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D0EA6" w14:textId="77777777" w:rsidR="000C3FC1" w:rsidRPr="0067166D" w:rsidRDefault="000C3FC1" w:rsidP="00B56132">
      <w:pPr>
        <w:widowControl w:val="0"/>
        <w:bidi w:val="0"/>
        <w:spacing w:line="360" w:lineRule="auto"/>
        <w:jc w:val="both"/>
        <w:rPr>
          <w:rFonts w:ascii="Book Antiqua" w:eastAsia="SimSun" w:hAnsi="Book Antiqua" w:cs="Arial"/>
          <w:b/>
          <w:color w:val="222222"/>
          <w:kern w:val="2"/>
          <w:shd w:val="clear" w:color="auto" w:fill="FFFFFF"/>
          <w:lang w:eastAsia="zh-CN" w:bidi="ar-SA"/>
        </w:rPr>
      </w:pPr>
      <w:r w:rsidRPr="0067166D">
        <w:rPr>
          <w:rFonts w:ascii="Book Antiqua" w:eastAsia="SimSun" w:hAnsi="Book Antiqua" w:cs="Arial"/>
          <w:b/>
          <w:color w:val="222222"/>
          <w:kern w:val="2"/>
          <w:shd w:val="clear" w:color="auto" w:fill="FFFFFF"/>
          <w:lang w:eastAsia="zh-CN" w:bidi="ar-SA"/>
        </w:rPr>
        <w:t>Name of Journal: World Journal of Gastroenterology</w:t>
      </w:r>
    </w:p>
    <w:p w14:paraId="4DF7E68C" w14:textId="7638F848" w:rsidR="000C3FC1" w:rsidRPr="0067166D" w:rsidRDefault="000C3FC1" w:rsidP="00B56132">
      <w:pPr>
        <w:widowControl w:val="0"/>
        <w:bidi w:val="0"/>
        <w:spacing w:line="360" w:lineRule="auto"/>
        <w:jc w:val="both"/>
        <w:rPr>
          <w:rFonts w:ascii="Book Antiqua" w:eastAsia="SimSun" w:hAnsi="Book Antiqua" w:cs="Arial"/>
          <w:b/>
          <w:color w:val="222222"/>
          <w:kern w:val="2"/>
          <w:shd w:val="clear" w:color="auto" w:fill="FFFFFF"/>
          <w:lang w:eastAsia="zh-CN" w:bidi="ar-SA"/>
        </w:rPr>
      </w:pPr>
      <w:r w:rsidRPr="0067166D">
        <w:rPr>
          <w:rFonts w:ascii="Book Antiqua" w:eastAsia="SimSun" w:hAnsi="Book Antiqua" w:cs="Arial"/>
          <w:b/>
          <w:color w:val="222222"/>
          <w:kern w:val="2"/>
          <w:shd w:val="clear" w:color="auto" w:fill="FFFFFF"/>
          <w:lang w:eastAsia="zh-CN" w:bidi="ar-SA"/>
        </w:rPr>
        <w:t>ESPS Manuscript NO: 31323</w:t>
      </w:r>
    </w:p>
    <w:p w14:paraId="3A546672" w14:textId="77777777" w:rsidR="000C3FC1" w:rsidRDefault="000C3FC1" w:rsidP="00B56132">
      <w:pPr>
        <w:widowControl w:val="0"/>
        <w:bidi w:val="0"/>
        <w:spacing w:line="360" w:lineRule="auto"/>
        <w:jc w:val="both"/>
        <w:rPr>
          <w:rFonts w:ascii="Book Antiqua" w:eastAsia="SimSun" w:hAnsi="Book Antiqua" w:cs="Arial"/>
          <w:b/>
          <w:color w:val="222222"/>
          <w:kern w:val="2"/>
          <w:shd w:val="clear" w:color="auto" w:fill="FFFFFF"/>
          <w:lang w:eastAsia="zh-CN" w:bidi="ar-SA"/>
        </w:rPr>
      </w:pPr>
      <w:r w:rsidRPr="0067166D">
        <w:rPr>
          <w:rFonts w:ascii="Book Antiqua" w:eastAsia="SimSun" w:hAnsi="Book Antiqua" w:cs="Arial"/>
          <w:b/>
          <w:color w:val="222222"/>
          <w:kern w:val="2"/>
          <w:shd w:val="clear" w:color="auto" w:fill="FFFFFF"/>
          <w:lang w:eastAsia="zh-CN" w:bidi="ar-SA"/>
        </w:rPr>
        <w:t>Manuscript Type: ORIGINAL ARTICLE</w:t>
      </w:r>
    </w:p>
    <w:p w14:paraId="413A9E74" w14:textId="77777777" w:rsidR="00A4552D" w:rsidRPr="0067166D" w:rsidRDefault="00A4552D" w:rsidP="00A4552D">
      <w:pPr>
        <w:widowControl w:val="0"/>
        <w:bidi w:val="0"/>
        <w:spacing w:line="360" w:lineRule="auto"/>
        <w:jc w:val="both"/>
        <w:rPr>
          <w:rFonts w:ascii="Book Antiqua" w:eastAsia="SimSun" w:hAnsi="Book Antiqua" w:cs="Arial"/>
          <w:b/>
          <w:color w:val="222222"/>
          <w:kern w:val="2"/>
          <w:shd w:val="clear" w:color="auto" w:fill="FFFFFF"/>
          <w:lang w:eastAsia="zh-CN" w:bidi="ar-SA"/>
        </w:rPr>
      </w:pPr>
    </w:p>
    <w:p w14:paraId="464F7666" w14:textId="2CAD3EC0" w:rsidR="00E71609" w:rsidRPr="0067166D" w:rsidRDefault="000C3FC1" w:rsidP="00B56132">
      <w:pPr>
        <w:bidi w:val="0"/>
        <w:spacing w:line="360" w:lineRule="auto"/>
        <w:jc w:val="both"/>
        <w:rPr>
          <w:rFonts w:ascii="Book Antiqua" w:eastAsia="SimSun" w:hAnsi="Book Antiqua" w:cs="Arial"/>
          <w:b/>
          <w:i/>
          <w:color w:val="222222"/>
          <w:kern w:val="2"/>
          <w:shd w:val="clear" w:color="auto" w:fill="FFFFFF"/>
          <w:lang w:eastAsia="zh-CN" w:bidi="ar-SA"/>
        </w:rPr>
      </w:pPr>
      <w:r w:rsidRPr="0067166D">
        <w:rPr>
          <w:rFonts w:ascii="Book Antiqua" w:eastAsia="SimSun" w:hAnsi="Book Antiqua" w:cs="Arial"/>
          <w:b/>
          <w:i/>
          <w:color w:val="222222"/>
          <w:kern w:val="2"/>
          <w:shd w:val="clear" w:color="auto" w:fill="FFFFFF"/>
          <w:lang w:eastAsia="zh-CN" w:bidi="ar-SA"/>
        </w:rPr>
        <w:t>Retrospective Cohort Study</w:t>
      </w:r>
    </w:p>
    <w:p w14:paraId="72D31B3B" w14:textId="7B2A5F3C" w:rsidR="00FB6E52" w:rsidRPr="0067166D" w:rsidRDefault="00FB6E52" w:rsidP="00B56132">
      <w:pPr>
        <w:bidi w:val="0"/>
        <w:spacing w:line="360" w:lineRule="auto"/>
        <w:jc w:val="both"/>
        <w:rPr>
          <w:rFonts w:ascii="Book Antiqua" w:hAnsi="Book Antiqua" w:cs="Arial"/>
          <w:b/>
          <w:bCs/>
        </w:rPr>
      </w:pPr>
      <w:r w:rsidRPr="0067166D">
        <w:rPr>
          <w:rFonts w:ascii="Book Antiqua" w:hAnsi="Book Antiqua" w:cs="Arial"/>
          <w:b/>
          <w:bCs/>
        </w:rPr>
        <w:t>Octogenari</w:t>
      </w:r>
      <w:r w:rsidR="000C3FC1" w:rsidRPr="0067166D">
        <w:rPr>
          <w:rFonts w:ascii="Book Antiqua" w:hAnsi="Book Antiqua" w:cs="Arial"/>
          <w:b/>
          <w:bCs/>
        </w:rPr>
        <w:t>an patients with colorectal ca</w:t>
      </w:r>
      <w:r w:rsidRPr="0067166D">
        <w:rPr>
          <w:rFonts w:ascii="Book Antiqua" w:hAnsi="Book Antiqua" w:cs="Arial"/>
          <w:b/>
          <w:bCs/>
        </w:rPr>
        <w:t>ncer: Char</w:t>
      </w:r>
      <w:r w:rsidR="000C3FC1" w:rsidRPr="0067166D">
        <w:rPr>
          <w:rFonts w:ascii="Book Antiqua" w:hAnsi="Book Antiqua" w:cs="Arial"/>
          <w:b/>
          <w:bCs/>
        </w:rPr>
        <w:t>acterizing an emerging clinical en</w:t>
      </w:r>
      <w:r w:rsidRPr="0067166D">
        <w:rPr>
          <w:rFonts w:ascii="Book Antiqua" w:hAnsi="Book Antiqua" w:cs="Arial"/>
          <w:b/>
          <w:bCs/>
        </w:rPr>
        <w:t>tity</w:t>
      </w:r>
    </w:p>
    <w:p w14:paraId="0A327CA4" w14:textId="77777777" w:rsidR="00CE6D8B" w:rsidRPr="0067166D" w:rsidRDefault="00CE6D8B" w:rsidP="00B56132">
      <w:pPr>
        <w:bidi w:val="0"/>
        <w:spacing w:line="360" w:lineRule="auto"/>
        <w:jc w:val="both"/>
        <w:rPr>
          <w:rFonts w:ascii="Book Antiqua" w:hAnsi="Book Antiqua" w:cs="Arial"/>
          <w:b/>
          <w:bCs/>
        </w:rPr>
      </w:pPr>
    </w:p>
    <w:p w14:paraId="4DE45141" w14:textId="677AE3ED" w:rsidR="00CE6D8B" w:rsidRPr="00CC5A77" w:rsidRDefault="00CC5A77" w:rsidP="00B56132">
      <w:pPr>
        <w:bidi w:val="0"/>
        <w:spacing w:line="360" w:lineRule="auto"/>
        <w:jc w:val="both"/>
        <w:rPr>
          <w:rFonts w:ascii="Book Antiqua" w:eastAsiaTheme="minorEastAsia" w:hAnsi="Book Antiqua" w:cs="Arial"/>
          <w:bCs/>
          <w:lang w:eastAsia="zh-CN"/>
        </w:rPr>
      </w:pPr>
      <w:r w:rsidRPr="00CC5A77">
        <w:rPr>
          <w:rFonts w:ascii="Book Antiqua" w:hAnsi="Book Antiqua" w:cstheme="majorBidi"/>
        </w:rPr>
        <w:t>Goldvaser</w:t>
      </w:r>
      <w:r w:rsidRPr="00CC5A77">
        <w:rPr>
          <w:rFonts w:ascii="Book Antiqua" w:eastAsiaTheme="minorEastAsia" w:hAnsi="Book Antiqua" w:cs="Arial"/>
          <w:bCs/>
          <w:lang w:eastAsia="zh-CN"/>
        </w:rPr>
        <w:t xml:space="preserve"> </w:t>
      </w:r>
      <w:r w:rsidRPr="00CC5A77">
        <w:rPr>
          <w:rFonts w:ascii="Book Antiqua" w:eastAsiaTheme="minorEastAsia" w:hAnsi="Book Antiqua" w:cs="Arial" w:hint="eastAsia"/>
          <w:bCs/>
          <w:lang w:eastAsia="zh-CN"/>
        </w:rPr>
        <w:t xml:space="preserve">H </w:t>
      </w:r>
      <w:r w:rsidRPr="00CC5A77">
        <w:rPr>
          <w:rFonts w:ascii="Book Antiqua" w:eastAsiaTheme="minorEastAsia" w:hAnsi="Book Antiqua" w:cs="Arial" w:hint="eastAsia"/>
          <w:bCs/>
          <w:i/>
          <w:lang w:eastAsia="zh-CN"/>
        </w:rPr>
        <w:t>et al</w:t>
      </w:r>
      <w:r w:rsidRPr="00CC5A77">
        <w:rPr>
          <w:rFonts w:ascii="Book Antiqua" w:eastAsiaTheme="minorEastAsia" w:hAnsi="Book Antiqua" w:cs="Arial" w:hint="eastAsia"/>
          <w:bCs/>
          <w:lang w:eastAsia="zh-CN"/>
        </w:rPr>
        <w:t xml:space="preserve">. </w:t>
      </w:r>
      <w:r w:rsidR="00CE6D8B" w:rsidRPr="00CC5A77">
        <w:rPr>
          <w:rFonts w:ascii="Book Antiqua" w:eastAsiaTheme="minorEastAsia" w:hAnsi="Book Antiqua" w:cs="Arial"/>
          <w:bCs/>
          <w:lang w:eastAsia="zh-CN"/>
        </w:rPr>
        <w:t>Colorec</w:t>
      </w:r>
      <w:r w:rsidRPr="00CC5A77">
        <w:rPr>
          <w:rFonts w:ascii="Book Antiqua" w:eastAsiaTheme="minorEastAsia" w:hAnsi="Book Antiqua" w:cs="Arial"/>
          <w:bCs/>
          <w:lang w:eastAsia="zh-CN"/>
        </w:rPr>
        <w:t>tal cancer in octo</w:t>
      </w:r>
      <w:r w:rsidR="00CE6D8B" w:rsidRPr="00CC5A77">
        <w:rPr>
          <w:rFonts w:ascii="Book Antiqua" w:eastAsiaTheme="minorEastAsia" w:hAnsi="Book Antiqua" w:cs="Arial"/>
          <w:bCs/>
          <w:lang w:eastAsia="zh-CN"/>
        </w:rPr>
        <w:t>genarians</w:t>
      </w:r>
    </w:p>
    <w:p w14:paraId="239474A3" w14:textId="77777777" w:rsidR="000C3FC1" w:rsidRPr="0067166D" w:rsidRDefault="000C3FC1" w:rsidP="00B56132">
      <w:pPr>
        <w:bidi w:val="0"/>
        <w:spacing w:line="360" w:lineRule="auto"/>
        <w:jc w:val="both"/>
        <w:rPr>
          <w:rFonts w:ascii="Book Antiqua" w:eastAsiaTheme="minorEastAsia" w:hAnsi="Book Antiqua" w:cs="Arial"/>
          <w:b/>
          <w:bCs/>
          <w:lang w:eastAsia="zh-CN"/>
        </w:rPr>
      </w:pPr>
    </w:p>
    <w:p w14:paraId="586584AF" w14:textId="329CBABB" w:rsidR="00FB6E52" w:rsidRPr="0067166D" w:rsidRDefault="00FB6E52" w:rsidP="00B56132">
      <w:pPr>
        <w:bidi w:val="0"/>
        <w:spacing w:line="360" w:lineRule="auto"/>
        <w:jc w:val="both"/>
        <w:rPr>
          <w:rFonts w:ascii="Book Antiqua" w:hAnsi="Book Antiqua" w:cstheme="majorBidi"/>
          <w:rtl/>
          <w:lang w:val="da-DK"/>
        </w:rPr>
      </w:pPr>
      <w:r w:rsidRPr="0067166D">
        <w:rPr>
          <w:rFonts w:ascii="Book Antiqua" w:hAnsi="Book Antiqua" w:cstheme="majorBidi"/>
        </w:rPr>
        <w:t>Hadar Goldvaser, Noa Katz Shroitman, Irit Ben</w:t>
      </w:r>
      <w:r w:rsidR="00991F74" w:rsidRPr="0067166D">
        <w:rPr>
          <w:rFonts w:ascii="Book Antiqua" w:hAnsi="Book Antiqua" w:cstheme="majorBidi"/>
        </w:rPr>
        <w:t>-</w:t>
      </w:r>
      <w:r w:rsidRPr="0067166D">
        <w:rPr>
          <w:rFonts w:ascii="Book Antiqua" w:hAnsi="Book Antiqua" w:cstheme="majorBidi"/>
        </w:rPr>
        <w:t xml:space="preserve">Aharon, Ofer Purim, </w:t>
      </w:r>
      <w:r w:rsidR="00991F74" w:rsidRPr="0067166D">
        <w:rPr>
          <w:rFonts w:ascii="Book Antiqua" w:hAnsi="Book Antiqua" w:cstheme="majorBidi"/>
        </w:rPr>
        <w:t>Yulia Kundel</w:t>
      </w:r>
      <w:r w:rsidRPr="0067166D">
        <w:rPr>
          <w:rFonts w:ascii="Book Antiqua" w:hAnsi="Book Antiqua" w:cstheme="majorBidi"/>
        </w:rPr>
        <w:t>,</w:t>
      </w:r>
      <w:r w:rsidRPr="0067166D">
        <w:rPr>
          <w:rFonts w:ascii="Book Antiqua" w:hAnsi="Book Antiqua" w:cstheme="majorBidi"/>
          <w:lang w:val="da-DK"/>
        </w:rPr>
        <w:t xml:space="preserve"> Daniel Shepshelovich, Tzippy Shochat, </w:t>
      </w:r>
      <w:r w:rsidR="009161BE" w:rsidRPr="0067166D">
        <w:rPr>
          <w:rFonts w:ascii="Book Antiqua" w:hAnsi="Book Antiqua" w:cstheme="majorBidi"/>
          <w:lang w:val="da-DK"/>
        </w:rPr>
        <w:t xml:space="preserve">Aaron Sulkes, </w:t>
      </w:r>
      <w:r w:rsidRPr="0067166D">
        <w:rPr>
          <w:rFonts w:ascii="Book Antiqua" w:hAnsi="Book Antiqua" w:cstheme="majorBidi"/>
          <w:lang w:val="da-DK"/>
        </w:rPr>
        <w:t>Baruch Brenner</w:t>
      </w:r>
    </w:p>
    <w:p w14:paraId="17FFE6A8" w14:textId="77777777" w:rsidR="0067166D" w:rsidRPr="0067166D" w:rsidRDefault="0067166D" w:rsidP="00B56132">
      <w:pPr>
        <w:tabs>
          <w:tab w:val="num" w:pos="26"/>
          <w:tab w:val="left" w:pos="7088"/>
        </w:tabs>
        <w:bidi w:val="0"/>
        <w:spacing w:line="360" w:lineRule="auto"/>
        <w:jc w:val="both"/>
        <w:rPr>
          <w:rFonts w:ascii="Book Antiqua" w:eastAsiaTheme="minorEastAsia" w:hAnsi="Book Antiqua" w:cstheme="majorBidi"/>
          <w:vertAlign w:val="superscript"/>
          <w:lang w:eastAsia="zh-CN"/>
        </w:rPr>
      </w:pPr>
    </w:p>
    <w:p w14:paraId="6F38A6DA" w14:textId="1D80878C" w:rsidR="00200996" w:rsidRDefault="00526EB7" w:rsidP="00B56132">
      <w:pPr>
        <w:tabs>
          <w:tab w:val="num" w:pos="26"/>
          <w:tab w:val="left" w:pos="7088"/>
        </w:tabs>
        <w:bidi w:val="0"/>
        <w:spacing w:line="360" w:lineRule="auto"/>
        <w:jc w:val="both"/>
        <w:rPr>
          <w:rFonts w:ascii="Book Antiqua" w:eastAsiaTheme="minorEastAsia" w:hAnsi="Book Antiqua" w:cstheme="majorBidi"/>
          <w:lang w:eastAsia="zh-CN"/>
        </w:rPr>
      </w:pPr>
      <w:r w:rsidRPr="00526EB7">
        <w:rPr>
          <w:rFonts w:ascii="Book Antiqua" w:hAnsi="Book Antiqua" w:cstheme="majorBidi"/>
          <w:b/>
        </w:rPr>
        <w:t>Hadar Goldvaser,</w:t>
      </w:r>
      <w:r w:rsidRPr="00526EB7">
        <w:rPr>
          <w:rFonts w:ascii="Book Antiqua" w:eastAsiaTheme="minorEastAsia" w:hAnsi="Book Antiqua" w:cstheme="majorBidi" w:hint="eastAsia"/>
          <w:b/>
          <w:lang w:eastAsia="zh-CN"/>
        </w:rPr>
        <w:t xml:space="preserve"> </w:t>
      </w:r>
      <w:r w:rsidRPr="00526EB7">
        <w:rPr>
          <w:rFonts w:ascii="Book Antiqua" w:hAnsi="Book Antiqua" w:cstheme="majorBidi"/>
          <w:b/>
        </w:rPr>
        <w:t>Irit Ben-Aharon,</w:t>
      </w:r>
      <w:r w:rsidRPr="00526EB7">
        <w:rPr>
          <w:rFonts w:ascii="Book Antiqua" w:eastAsiaTheme="minorEastAsia" w:hAnsi="Book Antiqua" w:cstheme="majorBidi" w:hint="eastAsia"/>
          <w:b/>
          <w:lang w:eastAsia="zh-CN"/>
        </w:rPr>
        <w:t xml:space="preserve"> </w:t>
      </w:r>
      <w:r w:rsidRPr="00526EB7">
        <w:rPr>
          <w:rFonts w:ascii="Book Antiqua" w:hAnsi="Book Antiqua" w:cstheme="majorBidi"/>
          <w:b/>
        </w:rPr>
        <w:t>Ofer Purim, Yulia Kundel, Aaron Sulkes, Baruch Brenner</w:t>
      </w:r>
      <w:r w:rsidRPr="00526EB7">
        <w:rPr>
          <w:rFonts w:ascii="Book Antiqua" w:eastAsiaTheme="minorEastAsia" w:hAnsi="Book Antiqua" w:cstheme="majorBidi" w:hint="eastAsia"/>
          <w:b/>
          <w:lang w:eastAsia="zh-CN"/>
        </w:rPr>
        <w:t>,</w:t>
      </w:r>
      <w:r>
        <w:rPr>
          <w:rFonts w:ascii="Book Antiqua" w:eastAsiaTheme="minorEastAsia" w:hAnsi="Book Antiqua" w:cstheme="majorBidi" w:hint="eastAsia"/>
          <w:lang w:eastAsia="zh-CN"/>
        </w:rPr>
        <w:t xml:space="preserve"> </w:t>
      </w:r>
      <w:r w:rsidR="00FB6E52" w:rsidRPr="0067166D">
        <w:rPr>
          <w:rFonts w:ascii="Book Antiqua" w:hAnsi="Book Antiqua" w:cstheme="majorBidi"/>
        </w:rPr>
        <w:t>Institute of Oncology, Davidoff Cancer Center, Beilinson Hospital, Rabin Medical Center,</w:t>
      </w:r>
      <w:r w:rsidR="00FB6E52" w:rsidRPr="0067166D">
        <w:rPr>
          <w:rFonts w:ascii="Book Antiqua" w:hAnsi="Book Antiqua" w:cstheme="majorBidi"/>
          <w:shd w:val="clear" w:color="auto" w:fill="FFFFFF"/>
        </w:rPr>
        <w:t xml:space="preserve"> </w:t>
      </w:r>
      <w:r w:rsidR="00FB6E52" w:rsidRPr="0067166D">
        <w:rPr>
          <w:rFonts w:ascii="Book Antiqua" w:hAnsi="Book Antiqua" w:cstheme="majorBidi"/>
        </w:rPr>
        <w:t xml:space="preserve">Petach </w:t>
      </w:r>
      <w:r w:rsidR="009735FD">
        <w:rPr>
          <w:rFonts w:ascii="Book Antiqua" w:hAnsi="Book Antiqua" w:cstheme="majorBidi"/>
        </w:rPr>
        <w:t>Tikva 4941492, Israel</w:t>
      </w:r>
    </w:p>
    <w:p w14:paraId="3714CF95" w14:textId="77777777" w:rsidR="000775F3" w:rsidRPr="000775F3" w:rsidRDefault="000775F3" w:rsidP="000775F3">
      <w:pPr>
        <w:tabs>
          <w:tab w:val="num" w:pos="26"/>
          <w:tab w:val="left" w:pos="7088"/>
        </w:tabs>
        <w:bidi w:val="0"/>
        <w:spacing w:line="360" w:lineRule="auto"/>
        <w:jc w:val="both"/>
        <w:rPr>
          <w:rFonts w:ascii="Book Antiqua" w:eastAsiaTheme="minorEastAsia" w:hAnsi="Book Antiqua" w:cstheme="majorBidi"/>
          <w:lang w:eastAsia="zh-CN"/>
        </w:rPr>
      </w:pPr>
    </w:p>
    <w:p w14:paraId="0A199853" w14:textId="583AB2FD" w:rsidR="0032255C" w:rsidRDefault="00E27FF3" w:rsidP="00B56132">
      <w:pPr>
        <w:bidi w:val="0"/>
        <w:spacing w:line="360" w:lineRule="auto"/>
        <w:jc w:val="both"/>
        <w:rPr>
          <w:rFonts w:ascii="Book Antiqua" w:eastAsiaTheme="minorEastAsia" w:hAnsi="Book Antiqua" w:cstheme="majorBidi"/>
          <w:lang w:eastAsia="zh-CN"/>
        </w:rPr>
      </w:pPr>
      <w:r w:rsidRPr="00E27FF3">
        <w:rPr>
          <w:rFonts w:ascii="Book Antiqua" w:hAnsi="Book Antiqua" w:cstheme="majorBidi"/>
          <w:b/>
        </w:rPr>
        <w:t>Hadar Goldvaser, Noa Katz Shroitman, Irit Ben-Aharon, Ofer Purim, Yulia Kundel,</w:t>
      </w:r>
      <w:r w:rsidRPr="00E27FF3">
        <w:rPr>
          <w:rFonts w:ascii="Book Antiqua" w:hAnsi="Book Antiqua" w:cstheme="majorBidi"/>
          <w:b/>
          <w:lang w:val="da-DK"/>
        </w:rPr>
        <w:t xml:space="preserve"> Daniel Shepshelovich, Aaron Sulkes, Baruch Brenner</w:t>
      </w:r>
      <w:r w:rsidRPr="00E27FF3">
        <w:rPr>
          <w:rFonts w:ascii="Book Antiqua" w:eastAsiaTheme="minorEastAsia" w:hAnsi="Book Antiqua" w:cstheme="majorBidi" w:hint="eastAsia"/>
          <w:b/>
          <w:lang w:val="da-DK" w:eastAsia="zh-CN"/>
        </w:rPr>
        <w:t>,</w:t>
      </w:r>
      <w:r>
        <w:rPr>
          <w:rFonts w:ascii="Book Antiqua" w:eastAsiaTheme="minorEastAsia" w:hAnsi="Book Antiqua" w:cstheme="majorBidi" w:hint="eastAsia"/>
          <w:lang w:val="da-DK" w:eastAsia="zh-CN"/>
        </w:rPr>
        <w:t xml:space="preserve"> </w:t>
      </w:r>
      <w:r w:rsidR="00FB6E52" w:rsidRPr="0067166D">
        <w:rPr>
          <w:rFonts w:ascii="Book Antiqua" w:hAnsi="Book Antiqua" w:cstheme="majorBidi"/>
        </w:rPr>
        <w:t xml:space="preserve">Sackler Faculty of Medicine, Tel Aviv University, </w:t>
      </w:r>
      <w:r w:rsidR="009161BE" w:rsidRPr="0067166D">
        <w:rPr>
          <w:rFonts w:ascii="Book Antiqua" w:hAnsi="Book Antiqua" w:cstheme="majorBidi"/>
        </w:rPr>
        <w:t>Ramat Aviv</w:t>
      </w:r>
      <w:r w:rsidR="00594AF5">
        <w:rPr>
          <w:rFonts w:ascii="Book Antiqua" w:eastAsiaTheme="minorEastAsia" w:hAnsi="Book Antiqua" w:cstheme="majorBidi" w:hint="eastAsia"/>
          <w:lang w:eastAsia="zh-CN"/>
        </w:rPr>
        <w:t xml:space="preserve"> </w:t>
      </w:r>
      <w:r w:rsidR="00594AF5" w:rsidRPr="00594AF5">
        <w:rPr>
          <w:rFonts w:ascii="Book Antiqua" w:eastAsiaTheme="minorEastAsia" w:hAnsi="Book Antiqua" w:cstheme="majorBidi"/>
          <w:lang w:eastAsia="zh-CN"/>
        </w:rPr>
        <w:t>64239</w:t>
      </w:r>
      <w:r w:rsidR="009161BE" w:rsidRPr="0067166D">
        <w:rPr>
          <w:rFonts w:ascii="Book Antiqua" w:hAnsi="Book Antiqua" w:cstheme="majorBidi"/>
        </w:rPr>
        <w:t>, Israel</w:t>
      </w:r>
    </w:p>
    <w:p w14:paraId="346C4ACA" w14:textId="77777777" w:rsidR="000775F3" w:rsidRPr="000775F3" w:rsidRDefault="000775F3" w:rsidP="000775F3">
      <w:pPr>
        <w:bidi w:val="0"/>
        <w:spacing w:line="360" w:lineRule="auto"/>
        <w:jc w:val="both"/>
        <w:rPr>
          <w:rFonts w:ascii="Book Antiqua" w:eastAsiaTheme="minorEastAsia" w:hAnsi="Book Antiqua" w:cstheme="majorBidi"/>
          <w:lang w:eastAsia="zh-CN"/>
        </w:rPr>
      </w:pPr>
    </w:p>
    <w:p w14:paraId="418DD645" w14:textId="4AE3914F" w:rsidR="00200996" w:rsidRDefault="0032255C" w:rsidP="00B56132">
      <w:pPr>
        <w:bidi w:val="0"/>
        <w:spacing w:line="360" w:lineRule="auto"/>
        <w:jc w:val="both"/>
        <w:rPr>
          <w:rFonts w:ascii="Book Antiqua" w:eastAsiaTheme="minorEastAsia" w:hAnsi="Book Antiqua" w:cstheme="majorBidi"/>
          <w:vertAlign w:val="superscript"/>
          <w:lang w:eastAsia="zh-CN"/>
        </w:rPr>
      </w:pPr>
      <w:r w:rsidRPr="0032255C">
        <w:rPr>
          <w:rFonts w:ascii="Book Antiqua" w:hAnsi="Book Antiqua" w:cstheme="majorBidi"/>
          <w:b/>
        </w:rPr>
        <w:t>Hadar Goldvaser,</w:t>
      </w:r>
      <w:r>
        <w:rPr>
          <w:rFonts w:ascii="Book Antiqua" w:eastAsiaTheme="minorEastAsia" w:hAnsi="Book Antiqua" w:cstheme="majorBidi" w:hint="eastAsia"/>
          <w:lang w:eastAsia="zh-CN"/>
        </w:rPr>
        <w:t xml:space="preserve"> </w:t>
      </w:r>
      <w:r w:rsidR="009161BE" w:rsidRPr="0067166D">
        <w:rPr>
          <w:rFonts w:ascii="Book Antiqua" w:hAnsi="Book Antiqua" w:cs="Times New Roman"/>
        </w:rPr>
        <w:t>Division of Medical Oncology and Hematology, Princess Margaret Cancer Centre and the Department of Medicine, Universi</w:t>
      </w:r>
      <w:r w:rsidR="00200996">
        <w:rPr>
          <w:rFonts w:ascii="Book Antiqua" w:hAnsi="Book Antiqua" w:cs="Times New Roman"/>
        </w:rPr>
        <w:t>ty of Toronto, Toronto</w:t>
      </w:r>
      <w:r w:rsidR="001D146F">
        <w:rPr>
          <w:rFonts w:ascii="Book Antiqua" w:eastAsiaTheme="minorEastAsia" w:hAnsi="Book Antiqua" w:cs="Times New Roman" w:hint="eastAsia"/>
          <w:lang w:eastAsia="zh-CN"/>
        </w:rPr>
        <w:t xml:space="preserve"> </w:t>
      </w:r>
      <w:r w:rsidR="001D146F" w:rsidRPr="001D146F">
        <w:rPr>
          <w:rFonts w:ascii="Book Antiqua" w:eastAsiaTheme="minorEastAsia" w:hAnsi="Book Antiqua" w:cs="Times New Roman"/>
          <w:lang w:eastAsia="zh-CN"/>
        </w:rPr>
        <w:t>M5G 0A4</w:t>
      </w:r>
      <w:r w:rsidR="00200996">
        <w:rPr>
          <w:rFonts w:ascii="Book Antiqua" w:hAnsi="Book Antiqua" w:cs="Times New Roman"/>
        </w:rPr>
        <w:t>, Canada</w:t>
      </w:r>
      <w:r w:rsidR="009161BE" w:rsidRPr="0067166D">
        <w:rPr>
          <w:rFonts w:ascii="Book Antiqua" w:hAnsi="Book Antiqua" w:cstheme="majorBidi"/>
          <w:vertAlign w:val="superscript"/>
        </w:rPr>
        <w:t xml:space="preserve"> </w:t>
      </w:r>
    </w:p>
    <w:p w14:paraId="397E020C" w14:textId="77777777" w:rsidR="000775F3" w:rsidRPr="000775F3" w:rsidRDefault="000775F3" w:rsidP="000775F3">
      <w:pPr>
        <w:bidi w:val="0"/>
        <w:spacing w:line="360" w:lineRule="auto"/>
        <w:jc w:val="both"/>
        <w:rPr>
          <w:rFonts w:ascii="Book Antiqua" w:eastAsiaTheme="minorEastAsia" w:hAnsi="Book Antiqua" w:cstheme="majorBidi"/>
          <w:lang w:val="da-DK" w:eastAsia="zh-CN"/>
        </w:rPr>
      </w:pPr>
    </w:p>
    <w:p w14:paraId="44AF59C1" w14:textId="3FC706FF" w:rsidR="00200996" w:rsidRDefault="0032255C" w:rsidP="00B56132">
      <w:pPr>
        <w:tabs>
          <w:tab w:val="num" w:pos="26"/>
          <w:tab w:val="left" w:pos="7088"/>
        </w:tabs>
        <w:bidi w:val="0"/>
        <w:spacing w:line="360" w:lineRule="auto"/>
        <w:jc w:val="both"/>
        <w:rPr>
          <w:rFonts w:ascii="Book Antiqua" w:eastAsiaTheme="minorEastAsia" w:hAnsi="Book Antiqua" w:cstheme="majorBidi"/>
          <w:lang w:eastAsia="zh-CN"/>
        </w:rPr>
      </w:pPr>
      <w:r w:rsidRPr="0032255C">
        <w:rPr>
          <w:rFonts w:ascii="Book Antiqua" w:hAnsi="Book Antiqua" w:cstheme="majorBidi"/>
          <w:b/>
          <w:lang w:val="da-DK"/>
        </w:rPr>
        <w:t>Daniel Shepshelovich,</w:t>
      </w:r>
      <w:r w:rsidRPr="0032255C">
        <w:rPr>
          <w:rFonts w:ascii="Book Antiqua" w:eastAsiaTheme="minorEastAsia" w:hAnsi="Book Antiqua" w:cstheme="majorBidi" w:hint="eastAsia"/>
          <w:b/>
          <w:lang w:val="da-DK" w:eastAsia="zh-CN"/>
        </w:rPr>
        <w:t xml:space="preserve"> </w:t>
      </w:r>
      <w:r w:rsidR="00FB6E52" w:rsidRPr="0067166D">
        <w:rPr>
          <w:rFonts w:ascii="Book Antiqua" w:hAnsi="Book Antiqua" w:cstheme="majorBidi"/>
        </w:rPr>
        <w:t>Department of Medicine A, Beilinson Hospital, Rabin Medical Center,</w:t>
      </w:r>
      <w:r w:rsidR="00FB6E52" w:rsidRPr="0067166D">
        <w:rPr>
          <w:rFonts w:ascii="Book Antiqua" w:hAnsi="Book Antiqua" w:cstheme="majorBidi"/>
          <w:shd w:val="clear" w:color="auto" w:fill="FFFFFF"/>
        </w:rPr>
        <w:t xml:space="preserve"> </w:t>
      </w:r>
      <w:r w:rsidR="00200996">
        <w:rPr>
          <w:rFonts w:ascii="Book Antiqua" w:hAnsi="Book Antiqua" w:cstheme="majorBidi"/>
        </w:rPr>
        <w:t xml:space="preserve">Petach </w:t>
      </w:r>
      <w:r w:rsidR="009735FD">
        <w:rPr>
          <w:rFonts w:ascii="Book Antiqua" w:hAnsi="Book Antiqua" w:cstheme="majorBidi"/>
        </w:rPr>
        <w:t>Tikva 4941492, Israel</w:t>
      </w:r>
    </w:p>
    <w:p w14:paraId="322157F5" w14:textId="77777777" w:rsidR="000775F3" w:rsidRPr="000775F3" w:rsidRDefault="000775F3" w:rsidP="000775F3">
      <w:pPr>
        <w:tabs>
          <w:tab w:val="num" w:pos="26"/>
          <w:tab w:val="left" w:pos="7088"/>
        </w:tabs>
        <w:bidi w:val="0"/>
        <w:spacing w:line="360" w:lineRule="auto"/>
        <w:jc w:val="both"/>
        <w:rPr>
          <w:rFonts w:ascii="Book Antiqua" w:eastAsiaTheme="minorEastAsia" w:hAnsi="Book Antiqua" w:cstheme="majorBidi"/>
          <w:lang w:eastAsia="zh-CN"/>
        </w:rPr>
      </w:pPr>
    </w:p>
    <w:p w14:paraId="1CFB4BA7" w14:textId="0DA6A108" w:rsidR="00FB6E52" w:rsidRPr="00200996" w:rsidRDefault="0032255C" w:rsidP="00B56132">
      <w:pPr>
        <w:tabs>
          <w:tab w:val="num" w:pos="26"/>
          <w:tab w:val="left" w:pos="7088"/>
        </w:tabs>
        <w:bidi w:val="0"/>
        <w:spacing w:line="360" w:lineRule="auto"/>
        <w:jc w:val="both"/>
        <w:rPr>
          <w:rFonts w:ascii="Book Antiqua" w:eastAsiaTheme="minorEastAsia" w:hAnsi="Book Antiqua" w:cstheme="majorBidi"/>
          <w:lang w:eastAsia="zh-CN"/>
        </w:rPr>
      </w:pPr>
      <w:r w:rsidRPr="0032255C">
        <w:rPr>
          <w:rFonts w:ascii="Book Antiqua" w:hAnsi="Book Antiqua" w:cstheme="majorBidi"/>
          <w:b/>
          <w:lang w:val="da-DK"/>
        </w:rPr>
        <w:t>Tzippy Shochat</w:t>
      </w:r>
      <w:r w:rsidRPr="0067166D">
        <w:rPr>
          <w:rFonts w:ascii="Book Antiqua" w:hAnsi="Book Antiqua" w:cstheme="majorBidi"/>
          <w:lang w:val="da-DK"/>
        </w:rPr>
        <w:t>,</w:t>
      </w:r>
      <w:r>
        <w:rPr>
          <w:rFonts w:ascii="Book Antiqua" w:eastAsiaTheme="minorEastAsia" w:hAnsi="Book Antiqua" w:cstheme="majorBidi" w:hint="eastAsia"/>
          <w:lang w:val="da-DK" w:eastAsia="zh-CN"/>
        </w:rPr>
        <w:t xml:space="preserve"> </w:t>
      </w:r>
      <w:r w:rsidR="00FB6E52" w:rsidRPr="0067166D">
        <w:rPr>
          <w:rFonts w:ascii="Book Antiqua" w:hAnsi="Book Antiqua" w:cstheme="majorBidi"/>
        </w:rPr>
        <w:t xml:space="preserve">Statistical Consulting Unit, Beilinson Hospital, Rabin Medical Center, </w:t>
      </w:r>
      <w:r w:rsidR="00200996">
        <w:rPr>
          <w:rFonts w:ascii="Book Antiqua" w:hAnsi="Book Antiqua" w:cstheme="majorBidi"/>
        </w:rPr>
        <w:t xml:space="preserve">Petach </w:t>
      </w:r>
      <w:r w:rsidR="009735FD">
        <w:rPr>
          <w:rFonts w:ascii="Book Antiqua" w:hAnsi="Book Antiqua" w:cstheme="majorBidi"/>
        </w:rPr>
        <w:t>Tikva 4941492, Israel</w:t>
      </w:r>
    </w:p>
    <w:p w14:paraId="6F921697" w14:textId="77777777" w:rsidR="00FB6E52" w:rsidRPr="0067166D" w:rsidRDefault="00FB6E52" w:rsidP="00B56132">
      <w:pPr>
        <w:tabs>
          <w:tab w:val="num" w:pos="26"/>
          <w:tab w:val="left" w:pos="7088"/>
        </w:tabs>
        <w:bidi w:val="0"/>
        <w:spacing w:line="360" w:lineRule="auto"/>
        <w:jc w:val="both"/>
        <w:rPr>
          <w:rFonts w:ascii="Book Antiqua" w:eastAsiaTheme="minorEastAsia" w:hAnsi="Book Antiqua" w:cstheme="majorBidi"/>
          <w:b/>
          <w:bCs/>
          <w:lang w:eastAsia="zh-CN"/>
        </w:rPr>
      </w:pPr>
    </w:p>
    <w:p w14:paraId="64EFE64B" w14:textId="3F688FF9" w:rsidR="00CE6D8B" w:rsidRPr="0067166D" w:rsidRDefault="000C3FC1" w:rsidP="00B56132">
      <w:pPr>
        <w:tabs>
          <w:tab w:val="num" w:pos="26"/>
          <w:tab w:val="left" w:pos="7088"/>
        </w:tabs>
        <w:bidi w:val="0"/>
        <w:spacing w:line="360" w:lineRule="auto"/>
        <w:jc w:val="both"/>
        <w:rPr>
          <w:rFonts w:ascii="Book Antiqua" w:eastAsiaTheme="minorEastAsia" w:hAnsi="Book Antiqua"/>
          <w:b/>
          <w:color w:val="000000"/>
          <w:rtl/>
          <w:lang w:eastAsia="zh-CN"/>
        </w:rPr>
      </w:pPr>
      <w:r w:rsidRPr="0067166D">
        <w:rPr>
          <w:rFonts w:ascii="Book Antiqua" w:hAnsi="Book Antiqua"/>
          <w:b/>
          <w:color w:val="000000"/>
        </w:rPr>
        <w:lastRenderedPageBreak/>
        <w:t>Author contributions:</w:t>
      </w:r>
      <w:r w:rsidR="0067166D">
        <w:rPr>
          <w:rFonts w:ascii="Book Antiqua" w:eastAsiaTheme="minorEastAsia" w:hAnsi="Book Antiqua" w:hint="eastAsia"/>
          <w:b/>
          <w:color w:val="000000"/>
          <w:lang w:eastAsia="zh-CN"/>
        </w:rPr>
        <w:t xml:space="preserve"> </w:t>
      </w:r>
      <w:r w:rsidR="00CE6D8B" w:rsidRPr="0067166D">
        <w:rPr>
          <w:rFonts w:ascii="Book Antiqua" w:hAnsi="Book Antiqua"/>
          <w:color w:val="000000"/>
        </w:rPr>
        <w:t>Goldvaser H and Brenner B contributed to study conception and design of the study</w:t>
      </w:r>
      <w:r w:rsidR="009F296A" w:rsidRPr="0067166D">
        <w:rPr>
          <w:rFonts w:ascii="Book Antiqua" w:hAnsi="Book Antiqua"/>
          <w:color w:val="000000"/>
        </w:rPr>
        <w:t>;</w:t>
      </w:r>
      <w:r w:rsidR="00CE6D8B" w:rsidRPr="0067166D">
        <w:rPr>
          <w:rFonts w:ascii="Book Antiqua" w:hAnsi="Book Antiqua"/>
          <w:color w:val="000000"/>
        </w:rPr>
        <w:t xml:space="preserve"> Goldvasr H, </w:t>
      </w:r>
      <w:r w:rsidR="00CE6D8B" w:rsidRPr="0067166D">
        <w:rPr>
          <w:rFonts w:ascii="Book Antiqua" w:hAnsi="Book Antiqua" w:cstheme="majorBidi"/>
        </w:rPr>
        <w:t xml:space="preserve">Katz Shroitman N, Ben-Aharon I, Purim O, Kumdel Y contributed to data acquisition; Goldvaser H, Shespshelovich D, </w:t>
      </w:r>
      <w:r w:rsidR="00CE6D8B" w:rsidRPr="0067166D">
        <w:rPr>
          <w:rFonts w:ascii="Book Antiqua" w:hAnsi="Book Antiqua" w:cstheme="majorBidi"/>
          <w:lang w:val="da-DK"/>
        </w:rPr>
        <w:t xml:space="preserve">Shochat T, Sulkes A, Brenner B contribued to </w:t>
      </w:r>
      <w:r w:rsidR="00CE6D8B" w:rsidRPr="0067166D">
        <w:rPr>
          <w:rFonts w:ascii="Book Antiqua" w:hAnsi="Book Antiqua"/>
        </w:rPr>
        <w:t xml:space="preserve">analysis and interpretation of data; </w:t>
      </w:r>
      <w:r w:rsidR="00CE6D8B" w:rsidRPr="0067166D">
        <w:rPr>
          <w:rFonts w:ascii="Book Antiqua" w:hAnsi="Book Antiqua"/>
          <w:color w:val="000000"/>
        </w:rPr>
        <w:t xml:space="preserve">Goldvaser H, </w:t>
      </w:r>
      <w:r w:rsidR="00CE6D8B" w:rsidRPr="0067166D">
        <w:rPr>
          <w:rFonts w:ascii="Book Antiqua" w:hAnsi="Book Antiqua" w:cstheme="majorBidi"/>
        </w:rPr>
        <w:t>Katz Shroitman N</w:t>
      </w:r>
      <w:r w:rsidR="00CA6074" w:rsidRPr="0067166D">
        <w:rPr>
          <w:rFonts w:ascii="Book Antiqua" w:hAnsi="Book Antiqua" w:cstheme="majorBidi"/>
        </w:rPr>
        <w:t xml:space="preserve"> </w:t>
      </w:r>
      <w:r w:rsidR="00CE6D8B" w:rsidRPr="0067166D">
        <w:rPr>
          <w:rFonts w:ascii="Book Antiqua" w:hAnsi="Book Antiqua"/>
          <w:color w:val="000000"/>
        </w:rPr>
        <w:t>and Brenner</w:t>
      </w:r>
      <w:r w:rsidR="00CE6D8B" w:rsidRPr="0067166D">
        <w:rPr>
          <w:rFonts w:ascii="Book Antiqua" w:hAnsi="Book Antiqua"/>
        </w:rPr>
        <w:t xml:space="preserve"> </w:t>
      </w:r>
      <w:r w:rsidR="00CA6074" w:rsidRPr="0067166D">
        <w:rPr>
          <w:rFonts w:ascii="Book Antiqua" w:hAnsi="Book Antiqua"/>
        </w:rPr>
        <w:t>drafted</w:t>
      </w:r>
      <w:r w:rsidR="00CE6D8B" w:rsidRPr="0067166D">
        <w:rPr>
          <w:rFonts w:ascii="Book Antiqua" w:hAnsi="Book Antiqua"/>
        </w:rPr>
        <w:t xml:space="preserve"> the article</w:t>
      </w:r>
      <w:r w:rsidR="00CA6074" w:rsidRPr="0067166D">
        <w:rPr>
          <w:rFonts w:ascii="Book Antiqua" w:hAnsi="Book Antiqua"/>
        </w:rPr>
        <w:t xml:space="preserve">; </w:t>
      </w:r>
      <w:r w:rsidR="00CA6074" w:rsidRPr="0067166D">
        <w:rPr>
          <w:rFonts w:ascii="Book Antiqua" w:hAnsi="Book Antiqua" w:cstheme="majorBidi"/>
        </w:rPr>
        <w:t xml:space="preserve">Ben-Aharon I, Purim O, Kumdel Y, Shespshelovich D, </w:t>
      </w:r>
      <w:r w:rsidR="00CA6074" w:rsidRPr="0067166D">
        <w:rPr>
          <w:rFonts w:ascii="Book Antiqua" w:hAnsi="Book Antiqua" w:cstheme="majorBidi"/>
          <w:lang w:val="da-DK"/>
        </w:rPr>
        <w:t>Shochat T, Sulkes A</w:t>
      </w:r>
      <w:r w:rsidR="00CE6D8B" w:rsidRPr="0067166D">
        <w:rPr>
          <w:rFonts w:ascii="Book Antiqua" w:hAnsi="Book Antiqua"/>
        </w:rPr>
        <w:t xml:space="preserve"> </w:t>
      </w:r>
      <w:r w:rsidR="00CA6074" w:rsidRPr="0067166D">
        <w:rPr>
          <w:rFonts w:ascii="Book Antiqua" w:hAnsi="Book Antiqua"/>
        </w:rPr>
        <w:t>made</w:t>
      </w:r>
      <w:r w:rsidR="00CE6D8B" w:rsidRPr="0067166D">
        <w:rPr>
          <w:rFonts w:ascii="Book Antiqua" w:hAnsi="Book Antiqua"/>
        </w:rPr>
        <w:t xml:space="preserve"> critical revisions related to important intellectual content of the manuscript;</w:t>
      </w:r>
      <w:r w:rsidR="00A94972">
        <w:rPr>
          <w:rFonts w:ascii="Book Antiqua" w:hAnsi="Book Antiqua"/>
        </w:rPr>
        <w:t xml:space="preserve"> </w:t>
      </w:r>
      <w:r w:rsidR="00CA6074" w:rsidRPr="0067166D">
        <w:rPr>
          <w:rFonts w:ascii="Book Antiqua" w:hAnsi="Book Antiqua"/>
          <w:color w:val="000000"/>
        </w:rPr>
        <w:t xml:space="preserve">Goldvasr H, </w:t>
      </w:r>
      <w:r w:rsidR="00CA6074" w:rsidRPr="0067166D">
        <w:rPr>
          <w:rFonts w:ascii="Book Antiqua" w:hAnsi="Book Antiqua" w:cstheme="majorBidi"/>
        </w:rPr>
        <w:t xml:space="preserve">Katz Shroitman N, Ben-Aharon I, Purim O, Kumdel Y, Shespshelovich D, </w:t>
      </w:r>
      <w:r w:rsidR="00CA6074" w:rsidRPr="0067166D">
        <w:rPr>
          <w:rFonts w:ascii="Book Antiqua" w:hAnsi="Book Antiqua" w:cstheme="majorBidi"/>
          <w:lang w:val="da-DK"/>
        </w:rPr>
        <w:t>Shochat T, Sulkes A, Brenner B</w:t>
      </w:r>
      <w:r w:rsidR="00CA6074" w:rsidRPr="0067166D">
        <w:rPr>
          <w:rFonts w:ascii="Book Antiqua" w:hAnsi="Book Antiqua" w:cstheme="majorBidi"/>
        </w:rPr>
        <w:t xml:space="preserve"> </w:t>
      </w:r>
      <w:r w:rsidR="00CA6074" w:rsidRPr="0067166D">
        <w:rPr>
          <w:rFonts w:ascii="Book Antiqua" w:hAnsi="Book Antiqua"/>
        </w:rPr>
        <w:t xml:space="preserve">approved the version of the article to be published. </w:t>
      </w:r>
    </w:p>
    <w:p w14:paraId="0D44A179" w14:textId="77777777" w:rsidR="000C3FC1" w:rsidRPr="0067166D" w:rsidRDefault="000C3FC1" w:rsidP="00B56132">
      <w:pPr>
        <w:tabs>
          <w:tab w:val="num" w:pos="26"/>
          <w:tab w:val="left" w:pos="7088"/>
        </w:tabs>
        <w:bidi w:val="0"/>
        <w:spacing w:line="360" w:lineRule="auto"/>
        <w:jc w:val="both"/>
        <w:rPr>
          <w:rFonts w:ascii="Book Antiqua" w:eastAsiaTheme="minorEastAsia" w:hAnsi="Book Antiqua" w:cstheme="majorBidi"/>
          <w:b/>
          <w:bCs/>
          <w:lang w:eastAsia="zh-CN"/>
        </w:rPr>
      </w:pPr>
    </w:p>
    <w:p w14:paraId="6336D4A4" w14:textId="38DA3BF2" w:rsidR="000C3FC1" w:rsidRPr="0067166D" w:rsidRDefault="000C3FC1" w:rsidP="00B56132">
      <w:pPr>
        <w:widowControl w:val="0"/>
        <w:autoSpaceDE w:val="0"/>
        <w:autoSpaceDN w:val="0"/>
        <w:bidi w:val="0"/>
        <w:adjustRightInd w:val="0"/>
        <w:spacing w:line="360" w:lineRule="auto"/>
        <w:jc w:val="both"/>
        <w:rPr>
          <w:rFonts w:ascii="Book Antiqua" w:eastAsia="SimSun" w:hAnsi="Book Antiqua" w:cs="Times New Roman"/>
          <w:bCs/>
          <w:iCs/>
          <w:color w:val="000000"/>
          <w:lang w:eastAsia="zh-CN" w:bidi="ar-SA"/>
        </w:rPr>
      </w:pPr>
      <w:r w:rsidRPr="0067166D">
        <w:rPr>
          <w:rFonts w:ascii="Book Antiqua" w:eastAsia="SimSun" w:hAnsi="Book Antiqua" w:cs="Times New Roman"/>
          <w:b/>
          <w:bCs/>
          <w:iCs/>
          <w:color w:val="000000"/>
          <w:lang w:eastAsia="zh-CN" w:bidi="ar-SA"/>
        </w:rPr>
        <w:t>Institutional review board statement:</w:t>
      </w:r>
      <w:r w:rsidR="00AA10BA" w:rsidRPr="0067166D">
        <w:rPr>
          <w:rFonts w:ascii="Book Antiqua" w:eastAsia="SimSun" w:hAnsi="Book Antiqua" w:cs="Times New Roman"/>
          <w:b/>
          <w:bCs/>
          <w:iCs/>
          <w:color w:val="000000"/>
          <w:lang w:eastAsia="zh-CN" w:bidi="ar-SA"/>
        </w:rPr>
        <w:t xml:space="preserve"> </w:t>
      </w:r>
      <w:r w:rsidR="00AA10BA" w:rsidRPr="0067166D">
        <w:rPr>
          <w:rFonts w:ascii="Book Antiqua" w:hAnsi="Book Antiqua"/>
        </w:rPr>
        <w:t>The study was reviewed and approved by our institutional review board (</w:t>
      </w:r>
      <w:r w:rsidR="000775F3" w:rsidRPr="0067166D">
        <w:rPr>
          <w:rFonts w:ascii="Book Antiqua" w:hAnsi="Book Antiqua"/>
        </w:rPr>
        <w:t>No</w:t>
      </w:r>
      <w:r w:rsidR="00AA10BA" w:rsidRPr="0067166D">
        <w:rPr>
          <w:rFonts w:ascii="Book Antiqua" w:hAnsi="Book Antiqua"/>
        </w:rPr>
        <w:t>. of approval RMC 0644-13).</w:t>
      </w:r>
      <w:r w:rsidR="00A94972">
        <w:rPr>
          <w:rFonts w:ascii="Book Antiqua" w:hAnsi="Book Antiqua"/>
        </w:rPr>
        <w:t xml:space="preserve"> </w:t>
      </w:r>
    </w:p>
    <w:p w14:paraId="498892E9" w14:textId="77777777" w:rsidR="000C3FC1" w:rsidRPr="0067166D" w:rsidRDefault="000C3FC1" w:rsidP="00B56132">
      <w:pPr>
        <w:widowControl w:val="0"/>
        <w:autoSpaceDE w:val="0"/>
        <w:autoSpaceDN w:val="0"/>
        <w:bidi w:val="0"/>
        <w:adjustRightInd w:val="0"/>
        <w:spacing w:line="360" w:lineRule="auto"/>
        <w:jc w:val="both"/>
        <w:rPr>
          <w:rFonts w:ascii="Book Antiqua" w:eastAsia="SimSun" w:hAnsi="Book Antiqua" w:cs="Times New Roman"/>
          <w:b/>
          <w:bCs/>
          <w:iCs/>
          <w:color w:val="000000"/>
          <w:kern w:val="2"/>
          <w:lang w:eastAsia="zh-CN" w:bidi="ar-SA"/>
        </w:rPr>
      </w:pPr>
    </w:p>
    <w:p w14:paraId="1778CDBD" w14:textId="27AD04D1" w:rsidR="000C3FC1" w:rsidRPr="0067166D" w:rsidRDefault="000C3FC1" w:rsidP="00B56132">
      <w:pPr>
        <w:widowControl w:val="0"/>
        <w:autoSpaceDE w:val="0"/>
        <w:autoSpaceDN w:val="0"/>
        <w:bidi w:val="0"/>
        <w:adjustRightInd w:val="0"/>
        <w:spacing w:line="360" w:lineRule="auto"/>
        <w:jc w:val="both"/>
        <w:rPr>
          <w:rFonts w:ascii="Book Antiqua" w:eastAsia="SimSun" w:hAnsi="Book Antiqua" w:cs="Times New Roman"/>
          <w:bCs/>
          <w:iCs/>
          <w:color w:val="000000"/>
          <w:lang w:eastAsia="zh-CN" w:bidi="ar-SA"/>
        </w:rPr>
      </w:pPr>
      <w:r w:rsidRPr="0067166D">
        <w:rPr>
          <w:rFonts w:ascii="Book Antiqua" w:eastAsia="SimSun" w:hAnsi="Book Antiqua" w:cs="Times New Roman"/>
          <w:b/>
          <w:bCs/>
          <w:iCs/>
          <w:color w:val="000000"/>
          <w:lang w:eastAsia="zh-CN" w:bidi="ar-SA"/>
        </w:rPr>
        <w:t>Informed consent statement</w:t>
      </w:r>
      <w:r w:rsidRPr="0067166D">
        <w:rPr>
          <w:rFonts w:ascii="Book Antiqua" w:eastAsia="SimSun" w:hAnsi="Book Antiqua" w:cs="Times New Roman"/>
          <w:b/>
          <w:bCs/>
          <w:iCs/>
          <w:color w:val="000000"/>
          <w:kern w:val="2"/>
          <w:lang w:eastAsia="zh-CN" w:bidi="ar-SA"/>
        </w:rPr>
        <w:t>:</w:t>
      </w:r>
      <w:r w:rsidRPr="0067166D">
        <w:rPr>
          <w:rFonts w:ascii="Book Antiqua" w:eastAsia="SimSun" w:hAnsi="Book Antiqua" w:cs="Times New Roman"/>
          <w:b/>
          <w:bCs/>
          <w:iCs/>
          <w:color w:val="000000"/>
          <w:lang w:eastAsia="zh-CN" w:bidi="ar-SA"/>
        </w:rPr>
        <w:t xml:space="preserve"> </w:t>
      </w:r>
      <w:r w:rsidR="00AA10BA" w:rsidRPr="0067166D">
        <w:rPr>
          <w:rFonts w:ascii="Book Antiqua" w:eastAsia="SimSun" w:hAnsi="Book Antiqua" w:cs="Times New Roman"/>
          <w:bCs/>
          <w:iCs/>
          <w:color w:val="000000"/>
          <w:lang w:eastAsia="zh-CN" w:bidi="ar-SA"/>
        </w:rPr>
        <w:t>As this was a retrospective study, informed consent was not required.</w:t>
      </w:r>
      <w:r w:rsidR="00A94972">
        <w:rPr>
          <w:rFonts w:ascii="Book Antiqua" w:eastAsia="SimSun" w:hAnsi="Book Antiqua" w:cs="Times New Roman"/>
          <w:bCs/>
          <w:iCs/>
          <w:color w:val="000000"/>
          <w:lang w:eastAsia="zh-CN" w:bidi="ar-SA"/>
        </w:rPr>
        <w:t xml:space="preserve"> </w:t>
      </w:r>
    </w:p>
    <w:p w14:paraId="10797E04" w14:textId="77777777" w:rsidR="000C3FC1" w:rsidRPr="0067166D" w:rsidRDefault="000C3FC1" w:rsidP="00B56132">
      <w:pPr>
        <w:widowControl w:val="0"/>
        <w:autoSpaceDE w:val="0"/>
        <w:autoSpaceDN w:val="0"/>
        <w:bidi w:val="0"/>
        <w:adjustRightInd w:val="0"/>
        <w:spacing w:line="360" w:lineRule="auto"/>
        <w:jc w:val="both"/>
        <w:rPr>
          <w:rFonts w:ascii="Book Antiqua" w:eastAsia="SimSun" w:hAnsi="Book Antiqua" w:cs="TimesNewRomanPS-BoldItalicMT"/>
          <w:b/>
          <w:bCs/>
          <w:iCs/>
          <w:color w:val="000000"/>
          <w:kern w:val="2"/>
          <w:lang w:eastAsia="zh-CN" w:bidi="ar-SA"/>
        </w:rPr>
      </w:pPr>
    </w:p>
    <w:p w14:paraId="1FE41554" w14:textId="0A08540C" w:rsidR="000C3FC1" w:rsidRPr="0067166D" w:rsidRDefault="000C3FC1" w:rsidP="00B56132">
      <w:pPr>
        <w:widowControl w:val="0"/>
        <w:autoSpaceDE w:val="0"/>
        <w:autoSpaceDN w:val="0"/>
        <w:bidi w:val="0"/>
        <w:adjustRightInd w:val="0"/>
        <w:spacing w:line="360" w:lineRule="auto"/>
        <w:jc w:val="both"/>
        <w:rPr>
          <w:rFonts w:ascii="Book Antiqua" w:eastAsia="SimSun" w:hAnsi="Book Antiqua" w:cs="Tahoma"/>
          <w:b/>
          <w:bCs/>
          <w:color w:val="000000"/>
          <w:lang w:eastAsia="zh-CN" w:bidi="ar-SA"/>
        </w:rPr>
      </w:pPr>
      <w:r w:rsidRPr="0067166D">
        <w:rPr>
          <w:rFonts w:ascii="Book Antiqua" w:eastAsia="SimSun" w:hAnsi="Book Antiqua" w:cs="Tahoma"/>
          <w:b/>
          <w:bCs/>
          <w:color w:val="000000"/>
          <w:lang w:eastAsia="zh-CN" w:bidi="ar-SA"/>
        </w:rPr>
        <w:t>Conflict-of-interest statement:</w:t>
      </w:r>
      <w:r w:rsidR="00AA10BA" w:rsidRPr="0067166D">
        <w:rPr>
          <w:rFonts w:ascii="Book Antiqua" w:hAnsi="Book Antiqua"/>
        </w:rPr>
        <w:t xml:space="preserve"> All the Authors have no conflict of interest related to the manuscript.</w:t>
      </w:r>
    </w:p>
    <w:p w14:paraId="0C1301FF" w14:textId="77777777" w:rsidR="000C3FC1" w:rsidRPr="0067166D" w:rsidRDefault="000C3FC1" w:rsidP="00B56132">
      <w:pPr>
        <w:widowControl w:val="0"/>
        <w:autoSpaceDE w:val="0"/>
        <w:autoSpaceDN w:val="0"/>
        <w:bidi w:val="0"/>
        <w:adjustRightInd w:val="0"/>
        <w:spacing w:line="360" w:lineRule="auto"/>
        <w:jc w:val="both"/>
        <w:rPr>
          <w:rFonts w:ascii="Book Antiqua" w:eastAsia="SimSun" w:hAnsi="Book Antiqua" w:cs="TimesNewRomanPS-BoldItalicMT"/>
          <w:b/>
          <w:bCs/>
          <w:iCs/>
          <w:color w:val="000000"/>
          <w:kern w:val="2"/>
          <w:lang w:eastAsia="zh-CN" w:bidi="ar-SA"/>
        </w:rPr>
      </w:pPr>
    </w:p>
    <w:p w14:paraId="50405C3E" w14:textId="247AB55B" w:rsidR="000C3FC1" w:rsidRPr="0067166D" w:rsidRDefault="000C3FC1" w:rsidP="00B56132">
      <w:pPr>
        <w:widowControl w:val="0"/>
        <w:bidi w:val="0"/>
        <w:spacing w:line="360" w:lineRule="auto"/>
        <w:jc w:val="both"/>
        <w:rPr>
          <w:rFonts w:ascii="Book Antiqua" w:eastAsia="SimSun" w:hAnsi="Book Antiqua" w:cs="TimesNewRomanPS-BoldItalicMT"/>
          <w:b/>
          <w:bCs/>
          <w:iCs/>
          <w:color w:val="000000"/>
          <w:lang w:eastAsia="zh-CN" w:bidi="ar-SA"/>
        </w:rPr>
      </w:pPr>
      <w:r w:rsidRPr="0067166D">
        <w:rPr>
          <w:rFonts w:ascii="Book Antiqua" w:eastAsia="SimSun" w:hAnsi="Book Antiqua" w:cs="TimesNewRomanPS-BoldItalicMT"/>
          <w:b/>
          <w:bCs/>
          <w:iCs/>
          <w:color w:val="000000"/>
          <w:lang w:eastAsia="zh-CN" w:bidi="ar-SA"/>
        </w:rPr>
        <w:t>Data sharing statement:</w:t>
      </w:r>
      <w:r w:rsidR="00AA10BA" w:rsidRPr="0067166D">
        <w:rPr>
          <w:rFonts w:ascii="Book Antiqua" w:hAnsi="Book Antiqua"/>
        </w:rPr>
        <w:t xml:space="preserve"> The original anonymous dataset is available on request from the corresponding author at </w:t>
      </w:r>
      <w:hyperlink r:id="rId8" w:history="1">
        <w:r w:rsidR="00AA10BA" w:rsidRPr="0067166D">
          <w:rPr>
            <w:rStyle w:val="Hyperlink"/>
            <w:rFonts w:ascii="Book Antiqua" w:hAnsi="Book Antiqua" w:cs="David"/>
          </w:rPr>
          <w:t>hadar7g@gmail.com</w:t>
        </w:r>
      </w:hyperlink>
      <w:r w:rsidR="00AA10BA" w:rsidRPr="0067166D">
        <w:rPr>
          <w:rFonts w:ascii="Book Antiqua" w:hAnsi="Book Antiqua"/>
        </w:rPr>
        <w:t xml:space="preserve">. </w:t>
      </w:r>
    </w:p>
    <w:p w14:paraId="345500E2" w14:textId="77777777" w:rsidR="00FB6E52" w:rsidRDefault="00FB6E52" w:rsidP="00B56132">
      <w:pPr>
        <w:tabs>
          <w:tab w:val="num" w:pos="26"/>
          <w:tab w:val="left" w:pos="7088"/>
        </w:tabs>
        <w:bidi w:val="0"/>
        <w:spacing w:line="360" w:lineRule="auto"/>
        <w:jc w:val="both"/>
        <w:rPr>
          <w:rFonts w:ascii="Book Antiqua" w:eastAsiaTheme="minorEastAsia" w:hAnsi="Book Antiqua" w:cstheme="majorBidi"/>
          <w:b/>
          <w:bCs/>
          <w:lang w:eastAsia="zh-CN"/>
        </w:rPr>
      </w:pPr>
    </w:p>
    <w:p w14:paraId="041A7A10" w14:textId="77777777" w:rsidR="00DB1104" w:rsidRPr="00DB1104" w:rsidRDefault="00DB1104" w:rsidP="00B56132">
      <w:pPr>
        <w:tabs>
          <w:tab w:val="num" w:pos="26"/>
          <w:tab w:val="left" w:pos="7088"/>
        </w:tabs>
        <w:bidi w:val="0"/>
        <w:spacing w:line="360" w:lineRule="auto"/>
        <w:jc w:val="both"/>
        <w:rPr>
          <w:rFonts w:ascii="Book Antiqua" w:eastAsiaTheme="minorEastAsia" w:hAnsi="Book Antiqua" w:cstheme="majorBidi"/>
          <w:bCs/>
          <w:lang w:eastAsia="zh-CN"/>
        </w:rPr>
      </w:pPr>
      <w:r w:rsidRPr="00DB1104">
        <w:rPr>
          <w:rFonts w:ascii="Book Antiqua" w:eastAsiaTheme="minorEastAsia" w:hAnsi="Book Antiqua" w:cstheme="majorBidi"/>
          <w:b/>
          <w:bCs/>
          <w:lang w:eastAsia="zh-CN"/>
        </w:rPr>
        <w:t xml:space="preserve">Open-Access: </w:t>
      </w:r>
      <w:r w:rsidRPr="00DB1104">
        <w:rPr>
          <w:rFonts w:ascii="Book Antiqua" w:eastAsiaTheme="minorEastAsia" w:hAnsi="Book Antiqua" w:cstheme="majorBidi"/>
          <w:bCs/>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E754AB" w14:textId="77777777" w:rsidR="00DB1104" w:rsidRPr="00DB1104" w:rsidRDefault="00DB1104" w:rsidP="00B56132">
      <w:pPr>
        <w:tabs>
          <w:tab w:val="num" w:pos="26"/>
          <w:tab w:val="left" w:pos="7088"/>
        </w:tabs>
        <w:bidi w:val="0"/>
        <w:spacing w:line="360" w:lineRule="auto"/>
        <w:jc w:val="both"/>
        <w:rPr>
          <w:rFonts w:ascii="Book Antiqua" w:eastAsiaTheme="minorEastAsia" w:hAnsi="Book Antiqua" w:cstheme="majorBidi"/>
          <w:b/>
          <w:bCs/>
          <w:lang w:eastAsia="zh-CN"/>
        </w:rPr>
      </w:pPr>
    </w:p>
    <w:p w14:paraId="70AF6844" w14:textId="06C975C8" w:rsidR="00A03F78" w:rsidRPr="00DB1104" w:rsidRDefault="00DB1104" w:rsidP="00B56132">
      <w:pPr>
        <w:tabs>
          <w:tab w:val="num" w:pos="26"/>
          <w:tab w:val="left" w:pos="7088"/>
        </w:tabs>
        <w:bidi w:val="0"/>
        <w:spacing w:line="360" w:lineRule="auto"/>
        <w:jc w:val="both"/>
        <w:rPr>
          <w:rFonts w:ascii="Book Antiqua" w:eastAsiaTheme="minorEastAsia" w:hAnsi="Book Antiqua" w:cstheme="majorBidi"/>
          <w:bCs/>
          <w:lang w:eastAsia="zh-CN"/>
        </w:rPr>
      </w:pPr>
      <w:r w:rsidRPr="00DB1104">
        <w:rPr>
          <w:rFonts w:ascii="Book Antiqua" w:eastAsiaTheme="minorEastAsia" w:hAnsi="Book Antiqua" w:cstheme="majorBidi"/>
          <w:b/>
          <w:bCs/>
          <w:lang w:eastAsia="zh-CN"/>
        </w:rPr>
        <w:t xml:space="preserve">Manuscript source: </w:t>
      </w:r>
      <w:r w:rsidRPr="00DB1104">
        <w:rPr>
          <w:rFonts w:ascii="Book Antiqua" w:eastAsiaTheme="minorEastAsia" w:hAnsi="Book Antiqua" w:cstheme="majorBidi"/>
          <w:bCs/>
          <w:lang w:eastAsia="zh-CN"/>
        </w:rPr>
        <w:t>Unsolicited manuscript</w:t>
      </w:r>
    </w:p>
    <w:p w14:paraId="79B83572" w14:textId="77777777" w:rsidR="00DB1104" w:rsidRPr="00DB1104" w:rsidRDefault="00DB1104" w:rsidP="00B56132">
      <w:pPr>
        <w:tabs>
          <w:tab w:val="num" w:pos="26"/>
          <w:tab w:val="left" w:pos="7088"/>
        </w:tabs>
        <w:bidi w:val="0"/>
        <w:spacing w:line="360" w:lineRule="auto"/>
        <w:jc w:val="both"/>
        <w:rPr>
          <w:rFonts w:ascii="Book Antiqua" w:eastAsiaTheme="minorEastAsia" w:hAnsi="Book Antiqua" w:cstheme="majorBidi"/>
          <w:b/>
          <w:bCs/>
          <w:lang w:eastAsia="zh-CN"/>
        </w:rPr>
      </w:pPr>
    </w:p>
    <w:p w14:paraId="113740EF" w14:textId="6D2B4FCC" w:rsidR="00FB6E52" w:rsidRPr="00DB1104" w:rsidRDefault="000C3FC1" w:rsidP="00B56132">
      <w:pPr>
        <w:tabs>
          <w:tab w:val="num" w:pos="26"/>
          <w:tab w:val="left" w:pos="7088"/>
        </w:tabs>
        <w:bidi w:val="0"/>
        <w:spacing w:line="360" w:lineRule="auto"/>
        <w:jc w:val="both"/>
        <w:rPr>
          <w:rFonts w:ascii="Book Antiqua" w:eastAsiaTheme="minorEastAsia" w:hAnsi="Book Antiqua" w:cstheme="majorBidi"/>
          <w:shd w:val="clear" w:color="auto" w:fill="FFFFFF"/>
          <w:lang w:eastAsia="zh-CN"/>
        </w:rPr>
      </w:pPr>
      <w:r w:rsidRPr="0067166D">
        <w:rPr>
          <w:rFonts w:ascii="Book Antiqua" w:hAnsi="Book Antiqua"/>
          <w:b/>
        </w:rPr>
        <w:t>Correspondence to:</w:t>
      </w:r>
      <w:r w:rsidR="0067166D">
        <w:rPr>
          <w:rFonts w:ascii="Book Antiqua" w:eastAsiaTheme="minorEastAsia" w:hAnsi="Book Antiqua" w:cstheme="majorBidi" w:hint="eastAsia"/>
          <w:lang w:eastAsia="zh-CN"/>
        </w:rPr>
        <w:t xml:space="preserve"> </w:t>
      </w:r>
      <w:r w:rsidR="00FB6E52" w:rsidRPr="00DB1104">
        <w:rPr>
          <w:rFonts w:ascii="Book Antiqua" w:hAnsi="Book Antiqua" w:cstheme="majorBidi"/>
          <w:b/>
        </w:rPr>
        <w:t>Hadar Goldvaser, MD,</w:t>
      </w:r>
      <w:r w:rsidR="00FB6E52" w:rsidRPr="0067166D">
        <w:rPr>
          <w:rFonts w:ascii="Book Antiqua" w:hAnsi="Book Antiqua" w:cstheme="majorBidi"/>
        </w:rPr>
        <w:t xml:space="preserve"> Davidoff Cancer Center, Beilinson Hospital, Rabin Medical Center, </w:t>
      </w:r>
      <w:r w:rsidR="00161CC6" w:rsidRPr="00161CC6">
        <w:rPr>
          <w:rFonts w:ascii="Book Antiqua" w:hAnsi="Book Antiqua" w:cstheme="majorBidi"/>
        </w:rPr>
        <w:t xml:space="preserve">39 Jabotinski Street, </w:t>
      </w:r>
      <w:r w:rsidR="00FB6E52" w:rsidRPr="0067166D">
        <w:rPr>
          <w:rFonts w:ascii="Book Antiqua" w:hAnsi="Book Antiqua" w:cstheme="majorBidi"/>
        </w:rPr>
        <w:t>Petach Tikva 4941492</w:t>
      </w:r>
      <w:r w:rsidR="00247EAB">
        <w:rPr>
          <w:rFonts w:ascii="Book Antiqua" w:eastAsiaTheme="minorEastAsia" w:hAnsi="Book Antiqua" w:cstheme="majorBidi" w:hint="eastAsia"/>
          <w:lang w:eastAsia="zh-CN"/>
        </w:rPr>
        <w:t>,</w:t>
      </w:r>
      <w:r w:rsidR="00FB6E52" w:rsidRPr="0067166D">
        <w:rPr>
          <w:rFonts w:ascii="Book Antiqua" w:hAnsi="Book Antiqua" w:cstheme="majorBidi"/>
        </w:rPr>
        <w:t xml:space="preserve"> Israel.</w:t>
      </w:r>
      <w:r w:rsidRPr="0067166D">
        <w:rPr>
          <w:rFonts w:ascii="Book Antiqua" w:eastAsiaTheme="minorEastAsia" w:hAnsi="Book Antiqua" w:cstheme="majorBidi"/>
          <w:lang w:eastAsia="zh-CN"/>
        </w:rPr>
        <w:t xml:space="preserve"> </w:t>
      </w:r>
      <w:r w:rsidR="00DB1104">
        <w:rPr>
          <w:rFonts w:ascii="Book Antiqua" w:hAnsi="Book Antiqua" w:cstheme="majorBidi"/>
          <w:shd w:val="clear" w:color="auto" w:fill="FFFFFF"/>
        </w:rPr>
        <w:t>hadar7g@gmail.com</w:t>
      </w:r>
    </w:p>
    <w:p w14:paraId="30EF3A50" w14:textId="6236CF7E" w:rsidR="00DB1104" w:rsidRPr="00DB1104" w:rsidRDefault="00DB1104" w:rsidP="00B56132">
      <w:pPr>
        <w:tabs>
          <w:tab w:val="num" w:pos="26"/>
          <w:tab w:val="left" w:pos="7088"/>
        </w:tabs>
        <w:bidi w:val="0"/>
        <w:spacing w:line="360" w:lineRule="auto"/>
        <w:jc w:val="both"/>
        <w:rPr>
          <w:rFonts w:ascii="Book Antiqua" w:hAnsi="Book Antiqua" w:cstheme="majorBidi"/>
          <w:b/>
        </w:rPr>
      </w:pPr>
      <w:r w:rsidRPr="00DB1104">
        <w:rPr>
          <w:rFonts w:ascii="Book Antiqua" w:hAnsi="Book Antiqua" w:cstheme="majorBidi"/>
          <w:b/>
        </w:rPr>
        <w:t>Telephone:</w:t>
      </w:r>
      <w:r w:rsidR="00A94972">
        <w:rPr>
          <w:rFonts w:ascii="Book Antiqua" w:hAnsi="Book Antiqua" w:cstheme="majorBidi"/>
          <w:b/>
        </w:rPr>
        <w:t xml:space="preserve"> </w:t>
      </w:r>
      <w:r w:rsidRPr="0067166D">
        <w:rPr>
          <w:rFonts w:ascii="Book Antiqua" w:hAnsi="Book Antiqua" w:cstheme="majorBidi"/>
        </w:rPr>
        <w:t>+972-3-9789742</w:t>
      </w:r>
      <w:r>
        <w:rPr>
          <w:rFonts w:ascii="Book Antiqua" w:eastAsiaTheme="minorEastAsia" w:hAnsi="Book Antiqua" w:cstheme="majorBidi" w:hint="eastAsia"/>
          <w:lang w:eastAsia="zh-CN"/>
        </w:rPr>
        <w:t>-</w:t>
      </w:r>
      <w:r w:rsidRPr="0067166D">
        <w:rPr>
          <w:rFonts w:ascii="Book Antiqua" w:hAnsi="Book Antiqua" w:cstheme="majorBidi"/>
        </w:rPr>
        <w:t>1</w:t>
      </w:r>
    </w:p>
    <w:p w14:paraId="50C383C0" w14:textId="6613410B" w:rsidR="00817460" w:rsidRPr="00DB1104" w:rsidRDefault="00DB1104" w:rsidP="00B56132">
      <w:pPr>
        <w:tabs>
          <w:tab w:val="num" w:pos="26"/>
          <w:tab w:val="left" w:pos="7088"/>
        </w:tabs>
        <w:bidi w:val="0"/>
        <w:spacing w:line="360" w:lineRule="auto"/>
        <w:jc w:val="both"/>
        <w:rPr>
          <w:rFonts w:ascii="Book Antiqua" w:eastAsiaTheme="minorEastAsia" w:hAnsi="Book Antiqua" w:cstheme="majorBidi"/>
          <w:lang w:eastAsia="zh-CN"/>
        </w:rPr>
      </w:pPr>
      <w:r w:rsidRPr="00DB1104">
        <w:rPr>
          <w:rFonts w:ascii="Book Antiqua" w:hAnsi="Book Antiqua" w:cstheme="majorBidi"/>
          <w:b/>
        </w:rPr>
        <w:t>Fax:</w:t>
      </w:r>
      <w:r>
        <w:rPr>
          <w:rFonts w:ascii="Book Antiqua" w:eastAsiaTheme="minorEastAsia" w:hAnsi="Book Antiqua" w:cstheme="majorBidi" w:hint="eastAsia"/>
          <w:b/>
          <w:lang w:eastAsia="zh-CN"/>
        </w:rPr>
        <w:t xml:space="preserve"> </w:t>
      </w:r>
      <w:r w:rsidRPr="0067166D">
        <w:rPr>
          <w:rFonts w:ascii="Book Antiqua" w:hAnsi="Book Antiqua" w:cstheme="majorBidi"/>
        </w:rPr>
        <w:t>+</w:t>
      </w:r>
      <w:r>
        <w:rPr>
          <w:rFonts w:ascii="Book Antiqua" w:hAnsi="Book Antiqua" w:cstheme="majorBidi"/>
        </w:rPr>
        <w:t>972-3-937</w:t>
      </w:r>
      <w:r w:rsidRPr="0067166D">
        <w:rPr>
          <w:rFonts w:ascii="Book Antiqua" w:hAnsi="Book Antiqua" w:cstheme="majorBidi"/>
        </w:rPr>
        <w:t>7902</w:t>
      </w:r>
    </w:p>
    <w:p w14:paraId="6EC5C3F2" w14:textId="77777777" w:rsidR="00DB1104" w:rsidRPr="00DB1104" w:rsidRDefault="00DB1104" w:rsidP="00B56132">
      <w:pPr>
        <w:tabs>
          <w:tab w:val="num" w:pos="26"/>
          <w:tab w:val="left" w:pos="7088"/>
        </w:tabs>
        <w:bidi w:val="0"/>
        <w:spacing w:line="360" w:lineRule="auto"/>
        <w:jc w:val="both"/>
        <w:rPr>
          <w:rFonts w:ascii="Book Antiqua" w:eastAsiaTheme="minorEastAsia" w:hAnsi="Book Antiqua" w:cstheme="majorBidi"/>
          <w:lang w:eastAsia="zh-CN"/>
        </w:rPr>
      </w:pPr>
    </w:p>
    <w:p w14:paraId="39A1570C" w14:textId="33370CF4" w:rsidR="00E047BF" w:rsidRPr="0067166D" w:rsidRDefault="00E047BF" w:rsidP="00B56132">
      <w:pPr>
        <w:widowControl w:val="0"/>
        <w:bidi w:val="0"/>
        <w:spacing w:line="360" w:lineRule="auto"/>
        <w:jc w:val="both"/>
        <w:rPr>
          <w:rFonts w:ascii="Book Antiqua" w:eastAsia="SimSun" w:hAnsi="Book Antiqua" w:cs="Times New Roman"/>
          <w:b/>
          <w:kern w:val="2"/>
          <w:lang w:eastAsia="zh-CN" w:bidi="ar-SA"/>
        </w:rPr>
      </w:pPr>
      <w:r w:rsidRPr="0067166D">
        <w:rPr>
          <w:rFonts w:ascii="Book Antiqua" w:eastAsia="SimSun" w:hAnsi="Book Antiqua" w:cs="Times New Roman"/>
          <w:b/>
          <w:kern w:val="2"/>
          <w:lang w:eastAsia="zh-CN" w:bidi="ar-SA"/>
        </w:rPr>
        <w:t xml:space="preserve">Received: </w:t>
      </w:r>
      <w:r w:rsidR="00367CD4" w:rsidRPr="00A11C75">
        <w:rPr>
          <w:rFonts w:ascii="Book Antiqua" w:hAnsi="Book Antiqua"/>
        </w:rPr>
        <w:t>November</w:t>
      </w:r>
      <w:r w:rsidR="00367CD4">
        <w:rPr>
          <w:rFonts w:ascii="Book Antiqua" w:eastAsiaTheme="minorEastAsia" w:hAnsi="Book Antiqua" w:hint="eastAsia"/>
          <w:lang w:eastAsia="zh-CN"/>
        </w:rPr>
        <w:t xml:space="preserve"> 10, 2016</w:t>
      </w:r>
      <w:r w:rsidR="00A94972">
        <w:rPr>
          <w:rFonts w:ascii="Book Antiqua" w:eastAsia="SimSun" w:hAnsi="Book Antiqua" w:cs="Times New Roman"/>
          <w:b/>
          <w:kern w:val="2"/>
          <w:lang w:eastAsia="zh-CN" w:bidi="ar-SA"/>
        </w:rPr>
        <w:t xml:space="preserve"> </w:t>
      </w:r>
    </w:p>
    <w:p w14:paraId="7D953B0D" w14:textId="45A26DB3" w:rsidR="00E047BF" w:rsidRPr="000F6A96" w:rsidRDefault="00E047BF" w:rsidP="00B56132">
      <w:pPr>
        <w:widowControl w:val="0"/>
        <w:bidi w:val="0"/>
        <w:spacing w:line="360" w:lineRule="auto"/>
        <w:jc w:val="both"/>
        <w:rPr>
          <w:rFonts w:ascii="Book Antiqua" w:eastAsiaTheme="minorEastAsia" w:hAnsi="Book Antiqua" w:cs="Times New Roman"/>
          <w:b/>
          <w:kern w:val="2"/>
          <w:lang w:eastAsia="zh-CN" w:bidi="ar-SA"/>
        </w:rPr>
      </w:pPr>
      <w:r w:rsidRPr="0067166D">
        <w:rPr>
          <w:rFonts w:ascii="Book Antiqua" w:eastAsia="SimSun" w:hAnsi="Book Antiqua" w:cs="Times New Roman"/>
          <w:b/>
          <w:kern w:val="2"/>
          <w:lang w:eastAsia="zh-CN" w:bidi="ar-SA"/>
        </w:rPr>
        <w:t>Peer-review started:</w:t>
      </w:r>
      <w:r w:rsidR="000F6A96">
        <w:rPr>
          <w:rFonts w:ascii="Book Antiqua" w:eastAsia="SimSun" w:hAnsi="Book Antiqua" w:cs="Times New Roman" w:hint="eastAsia"/>
          <w:b/>
          <w:kern w:val="2"/>
          <w:lang w:eastAsia="zh-CN" w:bidi="ar-SA"/>
        </w:rPr>
        <w:t xml:space="preserve"> </w:t>
      </w:r>
      <w:r w:rsidR="000F6A96" w:rsidRPr="00A11C75">
        <w:rPr>
          <w:rFonts w:ascii="Book Antiqua" w:hAnsi="Book Antiqua"/>
        </w:rPr>
        <w:t>November</w:t>
      </w:r>
      <w:r w:rsidR="000F6A96">
        <w:rPr>
          <w:rFonts w:ascii="Book Antiqua" w:eastAsiaTheme="minorEastAsia" w:hAnsi="Book Antiqua" w:hint="eastAsia"/>
          <w:lang w:eastAsia="zh-CN"/>
        </w:rPr>
        <w:t xml:space="preserve"> 10, 2016</w:t>
      </w:r>
    </w:p>
    <w:p w14:paraId="61075DCD" w14:textId="22416DAE" w:rsidR="00E047BF" w:rsidRPr="00D351F8" w:rsidRDefault="00E047BF" w:rsidP="00B56132">
      <w:pPr>
        <w:widowControl w:val="0"/>
        <w:bidi w:val="0"/>
        <w:spacing w:line="360" w:lineRule="auto"/>
        <w:jc w:val="both"/>
        <w:rPr>
          <w:rFonts w:ascii="Book Antiqua" w:eastAsiaTheme="minorEastAsia" w:hAnsi="Book Antiqua" w:cs="Times New Roman"/>
          <w:b/>
          <w:kern w:val="2"/>
          <w:lang w:eastAsia="zh-CN" w:bidi="ar-SA"/>
        </w:rPr>
      </w:pPr>
      <w:r w:rsidRPr="0067166D">
        <w:rPr>
          <w:rFonts w:ascii="Book Antiqua" w:eastAsia="SimSun" w:hAnsi="Book Antiqua" w:cs="Times New Roman"/>
          <w:b/>
          <w:kern w:val="2"/>
          <w:lang w:eastAsia="zh-CN" w:bidi="ar-SA"/>
        </w:rPr>
        <w:t>First decision:</w:t>
      </w:r>
      <w:r w:rsidR="00D351F8">
        <w:rPr>
          <w:rFonts w:ascii="Book Antiqua" w:eastAsia="SimSun" w:hAnsi="Book Antiqua" w:cs="Times New Roman" w:hint="eastAsia"/>
          <w:b/>
          <w:kern w:val="2"/>
          <w:lang w:eastAsia="zh-CN" w:bidi="ar-SA"/>
        </w:rPr>
        <w:t xml:space="preserve"> </w:t>
      </w:r>
      <w:r w:rsidR="00D351F8" w:rsidRPr="00A11C75">
        <w:rPr>
          <w:rFonts w:ascii="Book Antiqua" w:hAnsi="Book Antiqua"/>
        </w:rPr>
        <w:t>December</w:t>
      </w:r>
      <w:r w:rsidR="00D351F8">
        <w:rPr>
          <w:rFonts w:ascii="Book Antiqua" w:eastAsiaTheme="minorEastAsia" w:hAnsi="Book Antiqua" w:hint="eastAsia"/>
          <w:lang w:eastAsia="zh-CN"/>
        </w:rPr>
        <w:t xml:space="preserve"> 19, 2016</w:t>
      </w:r>
    </w:p>
    <w:p w14:paraId="72A679E1" w14:textId="2BC6890B" w:rsidR="00E047BF" w:rsidRPr="0067166D" w:rsidRDefault="00E047BF" w:rsidP="00B56132">
      <w:pPr>
        <w:widowControl w:val="0"/>
        <w:bidi w:val="0"/>
        <w:spacing w:line="360" w:lineRule="auto"/>
        <w:jc w:val="both"/>
        <w:rPr>
          <w:rFonts w:ascii="Book Antiqua" w:eastAsia="SimSun" w:hAnsi="Book Antiqua" w:cs="Times New Roman"/>
          <w:b/>
          <w:kern w:val="2"/>
          <w:lang w:eastAsia="zh-CN" w:bidi="ar-SA"/>
        </w:rPr>
      </w:pPr>
      <w:r w:rsidRPr="0067166D">
        <w:rPr>
          <w:rFonts w:ascii="Book Antiqua" w:eastAsia="SimSun" w:hAnsi="Book Antiqua" w:cs="Times New Roman"/>
          <w:b/>
          <w:kern w:val="2"/>
          <w:lang w:eastAsia="zh-CN" w:bidi="ar-SA"/>
        </w:rPr>
        <w:t xml:space="preserve">Revised: </w:t>
      </w:r>
      <w:r w:rsidR="00D351F8" w:rsidRPr="00A11C75">
        <w:rPr>
          <w:rFonts w:ascii="Book Antiqua" w:hAnsi="Book Antiqua"/>
        </w:rPr>
        <w:t>December</w:t>
      </w:r>
      <w:r w:rsidR="00D351F8">
        <w:rPr>
          <w:rFonts w:ascii="Book Antiqua" w:eastAsiaTheme="minorEastAsia" w:hAnsi="Book Antiqua" w:hint="eastAsia"/>
          <w:lang w:eastAsia="zh-CN"/>
        </w:rPr>
        <w:t xml:space="preserve"> 26, 2016</w:t>
      </w:r>
      <w:r w:rsidRPr="0067166D">
        <w:rPr>
          <w:rFonts w:ascii="Book Antiqua" w:eastAsia="SimSun" w:hAnsi="Book Antiqua" w:cs="Times New Roman"/>
          <w:b/>
          <w:kern w:val="2"/>
          <w:lang w:eastAsia="zh-CN" w:bidi="ar-SA"/>
        </w:rPr>
        <w:t xml:space="preserve"> </w:t>
      </w:r>
    </w:p>
    <w:p w14:paraId="51A3E544" w14:textId="179F370D" w:rsidR="00FD19B3" w:rsidRDefault="00E047BF" w:rsidP="00FD19B3">
      <w:pPr>
        <w:spacing w:line="360" w:lineRule="auto"/>
        <w:rPr>
          <w:rFonts w:ascii="Book Antiqua" w:hAnsi="Book Antiqua"/>
          <w:color w:val="000000"/>
        </w:rPr>
      </w:pPr>
      <w:r w:rsidRPr="0067166D">
        <w:rPr>
          <w:rFonts w:ascii="Book Antiqua" w:eastAsia="SimSun" w:hAnsi="Book Antiqua" w:cs="Times New Roman"/>
          <w:b/>
          <w:kern w:val="2"/>
          <w:lang w:eastAsia="zh-CN" w:bidi="ar-SA"/>
        </w:rPr>
        <w:t>Accepted:</w:t>
      </w:r>
      <w:r w:rsidR="00FD19B3" w:rsidRPr="00FD19B3">
        <w:rPr>
          <w:rFonts w:ascii="Book Antiqua" w:hAnsi="Book Antiqua"/>
          <w:color w:val="000000"/>
        </w:rPr>
        <w:t xml:space="preserve"> </w:t>
      </w:r>
      <w:r w:rsidR="00FD19B3">
        <w:rPr>
          <w:rFonts w:ascii="Book Antiqua" w:hAnsi="Book Antiqua"/>
          <w:color w:val="000000"/>
        </w:rPr>
        <w:t>January 11, 2017</w:t>
      </w:r>
    </w:p>
    <w:p w14:paraId="779EA8F7" w14:textId="1F9E3176" w:rsidR="00E047BF" w:rsidRPr="0067166D" w:rsidRDefault="00A94972" w:rsidP="00B56132">
      <w:pPr>
        <w:widowControl w:val="0"/>
        <w:bidi w:val="0"/>
        <w:spacing w:line="360" w:lineRule="auto"/>
        <w:jc w:val="both"/>
        <w:rPr>
          <w:rFonts w:ascii="Book Antiqua" w:eastAsia="SimSun" w:hAnsi="Book Antiqua" w:cs="Times New Roman"/>
          <w:b/>
          <w:kern w:val="2"/>
          <w:lang w:eastAsia="zh-CN" w:bidi="ar-SA"/>
        </w:rPr>
      </w:pPr>
      <w:bookmarkStart w:id="0" w:name="_GoBack"/>
      <w:bookmarkEnd w:id="0"/>
      <w:r>
        <w:rPr>
          <w:rFonts w:ascii="Book Antiqua" w:eastAsia="SimSun" w:hAnsi="Book Antiqua" w:cs="Times New Roman"/>
          <w:b/>
          <w:kern w:val="2"/>
          <w:lang w:eastAsia="zh-CN" w:bidi="ar-SA"/>
        </w:rPr>
        <w:t xml:space="preserve"> </w:t>
      </w:r>
    </w:p>
    <w:p w14:paraId="1CC51214" w14:textId="77777777" w:rsidR="00E047BF" w:rsidRPr="0067166D" w:rsidRDefault="00E047BF" w:rsidP="00B56132">
      <w:pPr>
        <w:widowControl w:val="0"/>
        <w:bidi w:val="0"/>
        <w:spacing w:line="360" w:lineRule="auto"/>
        <w:jc w:val="both"/>
        <w:rPr>
          <w:rFonts w:ascii="Book Antiqua" w:eastAsia="SimSun" w:hAnsi="Book Antiqua" w:cs="Times New Roman"/>
          <w:b/>
          <w:kern w:val="2"/>
          <w:lang w:eastAsia="zh-CN" w:bidi="ar-SA"/>
        </w:rPr>
      </w:pPr>
      <w:r w:rsidRPr="0067166D">
        <w:rPr>
          <w:rFonts w:ascii="Book Antiqua" w:eastAsia="SimSun" w:hAnsi="Book Antiqua" w:cs="Times New Roman"/>
          <w:b/>
          <w:kern w:val="2"/>
          <w:lang w:eastAsia="zh-CN" w:bidi="ar-SA"/>
        </w:rPr>
        <w:t>Article in press:</w:t>
      </w:r>
    </w:p>
    <w:p w14:paraId="4F5356F7" w14:textId="77777777" w:rsidR="00E047BF" w:rsidRPr="0067166D" w:rsidRDefault="00E047BF" w:rsidP="00B56132">
      <w:pPr>
        <w:widowControl w:val="0"/>
        <w:bidi w:val="0"/>
        <w:spacing w:line="360" w:lineRule="auto"/>
        <w:jc w:val="both"/>
        <w:rPr>
          <w:rFonts w:ascii="Book Antiqua" w:eastAsia="SimSun" w:hAnsi="Book Antiqua" w:cs="Times New Roman"/>
          <w:kern w:val="2"/>
          <w:lang w:eastAsia="zh-CN" w:bidi="ar-SA"/>
        </w:rPr>
      </w:pPr>
      <w:r w:rsidRPr="0067166D">
        <w:rPr>
          <w:rFonts w:ascii="Book Antiqua" w:eastAsia="SimSun" w:hAnsi="Book Antiqua" w:cs="Times New Roman"/>
          <w:b/>
          <w:kern w:val="2"/>
          <w:lang w:eastAsia="zh-CN" w:bidi="ar-SA"/>
        </w:rPr>
        <w:t>Published online:</w:t>
      </w:r>
    </w:p>
    <w:p w14:paraId="68248B7D" w14:textId="273A7E4B" w:rsidR="000775F3" w:rsidRDefault="000775F3">
      <w:pPr>
        <w:bidi w:val="0"/>
        <w:spacing w:after="200" w:line="276" w:lineRule="auto"/>
        <w:rPr>
          <w:rFonts w:ascii="Book Antiqua" w:eastAsiaTheme="minorEastAsia" w:hAnsi="Book Antiqua" w:cstheme="majorBidi"/>
          <w:b/>
          <w:bCs/>
          <w:color w:val="000000"/>
          <w:lang w:eastAsia="zh-CN"/>
        </w:rPr>
      </w:pPr>
      <w:r>
        <w:rPr>
          <w:rFonts w:ascii="Book Antiqua" w:eastAsiaTheme="minorEastAsia" w:hAnsi="Book Antiqua" w:cstheme="majorBidi"/>
          <w:b/>
          <w:bCs/>
          <w:color w:val="000000"/>
          <w:lang w:eastAsia="zh-CN"/>
        </w:rPr>
        <w:br w:type="page"/>
      </w:r>
    </w:p>
    <w:p w14:paraId="0A0BD2C0" w14:textId="77777777" w:rsidR="005A1E73" w:rsidRPr="0067166D" w:rsidRDefault="005A1E73" w:rsidP="00B56132">
      <w:pPr>
        <w:autoSpaceDE w:val="0"/>
        <w:autoSpaceDN w:val="0"/>
        <w:bidi w:val="0"/>
        <w:adjustRightInd w:val="0"/>
        <w:spacing w:line="360" w:lineRule="auto"/>
        <w:jc w:val="both"/>
        <w:rPr>
          <w:rFonts w:ascii="Book Antiqua" w:eastAsiaTheme="minorEastAsia" w:hAnsi="Book Antiqua" w:cstheme="majorBidi"/>
          <w:b/>
          <w:bCs/>
          <w:color w:val="000000"/>
          <w:lang w:eastAsia="zh-CN"/>
        </w:rPr>
      </w:pPr>
    </w:p>
    <w:p w14:paraId="6680A676" w14:textId="5DE53918" w:rsidR="006E3226" w:rsidRPr="0067166D" w:rsidRDefault="00E047BF" w:rsidP="00B56132">
      <w:pPr>
        <w:autoSpaceDE w:val="0"/>
        <w:autoSpaceDN w:val="0"/>
        <w:bidi w:val="0"/>
        <w:adjustRightInd w:val="0"/>
        <w:spacing w:line="360" w:lineRule="auto"/>
        <w:jc w:val="both"/>
        <w:rPr>
          <w:rFonts w:ascii="Book Antiqua" w:eastAsiaTheme="minorEastAsia" w:hAnsi="Book Antiqua" w:cstheme="majorBidi"/>
          <w:b/>
          <w:bCs/>
          <w:color w:val="000000"/>
          <w:lang w:eastAsia="zh-CN"/>
        </w:rPr>
      </w:pPr>
      <w:r w:rsidRPr="0067166D">
        <w:rPr>
          <w:rFonts w:ascii="Book Antiqua" w:hAnsi="Book Antiqua"/>
          <w:b/>
        </w:rPr>
        <w:t>Abstract</w:t>
      </w:r>
    </w:p>
    <w:p w14:paraId="6498E1FB" w14:textId="77777777" w:rsidR="0067166D" w:rsidRPr="0067166D" w:rsidRDefault="0032743D" w:rsidP="00B56132">
      <w:pPr>
        <w:autoSpaceDE w:val="0"/>
        <w:autoSpaceDN w:val="0"/>
        <w:bidi w:val="0"/>
        <w:adjustRightInd w:val="0"/>
        <w:spacing w:line="360" w:lineRule="auto"/>
        <w:jc w:val="both"/>
        <w:rPr>
          <w:rFonts w:ascii="Book Antiqua" w:eastAsiaTheme="minorEastAsia" w:hAnsi="Book Antiqua" w:cstheme="majorBidi"/>
          <w:b/>
          <w:bCs/>
          <w:i/>
          <w:iCs/>
          <w:caps/>
          <w:lang w:eastAsia="zh-CN"/>
        </w:rPr>
      </w:pPr>
      <w:r w:rsidRPr="0067166D">
        <w:rPr>
          <w:rFonts w:ascii="Book Antiqua" w:hAnsi="Book Antiqua" w:cstheme="majorBidi"/>
          <w:b/>
          <w:bCs/>
          <w:i/>
          <w:iCs/>
          <w:caps/>
          <w:color w:val="000000"/>
        </w:rPr>
        <w:t>Aim</w:t>
      </w:r>
    </w:p>
    <w:p w14:paraId="707EE8B0" w14:textId="58224DF2" w:rsidR="006E3226" w:rsidRDefault="0032743D" w:rsidP="00B56132">
      <w:pPr>
        <w:autoSpaceDE w:val="0"/>
        <w:autoSpaceDN w:val="0"/>
        <w:bidi w:val="0"/>
        <w:adjustRightInd w:val="0"/>
        <w:spacing w:line="360" w:lineRule="auto"/>
        <w:jc w:val="both"/>
        <w:rPr>
          <w:rFonts w:ascii="Book Antiqua" w:eastAsiaTheme="minorEastAsia" w:hAnsi="Book Antiqua" w:cstheme="majorBidi"/>
          <w:color w:val="000000"/>
          <w:lang w:eastAsia="zh-CN"/>
        </w:rPr>
      </w:pPr>
      <w:r w:rsidRPr="0067166D">
        <w:rPr>
          <w:rFonts w:ascii="Book Antiqua" w:hAnsi="Book Antiqua" w:cstheme="majorBidi"/>
          <w:color w:val="000000"/>
        </w:rPr>
        <w:t xml:space="preserve">To characterize </w:t>
      </w:r>
      <w:r w:rsidR="00CA0F5C" w:rsidRPr="0067166D">
        <w:rPr>
          <w:rFonts w:ascii="Book Antiqua" w:hAnsi="Book Antiqua" w:cstheme="majorBidi"/>
          <w:color w:val="000000"/>
        </w:rPr>
        <w:t>colorectal cancer (</w:t>
      </w:r>
      <w:r w:rsidRPr="0067166D">
        <w:rPr>
          <w:rFonts w:ascii="Book Antiqua" w:hAnsi="Book Antiqua" w:cstheme="majorBidi"/>
          <w:color w:val="000000"/>
        </w:rPr>
        <w:t>CRC</w:t>
      </w:r>
      <w:r w:rsidR="00CA0F5C" w:rsidRPr="0067166D">
        <w:rPr>
          <w:rFonts w:ascii="Book Antiqua" w:hAnsi="Book Antiqua" w:cstheme="majorBidi"/>
          <w:color w:val="000000"/>
        </w:rPr>
        <w:t>)</w:t>
      </w:r>
      <w:r w:rsidRPr="0067166D">
        <w:rPr>
          <w:rFonts w:ascii="Book Antiqua" w:hAnsi="Book Antiqua" w:cstheme="majorBidi"/>
          <w:color w:val="000000"/>
        </w:rPr>
        <w:t xml:space="preserve"> in octogenarians</w:t>
      </w:r>
      <w:r w:rsidR="00AA2969" w:rsidRPr="0067166D">
        <w:rPr>
          <w:rFonts w:ascii="Book Antiqua" w:hAnsi="Book Antiqua" w:cstheme="majorBidi"/>
          <w:color w:val="000000"/>
        </w:rPr>
        <w:t xml:space="preserve"> as compared with younger patients</w:t>
      </w:r>
      <w:r w:rsidRPr="0067166D">
        <w:rPr>
          <w:rFonts w:ascii="Book Antiqua" w:hAnsi="Book Antiqua" w:cstheme="majorBidi"/>
          <w:color w:val="000000"/>
        </w:rPr>
        <w:t>.</w:t>
      </w:r>
    </w:p>
    <w:p w14:paraId="3D6F68B1" w14:textId="77777777" w:rsidR="0067166D" w:rsidRPr="0067166D" w:rsidRDefault="0067166D" w:rsidP="00B56132">
      <w:pPr>
        <w:autoSpaceDE w:val="0"/>
        <w:autoSpaceDN w:val="0"/>
        <w:bidi w:val="0"/>
        <w:adjustRightInd w:val="0"/>
        <w:spacing w:line="360" w:lineRule="auto"/>
        <w:jc w:val="both"/>
        <w:rPr>
          <w:rFonts w:ascii="Book Antiqua" w:eastAsiaTheme="minorEastAsia" w:hAnsi="Book Antiqua" w:cstheme="majorBidi"/>
          <w:color w:val="000000"/>
          <w:lang w:eastAsia="zh-CN"/>
        </w:rPr>
      </w:pPr>
    </w:p>
    <w:p w14:paraId="42BCF1C1" w14:textId="77777777" w:rsidR="0067166D" w:rsidRPr="0067166D" w:rsidRDefault="006E3226" w:rsidP="00B56132">
      <w:pPr>
        <w:bidi w:val="0"/>
        <w:spacing w:line="360" w:lineRule="auto"/>
        <w:jc w:val="both"/>
        <w:rPr>
          <w:rFonts w:ascii="Book Antiqua" w:eastAsiaTheme="minorEastAsia" w:hAnsi="Book Antiqua" w:cstheme="majorBidi"/>
          <w:b/>
          <w:bCs/>
          <w:i/>
          <w:iCs/>
          <w:caps/>
          <w:color w:val="000000"/>
          <w:lang w:eastAsia="zh-CN"/>
        </w:rPr>
      </w:pPr>
      <w:r w:rsidRPr="0067166D">
        <w:rPr>
          <w:rFonts w:ascii="Book Antiqua" w:hAnsi="Book Antiqua" w:cstheme="majorBidi"/>
          <w:b/>
          <w:bCs/>
          <w:i/>
          <w:iCs/>
          <w:caps/>
          <w:color w:val="000000"/>
        </w:rPr>
        <w:t>Methods</w:t>
      </w:r>
    </w:p>
    <w:p w14:paraId="4FB1A764" w14:textId="659355DF" w:rsidR="006E3226" w:rsidRDefault="006E3226" w:rsidP="00B56132">
      <w:pPr>
        <w:bidi w:val="0"/>
        <w:spacing w:line="360" w:lineRule="auto"/>
        <w:jc w:val="both"/>
        <w:rPr>
          <w:rFonts w:ascii="Book Antiqua" w:eastAsiaTheme="minorEastAsia" w:hAnsi="Book Antiqua" w:cstheme="majorBidi"/>
          <w:lang w:eastAsia="zh-CN"/>
        </w:rPr>
      </w:pPr>
      <w:r w:rsidRPr="0067166D">
        <w:rPr>
          <w:rFonts w:ascii="Book Antiqua" w:hAnsi="Book Antiqua" w:cstheme="majorBidi"/>
        </w:rPr>
        <w:t xml:space="preserve">A single-center, retrospective cohort study which included patients diagnosed with CRC at the age of 80 years </w:t>
      </w:r>
      <w:r w:rsidR="00D92331" w:rsidRPr="0067166D">
        <w:rPr>
          <w:rFonts w:ascii="Book Antiqua" w:hAnsi="Book Antiqua" w:cstheme="majorBidi"/>
        </w:rPr>
        <w:t xml:space="preserve">or older </w:t>
      </w:r>
      <w:r w:rsidRPr="0067166D">
        <w:rPr>
          <w:rFonts w:ascii="Book Antiqua" w:hAnsi="Book Antiqua" w:cstheme="majorBidi"/>
        </w:rPr>
        <w:t>between 2008-2013. A control group included consecutive patients younger than 80 years diagnosed with CRC during the same period. Clinicopathological characteristics, treatment and outcome were compared between the groups.</w:t>
      </w:r>
      <w:r w:rsidR="00781AEB" w:rsidRPr="0067166D">
        <w:rPr>
          <w:rFonts w:ascii="Book Antiqua" w:hAnsi="Book Antiqua" w:cstheme="majorBidi"/>
        </w:rPr>
        <w:t xml:space="preserve"> Fisher's exact test was used for dichotomous variables and Chi-square was used for variables with more than two categories. Overall survival was assessed by Kaplan-Meier survival analysis, with the log-rank test. Cancer specific survival and disease-free survival were assessed by the Cox proportional hazards model, with the Fine and Gray correction for non-cancer death as a competing risk.</w:t>
      </w:r>
    </w:p>
    <w:p w14:paraId="60524744" w14:textId="77777777" w:rsidR="0067166D" w:rsidRPr="0067166D" w:rsidRDefault="0067166D" w:rsidP="00B56132">
      <w:pPr>
        <w:bidi w:val="0"/>
        <w:spacing w:line="360" w:lineRule="auto"/>
        <w:jc w:val="both"/>
        <w:rPr>
          <w:rFonts w:ascii="Book Antiqua" w:eastAsiaTheme="minorEastAsia" w:hAnsi="Book Antiqua" w:cstheme="majorBidi"/>
          <w:b/>
          <w:bCs/>
          <w:lang w:eastAsia="zh-CN"/>
        </w:rPr>
      </w:pPr>
    </w:p>
    <w:p w14:paraId="3A98B246" w14:textId="77777777" w:rsidR="0067166D" w:rsidRPr="0067166D" w:rsidRDefault="006E3226" w:rsidP="00B56132">
      <w:pPr>
        <w:autoSpaceDE w:val="0"/>
        <w:autoSpaceDN w:val="0"/>
        <w:bidi w:val="0"/>
        <w:adjustRightInd w:val="0"/>
        <w:spacing w:line="360" w:lineRule="auto"/>
        <w:jc w:val="both"/>
        <w:rPr>
          <w:rFonts w:ascii="Book Antiqua" w:eastAsiaTheme="minorEastAsia" w:hAnsi="Book Antiqua" w:cstheme="majorBidi"/>
          <w:b/>
          <w:bCs/>
          <w:i/>
          <w:iCs/>
          <w:caps/>
          <w:color w:val="000000"/>
          <w:lang w:eastAsia="zh-CN"/>
        </w:rPr>
      </w:pPr>
      <w:r w:rsidRPr="0067166D">
        <w:rPr>
          <w:rFonts w:ascii="Book Antiqua" w:hAnsi="Book Antiqua" w:cstheme="majorBidi"/>
          <w:b/>
          <w:bCs/>
          <w:i/>
          <w:iCs/>
          <w:caps/>
          <w:color w:val="000000"/>
        </w:rPr>
        <w:t>Results</w:t>
      </w:r>
    </w:p>
    <w:p w14:paraId="6D6F801E" w14:textId="054F6ECA" w:rsidR="006E3226" w:rsidRPr="0067166D" w:rsidRDefault="006E3226" w:rsidP="00B56132">
      <w:pPr>
        <w:autoSpaceDE w:val="0"/>
        <w:autoSpaceDN w:val="0"/>
        <w:bidi w:val="0"/>
        <w:adjustRightInd w:val="0"/>
        <w:spacing w:line="360" w:lineRule="auto"/>
        <w:jc w:val="both"/>
        <w:rPr>
          <w:rFonts w:ascii="Book Antiqua" w:hAnsi="Book Antiqua" w:cstheme="majorBidi"/>
        </w:rPr>
      </w:pPr>
      <w:r w:rsidRPr="0067166D">
        <w:rPr>
          <w:rFonts w:ascii="Book Antiqua" w:hAnsi="Book Antiqua" w:cstheme="majorBidi"/>
        </w:rPr>
        <w:t xml:space="preserve">The study included 350 patients, </w:t>
      </w:r>
      <w:r w:rsidR="00FB6E52" w:rsidRPr="0067166D">
        <w:rPr>
          <w:rFonts w:ascii="Book Antiqua" w:hAnsi="Book Antiqua" w:cstheme="majorBidi"/>
        </w:rPr>
        <w:t xml:space="preserve">175 </w:t>
      </w:r>
      <w:r w:rsidR="000925D5" w:rsidRPr="0067166D">
        <w:rPr>
          <w:rFonts w:ascii="Book Antiqua" w:hAnsi="Book Antiqua" w:cstheme="majorBidi"/>
        </w:rPr>
        <w:t>patients in each group</w:t>
      </w:r>
      <w:r w:rsidR="00FB6E52" w:rsidRPr="0067166D">
        <w:rPr>
          <w:rFonts w:ascii="Book Antiqua" w:hAnsi="Book Antiqua" w:cstheme="majorBidi"/>
        </w:rPr>
        <w:t xml:space="preserve">. </w:t>
      </w:r>
      <w:r w:rsidR="000925D5" w:rsidRPr="0067166D">
        <w:rPr>
          <w:rFonts w:ascii="Book Antiqua" w:hAnsi="Book Antiqua" w:cstheme="majorBidi"/>
        </w:rPr>
        <w:t>M</w:t>
      </w:r>
      <w:r w:rsidRPr="0067166D">
        <w:rPr>
          <w:rFonts w:ascii="Book Antiqua" w:hAnsi="Book Antiqua" w:cstheme="majorBidi"/>
        </w:rPr>
        <w:t xml:space="preserve">edian </w:t>
      </w:r>
      <w:r w:rsidR="000925D5" w:rsidRPr="0067166D">
        <w:rPr>
          <w:rFonts w:ascii="Book Antiqua" w:hAnsi="Book Antiqua" w:cstheme="majorBidi"/>
        </w:rPr>
        <w:t>follow-up was</w:t>
      </w:r>
      <w:r w:rsidRPr="0067166D">
        <w:rPr>
          <w:rFonts w:ascii="Book Antiqua" w:hAnsi="Book Antiqua" w:cstheme="majorBidi"/>
        </w:rPr>
        <w:t xml:space="preserve"> 40.2 mo (range 1.8-97.5). Several significant differences were noted. </w:t>
      </w:r>
      <w:r w:rsidR="006A64FE" w:rsidRPr="0067166D">
        <w:rPr>
          <w:rFonts w:ascii="Book Antiqua" w:hAnsi="Book Antiqua" w:cstheme="majorBidi"/>
        </w:rPr>
        <w:t>Octogenarians</w:t>
      </w:r>
      <w:r w:rsidRPr="0067166D">
        <w:rPr>
          <w:rFonts w:ascii="Book Antiqua" w:hAnsi="Book Antiqua" w:cstheme="majorBidi"/>
        </w:rPr>
        <w:t xml:space="preserve"> had a higher proportion of Ashkenazi ethnicity (</w:t>
      </w:r>
      <w:r w:rsidR="00781AEB" w:rsidRPr="0067166D">
        <w:rPr>
          <w:rFonts w:ascii="Book Antiqua" w:hAnsi="Book Antiqua" w:cstheme="majorBidi"/>
        </w:rPr>
        <w:t xml:space="preserve">64.8% </w:t>
      </w:r>
      <w:r w:rsidR="00D351F8" w:rsidRPr="00D351F8">
        <w:rPr>
          <w:rFonts w:ascii="Book Antiqua" w:hAnsi="Book Antiqua" w:cstheme="majorBidi"/>
          <w:i/>
        </w:rPr>
        <w:t>vs</w:t>
      </w:r>
      <w:r w:rsidR="00781AEB" w:rsidRPr="0067166D">
        <w:rPr>
          <w:rFonts w:ascii="Book Antiqua" w:hAnsi="Book Antiqua" w:cstheme="majorBidi"/>
        </w:rPr>
        <w:t xml:space="preserve"> 47.9%, </w:t>
      </w:r>
      <w:r w:rsidR="00D351F8" w:rsidRPr="00D351F8">
        <w:rPr>
          <w:rFonts w:ascii="Book Antiqua" w:hAnsi="Book Antiqua" w:cstheme="majorBidi"/>
          <w:i/>
          <w:caps/>
        </w:rPr>
        <w:t xml:space="preserve">p &lt; </w:t>
      </w:r>
      <w:r w:rsidRPr="0067166D">
        <w:rPr>
          <w:rFonts w:ascii="Book Antiqua" w:hAnsi="Book Antiqua" w:cstheme="majorBidi"/>
        </w:rPr>
        <w:t xml:space="preserve">0.001), </w:t>
      </w:r>
      <w:r w:rsidR="00D92331" w:rsidRPr="0067166D">
        <w:rPr>
          <w:rFonts w:ascii="Book Antiqua" w:hAnsi="Book Antiqua" w:cstheme="majorBidi"/>
        </w:rPr>
        <w:t>a higher rate of personal history of other malignancies (</w:t>
      </w:r>
      <w:r w:rsidR="00781AEB" w:rsidRPr="0067166D">
        <w:rPr>
          <w:rFonts w:ascii="Book Antiqua" w:hAnsi="Book Antiqua" w:cstheme="majorBidi"/>
        </w:rPr>
        <w:t xml:space="preserve">22.4% </w:t>
      </w:r>
      <w:r w:rsidR="00D351F8" w:rsidRPr="00D351F8">
        <w:rPr>
          <w:rFonts w:ascii="Book Antiqua" w:hAnsi="Book Antiqua" w:cstheme="majorBidi"/>
          <w:i/>
        </w:rPr>
        <w:t>vs</w:t>
      </w:r>
      <w:r w:rsidR="00781AEB" w:rsidRPr="0067166D">
        <w:rPr>
          <w:rFonts w:ascii="Book Antiqua" w:hAnsi="Book Antiqua" w:cstheme="majorBidi"/>
        </w:rPr>
        <w:t xml:space="preserve"> 13.7%, </w:t>
      </w:r>
      <w:r w:rsidR="00D351F8" w:rsidRPr="00D351F8">
        <w:rPr>
          <w:rFonts w:ascii="Book Antiqua" w:hAnsi="Book Antiqua" w:cstheme="majorBidi"/>
          <w:i/>
          <w:caps/>
        </w:rPr>
        <w:t xml:space="preserve">p = </w:t>
      </w:r>
      <w:r w:rsidR="00D92331" w:rsidRPr="0067166D">
        <w:rPr>
          <w:rFonts w:ascii="Book Antiqua" w:hAnsi="Book Antiqua" w:cstheme="majorBidi"/>
        </w:rPr>
        <w:t xml:space="preserve">0.035) and </w:t>
      </w:r>
      <w:r w:rsidRPr="0067166D">
        <w:rPr>
          <w:rFonts w:ascii="Book Antiqua" w:hAnsi="Book Antiqua" w:cstheme="majorBidi"/>
        </w:rPr>
        <w:t>lower rates of family history of any cancer (</w:t>
      </w:r>
      <w:r w:rsidR="00781AEB" w:rsidRPr="0067166D">
        <w:rPr>
          <w:rFonts w:ascii="Book Antiqua" w:hAnsi="Book Antiqua" w:cstheme="majorBidi"/>
        </w:rPr>
        <w:t xml:space="preserve">36.6% </w:t>
      </w:r>
      <w:r w:rsidR="00D351F8" w:rsidRPr="00D351F8">
        <w:rPr>
          <w:rFonts w:ascii="Book Antiqua" w:hAnsi="Book Antiqua" w:cstheme="majorBidi"/>
          <w:i/>
        </w:rPr>
        <w:t>vs</w:t>
      </w:r>
      <w:r w:rsidR="00781AEB" w:rsidRPr="0067166D">
        <w:rPr>
          <w:rFonts w:ascii="Book Antiqua" w:hAnsi="Book Antiqua" w:cstheme="majorBidi"/>
        </w:rPr>
        <w:t xml:space="preserve"> 64.6%, </w:t>
      </w:r>
      <w:r w:rsidR="00D351F8" w:rsidRPr="00D351F8">
        <w:rPr>
          <w:rFonts w:ascii="Book Antiqua" w:hAnsi="Book Antiqua" w:cstheme="majorBidi"/>
          <w:i/>
          <w:caps/>
        </w:rPr>
        <w:t xml:space="preserve">p &lt; </w:t>
      </w:r>
      <w:r w:rsidRPr="0067166D">
        <w:rPr>
          <w:rFonts w:ascii="Book Antiqua" w:hAnsi="Book Antiqua" w:cstheme="majorBidi"/>
        </w:rPr>
        <w:t>0.001) and family history of CRC (</w:t>
      </w:r>
      <w:r w:rsidR="00781AEB" w:rsidRPr="0067166D">
        <w:rPr>
          <w:rFonts w:ascii="Book Antiqua" w:hAnsi="Book Antiqua" w:cstheme="majorBidi"/>
        </w:rPr>
        <w:t xml:space="preserve">14.4% </w:t>
      </w:r>
      <w:r w:rsidR="00D351F8" w:rsidRPr="00D351F8">
        <w:rPr>
          <w:rFonts w:ascii="Book Antiqua" w:hAnsi="Book Antiqua" w:cstheme="majorBidi"/>
          <w:i/>
        </w:rPr>
        <w:t>vs</w:t>
      </w:r>
      <w:r w:rsidR="00781AEB" w:rsidRPr="0067166D">
        <w:rPr>
          <w:rFonts w:ascii="Book Antiqua" w:hAnsi="Book Antiqua" w:cstheme="majorBidi"/>
        </w:rPr>
        <w:t xml:space="preserve"> 27.3%, </w:t>
      </w:r>
      <w:r w:rsidR="00D351F8" w:rsidRPr="00D351F8">
        <w:rPr>
          <w:rFonts w:ascii="Book Antiqua" w:hAnsi="Book Antiqua" w:cstheme="majorBidi"/>
          <w:i/>
          <w:caps/>
        </w:rPr>
        <w:t xml:space="preserve">p = </w:t>
      </w:r>
      <w:r w:rsidRPr="0067166D">
        <w:rPr>
          <w:rFonts w:ascii="Book Antiqua" w:hAnsi="Book Antiqua" w:cstheme="majorBidi"/>
        </w:rPr>
        <w:t xml:space="preserve">0.006). CRC diagnosis by screening was less frequent in </w:t>
      </w:r>
      <w:r w:rsidR="00EC6474" w:rsidRPr="0067166D">
        <w:rPr>
          <w:rFonts w:ascii="Book Antiqua" w:hAnsi="Book Antiqua" w:cstheme="majorBidi"/>
        </w:rPr>
        <w:t>octo</w:t>
      </w:r>
      <w:r w:rsidR="00BB74EF" w:rsidRPr="0067166D">
        <w:rPr>
          <w:rFonts w:ascii="Book Antiqua" w:hAnsi="Book Antiqua" w:cstheme="majorBidi"/>
        </w:rPr>
        <w:t>gen</w:t>
      </w:r>
      <w:r w:rsidR="006A2A71" w:rsidRPr="0067166D">
        <w:rPr>
          <w:rFonts w:ascii="Book Antiqua" w:hAnsi="Book Antiqua" w:cstheme="majorBidi"/>
        </w:rPr>
        <w:t>a</w:t>
      </w:r>
      <w:r w:rsidR="00BB74EF" w:rsidRPr="0067166D">
        <w:rPr>
          <w:rFonts w:ascii="Book Antiqua" w:hAnsi="Book Antiqua" w:cstheme="majorBidi"/>
        </w:rPr>
        <w:t>rians</w:t>
      </w:r>
      <w:r w:rsidRPr="0067166D">
        <w:rPr>
          <w:rFonts w:ascii="Book Antiqua" w:hAnsi="Book Antiqua" w:cstheme="majorBidi"/>
        </w:rPr>
        <w:t xml:space="preserve"> (</w:t>
      </w:r>
      <w:r w:rsidR="00781AEB" w:rsidRPr="0067166D">
        <w:rPr>
          <w:rFonts w:ascii="Book Antiqua" w:hAnsi="Book Antiqua" w:cstheme="majorBidi"/>
        </w:rPr>
        <w:t xml:space="preserve">5.7% </w:t>
      </w:r>
      <w:r w:rsidR="00D351F8" w:rsidRPr="00D351F8">
        <w:rPr>
          <w:rFonts w:ascii="Book Antiqua" w:hAnsi="Book Antiqua" w:cstheme="majorBidi"/>
          <w:i/>
        </w:rPr>
        <w:t>vs</w:t>
      </w:r>
      <w:r w:rsidR="00781AEB" w:rsidRPr="0067166D">
        <w:rPr>
          <w:rFonts w:ascii="Book Antiqua" w:hAnsi="Book Antiqua" w:cstheme="majorBidi"/>
        </w:rPr>
        <w:t xml:space="preserve"> 20%, </w:t>
      </w:r>
      <w:r w:rsidR="00D351F8" w:rsidRPr="00D351F8">
        <w:rPr>
          <w:rFonts w:ascii="Book Antiqua" w:hAnsi="Book Antiqua" w:cstheme="majorBidi"/>
          <w:i/>
          <w:caps/>
        </w:rPr>
        <w:t xml:space="preserve">p &lt; </w:t>
      </w:r>
      <w:r w:rsidRPr="0067166D">
        <w:rPr>
          <w:rFonts w:ascii="Book Antiqua" w:hAnsi="Book Antiqua" w:cstheme="majorBidi"/>
        </w:rPr>
        <w:t xml:space="preserve">0.001) and </w:t>
      </w:r>
      <w:r w:rsidR="00781AEB" w:rsidRPr="0067166D">
        <w:rPr>
          <w:rFonts w:ascii="Book Antiqua" w:hAnsi="Book Antiqua" w:cstheme="majorBidi"/>
        </w:rPr>
        <w:t>presentation w</w:t>
      </w:r>
      <w:r w:rsidR="000F337D" w:rsidRPr="0067166D">
        <w:rPr>
          <w:rFonts w:ascii="Book Antiqua" w:hAnsi="Book Antiqua" w:cstheme="majorBidi"/>
        </w:rPr>
        <w:t>ith</w:t>
      </w:r>
      <w:r w:rsidR="00781AEB" w:rsidRPr="0067166D">
        <w:rPr>
          <w:rFonts w:ascii="Book Antiqua" w:hAnsi="Book Antiqua" w:cstheme="majorBidi"/>
        </w:rPr>
        <w:t xml:space="preserve"> </w:t>
      </w:r>
      <w:r w:rsidRPr="0067166D">
        <w:rPr>
          <w:rFonts w:ascii="Book Antiqua" w:hAnsi="Book Antiqua" w:cstheme="majorBidi"/>
        </w:rPr>
        <w:t xml:space="preserve">performance status </w:t>
      </w:r>
      <w:r w:rsidR="00781AEB" w:rsidRPr="0067166D">
        <w:rPr>
          <w:rFonts w:ascii="Book Antiqua" w:hAnsi="Book Antiqua" w:cstheme="majorBidi"/>
        </w:rPr>
        <w:t xml:space="preserve">of 0-1 was </w:t>
      </w:r>
      <w:r w:rsidR="000F337D" w:rsidRPr="0067166D">
        <w:rPr>
          <w:rFonts w:ascii="Book Antiqua" w:hAnsi="Book Antiqua" w:cstheme="majorBidi"/>
        </w:rPr>
        <w:t xml:space="preserve">less common in octogenarians </w:t>
      </w:r>
      <w:r w:rsidR="00383F7E" w:rsidRPr="0067166D">
        <w:rPr>
          <w:rFonts w:ascii="Book Antiqua" w:hAnsi="Book Antiqua" w:cstheme="majorBidi"/>
        </w:rPr>
        <w:t>(</w:t>
      </w:r>
      <w:r w:rsidR="00781AEB" w:rsidRPr="0067166D">
        <w:rPr>
          <w:rFonts w:ascii="Book Antiqua" w:hAnsi="Book Antiqua" w:cstheme="majorBidi"/>
        </w:rPr>
        <w:t>71%</w:t>
      </w:r>
      <w:r w:rsidR="000F337D" w:rsidRPr="0067166D">
        <w:rPr>
          <w:rFonts w:ascii="Book Antiqua" w:hAnsi="Book Antiqua" w:cstheme="majorBidi"/>
        </w:rPr>
        <w:t xml:space="preserve"> </w:t>
      </w:r>
      <w:r w:rsidR="00D351F8" w:rsidRPr="00D351F8">
        <w:rPr>
          <w:rFonts w:ascii="Book Antiqua" w:hAnsi="Book Antiqua" w:cstheme="majorBidi"/>
          <w:i/>
        </w:rPr>
        <w:t>vs</w:t>
      </w:r>
      <w:r w:rsidR="000F337D" w:rsidRPr="0067166D">
        <w:rPr>
          <w:rFonts w:ascii="Book Antiqua" w:hAnsi="Book Antiqua" w:cstheme="majorBidi"/>
        </w:rPr>
        <w:t xml:space="preserve"> 93</w:t>
      </w:r>
      <w:r w:rsidR="00ED6A11" w:rsidRPr="0067166D">
        <w:rPr>
          <w:rFonts w:ascii="Book Antiqua" w:hAnsi="Book Antiqua" w:cstheme="majorBidi"/>
        </w:rPr>
        <w:t>.</w:t>
      </w:r>
      <w:r w:rsidR="000F337D" w:rsidRPr="0067166D">
        <w:rPr>
          <w:rFonts w:ascii="Book Antiqua" w:hAnsi="Book Antiqua" w:cstheme="majorBidi"/>
        </w:rPr>
        <w:t xml:space="preserve">9%, </w:t>
      </w:r>
      <w:r w:rsidR="00D351F8" w:rsidRPr="00D351F8">
        <w:rPr>
          <w:rFonts w:ascii="Book Antiqua" w:hAnsi="Book Antiqua" w:cstheme="majorBidi"/>
          <w:i/>
          <w:caps/>
        </w:rPr>
        <w:t xml:space="preserve">p &lt; </w:t>
      </w:r>
      <w:r w:rsidR="00383F7E" w:rsidRPr="0067166D">
        <w:rPr>
          <w:rFonts w:ascii="Book Antiqua" w:hAnsi="Book Antiqua" w:cstheme="majorBidi"/>
        </w:rPr>
        <w:t xml:space="preserve">0.001). </w:t>
      </w:r>
      <w:r w:rsidR="006A2A71" w:rsidRPr="0067166D">
        <w:rPr>
          <w:rFonts w:ascii="Book Antiqua" w:hAnsi="Book Antiqua" w:cstheme="majorBidi"/>
        </w:rPr>
        <w:t>Octogenarians</w:t>
      </w:r>
      <w:r w:rsidRPr="0067166D">
        <w:rPr>
          <w:rFonts w:ascii="Book Antiqua" w:hAnsi="Book Antiqua" w:cstheme="majorBidi"/>
        </w:rPr>
        <w:t xml:space="preserve"> were more likely to have tumors located in the right colon (</w:t>
      </w:r>
      <w:r w:rsidR="000F337D" w:rsidRPr="0067166D">
        <w:rPr>
          <w:rFonts w:ascii="Book Antiqua" w:hAnsi="Book Antiqua" w:cstheme="majorBidi"/>
        </w:rPr>
        <w:t xml:space="preserve">45.7% </w:t>
      </w:r>
      <w:r w:rsidR="00D351F8" w:rsidRPr="00D351F8">
        <w:rPr>
          <w:rFonts w:ascii="Book Antiqua" w:hAnsi="Book Antiqua" w:cstheme="majorBidi"/>
          <w:i/>
        </w:rPr>
        <w:t>vs</w:t>
      </w:r>
      <w:r w:rsidR="000F337D" w:rsidRPr="0067166D">
        <w:rPr>
          <w:rFonts w:ascii="Book Antiqua" w:hAnsi="Book Antiqua" w:cstheme="majorBidi"/>
        </w:rPr>
        <w:t xml:space="preserve"> 34.3%, </w:t>
      </w:r>
      <w:r w:rsidR="00D351F8" w:rsidRPr="00D351F8">
        <w:rPr>
          <w:rFonts w:ascii="Book Antiqua" w:hAnsi="Book Antiqua" w:cstheme="majorBidi"/>
          <w:i/>
          <w:caps/>
        </w:rPr>
        <w:t xml:space="preserve">p = </w:t>
      </w:r>
      <w:r w:rsidRPr="0067166D">
        <w:rPr>
          <w:rFonts w:ascii="Book Antiqua" w:hAnsi="Book Antiqua" w:cstheme="majorBidi"/>
        </w:rPr>
        <w:t>0.029) and had a lower prevalence of well differentiated histology (</w:t>
      </w:r>
      <w:r w:rsidR="000F337D" w:rsidRPr="0067166D">
        <w:rPr>
          <w:rFonts w:ascii="Book Antiqua" w:hAnsi="Book Antiqua" w:cstheme="majorBidi"/>
        </w:rPr>
        <w:t xml:space="preserve">10.4% </w:t>
      </w:r>
      <w:r w:rsidR="00D351F8" w:rsidRPr="00D351F8">
        <w:rPr>
          <w:rFonts w:ascii="Book Antiqua" w:hAnsi="Book Antiqua" w:cstheme="majorBidi"/>
          <w:i/>
        </w:rPr>
        <w:t>vs</w:t>
      </w:r>
      <w:r w:rsidR="000F337D" w:rsidRPr="0067166D">
        <w:rPr>
          <w:rFonts w:ascii="Book Antiqua" w:hAnsi="Book Antiqua" w:cstheme="majorBidi"/>
        </w:rPr>
        <w:t xml:space="preserve"> 19.3%, </w:t>
      </w:r>
      <w:r w:rsidR="00D351F8" w:rsidRPr="00D351F8">
        <w:rPr>
          <w:rFonts w:ascii="Book Antiqua" w:hAnsi="Book Antiqua" w:cstheme="majorBidi"/>
          <w:i/>
          <w:caps/>
        </w:rPr>
        <w:t xml:space="preserve">p = </w:t>
      </w:r>
      <w:r w:rsidRPr="0067166D">
        <w:rPr>
          <w:rFonts w:ascii="Book Antiqua" w:hAnsi="Book Antiqua" w:cstheme="majorBidi"/>
        </w:rPr>
        <w:t xml:space="preserve">0.025). They received less treatment and treatment was less aggressive, both </w:t>
      </w:r>
      <w:r w:rsidRPr="0067166D">
        <w:rPr>
          <w:rFonts w:ascii="Book Antiqua" w:hAnsi="Book Antiqua" w:cstheme="majorBidi"/>
        </w:rPr>
        <w:lastRenderedPageBreak/>
        <w:t>in patients with metastatic and non-metastatic disease</w:t>
      </w:r>
      <w:r w:rsidR="001E273B" w:rsidRPr="0067166D">
        <w:rPr>
          <w:rFonts w:ascii="Book Antiqua" w:hAnsi="Book Antiqua" w:cstheme="majorBidi"/>
        </w:rPr>
        <w:t>,</w:t>
      </w:r>
      <w:r w:rsidRPr="0067166D">
        <w:rPr>
          <w:rFonts w:ascii="Book Antiqua" w:hAnsi="Book Antiqua" w:cstheme="majorBidi"/>
        </w:rPr>
        <w:t xml:space="preserve"> regardless of performance status. Their 5-year cancer specific survival was worse (63.4% </w:t>
      </w:r>
      <w:r w:rsidR="00D351F8" w:rsidRPr="00D351F8">
        <w:rPr>
          <w:rFonts w:ascii="Book Antiqua" w:hAnsi="Book Antiqua" w:cstheme="majorBidi"/>
          <w:i/>
        </w:rPr>
        <w:t>vs</w:t>
      </w:r>
      <w:r w:rsidRPr="0067166D">
        <w:rPr>
          <w:rFonts w:ascii="Book Antiqua" w:hAnsi="Book Antiqua" w:cstheme="majorBidi"/>
        </w:rPr>
        <w:t xml:space="preserve">77.6%, </w:t>
      </w:r>
      <w:r w:rsidR="00D351F8" w:rsidRPr="00D351F8">
        <w:rPr>
          <w:rFonts w:ascii="Book Antiqua" w:hAnsi="Book Antiqua" w:cstheme="majorBidi"/>
          <w:i/>
          <w:caps/>
        </w:rPr>
        <w:t xml:space="preserve">p = </w:t>
      </w:r>
      <w:r w:rsidRPr="0067166D">
        <w:rPr>
          <w:rFonts w:ascii="Book Antiqua" w:hAnsi="Book Antiqua" w:cstheme="majorBidi"/>
        </w:rPr>
        <w:t>0.009), both for metastatic (</w:t>
      </w:r>
      <w:r w:rsidR="000F337D" w:rsidRPr="0067166D">
        <w:rPr>
          <w:rFonts w:ascii="Book Antiqua" w:hAnsi="Book Antiqua" w:cstheme="majorBidi"/>
        </w:rPr>
        <w:t xml:space="preserve">21% </w:t>
      </w:r>
      <w:r w:rsidR="00D351F8" w:rsidRPr="00D351F8">
        <w:rPr>
          <w:rFonts w:ascii="Book Antiqua" w:hAnsi="Book Antiqua" w:cstheme="majorBidi"/>
          <w:i/>
        </w:rPr>
        <w:t>vs</w:t>
      </w:r>
      <w:r w:rsidR="000F337D" w:rsidRPr="0067166D">
        <w:rPr>
          <w:rFonts w:ascii="Book Antiqua" w:hAnsi="Book Antiqua" w:cstheme="majorBidi"/>
        </w:rPr>
        <w:t xml:space="preserve"> 43%, </w:t>
      </w:r>
      <w:r w:rsidR="00D351F8" w:rsidRPr="00D351F8">
        <w:rPr>
          <w:rFonts w:ascii="Book Antiqua" w:hAnsi="Book Antiqua" w:cstheme="majorBidi"/>
          <w:i/>
          <w:caps/>
        </w:rPr>
        <w:t xml:space="preserve">p = </w:t>
      </w:r>
      <w:r w:rsidRPr="0067166D">
        <w:rPr>
          <w:rFonts w:ascii="Book Antiqua" w:hAnsi="Book Antiqua" w:cstheme="majorBidi"/>
        </w:rPr>
        <w:t>0.03) and for non-metastatic disease (</w:t>
      </w:r>
      <w:r w:rsidR="000F337D" w:rsidRPr="0067166D">
        <w:rPr>
          <w:rFonts w:ascii="Book Antiqua" w:hAnsi="Book Antiqua" w:cstheme="majorBidi"/>
        </w:rPr>
        <w:t xml:space="preserve">76% </w:t>
      </w:r>
      <w:r w:rsidR="00D351F8" w:rsidRPr="00D351F8">
        <w:rPr>
          <w:rFonts w:ascii="Book Antiqua" w:hAnsi="Book Antiqua" w:cstheme="majorBidi"/>
          <w:i/>
        </w:rPr>
        <w:t>vs</w:t>
      </w:r>
      <w:r w:rsidR="000F337D" w:rsidRPr="0067166D">
        <w:rPr>
          <w:rFonts w:ascii="Book Antiqua" w:hAnsi="Book Antiqua" w:cstheme="majorBidi"/>
        </w:rPr>
        <w:t xml:space="preserve"> 88%, </w:t>
      </w:r>
      <w:r w:rsidR="00D351F8" w:rsidRPr="00D351F8">
        <w:rPr>
          <w:rFonts w:ascii="Book Antiqua" w:hAnsi="Book Antiqua" w:cstheme="majorBidi"/>
          <w:i/>
          <w:caps/>
        </w:rPr>
        <w:t xml:space="preserve">p = </w:t>
      </w:r>
      <w:r w:rsidRPr="0067166D">
        <w:rPr>
          <w:rFonts w:ascii="Book Antiqua" w:hAnsi="Book Antiqua" w:cstheme="majorBidi"/>
        </w:rPr>
        <w:t>0.028).</w:t>
      </w:r>
    </w:p>
    <w:p w14:paraId="7517223E" w14:textId="77777777" w:rsidR="0067166D" w:rsidRDefault="0067166D" w:rsidP="00B56132">
      <w:pPr>
        <w:autoSpaceDE w:val="0"/>
        <w:autoSpaceDN w:val="0"/>
        <w:bidi w:val="0"/>
        <w:adjustRightInd w:val="0"/>
        <w:spacing w:line="360" w:lineRule="auto"/>
        <w:jc w:val="both"/>
        <w:rPr>
          <w:rFonts w:ascii="Book Antiqua" w:eastAsiaTheme="minorEastAsia" w:hAnsi="Book Antiqua" w:cstheme="majorBidi"/>
          <w:b/>
          <w:bCs/>
          <w:i/>
          <w:iCs/>
          <w:lang w:eastAsia="zh-CN"/>
        </w:rPr>
      </w:pPr>
    </w:p>
    <w:p w14:paraId="23029F6D" w14:textId="77777777" w:rsidR="0067166D" w:rsidRPr="0067166D" w:rsidRDefault="006E3226" w:rsidP="00B56132">
      <w:pPr>
        <w:autoSpaceDE w:val="0"/>
        <w:autoSpaceDN w:val="0"/>
        <w:bidi w:val="0"/>
        <w:adjustRightInd w:val="0"/>
        <w:spacing w:line="360" w:lineRule="auto"/>
        <w:jc w:val="both"/>
        <w:rPr>
          <w:rFonts w:ascii="Book Antiqua" w:eastAsiaTheme="minorEastAsia" w:hAnsi="Book Antiqua" w:cstheme="majorBidi"/>
          <w:b/>
          <w:bCs/>
          <w:i/>
          <w:iCs/>
          <w:caps/>
          <w:lang w:eastAsia="zh-CN"/>
        </w:rPr>
      </w:pPr>
      <w:r w:rsidRPr="0067166D">
        <w:rPr>
          <w:rFonts w:ascii="Book Antiqua" w:hAnsi="Book Antiqua" w:cstheme="majorBidi"/>
          <w:b/>
          <w:bCs/>
          <w:i/>
          <w:iCs/>
          <w:caps/>
        </w:rPr>
        <w:t>Conclusion</w:t>
      </w:r>
    </w:p>
    <w:p w14:paraId="6992E21A" w14:textId="36AAD1FE" w:rsidR="006E3226" w:rsidRPr="0067166D" w:rsidRDefault="000F337D" w:rsidP="00B56132">
      <w:pPr>
        <w:autoSpaceDE w:val="0"/>
        <w:autoSpaceDN w:val="0"/>
        <w:bidi w:val="0"/>
        <w:adjustRightInd w:val="0"/>
        <w:spacing w:line="360" w:lineRule="auto"/>
        <w:jc w:val="both"/>
        <w:rPr>
          <w:rFonts w:ascii="Book Antiqua" w:hAnsi="Book Antiqua" w:cstheme="majorBidi"/>
        </w:rPr>
      </w:pPr>
      <w:r w:rsidRPr="0067166D">
        <w:rPr>
          <w:rFonts w:ascii="Book Antiqua" w:hAnsi="Book Antiqua" w:cstheme="majorBidi"/>
        </w:rPr>
        <w:t xml:space="preserve">Octogenarians presented with several </w:t>
      </w:r>
      <w:r w:rsidR="00AA2969" w:rsidRPr="0067166D">
        <w:rPr>
          <w:rFonts w:ascii="Book Antiqua" w:hAnsi="Book Antiqua" w:cstheme="majorBidi"/>
        </w:rPr>
        <w:t>distinct</w:t>
      </w:r>
      <w:r w:rsidRPr="0067166D">
        <w:rPr>
          <w:rFonts w:ascii="Book Antiqua" w:hAnsi="Book Antiqua" w:cstheme="majorBidi"/>
        </w:rPr>
        <w:t xml:space="preserve"> characteristics and </w:t>
      </w:r>
      <w:r w:rsidR="006E3226" w:rsidRPr="0067166D">
        <w:rPr>
          <w:rFonts w:ascii="Book Antiqua" w:hAnsi="Book Antiqua" w:cstheme="majorBidi"/>
        </w:rPr>
        <w:t>had worse outcome. F</w:t>
      </w:r>
      <w:r w:rsidR="006E3226" w:rsidRPr="0067166D">
        <w:rPr>
          <w:rFonts w:ascii="Book Antiqua" w:eastAsia="Calibri" w:hAnsi="Book Antiqua" w:cstheme="majorBidi"/>
        </w:rPr>
        <w:t xml:space="preserve">urther research is </w:t>
      </w:r>
      <w:r w:rsidR="00A12CC3" w:rsidRPr="0067166D">
        <w:rPr>
          <w:rFonts w:ascii="Book Antiqua" w:eastAsia="Calibri" w:hAnsi="Book Antiqua" w:cstheme="majorBidi"/>
        </w:rPr>
        <w:t>warranted</w:t>
      </w:r>
      <w:r w:rsidR="006E3226" w:rsidRPr="0067166D">
        <w:rPr>
          <w:rFonts w:ascii="Book Antiqua" w:eastAsia="Calibri" w:hAnsi="Book Antiqua" w:cstheme="majorBidi"/>
        </w:rPr>
        <w:t xml:space="preserve"> to better define this growing population</w:t>
      </w:r>
      <w:r w:rsidR="00AA2969" w:rsidRPr="0067166D">
        <w:rPr>
          <w:rFonts w:ascii="Book Antiqua" w:eastAsia="Calibri" w:hAnsi="Book Antiqua" w:cstheme="majorBidi"/>
        </w:rPr>
        <w:t>.</w:t>
      </w:r>
      <w:r w:rsidR="006E3226" w:rsidRPr="0067166D">
        <w:rPr>
          <w:rFonts w:ascii="Book Antiqua" w:eastAsia="Calibri" w:hAnsi="Book Antiqua" w:cstheme="majorBidi"/>
        </w:rPr>
        <w:t xml:space="preserve"> </w:t>
      </w:r>
    </w:p>
    <w:p w14:paraId="42F8EC2B" w14:textId="77777777" w:rsidR="006E3226" w:rsidRPr="0067166D" w:rsidRDefault="006E3226" w:rsidP="00B56132">
      <w:pPr>
        <w:autoSpaceDE w:val="0"/>
        <w:autoSpaceDN w:val="0"/>
        <w:bidi w:val="0"/>
        <w:adjustRightInd w:val="0"/>
        <w:spacing w:line="360" w:lineRule="auto"/>
        <w:jc w:val="both"/>
        <w:rPr>
          <w:rFonts w:ascii="Book Antiqua" w:hAnsi="Book Antiqua" w:cstheme="majorBidi"/>
          <w:color w:val="FF0000"/>
        </w:rPr>
      </w:pPr>
    </w:p>
    <w:p w14:paraId="6288F699" w14:textId="2752AF23" w:rsidR="006E3226" w:rsidRPr="0067166D" w:rsidRDefault="006E3226" w:rsidP="00B56132">
      <w:pPr>
        <w:autoSpaceDE w:val="0"/>
        <w:autoSpaceDN w:val="0"/>
        <w:bidi w:val="0"/>
        <w:adjustRightInd w:val="0"/>
        <w:spacing w:line="360" w:lineRule="auto"/>
        <w:jc w:val="both"/>
        <w:rPr>
          <w:rFonts w:ascii="Book Antiqua" w:hAnsi="Book Antiqua" w:cstheme="majorBidi"/>
        </w:rPr>
      </w:pPr>
      <w:r w:rsidRPr="0067166D">
        <w:rPr>
          <w:rFonts w:ascii="Book Antiqua" w:hAnsi="Book Antiqua" w:cstheme="majorBidi"/>
          <w:b/>
          <w:bCs/>
        </w:rPr>
        <w:t xml:space="preserve">Key </w:t>
      </w:r>
      <w:r w:rsidR="0067166D" w:rsidRPr="0067166D">
        <w:rPr>
          <w:rFonts w:ascii="Book Antiqua" w:hAnsi="Book Antiqua" w:cstheme="majorBidi"/>
          <w:b/>
          <w:bCs/>
        </w:rPr>
        <w:t>w</w:t>
      </w:r>
      <w:r w:rsidRPr="0067166D">
        <w:rPr>
          <w:rFonts w:ascii="Book Antiqua" w:hAnsi="Book Antiqua" w:cstheme="majorBidi"/>
          <w:b/>
          <w:bCs/>
        </w:rPr>
        <w:t>ords:</w:t>
      </w:r>
      <w:r w:rsidR="00A94972">
        <w:rPr>
          <w:rFonts w:ascii="Book Antiqua" w:hAnsi="Book Antiqua" w:cstheme="majorBidi"/>
        </w:rPr>
        <w:t xml:space="preserve"> </w:t>
      </w:r>
      <w:r w:rsidRPr="0067166D">
        <w:rPr>
          <w:rFonts w:ascii="Book Antiqua" w:hAnsi="Book Antiqua" w:cstheme="majorBidi"/>
        </w:rPr>
        <w:t>Colon</w:t>
      </w:r>
      <w:r w:rsidR="005A1E73" w:rsidRPr="0067166D">
        <w:rPr>
          <w:rFonts w:ascii="Book Antiqua" w:hAnsi="Book Antiqua" w:cstheme="majorBidi"/>
        </w:rPr>
        <w:t>;</w:t>
      </w:r>
      <w:r w:rsidRPr="0067166D">
        <w:rPr>
          <w:rFonts w:ascii="Book Antiqua" w:hAnsi="Book Antiqua" w:cstheme="majorBidi"/>
        </w:rPr>
        <w:t xml:space="preserve"> Rectum</w:t>
      </w:r>
      <w:r w:rsidR="005A1E73" w:rsidRPr="0067166D">
        <w:rPr>
          <w:rFonts w:ascii="Book Antiqua" w:hAnsi="Book Antiqua" w:cstheme="majorBidi"/>
        </w:rPr>
        <w:t>;</w:t>
      </w:r>
      <w:r w:rsidRPr="0067166D">
        <w:rPr>
          <w:rFonts w:ascii="Book Antiqua" w:hAnsi="Book Antiqua" w:cstheme="majorBidi"/>
        </w:rPr>
        <w:t xml:space="preserve"> Elderly</w:t>
      </w:r>
      <w:r w:rsidR="005A1E73" w:rsidRPr="0067166D">
        <w:rPr>
          <w:rFonts w:ascii="Book Antiqua" w:hAnsi="Book Antiqua" w:cstheme="majorBidi"/>
        </w:rPr>
        <w:t>;</w:t>
      </w:r>
      <w:r w:rsidRPr="0067166D">
        <w:rPr>
          <w:rFonts w:ascii="Book Antiqua" w:hAnsi="Book Antiqua" w:cstheme="majorBidi"/>
        </w:rPr>
        <w:t xml:space="preserve"> Octogenarian</w:t>
      </w:r>
      <w:r w:rsidR="005A1E73" w:rsidRPr="0067166D">
        <w:rPr>
          <w:rFonts w:ascii="Book Antiqua" w:hAnsi="Book Antiqua" w:cstheme="majorBidi"/>
        </w:rPr>
        <w:t>;</w:t>
      </w:r>
      <w:r w:rsidRPr="0067166D">
        <w:rPr>
          <w:rFonts w:ascii="Book Antiqua" w:hAnsi="Book Antiqua" w:cstheme="majorBidi"/>
        </w:rPr>
        <w:t xml:space="preserve"> Age</w:t>
      </w:r>
    </w:p>
    <w:p w14:paraId="464BA679" w14:textId="77777777" w:rsidR="009F296A" w:rsidRDefault="009F296A" w:rsidP="00B56132">
      <w:pPr>
        <w:bidi w:val="0"/>
        <w:spacing w:line="360" w:lineRule="auto"/>
        <w:jc w:val="both"/>
        <w:rPr>
          <w:rFonts w:ascii="Book Antiqua" w:eastAsiaTheme="minorEastAsia" w:hAnsi="Book Antiqua" w:cstheme="majorBidi"/>
          <w:b/>
          <w:bCs/>
          <w:lang w:eastAsia="zh-CN"/>
        </w:rPr>
      </w:pPr>
    </w:p>
    <w:p w14:paraId="5359F41A" w14:textId="214FF212" w:rsidR="00D351F8" w:rsidRDefault="00D351F8" w:rsidP="00B56132">
      <w:pPr>
        <w:bidi w:val="0"/>
        <w:spacing w:line="360" w:lineRule="auto"/>
        <w:jc w:val="both"/>
        <w:rPr>
          <w:rFonts w:ascii="Book Antiqua" w:eastAsiaTheme="minorEastAsia" w:hAnsi="Book Antiqua" w:cs="Arial Unicode MS"/>
          <w:lang w:eastAsia="zh-CN"/>
        </w:rPr>
      </w:pPr>
      <w:bookmarkStart w:id="1" w:name="OLE_LINK98"/>
      <w:bookmarkStart w:id="2" w:name="OLE_LINK156"/>
      <w:bookmarkStart w:id="3" w:name="OLE_LINK196"/>
      <w:bookmarkStart w:id="4" w:name="OLE_LINK217"/>
      <w:bookmarkStart w:id="5" w:name="OLE_LINK242"/>
      <w:bookmarkStart w:id="6" w:name="OLE_LINK247"/>
      <w:bookmarkStart w:id="7" w:name="OLE_LINK311"/>
      <w:bookmarkStart w:id="8" w:name="OLE_LINK312"/>
      <w:bookmarkStart w:id="9" w:name="OLE_LINK325"/>
      <w:bookmarkStart w:id="10" w:name="OLE_LINK330"/>
      <w:bookmarkStart w:id="11" w:name="OLE_LINK513"/>
      <w:bookmarkStart w:id="12" w:name="OLE_LINK514"/>
      <w:bookmarkStart w:id="13" w:name="OLE_LINK464"/>
      <w:bookmarkStart w:id="14" w:name="OLE_LINK465"/>
      <w:bookmarkStart w:id="15" w:name="OLE_LINK466"/>
      <w:bookmarkStart w:id="16" w:name="OLE_LINK470"/>
      <w:bookmarkStart w:id="17" w:name="OLE_LINK471"/>
      <w:bookmarkStart w:id="18" w:name="OLE_LINK472"/>
      <w:bookmarkStart w:id="19" w:name="OLE_LINK474"/>
      <w:bookmarkStart w:id="20" w:name="OLE_LINK512"/>
      <w:bookmarkStart w:id="21" w:name="OLE_LINK800"/>
      <w:bookmarkStart w:id="22" w:name="OLE_LINK982"/>
      <w:bookmarkStart w:id="23" w:name="OLE_LINK1027"/>
      <w:bookmarkStart w:id="24" w:name="OLE_LINK504"/>
      <w:bookmarkStart w:id="25" w:name="OLE_LINK546"/>
      <w:bookmarkStart w:id="26" w:name="OLE_LINK547"/>
      <w:bookmarkStart w:id="27" w:name="OLE_LINK575"/>
      <w:bookmarkStart w:id="28" w:name="OLE_LINK640"/>
      <w:bookmarkStart w:id="29" w:name="OLE_LINK672"/>
      <w:bookmarkStart w:id="30" w:name="OLE_LINK714"/>
      <w:bookmarkStart w:id="31" w:name="OLE_LINK651"/>
      <w:bookmarkStart w:id="32" w:name="OLE_LINK652"/>
      <w:bookmarkStart w:id="33" w:name="OLE_LINK744"/>
      <w:bookmarkStart w:id="34" w:name="OLE_LINK758"/>
      <w:bookmarkStart w:id="35" w:name="OLE_LINK787"/>
      <w:bookmarkStart w:id="36" w:name="OLE_LINK807"/>
      <w:bookmarkStart w:id="37" w:name="OLE_LINK820"/>
      <w:bookmarkStart w:id="38" w:name="OLE_LINK862"/>
      <w:bookmarkStart w:id="39" w:name="OLE_LINK879"/>
      <w:bookmarkStart w:id="40" w:name="OLE_LINK906"/>
      <w:bookmarkStart w:id="41" w:name="OLE_LINK928"/>
      <w:bookmarkStart w:id="42" w:name="OLE_LINK960"/>
      <w:bookmarkStart w:id="43" w:name="OLE_LINK861"/>
      <w:bookmarkStart w:id="44" w:name="OLE_LINK983"/>
      <w:bookmarkStart w:id="45" w:name="OLE_LINK1334"/>
      <w:bookmarkStart w:id="46" w:name="OLE_LINK1029"/>
      <w:bookmarkStart w:id="47" w:name="OLE_LINK1060"/>
      <w:bookmarkStart w:id="48" w:name="OLE_LINK1061"/>
      <w:bookmarkStart w:id="49" w:name="OLE_LINK1348"/>
      <w:bookmarkStart w:id="50" w:name="OLE_LINK1086"/>
      <w:bookmarkStart w:id="51" w:name="OLE_LINK1100"/>
      <w:bookmarkStart w:id="52" w:name="OLE_LINK1125"/>
      <w:bookmarkStart w:id="53" w:name="OLE_LINK1163"/>
      <w:bookmarkStart w:id="54" w:name="OLE_LINK1193"/>
      <w:bookmarkStart w:id="55" w:name="OLE_LINK1219"/>
      <w:bookmarkStart w:id="56" w:name="OLE_LINK1247"/>
      <w:bookmarkStart w:id="57" w:name="OLE_LINK1284"/>
      <w:bookmarkStart w:id="58" w:name="OLE_LINK1313"/>
      <w:bookmarkStart w:id="59" w:name="OLE_LINK1361"/>
      <w:bookmarkStart w:id="60" w:name="OLE_LINK1384"/>
      <w:bookmarkStart w:id="61" w:name="OLE_LINK1403"/>
      <w:bookmarkStart w:id="62" w:name="OLE_LINK1437"/>
      <w:bookmarkStart w:id="63" w:name="OLE_LINK1454"/>
      <w:bookmarkStart w:id="64" w:name="OLE_LINK1480"/>
      <w:bookmarkStart w:id="65" w:name="OLE_LINK1504"/>
      <w:bookmarkStart w:id="66" w:name="OLE_LINK1516"/>
      <w:bookmarkStart w:id="67" w:name="OLE_LINK135"/>
      <w:bookmarkStart w:id="68" w:name="OLE_LINK216"/>
      <w:bookmarkStart w:id="69" w:name="OLE_LINK259"/>
      <w:bookmarkStart w:id="70" w:name="OLE_LINK1186"/>
      <w:bookmarkStart w:id="71" w:name="OLE_LINK1265"/>
      <w:bookmarkStart w:id="72" w:name="OLE_LINK1373"/>
      <w:bookmarkStart w:id="73" w:name="OLE_LINK1478"/>
      <w:bookmarkStart w:id="74" w:name="OLE_LINK1644"/>
      <w:bookmarkStart w:id="75" w:name="OLE_LINK1884"/>
      <w:bookmarkStart w:id="76" w:name="OLE_LINK1885"/>
      <w:bookmarkStart w:id="77" w:name="OLE_LINK1538"/>
      <w:bookmarkStart w:id="78" w:name="OLE_LINK1539"/>
      <w:bookmarkStart w:id="79" w:name="OLE_LINK1543"/>
      <w:bookmarkStart w:id="80" w:name="OLE_LINK1549"/>
      <w:bookmarkStart w:id="81" w:name="OLE_LINK1778"/>
      <w:bookmarkStart w:id="82" w:name="OLE_LINK1756"/>
      <w:bookmarkStart w:id="83" w:name="OLE_LINK1776"/>
      <w:bookmarkStart w:id="84" w:name="OLE_LINK1777"/>
      <w:bookmarkStart w:id="85" w:name="OLE_LINK1868"/>
      <w:bookmarkStart w:id="86" w:name="OLE_LINK1744"/>
      <w:bookmarkStart w:id="87" w:name="OLE_LINK1817"/>
      <w:bookmarkStart w:id="88" w:name="OLE_LINK1835"/>
      <w:bookmarkStart w:id="89" w:name="OLE_LINK1866"/>
      <w:bookmarkStart w:id="90" w:name="OLE_LINK1882"/>
      <w:bookmarkStart w:id="91" w:name="OLE_LINK1901"/>
      <w:bookmarkStart w:id="92" w:name="OLE_LINK1902"/>
      <w:bookmarkStart w:id="93" w:name="OLE_LINK2013"/>
      <w:bookmarkStart w:id="94" w:name="OLE_LINK1894"/>
      <w:bookmarkStart w:id="95" w:name="OLE_LINK1929"/>
      <w:bookmarkStart w:id="96" w:name="OLE_LINK1941"/>
      <w:bookmarkStart w:id="97" w:name="OLE_LINK1995"/>
      <w:bookmarkStart w:id="98" w:name="OLE_LINK1938"/>
      <w:bookmarkStart w:id="99" w:name="OLE_LINK2081"/>
      <w:bookmarkStart w:id="100" w:name="OLE_LINK2082"/>
      <w:bookmarkStart w:id="101" w:name="OLE_LINK2292"/>
      <w:bookmarkStart w:id="102" w:name="OLE_LINK1931"/>
      <w:bookmarkStart w:id="103" w:name="OLE_LINK1964"/>
      <w:bookmarkStart w:id="104" w:name="OLE_LINK2020"/>
      <w:bookmarkStart w:id="105" w:name="OLE_LINK2071"/>
      <w:bookmarkStart w:id="106" w:name="OLE_LINK2134"/>
      <w:bookmarkStart w:id="107" w:name="OLE_LINK2265"/>
      <w:bookmarkStart w:id="108" w:name="OLE_LINK2562"/>
      <w:bookmarkStart w:id="109" w:name="OLE_LINK1923"/>
      <w:bookmarkStart w:id="110" w:name="OLE_LINK2192"/>
      <w:bookmarkStart w:id="111" w:name="OLE_LINK2110"/>
      <w:bookmarkStart w:id="112" w:name="OLE_LINK2445"/>
      <w:bookmarkStart w:id="113" w:name="OLE_LINK2446"/>
      <w:bookmarkStart w:id="114" w:name="OLE_LINK2169"/>
      <w:bookmarkStart w:id="115" w:name="OLE_LINK2190"/>
      <w:bookmarkStart w:id="116" w:name="OLE_LINK2331"/>
      <w:bookmarkStart w:id="117" w:name="OLE_LINK2345"/>
      <w:bookmarkStart w:id="118" w:name="OLE_LINK2467"/>
      <w:bookmarkStart w:id="119" w:name="OLE_LINK2484"/>
      <w:bookmarkStart w:id="120" w:name="OLE_LINK2157"/>
      <w:bookmarkStart w:id="121" w:name="OLE_LINK2221"/>
      <w:bookmarkStart w:id="122" w:name="OLE_LINK2252"/>
      <w:bookmarkStart w:id="123" w:name="OLE_LINK2348"/>
      <w:bookmarkStart w:id="124" w:name="OLE_LINK2451"/>
      <w:bookmarkStart w:id="125" w:name="OLE_LINK2627"/>
      <w:bookmarkStart w:id="126" w:name="OLE_LINK2482"/>
      <w:bookmarkStart w:id="127" w:name="OLE_LINK2663"/>
      <w:bookmarkStart w:id="128" w:name="OLE_LINK2761"/>
      <w:bookmarkStart w:id="129" w:name="OLE_LINK2856"/>
      <w:bookmarkStart w:id="130" w:name="OLE_LINK2993"/>
      <w:bookmarkStart w:id="131" w:name="OLE_LINK2643"/>
      <w:bookmarkStart w:id="132" w:name="OLE_LINK2583"/>
      <w:bookmarkStart w:id="133" w:name="OLE_LINK2762"/>
      <w:bookmarkStart w:id="134" w:name="OLE_LINK2962"/>
      <w:bookmarkStart w:id="135" w:name="OLE_LINK2582"/>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w:t>
      </w:r>
      <w:r>
        <w:rPr>
          <w:rFonts w:ascii="Book Antiqua" w:hAnsi="Book Antiqua" w:cs="AdvTimes" w:hint="eastAsia"/>
          <w:b/>
          <w:color w:val="000000"/>
        </w:rPr>
        <w:t>7</w:t>
      </w:r>
      <w:r w:rsidRPr="00412B34">
        <w:rPr>
          <w:rFonts w:ascii="Book Antiqua" w:eastAsia="AdvTimes" w:hAnsi="Book Antiqua" w:cs="AdvTimes"/>
          <w:b/>
          <w:color w:val="000000"/>
        </w:rPr>
        <w:t>.</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r w:rsidRPr="004269F8">
        <w:rPr>
          <w:rFonts w:ascii="Book Antiqua" w:hAnsi="Book Antiqua" w:cs="Arial Unicode MS"/>
          <w:color w:val="000000"/>
          <w:lang w:val="en-GB"/>
        </w:rPr>
        <w:t>Baishideng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4FBCB417" w14:textId="77777777" w:rsidR="00D351F8" w:rsidRPr="00D351F8" w:rsidRDefault="00D351F8" w:rsidP="00B56132">
      <w:pPr>
        <w:bidi w:val="0"/>
        <w:spacing w:line="360" w:lineRule="auto"/>
        <w:jc w:val="both"/>
        <w:rPr>
          <w:rFonts w:ascii="Book Antiqua" w:eastAsiaTheme="minorEastAsia" w:hAnsi="Book Antiqua" w:cstheme="majorBidi"/>
          <w:b/>
          <w:bCs/>
          <w:lang w:eastAsia="zh-CN"/>
        </w:rPr>
      </w:pPr>
    </w:p>
    <w:p w14:paraId="2C60DD54" w14:textId="3E8F5C9A" w:rsidR="00FB6E52" w:rsidRPr="0067166D" w:rsidRDefault="00EF3844" w:rsidP="00B56132">
      <w:pPr>
        <w:bidi w:val="0"/>
        <w:spacing w:line="360" w:lineRule="auto"/>
        <w:jc w:val="both"/>
        <w:rPr>
          <w:rFonts w:ascii="Book Antiqua" w:hAnsi="Book Antiqua" w:cstheme="majorBidi"/>
          <w:b/>
          <w:bCs/>
        </w:rPr>
      </w:pPr>
      <w:r w:rsidRPr="0067166D">
        <w:rPr>
          <w:rFonts w:ascii="Book Antiqua" w:hAnsi="Book Antiqua" w:cstheme="majorBidi"/>
          <w:b/>
          <w:bCs/>
        </w:rPr>
        <w:t xml:space="preserve">Core </w:t>
      </w:r>
      <w:r w:rsidR="00E047BF" w:rsidRPr="0067166D">
        <w:rPr>
          <w:rFonts w:ascii="Book Antiqua" w:hAnsi="Book Antiqua" w:cstheme="majorBidi"/>
          <w:b/>
          <w:bCs/>
        </w:rPr>
        <w:t>t</w:t>
      </w:r>
      <w:r w:rsidRPr="0067166D">
        <w:rPr>
          <w:rFonts w:ascii="Book Antiqua" w:hAnsi="Book Antiqua" w:cstheme="majorBidi"/>
          <w:b/>
          <w:bCs/>
        </w:rPr>
        <w:t>ip</w:t>
      </w:r>
      <w:r w:rsidR="00FB6E52" w:rsidRPr="0067166D">
        <w:rPr>
          <w:rFonts w:ascii="Book Antiqua" w:hAnsi="Book Antiqua" w:cstheme="majorBidi"/>
          <w:b/>
          <w:bCs/>
        </w:rPr>
        <w:t>:</w:t>
      </w:r>
      <w:r w:rsidR="00E047BF" w:rsidRPr="0067166D">
        <w:rPr>
          <w:rFonts w:ascii="Book Antiqua" w:eastAsiaTheme="minorEastAsia" w:hAnsi="Book Antiqua" w:cstheme="majorBidi"/>
          <w:b/>
          <w:bCs/>
          <w:lang w:eastAsia="zh-CN"/>
        </w:rPr>
        <w:t xml:space="preserve"> </w:t>
      </w:r>
      <w:r w:rsidR="00FB6E52" w:rsidRPr="0067166D">
        <w:rPr>
          <w:rFonts w:ascii="Book Antiqua" w:hAnsi="Book Antiqua" w:cstheme="majorBidi"/>
        </w:rPr>
        <w:t xml:space="preserve">Data regarding octogenarians with colorectal cancer </w:t>
      </w:r>
      <w:r w:rsidR="00C50472">
        <w:rPr>
          <w:rFonts w:ascii="Book Antiqua" w:eastAsiaTheme="minorEastAsia" w:hAnsi="Book Antiqua" w:cstheme="majorBidi" w:hint="eastAsia"/>
          <w:lang w:eastAsia="zh-CN"/>
        </w:rPr>
        <w:t xml:space="preserve">(CRC) </w:t>
      </w:r>
      <w:r w:rsidR="00FB6E52" w:rsidRPr="0067166D">
        <w:rPr>
          <w:rFonts w:ascii="Book Antiqua" w:hAnsi="Book Antiqua" w:cstheme="majorBidi"/>
        </w:rPr>
        <w:t xml:space="preserve">are </w:t>
      </w:r>
      <w:r w:rsidR="007055DD" w:rsidRPr="0067166D">
        <w:rPr>
          <w:rFonts w:ascii="Book Antiqua" w:hAnsi="Book Antiqua" w:cstheme="majorBidi"/>
        </w:rPr>
        <w:t>scarce</w:t>
      </w:r>
      <w:r w:rsidR="00FB6E52" w:rsidRPr="0067166D">
        <w:rPr>
          <w:rFonts w:ascii="Book Antiqua" w:hAnsi="Book Antiqua" w:cstheme="majorBidi"/>
        </w:rPr>
        <w:t xml:space="preserve">. We compared octogenarians with </w:t>
      </w:r>
      <w:r w:rsidR="00C50472">
        <w:rPr>
          <w:rFonts w:ascii="Book Antiqua" w:eastAsiaTheme="minorEastAsia" w:hAnsi="Book Antiqua" w:cstheme="majorBidi" w:hint="eastAsia"/>
          <w:lang w:eastAsia="zh-CN"/>
        </w:rPr>
        <w:t>CRC</w:t>
      </w:r>
      <w:r w:rsidR="00FB6E52" w:rsidRPr="0067166D">
        <w:rPr>
          <w:rFonts w:ascii="Book Antiqua" w:hAnsi="Book Antiqua" w:cstheme="majorBidi"/>
        </w:rPr>
        <w:t xml:space="preserve"> to younger patients</w:t>
      </w:r>
      <w:r w:rsidR="007213DA" w:rsidRPr="0067166D">
        <w:rPr>
          <w:rFonts w:ascii="Book Antiqua" w:hAnsi="Book Antiqua" w:cstheme="majorBidi"/>
        </w:rPr>
        <w:t xml:space="preserve">. </w:t>
      </w:r>
      <w:r w:rsidR="007A35F5" w:rsidRPr="0067166D">
        <w:rPr>
          <w:rFonts w:ascii="Book Antiqua" w:hAnsi="Book Antiqua" w:cstheme="majorBidi"/>
        </w:rPr>
        <w:t xml:space="preserve">Octogenarians had a predominance of Ashkenazi ethnicity, a higher rate of personal history of other malignancies and a lower rate of family history of any cancer or of </w:t>
      </w:r>
      <w:r w:rsidR="00C50472">
        <w:rPr>
          <w:rFonts w:ascii="Book Antiqua" w:eastAsiaTheme="minorEastAsia" w:hAnsi="Book Antiqua" w:cstheme="majorBidi" w:hint="eastAsia"/>
          <w:lang w:eastAsia="zh-CN"/>
        </w:rPr>
        <w:t>CRC</w:t>
      </w:r>
      <w:r w:rsidR="007A35F5" w:rsidRPr="0067166D">
        <w:rPr>
          <w:rFonts w:ascii="Book Antiqua" w:hAnsi="Book Antiqua" w:cstheme="majorBidi"/>
        </w:rPr>
        <w:t xml:space="preserve">. </w:t>
      </w:r>
      <w:r w:rsidR="007213DA" w:rsidRPr="0067166D">
        <w:rPr>
          <w:rFonts w:ascii="Book Antiqua" w:hAnsi="Book Antiqua" w:cstheme="majorBidi"/>
        </w:rPr>
        <w:t>T</w:t>
      </w:r>
      <w:r w:rsidR="007A35F5" w:rsidRPr="0067166D">
        <w:rPr>
          <w:rFonts w:ascii="Book Antiqua" w:hAnsi="Book Antiqua" w:cstheme="majorBidi"/>
        </w:rPr>
        <w:t xml:space="preserve">heir </w:t>
      </w:r>
      <w:r w:rsidR="007213DA" w:rsidRPr="0067166D">
        <w:rPr>
          <w:rFonts w:ascii="Book Antiqua" w:hAnsi="Book Antiqua" w:cstheme="majorBidi"/>
        </w:rPr>
        <w:t xml:space="preserve">performance status </w:t>
      </w:r>
      <w:r w:rsidR="007A35F5" w:rsidRPr="0067166D">
        <w:rPr>
          <w:rFonts w:ascii="Book Antiqua" w:hAnsi="Book Antiqua" w:cstheme="majorBidi"/>
        </w:rPr>
        <w:t xml:space="preserve">at presentation was worse and their tumors </w:t>
      </w:r>
      <w:r w:rsidR="007213DA" w:rsidRPr="0067166D">
        <w:rPr>
          <w:rFonts w:ascii="Book Antiqua" w:hAnsi="Book Antiqua" w:cstheme="majorBidi"/>
        </w:rPr>
        <w:t xml:space="preserve">were more </w:t>
      </w:r>
      <w:r w:rsidR="007A35F5" w:rsidRPr="0067166D">
        <w:rPr>
          <w:rFonts w:ascii="Book Antiqua" w:hAnsi="Book Antiqua" w:cstheme="majorBidi"/>
        </w:rPr>
        <w:t xml:space="preserve">likely to be located in the right colon and to have a poorer differentiation. </w:t>
      </w:r>
      <w:r w:rsidR="007213DA" w:rsidRPr="0067166D">
        <w:rPr>
          <w:rFonts w:ascii="Book Antiqua" w:hAnsi="Book Antiqua" w:cstheme="majorBidi"/>
        </w:rPr>
        <w:t>Octogenarians</w:t>
      </w:r>
      <w:r w:rsidR="007A35F5" w:rsidRPr="0067166D">
        <w:rPr>
          <w:rFonts w:ascii="Book Antiqua" w:hAnsi="Book Antiqua" w:cstheme="majorBidi"/>
        </w:rPr>
        <w:t xml:space="preserve"> received less treatment and treatment was less aggressive, regardless of </w:t>
      </w:r>
      <w:r w:rsidR="007213DA" w:rsidRPr="0067166D">
        <w:rPr>
          <w:rFonts w:ascii="Book Antiqua" w:hAnsi="Book Antiqua" w:cstheme="majorBidi"/>
        </w:rPr>
        <w:t>performanc</w:t>
      </w:r>
      <w:r w:rsidR="009F296A" w:rsidRPr="0067166D">
        <w:rPr>
          <w:rFonts w:ascii="Book Antiqua" w:hAnsi="Book Antiqua" w:cstheme="majorBidi"/>
        </w:rPr>
        <w:t>e status. This might contribute</w:t>
      </w:r>
      <w:r w:rsidR="007213DA" w:rsidRPr="0067166D">
        <w:rPr>
          <w:rFonts w:ascii="Book Antiqua" w:hAnsi="Book Antiqua" w:cstheme="majorBidi"/>
        </w:rPr>
        <w:t xml:space="preserve"> to the</w:t>
      </w:r>
      <w:r w:rsidR="00FB6E52" w:rsidRPr="0067166D">
        <w:rPr>
          <w:rFonts w:ascii="Book Antiqua" w:hAnsi="Book Antiqua" w:cstheme="majorBidi"/>
        </w:rPr>
        <w:t xml:space="preserve"> </w:t>
      </w:r>
      <w:r w:rsidR="007213DA" w:rsidRPr="0067166D">
        <w:rPr>
          <w:rFonts w:ascii="Book Antiqua" w:hAnsi="Book Antiqua" w:cstheme="majorBidi"/>
        </w:rPr>
        <w:t xml:space="preserve">worse </w:t>
      </w:r>
      <w:r w:rsidR="00FB6E52" w:rsidRPr="0067166D">
        <w:rPr>
          <w:rFonts w:ascii="Book Antiqua" w:hAnsi="Book Antiqua" w:cstheme="majorBidi"/>
        </w:rPr>
        <w:t xml:space="preserve">outcome </w:t>
      </w:r>
      <w:r w:rsidR="007213DA" w:rsidRPr="0067166D">
        <w:rPr>
          <w:rFonts w:ascii="Book Antiqua" w:hAnsi="Book Antiqua" w:cstheme="majorBidi"/>
        </w:rPr>
        <w:t>which was found among the octogenarians.</w:t>
      </w:r>
    </w:p>
    <w:p w14:paraId="12F4E207" w14:textId="7327CFFD" w:rsidR="003D64C5" w:rsidRPr="0067166D" w:rsidRDefault="003D64C5" w:rsidP="00B56132">
      <w:pPr>
        <w:bidi w:val="0"/>
        <w:spacing w:line="360" w:lineRule="auto"/>
        <w:jc w:val="both"/>
        <w:rPr>
          <w:rFonts w:ascii="Book Antiqua" w:eastAsiaTheme="minorEastAsia" w:hAnsi="Book Antiqua" w:cstheme="majorBidi"/>
          <w:b/>
          <w:bCs/>
          <w:lang w:eastAsia="zh-CN"/>
        </w:rPr>
      </w:pPr>
    </w:p>
    <w:p w14:paraId="301126A8" w14:textId="0FA03458" w:rsidR="003D64C5" w:rsidRPr="00C50472" w:rsidRDefault="003D64C5" w:rsidP="00B56132">
      <w:pPr>
        <w:bidi w:val="0"/>
        <w:spacing w:line="360" w:lineRule="auto"/>
        <w:jc w:val="both"/>
        <w:rPr>
          <w:rFonts w:ascii="Book Antiqua" w:eastAsiaTheme="minorEastAsia" w:hAnsi="Book Antiqua" w:cs="Arial"/>
          <w:b/>
          <w:bCs/>
          <w:lang w:eastAsia="zh-CN"/>
        </w:rPr>
      </w:pPr>
      <w:r w:rsidRPr="0067166D">
        <w:rPr>
          <w:rFonts w:ascii="Book Antiqua" w:hAnsi="Book Antiqua" w:cstheme="majorBidi"/>
          <w:bCs/>
        </w:rPr>
        <w:t>Goldvaser H</w:t>
      </w:r>
      <w:r w:rsidRPr="0067166D">
        <w:rPr>
          <w:rFonts w:ascii="Book Antiqua" w:hAnsi="Book Antiqua" w:cstheme="majorBidi"/>
          <w:lang w:val="da-DK"/>
        </w:rPr>
        <w:t xml:space="preserve">, </w:t>
      </w:r>
      <w:r w:rsidRPr="0067166D">
        <w:rPr>
          <w:rFonts w:ascii="Book Antiqua" w:hAnsi="Book Antiqua" w:cstheme="majorBidi"/>
        </w:rPr>
        <w:t>Katz Shroitman</w:t>
      </w:r>
      <w:r w:rsidRPr="0067166D">
        <w:rPr>
          <w:rFonts w:ascii="Book Antiqua" w:hAnsi="Book Antiqua" w:cstheme="majorBidi"/>
          <w:vertAlign w:val="superscript"/>
        </w:rPr>
        <w:t xml:space="preserve"> </w:t>
      </w:r>
      <w:r w:rsidRPr="0067166D">
        <w:rPr>
          <w:rFonts w:ascii="Book Antiqua" w:hAnsi="Book Antiqua" w:cstheme="majorBidi"/>
        </w:rPr>
        <w:t>N, Ben-Aharon I, Purim O, Kundel Y,</w:t>
      </w:r>
      <w:r w:rsidR="00A94972">
        <w:rPr>
          <w:rFonts w:ascii="Book Antiqua" w:hAnsi="Book Antiqua" w:cstheme="majorBidi"/>
          <w:lang w:val="da-DK"/>
        </w:rPr>
        <w:t xml:space="preserve"> </w:t>
      </w:r>
      <w:r w:rsidRPr="0067166D">
        <w:rPr>
          <w:rFonts w:ascii="Book Antiqua" w:hAnsi="Book Antiqua" w:cstheme="majorBidi"/>
          <w:lang w:val="da-DK"/>
        </w:rPr>
        <w:t>Shepshelovich D, Shochat T, Sulkes A,</w:t>
      </w:r>
      <w:r w:rsidR="00A94972">
        <w:rPr>
          <w:rFonts w:ascii="Book Antiqua" w:hAnsi="Book Antiqua" w:cstheme="majorBidi"/>
          <w:lang w:val="da-DK"/>
        </w:rPr>
        <w:t xml:space="preserve"> </w:t>
      </w:r>
      <w:r w:rsidRPr="0067166D">
        <w:rPr>
          <w:rFonts w:ascii="Book Antiqua" w:hAnsi="Book Antiqua" w:cstheme="majorBidi"/>
          <w:lang w:val="da-DK"/>
        </w:rPr>
        <w:t xml:space="preserve">Brenner B. </w:t>
      </w:r>
      <w:r w:rsidRPr="0067166D">
        <w:rPr>
          <w:rFonts w:ascii="Book Antiqua" w:hAnsi="Book Antiqua" w:cs="Arial"/>
        </w:rPr>
        <w:t>Octogenarian patients with colorectal cancer: Characterizing an emerging clinical entity.</w:t>
      </w:r>
      <w:r w:rsidR="00C50472">
        <w:rPr>
          <w:rFonts w:ascii="Book Antiqua" w:eastAsiaTheme="minorEastAsia" w:hAnsi="Book Antiqua" w:cs="Arial" w:hint="eastAsia"/>
          <w:lang w:eastAsia="zh-CN"/>
        </w:rPr>
        <w:t xml:space="preserve"> </w:t>
      </w:r>
      <w:r w:rsidR="00C50472" w:rsidRPr="009E3692">
        <w:rPr>
          <w:rFonts w:ascii="Book Antiqua" w:hAnsi="Book Antiqua"/>
          <w:i/>
        </w:rPr>
        <w:t>World J Gastroenterol</w:t>
      </w:r>
      <w:r w:rsidR="00C50472" w:rsidRPr="009E3692">
        <w:rPr>
          <w:rFonts w:ascii="Book Antiqua" w:hAnsi="Book Antiqua"/>
        </w:rPr>
        <w:t xml:space="preserve"> 201</w:t>
      </w:r>
      <w:r w:rsidR="00C50472">
        <w:rPr>
          <w:rFonts w:ascii="Book Antiqua" w:hAnsi="Book Antiqua" w:hint="eastAsia"/>
        </w:rPr>
        <w:t>7</w:t>
      </w:r>
      <w:r w:rsidR="00C50472" w:rsidRPr="009E3692">
        <w:rPr>
          <w:rFonts w:ascii="Book Antiqua" w:hAnsi="Book Antiqua"/>
        </w:rPr>
        <w:t>; In press</w:t>
      </w:r>
    </w:p>
    <w:p w14:paraId="6A4299A1" w14:textId="3F838DAD" w:rsidR="00C50472" w:rsidRDefault="00C50472" w:rsidP="00B56132">
      <w:pPr>
        <w:bidi w:val="0"/>
        <w:spacing w:line="360" w:lineRule="auto"/>
        <w:jc w:val="both"/>
        <w:rPr>
          <w:rFonts w:ascii="Book Antiqua" w:eastAsiaTheme="minorEastAsia" w:hAnsi="Book Antiqua" w:cstheme="majorBidi"/>
          <w:b/>
          <w:bCs/>
          <w:lang w:eastAsia="zh-CN"/>
        </w:rPr>
      </w:pPr>
      <w:r>
        <w:rPr>
          <w:rFonts w:ascii="Book Antiqua" w:eastAsiaTheme="minorEastAsia" w:hAnsi="Book Antiqua" w:cstheme="majorBidi"/>
          <w:b/>
          <w:bCs/>
          <w:lang w:eastAsia="zh-CN"/>
        </w:rPr>
        <w:br w:type="page"/>
      </w:r>
    </w:p>
    <w:p w14:paraId="34DEFFD6" w14:textId="77777777" w:rsidR="006C0ED7" w:rsidRPr="0067166D" w:rsidRDefault="006C0ED7" w:rsidP="00B56132">
      <w:pPr>
        <w:bidi w:val="0"/>
        <w:spacing w:line="360" w:lineRule="auto"/>
        <w:jc w:val="both"/>
        <w:rPr>
          <w:rFonts w:ascii="Book Antiqua" w:eastAsiaTheme="minorEastAsia" w:hAnsi="Book Antiqua" w:cstheme="majorBidi"/>
          <w:b/>
          <w:bCs/>
          <w:lang w:eastAsia="zh-CN"/>
        </w:rPr>
      </w:pPr>
    </w:p>
    <w:p w14:paraId="5C55C004" w14:textId="52BAFB2C" w:rsidR="006E3226" w:rsidRPr="0067166D" w:rsidRDefault="00004873" w:rsidP="00B56132">
      <w:pPr>
        <w:bidi w:val="0"/>
        <w:spacing w:line="360" w:lineRule="auto"/>
        <w:jc w:val="both"/>
        <w:rPr>
          <w:rFonts w:ascii="Book Antiqua" w:hAnsi="Book Antiqua" w:cstheme="majorBidi"/>
          <w:b/>
          <w:bCs/>
        </w:rPr>
      </w:pPr>
      <w:r w:rsidRPr="0067166D">
        <w:rPr>
          <w:rFonts w:ascii="Book Antiqua" w:hAnsi="Book Antiqua" w:cstheme="majorBidi"/>
          <w:b/>
          <w:bCs/>
        </w:rPr>
        <w:t>INTRODUCTION</w:t>
      </w:r>
    </w:p>
    <w:p w14:paraId="6C153B2E" w14:textId="6FC67349" w:rsidR="00992806" w:rsidRPr="0067166D" w:rsidRDefault="006E3226" w:rsidP="00B56132">
      <w:pPr>
        <w:autoSpaceDE w:val="0"/>
        <w:autoSpaceDN w:val="0"/>
        <w:bidi w:val="0"/>
        <w:adjustRightInd w:val="0"/>
        <w:spacing w:line="360" w:lineRule="auto"/>
        <w:jc w:val="both"/>
        <w:rPr>
          <w:rFonts w:ascii="Book Antiqua" w:hAnsi="Book Antiqua"/>
        </w:rPr>
      </w:pPr>
      <w:r w:rsidRPr="0067166D">
        <w:rPr>
          <w:rFonts w:ascii="Book Antiqua" w:hAnsi="Book Antiqua" w:cstheme="majorBidi"/>
        </w:rPr>
        <w:t xml:space="preserve">Colorectal cancer </w:t>
      </w:r>
      <w:r w:rsidR="00C91154" w:rsidRPr="0067166D">
        <w:rPr>
          <w:rFonts w:ascii="Book Antiqua" w:hAnsi="Book Antiqua" w:cstheme="minorBidi"/>
        </w:rPr>
        <w:t xml:space="preserve">(CRC) is the fourth most common cancer and the third leading cause of cancer death </w:t>
      </w:r>
      <w:r w:rsidR="009D1ED6" w:rsidRPr="0067166D">
        <w:rPr>
          <w:rFonts w:ascii="Book Antiqua" w:hAnsi="Book Antiqua" w:cstheme="minorBidi"/>
        </w:rPr>
        <w:t>globally</w:t>
      </w:r>
      <w:r w:rsidR="00C91154" w:rsidRPr="0067166D">
        <w:rPr>
          <w:rFonts w:ascii="Book Antiqua" w:hAnsi="Book Antiqua" w:cstheme="minorBidi"/>
          <w:vertAlign w:val="superscript"/>
        </w:rPr>
        <w:t>[</w:t>
      </w:r>
      <w:r w:rsidR="009D1ED6" w:rsidRPr="0067166D">
        <w:rPr>
          <w:rFonts w:ascii="Book Antiqua" w:hAnsi="Book Antiqua" w:cstheme="minorBidi"/>
          <w:vertAlign w:val="superscript"/>
        </w:rPr>
        <w:t>1</w:t>
      </w:r>
      <w:r w:rsidR="00C91154" w:rsidRPr="0067166D">
        <w:rPr>
          <w:rFonts w:ascii="Book Antiqua" w:hAnsi="Book Antiqua" w:cstheme="minorBidi"/>
          <w:vertAlign w:val="superscript"/>
        </w:rPr>
        <w:t>]</w:t>
      </w:r>
      <w:r w:rsidR="00C91154" w:rsidRPr="0067166D">
        <w:rPr>
          <w:rFonts w:ascii="Book Antiqua" w:hAnsi="Book Antiqua" w:cstheme="minorBidi"/>
        </w:rPr>
        <w:t>. CRC carries an approximately 4.4% lifetime risk and accounts for 8% of all new cancer cases</w:t>
      </w:r>
      <w:r w:rsidR="00992806" w:rsidRPr="0067166D">
        <w:rPr>
          <w:rFonts w:ascii="Book Antiqua" w:hAnsi="Book Antiqua" w:cstheme="minorBidi"/>
          <w:vertAlign w:val="superscript"/>
        </w:rPr>
        <w:t>[</w:t>
      </w:r>
      <w:r w:rsidR="009D1ED6" w:rsidRPr="0067166D">
        <w:rPr>
          <w:rFonts w:ascii="Book Antiqua" w:hAnsi="Book Antiqua" w:cstheme="minorBidi"/>
          <w:vertAlign w:val="superscript"/>
        </w:rPr>
        <w:t>2</w:t>
      </w:r>
      <w:r w:rsidR="00992806" w:rsidRPr="0067166D">
        <w:rPr>
          <w:rFonts w:ascii="Book Antiqua" w:hAnsi="Book Antiqua" w:cstheme="minorBidi"/>
          <w:vertAlign w:val="superscript"/>
        </w:rPr>
        <w:t>]</w:t>
      </w:r>
      <w:r w:rsidR="00B112B8" w:rsidRPr="0067166D">
        <w:rPr>
          <w:rFonts w:ascii="Book Antiqua" w:hAnsi="Book Antiqua" w:cstheme="minorBidi"/>
        </w:rPr>
        <w:t xml:space="preserve">. </w:t>
      </w:r>
      <w:r w:rsidR="00992806" w:rsidRPr="0067166D">
        <w:rPr>
          <w:rFonts w:ascii="Book Antiqua" w:hAnsi="Book Antiqua" w:cstheme="minorBidi"/>
        </w:rPr>
        <w:t xml:space="preserve">It </w:t>
      </w:r>
      <w:r w:rsidR="00BB510D" w:rsidRPr="0067166D">
        <w:rPr>
          <w:rFonts w:ascii="Book Antiqua" w:hAnsi="Book Antiqua" w:cstheme="minorBidi"/>
        </w:rPr>
        <w:t xml:space="preserve">is </w:t>
      </w:r>
      <w:r w:rsidR="00BB510D" w:rsidRPr="0067166D">
        <w:rPr>
          <w:rFonts w:ascii="Book Antiqua" w:hAnsi="Book Antiqua"/>
        </w:rPr>
        <w:t>classified</w:t>
      </w:r>
      <w:r w:rsidR="00B112B8" w:rsidRPr="0067166D">
        <w:rPr>
          <w:rFonts w:ascii="Book Antiqua" w:hAnsi="Book Antiqua"/>
        </w:rPr>
        <w:t xml:space="preserve"> according to local invasion depth (T stage), lymph node involvement (N stage), and presence of distant metastases (M stage</w:t>
      </w:r>
      <w:r w:rsidR="00992806" w:rsidRPr="0067166D">
        <w:rPr>
          <w:rFonts w:ascii="Book Antiqua" w:hAnsi="Book Antiqua"/>
        </w:rPr>
        <w:t>). T</w:t>
      </w:r>
      <w:r w:rsidR="00B112B8" w:rsidRPr="0067166D">
        <w:rPr>
          <w:rFonts w:ascii="Book Antiqua" w:hAnsi="Book Antiqua"/>
        </w:rPr>
        <w:t xml:space="preserve">hese </w:t>
      </w:r>
      <w:r w:rsidR="00992806" w:rsidRPr="0067166D">
        <w:rPr>
          <w:rFonts w:ascii="Book Antiqua" w:hAnsi="Book Antiqua"/>
        </w:rPr>
        <w:t xml:space="preserve">classification </w:t>
      </w:r>
      <w:r w:rsidR="00B112B8" w:rsidRPr="0067166D">
        <w:rPr>
          <w:rFonts w:ascii="Book Antiqua" w:hAnsi="Book Antiqua"/>
        </w:rPr>
        <w:t>are comb</w:t>
      </w:r>
      <w:r w:rsidR="00992806" w:rsidRPr="0067166D">
        <w:rPr>
          <w:rFonts w:ascii="Book Antiqua" w:hAnsi="Book Antiqua"/>
        </w:rPr>
        <w:t>ined into an overall stage</w:t>
      </w:r>
      <w:r w:rsidR="006C6EBE" w:rsidRPr="0067166D">
        <w:rPr>
          <w:rFonts w:ascii="Book Antiqua" w:hAnsi="Book Antiqua"/>
        </w:rPr>
        <w:t xml:space="preserve"> </w:t>
      </w:r>
      <w:r w:rsidR="00BB510D" w:rsidRPr="0067166D">
        <w:rPr>
          <w:rFonts w:ascii="Book Antiqua" w:hAnsi="Book Antiqua"/>
        </w:rPr>
        <w:t>scoring from 1 to 4</w:t>
      </w:r>
      <w:r w:rsidR="00992806" w:rsidRPr="0067166D">
        <w:rPr>
          <w:rFonts w:ascii="Book Antiqua" w:hAnsi="Book Antiqua"/>
          <w:vertAlign w:val="superscript"/>
        </w:rPr>
        <w:t>[</w:t>
      </w:r>
      <w:r w:rsidR="009D1ED6" w:rsidRPr="0067166D">
        <w:rPr>
          <w:rFonts w:ascii="Book Antiqua" w:hAnsi="Book Antiqua"/>
          <w:vertAlign w:val="superscript"/>
        </w:rPr>
        <w:t>3</w:t>
      </w:r>
      <w:r w:rsidR="00992806" w:rsidRPr="0067166D">
        <w:rPr>
          <w:rFonts w:ascii="Book Antiqua" w:hAnsi="Book Antiqua"/>
          <w:vertAlign w:val="superscript"/>
        </w:rPr>
        <w:t>]</w:t>
      </w:r>
      <w:r w:rsidR="007055DD" w:rsidRPr="0067166D">
        <w:rPr>
          <w:rFonts w:ascii="Book Antiqua" w:hAnsi="Book Antiqua"/>
        </w:rPr>
        <w:t>, which</w:t>
      </w:r>
      <w:r w:rsidR="00B112B8" w:rsidRPr="0067166D">
        <w:rPr>
          <w:rFonts w:ascii="Book Antiqua" w:hAnsi="Book Antiqua"/>
        </w:rPr>
        <w:t xml:space="preserve"> provides the basis for therapeutic decisions</w:t>
      </w:r>
      <w:r w:rsidR="00992806" w:rsidRPr="0067166D">
        <w:rPr>
          <w:rFonts w:ascii="Book Antiqua" w:hAnsi="Book Antiqua"/>
        </w:rPr>
        <w:t xml:space="preserve"> and prognosis</w:t>
      </w:r>
      <w:r w:rsidR="00992806" w:rsidRPr="0067166D">
        <w:rPr>
          <w:rFonts w:ascii="Book Antiqua" w:hAnsi="Book Antiqua"/>
          <w:vertAlign w:val="superscript"/>
        </w:rPr>
        <w:t>[</w:t>
      </w:r>
      <w:r w:rsidR="009D1ED6" w:rsidRPr="0067166D">
        <w:rPr>
          <w:rFonts w:ascii="Book Antiqua" w:hAnsi="Book Antiqua"/>
          <w:vertAlign w:val="superscript"/>
        </w:rPr>
        <w:t>1</w:t>
      </w:r>
      <w:r w:rsidR="00992806" w:rsidRPr="0067166D">
        <w:rPr>
          <w:rFonts w:ascii="Book Antiqua" w:hAnsi="Book Antiqua"/>
          <w:vertAlign w:val="superscript"/>
        </w:rPr>
        <w:t>]</w:t>
      </w:r>
      <w:r w:rsidR="009D1ED6" w:rsidRPr="0067166D">
        <w:rPr>
          <w:rFonts w:ascii="Book Antiqua" w:hAnsi="Book Antiqua"/>
        </w:rPr>
        <w:t>.</w:t>
      </w:r>
    </w:p>
    <w:p w14:paraId="36E5ABD9" w14:textId="222CE7A4" w:rsidR="00104871" w:rsidRPr="0067166D" w:rsidRDefault="006E3226" w:rsidP="00B56132">
      <w:pPr>
        <w:autoSpaceDE w:val="0"/>
        <w:autoSpaceDN w:val="0"/>
        <w:bidi w:val="0"/>
        <w:adjustRightInd w:val="0"/>
        <w:spacing w:line="360" w:lineRule="auto"/>
        <w:ind w:firstLine="720"/>
        <w:jc w:val="both"/>
        <w:rPr>
          <w:rFonts w:ascii="Book Antiqua" w:hAnsi="Book Antiqua" w:cstheme="majorBidi"/>
        </w:rPr>
      </w:pPr>
      <w:r w:rsidRPr="0067166D">
        <w:rPr>
          <w:rFonts w:ascii="Book Antiqua" w:hAnsi="Book Antiqua" w:cstheme="majorBidi"/>
        </w:rPr>
        <w:t xml:space="preserve">CRC </w:t>
      </w:r>
      <w:r w:rsidRPr="0067166D">
        <w:rPr>
          <w:rFonts w:ascii="Book Antiqua" w:hAnsi="Book Antiqua"/>
        </w:rPr>
        <w:t xml:space="preserve">is predominantly associated with the elderly, with an increasing incidence with age. The median age for CRC diagnosis </w:t>
      </w:r>
      <w:r w:rsidRPr="0067166D">
        <w:rPr>
          <w:rFonts w:ascii="Book Antiqua" w:hAnsi="Book Antiqua" w:cstheme="majorBidi"/>
        </w:rPr>
        <w:t xml:space="preserve">is 68 years, with about 35% of </w:t>
      </w:r>
      <w:r w:rsidR="00BB74EF" w:rsidRPr="0067166D">
        <w:rPr>
          <w:rFonts w:ascii="Book Antiqua" w:hAnsi="Book Antiqua" w:cstheme="majorBidi"/>
        </w:rPr>
        <w:t xml:space="preserve">the </w:t>
      </w:r>
      <w:r w:rsidRPr="0067166D">
        <w:rPr>
          <w:rFonts w:ascii="Book Antiqua" w:hAnsi="Book Antiqua" w:cstheme="majorBidi"/>
        </w:rPr>
        <w:t xml:space="preserve">patients diagnosed </w:t>
      </w:r>
      <w:r w:rsidR="00DE59E9" w:rsidRPr="0067166D">
        <w:rPr>
          <w:rFonts w:ascii="Book Antiqua" w:hAnsi="Book Antiqua" w:cstheme="majorBidi"/>
        </w:rPr>
        <w:t>above</w:t>
      </w:r>
      <w:r w:rsidR="004760D8" w:rsidRPr="0067166D">
        <w:rPr>
          <w:rFonts w:ascii="Book Antiqua" w:hAnsi="Book Antiqua" w:cstheme="majorBidi"/>
        </w:rPr>
        <w:t xml:space="preserve"> the age of 75 years</w:t>
      </w:r>
      <w:r w:rsidRPr="0067166D">
        <w:rPr>
          <w:rFonts w:ascii="Book Antiqua" w:hAnsi="Book Antiqua" w:cstheme="majorBidi"/>
          <w:vertAlign w:val="superscript"/>
        </w:rPr>
        <w:t>[</w:t>
      </w:r>
      <w:r w:rsidR="009D1ED6" w:rsidRPr="0067166D">
        <w:rPr>
          <w:rFonts w:ascii="Book Antiqua" w:hAnsi="Book Antiqua" w:cstheme="majorBidi"/>
          <w:vertAlign w:val="superscript"/>
        </w:rPr>
        <w:t>2</w:t>
      </w:r>
      <w:r w:rsidRPr="0067166D">
        <w:rPr>
          <w:rFonts w:ascii="Book Antiqua" w:hAnsi="Book Antiqua" w:cstheme="majorBidi"/>
          <w:vertAlign w:val="superscript"/>
        </w:rPr>
        <w:t>]</w:t>
      </w:r>
      <w:r w:rsidRPr="0067166D">
        <w:rPr>
          <w:rFonts w:ascii="Book Antiqua" w:hAnsi="Book Antiqua" w:cstheme="majorBidi"/>
        </w:rPr>
        <w:t xml:space="preserve">. Since the elderly population in </w:t>
      </w:r>
      <w:r w:rsidR="00A12CC3" w:rsidRPr="0067166D">
        <w:rPr>
          <w:rFonts w:ascii="Book Antiqua" w:hAnsi="Book Antiqua" w:cstheme="majorBidi"/>
        </w:rPr>
        <w:t>W</w:t>
      </w:r>
      <w:r w:rsidRPr="0067166D">
        <w:rPr>
          <w:rFonts w:ascii="Book Antiqua" w:hAnsi="Book Antiqua" w:cstheme="majorBidi"/>
        </w:rPr>
        <w:t xml:space="preserve">estern countries </w:t>
      </w:r>
      <w:r w:rsidR="00DE59E9" w:rsidRPr="0067166D">
        <w:rPr>
          <w:rFonts w:ascii="Book Antiqua" w:hAnsi="Book Antiqua" w:cstheme="majorBidi"/>
        </w:rPr>
        <w:t xml:space="preserve">constantly </w:t>
      </w:r>
      <w:r w:rsidRPr="0067166D">
        <w:rPr>
          <w:rFonts w:ascii="Book Antiqua" w:hAnsi="Book Antiqua" w:cstheme="majorBidi"/>
        </w:rPr>
        <w:t>grows, the incidence of CRC in octogenarians is expected to increase in the coming years</w:t>
      </w:r>
      <w:r w:rsidRPr="0067166D">
        <w:rPr>
          <w:rFonts w:ascii="Book Antiqua" w:hAnsi="Book Antiqua" w:cstheme="majorBidi"/>
          <w:vertAlign w:val="superscript"/>
        </w:rPr>
        <w:t>[</w:t>
      </w:r>
      <w:r w:rsidR="009D1ED6" w:rsidRPr="0067166D">
        <w:rPr>
          <w:rFonts w:ascii="Book Antiqua" w:hAnsi="Book Antiqua" w:cstheme="majorBidi"/>
          <w:vertAlign w:val="superscript"/>
        </w:rPr>
        <w:t>4</w:t>
      </w:r>
      <w:r w:rsidRPr="0067166D">
        <w:rPr>
          <w:rFonts w:ascii="Book Antiqua" w:hAnsi="Book Antiqua" w:cstheme="majorBidi"/>
          <w:vertAlign w:val="superscript"/>
        </w:rPr>
        <w:t>]</w:t>
      </w:r>
      <w:r w:rsidRPr="0067166D">
        <w:rPr>
          <w:rFonts w:ascii="Book Antiqua" w:hAnsi="Book Antiqua" w:cstheme="majorBidi"/>
        </w:rPr>
        <w:t xml:space="preserve">. </w:t>
      </w:r>
      <w:r w:rsidR="00104871" w:rsidRPr="0067166D">
        <w:rPr>
          <w:rFonts w:ascii="Book Antiqua" w:hAnsi="Book Antiqua" w:cstheme="majorBidi"/>
        </w:rPr>
        <w:t>Clearly, octogenarians are becoming a substantial population among CRC patients.</w:t>
      </w:r>
    </w:p>
    <w:p w14:paraId="1B77C6FC" w14:textId="245E1B54" w:rsidR="00BB510D" w:rsidRPr="0067166D" w:rsidRDefault="00104871" w:rsidP="00B56132">
      <w:pPr>
        <w:autoSpaceDE w:val="0"/>
        <w:autoSpaceDN w:val="0"/>
        <w:bidi w:val="0"/>
        <w:adjustRightInd w:val="0"/>
        <w:spacing w:line="360" w:lineRule="auto"/>
        <w:ind w:firstLine="720"/>
        <w:jc w:val="both"/>
        <w:rPr>
          <w:rFonts w:ascii="Book Antiqua" w:hAnsi="Book Antiqua" w:cstheme="majorBidi"/>
        </w:rPr>
      </w:pPr>
      <w:r w:rsidRPr="0067166D">
        <w:rPr>
          <w:rFonts w:ascii="Book Antiqua" w:hAnsi="Book Antiqua" w:cstheme="majorBidi"/>
        </w:rPr>
        <w:t>Currently</w:t>
      </w:r>
      <w:r w:rsidR="006E3226" w:rsidRPr="0067166D">
        <w:rPr>
          <w:rFonts w:ascii="Book Antiqua" w:hAnsi="Book Antiqua" w:cstheme="majorBidi"/>
        </w:rPr>
        <w:t>, the impact of older age on tumor biology and outcome remains unclear.</w:t>
      </w:r>
      <w:r w:rsidR="00CD1719" w:rsidRPr="0067166D">
        <w:rPr>
          <w:rFonts w:ascii="Book Antiqua" w:hAnsi="Book Antiqua" w:cstheme="majorBidi"/>
        </w:rPr>
        <w:t xml:space="preserve"> While some studies imply that elderly patients with CRC might have unique features</w:t>
      </w:r>
      <w:r w:rsidR="00CD1719" w:rsidRPr="0067166D">
        <w:rPr>
          <w:rFonts w:ascii="Book Antiqua" w:hAnsi="Book Antiqua" w:cstheme="majorBidi"/>
          <w:vertAlign w:val="superscript"/>
        </w:rPr>
        <w:t>[</w:t>
      </w:r>
      <w:r w:rsidR="009D1ED6" w:rsidRPr="0067166D">
        <w:rPr>
          <w:rFonts w:ascii="Book Antiqua" w:hAnsi="Book Antiqua" w:cstheme="majorBidi"/>
          <w:vertAlign w:val="superscript"/>
        </w:rPr>
        <w:t>5-7</w:t>
      </w:r>
      <w:r w:rsidR="00CD1719" w:rsidRPr="0067166D">
        <w:rPr>
          <w:rFonts w:ascii="Book Antiqua" w:hAnsi="Book Antiqua" w:cstheme="majorBidi"/>
          <w:vertAlign w:val="superscript"/>
        </w:rPr>
        <w:t>]</w:t>
      </w:r>
      <w:r w:rsidR="00064BD4" w:rsidRPr="0067166D">
        <w:rPr>
          <w:rFonts w:ascii="Book Antiqua" w:hAnsi="Book Antiqua" w:cstheme="majorBidi"/>
        </w:rPr>
        <w:t xml:space="preserve"> as well as worse outcome</w:t>
      </w:r>
      <w:r w:rsidR="00064BD4" w:rsidRPr="0067166D">
        <w:rPr>
          <w:rFonts w:ascii="Book Antiqua" w:hAnsi="Book Antiqua" w:cstheme="majorBidi"/>
          <w:vertAlign w:val="superscript"/>
        </w:rPr>
        <w:t>[</w:t>
      </w:r>
      <w:r w:rsidR="009D1ED6" w:rsidRPr="0067166D">
        <w:rPr>
          <w:rFonts w:ascii="Book Antiqua" w:hAnsi="Book Antiqua" w:cstheme="majorBidi"/>
          <w:vertAlign w:val="superscript"/>
        </w:rPr>
        <w:t>7-9</w:t>
      </w:r>
      <w:r w:rsidR="00064BD4" w:rsidRPr="0067166D">
        <w:rPr>
          <w:rFonts w:ascii="Book Antiqua" w:hAnsi="Book Antiqua" w:cstheme="majorBidi"/>
          <w:vertAlign w:val="superscript"/>
        </w:rPr>
        <w:t>]</w:t>
      </w:r>
      <w:r w:rsidR="00CD1719" w:rsidRPr="0067166D">
        <w:rPr>
          <w:rFonts w:ascii="Book Antiqua" w:hAnsi="Book Antiqua" w:cstheme="majorBidi"/>
        </w:rPr>
        <w:t>, these findings are not consistent</w:t>
      </w:r>
      <w:r w:rsidR="00064BD4" w:rsidRPr="0067166D">
        <w:rPr>
          <w:rFonts w:ascii="Book Antiqua" w:hAnsi="Book Antiqua" w:cstheme="majorBidi"/>
          <w:vertAlign w:val="superscript"/>
        </w:rPr>
        <w:t>[</w:t>
      </w:r>
      <w:r w:rsidR="009D1ED6" w:rsidRPr="0067166D">
        <w:rPr>
          <w:rFonts w:ascii="Book Antiqua" w:hAnsi="Book Antiqua" w:cstheme="majorBidi"/>
          <w:vertAlign w:val="superscript"/>
        </w:rPr>
        <w:t>10-13</w:t>
      </w:r>
      <w:r w:rsidR="00064BD4" w:rsidRPr="0067166D">
        <w:rPr>
          <w:rFonts w:ascii="Book Antiqua" w:hAnsi="Book Antiqua" w:cstheme="majorBidi"/>
          <w:vertAlign w:val="superscript"/>
        </w:rPr>
        <w:t>]</w:t>
      </w:r>
      <w:r w:rsidR="00CD1719" w:rsidRPr="0067166D">
        <w:rPr>
          <w:rFonts w:ascii="Book Antiqua" w:hAnsi="Book Antiqua" w:cstheme="majorBidi"/>
        </w:rPr>
        <w:t>.</w:t>
      </w:r>
      <w:r w:rsidR="00A94972">
        <w:rPr>
          <w:rFonts w:ascii="Book Antiqua" w:hAnsi="Book Antiqua" w:cstheme="majorBidi"/>
        </w:rPr>
        <w:t xml:space="preserve"> </w:t>
      </w:r>
    </w:p>
    <w:p w14:paraId="2CDB21EE" w14:textId="5209C090" w:rsidR="006E3226" w:rsidRPr="0067166D" w:rsidRDefault="00BB74EF" w:rsidP="00B56132">
      <w:pPr>
        <w:autoSpaceDE w:val="0"/>
        <w:autoSpaceDN w:val="0"/>
        <w:bidi w:val="0"/>
        <w:adjustRightInd w:val="0"/>
        <w:spacing w:line="360" w:lineRule="auto"/>
        <w:ind w:firstLine="720"/>
        <w:jc w:val="both"/>
        <w:rPr>
          <w:rFonts w:ascii="Book Antiqua" w:hAnsi="Book Antiqua" w:cstheme="majorBidi"/>
        </w:rPr>
      </w:pPr>
      <w:r w:rsidRPr="0067166D">
        <w:rPr>
          <w:rFonts w:ascii="Book Antiqua" w:hAnsi="Book Antiqua" w:cstheme="majorBidi"/>
        </w:rPr>
        <w:t>Elderly patients are considerably underrepresented in clinical trials</w:t>
      </w:r>
      <w:r w:rsidRPr="0067166D">
        <w:rPr>
          <w:rFonts w:ascii="Book Antiqua" w:hAnsi="Book Antiqua" w:cstheme="majorBidi"/>
          <w:vertAlign w:val="superscript"/>
        </w:rPr>
        <w:t>[</w:t>
      </w:r>
      <w:r w:rsidR="009D1ED6" w:rsidRPr="0067166D">
        <w:rPr>
          <w:rFonts w:ascii="Book Antiqua" w:hAnsi="Book Antiqua" w:cstheme="majorBidi"/>
          <w:vertAlign w:val="superscript"/>
        </w:rPr>
        <w:t>14,15</w:t>
      </w:r>
      <w:r w:rsidRPr="0067166D">
        <w:rPr>
          <w:rFonts w:ascii="Book Antiqua" w:hAnsi="Book Antiqua" w:cstheme="majorBidi"/>
          <w:vertAlign w:val="superscript"/>
        </w:rPr>
        <w:t>]</w:t>
      </w:r>
      <w:r w:rsidRPr="0067166D">
        <w:rPr>
          <w:rFonts w:ascii="Book Antiqua" w:hAnsi="Book Antiqua" w:cstheme="majorBidi"/>
        </w:rPr>
        <w:t xml:space="preserve">. </w:t>
      </w:r>
      <w:r w:rsidRPr="0067166D">
        <w:rPr>
          <w:rFonts w:ascii="Book Antiqua" w:hAnsi="Book Antiqua" w:cstheme="majorBidi"/>
          <w:kern w:val="36"/>
        </w:rPr>
        <w:t>Hutchins et al. reported that CRC patients who were older than 65 and 70 years accounted for only 40% and 14% of patients in clinical trials, respectively</w:t>
      </w:r>
      <w:r w:rsidRPr="0067166D">
        <w:rPr>
          <w:rFonts w:ascii="Book Antiqua" w:hAnsi="Book Antiqua" w:cstheme="majorBidi"/>
          <w:kern w:val="36"/>
          <w:vertAlign w:val="superscript"/>
        </w:rPr>
        <w:t>[</w:t>
      </w:r>
      <w:r w:rsidR="009D1ED6" w:rsidRPr="0067166D">
        <w:rPr>
          <w:rFonts w:ascii="Book Antiqua" w:hAnsi="Book Antiqua" w:cstheme="majorBidi"/>
          <w:kern w:val="36"/>
          <w:vertAlign w:val="superscript"/>
        </w:rPr>
        <w:t>15</w:t>
      </w:r>
      <w:r w:rsidRPr="0067166D">
        <w:rPr>
          <w:rFonts w:ascii="Book Antiqua" w:hAnsi="Book Antiqua" w:cstheme="majorBidi"/>
          <w:kern w:val="36"/>
          <w:vertAlign w:val="superscript"/>
        </w:rPr>
        <w:t>]</w:t>
      </w:r>
      <w:r w:rsidRPr="0067166D">
        <w:rPr>
          <w:rFonts w:ascii="Book Antiqua" w:hAnsi="Book Antiqua" w:cstheme="majorBidi"/>
          <w:kern w:val="36"/>
        </w:rPr>
        <w:t xml:space="preserve">. Furthermore, </w:t>
      </w:r>
      <w:r w:rsidRPr="0067166D">
        <w:rPr>
          <w:rFonts w:ascii="Book Antiqua" w:hAnsi="Book Antiqua" w:cstheme="majorBidi"/>
        </w:rPr>
        <w:t>the cut-off for "elderly" patients with CRC in not consistent across different studies</w:t>
      </w:r>
      <w:r w:rsidR="00411118" w:rsidRPr="0067166D">
        <w:rPr>
          <w:rFonts w:ascii="Book Antiqua" w:hAnsi="Book Antiqua" w:cstheme="majorBidi"/>
        </w:rPr>
        <w:t xml:space="preserve">, </w:t>
      </w:r>
      <w:r w:rsidRPr="0067166D">
        <w:rPr>
          <w:rFonts w:ascii="Book Antiqua" w:hAnsi="Book Antiqua" w:cstheme="majorBidi"/>
        </w:rPr>
        <w:t xml:space="preserve">starting from 65 years of age. </w:t>
      </w:r>
      <w:r w:rsidR="00863C50" w:rsidRPr="0067166D">
        <w:rPr>
          <w:rFonts w:ascii="Book Antiqua" w:hAnsi="Book Antiqua" w:cstheme="majorBidi"/>
        </w:rPr>
        <w:t>S</w:t>
      </w:r>
      <w:r w:rsidRPr="0067166D">
        <w:rPr>
          <w:rFonts w:ascii="Book Antiqua" w:hAnsi="Book Antiqua" w:cstheme="majorBidi"/>
        </w:rPr>
        <w:t>tudies evaluating octogenarians are scarce</w:t>
      </w:r>
      <w:r w:rsidR="00314DF7" w:rsidRPr="0067166D">
        <w:rPr>
          <w:rFonts w:ascii="Book Antiqua" w:hAnsi="Book Antiqua" w:cstheme="majorBidi"/>
          <w:vertAlign w:val="superscript"/>
        </w:rPr>
        <w:t>[</w:t>
      </w:r>
      <w:r w:rsidR="009D1ED6" w:rsidRPr="0067166D">
        <w:rPr>
          <w:rFonts w:ascii="Book Antiqua" w:hAnsi="Book Antiqua" w:cstheme="majorBidi"/>
          <w:vertAlign w:val="superscript"/>
        </w:rPr>
        <w:t>5,6,16</w:t>
      </w:r>
      <w:r w:rsidR="00314DF7" w:rsidRPr="0067166D">
        <w:rPr>
          <w:rFonts w:ascii="Book Antiqua" w:hAnsi="Book Antiqua" w:cstheme="majorBidi"/>
          <w:vertAlign w:val="superscript"/>
        </w:rPr>
        <w:t>]</w:t>
      </w:r>
      <w:r w:rsidR="00863C50" w:rsidRPr="0067166D">
        <w:rPr>
          <w:rFonts w:ascii="Book Antiqua" w:hAnsi="Book Antiqua" w:cstheme="majorBidi"/>
        </w:rPr>
        <w:t xml:space="preserve">. </w:t>
      </w:r>
      <w:r w:rsidR="000B786C" w:rsidRPr="0067166D">
        <w:rPr>
          <w:rFonts w:ascii="Book Antiqua" w:hAnsi="Book Antiqua" w:cstheme="majorBidi"/>
        </w:rPr>
        <w:t>At present, a</w:t>
      </w:r>
      <w:r w:rsidR="006E3226" w:rsidRPr="0067166D">
        <w:rPr>
          <w:rFonts w:ascii="Book Antiqua" w:hAnsi="Book Antiqua" w:cstheme="majorBidi"/>
        </w:rPr>
        <w:t>s octogenarians are rarely included in clinical trials, their optimal management is not clearly defined.</w:t>
      </w:r>
    </w:p>
    <w:p w14:paraId="32776CF4" w14:textId="5B2D3532" w:rsidR="001B7380" w:rsidRPr="0067166D" w:rsidRDefault="00D7505C" w:rsidP="00B56132">
      <w:pPr>
        <w:bidi w:val="0"/>
        <w:spacing w:line="360" w:lineRule="auto"/>
        <w:ind w:firstLine="720"/>
        <w:jc w:val="both"/>
        <w:rPr>
          <w:rFonts w:ascii="Book Antiqua" w:eastAsia="JansonText-Roman" w:hAnsi="Book Antiqua" w:cstheme="majorBidi"/>
          <w:color w:val="FF0000"/>
        </w:rPr>
      </w:pPr>
      <w:r w:rsidRPr="0067166D">
        <w:rPr>
          <w:rFonts w:ascii="Book Antiqua" w:hAnsi="Book Antiqua" w:cstheme="majorBidi"/>
        </w:rPr>
        <w:t xml:space="preserve">The aim of this study was </w:t>
      </w:r>
      <w:r w:rsidR="000B786C" w:rsidRPr="0067166D">
        <w:rPr>
          <w:rFonts w:ascii="Book Antiqua" w:hAnsi="Book Antiqua" w:cstheme="majorBidi"/>
        </w:rPr>
        <w:t xml:space="preserve">therefore to better define this growing entity of elderly patients with CRC. </w:t>
      </w:r>
      <w:r w:rsidRPr="0067166D">
        <w:rPr>
          <w:rFonts w:ascii="Book Antiqua" w:hAnsi="Book Antiqua" w:cstheme="majorBidi"/>
        </w:rPr>
        <w:t>As the median age at diagnosis of CRC is 68</w:t>
      </w:r>
      <w:r w:rsidRPr="0067166D">
        <w:rPr>
          <w:rFonts w:ascii="Book Antiqua" w:hAnsi="Book Antiqua" w:cstheme="majorBidi"/>
          <w:vertAlign w:val="superscript"/>
        </w:rPr>
        <w:t>[</w:t>
      </w:r>
      <w:r w:rsidR="009D1ED6" w:rsidRPr="0067166D">
        <w:rPr>
          <w:rFonts w:ascii="Book Antiqua" w:hAnsi="Book Antiqua" w:cstheme="majorBidi"/>
          <w:vertAlign w:val="superscript"/>
        </w:rPr>
        <w:t>2</w:t>
      </w:r>
      <w:r w:rsidRPr="0067166D">
        <w:rPr>
          <w:rFonts w:ascii="Book Antiqua" w:hAnsi="Book Antiqua" w:cstheme="majorBidi"/>
          <w:vertAlign w:val="superscript"/>
        </w:rPr>
        <w:t>]</w:t>
      </w:r>
      <w:r w:rsidRPr="0067166D">
        <w:rPr>
          <w:rFonts w:ascii="Book Antiqua" w:hAnsi="Book Antiqua" w:cstheme="majorBidi"/>
        </w:rPr>
        <w:t xml:space="preserve">, </w:t>
      </w:r>
      <w:r w:rsidR="00863C50" w:rsidRPr="0067166D">
        <w:rPr>
          <w:rFonts w:ascii="Book Antiqua" w:hAnsi="Book Antiqua" w:cstheme="majorBidi"/>
        </w:rPr>
        <w:t>similar to some recent studies</w:t>
      </w:r>
      <w:r w:rsidR="00863C50" w:rsidRPr="0067166D">
        <w:rPr>
          <w:rFonts w:ascii="Book Antiqua" w:hAnsi="Book Antiqua" w:cstheme="majorBidi"/>
          <w:vertAlign w:val="superscript"/>
        </w:rPr>
        <w:t>[</w:t>
      </w:r>
      <w:r w:rsidR="009D1ED6" w:rsidRPr="0067166D">
        <w:rPr>
          <w:rFonts w:ascii="Book Antiqua" w:hAnsi="Book Antiqua" w:cstheme="majorBidi"/>
          <w:vertAlign w:val="superscript"/>
        </w:rPr>
        <w:t>5,6,16</w:t>
      </w:r>
      <w:r w:rsidR="007B1928" w:rsidRPr="0067166D">
        <w:rPr>
          <w:rFonts w:ascii="Book Antiqua" w:hAnsi="Book Antiqua" w:cstheme="majorBidi"/>
          <w:vertAlign w:val="superscript"/>
        </w:rPr>
        <w:t>]</w:t>
      </w:r>
      <w:r w:rsidR="00863C50" w:rsidRPr="0067166D">
        <w:rPr>
          <w:rFonts w:ascii="Book Antiqua" w:hAnsi="Book Antiqua" w:cstheme="majorBidi"/>
        </w:rPr>
        <w:t xml:space="preserve"> </w:t>
      </w:r>
      <w:r w:rsidRPr="0067166D">
        <w:rPr>
          <w:rFonts w:ascii="Book Antiqua" w:hAnsi="Book Antiqua" w:cstheme="majorBidi"/>
        </w:rPr>
        <w:t xml:space="preserve">we chose a cut-off of 80 years old in </w:t>
      </w:r>
      <w:r w:rsidR="000B786C" w:rsidRPr="0067166D">
        <w:rPr>
          <w:rFonts w:ascii="Book Antiqua" w:hAnsi="Book Antiqua" w:cstheme="majorBidi"/>
        </w:rPr>
        <w:t>order</w:t>
      </w:r>
      <w:r w:rsidRPr="0067166D">
        <w:rPr>
          <w:rFonts w:ascii="Book Antiqua" w:hAnsi="Book Antiqua" w:cstheme="majorBidi"/>
        </w:rPr>
        <w:t xml:space="preserve"> to emphasize age-related characteristics.</w:t>
      </w:r>
    </w:p>
    <w:p w14:paraId="1B32D121" w14:textId="77777777" w:rsidR="00C1206B" w:rsidRPr="00161CC6" w:rsidRDefault="00C1206B" w:rsidP="00B56132">
      <w:pPr>
        <w:bidi w:val="0"/>
        <w:spacing w:line="360" w:lineRule="auto"/>
        <w:jc w:val="both"/>
        <w:rPr>
          <w:rFonts w:ascii="Book Antiqua" w:eastAsiaTheme="minorEastAsia" w:hAnsi="Book Antiqua" w:cstheme="majorBidi"/>
          <w:b/>
          <w:bCs/>
          <w:u w:val="single"/>
          <w:lang w:eastAsia="zh-CN"/>
        </w:rPr>
      </w:pPr>
    </w:p>
    <w:p w14:paraId="25DF555A" w14:textId="3A15A123" w:rsidR="006E3226" w:rsidRPr="0067166D" w:rsidRDefault="00161CC6" w:rsidP="00B56132">
      <w:pPr>
        <w:bidi w:val="0"/>
        <w:spacing w:line="360" w:lineRule="auto"/>
        <w:jc w:val="both"/>
        <w:rPr>
          <w:rFonts w:ascii="Book Antiqua" w:hAnsi="Book Antiqua" w:cstheme="majorBidi"/>
          <w:b/>
          <w:bCs/>
        </w:rPr>
      </w:pPr>
      <w:r w:rsidRPr="008E267B">
        <w:rPr>
          <w:rFonts w:ascii="Book Antiqua" w:hAnsi="Book Antiqua"/>
          <w:b/>
        </w:rPr>
        <w:t>MATERIALS AND METHODS</w:t>
      </w:r>
    </w:p>
    <w:p w14:paraId="03DA2D93" w14:textId="50D3F2E3" w:rsidR="006E3226" w:rsidRPr="0067166D" w:rsidRDefault="006E3226" w:rsidP="00B56132">
      <w:pPr>
        <w:bidi w:val="0"/>
        <w:spacing w:line="360" w:lineRule="auto"/>
        <w:jc w:val="both"/>
        <w:rPr>
          <w:rFonts w:ascii="Book Antiqua" w:eastAsia="JansonText-Roman" w:hAnsi="Book Antiqua" w:cstheme="majorBidi"/>
        </w:rPr>
      </w:pPr>
      <w:r w:rsidRPr="0067166D">
        <w:rPr>
          <w:rFonts w:ascii="Book Antiqua" w:hAnsi="Book Antiqua" w:cstheme="majorBidi"/>
        </w:rPr>
        <w:t xml:space="preserve">This was a retrospective, single center cohort study. </w:t>
      </w:r>
      <w:r w:rsidRPr="0067166D">
        <w:rPr>
          <w:rFonts w:ascii="Book Antiqua" w:eastAsia="JansonText-Roman" w:hAnsi="Book Antiqua" w:cstheme="majorBidi"/>
        </w:rPr>
        <w:t>The study population included a</w:t>
      </w:r>
      <w:r w:rsidRPr="0067166D">
        <w:rPr>
          <w:rFonts w:ascii="Book Antiqua" w:hAnsi="Book Antiqua" w:cstheme="majorBidi"/>
        </w:rPr>
        <w:t xml:space="preserve">ll patients who were 80 years old or older at diagnosis of CRC during the years 2008-2013 and were treated </w:t>
      </w:r>
      <w:r w:rsidR="000B786C" w:rsidRPr="0067166D">
        <w:rPr>
          <w:rFonts w:ascii="Book Antiqua" w:hAnsi="Book Antiqua" w:cstheme="majorBidi"/>
        </w:rPr>
        <w:t>at</w:t>
      </w:r>
      <w:r w:rsidRPr="0067166D">
        <w:rPr>
          <w:rFonts w:ascii="Book Antiqua" w:hAnsi="Book Antiqua" w:cstheme="majorBidi"/>
        </w:rPr>
        <w:t xml:space="preserve"> our institute</w:t>
      </w:r>
      <w:r w:rsidR="00BB74EF" w:rsidRPr="0067166D">
        <w:rPr>
          <w:rFonts w:ascii="Book Antiqua" w:hAnsi="Book Antiqua" w:cstheme="majorBidi"/>
        </w:rPr>
        <w:t xml:space="preserve">, a large academic </w:t>
      </w:r>
      <w:r w:rsidR="000B786C" w:rsidRPr="0067166D">
        <w:rPr>
          <w:rFonts w:ascii="Book Antiqua" w:hAnsi="Book Antiqua" w:cstheme="majorBidi"/>
        </w:rPr>
        <w:t xml:space="preserve">tertiary </w:t>
      </w:r>
      <w:r w:rsidR="00BB74EF" w:rsidRPr="0067166D">
        <w:rPr>
          <w:rFonts w:ascii="Book Antiqua" w:hAnsi="Book Antiqua" w:cstheme="majorBidi"/>
        </w:rPr>
        <w:t>medical center</w:t>
      </w:r>
      <w:r w:rsidRPr="0067166D">
        <w:rPr>
          <w:rFonts w:ascii="Book Antiqua" w:hAnsi="Book Antiqua" w:cstheme="majorBidi"/>
        </w:rPr>
        <w:t xml:space="preserve">. </w:t>
      </w:r>
      <w:r w:rsidRPr="0067166D">
        <w:rPr>
          <w:rFonts w:ascii="Book Antiqua" w:eastAsia="JansonText-Roman" w:hAnsi="Book Antiqua" w:cstheme="majorBidi"/>
        </w:rPr>
        <w:t>This group was matched by year of diagnosis with a</w:t>
      </w:r>
      <w:r w:rsidRPr="0067166D">
        <w:rPr>
          <w:rFonts w:ascii="Book Antiqua" w:hAnsi="Book Antiqua" w:cstheme="majorBidi"/>
        </w:rPr>
        <w:t xml:space="preserve"> control group of consecutive patients younger than 80 years at diagnosis. We assumed this population to be representative of the average CRC population.</w:t>
      </w:r>
    </w:p>
    <w:p w14:paraId="641305A4" w14:textId="1DDE33B8" w:rsidR="006E3226" w:rsidRPr="0067166D" w:rsidRDefault="006E3226" w:rsidP="00B56132">
      <w:pPr>
        <w:bidi w:val="0"/>
        <w:spacing w:line="360" w:lineRule="auto"/>
        <w:jc w:val="both"/>
        <w:rPr>
          <w:rFonts w:ascii="Book Antiqua" w:hAnsi="Book Antiqua" w:cstheme="majorBidi"/>
        </w:rPr>
      </w:pPr>
      <w:r w:rsidRPr="0067166D">
        <w:rPr>
          <w:rFonts w:ascii="Book Antiqua" w:hAnsi="Book Antiqua" w:cstheme="majorBidi"/>
        </w:rPr>
        <w:t xml:space="preserve">The medical records of all patients were reviewed and detailed data on patient demographics, risk factors for CRC, clinical-pathological parameters, treatment, adverse events and outcome were retrieved. Patients' performance status (PS) at presentation was determined according to the Eastern Cooperative Oncology Group (ECOG) scale. Staging was defined according to the American Joint Committee on Cancer Staging </w:t>
      </w:r>
      <w:r w:rsidR="00BB74EF" w:rsidRPr="0067166D">
        <w:rPr>
          <w:rFonts w:ascii="Book Antiqua" w:hAnsi="Book Antiqua" w:cstheme="majorBidi"/>
        </w:rPr>
        <w:t>(</w:t>
      </w:r>
      <w:r w:rsidRPr="0067166D">
        <w:rPr>
          <w:rFonts w:ascii="Book Antiqua" w:hAnsi="Book Antiqua" w:cstheme="majorBidi"/>
        </w:rPr>
        <w:t>AJCC)</w:t>
      </w:r>
      <w:r w:rsidR="00BB74EF" w:rsidRPr="0067166D">
        <w:rPr>
          <w:rFonts w:ascii="Book Antiqua" w:hAnsi="Book Antiqua" w:cstheme="majorBidi"/>
        </w:rPr>
        <w:t>,</w:t>
      </w:r>
      <w:r w:rsidRPr="0067166D">
        <w:rPr>
          <w:rFonts w:ascii="Book Antiqua" w:hAnsi="Book Antiqua" w:cstheme="majorBidi"/>
        </w:rPr>
        <w:t xml:space="preserve"> 7</w:t>
      </w:r>
      <w:r w:rsidRPr="0067166D">
        <w:rPr>
          <w:rFonts w:ascii="Book Antiqua" w:hAnsi="Book Antiqua" w:cstheme="majorBidi"/>
          <w:vertAlign w:val="superscript"/>
        </w:rPr>
        <w:t>th</w:t>
      </w:r>
      <w:r w:rsidRPr="0067166D">
        <w:rPr>
          <w:rFonts w:ascii="Book Antiqua" w:hAnsi="Book Antiqua" w:cstheme="majorBidi"/>
        </w:rPr>
        <w:t xml:space="preserve"> edition</w:t>
      </w:r>
      <w:r w:rsidR="000847E0" w:rsidRPr="0067166D">
        <w:rPr>
          <w:rFonts w:ascii="Book Antiqua" w:hAnsi="Book Antiqua" w:cstheme="majorBidi"/>
          <w:vertAlign w:val="superscript"/>
        </w:rPr>
        <w:t>[</w:t>
      </w:r>
      <w:r w:rsidR="00015A5F" w:rsidRPr="0067166D">
        <w:rPr>
          <w:rFonts w:ascii="Book Antiqua" w:hAnsi="Book Antiqua" w:cstheme="majorBidi"/>
          <w:vertAlign w:val="superscript"/>
        </w:rPr>
        <w:t>3</w:t>
      </w:r>
      <w:r w:rsidR="000847E0" w:rsidRPr="0067166D">
        <w:rPr>
          <w:rFonts w:ascii="Book Antiqua" w:hAnsi="Book Antiqua" w:cstheme="majorBidi"/>
          <w:vertAlign w:val="superscript"/>
        </w:rPr>
        <w:t>]</w:t>
      </w:r>
      <w:r w:rsidRPr="0067166D">
        <w:rPr>
          <w:rFonts w:ascii="Book Antiqua" w:hAnsi="Book Antiqua" w:cstheme="majorBidi"/>
        </w:rPr>
        <w:t>. Grade of toxicity was determined according to the Common Terminology Criteria for Adverse Events (CTCAE) version 3.0</w:t>
      </w:r>
      <w:r w:rsidR="000847E0" w:rsidRPr="0067166D">
        <w:rPr>
          <w:rFonts w:ascii="Book Antiqua" w:hAnsi="Book Antiqua" w:cstheme="majorBidi"/>
          <w:vertAlign w:val="superscript"/>
        </w:rPr>
        <w:t>[</w:t>
      </w:r>
      <w:r w:rsidR="00015A5F" w:rsidRPr="0067166D">
        <w:rPr>
          <w:rFonts w:ascii="Book Antiqua" w:hAnsi="Book Antiqua" w:cstheme="majorBidi"/>
          <w:vertAlign w:val="superscript"/>
        </w:rPr>
        <w:t>17</w:t>
      </w:r>
      <w:r w:rsidR="000847E0" w:rsidRPr="0067166D">
        <w:rPr>
          <w:rFonts w:ascii="Book Antiqua" w:hAnsi="Book Antiqua" w:cstheme="majorBidi"/>
          <w:vertAlign w:val="superscript"/>
        </w:rPr>
        <w:t>]</w:t>
      </w:r>
      <w:r w:rsidRPr="0067166D">
        <w:rPr>
          <w:rFonts w:ascii="Book Antiqua" w:hAnsi="Book Antiqua" w:cstheme="majorBidi"/>
        </w:rPr>
        <w:t>. The study protocol was approved by the institutional ethics committee.</w:t>
      </w:r>
    </w:p>
    <w:p w14:paraId="48CC48FB" w14:textId="77777777" w:rsidR="006E3226" w:rsidRPr="0067166D" w:rsidRDefault="006E3226" w:rsidP="00B56132">
      <w:pPr>
        <w:bidi w:val="0"/>
        <w:spacing w:line="360" w:lineRule="auto"/>
        <w:jc w:val="both"/>
        <w:rPr>
          <w:rFonts w:ascii="Book Antiqua" w:hAnsi="Book Antiqua" w:cstheme="majorBidi"/>
        </w:rPr>
      </w:pPr>
    </w:p>
    <w:p w14:paraId="6018AE4E" w14:textId="21F2C23F" w:rsidR="006E3226" w:rsidRPr="0067166D" w:rsidRDefault="006E3226" w:rsidP="00B56132">
      <w:pPr>
        <w:bidi w:val="0"/>
        <w:spacing w:line="360" w:lineRule="auto"/>
        <w:jc w:val="both"/>
        <w:rPr>
          <w:rFonts w:ascii="Book Antiqua" w:hAnsi="Book Antiqua" w:cstheme="majorBidi"/>
          <w:b/>
          <w:bCs/>
          <w:i/>
          <w:iCs/>
        </w:rPr>
      </w:pPr>
      <w:r w:rsidRPr="0067166D">
        <w:rPr>
          <w:rFonts w:ascii="Book Antiqua" w:hAnsi="Book Antiqua" w:cstheme="majorBidi"/>
          <w:b/>
          <w:bCs/>
          <w:i/>
          <w:iCs/>
        </w:rPr>
        <w:t xml:space="preserve">Statistical </w:t>
      </w:r>
      <w:r w:rsidR="00812F2F" w:rsidRPr="0067166D">
        <w:rPr>
          <w:rFonts w:ascii="Book Antiqua" w:hAnsi="Book Antiqua" w:cstheme="majorBidi"/>
          <w:b/>
          <w:bCs/>
          <w:i/>
          <w:iCs/>
        </w:rPr>
        <w:t>a</w:t>
      </w:r>
      <w:r w:rsidRPr="0067166D">
        <w:rPr>
          <w:rFonts w:ascii="Book Antiqua" w:hAnsi="Book Antiqua" w:cstheme="majorBidi"/>
          <w:b/>
          <w:bCs/>
          <w:i/>
          <w:iCs/>
        </w:rPr>
        <w:t>nalysis</w:t>
      </w:r>
    </w:p>
    <w:p w14:paraId="2DE3E078" w14:textId="2D06E66A" w:rsidR="006E3226" w:rsidRPr="0067166D" w:rsidRDefault="006E3226" w:rsidP="00B56132">
      <w:pPr>
        <w:bidi w:val="0"/>
        <w:spacing w:line="360" w:lineRule="auto"/>
        <w:jc w:val="both"/>
        <w:rPr>
          <w:rFonts w:ascii="Book Antiqua" w:hAnsi="Book Antiqua" w:cstheme="majorBidi"/>
          <w:color w:val="FF0000"/>
        </w:rPr>
      </w:pPr>
      <w:r w:rsidRPr="0067166D">
        <w:rPr>
          <w:rFonts w:ascii="Book Antiqua" w:hAnsi="Book Antiqua" w:cstheme="majorBidi"/>
          <w:shd w:val="clear" w:color="auto" w:fill="FFFFFF"/>
        </w:rPr>
        <w:t xml:space="preserve">The statistical analysis was generated using SAS software, version 9.4. </w:t>
      </w:r>
      <w:r w:rsidRPr="0067166D">
        <w:rPr>
          <w:rFonts w:ascii="Book Antiqua" w:hAnsi="Book Antiqua" w:cstheme="majorBidi"/>
        </w:rPr>
        <w:t>Fisher's exact test was used for dichotomous variables and Chi-square was used for variables with more than two categories. Overall survival (OS) was assessed by Kaplan-Meier survival analysis, with the log-rank test. Cancer specific survival (CSS) and disease</w:t>
      </w:r>
      <w:r w:rsidR="00C60150" w:rsidRPr="0067166D">
        <w:rPr>
          <w:rFonts w:ascii="Book Antiqua" w:hAnsi="Book Antiqua" w:cstheme="majorBidi"/>
        </w:rPr>
        <w:t>-</w:t>
      </w:r>
      <w:r w:rsidRPr="0067166D">
        <w:rPr>
          <w:rFonts w:ascii="Book Antiqua" w:hAnsi="Book Antiqua" w:cstheme="majorBidi"/>
        </w:rPr>
        <w:t>free survival (DFS) were assessed by the Cox proportional hazards model, with the Fine and Gray correction for non-cancer death as a competing risk. Cox proportional hazard models were also applied for multivariate analysis and hazard ratios estimations.</w:t>
      </w:r>
      <w:r w:rsidR="00FF141C" w:rsidRPr="0067166D">
        <w:rPr>
          <w:rFonts w:ascii="Book Antiqua" w:hAnsi="Book Antiqua" w:cstheme="majorBidi"/>
        </w:rPr>
        <w:t xml:space="preserve"> </w:t>
      </w:r>
      <w:r w:rsidRPr="0067166D">
        <w:rPr>
          <w:rFonts w:ascii="Book Antiqua" w:hAnsi="Book Antiqua" w:cstheme="majorBidi"/>
        </w:rPr>
        <w:t xml:space="preserve">Two-sided p-values less than 0.05 were considered statistically </w:t>
      </w:r>
      <w:r w:rsidRPr="0067166D">
        <w:rPr>
          <w:rFonts w:ascii="Book Antiqua" w:hAnsi="Book Antiqua" w:cstheme="majorBidi"/>
          <w:color w:val="000000"/>
        </w:rPr>
        <w:t>significant.</w:t>
      </w:r>
    </w:p>
    <w:p w14:paraId="5D615A5D" w14:textId="77777777" w:rsidR="006C0ED7" w:rsidRPr="00812F2F" w:rsidRDefault="006C0ED7" w:rsidP="00B56132">
      <w:pPr>
        <w:autoSpaceDE w:val="0"/>
        <w:autoSpaceDN w:val="0"/>
        <w:bidi w:val="0"/>
        <w:adjustRightInd w:val="0"/>
        <w:spacing w:line="360" w:lineRule="auto"/>
        <w:jc w:val="both"/>
        <w:rPr>
          <w:rFonts w:ascii="Book Antiqua" w:eastAsiaTheme="minorEastAsia" w:hAnsi="Book Antiqua" w:cstheme="majorBidi"/>
          <w:b/>
          <w:bCs/>
          <w:lang w:eastAsia="zh-CN"/>
        </w:rPr>
      </w:pPr>
    </w:p>
    <w:p w14:paraId="6DA6F014" w14:textId="6BEC2557" w:rsidR="006E3226" w:rsidRPr="0067166D" w:rsidRDefault="00C1206B" w:rsidP="00B56132">
      <w:pPr>
        <w:autoSpaceDE w:val="0"/>
        <w:autoSpaceDN w:val="0"/>
        <w:bidi w:val="0"/>
        <w:adjustRightInd w:val="0"/>
        <w:spacing w:line="360" w:lineRule="auto"/>
        <w:jc w:val="both"/>
        <w:rPr>
          <w:rFonts w:ascii="Book Antiqua" w:hAnsi="Book Antiqua" w:cstheme="majorBidi"/>
          <w:b/>
          <w:bCs/>
        </w:rPr>
      </w:pPr>
      <w:r w:rsidRPr="0067166D">
        <w:rPr>
          <w:rFonts w:ascii="Book Antiqua" w:hAnsi="Book Antiqua" w:cstheme="majorBidi"/>
          <w:b/>
          <w:bCs/>
        </w:rPr>
        <w:t>RESULTS</w:t>
      </w:r>
    </w:p>
    <w:p w14:paraId="38552BDF" w14:textId="77777777" w:rsidR="006E3226" w:rsidRPr="0067166D" w:rsidRDefault="006E3226" w:rsidP="00B56132">
      <w:pPr>
        <w:autoSpaceDE w:val="0"/>
        <w:autoSpaceDN w:val="0"/>
        <w:bidi w:val="0"/>
        <w:adjustRightInd w:val="0"/>
        <w:spacing w:line="360" w:lineRule="auto"/>
        <w:jc w:val="both"/>
        <w:rPr>
          <w:rFonts w:ascii="Book Antiqua" w:hAnsi="Book Antiqua" w:cstheme="majorBidi"/>
          <w:b/>
          <w:bCs/>
          <w:i/>
          <w:iCs/>
        </w:rPr>
      </w:pPr>
      <w:r w:rsidRPr="0067166D">
        <w:rPr>
          <w:rFonts w:ascii="Book Antiqua" w:hAnsi="Book Antiqua" w:cstheme="majorBidi"/>
          <w:b/>
          <w:bCs/>
          <w:i/>
          <w:iCs/>
        </w:rPr>
        <w:t>Patient characteristics</w:t>
      </w:r>
    </w:p>
    <w:p w14:paraId="3680E68D" w14:textId="705CEAA4" w:rsidR="006E3226" w:rsidRPr="0067166D" w:rsidRDefault="00C60150" w:rsidP="00B56132">
      <w:pPr>
        <w:autoSpaceDE w:val="0"/>
        <w:autoSpaceDN w:val="0"/>
        <w:bidi w:val="0"/>
        <w:adjustRightInd w:val="0"/>
        <w:spacing w:line="360" w:lineRule="auto"/>
        <w:jc w:val="both"/>
        <w:rPr>
          <w:rFonts w:ascii="Book Antiqua" w:hAnsi="Book Antiqua" w:cstheme="majorBidi"/>
        </w:rPr>
      </w:pPr>
      <w:r w:rsidRPr="0067166D">
        <w:rPr>
          <w:rFonts w:ascii="Book Antiqua" w:hAnsi="Book Antiqua" w:cstheme="majorBidi"/>
        </w:rPr>
        <w:lastRenderedPageBreak/>
        <w:t xml:space="preserve">Three hundred fifty </w:t>
      </w:r>
      <w:r w:rsidR="006E3226" w:rsidRPr="0067166D">
        <w:rPr>
          <w:rFonts w:ascii="Book Antiqua" w:hAnsi="Book Antiqua" w:cstheme="majorBidi"/>
        </w:rPr>
        <w:t xml:space="preserve">patients with CRC were included in the study, 175 patients in each group. The clinical characteristics of the two groups are detailed in Table 1. Several significant differences were noted. </w:t>
      </w:r>
      <w:r w:rsidR="00D9184C" w:rsidRPr="0067166D">
        <w:rPr>
          <w:rFonts w:ascii="Book Antiqua" w:hAnsi="Book Antiqua" w:cstheme="majorBidi"/>
        </w:rPr>
        <w:t>There were</w:t>
      </w:r>
      <w:r w:rsidR="006E3226" w:rsidRPr="0067166D">
        <w:rPr>
          <w:rFonts w:ascii="Book Antiqua" w:hAnsi="Book Antiqua" w:cstheme="majorBidi"/>
        </w:rPr>
        <w:t xml:space="preserve"> more Ashkenazi Jews (64.8% </w:t>
      </w:r>
      <w:r w:rsidR="00D351F8" w:rsidRPr="00D351F8">
        <w:rPr>
          <w:rFonts w:ascii="Book Antiqua" w:hAnsi="Book Antiqua" w:cstheme="majorBidi"/>
          <w:i/>
        </w:rPr>
        <w:t>vs</w:t>
      </w:r>
      <w:r w:rsidR="009E6D9D" w:rsidRPr="0067166D">
        <w:rPr>
          <w:rFonts w:ascii="Book Antiqua" w:hAnsi="Book Antiqua" w:cstheme="majorBidi"/>
        </w:rPr>
        <w:t xml:space="preserve"> </w:t>
      </w:r>
      <w:r w:rsidR="006E3226" w:rsidRPr="0067166D">
        <w:rPr>
          <w:rFonts w:ascii="Book Antiqua" w:hAnsi="Book Antiqua" w:cstheme="majorBidi"/>
        </w:rPr>
        <w:t>47.9%)</w:t>
      </w:r>
      <w:r w:rsidR="00D9184C" w:rsidRPr="0067166D">
        <w:rPr>
          <w:rFonts w:ascii="Book Antiqua" w:hAnsi="Book Antiqua" w:cstheme="majorBidi"/>
        </w:rPr>
        <w:t xml:space="preserve"> </w:t>
      </w:r>
      <w:r w:rsidR="00EC6474" w:rsidRPr="0067166D">
        <w:rPr>
          <w:rFonts w:ascii="Book Antiqua" w:hAnsi="Book Antiqua" w:cstheme="majorBidi"/>
        </w:rPr>
        <w:t>in the octo</w:t>
      </w:r>
      <w:r w:rsidR="00D9184C" w:rsidRPr="0067166D">
        <w:rPr>
          <w:rFonts w:ascii="Book Antiqua" w:hAnsi="Book Antiqua" w:cstheme="majorBidi"/>
        </w:rPr>
        <w:t>gen</w:t>
      </w:r>
      <w:r w:rsidR="00F3077C" w:rsidRPr="0067166D">
        <w:rPr>
          <w:rFonts w:ascii="Book Antiqua" w:hAnsi="Book Antiqua" w:cstheme="majorBidi"/>
        </w:rPr>
        <w:t>a</w:t>
      </w:r>
      <w:r w:rsidR="00D9184C" w:rsidRPr="0067166D">
        <w:rPr>
          <w:rFonts w:ascii="Book Antiqua" w:hAnsi="Book Antiqua" w:cstheme="majorBidi"/>
        </w:rPr>
        <w:t>rians group</w:t>
      </w:r>
      <w:r w:rsidR="006E3226" w:rsidRPr="0067166D">
        <w:rPr>
          <w:rFonts w:ascii="Book Antiqua" w:hAnsi="Book Antiqua" w:cstheme="majorBidi"/>
        </w:rPr>
        <w:t xml:space="preserve"> and less </w:t>
      </w:r>
      <w:r w:rsidR="00875C74" w:rsidRPr="0067166D">
        <w:rPr>
          <w:rFonts w:ascii="Book Antiqua" w:hAnsi="Book Antiqua" w:cstheme="majorBidi"/>
        </w:rPr>
        <w:t xml:space="preserve">Arab </w:t>
      </w:r>
      <w:r w:rsidR="006E3226" w:rsidRPr="0067166D">
        <w:rPr>
          <w:rFonts w:ascii="Book Antiqua" w:hAnsi="Book Antiqua" w:cstheme="majorBidi"/>
        </w:rPr>
        <w:t>patients</w:t>
      </w:r>
      <w:r w:rsidR="00875C74" w:rsidRPr="0067166D">
        <w:rPr>
          <w:rFonts w:ascii="Book Antiqua" w:hAnsi="Book Antiqua" w:cstheme="majorBidi"/>
        </w:rPr>
        <w:t xml:space="preserve"> </w:t>
      </w:r>
      <w:r w:rsidR="006E3226" w:rsidRPr="0067166D">
        <w:rPr>
          <w:rFonts w:ascii="Book Antiqua" w:hAnsi="Book Antiqua" w:cstheme="majorBidi"/>
        </w:rPr>
        <w:t xml:space="preserve">(0% </w:t>
      </w:r>
      <w:r w:rsidR="00D351F8" w:rsidRPr="00D351F8">
        <w:rPr>
          <w:rFonts w:ascii="Book Antiqua" w:hAnsi="Book Antiqua" w:cstheme="majorBidi"/>
          <w:i/>
        </w:rPr>
        <w:t>vs</w:t>
      </w:r>
      <w:r w:rsidR="006E3226" w:rsidRPr="0067166D">
        <w:rPr>
          <w:rFonts w:ascii="Book Antiqua" w:hAnsi="Book Antiqua" w:cstheme="majorBidi"/>
        </w:rPr>
        <w:t xml:space="preserve"> 7.1%) or other (1.7% </w:t>
      </w:r>
      <w:r w:rsidR="00D351F8" w:rsidRPr="00D351F8">
        <w:rPr>
          <w:rFonts w:ascii="Book Antiqua" w:hAnsi="Book Antiqua" w:cstheme="majorBidi"/>
          <w:i/>
        </w:rPr>
        <w:t>vs</w:t>
      </w:r>
      <w:r w:rsidR="006E3226" w:rsidRPr="0067166D">
        <w:rPr>
          <w:rFonts w:ascii="Book Antiqua" w:hAnsi="Book Antiqua" w:cstheme="majorBidi"/>
        </w:rPr>
        <w:t xml:space="preserve"> 8.3%) ethnicities</w:t>
      </w:r>
      <w:r w:rsidR="00D9184C" w:rsidRPr="0067166D">
        <w:rPr>
          <w:rFonts w:ascii="Book Antiqua" w:hAnsi="Book Antiqua" w:cstheme="majorBidi"/>
        </w:rPr>
        <w:t xml:space="preserve"> </w:t>
      </w:r>
      <w:r w:rsidR="006E3226" w:rsidRPr="0067166D">
        <w:rPr>
          <w:rFonts w:ascii="Book Antiqua" w:hAnsi="Book Antiqua" w:cstheme="majorBidi"/>
        </w:rPr>
        <w:t>(</w:t>
      </w:r>
      <w:r w:rsidR="00D351F8" w:rsidRPr="00D351F8">
        <w:rPr>
          <w:rFonts w:ascii="Book Antiqua" w:hAnsi="Book Antiqua" w:cstheme="majorBidi"/>
          <w:i/>
          <w:caps/>
        </w:rPr>
        <w:t xml:space="preserve">p &lt; </w:t>
      </w:r>
      <w:r w:rsidR="006E3226" w:rsidRPr="0067166D">
        <w:rPr>
          <w:rFonts w:ascii="Book Antiqua" w:hAnsi="Book Antiqua" w:cstheme="majorBidi"/>
        </w:rPr>
        <w:t xml:space="preserve">0.001). </w:t>
      </w:r>
      <w:r w:rsidR="00EC6474" w:rsidRPr="0067166D">
        <w:rPr>
          <w:rFonts w:ascii="Book Antiqua" w:hAnsi="Book Antiqua" w:cstheme="majorBidi"/>
        </w:rPr>
        <w:t>Octo</w:t>
      </w:r>
      <w:r w:rsidR="00D9184C" w:rsidRPr="0067166D">
        <w:rPr>
          <w:rFonts w:ascii="Book Antiqua" w:hAnsi="Book Antiqua" w:cstheme="majorBidi"/>
        </w:rPr>
        <w:t>gen</w:t>
      </w:r>
      <w:r w:rsidR="00F3077C" w:rsidRPr="0067166D">
        <w:rPr>
          <w:rFonts w:ascii="Book Antiqua" w:hAnsi="Book Antiqua" w:cstheme="majorBidi"/>
        </w:rPr>
        <w:t>a</w:t>
      </w:r>
      <w:r w:rsidR="00D9184C" w:rsidRPr="0067166D">
        <w:rPr>
          <w:rFonts w:ascii="Book Antiqua" w:hAnsi="Book Antiqua" w:cstheme="majorBidi"/>
        </w:rPr>
        <w:t>rians</w:t>
      </w:r>
      <w:r w:rsidR="006E3226" w:rsidRPr="0067166D">
        <w:rPr>
          <w:rFonts w:ascii="Book Antiqua" w:hAnsi="Book Antiqua" w:cstheme="majorBidi"/>
        </w:rPr>
        <w:t xml:space="preserve"> </w:t>
      </w:r>
      <w:r w:rsidR="00085969" w:rsidRPr="0067166D">
        <w:rPr>
          <w:rFonts w:ascii="Book Antiqua" w:hAnsi="Book Antiqua" w:cstheme="majorBidi"/>
        </w:rPr>
        <w:t xml:space="preserve">had a higher incidence of second malignancies (22.4% </w:t>
      </w:r>
      <w:r w:rsidR="00D351F8" w:rsidRPr="00D351F8">
        <w:rPr>
          <w:rFonts w:ascii="Book Antiqua" w:hAnsi="Book Antiqua" w:cstheme="majorBidi"/>
          <w:i/>
        </w:rPr>
        <w:t>vs</w:t>
      </w:r>
      <w:r w:rsidR="00085969" w:rsidRPr="0067166D">
        <w:rPr>
          <w:rFonts w:ascii="Book Antiqua" w:hAnsi="Book Antiqua" w:cstheme="majorBidi"/>
        </w:rPr>
        <w:t xml:space="preserve"> 13.7%, </w:t>
      </w:r>
      <w:r w:rsidR="00D351F8" w:rsidRPr="00D351F8">
        <w:rPr>
          <w:rFonts w:ascii="Book Antiqua" w:hAnsi="Book Antiqua" w:cstheme="majorBidi"/>
          <w:i/>
          <w:caps/>
        </w:rPr>
        <w:t xml:space="preserve">p = </w:t>
      </w:r>
      <w:r w:rsidR="00085969" w:rsidRPr="0067166D">
        <w:rPr>
          <w:rFonts w:ascii="Book Antiqua" w:hAnsi="Book Antiqua" w:cstheme="majorBidi"/>
        </w:rPr>
        <w:t xml:space="preserve">0.035) but </w:t>
      </w:r>
      <w:r w:rsidR="00B05301" w:rsidRPr="0067166D">
        <w:rPr>
          <w:rFonts w:ascii="Book Antiqua" w:hAnsi="Book Antiqua" w:cstheme="majorBidi"/>
        </w:rPr>
        <w:t>had lower rate</w:t>
      </w:r>
      <w:r w:rsidR="00085969" w:rsidRPr="0067166D">
        <w:rPr>
          <w:rFonts w:ascii="Book Antiqua" w:hAnsi="Book Antiqua" w:cstheme="majorBidi"/>
        </w:rPr>
        <w:t>s</w:t>
      </w:r>
      <w:r w:rsidR="00B05301" w:rsidRPr="0067166D">
        <w:rPr>
          <w:rFonts w:ascii="Book Antiqua" w:hAnsi="Book Antiqua" w:cstheme="majorBidi"/>
        </w:rPr>
        <w:t xml:space="preserve"> of</w:t>
      </w:r>
      <w:r w:rsidR="006E3226" w:rsidRPr="0067166D">
        <w:rPr>
          <w:rFonts w:ascii="Book Antiqua" w:hAnsi="Book Antiqua" w:cstheme="majorBidi"/>
        </w:rPr>
        <w:t xml:space="preserve"> family history of</w:t>
      </w:r>
      <w:r w:rsidR="00D9184C" w:rsidRPr="0067166D">
        <w:rPr>
          <w:rFonts w:ascii="Book Antiqua" w:hAnsi="Book Antiqua" w:cstheme="majorBidi"/>
        </w:rPr>
        <w:t xml:space="preserve"> any</w:t>
      </w:r>
      <w:r w:rsidR="006E3226" w:rsidRPr="0067166D">
        <w:rPr>
          <w:rFonts w:ascii="Book Antiqua" w:hAnsi="Book Antiqua" w:cstheme="majorBidi"/>
        </w:rPr>
        <w:t xml:space="preserve"> cancer (36.3% </w:t>
      </w:r>
      <w:r w:rsidR="00D351F8" w:rsidRPr="00D351F8">
        <w:rPr>
          <w:rFonts w:ascii="Book Antiqua" w:hAnsi="Book Antiqua" w:cstheme="majorBidi"/>
          <w:i/>
        </w:rPr>
        <w:t>vs</w:t>
      </w:r>
      <w:r w:rsidR="006E3226" w:rsidRPr="0067166D">
        <w:rPr>
          <w:rFonts w:ascii="Book Antiqua" w:hAnsi="Book Antiqua" w:cstheme="majorBidi"/>
        </w:rPr>
        <w:t xml:space="preserve"> 64.6%, </w:t>
      </w:r>
      <w:r w:rsidR="00D351F8" w:rsidRPr="00D351F8">
        <w:rPr>
          <w:rFonts w:ascii="Book Antiqua" w:hAnsi="Book Antiqua" w:cstheme="majorBidi"/>
          <w:i/>
          <w:caps/>
        </w:rPr>
        <w:t xml:space="preserve">p &lt; </w:t>
      </w:r>
      <w:r w:rsidR="006E3226" w:rsidRPr="0067166D">
        <w:rPr>
          <w:rFonts w:ascii="Book Antiqua" w:hAnsi="Book Antiqua" w:cstheme="majorBidi"/>
        </w:rPr>
        <w:t>0.001)</w:t>
      </w:r>
      <w:r w:rsidR="00D9184C" w:rsidRPr="0067166D">
        <w:rPr>
          <w:rFonts w:ascii="Book Antiqua" w:hAnsi="Book Antiqua" w:cstheme="majorBidi"/>
        </w:rPr>
        <w:t xml:space="preserve"> or</w:t>
      </w:r>
      <w:r w:rsidR="006E3226" w:rsidRPr="0067166D">
        <w:rPr>
          <w:rFonts w:ascii="Book Antiqua" w:hAnsi="Book Antiqua" w:cstheme="majorBidi"/>
        </w:rPr>
        <w:t xml:space="preserve"> CRC (14.4% </w:t>
      </w:r>
      <w:r w:rsidR="00D351F8" w:rsidRPr="00D351F8">
        <w:rPr>
          <w:rFonts w:ascii="Book Antiqua" w:hAnsi="Book Antiqua" w:cstheme="majorBidi"/>
          <w:i/>
        </w:rPr>
        <w:t>vs</w:t>
      </w:r>
      <w:r w:rsidR="006E3226" w:rsidRPr="0067166D">
        <w:rPr>
          <w:rFonts w:ascii="Book Antiqua" w:hAnsi="Book Antiqua" w:cstheme="majorBidi"/>
        </w:rPr>
        <w:t xml:space="preserve"> 27.3% </w:t>
      </w:r>
      <w:r w:rsidR="00D351F8" w:rsidRPr="00D351F8">
        <w:rPr>
          <w:rFonts w:ascii="Book Antiqua" w:hAnsi="Book Antiqua" w:cstheme="majorBidi"/>
          <w:i/>
          <w:caps/>
        </w:rPr>
        <w:t xml:space="preserve">p = </w:t>
      </w:r>
      <w:r w:rsidR="006E3226" w:rsidRPr="0067166D">
        <w:rPr>
          <w:rFonts w:ascii="Book Antiqua" w:hAnsi="Book Antiqua" w:cstheme="majorBidi"/>
        </w:rPr>
        <w:t>0.006</w:t>
      </w:r>
      <w:r w:rsidR="0019164C" w:rsidRPr="0067166D">
        <w:rPr>
          <w:rFonts w:ascii="Book Antiqua" w:hAnsi="Book Antiqua" w:cstheme="majorBidi"/>
        </w:rPr>
        <w:t xml:space="preserve">). </w:t>
      </w:r>
      <w:r w:rsidR="00085969" w:rsidRPr="0067166D">
        <w:rPr>
          <w:rFonts w:ascii="Book Antiqua" w:hAnsi="Book Antiqua" w:cstheme="majorBidi"/>
        </w:rPr>
        <w:t>S</w:t>
      </w:r>
      <w:r w:rsidR="006E3226" w:rsidRPr="0067166D">
        <w:rPr>
          <w:rFonts w:ascii="Book Antiqua" w:hAnsi="Book Antiqua" w:cstheme="majorBidi"/>
        </w:rPr>
        <w:t xml:space="preserve">moking was less prevalent in </w:t>
      </w:r>
      <w:r w:rsidR="00EC6474" w:rsidRPr="0067166D">
        <w:rPr>
          <w:rFonts w:ascii="Book Antiqua" w:hAnsi="Book Antiqua" w:cstheme="majorBidi"/>
        </w:rPr>
        <w:t>octo</w:t>
      </w:r>
      <w:r w:rsidR="00D9184C" w:rsidRPr="0067166D">
        <w:rPr>
          <w:rFonts w:ascii="Book Antiqua" w:hAnsi="Book Antiqua" w:cstheme="majorBidi"/>
        </w:rPr>
        <w:t>gen</w:t>
      </w:r>
      <w:r w:rsidR="00F3077C" w:rsidRPr="0067166D">
        <w:rPr>
          <w:rFonts w:ascii="Book Antiqua" w:hAnsi="Book Antiqua" w:cstheme="majorBidi"/>
        </w:rPr>
        <w:t>a</w:t>
      </w:r>
      <w:r w:rsidR="00D9184C" w:rsidRPr="0067166D">
        <w:rPr>
          <w:rFonts w:ascii="Book Antiqua" w:hAnsi="Book Antiqua" w:cstheme="majorBidi"/>
        </w:rPr>
        <w:t>rians</w:t>
      </w:r>
      <w:r w:rsidR="006E3226" w:rsidRPr="0067166D">
        <w:rPr>
          <w:rFonts w:ascii="Book Antiqua" w:hAnsi="Book Antiqua" w:cstheme="majorBidi"/>
        </w:rPr>
        <w:t xml:space="preserve"> (24.6% </w:t>
      </w:r>
      <w:r w:rsidR="00D351F8" w:rsidRPr="00D351F8">
        <w:rPr>
          <w:rFonts w:ascii="Book Antiqua" w:hAnsi="Book Antiqua" w:cstheme="majorBidi"/>
          <w:i/>
        </w:rPr>
        <w:t>vs</w:t>
      </w:r>
      <w:r w:rsidR="006E3226" w:rsidRPr="0067166D">
        <w:rPr>
          <w:rFonts w:ascii="Book Antiqua" w:hAnsi="Book Antiqua" w:cstheme="majorBidi"/>
        </w:rPr>
        <w:t xml:space="preserve"> 44.3%, </w:t>
      </w:r>
      <w:r w:rsidR="00D351F8" w:rsidRPr="00D351F8">
        <w:rPr>
          <w:rFonts w:ascii="Book Antiqua" w:hAnsi="Book Antiqua" w:cstheme="majorBidi"/>
          <w:i/>
          <w:caps/>
        </w:rPr>
        <w:t xml:space="preserve">p &lt; </w:t>
      </w:r>
      <w:r w:rsidR="006E3226" w:rsidRPr="0067166D">
        <w:rPr>
          <w:rFonts w:ascii="Book Antiqua" w:hAnsi="Book Antiqua" w:cstheme="majorBidi"/>
        </w:rPr>
        <w:t>0.001), while the incidence of other risk factors, including inflammatory bowel disease, history of polyps and familial CRC syndromes</w:t>
      </w:r>
      <w:r w:rsidR="00085969" w:rsidRPr="0067166D">
        <w:rPr>
          <w:rFonts w:ascii="Book Antiqua" w:hAnsi="Book Antiqua" w:cstheme="majorBidi"/>
        </w:rPr>
        <w:t>,</w:t>
      </w:r>
      <w:r w:rsidR="006E3226" w:rsidRPr="0067166D">
        <w:rPr>
          <w:rFonts w:ascii="Book Antiqua" w:hAnsi="Book Antiqua" w:cstheme="majorBidi"/>
        </w:rPr>
        <w:t xml:space="preserve"> were comparable between both groups.</w:t>
      </w:r>
    </w:p>
    <w:p w14:paraId="0A196F37" w14:textId="3829E3CB" w:rsidR="006E3226" w:rsidRPr="0067166D" w:rsidRDefault="0019164C" w:rsidP="00B56132">
      <w:pPr>
        <w:autoSpaceDE w:val="0"/>
        <w:autoSpaceDN w:val="0"/>
        <w:bidi w:val="0"/>
        <w:adjustRightInd w:val="0"/>
        <w:spacing w:line="360" w:lineRule="auto"/>
        <w:ind w:firstLine="720"/>
        <w:jc w:val="both"/>
        <w:rPr>
          <w:rFonts w:ascii="Book Antiqua" w:hAnsi="Book Antiqua" w:cstheme="majorBidi"/>
        </w:rPr>
      </w:pPr>
      <w:r w:rsidRPr="0067166D">
        <w:rPr>
          <w:rFonts w:ascii="Book Antiqua" w:hAnsi="Book Antiqua" w:cstheme="majorBidi"/>
        </w:rPr>
        <w:t xml:space="preserve">As </w:t>
      </w:r>
      <w:r w:rsidR="00085969" w:rsidRPr="0067166D">
        <w:rPr>
          <w:rFonts w:ascii="Book Antiqua" w:hAnsi="Book Antiqua" w:cstheme="majorBidi"/>
        </w:rPr>
        <w:t>expected, t</w:t>
      </w:r>
      <w:r w:rsidR="006E3226" w:rsidRPr="0067166D">
        <w:rPr>
          <w:rFonts w:ascii="Book Antiqua" w:hAnsi="Book Antiqua" w:cstheme="majorBidi"/>
        </w:rPr>
        <w:t>here was a remarkable difference in</w:t>
      </w:r>
      <w:r w:rsidR="00D9184C" w:rsidRPr="0067166D">
        <w:rPr>
          <w:rFonts w:ascii="Book Antiqua" w:hAnsi="Book Antiqua" w:cstheme="majorBidi"/>
        </w:rPr>
        <w:t xml:space="preserve"> CRC diagnosis following screening, </w:t>
      </w:r>
      <w:r w:rsidR="006E3226" w:rsidRPr="0067166D">
        <w:rPr>
          <w:rFonts w:ascii="Book Antiqua" w:hAnsi="Book Antiqua" w:cstheme="majorBidi"/>
        </w:rPr>
        <w:t xml:space="preserve">with only 5.7% </w:t>
      </w:r>
      <w:r w:rsidR="00EC6474" w:rsidRPr="0067166D">
        <w:rPr>
          <w:rFonts w:ascii="Book Antiqua" w:hAnsi="Book Antiqua" w:cstheme="majorBidi"/>
        </w:rPr>
        <w:t>octo</w:t>
      </w:r>
      <w:r w:rsidR="00D9184C" w:rsidRPr="0067166D">
        <w:rPr>
          <w:rFonts w:ascii="Book Antiqua" w:hAnsi="Book Antiqua" w:cstheme="majorBidi"/>
        </w:rPr>
        <w:t>gen</w:t>
      </w:r>
      <w:r w:rsidR="00F3077C" w:rsidRPr="0067166D">
        <w:rPr>
          <w:rFonts w:ascii="Book Antiqua" w:hAnsi="Book Antiqua" w:cstheme="majorBidi"/>
        </w:rPr>
        <w:t>a</w:t>
      </w:r>
      <w:r w:rsidR="00D9184C" w:rsidRPr="0067166D">
        <w:rPr>
          <w:rFonts w:ascii="Book Antiqua" w:hAnsi="Book Antiqua" w:cstheme="majorBidi"/>
        </w:rPr>
        <w:t xml:space="preserve">rians </w:t>
      </w:r>
      <w:r w:rsidR="006E3226" w:rsidRPr="0067166D">
        <w:rPr>
          <w:rFonts w:ascii="Book Antiqua" w:hAnsi="Book Antiqua" w:cstheme="majorBidi"/>
        </w:rPr>
        <w:t>diagnosed by screening compared to 20% in the control group (</w:t>
      </w:r>
      <w:r w:rsidR="00D351F8" w:rsidRPr="00D351F8">
        <w:rPr>
          <w:rFonts w:ascii="Book Antiqua" w:hAnsi="Book Antiqua" w:cstheme="majorBidi"/>
          <w:i/>
          <w:caps/>
        </w:rPr>
        <w:t xml:space="preserve">p &lt; </w:t>
      </w:r>
      <w:r w:rsidR="006E3226" w:rsidRPr="0067166D">
        <w:rPr>
          <w:rFonts w:ascii="Book Antiqua" w:hAnsi="Book Antiqua" w:cstheme="majorBidi"/>
        </w:rPr>
        <w:t>0.001).</w:t>
      </w:r>
      <w:r w:rsidR="00F3077C" w:rsidRPr="0067166D">
        <w:rPr>
          <w:rFonts w:ascii="Book Antiqua" w:hAnsi="Book Antiqua" w:cstheme="majorBidi"/>
        </w:rPr>
        <w:t xml:space="preserve"> In addition, o</w:t>
      </w:r>
      <w:r w:rsidR="00EC6474" w:rsidRPr="0067166D">
        <w:rPr>
          <w:rFonts w:ascii="Book Antiqua" w:hAnsi="Book Antiqua" w:cstheme="majorBidi"/>
        </w:rPr>
        <w:t>cto</w:t>
      </w:r>
      <w:r w:rsidR="00F3077C" w:rsidRPr="0067166D">
        <w:rPr>
          <w:rFonts w:ascii="Book Antiqua" w:hAnsi="Book Antiqua" w:cstheme="majorBidi"/>
        </w:rPr>
        <w:t>gena</w:t>
      </w:r>
      <w:r w:rsidR="00D9184C" w:rsidRPr="0067166D">
        <w:rPr>
          <w:rFonts w:ascii="Book Antiqua" w:hAnsi="Book Antiqua" w:cstheme="majorBidi"/>
        </w:rPr>
        <w:t>rians</w:t>
      </w:r>
      <w:r w:rsidR="006E3226" w:rsidRPr="0067166D">
        <w:rPr>
          <w:rFonts w:ascii="Book Antiqua" w:hAnsi="Book Antiqua" w:cstheme="majorBidi"/>
        </w:rPr>
        <w:t xml:space="preserve"> were less likely to have a PS of 0 or 1 at presentation (71% </w:t>
      </w:r>
      <w:r w:rsidR="00D351F8" w:rsidRPr="00D351F8">
        <w:rPr>
          <w:rFonts w:ascii="Book Antiqua" w:hAnsi="Book Antiqua" w:cstheme="majorBidi"/>
          <w:i/>
        </w:rPr>
        <w:t>vs</w:t>
      </w:r>
      <w:r w:rsidR="006E3226" w:rsidRPr="0067166D">
        <w:rPr>
          <w:rFonts w:ascii="Book Antiqua" w:hAnsi="Book Antiqua" w:cstheme="majorBidi"/>
        </w:rPr>
        <w:t xml:space="preserve"> 93.9%, </w:t>
      </w:r>
      <w:r w:rsidR="00D351F8" w:rsidRPr="00D351F8">
        <w:rPr>
          <w:rFonts w:ascii="Book Antiqua" w:hAnsi="Book Antiqua" w:cstheme="majorBidi"/>
          <w:i/>
          <w:caps/>
        </w:rPr>
        <w:t xml:space="preserve">p &lt; </w:t>
      </w:r>
      <w:r w:rsidR="006E3226" w:rsidRPr="0067166D">
        <w:rPr>
          <w:rFonts w:ascii="Book Antiqua" w:hAnsi="Book Antiqua" w:cstheme="majorBidi"/>
        </w:rPr>
        <w:t>0.001).</w:t>
      </w:r>
    </w:p>
    <w:p w14:paraId="2E877DC0" w14:textId="77777777" w:rsidR="0019164C" w:rsidRPr="0067166D" w:rsidRDefault="0019164C" w:rsidP="00B56132">
      <w:pPr>
        <w:autoSpaceDE w:val="0"/>
        <w:autoSpaceDN w:val="0"/>
        <w:bidi w:val="0"/>
        <w:adjustRightInd w:val="0"/>
        <w:spacing w:line="360" w:lineRule="auto"/>
        <w:jc w:val="both"/>
        <w:rPr>
          <w:rFonts w:ascii="Book Antiqua" w:hAnsi="Book Antiqua" w:cstheme="majorBidi"/>
          <w:i/>
          <w:iCs/>
          <w:color w:val="FF0000"/>
        </w:rPr>
      </w:pPr>
    </w:p>
    <w:p w14:paraId="141D4629" w14:textId="77777777" w:rsidR="006E3226" w:rsidRPr="0067166D" w:rsidRDefault="006E3226" w:rsidP="00B56132">
      <w:pPr>
        <w:autoSpaceDE w:val="0"/>
        <w:autoSpaceDN w:val="0"/>
        <w:bidi w:val="0"/>
        <w:adjustRightInd w:val="0"/>
        <w:spacing w:line="360" w:lineRule="auto"/>
        <w:jc w:val="both"/>
        <w:rPr>
          <w:rFonts w:ascii="Book Antiqua" w:hAnsi="Book Antiqua" w:cstheme="majorBidi"/>
          <w:b/>
          <w:bCs/>
          <w:i/>
          <w:iCs/>
        </w:rPr>
      </w:pPr>
      <w:r w:rsidRPr="0067166D">
        <w:rPr>
          <w:rFonts w:ascii="Book Antiqua" w:hAnsi="Book Antiqua" w:cstheme="majorBidi"/>
          <w:b/>
          <w:bCs/>
          <w:i/>
          <w:iCs/>
        </w:rPr>
        <w:t>Tumor characteristics</w:t>
      </w:r>
    </w:p>
    <w:p w14:paraId="421952F5" w14:textId="4B89AD0D" w:rsidR="006E3226" w:rsidRPr="0067166D" w:rsidRDefault="006E3226" w:rsidP="00B56132">
      <w:pPr>
        <w:autoSpaceDE w:val="0"/>
        <w:autoSpaceDN w:val="0"/>
        <w:bidi w:val="0"/>
        <w:adjustRightInd w:val="0"/>
        <w:spacing w:line="360" w:lineRule="auto"/>
        <w:jc w:val="both"/>
        <w:rPr>
          <w:rFonts w:ascii="Book Antiqua" w:hAnsi="Book Antiqua" w:cstheme="majorBidi"/>
        </w:rPr>
      </w:pPr>
      <w:r w:rsidRPr="0067166D">
        <w:rPr>
          <w:rFonts w:ascii="Book Antiqua" w:hAnsi="Book Antiqua" w:cstheme="majorBidi"/>
        </w:rPr>
        <w:t xml:space="preserve">Tumor characteristics are depicted in Table 2. Primary tumor location differed </w:t>
      </w:r>
      <w:r w:rsidR="00D9184C" w:rsidRPr="0067166D">
        <w:rPr>
          <w:rFonts w:ascii="Book Antiqua" w:hAnsi="Book Antiqua" w:cstheme="majorBidi"/>
        </w:rPr>
        <w:t xml:space="preserve">between </w:t>
      </w:r>
      <w:r w:rsidRPr="0067166D">
        <w:rPr>
          <w:rFonts w:ascii="Book Antiqua" w:hAnsi="Book Antiqua" w:cstheme="majorBidi"/>
        </w:rPr>
        <w:t xml:space="preserve">the groups: tumors were located in the right colon in 45.7% of the </w:t>
      </w:r>
      <w:r w:rsidR="00EC6474" w:rsidRPr="0067166D">
        <w:rPr>
          <w:rFonts w:ascii="Book Antiqua" w:hAnsi="Book Antiqua" w:cstheme="majorBidi"/>
        </w:rPr>
        <w:t>octo</w:t>
      </w:r>
      <w:r w:rsidR="00D9184C" w:rsidRPr="0067166D">
        <w:rPr>
          <w:rFonts w:ascii="Book Antiqua" w:hAnsi="Book Antiqua" w:cstheme="majorBidi"/>
        </w:rPr>
        <w:t>gen</w:t>
      </w:r>
      <w:r w:rsidR="00F3077C" w:rsidRPr="0067166D">
        <w:rPr>
          <w:rFonts w:ascii="Book Antiqua" w:hAnsi="Book Antiqua" w:cstheme="majorBidi"/>
        </w:rPr>
        <w:t>a</w:t>
      </w:r>
      <w:r w:rsidR="00D9184C" w:rsidRPr="0067166D">
        <w:rPr>
          <w:rFonts w:ascii="Book Antiqua" w:hAnsi="Book Antiqua" w:cstheme="majorBidi"/>
        </w:rPr>
        <w:t>rians</w:t>
      </w:r>
      <w:r w:rsidRPr="0067166D">
        <w:rPr>
          <w:rFonts w:ascii="Book Antiqua" w:hAnsi="Book Antiqua" w:cstheme="majorBidi"/>
        </w:rPr>
        <w:t>, compared with 34.3% patients in the control group (</w:t>
      </w:r>
      <w:r w:rsidR="00D351F8" w:rsidRPr="00D351F8">
        <w:rPr>
          <w:rFonts w:ascii="Book Antiqua" w:hAnsi="Book Antiqua" w:cstheme="majorBidi"/>
          <w:i/>
          <w:caps/>
        </w:rPr>
        <w:t xml:space="preserve">p = </w:t>
      </w:r>
      <w:r w:rsidRPr="0067166D">
        <w:rPr>
          <w:rFonts w:ascii="Book Antiqua" w:hAnsi="Book Antiqua" w:cstheme="majorBidi"/>
        </w:rPr>
        <w:t xml:space="preserve">0.029). </w:t>
      </w:r>
      <w:r w:rsidR="0019164C" w:rsidRPr="0067166D">
        <w:rPr>
          <w:rFonts w:ascii="Book Antiqua" w:hAnsi="Book Antiqua" w:cstheme="majorBidi"/>
        </w:rPr>
        <w:t>At presentation</w:t>
      </w:r>
      <w:r w:rsidR="00A40564" w:rsidRPr="0067166D">
        <w:rPr>
          <w:rFonts w:ascii="Book Antiqua" w:hAnsi="Book Antiqua" w:cstheme="majorBidi"/>
        </w:rPr>
        <w:t>,</w:t>
      </w:r>
      <w:r w:rsidR="0019164C" w:rsidRPr="0067166D">
        <w:rPr>
          <w:rFonts w:ascii="Book Antiqua" w:hAnsi="Book Antiqua" w:cstheme="majorBidi"/>
        </w:rPr>
        <w:t xml:space="preserve"> o</w:t>
      </w:r>
      <w:r w:rsidR="00EC6474" w:rsidRPr="0067166D">
        <w:rPr>
          <w:rFonts w:ascii="Book Antiqua" w:hAnsi="Book Antiqua" w:cstheme="majorBidi"/>
        </w:rPr>
        <w:t>cto</w:t>
      </w:r>
      <w:r w:rsidR="00D9184C" w:rsidRPr="0067166D">
        <w:rPr>
          <w:rFonts w:ascii="Book Antiqua" w:hAnsi="Book Antiqua" w:cstheme="majorBidi"/>
        </w:rPr>
        <w:t>gen</w:t>
      </w:r>
      <w:r w:rsidR="00F3077C" w:rsidRPr="0067166D">
        <w:rPr>
          <w:rFonts w:ascii="Book Antiqua" w:hAnsi="Book Antiqua" w:cstheme="majorBidi"/>
        </w:rPr>
        <w:t>a</w:t>
      </w:r>
      <w:r w:rsidR="00D9184C" w:rsidRPr="0067166D">
        <w:rPr>
          <w:rFonts w:ascii="Book Antiqua" w:hAnsi="Book Antiqua" w:cstheme="majorBidi"/>
        </w:rPr>
        <w:t>rians</w:t>
      </w:r>
      <w:r w:rsidRPr="0067166D">
        <w:rPr>
          <w:rFonts w:ascii="Book Antiqua" w:hAnsi="Book Antiqua" w:cstheme="majorBidi"/>
        </w:rPr>
        <w:t xml:space="preserve"> had a higher perforation rate (5.7% </w:t>
      </w:r>
      <w:r w:rsidR="00D351F8" w:rsidRPr="00D351F8">
        <w:rPr>
          <w:rFonts w:ascii="Book Antiqua" w:hAnsi="Book Antiqua" w:cstheme="majorBidi"/>
          <w:i/>
        </w:rPr>
        <w:t>vs</w:t>
      </w:r>
      <w:r w:rsidRPr="0067166D">
        <w:rPr>
          <w:rFonts w:ascii="Book Antiqua" w:hAnsi="Book Antiqua" w:cstheme="majorBidi"/>
        </w:rPr>
        <w:t xml:space="preserve"> 1.1%, </w:t>
      </w:r>
      <w:r w:rsidR="00D351F8" w:rsidRPr="00D351F8">
        <w:rPr>
          <w:rFonts w:ascii="Book Antiqua" w:hAnsi="Book Antiqua" w:cstheme="majorBidi"/>
          <w:i/>
          <w:caps/>
        </w:rPr>
        <w:t xml:space="preserve">p = </w:t>
      </w:r>
      <w:r w:rsidRPr="0067166D">
        <w:rPr>
          <w:rFonts w:ascii="Book Antiqua" w:hAnsi="Book Antiqua" w:cstheme="majorBidi"/>
        </w:rPr>
        <w:t xml:space="preserve">0.019), while </w:t>
      </w:r>
      <w:r w:rsidR="00A40564" w:rsidRPr="0067166D">
        <w:rPr>
          <w:rFonts w:ascii="Book Antiqua" w:hAnsi="Book Antiqua" w:cstheme="majorBidi"/>
        </w:rPr>
        <w:t>obstruction rates</w:t>
      </w:r>
      <w:r w:rsidRPr="0067166D">
        <w:rPr>
          <w:rFonts w:ascii="Book Antiqua" w:hAnsi="Book Antiqua" w:cstheme="majorBidi"/>
        </w:rPr>
        <w:t xml:space="preserve"> were similar.</w:t>
      </w:r>
    </w:p>
    <w:p w14:paraId="60906675" w14:textId="36A5CB23" w:rsidR="006E3226" w:rsidRPr="0067166D" w:rsidRDefault="003942C7" w:rsidP="00B56132">
      <w:pPr>
        <w:autoSpaceDE w:val="0"/>
        <w:autoSpaceDN w:val="0"/>
        <w:bidi w:val="0"/>
        <w:adjustRightInd w:val="0"/>
        <w:spacing w:line="360" w:lineRule="auto"/>
        <w:ind w:firstLine="720"/>
        <w:jc w:val="both"/>
        <w:rPr>
          <w:rFonts w:ascii="Book Antiqua" w:hAnsi="Book Antiqua" w:cstheme="majorBidi"/>
        </w:rPr>
      </w:pPr>
      <w:r w:rsidRPr="0067166D">
        <w:rPr>
          <w:rFonts w:ascii="Book Antiqua" w:hAnsi="Book Antiqua" w:cstheme="majorBidi"/>
        </w:rPr>
        <w:t>W</w:t>
      </w:r>
      <w:r w:rsidR="006E3226" w:rsidRPr="0067166D">
        <w:rPr>
          <w:rFonts w:ascii="Book Antiqua" w:hAnsi="Book Antiqua" w:cstheme="majorBidi"/>
        </w:rPr>
        <w:t xml:space="preserve">ell differentiated histology </w:t>
      </w:r>
      <w:r w:rsidR="009C4C8A" w:rsidRPr="0067166D">
        <w:rPr>
          <w:rFonts w:ascii="Book Antiqua" w:hAnsi="Book Antiqua" w:cstheme="majorBidi"/>
        </w:rPr>
        <w:t xml:space="preserve">(grade 1) </w:t>
      </w:r>
      <w:r w:rsidRPr="0067166D">
        <w:rPr>
          <w:rFonts w:ascii="Book Antiqua" w:hAnsi="Book Antiqua" w:cstheme="majorBidi"/>
        </w:rPr>
        <w:t>was less prevalent in</w:t>
      </w:r>
      <w:r w:rsidR="00F3077C" w:rsidRPr="0067166D">
        <w:rPr>
          <w:rFonts w:ascii="Book Antiqua" w:hAnsi="Book Antiqua" w:cstheme="majorBidi"/>
        </w:rPr>
        <w:t xml:space="preserve"> </w:t>
      </w:r>
      <w:r w:rsidR="00EC6474" w:rsidRPr="0067166D">
        <w:rPr>
          <w:rFonts w:ascii="Book Antiqua" w:hAnsi="Book Antiqua" w:cstheme="majorBidi"/>
        </w:rPr>
        <w:t>octo</w:t>
      </w:r>
      <w:r w:rsidR="00D9184C" w:rsidRPr="0067166D">
        <w:rPr>
          <w:rFonts w:ascii="Book Antiqua" w:hAnsi="Book Antiqua" w:cstheme="majorBidi"/>
        </w:rPr>
        <w:t>gen</w:t>
      </w:r>
      <w:r w:rsidR="00F3077C" w:rsidRPr="0067166D">
        <w:rPr>
          <w:rFonts w:ascii="Book Antiqua" w:hAnsi="Book Antiqua" w:cstheme="majorBidi"/>
        </w:rPr>
        <w:t>a</w:t>
      </w:r>
      <w:r w:rsidR="00D9184C" w:rsidRPr="0067166D">
        <w:rPr>
          <w:rFonts w:ascii="Book Antiqua" w:hAnsi="Book Antiqua" w:cstheme="majorBidi"/>
        </w:rPr>
        <w:t>rians</w:t>
      </w:r>
      <w:r w:rsidRPr="0067166D">
        <w:rPr>
          <w:rFonts w:ascii="Book Antiqua" w:hAnsi="Book Antiqua" w:cstheme="majorBidi"/>
        </w:rPr>
        <w:t xml:space="preserve"> </w:t>
      </w:r>
      <w:r w:rsidR="006E3226" w:rsidRPr="0067166D">
        <w:rPr>
          <w:rFonts w:ascii="Book Antiqua" w:hAnsi="Book Antiqua" w:cstheme="majorBidi"/>
        </w:rPr>
        <w:t xml:space="preserve">(10.4% </w:t>
      </w:r>
      <w:r w:rsidR="00D351F8" w:rsidRPr="00D351F8">
        <w:rPr>
          <w:rFonts w:ascii="Book Antiqua" w:hAnsi="Book Antiqua" w:cstheme="majorBidi"/>
          <w:i/>
        </w:rPr>
        <w:t>vs</w:t>
      </w:r>
      <w:r w:rsidR="006E3226" w:rsidRPr="0067166D">
        <w:rPr>
          <w:rFonts w:ascii="Book Antiqua" w:hAnsi="Book Antiqua" w:cstheme="majorBidi"/>
        </w:rPr>
        <w:t xml:space="preserve"> 19.4%, </w:t>
      </w:r>
      <w:r w:rsidR="00D351F8" w:rsidRPr="00D351F8">
        <w:rPr>
          <w:rFonts w:ascii="Book Antiqua" w:hAnsi="Book Antiqua" w:cstheme="majorBidi"/>
          <w:i/>
          <w:caps/>
        </w:rPr>
        <w:t xml:space="preserve">p = </w:t>
      </w:r>
      <w:r w:rsidR="006E3226" w:rsidRPr="0067166D">
        <w:rPr>
          <w:rFonts w:ascii="Book Antiqua" w:hAnsi="Book Antiqua" w:cstheme="majorBidi"/>
        </w:rPr>
        <w:t>0.025), while other histological characteristics, as well as tumor stage</w:t>
      </w:r>
      <w:r w:rsidR="00D9184C" w:rsidRPr="0067166D">
        <w:rPr>
          <w:rFonts w:ascii="Book Antiqua" w:hAnsi="Book Antiqua" w:cstheme="majorBidi"/>
        </w:rPr>
        <w:t xml:space="preserve"> at presentation</w:t>
      </w:r>
      <w:r w:rsidR="006E3226" w:rsidRPr="0067166D">
        <w:rPr>
          <w:rFonts w:ascii="Book Antiqua" w:hAnsi="Book Antiqua" w:cstheme="majorBidi"/>
        </w:rPr>
        <w:t xml:space="preserve">, were comparable between the groups. With limited genomic data, no </w:t>
      </w:r>
      <w:r w:rsidR="008D3824" w:rsidRPr="0067166D">
        <w:rPr>
          <w:rFonts w:ascii="Book Antiqua" w:hAnsi="Book Antiqua" w:cstheme="majorBidi"/>
        </w:rPr>
        <w:t xml:space="preserve">apparent </w:t>
      </w:r>
      <w:r w:rsidR="006E3226" w:rsidRPr="0067166D">
        <w:rPr>
          <w:rFonts w:ascii="Book Antiqua" w:hAnsi="Book Antiqua" w:cstheme="majorBidi"/>
        </w:rPr>
        <w:t>differences in RAS and BRAF mutation status were noted.</w:t>
      </w:r>
      <w:r w:rsidR="006E3226" w:rsidRPr="0067166D">
        <w:rPr>
          <w:rFonts w:ascii="Book Antiqua" w:hAnsi="Book Antiqua" w:cstheme="majorBidi"/>
          <w:lang w:eastAsia="he-IL"/>
        </w:rPr>
        <w:t xml:space="preserve"> </w:t>
      </w:r>
      <w:r w:rsidR="00A40564" w:rsidRPr="0067166D">
        <w:rPr>
          <w:rFonts w:ascii="Book Antiqua" w:hAnsi="Book Antiqua" w:cstheme="majorBidi"/>
          <w:lang w:eastAsia="he-IL"/>
        </w:rPr>
        <w:t>Octogenarians</w:t>
      </w:r>
      <w:r w:rsidR="006E3226" w:rsidRPr="0067166D">
        <w:rPr>
          <w:rFonts w:ascii="Book Antiqua" w:hAnsi="Book Antiqua" w:cstheme="majorBidi"/>
          <w:lang w:eastAsia="he-IL"/>
        </w:rPr>
        <w:t xml:space="preserve"> were more likely to have MSI-H</w:t>
      </w:r>
      <w:r w:rsidR="006A2D2E" w:rsidRPr="0067166D">
        <w:rPr>
          <w:rFonts w:ascii="Book Antiqua" w:hAnsi="Book Antiqua" w:cstheme="majorBidi"/>
          <w:lang w:eastAsia="he-IL"/>
        </w:rPr>
        <w:t xml:space="preserve"> (Microsatellite instability- </w:t>
      </w:r>
      <w:r w:rsidR="00FE3755" w:rsidRPr="0067166D">
        <w:rPr>
          <w:rFonts w:ascii="Book Antiqua" w:hAnsi="Book Antiqua" w:cstheme="majorBidi"/>
          <w:lang w:eastAsia="he-IL"/>
        </w:rPr>
        <w:t>h</w:t>
      </w:r>
      <w:r w:rsidR="006A2D2E" w:rsidRPr="0067166D">
        <w:rPr>
          <w:rFonts w:ascii="Book Antiqua" w:hAnsi="Book Antiqua" w:cstheme="majorBidi"/>
          <w:lang w:eastAsia="he-IL"/>
        </w:rPr>
        <w:t>igh)</w:t>
      </w:r>
      <w:r w:rsidR="006E3226" w:rsidRPr="0067166D">
        <w:rPr>
          <w:rFonts w:ascii="Book Antiqua" w:hAnsi="Book Antiqua" w:cstheme="majorBidi"/>
          <w:lang w:eastAsia="he-IL"/>
        </w:rPr>
        <w:t xml:space="preserve"> status (</w:t>
      </w:r>
      <w:r w:rsidR="00D351F8" w:rsidRPr="00D351F8">
        <w:rPr>
          <w:rFonts w:ascii="Book Antiqua" w:hAnsi="Book Antiqua" w:cstheme="majorBidi"/>
          <w:i/>
          <w:caps/>
          <w:lang w:eastAsia="he-IL"/>
        </w:rPr>
        <w:t xml:space="preserve">p = </w:t>
      </w:r>
      <w:r w:rsidR="006E3226" w:rsidRPr="0067166D">
        <w:rPr>
          <w:rFonts w:ascii="Book Antiqua" w:hAnsi="Book Antiqua" w:cstheme="majorBidi"/>
          <w:lang w:eastAsia="he-IL"/>
        </w:rPr>
        <w:t xml:space="preserve">0.001), but such information </w:t>
      </w:r>
      <w:r w:rsidR="006E3226" w:rsidRPr="0067166D">
        <w:rPr>
          <w:rFonts w:ascii="Book Antiqua" w:hAnsi="Book Antiqua" w:cstheme="majorBidi"/>
        </w:rPr>
        <w:t>was available for only 24 (6.9%) patients.</w:t>
      </w:r>
    </w:p>
    <w:p w14:paraId="1EB76E19" w14:textId="77777777" w:rsidR="006E3226" w:rsidRPr="0067166D" w:rsidRDefault="006E3226" w:rsidP="00B56132">
      <w:pPr>
        <w:autoSpaceDE w:val="0"/>
        <w:autoSpaceDN w:val="0"/>
        <w:bidi w:val="0"/>
        <w:adjustRightInd w:val="0"/>
        <w:spacing w:line="360" w:lineRule="auto"/>
        <w:jc w:val="both"/>
        <w:rPr>
          <w:rFonts w:ascii="Book Antiqua" w:hAnsi="Book Antiqua" w:cstheme="majorBidi"/>
          <w:color w:val="FF0000"/>
        </w:rPr>
      </w:pPr>
    </w:p>
    <w:p w14:paraId="7E077584" w14:textId="77777777" w:rsidR="006E3226" w:rsidRPr="0067166D" w:rsidRDefault="006E3226" w:rsidP="00B56132">
      <w:pPr>
        <w:autoSpaceDE w:val="0"/>
        <w:autoSpaceDN w:val="0"/>
        <w:bidi w:val="0"/>
        <w:adjustRightInd w:val="0"/>
        <w:spacing w:line="360" w:lineRule="auto"/>
        <w:jc w:val="both"/>
        <w:rPr>
          <w:rFonts w:ascii="Book Antiqua" w:hAnsi="Book Antiqua" w:cstheme="majorBidi"/>
          <w:b/>
          <w:bCs/>
          <w:i/>
          <w:iCs/>
        </w:rPr>
      </w:pPr>
      <w:r w:rsidRPr="0067166D">
        <w:rPr>
          <w:rFonts w:ascii="Book Antiqua" w:hAnsi="Book Antiqua" w:cstheme="majorBidi"/>
          <w:b/>
          <w:bCs/>
          <w:i/>
          <w:iCs/>
        </w:rPr>
        <w:t>Treatment</w:t>
      </w:r>
    </w:p>
    <w:p w14:paraId="7F34513F" w14:textId="630E42BE" w:rsidR="006E3226" w:rsidRPr="0067166D" w:rsidRDefault="006E3226" w:rsidP="00B56132">
      <w:pPr>
        <w:autoSpaceDE w:val="0"/>
        <w:autoSpaceDN w:val="0"/>
        <w:bidi w:val="0"/>
        <w:adjustRightInd w:val="0"/>
        <w:spacing w:line="360" w:lineRule="auto"/>
        <w:jc w:val="both"/>
        <w:rPr>
          <w:rFonts w:ascii="Book Antiqua" w:hAnsi="Book Antiqua" w:cstheme="majorBidi"/>
          <w:rtl/>
        </w:rPr>
      </w:pPr>
      <w:r w:rsidRPr="0067166D">
        <w:rPr>
          <w:rFonts w:ascii="Book Antiqua" w:hAnsi="Book Antiqua" w:cstheme="majorBidi"/>
        </w:rPr>
        <w:lastRenderedPageBreak/>
        <w:t>Significant differences were identified in treatment approach (Table 3). O</w:t>
      </w:r>
      <w:r w:rsidR="00EC6474" w:rsidRPr="0067166D">
        <w:rPr>
          <w:rFonts w:ascii="Book Antiqua" w:hAnsi="Book Antiqua" w:cstheme="majorBidi"/>
        </w:rPr>
        <w:t>cto</w:t>
      </w:r>
      <w:r w:rsidR="00D9184C" w:rsidRPr="0067166D">
        <w:rPr>
          <w:rFonts w:ascii="Book Antiqua" w:hAnsi="Book Antiqua" w:cstheme="majorBidi"/>
        </w:rPr>
        <w:t>gen</w:t>
      </w:r>
      <w:r w:rsidR="00F3077C" w:rsidRPr="0067166D">
        <w:rPr>
          <w:rFonts w:ascii="Book Antiqua" w:hAnsi="Book Antiqua" w:cstheme="majorBidi"/>
        </w:rPr>
        <w:t>a</w:t>
      </w:r>
      <w:r w:rsidR="00D9184C" w:rsidRPr="0067166D">
        <w:rPr>
          <w:rFonts w:ascii="Book Antiqua" w:hAnsi="Book Antiqua" w:cstheme="majorBidi"/>
        </w:rPr>
        <w:t>rians</w:t>
      </w:r>
      <w:r w:rsidRPr="0067166D">
        <w:rPr>
          <w:rFonts w:ascii="Book Antiqua" w:hAnsi="Book Antiqua" w:cstheme="majorBidi"/>
        </w:rPr>
        <w:t xml:space="preserve"> with non-metastatic disease were less likely to receive adjuvant or neoadjuvant treatment (27.5% </w:t>
      </w:r>
      <w:r w:rsidR="00D351F8" w:rsidRPr="00D351F8">
        <w:rPr>
          <w:rFonts w:ascii="Book Antiqua" w:hAnsi="Book Antiqua" w:cstheme="majorBidi"/>
          <w:i/>
        </w:rPr>
        <w:t>vs</w:t>
      </w:r>
      <w:r w:rsidRPr="0067166D">
        <w:rPr>
          <w:rFonts w:ascii="Book Antiqua" w:hAnsi="Book Antiqua" w:cstheme="majorBidi"/>
        </w:rPr>
        <w:t xml:space="preserve"> 60.9%, </w:t>
      </w:r>
      <w:r w:rsidR="00D351F8" w:rsidRPr="00D351F8">
        <w:rPr>
          <w:rFonts w:ascii="Book Antiqua" w:hAnsi="Book Antiqua" w:cstheme="majorBidi"/>
          <w:i/>
          <w:caps/>
        </w:rPr>
        <w:t xml:space="preserve">p &lt; </w:t>
      </w:r>
      <w:r w:rsidRPr="0067166D">
        <w:rPr>
          <w:rFonts w:ascii="Book Antiqua" w:hAnsi="Book Antiqua" w:cstheme="majorBidi"/>
        </w:rPr>
        <w:t xml:space="preserve">0.0001). </w:t>
      </w:r>
      <w:r w:rsidR="008D3824" w:rsidRPr="0067166D">
        <w:rPr>
          <w:rFonts w:ascii="Book Antiqua" w:hAnsi="Book Antiqua" w:cstheme="majorBidi"/>
        </w:rPr>
        <w:t>Even a s</w:t>
      </w:r>
      <w:r w:rsidR="004F1802" w:rsidRPr="0067166D">
        <w:rPr>
          <w:rFonts w:ascii="Book Antiqua" w:hAnsi="Book Antiqua" w:cstheme="majorBidi"/>
        </w:rPr>
        <w:t>ubset</w:t>
      </w:r>
      <w:r w:rsidRPr="0067166D">
        <w:rPr>
          <w:rFonts w:ascii="Book Antiqua" w:hAnsi="Book Antiqua" w:cstheme="majorBidi"/>
        </w:rPr>
        <w:t xml:space="preserve"> analysis for patients with PS 0-1 </w:t>
      </w:r>
      <w:r w:rsidR="00D9184C" w:rsidRPr="0067166D">
        <w:rPr>
          <w:rFonts w:ascii="Book Antiqua" w:hAnsi="Book Antiqua" w:cstheme="majorBidi"/>
        </w:rPr>
        <w:t>demonstrated</w:t>
      </w:r>
      <w:r w:rsidRPr="0067166D">
        <w:rPr>
          <w:rFonts w:ascii="Book Antiqua" w:hAnsi="Book Antiqua" w:cstheme="majorBidi"/>
        </w:rPr>
        <w:t xml:space="preserve"> </w:t>
      </w:r>
      <w:r w:rsidR="008D3824" w:rsidRPr="0067166D">
        <w:rPr>
          <w:rFonts w:ascii="Book Antiqua" w:hAnsi="Book Antiqua" w:cstheme="majorBidi"/>
        </w:rPr>
        <w:t xml:space="preserve">a lower use of </w:t>
      </w:r>
      <w:r w:rsidRPr="0067166D">
        <w:rPr>
          <w:rFonts w:ascii="Book Antiqua" w:hAnsi="Book Antiqua" w:cstheme="majorBidi"/>
        </w:rPr>
        <w:t>adjuvant/neoadjuvant treatment</w:t>
      </w:r>
      <w:r w:rsidR="008D3824" w:rsidRPr="0067166D">
        <w:rPr>
          <w:rFonts w:ascii="Book Antiqua" w:hAnsi="Book Antiqua" w:cstheme="majorBidi"/>
        </w:rPr>
        <w:t>: 32.6%</w:t>
      </w:r>
      <w:r w:rsidRPr="0067166D">
        <w:rPr>
          <w:rFonts w:ascii="Book Antiqua" w:hAnsi="Book Antiqua" w:cstheme="majorBidi"/>
        </w:rPr>
        <w:t xml:space="preserve"> compared to 61.7% (</w:t>
      </w:r>
      <w:r w:rsidR="00D351F8" w:rsidRPr="00D351F8">
        <w:rPr>
          <w:rFonts w:ascii="Book Antiqua" w:hAnsi="Book Antiqua" w:cstheme="majorBidi"/>
          <w:i/>
          <w:caps/>
        </w:rPr>
        <w:t xml:space="preserve">p &lt; </w:t>
      </w:r>
      <w:r w:rsidRPr="0067166D">
        <w:rPr>
          <w:rFonts w:ascii="Book Antiqua" w:hAnsi="Book Antiqua" w:cstheme="majorBidi"/>
        </w:rPr>
        <w:t xml:space="preserve">0.0001). </w:t>
      </w:r>
      <w:r w:rsidR="00BA64F3" w:rsidRPr="0067166D">
        <w:rPr>
          <w:rFonts w:ascii="Book Antiqua" w:hAnsi="Book Antiqua" w:cstheme="majorBidi"/>
        </w:rPr>
        <w:t>Of all patients treated with chemotherapy, t</w:t>
      </w:r>
      <w:r w:rsidR="004F1802" w:rsidRPr="0067166D">
        <w:rPr>
          <w:rFonts w:ascii="Book Antiqua" w:hAnsi="Book Antiqua" w:cstheme="majorBidi"/>
        </w:rPr>
        <w:t xml:space="preserve">he </w:t>
      </w:r>
      <w:r w:rsidR="008D3824" w:rsidRPr="0067166D">
        <w:rPr>
          <w:rFonts w:ascii="Book Antiqua" w:hAnsi="Book Antiqua" w:cstheme="majorBidi"/>
        </w:rPr>
        <w:t xml:space="preserve">percentage </w:t>
      </w:r>
      <w:r w:rsidR="004F1802" w:rsidRPr="0067166D">
        <w:rPr>
          <w:rFonts w:ascii="Book Antiqua" w:hAnsi="Book Antiqua" w:cstheme="majorBidi"/>
        </w:rPr>
        <w:t>of o</w:t>
      </w:r>
      <w:r w:rsidR="00EC6474" w:rsidRPr="0067166D">
        <w:rPr>
          <w:rFonts w:ascii="Book Antiqua" w:hAnsi="Book Antiqua" w:cstheme="majorBidi"/>
        </w:rPr>
        <w:t>cto</w:t>
      </w:r>
      <w:r w:rsidR="00D9184C" w:rsidRPr="0067166D">
        <w:rPr>
          <w:rFonts w:ascii="Book Antiqua" w:hAnsi="Book Antiqua" w:cstheme="majorBidi"/>
        </w:rPr>
        <w:t>gen</w:t>
      </w:r>
      <w:r w:rsidR="00F3077C" w:rsidRPr="0067166D">
        <w:rPr>
          <w:rFonts w:ascii="Book Antiqua" w:hAnsi="Book Antiqua" w:cstheme="majorBidi"/>
        </w:rPr>
        <w:t>a</w:t>
      </w:r>
      <w:r w:rsidR="00D9184C" w:rsidRPr="0067166D">
        <w:rPr>
          <w:rFonts w:ascii="Book Antiqua" w:hAnsi="Book Antiqua" w:cstheme="majorBidi"/>
        </w:rPr>
        <w:t>rians</w:t>
      </w:r>
      <w:r w:rsidRPr="0067166D">
        <w:rPr>
          <w:rFonts w:ascii="Book Antiqua" w:hAnsi="Book Antiqua" w:cstheme="majorBidi"/>
        </w:rPr>
        <w:t xml:space="preserve"> </w:t>
      </w:r>
      <w:r w:rsidR="004F1802" w:rsidRPr="0067166D">
        <w:rPr>
          <w:rFonts w:ascii="Book Antiqua" w:hAnsi="Book Antiqua" w:cstheme="majorBidi"/>
        </w:rPr>
        <w:t xml:space="preserve">treated with </w:t>
      </w:r>
      <w:r w:rsidRPr="0067166D">
        <w:rPr>
          <w:rFonts w:ascii="Book Antiqua" w:hAnsi="Book Antiqua" w:cstheme="majorBidi"/>
        </w:rPr>
        <w:t>oxalipl</w:t>
      </w:r>
      <w:r w:rsidR="00CB7B40" w:rsidRPr="0067166D">
        <w:rPr>
          <w:rFonts w:ascii="Book Antiqua" w:hAnsi="Book Antiqua" w:cstheme="majorBidi"/>
        </w:rPr>
        <w:t>a</w:t>
      </w:r>
      <w:r w:rsidRPr="0067166D">
        <w:rPr>
          <w:rFonts w:ascii="Book Antiqua" w:hAnsi="Book Antiqua" w:cstheme="majorBidi"/>
        </w:rPr>
        <w:t xml:space="preserve">tin-based </w:t>
      </w:r>
      <w:r w:rsidR="00BA64F3" w:rsidRPr="0067166D">
        <w:rPr>
          <w:rFonts w:ascii="Book Antiqua" w:hAnsi="Book Antiqua" w:cstheme="majorBidi"/>
        </w:rPr>
        <w:t>regimes</w:t>
      </w:r>
      <w:r w:rsidR="004F1802" w:rsidRPr="0067166D">
        <w:rPr>
          <w:rFonts w:ascii="Book Antiqua" w:hAnsi="Book Antiqua" w:cstheme="majorBidi"/>
        </w:rPr>
        <w:t xml:space="preserve"> was </w:t>
      </w:r>
      <w:r w:rsidR="008D3824" w:rsidRPr="0067166D">
        <w:rPr>
          <w:rFonts w:ascii="Book Antiqua" w:hAnsi="Book Antiqua" w:cstheme="majorBidi"/>
        </w:rPr>
        <w:t xml:space="preserve">also </w:t>
      </w:r>
      <w:r w:rsidR="00CB7B40" w:rsidRPr="0067166D">
        <w:rPr>
          <w:rFonts w:ascii="Book Antiqua" w:hAnsi="Book Antiqua" w:cstheme="majorBidi"/>
        </w:rPr>
        <w:t xml:space="preserve">lower </w:t>
      </w:r>
      <w:r w:rsidR="004F1802" w:rsidRPr="0067166D">
        <w:rPr>
          <w:rFonts w:ascii="Book Antiqua" w:hAnsi="Book Antiqua" w:cstheme="majorBidi"/>
        </w:rPr>
        <w:t xml:space="preserve">compared with younger patients </w:t>
      </w:r>
      <w:r w:rsidRPr="0067166D">
        <w:rPr>
          <w:rFonts w:ascii="Book Antiqua" w:hAnsi="Book Antiqua" w:cstheme="majorBidi"/>
        </w:rPr>
        <w:t xml:space="preserve">(29.7% </w:t>
      </w:r>
      <w:r w:rsidR="00D351F8" w:rsidRPr="00D351F8">
        <w:rPr>
          <w:rFonts w:ascii="Book Antiqua" w:hAnsi="Book Antiqua" w:cstheme="majorBidi"/>
          <w:i/>
        </w:rPr>
        <w:t>vs</w:t>
      </w:r>
      <w:r w:rsidRPr="0067166D">
        <w:rPr>
          <w:rFonts w:ascii="Book Antiqua" w:hAnsi="Book Antiqua" w:cstheme="majorBidi"/>
        </w:rPr>
        <w:t xml:space="preserve"> 59.5%, </w:t>
      </w:r>
      <w:r w:rsidR="00D351F8" w:rsidRPr="00D351F8">
        <w:rPr>
          <w:rFonts w:ascii="Book Antiqua" w:hAnsi="Book Antiqua" w:cstheme="majorBidi"/>
          <w:i/>
          <w:caps/>
        </w:rPr>
        <w:t xml:space="preserve">p = </w:t>
      </w:r>
      <w:r w:rsidRPr="0067166D">
        <w:rPr>
          <w:rFonts w:ascii="Book Antiqua" w:hAnsi="Book Antiqua" w:cstheme="majorBidi"/>
        </w:rPr>
        <w:t>0.002).</w:t>
      </w:r>
    </w:p>
    <w:p w14:paraId="151DC750" w14:textId="4B0C85F2" w:rsidR="006E3226" w:rsidRPr="0067166D" w:rsidRDefault="00EC6474" w:rsidP="00B56132">
      <w:pPr>
        <w:autoSpaceDE w:val="0"/>
        <w:autoSpaceDN w:val="0"/>
        <w:bidi w:val="0"/>
        <w:adjustRightInd w:val="0"/>
        <w:spacing w:line="360" w:lineRule="auto"/>
        <w:ind w:firstLine="720"/>
        <w:jc w:val="both"/>
        <w:rPr>
          <w:rFonts w:ascii="Book Antiqua" w:hAnsi="Book Antiqua" w:cstheme="majorBidi"/>
        </w:rPr>
      </w:pPr>
      <w:r w:rsidRPr="0067166D">
        <w:rPr>
          <w:rFonts w:ascii="Book Antiqua" w:hAnsi="Book Antiqua" w:cstheme="majorBidi"/>
        </w:rPr>
        <w:t>Octo</w:t>
      </w:r>
      <w:r w:rsidR="00D9184C" w:rsidRPr="0067166D">
        <w:rPr>
          <w:rFonts w:ascii="Book Antiqua" w:hAnsi="Book Antiqua" w:cstheme="majorBidi"/>
        </w:rPr>
        <w:t>gen</w:t>
      </w:r>
      <w:r w:rsidR="00F64878" w:rsidRPr="0067166D">
        <w:rPr>
          <w:rFonts w:ascii="Book Antiqua" w:hAnsi="Book Antiqua" w:cstheme="majorBidi"/>
        </w:rPr>
        <w:t>a</w:t>
      </w:r>
      <w:r w:rsidR="00D9184C" w:rsidRPr="0067166D">
        <w:rPr>
          <w:rFonts w:ascii="Book Antiqua" w:hAnsi="Book Antiqua" w:cstheme="majorBidi"/>
        </w:rPr>
        <w:t xml:space="preserve">rians </w:t>
      </w:r>
      <w:r w:rsidR="006E3226" w:rsidRPr="0067166D">
        <w:rPr>
          <w:rFonts w:ascii="Book Antiqua" w:hAnsi="Book Antiqua" w:cstheme="majorBidi"/>
        </w:rPr>
        <w:t xml:space="preserve">with metastatic disease were treated with fewer chemotherapy </w:t>
      </w:r>
      <w:r w:rsidR="008D3824" w:rsidRPr="0067166D">
        <w:rPr>
          <w:rFonts w:ascii="Book Antiqua" w:hAnsi="Book Antiqua" w:cstheme="majorBidi"/>
        </w:rPr>
        <w:t>lines</w:t>
      </w:r>
      <w:r w:rsidR="006E3226" w:rsidRPr="0067166D">
        <w:rPr>
          <w:rFonts w:ascii="Book Antiqua" w:hAnsi="Book Antiqua" w:cstheme="majorBidi"/>
        </w:rPr>
        <w:t>: 34.6% did not receive any treatment, 42.3% received one line and 23.1% received at least two lines,</w:t>
      </w:r>
      <w:r w:rsidR="00D9184C" w:rsidRPr="0067166D">
        <w:rPr>
          <w:rFonts w:ascii="Book Antiqua" w:hAnsi="Book Antiqua" w:cstheme="majorBidi"/>
        </w:rPr>
        <w:t xml:space="preserve"> compared with 8.8%, 38.2% and 53%, respectively, in the control group</w:t>
      </w:r>
      <w:r w:rsidR="006E3226" w:rsidRPr="0067166D">
        <w:rPr>
          <w:rFonts w:ascii="Book Antiqua" w:hAnsi="Book Antiqua" w:cstheme="majorBidi"/>
        </w:rPr>
        <w:t xml:space="preserve"> (</w:t>
      </w:r>
      <w:r w:rsidR="00D351F8" w:rsidRPr="00D351F8">
        <w:rPr>
          <w:rFonts w:ascii="Book Antiqua" w:hAnsi="Book Antiqua" w:cstheme="majorBidi"/>
          <w:i/>
          <w:caps/>
        </w:rPr>
        <w:t xml:space="preserve">p = </w:t>
      </w:r>
      <w:r w:rsidR="006E3226" w:rsidRPr="0067166D">
        <w:rPr>
          <w:rFonts w:ascii="Book Antiqua" w:hAnsi="Book Antiqua" w:cstheme="majorBidi"/>
        </w:rPr>
        <w:t xml:space="preserve">0.016). This difference </w:t>
      </w:r>
      <w:r w:rsidR="00E6435A" w:rsidRPr="0067166D">
        <w:rPr>
          <w:rFonts w:ascii="Book Antiqua" w:hAnsi="Book Antiqua" w:cstheme="majorBidi"/>
        </w:rPr>
        <w:t>persisted</w:t>
      </w:r>
      <w:r w:rsidR="006E3226" w:rsidRPr="0067166D">
        <w:rPr>
          <w:rFonts w:ascii="Book Antiqua" w:hAnsi="Book Antiqua" w:cstheme="majorBidi"/>
        </w:rPr>
        <w:t xml:space="preserve"> for patients with metastatic disease with PS 0-1: 23.5% </w:t>
      </w:r>
      <w:r w:rsidRPr="0067166D">
        <w:rPr>
          <w:rFonts w:ascii="Book Antiqua" w:hAnsi="Book Antiqua" w:cstheme="majorBidi"/>
        </w:rPr>
        <w:t>octo</w:t>
      </w:r>
      <w:r w:rsidR="00D9184C" w:rsidRPr="0067166D">
        <w:rPr>
          <w:rFonts w:ascii="Book Antiqua" w:hAnsi="Book Antiqua" w:cstheme="majorBidi"/>
        </w:rPr>
        <w:t>gen</w:t>
      </w:r>
      <w:r w:rsidR="00F64878" w:rsidRPr="0067166D">
        <w:rPr>
          <w:rFonts w:ascii="Book Antiqua" w:hAnsi="Book Antiqua" w:cstheme="majorBidi"/>
        </w:rPr>
        <w:t>a</w:t>
      </w:r>
      <w:r w:rsidR="00D9184C" w:rsidRPr="0067166D">
        <w:rPr>
          <w:rFonts w:ascii="Book Antiqua" w:hAnsi="Book Antiqua" w:cstheme="majorBidi"/>
        </w:rPr>
        <w:t>rians</w:t>
      </w:r>
      <w:r w:rsidR="006E3226" w:rsidRPr="0067166D">
        <w:rPr>
          <w:rFonts w:ascii="Book Antiqua" w:hAnsi="Book Antiqua" w:cstheme="majorBidi"/>
        </w:rPr>
        <w:t xml:space="preserve"> did not receive any chemotherapy compared to only 7.7% in the control group (</w:t>
      </w:r>
      <w:r w:rsidR="00D351F8" w:rsidRPr="00D351F8">
        <w:rPr>
          <w:rFonts w:ascii="Book Antiqua" w:hAnsi="Book Antiqua" w:cstheme="majorBidi"/>
          <w:i/>
          <w:caps/>
        </w:rPr>
        <w:t xml:space="preserve">p = </w:t>
      </w:r>
      <w:r w:rsidR="006E3226" w:rsidRPr="0067166D">
        <w:rPr>
          <w:rFonts w:ascii="Book Antiqua" w:hAnsi="Book Antiqua" w:cstheme="majorBidi"/>
        </w:rPr>
        <w:t xml:space="preserve">0.045). Moreover, </w:t>
      </w:r>
      <w:r w:rsidRPr="0067166D">
        <w:rPr>
          <w:rFonts w:ascii="Book Antiqua" w:hAnsi="Book Antiqua" w:cstheme="majorBidi"/>
        </w:rPr>
        <w:t>octo</w:t>
      </w:r>
      <w:r w:rsidR="00D9184C" w:rsidRPr="0067166D">
        <w:rPr>
          <w:rFonts w:ascii="Book Antiqua" w:hAnsi="Book Antiqua" w:cstheme="majorBidi"/>
        </w:rPr>
        <w:t>gen</w:t>
      </w:r>
      <w:r w:rsidR="00F64878" w:rsidRPr="0067166D">
        <w:rPr>
          <w:rFonts w:ascii="Book Antiqua" w:hAnsi="Book Antiqua" w:cstheme="majorBidi"/>
        </w:rPr>
        <w:t>a</w:t>
      </w:r>
      <w:r w:rsidR="00D9184C" w:rsidRPr="0067166D">
        <w:rPr>
          <w:rFonts w:ascii="Book Antiqua" w:hAnsi="Book Antiqua" w:cstheme="majorBidi"/>
        </w:rPr>
        <w:t>rians</w:t>
      </w:r>
      <w:r w:rsidR="006E3226" w:rsidRPr="0067166D">
        <w:rPr>
          <w:rFonts w:ascii="Book Antiqua" w:hAnsi="Book Antiqua" w:cstheme="majorBidi"/>
        </w:rPr>
        <w:t xml:space="preserve"> with metastatic disease </w:t>
      </w:r>
      <w:r w:rsidR="00B05301" w:rsidRPr="0067166D">
        <w:rPr>
          <w:rFonts w:ascii="Book Antiqua" w:hAnsi="Book Antiqua" w:cstheme="majorBidi"/>
        </w:rPr>
        <w:t>underwent</w:t>
      </w:r>
      <w:r w:rsidR="006E3226" w:rsidRPr="0067166D">
        <w:rPr>
          <w:rFonts w:ascii="Book Antiqua" w:hAnsi="Book Antiqua" w:cstheme="majorBidi"/>
        </w:rPr>
        <w:t xml:space="preserve"> local</w:t>
      </w:r>
      <w:r w:rsidR="009E6D9D" w:rsidRPr="0067166D">
        <w:rPr>
          <w:rFonts w:ascii="Book Antiqua" w:hAnsi="Book Antiqua" w:cstheme="majorBidi"/>
        </w:rPr>
        <w:t xml:space="preserve"> treatment to metastatic sites (</w:t>
      </w:r>
      <w:r w:rsidR="006E3226" w:rsidRPr="0067166D">
        <w:rPr>
          <w:rFonts w:ascii="Book Antiqua" w:hAnsi="Book Antiqua" w:cstheme="majorBidi"/>
        </w:rPr>
        <w:t>including surgery, chemoembolization, stereotactic body irradiation and radiofrequency ablation</w:t>
      </w:r>
      <w:r w:rsidR="009E6D9D" w:rsidRPr="0067166D">
        <w:rPr>
          <w:rFonts w:ascii="Book Antiqua" w:hAnsi="Book Antiqua" w:cstheme="majorBidi"/>
        </w:rPr>
        <w:t>)</w:t>
      </w:r>
      <w:r w:rsidR="00B05301" w:rsidRPr="0067166D">
        <w:rPr>
          <w:rFonts w:ascii="Book Antiqua" w:hAnsi="Book Antiqua" w:cstheme="majorBidi"/>
        </w:rPr>
        <w:t xml:space="preserve"> less frequently</w:t>
      </w:r>
      <w:r w:rsidR="006E3226" w:rsidRPr="0067166D">
        <w:rPr>
          <w:rFonts w:ascii="Book Antiqua" w:hAnsi="Book Antiqua" w:cstheme="majorBidi"/>
        </w:rPr>
        <w:t xml:space="preserve"> (</w:t>
      </w:r>
      <w:r w:rsidR="00D9184C" w:rsidRPr="0067166D">
        <w:rPr>
          <w:rFonts w:ascii="Book Antiqua" w:hAnsi="Book Antiqua" w:cstheme="majorBidi"/>
        </w:rPr>
        <w:t>9.7</w:t>
      </w:r>
      <w:r w:rsidR="006E3226" w:rsidRPr="0067166D">
        <w:rPr>
          <w:rFonts w:ascii="Book Antiqua" w:hAnsi="Book Antiqua" w:cstheme="majorBidi"/>
        </w:rPr>
        <w:t xml:space="preserve">% </w:t>
      </w:r>
      <w:r w:rsidR="00D351F8" w:rsidRPr="00D351F8">
        <w:rPr>
          <w:rFonts w:ascii="Book Antiqua" w:hAnsi="Book Antiqua" w:cstheme="majorBidi"/>
          <w:i/>
        </w:rPr>
        <w:t>vs</w:t>
      </w:r>
      <w:r w:rsidR="006E3226" w:rsidRPr="0067166D">
        <w:rPr>
          <w:rFonts w:ascii="Book Antiqua" w:hAnsi="Book Antiqua" w:cstheme="majorBidi"/>
        </w:rPr>
        <w:t xml:space="preserve"> </w:t>
      </w:r>
      <w:r w:rsidR="00D9184C" w:rsidRPr="0067166D">
        <w:rPr>
          <w:rFonts w:ascii="Book Antiqua" w:hAnsi="Book Antiqua" w:cstheme="majorBidi"/>
        </w:rPr>
        <w:t>65.5</w:t>
      </w:r>
      <w:r w:rsidR="006E3226" w:rsidRPr="0067166D">
        <w:rPr>
          <w:rFonts w:ascii="Book Antiqua" w:hAnsi="Book Antiqua" w:cstheme="majorBidi"/>
        </w:rPr>
        <w:t xml:space="preserve">%, </w:t>
      </w:r>
      <w:r w:rsidR="00D351F8" w:rsidRPr="00D351F8">
        <w:rPr>
          <w:rFonts w:ascii="Book Antiqua" w:hAnsi="Book Antiqua" w:cstheme="majorBidi"/>
          <w:i/>
          <w:caps/>
        </w:rPr>
        <w:t xml:space="preserve">p &lt; </w:t>
      </w:r>
      <w:r w:rsidR="006E3226" w:rsidRPr="0067166D">
        <w:rPr>
          <w:rFonts w:ascii="Book Antiqua" w:hAnsi="Book Antiqua" w:cstheme="majorBidi"/>
        </w:rPr>
        <w:t>0.0001).</w:t>
      </w:r>
    </w:p>
    <w:p w14:paraId="3274116B" w14:textId="0EA816FC" w:rsidR="006E3226" w:rsidRPr="0067166D" w:rsidRDefault="007B1928" w:rsidP="00B56132">
      <w:pPr>
        <w:autoSpaceDE w:val="0"/>
        <w:autoSpaceDN w:val="0"/>
        <w:bidi w:val="0"/>
        <w:adjustRightInd w:val="0"/>
        <w:spacing w:line="360" w:lineRule="auto"/>
        <w:ind w:firstLine="720"/>
        <w:jc w:val="both"/>
        <w:rPr>
          <w:rFonts w:ascii="Book Antiqua" w:hAnsi="Book Antiqua" w:cstheme="majorBidi"/>
        </w:rPr>
      </w:pPr>
      <w:r w:rsidRPr="0067166D">
        <w:rPr>
          <w:rFonts w:ascii="Book Antiqua" w:hAnsi="Book Antiqua" w:cstheme="majorBidi"/>
        </w:rPr>
        <w:t xml:space="preserve">Chemotherapy </w:t>
      </w:r>
      <w:r w:rsidR="006E3226" w:rsidRPr="0067166D">
        <w:rPr>
          <w:rFonts w:ascii="Book Antiqua" w:hAnsi="Book Antiqua" w:cstheme="majorBidi"/>
        </w:rPr>
        <w:t xml:space="preserve">in both the adjuvant setting </w:t>
      </w:r>
      <w:r w:rsidR="00D9184C" w:rsidRPr="0067166D">
        <w:rPr>
          <w:rFonts w:ascii="Book Antiqua" w:hAnsi="Book Antiqua" w:cstheme="majorBidi"/>
        </w:rPr>
        <w:t>and</w:t>
      </w:r>
      <w:r w:rsidR="006E3226" w:rsidRPr="0067166D">
        <w:rPr>
          <w:rFonts w:ascii="Book Antiqua" w:hAnsi="Book Antiqua" w:cstheme="majorBidi"/>
        </w:rPr>
        <w:t xml:space="preserve"> in patients with metastatic disease had comparable rate</w:t>
      </w:r>
      <w:r w:rsidRPr="0067166D">
        <w:rPr>
          <w:rFonts w:ascii="Book Antiqua" w:hAnsi="Book Antiqua" w:cstheme="majorBidi"/>
        </w:rPr>
        <w:t>s</w:t>
      </w:r>
      <w:r w:rsidR="006E3226" w:rsidRPr="0067166D">
        <w:rPr>
          <w:rFonts w:ascii="Book Antiqua" w:hAnsi="Book Antiqua" w:cstheme="majorBidi"/>
        </w:rPr>
        <w:t xml:space="preserve"> of grade 3-5 hematologic and non-hematologic adverse events (Table 3).</w:t>
      </w:r>
    </w:p>
    <w:p w14:paraId="29CD090B" w14:textId="77777777" w:rsidR="006E3226" w:rsidRPr="0067166D" w:rsidRDefault="006E3226" w:rsidP="00B56132">
      <w:pPr>
        <w:autoSpaceDE w:val="0"/>
        <w:autoSpaceDN w:val="0"/>
        <w:bidi w:val="0"/>
        <w:adjustRightInd w:val="0"/>
        <w:spacing w:line="360" w:lineRule="auto"/>
        <w:jc w:val="both"/>
        <w:rPr>
          <w:rFonts w:ascii="Book Antiqua" w:hAnsi="Book Antiqua" w:cstheme="majorBidi"/>
          <w:color w:val="FF0000"/>
        </w:rPr>
      </w:pPr>
    </w:p>
    <w:p w14:paraId="39E0B64D" w14:textId="77777777" w:rsidR="006E3226" w:rsidRPr="0067166D" w:rsidRDefault="006E3226" w:rsidP="00B56132">
      <w:pPr>
        <w:autoSpaceDE w:val="0"/>
        <w:autoSpaceDN w:val="0"/>
        <w:bidi w:val="0"/>
        <w:adjustRightInd w:val="0"/>
        <w:spacing w:line="360" w:lineRule="auto"/>
        <w:jc w:val="both"/>
        <w:rPr>
          <w:rFonts w:ascii="Book Antiqua" w:hAnsi="Book Antiqua" w:cstheme="majorBidi"/>
          <w:b/>
          <w:bCs/>
          <w:i/>
          <w:iCs/>
        </w:rPr>
      </w:pPr>
      <w:r w:rsidRPr="0067166D">
        <w:rPr>
          <w:rFonts w:ascii="Book Antiqua" w:hAnsi="Book Antiqua" w:cstheme="majorBidi"/>
          <w:b/>
          <w:bCs/>
          <w:i/>
          <w:iCs/>
        </w:rPr>
        <w:t>Outcome</w:t>
      </w:r>
    </w:p>
    <w:p w14:paraId="5C47134E" w14:textId="0405E03F" w:rsidR="005309A7" w:rsidRPr="0067166D" w:rsidRDefault="006E3226" w:rsidP="00B56132">
      <w:pPr>
        <w:autoSpaceDE w:val="0"/>
        <w:autoSpaceDN w:val="0"/>
        <w:bidi w:val="0"/>
        <w:adjustRightInd w:val="0"/>
        <w:spacing w:line="360" w:lineRule="auto"/>
        <w:jc w:val="both"/>
        <w:rPr>
          <w:rFonts w:ascii="Book Antiqua" w:hAnsi="Book Antiqua" w:cstheme="majorBidi"/>
        </w:rPr>
      </w:pPr>
      <w:r w:rsidRPr="0067166D">
        <w:rPr>
          <w:rFonts w:ascii="Book Antiqua" w:hAnsi="Book Antiqua" w:cstheme="majorBidi"/>
        </w:rPr>
        <w:t>The median follow</w:t>
      </w:r>
      <w:r w:rsidR="00812F2F">
        <w:rPr>
          <w:rFonts w:ascii="Book Antiqua" w:hAnsi="Book Antiqua" w:cstheme="majorBidi"/>
        </w:rPr>
        <w:t>-up time was 40.2 months (range</w:t>
      </w:r>
      <w:r w:rsidRPr="0067166D">
        <w:rPr>
          <w:rFonts w:ascii="Book Antiqua" w:hAnsi="Book Antiqua" w:cstheme="majorBidi"/>
        </w:rPr>
        <w:t xml:space="preserve"> 1.8-97.5 mo). During this period, 120 patients died of CRC and 230 remained alive or died of other causes.</w:t>
      </w:r>
      <w:r w:rsidR="009E6D9D" w:rsidRPr="0067166D">
        <w:rPr>
          <w:rFonts w:ascii="Book Antiqua" w:hAnsi="Book Antiqua" w:cstheme="majorBidi"/>
        </w:rPr>
        <w:t xml:space="preserve"> </w:t>
      </w:r>
      <w:r w:rsidR="005309A7" w:rsidRPr="0067166D">
        <w:rPr>
          <w:rFonts w:ascii="Book Antiqua" w:hAnsi="Book Antiqua" w:cstheme="majorBidi"/>
        </w:rPr>
        <w:t>Octogenarians achieve</w:t>
      </w:r>
      <w:r w:rsidR="00770767" w:rsidRPr="0067166D">
        <w:rPr>
          <w:rFonts w:ascii="Book Antiqua" w:hAnsi="Book Antiqua" w:cstheme="majorBidi"/>
        </w:rPr>
        <w:t>d</w:t>
      </w:r>
      <w:r w:rsidR="005309A7" w:rsidRPr="0067166D">
        <w:rPr>
          <w:rFonts w:ascii="Book Antiqua" w:hAnsi="Book Antiqua" w:cstheme="majorBidi"/>
        </w:rPr>
        <w:t xml:space="preserve"> a status of no evidence of disease (NED)</w:t>
      </w:r>
      <w:r w:rsidR="00B05301" w:rsidRPr="0067166D">
        <w:rPr>
          <w:rFonts w:ascii="Book Antiqua" w:hAnsi="Book Antiqua" w:cstheme="majorBidi"/>
        </w:rPr>
        <w:t xml:space="preserve"> less frequently</w:t>
      </w:r>
      <w:r w:rsidR="005309A7" w:rsidRPr="0067166D">
        <w:rPr>
          <w:rFonts w:ascii="Book Antiqua" w:hAnsi="Book Antiqua" w:cstheme="majorBidi"/>
        </w:rPr>
        <w:t xml:space="preserve">: 88.8% patients with non-metastatic disease </w:t>
      </w:r>
      <w:r w:rsidR="00770767" w:rsidRPr="0067166D">
        <w:rPr>
          <w:rFonts w:ascii="Book Antiqua" w:hAnsi="Book Antiqua" w:cstheme="majorBidi"/>
        </w:rPr>
        <w:t xml:space="preserve">and 5.9% of those with metastatic disease </w:t>
      </w:r>
      <w:r w:rsidR="005309A7" w:rsidRPr="0067166D">
        <w:rPr>
          <w:rFonts w:ascii="Book Antiqua" w:hAnsi="Book Antiqua" w:cstheme="majorBidi"/>
        </w:rPr>
        <w:t>achieved NED</w:t>
      </w:r>
      <w:r w:rsidR="00770767" w:rsidRPr="0067166D">
        <w:rPr>
          <w:rFonts w:ascii="Book Antiqua" w:hAnsi="Book Antiqua" w:cstheme="majorBidi"/>
        </w:rPr>
        <w:t>,</w:t>
      </w:r>
      <w:r w:rsidR="005309A7" w:rsidRPr="0067166D">
        <w:rPr>
          <w:rFonts w:ascii="Book Antiqua" w:hAnsi="Book Antiqua" w:cstheme="majorBidi"/>
        </w:rPr>
        <w:t xml:space="preserve"> compared to 97.8% </w:t>
      </w:r>
      <w:r w:rsidR="00770767" w:rsidRPr="0067166D">
        <w:rPr>
          <w:rFonts w:ascii="Book Antiqua" w:hAnsi="Book Antiqua" w:cstheme="majorBidi"/>
        </w:rPr>
        <w:t xml:space="preserve">and 38.9% </w:t>
      </w:r>
      <w:r w:rsidR="005309A7" w:rsidRPr="0067166D">
        <w:rPr>
          <w:rFonts w:ascii="Book Antiqua" w:hAnsi="Book Antiqua" w:cstheme="majorBidi"/>
        </w:rPr>
        <w:t xml:space="preserve">in </w:t>
      </w:r>
      <w:r w:rsidR="00CC47A7" w:rsidRPr="0067166D">
        <w:rPr>
          <w:rFonts w:ascii="Book Antiqua" w:hAnsi="Book Antiqua" w:cstheme="majorBidi"/>
        </w:rPr>
        <w:t xml:space="preserve">the </w:t>
      </w:r>
      <w:r w:rsidR="00770767" w:rsidRPr="0067166D">
        <w:rPr>
          <w:rFonts w:ascii="Book Antiqua" w:hAnsi="Book Antiqua" w:cstheme="majorBidi"/>
        </w:rPr>
        <w:t>younger patient group</w:t>
      </w:r>
      <w:r w:rsidR="005309A7" w:rsidRPr="0067166D">
        <w:rPr>
          <w:rFonts w:ascii="Book Antiqua" w:hAnsi="Book Antiqua" w:cstheme="majorBidi"/>
        </w:rPr>
        <w:t xml:space="preserve"> (</w:t>
      </w:r>
      <w:r w:rsidR="00D351F8" w:rsidRPr="00D351F8">
        <w:rPr>
          <w:rFonts w:ascii="Book Antiqua" w:hAnsi="Book Antiqua" w:cstheme="majorBidi"/>
          <w:i/>
          <w:caps/>
        </w:rPr>
        <w:t xml:space="preserve">p = </w:t>
      </w:r>
      <w:r w:rsidR="005309A7" w:rsidRPr="0067166D">
        <w:rPr>
          <w:rFonts w:ascii="Book Antiqua" w:hAnsi="Book Antiqua" w:cstheme="majorBidi"/>
        </w:rPr>
        <w:t>0.003</w:t>
      </w:r>
      <w:r w:rsidR="00770767" w:rsidRPr="0067166D">
        <w:rPr>
          <w:rFonts w:ascii="Book Antiqua" w:hAnsi="Book Antiqua" w:cstheme="majorBidi"/>
        </w:rPr>
        <w:t xml:space="preserve"> and </w:t>
      </w:r>
      <w:r w:rsidR="00D351F8" w:rsidRPr="00D351F8">
        <w:rPr>
          <w:rFonts w:ascii="Book Antiqua" w:hAnsi="Book Antiqua" w:cstheme="majorBidi"/>
          <w:i/>
          <w:caps/>
        </w:rPr>
        <w:t xml:space="preserve">p = </w:t>
      </w:r>
      <w:r w:rsidR="00770767" w:rsidRPr="0067166D">
        <w:rPr>
          <w:rFonts w:ascii="Book Antiqua" w:hAnsi="Book Antiqua" w:cstheme="majorBidi"/>
        </w:rPr>
        <w:t xml:space="preserve">0.001, </w:t>
      </w:r>
      <w:r w:rsidR="009340CF" w:rsidRPr="0067166D">
        <w:rPr>
          <w:rFonts w:ascii="Book Antiqua" w:hAnsi="Book Antiqua" w:cstheme="majorBidi"/>
        </w:rPr>
        <w:t>non-metastatic and metastatic disease</w:t>
      </w:r>
      <w:r w:rsidR="00E6435A" w:rsidRPr="0067166D">
        <w:rPr>
          <w:rFonts w:ascii="Book Antiqua" w:hAnsi="Book Antiqua" w:cstheme="majorBidi"/>
        </w:rPr>
        <w:t>,</w:t>
      </w:r>
      <w:r w:rsidR="009340CF" w:rsidRPr="0067166D">
        <w:rPr>
          <w:rFonts w:ascii="Book Antiqua" w:hAnsi="Book Antiqua" w:cstheme="majorBidi"/>
        </w:rPr>
        <w:t xml:space="preserve"> </w:t>
      </w:r>
      <w:r w:rsidR="00770767" w:rsidRPr="0067166D">
        <w:rPr>
          <w:rFonts w:ascii="Book Antiqua" w:hAnsi="Book Antiqua" w:cstheme="majorBidi"/>
        </w:rPr>
        <w:t>respectively</w:t>
      </w:r>
      <w:r w:rsidR="005309A7" w:rsidRPr="0067166D">
        <w:rPr>
          <w:rFonts w:ascii="Book Antiqua" w:hAnsi="Book Antiqua" w:cstheme="majorBidi"/>
        </w:rPr>
        <w:t>).</w:t>
      </w:r>
    </w:p>
    <w:p w14:paraId="55E57C84" w14:textId="519A1C55" w:rsidR="006E3226" w:rsidRPr="0067166D" w:rsidRDefault="006E3226" w:rsidP="00B56132">
      <w:pPr>
        <w:autoSpaceDE w:val="0"/>
        <w:autoSpaceDN w:val="0"/>
        <w:bidi w:val="0"/>
        <w:adjustRightInd w:val="0"/>
        <w:spacing w:line="360" w:lineRule="auto"/>
        <w:ind w:firstLine="720"/>
        <w:jc w:val="both"/>
        <w:rPr>
          <w:rFonts w:ascii="Book Antiqua" w:hAnsi="Book Antiqua" w:cstheme="majorBidi"/>
        </w:rPr>
      </w:pPr>
      <w:r w:rsidRPr="0067166D">
        <w:rPr>
          <w:rFonts w:ascii="Book Antiqua" w:hAnsi="Book Antiqua" w:cstheme="majorBidi"/>
        </w:rPr>
        <w:lastRenderedPageBreak/>
        <w:t xml:space="preserve">Among patients with non-metastatic disease </w:t>
      </w:r>
      <w:r w:rsidR="00EE575A" w:rsidRPr="0067166D">
        <w:rPr>
          <w:rFonts w:ascii="Book Antiqua" w:hAnsi="Book Antiqua" w:cstheme="majorBidi"/>
        </w:rPr>
        <w:t>5-</w:t>
      </w:r>
      <w:r w:rsidRPr="0067166D">
        <w:rPr>
          <w:rFonts w:ascii="Book Antiqua" w:hAnsi="Book Antiqua" w:cstheme="majorBidi"/>
        </w:rPr>
        <w:t xml:space="preserve">year DFS rates were 68.7% for </w:t>
      </w:r>
      <w:r w:rsidR="00665C28" w:rsidRPr="0067166D">
        <w:rPr>
          <w:rFonts w:ascii="Book Antiqua" w:hAnsi="Book Antiqua" w:cstheme="majorBidi"/>
        </w:rPr>
        <w:t>octogena</w:t>
      </w:r>
      <w:r w:rsidR="00EC6474" w:rsidRPr="0067166D">
        <w:rPr>
          <w:rFonts w:ascii="Book Antiqua" w:hAnsi="Book Antiqua" w:cstheme="majorBidi"/>
        </w:rPr>
        <w:t>rians</w:t>
      </w:r>
      <w:r w:rsidRPr="0067166D">
        <w:rPr>
          <w:rFonts w:ascii="Book Antiqua" w:hAnsi="Book Antiqua" w:cstheme="majorBidi"/>
        </w:rPr>
        <w:t xml:space="preserve"> and 78.7% for </w:t>
      </w:r>
      <w:r w:rsidR="00770767" w:rsidRPr="0067166D">
        <w:rPr>
          <w:rFonts w:ascii="Book Antiqua" w:hAnsi="Book Antiqua" w:cstheme="majorBidi"/>
        </w:rPr>
        <w:t xml:space="preserve">younger </w:t>
      </w:r>
      <w:r w:rsidRPr="0067166D">
        <w:rPr>
          <w:rFonts w:ascii="Book Antiqua" w:hAnsi="Book Antiqua" w:cstheme="majorBidi"/>
        </w:rPr>
        <w:t>patients, without reaching statistical significance (</w:t>
      </w:r>
      <w:r w:rsidR="00D351F8" w:rsidRPr="00D351F8">
        <w:rPr>
          <w:rFonts w:ascii="Book Antiqua" w:hAnsi="Book Antiqua" w:cstheme="majorBidi"/>
          <w:i/>
          <w:caps/>
        </w:rPr>
        <w:t xml:space="preserve">p = </w:t>
      </w:r>
      <w:r w:rsidRPr="0067166D">
        <w:rPr>
          <w:rFonts w:ascii="Book Antiqua" w:hAnsi="Book Antiqua" w:cstheme="majorBidi"/>
        </w:rPr>
        <w:t xml:space="preserve">0.154). The 5-year OS </w:t>
      </w:r>
      <w:r w:rsidR="00EC6474" w:rsidRPr="0067166D">
        <w:rPr>
          <w:rFonts w:ascii="Book Antiqua" w:hAnsi="Book Antiqua" w:cstheme="majorBidi"/>
        </w:rPr>
        <w:t>and CSS</w:t>
      </w:r>
      <w:r w:rsidRPr="0067166D">
        <w:rPr>
          <w:rFonts w:ascii="Book Antiqua" w:hAnsi="Book Antiqua" w:cstheme="majorBidi"/>
        </w:rPr>
        <w:t xml:space="preserve"> </w:t>
      </w:r>
      <w:r w:rsidR="00665C28" w:rsidRPr="0067166D">
        <w:rPr>
          <w:rFonts w:ascii="Book Antiqua" w:hAnsi="Book Antiqua" w:cstheme="majorBidi"/>
        </w:rPr>
        <w:t>rates were</w:t>
      </w:r>
      <w:r w:rsidRPr="0067166D">
        <w:rPr>
          <w:rFonts w:ascii="Book Antiqua" w:hAnsi="Book Antiqua" w:cstheme="majorBidi"/>
        </w:rPr>
        <w:t xml:space="preserve"> worse for </w:t>
      </w:r>
      <w:r w:rsidR="00EC6474" w:rsidRPr="0067166D">
        <w:rPr>
          <w:rFonts w:ascii="Book Antiqua" w:hAnsi="Book Antiqua" w:cstheme="majorBidi"/>
        </w:rPr>
        <w:t>octogen</w:t>
      </w:r>
      <w:r w:rsidR="00665C28" w:rsidRPr="0067166D">
        <w:rPr>
          <w:rFonts w:ascii="Book Antiqua" w:hAnsi="Book Antiqua" w:cstheme="majorBidi"/>
        </w:rPr>
        <w:t>a</w:t>
      </w:r>
      <w:r w:rsidR="00EC6474" w:rsidRPr="0067166D">
        <w:rPr>
          <w:rFonts w:ascii="Book Antiqua" w:hAnsi="Book Antiqua" w:cstheme="majorBidi"/>
        </w:rPr>
        <w:t>rians</w:t>
      </w:r>
      <w:r w:rsidRPr="0067166D">
        <w:rPr>
          <w:rFonts w:ascii="Book Antiqua" w:hAnsi="Book Antiqua" w:cstheme="majorBidi"/>
        </w:rPr>
        <w:t xml:space="preserve"> (</w:t>
      </w:r>
      <w:r w:rsidR="00665C28" w:rsidRPr="0067166D">
        <w:rPr>
          <w:rFonts w:ascii="Book Antiqua" w:hAnsi="Book Antiqua" w:cstheme="majorBidi"/>
        </w:rPr>
        <w:t xml:space="preserve">5-year </w:t>
      </w:r>
      <w:r w:rsidR="00EC6474" w:rsidRPr="0067166D">
        <w:rPr>
          <w:rFonts w:ascii="Book Antiqua" w:hAnsi="Book Antiqua" w:cstheme="majorBidi"/>
        </w:rPr>
        <w:t>OS</w:t>
      </w:r>
      <w:r w:rsidR="005309A7" w:rsidRPr="0067166D">
        <w:rPr>
          <w:rFonts w:ascii="Book Antiqua" w:hAnsi="Book Antiqua" w:cstheme="majorBidi"/>
        </w:rPr>
        <w:t>:</w:t>
      </w:r>
      <w:r w:rsidR="00EC6474" w:rsidRPr="0067166D">
        <w:rPr>
          <w:rFonts w:ascii="Book Antiqua" w:hAnsi="Book Antiqua" w:cstheme="majorBidi"/>
        </w:rPr>
        <w:t xml:space="preserve"> </w:t>
      </w:r>
      <w:r w:rsidRPr="0067166D">
        <w:rPr>
          <w:rFonts w:ascii="Book Antiqua" w:hAnsi="Book Antiqua" w:cstheme="majorBidi"/>
        </w:rPr>
        <w:t xml:space="preserve">38.5% </w:t>
      </w:r>
      <w:r w:rsidR="00D351F8" w:rsidRPr="00D351F8">
        <w:rPr>
          <w:rFonts w:ascii="Book Antiqua" w:hAnsi="Book Antiqua" w:cstheme="majorBidi"/>
          <w:i/>
        </w:rPr>
        <w:t>vs</w:t>
      </w:r>
      <w:r w:rsidRPr="0067166D">
        <w:rPr>
          <w:rFonts w:ascii="Book Antiqua" w:hAnsi="Book Antiqua" w:cstheme="majorBidi"/>
        </w:rPr>
        <w:t xml:space="preserve"> 74.8%, </w:t>
      </w:r>
      <w:r w:rsidR="00D351F8" w:rsidRPr="00D351F8">
        <w:rPr>
          <w:rFonts w:ascii="Book Antiqua" w:hAnsi="Book Antiqua" w:cstheme="majorBidi"/>
          <w:i/>
          <w:caps/>
        </w:rPr>
        <w:t xml:space="preserve">p &lt; </w:t>
      </w:r>
      <w:r w:rsidRPr="0067166D">
        <w:rPr>
          <w:rFonts w:ascii="Book Antiqua" w:hAnsi="Book Antiqua" w:cstheme="majorBidi"/>
        </w:rPr>
        <w:t>0.0001</w:t>
      </w:r>
      <w:r w:rsidR="00EC6474" w:rsidRPr="0067166D">
        <w:rPr>
          <w:rFonts w:ascii="Book Antiqua" w:hAnsi="Book Antiqua" w:cstheme="majorBidi"/>
        </w:rPr>
        <w:t xml:space="preserve">, </w:t>
      </w:r>
      <w:r w:rsidR="00665C28" w:rsidRPr="0067166D">
        <w:rPr>
          <w:rFonts w:ascii="Book Antiqua" w:hAnsi="Book Antiqua" w:cstheme="majorBidi"/>
        </w:rPr>
        <w:t xml:space="preserve">5-year </w:t>
      </w:r>
      <w:r w:rsidR="00EC6474" w:rsidRPr="0067166D">
        <w:rPr>
          <w:rFonts w:ascii="Book Antiqua" w:hAnsi="Book Antiqua" w:cstheme="majorBidi"/>
        </w:rPr>
        <w:t>CSS</w:t>
      </w:r>
      <w:r w:rsidR="005309A7" w:rsidRPr="0067166D">
        <w:rPr>
          <w:rFonts w:ascii="Book Antiqua" w:hAnsi="Book Antiqua" w:cstheme="majorBidi"/>
        </w:rPr>
        <w:t>:</w:t>
      </w:r>
      <w:r w:rsidR="00EC6474" w:rsidRPr="0067166D">
        <w:rPr>
          <w:rFonts w:ascii="Book Antiqua" w:hAnsi="Book Antiqua" w:cstheme="majorBidi"/>
        </w:rPr>
        <w:t xml:space="preserve"> 63.4%</w:t>
      </w:r>
      <w:r w:rsidR="005309A7" w:rsidRPr="0067166D">
        <w:rPr>
          <w:rFonts w:ascii="Book Antiqua" w:hAnsi="Book Antiqua" w:cstheme="majorBidi"/>
        </w:rPr>
        <w:t xml:space="preserve"> </w:t>
      </w:r>
      <w:r w:rsidR="00D351F8" w:rsidRPr="00D351F8">
        <w:rPr>
          <w:rFonts w:ascii="Book Antiqua" w:hAnsi="Book Antiqua" w:cstheme="majorBidi"/>
          <w:i/>
        </w:rPr>
        <w:t>vs</w:t>
      </w:r>
      <w:r w:rsidR="00A94972">
        <w:rPr>
          <w:rFonts w:ascii="Book Antiqua" w:eastAsiaTheme="minorEastAsia" w:hAnsi="Book Antiqua" w:cstheme="majorBidi" w:hint="eastAsia"/>
          <w:i/>
          <w:lang w:eastAsia="zh-CN"/>
        </w:rPr>
        <w:t xml:space="preserve"> </w:t>
      </w:r>
      <w:r w:rsidRPr="0067166D">
        <w:rPr>
          <w:rFonts w:ascii="Book Antiqua" w:hAnsi="Book Antiqua" w:cstheme="majorBidi"/>
        </w:rPr>
        <w:t xml:space="preserve">77.6%, </w:t>
      </w:r>
      <w:r w:rsidR="00D351F8" w:rsidRPr="00D351F8">
        <w:rPr>
          <w:rFonts w:ascii="Book Antiqua" w:hAnsi="Book Antiqua" w:cstheme="majorBidi"/>
          <w:i/>
          <w:caps/>
        </w:rPr>
        <w:t xml:space="preserve">p = </w:t>
      </w:r>
      <w:r w:rsidRPr="0067166D">
        <w:rPr>
          <w:rFonts w:ascii="Book Antiqua" w:hAnsi="Book Antiqua" w:cstheme="majorBidi"/>
        </w:rPr>
        <w:t>0.009) (Figure</w:t>
      </w:r>
      <w:r w:rsidR="007B1928" w:rsidRPr="0067166D">
        <w:rPr>
          <w:rFonts w:ascii="Book Antiqua" w:hAnsi="Book Antiqua" w:cstheme="majorBidi"/>
        </w:rPr>
        <w:t>s</w:t>
      </w:r>
      <w:r w:rsidRPr="0067166D">
        <w:rPr>
          <w:rFonts w:ascii="Book Antiqua" w:hAnsi="Book Antiqua" w:cstheme="majorBidi"/>
        </w:rPr>
        <w:t xml:space="preserve"> </w:t>
      </w:r>
      <w:r w:rsidR="008E0B38" w:rsidRPr="0067166D">
        <w:rPr>
          <w:rFonts w:ascii="Book Antiqua" w:hAnsi="Book Antiqua" w:cstheme="majorBidi"/>
        </w:rPr>
        <w:t>1</w:t>
      </w:r>
      <w:r w:rsidR="004321F2">
        <w:rPr>
          <w:rFonts w:ascii="Book Antiqua" w:eastAsiaTheme="minorEastAsia" w:hAnsi="Book Antiqua" w:cstheme="majorBidi" w:hint="eastAsia"/>
          <w:lang w:eastAsia="zh-CN"/>
        </w:rPr>
        <w:t xml:space="preserve">, </w:t>
      </w:r>
      <w:r w:rsidR="005E45A5" w:rsidRPr="0067166D">
        <w:rPr>
          <w:rFonts w:ascii="Book Antiqua" w:hAnsi="Book Antiqua" w:cstheme="majorBidi"/>
        </w:rPr>
        <w:t>2</w:t>
      </w:r>
      <w:r w:rsidRPr="0067166D">
        <w:rPr>
          <w:rFonts w:ascii="Book Antiqua" w:hAnsi="Book Antiqua" w:cstheme="majorBidi"/>
        </w:rPr>
        <w:t xml:space="preserve">). </w:t>
      </w:r>
      <w:r w:rsidR="003A023A" w:rsidRPr="0067166D">
        <w:rPr>
          <w:rFonts w:ascii="Book Antiqua" w:hAnsi="Book Antiqua" w:cstheme="majorBidi"/>
        </w:rPr>
        <w:t>Octo</w:t>
      </w:r>
      <w:r w:rsidR="007B1928" w:rsidRPr="0067166D">
        <w:rPr>
          <w:rFonts w:ascii="Book Antiqua" w:hAnsi="Book Antiqua" w:cstheme="majorBidi"/>
        </w:rPr>
        <w:t>g</w:t>
      </w:r>
      <w:r w:rsidR="003A023A" w:rsidRPr="0067166D">
        <w:rPr>
          <w:rFonts w:ascii="Book Antiqua" w:hAnsi="Book Antiqua" w:cstheme="majorBidi"/>
        </w:rPr>
        <w:t>e</w:t>
      </w:r>
      <w:r w:rsidR="0022123F" w:rsidRPr="0067166D">
        <w:rPr>
          <w:rFonts w:ascii="Book Antiqua" w:hAnsi="Book Antiqua" w:cstheme="majorBidi"/>
        </w:rPr>
        <w:t>n</w:t>
      </w:r>
      <w:r w:rsidR="003A023A" w:rsidRPr="0067166D">
        <w:rPr>
          <w:rFonts w:ascii="Book Antiqua" w:hAnsi="Book Antiqua" w:cstheme="majorBidi"/>
        </w:rPr>
        <w:t>ar</w:t>
      </w:r>
      <w:r w:rsidR="0022123F" w:rsidRPr="0067166D">
        <w:rPr>
          <w:rFonts w:ascii="Book Antiqua" w:hAnsi="Book Antiqua" w:cstheme="majorBidi"/>
        </w:rPr>
        <w:t>ians had a lower 5-year CSS rate</w:t>
      </w:r>
      <w:r w:rsidRPr="0067166D">
        <w:rPr>
          <w:rFonts w:ascii="Book Antiqua" w:hAnsi="Book Antiqua" w:cstheme="majorBidi"/>
        </w:rPr>
        <w:t xml:space="preserve"> </w:t>
      </w:r>
      <w:r w:rsidR="0022123F" w:rsidRPr="0067166D">
        <w:rPr>
          <w:rFonts w:ascii="Book Antiqua" w:hAnsi="Book Antiqua" w:cstheme="majorBidi"/>
        </w:rPr>
        <w:t>even when the analysis was limited to patients with non-metastatic disease</w:t>
      </w:r>
      <w:r w:rsidRPr="0067166D">
        <w:rPr>
          <w:rFonts w:ascii="Book Antiqua" w:hAnsi="Book Antiqua" w:cstheme="majorBidi"/>
        </w:rPr>
        <w:t xml:space="preserve">: 76% </w:t>
      </w:r>
      <w:r w:rsidR="00D351F8" w:rsidRPr="00D351F8">
        <w:rPr>
          <w:rFonts w:ascii="Book Antiqua" w:hAnsi="Book Antiqua" w:cstheme="majorBidi"/>
          <w:i/>
        </w:rPr>
        <w:t>vs</w:t>
      </w:r>
      <w:r w:rsidRPr="0067166D">
        <w:rPr>
          <w:rFonts w:ascii="Book Antiqua" w:hAnsi="Book Antiqua" w:cstheme="majorBidi"/>
        </w:rPr>
        <w:t xml:space="preserve"> 88% (</w:t>
      </w:r>
      <w:r w:rsidR="00A94972">
        <w:rPr>
          <w:rFonts w:ascii="Book Antiqua" w:hAnsi="Book Antiqua" w:cstheme="majorBidi"/>
        </w:rPr>
        <w:t xml:space="preserve">HR = </w:t>
      </w:r>
      <w:r w:rsidRPr="0067166D">
        <w:rPr>
          <w:rFonts w:ascii="Book Antiqua" w:hAnsi="Book Antiqua" w:cstheme="majorBidi"/>
        </w:rPr>
        <w:t xml:space="preserve">2.23, </w:t>
      </w:r>
      <w:r w:rsidR="00CB4ABE">
        <w:rPr>
          <w:rFonts w:ascii="Book Antiqua" w:eastAsiaTheme="minorEastAsia" w:hAnsi="Book Antiqua" w:cstheme="majorBidi" w:hint="eastAsia"/>
          <w:lang w:eastAsia="zh-CN"/>
        </w:rPr>
        <w:t>95%</w:t>
      </w:r>
      <w:r w:rsidRPr="0067166D">
        <w:rPr>
          <w:rFonts w:ascii="Book Antiqua" w:hAnsi="Book Antiqua" w:cstheme="majorBidi"/>
        </w:rPr>
        <w:t>CI</w:t>
      </w:r>
      <w:r w:rsidR="00CB4ABE">
        <w:rPr>
          <w:rFonts w:ascii="Book Antiqua" w:eastAsiaTheme="minorEastAsia" w:hAnsi="Book Antiqua" w:cstheme="majorBidi" w:hint="eastAsia"/>
          <w:lang w:eastAsia="zh-CN"/>
        </w:rPr>
        <w:t>:</w:t>
      </w:r>
      <w:r w:rsidRPr="0067166D">
        <w:rPr>
          <w:rFonts w:ascii="Book Antiqua" w:hAnsi="Book Antiqua" w:cstheme="majorBidi"/>
        </w:rPr>
        <w:t xml:space="preserve"> 1.09-4.58, </w:t>
      </w:r>
      <w:r w:rsidR="00D351F8" w:rsidRPr="00D351F8">
        <w:rPr>
          <w:rFonts w:ascii="Book Antiqua" w:hAnsi="Book Antiqua" w:cstheme="majorBidi"/>
          <w:i/>
          <w:caps/>
        </w:rPr>
        <w:t xml:space="preserve">p = </w:t>
      </w:r>
      <w:r w:rsidRPr="0067166D">
        <w:rPr>
          <w:rFonts w:ascii="Book Antiqua" w:hAnsi="Book Antiqua" w:cstheme="majorBidi"/>
        </w:rPr>
        <w:t xml:space="preserve">0.028). However, patients with non-metastatic disease who received adjuvant or neoadjuvant treatment had comparable 5-year CSS rates (80% </w:t>
      </w:r>
      <w:r w:rsidR="00D351F8" w:rsidRPr="00D351F8">
        <w:rPr>
          <w:rFonts w:ascii="Book Antiqua" w:hAnsi="Book Antiqua" w:cstheme="majorBidi"/>
          <w:i/>
        </w:rPr>
        <w:t>vs</w:t>
      </w:r>
      <w:r w:rsidRPr="0067166D">
        <w:rPr>
          <w:rFonts w:ascii="Book Antiqua" w:hAnsi="Book Antiqua" w:cstheme="majorBidi"/>
        </w:rPr>
        <w:t xml:space="preserve"> 88% for the </w:t>
      </w:r>
      <w:r w:rsidR="00665C28" w:rsidRPr="0067166D">
        <w:rPr>
          <w:rFonts w:ascii="Book Antiqua" w:hAnsi="Book Antiqua" w:cstheme="majorBidi"/>
        </w:rPr>
        <w:t xml:space="preserve">octogenarians </w:t>
      </w:r>
      <w:r w:rsidRPr="0067166D">
        <w:rPr>
          <w:rFonts w:ascii="Book Antiqua" w:hAnsi="Book Antiqua" w:cstheme="majorBidi"/>
        </w:rPr>
        <w:t xml:space="preserve">and the control group respectively, </w:t>
      </w:r>
      <w:r w:rsidR="00D351F8" w:rsidRPr="00D351F8">
        <w:rPr>
          <w:rFonts w:ascii="Book Antiqua" w:hAnsi="Book Antiqua" w:cstheme="majorBidi"/>
          <w:i/>
          <w:caps/>
        </w:rPr>
        <w:t xml:space="preserve">p = </w:t>
      </w:r>
      <w:r w:rsidRPr="0067166D">
        <w:rPr>
          <w:rFonts w:ascii="Book Antiqua" w:hAnsi="Book Antiqua" w:cstheme="majorBidi"/>
        </w:rPr>
        <w:t>0.327</w:t>
      </w:r>
      <w:r w:rsidR="00EC6474" w:rsidRPr="0067166D">
        <w:rPr>
          <w:rFonts w:ascii="Book Antiqua" w:hAnsi="Book Antiqua" w:cstheme="majorBidi"/>
        </w:rPr>
        <w:t>)</w:t>
      </w:r>
      <w:r w:rsidRPr="0067166D">
        <w:rPr>
          <w:rFonts w:ascii="Book Antiqua" w:hAnsi="Book Antiqua" w:cstheme="majorBidi"/>
        </w:rPr>
        <w:t xml:space="preserve">. </w:t>
      </w:r>
      <w:r w:rsidR="00EC6474" w:rsidRPr="0067166D">
        <w:rPr>
          <w:rFonts w:ascii="Book Antiqua" w:hAnsi="Book Antiqua" w:cstheme="majorBidi"/>
        </w:rPr>
        <w:t>O</w:t>
      </w:r>
      <w:r w:rsidR="00665C28" w:rsidRPr="0067166D">
        <w:rPr>
          <w:rFonts w:ascii="Book Antiqua" w:hAnsi="Book Antiqua" w:cstheme="majorBidi"/>
        </w:rPr>
        <w:t>ctogena</w:t>
      </w:r>
      <w:r w:rsidR="00EC6474" w:rsidRPr="0067166D">
        <w:rPr>
          <w:rFonts w:ascii="Book Antiqua" w:hAnsi="Book Antiqua" w:cstheme="majorBidi"/>
        </w:rPr>
        <w:t>rians</w:t>
      </w:r>
      <w:r w:rsidRPr="0067166D">
        <w:rPr>
          <w:rFonts w:ascii="Book Antiqua" w:hAnsi="Book Antiqua" w:cstheme="majorBidi"/>
        </w:rPr>
        <w:t xml:space="preserve"> with metastatic disease had </w:t>
      </w:r>
      <w:r w:rsidR="0022123F" w:rsidRPr="0067166D">
        <w:rPr>
          <w:rFonts w:ascii="Book Antiqua" w:hAnsi="Book Antiqua" w:cstheme="majorBidi"/>
        </w:rPr>
        <w:t xml:space="preserve">a </w:t>
      </w:r>
      <w:r w:rsidRPr="0067166D">
        <w:rPr>
          <w:rFonts w:ascii="Book Antiqua" w:hAnsi="Book Antiqua" w:cstheme="majorBidi"/>
        </w:rPr>
        <w:t>worse 5-year CSS rate</w:t>
      </w:r>
      <w:r w:rsidR="0022123F" w:rsidRPr="0067166D">
        <w:rPr>
          <w:rFonts w:ascii="Book Antiqua" w:hAnsi="Book Antiqua" w:cstheme="majorBidi"/>
        </w:rPr>
        <w:t>:</w:t>
      </w:r>
      <w:r w:rsidRPr="0067166D">
        <w:rPr>
          <w:rFonts w:ascii="Book Antiqua" w:hAnsi="Book Antiqua" w:cstheme="majorBidi"/>
        </w:rPr>
        <w:t xml:space="preserve"> 21% </w:t>
      </w:r>
      <w:r w:rsidR="00D351F8" w:rsidRPr="00D351F8">
        <w:rPr>
          <w:rFonts w:ascii="Book Antiqua" w:hAnsi="Book Antiqua" w:cstheme="majorBidi"/>
          <w:i/>
        </w:rPr>
        <w:t>vs</w:t>
      </w:r>
      <w:r w:rsidRPr="0067166D">
        <w:rPr>
          <w:rFonts w:ascii="Book Antiqua" w:hAnsi="Book Antiqua" w:cstheme="majorBidi"/>
        </w:rPr>
        <w:t xml:space="preserve"> 43% (</w:t>
      </w:r>
      <w:r w:rsidR="00A94972">
        <w:rPr>
          <w:rFonts w:ascii="Book Antiqua" w:hAnsi="Book Antiqua" w:cstheme="majorBidi"/>
        </w:rPr>
        <w:t xml:space="preserve">HR = </w:t>
      </w:r>
      <w:r w:rsidRPr="0067166D">
        <w:rPr>
          <w:rFonts w:ascii="Book Antiqua" w:hAnsi="Book Antiqua" w:cstheme="majorBidi"/>
        </w:rPr>
        <w:t xml:space="preserve">1.86, </w:t>
      </w:r>
      <w:r w:rsidR="00A94972">
        <w:rPr>
          <w:rFonts w:ascii="Book Antiqua" w:eastAsiaTheme="minorEastAsia" w:hAnsi="Book Antiqua" w:cstheme="majorBidi" w:hint="eastAsia"/>
          <w:lang w:eastAsia="zh-CN"/>
        </w:rPr>
        <w:t>95%</w:t>
      </w:r>
      <w:r w:rsidRPr="0067166D">
        <w:rPr>
          <w:rFonts w:ascii="Book Antiqua" w:hAnsi="Book Antiqua" w:cstheme="majorBidi"/>
        </w:rPr>
        <w:t>CI</w:t>
      </w:r>
      <w:r w:rsidR="00A94972">
        <w:rPr>
          <w:rFonts w:ascii="Book Antiqua" w:eastAsiaTheme="minorEastAsia" w:hAnsi="Book Antiqua" w:cstheme="majorBidi" w:hint="eastAsia"/>
          <w:lang w:eastAsia="zh-CN"/>
        </w:rPr>
        <w:t>:</w:t>
      </w:r>
      <w:r w:rsidRPr="0067166D">
        <w:rPr>
          <w:rFonts w:ascii="Book Antiqua" w:hAnsi="Book Antiqua" w:cstheme="majorBidi"/>
        </w:rPr>
        <w:t xml:space="preserve"> 1.06-3.25, </w:t>
      </w:r>
      <w:r w:rsidR="00D351F8" w:rsidRPr="00D351F8">
        <w:rPr>
          <w:rFonts w:ascii="Book Antiqua" w:hAnsi="Book Antiqua" w:cstheme="majorBidi"/>
          <w:i/>
          <w:caps/>
        </w:rPr>
        <w:t xml:space="preserve">p = </w:t>
      </w:r>
      <w:r w:rsidRPr="0067166D">
        <w:rPr>
          <w:rFonts w:ascii="Book Antiqua" w:hAnsi="Book Antiqua" w:cstheme="majorBidi"/>
        </w:rPr>
        <w:t>0.03</w:t>
      </w:r>
      <w:r w:rsidR="0022123F" w:rsidRPr="0067166D">
        <w:rPr>
          <w:rFonts w:ascii="Book Antiqua" w:hAnsi="Book Antiqua" w:cstheme="majorBidi"/>
        </w:rPr>
        <w:t>).</w:t>
      </w:r>
    </w:p>
    <w:p w14:paraId="5FE6C5B1" w14:textId="3D10B5E4" w:rsidR="006E3226" w:rsidRPr="0067166D" w:rsidRDefault="001D13DB" w:rsidP="00B56132">
      <w:pPr>
        <w:autoSpaceDE w:val="0"/>
        <w:autoSpaceDN w:val="0"/>
        <w:bidi w:val="0"/>
        <w:adjustRightInd w:val="0"/>
        <w:spacing w:line="360" w:lineRule="auto"/>
        <w:ind w:firstLine="720"/>
        <w:jc w:val="both"/>
        <w:rPr>
          <w:rFonts w:ascii="Book Antiqua" w:hAnsi="Book Antiqua" w:cstheme="majorBidi"/>
        </w:rPr>
      </w:pPr>
      <w:r w:rsidRPr="0067166D">
        <w:rPr>
          <w:rFonts w:ascii="Book Antiqua" w:hAnsi="Book Antiqua" w:cstheme="majorBidi"/>
        </w:rPr>
        <w:t xml:space="preserve">Most </w:t>
      </w:r>
      <w:r w:rsidR="006E3226" w:rsidRPr="0067166D">
        <w:rPr>
          <w:rFonts w:ascii="Book Antiqua" w:hAnsi="Book Antiqua" w:cstheme="majorBidi"/>
        </w:rPr>
        <w:t>"</w:t>
      </w:r>
      <w:r w:rsidRPr="0067166D">
        <w:rPr>
          <w:rFonts w:ascii="Book Antiqua" w:hAnsi="Book Antiqua" w:cstheme="majorBidi"/>
        </w:rPr>
        <w:t>c</w:t>
      </w:r>
      <w:r w:rsidR="006E3226" w:rsidRPr="0067166D">
        <w:rPr>
          <w:rFonts w:ascii="Book Antiqua" w:hAnsi="Book Antiqua" w:cstheme="majorBidi"/>
        </w:rPr>
        <w:t>lassical" CRC prognostic factors were found to correlate with CSS and DFS</w:t>
      </w:r>
      <w:r w:rsidR="00665C28" w:rsidRPr="0067166D">
        <w:rPr>
          <w:rFonts w:ascii="Book Antiqua" w:hAnsi="Book Antiqua" w:cstheme="majorBidi"/>
        </w:rPr>
        <w:t xml:space="preserve"> on univariate analysis</w:t>
      </w:r>
      <w:r w:rsidR="006E3226" w:rsidRPr="0067166D">
        <w:rPr>
          <w:rFonts w:ascii="Book Antiqua" w:hAnsi="Book Antiqua" w:cstheme="majorBidi"/>
        </w:rPr>
        <w:t xml:space="preserve">, including T, N, TNM stage, histological subtype of signet ring cell carcinoma, and presentation with obstruction (Table 4). </w:t>
      </w:r>
      <w:r w:rsidRPr="0067166D">
        <w:rPr>
          <w:rFonts w:ascii="Book Antiqua" w:hAnsi="Book Antiqua" w:cstheme="majorBidi"/>
        </w:rPr>
        <w:t xml:space="preserve">Diagnosis through screening, perforation, PS 0-1 at presentation and grade </w:t>
      </w:r>
      <w:r w:rsidR="006E3226" w:rsidRPr="0067166D">
        <w:rPr>
          <w:rFonts w:ascii="Book Antiqua" w:hAnsi="Book Antiqua" w:cstheme="majorBidi"/>
        </w:rPr>
        <w:t>were as</w:t>
      </w:r>
      <w:r w:rsidR="00AB75EA" w:rsidRPr="0067166D">
        <w:rPr>
          <w:rFonts w:ascii="Book Antiqua" w:hAnsi="Book Antiqua" w:cstheme="majorBidi"/>
        </w:rPr>
        <w:t>sociated with CSS, but not DFS.</w:t>
      </w:r>
      <w:r w:rsidR="006E3226" w:rsidRPr="0067166D">
        <w:rPr>
          <w:rFonts w:ascii="Book Antiqua" w:hAnsi="Book Antiqua" w:cstheme="majorBidi"/>
        </w:rPr>
        <w:t xml:space="preserve"> In addition, </w:t>
      </w:r>
      <w:r w:rsidR="007974A4" w:rsidRPr="0067166D">
        <w:rPr>
          <w:rFonts w:ascii="Book Antiqua" w:hAnsi="Book Antiqua" w:cstheme="majorBidi"/>
        </w:rPr>
        <w:t>family history of CRC was associated with better DFS and CSS rate</w:t>
      </w:r>
      <w:r w:rsidR="00AB75EA" w:rsidRPr="0067166D">
        <w:rPr>
          <w:rFonts w:ascii="Book Antiqua" w:hAnsi="Book Antiqua" w:cstheme="majorBidi"/>
        </w:rPr>
        <w:t>s. P</w:t>
      </w:r>
      <w:r w:rsidR="006E3226" w:rsidRPr="0067166D">
        <w:rPr>
          <w:rFonts w:ascii="Book Antiqua" w:hAnsi="Book Antiqua" w:cstheme="majorBidi"/>
        </w:rPr>
        <w:t>atients with metastatic disease who underwent local treatment to metastatic sites</w:t>
      </w:r>
      <w:r w:rsidR="00AB75EA" w:rsidRPr="0067166D">
        <w:rPr>
          <w:rFonts w:ascii="Book Antiqua" w:hAnsi="Book Antiqua" w:cstheme="majorBidi"/>
        </w:rPr>
        <w:t xml:space="preserve"> also</w:t>
      </w:r>
      <w:r w:rsidR="006E3226" w:rsidRPr="0067166D">
        <w:rPr>
          <w:rFonts w:ascii="Book Antiqua" w:hAnsi="Book Antiqua" w:cstheme="majorBidi"/>
        </w:rPr>
        <w:t xml:space="preserve"> had a better CSS. </w:t>
      </w:r>
      <w:r w:rsidR="00FF141C" w:rsidRPr="0067166D">
        <w:rPr>
          <w:rFonts w:ascii="Book Antiqua" w:hAnsi="Book Antiqua" w:cstheme="majorBidi"/>
        </w:rPr>
        <w:t>We performed multivaria</w:t>
      </w:r>
      <w:r w:rsidR="005B3EE9" w:rsidRPr="0067166D">
        <w:rPr>
          <w:rFonts w:ascii="Book Antiqua" w:hAnsi="Book Antiqua" w:cstheme="majorBidi"/>
        </w:rPr>
        <w:t>t</w:t>
      </w:r>
      <w:r w:rsidR="00FF141C" w:rsidRPr="0067166D">
        <w:rPr>
          <w:rFonts w:ascii="Book Antiqua" w:hAnsi="Book Antiqua" w:cstheme="majorBidi"/>
        </w:rPr>
        <w:t>e analysis for DFS and CSS including age, gender and variables which were found significant in the univariate analysis.</w:t>
      </w:r>
      <w:r w:rsidR="006E3226" w:rsidRPr="0067166D">
        <w:rPr>
          <w:rFonts w:ascii="Book Antiqua" w:hAnsi="Book Antiqua" w:cstheme="majorBidi"/>
        </w:rPr>
        <w:t xml:space="preserve"> TNM stage, histology</w:t>
      </w:r>
      <w:r w:rsidR="00EE575A" w:rsidRPr="0067166D">
        <w:rPr>
          <w:rFonts w:ascii="Book Antiqua" w:hAnsi="Book Antiqua" w:cstheme="majorBidi"/>
        </w:rPr>
        <w:t>,</w:t>
      </w:r>
      <w:r w:rsidR="006E3226" w:rsidRPr="0067166D">
        <w:rPr>
          <w:rFonts w:ascii="Book Antiqua" w:hAnsi="Book Antiqua" w:cstheme="majorBidi"/>
        </w:rPr>
        <w:t xml:space="preserve"> family history of CRC and presentation with perforation retained statistical significance</w:t>
      </w:r>
      <w:r w:rsidR="00FF141C" w:rsidRPr="0067166D">
        <w:rPr>
          <w:rFonts w:ascii="Book Antiqua" w:hAnsi="Book Antiqua" w:cstheme="majorBidi"/>
        </w:rPr>
        <w:t xml:space="preserve"> on multivariate analysis</w:t>
      </w:r>
      <w:r w:rsidR="005B3EE9" w:rsidRPr="0067166D">
        <w:rPr>
          <w:rFonts w:ascii="Book Antiqua" w:hAnsi="Book Antiqua" w:cstheme="majorBidi"/>
        </w:rPr>
        <w:t xml:space="preserve"> for CSS</w:t>
      </w:r>
      <w:r w:rsidR="006E3226" w:rsidRPr="0067166D">
        <w:rPr>
          <w:rFonts w:ascii="Book Antiqua" w:hAnsi="Book Antiqua" w:cstheme="majorBidi"/>
        </w:rPr>
        <w:t xml:space="preserve"> (Table 4). TNM stage, histology, family history of CRC and presentation with obstruction were associated with DFS on multivariate analysis. </w:t>
      </w:r>
      <w:r w:rsidR="007974A4" w:rsidRPr="0067166D">
        <w:rPr>
          <w:rFonts w:ascii="Book Antiqua" w:hAnsi="Book Antiqua" w:cstheme="majorBidi"/>
        </w:rPr>
        <w:t xml:space="preserve">Age </w:t>
      </w:r>
      <w:r w:rsidR="005B3EE9" w:rsidRPr="0067166D">
        <w:rPr>
          <w:rFonts w:ascii="Book Antiqua" w:hAnsi="Book Antiqua" w:cstheme="majorBidi"/>
        </w:rPr>
        <w:t xml:space="preserve">was not associated with neither CSS nor with DFS </w:t>
      </w:r>
      <w:r w:rsidR="007974A4" w:rsidRPr="0067166D">
        <w:rPr>
          <w:rFonts w:ascii="Book Antiqua" w:hAnsi="Book Antiqua" w:cstheme="majorBidi"/>
        </w:rPr>
        <w:t xml:space="preserve">on </w:t>
      </w:r>
      <w:r w:rsidR="005B3EE9" w:rsidRPr="0067166D">
        <w:rPr>
          <w:rFonts w:ascii="Book Antiqua" w:hAnsi="Book Antiqua" w:cstheme="majorBidi"/>
        </w:rPr>
        <w:t xml:space="preserve">these </w:t>
      </w:r>
      <w:r w:rsidR="007974A4" w:rsidRPr="0067166D">
        <w:rPr>
          <w:rFonts w:ascii="Book Antiqua" w:hAnsi="Book Antiqua" w:cstheme="majorBidi"/>
        </w:rPr>
        <w:t>multivariate analys</w:t>
      </w:r>
      <w:r w:rsidR="005B3EE9" w:rsidRPr="0067166D">
        <w:rPr>
          <w:rFonts w:ascii="Book Antiqua" w:hAnsi="Book Antiqua" w:cstheme="majorBidi"/>
        </w:rPr>
        <w:t>e</w:t>
      </w:r>
      <w:r w:rsidR="007974A4" w:rsidRPr="0067166D">
        <w:rPr>
          <w:rFonts w:ascii="Book Antiqua" w:hAnsi="Book Antiqua" w:cstheme="majorBidi"/>
        </w:rPr>
        <w:t>s.</w:t>
      </w:r>
    </w:p>
    <w:p w14:paraId="522D986D" w14:textId="77777777" w:rsidR="00CC47A7" w:rsidRPr="0067166D" w:rsidRDefault="00CC47A7" w:rsidP="00B56132">
      <w:pPr>
        <w:autoSpaceDE w:val="0"/>
        <w:autoSpaceDN w:val="0"/>
        <w:bidi w:val="0"/>
        <w:adjustRightInd w:val="0"/>
        <w:spacing w:line="360" w:lineRule="auto"/>
        <w:ind w:firstLine="720"/>
        <w:jc w:val="both"/>
        <w:rPr>
          <w:rFonts w:ascii="Book Antiqua" w:hAnsi="Book Antiqua" w:cstheme="majorBidi"/>
        </w:rPr>
      </w:pPr>
    </w:p>
    <w:p w14:paraId="7B74D361" w14:textId="7B142BE6" w:rsidR="006E3226" w:rsidRPr="0067166D" w:rsidRDefault="00C1206B" w:rsidP="00B56132">
      <w:pPr>
        <w:bidi w:val="0"/>
        <w:spacing w:line="360" w:lineRule="auto"/>
        <w:jc w:val="both"/>
        <w:rPr>
          <w:rFonts w:ascii="Book Antiqua" w:hAnsi="Book Antiqua" w:cstheme="majorBidi"/>
          <w:b/>
          <w:bCs/>
        </w:rPr>
      </w:pPr>
      <w:r w:rsidRPr="0067166D">
        <w:rPr>
          <w:rFonts w:ascii="Book Antiqua" w:hAnsi="Book Antiqua" w:cstheme="majorBidi"/>
          <w:b/>
          <w:bCs/>
        </w:rPr>
        <w:t xml:space="preserve">DISCUSSION </w:t>
      </w:r>
    </w:p>
    <w:p w14:paraId="5897B6DF" w14:textId="751A0511" w:rsidR="00447CFF" w:rsidRPr="0067166D" w:rsidRDefault="006E3226" w:rsidP="00B56132">
      <w:pPr>
        <w:bidi w:val="0"/>
        <w:spacing w:line="360" w:lineRule="auto"/>
        <w:jc w:val="both"/>
        <w:rPr>
          <w:rFonts w:ascii="Book Antiqua" w:hAnsi="Book Antiqua" w:cstheme="majorBidi"/>
        </w:rPr>
      </w:pPr>
      <w:r w:rsidRPr="0067166D">
        <w:rPr>
          <w:rFonts w:ascii="Book Antiqua" w:hAnsi="Book Antiqua" w:cstheme="majorBidi"/>
        </w:rPr>
        <w:t xml:space="preserve">While the burden of </w:t>
      </w:r>
      <w:r w:rsidR="00EC678B" w:rsidRPr="0067166D">
        <w:rPr>
          <w:rFonts w:ascii="Book Antiqua" w:hAnsi="Book Antiqua" w:cstheme="majorBidi"/>
        </w:rPr>
        <w:t xml:space="preserve">elderly patients </w:t>
      </w:r>
      <w:r w:rsidR="008D6C1E" w:rsidRPr="0067166D">
        <w:rPr>
          <w:rFonts w:ascii="Book Antiqua" w:hAnsi="Book Antiqua" w:cstheme="majorBidi"/>
        </w:rPr>
        <w:t xml:space="preserve">with </w:t>
      </w:r>
      <w:r w:rsidRPr="0067166D">
        <w:rPr>
          <w:rFonts w:ascii="Book Antiqua" w:hAnsi="Book Antiqua" w:cstheme="majorBidi"/>
        </w:rPr>
        <w:t>CRC is increasing</w:t>
      </w:r>
      <w:r w:rsidRPr="0067166D">
        <w:rPr>
          <w:rFonts w:ascii="Book Antiqua" w:hAnsi="Book Antiqua" w:cstheme="majorBidi"/>
          <w:vertAlign w:val="superscript"/>
        </w:rPr>
        <w:t>[</w:t>
      </w:r>
      <w:r w:rsidR="00015A5F" w:rsidRPr="0067166D">
        <w:rPr>
          <w:rFonts w:ascii="Book Antiqua" w:hAnsi="Book Antiqua" w:cstheme="majorBidi"/>
          <w:vertAlign w:val="superscript"/>
        </w:rPr>
        <w:t>2,4</w:t>
      </w:r>
      <w:r w:rsidRPr="0067166D">
        <w:rPr>
          <w:rFonts w:ascii="Book Antiqua" w:hAnsi="Book Antiqua" w:cstheme="majorBidi"/>
          <w:vertAlign w:val="superscript"/>
        </w:rPr>
        <w:t>]</w:t>
      </w:r>
      <w:r w:rsidRPr="0067166D">
        <w:rPr>
          <w:rFonts w:ascii="Book Antiqua" w:hAnsi="Book Antiqua" w:cstheme="majorBidi"/>
        </w:rPr>
        <w:t xml:space="preserve">, current literature regarding characteristics and optimal management of this subpopulation is unclear. </w:t>
      </w:r>
      <w:r w:rsidR="00E21B67" w:rsidRPr="0067166D">
        <w:rPr>
          <w:rFonts w:ascii="Book Antiqua" w:hAnsi="Book Antiqua" w:cstheme="majorBidi"/>
        </w:rPr>
        <w:t xml:space="preserve">Data </w:t>
      </w:r>
      <w:r w:rsidR="00B54A28" w:rsidRPr="0067166D">
        <w:rPr>
          <w:rFonts w:ascii="Book Antiqua" w:hAnsi="Book Antiqua" w:cstheme="majorBidi"/>
        </w:rPr>
        <w:t>are</w:t>
      </w:r>
      <w:r w:rsidR="00E21B67" w:rsidRPr="0067166D">
        <w:rPr>
          <w:rFonts w:ascii="Book Antiqua" w:hAnsi="Book Antiqua" w:cstheme="majorBidi"/>
        </w:rPr>
        <w:t xml:space="preserve"> even more limited on the </w:t>
      </w:r>
      <w:r w:rsidR="0099639C" w:rsidRPr="0067166D">
        <w:rPr>
          <w:rFonts w:ascii="Book Antiqua" w:hAnsi="Book Antiqua" w:cstheme="majorBidi"/>
        </w:rPr>
        <w:t>very</w:t>
      </w:r>
      <w:r w:rsidR="00E21B67" w:rsidRPr="0067166D">
        <w:rPr>
          <w:rFonts w:ascii="Book Antiqua" w:hAnsi="Book Antiqua" w:cstheme="majorBidi"/>
        </w:rPr>
        <w:t xml:space="preserve"> elderly </w:t>
      </w:r>
      <w:r w:rsidR="00E21B67" w:rsidRPr="0067166D">
        <w:rPr>
          <w:rFonts w:ascii="Book Antiqua" w:hAnsi="Book Antiqua" w:cstheme="majorBidi"/>
        </w:rPr>
        <w:lastRenderedPageBreak/>
        <w:t xml:space="preserve">patients, octogenarians with CRC. </w:t>
      </w:r>
      <w:r w:rsidR="00447CFF" w:rsidRPr="0067166D">
        <w:rPr>
          <w:rFonts w:ascii="Book Antiqua" w:hAnsi="Book Antiqua" w:cstheme="majorBidi"/>
        </w:rPr>
        <w:t xml:space="preserve">In this study, we elected a cut-off of 80 for several reasons. First, the growing number of octogenarians emphasizes the need to explore this population. Second, </w:t>
      </w:r>
      <w:r w:rsidR="00B254CA" w:rsidRPr="0067166D">
        <w:rPr>
          <w:rFonts w:ascii="Book Antiqua" w:hAnsi="Book Antiqua" w:cstheme="majorBidi"/>
        </w:rPr>
        <w:t xml:space="preserve">the cut-off for elderly patients in current literature is inconsistent, starting from 65 </w:t>
      </w:r>
      <w:r w:rsidR="00447CFF" w:rsidRPr="0067166D">
        <w:rPr>
          <w:rFonts w:ascii="Book Antiqua" w:hAnsi="Book Antiqua" w:cstheme="majorBidi"/>
        </w:rPr>
        <w:t xml:space="preserve">years </w:t>
      </w:r>
      <w:r w:rsidR="003A023A" w:rsidRPr="0067166D">
        <w:rPr>
          <w:rFonts w:ascii="Book Antiqua" w:hAnsi="Book Antiqua" w:cstheme="majorBidi"/>
        </w:rPr>
        <w:t>of age</w:t>
      </w:r>
      <w:r w:rsidR="00447CFF" w:rsidRPr="0067166D">
        <w:rPr>
          <w:rFonts w:ascii="Book Antiqua" w:hAnsi="Book Antiqua" w:cstheme="majorBidi"/>
        </w:rPr>
        <w:t xml:space="preserve">, </w:t>
      </w:r>
      <w:r w:rsidR="00B254CA" w:rsidRPr="0067166D">
        <w:rPr>
          <w:rFonts w:ascii="Book Antiqua" w:hAnsi="Book Antiqua" w:cstheme="majorBidi"/>
        </w:rPr>
        <w:t xml:space="preserve">which </w:t>
      </w:r>
      <w:r w:rsidR="00447CFF" w:rsidRPr="0067166D">
        <w:rPr>
          <w:rFonts w:ascii="Book Antiqua" w:hAnsi="Book Antiqua" w:cstheme="majorBidi"/>
        </w:rPr>
        <w:t xml:space="preserve">is </w:t>
      </w:r>
      <w:r w:rsidR="009343D1" w:rsidRPr="0067166D">
        <w:rPr>
          <w:rFonts w:ascii="Book Antiqua" w:hAnsi="Book Antiqua" w:cstheme="majorBidi"/>
        </w:rPr>
        <w:t xml:space="preserve">clearly </w:t>
      </w:r>
      <w:r w:rsidR="00B254CA" w:rsidRPr="0067166D">
        <w:rPr>
          <w:rFonts w:ascii="Book Antiqua" w:hAnsi="Book Antiqua" w:cstheme="majorBidi"/>
        </w:rPr>
        <w:t xml:space="preserve">not </w:t>
      </w:r>
      <w:r w:rsidR="00592A04" w:rsidRPr="0067166D">
        <w:rPr>
          <w:rFonts w:ascii="Book Antiqua" w:hAnsi="Book Antiqua" w:cstheme="majorBidi"/>
        </w:rPr>
        <w:t xml:space="preserve">well </w:t>
      </w:r>
      <w:r w:rsidR="00B254CA" w:rsidRPr="0067166D">
        <w:rPr>
          <w:rFonts w:ascii="Book Antiqua" w:hAnsi="Book Antiqua" w:cstheme="majorBidi"/>
        </w:rPr>
        <w:t>repres</w:t>
      </w:r>
      <w:r w:rsidR="009343D1" w:rsidRPr="0067166D">
        <w:rPr>
          <w:rFonts w:ascii="Book Antiqua" w:hAnsi="Book Antiqua" w:cstheme="majorBidi"/>
        </w:rPr>
        <w:t>en</w:t>
      </w:r>
      <w:r w:rsidR="00B254CA" w:rsidRPr="0067166D">
        <w:rPr>
          <w:rFonts w:ascii="Book Antiqua" w:hAnsi="Book Antiqua" w:cstheme="majorBidi"/>
        </w:rPr>
        <w:t>tative</w:t>
      </w:r>
      <w:r w:rsidR="003A023A" w:rsidRPr="0067166D">
        <w:rPr>
          <w:rFonts w:ascii="Book Antiqua" w:hAnsi="Book Antiqua" w:cstheme="majorBidi"/>
        </w:rPr>
        <w:t xml:space="preserve"> of</w:t>
      </w:r>
      <w:r w:rsidR="009343D1" w:rsidRPr="0067166D">
        <w:rPr>
          <w:rFonts w:ascii="Book Antiqua" w:hAnsi="Book Antiqua" w:cstheme="majorBidi"/>
        </w:rPr>
        <w:t xml:space="preserve"> the </w:t>
      </w:r>
      <w:r w:rsidR="00447CFF" w:rsidRPr="0067166D">
        <w:rPr>
          <w:rFonts w:ascii="Book Antiqua" w:hAnsi="Book Antiqua" w:cstheme="majorBidi"/>
        </w:rPr>
        <w:t xml:space="preserve">nowadays </w:t>
      </w:r>
      <w:r w:rsidR="009343D1" w:rsidRPr="0067166D">
        <w:rPr>
          <w:rFonts w:ascii="Book Antiqua" w:hAnsi="Book Antiqua" w:cstheme="majorBidi"/>
        </w:rPr>
        <w:t>elderly population.</w:t>
      </w:r>
      <w:r w:rsidR="00447CFF" w:rsidRPr="0067166D">
        <w:rPr>
          <w:rFonts w:ascii="Book Antiqua" w:hAnsi="Book Antiqua" w:cstheme="majorBidi"/>
        </w:rPr>
        <w:t xml:space="preserve"> Lastly, using a relatively high cut-</w:t>
      </w:r>
      <w:r w:rsidR="00A70F89" w:rsidRPr="0067166D">
        <w:rPr>
          <w:rFonts w:ascii="Book Antiqua" w:hAnsi="Book Antiqua" w:cstheme="majorBidi"/>
        </w:rPr>
        <w:t>off</w:t>
      </w:r>
      <w:r w:rsidR="00447CFF" w:rsidRPr="0067166D">
        <w:rPr>
          <w:rFonts w:ascii="Book Antiqua" w:hAnsi="Book Antiqua" w:cstheme="majorBidi"/>
        </w:rPr>
        <w:t xml:space="preserve"> </w:t>
      </w:r>
      <w:r w:rsidR="003A023A" w:rsidRPr="0067166D">
        <w:rPr>
          <w:rFonts w:ascii="Book Antiqua" w:hAnsi="Book Antiqua" w:cstheme="majorBidi"/>
        </w:rPr>
        <w:t>may better emphasize</w:t>
      </w:r>
      <w:r w:rsidR="00447CFF" w:rsidRPr="0067166D">
        <w:rPr>
          <w:rFonts w:ascii="Book Antiqua" w:hAnsi="Book Antiqua" w:cstheme="majorBidi"/>
        </w:rPr>
        <w:t xml:space="preserve"> the differentiation between the two populations and may elucidate age-dependent differences that might have been masked using </w:t>
      </w:r>
      <w:r w:rsidR="003A023A" w:rsidRPr="0067166D">
        <w:rPr>
          <w:rFonts w:ascii="Book Antiqua" w:hAnsi="Book Antiqua" w:cstheme="majorBidi"/>
        </w:rPr>
        <w:t xml:space="preserve">a </w:t>
      </w:r>
      <w:r w:rsidR="00447CFF" w:rsidRPr="0067166D">
        <w:rPr>
          <w:rFonts w:ascii="Book Antiqua" w:hAnsi="Book Antiqua" w:cstheme="majorBidi"/>
        </w:rPr>
        <w:t>lower cut-off.</w:t>
      </w:r>
    </w:p>
    <w:p w14:paraId="4BDE293F" w14:textId="2266D085" w:rsidR="006E3226" w:rsidRPr="0067166D" w:rsidRDefault="00BE26A0" w:rsidP="00B56132">
      <w:pPr>
        <w:bidi w:val="0"/>
        <w:spacing w:line="360" w:lineRule="auto"/>
        <w:ind w:firstLine="720"/>
        <w:jc w:val="both"/>
        <w:rPr>
          <w:rFonts w:ascii="Book Antiqua" w:hAnsi="Book Antiqua" w:cstheme="majorBidi"/>
        </w:rPr>
      </w:pPr>
      <w:r w:rsidRPr="0067166D">
        <w:rPr>
          <w:rFonts w:ascii="Book Antiqua" w:hAnsi="Book Antiqua" w:cstheme="majorBidi"/>
        </w:rPr>
        <w:t xml:space="preserve">In this study, we found </w:t>
      </w:r>
      <w:r w:rsidR="00E21B67" w:rsidRPr="0067166D">
        <w:rPr>
          <w:rFonts w:ascii="Book Antiqua" w:hAnsi="Book Antiqua" w:cstheme="majorBidi"/>
        </w:rPr>
        <w:t xml:space="preserve">a variety of </w:t>
      </w:r>
      <w:r w:rsidRPr="0067166D">
        <w:rPr>
          <w:rFonts w:ascii="Book Antiqua" w:hAnsi="Book Antiqua" w:cstheme="majorBidi"/>
        </w:rPr>
        <w:t xml:space="preserve">significant differences between octogenarians with CRC and younger patients ("average" patients). </w:t>
      </w:r>
      <w:r w:rsidR="005300B0" w:rsidRPr="0067166D">
        <w:rPr>
          <w:rFonts w:ascii="Book Antiqua" w:hAnsi="Book Antiqua" w:cstheme="majorBidi"/>
        </w:rPr>
        <w:t>Octogenarians</w:t>
      </w:r>
      <w:r w:rsidRPr="0067166D">
        <w:rPr>
          <w:rFonts w:ascii="Book Antiqua" w:hAnsi="Book Antiqua" w:cstheme="majorBidi"/>
        </w:rPr>
        <w:t xml:space="preserve"> had a </w:t>
      </w:r>
      <w:r w:rsidR="005300B0" w:rsidRPr="0067166D">
        <w:rPr>
          <w:rFonts w:ascii="Book Antiqua" w:hAnsi="Book Antiqua" w:cstheme="majorBidi"/>
        </w:rPr>
        <w:t>predominan</w:t>
      </w:r>
      <w:r w:rsidR="00E21B67" w:rsidRPr="0067166D">
        <w:rPr>
          <w:rFonts w:ascii="Book Antiqua" w:hAnsi="Book Antiqua" w:cstheme="majorBidi"/>
        </w:rPr>
        <w:t>ce of</w:t>
      </w:r>
      <w:r w:rsidRPr="0067166D">
        <w:rPr>
          <w:rFonts w:ascii="Book Antiqua" w:hAnsi="Book Antiqua" w:cstheme="majorBidi"/>
        </w:rPr>
        <w:t xml:space="preserve"> Ashkenazi ethnicity, a higher rate of personal history of other malignancies</w:t>
      </w:r>
      <w:r w:rsidR="00E21B67" w:rsidRPr="0067166D">
        <w:rPr>
          <w:rFonts w:ascii="Book Antiqua" w:hAnsi="Book Antiqua" w:cstheme="majorBidi"/>
        </w:rPr>
        <w:t xml:space="preserve"> and</w:t>
      </w:r>
      <w:r w:rsidR="005300B0" w:rsidRPr="0067166D">
        <w:rPr>
          <w:rFonts w:ascii="Book Antiqua" w:hAnsi="Book Antiqua" w:cstheme="majorBidi"/>
        </w:rPr>
        <w:t xml:space="preserve"> a </w:t>
      </w:r>
      <w:r w:rsidRPr="0067166D">
        <w:rPr>
          <w:rFonts w:ascii="Book Antiqua" w:hAnsi="Book Antiqua" w:cstheme="majorBidi"/>
        </w:rPr>
        <w:t>lower rate of family history of any cancer</w:t>
      </w:r>
      <w:r w:rsidR="005300B0" w:rsidRPr="0067166D">
        <w:rPr>
          <w:rFonts w:ascii="Book Antiqua" w:hAnsi="Book Antiqua" w:cstheme="majorBidi"/>
        </w:rPr>
        <w:t xml:space="preserve"> or of</w:t>
      </w:r>
      <w:r w:rsidRPr="0067166D">
        <w:rPr>
          <w:rFonts w:ascii="Book Antiqua" w:hAnsi="Book Antiqua" w:cstheme="majorBidi"/>
        </w:rPr>
        <w:t xml:space="preserve"> CRC</w:t>
      </w:r>
      <w:r w:rsidR="005300B0" w:rsidRPr="0067166D">
        <w:rPr>
          <w:rFonts w:ascii="Book Antiqua" w:hAnsi="Book Antiqua" w:cstheme="majorBidi"/>
        </w:rPr>
        <w:t xml:space="preserve">. In addition, they were less frequently diagnosed by </w:t>
      </w:r>
      <w:r w:rsidR="00A70F89" w:rsidRPr="0067166D">
        <w:rPr>
          <w:rFonts w:ascii="Book Antiqua" w:hAnsi="Book Antiqua" w:cstheme="majorBidi"/>
        </w:rPr>
        <w:t>screening;</w:t>
      </w:r>
      <w:r w:rsidRPr="0067166D">
        <w:rPr>
          <w:rFonts w:ascii="Book Antiqua" w:hAnsi="Book Antiqua" w:cstheme="majorBidi"/>
        </w:rPr>
        <w:t xml:space="preserve"> their </w:t>
      </w:r>
      <w:r w:rsidR="00E21B67" w:rsidRPr="0067166D">
        <w:rPr>
          <w:rFonts w:ascii="Book Antiqua" w:hAnsi="Book Antiqua" w:cstheme="majorBidi"/>
        </w:rPr>
        <w:t>PS</w:t>
      </w:r>
      <w:r w:rsidRPr="0067166D">
        <w:rPr>
          <w:rFonts w:ascii="Book Antiqua" w:hAnsi="Book Antiqua" w:cstheme="majorBidi"/>
        </w:rPr>
        <w:t xml:space="preserve"> at presentation was worse</w:t>
      </w:r>
      <w:r w:rsidR="005300B0" w:rsidRPr="0067166D">
        <w:rPr>
          <w:rFonts w:ascii="Book Antiqua" w:hAnsi="Book Antiqua" w:cstheme="majorBidi"/>
        </w:rPr>
        <w:t xml:space="preserve"> and the</w:t>
      </w:r>
      <w:r w:rsidR="004A4132" w:rsidRPr="0067166D">
        <w:rPr>
          <w:rFonts w:ascii="Book Antiqua" w:hAnsi="Book Antiqua" w:cstheme="majorBidi"/>
        </w:rPr>
        <w:t xml:space="preserve">ir tumors </w:t>
      </w:r>
      <w:r w:rsidR="00592A04" w:rsidRPr="0067166D">
        <w:rPr>
          <w:rFonts w:ascii="Book Antiqua" w:hAnsi="Book Antiqua" w:cstheme="majorBidi"/>
        </w:rPr>
        <w:t>likely to be</w:t>
      </w:r>
      <w:r w:rsidR="00FF141C" w:rsidRPr="0067166D">
        <w:rPr>
          <w:rFonts w:ascii="Book Antiqua" w:hAnsi="Book Antiqua" w:cstheme="majorBidi"/>
        </w:rPr>
        <w:t xml:space="preserve"> located</w:t>
      </w:r>
      <w:r w:rsidRPr="0067166D">
        <w:rPr>
          <w:rFonts w:ascii="Book Antiqua" w:hAnsi="Book Antiqua" w:cstheme="majorBidi"/>
        </w:rPr>
        <w:t xml:space="preserve"> in the right colon </w:t>
      </w:r>
      <w:r w:rsidR="004A4132" w:rsidRPr="0067166D">
        <w:rPr>
          <w:rFonts w:ascii="Book Antiqua" w:hAnsi="Book Antiqua" w:cstheme="majorBidi"/>
        </w:rPr>
        <w:t xml:space="preserve">and to have </w:t>
      </w:r>
      <w:r w:rsidR="00E21B67" w:rsidRPr="0067166D">
        <w:rPr>
          <w:rFonts w:ascii="Book Antiqua" w:hAnsi="Book Antiqua" w:cstheme="majorBidi"/>
        </w:rPr>
        <w:t xml:space="preserve">a </w:t>
      </w:r>
      <w:r w:rsidR="00C811AC" w:rsidRPr="0067166D">
        <w:rPr>
          <w:rFonts w:ascii="Book Antiqua" w:hAnsi="Book Antiqua" w:cstheme="majorBidi"/>
        </w:rPr>
        <w:t>poorer differentiation</w:t>
      </w:r>
      <w:r w:rsidRPr="0067166D">
        <w:rPr>
          <w:rFonts w:ascii="Book Antiqua" w:hAnsi="Book Antiqua" w:cstheme="majorBidi"/>
        </w:rPr>
        <w:t xml:space="preserve">. </w:t>
      </w:r>
      <w:r w:rsidR="00E21B67" w:rsidRPr="0067166D">
        <w:rPr>
          <w:rFonts w:ascii="Book Antiqua" w:hAnsi="Book Antiqua" w:cstheme="majorBidi"/>
        </w:rPr>
        <w:t>Moreover, t</w:t>
      </w:r>
      <w:r w:rsidRPr="0067166D">
        <w:rPr>
          <w:rFonts w:ascii="Book Antiqua" w:hAnsi="Book Antiqua" w:cstheme="majorBidi"/>
        </w:rPr>
        <w:t>hey received less treatment and treatment was less aggressive,</w:t>
      </w:r>
      <w:r w:rsidR="00E21B67" w:rsidRPr="0067166D">
        <w:rPr>
          <w:rFonts w:ascii="Book Antiqua" w:hAnsi="Book Antiqua" w:cstheme="majorBidi"/>
        </w:rPr>
        <w:t xml:space="preserve"> both for</w:t>
      </w:r>
      <w:r w:rsidRPr="0067166D">
        <w:rPr>
          <w:rFonts w:ascii="Book Antiqua" w:hAnsi="Book Antiqua" w:cstheme="majorBidi"/>
        </w:rPr>
        <w:t xml:space="preserve"> metastatic and non-metastatic disease, regardless of </w:t>
      </w:r>
      <w:r w:rsidR="00E21B67" w:rsidRPr="0067166D">
        <w:rPr>
          <w:rFonts w:ascii="Book Antiqua" w:hAnsi="Book Antiqua" w:cstheme="majorBidi"/>
        </w:rPr>
        <w:t>PS</w:t>
      </w:r>
      <w:r w:rsidRPr="0067166D">
        <w:rPr>
          <w:rFonts w:ascii="Book Antiqua" w:hAnsi="Book Antiqua" w:cstheme="majorBidi"/>
        </w:rPr>
        <w:t xml:space="preserve">. </w:t>
      </w:r>
      <w:r w:rsidR="00E21B67" w:rsidRPr="0067166D">
        <w:rPr>
          <w:rFonts w:ascii="Book Antiqua" w:hAnsi="Book Antiqua" w:cstheme="majorBidi"/>
        </w:rPr>
        <w:t>Not surprisingly, t</w:t>
      </w:r>
      <w:r w:rsidRPr="0067166D">
        <w:rPr>
          <w:rFonts w:ascii="Book Antiqua" w:hAnsi="Book Antiqua" w:cstheme="majorBidi"/>
        </w:rPr>
        <w:t xml:space="preserve">heir </w:t>
      </w:r>
      <w:r w:rsidR="00E21B67" w:rsidRPr="0067166D">
        <w:rPr>
          <w:rFonts w:ascii="Book Antiqua" w:hAnsi="Book Antiqua" w:cstheme="majorBidi"/>
        </w:rPr>
        <w:t xml:space="preserve">CSS </w:t>
      </w:r>
      <w:r w:rsidRPr="0067166D">
        <w:rPr>
          <w:rFonts w:ascii="Book Antiqua" w:hAnsi="Book Antiqua" w:cstheme="majorBidi"/>
        </w:rPr>
        <w:t>was worse, both for metastatic and for non-metastatic disease.</w:t>
      </w:r>
      <w:r w:rsidR="00AF6975" w:rsidRPr="0067166D">
        <w:rPr>
          <w:rFonts w:ascii="Book Antiqua" w:hAnsi="Book Antiqua" w:cstheme="majorBidi"/>
        </w:rPr>
        <w:t xml:space="preserve"> Some of these findings were described before, and some are novel.</w:t>
      </w:r>
    </w:p>
    <w:p w14:paraId="24E13D37" w14:textId="32D53D90" w:rsidR="008D6C1E" w:rsidRPr="0067166D" w:rsidRDefault="00A94972" w:rsidP="00B56132">
      <w:pPr>
        <w:autoSpaceDE w:val="0"/>
        <w:autoSpaceDN w:val="0"/>
        <w:bidi w:val="0"/>
        <w:adjustRightInd w:val="0"/>
        <w:spacing w:line="360" w:lineRule="auto"/>
        <w:ind w:firstLine="720"/>
        <w:jc w:val="both"/>
        <w:rPr>
          <w:rFonts w:ascii="Book Antiqua" w:hAnsi="Book Antiqua" w:cstheme="majorBidi"/>
        </w:rPr>
      </w:pPr>
      <w:r>
        <w:rPr>
          <w:rFonts w:ascii="Book Antiqua" w:hAnsi="Book Antiqua" w:cstheme="majorBidi"/>
        </w:rPr>
        <w:t>In contrast to other studies</w:t>
      </w:r>
      <w:r w:rsidR="002A0BA3" w:rsidRPr="0067166D">
        <w:rPr>
          <w:rFonts w:ascii="Book Antiqua" w:hAnsi="Book Antiqua" w:cstheme="majorBidi"/>
          <w:vertAlign w:val="superscript"/>
        </w:rPr>
        <w:t>[</w:t>
      </w:r>
      <w:r w:rsidR="00015A5F" w:rsidRPr="0067166D">
        <w:rPr>
          <w:rFonts w:ascii="Book Antiqua" w:hAnsi="Book Antiqua" w:cstheme="majorBidi"/>
          <w:vertAlign w:val="superscript"/>
        </w:rPr>
        <w:t>5,6</w:t>
      </w:r>
      <w:r w:rsidR="002A0BA3" w:rsidRPr="0067166D">
        <w:rPr>
          <w:rFonts w:ascii="Book Antiqua" w:hAnsi="Book Antiqua" w:cstheme="majorBidi"/>
          <w:vertAlign w:val="superscript"/>
        </w:rPr>
        <w:t>]</w:t>
      </w:r>
      <w:r w:rsidR="002A0BA3" w:rsidRPr="0067166D">
        <w:rPr>
          <w:rFonts w:ascii="Book Antiqua" w:hAnsi="Book Antiqua" w:cstheme="majorBidi"/>
        </w:rPr>
        <w:t xml:space="preserve">, CRC among octogenarians had no </w:t>
      </w:r>
      <w:r w:rsidR="00592A04" w:rsidRPr="0067166D">
        <w:rPr>
          <w:rFonts w:ascii="Book Antiqua" w:hAnsi="Book Antiqua" w:cstheme="majorBidi"/>
        </w:rPr>
        <w:t xml:space="preserve">female </w:t>
      </w:r>
      <w:r w:rsidR="002A0BA3" w:rsidRPr="0067166D">
        <w:rPr>
          <w:rFonts w:ascii="Book Antiqua" w:hAnsi="Book Antiqua" w:cstheme="majorBidi"/>
        </w:rPr>
        <w:t xml:space="preserve">predominance. </w:t>
      </w:r>
      <w:r w:rsidR="00592A04" w:rsidRPr="0067166D">
        <w:rPr>
          <w:rFonts w:ascii="Book Antiqua" w:hAnsi="Book Antiqua" w:cstheme="majorBidi"/>
        </w:rPr>
        <w:t>T</w:t>
      </w:r>
      <w:r w:rsidR="006E3226" w:rsidRPr="0067166D">
        <w:rPr>
          <w:rFonts w:ascii="Book Antiqua" w:hAnsi="Book Antiqua" w:cstheme="majorBidi"/>
        </w:rPr>
        <w:t xml:space="preserve">he ethnic composition was considerably different between the two groups. There were no Arabs in the </w:t>
      </w:r>
      <w:r w:rsidR="002A0BA3" w:rsidRPr="0067166D">
        <w:rPr>
          <w:rFonts w:ascii="Book Antiqua" w:hAnsi="Book Antiqua" w:cstheme="majorBidi"/>
        </w:rPr>
        <w:t xml:space="preserve">octogenarians </w:t>
      </w:r>
      <w:r w:rsidR="006E3226" w:rsidRPr="0067166D">
        <w:rPr>
          <w:rFonts w:ascii="Book Antiqua" w:hAnsi="Book Antiqua" w:cstheme="majorBidi"/>
        </w:rPr>
        <w:t>group as opposed to 7.1% in the control group. This finding is consistent with previous studies which reported a high proportion of Arabs in the young CRC population in Israel</w:t>
      </w:r>
      <w:r w:rsidR="006E3226" w:rsidRPr="0067166D">
        <w:rPr>
          <w:rFonts w:ascii="Book Antiqua" w:hAnsi="Book Antiqua" w:cstheme="majorBidi"/>
          <w:vertAlign w:val="superscript"/>
        </w:rPr>
        <w:t>[</w:t>
      </w:r>
      <w:r w:rsidR="00015A5F" w:rsidRPr="0067166D">
        <w:rPr>
          <w:rFonts w:ascii="Book Antiqua" w:hAnsi="Book Antiqua" w:cstheme="majorBidi"/>
          <w:vertAlign w:val="superscript"/>
        </w:rPr>
        <w:t>18-20</w:t>
      </w:r>
      <w:r w:rsidR="006E3226" w:rsidRPr="0067166D">
        <w:rPr>
          <w:rFonts w:ascii="Book Antiqua" w:hAnsi="Book Antiqua" w:cstheme="majorBidi"/>
          <w:vertAlign w:val="superscript"/>
        </w:rPr>
        <w:t>]</w:t>
      </w:r>
      <w:r w:rsidR="006E3226" w:rsidRPr="0067166D">
        <w:rPr>
          <w:rFonts w:ascii="Book Antiqua" w:hAnsi="Book Antiqua" w:cstheme="majorBidi"/>
        </w:rPr>
        <w:t xml:space="preserve">. </w:t>
      </w:r>
      <w:r w:rsidR="00B54A28" w:rsidRPr="0067166D">
        <w:rPr>
          <w:rFonts w:ascii="Book Antiqua" w:hAnsi="Book Antiqua" w:cstheme="majorBidi"/>
        </w:rPr>
        <w:t>The reason for the h</w:t>
      </w:r>
      <w:r w:rsidR="006E3226" w:rsidRPr="0067166D">
        <w:rPr>
          <w:rFonts w:ascii="Book Antiqua" w:hAnsi="Book Antiqua" w:cstheme="majorBidi"/>
        </w:rPr>
        <w:t xml:space="preserve">igher prevalence of Ashkenazi Jews in the elderly group </w:t>
      </w:r>
      <w:r w:rsidR="00732645" w:rsidRPr="0067166D">
        <w:rPr>
          <w:rFonts w:ascii="Book Antiqua" w:hAnsi="Book Antiqua" w:cstheme="majorBidi"/>
        </w:rPr>
        <w:t xml:space="preserve">is unclear, although it may at least in part </w:t>
      </w:r>
      <w:r w:rsidR="006E3226" w:rsidRPr="0067166D">
        <w:rPr>
          <w:rFonts w:ascii="Book Antiqua" w:hAnsi="Book Antiqua" w:cstheme="majorBidi"/>
        </w:rPr>
        <w:t>reflect the eth</w:t>
      </w:r>
      <w:r w:rsidR="00B454D5" w:rsidRPr="0067166D">
        <w:rPr>
          <w:rFonts w:ascii="Book Antiqua" w:hAnsi="Book Antiqua" w:cstheme="majorBidi"/>
        </w:rPr>
        <w:t>n</w:t>
      </w:r>
      <w:r w:rsidR="006E3226" w:rsidRPr="0067166D">
        <w:rPr>
          <w:rFonts w:ascii="Book Antiqua" w:hAnsi="Book Antiqua" w:cstheme="majorBidi"/>
        </w:rPr>
        <w:t xml:space="preserve">ic distribution in Israel </w:t>
      </w:r>
      <w:r w:rsidR="00732645" w:rsidRPr="0067166D">
        <w:rPr>
          <w:rFonts w:ascii="Book Antiqua" w:hAnsi="Book Antiqua" w:cstheme="majorBidi"/>
        </w:rPr>
        <w:t>in this age group</w:t>
      </w:r>
      <w:r w:rsidR="006E3226" w:rsidRPr="0067166D">
        <w:rPr>
          <w:rFonts w:ascii="Book Antiqua" w:hAnsi="Book Antiqua" w:cstheme="majorBidi"/>
          <w:vertAlign w:val="superscript"/>
        </w:rPr>
        <w:t>[</w:t>
      </w:r>
      <w:r w:rsidR="00015A5F" w:rsidRPr="0067166D">
        <w:rPr>
          <w:rFonts w:ascii="Book Antiqua" w:hAnsi="Book Antiqua" w:cstheme="majorBidi"/>
          <w:vertAlign w:val="superscript"/>
        </w:rPr>
        <w:t>21</w:t>
      </w:r>
      <w:r w:rsidR="006E3226" w:rsidRPr="0067166D">
        <w:rPr>
          <w:rFonts w:ascii="Book Antiqua" w:hAnsi="Book Antiqua" w:cstheme="majorBidi"/>
          <w:vertAlign w:val="superscript"/>
        </w:rPr>
        <w:t>]</w:t>
      </w:r>
      <w:r w:rsidR="006E3226" w:rsidRPr="0067166D">
        <w:rPr>
          <w:rFonts w:ascii="Book Antiqua" w:hAnsi="Book Antiqua" w:cstheme="majorBidi"/>
        </w:rPr>
        <w:t>.</w:t>
      </w:r>
    </w:p>
    <w:p w14:paraId="6FF62CF6" w14:textId="1C576841" w:rsidR="006E3226" w:rsidRPr="0067166D" w:rsidRDefault="003A5D53" w:rsidP="00B56132">
      <w:pPr>
        <w:autoSpaceDE w:val="0"/>
        <w:autoSpaceDN w:val="0"/>
        <w:bidi w:val="0"/>
        <w:adjustRightInd w:val="0"/>
        <w:spacing w:line="360" w:lineRule="auto"/>
        <w:ind w:firstLine="720"/>
        <w:jc w:val="both"/>
        <w:rPr>
          <w:rFonts w:ascii="Book Antiqua" w:hAnsi="Book Antiqua" w:cstheme="majorBidi"/>
        </w:rPr>
      </w:pPr>
      <w:r w:rsidRPr="0067166D">
        <w:rPr>
          <w:rFonts w:ascii="Book Antiqua" w:hAnsi="Book Antiqua" w:cstheme="majorBidi"/>
        </w:rPr>
        <w:t>Y</w:t>
      </w:r>
      <w:r w:rsidR="006E3226" w:rsidRPr="0067166D">
        <w:rPr>
          <w:rFonts w:ascii="Book Antiqua" w:hAnsi="Book Antiqua" w:cstheme="majorBidi"/>
        </w:rPr>
        <w:t xml:space="preserve">ounger patients had a higher prevalence of family history of CRC, a well-established risk factor. In addition, a higher rate of family history of other malignancies in the younger population might represent </w:t>
      </w:r>
      <w:r w:rsidR="00732645" w:rsidRPr="0067166D">
        <w:rPr>
          <w:rFonts w:ascii="Book Antiqua" w:hAnsi="Book Antiqua" w:cstheme="majorBidi"/>
        </w:rPr>
        <w:t xml:space="preserve">the presence of other risk factors (for example a family history of endometrial cancer) or even </w:t>
      </w:r>
      <w:r w:rsidR="006E3226" w:rsidRPr="0067166D">
        <w:rPr>
          <w:rFonts w:ascii="Book Antiqua" w:hAnsi="Book Antiqua" w:cstheme="majorBidi"/>
        </w:rPr>
        <w:lastRenderedPageBreak/>
        <w:t xml:space="preserve">undiagnosed </w:t>
      </w:r>
      <w:r w:rsidR="00732645" w:rsidRPr="0067166D">
        <w:rPr>
          <w:rFonts w:ascii="Book Antiqua" w:hAnsi="Book Antiqua" w:cstheme="majorBidi"/>
        </w:rPr>
        <w:t xml:space="preserve">actual </w:t>
      </w:r>
      <w:r w:rsidR="006E3226" w:rsidRPr="0067166D">
        <w:rPr>
          <w:rFonts w:ascii="Book Antiqua" w:hAnsi="Book Antiqua" w:cstheme="majorBidi"/>
        </w:rPr>
        <w:t xml:space="preserve">cancer-related syndromes. </w:t>
      </w:r>
      <w:r w:rsidR="00732645" w:rsidRPr="0067166D">
        <w:rPr>
          <w:rFonts w:ascii="Book Antiqua" w:hAnsi="Book Antiqua" w:cstheme="majorBidi"/>
        </w:rPr>
        <w:t>Our finding of b</w:t>
      </w:r>
      <w:r w:rsidR="006E3226" w:rsidRPr="0067166D">
        <w:rPr>
          <w:rFonts w:ascii="Book Antiqua" w:hAnsi="Book Antiqua" w:cstheme="majorBidi"/>
        </w:rPr>
        <w:t>etter outcome in patients with family history of CRC might be related to b</w:t>
      </w:r>
      <w:r w:rsidR="006756BE" w:rsidRPr="0067166D">
        <w:rPr>
          <w:rFonts w:ascii="Book Antiqua" w:hAnsi="Book Antiqua" w:cstheme="majorBidi"/>
        </w:rPr>
        <w:t>etter adherence to screening or</w:t>
      </w:r>
      <w:r w:rsidR="006E3226" w:rsidRPr="0067166D">
        <w:rPr>
          <w:rFonts w:ascii="Book Antiqua" w:hAnsi="Book Antiqua" w:cstheme="majorBidi"/>
        </w:rPr>
        <w:t xml:space="preserve"> higher incidence of MMR</w:t>
      </w:r>
      <w:r w:rsidR="000005DD" w:rsidRPr="0067166D">
        <w:rPr>
          <w:rFonts w:ascii="Book Antiqua" w:hAnsi="Book Antiqua" w:cstheme="majorBidi"/>
        </w:rPr>
        <w:t xml:space="preserve"> (mismatch repair)</w:t>
      </w:r>
      <w:r w:rsidR="006E3226" w:rsidRPr="0067166D">
        <w:rPr>
          <w:rFonts w:ascii="Book Antiqua" w:hAnsi="Book Antiqua" w:cstheme="majorBidi"/>
        </w:rPr>
        <w:t xml:space="preserve"> deficien</w:t>
      </w:r>
      <w:r w:rsidR="0057391A" w:rsidRPr="0067166D">
        <w:rPr>
          <w:rFonts w:ascii="Book Antiqua" w:hAnsi="Book Antiqua" w:cstheme="majorBidi"/>
        </w:rPr>
        <w:t>cy</w:t>
      </w:r>
      <w:r w:rsidR="00732645" w:rsidRPr="0067166D">
        <w:rPr>
          <w:rFonts w:ascii="Book Antiqua" w:hAnsi="Book Antiqua" w:cstheme="majorBidi"/>
        </w:rPr>
        <w:t>,</w:t>
      </w:r>
      <w:r w:rsidR="006E3226" w:rsidRPr="0067166D">
        <w:rPr>
          <w:rFonts w:ascii="Book Antiqua" w:hAnsi="Book Antiqua" w:cstheme="majorBidi"/>
        </w:rPr>
        <w:t xml:space="preserve"> which are both associated with better outcome</w:t>
      </w:r>
      <w:r w:rsidR="006E3226" w:rsidRPr="0067166D">
        <w:rPr>
          <w:rFonts w:ascii="Book Antiqua" w:hAnsi="Book Antiqua" w:cstheme="majorBidi"/>
          <w:vertAlign w:val="superscript"/>
        </w:rPr>
        <w:t>[</w:t>
      </w:r>
      <w:r w:rsidR="00015A5F" w:rsidRPr="0067166D">
        <w:rPr>
          <w:rFonts w:ascii="Book Antiqua" w:hAnsi="Book Antiqua" w:cstheme="majorBidi"/>
          <w:vertAlign w:val="superscript"/>
          <w:rtl/>
        </w:rPr>
        <w:t>22-24</w:t>
      </w:r>
      <w:r w:rsidR="006E3226" w:rsidRPr="0067166D">
        <w:rPr>
          <w:rFonts w:ascii="Book Antiqua" w:hAnsi="Book Antiqua" w:cstheme="majorBidi"/>
          <w:vertAlign w:val="superscript"/>
        </w:rPr>
        <w:t>]</w:t>
      </w:r>
      <w:r w:rsidR="006E3226" w:rsidRPr="0067166D">
        <w:rPr>
          <w:rFonts w:ascii="Book Antiqua" w:hAnsi="Book Antiqua" w:cstheme="majorBidi"/>
        </w:rPr>
        <w:t xml:space="preserve">. </w:t>
      </w:r>
      <w:r w:rsidR="008D6C1E" w:rsidRPr="0067166D">
        <w:rPr>
          <w:rFonts w:ascii="Book Antiqua" w:hAnsi="Book Antiqua" w:cstheme="majorBidi"/>
        </w:rPr>
        <w:t>Octogenarians</w:t>
      </w:r>
      <w:r w:rsidR="006E3226" w:rsidRPr="0067166D">
        <w:rPr>
          <w:rFonts w:ascii="Book Antiqua" w:hAnsi="Book Antiqua" w:cstheme="majorBidi"/>
        </w:rPr>
        <w:t xml:space="preserve"> had a higher incidence of secondary malignancies, probably reflecting the increasing incidence of malignancies in the older population</w:t>
      </w:r>
      <w:r w:rsidR="006E3226" w:rsidRPr="0067166D">
        <w:rPr>
          <w:rFonts w:ascii="Book Antiqua" w:hAnsi="Book Antiqua" w:cstheme="majorBidi"/>
          <w:vertAlign w:val="superscript"/>
        </w:rPr>
        <w:t>[</w:t>
      </w:r>
      <w:r w:rsidR="00015A5F" w:rsidRPr="0067166D">
        <w:rPr>
          <w:rFonts w:ascii="Book Antiqua" w:hAnsi="Book Antiqua" w:cstheme="majorBidi"/>
          <w:vertAlign w:val="superscript"/>
        </w:rPr>
        <w:t>2</w:t>
      </w:r>
      <w:r w:rsidR="006E3226" w:rsidRPr="0067166D">
        <w:rPr>
          <w:rFonts w:ascii="Book Antiqua" w:hAnsi="Book Antiqua" w:cstheme="majorBidi"/>
          <w:vertAlign w:val="superscript"/>
        </w:rPr>
        <w:t>]</w:t>
      </w:r>
      <w:r w:rsidR="006E3226" w:rsidRPr="0067166D">
        <w:rPr>
          <w:rFonts w:ascii="Book Antiqua" w:hAnsi="Book Antiqua" w:cstheme="majorBidi"/>
        </w:rPr>
        <w:t xml:space="preserve">. </w:t>
      </w:r>
      <w:r w:rsidR="00732645" w:rsidRPr="0067166D">
        <w:rPr>
          <w:rFonts w:ascii="Book Antiqua" w:hAnsi="Book Antiqua" w:cstheme="majorBidi"/>
        </w:rPr>
        <w:t xml:space="preserve">Indeed, most of the other cancer identified in our older group represented </w:t>
      </w:r>
      <w:r w:rsidR="00A70F89" w:rsidRPr="0067166D">
        <w:rPr>
          <w:rFonts w:ascii="Book Antiqua" w:hAnsi="Book Antiqua" w:cstheme="majorBidi"/>
        </w:rPr>
        <w:t xml:space="preserve">other </w:t>
      </w:r>
      <w:r w:rsidR="00732645" w:rsidRPr="0067166D">
        <w:rPr>
          <w:rFonts w:ascii="Book Antiqua" w:hAnsi="Book Antiqua" w:cstheme="majorBidi"/>
        </w:rPr>
        <w:t xml:space="preserve">common </w:t>
      </w:r>
      <w:r w:rsidR="003A023A" w:rsidRPr="0067166D">
        <w:rPr>
          <w:rFonts w:ascii="Book Antiqua" w:hAnsi="Book Antiqua" w:cstheme="majorBidi"/>
        </w:rPr>
        <w:t>non-</w:t>
      </w:r>
      <w:r w:rsidR="00A70F89" w:rsidRPr="0067166D">
        <w:rPr>
          <w:rFonts w:ascii="Book Antiqua" w:hAnsi="Book Antiqua" w:cstheme="majorBidi"/>
        </w:rPr>
        <w:t xml:space="preserve">CRC </w:t>
      </w:r>
      <w:r w:rsidR="00732645" w:rsidRPr="0067166D">
        <w:rPr>
          <w:rFonts w:ascii="Book Antiqua" w:hAnsi="Book Antiqua" w:cstheme="majorBidi"/>
        </w:rPr>
        <w:t>cancers</w:t>
      </w:r>
      <w:r w:rsidR="00A70F89" w:rsidRPr="0067166D">
        <w:rPr>
          <w:rFonts w:ascii="Book Antiqua" w:hAnsi="Book Antiqua" w:cstheme="majorBidi"/>
        </w:rPr>
        <w:t>.</w:t>
      </w:r>
    </w:p>
    <w:p w14:paraId="5227CC3B" w14:textId="12CC155C" w:rsidR="006E3226" w:rsidRPr="0067166D" w:rsidRDefault="003A5D53" w:rsidP="00B56132">
      <w:pPr>
        <w:autoSpaceDE w:val="0"/>
        <w:autoSpaceDN w:val="0"/>
        <w:bidi w:val="0"/>
        <w:adjustRightInd w:val="0"/>
        <w:spacing w:line="360" w:lineRule="auto"/>
        <w:ind w:firstLine="720"/>
        <w:jc w:val="both"/>
        <w:rPr>
          <w:rFonts w:ascii="Book Antiqua" w:hAnsi="Book Antiqua" w:cstheme="majorBidi"/>
        </w:rPr>
      </w:pPr>
      <w:r w:rsidRPr="0067166D">
        <w:rPr>
          <w:rFonts w:ascii="Book Antiqua" w:hAnsi="Book Antiqua" w:cstheme="majorBidi"/>
        </w:rPr>
        <w:t xml:space="preserve">As expected, </w:t>
      </w:r>
      <w:r w:rsidR="003A023A" w:rsidRPr="0067166D">
        <w:rPr>
          <w:rFonts w:ascii="Book Antiqua" w:hAnsi="Book Antiqua" w:cstheme="majorBidi"/>
        </w:rPr>
        <w:t xml:space="preserve">the </w:t>
      </w:r>
      <w:r w:rsidRPr="0067166D">
        <w:rPr>
          <w:rFonts w:ascii="Book Antiqua" w:hAnsi="Book Antiqua" w:cstheme="majorBidi"/>
        </w:rPr>
        <w:t>s</w:t>
      </w:r>
      <w:r w:rsidR="006E3226" w:rsidRPr="0067166D">
        <w:rPr>
          <w:rFonts w:ascii="Book Antiqua" w:hAnsi="Book Antiqua" w:cstheme="majorBidi"/>
        </w:rPr>
        <w:t>creening ra</w:t>
      </w:r>
      <w:r w:rsidR="008D6C1E" w:rsidRPr="0067166D">
        <w:rPr>
          <w:rFonts w:ascii="Book Antiqua" w:hAnsi="Book Antiqua" w:cstheme="majorBidi"/>
        </w:rPr>
        <w:t xml:space="preserve">te was considerably lower among the octogenarians </w:t>
      </w:r>
      <w:r w:rsidR="006E3226" w:rsidRPr="0067166D">
        <w:rPr>
          <w:rFonts w:ascii="Book Antiqua" w:hAnsi="Book Antiqua" w:cstheme="majorBidi"/>
        </w:rPr>
        <w:t xml:space="preserve">with only 5.7% diagnosed </w:t>
      </w:r>
      <w:r w:rsidR="005309A7" w:rsidRPr="0067166D">
        <w:rPr>
          <w:rFonts w:ascii="Book Antiqua" w:hAnsi="Book Antiqua" w:cstheme="majorBidi"/>
        </w:rPr>
        <w:t>by</w:t>
      </w:r>
      <w:r w:rsidR="006E3226" w:rsidRPr="0067166D">
        <w:rPr>
          <w:rFonts w:ascii="Book Antiqua" w:hAnsi="Book Antiqua" w:cstheme="majorBidi"/>
        </w:rPr>
        <w:t xml:space="preserve"> screening in this group.</w:t>
      </w:r>
      <w:r w:rsidR="003A023A" w:rsidRPr="0067166D">
        <w:rPr>
          <w:rFonts w:ascii="Book Antiqua" w:hAnsi="Book Antiqua" w:cstheme="majorBidi"/>
        </w:rPr>
        <w:t xml:space="preserve"> The h</w:t>
      </w:r>
      <w:r w:rsidR="00881D9F" w:rsidRPr="0067166D">
        <w:rPr>
          <w:rFonts w:ascii="Book Antiqua" w:hAnsi="Book Antiqua" w:cstheme="majorBidi"/>
        </w:rPr>
        <w:t xml:space="preserve">igher perforation rate in this population </w:t>
      </w:r>
      <w:r w:rsidR="00E143C7" w:rsidRPr="0067166D">
        <w:rPr>
          <w:rFonts w:ascii="Book Antiqua" w:hAnsi="Book Antiqua" w:cstheme="majorBidi"/>
          <w:lang w:val="en-CA"/>
        </w:rPr>
        <w:t>might be related</w:t>
      </w:r>
      <w:r w:rsidR="00E143C7" w:rsidRPr="0067166D">
        <w:rPr>
          <w:rFonts w:ascii="Book Antiqua" w:hAnsi="Book Antiqua" w:cstheme="majorBidi"/>
        </w:rPr>
        <w:t xml:space="preserve"> to </w:t>
      </w:r>
      <w:r w:rsidR="003A023A" w:rsidRPr="0067166D">
        <w:rPr>
          <w:rFonts w:ascii="Book Antiqua" w:hAnsi="Book Antiqua" w:cstheme="majorBidi"/>
        </w:rPr>
        <w:t xml:space="preserve">a </w:t>
      </w:r>
      <w:r w:rsidR="00881D9F" w:rsidRPr="0067166D">
        <w:rPr>
          <w:rFonts w:ascii="Book Antiqua" w:hAnsi="Book Antiqua" w:cstheme="majorBidi"/>
        </w:rPr>
        <w:t xml:space="preserve">lower </w:t>
      </w:r>
      <w:r w:rsidR="00E143C7" w:rsidRPr="0067166D">
        <w:rPr>
          <w:rFonts w:ascii="Book Antiqua" w:hAnsi="Book Antiqua" w:cstheme="majorBidi"/>
        </w:rPr>
        <w:t>s</w:t>
      </w:r>
      <w:r w:rsidR="00881D9F" w:rsidRPr="0067166D">
        <w:rPr>
          <w:rFonts w:ascii="Book Antiqua" w:hAnsi="Book Antiqua" w:cstheme="majorBidi"/>
        </w:rPr>
        <w:t>creening rate.</w:t>
      </w:r>
      <w:r w:rsidR="006E3226" w:rsidRPr="0067166D">
        <w:rPr>
          <w:rFonts w:ascii="Book Antiqua" w:hAnsi="Book Antiqua" w:cstheme="majorBidi"/>
        </w:rPr>
        <w:t xml:space="preserve"> Although the current </w:t>
      </w:r>
      <w:r w:rsidR="006E3226" w:rsidRPr="0067166D">
        <w:rPr>
          <w:rFonts w:ascii="Book Antiqua" w:hAnsi="Book Antiqua" w:cstheme="majorBidi"/>
          <w:color w:val="333333"/>
          <w:shd w:val="clear" w:color="auto" w:fill="FFFFFF"/>
        </w:rPr>
        <w:t>U</w:t>
      </w:r>
      <w:r w:rsidR="000B1762">
        <w:rPr>
          <w:rFonts w:ascii="Book Antiqua" w:eastAsiaTheme="minorEastAsia" w:hAnsi="Book Antiqua" w:cstheme="majorBidi" w:hint="eastAsia"/>
          <w:color w:val="333333"/>
          <w:shd w:val="clear" w:color="auto" w:fill="FFFFFF"/>
          <w:lang w:eastAsia="zh-CN"/>
        </w:rPr>
        <w:t>nited States</w:t>
      </w:r>
      <w:r w:rsidR="006E3226" w:rsidRPr="0067166D">
        <w:rPr>
          <w:rFonts w:ascii="Book Antiqua" w:hAnsi="Book Antiqua" w:cstheme="majorBidi"/>
          <w:color w:val="333333"/>
          <w:shd w:val="clear" w:color="auto" w:fill="FFFFFF"/>
        </w:rPr>
        <w:t xml:space="preserve"> </w:t>
      </w:r>
      <w:r w:rsidR="006E3226" w:rsidRPr="0067166D">
        <w:rPr>
          <w:rFonts w:ascii="Book Antiqua" w:hAnsi="Book Antiqua" w:cstheme="majorBidi"/>
          <w:shd w:val="clear" w:color="auto" w:fill="FFFFFF"/>
        </w:rPr>
        <w:t xml:space="preserve">Preventive Services Task Force recommends against routine screening for </w:t>
      </w:r>
      <w:r w:rsidR="006E3226" w:rsidRPr="0067166D">
        <w:rPr>
          <w:rFonts w:ascii="Book Antiqua" w:hAnsi="Book Antiqua" w:cstheme="majorBidi"/>
        </w:rPr>
        <w:t>average risk individuals older than 75</w:t>
      </w:r>
      <w:r w:rsidR="006E3226" w:rsidRPr="0067166D">
        <w:rPr>
          <w:rFonts w:ascii="Book Antiqua" w:hAnsi="Book Antiqua" w:cstheme="majorBidi"/>
          <w:vertAlign w:val="superscript"/>
        </w:rPr>
        <w:t>[</w:t>
      </w:r>
      <w:r w:rsidR="00015A5F" w:rsidRPr="0067166D">
        <w:rPr>
          <w:rFonts w:ascii="Book Antiqua" w:hAnsi="Book Antiqua" w:cstheme="majorBidi"/>
          <w:vertAlign w:val="superscript"/>
        </w:rPr>
        <w:t>22</w:t>
      </w:r>
      <w:r w:rsidR="006E3226" w:rsidRPr="0067166D">
        <w:rPr>
          <w:rFonts w:ascii="Book Antiqua" w:hAnsi="Book Antiqua" w:cstheme="majorBidi"/>
          <w:vertAlign w:val="superscript"/>
        </w:rPr>
        <w:t>]</w:t>
      </w:r>
      <w:r w:rsidR="006E3226" w:rsidRPr="0067166D">
        <w:rPr>
          <w:rFonts w:ascii="Book Antiqua" w:hAnsi="Book Antiqua" w:cstheme="majorBidi"/>
        </w:rPr>
        <w:t>, current literature regarding the optimal age to discontinue screening is unclear, and it seems that at least some patients might benefit form screening after th</w:t>
      </w:r>
      <w:r w:rsidRPr="0067166D">
        <w:rPr>
          <w:rFonts w:ascii="Book Antiqua" w:hAnsi="Book Antiqua" w:cstheme="majorBidi"/>
        </w:rPr>
        <w:t>is</w:t>
      </w:r>
      <w:r w:rsidR="006E3226" w:rsidRPr="0067166D">
        <w:rPr>
          <w:rFonts w:ascii="Book Antiqua" w:hAnsi="Book Antiqua" w:cstheme="majorBidi"/>
        </w:rPr>
        <w:t xml:space="preserve"> age</w:t>
      </w:r>
      <w:r w:rsidR="006E3226" w:rsidRPr="0067166D">
        <w:rPr>
          <w:rFonts w:ascii="Book Antiqua" w:hAnsi="Book Antiqua" w:cstheme="majorBidi"/>
          <w:vertAlign w:val="superscript"/>
        </w:rPr>
        <w:t>[</w:t>
      </w:r>
      <w:r w:rsidR="00015A5F" w:rsidRPr="0067166D">
        <w:rPr>
          <w:rFonts w:ascii="Book Antiqua" w:hAnsi="Book Antiqua" w:cstheme="majorBidi"/>
          <w:vertAlign w:val="superscript"/>
        </w:rPr>
        <w:t>23,25</w:t>
      </w:r>
      <w:r w:rsidR="006E3226" w:rsidRPr="0067166D">
        <w:rPr>
          <w:rFonts w:ascii="Book Antiqua" w:hAnsi="Book Antiqua" w:cstheme="majorBidi"/>
          <w:vertAlign w:val="superscript"/>
        </w:rPr>
        <w:t>]</w:t>
      </w:r>
      <w:r w:rsidR="006E3226" w:rsidRPr="0067166D">
        <w:rPr>
          <w:rFonts w:ascii="Book Antiqua" w:hAnsi="Book Antiqua" w:cstheme="majorBidi"/>
        </w:rPr>
        <w:t xml:space="preserve">. </w:t>
      </w:r>
      <w:r w:rsidR="0057391A" w:rsidRPr="0067166D">
        <w:rPr>
          <w:rFonts w:ascii="Book Antiqua" w:hAnsi="Book Antiqua" w:cstheme="majorBidi"/>
        </w:rPr>
        <w:t>O</w:t>
      </w:r>
      <w:r w:rsidR="006E3226" w:rsidRPr="0067166D">
        <w:rPr>
          <w:rFonts w:ascii="Book Antiqua" w:hAnsi="Book Antiqua" w:cstheme="majorBidi"/>
        </w:rPr>
        <w:t xml:space="preserve">ur findings of low screening rate and worse CSS in </w:t>
      </w:r>
      <w:r w:rsidR="0057391A" w:rsidRPr="0067166D">
        <w:rPr>
          <w:rFonts w:ascii="Book Antiqua" w:hAnsi="Book Antiqua" w:cstheme="majorBidi"/>
        </w:rPr>
        <w:t>octogenarians</w:t>
      </w:r>
      <w:r w:rsidR="006E3226" w:rsidRPr="0067166D">
        <w:rPr>
          <w:rFonts w:ascii="Book Antiqua" w:hAnsi="Book Antiqua" w:cstheme="majorBidi"/>
        </w:rPr>
        <w:t xml:space="preserve"> might further support the need to consider screening for CRC in the elderly, taking into account their life expectancy and comorbidities.</w:t>
      </w:r>
    </w:p>
    <w:p w14:paraId="5BD2DECE" w14:textId="7905905B" w:rsidR="007558AF" w:rsidRPr="0067166D" w:rsidRDefault="0057391A" w:rsidP="00B56132">
      <w:pPr>
        <w:autoSpaceDE w:val="0"/>
        <w:autoSpaceDN w:val="0"/>
        <w:bidi w:val="0"/>
        <w:adjustRightInd w:val="0"/>
        <w:spacing w:line="360" w:lineRule="auto"/>
        <w:ind w:firstLine="720"/>
        <w:jc w:val="both"/>
        <w:rPr>
          <w:rFonts w:ascii="Book Antiqua" w:hAnsi="Book Antiqua" w:cstheme="majorBidi"/>
          <w:color w:val="000000"/>
          <w:shd w:val="clear" w:color="auto" w:fill="FFFFFF"/>
        </w:rPr>
      </w:pPr>
      <w:r w:rsidRPr="0067166D">
        <w:rPr>
          <w:rFonts w:ascii="Book Antiqua" w:hAnsi="Book Antiqua" w:cstheme="majorBidi"/>
        </w:rPr>
        <w:t>In agreement with</w:t>
      </w:r>
      <w:r w:rsidR="006E3226" w:rsidRPr="0067166D">
        <w:rPr>
          <w:rFonts w:ascii="Book Antiqua" w:hAnsi="Book Antiqua" w:cstheme="majorBidi"/>
        </w:rPr>
        <w:t xml:space="preserve"> previous reports</w:t>
      </w:r>
      <w:r w:rsidR="006E3226" w:rsidRPr="0067166D">
        <w:rPr>
          <w:rFonts w:ascii="Book Antiqua" w:hAnsi="Book Antiqua" w:cstheme="majorBidi"/>
          <w:vertAlign w:val="superscript"/>
        </w:rPr>
        <w:t>[</w:t>
      </w:r>
      <w:r w:rsidR="00015A5F" w:rsidRPr="0067166D">
        <w:rPr>
          <w:rFonts w:ascii="Book Antiqua" w:hAnsi="Book Antiqua" w:cstheme="majorBidi"/>
          <w:vertAlign w:val="superscript"/>
        </w:rPr>
        <w:t>5-7</w:t>
      </w:r>
      <w:r w:rsidR="006E3226" w:rsidRPr="0067166D">
        <w:rPr>
          <w:rFonts w:ascii="Book Antiqua" w:hAnsi="Book Antiqua" w:cstheme="majorBidi"/>
          <w:vertAlign w:val="superscript"/>
        </w:rPr>
        <w:t>]</w:t>
      </w:r>
      <w:r w:rsidR="006E3226" w:rsidRPr="0067166D">
        <w:rPr>
          <w:rFonts w:ascii="Book Antiqua" w:hAnsi="Book Antiqua" w:cstheme="majorBidi"/>
        </w:rPr>
        <w:t xml:space="preserve">, we found </w:t>
      </w:r>
      <w:r w:rsidR="006E3226" w:rsidRPr="0067166D">
        <w:rPr>
          <w:rFonts w:ascii="Book Antiqua" w:eastAsia="Calibri" w:hAnsi="Book Antiqua" w:cstheme="majorBidi"/>
        </w:rPr>
        <w:t xml:space="preserve">that </w:t>
      </w:r>
      <w:r w:rsidR="008D6C1E" w:rsidRPr="0067166D">
        <w:rPr>
          <w:rFonts w:ascii="Book Antiqua" w:eastAsia="Calibri" w:hAnsi="Book Antiqua" w:cstheme="majorBidi"/>
        </w:rPr>
        <w:t>octogenarians</w:t>
      </w:r>
      <w:r w:rsidR="006E3226" w:rsidRPr="0067166D">
        <w:rPr>
          <w:rFonts w:ascii="Book Antiqua" w:eastAsia="Calibri" w:hAnsi="Book Antiqua" w:cstheme="majorBidi"/>
        </w:rPr>
        <w:t xml:space="preserve"> had </w:t>
      </w:r>
      <w:r w:rsidR="003A5D53" w:rsidRPr="0067166D">
        <w:rPr>
          <w:rFonts w:ascii="Book Antiqua" w:eastAsia="Calibri" w:hAnsi="Book Antiqua" w:cstheme="majorBidi"/>
        </w:rPr>
        <w:t xml:space="preserve">clear </w:t>
      </w:r>
      <w:r w:rsidR="006E3226" w:rsidRPr="0067166D">
        <w:rPr>
          <w:rFonts w:ascii="Book Antiqua" w:eastAsia="Calibri" w:hAnsi="Book Antiqua" w:cstheme="majorBidi"/>
        </w:rPr>
        <w:t>predilection for right colon</w:t>
      </w:r>
      <w:r w:rsidR="00E143C7" w:rsidRPr="0067166D">
        <w:rPr>
          <w:rFonts w:ascii="Book Antiqua" w:hAnsi="Book Antiqua" w:cstheme="majorBidi"/>
        </w:rPr>
        <w:t xml:space="preserve"> tumors</w:t>
      </w:r>
      <w:r w:rsidR="006E3226" w:rsidRPr="0067166D">
        <w:rPr>
          <w:rFonts w:ascii="Book Antiqua" w:hAnsi="Book Antiqua" w:cstheme="majorBidi"/>
        </w:rPr>
        <w:t xml:space="preserve">. This finding might </w:t>
      </w:r>
      <w:r w:rsidR="003A5D53" w:rsidRPr="0067166D">
        <w:rPr>
          <w:rFonts w:ascii="Book Antiqua" w:hAnsi="Book Antiqua" w:cstheme="majorBidi"/>
        </w:rPr>
        <w:t>suggest</w:t>
      </w:r>
      <w:r w:rsidRPr="0067166D">
        <w:rPr>
          <w:rFonts w:ascii="Book Antiqua" w:hAnsi="Book Antiqua" w:cstheme="majorBidi"/>
        </w:rPr>
        <w:t xml:space="preserve"> a</w:t>
      </w:r>
      <w:r w:rsidR="006E3226" w:rsidRPr="0067166D">
        <w:rPr>
          <w:rFonts w:ascii="Book Antiqua" w:hAnsi="Book Antiqua" w:cstheme="majorBidi"/>
        </w:rPr>
        <w:t xml:space="preserve"> distinct pathogenesis of CRC among older patients, such as </w:t>
      </w:r>
      <w:r w:rsidR="003A023A" w:rsidRPr="0067166D">
        <w:rPr>
          <w:rFonts w:ascii="Book Antiqua" w:hAnsi="Book Antiqua" w:cstheme="majorBidi"/>
        </w:rPr>
        <w:t xml:space="preserve">a </w:t>
      </w:r>
      <w:r w:rsidR="006E3226" w:rsidRPr="0067166D">
        <w:rPr>
          <w:rFonts w:ascii="Book Antiqua" w:hAnsi="Book Antiqua" w:cstheme="majorBidi"/>
        </w:rPr>
        <w:t>higher rate of MMR deficiency</w:t>
      </w:r>
      <w:r w:rsidR="003A5D53" w:rsidRPr="0067166D">
        <w:rPr>
          <w:rFonts w:ascii="Book Antiqua" w:hAnsi="Book Antiqua" w:cstheme="majorBidi"/>
        </w:rPr>
        <w:t xml:space="preserve"> or </w:t>
      </w:r>
      <w:r w:rsidR="002552BF" w:rsidRPr="0067166D">
        <w:rPr>
          <w:rFonts w:ascii="Book Antiqua" w:hAnsi="Book Antiqua" w:cstheme="majorBidi"/>
        </w:rPr>
        <w:t xml:space="preserve">its phenotype, </w:t>
      </w:r>
      <w:r w:rsidR="003A5D53" w:rsidRPr="0067166D">
        <w:rPr>
          <w:rFonts w:ascii="Book Antiqua" w:hAnsi="Book Antiqua" w:cstheme="majorBidi"/>
        </w:rPr>
        <w:t>MSI-H tumors</w:t>
      </w:r>
      <w:r w:rsidR="006E3226" w:rsidRPr="0067166D">
        <w:rPr>
          <w:rFonts w:ascii="Book Antiqua" w:hAnsi="Book Antiqua" w:cstheme="majorBidi"/>
        </w:rPr>
        <w:t xml:space="preserve">. </w:t>
      </w:r>
      <w:r w:rsidR="002552BF" w:rsidRPr="0067166D">
        <w:rPr>
          <w:rFonts w:ascii="Book Antiqua" w:hAnsi="Book Antiqua" w:cstheme="majorBidi"/>
        </w:rPr>
        <w:t xml:space="preserve">Indeed, we noted, for the first time, that </w:t>
      </w:r>
      <w:r w:rsidR="008D6C1E" w:rsidRPr="0067166D">
        <w:rPr>
          <w:rFonts w:ascii="Book Antiqua" w:hAnsi="Book Antiqua" w:cstheme="majorBidi"/>
        </w:rPr>
        <w:t xml:space="preserve">octogenarians </w:t>
      </w:r>
      <w:r w:rsidR="006E3226" w:rsidRPr="0067166D">
        <w:rPr>
          <w:rFonts w:ascii="Book Antiqua" w:hAnsi="Book Antiqua" w:cstheme="majorBidi"/>
        </w:rPr>
        <w:t xml:space="preserve">had </w:t>
      </w:r>
      <w:r w:rsidR="002552BF" w:rsidRPr="0067166D">
        <w:rPr>
          <w:rFonts w:ascii="Book Antiqua" w:hAnsi="Book Antiqua" w:cstheme="majorBidi"/>
        </w:rPr>
        <w:t xml:space="preserve">a </w:t>
      </w:r>
      <w:r w:rsidR="006E3226" w:rsidRPr="0067166D">
        <w:rPr>
          <w:rFonts w:ascii="Book Antiqua" w:hAnsi="Book Antiqua" w:cstheme="majorBidi"/>
        </w:rPr>
        <w:t>significantly higher rate of MSI-H</w:t>
      </w:r>
      <w:r w:rsidR="002552BF" w:rsidRPr="0067166D">
        <w:rPr>
          <w:rFonts w:ascii="Book Antiqua" w:hAnsi="Book Antiqua" w:cstheme="majorBidi"/>
        </w:rPr>
        <w:t xml:space="preserve"> tumors. However, as</w:t>
      </w:r>
      <w:r w:rsidR="006E3226" w:rsidRPr="0067166D">
        <w:rPr>
          <w:rFonts w:ascii="Book Antiqua" w:hAnsi="Book Antiqua" w:cstheme="majorBidi"/>
        </w:rPr>
        <w:t xml:space="preserve"> data regarding MSI status were scarce</w:t>
      </w:r>
      <w:r w:rsidR="002552BF" w:rsidRPr="0067166D">
        <w:rPr>
          <w:rFonts w:ascii="Book Antiqua" w:hAnsi="Book Antiqua" w:cstheme="majorBidi"/>
        </w:rPr>
        <w:t>,</w:t>
      </w:r>
      <w:r w:rsidR="005D4E3F" w:rsidRPr="0067166D">
        <w:rPr>
          <w:rFonts w:ascii="Book Antiqua" w:hAnsi="Book Antiqua" w:cstheme="majorBidi"/>
          <w:color w:val="000000"/>
          <w:shd w:val="clear" w:color="auto" w:fill="FFFFFF"/>
        </w:rPr>
        <w:t xml:space="preserve"> </w:t>
      </w:r>
      <w:r w:rsidR="006E3226" w:rsidRPr="0067166D">
        <w:rPr>
          <w:rFonts w:ascii="Book Antiqua" w:hAnsi="Book Antiqua" w:cstheme="majorBidi"/>
          <w:color w:val="000000"/>
          <w:shd w:val="clear" w:color="auto" w:fill="FFFFFF"/>
        </w:rPr>
        <w:t>conclusions from</w:t>
      </w:r>
      <w:r w:rsidR="002552BF" w:rsidRPr="0067166D">
        <w:rPr>
          <w:rFonts w:ascii="Book Antiqua" w:hAnsi="Book Antiqua" w:cstheme="majorBidi"/>
          <w:color w:val="000000"/>
          <w:shd w:val="clear" w:color="auto" w:fill="FFFFFF"/>
        </w:rPr>
        <w:t xml:space="preserve"> </w:t>
      </w:r>
      <w:r w:rsidR="006E3226" w:rsidRPr="0067166D">
        <w:rPr>
          <w:rFonts w:ascii="Book Antiqua" w:hAnsi="Book Antiqua" w:cstheme="majorBidi"/>
          <w:color w:val="000000"/>
          <w:shd w:val="clear" w:color="auto" w:fill="FFFFFF"/>
        </w:rPr>
        <w:t>this specific analysis are limited. Since patients with MMR deficiency might benefit from immune check point blockade</w:t>
      </w:r>
      <w:r w:rsidR="006E3226" w:rsidRPr="0067166D">
        <w:rPr>
          <w:rFonts w:ascii="Book Antiqua" w:hAnsi="Book Antiqua" w:cstheme="majorBidi"/>
          <w:color w:val="000000"/>
          <w:shd w:val="clear" w:color="auto" w:fill="FFFFFF"/>
          <w:vertAlign w:val="superscript"/>
        </w:rPr>
        <w:t>[</w:t>
      </w:r>
      <w:r w:rsidR="00015A5F" w:rsidRPr="0067166D">
        <w:rPr>
          <w:rFonts w:ascii="Book Antiqua" w:hAnsi="Book Antiqua" w:cstheme="majorBidi"/>
          <w:color w:val="000000"/>
          <w:shd w:val="clear" w:color="auto" w:fill="FFFFFF"/>
          <w:vertAlign w:val="superscript"/>
        </w:rPr>
        <w:t>26</w:t>
      </w:r>
      <w:r w:rsidR="006E3226" w:rsidRPr="0067166D">
        <w:rPr>
          <w:rFonts w:ascii="Book Antiqua" w:hAnsi="Book Antiqua" w:cstheme="majorBidi"/>
          <w:color w:val="000000"/>
          <w:shd w:val="clear" w:color="auto" w:fill="FFFFFF"/>
          <w:vertAlign w:val="superscript"/>
        </w:rPr>
        <w:t>]</w:t>
      </w:r>
      <w:r w:rsidR="006E3226" w:rsidRPr="0067166D">
        <w:rPr>
          <w:rFonts w:ascii="Book Antiqua" w:hAnsi="Book Antiqua" w:cstheme="majorBidi"/>
          <w:color w:val="000000"/>
          <w:shd w:val="clear" w:color="auto" w:fill="FFFFFF"/>
        </w:rPr>
        <w:t xml:space="preserve">, </w:t>
      </w:r>
      <w:r w:rsidR="001B6FB4" w:rsidRPr="0067166D">
        <w:rPr>
          <w:rFonts w:ascii="Book Antiqua" w:hAnsi="Book Antiqua" w:cstheme="majorBidi"/>
          <w:color w:val="000000"/>
          <w:shd w:val="clear" w:color="auto" w:fill="FFFFFF"/>
        </w:rPr>
        <w:t xml:space="preserve">a routine </w:t>
      </w:r>
      <w:r w:rsidR="00AE3E11" w:rsidRPr="0067166D">
        <w:rPr>
          <w:rFonts w:ascii="Book Antiqua" w:hAnsi="Book Antiqua" w:cstheme="majorBidi"/>
          <w:color w:val="000000"/>
          <w:shd w:val="clear" w:color="auto" w:fill="FFFFFF"/>
        </w:rPr>
        <w:t xml:space="preserve">evaluation </w:t>
      </w:r>
      <w:r w:rsidR="00FB6E52" w:rsidRPr="0067166D">
        <w:rPr>
          <w:rFonts w:ascii="Book Antiqua" w:hAnsi="Book Antiqua" w:cstheme="majorBidi"/>
          <w:color w:val="000000"/>
          <w:shd w:val="clear" w:color="auto" w:fill="FFFFFF"/>
        </w:rPr>
        <w:t>of MSI</w:t>
      </w:r>
      <w:r w:rsidR="006E3226" w:rsidRPr="0067166D">
        <w:rPr>
          <w:rFonts w:ascii="Book Antiqua" w:hAnsi="Book Antiqua" w:cstheme="majorBidi"/>
          <w:color w:val="000000"/>
          <w:shd w:val="clear" w:color="auto" w:fill="FFFFFF"/>
        </w:rPr>
        <w:t>-H status in elderly patients should be considered.</w:t>
      </w:r>
    </w:p>
    <w:p w14:paraId="43BA69D7" w14:textId="3E154F60" w:rsidR="006E3226" w:rsidRPr="0067166D" w:rsidRDefault="002552BF" w:rsidP="00B56132">
      <w:pPr>
        <w:autoSpaceDE w:val="0"/>
        <w:autoSpaceDN w:val="0"/>
        <w:bidi w:val="0"/>
        <w:adjustRightInd w:val="0"/>
        <w:spacing w:line="360" w:lineRule="auto"/>
        <w:ind w:firstLine="720"/>
        <w:jc w:val="both"/>
        <w:rPr>
          <w:rFonts w:ascii="Book Antiqua" w:hAnsi="Book Antiqua" w:cstheme="majorBidi"/>
          <w:color w:val="000000"/>
          <w:shd w:val="clear" w:color="auto" w:fill="FFFFFF"/>
        </w:rPr>
      </w:pPr>
      <w:r w:rsidRPr="0067166D">
        <w:rPr>
          <w:rFonts w:ascii="Book Antiqua" w:hAnsi="Book Antiqua" w:cstheme="majorBidi"/>
        </w:rPr>
        <w:t>Similarly to earlier</w:t>
      </w:r>
      <w:r w:rsidR="0057391A" w:rsidRPr="0067166D">
        <w:rPr>
          <w:rFonts w:ascii="Book Antiqua" w:hAnsi="Book Antiqua" w:cstheme="majorBidi"/>
        </w:rPr>
        <w:t xml:space="preserve"> </w:t>
      </w:r>
      <w:r w:rsidR="006E3226" w:rsidRPr="0067166D">
        <w:rPr>
          <w:rFonts w:ascii="Book Antiqua" w:hAnsi="Book Antiqua" w:cstheme="majorBidi"/>
        </w:rPr>
        <w:t>studies</w:t>
      </w:r>
      <w:r w:rsidR="006E3226" w:rsidRPr="0067166D">
        <w:rPr>
          <w:rFonts w:ascii="Book Antiqua" w:hAnsi="Book Antiqua" w:cstheme="majorBidi"/>
          <w:vertAlign w:val="superscript"/>
        </w:rPr>
        <w:t>[</w:t>
      </w:r>
      <w:r w:rsidR="00015A5F" w:rsidRPr="0067166D">
        <w:rPr>
          <w:rFonts w:ascii="Book Antiqua" w:hAnsi="Book Antiqua" w:cstheme="majorBidi"/>
          <w:vertAlign w:val="superscript"/>
        </w:rPr>
        <w:t>16</w:t>
      </w:r>
      <w:r w:rsidR="00E143C7" w:rsidRPr="0067166D">
        <w:rPr>
          <w:rFonts w:ascii="Book Antiqua" w:hAnsi="Book Antiqua" w:cstheme="majorBidi"/>
          <w:vertAlign w:val="superscript"/>
        </w:rPr>
        <w:t>,</w:t>
      </w:r>
      <w:r w:rsidR="00015A5F" w:rsidRPr="0067166D">
        <w:rPr>
          <w:rFonts w:ascii="Book Antiqua" w:hAnsi="Book Antiqua" w:cstheme="majorBidi"/>
          <w:vertAlign w:val="superscript"/>
        </w:rPr>
        <w:t>27</w:t>
      </w:r>
      <w:r w:rsidR="007802BF">
        <w:rPr>
          <w:rFonts w:ascii="Book Antiqua" w:eastAsiaTheme="minorEastAsia" w:hAnsi="Book Antiqua" w:cstheme="majorBidi" w:hint="eastAsia"/>
          <w:vertAlign w:val="superscript"/>
          <w:lang w:eastAsia="zh-CN"/>
        </w:rPr>
        <w:t>,</w:t>
      </w:r>
      <w:r w:rsidR="00E143C7" w:rsidRPr="0067166D">
        <w:rPr>
          <w:rFonts w:ascii="Book Antiqua" w:hAnsi="Book Antiqua" w:cstheme="majorBidi"/>
          <w:vertAlign w:val="superscript"/>
        </w:rPr>
        <w:t>28</w:t>
      </w:r>
      <w:r w:rsidR="006E3226" w:rsidRPr="0067166D">
        <w:rPr>
          <w:rFonts w:ascii="Book Antiqua" w:hAnsi="Book Antiqua" w:cstheme="majorBidi"/>
          <w:vertAlign w:val="superscript"/>
        </w:rPr>
        <w:t>]</w:t>
      </w:r>
      <w:r w:rsidR="006E3226" w:rsidRPr="0067166D">
        <w:rPr>
          <w:rFonts w:ascii="Book Antiqua" w:hAnsi="Book Antiqua" w:cstheme="majorBidi"/>
        </w:rPr>
        <w:t>,</w:t>
      </w:r>
      <w:r w:rsidR="006E3226" w:rsidRPr="0067166D">
        <w:rPr>
          <w:rFonts w:ascii="Book Antiqua" w:hAnsi="Book Antiqua" w:cstheme="majorBidi"/>
          <w:vertAlign w:val="superscript"/>
        </w:rPr>
        <w:t xml:space="preserve"> </w:t>
      </w:r>
      <w:r w:rsidR="009219F5" w:rsidRPr="0067166D">
        <w:rPr>
          <w:rFonts w:ascii="Book Antiqua" w:hAnsi="Book Antiqua" w:cstheme="majorBidi"/>
        </w:rPr>
        <w:t>octogenarians</w:t>
      </w:r>
      <w:r w:rsidR="006E3226" w:rsidRPr="0067166D">
        <w:rPr>
          <w:rFonts w:ascii="Book Antiqua" w:hAnsi="Book Antiqua" w:cstheme="majorBidi"/>
        </w:rPr>
        <w:t xml:space="preserve"> </w:t>
      </w:r>
      <w:r w:rsidRPr="0067166D">
        <w:rPr>
          <w:rFonts w:ascii="Book Antiqua" w:hAnsi="Book Antiqua" w:cstheme="majorBidi"/>
        </w:rPr>
        <w:t>in the current study</w:t>
      </w:r>
      <w:r w:rsidR="00A94972">
        <w:rPr>
          <w:rFonts w:ascii="Book Antiqua" w:hAnsi="Book Antiqua" w:cstheme="majorBidi"/>
        </w:rPr>
        <w:t xml:space="preserve"> </w:t>
      </w:r>
      <w:r w:rsidR="006E3226" w:rsidRPr="0067166D">
        <w:rPr>
          <w:rFonts w:ascii="Book Antiqua" w:hAnsi="Book Antiqua" w:cstheme="majorBidi"/>
        </w:rPr>
        <w:t xml:space="preserve">were less likely to receive treatment and treatment was less aggressive, both for metastatic </w:t>
      </w:r>
      <w:r w:rsidR="003A023A" w:rsidRPr="0067166D">
        <w:rPr>
          <w:rFonts w:ascii="Book Antiqua" w:hAnsi="Book Antiqua" w:cstheme="majorBidi"/>
        </w:rPr>
        <w:t>and</w:t>
      </w:r>
      <w:r w:rsidR="006E3226" w:rsidRPr="0067166D">
        <w:rPr>
          <w:rFonts w:ascii="Book Antiqua" w:hAnsi="Book Antiqua" w:cstheme="majorBidi"/>
        </w:rPr>
        <w:t xml:space="preserve"> non-metastatic disease. Th</w:t>
      </w:r>
      <w:r w:rsidR="00B12E93" w:rsidRPr="0067166D">
        <w:rPr>
          <w:rFonts w:ascii="Book Antiqua" w:hAnsi="Book Antiqua" w:cstheme="majorBidi"/>
        </w:rPr>
        <w:t>is difference</w:t>
      </w:r>
      <w:r w:rsidR="006E3226" w:rsidRPr="0067166D">
        <w:rPr>
          <w:rFonts w:ascii="Book Antiqua" w:hAnsi="Book Antiqua" w:cstheme="majorBidi"/>
        </w:rPr>
        <w:t xml:space="preserve"> </w:t>
      </w:r>
      <w:r w:rsidR="0057391A" w:rsidRPr="0067166D">
        <w:rPr>
          <w:rFonts w:ascii="Book Antiqua" w:hAnsi="Book Antiqua" w:cstheme="majorBidi"/>
        </w:rPr>
        <w:t xml:space="preserve">remained </w:t>
      </w:r>
      <w:r w:rsidR="0057391A" w:rsidRPr="0067166D">
        <w:rPr>
          <w:rFonts w:ascii="Book Antiqua" w:hAnsi="Book Antiqua" w:cstheme="majorBidi"/>
        </w:rPr>
        <w:lastRenderedPageBreak/>
        <w:t xml:space="preserve">statistically </w:t>
      </w:r>
      <w:r w:rsidR="0054300A" w:rsidRPr="0067166D">
        <w:rPr>
          <w:rFonts w:ascii="Book Antiqua" w:hAnsi="Book Antiqua" w:cstheme="majorBidi"/>
        </w:rPr>
        <w:t xml:space="preserve">significant </w:t>
      </w:r>
      <w:r w:rsidR="0057391A" w:rsidRPr="0067166D">
        <w:rPr>
          <w:rFonts w:ascii="Book Antiqua" w:hAnsi="Book Antiqua" w:cstheme="majorBidi"/>
        </w:rPr>
        <w:t xml:space="preserve">after adjusting </w:t>
      </w:r>
      <w:r w:rsidR="000C3E44" w:rsidRPr="0067166D">
        <w:rPr>
          <w:rFonts w:ascii="Book Antiqua" w:hAnsi="Book Antiqua" w:cstheme="majorBidi"/>
        </w:rPr>
        <w:t>for</w:t>
      </w:r>
      <w:r w:rsidR="0057391A" w:rsidRPr="0067166D">
        <w:rPr>
          <w:rFonts w:ascii="Book Antiqua" w:hAnsi="Book Antiqua" w:cstheme="majorBidi"/>
        </w:rPr>
        <w:t xml:space="preserve"> </w:t>
      </w:r>
      <w:r w:rsidR="006E3226" w:rsidRPr="0067166D">
        <w:rPr>
          <w:rFonts w:ascii="Book Antiqua" w:hAnsi="Book Antiqua" w:cstheme="majorBidi"/>
        </w:rPr>
        <w:t xml:space="preserve">PS. </w:t>
      </w:r>
      <w:r w:rsidR="00B12E93" w:rsidRPr="0067166D">
        <w:rPr>
          <w:rFonts w:ascii="Book Antiqua" w:hAnsi="Book Antiqua" w:cstheme="majorBidi"/>
        </w:rPr>
        <w:t xml:space="preserve">We could not determine the reason for this finding due to the </w:t>
      </w:r>
      <w:r w:rsidR="00010D02" w:rsidRPr="0067166D">
        <w:rPr>
          <w:rFonts w:ascii="Book Antiqua" w:hAnsi="Book Antiqua" w:cstheme="majorBidi"/>
        </w:rPr>
        <w:t xml:space="preserve">retrospective nature of this study. </w:t>
      </w:r>
      <w:r w:rsidR="006E3226" w:rsidRPr="0067166D">
        <w:rPr>
          <w:rFonts w:ascii="Book Antiqua" w:hAnsi="Book Antiqua" w:cstheme="majorBidi"/>
        </w:rPr>
        <w:t>As the benefit of both surgery and chemotherapy are well established in CRC</w:t>
      </w:r>
      <w:r w:rsidR="006E3226" w:rsidRPr="0067166D">
        <w:rPr>
          <w:rFonts w:ascii="Book Antiqua" w:hAnsi="Book Antiqua" w:cstheme="majorBidi"/>
          <w:vertAlign w:val="superscript"/>
        </w:rPr>
        <w:t>[</w:t>
      </w:r>
      <w:r w:rsidR="004A650C" w:rsidRPr="0067166D">
        <w:rPr>
          <w:rFonts w:ascii="Book Antiqua" w:hAnsi="Book Antiqua" w:cstheme="majorBidi"/>
          <w:vertAlign w:val="superscript"/>
        </w:rPr>
        <w:t>29</w:t>
      </w:r>
      <w:r w:rsidR="00FC7994" w:rsidRPr="0067166D">
        <w:rPr>
          <w:rFonts w:ascii="Book Antiqua" w:hAnsi="Book Antiqua" w:cstheme="majorBidi"/>
          <w:vertAlign w:val="superscript"/>
        </w:rPr>
        <w:t>,</w:t>
      </w:r>
      <w:r w:rsidR="004A650C" w:rsidRPr="0067166D">
        <w:rPr>
          <w:rFonts w:ascii="Book Antiqua" w:hAnsi="Book Antiqua" w:cstheme="majorBidi"/>
          <w:vertAlign w:val="superscript"/>
        </w:rPr>
        <w:t>30</w:t>
      </w:r>
      <w:r w:rsidR="006E3226" w:rsidRPr="0067166D">
        <w:rPr>
          <w:rFonts w:ascii="Book Antiqua" w:hAnsi="Book Antiqua" w:cstheme="majorBidi"/>
          <w:vertAlign w:val="superscript"/>
        </w:rPr>
        <w:t>]</w:t>
      </w:r>
      <w:r w:rsidR="006E3226" w:rsidRPr="0067166D">
        <w:rPr>
          <w:rFonts w:ascii="Book Antiqua" w:hAnsi="Book Antiqua" w:cstheme="majorBidi"/>
        </w:rPr>
        <w:t xml:space="preserve">, the worse CSS in the </w:t>
      </w:r>
      <w:r w:rsidR="008D6C1E" w:rsidRPr="0067166D">
        <w:rPr>
          <w:rFonts w:ascii="Book Antiqua" w:hAnsi="Book Antiqua" w:cstheme="majorBidi"/>
        </w:rPr>
        <w:t>octogenarians</w:t>
      </w:r>
      <w:r w:rsidR="006E3226" w:rsidRPr="0067166D">
        <w:rPr>
          <w:rFonts w:ascii="Book Antiqua" w:hAnsi="Book Antiqua" w:cstheme="majorBidi"/>
        </w:rPr>
        <w:t xml:space="preserve"> in our cohort might be related to the</w:t>
      </w:r>
      <w:r w:rsidR="0053412A" w:rsidRPr="0067166D">
        <w:rPr>
          <w:rFonts w:ascii="Book Antiqua" w:hAnsi="Book Antiqua" w:cstheme="majorBidi"/>
        </w:rPr>
        <w:t xml:space="preserve"> demonstrated</w:t>
      </w:r>
      <w:r w:rsidR="006E3226" w:rsidRPr="0067166D">
        <w:rPr>
          <w:rFonts w:ascii="Book Antiqua" w:hAnsi="Book Antiqua" w:cstheme="majorBidi"/>
        </w:rPr>
        <w:t xml:space="preserve"> </w:t>
      </w:r>
      <w:r w:rsidR="003A023A" w:rsidRPr="0067166D">
        <w:rPr>
          <w:rFonts w:ascii="Book Antiqua" w:hAnsi="Book Antiqua" w:cstheme="majorBidi"/>
        </w:rPr>
        <w:t>avoidance</w:t>
      </w:r>
      <w:r w:rsidR="006E3226" w:rsidRPr="0067166D">
        <w:rPr>
          <w:rFonts w:ascii="Book Antiqua" w:hAnsi="Book Antiqua" w:cstheme="majorBidi"/>
        </w:rPr>
        <w:t xml:space="preserve"> of treatment.</w:t>
      </w:r>
      <w:r w:rsidR="006E3226" w:rsidRPr="0067166D">
        <w:rPr>
          <w:rFonts w:ascii="Book Antiqua" w:hAnsi="Book Antiqua" w:cstheme="majorBidi"/>
          <w:color w:val="FF0000"/>
        </w:rPr>
        <w:t xml:space="preserve"> </w:t>
      </w:r>
      <w:r w:rsidR="009219F5" w:rsidRPr="0067166D">
        <w:rPr>
          <w:rFonts w:ascii="Book Antiqua" w:hAnsi="Book Antiqua" w:cstheme="majorBidi"/>
        </w:rPr>
        <w:t xml:space="preserve">Comparable CSS in patients who received adjuvant or neoadjuvant treatment further supports this postulation. </w:t>
      </w:r>
      <w:r w:rsidR="009219F5" w:rsidRPr="0067166D">
        <w:rPr>
          <w:rFonts w:ascii="Book Antiqua" w:hAnsi="Book Antiqua" w:cstheme="majorBidi"/>
          <w:kern w:val="36"/>
        </w:rPr>
        <w:t>Current literature regarding treatment decisions for elderly patients with CRC is conflicting. Alongside reports on the benefit of chemotherapy and surgery in elderly CRC patients</w:t>
      </w:r>
      <w:r w:rsidR="009219F5" w:rsidRPr="0067166D">
        <w:rPr>
          <w:rFonts w:ascii="Book Antiqua" w:hAnsi="Book Antiqua" w:cstheme="majorBidi"/>
          <w:vertAlign w:val="superscript"/>
        </w:rPr>
        <w:t>[</w:t>
      </w:r>
      <w:r w:rsidR="004A650C" w:rsidRPr="0067166D">
        <w:rPr>
          <w:rFonts w:ascii="Book Antiqua" w:hAnsi="Book Antiqua" w:cstheme="majorBidi"/>
          <w:vertAlign w:val="superscript"/>
        </w:rPr>
        <w:t>31-3</w:t>
      </w:r>
      <w:r w:rsidR="00F716E9" w:rsidRPr="0067166D">
        <w:rPr>
          <w:rFonts w:ascii="Book Antiqua" w:hAnsi="Book Antiqua" w:cstheme="majorBidi"/>
          <w:vertAlign w:val="superscript"/>
        </w:rPr>
        <w:t>8</w:t>
      </w:r>
      <w:r w:rsidR="009219F5" w:rsidRPr="0067166D">
        <w:rPr>
          <w:rFonts w:ascii="Book Antiqua" w:hAnsi="Book Antiqua" w:cstheme="majorBidi"/>
          <w:vertAlign w:val="superscript"/>
        </w:rPr>
        <w:t>]</w:t>
      </w:r>
      <w:r w:rsidR="009219F5" w:rsidRPr="0067166D">
        <w:rPr>
          <w:rFonts w:ascii="Book Antiqua" w:hAnsi="Book Antiqua" w:cstheme="majorBidi"/>
        </w:rPr>
        <w:t>, there are data implying a minimal benefit for oxaliplatin in the adjuvant setting</w:t>
      </w:r>
      <w:r w:rsidR="009219F5" w:rsidRPr="0067166D">
        <w:rPr>
          <w:rFonts w:ascii="Book Antiqua" w:hAnsi="Book Antiqua" w:cstheme="majorBidi"/>
          <w:vertAlign w:val="superscript"/>
        </w:rPr>
        <w:t>[</w:t>
      </w:r>
      <w:r w:rsidR="004A650C" w:rsidRPr="0067166D">
        <w:rPr>
          <w:rFonts w:ascii="Book Antiqua" w:hAnsi="Book Antiqua" w:cstheme="majorBidi"/>
          <w:vertAlign w:val="superscript"/>
        </w:rPr>
        <w:t>27,3</w:t>
      </w:r>
      <w:r w:rsidR="00F716E9" w:rsidRPr="0067166D">
        <w:rPr>
          <w:rFonts w:ascii="Book Antiqua" w:hAnsi="Book Antiqua" w:cstheme="majorBidi"/>
          <w:vertAlign w:val="superscript"/>
        </w:rPr>
        <w:t>9</w:t>
      </w:r>
      <w:r w:rsidR="009219F5" w:rsidRPr="0067166D">
        <w:rPr>
          <w:rFonts w:ascii="Book Antiqua" w:hAnsi="Book Antiqua" w:cstheme="majorBidi"/>
          <w:vertAlign w:val="superscript"/>
        </w:rPr>
        <w:t xml:space="preserve">] </w:t>
      </w:r>
      <w:r w:rsidR="009219F5" w:rsidRPr="0067166D">
        <w:rPr>
          <w:rFonts w:ascii="Book Antiqua" w:hAnsi="Book Antiqua" w:cstheme="majorBidi"/>
        </w:rPr>
        <w:t>and a higher treatment complication rate</w:t>
      </w:r>
      <w:r w:rsidR="009219F5" w:rsidRPr="0067166D">
        <w:rPr>
          <w:rFonts w:ascii="Book Antiqua" w:hAnsi="Book Antiqua" w:cstheme="majorBidi"/>
          <w:vertAlign w:val="superscript"/>
        </w:rPr>
        <w:t>[</w:t>
      </w:r>
      <w:r w:rsidR="004A650C" w:rsidRPr="0067166D">
        <w:rPr>
          <w:rFonts w:ascii="Book Antiqua" w:hAnsi="Book Antiqua" w:cstheme="majorBidi"/>
          <w:vertAlign w:val="superscript"/>
        </w:rPr>
        <w:t>28,</w:t>
      </w:r>
      <w:r w:rsidR="00F716E9" w:rsidRPr="0067166D">
        <w:rPr>
          <w:rFonts w:ascii="Book Antiqua" w:hAnsi="Book Antiqua" w:cstheme="majorBidi"/>
          <w:vertAlign w:val="superscript"/>
        </w:rPr>
        <w:t>40</w:t>
      </w:r>
      <w:r w:rsidR="009219F5" w:rsidRPr="0067166D">
        <w:rPr>
          <w:rFonts w:ascii="Book Antiqua" w:hAnsi="Book Antiqua" w:cstheme="majorBidi"/>
          <w:vertAlign w:val="superscript"/>
        </w:rPr>
        <w:t>]</w:t>
      </w:r>
      <w:r w:rsidR="009219F5" w:rsidRPr="0067166D">
        <w:rPr>
          <w:rFonts w:ascii="Book Antiqua" w:hAnsi="Book Antiqua" w:cstheme="majorBidi"/>
        </w:rPr>
        <w:t xml:space="preserve"> in older patients. I</w:t>
      </w:r>
      <w:r w:rsidR="006E3226" w:rsidRPr="0067166D">
        <w:rPr>
          <w:rFonts w:ascii="Book Antiqua" w:hAnsi="Book Antiqua" w:cstheme="majorBidi"/>
        </w:rPr>
        <w:t xml:space="preserve">n this </w:t>
      </w:r>
      <w:r w:rsidR="00E9050F" w:rsidRPr="0067166D">
        <w:rPr>
          <w:rFonts w:ascii="Book Antiqua" w:hAnsi="Book Antiqua" w:cstheme="majorBidi"/>
        </w:rPr>
        <w:t>cohort,</w:t>
      </w:r>
      <w:r w:rsidR="006E3226" w:rsidRPr="0067166D">
        <w:rPr>
          <w:rFonts w:ascii="Book Antiqua" w:hAnsi="Book Antiqua" w:cstheme="majorBidi"/>
        </w:rPr>
        <w:t xml:space="preserve"> there was no difference in chemotherapy associated toxicity. These</w:t>
      </w:r>
      <w:r w:rsidR="006E3226" w:rsidRPr="0067166D">
        <w:rPr>
          <w:rFonts w:ascii="Book Antiqua" w:hAnsi="Book Antiqua" w:cstheme="majorBidi"/>
          <w:color w:val="000000"/>
          <w:shd w:val="clear" w:color="auto" w:fill="FFFFFF"/>
        </w:rPr>
        <w:t xml:space="preserve"> findings bolster the need for prospective trials aiming to establish the optimal treatment for octogenarians.</w:t>
      </w:r>
    </w:p>
    <w:p w14:paraId="0C415AF2" w14:textId="3530DB44" w:rsidR="006A27E5" w:rsidRPr="0067166D" w:rsidRDefault="00C719BC" w:rsidP="00B56132">
      <w:pPr>
        <w:autoSpaceDE w:val="0"/>
        <w:autoSpaceDN w:val="0"/>
        <w:bidi w:val="0"/>
        <w:adjustRightInd w:val="0"/>
        <w:spacing w:line="360" w:lineRule="auto"/>
        <w:ind w:firstLine="720"/>
        <w:jc w:val="both"/>
        <w:rPr>
          <w:rFonts w:ascii="Book Antiqua" w:hAnsi="Book Antiqua" w:cstheme="majorBidi"/>
        </w:rPr>
      </w:pPr>
      <w:r w:rsidRPr="0067166D">
        <w:rPr>
          <w:rFonts w:ascii="Book Antiqua" w:hAnsi="Book Antiqua" w:cstheme="majorBidi"/>
        </w:rPr>
        <w:t>Consistent with</w:t>
      </w:r>
      <w:r w:rsidR="00944F40" w:rsidRPr="0067166D">
        <w:rPr>
          <w:rFonts w:ascii="Book Antiqua" w:hAnsi="Book Antiqua" w:cstheme="majorBidi"/>
        </w:rPr>
        <w:t xml:space="preserve"> </w:t>
      </w:r>
      <w:r w:rsidR="00AB3279" w:rsidRPr="0067166D">
        <w:rPr>
          <w:rFonts w:ascii="Book Antiqua" w:hAnsi="Book Antiqua" w:cstheme="majorBidi"/>
        </w:rPr>
        <w:t>earlier</w:t>
      </w:r>
      <w:r w:rsidRPr="0067166D">
        <w:rPr>
          <w:rFonts w:ascii="Book Antiqua" w:hAnsi="Book Antiqua" w:cstheme="majorBidi"/>
        </w:rPr>
        <w:t xml:space="preserve"> studies</w:t>
      </w:r>
      <w:r w:rsidR="00944F40" w:rsidRPr="0067166D">
        <w:rPr>
          <w:rFonts w:ascii="Book Antiqua" w:hAnsi="Book Antiqua" w:cstheme="majorBidi"/>
          <w:vertAlign w:val="superscript"/>
        </w:rPr>
        <w:t>[</w:t>
      </w:r>
      <w:r w:rsidR="00EE3A69" w:rsidRPr="0067166D">
        <w:rPr>
          <w:rFonts w:ascii="Book Antiqua" w:hAnsi="Book Antiqua" w:cstheme="majorBidi"/>
          <w:vertAlign w:val="superscript"/>
        </w:rPr>
        <w:t>7-9</w:t>
      </w:r>
      <w:r w:rsidR="00944F40" w:rsidRPr="0067166D">
        <w:rPr>
          <w:rFonts w:ascii="Book Antiqua" w:hAnsi="Book Antiqua" w:cstheme="majorBidi"/>
          <w:vertAlign w:val="superscript"/>
        </w:rPr>
        <w:t>]</w:t>
      </w:r>
      <w:r w:rsidR="00944F40" w:rsidRPr="0067166D">
        <w:rPr>
          <w:rFonts w:ascii="Book Antiqua" w:hAnsi="Book Antiqua" w:cstheme="majorBidi"/>
        </w:rPr>
        <w:t xml:space="preserve">, octogenarians in our cohort had worse outcome. </w:t>
      </w:r>
      <w:r w:rsidR="00AB3279" w:rsidRPr="0067166D">
        <w:rPr>
          <w:rFonts w:ascii="Book Antiqua" w:hAnsi="Book Antiqua" w:cstheme="majorBidi"/>
        </w:rPr>
        <w:t>Nonetheless, a</w:t>
      </w:r>
      <w:r w:rsidR="00944F40" w:rsidRPr="0067166D">
        <w:rPr>
          <w:rFonts w:ascii="Book Antiqua" w:hAnsi="Book Antiqua" w:cstheme="majorBidi"/>
        </w:rPr>
        <w:t>s o</w:t>
      </w:r>
      <w:r w:rsidR="006A27E5" w:rsidRPr="0067166D">
        <w:rPr>
          <w:rFonts w:ascii="Book Antiqua" w:hAnsi="Book Antiqua" w:cstheme="majorBidi"/>
        </w:rPr>
        <w:t xml:space="preserve">ther studies </w:t>
      </w:r>
      <w:r w:rsidR="00AB3279" w:rsidRPr="0067166D">
        <w:rPr>
          <w:rFonts w:ascii="Book Antiqua" w:hAnsi="Book Antiqua" w:cstheme="majorBidi"/>
        </w:rPr>
        <w:t xml:space="preserve">have </w:t>
      </w:r>
      <w:r w:rsidR="006A27E5" w:rsidRPr="0067166D">
        <w:rPr>
          <w:rFonts w:ascii="Book Antiqua" w:hAnsi="Book Antiqua" w:cstheme="majorBidi"/>
        </w:rPr>
        <w:t xml:space="preserve">indicated similar outcomes across </w:t>
      </w:r>
      <w:r w:rsidR="00AB3279" w:rsidRPr="0067166D">
        <w:rPr>
          <w:rFonts w:ascii="Book Antiqua" w:hAnsi="Book Antiqua" w:cstheme="majorBidi"/>
        </w:rPr>
        <w:t xml:space="preserve">different </w:t>
      </w:r>
      <w:r w:rsidR="006A27E5" w:rsidRPr="0067166D">
        <w:rPr>
          <w:rFonts w:ascii="Book Antiqua" w:hAnsi="Book Antiqua" w:cstheme="majorBidi"/>
        </w:rPr>
        <w:t>age groups</w:t>
      </w:r>
      <w:r w:rsidR="006A27E5" w:rsidRPr="0067166D">
        <w:rPr>
          <w:rFonts w:ascii="Book Antiqua" w:hAnsi="Book Antiqua" w:cstheme="majorBidi"/>
          <w:vertAlign w:val="superscript"/>
        </w:rPr>
        <w:t>[</w:t>
      </w:r>
      <w:r w:rsidR="00EE3A69" w:rsidRPr="0067166D">
        <w:rPr>
          <w:rFonts w:ascii="Book Antiqua" w:hAnsi="Book Antiqua" w:cstheme="majorBidi"/>
          <w:vertAlign w:val="superscript"/>
        </w:rPr>
        <w:t>10-13</w:t>
      </w:r>
      <w:r w:rsidR="006A27E5" w:rsidRPr="0067166D">
        <w:rPr>
          <w:rFonts w:ascii="Book Antiqua" w:hAnsi="Book Antiqua" w:cstheme="majorBidi"/>
          <w:vertAlign w:val="superscript"/>
        </w:rPr>
        <w:t>]</w:t>
      </w:r>
      <w:r w:rsidR="00944F40" w:rsidRPr="0067166D">
        <w:rPr>
          <w:rFonts w:ascii="Book Antiqua" w:hAnsi="Book Antiqua" w:cstheme="majorBidi"/>
        </w:rPr>
        <w:t xml:space="preserve">, the actual impact of age on the outcome of the disease </w:t>
      </w:r>
      <w:r w:rsidR="00C80E12" w:rsidRPr="0067166D">
        <w:rPr>
          <w:rFonts w:ascii="Book Antiqua" w:hAnsi="Book Antiqua" w:cstheme="majorBidi"/>
        </w:rPr>
        <w:t xml:space="preserve">still </w:t>
      </w:r>
      <w:r w:rsidR="00944F40" w:rsidRPr="0067166D">
        <w:rPr>
          <w:rFonts w:ascii="Book Antiqua" w:hAnsi="Book Antiqua" w:cstheme="majorBidi"/>
        </w:rPr>
        <w:t>remain</w:t>
      </w:r>
      <w:r w:rsidR="00C80E12" w:rsidRPr="0067166D">
        <w:rPr>
          <w:rFonts w:ascii="Book Antiqua" w:hAnsi="Book Antiqua" w:cstheme="majorBidi"/>
        </w:rPr>
        <w:t>s</w:t>
      </w:r>
      <w:r w:rsidR="00944F40" w:rsidRPr="0067166D">
        <w:rPr>
          <w:rFonts w:ascii="Book Antiqua" w:hAnsi="Book Antiqua" w:cstheme="majorBidi"/>
        </w:rPr>
        <w:t xml:space="preserve"> to be </w:t>
      </w:r>
      <w:r w:rsidR="00AB3279" w:rsidRPr="0067166D">
        <w:rPr>
          <w:rFonts w:ascii="Book Antiqua" w:hAnsi="Book Antiqua" w:cstheme="majorBidi"/>
        </w:rPr>
        <w:t>establish</w:t>
      </w:r>
      <w:r w:rsidR="00944F40" w:rsidRPr="0067166D">
        <w:rPr>
          <w:rFonts w:ascii="Book Antiqua" w:hAnsi="Book Antiqua" w:cstheme="majorBidi"/>
        </w:rPr>
        <w:t>ed</w:t>
      </w:r>
      <w:r w:rsidR="00FC7994" w:rsidRPr="0067166D">
        <w:rPr>
          <w:rFonts w:ascii="Book Antiqua" w:hAnsi="Book Antiqua" w:cstheme="majorBidi"/>
        </w:rPr>
        <w:t>.</w:t>
      </w:r>
    </w:p>
    <w:p w14:paraId="617B3140" w14:textId="017CAD65" w:rsidR="006E3226" w:rsidRPr="0067166D" w:rsidRDefault="006E3226" w:rsidP="00B56132">
      <w:pPr>
        <w:bidi w:val="0"/>
        <w:spacing w:line="360" w:lineRule="auto"/>
        <w:ind w:firstLine="720"/>
        <w:jc w:val="both"/>
        <w:rPr>
          <w:rFonts w:ascii="Book Antiqua" w:hAnsi="Book Antiqua" w:cstheme="majorBidi"/>
          <w:shd w:val="clear" w:color="auto" w:fill="FFFFFF"/>
        </w:rPr>
      </w:pPr>
      <w:r w:rsidRPr="0067166D">
        <w:rPr>
          <w:rFonts w:ascii="Book Antiqua" w:hAnsi="Book Antiqua" w:cstheme="majorBidi"/>
        </w:rPr>
        <w:t xml:space="preserve">Limitations of this study include </w:t>
      </w:r>
      <w:r w:rsidRPr="0067166D">
        <w:rPr>
          <w:rFonts w:ascii="Book Antiqua" w:hAnsi="Book Antiqua" w:cstheme="majorBidi"/>
          <w:shd w:val="clear" w:color="auto" w:fill="FFFFFF"/>
        </w:rPr>
        <w:t>the retrospective methodology that may cause bias due to unknown or unrecorded confounders.</w:t>
      </w:r>
      <w:r w:rsidRPr="0067166D">
        <w:rPr>
          <w:rFonts w:ascii="Book Antiqua" w:hAnsi="Book Antiqua" w:cstheme="majorBidi"/>
        </w:rPr>
        <w:t xml:space="preserve"> </w:t>
      </w:r>
      <w:r w:rsidRPr="0067166D">
        <w:rPr>
          <w:rFonts w:ascii="Book Antiqua" w:hAnsi="Book Antiqua" w:cstheme="majorBidi"/>
          <w:shd w:val="clear" w:color="auto" w:fill="FFFFFF"/>
        </w:rPr>
        <w:t xml:space="preserve">As this is a single center study, it is more vulnerable to </w:t>
      </w:r>
      <w:r w:rsidR="0053412A" w:rsidRPr="0067166D">
        <w:rPr>
          <w:rFonts w:ascii="Book Antiqua" w:hAnsi="Book Antiqua" w:cstheme="majorBidi"/>
          <w:shd w:val="clear" w:color="auto" w:fill="FFFFFF"/>
        </w:rPr>
        <w:t xml:space="preserve">such </w:t>
      </w:r>
      <w:r w:rsidRPr="0067166D">
        <w:rPr>
          <w:rFonts w:ascii="Book Antiqua" w:hAnsi="Book Antiqua" w:cstheme="majorBidi"/>
          <w:shd w:val="clear" w:color="auto" w:fill="FFFFFF"/>
        </w:rPr>
        <w:t xml:space="preserve">bias. In addition, </w:t>
      </w:r>
      <w:r w:rsidRPr="0067166D">
        <w:rPr>
          <w:rFonts w:ascii="Book Antiqua" w:hAnsi="Book Antiqua" w:cstheme="majorBidi"/>
        </w:rPr>
        <w:t xml:space="preserve">patients with CRC treated </w:t>
      </w:r>
      <w:r w:rsidR="000C3E44" w:rsidRPr="0067166D">
        <w:rPr>
          <w:rFonts w:ascii="Book Antiqua" w:hAnsi="Book Antiqua" w:cstheme="majorBidi"/>
        </w:rPr>
        <w:t>at</w:t>
      </w:r>
      <w:r w:rsidRPr="0067166D">
        <w:rPr>
          <w:rFonts w:ascii="Book Antiqua" w:hAnsi="Book Antiqua" w:cstheme="majorBidi"/>
        </w:rPr>
        <w:t xml:space="preserve"> our </w:t>
      </w:r>
      <w:r w:rsidR="0053412A" w:rsidRPr="0067166D">
        <w:rPr>
          <w:rFonts w:ascii="Book Antiqua" w:hAnsi="Book Antiqua" w:cstheme="majorBidi"/>
        </w:rPr>
        <w:t xml:space="preserve">tertiary center </w:t>
      </w:r>
      <w:r w:rsidRPr="0067166D">
        <w:rPr>
          <w:rFonts w:ascii="Book Antiqua" w:hAnsi="Book Antiqua" w:cstheme="majorBidi"/>
        </w:rPr>
        <w:t xml:space="preserve">might not represent the average population with CRC. </w:t>
      </w:r>
      <w:r w:rsidRPr="0067166D">
        <w:rPr>
          <w:rFonts w:ascii="Book Antiqua" w:hAnsi="Book Antiqua" w:cstheme="majorBidi"/>
          <w:shd w:val="clear" w:color="auto" w:fill="FFFFFF"/>
        </w:rPr>
        <w:t xml:space="preserve">An additional possible limitation might be </w:t>
      </w:r>
      <w:r w:rsidR="000C3E44" w:rsidRPr="0067166D">
        <w:rPr>
          <w:rFonts w:ascii="Book Antiqua" w:hAnsi="Book Antiqua" w:cstheme="majorBidi"/>
          <w:shd w:val="clear" w:color="auto" w:fill="FFFFFF"/>
        </w:rPr>
        <w:t xml:space="preserve">a </w:t>
      </w:r>
      <w:r w:rsidRPr="0067166D">
        <w:rPr>
          <w:rFonts w:ascii="Book Antiqua" w:hAnsi="Book Antiqua" w:cstheme="majorBidi"/>
          <w:shd w:val="clear" w:color="auto" w:fill="FFFFFF"/>
        </w:rPr>
        <w:t xml:space="preserve">selection bias. </w:t>
      </w:r>
      <w:r w:rsidR="008D6C1E" w:rsidRPr="0067166D">
        <w:rPr>
          <w:rFonts w:ascii="Book Antiqua" w:hAnsi="Book Antiqua" w:cstheme="majorBidi"/>
          <w:shd w:val="clear" w:color="auto" w:fill="FFFFFF"/>
        </w:rPr>
        <w:t xml:space="preserve">Octogenarians </w:t>
      </w:r>
      <w:r w:rsidRPr="0067166D">
        <w:rPr>
          <w:rFonts w:ascii="Book Antiqua" w:hAnsi="Book Antiqua" w:cstheme="majorBidi"/>
          <w:shd w:val="clear" w:color="auto" w:fill="FFFFFF"/>
        </w:rPr>
        <w:t xml:space="preserve">included in our study were those referred to an oncologist. </w:t>
      </w:r>
      <w:r w:rsidR="004240DD" w:rsidRPr="0067166D">
        <w:rPr>
          <w:rFonts w:ascii="Book Antiqua" w:hAnsi="Book Antiqua" w:cstheme="majorBidi"/>
          <w:shd w:val="clear" w:color="auto" w:fill="FFFFFF"/>
        </w:rPr>
        <w:t>Therefore, our</w:t>
      </w:r>
      <w:r w:rsidR="00256065" w:rsidRPr="0067166D">
        <w:rPr>
          <w:rFonts w:ascii="Book Antiqua" w:hAnsi="Book Antiqua" w:cstheme="majorBidi"/>
          <w:shd w:val="clear" w:color="auto" w:fill="FFFFFF"/>
        </w:rPr>
        <w:t xml:space="preserve"> cohort might represent more "fit" octogenarians, as other f</w:t>
      </w:r>
      <w:r w:rsidRPr="0067166D">
        <w:rPr>
          <w:rFonts w:ascii="Book Antiqua" w:hAnsi="Book Antiqua" w:cstheme="majorBidi"/>
          <w:shd w:val="clear" w:color="auto" w:fill="FFFFFF"/>
        </w:rPr>
        <w:t xml:space="preserve">rail </w:t>
      </w:r>
      <w:r w:rsidR="00256065" w:rsidRPr="0067166D">
        <w:rPr>
          <w:rFonts w:ascii="Book Antiqua" w:hAnsi="Book Antiqua" w:cstheme="majorBidi"/>
          <w:shd w:val="clear" w:color="auto" w:fill="FFFFFF"/>
        </w:rPr>
        <w:t>octogenarians</w:t>
      </w:r>
      <w:r w:rsidRPr="0067166D">
        <w:rPr>
          <w:rFonts w:ascii="Book Antiqua" w:hAnsi="Book Antiqua" w:cstheme="majorBidi"/>
          <w:shd w:val="clear" w:color="auto" w:fill="FFFFFF"/>
        </w:rPr>
        <w:t xml:space="preserve"> might have been undiagnosed </w:t>
      </w:r>
      <w:r w:rsidR="00256065" w:rsidRPr="0067166D">
        <w:rPr>
          <w:rFonts w:ascii="Book Antiqua" w:hAnsi="Book Antiqua" w:cstheme="majorBidi"/>
          <w:shd w:val="clear" w:color="auto" w:fill="FFFFFF"/>
        </w:rPr>
        <w:t xml:space="preserve">or were not </w:t>
      </w:r>
      <w:r w:rsidR="004240DD" w:rsidRPr="0067166D">
        <w:rPr>
          <w:rFonts w:ascii="Book Antiqua" w:hAnsi="Book Antiqua" w:cstheme="majorBidi"/>
          <w:shd w:val="clear" w:color="auto" w:fill="FFFFFF"/>
        </w:rPr>
        <w:t>referred</w:t>
      </w:r>
      <w:r w:rsidR="00256065" w:rsidRPr="0067166D">
        <w:rPr>
          <w:rFonts w:ascii="Book Antiqua" w:hAnsi="Book Antiqua" w:cstheme="majorBidi"/>
          <w:shd w:val="clear" w:color="auto" w:fill="FFFFFF"/>
        </w:rPr>
        <w:t xml:space="preserve"> to </w:t>
      </w:r>
      <w:r w:rsidR="000C3E44" w:rsidRPr="0067166D">
        <w:rPr>
          <w:rFonts w:ascii="Book Antiqua" w:hAnsi="Book Antiqua" w:cstheme="majorBidi"/>
          <w:shd w:val="clear" w:color="auto" w:fill="FFFFFF"/>
        </w:rPr>
        <w:t xml:space="preserve">an </w:t>
      </w:r>
      <w:r w:rsidR="00256065" w:rsidRPr="0067166D">
        <w:rPr>
          <w:rFonts w:ascii="Book Antiqua" w:hAnsi="Book Antiqua" w:cstheme="majorBidi"/>
          <w:shd w:val="clear" w:color="auto" w:fill="FFFFFF"/>
        </w:rPr>
        <w:t xml:space="preserve">oncologist due to their </w:t>
      </w:r>
      <w:r w:rsidR="004240DD" w:rsidRPr="0067166D">
        <w:rPr>
          <w:rFonts w:ascii="Book Antiqua" w:hAnsi="Book Antiqua" w:cstheme="majorBidi"/>
          <w:shd w:val="clear" w:color="auto" w:fill="FFFFFF"/>
        </w:rPr>
        <w:t xml:space="preserve">poor clinical status. </w:t>
      </w:r>
      <w:r w:rsidR="00256065" w:rsidRPr="0067166D">
        <w:rPr>
          <w:rFonts w:ascii="Book Antiqua" w:hAnsi="Book Antiqua" w:cstheme="majorBidi"/>
          <w:shd w:val="clear" w:color="auto" w:fill="FFFFFF"/>
        </w:rPr>
        <w:t xml:space="preserve">Nonetheless, </w:t>
      </w:r>
      <w:r w:rsidR="00062504" w:rsidRPr="0067166D">
        <w:rPr>
          <w:rFonts w:ascii="Book Antiqua" w:hAnsi="Book Antiqua" w:cstheme="majorBidi"/>
          <w:shd w:val="clear" w:color="auto" w:fill="FFFFFF"/>
        </w:rPr>
        <w:t>the</w:t>
      </w:r>
      <w:r w:rsidR="00256065" w:rsidRPr="0067166D">
        <w:rPr>
          <w:rFonts w:ascii="Book Antiqua" w:hAnsi="Book Antiqua" w:cstheme="majorBidi"/>
          <w:shd w:val="clear" w:color="auto" w:fill="FFFFFF"/>
        </w:rPr>
        <w:t xml:space="preserve"> octogenarians</w:t>
      </w:r>
      <w:r w:rsidR="00062504" w:rsidRPr="0067166D">
        <w:rPr>
          <w:rFonts w:ascii="Book Antiqua" w:hAnsi="Book Antiqua" w:cstheme="majorBidi"/>
          <w:shd w:val="clear" w:color="auto" w:fill="FFFFFF"/>
        </w:rPr>
        <w:t xml:space="preserve"> in this cohort</w:t>
      </w:r>
      <w:r w:rsidR="00256065" w:rsidRPr="0067166D">
        <w:rPr>
          <w:rFonts w:ascii="Book Antiqua" w:hAnsi="Book Antiqua" w:cstheme="majorBidi"/>
          <w:shd w:val="clear" w:color="auto" w:fill="FFFFFF"/>
        </w:rPr>
        <w:t xml:space="preserve">, who </w:t>
      </w:r>
      <w:r w:rsidR="00062504" w:rsidRPr="0067166D">
        <w:rPr>
          <w:rFonts w:ascii="Book Antiqua" w:hAnsi="Book Antiqua" w:cstheme="majorBidi"/>
          <w:shd w:val="clear" w:color="auto" w:fill="FFFFFF"/>
        </w:rPr>
        <w:t xml:space="preserve">were </w:t>
      </w:r>
      <w:r w:rsidR="00256065" w:rsidRPr="0067166D">
        <w:rPr>
          <w:rFonts w:ascii="Book Antiqua" w:hAnsi="Book Antiqua" w:cstheme="majorBidi"/>
          <w:shd w:val="clear" w:color="auto" w:fill="FFFFFF"/>
        </w:rPr>
        <w:t xml:space="preserve">potentially more "fit" than the average </w:t>
      </w:r>
      <w:r w:rsidR="000C3E44" w:rsidRPr="0067166D">
        <w:rPr>
          <w:rFonts w:ascii="Book Antiqua" w:hAnsi="Book Antiqua" w:cstheme="majorBidi"/>
          <w:shd w:val="clear" w:color="auto" w:fill="FFFFFF"/>
        </w:rPr>
        <w:t>ones</w:t>
      </w:r>
      <w:r w:rsidR="004240DD" w:rsidRPr="0067166D">
        <w:rPr>
          <w:rFonts w:ascii="Book Antiqua" w:hAnsi="Book Antiqua" w:cstheme="majorBidi"/>
          <w:shd w:val="clear" w:color="auto" w:fill="FFFFFF"/>
        </w:rPr>
        <w:t>,</w:t>
      </w:r>
      <w:r w:rsidR="00256065" w:rsidRPr="0067166D">
        <w:rPr>
          <w:rFonts w:ascii="Book Antiqua" w:hAnsi="Book Antiqua" w:cstheme="majorBidi"/>
          <w:shd w:val="clear" w:color="auto" w:fill="FFFFFF"/>
        </w:rPr>
        <w:t xml:space="preserve"> </w:t>
      </w:r>
      <w:r w:rsidR="0053412A" w:rsidRPr="0067166D">
        <w:rPr>
          <w:rFonts w:ascii="Book Antiqua" w:hAnsi="Book Antiqua" w:cstheme="majorBidi"/>
          <w:shd w:val="clear" w:color="auto" w:fill="FFFFFF"/>
        </w:rPr>
        <w:t>were</w:t>
      </w:r>
      <w:r w:rsidRPr="0067166D">
        <w:rPr>
          <w:rFonts w:ascii="Book Antiqua" w:hAnsi="Book Antiqua" w:cstheme="majorBidi"/>
          <w:shd w:val="clear" w:color="auto" w:fill="FFFFFF"/>
        </w:rPr>
        <w:t xml:space="preserve"> </w:t>
      </w:r>
      <w:r w:rsidR="0053412A" w:rsidRPr="0067166D">
        <w:rPr>
          <w:rFonts w:ascii="Book Antiqua" w:hAnsi="Book Antiqua" w:cstheme="majorBidi"/>
          <w:shd w:val="clear" w:color="auto" w:fill="FFFFFF"/>
        </w:rPr>
        <w:t xml:space="preserve">considerably </w:t>
      </w:r>
      <w:r w:rsidRPr="0067166D">
        <w:rPr>
          <w:rFonts w:ascii="Book Antiqua" w:hAnsi="Book Antiqua" w:cstheme="majorBidi"/>
          <w:shd w:val="clear" w:color="auto" w:fill="FFFFFF"/>
        </w:rPr>
        <w:t>under-</w:t>
      </w:r>
      <w:r w:rsidR="0053412A" w:rsidRPr="0067166D">
        <w:rPr>
          <w:rFonts w:ascii="Book Antiqua" w:hAnsi="Book Antiqua" w:cstheme="majorBidi"/>
          <w:shd w:val="clear" w:color="auto" w:fill="FFFFFF"/>
        </w:rPr>
        <w:t xml:space="preserve">treated compared with younger patients, thus bolstering the validity of this observation. </w:t>
      </w:r>
      <w:r w:rsidR="00256065" w:rsidRPr="0067166D">
        <w:rPr>
          <w:rFonts w:ascii="Book Antiqua" w:hAnsi="Book Antiqua" w:cstheme="majorBidi"/>
          <w:shd w:val="clear" w:color="auto" w:fill="FFFFFF"/>
        </w:rPr>
        <w:t xml:space="preserve">Moreover, </w:t>
      </w:r>
      <w:r w:rsidRPr="0067166D">
        <w:rPr>
          <w:rFonts w:ascii="Book Antiqua" w:hAnsi="Book Antiqua" w:cstheme="majorBidi"/>
          <w:shd w:val="clear" w:color="auto" w:fill="FFFFFF"/>
        </w:rPr>
        <w:t>data regarding dose reduction</w:t>
      </w:r>
      <w:r w:rsidR="00504B32" w:rsidRPr="0067166D">
        <w:rPr>
          <w:rFonts w:ascii="Book Antiqua" w:hAnsi="Book Antiqua" w:cstheme="majorBidi"/>
          <w:shd w:val="clear" w:color="auto" w:fill="FFFFFF"/>
        </w:rPr>
        <w:t>s</w:t>
      </w:r>
      <w:r w:rsidRPr="0067166D">
        <w:rPr>
          <w:rFonts w:ascii="Book Antiqua" w:hAnsi="Book Antiqua" w:cstheme="majorBidi"/>
          <w:shd w:val="clear" w:color="auto" w:fill="FFFFFF"/>
        </w:rPr>
        <w:t xml:space="preserve"> w</w:t>
      </w:r>
      <w:r w:rsidR="00530A88" w:rsidRPr="0067166D">
        <w:rPr>
          <w:rFonts w:ascii="Book Antiqua" w:hAnsi="Book Antiqua" w:cstheme="majorBidi"/>
          <w:shd w:val="clear" w:color="auto" w:fill="FFFFFF"/>
        </w:rPr>
        <w:t>ere</w:t>
      </w:r>
      <w:r w:rsidRPr="0067166D">
        <w:rPr>
          <w:rFonts w:ascii="Book Antiqua" w:hAnsi="Book Antiqua" w:cstheme="majorBidi"/>
          <w:shd w:val="clear" w:color="auto" w:fill="FFFFFF"/>
        </w:rPr>
        <w:t xml:space="preserve"> not documented. Therefore, although </w:t>
      </w:r>
      <w:r w:rsidR="00504B32" w:rsidRPr="0067166D">
        <w:rPr>
          <w:rFonts w:ascii="Book Antiqua" w:hAnsi="Book Antiqua" w:cstheme="majorBidi"/>
          <w:shd w:val="clear" w:color="auto" w:fill="FFFFFF"/>
        </w:rPr>
        <w:t>toxicity rates were comparable between both groups</w:t>
      </w:r>
      <w:r w:rsidRPr="0067166D">
        <w:rPr>
          <w:rFonts w:ascii="Book Antiqua" w:hAnsi="Book Antiqua" w:cstheme="majorBidi"/>
          <w:shd w:val="clear" w:color="auto" w:fill="FFFFFF"/>
        </w:rPr>
        <w:t xml:space="preserve">, prospective randomized </w:t>
      </w:r>
      <w:r w:rsidR="000C3E44" w:rsidRPr="0067166D">
        <w:rPr>
          <w:rFonts w:ascii="Book Antiqua" w:hAnsi="Book Antiqua" w:cstheme="majorBidi"/>
          <w:shd w:val="clear" w:color="auto" w:fill="FFFFFF"/>
        </w:rPr>
        <w:t xml:space="preserve">trials </w:t>
      </w:r>
      <w:r w:rsidRPr="0067166D">
        <w:rPr>
          <w:rFonts w:ascii="Book Antiqua" w:hAnsi="Book Antiqua" w:cstheme="majorBidi"/>
          <w:shd w:val="clear" w:color="auto" w:fill="FFFFFF"/>
        </w:rPr>
        <w:t xml:space="preserve">are needed </w:t>
      </w:r>
      <w:r w:rsidRPr="0067166D">
        <w:rPr>
          <w:rFonts w:ascii="Book Antiqua" w:hAnsi="Book Antiqua" w:cstheme="majorBidi"/>
          <w:shd w:val="clear" w:color="auto" w:fill="FFFFFF"/>
        </w:rPr>
        <w:lastRenderedPageBreak/>
        <w:t xml:space="preserve">to determine whether toxicity in the older </w:t>
      </w:r>
      <w:r w:rsidR="000C3E44" w:rsidRPr="0067166D">
        <w:rPr>
          <w:rFonts w:ascii="Book Antiqua" w:hAnsi="Book Antiqua" w:cstheme="majorBidi"/>
          <w:shd w:val="clear" w:color="auto" w:fill="FFFFFF"/>
        </w:rPr>
        <w:t xml:space="preserve">and younger </w:t>
      </w:r>
      <w:r w:rsidRPr="0067166D">
        <w:rPr>
          <w:rFonts w:ascii="Book Antiqua" w:hAnsi="Book Antiqua" w:cstheme="majorBidi"/>
          <w:shd w:val="clear" w:color="auto" w:fill="FFFFFF"/>
        </w:rPr>
        <w:t>population</w:t>
      </w:r>
      <w:r w:rsidR="000C3E44" w:rsidRPr="0067166D">
        <w:rPr>
          <w:rFonts w:ascii="Book Antiqua" w:hAnsi="Book Antiqua" w:cstheme="majorBidi"/>
          <w:shd w:val="clear" w:color="auto" w:fill="FFFFFF"/>
        </w:rPr>
        <w:t>s</w:t>
      </w:r>
      <w:r w:rsidRPr="0067166D">
        <w:rPr>
          <w:rFonts w:ascii="Book Antiqua" w:hAnsi="Book Antiqua" w:cstheme="majorBidi"/>
          <w:shd w:val="clear" w:color="auto" w:fill="FFFFFF"/>
        </w:rPr>
        <w:t xml:space="preserve"> is </w:t>
      </w:r>
      <w:r w:rsidR="00FC7994" w:rsidRPr="0067166D">
        <w:rPr>
          <w:rFonts w:ascii="Book Antiqua" w:hAnsi="Book Antiqua" w:cstheme="majorBidi"/>
          <w:shd w:val="clear" w:color="auto" w:fill="FFFFFF"/>
        </w:rPr>
        <w:t>indeed similar</w:t>
      </w:r>
      <w:r w:rsidRPr="0067166D">
        <w:rPr>
          <w:rFonts w:ascii="Book Antiqua" w:hAnsi="Book Antiqua" w:cstheme="majorBidi"/>
          <w:shd w:val="clear" w:color="auto" w:fill="FFFFFF"/>
        </w:rPr>
        <w:t>.</w:t>
      </w:r>
      <w:r w:rsidR="0089728C" w:rsidRPr="0067166D">
        <w:rPr>
          <w:rFonts w:ascii="Book Antiqua" w:hAnsi="Book Antiqua" w:cstheme="majorBidi"/>
          <w:shd w:val="clear" w:color="auto" w:fill="FFFFFF"/>
        </w:rPr>
        <w:t xml:space="preserve"> Last, as octogenarians were more likely to have comorbidities</w:t>
      </w:r>
      <w:r w:rsidR="008261E3" w:rsidRPr="0067166D">
        <w:rPr>
          <w:rFonts w:ascii="Book Antiqua" w:hAnsi="Book Antiqua" w:cstheme="majorBidi"/>
          <w:shd w:val="clear" w:color="auto" w:fill="FFFFFF"/>
        </w:rPr>
        <w:t xml:space="preserve"> and their life expectancy is shorter,</w:t>
      </w:r>
      <w:r w:rsidR="0089728C" w:rsidRPr="0067166D">
        <w:rPr>
          <w:rFonts w:ascii="Book Antiqua" w:hAnsi="Book Antiqua" w:cstheme="majorBidi"/>
          <w:shd w:val="clear" w:color="auto" w:fill="FFFFFF"/>
        </w:rPr>
        <w:t xml:space="preserve"> </w:t>
      </w:r>
      <w:r w:rsidR="008261E3" w:rsidRPr="0067166D">
        <w:rPr>
          <w:rFonts w:ascii="Book Antiqua" w:hAnsi="Book Antiqua" w:cstheme="majorBidi"/>
          <w:shd w:val="clear" w:color="auto" w:fill="FFFFFF"/>
        </w:rPr>
        <w:t xml:space="preserve">conclusions that can be drawn from the </w:t>
      </w:r>
      <w:r w:rsidR="00FB6E52" w:rsidRPr="0067166D">
        <w:rPr>
          <w:rFonts w:ascii="Book Antiqua" w:hAnsi="Book Antiqua" w:cstheme="majorBidi"/>
          <w:shd w:val="clear" w:color="auto" w:fill="FFFFFF"/>
        </w:rPr>
        <w:t>difference</w:t>
      </w:r>
      <w:r w:rsidR="008261E3" w:rsidRPr="0067166D">
        <w:rPr>
          <w:rFonts w:ascii="Book Antiqua" w:hAnsi="Book Antiqua" w:cstheme="majorBidi"/>
          <w:shd w:val="clear" w:color="auto" w:fill="FFFFFF"/>
        </w:rPr>
        <w:t xml:space="preserve"> in survival are limited. However, the difference in CSS was also substantial, impl</w:t>
      </w:r>
      <w:r w:rsidR="000C3E44" w:rsidRPr="0067166D">
        <w:rPr>
          <w:rFonts w:ascii="Book Antiqua" w:hAnsi="Book Antiqua" w:cstheme="majorBidi"/>
          <w:shd w:val="clear" w:color="auto" w:fill="FFFFFF"/>
        </w:rPr>
        <w:t>ying that</w:t>
      </w:r>
      <w:r w:rsidR="008261E3" w:rsidRPr="0067166D">
        <w:rPr>
          <w:rFonts w:ascii="Book Antiqua" w:hAnsi="Book Antiqua" w:cstheme="majorBidi"/>
          <w:shd w:val="clear" w:color="auto" w:fill="FFFFFF"/>
        </w:rPr>
        <w:t xml:space="preserve"> octogenarians may indeed have worse outcome.</w:t>
      </w:r>
    </w:p>
    <w:p w14:paraId="79227DFA" w14:textId="77777777" w:rsidR="007802BF" w:rsidRDefault="006E3226" w:rsidP="00B56132">
      <w:pPr>
        <w:autoSpaceDE w:val="0"/>
        <w:autoSpaceDN w:val="0"/>
        <w:bidi w:val="0"/>
        <w:adjustRightInd w:val="0"/>
        <w:spacing w:line="360" w:lineRule="auto"/>
        <w:ind w:firstLine="720"/>
        <w:jc w:val="both"/>
        <w:rPr>
          <w:rFonts w:ascii="Book Antiqua" w:eastAsiaTheme="minorEastAsia" w:hAnsi="Book Antiqua" w:cstheme="majorBidi"/>
          <w:color w:val="FF0000"/>
          <w:lang w:eastAsia="zh-CN"/>
        </w:rPr>
      </w:pPr>
      <w:r w:rsidRPr="0067166D">
        <w:rPr>
          <w:rFonts w:ascii="Book Antiqua" w:hAnsi="Book Antiqua" w:cstheme="majorBidi"/>
        </w:rPr>
        <w:t xml:space="preserve">This study has several strengths. First, it includes a relatively large patient cohort, with a highly representative control group. We found correlations between outcome and most known prognostic factors of CRC, adding to the reliability and validity of the results. </w:t>
      </w:r>
      <w:r w:rsidRPr="0067166D">
        <w:rPr>
          <w:rFonts w:ascii="Book Antiqua" w:eastAsia="JansonText-Roman" w:hAnsi="Book Antiqua" w:cstheme="majorBidi"/>
        </w:rPr>
        <w:t>Second, a</w:t>
      </w:r>
      <w:r w:rsidRPr="0067166D">
        <w:rPr>
          <w:rFonts w:ascii="Book Antiqua" w:hAnsi="Book Antiqua" w:cstheme="majorBidi"/>
        </w:rPr>
        <w:t xml:space="preserve">s opposed to some large registry-based studies, which might lack important data, we extracted </w:t>
      </w:r>
      <w:r w:rsidR="000C3E44" w:rsidRPr="0067166D">
        <w:rPr>
          <w:rFonts w:ascii="Book Antiqua" w:hAnsi="Book Antiqua" w:cstheme="majorBidi"/>
        </w:rPr>
        <w:t xml:space="preserve">very </w:t>
      </w:r>
      <w:r w:rsidRPr="0067166D">
        <w:rPr>
          <w:rFonts w:ascii="Book Antiqua" w:hAnsi="Book Antiqua" w:cstheme="majorBidi"/>
        </w:rPr>
        <w:t xml:space="preserve">detailed clinical data from the </w:t>
      </w:r>
      <w:r w:rsidR="000C3E44" w:rsidRPr="0067166D">
        <w:rPr>
          <w:rFonts w:ascii="Book Antiqua" w:hAnsi="Book Antiqua" w:cstheme="majorBidi"/>
        </w:rPr>
        <w:t xml:space="preserve">patients' </w:t>
      </w:r>
      <w:r w:rsidRPr="0067166D">
        <w:rPr>
          <w:rFonts w:ascii="Book Antiqua" w:hAnsi="Book Antiqua" w:cstheme="majorBidi"/>
        </w:rPr>
        <w:t>individual medical files. Third, in contrast to other studies evaluating elderly patients with CRC which included much lower</w:t>
      </w:r>
      <w:r w:rsidR="004263C9" w:rsidRPr="0067166D">
        <w:rPr>
          <w:rFonts w:ascii="Book Antiqua" w:hAnsi="Book Antiqua" w:cstheme="majorBidi"/>
        </w:rPr>
        <w:t xml:space="preserve"> age</w:t>
      </w:r>
      <w:r w:rsidRPr="0067166D">
        <w:rPr>
          <w:rFonts w:ascii="Book Antiqua" w:hAnsi="Book Antiqua" w:cstheme="majorBidi"/>
        </w:rPr>
        <w:t xml:space="preserve"> cut-off</w:t>
      </w:r>
      <w:r w:rsidRPr="0067166D">
        <w:rPr>
          <w:rFonts w:ascii="Book Antiqua" w:hAnsi="Book Antiqua" w:cstheme="majorBidi"/>
          <w:vertAlign w:val="superscript"/>
        </w:rPr>
        <w:t>[</w:t>
      </w:r>
      <w:r w:rsidR="00EE3A69" w:rsidRPr="0067166D">
        <w:rPr>
          <w:rFonts w:ascii="Book Antiqua" w:hAnsi="Book Antiqua" w:cstheme="majorBidi"/>
          <w:vertAlign w:val="superscript"/>
        </w:rPr>
        <w:t>9,10,12,13,19,27,34,38</w:t>
      </w:r>
      <w:r w:rsidRPr="0067166D">
        <w:rPr>
          <w:rFonts w:ascii="Book Antiqua" w:hAnsi="Book Antiqua" w:cstheme="majorBidi"/>
          <w:vertAlign w:val="superscript"/>
        </w:rPr>
        <w:t>]</w:t>
      </w:r>
      <w:r w:rsidRPr="0067166D">
        <w:rPr>
          <w:rFonts w:ascii="Book Antiqua" w:hAnsi="Book Antiqua" w:cstheme="majorBidi"/>
        </w:rPr>
        <w:t>, this study</w:t>
      </w:r>
      <w:r w:rsidR="009F5269" w:rsidRPr="0067166D">
        <w:rPr>
          <w:rFonts w:ascii="Book Antiqua" w:hAnsi="Book Antiqua" w:cstheme="majorBidi"/>
        </w:rPr>
        <w:t>’s</w:t>
      </w:r>
      <w:r w:rsidRPr="0067166D">
        <w:rPr>
          <w:rFonts w:ascii="Book Antiqua" w:hAnsi="Book Antiqua" w:cstheme="majorBidi"/>
        </w:rPr>
        <w:t xml:space="preserve"> cut-off probably</w:t>
      </w:r>
      <w:r w:rsidR="0089728C" w:rsidRPr="0067166D">
        <w:rPr>
          <w:rFonts w:ascii="Book Antiqua" w:hAnsi="Book Antiqua" w:cstheme="majorBidi"/>
        </w:rPr>
        <w:t xml:space="preserve"> might</w:t>
      </w:r>
      <w:r w:rsidRPr="0067166D">
        <w:rPr>
          <w:rFonts w:ascii="Book Antiqua" w:hAnsi="Book Antiqua" w:cstheme="majorBidi"/>
        </w:rPr>
        <w:t xml:space="preserve"> highlighted the differences between </w:t>
      </w:r>
      <w:r w:rsidR="009F5269" w:rsidRPr="0067166D">
        <w:rPr>
          <w:rFonts w:ascii="Book Antiqua" w:hAnsi="Book Antiqua" w:cstheme="majorBidi"/>
        </w:rPr>
        <w:t>older</w:t>
      </w:r>
      <w:r w:rsidRPr="0067166D">
        <w:rPr>
          <w:rFonts w:ascii="Book Antiqua" w:hAnsi="Book Antiqua" w:cstheme="majorBidi"/>
        </w:rPr>
        <w:t xml:space="preserve"> </w:t>
      </w:r>
      <w:r w:rsidR="004263C9" w:rsidRPr="0067166D">
        <w:rPr>
          <w:rFonts w:ascii="Book Antiqua" w:hAnsi="Book Antiqua" w:cstheme="majorBidi"/>
        </w:rPr>
        <w:t xml:space="preserve">and </w:t>
      </w:r>
      <w:r w:rsidRPr="0067166D">
        <w:rPr>
          <w:rFonts w:ascii="Book Antiqua" w:hAnsi="Book Antiqua" w:cstheme="majorBidi"/>
        </w:rPr>
        <w:t xml:space="preserve">the </w:t>
      </w:r>
      <w:r w:rsidR="005B3D9D" w:rsidRPr="0067166D">
        <w:rPr>
          <w:rFonts w:ascii="Book Antiqua" w:hAnsi="Book Antiqua" w:cstheme="majorBidi"/>
        </w:rPr>
        <w:t>younger</w:t>
      </w:r>
      <w:r w:rsidRPr="0067166D">
        <w:rPr>
          <w:rFonts w:ascii="Book Antiqua" w:hAnsi="Book Antiqua" w:cstheme="majorBidi"/>
        </w:rPr>
        <w:t xml:space="preserve"> population better</w:t>
      </w:r>
      <w:r w:rsidRPr="0067166D">
        <w:rPr>
          <w:rFonts w:ascii="Book Antiqua" w:hAnsi="Book Antiqua" w:cstheme="majorBidi"/>
          <w:rtl/>
        </w:rPr>
        <w:t>.</w:t>
      </w:r>
    </w:p>
    <w:p w14:paraId="58879839" w14:textId="3B47CF8A" w:rsidR="006E3226" w:rsidRPr="007802BF" w:rsidRDefault="00B77D63" w:rsidP="00B56132">
      <w:pPr>
        <w:autoSpaceDE w:val="0"/>
        <w:autoSpaceDN w:val="0"/>
        <w:bidi w:val="0"/>
        <w:adjustRightInd w:val="0"/>
        <w:spacing w:line="360" w:lineRule="auto"/>
        <w:ind w:firstLine="720"/>
        <w:jc w:val="both"/>
        <w:rPr>
          <w:rFonts w:ascii="Book Antiqua" w:hAnsi="Book Antiqua" w:cstheme="majorBidi"/>
          <w:color w:val="FF0000"/>
        </w:rPr>
      </w:pPr>
      <w:r w:rsidRPr="0067166D">
        <w:rPr>
          <w:rFonts w:ascii="Book Antiqua" w:eastAsia="Calibri" w:hAnsi="Book Antiqua" w:cstheme="majorBidi"/>
        </w:rPr>
        <w:t xml:space="preserve">Our study indicates that </w:t>
      </w:r>
      <w:r w:rsidR="00AE3E11" w:rsidRPr="0067166D">
        <w:rPr>
          <w:rFonts w:ascii="Book Antiqua" w:eastAsia="Calibri" w:hAnsi="Book Antiqua" w:cstheme="majorBidi"/>
        </w:rPr>
        <w:t xml:space="preserve">octogenarians with </w:t>
      </w:r>
      <w:r w:rsidR="006E3226" w:rsidRPr="0067166D">
        <w:rPr>
          <w:rFonts w:ascii="Book Antiqua" w:eastAsia="Calibri" w:hAnsi="Book Antiqua" w:cstheme="majorBidi"/>
        </w:rPr>
        <w:t>CRC</w:t>
      </w:r>
      <w:r w:rsidRPr="0067166D">
        <w:rPr>
          <w:rFonts w:ascii="Book Antiqua" w:eastAsia="Calibri" w:hAnsi="Book Antiqua" w:cstheme="majorBidi"/>
        </w:rPr>
        <w:t xml:space="preserve"> </w:t>
      </w:r>
      <w:r w:rsidR="006E3226" w:rsidRPr="0067166D">
        <w:rPr>
          <w:rFonts w:ascii="Book Antiqua" w:eastAsia="Calibri" w:hAnsi="Book Antiqua" w:cstheme="majorBidi"/>
        </w:rPr>
        <w:t xml:space="preserve">display several </w:t>
      </w:r>
      <w:r w:rsidR="006E3226" w:rsidRPr="0067166D">
        <w:rPr>
          <w:rFonts w:ascii="Book Antiqua" w:hAnsi="Book Antiqua" w:cstheme="majorBidi"/>
        </w:rPr>
        <w:t xml:space="preserve">differences in clinical and tumor characteristics, supporting the hypothesis </w:t>
      </w:r>
      <w:r w:rsidR="00AE3E11" w:rsidRPr="0067166D">
        <w:rPr>
          <w:rFonts w:ascii="Book Antiqua" w:hAnsi="Book Antiqua" w:cstheme="majorBidi"/>
        </w:rPr>
        <w:t xml:space="preserve">of a unique clinical entity </w:t>
      </w:r>
      <w:r w:rsidR="006E3226" w:rsidRPr="0067166D">
        <w:rPr>
          <w:rFonts w:ascii="Book Antiqua" w:hAnsi="Book Antiqua" w:cstheme="majorBidi"/>
        </w:rPr>
        <w:t>in this population</w:t>
      </w:r>
      <w:r w:rsidR="00BE2D79" w:rsidRPr="0067166D">
        <w:rPr>
          <w:rFonts w:ascii="Book Antiqua" w:hAnsi="Book Antiqua" w:cstheme="majorBidi"/>
        </w:rPr>
        <w:t>, possibly with a distinct pathogenesis</w:t>
      </w:r>
      <w:r w:rsidR="006E3226" w:rsidRPr="0067166D">
        <w:rPr>
          <w:rFonts w:ascii="Book Antiqua" w:hAnsi="Book Antiqua" w:cstheme="majorBidi"/>
        </w:rPr>
        <w:t xml:space="preserve">. They were less likely to receive treatment despite adequate PS and their </w:t>
      </w:r>
      <w:r w:rsidR="008261E3" w:rsidRPr="0067166D">
        <w:rPr>
          <w:rFonts w:ascii="Book Antiqua" w:hAnsi="Book Antiqua" w:cstheme="majorBidi"/>
        </w:rPr>
        <w:t>outcome</w:t>
      </w:r>
      <w:r w:rsidR="006E3226" w:rsidRPr="0067166D">
        <w:rPr>
          <w:rFonts w:ascii="Book Antiqua" w:hAnsi="Book Antiqua" w:cstheme="majorBidi"/>
        </w:rPr>
        <w:t xml:space="preserve"> was worse. </w:t>
      </w:r>
      <w:r w:rsidR="006E3226" w:rsidRPr="0067166D">
        <w:rPr>
          <w:rFonts w:ascii="Book Antiqua" w:eastAsia="Calibri" w:hAnsi="Book Antiqua" w:cstheme="majorBidi"/>
        </w:rPr>
        <w:t xml:space="preserve">In light of these findings tailoring the management of </w:t>
      </w:r>
      <w:r w:rsidR="008D6C1E" w:rsidRPr="0067166D">
        <w:rPr>
          <w:rFonts w:ascii="Book Antiqua" w:eastAsia="Calibri" w:hAnsi="Book Antiqua" w:cstheme="majorBidi"/>
        </w:rPr>
        <w:t xml:space="preserve">octogenarians </w:t>
      </w:r>
      <w:r w:rsidR="006E3226" w:rsidRPr="0067166D">
        <w:rPr>
          <w:rFonts w:ascii="Book Antiqua" w:eastAsia="Calibri" w:hAnsi="Book Antiqua" w:cstheme="majorBidi"/>
        </w:rPr>
        <w:t xml:space="preserve">according to their PS and comorbidities </w:t>
      </w:r>
      <w:r w:rsidRPr="0067166D">
        <w:rPr>
          <w:rFonts w:ascii="Book Antiqua" w:eastAsia="Calibri" w:hAnsi="Book Antiqua" w:cstheme="majorBidi"/>
        </w:rPr>
        <w:t>should be further studied</w:t>
      </w:r>
      <w:r w:rsidR="006E3226" w:rsidRPr="0067166D">
        <w:rPr>
          <w:rFonts w:ascii="Book Antiqua" w:eastAsia="Calibri" w:hAnsi="Book Antiqua" w:cstheme="majorBidi"/>
        </w:rPr>
        <w:t xml:space="preserve">. Further research is </w:t>
      </w:r>
      <w:r w:rsidR="00C87CB2" w:rsidRPr="0067166D">
        <w:rPr>
          <w:rFonts w:ascii="Book Antiqua" w:eastAsia="Calibri" w:hAnsi="Book Antiqua" w:cstheme="majorBidi"/>
        </w:rPr>
        <w:t>warranted</w:t>
      </w:r>
      <w:r w:rsidR="006E3226" w:rsidRPr="0067166D">
        <w:rPr>
          <w:rFonts w:ascii="Book Antiqua" w:eastAsia="Calibri" w:hAnsi="Book Antiqua" w:cstheme="majorBidi"/>
        </w:rPr>
        <w:t xml:space="preserve"> to better clarify the role of screening for the aging population and to determine well defined treatment</w:t>
      </w:r>
      <w:r w:rsidR="006E3226" w:rsidRPr="0067166D">
        <w:rPr>
          <w:rFonts w:ascii="Book Antiqua" w:hAnsi="Book Antiqua" w:cstheme="majorBidi"/>
        </w:rPr>
        <w:t xml:space="preserve"> guidelines for octogenarians with CRC.</w:t>
      </w:r>
    </w:p>
    <w:p w14:paraId="6FAA65C9" w14:textId="6ED8DB96" w:rsidR="00E9050F" w:rsidRDefault="00E9050F" w:rsidP="00B56132">
      <w:pPr>
        <w:bidi w:val="0"/>
        <w:spacing w:line="360" w:lineRule="auto"/>
        <w:jc w:val="both"/>
        <w:rPr>
          <w:rFonts w:ascii="Book Antiqua" w:eastAsiaTheme="minorEastAsia" w:hAnsi="Book Antiqua" w:cstheme="majorBidi"/>
          <w:b/>
          <w:bCs/>
          <w:lang w:eastAsia="zh-CN"/>
        </w:rPr>
      </w:pPr>
    </w:p>
    <w:p w14:paraId="176C92F0" w14:textId="30719FE9" w:rsidR="000576EA" w:rsidRPr="0067166D" w:rsidRDefault="000576EA" w:rsidP="00B56132">
      <w:pPr>
        <w:bidi w:val="0"/>
        <w:spacing w:line="360" w:lineRule="auto"/>
        <w:jc w:val="both"/>
        <w:rPr>
          <w:rFonts w:ascii="Book Antiqua" w:hAnsi="Book Antiqua" w:cstheme="majorBidi"/>
          <w:b/>
          <w:bCs/>
        </w:rPr>
      </w:pPr>
      <w:r w:rsidRPr="0067166D">
        <w:rPr>
          <w:rFonts w:ascii="Book Antiqua" w:hAnsi="Book Antiqua" w:cstheme="majorBidi"/>
          <w:b/>
          <w:bCs/>
        </w:rPr>
        <w:t>ACKNOWLEDGMENT</w:t>
      </w:r>
      <w:r>
        <w:rPr>
          <w:rFonts w:ascii="Book Antiqua" w:eastAsiaTheme="minorEastAsia" w:hAnsi="Book Antiqua" w:cstheme="majorBidi" w:hint="eastAsia"/>
          <w:b/>
          <w:bCs/>
          <w:lang w:eastAsia="zh-CN"/>
        </w:rPr>
        <w:t>S</w:t>
      </w:r>
      <w:r w:rsidRPr="0067166D">
        <w:rPr>
          <w:rFonts w:ascii="Book Antiqua" w:hAnsi="Book Antiqua" w:cstheme="majorBidi"/>
          <w:b/>
          <w:bCs/>
        </w:rPr>
        <w:t xml:space="preserve"> </w:t>
      </w:r>
    </w:p>
    <w:p w14:paraId="3B4DBDA8" w14:textId="77777777" w:rsidR="000576EA" w:rsidRPr="0067166D" w:rsidRDefault="000576EA" w:rsidP="00B56132">
      <w:pPr>
        <w:autoSpaceDE w:val="0"/>
        <w:autoSpaceDN w:val="0"/>
        <w:bidi w:val="0"/>
        <w:adjustRightInd w:val="0"/>
        <w:spacing w:line="360" w:lineRule="auto"/>
        <w:jc w:val="both"/>
        <w:rPr>
          <w:rFonts w:ascii="Book Antiqua" w:hAnsi="Book Antiqua" w:cstheme="majorBidi"/>
        </w:rPr>
      </w:pPr>
      <w:r w:rsidRPr="0067166D">
        <w:rPr>
          <w:rFonts w:ascii="Book Antiqua" w:hAnsi="Book Antiqua" w:cstheme="majorBidi"/>
        </w:rPr>
        <w:t xml:space="preserve">The authors would like to thank Dr. Eitan Amir and Dr. </w:t>
      </w:r>
      <w:r w:rsidRPr="0067166D">
        <w:rPr>
          <w:rFonts w:ascii="Book Antiqua" w:hAnsi="Book Antiqua" w:cs="Arial"/>
          <w:color w:val="222222"/>
          <w:shd w:val="clear" w:color="auto" w:fill="FFFFFF"/>
        </w:rPr>
        <w:t>Daliah Galinsky-Tsoref</w:t>
      </w:r>
      <w:r w:rsidRPr="0067166D">
        <w:rPr>
          <w:rFonts w:ascii="Book Antiqua" w:hAnsi="Book Antiqua" w:cstheme="majorBidi"/>
        </w:rPr>
        <w:t xml:space="preserve">, </w:t>
      </w:r>
      <w:r w:rsidRPr="0067166D">
        <w:rPr>
          <w:rFonts w:ascii="Book Antiqua" w:eastAsia="ScalaLancetPro" w:hAnsi="Book Antiqua" w:cstheme="majorBidi"/>
        </w:rPr>
        <w:t>for their critical contribution of revising this article</w:t>
      </w:r>
      <w:r w:rsidRPr="0067166D">
        <w:rPr>
          <w:rFonts w:ascii="Book Antiqua" w:hAnsi="Book Antiqua" w:cstheme="majorBidi"/>
        </w:rPr>
        <w:t xml:space="preserve">. Their involvement improved significantly the quality of our manuscript. </w:t>
      </w:r>
    </w:p>
    <w:p w14:paraId="150261BF" w14:textId="77777777" w:rsidR="000576EA" w:rsidRPr="0067166D" w:rsidRDefault="000576EA" w:rsidP="00B56132">
      <w:pPr>
        <w:bidi w:val="0"/>
        <w:spacing w:line="360" w:lineRule="auto"/>
        <w:jc w:val="both"/>
        <w:rPr>
          <w:rFonts w:ascii="Book Antiqua" w:eastAsiaTheme="minorEastAsia" w:hAnsi="Book Antiqua" w:cstheme="majorBidi"/>
          <w:b/>
          <w:bCs/>
          <w:lang w:eastAsia="zh-CN"/>
        </w:rPr>
      </w:pPr>
    </w:p>
    <w:p w14:paraId="4021C1BE" w14:textId="43D9110D" w:rsidR="004760D8" w:rsidRPr="0067166D" w:rsidRDefault="004760D8" w:rsidP="00B56132">
      <w:pPr>
        <w:widowControl w:val="0"/>
        <w:bidi w:val="0"/>
        <w:spacing w:line="360" w:lineRule="auto"/>
        <w:jc w:val="both"/>
        <w:rPr>
          <w:rFonts w:ascii="Book Antiqua" w:eastAsia="SimSun" w:hAnsi="Book Antiqua" w:cs="Times New Roman"/>
          <w:b/>
          <w:caps/>
          <w:kern w:val="2"/>
          <w:lang w:eastAsia="zh-CN" w:bidi="ar-SA"/>
        </w:rPr>
      </w:pPr>
      <w:r w:rsidRPr="0067166D">
        <w:rPr>
          <w:rFonts w:ascii="Book Antiqua" w:eastAsia="SimSun" w:hAnsi="Book Antiqua" w:cs="Times New Roman"/>
          <w:b/>
          <w:caps/>
          <w:kern w:val="2"/>
          <w:lang w:eastAsia="zh-CN" w:bidi="ar-SA"/>
        </w:rPr>
        <w:t>comments</w:t>
      </w:r>
    </w:p>
    <w:p w14:paraId="3894D106" w14:textId="63AD3A83" w:rsidR="0015709B" w:rsidRPr="0067166D" w:rsidRDefault="0015709B" w:rsidP="00B56132">
      <w:pPr>
        <w:widowControl w:val="0"/>
        <w:bidi w:val="0"/>
        <w:spacing w:line="360" w:lineRule="auto"/>
        <w:jc w:val="both"/>
        <w:rPr>
          <w:rFonts w:ascii="Book Antiqua" w:eastAsia="SimSun" w:hAnsi="Book Antiqua" w:cs="Times New Roman"/>
          <w:b/>
          <w:bCs/>
          <w:kern w:val="2"/>
          <w:lang w:eastAsia="zh-CN" w:bidi="ar-SA"/>
        </w:rPr>
      </w:pPr>
      <w:r w:rsidRPr="0067166D">
        <w:rPr>
          <w:rFonts w:ascii="Book Antiqua" w:eastAsia="SimSun" w:hAnsi="Book Antiqua" w:cs="Times New Roman"/>
          <w:b/>
          <w:bCs/>
          <w:i/>
          <w:iCs/>
          <w:kern w:val="2"/>
          <w:lang w:eastAsia="zh-CN" w:bidi="ar-SA"/>
        </w:rPr>
        <w:lastRenderedPageBreak/>
        <w:t>Background</w:t>
      </w:r>
    </w:p>
    <w:p w14:paraId="3029DD34" w14:textId="0790A837" w:rsidR="00300B4B" w:rsidRPr="0067166D" w:rsidRDefault="00A04099" w:rsidP="00B56132">
      <w:pPr>
        <w:autoSpaceDE w:val="0"/>
        <w:autoSpaceDN w:val="0"/>
        <w:bidi w:val="0"/>
        <w:adjustRightInd w:val="0"/>
        <w:spacing w:line="360" w:lineRule="auto"/>
        <w:jc w:val="both"/>
        <w:rPr>
          <w:rFonts w:ascii="Book Antiqua" w:hAnsi="Book Antiqua" w:cstheme="majorBidi"/>
        </w:rPr>
      </w:pPr>
      <w:r w:rsidRPr="00A04099">
        <w:rPr>
          <w:rFonts w:ascii="Book Antiqua" w:hAnsi="Book Antiqua" w:cstheme="majorBidi"/>
          <w:caps/>
          <w:color w:val="000000"/>
        </w:rPr>
        <w:t>c</w:t>
      </w:r>
      <w:r w:rsidRPr="0067166D">
        <w:rPr>
          <w:rFonts w:ascii="Book Antiqua" w:hAnsi="Book Antiqua" w:cstheme="majorBidi"/>
          <w:color w:val="000000"/>
        </w:rPr>
        <w:t>olorectal cancer (CRC)</w:t>
      </w:r>
      <w:r w:rsidR="0015709B" w:rsidRPr="0067166D">
        <w:rPr>
          <w:rFonts w:ascii="Book Antiqua" w:eastAsia="SimSun" w:hAnsi="Book Antiqua" w:cs="Times New Roman"/>
          <w:kern w:val="2"/>
          <w:lang w:eastAsia="zh-CN" w:bidi="ar-SA"/>
        </w:rPr>
        <w:t xml:space="preserve"> </w:t>
      </w:r>
      <w:r w:rsidR="006A4C4C" w:rsidRPr="0067166D">
        <w:rPr>
          <w:rFonts w:ascii="Book Antiqua" w:eastAsia="SimSun" w:hAnsi="Book Antiqua" w:cs="Times New Roman"/>
          <w:kern w:val="2"/>
          <w:lang w:eastAsia="zh-CN" w:bidi="ar-SA"/>
        </w:rPr>
        <w:t>i</w:t>
      </w:r>
      <w:r w:rsidR="00FE3755" w:rsidRPr="0067166D">
        <w:rPr>
          <w:rFonts w:ascii="Book Antiqua" w:eastAsia="SimSun" w:hAnsi="Book Antiqua" w:cs="Times New Roman"/>
          <w:kern w:val="2"/>
          <w:lang w:eastAsia="zh-CN" w:bidi="ar-SA"/>
        </w:rPr>
        <w:t>s</w:t>
      </w:r>
      <w:r w:rsidR="006A4C4C" w:rsidRPr="0067166D">
        <w:rPr>
          <w:rFonts w:ascii="Book Antiqua" w:eastAsia="SimSun" w:hAnsi="Book Antiqua" w:cs="Times New Roman"/>
          <w:kern w:val="2"/>
          <w:lang w:eastAsia="zh-CN" w:bidi="ar-SA"/>
        </w:rPr>
        <w:t xml:space="preserve"> predominantly a disease of the elderly.</w:t>
      </w:r>
      <w:r w:rsidR="0015709B" w:rsidRPr="0067166D">
        <w:rPr>
          <w:rFonts w:ascii="Book Antiqua" w:eastAsia="SimSun" w:hAnsi="Book Antiqua" w:cs="Times New Roman"/>
          <w:kern w:val="2"/>
          <w:lang w:eastAsia="zh-CN" w:bidi="ar-SA"/>
        </w:rPr>
        <w:t xml:space="preserve"> The incidence of octogenarians with </w:t>
      </w:r>
      <w:r w:rsidR="006A4C4C" w:rsidRPr="0067166D">
        <w:rPr>
          <w:rFonts w:ascii="Book Antiqua" w:eastAsia="SimSun" w:hAnsi="Book Antiqua" w:cs="Times New Roman"/>
          <w:kern w:val="2"/>
          <w:lang w:eastAsia="zh-CN" w:bidi="ar-SA"/>
        </w:rPr>
        <w:t>CRC is</w:t>
      </w:r>
      <w:r w:rsidR="0015709B" w:rsidRPr="0067166D">
        <w:rPr>
          <w:rFonts w:ascii="Book Antiqua" w:hAnsi="Book Antiqua" w:cstheme="majorBidi"/>
        </w:rPr>
        <w:t xml:space="preserve"> expected to increase in the coming years.</w:t>
      </w:r>
      <w:r w:rsidR="006A4C4C" w:rsidRPr="0067166D">
        <w:rPr>
          <w:rFonts w:ascii="Book Antiqua" w:hAnsi="Book Antiqua" w:cstheme="majorBidi"/>
        </w:rPr>
        <w:t xml:space="preserve"> Some studies imply that elderly patients with CRC might represent a unique entity and has worse outcome, but data are not consistent. Although the benefit of chemotherapy and surgery in CRC </w:t>
      </w:r>
      <w:r w:rsidR="00415CCE" w:rsidRPr="0067166D">
        <w:rPr>
          <w:rFonts w:ascii="Book Antiqua" w:hAnsi="Book Antiqua" w:cstheme="majorBidi"/>
        </w:rPr>
        <w:t>are</w:t>
      </w:r>
      <w:r w:rsidR="006A4C4C" w:rsidRPr="0067166D">
        <w:rPr>
          <w:rFonts w:ascii="Book Antiqua" w:hAnsi="Book Antiqua" w:cstheme="majorBidi"/>
        </w:rPr>
        <w:t xml:space="preserve"> well establish, elderly patients often receive less treatment.</w:t>
      </w:r>
      <w:r w:rsidR="00A94972">
        <w:rPr>
          <w:rFonts w:ascii="Book Antiqua" w:hAnsi="Book Antiqua" w:cstheme="majorBidi"/>
        </w:rPr>
        <w:t xml:space="preserve"> </w:t>
      </w:r>
      <w:r w:rsidR="00FE3755" w:rsidRPr="0067166D">
        <w:rPr>
          <w:rFonts w:ascii="Book Antiqua" w:hAnsi="Book Antiqua" w:cstheme="majorBidi"/>
        </w:rPr>
        <w:t>O</w:t>
      </w:r>
      <w:r w:rsidR="0015709B" w:rsidRPr="0067166D">
        <w:rPr>
          <w:rFonts w:ascii="Book Antiqua" w:hAnsi="Book Antiqua" w:cstheme="majorBidi"/>
        </w:rPr>
        <w:t>ctogenarians are becoming a substantial population among CRC patients</w:t>
      </w:r>
      <w:r w:rsidR="00FE3755" w:rsidRPr="0067166D">
        <w:rPr>
          <w:rFonts w:ascii="Book Antiqua" w:hAnsi="Book Antiqua" w:cstheme="majorBidi"/>
        </w:rPr>
        <w:t>; but</w:t>
      </w:r>
      <w:r w:rsidR="0015709B" w:rsidRPr="0067166D">
        <w:rPr>
          <w:rFonts w:ascii="Book Antiqua" w:hAnsi="Book Antiqua" w:cstheme="majorBidi"/>
        </w:rPr>
        <w:t xml:space="preserve"> </w:t>
      </w:r>
      <w:r w:rsidR="00300B4B" w:rsidRPr="0067166D">
        <w:rPr>
          <w:rFonts w:ascii="Book Antiqua" w:hAnsi="Book Antiqua" w:cstheme="majorBidi"/>
        </w:rPr>
        <w:t xml:space="preserve">they are rarely included in clinical trials. </w:t>
      </w:r>
      <w:r w:rsidR="003A49DD">
        <w:rPr>
          <w:rFonts w:ascii="Book Antiqua" w:eastAsiaTheme="minorEastAsia" w:hAnsi="Book Antiqua" w:cstheme="majorBidi" w:hint="eastAsia"/>
          <w:lang w:eastAsia="zh-CN"/>
        </w:rPr>
        <w:t>The authors</w:t>
      </w:r>
      <w:r w:rsidR="006A4C4C" w:rsidRPr="0067166D">
        <w:rPr>
          <w:rFonts w:ascii="Book Antiqua" w:hAnsi="Book Antiqua" w:cstheme="majorBidi"/>
        </w:rPr>
        <w:t xml:space="preserve"> believe more research is </w:t>
      </w:r>
      <w:r w:rsidR="007232AD" w:rsidRPr="0067166D">
        <w:rPr>
          <w:rFonts w:ascii="Book Antiqua" w:hAnsi="Book Antiqua" w:cstheme="majorBidi"/>
        </w:rPr>
        <w:t>desired to</w:t>
      </w:r>
      <w:r w:rsidR="006A4C4C" w:rsidRPr="0067166D">
        <w:rPr>
          <w:rFonts w:ascii="Book Antiqua" w:hAnsi="Book Antiqua" w:cstheme="majorBidi"/>
        </w:rPr>
        <w:t xml:space="preserve"> better understand the characteristics and the appropriate management of </w:t>
      </w:r>
      <w:r w:rsidR="00415CCE" w:rsidRPr="0067166D">
        <w:rPr>
          <w:rFonts w:ascii="Book Antiqua" w:hAnsi="Book Antiqua" w:cstheme="majorBidi"/>
        </w:rPr>
        <w:t>these patients.</w:t>
      </w:r>
      <w:r w:rsidR="006A4C4C" w:rsidRPr="0067166D">
        <w:rPr>
          <w:rFonts w:ascii="Book Antiqua" w:hAnsi="Book Antiqua" w:cstheme="majorBidi"/>
        </w:rPr>
        <w:t xml:space="preserve"> </w:t>
      </w:r>
    </w:p>
    <w:p w14:paraId="6A7B6BD7" w14:textId="77777777" w:rsidR="00FE3755" w:rsidRPr="0067166D" w:rsidRDefault="00FE3755" w:rsidP="00B56132">
      <w:pPr>
        <w:autoSpaceDE w:val="0"/>
        <w:autoSpaceDN w:val="0"/>
        <w:bidi w:val="0"/>
        <w:adjustRightInd w:val="0"/>
        <w:spacing w:line="360" w:lineRule="auto"/>
        <w:jc w:val="both"/>
        <w:rPr>
          <w:rFonts w:ascii="Book Antiqua" w:hAnsi="Book Antiqua" w:cstheme="majorBidi"/>
        </w:rPr>
      </w:pPr>
    </w:p>
    <w:p w14:paraId="52F9E255" w14:textId="353ACEDC" w:rsidR="00FE3755" w:rsidRPr="0067166D" w:rsidRDefault="00FE3755" w:rsidP="00B56132">
      <w:pPr>
        <w:autoSpaceDE w:val="0"/>
        <w:autoSpaceDN w:val="0"/>
        <w:bidi w:val="0"/>
        <w:adjustRightInd w:val="0"/>
        <w:spacing w:line="360" w:lineRule="auto"/>
        <w:jc w:val="both"/>
        <w:rPr>
          <w:rFonts w:ascii="Book Antiqua" w:hAnsi="Book Antiqua"/>
          <w:b/>
          <w:bCs/>
          <w:i/>
        </w:rPr>
      </w:pPr>
      <w:r w:rsidRPr="0067166D">
        <w:rPr>
          <w:rFonts w:ascii="Book Antiqua" w:hAnsi="Book Antiqua" w:cstheme="majorBidi"/>
          <w:b/>
          <w:bCs/>
          <w:i/>
        </w:rPr>
        <w:t xml:space="preserve">Research </w:t>
      </w:r>
      <w:r w:rsidR="003A49DD" w:rsidRPr="0067166D">
        <w:rPr>
          <w:rFonts w:ascii="Book Antiqua" w:hAnsi="Book Antiqua" w:cstheme="majorBidi"/>
          <w:b/>
          <w:bCs/>
          <w:i/>
        </w:rPr>
        <w:t>f</w:t>
      </w:r>
      <w:r w:rsidRPr="0067166D">
        <w:rPr>
          <w:rFonts w:ascii="Book Antiqua" w:hAnsi="Book Antiqua" w:cstheme="majorBidi"/>
          <w:b/>
          <w:bCs/>
          <w:i/>
        </w:rPr>
        <w:t>rontiers</w:t>
      </w:r>
    </w:p>
    <w:p w14:paraId="1BEAF33B" w14:textId="5843E2C3" w:rsidR="00FE3755" w:rsidRPr="0067166D" w:rsidRDefault="00FE3755" w:rsidP="00B56132">
      <w:pPr>
        <w:autoSpaceDE w:val="0"/>
        <w:autoSpaceDN w:val="0"/>
        <w:bidi w:val="0"/>
        <w:adjustRightInd w:val="0"/>
        <w:spacing w:line="360" w:lineRule="auto"/>
        <w:jc w:val="both"/>
        <w:rPr>
          <w:rFonts w:ascii="Book Antiqua" w:hAnsi="Book Antiqua" w:cstheme="majorBidi"/>
        </w:rPr>
      </w:pPr>
      <w:r w:rsidRPr="0067166D">
        <w:rPr>
          <w:rFonts w:ascii="Book Antiqua" w:hAnsi="Book Antiqua" w:cstheme="majorBidi"/>
        </w:rPr>
        <w:t xml:space="preserve">The </w:t>
      </w:r>
      <w:r w:rsidR="00415CCE" w:rsidRPr="0067166D">
        <w:rPr>
          <w:rFonts w:ascii="Book Antiqua" w:hAnsi="Book Antiqua" w:cstheme="majorBidi"/>
        </w:rPr>
        <w:t>definition of</w:t>
      </w:r>
      <w:r w:rsidRPr="0067166D">
        <w:rPr>
          <w:rFonts w:ascii="Book Antiqua" w:hAnsi="Book Antiqua" w:cstheme="majorBidi"/>
        </w:rPr>
        <w:t xml:space="preserve"> elderly patients with CRC</w:t>
      </w:r>
      <w:r w:rsidR="004C6C5A" w:rsidRPr="0067166D">
        <w:rPr>
          <w:rFonts w:ascii="Book Antiqua" w:hAnsi="Book Antiqua" w:cstheme="majorBidi"/>
        </w:rPr>
        <w:t xml:space="preserve"> is </w:t>
      </w:r>
      <w:r w:rsidR="00727854" w:rsidRPr="0067166D">
        <w:rPr>
          <w:rFonts w:ascii="Book Antiqua" w:hAnsi="Book Antiqua" w:cstheme="majorBidi"/>
        </w:rPr>
        <w:t>inconsistent;</w:t>
      </w:r>
      <w:r w:rsidR="004C6C5A" w:rsidRPr="0067166D">
        <w:rPr>
          <w:rFonts w:ascii="Book Antiqua" w:hAnsi="Book Antiqua" w:cstheme="majorBidi"/>
        </w:rPr>
        <w:t xml:space="preserve"> some studies </w:t>
      </w:r>
      <w:r w:rsidR="00A5090C" w:rsidRPr="0067166D">
        <w:rPr>
          <w:rFonts w:ascii="Book Antiqua" w:hAnsi="Book Antiqua" w:cstheme="majorBidi"/>
        </w:rPr>
        <w:t>used</w:t>
      </w:r>
      <w:r w:rsidR="004C6C5A" w:rsidRPr="0067166D">
        <w:rPr>
          <w:rFonts w:ascii="Book Antiqua" w:hAnsi="Book Antiqua" w:cstheme="majorBidi"/>
        </w:rPr>
        <w:t xml:space="preserve"> relatively low age cut-off. </w:t>
      </w:r>
      <w:r w:rsidR="00046C45">
        <w:rPr>
          <w:rFonts w:ascii="Book Antiqua" w:eastAsiaTheme="minorEastAsia" w:hAnsi="Book Antiqua" w:cstheme="majorBidi" w:hint="eastAsia"/>
          <w:lang w:eastAsia="zh-CN"/>
        </w:rPr>
        <w:t>The authors</w:t>
      </w:r>
      <w:r w:rsidR="00046C45" w:rsidRPr="0067166D">
        <w:rPr>
          <w:rFonts w:ascii="Book Antiqua" w:hAnsi="Book Antiqua" w:cstheme="majorBidi"/>
        </w:rPr>
        <w:t xml:space="preserve"> </w:t>
      </w:r>
      <w:r w:rsidR="004C6C5A" w:rsidRPr="0067166D">
        <w:rPr>
          <w:rFonts w:ascii="Book Antiqua" w:hAnsi="Book Antiqua" w:cstheme="majorBidi"/>
        </w:rPr>
        <w:t xml:space="preserve">believe focusing on </w:t>
      </w:r>
      <w:r w:rsidR="00A5090C" w:rsidRPr="0067166D">
        <w:rPr>
          <w:rFonts w:ascii="Book Antiqua" w:hAnsi="Book Antiqua" w:cstheme="majorBidi"/>
        </w:rPr>
        <w:t xml:space="preserve">octogenarians </w:t>
      </w:r>
      <w:r w:rsidR="00415CCE" w:rsidRPr="0067166D">
        <w:rPr>
          <w:rFonts w:ascii="Book Antiqua" w:hAnsi="Book Antiqua" w:cstheme="majorBidi"/>
        </w:rPr>
        <w:t>enable</w:t>
      </w:r>
      <w:r w:rsidR="007232AD" w:rsidRPr="0067166D">
        <w:rPr>
          <w:rFonts w:ascii="Book Antiqua" w:hAnsi="Book Antiqua" w:cstheme="majorBidi"/>
        </w:rPr>
        <w:t>d</w:t>
      </w:r>
      <w:r w:rsidR="00415CCE" w:rsidRPr="0067166D">
        <w:rPr>
          <w:rFonts w:ascii="Book Antiqua" w:hAnsi="Book Antiqua" w:cstheme="majorBidi"/>
        </w:rPr>
        <w:t xml:space="preserve"> better </w:t>
      </w:r>
      <w:r w:rsidR="003C5737" w:rsidRPr="0067166D">
        <w:rPr>
          <w:rFonts w:ascii="Book Antiqua" w:hAnsi="Book Antiqua" w:cstheme="majorBidi"/>
        </w:rPr>
        <w:t>characterization</w:t>
      </w:r>
      <w:r w:rsidR="00A5090C" w:rsidRPr="0067166D">
        <w:rPr>
          <w:rFonts w:ascii="Book Antiqua" w:hAnsi="Book Antiqua" w:cstheme="majorBidi"/>
        </w:rPr>
        <w:t xml:space="preserve"> </w:t>
      </w:r>
      <w:r w:rsidR="00415CCE" w:rsidRPr="0067166D">
        <w:rPr>
          <w:rFonts w:ascii="Book Antiqua" w:hAnsi="Book Antiqua" w:cstheme="majorBidi"/>
        </w:rPr>
        <w:t>of</w:t>
      </w:r>
      <w:r w:rsidR="004C6C5A" w:rsidRPr="0067166D">
        <w:rPr>
          <w:rFonts w:ascii="Book Antiqua" w:hAnsi="Book Antiqua" w:cstheme="majorBidi"/>
        </w:rPr>
        <w:t xml:space="preserve"> the elderly population</w:t>
      </w:r>
      <w:r w:rsidR="00BB510D" w:rsidRPr="0067166D">
        <w:rPr>
          <w:rFonts w:ascii="Book Antiqua" w:hAnsi="Book Antiqua" w:cstheme="majorBidi"/>
        </w:rPr>
        <w:t xml:space="preserve"> with CRC and highlight</w:t>
      </w:r>
      <w:r w:rsidR="00A5090C" w:rsidRPr="0067166D">
        <w:rPr>
          <w:rFonts w:ascii="Book Antiqua" w:hAnsi="Book Antiqua" w:cstheme="majorBidi"/>
        </w:rPr>
        <w:t>ed</w:t>
      </w:r>
      <w:r w:rsidR="004C6C5A" w:rsidRPr="0067166D">
        <w:rPr>
          <w:rFonts w:ascii="Book Antiqua" w:hAnsi="Book Antiqua" w:cstheme="majorBidi"/>
        </w:rPr>
        <w:t xml:space="preserve"> the differences </w:t>
      </w:r>
      <w:r w:rsidR="00A5090C" w:rsidRPr="0067166D">
        <w:rPr>
          <w:rFonts w:ascii="Book Antiqua" w:hAnsi="Book Antiqua" w:cstheme="majorBidi"/>
        </w:rPr>
        <w:t xml:space="preserve">between elderly patients with CRC </w:t>
      </w:r>
      <w:r w:rsidR="004C6C5A" w:rsidRPr="0067166D">
        <w:rPr>
          <w:rFonts w:ascii="Book Antiqua" w:hAnsi="Book Antiqua" w:cstheme="majorBidi"/>
        </w:rPr>
        <w:t xml:space="preserve">compared to the average CRC population. In contrast to registry-based studies, we </w:t>
      </w:r>
      <w:r w:rsidR="00A5090C" w:rsidRPr="0067166D">
        <w:rPr>
          <w:rFonts w:ascii="Book Antiqua" w:hAnsi="Book Antiqua" w:cstheme="majorBidi"/>
        </w:rPr>
        <w:t>performed</w:t>
      </w:r>
      <w:r w:rsidR="004C6C5A" w:rsidRPr="0067166D">
        <w:rPr>
          <w:rFonts w:ascii="Book Antiqua" w:hAnsi="Book Antiqua" w:cstheme="majorBidi"/>
        </w:rPr>
        <w:t xml:space="preserve"> </w:t>
      </w:r>
      <w:r w:rsidR="00A5090C" w:rsidRPr="0067166D">
        <w:rPr>
          <w:rFonts w:ascii="Book Antiqua" w:hAnsi="Book Antiqua" w:cstheme="majorBidi"/>
        </w:rPr>
        <w:t xml:space="preserve">a </w:t>
      </w:r>
      <w:r w:rsidR="004C6C5A" w:rsidRPr="0067166D">
        <w:rPr>
          <w:rFonts w:ascii="Book Antiqua" w:hAnsi="Book Antiqua" w:cstheme="majorBidi"/>
        </w:rPr>
        <w:t xml:space="preserve">detailed chart review and extracted data regarding various characteristics, as well as treatment and chemotherapy related adverse events. </w:t>
      </w:r>
      <w:r w:rsidR="00727854" w:rsidRPr="0067166D">
        <w:rPr>
          <w:rFonts w:ascii="Book Antiqua" w:hAnsi="Book Antiqua" w:cstheme="majorBidi"/>
        </w:rPr>
        <w:t xml:space="preserve">We found correlation between most known prognostic </w:t>
      </w:r>
      <w:r w:rsidR="00A5090C" w:rsidRPr="0067166D">
        <w:rPr>
          <w:rFonts w:ascii="Book Antiqua" w:hAnsi="Book Antiqua" w:cstheme="majorBidi"/>
        </w:rPr>
        <w:t xml:space="preserve">factors </w:t>
      </w:r>
      <w:r w:rsidR="00727854" w:rsidRPr="0067166D">
        <w:rPr>
          <w:rFonts w:ascii="Book Antiqua" w:hAnsi="Book Antiqua" w:cstheme="majorBidi"/>
        </w:rPr>
        <w:t>for CRC</w:t>
      </w:r>
      <w:r w:rsidR="00415CCE" w:rsidRPr="0067166D">
        <w:rPr>
          <w:rFonts w:ascii="Book Antiqua" w:hAnsi="Book Antiqua" w:cstheme="majorBidi"/>
        </w:rPr>
        <w:t xml:space="preserve"> and outcome</w:t>
      </w:r>
      <w:r w:rsidR="00A5090C" w:rsidRPr="0067166D">
        <w:rPr>
          <w:rFonts w:ascii="Book Antiqua" w:hAnsi="Book Antiqua" w:cstheme="majorBidi"/>
        </w:rPr>
        <w:t>,</w:t>
      </w:r>
      <w:r w:rsidR="00727854" w:rsidRPr="0067166D">
        <w:rPr>
          <w:rFonts w:ascii="Book Antiqua" w:hAnsi="Book Antiqua" w:cstheme="majorBidi"/>
        </w:rPr>
        <w:t xml:space="preserve"> which further support</w:t>
      </w:r>
      <w:r w:rsidR="00415CCE" w:rsidRPr="0067166D">
        <w:rPr>
          <w:rFonts w:ascii="Book Antiqua" w:hAnsi="Book Antiqua" w:cstheme="majorBidi"/>
        </w:rPr>
        <w:t>s</w:t>
      </w:r>
      <w:r w:rsidR="00727854" w:rsidRPr="0067166D">
        <w:rPr>
          <w:rFonts w:ascii="Book Antiqua" w:hAnsi="Book Antiqua" w:cstheme="majorBidi"/>
        </w:rPr>
        <w:t xml:space="preserve"> the validity of this study. </w:t>
      </w:r>
    </w:p>
    <w:p w14:paraId="6152E27E" w14:textId="6600AE32" w:rsidR="0015709B" w:rsidRPr="0067166D" w:rsidRDefault="0015709B" w:rsidP="00B56132">
      <w:pPr>
        <w:widowControl w:val="0"/>
        <w:bidi w:val="0"/>
        <w:spacing w:line="360" w:lineRule="auto"/>
        <w:jc w:val="both"/>
        <w:rPr>
          <w:rFonts w:ascii="Book Antiqua" w:eastAsia="SimSun" w:hAnsi="Book Antiqua" w:cs="Times New Roman"/>
          <w:kern w:val="2"/>
          <w:lang w:eastAsia="zh-CN" w:bidi="ar-SA"/>
        </w:rPr>
      </w:pPr>
    </w:p>
    <w:p w14:paraId="43C7DE9B" w14:textId="1D4FFDE6" w:rsidR="0015709B" w:rsidRPr="0067166D" w:rsidRDefault="00727854" w:rsidP="00B56132">
      <w:pPr>
        <w:widowControl w:val="0"/>
        <w:bidi w:val="0"/>
        <w:spacing w:line="360" w:lineRule="auto"/>
        <w:jc w:val="both"/>
        <w:rPr>
          <w:rFonts w:ascii="Book Antiqua" w:eastAsia="SimSun" w:hAnsi="Book Antiqua" w:cs="Times New Roman"/>
          <w:b/>
          <w:bCs/>
          <w:i/>
          <w:kern w:val="2"/>
          <w:lang w:eastAsia="zh-CN" w:bidi="ar-SA"/>
        </w:rPr>
      </w:pPr>
      <w:r w:rsidRPr="0067166D">
        <w:rPr>
          <w:rFonts w:ascii="Book Antiqua" w:eastAsia="SimSun" w:hAnsi="Book Antiqua" w:cs="Times New Roman"/>
          <w:b/>
          <w:bCs/>
          <w:i/>
          <w:kern w:val="2"/>
          <w:lang w:eastAsia="zh-CN" w:bidi="ar-SA"/>
        </w:rPr>
        <w:t xml:space="preserve">Innovations and </w:t>
      </w:r>
      <w:r w:rsidR="00046C45" w:rsidRPr="0067166D">
        <w:rPr>
          <w:rFonts w:ascii="Book Antiqua" w:eastAsia="SimSun" w:hAnsi="Book Antiqua" w:cs="Times New Roman"/>
          <w:b/>
          <w:bCs/>
          <w:i/>
          <w:kern w:val="2"/>
          <w:lang w:eastAsia="zh-CN" w:bidi="ar-SA"/>
        </w:rPr>
        <w:t>b</w:t>
      </w:r>
      <w:r w:rsidRPr="0067166D">
        <w:rPr>
          <w:rFonts w:ascii="Book Antiqua" w:eastAsia="SimSun" w:hAnsi="Book Antiqua" w:cs="Times New Roman"/>
          <w:b/>
          <w:bCs/>
          <w:i/>
          <w:kern w:val="2"/>
          <w:lang w:eastAsia="zh-CN" w:bidi="ar-SA"/>
        </w:rPr>
        <w:t xml:space="preserve">reakthrough </w:t>
      </w:r>
    </w:p>
    <w:p w14:paraId="7D099A48" w14:textId="55E1F5FA" w:rsidR="0032347F" w:rsidRPr="0067166D" w:rsidRDefault="0032347F" w:rsidP="00B56132">
      <w:pPr>
        <w:widowControl w:val="0"/>
        <w:bidi w:val="0"/>
        <w:spacing w:line="360" w:lineRule="auto"/>
        <w:jc w:val="both"/>
        <w:rPr>
          <w:rFonts w:ascii="Book Antiqua" w:eastAsia="SimSun" w:hAnsi="Book Antiqua" w:cs="Times New Roman"/>
          <w:kern w:val="2"/>
          <w:lang w:eastAsia="zh-CN" w:bidi="ar-SA"/>
        </w:rPr>
      </w:pPr>
      <w:r w:rsidRPr="0067166D">
        <w:rPr>
          <w:rFonts w:ascii="Book Antiqua" w:eastAsia="SimSun" w:hAnsi="Book Antiqua" w:cs="Times New Roman"/>
          <w:kern w:val="2"/>
          <w:lang w:eastAsia="zh-CN" w:bidi="ar-SA"/>
        </w:rPr>
        <w:t xml:space="preserve">The clinical and pathological differences between octogenarian and the control group suggest CRC in octogenarians might represent a unique clinical entity. Octogenarians were less likely to receive </w:t>
      </w:r>
      <w:r w:rsidR="008420CB" w:rsidRPr="0067166D">
        <w:rPr>
          <w:rFonts w:ascii="Book Antiqua" w:eastAsia="SimSun" w:hAnsi="Book Antiqua" w:cs="Times New Roman"/>
          <w:kern w:val="2"/>
          <w:lang w:eastAsia="zh-CN" w:bidi="ar-SA"/>
        </w:rPr>
        <w:t>treatment;</w:t>
      </w:r>
      <w:r w:rsidRPr="0067166D">
        <w:rPr>
          <w:rFonts w:ascii="Book Antiqua" w:eastAsia="SimSun" w:hAnsi="Book Antiqua" w:cs="Times New Roman"/>
          <w:kern w:val="2"/>
          <w:lang w:eastAsia="zh-CN" w:bidi="ar-SA"/>
        </w:rPr>
        <w:t xml:space="preserve"> even </w:t>
      </w:r>
      <w:r w:rsidR="00A5090C" w:rsidRPr="0067166D">
        <w:rPr>
          <w:rFonts w:ascii="Book Antiqua" w:eastAsia="SimSun" w:hAnsi="Book Antiqua" w:cs="Times New Roman"/>
          <w:kern w:val="2"/>
          <w:lang w:eastAsia="zh-CN" w:bidi="ar-SA"/>
        </w:rPr>
        <w:t xml:space="preserve">if they </w:t>
      </w:r>
      <w:r w:rsidR="008420CB" w:rsidRPr="0067166D">
        <w:rPr>
          <w:rFonts w:ascii="Book Antiqua" w:eastAsia="SimSun" w:hAnsi="Book Antiqua" w:cs="Times New Roman"/>
          <w:kern w:val="2"/>
          <w:lang w:eastAsia="zh-CN" w:bidi="ar-SA"/>
        </w:rPr>
        <w:t>had good</w:t>
      </w:r>
      <w:r w:rsidRPr="0067166D">
        <w:rPr>
          <w:rFonts w:ascii="Book Antiqua" w:eastAsia="SimSun" w:hAnsi="Book Antiqua" w:cs="Times New Roman"/>
          <w:kern w:val="2"/>
          <w:lang w:eastAsia="zh-CN" w:bidi="ar-SA"/>
        </w:rPr>
        <w:t xml:space="preserve"> </w:t>
      </w:r>
      <w:r w:rsidR="00046C45" w:rsidRPr="0067166D">
        <w:rPr>
          <w:rFonts w:ascii="Book Antiqua" w:hAnsi="Book Antiqua"/>
          <w:shd w:val="clear" w:color="auto" w:fill="FFFFFF"/>
        </w:rPr>
        <w:t>performance status (PS)</w:t>
      </w:r>
      <w:r w:rsidRPr="0067166D">
        <w:rPr>
          <w:rFonts w:ascii="Book Antiqua" w:eastAsia="SimSun" w:hAnsi="Book Antiqua" w:cs="Times New Roman"/>
          <w:kern w:val="2"/>
          <w:lang w:eastAsia="zh-CN" w:bidi="ar-SA"/>
        </w:rPr>
        <w:t xml:space="preserve">. </w:t>
      </w:r>
      <w:r w:rsidR="000147D2" w:rsidRPr="0067166D">
        <w:rPr>
          <w:rFonts w:ascii="Book Antiqua" w:eastAsia="SimSun" w:hAnsi="Book Antiqua" w:cs="Times New Roman"/>
          <w:kern w:val="2"/>
          <w:lang w:eastAsia="zh-CN" w:bidi="ar-SA"/>
        </w:rPr>
        <w:t>Chemotherapy treatment was associated with comparable severe</w:t>
      </w:r>
      <w:r w:rsidR="00C36064" w:rsidRPr="0067166D">
        <w:rPr>
          <w:rFonts w:ascii="Book Antiqua" w:eastAsia="SimSun" w:hAnsi="Book Antiqua" w:cs="Times New Roman"/>
          <w:kern w:val="2"/>
          <w:lang w:eastAsia="zh-CN" w:bidi="ar-SA"/>
        </w:rPr>
        <w:t xml:space="preserve"> adverse events rate</w:t>
      </w:r>
      <w:r w:rsidR="000147D2" w:rsidRPr="0067166D">
        <w:rPr>
          <w:rFonts w:ascii="Book Antiqua" w:eastAsia="SimSun" w:hAnsi="Book Antiqua" w:cs="Times New Roman"/>
          <w:kern w:val="2"/>
          <w:lang w:eastAsia="zh-CN" w:bidi="ar-SA"/>
        </w:rPr>
        <w:t>s.</w:t>
      </w:r>
      <w:r w:rsidR="00C36064" w:rsidRPr="0067166D">
        <w:rPr>
          <w:rFonts w:ascii="Book Antiqua" w:eastAsia="SimSun" w:hAnsi="Book Antiqua" w:cs="Times New Roman"/>
          <w:kern w:val="2"/>
          <w:lang w:eastAsia="zh-CN" w:bidi="ar-SA"/>
        </w:rPr>
        <w:t xml:space="preserve"> </w:t>
      </w:r>
      <w:r w:rsidR="007232AD" w:rsidRPr="0067166D">
        <w:rPr>
          <w:rFonts w:ascii="Book Antiqua" w:eastAsia="SimSun" w:hAnsi="Book Antiqua" w:cs="Times New Roman"/>
          <w:kern w:val="2"/>
          <w:lang w:eastAsia="zh-CN" w:bidi="ar-SA"/>
        </w:rPr>
        <w:t>Remarkable</w:t>
      </w:r>
      <w:r w:rsidRPr="0067166D">
        <w:rPr>
          <w:rFonts w:ascii="Book Antiqua" w:eastAsia="SimSun" w:hAnsi="Book Antiqua" w:cs="Times New Roman"/>
          <w:kern w:val="2"/>
          <w:lang w:eastAsia="zh-CN" w:bidi="ar-SA"/>
        </w:rPr>
        <w:t xml:space="preserve"> worse </w:t>
      </w:r>
      <w:r w:rsidR="00046C45" w:rsidRPr="0067166D">
        <w:rPr>
          <w:rFonts w:ascii="Book Antiqua" w:hAnsi="Book Antiqua" w:cstheme="minorBidi"/>
        </w:rPr>
        <w:t>overall survival (OS)</w:t>
      </w:r>
      <w:r w:rsidR="00046C45">
        <w:rPr>
          <w:rFonts w:ascii="Book Antiqua" w:eastAsiaTheme="minorEastAsia" w:hAnsi="Book Antiqua" w:cstheme="minorBidi" w:hint="eastAsia"/>
          <w:lang w:eastAsia="zh-CN"/>
        </w:rPr>
        <w:t xml:space="preserve"> </w:t>
      </w:r>
      <w:r w:rsidRPr="0067166D">
        <w:rPr>
          <w:rFonts w:ascii="Book Antiqua" w:eastAsia="SimSun" w:hAnsi="Book Antiqua" w:cs="Times New Roman"/>
          <w:kern w:val="2"/>
          <w:lang w:eastAsia="zh-CN" w:bidi="ar-SA"/>
        </w:rPr>
        <w:t xml:space="preserve">and </w:t>
      </w:r>
      <w:r w:rsidR="00046C45" w:rsidRPr="0067166D">
        <w:rPr>
          <w:rFonts w:ascii="Book Antiqua" w:hAnsi="Book Antiqua" w:cstheme="minorBidi"/>
        </w:rPr>
        <w:t>cancer specific survival (CSS)</w:t>
      </w:r>
      <w:r w:rsidR="00046C45">
        <w:rPr>
          <w:rFonts w:ascii="Book Antiqua" w:eastAsiaTheme="minorEastAsia" w:hAnsi="Book Antiqua" w:cstheme="minorBidi" w:hint="eastAsia"/>
          <w:lang w:eastAsia="zh-CN"/>
        </w:rPr>
        <w:t xml:space="preserve"> </w:t>
      </w:r>
      <w:r w:rsidR="00415CCE" w:rsidRPr="0067166D">
        <w:rPr>
          <w:rFonts w:ascii="Book Antiqua" w:eastAsia="SimSun" w:hAnsi="Book Antiqua" w:cs="Times New Roman"/>
          <w:kern w:val="2"/>
          <w:lang w:eastAsia="zh-CN" w:bidi="ar-SA"/>
        </w:rPr>
        <w:t xml:space="preserve">might </w:t>
      </w:r>
      <w:r w:rsidR="00AF6AAD" w:rsidRPr="0067166D">
        <w:rPr>
          <w:rFonts w:ascii="Book Antiqua" w:eastAsia="SimSun" w:hAnsi="Book Antiqua" w:cs="Times New Roman"/>
          <w:kern w:val="2"/>
          <w:lang w:eastAsia="zh-CN" w:bidi="ar-SA"/>
        </w:rPr>
        <w:t>imply</w:t>
      </w:r>
      <w:r w:rsidR="00415CCE" w:rsidRPr="0067166D">
        <w:rPr>
          <w:rFonts w:ascii="Book Antiqua" w:eastAsia="SimSun" w:hAnsi="Book Antiqua" w:cs="Times New Roman"/>
          <w:kern w:val="2"/>
          <w:lang w:eastAsia="zh-CN" w:bidi="ar-SA"/>
        </w:rPr>
        <w:t xml:space="preserve"> that</w:t>
      </w:r>
      <w:r w:rsidR="00AF6AAD" w:rsidRPr="0067166D">
        <w:rPr>
          <w:rFonts w:ascii="Book Antiqua" w:eastAsia="SimSun" w:hAnsi="Book Antiqua" w:cs="Times New Roman"/>
          <w:kern w:val="2"/>
          <w:lang w:eastAsia="zh-CN" w:bidi="ar-SA"/>
        </w:rPr>
        <w:t xml:space="preserve"> avoidance form treatment </w:t>
      </w:r>
      <w:r w:rsidR="00415CCE" w:rsidRPr="0067166D">
        <w:rPr>
          <w:rFonts w:ascii="Book Antiqua" w:eastAsia="SimSun" w:hAnsi="Book Antiqua" w:cs="Times New Roman"/>
          <w:kern w:val="2"/>
          <w:lang w:eastAsia="zh-CN" w:bidi="ar-SA"/>
        </w:rPr>
        <w:t xml:space="preserve">could </w:t>
      </w:r>
      <w:r w:rsidR="00AF6AAD" w:rsidRPr="0067166D">
        <w:rPr>
          <w:rFonts w:ascii="Book Antiqua" w:eastAsia="SimSun" w:hAnsi="Book Antiqua" w:cs="Times New Roman"/>
          <w:kern w:val="2"/>
          <w:lang w:eastAsia="zh-CN" w:bidi="ar-SA"/>
        </w:rPr>
        <w:t>contribute to these results.</w:t>
      </w:r>
      <w:r w:rsidR="00C36064" w:rsidRPr="0067166D">
        <w:rPr>
          <w:rFonts w:ascii="Book Antiqua" w:eastAsia="SimSun" w:hAnsi="Book Antiqua" w:cs="Times New Roman"/>
          <w:kern w:val="2"/>
          <w:lang w:eastAsia="zh-CN" w:bidi="ar-SA"/>
        </w:rPr>
        <w:t xml:space="preserve"> </w:t>
      </w:r>
    </w:p>
    <w:p w14:paraId="541E3E05" w14:textId="77777777" w:rsidR="00C36064" w:rsidRPr="0067166D" w:rsidRDefault="00C36064" w:rsidP="00B56132">
      <w:pPr>
        <w:widowControl w:val="0"/>
        <w:bidi w:val="0"/>
        <w:spacing w:line="360" w:lineRule="auto"/>
        <w:jc w:val="both"/>
        <w:rPr>
          <w:rFonts w:ascii="Book Antiqua" w:eastAsia="SimSun" w:hAnsi="Book Antiqua" w:cs="Times New Roman"/>
          <w:kern w:val="2"/>
          <w:lang w:eastAsia="zh-CN" w:bidi="ar-SA"/>
        </w:rPr>
      </w:pPr>
    </w:p>
    <w:p w14:paraId="42766F91" w14:textId="7C4B3B67" w:rsidR="0032347F" w:rsidRPr="0067166D" w:rsidRDefault="00C36064" w:rsidP="00B56132">
      <w:pPr>
        <w:widowControl w:val="0"/>
        <w:bidi w:val="0"/>
        <w:spacing w:line="360" w:lineRule="auto"/>
        <w:jc w:val="both"/>
        <w:rPr>
          <w:rFonts w:ascii="Book Antiqua" w:eastAsia="SimSun" w:hAnsi="Book Antiqua" w:cs="Times New Roman"/>
          <w:b/>
          <w:bCs/>
          <w:i/>
          <w:kern w:val="2"/>
          <w:lang w:eastAsia="zh-CN" w:bidi="ar-SA"/>
        </w:rPr>
      </w:pPr>
      <w:r w:rsidRPr="0067166D">
        <w:rPr>
          <w:rFonts w:ascii="Book Antiqua" w:hAnsi="Book Antiqua"/>
          <w:b/>
          <w:bCs/>
          <w:i/>
        </w:rPr>
        <w:t>Applications</w:t>
      </w:r>
    </w:p>
    <w:p w14:paraId="66E2AAED" w14:textId="385D9360" w:rsidR="0032347F" w:rsidRPr="0067166D" w:rsidRDefault="00C36064" w:rsidP="00B56132">
      <w:pPr>
        <w:widowControl w:val="0"/>
        <w:bidi w:val="0"/>
        <w:spacing w:line="360" w:lineRule="auto"/>
        <w:jc w:val="both"/>
        <w:rPr>
          <w:rFonts w:ascii="Book Antiqua" w:eastAsia="SimSun" w:hAnsi="Book Antiqua" w:cs="Times New Roman"/>
          <w:kern w:val="2"/>
          <w:lang w:eastAsia="zh-CN" w:bidi="ar-SA"/>
        </w:rPr>
      </w:pPr>
      <w:r w:rsidRPr="0067166D">
        <w:rPr>
          <w:rFonts w:ascii="Book Antiqua" w:eastAsia="SimSun" w:hAnsi="Book Antiqua" w:cs="Times New Roman"/>
          <w:kern w:val="2"/>
          <w:lang w:eastAsia="zh-CN" w:bidi="ar-SA"/>
        </w:rPr>
        <w:t>Older age by itself should not be a contra</w:t>
      </w:r>
      <w:r w:rsidR="00415CCE" w:rsidRPr="0067166D">
        <w:rPr>
          <w:rFonts w:ascii="Book Antiqua" w:eastAsia="SimSun" w:hAnsi="Book Antiqua" w:cs="Times New Roman"/>
          <w:kern w:val="2"/>
          <w:lang w:eastAsia="zh-CN" w:bidi="ar-SA"/>
        </w:rPr>
        <w:t>-</w:t>
      </w:r>
      <w:r w:rsidRPr="0067166D">
        <w:rPr>
          <w:rFonts w:ascii="Book Antiqua" w:eastAsia="SimSun" w:hAnsi="Book Antiqua" w:cs="Times New Roman"/>
          <w:kern w:val="2"/>
          <w:lang w:eastAsia="zh-CN" w:bidi="ar-SA"/>
        </w:rPr>
        <w:t>indication for oncological treatment.</w:t>
      </w:r>
      <w:r w:rsidR="00A94972">
        <w:rPr>
          <w:rFonts w:ascii="Book Antiqua" w:eastAsia="SimSun" w:hAnsi="Book Antiqua" w:cs="Times New Roman"/>
          <w:kern w:val="2"/>
          <w:lang w:eastAsia="zh-CN" w:bidi="ar-SA"/>
        </w:rPr>
        <w:t xml:space="preserve"> </w:t>
      </w:r>
      <w:r w:rsidRPr="0067166D">
        <w:rPr>
          <w:rFonts w:ascii="Book Antiqua" w:eastAsia="SimSun" w:hAnsi="Book Antiqua" w:cs="Times New Roman"/>
          <w:kern w:val="2"/>
          <w:lang w:eastAsia="zh-CN" w:bidi="ar-SA"/>
        </w:rPr>
        <w:t>Lack of difference in severe adverse event</w:t>
      </w:r>
      <w:r w:rsidR="000147D2" w:rsidRPr="0067166D">
        <w:rPr>
          <w:rFonts w:ascii="Book Antiqua" w:eastAsia="SimSun" w:hAnsi="Book Antiqua" w:cs="Times New Roman"/>
          <w:kern w:val="2"/>
          <w:lang w:eastAsia="zh-CN" w:bidi="ar-SA"/>
        </w:rPr>
        <w:t xml:space="preserve"> rates </w:t>
      </w:r>
      <w:r w:rsidRPr="0067166D">
        <w:rPr>
          <w:rFonts w:ascii="Book Antiqua" w:eastAsia="SimSun" w:hAnsi="Book Antiqua" w:cs="Times New Roman"/>
          <w:kern w:val="2"/>
          <w:lang w:eastAsia="zh-CN" w:bidi="ar-SA"/>
        </w:rPr>
        <w:t>further support</w:t>
      </w:r>
      <w:r w:rsidR="00415CCE" w:rsidRPr="0067166D">
        <w:rPr>
          <w:rFonts w:ascii="Book Antiqua" w:eastAsia="SimSun" w:hAnsi="Book Antiqua" w:cs="Times New Roman"/>
          <w:kern w:val="2"/>
          <w:lang w:eastAsia="zh-CN" w:bidi="ar-SA"/>
        </w:rPr>
        <w:t>s</w:t>
      </w:r>
      <w:r w:rsidRPr="0067166D">
        <w:rPr>
          <w:rFonts w:ascii="Book Antiqua" w:eastAsia="SimSun" w:hAnsi="Book Antiqua" w:cs="Times New Roman"/>
          <w:kern w:val="2"/>
          <w:lang w:eastAsia="zh-CN" w:bidi="ar-SA"/>
        </w:rPr>
        <w:t xml:space="preserve"> this postulation.</w:t>
      </w:r>
      <w:r w:rsidR="00A94972">
        <w:rPr>
          <w:rFonts w:ascii="Book Antiqua" w:eastAsia="SimSun" w:hAnsi="Book Antiqua" w:cs="Times New Roman"/>
          <w:kern w:val="2"/>
          <w:lang w:eastAsia="zh-CN" w:bidi="ar-SA"/>
        </w:rPr>
        <w:t xml:space="preserve"> </w:t>
      </w:r>
      <w:r w:rsidR="000147D2" w:rsidRPr="0067166D">
        <w:rPr>
          <w:rFonts w:ascii="Book Antiqua" w:eastAsia="SimSun" w:hAnsi="Book Antiqua" w:cs="Times New Roman"/>
          <w:kern w:val="2"/>
          <w:lang w:eastAsia="zh-CN" w:bidi="ar-SA"/>
        </w:rPr>
        <w:t>In addition, as life expectancy is increasing,</w:t>
      </w:r>
      <w:r w:rsidR="00415CCE" w:rsidRPr="0067166D">
        <w:rPr>
          <w:rFonts w:ascii="Book Antiqua" w:eastAsia="SimSun" w:hAnsi="Book Antiqua" w:cs="Times New Roman"/>
          <w:kern w:val="2"/>
          <w:lang w:eastAsia="zh-CN" w:bidi="ar-SA"/>
        </w:rPr>
        <w:t xml:space="preserve"> </w:t>
      </w:r>
      <w:r w:rsidR="000147D2" w:rsidRPr="0067166D">
        <w:rPr>
          <w:rFonts w:ascii="Book Antiqua" w:eastAsia="SimSun" w:hAnsi="Book Antiqua" w:cs="Times New Roman"/>
          <w:kern w:val="2"/>
          <w:lang w:eastAsia="zh-CN" w:bidi="ar-SA"/>
        </w:rPr>
        <w:t xml:space="preserve">screening in fit older population should be considered. </w:t>
      </w:r>
    </w:p>
    <w:p w14:paraId="6C5DC3D0" w14:textId="77777777" w:rsidR="00F44BE6" w:rsidRPr="00837BB2" w:rsidRDefault="00F44BE6" w:rsidP="00B56132">
      <w:pPr>
        <w:widowControl w:val="0"/>
        <w:bidi w:val="0"/>
        <w:spacing w:line="360" w:lineRule="auto"/>
        <w:jc w:val="both"/>
        <w:rPr>
          <w:rFonts w:ascii="Book Antiqua" w:eastAsiaTheme="minorEastAsia" w:hAnsi="Book Antiqua"/>
          <w:lang w:eastAsia="zh-CN"/>
        </w:rPr>
      </w:pPr>
    </w:p>
    <w:p w14:paraId="74B54643" w14:textId="022A3510" w:rsidR="000147D2" w:rsidRPr="0067166D" w:rsidRDefault="000147D2" w:rsidP="00B56132">
      <w:pPr>
        <w:widowControl w:val="0"/>
        <w:bidi w:val="0"/>
        <w:spacing w:line="360" w:lineRule="auto"/>
        <w:jc w:val="both"/>
        <w:rPr>
          <w:rFonts w:ascii="Book Antiqua" w:hAnsi="Book Antiqua"/>
          <w:b/>
          <w:bCs/>
          <w:i/>
          <w:iCs/>
        </w:rPr>
      </w:pPr>
      <w:r w:rsidRPr="0067166D">
        <w:rPr>
          <w:rFonts w:ascii="Book Antiqua" w:hAnsi="Book Antiqua"/>
          <w:b/>
          <w:bCs/>
          <w:i/>
          <w:iCs/>
        </w:rPr>
        <w:t>Peer-review</w:t>
      </w:r>
    </w:p>
    <w:p w14:paraId="5EB67DA5" w14:textId="2831033E" w:rsidR="00BC2460" w:rsidRPr="0067166D" w:rsidRDefault="00C84632" w:rsidP="00B56132">
      <w:pPr>
        <w:bidi w:val="0"/>
        <w:spacing w:line="360" w:lineRule="auto"/>
        <w:jc w:val="both"/>
        <w:rPr>
          <w:rFonts w:ascii="Book Antiqua" w:hAnsi="Book Antiqua" w:cstheme="majorBidi"/>
          <w:b/>
          <w:bCs/>
        </w:rPr>
      </w:pPr>
      <w:r w:rsidRPr="00C84632">
        <w:rPr>
          <w:rFonts w:ascii="Book Antiqua" w:eastAsiaTheme="minorEastAsia" w:hAnsi="Book Antiqua"/>
          <w:lang w:eastAsia="zh-CN"/>
        </w:rPr>
        <w:t>The matter studied in the manuscript is important and needed. The overall structure of the manuscript is clear and complete. The language and methods are appropriate.</w:t>
      </w:r>
    </w:p>
    <w:p w14:paraId="65B3AA30" w14:textId="360DB203" w:rsidR="00C84632" w:rsidRDefault="00C84632" w:rsidP="00B56132">
      <w:pPr>
        <w:widowControl w:val="0"/>
        <w:bidi w:val="0"/>
        <w:spacing w:line="360" w:lineRule="auto"/>
        <w:jc w:val="both"/>
        <w:rPr>
          <w:rFonts w:ascii="Book Antiqua" w:eastAsia="SimSun" w:hAnsi="Book Antiqua" w:cs="Times New Roman"/>
          <w:kern w:val="2"/>
          <w:lang w:eastAsia="zh-CN" w:bidi="ar-SA"/>
        </w:rPr>
      </w:pPr>
      <w:r>
        <w:rPr>
          <w:rFonts w:ascii="Book Antiqua" w:eastAsia="SimSun" w:hAnsi="Book Antiqua" w:cs="Times New Roman"/>
          <w:kern w:val="2"/>
          <w:lang w:eastAsia="zh-CN" w:bidi="ar-SA"/>
        </w:rPr>
        <w:br w:type="page"/>
      </w:r>
    </w:p>
    <w:p w14:paraId="132A2639" w14:textId="06331833" w:rsidR="00273A2A" w:rsidRDefault="00C84632" w:rsidP="00B56132">
      <w:pPr>
        <w:widowControl w:val="0"/>
        <w:bidi w:val="0"/>
        <w:spacing w:line="360" w:lineRule="auto"/>
        <w:jc w:val="both"/>
        <w:rPr>
          <w:rFonts w:ascii="Book Antiqua" w:eastAsia="SimSun" w:hAnsi="Book Antiqua" w:cs="Times New Roman"/>
          <w:b/>
          <w:kern w:val="2"/>
          <w:lang w:eastAsia="zh-CN" w:bidi="ar-SA"/>
        </w:rPr>
      </w:pPr>
      <w:r>
        <w:rPr>
          <w:rFonts w:ascii="Book Antiqua" w:eastAsia="SimSun" w:hAnsi="Book Antiqua" w:cs="Times New Roman"/>
          <w:b/>
          <w:kern w:val="2"/>
          <w:lang w:eastAsia="zh-CN" w:bidi="ar-SA"/>
        </w:rPr>
        <w:lastRenderedPageBreak/>
        <w:t>REFERENCES</w:t>
      </w:r>
    </w:p>
    <w:p w14:paraId="258A4D27"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1 </w:t>
      </w:r>
      <w:r w:rsidRPr="00F44991">
        <w:rPr>
          <w:rFonts w:ascii="Book Antiqua" w:eastAsia="SimSun" w:hAnsi="Book Antiqua" w:cs="SimSun"/>
          <w:b/>
          <w:bCs/>
          <w:lang w:eastAsia="zh-CN" w:bidi="ar-SA"/>
        </w:rPr>
        <w:t>Brenner H</w:t>
      </w:r>
      <w:r w:rsidRPr="00F44991">
        <w:rPr>
          <w:rFonts w:ascii="Book Antiqua" w:eastAsia="SimSun" w:hAnsi="Book Antiqua" w:cs="SimSun"/>
          <w:lang w:eastAsia="zh-CN" w:bidi="ar-SA"/>
        </w:rPr>
        <w:t xml:space="preserve">, Kloor M, Pox CP. Colorectal cancer. </w:t>
      </w:r>
      <w:r w:rsidRPr="00F44991">
        <w:rPr>
          <w:rFonts w:ascii="Book Antiqua" w:eastAsia="SimSun" w:hAnsi="Book Antiqua" w:cs="SimSun"/>
          <w:i/>
          <w:iCs/>
          <w:lang w:eastAsia="zh-CN" w:bidi="ar-SA"/>
        </w:rPr>
        <w:t>Lancet</w:t>
      </w:r>
      <w:r w:rsidRPr="00F44991">
        <w:rPr>
          <w:rFonts w:ascii="Book Antiqua" w:eastAsia="SimSun" w:hAnsi="Book Antiqua" w:cs="SimSun"/>
          <w:lang w:eastAsia="zh-CN" w:bidi="ar-SA"/>
        </w:rPr>
        <w:t xml:space="preserve"> 2014; </w:t>
      </w:r>
      <w:r w:rsidRPr="00F44991">
        <w:rPr>
          <w:rFonts w:ascii="Book Antiqua" w:eastAsia="SimSun" w:hAnsi="Book Antiqua" w:cs="SimSun"/>
          <w:b/>
          <w:bCs/>
          <w:lang w:eastAsia="zh-CN" w:bidi="ar-SA"/>
        </w:rPr>
        <w:t>383</w:t>
      </w:r>
      <w:r w:rsidRPr="00F44991">
        <w:rPr>
          <w:rFonts w:ascii="Book Antiqua" w:eastAsia="SimSun" w:hAnsi="Book Antiqua" w:cs="SimSun"/>
          <w:lang w:eastAsia="zh-CN" w:bidi="ar-SA"/>
        </w:rPr>
        <w:t>: 1490-1502 [PMID: 24225001 DOI: 10.1016/S0140-6736(13)61649-9]</w:t>
      </w:r>
    </w:p>
    <w:p w14:paraId="45BEA9CF"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2 Surveillance Epidemiology and End Results (SEER). Fast Stats. Available from: URL: http: //www.seer.cancer.gov</w:t>
      </w:r>
    </w:p>
    <w:p w14:paraId="3E853F78"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3 </w:t>
      </w:r>
      <w:r w:rsidRPr="00F44991">
        <w:rPr>
          <w:rFonts w:ascii="Book Antiqua" w:eastAsia="SimSun" w:hAnsi="Book Antiqua" w:cs="Times New Roman"/>
          <w:b/>
          <w:kern w:val="2"/>
          <w:lang w:eastAsia="zh-CN" w:bidi="ar-SA"/>
        </w:rPr>
        <w:t>Edge SB</w:t>
      </w:r>
      <w:r w:rsidRPr="00F44991">
        <w:rPr>
          <w:rFonts w:ascii="Book Antiqua" w:eastAsia="SimSun" w:hAnsi="Book Antiqua" w:cs="Times New Roman"/>
          <w:b/>
          <w:bCs/>
          <w:kern w:val="2"/>
          <w:lang w:eastAsia="zh-CN" w:bidi="ar-SA"/>
        </w:rPr>
        <w:t xml:space="preserve">, </w:t>
      </w:r>
      <w:r w:rsidRPr="00F44991">
        <w:rPr>
          <w:rFonts w:ascii="Book Antiqua" w:eastAsia="SimSun" w:hAnsi="Book Antiqua" w:cs="Times New Roman"/>
          <w:bCs/>
          <w:kern w:val="2"/>
          <w:lang w:eastAsia="zh-CN" w:bidi="ar-SA"/>
        </w:rPr>
        <w:t>Byrd DR,</w:t>
      </w:r>
      <w:r w:rsidRPr="00F44991">
        <w:rPr>
          <w:rFonts w:ascii="Book Antiqua" w:eastAsia="SimSun" w:hAnsi="Book Antiqua" w:cs="Times New Roman" w:hint="eastAsia"/>
          <w:bCs/>
          <w:kern w:val="2"/>
          <w:lang w:eastAsia="zh-CN" w:bidi="ar-SA"/>
        </w:rPr>
        <w:t xml:space="preserve"> </w:t>
      </w:r>
      <w:r w:rsidRPr="00F44991">
        <w:rPr>
          <w:rFonts w:ascii="Book Antiqua" w:eastAsia="SimSun" w:hAnsi="Book Antiqua" w:cs="Times New Roman"/>
          <w:bCs/>
          <w:kern w:val="2"/>
          <w:lang w:eastAsia="zh-CN" w:bidi="ar-SA"/>
        </w:rPr>
        <w:t>Compton CC</w:t>
      </w:r>
      <w:r w:rsidRPr="00F44991">
        <w:rPr>
          <w:rFonts w:ascii="Book Antiqua" w:eastAsia="SimSun" w:hAnsi="Book Antiqua" w:cs="Times New Roman" w:hint="eastAsia"/>
          <w:bCs/>
          <w:kern w:val="2"/>
          <w:lang w:eastAsia="zh-CN" w:bidi="ar-SA"/>
        </w:rPr>
        <w:t>.</w:t>
      </w:r>
      <w:r w:rsidRPr="00F44991">
        <w:rPr>
          <w:rFonts w:ascii="Book Antiqua" w:eastAsia="SimSun" w:hAnsi="Book Antiqua" w:cs="Times New Roman"/>
          <w:bCs/>
          <w:spacing w:val="5"/>
          <w:kern w:val="2"/>
          <w:lang w:eastAsia="zh-CN" w:bidi="ar-SA"/>
        </w:rPr>
        <w:t xml:space="preserve"> AJCC Cancer Staging Manual, 7</w:t>
      </w:r>
      <w:r w:rsidRPr="00F44991">
        <w:rPr>
          <w:rFonts w:ascii="Book Antiqua" w:eastAsia="SimSun" w:hAnsi="Book Antiqua" w:cs="Times New Roman"/>
          <w:bCs/>
          <w:spacing w:val="5"/>
          <w:kern w:val="2"/>
          <w:vertAlign w:val="superscript"/>
          <w:lang w:eastAsia="zh-CN" w:bidi="ar-SA"/>
        </w:rPr>
        <w:t>th</w:t>
      </w:r>
      <w:r w:rsidRPr="00F44991">
        <w:rPr>
          <w:rFonts w:ascii="Book Antiqua" w:eastAsia="SimSun" w:hAnsi="Book Antiqua" w:cs="Times New Roman"/>
          <w:bCs/>
          <w:spacing w:val="5"/>
          <w:kern w:val="2"/>
          <w:lang w:eastAsia="zh-CN" w:bidi="ar-SA"/>
        </w:rPr>
        <w:t xml:space="preserve"> edition. </w:t>
      </w:r>
      <w:r w:rsidRPr="00F44991">
        <w:rPr>
          <w:rFonts w:ascii="Book Antiqua" w:eastAsia="SimSun" w:hAnsi="Book Antiqua" w:cs="Times New Roman"/>
          <w:bCs/>
          <w:kern w:val="2"/>
          <w:lang w:eastAsia="zh-CN" w:bidi="ar-SA"/>
        </w:rPr>
        <w:t>Chicago, Springer</w:t>
      </w:r>
      <w:r w:rsidRPr="00F44991">
        <w:rPr>
          <w:rFonts w:ascii="Book Antiqua" w:eastAsia="SimSun" w:hAnsi="Book Antiqua" w:cs="Times New Roman" w:hint="eastAsia"/>
          <w:bCs/>
          <w:kern w:val="2"/>
          <w:lang w:eastAsia="zh-CN" w:bidi="ar-SA"/>
        </w:rPr>
        <w:t>, 2010</w:t>
      </w:r>
    </w:p>
    <w:p w14:paraId="18E0AD32"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4 </w:t>
      </w:r>
      <w:r w:rsidRPr="00F44991">
        <w:rPr>
          <w:rFonts w:ascii="Book Antiqua" w:eastAsia="SimSun" w:hAnsi="Book Antiqua" w:cs="SimSun"/>
          <w:b/>
          <w:bCs/>
          <w:lang w:eastAsia="zh-CN" w:bidi="ar-SA"/>
        </w:rPr>
        <w:t>Christensen K</w:t>
      </w:r>
      <w:r w:rsidRPr="00F44991">
        <w:rPr>
          <w:rFonts w:ascii="Book Antiqua" w:eastAsia="SimSun" w:hAnsi="Book Antiqua" w:cs="SimSun"/>
          <w:lang w:eastAsia="zh-CN" w:bidi="ar-SA"/>
        </w:rPr>
        <w:t xml:space="preserve">, Doblhammer G, Rau R, Vaupel JW. Ageing populations: the challenges ahead. </w:t>
      </w:r>
      <w:r w:rsidRPr="00F44991">
        <w:rPr>
          <w:rFonts w:ascii="Book Antiqua" w:eastAsia="SimSun" w:hAnsi="Book Antiqua" w:cs="SimSun"/>
          <w:i/>
          <w:iCs/>
          <w:lang w:eastAsia="zh-CN" w:bidi="ar-SA"/>
        </w:rPr>
        <w:t>Lancet</w:t>
      </w:r>
      <w:r w:rsidRPr="00F44991">
        <w:rPr>
          <w:rFonts w:ascii="Book Antiqua" w:eastAsia="SimSun" w:hAnsi="Book Antiqua" w:cs="SimSun"/>
          <w:lang w:eastAsia="zh-CN" w:bidi="ar-SA"/>
        </w:rPr>
        <w:t xml:space="preserve"> 2009; </w:t>
      </w:r>
      <w:r w:rsidRPr="00F44991">
        <w:rPr>
          <w:rFonts w:ascii="Book Antiqua" w:eastAsia="SimSun" w:hAnsi="Book Antiqua" w:cs="SimSun"/>
          <w:b/>
          <w:bCs/>
          <w:lang w:eastAsia="zh-CN" w:bidi="ar-SA"/>
        </w:rPr>
        <w:t>374</w:t>
      </w:r>
      <w:r w:rsidRPr="00F44991">
        <w:rPr>
          <w:rFonts w:ascii="Book Antiqua" w:eastAsia="SimSun" w:hAnsi="Book Antiqua" w:cs="SimSun"/>
          <w:lang w:eastAsia="zh-CN" w:bidi="ar-SA"/>
        </w:rPr>
        <w:t>: 1196-1208 [PMID: 19801098 DOI: 10.1016/S0140-6736(09)61460-4]</w:t>
      </w:r>
    </w:p>
    <w:p w14:paraId="7E611F64"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5 </w:t>
      </w:r>
      <w:r w:rsidRPr="00F44991">
        <w:rPr>
          <w:rFonts w:ascii="Book Antiqua" w:eastAsia="SimSun" w:hAnsi="Book Antiqua" w:cs="SimSun"/>
          <w:b/>
          <w:bCs/>
          <w:lang w:eastAsia="zh-CN" w:bidi="ar-SA"/>
        </w:rPr>
        <w:t>Kotake K</w:t>
      </w:r>
      <w:r w:rsidRPr="00F44991">
        <w:rPr>
          <w:rFonts w:ascii="Book Antiqua" w:eastAsia="SimSun" w:hAnsi="Book Antiqua" w:cs="SimSun"/>
          <w:lang w:eastAsia="zh-CN" w:bidi="ar-SA"/>
        </w:rPr>
        <w:t xml:space="preserve">, Asano M, Ozawa H, Kobayashi H, Sugihara K. Tumour characteristics, treatment patterns and survival of patients aged 80 years or older with colorectal cancer. </w:t>
      </w:r>
      <w:r w:rsidRPr="00F44991">
        <w:rPr>
          <w:rFonts w:ascii="Book Antiqua" w:eastAsia="SimSun" w:hAnsi="Book Antiqua" w:cs="SimSun"/>
          <w:i/>
          <w:iCs/>
          <w:lang w:eastAsia="zh-CN" w:bidi="ar-SA"/>
        </w:rPr>
        <w:t>Colorectal Dis</w:t>
      </w:r>
      <w:r w:rsidRPr="00F44991">
        <w:rPr>
          <w:rFonts w:ascii="Book Antiqua" w:eastAsia="SimSun" w:hAnsi="Book Antiqua" w:cs="SimSun"/>
          <w:lang w:eastAsia="zh-CN" w:bidi="ar-SA"/>
        </w:rPr>
        <w:t xml:space="preserve"> 2015; </w:t>
      </w:r>
      <w:r w:rsidRPr="00F44991">
        <w:rPr>
          <w:rFonts w:ascii="Book Antiqua" w:eastAsia="SimSun" w:hAnsi="Book Antiqua" w:cs="SimSun"/>
          <w:b/>
          <w:bCs/>
          <w:lang w:eastAsia="zh-CN" w:bidi="ar-SA"/>
        </w:rPr>
        <w:t>17</w:t>
      </w:r>
      <w:r w:rsidRPr="00F44991">
        <w:rPr>
          <w:rFonts w:ascii="Book Antiqua" w:eastAsia="SimSun" w:hAnsi="Book Antiqua" w:cs="SimSun"/>
          <w:lang w:eastAsia="zh-CN" w:bidi="ar-SA"/>
        </w:rPr>
        <w:t>: 205-215 [PMID: 25376705 DOI: 10.1111/codi.12826]</w:t>
      </w:r>
    </w:p>
    <w:p w14:paraId="6EFE436D"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6 </w:t>
      </w:r>
      <w:r w:rsidRPr="00F44991">
        <w:rPr>
          <w:rFonts w:ascii="Book Antiqua" w:eastAsia="SimSun" w:hAnsi="Book Antiqua" w:cs="SimSun"/>
          <w:b/>
          <w:bCs/>
          <w:lang w:eastAsia="zh-CN" w:bidi="ar-SA"/>
        </w:rPr>
        <w:t>Patel SS</w:t>
      </w:r>
      <w:r w:rsidRPr="00F44991">
        <w:rPr>
          <w:rFonts w:ascii="Book Antiqua" w:eastAsia="SimSun" w:hAnsi="Book Antiqua" w:cs="SimSun"/>
          <w:lang w:eastAsia="zh-CN" w:bidi="ar-SA"/>
        </w:rPr>
        <w:t xml:space="preserve">, Nelson R, Sanchez J, Lee W, Uyeno L, Garcia-Aguilar J, Hurria A, Kim J. Elderly patients with colon cancer have unique tumor characteristics and poor survival. </w:t>
      </w:r>
      <w:r w:rsidRPr="00F44991">
        <w:rPr>
          <w:rFonts w:ascii="Book Antiqua" w:eastAsia="SimSun" w:hAnsi="Book Antiqua" w:cs="SimSun"/>
          <w:i/>
          <w:iCs/>
          <w:lang w:eastAsia="zh-CN" w:bidi="ar-SA"/>
        </w:rPr>
        <w:t>Cancer</w:t>
      </w:r>
      <w:r w:rsidRPr="00F44991">
        <w:rPr>
          <w:rFonts w:ascii="Book Antiqua" w:eastAsia="SimSun" w:hAnsi="Book Antiqua" w:cs="SimSun"/>
          <w:lang w:eastAsia="zh-CN" w:bidi="ar-SA"/>
        </w:rPr>
        <w:t xml:space="preserve"> 2013; </w:t>
      </w:r>
      <w:r w:rsidRPr="00F44991">
        <w:rPr>
          <w:rFonts w:ascii="Book Antiqua" w:eastAsia="SimSun" w:hAnsi="Book Antiqua" w:cs="SimSun"/>
          <w:b/>
          <w:bCs/>
          <w:lang w:eastAsia="zh-CN" w:bidi="ar-SA"/>
        </w:rPr>
        <w:t>119</w:t>
      </w:r>
      <w:r w:rsidRPr="00F44991">
        <w:rPr>
          <w:rFonts w:ascii="Book Antiqua" w:eastAsia="SimSun" w:hAnsi="Book Antiqua" w:cs="SimSun"/>
          <w:lang w:eastAsia="zh-CN" w:bidi="ar-SA"/>
        </w:rPr>
        <w:t>: 739-747 [PMID: 23011893 DOI: 10.1002/cncr.27753]</w:t>
      </w:r>
    </w:p>
    <w:p w14:paraId="2B6D8F6E"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7 </w:t>
      </w:r>
      <w:r w:rsidRPr="00F44991">
        <w:rPr>
          <w:rFonts w:ascii="Book Antiqua" w:eastAsia="SimSun" w:hAnsi="Book Antiqua" w:cs="SimSun"/>
          <w:b/>
          <w:bCs/>
          <w:lang w:eastAsia="zh-CN" w:bidi="ar-SA"/>
        </w:rPr>
        <w:t>Holt PR</w:t>
      </w:r>
      <w:r w:rsidRPr="00F44991">
        <w:rPr>
          <w:rFonts w:ascii="Book Antiqua" w:eastAsia="SimSun" w:hAnsi="Book Antiqua" w:cs="SimSun"/>
          <w:lang w:eastAsia="zh-CN" w:bidi="ar-SA"/>
        </w:rPr>
        <w:t xml:space="preserve">, Kozuch P, Mewar S. Colon cancer and the elderly: from screening to treatment in management of GI disease in the elderly. </w:t>
      </w:r>
      <w:r w:rsidRPr="00F44991">
        <w:rPr>
          <w:rFonts w:ascii="Book Antiqua" w:eastAsia="SimSun" w:hAnsi="Book Antiqua" w:cs="SimSun"/>
          <w:i/>
          <w:iCs/>
          <w:lang w:eastAsia="zh-CN" w:bidi="ar-SA"/>
        </w:rPr>
        <w:t>Best Pract Res Clin Gastroenterol</w:t>
      </w:r>
      <w:r w:rsidRPr="00F44991">
        <w:rPr>
          <w:rFonts w:ascii="Book Antiqua" w:eastAsia="SimSun" w:hAnsi="Book Antiqua" w:cs="SimSun"/>
          <w:lang w:eastAsia="zh-CN" w:bidi="ar-SA"/>
        </w:rPr>
        <w:t xml:space="preserve"> 2009; </w:t>
      </w:r>
      <w:r w:rsidRPr="00F44991">
        <w:rPr>
          <w:rFonts w:ascii="Book Antiqua" w:eastAsia="SimSun" w:hAnsi="Book Antiqua" w:cs="SimSun"/>
          <w:b/>
          <w:bCs/>
          <w:lang w:eastAsia="zh-CN" w:bidi="ar-SA"/>
        </w:rPr>
        <w:t>23</w:t>
      </w:r>
      <w:r w:rsidRPr="00F44991">
        <w:rPr>
          <w:rFonts w:ascii="Book Antiqua" w:eastAsia="SimSun" w:hAnsi="Book Antiqua" w:cs="SimSun"/>
          <w:lang w:eastAsia="zh-CN" w:bidi="ar-SA"/>
        </w:rPr>
        <w:t>: 889-907 [PMID: 19942166 DOI: 10.1016/j.bpg.2009.10.010]</w:t>
      </w:r>
    </w:p>
    <w:p w14:paraId="252438EB"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8 </w:t>
      </w:r>
      <w:r w:rsidRPr="00F44991">
        <w:rPr>
          <w:rFonts w:ascii="Book Antiqua" w:eastAsia="SimSun" w:hAnsi="Book Antiqua" w:cs="SimSun"/>
          <w:b/>
          <w:bCs/>
          <w:lang w:eastAsia="zh-CN" w:bidi="ar-SA"/>
        </w:rPr>
        <w:t>Dekker JW</w:t>
      </w:r>
      <w:r w:rsidRPr="00F44991">
        <w:rPr>
          <w:rFonts w:ascii="Book Antiqua" w:eastAsia="SimSun" w:hAnsi="Book Antiqua" w:cs="SimSun"/>
          <w:lang w:eastAsia="zh-CN" w:bidi="ar-SA"/>
        </w:rPr>
        <w:t xml:space="preserve">, van den Broek CB, Bastiaannet E, van de Geest LG, Tollenaar RA, Liefers GJ. Importance of the first postoperative year in the prognosis of elderly colorectal cancer patients. </w:t>
      </w:r>
      <w:r w:rsidRPr="00F44991">
        <w:rPr>
          <w:rFonts w:ascii="Book Antiqua" w:eastAsia="SimSun" w:hAnsi="Book Antiqua" w:cs="SimSun"/>
          <w:i/>
          <w:iCs/>
          <w:lang w:eastAsia="zh-CN" w:bidi="ar-SA"/>
        </w:rPr>
        <w:t>Ann Surg Oncol</w:t>
      </w:r>
      <w:r w:rsidRPr="00F44991">
        <w:rPr>
          <w:rFonts w:ascii="Book Antiqua" w:eastAsia="SimSun" w:hAnsi="Book Antiqua" w:cs="SimSun"/>
          <w:lang w:eastAsia="zh-CN" w:bidi="ar-SA"/>
        </w:rPr>
        <w:t xml:space="preserve"> 2011; </w:t>
      </w:r>
      <w:r w:rsidRPr="00F44991">
        <w:rPr>
          <w:rFonts w:ascii="Book Antiqua" w:eastAsia="SimSun" w:hAnsi="Book Antiqua" w:cs="SimSun"/>
          <w:b/>
          <w:bCs/>
          <w:lang w:eastAsia="zh-CN" w:bidi="ar-SA"/>
        </w:rPr>
        <w:t>18</w:t>
      </w:r>
      <w:r w:rsidRPr="00F44991">
        <w:rPr>
          <w:rFonts w:ascii="Book Antiqua" w:eastAsia="SimSun" w:hAnsi="Book Antiqua" w:cs="SimSun"/>
          <w:lang w:eastAsia="zh-CN" w:bidi="ar-SA"/>
        </w:rPr>
        <w:t>: 1533-1539 [PMID: 21445672 DOI: 10.1245/s10434-011-1671-x]</w:t>
      </w:r>
    </w:p>
    <w:p w14:paraId="79A84D8F"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9 </w:t>
      </w:r>
      <w:r w:rsidRPr="00F44991">
        <w:rPr>
          <w:rFonts w:ascii="Book Antiqua" w:eastAsia="SimSun" w:hAnsi="Book Antiqua" w:cs="SimSun"/>
          <w:b/>
          <w:bCs/>
          <w:lang w:eastAsia="zh-CN" w:bidi="ar-SA"/>
        </w:rPr>
        <w:t>Waldron RP</w:t>
      </w:r>
      <w:r w:rsidRPr="00F44991">
        <w:rPr>
          <w:rFonts w:ascii="Book Antiqua" w:eastAsia="SimSun" w:hAnsi="Book Antiqua" w:cs="SimSun"/>
          <w:lang w:eastAsia="zh-CN" w:bidi="ar-SA"/>
        </w:rPr>
        <w:t xml:space="preserve">, Donovan IA, Drumm J, Mottram SN, Tedman S. Emergency presentation and mortality from colorectal cancer in the elderly. </w:t>
      </w:r>
      <w:r w:rsidRPr="00F44991">
        <w:rPr>
          <w:rFonts w:ascii="Book Antiqua" w:eastAsia="SimSun" w:hAnsi="Book Antiqua" w:cs="SimSun"/>
          <w:i/>
          <w:iCs/>
          <w:lang w:eastAsia="zh-CN" w:bidi="ar-SA"/>
        </w:rPr>
        <w:t>Br J Surg</w:t>
      </w:r>
      <w:r w:rsidRPr="00F44991">
        <w:rPr>
          <w:rFonts w:ascii="Book Antiqua" w:eastAsia="SimSun" w:hAnsi="Book Antiqua" w:cs="SimSun"/>
          <w:lang w:eastAsia="zh-CN" w:bidi="ar-SA"/>
        </w:rPr>
        <w:t xml:space="preserve"> 1986; </w:t>
      </w:r>
      <w:r w:rsidRPr="00F44991">
        <w:rPr>
          <w:rFonts w:ascii="Book Antiqua" w:eastAsia="SimSun" w:hAnsi="Book Antiqua" w:cs="SimSun"/>
          <w:b/>
          <w:bCs/>
          <w:lang w:eastAsia="zh-CN" w:bidi="ar-SA"/>
        </w:rPr>
        <w:t>73</w:t>
      </w:r>
      <w:r w:rsidRPr="00F44991">
        <w:rPr>
          <w:rFonts w:ascii="Book Antiqua" w:eastAsia="SimSun" w:hAnsi="Book Antiqua" w:cs="SimSun"/>
          <w:lang w:eastAsia="zh-CN" w:bidi="ar-SA"/>
        </w:rPr>
        <w:t>: 214-216 [PMID: 3947921 DOI: 10.1002/bjs.1800730320]</w:t>
      </w:r>
    </w:p>
    <w:p w14:paraId="48B45E03"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lastRenderedPageBreak/>
        <w:t xml:space="preserve">10 </w:t>
      </w:r>
      <w:r w:rsidRPr="00F44991">
        <w:rPr>
          <w:rFonts w:ascii="Book Antiqua" w:eastAsia="SimSun" w:hAnsi="Book Antiqua" w:cs="SimSun"/>
          <w:b/>
          <w:bCs/>
          <w:lang w:eastAsia="zh-CN" w:bidi="ar-SA"/>
        </w:rPr>
        <w:t>Mulcahy HE</w:t>
      </w:r>
      <w:r w:rsidRPr="00F44991">
        <w:rPr>
          <w:rFonts w:ascii="Book Antiqua" w:eastAsia="SimSun" w:hAnsi="Book Antiqua" w:cs="SimSun"/>
          <w:lang w:eastAsia="zh-CN" w:bidi="ar-SA"/>
        </w:rPr>
        <w:t xml:space="preserve">, Patchett SE, Daly L, O'Donoghue DP. Prognosis of elderly patients with large bowel cancer. </w:t>
      </w:r>
      <w:r w:rsidRPr="00F44991">
        <w:rPr>
          <w:rFonts w:ascii="Book Antiqua" w:eastAsia="SimSun" w:hAnsi="Book Antiqua" w:cs="SimSun"/>
          <w:i/>
          <w:iCs/>
          <w:lang w:eastAsia="zh-CN" w:bidi="ar-SA"/>
        </w:rPr>
        <w:t>Br J Surg</w:t>
      </w:r>
      <w:r w:rsidRPr="00F44991">
        <w:rPr>
          <w:rFonts w:ascii="Book Antiqua" w:eastAsia="SimSun" w:hAnsi="Book Antiqua" w:cs="SimSun"/>
          <w:lang w:eastAsia="zh-CN" w:bidi="ar-SA"/>
        </w:rPr>
        <w:t xml:space="preserve"> 1994; </w:t>
      </w:r>
      <w:r w:rsidRPr="00F44991">
        <w:rPr>
          <w:rFonts w:ascii="Book Antiqua" w:eastAsia="SimSun" w:hAnsi="Book Antiqua" w:cs="SimSun"/>
          <w:b/>
          <w:bCs/>
          <w:lang w:eastAsia="zh-CN" w:bidi="ar-SA"/>
        </w:rPr>
        <w:t>81</w:t>
      </w:r>
      <w:r w:rsidRPr="00F44991">
        <w:rPr>
          <w:rFonts w:ascii="Book Antiqua" w:eastAsia="SimSun" w:hAnsi="Book Antiqua" w:cs="SimSun"/>
          <w:lang w:eastAsia="zh-CN" w:bidi="ar-SA"/>
        </w:rPr>
        <w:t>: 736-738 [PMID: 8044567 DOI: 10.1002/bjs.1800810540]</w:t>
      </w:r>
    </w:p>
    <w:p w14:paraId="4A8764B1" w14:textId="77777777" w:rsidR="00F44991" w:rsidRPr="00F44991" w:rsidRDefault="00F44991" w:rsidP="00B56132">
      <w:pPr>
        <w:widowControl w:val="0"/>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11 </w:t>
      </w:r>
      <w:r w:rsidRPr="00F44991">
        <w:rPr>
          <w:rFonts w:ascii="Book Antiqua" w:eastAsia="SimSun" w:hAnsi="Book Antiqua" w:cs="SimSun"/>
          <w:b/>
          <w:bCs/>
          <w:lang w:eastAsia="zh-CN" w:bidi="ar-SA"/>
        </w:rPr>
        <w:t>Fukuchi M</w:t>
      </w:r>
      <w:r w:rsidRPr="00F44991">
        <w:rPr>
          <w:rFonts w:ascii="Book Antiqua" w:eastAsia="SimSun" w:hAnsi="Book Antiqua" w:cs="SimSun"/>
          <w:lang w:eastAsia="zh-CN" w:bidi="ar-SA"/>
        </w:rPr>
        <w:t xml:space="preserve">, Ishibashi K, Tajima Y, Okada N, Yokoyama M, Chika N, Hatano S, Matsuzawa T, Kumamoto K, Kumagai Y, Baba H, Mochiki E, Ishida H. Oxaliplatin-based chemotherapy in patients aged 75 years or older with metastatic colorectal cancer. </w:t>
      </w:r>
      <w:r w:rsidRPr="00F44991">
        <w:rPr>
          <w:rFonts w:ascii="Book Antiqua" w:eastAsia="SimSun" w:hAnsi="Book Antiqua" w:cs="SimSun"/>
          <w:i/>
          <w:iCs/>
          <w:lang w:eastAsia="zh-CN" w:bidi="ar-SA"/>
        </w:rPr>
        <w:t>Anticancer Res</w:t>
      </w:r>
      <w:r w:rsidRPr="00F44991">
        <w:rPr>
          <w:rFonts w:ascii="Book Antiqua" w:eastAsia="SimSun" w:hAnsi="Book Antiqua" w:cs="SimSun"/>
          <w:lang w:eastAsia="zh-CN" w:bidi="ar-SA"/>
        </w:rPr>
        <w:t xml:space="preserve"> 2013; </w:t>
      </w:r>
      <w:r w:rsidRPr="00F44991">
        <w:rPr>
          <w:rFonts w:ascii="Book Antiqua" w:eastAsia="SimSun" w:hAnsi="Book Antiqua" w:cs="SimSun"/>
          <w:b/>
          <w:bCs/>
          <w:lang w:eastAsia="zh-CN" w:bidi="ar-SA"/>
        </w:rPr>
        <w:t>33</w:t>
      </w:r>
      <w:r w:rsidRPr="00F44991">
        <w:rPr>
          <w:rFonts w:ascii="Book Antiqua" w:eastAsia="SimSun" w:hAnsi="Book Antiqua" w:cs="SimSun"/>
          <w:lang w:eastAsia="zh-CN" w:bidi="ar-SA"/>
        </w:rPr>
        <w:t>: 4627-4630 [PMID: 24123040]</w:t>
      </w:r>
    </w:p>
    <w:p w14:paraId="472EBEB4"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12 </w:t>
      </w:r>
      <w:r w:rsidRPr="00F44991">
        <w:rPr>
          <w:rFonts w:ascii="Book Antiqua" w:eastAsia="SimSun" w:hAnsi="Book Antiqua" w:cs="SimSun"/>
          <w:b/>
          <w:bCs/>
          <w:lang w:eastAsia="zh-CN" w:bidi="ar-SA"/>
        </w:rPr>
        <w:t>Berretta M</w:t>
      </w:r>
      <w:r w:rsidRPr="00F44991">
        <w:rPr>
          <w:rFonts w:ascii="Book Antiqua" w:eastAsia="SimSun" w:hAnsi="Book Antiqua" w:cs="SimSun"/>
          <w:lang w:eastAsia="zh-CN" w:bidi="ar-SA"/>
        </w:rPr>
        <w:t xml:space="preserve">, Aprile G, Nasti G, Urbani M, Bearz A, Lutrino S, Foltran L, Ferrari L, Talamini R, Fiorica F, Lleshi A, Canzonieri V, Lestuzzi C, Borsatti E, Fisichella R, Tirelli U. Oxaliplapin and capecitabine (XELOX) based chemotherapy in the treatment of metastatic colorectal cancer: the right choice in elderly patients. </w:t>
      </w:r>
      <w:r w:rsidRPr="00F44991">
        <w:rPr>
          <w:rFonts w:ascii="Book Antiqua" w:eastAsia="SimSun" w:hAnsi="Book Antiqua" w:cs="SimSun"/>
          <w:i/>
          <w:iCs/>
          <w:lang w:eastAsia="zh-CN" w:bidi="ar-SA"/>
        </w:rPr>
        <w:t>Anticancer Agents Med Chem</w:t>
      </w:r>
      <w:r w:rsidRPr="00F44991">
        <w:rPr>
          <w:rFonts w:ascii="Book Antiqua" w:eastAsia="SimSun" w:hAnsi="Book Antiqua" w:cs="SimSun"/>
          <w:lang w:eastAsia="zh-CN" w:bidi="ar-SA"/>
        </w:rPr>
        <w:t xml:space="preserve"> 2013; </w:t>
      </w:r>
      <w:r w:rsidRPr="00F44991">
        <w:rPr>
          <w:rFonts w:ascii="Book Antiqua" w:eastAsia="SimSun" w:hAnsi="Book Antiqua" w:cs="SimSun"/>
          <w:b/>
          <w:bCs/>
          <w:lang w:eastAsia="zh-CN" w:bidi="ar-SA"/>
        </w:rPr>
        <w:t>13</w:t>
      </w:r>
      <w:r w:rsidRPr="00F44991">
        <w:rPr>
          <w:rFonts w:ascii="Book Antiqua" w:eastAsia="SimSun" w:hAnsi="Book Antiqua" w:cs="SimSun"/>
          <w:lang w:eastAsia="zh-CN" w:bidi="ar-SA"/>
        </w:rPr>
        <w:t>: 1344-1353 [PMID: 24102280 DOI: 10.2174/18715206113136660347]</w:t>
      </w:r>
    </w:p>
    <w:p w14:paraId="6756E883"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13 </w:t>
      </w:r>
      <w:r w:rsidRPr="00F44991">
        <w:rPr>
          <w:rFonts w:ascii="Book Antiqua" w:eastAsia="SimSun" w:hAnsi="Book Antiqua" w:cs="SimSun"/>
          <w:b/>
          <w:bCs/>
          <w:lang w:eastAsia="zh-CN" w:bidi="ar-SA"/>
        </w:rPr>
        <w:t>Grande C</w:t>
      </w:r>
      <w:r w:rsidRPr="00F44991">
        <w:rPr>
          <w:rFonts w:ascii="Book Antiqua" w:eastAsia="SimSun" w:hAnsi="Book Antiqua" w:cs="SimSun"/>
          <w:lang w:eastAsia="zh-CN" w:bidi="ar-SA"/>
        </w:rPr>
        <w:t xml:space="preserve">, Quintero G, Candamio S, París Bouzas L, Villanueva MJ, Campos B, Gallardo E, Alvarez E, Casal J, Mel JR; Grupo Gallego de Investigaciones Oncológicas (GGIO). Biweekly XELOX (capecitabine and oxaliplatin) as first-line treatment in elderly patients with metastatic colorectal cancer. </w:t>
      </w:r>
      <w:r w:rsidRPr="00F44991">
        <w:rPr>
          <w:rFonts w:ascii="Book Antiqua" w:eastAsia="SimSun" w:hAnsi="Book Antiqua" w:cs="SimSun"/>
          <w:i/>
          <w:iCs/>
          <w:lang w:eastAsia="zh-CN" w:bidi="ar-SA"/>
        </w:rPr>
        <w:t>J Geriatr Oncol</w:t>
      </w:r>
      <w:r w:rsidRPr="00F44991">
        <w:rPr>
          <w:rFonts w:ascii="Book Antiqua" w:eastAsia="SimSun" w:hAnsi="Book Antiqua" w:cs="SimSun"/>
          <w:lang w:eastAsia="zh-CN" w:bidi="ar-SA"/>
        </w:rPr>
        <w:t xml:space="preserve"> 2013; </w:t>
      </w:r>
      <w:r w:rsidRPr="00F44991">
        <w:rPr>
          <w:rFonts w:ascii="Book Antiqua" w:eastAsia="SimSun" w:hAnsi="Book Antiqua" w:cs="SimSun"/>
          <w:b/>
          <w:bCs/>
          <w:lang w:eastAsia="zh-CN" w:bidi="ar-SA"/>
        </w:rPr>
        <w:t>4</w:t>
      </w:r>
      <w:r w:rsidRPr="00F44991">
        <w:rPr>
          <w:rFonts w:ascii="Book Antiqua" w:eastAsia="SimSun" w:hAnsi="Book Antiqua" w:cs="SimSun"/>
          <w:lang w:eastAsia="zh-CN" w:bidi="ar-SA"/>
        </w:rPr>
        <w:t>: 114-121 [PMID: 24071536 DOI: 10.1016/j.jgo.2013.01.001]</w:t>
      </w:r>
    </w:p>
    <w:p w14:paraId="0C22E3BA"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14 </w:t>
      </w:r>
      <w:r w:rsidRPr="00F44991">
        <w:rPr>
          <w:rFonts w:ascii="Book Antiqua" w:eastAsia="SimSun" w:hAnsi="Book Antiqua" w:cs="SimSun"/>
          <w:b/>
          <w:bCs/>
          <w:lang w:eastAsia="zh-CN" w:bidi="ar-SA"/>
        </w:rPr>
        <w:t>Kim JH</w:t>
      </w:r>
      <w:r w:rsidRPr="00F44991">
        <w:rPr>
          <w:rFonts w:ascii="Book Antiqua" w:eastAsia="SimSun" w:hAnsi="Book Antiqua" w:cs="SimSun"/>
          <w:lang w:eastAsia="zh-CN" w:bidi="ar-SA"/>
        </w:rPr>
        <w:t xml:space="preserve">. Chemotherapy for colorectal cancer in the elderly. </w:t>
      </w:r>
      <w:r w:rsidRPr="00F44991">
        <w:rPr>
          <w:rFonts w:ascii="Book Antiqua" w:eastAsia="SimSun" w:hAnsi="Book Antiqua" w:cs="SimSun"/>
          <w:i/>
          <w:iCs/>
          <w:lang w:eastAsia="zh-CN" w:bidi="ar-SA"/>
        </w:rPr>
        <w:t>World J Gastroenterol</w:t>
      </w:r>
      <w:r w:rsidRPr="00F44991">
        <w:rPr>
          <w:rFonts w:ascii="Book Antiqua" w:eastAsia="SimSun" w:hAnsi="Book Antiqua" w:cs="SimSun"/>
          <w:lang w:eastAsia="zh-CN" w:bidi="ar-SA"/>
        </w:rPr>
        <w:t xml:space="preserve"> 2015; </w:t>
      </w:r>
      <w:r w:rsidRPr="00F44991">
        <w:rPr>
          <w:rFonts w:ascii="Book Antiqua" w:eastAsia="SimSun" w:hAnsi="Book Antiqua" w:cs="SimSun"/>
          <w:b/>
          <w:bCs/>
          <w:lang w:eastAsia="zh-CN" w:bidi="ar-SA"/>
        </w:rPr>
        <w:t>21</w:t>
      </w:r>
      <w:r w:rsidRPr="00F44991">
        <w:rPr>
          <w:rFonts w:ascii="Book Antiqua" w:eastAsia="SimSun" w:hAnsi="Book Antiqua" w:cs="SimSun"/>
          <w:lang w:eastAsia="zh-CN" w:bidi="ar-SA"/>
        </w:rPr>
        <w:t>: 5158-5166 [PMID: 25954089 DOI: 10.3748/wjg.v21.i17.5158]</w:t>
      </w:r>
    </w:p>
    <w:p w14:paraId="31870CE5"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15 </w:t>
      </w:r>
      <w:r w:rsidRPr="00F44991">
        <w:rPr>
          <w:rFonts w:ascii="Book Antiqua" w:eastAsia="SimSun" w:hAnsi="Book Antiqua" w:cs="SimSun"/>
          <w:b/>
          <w:bCs/>
          <w:lang w:eastAsia="zh-CN" w:bidi="ar-SA"/>
        </w:rPr>
        <w:t>Hutchins LF</w:t>
      </w:r>
      <w:r w:rsidRPr="00F44991">
        <w:rPr>
          <w:rFonts w:ascii="Book Antiqua" w:eastAsia="SimSun" w:hAnsi="Book Antiqua" w:cs="SimSun"/>
          <w:lang w:eastAsia="zh-CN" w:bidi="ar-SA"/>
        </w:rPr>
        <w:t xml:space="preserve">, Unger JM, Crowley JJ, Coltman CA, Albain KS. Underrepresentation of patients 65 years of age or older in cancer-treatment trials. </w:t>
      </w:r>
      <w:r w:rsidRPr="00F44991">
        <w:rPr>
          <w:rFonts w:ascii="Book Antiqua" w:eastAsia="SimSun" w:hAnsi="Book Antiqua" w:cs="SimSun"/>
          <w:i/>
          <w:iCs/>
          <w:lang w:eastAsia="zh-CN" w:bidi="ar-SA"/>
        </w:rPr>
        <w:t>N Engl J Med</w:t>
      </w:r>
      <w:r w:rsidRPr="00F44991">
        <w:rPr>
          <w:rFonts w:ascii="Book Antiqua" w:eastAsia="SimSun" w:hAnsi="Book Antiqua" w:cs="SimSun"/>
          <w:lang w:eastAsia="zh-CN" w:bidi="ar-SA"/>
        </w:rPr>
        <w:t xml:space="preserve"> 1999; </w:t>
      </w:r>
      <w:r w:rsidRPr="00F44991">
        <w:rPr>
          <w:rFonts w:ascii="Book Antiqua" w:eastAsia="SimSun" w:hAnsi="Book Antiqua" w:cs="SimSun"/>
          <w:b/>
          <w:bCs/>
          <w:lang w:eastAsia="zh-CN" w:bidi="ar-SA"/>
        </w:rPr>
        <w:t>341</w:t>
      </w:r>
      <w:r w:rsidRPr="00F44991">
        <w:rPr>
          <w:rFonts w:ascii="Book Antiqua" w:eastAsia="SimSun" w:hAnsi="Book Antiqua" w:cs="SimSun"/>
          <w:lang w:eastAsia="zh-CN" w:bidi="ar-SA"/>
        </w:rPr>
        <w:t>: 2061-2067 [PMID: 10615079 DOI: 10.1056/NEJM199912303412706]</w:t>
      </w:r>
    </w:p>
    <w:p w14:paraId="25067B1E"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16 </w:t>
      </w:r>
      <w:r w:rsidRPr="00F44991">
        <w:rPr>
          <w:rFonts w:ascii="Book Antiqua" w:eastAsia="SimSun" w:hAnsi="Book Antiqua" w:cs="SimSun"/>
          <w:b/>
          <w:bCs/>
          <w:lang w:eastAsia="zh-CN" w:bidi="ar-SA"/>
        </w:rPr>
        <w:t>Kumar R</w:t>
      </w:r>
      <w:r w:rsidRPr="00F44991">
        <w:rPr>
          <w:rFonts w:ascii="Book Antiqua" w:eastAsia="SimSun" w:hAnsi="Book Antiqua" w:cs="SimSun"/>
          <w:lang w:eastAsia="zh-CN" w:bidi="ar-SA"/>
        </w:rPr>
        <w:t xml:space="preserve">, Jain K, Beeke C, Price TJ, Townsend AR, Padbury R, Roder D, Young GP, Richards A, Karapetis CS. A population-based study of metastatic colorectal cancer in individuals aged ≥ 80 years: findings from the South </w:t>
      </w:r>
      <w:r w:rsidRPr="00F44991">
        <w:rPr>
          <w:rFonts w:ascii="Book Antiqua" w:eastAsia="SimSun" w:hAnsi="Book Antiqua" w:cs="SimSun"/>
          <w:lang w:eastAsia="zh-CN" w:bidi="ar-SA"/>
        </w:rPr>
        <w:lastRenderedPageBreak/>
        <w:t xml:space="preserve">Australian Clinical Registry for Metastatic Colorectal Cancer. </w:t>
      </w:r>
      <w:r w:rsidRPr="00F44991">
        <w:rPr>
          <w:rFonts w:ascii="Book Antiqua" w:eastAsia="SimSun" w:hAnsi="Book Antiqua" w:cs="SimSun"/>
          <w:i/>
          <w:iCs/>
          <w:lang w:eastAsia="zh-CN" w:bidi="ar-SA"/>
        </w:rPr>
        <w:t>Cancer</w:t>
      </w:r>
      <w:r w:rsidRPr="00F44991">
        <w:rPr>
          <w:rFonts w:ascii="Book Antiqua" w:eastAsia="SimSun" w:hAnsi="Book Antiqua" w:cs="SimSun"/>
          <w:lang w:eastAsia="zh-CN" w:bidi="ar-SA"/>
        </w:rPr>
        <w:t xml:space="preserve"> 2013; </w:t>
      </w:r>
      <w:r w:rsidRPr="00F44991">
        <w:rPr>
          <w:rFonts w:ascii="Book Antiqua" w:eastAsia="SimSun" w:hAnsi="Book Antiqua" w:cs="SimSun"/>
          <w:b/>
          <w:bCs/>
          <w:lang w:eastAsia="zh-CN" w:bidi="ar-SA"/>
        </w:rPr>
        <w:t>119</w:t>
      </w:r>
      <w:r w:rsidRPr="00F44991">
        <w:rPr>
          <w:rFonts w:ascii="Book Antiqua" w:eastAsia="SimSun" w:hAnsi="Book Antiqua" w:cs="SimSun"/>
          <w:lang w:eastAsia="zh-CN" w:bidi="ar-SA"/>
        </w:rPr>
        <w:t>: 722-728 [PMID: 22990939 DOI: 10.1002/cncr.27802]</w:t>
      </w:r>
    </w:p>
    <w:p w14:paraId="04AE0425"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17 Common Terminology Criteria for Adverse Events v3.0 (CTCAE) Publish Date: August 9, 2006. Available </w:t>
      </w:r>
      <w:r w:rsidRPr="00F44991">
        <w:rPr>
          <w:rFonts w:ascii="Book Antiqua" w:eastAsia="SimSun" w:hAnsi="Book Antiqua" w:cs="SimSun" w:hint="eastAsia"/>
          <w:lang w:eastAsia="zh-CN" w:bidi="ar-SA"/>
        </w:rPr>
        <w:t>from</w:t>
      </w:r>
      <w:r w:rsidRPr="00F44991">
        <w:rPr>
          <w:rFonts w:ascii="Book Antiqua" w:eastAsia="SimSun" w:hAnsi="Book Antiqua" w:cs="SimSun"/>
          <w:lang w:eastAsia="zh-CN" w:bidi="ar-SA"/>
        </w:rPr>
        <w:t xml:space="preserve">: </w:t>
      </w:r>
      <w:r w:rsidRPr="00F44991">
        <w:rPr>
          <w:rFonts w:ascii="Book Antiqua" w:eastAsia="SimSun" w:hAnsi="Book Antiqua" w:cs="SimSun" w:hint="eastAsia"/>
          <w:lang w:eastAsia="zh-CN" w:bidi="ar-SA"/>
        </w:rPr>
        <w:t xml:space="preserve">URL: </w:t>
      </w:r>
      <w:r w:rsidRPr="00F44991">
        <w:rPr>
          <w:rFonts w:ascii="Book Antiqua" w:eastAsia="SimSun" w:hAnsi="Book Antiqua" w:cs="SimSun"/>
          <w:lang w:eastAsia="zh-CN" w:bidi="ar-SA"/>
        </w:rPr>
        <w:t>http: //ctep.cancer.gov/protocolDevelopment/electronic_applications/docs/ctcaev3.pdf</w:t>
      </w:r>
    </w:p>
    <w:p w14:paraId="22E1B58B"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18 </w:t>
      </w:r>
      <w:r w:rsidRPr="00F44991">
        <w:rPr>
          <w:rFonts w:ascii="Book Antiqua" w:eastAsia="SimSun" w:hAnsi="Book Antiqua" w:cs="SimSun"/>
          <w:b/>
          <w:bCs/>
          <w:lang w:eastAsia="zh-CN" w:bidi="ar-SA"/>
        </w:rPr>
        <w:t>Neufeld D</w:t>
      </w:r>
      <w:r w:rsidRPr="00F44991">
        <w:rPr>
          <w:rFonts w:ascii="Book Antiqua" w:eastAsia="SimSun" w:hAnsi="Book Antiqua" w:cs="SimSun"/>
          <w:lang w:eastAsia="zh-CN" w:bidi="ar-SA"/>
        </w:rPr>
        <w:t xml:space="preserve">, Shpitz B, Bugaev N, Grankin M, Bernheim J, Klein E, Ziv Y. Young-age onset of colorectal cancer in Israel. </w:t>
      </w:r>
      <w:r w:rsidRPr="00F44991">
        <w:rPr>
          <w:rFonts w:ascii="Book Antiqua" w:eastAsia="SimSun" w:hAnsi="Book Antiqua" w:cs="SimSun"/>
          <w:i/>
          <w:iCs/>
          <w:lang w:eastAsia="zh-CN" w:bidi="ar-SA"/>
        </w:rPr>
        <w:t>Tech Coloproctol</w:t>
      </w:r>
      <w:r w:rsidRPr="00F44991">
        <w:rPr>
          <w:rFonts w:ascii="Book Antiqua" w:eastAsia="SimSun" w:hAnsi="Book Antiqua" w:cs="SimSun"/>
          <w:lang w:eastAsia="zh-CN" w:bidi="ar-SA"/>
        </w:rPr>
        <w:t xml:space="preserve"> 2009; </w:t>
      </w:r>
      <w:r w:rsidRPr="00F44991">
        <w:rPr>
          <w:rFonts w:ascii="Book Antiqua" w:eastAsia="SimSun" w:hAnsi="Book Antiqua" w:cs="SimSun"/>
          <w:b/>
          <w:bCs/>
          <w:lang w:eastAsia="zh-CN" w:bidi="ar-SA"/>
        </w:rPr>
        <w:t>13</w:t>
      </w:r>
      <w:r w:rsidRPr="00F44991">
        <w:rPr>
          <w:rFonts w:ascii="Book Antiqua" w:eastAsia="SimSun" w:hAnsi="Book Antiqua" w:cs="SimSun"/>
          <w:lang w:eastAsia="zh-CN" w:bidi="ar-SA"/>
        </w:rPr>
        <w:t>: 201-204 [PMID: 19609485 DOI: 10.1007/s10151-009-0501-7]</w:t>
      </w:r>
    </w:p>
    <w:p w14:paraId="47FE4E84"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19 </w:t>
      </w:r>
      <w:r w:rsidRPr="00F44991">
        <w:rPr>
          <w:rFonts w:ascii="Book Antiqua" w:eastAsia="SimSun" w:hAnsi="Book Antiqua" w:cs="SimSun"/>
          <w:b/>
          <w:bCs/>
          <w:lang w:eastAsia="zh-CN" w:bidi="ar-SA"/>
        </w:rPr>
        <w:t>Shemesh-Bar L</w:t>
      </w:r>
      <w:r w:rsidRPr="00F44991">
        <w:rPr>
          <w:rFonts w:ascii="Book Antiqua" w:eastAsia="SimSun" w:hAnsi="Book Antiqua" w:cs="SimSun"/>
          <w:lang w:eastAsia="zh-CN" w:bidi="ar-SA"/>
        </w:rPr>
        <w:t xml:space="preserve">, Kundel Y, Idelevich E, Sulkes J, Sulkes A, Brenner B. Colorectal cancer in young patients in Israel: a distinct clinicopathological entity? </w:t>
      </w:r>
      <w:r w:rsidRPr="00F44991">
        <w:rPr>
          <w:rFonts w:ascii="Book Antiqua" w:eastAsia="SimSun" w:hAnsi="Book Antiqua" w:cs="SimSun"/>
          <w:i/>
          <w:iCs/>
          <w:lang w:eastAsia="zh-CN" w:bidi="ar-SA"/>
        </w:rPr>
        <w:t>World J Surg</w:t>
      </w:r>
      <w:r w:rsidRPr="00F44991">
        <w:rPr>
          <w:rFonts w:ascii="Book Antiqua" w:eastAsia="SimSun" w:hAnsi="Book Antiqua" w:cs="SimSun"/>
          <w:lang w:eastAsia="zh-CN" w:bidi="ar-SA"/>
        </w:rPr>
        <w:t xml:space="preserve"> 2010; </w:t>
      </w:r>
      <w:r w:rsidRPr="00F44991">
        <w:rPr>
          <w:rFonts w:ascii="Book Antiqua" w:eastAsia="SimSun" w:hAnsi="Book Antiqua" w:cs="SimSun"/>
          <w:b/>
          <w:bCs/>
          <w:lang w:eastAsia="zh-CN" w:bidi="ar-SA"/>
        </w:rPr>
        <w:t>34</w:t>
      </w:r>
      <w:r w:rsidRPr="00F44991">
        <w:rPr>
          <w:rFonts w:ascii="Book Antiqua" w:eastAsia="SimSun" w:hAnsi="Book Antiqua" w:cs="SimSun"/>
          <w:lang w:eastAsia="zh-CN" w:bidi="ar-SA"/>
        </w:rPr>
        <w:t>: 2701-2709 [PMID: 20809152 DOI: 10.1007/s00268-010-0748-1]</w:t>
      </w:r>
    </w:p>
    <w:p w14:paraId="02170090"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20 </w:t>
      </w:r>
      <w:r w:rsidRPr="00F44991">
        <w:rPr>
          <w:rFonts w:ascii="Book Antiqua" w:eastAsia="SimSun" w:hAnsi="Book Antiqua" w:cs="SimSun"/>
          <w:b/>
          <w:bCs/>
          <w:lang w:eastAsia="zh-CN" w:bidi="ar-SA"/>
        </w:rPr>
        <w:t>Goldvaser H</w:t>
      </w:r>
      <w:r w:rsidRPr="00F44991">
        <w:rPr>
          <w:rFonts w:ascii="Book Antiqua" w:eastAsia="SimSun" w:hAnsi="Book Antiqua" w:cs="SimSun"/>
          <w:lang w:eastAsia="zh-CN" w:bidi="ar-SA"/>
        </w:rPr>
        <w:t xml:space="preserve">, Purim O, Kundel Y, Shepshelovich D, Shochat T, Shemesh-Bar L, Sulkes A, Brenner B. Colorectal cancer in young patients: is it a distinct clinical entity? </w:t>
      </w:r>
      <w:r w:rsidRPr="00F44991">
        <w:rPr>
          <w:rFonts w:ascii="Book Antiqua" w:eastAsia="SimSun" w:hAnsi="Book Antiqua" w:cs="SimSun"/>
          <w:i/>
          <w:iCs/>
          <w:lang w:eastAsia="zh-CN" w:bidi="ar-SA"/>
        </w:rPr>
        <w:t>Int J Clin Oncol</w:t>
      </w:r>
      <w:r w:rsidRPr="00F44991">
        <w:rPr>
          <w:rFonts w:ascii="Book Antiqua" w:eastAsia="SimSun" w:hAnsi="Book Antiqua" w:cs="SimSun"/>
          <w:lang w:eastAsia="zh-CN" w:bidi="ar-SA"/>
        </w:rPr>
        <w:t xml:space="preserve"> 2016; </w:t>
      </w:r>
      <w:r w:rsidRPr="00F44991">
        <w:rPr>
          <w:rFonts w:ascii="Book Antiqua" w:eastAsia="SimSun" w:hAnsi="Book Antiqua" w:cs="SimSun"/>
          <w:b/>
          <w:bCs/>
          <w:lang w:eastAsia="zh-CN" w:bidi="ar-SA"/>
        </w:rPr>
        <w:t>21</w:t>
      </w:r>
      <w:r w:rsidRPr="00F44991">
        <w:rPr>
          <w:rFonts w:ascii="Book Antiqua" w:eastAsia="SimSun" w:hAnsi="Book Antiqua" w:cs="SimSun"/>
          <w:lang w:eastAsia="zh-CN" w:bidi="ar-SA"/>
        </w:rPr>
        <w:t>: 684-695 [PMID: 26820719 DOI: 10.1007/s10147-015-0935-z]</w:t>
      </w:r>
    </w:p>
    <w:p w14:paraId="477D4949"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21 Central Bureau of Statistics. Available from: URL: http: //www.cbs.gov.il/shnaton66/st02_06x.pdf</w:t>
      </w:r>
    </w:p>
    <w:p w14:paraId="2C715F79"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22 US Preventive Services Task Force recommendation statement- colorectal cancer screening. Avilable </w:t>
      </w:r>
      <w:r w:rsidRPr="00F44991">
        <w:rPr>
          <w:rFonts w:ascii="Book Antiqua" w:eastAsia="SimSun" w:hAnsi="Book Antiqua" w:cs="SimSun" w:hint="eastAsia"/>
          <w:lang w:eastAsia="zh-CN" w:bidi="ar-SA"/>
        </w:rPr>
        <w:t>from</w:t>
      </w:r>
      <w:r w:rsidRPr="00F44991">
        <w:rPr>
          <w:rFonts w:ascii="Book Antiqua" w:eastAsia="SimSun" w:hAnsi="Book Antiqua" w:cs="SimSun"/>
          <w:lang w:eastAsia="zh-CN" w:bidi="ar-SA"/>
        </w:rPr>
        <w:t xml:space="preserve">: </w:t>
      </w:r>
      <w:r w:rsidRPr="00F44991">
        <w:rPr>
          <w:rFonts w:ascii="Book Antiqua" w:eastAsia="SimSun" w:hAnsi="Book Antiqua" w:cs="SimSun" w:hint="eastAsia"/>
          <w:lang w:eastAsia="zh-CN" w:bidi="ar-SA"/>
        </w:rPr>
        <w:t xml:space="preserve">URL: </w:t>
      </w:r>
      <w:r w:rsidRPr="00F44991">
        <w:rPr>
          <w:rFonts w:ascii="Book Antiqua" w:eastAsia="SimSun" w:hAnsi="Book Antiqua" w:cs="SimSun"/>
          <w:lang w:eastAsia="zh-CN" w:bidi="ar-SA"/>
        </w:rPr>
        <w:t>http: //www.uspreventiveservicestaskforce.org/Page/Document/UpdateSummaryFinal/colorectal-cancer-screening</w:t>
      </w:r>
    </w:p>
    <w:p w14:paraId="1468694B"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23 </w:t>
      </w:r>
      <w:r w:rsidRPr="00F44991">
        <w:rPr>
          <w:rFonts w:ascii="Book Antiqua" w:eastAsia="SimSun" w:hAnsi="Book Antiqua" w:cs="SimSun"/>
          <w:b/>
          <w:bCs/>
          <w:lang w:eastAsia="zh-CN" w:bidi="ar-SA"/>
        </w:rPr>
        <w:t>van Hees F</w:t>
      </w:r>
      <w:r w:rsidRPr="00F44991">
        <w:rPr>
          <w:rFonts w:ascii="Book Antiqua" w:eastAsia="SimSun" w:hAnsi="Book Antiqua" w:cs="SimSun"/>
          <w:lang w:eastAsia="zh-CN" w:bidi="ar-SA"/>
        </w:rPr>
        <w:t xml:space="preserve">, Saini SD, Lansdorp-Vogelaar I, Vijan S, Meester RG, de Koning HJ, Zauber AG, van Ballegooijen M. Personalizing colonoscopy screening for elderly individuals based on screening history, cancer risk, and comorbidity status could increase cost effectiveness. </w:t>
      </w:r>
      <w:r w:rsidRPr="00F44991">
        <w:rPr>
          <w:rFonts w:ascii="Book Antiqua" w:eastAsia="SimSun" w:hAnsi="Book Antiqua" w:cs="SimSun"/>
          <w:i/>
          <w:iCs/>
          <w:lang w:eastAsia="zh-CN" w:bidi="ar-SA"/>
        </w:rPr>
        <w:t>Gastroenterology</w:t>
      </w:r>
      <w:r w:rsidRPr="00F44991">
        <w:rPr>
          <w:rFonts w:ascii="Book Antiqua" w:eastAsia="SimSun" w:hAnsi="Book Antiqua" w:cs="SimSun"/>
          <w:lang w:eastAsia="zh-CN" w:bidi="ar-SA"/>
        </w:rPr>
        <w:t xml:space="preserve"> 2015; </w:t>
      </w:r>
      <w:r w:rsidRPr="00F44991">
        <w:rPr>
          <w:rFonts w:ascii="Book Antiqua" w:eastAsia="SimSun" w:hAnsi="Book Antiqua" w:cs="SimSun"/>
          <w:b/>
          <w:bCs/>
          <w:lang w:eastAsia="zh-CN" w:bidi="ar-SA"/>
        </w:rPr>
        <w:t>149</w:t>
      </w:r>
      <w:r w:rsidRPr="00F44991">
        <w:rPr>
          <w:rFonts w:ascii="Book Antiqua" w:eastAsia="SimSun" w:hAnsi="Book Antiqua" w:cs="SimSun"/>
          <w:lang w:eastAsia="zh-CN" w:bidi="ar-SA"/>
        </w:rPr>
        <w:t>: 1425-1437 [PMID: 26253304 DOI: 10.1053/j.gastro.2015.07.042]</w:t>
      </w:r>
    </w:p>
    <w:p w14:paraId="049C2EE7"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24 </w:t>
      </w:r>
      <w:r w:rsidRPr="00F44991">
        <w:rPr>
          <w:rFonts w:ascii="Book Antiqua" w:eastAsia="SimSun" w:hAnsi="Book Antiqua" w:cs="SimSun"/>
          <w:b/>
          <w:bCs/>
          <w:lang w:eastAsia="zh-CN" w:bidi="ar-SA"/>
        </w:rPr>
        <w:t>Samowitz WS</w:t>
      </w:r>
      <w:r w:rsidRPr="00F44991">
        <w:rPr>
          <w:rFonts w:ascii="Book Antiqua" w:eastAsia="SimSun" w:hAnsi="Book Antiqua" w:cs="SimSun"/>
          <w:lang w:eastAsia="zh-CN" w:bidi="ar-SA"/>
        </w:rPr>
        <w:t xml:space="preserve">, Curtin K, Ma KN, Schaffer D, Coleman LW, Leppert M, Slattery ML. Microsatellite instability in sporadic colon cancer is associated </w:t>
      </w:r>
      <w:r w:rsidRPr="00F44991">
        <w:rPr>
          <w:rFonts w:ascii="Book Antiqua" w:eastAsia="SimSun" w:hAnsi="Book Antiqua" w:cs="SimSun"/>
          <w:lang w:eastAsia="zh-CN" w:bidi="ar-SA"/>
        </w:rPr>
        <w:lastRenderedPageBreak/>
        <w:t xml:space="preserve">with an improved prognosis at the population level. </w:t>
      </w:r>
      <w:r w:rsidRPr="00F44991">
        <w:rPr>
          <w:rFonts w:ascii="Book Antiqua" w:eastAsia="SimSun" w:hAnsi="Book Antiqua" w:cs="SimSun"/>
          <w:i/>
          <w:iCs/>
          <w:lang w:eastAsia="zh-CN" w:bidi="ar-SA"/>
        </w:rPr>
        <w:t>Cancer Epidemiol Biomarkers Prev</w:t>
      </w:r>
      <w:r w:rsidRPr="00F44991">
        <w:rPr>
          <w:rFonts w:ascii="Book Antiqua" w:eastAsia="SimSun" w:hAnsi="Book Antiqua" w:cs="SimSun"/>
          <w:lang w:eastAsia="zh-CN" w:bidi="ar-SA"/>
        </w:rPr>
        <w:t xml:space="preserve"> 2001; </w:t>
      </w:r>
      <w:r w:rsidRPr="00F44991">
        <w:rPr>
          <w:rFonts w:ascii="Book Antiqua" w:eastAsia="SimSun" w:hAnsi="Book Antiqua" w:cs="SimSun"/>
          <w:b/>
          <w:bCs/>
          <w:lang w:eastAsia="zh-CN" w:bidi="ar-SA"/>
        </w:rPr>
        <w:t>10</w:t>
      </w:r>
      <w:r w:rsidRPr="00F44991">
        <w:rPr>
          <w:rFonts w:ascii="Book Antiqua" w:eastAsia="SimSun" w:hAnsi="Book Antiqua" w:cs="SimSun"/>
          <w:lang w:eastAsia="zh-CN" w:bidi="ar-SA"/>
        </w:rPr>
        <w:t>: 917-923 [PMID: 11535541]</w:t>
      </w:r>
    </w:p>
    <w:p w14:paraId="76C0006C"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25 </w:t>
      </w:r>
      <w:r w:rsidRPr="00F44991">
        <w:rPr>
          <w:rFonts w:ascii="Book Antiqua" w:eastAsia="SimSun" w:hAnsi="Book Antiqua" w:cs="SimSun"/>
          <w:b/>
          <w:bCs/>
          <w:lang w:eastAsia="zh-CN" w:bidi="ar-SA"/>
        </w:rPr>
        <w:t>Saini SD</w:t>
      </w:r>
      <w:r w:rsidRPr="00F44991">
        <w:rPr>
          <w:rFonts w:ascii="Book Antiqua" w:eastAsia="SimSun" w:hAnsi="Book Antiqua" w:cs="SimSun"/>
          <w:lang w:eastAsia="zh-CN" w:bidi="ar-SA"/>
        </w:rPr>
        <w:t xml:space="preserve">, Vijan S, Schoenfeld P, Powell AA, Moser S, Kerr EA. Role of quality measurement in inappropriate use of screening for colorectal cancer: retrospective cohort study. </w:t>
      </w:r>
      <w:r w:rsidRPr="00F44991">
        <w:rPr>
          <w:rFonts w:ascii="Book Antiqua" w:eastAsia="SimSun" w:hAnsi="Book Antiqua" w:cs="SimSun"/>
          <w:i/>
          <w:iCs/>
          <w:lang w:eastAsia="zh-CN" w:bidi="ar-SA"/>
        </w:rPr>
        <w:t>BMJ</w:t>
      </w:r>
      <w:r w:rsidRPr="00F44991">
        <w:rPr>
          <w:rFonts w:ascii="Book Antiqua" w:eastAsia="SimSun" w:hAnsi="Book Antiqua" w:cs="SimSun"/>
          <w:lang w:eastAsia="zh-CN" w:bidi="ar-SA"/>
        </w:rPr>
        <w:t xml:space="preserve"> 2014; </w:t>
      </w:r>
      <w:r w:rsidRPr="00F44991">
        <w:rPr>
          <w:rFonts w:ascii="Book Antiqua" w:eastAsia="SimSun" w:hAnsi="Book Antiqua" w:cs="SimSun"/>
          <w:b/>
          <w:bCs/>
          <w:lang w:eastAsia="zh-CN" w:bidi="ar-SA"/>
        </w:rPr>
        <w:t>348</w:t>
      </w:r>
      <w:r w:rsidRPr="00F44991">
        <w:rPr>
          <w:rFonts w:ascii="Book Antiqua" w:eastAsia="SimSun" w:hAnsi="Book Antiqua" w:cs="SimSun"/>
          <w:lang w:eastAsia="zh-CN" w:bidi="ar-SA"/>
        </w:rPr>
        <w:t>: g1247 [PMID: 24574474 DOI: 10.1136/bmj.g1247]</w:t>
      </w:r>
    </w:p>
    <w:p w14:paraId="3EDD2B64"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26 </w:t>
      </w:r>
      <w:r w:rsidRPr="00F44991">
        <w:rPr>
          <w:rFonts w:ascii="Book Antiqua" w:eastAsia="SimSun" w:hAnsi="Book Antiqua" w:cs="SimSun"/>
          <w:b/>
          <w:bCs/>
          <w:lang w:eastAsia="zh-CN" w:bidi="ar-SA"/>
        </w:rPr>
        <w:t>Le DT</w:t>
      </w:r>
      <w:r w:rsidRPr="00F44991">
        <w:rPr>
          <w:rFonts w:ascii="Book Antiqua" w:eastAsia="SimSun" w:hAnsi="Book Antiqua" w:cs="SimSun"/>
          <w:lang w:eastAsia="zh-CN" w:bidi="ar-SA"/>
        </w:rPr>
        <w:t xml:space="preserve">, Uram JN, Wang H, Bartlett BR, Kemberling H, Eyring AD, Skora AD, Luber BS, Azad NS, Laheru D, Biedrzycki B, Donehower RC, Zaheer A, Fisher GA, Crocenzi TS, Lee JJ, Duffy SM, Goldberg RM, de la Chapelle A, Koshiji M, Bhaijee F, Huebner T, Hruban RH, Wood LD, Cuka N, Pardoll DM, Papadopoulos N, Kinzler KW, Zhou S, Cornish TC, Taube JM, Anders RA, Eshleman JR, Vogelstein B, Diaz LA. PD-1 Blockade in Tumors with Mismatch-Repair Deficiency. </w:t>
      </w:r>
      <w:r w:rsidRPr="00F44991">
        <w:rPr>
          <w:rFonts w:ascii="Book Antiqua" w:eastAsia="SimSun" w:hAnsi="Book Antiqua" w:cs="SimSun"/>
          <w:i/>
          <w:iCs/>
          <w:lang w:eastAsia="zh-CN" w:bidi="ar-SA"/>
        </w:rPr>
        <w:t>N Engl J Med</w:t>
      </w:r>
      <w:r w:rsidRPr="00F44991">
        <w:rPr>
          <w:rFonts w:ascii="Book Antiqua" w:eastAsia="SimSun" w:hAnsi="Book Antiqua" w:cs="SimSun"/>
          <w:lang w:eastAsia="zh-CN" w:bidi="ar-SA"/>
        </w:rPr>
        <w:t xml:space="preserve"> 2015; </w:t>
      </w:r>
      <w:r w:rsidRPr="00F44991">
        <w:rPr>
          <w:rFonts w:ascii="Book Antiqua" w:eastAsia="SimSun" w:hAnsi="Book Antiqua" w:cs="SimSun"/>
          <w:b/>
          <w:bCs/>
          <w:lang w:eastAsia="zh-CN" w:bidi="ar-SA"/>
        </w:rPr>
        <w:t>372</w:t>
      </w:r>
      <w:r w:rsidRPr="00F44991">
        <w:rPr>
          <w:rFonts w:ascii="Book Antiqua" w:eastAsia="SimSun" w:hAnsi="Book Antiqua" w:cs="SimSun"/>
          <w:lang w:eastAsia="zh-CN" w:bidi="ar-SA"/>
        </w:rPr>
        <w:t>: 2509-2520 [PMID: 26028255 DOI: 10.1056/NEJMoa1500596]</w:t>
      </w:r>
    </w:p>
    <w:p w14:paraId="45D6746B"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27 </w:t>
      </w:r>
      <w:r w:rsidRPr="00F44991">
        <w:rPr>
          <w:rFonts w:ascii="Book Antiqua" w:eastAsia="SimSun" w:hAnsi="Book Antiqua" w:cs="SimSun"/>
          <w:b/>
          <w:bCs/>
          <w:lang w:eastAsia="zh-CN" w:bidi="ar-SA"/>
        </w:rPr>
        <w:t>Tournigand C</w:t>
      </w:r>
      <w:r w:rsidRPr="00F44991">
        <w:rPr>
          <w:rFonts w:ascii="Book Antiqua" w:eastAsia="SimSun" w:hAnsi="Book Antiqua" w:cs="SimSun"/>
          <w:lang w:eastAsia="zh-CN" w:bidi="ar-SA"/>
        </w:rPr>
        <w:t xml:space="preserve">, André T, Bonnetain F, Chibaudel B, Lledo G, Hickish T, Tabernero J, Boni C, Bachet JB, Teixeira L, de Gramont A. Adjuvant therapy with fluorouracil and oxaliplatin in stage II and elderly patients (between ages 70 and 75 years) with colon cancer: subgroup analyses of the Multicenter International Study of Oxaliplatin, Fluorouracil, and Leucovorin in the Adjuvant Treatment of Colon Cancer trial. </w:t>
      </w:r>
      <w:r w:rsidRPr="00F44991">
        <w:rPr>
          <w:rFonts w:ascii="Book Antiqua" w:eastAsia="SimSun" w:hAnsi="Book Antiqua" w:cs="SimSun"/>
          <w:i/>
          <w:iCs/>
          <w:lang w:eastAsia="zh-CN" w:bidi="ar-SA"/>
        </w:rPr>
        <w:t>J Clin Oncol</w:t>
      </w:r>
      <w:r w:rsidRPr="00F44991">
        <w:rPr>
          <w:rFonts w:ascii="Book Antiqua" w:eastAsia="SimSun" w:hAnsi="Book Antiqua" w:cs="SimSun"/>
          <w:lang w:eastAsia="zh-CN" w:bidi="ar-SA"/>
        </w:rPr>
        <w:t xml:space="preserve"> 2012; </w:t>
      </w:r>
      <w:r w:rsidRPr="00F44991">
        <w:rPr>
          <w:rFonts w:ascii="Book Antiqua" w:eastAsia="SimSun" w:hAnsi="Book Antiqua" w:cs="SimSun"/>
          <w:b/>
          <w:bCs/>
          <w:lang w:eastAsia="zh-CN" w:bidi="ar-SA"/>
        </w:rPr>
        <w:t>30</w:t>
      </w:r>
      <w:r w:rsidRPr="00F44991">
        <w:rPr>
          <w:rFonts w:ascii="Book Antiqua" w:eastAsia="SimSun" w:hAnsi="Book Antiqua" w:cs="SimSun"/>
          <w:lang w:eastAsia="zh-CN" w:bidi="ar-SA"/>
        </w:rPr>
        <w:t>: 3353-3360 [PMID: 22915656 DOI: 10.1200/JCO.2012.42.5645]</w:t>
      </w:r>
    </w:p>
    <w:p w14:paraId="4F3D0596"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28 </w:t>
      </w:r>
      <w:r w:rsidRPr="00F44991">
        <w:rPr>
          <w:rFonts w:ascii="Book Antiqua" w:eastAsia="SimSun" w:hAnsi="Book Antiqua" w:cs="SimSun"/>
          <w:b/>
          <w:bCs/>
          <w:lang w:eastAsia="zh-CN" w:bidi="ar-SA"/>
        </w:rPr>
        <w:t>Shahir MA</w:t>
      </w:r>
      <w:r w:rsidRPr="00F44991">
        <w:rPr>
          <w:rFonts w:ascii="Book Antiqua" w:eastAsia="SimSun" w:hAnsi="Book Antiqua" w:cs="SimSun"/>
          <w:lang w:eastAsia="zh-CN" w:bidi="ar-SA"/>
        </w:rPr>
        <w:t xml:space="preserve">, Lemmens VE, van de Poll-Franse LV, Voogd AC, Martijn H, Janssen-Heijnen ML. Elderly patients with rectal cancer have a higher risk of treatment-related complications and a poorer prognosis than younger patients: a population-based study. </w:t>
      </w:r>
      <w:r w:rsidRPr="00F44991">
        <w:rPr>
          <w:rFonts w:ascii="Book Antiqua" w:eastAsia="SimSun" w:hAnsi="Book Antiqua" w:cs="SimSun"/>
          <w:i/>
          <w:iCs/>
          <w:lang w:eastAsia="zh-CN" w:bidi="ar-SA"/>
        </w:rPr>
        <w:t>Eur J Cancer</w:t>
      </w:r>
      <w:r w:rsidRPr="00F44991">
        <w:rPr>
          <w:rFonts w:ascii="Book Antiqua" w:eastAsia="SimSun" w:hAnsi="Book Antiqua" w:cs="SimSun"/>
          <w:lang w:eastAsia="zh-CN" w:bidi="ar-SA"/>
        </w:rPr>
        <w:t xml:space="preserve"> 2006; </w:t>
      </w:r>
      <w:r w:rsidRPr="00F44991">
        <w:rPr>
          <w:rFonts w:ascii="Book Antiqua" w:eastAsia="SimSun" w:hAnsi="Book Antiqua" w:cs="SimSun"/>
          <w:b/>
          <w:bCs/>
          <w:lang w:eastAsia="zh-CN" w:bidi="ar-SA"/>
        </w:rPr>
        <w:t>42</w:t>
      </w:r>
      <w:r w:rsidRPr="00F44991">
        <w:rPr>
          <w:rFonts w:ascii="Book Antiqua" w:eastAsia="SimSun" w:hAnsi="Book Antiqua" w:cs="SimSun"/>
          <w:lang w:eastAsia="zh-CN" w:bidi="ar-SA"/>
        </w:rPr>
        <w:t>: 3015-3021 [PMID: 16797967 DOI: 10.1016/j.ejca.2005.10.032]</w:t>
      </w:r>
    </w:p>
    <w:p w14:paraId="730C27BA"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29 </w:t>
      </w:r>
      <w:r w:rsidRPr="00F44991">
        <w:rPr>
          <w:rFonts w:ascii="Book Antiqua" w:eastAsia="SimSun" w:hAnsi="Book Antiqua" w:cs="SimSun"/>
          <w:b/>
          <w:bCs/>
          <w:lang w:eastAsia="zh-CN" w:bidi="ar-SA"/>
        </w:rPr>
        <w:t>Akhtar R</w:t>
      </w:r>
      <w:r w:rsidRPr="00F44991">
        <w:rPr>
          <w:rFonts w:ascii="Book Antiqua" w:eastAsia="SimSun" w:hAnsi="Book Antiqua" w:cs="SimSun"/>
          <w:lang w:eastAsia="zh-CN" w:bidi="ar-SA"/>
        </w:rPr>
        <w:t xml:space="preserve">, Chandel S, Sarotra P, Medhi B. Current status of pharmacological treatment of colorectal cancer. </w:t>
      </w:r>
      <w:r w:rsidRPr="00F44991">
        <w:rPr>
          <w:rFonts w:ascii="Book Antiqua" w:eastAsia="SimSun" w:hAnsi="Book Antiqua" w:cs="SimSun"/>
          <w:i/>
          <w:iCs/>
          <w:lang w:eastAsia="zh-CN" w:bidi="ar-SA"/>
        </w:rPr>
        <w:t>World J Gastrointest Oncol</w:t>
      </w:r>
      <w:r w:rsidRPr="00F44991">
        <w:rPr>
          <w:rFonts w:ascii="Book Antiqua" w:eastAsia="SimSun" w:hAnsi="Book Antiqua" w:cs="SimSun"/>
          <w:lang w:eastAsia="zh-CN" w:bidi="ar-SA"/>
        </w:rPr>
        <w:t xml:space="preserve"> 2014; </w:t>
      </w:r>
      <w:r w:rsidRPr="00F44991">
        <w:rPr>
          <w:rFonts w:ascii="Book Antiqua" w:eastAsia="SimSun" w:hAnsi="Book Antiqua" w:cs="SimSun"/>
          <w:b/>
          <w:bCs/>
          <w:lang w:eastAsia="zh-CN" w:bidi="ar-SA"/>
        </w:rPr>
        <w:t>6</w:t>
      </w:r>
      <w:r w:rsidRPr="00F44991">
        <w:rPr>
          <w:rFonts w:ascii="Book Antiqua" w:eastAsia="SimSun" w:hAnsi="Book Antiqua" w:cs="SimSun"/>
          <w:lang w:eastAsia="zh-CN" w:bidi="ar-SA"/>
        </w:rPr>
        <w:t>: 177-183 [PMID: 24936228 DOI: 10.4251/wjgo.v6.i6.177]</w:t>
      </w:r>
    </w:p>
    <w:p w14:paraId="345CFB6A"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30 </w:t>
      </w:r>
      <w:r w:rsidRPr="00F44991">
        <w:rPr>
          <w:rFonts w:ascii="Book Antiqua" w:eastAsia="SimSun" w:hAnsi="Book Antiqua" w:cs="SimSun"/>
          <w:b/>
          <w:bCs/>
          <w:lang w:eastAsia="zh-CN" w:bidi="ar-SA"/>
        </w:rPr>
        <w:t>André T</w:t>
      </w:r>
      <w:r w:rsidRPr="00F44991">
        <w:rPr>
          <w:rFonts w:ascii="Book Antiqua" w:eastAsia="SimSun" w:hAnsi="Book Antiqua" w:cs="SimSun"/>
          <w:lang w:eastAsia="zh-CN" w:bidi="ar-SA"/>
        </w:rPr>
        <w:t xml:space="preserve">, Boni C, Navarro M, Tabernero J, Hickish T, Topham C, Bonetti A, Clingan P, Bridgewater J, Rivera F, de Gramont A. Improved overall survival </w:t>
      </w:r>
      <w:r w:rsidRPr="00F44991">
        <w:rPr>
          <w:rFonts w:ascii="Book Antiqua" w:eastAsia="SimSun" w:hAnsi="Book Antiqua" w:cs="SimSun"/>
          <w:lang w:eastAsia="zh-CN" w:bidi="ar-SA"/>
        </w:rPr>
        <w:lastRenderedPageBreak/>
        <w:t xml:space="preserve">with oxaliplatin, fluorouracil, and leucovorin as adjuvant treatment in stage II or III colon cancer in the MOSAIC trial. </w:t>
      </w:r>
      <w:r w:rsidRPr="00F44991">
        <w:rPr>
          <w:rFonts w:ascii="Book Antiqua" w:eastAsia="SimSun" w:hAnsi="Book Antiqua" w:cs="SimSun"/>
          <w:i/>
          <w:iCs/>
          <w:lang w:eastAsia="zh-CN" w:bidi="ar-SA"/>
        </w:rPr>
        <w:t>J Clin Oncol</w:t>
      </w:r>
      <w:r w:rsidRPr="00F44991">
        <w:rPr>
          <w:rFonts w:ascii="Book Antiqua" w:eastAsia="SimSun" w:hAnsi="Book Antiqua" w:cs="SimSun"/>
          <w:lang w:eastAsia="zh-CN" w:bidi="ar-SA"/>
        </w:rPr>
        <w:t xml:space="preserve"> 2009; </w:t>
      </w:r>
      <w:r w:rsidRPr="00F44991">
        <w:rPr>
          <w:rFonts w:ascii="Book Antiqua" w:eastAsia="SimSun" w:hAnsi="Book Antiqua" w:cs="SimSun"/>
          <w:b/>
          <w:bCs/>
          <w:lang w:eastAsia="zh-CN" w:bidi="ar-SA"/>
        </w:rPr>
        <w:t>27</w:t>
      </w:r>
      <w:r w:rsidRPr="00F44991">
        <w:rPr>
          <w:rFonts w:ascii="Book Antiqua" w:eastAsia="SimSun" w:hAnsi="Book Antiqua" w:cs="SimSun"/>
          <w:lang w:eastAsia="zh-CN" w:bidi="ar-SA"/>
        </w:rPr>
        <w:t>: 3109-3116 [PMID: 19451431 DOI: 10.1200/JCO.2008.20.6771]</w:t>
      </w:r>
    </w:p>
    <w:p w14:paraId="6E25DA1C"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31 </w:t>
      </w:r>
      <w:r w:rsidRPr="00F44991">
        <w:rPr>
          <w:rFonts w:ascii="Book Antiqua" w:eastAsia="SimSun" w:hAnsi="Book Antiqua" w:cs="SimSun"/>
          <w:b/>
          <w:bCs/>
          <w:lang w:eastAsia="zh-CN" w:bidi="ar-SA"/>
        </w:rPr>
        <w:t>Golfinopoulos V</w:t>
      </w:r>
      <w:r w:rsidRPr="00F44991">
        <w:rPr>
          <w:rFonts w:ascii="Book Antiqua" w:eastAsia="SimSun" w:hAnsi="Book Antiqua" w:cs="SimSun"/>
          <w:lang w:eastAsia="zh-CN" w:bidi="ar-SA"/>
        </w:rPr>
        <w:t xml:space="preserve">, Pentheroudakis G, Pavlidis N. Treatment of colorectal cancer in the elderly: a review of the literature. </w:t>
      </w:r>
      <w:r w:rsidRPr="00F44991">
        <w:rPr>
          <w:rFonts w:ascii="Book Antiqua" w:eastAsia="SimSun" w:hAnsi="Book Antiqua" w:cs="SimSun"/>
          <w:i/>
          <w:iCs/>
          <w:lang w:eastAsia="zh-CN" w:bidi="ar-SA"/>
        </w:rPr>
        <w:t>Cancer Treat Rev</w:t>
      </w:r>
      <w:r w:rsidRPr="00F44991">
        <w:rPr>
          <w:rFonts w:ascii="Book Antiqua" w:eastAsia="SimSun" w:hAnsi="Book Antiqua" w:cs="SimSun"/>
          <w:lang w:eastAsia="zh-CN" w:bidi="ar-SA"/>
        </w:rPr>
        <w:t xml:space="preserve"> 2006; </w:t>
      </w:r>
      <w:r w:rsidRPr="00F44991">
        <w:rPr>
          <w:rFonts w:ascii="Book Antiqua" w:eastAsia="SimSun" w:hAnsi="Book Antiqua" w:cs="SimSun"/>
          <w:b/>
          <w:bCs/>
          <w:lang w:eastAsia="zh-CN" w:bidi="ar-SA"/>
        </w:rPr>
        <w:t>32</w:t>
      </w:r>
      <w:r w:rsidRPr="00F44991">
        <w:rPr>
          <w:rFonts w:ascii="Book Antiqua" w:eastAsia="SimSun" w:hAnsi="Book Antiqua" w:cs="SimSun"/>
          <w:lang w:eastAsia="zh-CN" w:bidi="ar-SA"/>
        </w:rPr>
        <w:t>: 1-8 [PMID: 16337087 DOI: 10.1016/j.ctrv.2005.10.002]</w:t>
      </w:r>
    </w:p>
    <w:p w14:paraId="3D2D64C0"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32 </w:t>
      </w:r>
      <w:r w:rsidRPr="00F44991">
        <w:rPr>
          <w:rFonts w:ascii="Book Antiqua" w:eastAsia="SimSun" w:hAnsi="Book Antiqua" w:cs="SimSun"/>
          <w:b/>
          <w:bCs/>
          <w:lang w:eastAsia="zh-CN" w:bidi="ar-SA"/>
        </w:rPr>
        <w:t>Papamichael D</w:t>
      </w:r>
      <w:r w:rsidRPr="00F44991">
        <w:rPr>
          <w:rFonts w:ascii="Book Antiqua" w:eastAsia="SimSun" w:hAnsi="Book Antiqua" w:cs="SimSun"/>
          <w:lang w:eastAsia="zh-CN" w:bidi="ar-SA"/>
        </w:rPr>
        <w:t xml:space="preserve">, Audisio R, Horiot JC, Glimelius B, Sastre J, Mitry E, Van Cutsem E, Gosney M, Köhne CH, Aapro M. Treatment of the elderly colorectal cancer patient: SIOG expert recommendations. </w:t>
      </w:r>
      <w:r w:rsidRPr="00F44991">
        <w:rPr>
          <w:rFonts w:ascii="Book Antiqua" w:eastAsia="SimSun" w:hAnsi="Book Antiqua" w:cs="SimSun"/>
          <w:i/>
          <w:iCs/>
          <w:lang w:eastAsia="zh-CN" w:bidi="ar-SA"/>
        </w:rPr>
        <w:t>Ann Oncol</w:t>
      </w:r>
      <w:r w:rsidRPr="00F44991">
        <w:rPr>
          <w:rFonts w:ascii="Book Antiqua" w:eastAsia="SimSun" w:hAnsi="Book Antiqua" w:cs="SimSun"/>
          <w:lang w:eastAsia="zh-CN" w:bidi="ar-SA"/>
        </w:rPr>
        <w:t xml:space="preserve"> 2009; </w:t>
      </w:r>
      <w:r w:rsidRPr="00F44991">
        <w:rPr>
          <w:rFonts w:ascii="Book Antiqua" w:eastAsia="SimSun" w:hAnsi="Book Antiqua" w:cs="SimSun"/>
          <w:b/>
          <w:bCs/>
          <w:lang w:eastAsia="zh-CN" w:bidi="ar-SA"/>
        </w:rPr>
        <w:t>20</w:t>
      </w:r>
      <w:r w:rsidRPr="00F44991">
        <w:rPr>
          <w:rFonts w:ascii="Book Antiqua" w:eastAsia="SimSun" w:hAnsi="Book Antiqua" w:cs="SimSun"/>
          <w:lang w:eastAsia="zh-CN" w:bidi="ar-SA"/>
        </w:rPr>
        <w:t>: 5-16 [PMID: 18922882 DOI: 10.1093/annonc/mdn532]</w:t>
      </w:r>
    </w:p>
    <w:p w14:paraId="117EE7E7"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33 </w:t>
      </w:r>
      <w:r w:rsidRPr="00F44991">
        <w:rPr>
          <w:rFonts w:ascii="Book Antiqua" w:eastAsia="SimSun" w:hAnsi="Book Antiqua" w:cs="SimSun"/>
          <w:b/>
          <w:bCs/>
          <w:lang w:eastAsia="zh-CN" w:bidi="ar-SA"/>
        </w:rPr>
        <w:t>Schrag D</w:t>
      </w:r>
      <w:r w:rsidRPr="00F44991">
        <w:rPr>
          <w:rFonts w:ascii="Book Antiqua" w:eastAsia="SimSun" w:hAnsi="Book Antiqua" w:cs="SimSun"/>
          <w:lang w:eastAsia="zh-CN" w:bidi="ar-SA"/>
        </w:rPr>
        <w:t xml:space="preserve">, Cramer LD, Bach PB, Begg CB. Age and adjuvant chemotherapy use after surgery for stage III colon cancer. </w:t>
      </w:r>
      <w:r w:rsidRPr="00F44991">
        <w:rPr>
          <w:rFonts w:ascii="Book Antiqua" w:eastAsia="SimSun" w:hAnsi="Book Antiqua" w:cs="SimSun"/>
          <w:i/>
          <w:iCs/>
          <w:lang w:eastAsia="zh-CN" w:bidi="ar-SA"/>
        </w:rPr>
        <w:t>J Natl Cancer Inst</w:t>
      </w:r>
      <w:r w:rsidRPr="00F44991">
        <w:rPr>
          <w:rFonts w:ascii="Book Antiqua" w:eastAsia="SimSun" w:hAnsi="Book Antiqua" w:cs="SimSun"/>
          <w:lang w:eastAsia="zh-CN" w:bidi="ar-SA"/>
        </w:rPr>
        <w:t xml:space="preserve"> 2001; </w:t>
      </w:r>
      <w:r w:rsidRPr="00F44991">
        <w:rPr>
          <w:rFonts w:ascii="Book Antiqua" w:eastAsia="SimSun" w:hAnsi="Book Antiqua" w:cs="SimSun"/>
          <w:b/>
          <w:bCs/>
          <w:lang w:eastAsia="zh-CN" w:bidi="ar-SA"/>
        </w:rPr>
        <w:t>93</w:t>
      </w:r>
      <w:r w:rsidRPr="00F44991">
        <w:rPr>
          <w:rFonts w:ascii="Book Antiqua" w:eastAsia="SimSun" w:hAnsi="Book Antiqua" w:cs="SimSun"/>
          <w:lang w:eastAsia="zh-CN" w:bidi="ar-SA"/>
        </w:rPr>
        <w:t>: 850-857 [PMID: 11390534 DOI: 10.1093/jnci/93.11.850]</w:t>
      </w:r>
    </w:p>
    <w:p w14:paraId="4C934DB4"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34 </w:t>
      </w:r>
      <w:r w:rsidRPr="00F44991">
        <w:rPr>
          <w:rFonts w:ascii="Book Antiqua" w:eastAsia="SimSun" w:hAnsi="Book Antiqua" w:cs="SimSun"/>
          <w:b/>
          <w:bCs/>
          <w:lang w:eastAsia="zh-CN" w:bidi="ar-SA"/>
        </w:rPr>
        <w:t>Neugut AI</w:t>
      </w:r>
      <w:r w:rsidRPr="00F44991">
        <w:rPr>
          <w:rFonts w:ascii="Book Antiqua" w:eastAsia="SimSun" w:hAnsi="Book Antiqua" w:cs="SimSun"/>
          <w:lang w:eastAsia="zh-CN" w:bidi="ar-SA"/>
        </w:rPr>
        <w:t xml:space="preserve">, Fleischauer AT, Sundararajan V, Mitra N, Heitjan DF, Jacobson JS, Grann VR. Use of adjuvant chemotherapy and radiation therapy for rectal cancer among the elderly: a population-based study. </w:t>
      </w:r>
      <w:r w:rsidRPr="00F44991">
        <w:rPr>
          <w:rFonts w:ascii="Book Antiqua" w:eastAsia="SimSun" w:hAnsi="Book Antiqua" w:cs="SimSun"/>
          <w:i/>
          <w:iCs/>
          <w:lang w:eastAsia="zh-CN" w:bidi="ar-SA"/>
        </w:rPr>
        <w:t>J Clin Oncol</w:t>
      </w:r>
      <w:r w:rsidRPr="00F44991">
        <w:rPr>
          <w:rFonts w:ascii="Book Antiqua" w:eastAsia="SimSun" w:hAnsi="Book Antiqua" w:cs="SimSun"/>
          <w:lang w:eastAsia="zh-CN" w:bidi="ar-SA"/>
        </w:rPr>
        <w:t xml:space="preserve"> 2002; </w:t>
      </w:r>
      <w:r w:rsidRPr="00F44991">
        <w:rPr>
          <w:rFonts w:ascii="Book Antiqua" w:eastAsia="SimSun" w:hAnsi="Book Antiqua" w:cs="SimSun"/>
          <w:b/>
          <w:bCs/>
          <w:lang w:eastAsia="zh-CN" w:bidi="ar-SA"/>
        </w:rPr>
        <w:t>20</w:t>
      </w:r>
      <w:r w:rsidRPr="00F44991">
        <w:rPr>
          <w:rFonts w:ascii="Book Antiqua" w:eastAsia="SimSun" w:hAnsi="Book Antiqua" w:cs="SimSun"/>
          <w:lang w:eastAsia="zh-CN" w:bidi="ar-SA"/>
        </w:rPr>
        <w:t>: 2643-2650 [PMID: 12039925 DOI: 10.1200/JCO.2002.08.062]</w:t>
      </w:r>
    </w:p>
    <w:p w14:paraId="4A18C27D"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35 </w:t>
      </w:r>
      <w:r w:rsidRPr="00F44991">
        <w:rPr>
          <w:rFonts w:ascii="Book Antiqua" w:eastAsia="SimSun" w:hAnsi="Book Antiqua" w:cs="SimSun"/>
          <w:b/>
          <w:bCs/>
          <w:lang w:eastAsia="zh-CN" w:bidi="ar-SA"/>
        </w:rPr>
        <w:t>Kahn KL</w:t>
      </w:r>
      <w:r w:rsidRPr="00F44991">
        <w:rPr>
          <w:rFonts w:ascii="Book Antiqua" w:eastAsia="SimSun" w:hAnsi="Book Antiqua" w:cs="SimSun"/>
          <w:lang w:eastAsia="zh-CN" w:bidi="ar-SA"/>
        </w:rPr>
        <w:t xml:space="preserve">, Adams JL, Weeks JC, Chrischilles EA, Schrag D, Ayanian JZ, Kiefe CI, Ganz PA, Bhoopalam N, Potosky AL, Harrington DP, Fletcher RH. Adjuvant chemotherapy use and adverse events among older patients with stage III colon cancer. </w:t>
      </w:r>
      <w:r w:rsidRPr="00F44991">
        <w:rPr>
          <w:rFonts w:ascii="Book Antiqua" w:eastAsia="SimSun" w:hAnsi="Book Antiqua" w:cs="SimSun"/>
          <w:i/>
          <w:iCs/>
          <w:lang w:eastAsia="zh-CN" w:bidi="ar-SA"/>
        </w:rPr>
        <w:t>JAMA</w:t>
      </w:r>
      <w:r w:rsidRPr="00F44991">
        <w:rPr>
          <w:rFonts w:ascii="Book Antiqua" w:eastAsia="SimSun" w:hAnsi="Book Antiqua" w:cs="SimSun"/>
          <w:lang w:eastAsia="zh-CN" w:bidi="ar-SA"/>
        </w:rPr>
        <w:t xml:space="preserve"> 2010; </w:t>
      </w:r>
      <w:r w:rsidRPr="00F44991">
        <w:rPr>
          <w:rFonts w:ascii="Book Antiqua" w:eastAsia="SimSun" w:hAnsi="Book Antiqua" w:cs="SimSun"/>
          <w:b/>
          <w:bCs/>
          <w:lang w:eastAsia="zh-CN" w:bidi="ar-SA"/>
        </w:rPr>
        <w:t>303</w:t>
      </w:r>
      <w:r w:rsidRPr="00F44991">
        <w:rPr>
          <w:rFonts w:ascii="Book Antiqua" w:eastAsia="SimSun" w:hAnsi="Book Antiqua" w:cs="SimSun"/>
          <w:lang w:eastAsia="zh-CN" w:bidi="ar-SA"/>
        </w:rPr>
        <w:t>: 1037-1045 [PMID: 20233821 DOI: 10.1001/jama.2010.272]</w:t>
      </w:r>
    </w:p>
    <w:p w14:paraId="32EA15EB"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36 </w:t>
      </w:r>
      <w:r w:rsidRPr="00F44991">
        <w:rPr>
          <w:rFonts w:ascii="Book Antiqua" w:eastAsia="SimSun" w:hAnsi="Book Antiqua" w:cs="SimSun"/>
          <w:b/>
          <w:bCs/>
          <w:lang w:eastAsia="zh-CN" w:bidi="ar-SA"/>
        </w:rPr>
        <w:t>Sargent DJ</w:t>
      </w:r>
      <w:r w:rsidRPr="00F44991">
        <w:rPr>
          <w:rFonts w:ascii="Book Antiqua" w:eastAsia="SimSun" w:hAnsi="Book Antiqua" w:cs="SimSun"/>
          <w:lang w:eastAsia="zh-CN" w:bidi="ar-SA"/>
        </w:rPr>
        <w:t xml:space="preserve">, Goldberg RM, Jacobson SD, Macdonald JS, Labianca R, Haller DG, Shepherd LE, Seitz JF, Francini G. A pooled analysis of adjuvant chemotherapy for resected colon cancer in elderly patients. </w:t>
      </w:r>
      <w:r w:rsidRPr="00F44991">
        <w:rPr>
          <w:rFonts w:ascii="Book Antiqua" w:eastAsia="SimSun" w:hAnsi="Book Antiqua" w:cs="SimSun"/>
          <w:i/>
          <w:iCs/>
          <w:lang w:eastAsia="zh-CN" w:bidi="ar-SA"/>
        </w:rPr>
        <w:t>N Engl J Med</w:t>
      </w:r>
      <w:r w:rsidRPr="00F44991">
        <w:rPr>
          <w:rFonts w:ascii="Book Antiqua" w:eastAsia="SimSun" w:hAnsi="Book Antiqua" w:cs="SimSun"/>
          <w:lang w:eastAsia="zh-CN" w:bidi="ar-SA"/>
        </w:rPr>
        <w:t xml:space="preserve"> 2001; </w:t>
      </w:r>
      <w:r w:rsidRPr="00F44991">
        <w:rPr>
          <w:rFonts w:ascii="Book Antiqua" w:eastAsia="SimSun" w:hAnsi="Book Antiqua" w:cs="SimSun"/>
          <w:b/>
          <w:bCs/>
          <w:lang w:eastAsia="zh-CN" w:bidi="ar-SA"/>
        </w:rPr>
        <w:t>345</w:t>
      </w:r>
      <w:r w:rsidRPr="00F44991">
        <w:rPr>
          <w:rFonts w:ascii="Book Antiqua" w:eastAsia="SimSun" w:hAnsi="Book Antiqua" w:cs="SimSun"/>
          <w:lang w:eastAsia="zh-CN" w:bidi="ar-SA"/>
        </w:rPr>
        <w:t>: 1091-1097 [PMID: 11596588 DOI: 10.1056/NEJMoa010957]</w:t>
      </w:r>
    </w:p>
    <w:p w14:paraId="5957B069"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37 </w:t>
      </w:r>
      <w:r w:rsidRPr="00F44991">
        <w:rPr>
          <w:rFonts w:ascii="Book Antiqua" w:eastAsia="SimSun" w:hAnsi="Book Antiqua" w:cs="SimSun"/>
          <w:b/>
          <w:bCs/>
          <w:lang w:eastAsia="zh-CN" w:bidi="ar-SA"/>
        </w:rPr>
        <w:t>Folprecht G</w:t>
      </w:r>
      <w:r w:rsidRPr="00F44991">
        <w:rPr>
          <w:rFonts w:ascii="Book Antiqua" w:eastAsia="SimSun" w:hAnsi="Book Antiqua" w:cs="SimSun"/>
          <w:lang w:eastAsia="zh-CN" w:bidi="ar-SA"/>
        </w:rPr>
        <w:t xml:space="preserve">, Seymour MT, Saltz L, Douillard JY, Hecker H, Stephens RJ, Maughan TS, Van Cutsem E, Rougier P, Mitry E, Schubert U, Köhne CH. Irinotecan/fluorouracil combination in first-line therapy of older and younger patients with metastatic colorectal cancer: combined analysis of 2,691 patients </w:t>
      </w:r>
      <w:r w:rsidRPr="00F44991">
        <w:rPr>
          <w:rFonts w:ascii="Book Antiqua" w:eastAsia="SimSun" w:hAnsi="Book Antiqua" w:cs="SimSun"/>
          <w:lang w:eastAsia="zh-CN" w:bidi="ar-SA"/>
        </w:rPr>
        <w:lastRenderedPageBreak/>
        <w:t xml:space="preserve">in randomized controlled trials. </w:t>
      </w:r>
      <w:r w:rsidRPr="00F44991">
        <w:rPr>
          <w:rFonts w:ascii="Book Antiqua" w:eastAsia="SimSun" w:hAnsi="Book Antiqua" w:cs="SimSun"/>
          <w:i/>
          <w:iCs/>
          <w:lang w:eastAsia="zh-CN" w:bidi="ar-SA"/>
        </w:rPr>
        <w:t>J Clin Oncol</w:t>
      </w:r>
      <w:r w:rsidRPr="00F44991">
        <w:rPr>
          <w:rFonts w:ascii="Book Antiqua" w:eastAsia="SimSun" w:hAnsi="Book Antiqua" w:cs="SimSun"/>
          <w:lang w:eastAsia="zh-CN" w:bidi="ar-SA"/>
        </w:rPr>
        <w:t xml:space="preserve"> 2008; </w:t>
      </w:r>
      <w:r w:rsidRPr="00F44991">
        <w:rPr>
          <w:rFonts w:ascii="Book Antiqua" w:eastAsia="SimSun" w:hAnsi="Book Antiqua" w:cs="SimSun"/>
          <w:b/>
          <w:bCs/>
          <w:lang w:eastAsia="zh-CN" w:bidi="ar-SA"/>
        </w:rPr>
        <w:t>26</w:t>
      </w:r>
      <w:r w:rsidRPr="00F44991">
        <w:rPr>
          <w:rFonts w:ascii="Book Antiqua" w:eastAsia="SimSun" w:hAnsi="Book Antiqua" w:cs="SimSun"/>
          <w:lang w:eastAsia="zh-CN" w:bidi="ar-SA"/>
        </w:rPr>
        <w:t>: 1443-1451 [PMID: 18349394 DOI: 10.1200/JCO.2007.14.0509]</w:t>
      </w:r>
    </w:p>
    <w:p w14:paraId="14179665"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38 </w:t>
      </w:r>
      <w:r w:rsidRPr="00F44991">
        <w:rPr>
          <w:rFonts w:ascii="Book Antiqua" w:eastAsia="SimSun" w:hAnsi="Book Antiqua" w:cs="SimSun"/>
          <w:b/>
          <w:bCs/>
          <w:lang w:eastAsia="zh-CN" w:bidi="ar-SA"/>
        </w:rPr>
        <w:t>Folprecht G</w:t>
      </w:r>
      <w:r w:rsidRPr="00F44991">
        <w:rPr>
          <w:rFonts w:ascii="Book Antiqua" w:eastAsia="SimSun" w:hAnsi="Book Antiqua" w:cs="SimSun"/>
          <w:lang w:eastAsia="zh-CN" w:bidi="ar-SA"/>
        </w:rPr>
        <w:t xml:space="preserve">, Cunningham D, Ross P, Glimelius B, Di Costanzo F, Wils J, Scheithauer W, Rougier P, Aranda E, Hecker H, Köhne CH. Efficacy of 5-fluorouracil-based chemotherapy in elderly patients with metastatic colorectal cancer: a pooled analysis of clinical trials. </w:t>
      </w:r>
      <w:r w:rsidRPr="00F44991">
        <w:rPr>
          <w:rFonts w:ascii="Book Antiqua" w:eastAsia="SimSun" w:hAnsi="Book Antiqua" w:cs="SimSun"/>
          <w:i/>
          <w:iCs/>
          <w:lang w:eastAsia="zh-CN" w:bidi="ar-SA"/>
        </w:rPr>
        <w:t>Ann Oncol</w:t>
      </w:r>
      <w:r w:rsidRPr="00F44991">
        <w:rPr>
          <w:rFonts w:ascii="Book Antiqua" w:eastAsia="SimSun" w:hAnsi="Book Antiqua" w:cs="SimSun"/>
          <w:lang w:eastAsia="zh-CN" w:bidi="ar-SA"/>
        </w:rPr>
        <w:t xml:space="preserve"> 2004; </w:t>
      </w:r>
      <w:r w:rsidRPr="00F44991">
        <w:rPr>
          <w:rFonts w:ascii="Book Antiqua" w:eastAsia="SimSun" w:hAnsi="Book Antiqua" w:cs="SimSun"/>
          <w:b/>
          <w:bCs/>
          <w:lang w:eastAsia="zh-CN" w:bidi="ar-SA"/>
        </w:rPr>
        <w:t>15</w:t>
      </w:r>
      <w:r w:rsidRPr="00F44991">
        <w:rPr>
          <w:rFonts w:ascii="Book Antiqua" w:eastAsia="SimSun" w:hAnsi="Book Antiqua" w:cs="SimSun"/>
          <w:lang w:eastAsia="zh-CN" w:bidi="ar-SA"/>
        </w:rPr>
        <w:t>: 1330-1338 [PMID: 15319237 DOI: 10.1093/annonc/mdh344]</w:t>
      </w:r>
    </w:p>
    <w:p w14:paraId="67F169E5" w14:textId="77777777" w:rsidR="00F44991" w:rsidRPr="00F44991" w:rsidRDefault="00F44991" w:rsidP="00B56132">
      <w:pPr>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39 </w:t>
      </w:r>
      <w:r w:rsidRPr="00F44991">
        <w:rPr>
          <w:rFonts w:ascii="Book Antiqua" w:eastAsia="SimSun" w:hAnsi="Book Antiqua" w:cs="SimSun"/>
          <w:b/>
          <w:bCs/>
          <w:lang w:eastAsia="zh-CN" w:bidi="ar-SA"/>
        </w:rPr>
        <w:t>Sanoff HK</w:t>
      </w:r>
      <w:r w:rsidRPr="00F44991">
        <w:rPr>
          <w:rFonts w:ascii="Book Antiqua" w:eastAsia="SimSun" w:hAnsi="Book Antiqua" w:cs="SimSun"/>
          <w:lang w:eastAsia="zh-CN" w:bidi="ar-SA"/>
        </w:rPr>
        <w:t xml:space="preserve">, Carpenter WR, Stürmer T, Goldberg RM, Martin CF, Fine JP, McCleary NJ, Meyerhardt JA, Niland J, Kahn KL, Schymura MJ, Schrag D. Effect of adjuvant chemotherapy on survival of patients with stage III colon cancer diagnosed after age 75 years. </w:t>
      </w:r>
      <w:r w:rsidRPr="00F44991">
        <w:rPr>
          <w:rFonts w:ascii="Book Antiqua" w:eastAsia="SimSun" w:hAnsi="Book Antiqua" w:cs="SimSun"/>
          <w:i/>
          <w:iCs/>
          <w:lang w:eastAsia="zh-CN" w:bidi="ar-SA"/>
        </w:rPr>
        <w:t>J Clin Oncol</w:t>
      </w:r>
      <w:r w:rsidRPr="00F44991">
        <w:rPr>
          <w:rFonts w:ascii="Book Antiqua" w:eastAsia="SimSun" w:hAnsi="Book Antiqua" w:cs="SimSun"/>
          <w:lang w:eastAsia="zh-CN" w:bidi="ar-SA"/>
        </w:rPr>
        <w:t xml:space="preserve"> 2012; </w:t>
      </w:r>
      <w:r w:rsidRPr="00F44991">
        <w:rPr>
          <w:rFonts w:ascii="Book Antiqua" w:eastAsia="SimSun" w:hAnsi="Book Antiqua" w:cs="SimSun"/>
          <w:b/>
          <w:bCs/>
          <w:lang w:eastAsia="zh-CN" w:bidi="ar-SA"/>
        </w:rPr>
        <w:t>30</w:t>
      </w:r>
      <w:r w:rsidRPr="00F44991">
        <w:rPr>
          <w:rFonts w:ascii="Book Antiqua" w:eastAsia="SimSun" w:hAnsi="Book Antiqua" w:cs="SimSun"/>
          <w:lang w:eastAsia="zh-CN" w:bidi="ar-SA"/>
        </w:rPr>
        <w:t>: 2624-2634 [PMID: 22665536 DOI: 10.1200/JCO.2011.41.1140]</w:t>
      </w:r>
    </w:p>
    <w:p w14:paraId="337861CA" w14:textId="77777777" w:rsidR="00F44991" w:rsidRPr="00F44991" w:rsidRDefault="00F44991" w:rsidP="00B56132">
      <w:pPr>
        <w:widowControl w:val="0"/>
        <w:bidi w:val="0"/>
        <w:spacing w:line="360" w:lineRule="auto"/>
        <w:jc w:val="both"/>
        <w:rPr>
          <w:rFonts w:ascii="Book Antiqua" w:eastAsia="SimSun" w:hAnsi="Book Antiqua" w:cs="SimSun"/>
          <w:lang w:eastAsia="zh-CN" w:bidi="ar-SA"/>
        </w:rPr>
      </w:pPr>
      <w:r w:rsidRPr="00F44991">
        <w:rPr>
          <w:rFonts w:ascii="Book Antiqua" w:eastAsia="SimSun" w:hAnsi="Book Antiqua" w:cs="SimSun"/>
          <w:lang w:eastAsia="zh-CN" w:bidi="ar-SA"/>
        </w:rPr>
        <w:t xml:space="preserve">40 </w:t>
      </w:r>
      <w:r w:rsidRPr="00F44991">
        <w:rPr>
          <w:rFonts w:ascii="Book Antiqua" w:eastAsia="SimSun" w:hAnsi="Book Antiqua" w:cs="SimSun"/>
          <w:b/>
          <w:bCs/>
          <w:lang w:eastAsia="zh-CN" w:bidi="ar-SA"/>
        </w:rPr>
        <w:t>Booth CM</w:t>
      </w:r>
      <w:r w:rsidRPr="00F44991">
        <w:rPr>
          <w:rFonts w:ascii="Book Antiqua" w:eastAsia="SimSun" w:hAnsi="Book Antiqua" w:cs="SimSun"/>
          <w:lang w:eastAsia="zh-CN" w:bidi="ar-SA"/>
        </w:rPr>
        <w:t xml:space="preserve">, Nanji S, Wei X, Mackillop WJ. Management and Outcome of Colorectal Cancer Liver Metastases in Elderly Patients: A Population-Based Study. </w:t>
      </w:r>
      <w:r w:rsidRPr="00F44991">
        <w:rPr>
          <w:rFonts w:ascii="Book Antiqua" w:eastAsia="SimSun" w:hAnsi="Book Antiqua" w:cs="SimSun"/>
          <w:i/>
          <w:iCs/>
          <w:lang w:eastAsia="zh-CN" w:bidi="ar-SA"/>
        </w:rPr>
        <w:t>JAMA Oncol</w:t>
      </w:r>
      <w:r w:rsidRPr="00F44991">
        <w:rPr>
          <w:rFonts w:ascii="Book Antiqua" w:eastAsia="SimSun" w:hAnsi="Book Antiqua" w:cs="SimSun"/>
          <w:lang w:eastAsia="zh-CN" w:bidi="ar-SA"/>
        </w:rPr>
        <w:t xml:space="preserve"> 2015; </w:t>
      </w:r>
      <w:r w:rsidRPr="00F44991">
        <w:rPr>
          <w:rFonts w:ascii="Book Antiqua" w:eastAsia="SimSun" w:hAnsi="Book Antiqua" w:cs="SimSun"/>
          <w:b/>
          <w:bCs/>
          <w:lang w:eastAsia="zh-CN" w:bidi="ar-SA"/>
        </w:rPr>
        <w:t>1</w:t>
      </w:r>
      <w:r w:rsidRPr="00F44991">
        <w:rPr>
          <w:rFonts w:ascii="Book Antiqua" w:eastAsia="SimSun" w:hAnsi="Book Antiqua" w:cs="SimSun"/>
          <w:lang w:eastAsia="zh-CN" w:bidi="ar-SA"/>
        </w:rPr>
        <w:t>: 1111-1119 [PMID: 26355283 DOI: 10.1001/jamaoncol.2015.2943]</w:t>
      </w:r>
    </w:p>
    <w:p w14:paraId="0789533F" w14:textId="77777777" w:rsidR="00F44991" w:rsidRPr="00F44991" w:rsidRDefault="00F44991" w:rsidP="00B56132">
      <w:pPr>
        <w:widowControl w:val="0"/>
        <w:bidi w:val="0"/>
        <w:spacing w:line="360" w:lineRule="auto"/>
        <w:jc w:val="both"/>
        <w:rPr>
          <w:rFonts w:ascii="Book Antiqua" w:eastAsia="SimSun" w:hAnsi="Book Antiqua" w:cs="Times New Roman"/>
          <w:kern w:val="2"/>
          <w:lang w:eastAsia="zh-CN" w:bidi="ar-SA"/>
        </w:rPr>
      </w:pPr>
    </w:p>
    <w:p w14:paraId="5EE72C3A" w14:textId="4071F895" w:rsidR="00F44991" w:rsidRPr="00F44991" w:rsidRDefault="00F44991" w:rsidP="00B56132">
      <w:pPr>
        <w:widowControl w:val="0"/>
        <w:bidi w:val="0"/>
        <w:spacing w:line="360" w:lineRule="auto"/>
        <w:jc w:val="right"/>
        <w:rPr>
          <w:rFonts w:ascii="Book Antiqua" w:eastAsia="SimSun" w:hAnsi="Book Antiqua" w:cs="Times New Roman"/>
          <w:b/>
          <w:bCs/>
          <w:kern w:val="2"/>
          <w:lang w:eastAsia="zh-CN" w:bidi="ar-SA"/>
        </w:rPr>
      </w:pPr>
      <w:r w:rsidRPr="00F44991">
        <w:rPr>
          <w:rFonts w:ascii="Book Antiqua" w:eastAsia="SimSun" w:hAnsi="Book Antiqua" w:cs="Times New Roman"/>
          <w:b/>
          <w:bCs/>
          <w:kern w:val="2"/>
          <w:lang w:eastAsia="zh-CN" w:bidi="ar-SA"/>
        </w:rPr>
        <w:t xml:space="preserve">P-Reviewer: </w:t>
      </w:r>
      <w:r w:rsidR="00870B73" w:rsidRPr="00870B73">
        <w:rPr>
          <w:rFonts w:ascii="Book Antiqua" w:eastAsia="SimSun" w:hAnsi="Book Antiqua" w:cs="Times New Roman"/>
          <w:bCs/>
          <w:kern w:val="2"/>
          <w:lang w:eastAsia="zh-CN" w:bidi="ar-SA"/>
        </w:rPr>
        <w:t>Hoensch</w:t>
      </w:r>
      <w:r w:rsidR="00870B73" w:rsidRPr="00870B73">
        <w:rPr>
          <w:rFonts w:ascii="Book Antiqua" w:eastAsia="SimSun" w:hAnsi="Book Antiqua" w:cs="Times New Roman" w:hint="eastAsia"/>
          <w:bCs/>
          <w:kern w:val="2"/>
          <w:lang w:eastAsia="zh-CN" w:bidi="ar-SA"/>
        </w:rPr>
        <w:t xml:space="preserve"> HP, </w:t>
      </w:r>
      <w:r w:rsidR="00870B73" w:rsidRPr="00870B73">
        <w:rPr>
          <w:rFonts w:ascii="Book Antiqua" w:eastAsia="SimSun" w:hAnsi="Book Antiqua" w:cs="Times New Roman"/>
          <w:bCs/>
          <w:kern w:val="2"/>
          <w:lang w:eastAsia="zh-CN" w:bidi="ar-SA"/>
        </w:rPr>
        <w:t>Wojciechowska</w:t>
      </w:r>
      <w:r w:rsidR="00870B73" w:rsidRPr="00870B73">
        <w:rPr>
          <w:rFonts w:ascii="Book Antiqua" w:eastAsia="SimSun" w:hAnsi="Book Antiqua" w:cs="Times New Roman" w:hint="eastAsia"/>
          <w:bCs/>
          <w:kern w:val="2"/>
          <w:lang w:eastAsia="zh-CN" w:bidi="ar-SA"/>
        </w:rPr>
        <w:t xml:space="preserve"> </w:t>
      </w:r>
      <w:r w:rsidR="00870B73" w:rsidRPr="00870B73">
        <w:rPr>
          <w:rFonts w:ascii="Book Antiqua" w:eastAsia="SimSun" w:hAnsi="Book Antiqua" w:cs="Times New Roman"/>
          <w:bCs/>
          <w:kern w:val="2"/>
          <w:lang w:eastAsia="zh-CN" w:bidi="ar-SA"/>
        </w:rPr>
        <w:t>J</w:t>
      </w:r>
      <w:r w:rsidR="00046FA4">
        <w:rPr>
          <w:rFonts w:ascii="Book Antiqua" w:eastAsia="SimSun" w:hAnsi="Book Antiqua" w:cs="Times New Roman" w:hint="eastAsia"/>
          <w:bCs/>
          <w:kern w:val="2"/>
          <w:lang w:eastAsia="zh-CN" w:bidi="ar-SA"/>
        </w:rPr>
        <w:t xml:space="preserve">, </w:t>
      </w:r>
      <w:r w:rsidR="00046FA4" w:rsidRPr="00046FA4">
        <w:rPr>
          <w:rFonts w:ascii="Book Antiqua" w:eastAsia="SimSun" w:hAnsi="Book Antiqua" w:cs="Times New Roman"/>
          <w:bCs/>
          <w:kern w:val="2"/>
          <w:lang w:eastAsia="zh-CN" w:bidi="ar-SA"/>
        </w:rPr>
        <w:t>Lakatos</w:t>
      </w:r>
      <w:r w:rsidR="00046FA4">
        <w:rPr>
          <w:rFonts w:ascii="Book Antiqua" w:eastAsia="SimSun" w:hAnsi="Book Antiqua" w:cs="Times New Roman" w:hint="eastAsia"/>
          <w:bCs/>
          <w:kern w:val="2"/>
          <w:lang w:eastAsia="zh-CN" w:bidi="ar-SA"/>
        </w:rPr>
        <w:t xml:space="preserve"> PL</w:t>
      </w:r>
      <w:r w:rsidRPr="00F44991">
        <w:rPr>
          <w:rFonts w:ascii="Book Antiqua" w:eastAsia="SimSun" w:hAnsi="Book Antiqua" w:cs="Times New Roman" w:hint="eastAsia"/>
          <w:b/>
          <w:bCs/>
          <w:kern w:val="2"/>
          <w:lang w:eastAsia="zh-CN" w:bidi="ar-SA"/>
        </w:rPr>
        <w:t xml:space="preserve"> </w:t>
      </w:r>
      <w:r w:rsidRPr="00F44991">
        <w:rPr>
          <w:rFonts w:ascii="Book Antiqua" w:eastAsia="SimSun" w:hAnsi="Book Antiqua" w:cs="Times New Roman"/>
          <w:b/>
          <w:bCs/>
          <w:kern w:val="2"/>
          <w:lang w:eastAsia="zh-CN" w:bidi="ar-SA"/>
        </w:rPr>
        <w:t>S-Editor:</w:t>
      </w:r>
      <w:r w:rsidRPr="00F44991">
        <w:rPr>
          <w:rFonts w:ascii="Book Antiqua" w:eastAsia="SimSun" w:hAnsi="Book Antiqua" w:cs="Times New Roman"/>
          <w:kern w:val="2"/>
          <w:lang w:eastAsia="zh-CN" w:bidi="ar-SA"/>
        </w:rPr>
        <w:t xml:space="preserve"> </w:t>
      </w:r>
      <w:r w:rsidRPr="00F44991">
        <w:rPr>
          <w:rFonts w:ascii="Book Antiqua" w:eastAsia="SimSun" w:hAnsi="Book Antiqua" w:cs="Times New Roman" w:hint="eastAsia"/>
          <w:kern w:val="2"/>
          <w:lang w:eastAsia="zh-CN" w:bidi="ar-SA"/>
        </w:rPr>
        <w:t xml:space="preserve">Ma YJ </w:t>
      </w:r>
      <w:r w:rsidRPr="00F44991">
        <w:rPr>
          <w:rFonts w:ascii="Book Antiqua" w:eastAsia="SimSun" w:hAnsi="Book Antiqua" w:cs="Times New Roman"/>
          <w:b/>
          <w:bCs/>
          <w:kern w:val="2"/>
          <w:lang w:eastAsia="zh-CN" w:bidi="ar-SA"/>
        </w:rPr>
        <w:t>L-Editor:</w:t>
      </w:r>
      <w:r w:rsidRPr="00F44991">
        <w:rPr>
          <w:rFonts w:ascii="Book Antiqua" w:eastAsia="SimSun" w:hAnsi="Book Antiqua" w:cs="Times New Roman"/>
          <w:kern w:val="2"/>
          <w:lang w:eastAsia="zh-CN" w:bidi="ar-SA"/>
        </w:rPr>
        <w:t xml:space="preserve"> </w:t>
      </w:r>
      <w:r w:rsidRPr="00F44991">
        <w:rPr>
          <w:rFonts w:ascii="Book Antiqua" w:eastAsia="SimSun" w:hAnsi="Book Antiqua" w:cs="Times New Roman" w:hint="eastAsia"/>
          <w:kern w:val="2"/>
          <w:lang w:eastAsia="zh-CN" w:bidi="ar-SA"/>
        </w:rPr>
        <w:t xml:space="preserve"> </w:t>
      </w:r>
      <w:r w:rsidRPr="00F44991">
        <w:rPr>
          <w:rFonts w:ascii="Book Antiqua" w:eastAsia="SimSun" w:hAnsi="Book Antiqua" w:cs="Times New Roman"/>
          <w:kern w:val="2"/>
          <w:lang w:eastAsia="zh-CN" w:bidi="ar-SA"/>
        </w:rPr>
        <w:t xml:space="preserve"> </w:t>
      </w:r>
      <w:r w:rsidRPr="00F44991">
        <w:rPr>
          <w:rFonts w:ascii="Book Antiqua" w:eastAsia="SimSun" w:hAnsi="Book Antiqua" w:cs="Times New Roman"/>
          <w:b/>
          <w:bCs/>
          <w:kern w:val="2"/>
          <w:lang w:eastAsia="zh-CN" w:bidi="ar-SA"/>
        </w:rPr>
        <w:t>E-Editor:</w:t>
      </w:r>
    </w:p>
    <w:p w14:paraId="659897B1" w14:textId="77777777" w:rsidR="00F44991" w:rsidRPr="00F44991" w:rsidRDefault="00F44991" w:rsidP="00B56132">
      <w:pPr>
        <w:widowControl w:val="0"/>
        <w:bidi w:val="0"/>
        <w:spacing w:line="360" w:lineRule="auto"/>
        <w:jc w:val="both"/>
        <w:rPr>
          <w:rFonts w:ascii="Arial" w:eastAsia="SimSun" w:hAnsi="Arial" w:cs="Arial"/>
          <w:b/>
          <w:bCs/>
          <w:color w:val="2B2B2B"/>
          <w:kern w:val="2"/>
          <w:shd w:val="clear" w:color="auto" w:fill="FAFAFA"/>
          <w:lang w:eastAsia="zh-CN" w:bidi="ar-SA"/>
        </w:rPr>
      </w:pPr>
    </w:p>
    <w:p w14:paraId="2A004D59" w14:textId="77777777" w:rsidR="00F44991" w:rsidRPr="00F44991" w:rsidRDefault="00F44991" w:rsidP="00B56132">
      <w:pPr>
        <w:widowControl w:val="0"/>
        <w:shd w:val="clear" w:color="auto" w:fill="FFFFFF"/>
        <w:bidi w:val="0"/>
        <w:snapToGrid w:val="0"/>
        <w:spacing w:line="360" w:lineRule="auto"/>
        <w:jc w:val="both"/>
        <w:rPr>
          <w:rFonts w:ascii="Book Antiqua" w:eastAsia="SimSun" w:hAnsi="Book Antiqua" w:cs="Helvetica"/>
          <w:b/>
          <w:kern w:val="2"/>
          <w:lang w:eastAsia="zh-CN" w:bidi="ar-SA"/>
        </w:rPr>
      </w:pPr>
      <w:r w:rsidRPr="00F44991">
        <w:rPr>
          <w:rFonts w:ascii="Book Antiqua" w:eastAsia="SimSun" w:hAnsi="Book Antiqua" w:cs="Helvetica"/>
          <w:b/>
          <w:kern w:val="2"/>
          <w:lang w:eastAsia="zh-CN" w:bidi="ar-SA"/>
        </w:rPr>
        <w:t xml:space="preserve">Specialty type: </w:t>
      </w:r>
      <w:r w:rsidRPr="00F44991">
        <w:rPr>
          <w:rFonts w:ascii="Book Antiqua" w:eastAsia="SimSun" w:hAnsi="Book Antiqua" w:cs="Helvetica"/>
          <w:kern w:val="2"/>
          <w:lang w:eastAsia="zh-CN" w:bidi="ar-SA"/>
        </w:rPr>
        <w:t>Gastroenterology and</w:t>
      </w:r>
      <w:r w:rsidRPr="00F44991">
        <w:rPr>
          <w:rFonts w:ascii="Book Antiqua" w:eastAsia="SimSun" w:hAnsi="Book Antiqua" w:cs="Helvetica" w:hint="eastAsia"/>
          <w:kern w:val="2"/>
          <w:lang w:eastAsia="zh-CN" w:bidi="ar-SA"/>
        </w:rPr>
        <w:t xml:space="preserve"> </w:t>
      </w:r>
      <w:r w:rsidRPr="00F44991">
        <w:rPr>
          <w:rFonts w:ascii="Book Antiqua" w:eastAsia="SimSun" w:hAnsi="Book Antiqua" w:cs="Helvetica"/>
          <w:kern w:val="2"/>
          <w:lang w:eastAsia="zh-CN" w:bidi="ar-SA"/>
        </w:rPr>
        <w:t>hepatology</w:t>
      </w:r>
    </w:p>
    <w:p w14:paraId="68A42652" w14:textId="50C2106D" w:rsidR="00F44991" w:rsidRPr="00F44991" w:rsidRDefault="00F44991" w:rsidP="00B56132">
      <w:pPr>
        <w:widowControl w:val="0"/>
        <w:shd w:val="clear" w:color="auto" w:fill="FFFFFF"/>
        <w:bidi w:val="0"/>
        <w:snapToGrid w:val="0"/>
        <w:spacing w:line="360" w:lineRule="auto"/>
        <w:jc w:val="both"/>
        <w:rPr>
          <w:rFonts w:ascii="Book Antiqua" w:eastAsia="SimSun" w:hAnsi="Book Antiqua" w:cs="Helvetica"/>
          <w:kern w:val="2"/>
          <w:lang w:eastAsia="zh-CN" w:bidi="ar-SA"/>
        </w:rPr>
      </w:pPr>
      <w:r w:rsidRPr="00F44991">
        <w:rPr>
          <w:rFonts w:ascii="Book Antiqua" w:eastAsia="SimSun" w:hAnsi="Book Antiqua" w:cs="Helvetica"/>
          <w:b/>
          <w:kern w:val="2"/>
          <w:lang w:eastAsia="zh-CN" w:bidi="ar-SA"/>
        </w:rPr>
        <w:t>Country of origin:</w:t>
      </w:r>
      <w:r w:rsidRPr="00F44991">
        <w:rPr>
          <w:rFonts w:ascii="Book Antiqua" w:eastAsia="SimSun" w:hAnsi="Book Antiqua" w:cs="Helvetica"/>
          <w:kern w:val="2"/>
          <w:lang w:eastAsia="zh-CN" w:bidi="ar-SA"/>
        </w:rPr>
        <w:t xml:space="preserve"> </w:t>
      </w:r>
      <w:r w:rsidR="001B1494" w:rsidRPr="001B1494">
        <w:rPr>
          <w:rFonts w:ascii="Book Antiqua" w:eastAsia="SimSun" w:hAnsi="Book Antiqua" w:cs="Helvetica"/>
          <w:kern w:val="2"/>
          <w:lang w:eastAsia="zh-CN" w:bidi="ar-SA"/>
        </w:rPr>
        <w:t>Israel</w:t>
      </w:r>
    </w:p>
    <w:p w14:paraId="7C5F1391" w14:textId="77777777" w:rsidR="00F44991" w:rsidRPr="00F44991" w:rsidRDefault="00F44991" w:rsidP="00B56132">
      <w:pPr>
        <w:widowControl w:val="0"/>
        <w:shd w:val="clear" w:color="auto" w:fill="FFFFFF"/>
        <w:bidi w:val="0"/>
        <w:snapToGrid w:val="0"/>
        <w:spacing w:line="360" w:lineRule="auto"/>
        <w:jc w:val="both"/>
        <w:rPr>
          <w:rFonts w:ascii="Book Antiqua" w:eastAsia="SimSun" w:hAnsi="Book Antiqua" w:cs="Helvetica"/>
          <w:b/>
          <w:kern w:val="2"/>
          <w:lang w:eastAsia="zh-CN" w:bidi="ar-SA"/>
        </w:rPr>
      </w:pPr>
      <w:r w:rsidRPr="00F44991">
        <w:rPr>
          <w:rFonts w:ascii="Book Antiqua" w:eastAsia="SimSun" w:hAnsi="Book Antiqua" w:cs="Helvetica"/>
          <w:b/>
          <w:kern w:val="2"/>
          <w:lang w:eastAsia="zh-CN" w:bidi="ar-SA"/>
        </w:rPr>
        <w:t>Peer-review report classification</w:t>
      </w:r>
    </w:p>
    <w:p w14:paraId="667EA493" w14:textId="77777777" w:rsidR="00F44991" w:rsidRPr="00F44991" w:rsidRDefault="00F44991" w:rsidP="00B56132">
      <w:pPr>
        <w:widowControl w:val="0"/>
        <w:shd w:val="clear" w:color="auto" w:fill="FFFFFF"/>
        <w:bidi w:val="0"/>
        <w:snapToGrid w:val="0"/>
        <w:spacing w:line="360" w:lineRule="auto"/>
        <w:jc w:val="both"/>
        <w:rPr>
          <w:rFonts w:ascii="Book Antiqua" w:eastAsia="SimSun" w:hAnsi="Book Antiqua" w:cs="Helvetica"/>
          <w:kern w:val="2"/>
          <w:lang w:eastAsia="zh-CN" w:bidi="ar-SA"/>
        </w:rPr>
      </w:pPr>
      <w:r w:rsidRPr="00F44991">
        <w:rPr>
          <w:rFonts w:ascii="Book Antiqua" w:eastAsia="SimSun" w:hAnsi="Book Antiqua" w:cs="Helvetica"/>
          <w:kern w:val="2"/>
          <w:lang w:eastAsia="zh-CN" w:bidi="ar-SA"/>
        </w:rPr>
        <w:t xml:space="preserve">Grade A (Excellent): </w:t>
      </w:r>
      <w:r w:rsidRPr="00F44991">
        <w:rPr>
          <w:rFonts w:ascii="Book Antiqua" w:eastAsia="SimSun" w:hAnsi="Book Antiqua" w:cs="Helvetica" w:hint="eastAsia"/>
          <w:kern w:val="2"/>
          <w:lang w:eastAsia="zh-CN" w:bidi="ar-SA"/>
        </w:rPr>
        <w:t>0</w:t>
      </w:r>
    </w:p>
    <w:p w14:paraId="237C81D5" w14:textId="7047FD2E" w:rsidR="00F44991" w:rsidRPr="00F44991" w:rsidRDefault="00F44991" w:rsidP="00B56132">
      <w:pPr>
        <w:widowControl w:val="0"/>
        <w:shd w:val="clear" w:color="auto" w:fill="FFFFFF"/>
        <w:bidi w:val="0"/>
        <w:snapToGrid w:val="0"/>
        <w:spacing w:line="360" w:lineRule="auto"/>
        <w:jc w:val="both"/>
        <w:rPr>
          <w:rFonts w:ascii="Book Antiqua" w:eastAsia="SimSun" w:hAnsi="Book Antiqua" w:cs="Helvetica"/>
          <w:kern w:val="2"/>
          <w:lang w:eastAsia="zh-CN" w:bidi="ar-SA"/>
        </w:rPr>
      </w:pPr>
      <w:r w:rsidRPr="00F44991">
        <w:rPr>
          <w:rFonts w:ascii="Book Antiqua" w:eastAsia="SimSun" w:hAnsi="Book Antiqua" w:cs="Helvetica"/>
          <w:kern w:val="2"/>
          <w:lang w:eastAsia="zh-CN" w:bidi="ar-SA"/>
        </w:rPr>
        <w:t xml:space="preserve">Grade B (Very good): </w:t>
      </w:r>
      <w:r w:rsidRPr="00F44991">
        <w:rPr>
          <w:rFonts w:ascii="Book Antiqua" w:eastAsia="SimSun" w:hAnsi="Book Antiqua" w:cs="Helvetica" w:hint="eastAsia"/>
          <w:kern w:val="2"/>
          <w:lang w:eastAsia="zh-CN" w:bidi="ar-SA"/>
        </w:rPr>
        <w:t>B</w:t>
      </w:r>
      <w:r w:rsidR="00841717">
        <w:rPr>
          <w:rFonts w:ascii="Book Antiqua" w:eastAsia="SimSun" w:hAnsi="Book Antiqua" w:cs="Helvetica" w:hint="eastAsia"/>
          <w:kern w:val="2"/>
          <w:lang w:eastAsia="zh-CN" w:bidi="ar-SA"/>
        </w:rPr>
        <w:t xml:space="preserve">, </w:t>
      </w:r>
      <w:r w:rsidR="00841717" w:rsidRPr="00841717">
        <w:rPr>
          <w:rFonts w:ascii="Book Antiqua" w:eastAsia="SimSun" w:hAnsi="Book Antiqua" w:cs="Helvetica" w:hint="eastAsia"/>
          <w:caps/>
          <w:kern w:val="2"/>
          <w:lang w:eastAsia="zh-CN" w:bidi="ar-SA"/>
        </w:rPr>
        <w:t>b</w:t>
      </w:r>
    </w:p>
    <w:p w14:paraId="7A8D8777" w14:textId="10C7D0F6" w:rsidR="00F44991" w:rsidRPr="00F44991" w:rsidRDefault="00F44991" w:rsidP="00B56132">
      <w:pPr>
        <w:widowControl w:val="0"/>
        <w:shd w:val="clear" w:color="auto" w:fill="FFFFFF"/>
        <w:bidi w:val="0"/>
        <w:snapToGrid w:val="0"/>
        <w:spacing w:line="360" w:lineRule="auto"/>
        <w:jc w:val="both"/>
        <w:rPr>
          <w:rFonts w:ascii="Book Antiqua" w:eastAsia="SimSun" w:hAnsi="Book Antiqua" w:cs="Helvetica"/>
          <w:kern w:val="2"/>
          <w:lang w:eastAsia="zh-CN" w:bidi="ar-SA"/>
        </w:rPr>
      </w:pPr>
      <w:r w:rsidRPr="00F44991">
        <w:rPr>
          <w:rFonts w:ascii="Book Antiqua" w:eastAsia="SimSun" w:hAnsi="Book Antiqua" w:cs="Helvetica"/>
          <w:kern w:val="2"/>
          <w:lang w:eastAsia="zh-CN" w:bidi="ar-SA"/>
        </w:rPr>
        <w:t xml:space="preserve">Grade C (Good): </w:t>
      </w:r>
      <w:r w:rsidR="004D7843">
        <w:rPr>
          <w:rFonts w:ascii="Book Antiqua" w:eastAsia="SimSun" w:hAnsi="Book Antiqua" w:cs="Helvetica" w:hint="eastAsia"/>
          <w:kern w:val="2"/>
          <w:lang w:eastAsia="zh-CN" w:bidi="ar-SA"/>
        </w:rPr>
        <w:t>C</w:t>
      </w:r>
    </w:p>
    <w:p w14:paraId="2292DE30" w14:textId="77777777" w:rsidR="00F44991" w:rsidRPr="00F44991" w:rsidRDefault="00F44991" w:rsidP="00B56132">
      <w:pPr>
        <w:widowControl w:val="0"/>
        <w:shd w:val="clear" w:color="auto" w:fill="FFFFFF"/>
        <w:bidi w:val="0"/>
        <w:snapToGrid w:val="0"/>
        <w:spacing w:line="360" w:lineRule="auto"/>
        <w:jc w:val="both"/>
        <w:rPr>
          <w:rFonts w:ascii="Book Antiqua" w:eastAsia="SimSun" w:hAnsi="Book Antiqua" w:cs="Helvetica"/>
          <w:kern w:val="2"/>
          <w:lang w:eastAsia="zh-CN" w:bidi="ar-SA"/>
        </w:rPr>
      </w:pPr>
      <w:r w:rsidRPr="00F44991">
        <w:rPr>
          <w:rFonts w:ascii="Book Antiqua" w:eastAsia="SimSun" w:hAnsi="Book Antiqua" w:cs="Helvetica"/>
          <w:kern w:val="2"/>
          <w:lang w:eastAsia="zh-CN" w:bidi="ar-SA"/>
        </w:rPr>
        <w:t xml:space="preserve">Grade D (Fair): </w:t>
      </w:r>
      <w:r w:rsidRPr="00F44991">
        <w:rPr>
          <w:rFonts w:ascii="Book Antiqua" w:eastAsia="SimSun" w:hAnsi="Book Antiqua" w:cs="Helvetica" w:hint="eastAsia"/>
          <w:kern w:val="2"/>
          <w:lang w:eastAsia="zh-CN" w:bidi="ar-SA"/>
        </w:rPr>
        <w:t>0</w:t>
      </w:r>
    </w:p>
    <w:p w14:paraId="44CF3209" w14:textId="6567803E" w:rsidR="00997CC8" w:rsidRPr="001366FB" w:rsidRDefault="00F44991" w:rsidP="00B56132">
      <w:pPr>
        <w:widowControl w:val="0"/>
        <w:bidi w:val="0"/>
        <w:spacing w:line="360" w:lineRule="auto"/>
        <w:jc w:val="both"/>
        <w:rPr>
          <w:rFonts w:ascii="Book Antiqua" w:eastAsia="SimSun" w:hAnsi="Book Antiqua" w:cs="Helvetica"/>
          <w:kern w:val="2"/>
          <w:lang w:eastAsia="zh-CN" w:bidi="ar-SA"/>
        </w:rPr>
      </w:pPr>
      <w:r w:rsidRPr="00F44991">
        <w:rPr>
          <w:rFonts w:ascii="Book Antiqua" w:eastAsia="SimSun" w:hAnsi="Book Antiqua" w:cs="Helvetica"/>
          <w:kern w:val="2"/>
          <w:lang w:eastAsia="zh-CN" w:bidi="ar-SA"/>
        </w:rPr>
        <w:t xml:space="preserve">Grade E (Poor): </w:t>
      </w:r>
      <w:r w:rsidRPr="00F44991">
        <w:rPr>
          <w:rFonts w:ascii="Book Antiqua" w:eastAsia="SimSun" w:hAnsi="Book Antiqua" w:cs="Helvetica" w:hint="eastAsia"/>
          <w:kern w:val="2"/>
          <w:lang w:eastAsia="zh-CN" w:bidi="ar-SA"/>
        </w:rPr>
        <w:t>0</w:t>
      </w:r>
      <w:r w:rsidR="00997CC8">
        <w:rPr>
          <w:rFonts w:ascii="Book Antiqua" w:hAnsi="Book Antiqua" w:cs="Arial"/>
          <w:b/>
          <w:lang w:bidi="ar-SA"/>
        </w:rPr>
        <w:br w:type="page"/>
      </w:r>
    </w:p>
    <w:p w14:paraId="4BD0EAA6" w14:textId="02A0B884" w:rsidR="00CA2737" w:rsidRPr="00997CC8" w:rsidRDefault="00997CC8" w:rsidP="00B56132">
      <w:pPr>
        <w:pStyle w:val="Heading1"/>
        <w:shd w:val="clear" w:color="auto" w:fill="FFFFFF"/>
        <w:spacing w:before="0" w:after="0" w:line="360" w:lineRule="auto"/>
        <w:jc w:val="both"/>
        <w:rPr>
          <w:rFonts w:ascii="Book Antiqua" w:eastAsiaTheme="minorEastAsia" w:hAnsi="Book Antiqua" w:cs="Arial"/>
          <w:bCs w:val="0"/>
          <w:sz w:val="24"/>
          <w:szCs w:val="24"/>
          <w:lang w:eastAsia="zh-CN" w:bidi="ar-SA"/>
        </w:rPr>
      </w:pPr>
      <w:r w:rsidRPr="00997CC8">
        <w:rPr>
          <w:rFonts w:ascii="Book Antiqua" w:hAnsi="Book Antiqua" w:cs="Arial"/>
          <w:sz w:val="24"/>
          <w:szCs w:val="24"/>
          <w:lang w:bidi="ar-SA"/>
        </w:rPr>
        <w:lastRenderedPageBreak/>
        <w:t>Table 1</w:t>
      </w:r>
      <w:r w:rsidR="00CA2737" w:rsidRPr="00997CC8">
        <w:rPr>
          <w:rFonts w:ascii="Book Antiqua" w:hAnsi="Book Antiqua" w:cs="Arial"/>
          <w:sz w:val="24"/>
          <w:szCs w:val="24"/>
          <w:lang w:bidi="ar-SA"/>
        </w:rPr>
        <w:t xml:space="preserve"> Patient </w:t>
      </w:r>
      <w:r w:rsidRPr="00997CC8">
        <w:rPr>
          <w:rFonts w:ascii="Book Antiqua" w:hAnsi="Book Antiqua" w:cs="Arial"/>
          <w:sz w:val="24"/>
          <w:szCs w:val="24"/>
          <w:lang w:bidi="ar-SA"/>
        </w:rPr>
        <w:t>ch</w:t>
      </w:r>
      <w:r w:rsidR="00CA2737" w:rsidRPr="00997CC8">
        <w:rPr>
          <w:rFonts w:ascii="Book Antiqua" w:hAnsi="Book Antiqua" w:cs="Arial"/>
          <w:sz w:val="24"/>
          <w:szCs w:val="24"/>
          <w:lang w:bidi="ar-SA"/>
        </w:rPr>
        <w:t>aracteristics</w:t>
      </w:r>
      <w:r>
        <w:rPr>
          <w:rFonts w:ascii="Book Antiqua" w:eastAsiaTheme="minorEastAsia" w:hAnsi="Book Antiqua" w:cs="Arial" w:hint="eastAsia"/>
          <w:bCs w:val="0"/>
          <w:sz w:val="24"/>
          <w:szCs w:val="24"/>
          <w:vertAlign w:val="superscript"/>
          <w:lang w:eastAsia="zh-CN" w:bidi="ar-SA"/>
        </w:rPr>
        <w:t xml:space="preserve">1 </w:t>
      </w:r>
      <w:r w:rsidRPr="00997CC8">
        <w:rPr>
          <w:rFonts w:ascii="Book Antiqua" w:eastAsiaTheme="minorEastAsia" w:hAnsi="Book Antiqua" w:cs="Arial" w:hint="eastAsia"/>
          <w:bCs w:val="0"/>
          <w:i/>
          <w:sz w:val="24"/>
          <w:szCs w:val="24"/>
          <w:lang w:eastAsia="zh-CN" w:bidi="ar-SA"/>
        </w:rPr>
        <w:t>n</w:t>
      </w:r>
      <w:r w:rsidR="000775F3">
        <w:rPr>
          <w:rFonts w:ascii="Book Antiqua" w:eastAsiaTheme="minorEastAsia" w:hAnsi="Book Antiqua" w:cs="Arial" w:hint="eastAsia"/>
          <w:bCs w:val="0"/>
          <w:i/>
          <w:sz w:val="24"/>
          <w:szCs w:val="24"/>
          <w:lang w:eastAsia="zh-CN" w:bidi="ar-SA"/>
        </w:rPr>
        <w:t xml:space="preserve"> </w:t>
      </w:r>
      <w:r w:rsidRPr="00997CC8">
        <w:rPr>
          <w:rFonts w:ascii="Book Antiqua" w:eastAsiaTheme="minorEastAsia" w:hAnsi="Book Antiqua" w:cs="Arial" w:hint="eastAsia"/>
          <w:bCs w:val="0"/>
          <w:sz w:val="24"/>
          <w:szCs w:val="24"/>
          <w:lang w:eastAsia="zh-CN" w:bidi="ar-SA"/>
        </w:rPr>
        <w:t>(%)</w:t>
      </w:r>
    </w:p>
    <w:tbl>
      <w:tblPr>
        <w:tblStyle w:val="PlainTable21"/>
        <w:tblW w:w="10499" w:type="dxa"/>
        <w:tblInd w:w="-1092" w:type="dxa"/>
        <w:tblBorders>
          <w:top w:val="single" w:sz="4" w:space="0" w:color="auto"/>
          <w:bottom w:val="single" w:sz="4" w:space="0" w:color="auto"/>
        </w:tblBorders>
        <w:tblLook w:val="04A0" w:firstRow="1" w:lastRow="0" w:firstColumn="1" w:lastColumn="0" w:noHBand="0" w:noVBand="1"/>
      </w:tblPr>
      <w:tblGrid>
        <w:gridCol w:w="3085"/>
        <w:gridCol w:w="2171"/>
        <w:gridCol w:w="2127"/>
        <w:gridCol w:w="2124"/>
        <w:gridCol w:w="992"/>
      </w:tblGrid>
      <w:tr w:rsidR="00997CC8" w:rsidRPr="0067166D" w14:paraId="6E55753B" w14:textId="77777777" w:rsidTr="00CD7C1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bottom w:val="single" w:sz="4" w:space="0" w:color="auto"/>
            </w:tcBorders>
          </w:tcPr>
          <w:p w14:paraId="7625EA8A" w14:textId="77777777" w:rsidR="00997CC8" w:rsidRPr="0067166D" w:rsidRDefault="00997CC8" w:rsidP="00B56132">
            <w:pPr>
              <w:keepNext/>
              <w:widowControl w:val="0"/>
              <w:bidi w:val="0"/>
              <w:spacing w:line="360" w:lineRule="auto"/>
              <w:jc w:val="both"/>
              <w:rPr>
                <w:rFonts w:ascii="Book Antiqua" w:hAnsi="Book Antiqua" w:cs="Arial"/>
                <w:b w:val="0"/>
                <w:bCs w:val="0"/>
                <w:lang w:bidi="ar-SA"/>
              </w:rPr>
            </w:pPr>
          </w:p>
        </w:tc>
        <w:tc>
          <w:tcPr>
            <w:tcW w:w="2171" w:type="dxa"/>
            <w:tcBorders>
              <w:top w:val="single" w:sz="4" w:space="0" w:color="auto"/>
              <w:bottom w:val="single" w:sz="4" w:space="0" w:color="auto"/>
            </w:tcBorders>
          </w:tcPr>
          <w:p w14:paraId="27A3B85B" w14:textId="77777777" w:rsidR="00997CC8" w:rsidRPr="00120E6F" w:rsidRDefault="00997CC8" w:rsidP="00B56132">
            <w:pPr>
              <w:keepNext/>
              <w:widowControl w:val="0"/>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lang w:bidi="ar-SA"/>
              </w:rPr>
            </w:pPr>
            <w:r w:rsidRPr="00120E6F">
              <w:rPr>
                <w:rFonts w:ascii="Book Antiqua" w:hAnsi="Book Antiqua" w:cs="Arial"/>
                <w:bCs w:val="0"/>
                <w:lang w:bidi="ar-SA"/>
              </w:rPr>
              <w:t>Study cohort</w:t>
            </w:r>
          </w:p>
          <w:p w14:paraId="4EE43713" w14:textId="77777777" w:rsidR="00997CC8" w:rsidRPr="00120E6F" w:rsidRDefault="00997CC8" w:rsidP="00B56132">
            <w:pPr>
              <w:keepNext/>
              <w:widowControl w:val="0"/>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lang w:bidi="ar-SA"/>
              </w:rPr>
            </w:pPr>
            <w:r w:rsidRPr="00120E6F">
              <w:rPr>
                <w:rFonts w:ascii="Book Antiqua" w:hAnsi="Book Antiqua" w:cs="Arial"/>
                <w:bCs w:val="0"/>
                <w:lang w:bidi="ar-SA"/>
              </w:rPr>
              <w:t>(</w:t>
            </w:r>
            <w:r w:rsidRPr="00120E6F">
              <w:rPr>
                <w:rFonts w:ascii="Book Antiqua" w:hAnsi="Book Antiqua" w:cs="Arial"/>
                <w:bCs w:val="0"/>
                <w:i/>
                <w:lang w:bidi="ar-SA"/>
              </w:rPr>
              <w:t xml:space="preserve">n = </w:t>
            </w:r>
            <w:r w:rsidRPr="00120E6F">
              <w:rPr>
                <w:rFonts w:ascii="Book Antiqua" w:hAnsi="Book Antiqua" w:cs="Arial"/>
                <w:bCs w:val="0"/>
                <w:lang w:bidi="ar-SA"/>
              </w:rPr>
              <w:t>350)</w:t>
            </w:r>
          </w:p>
        </w:tc>
        <w:tc>
          <w:tcPr>
            <w:tcW w:w="2127" w:type="dxa"/>
            <w:tcBorders>
              <w:top w:val="single" w:sz="4" w:space="0" w:color="auto"/>
              <w:bottom w:val="single" w:sz="4" w:space="0" w:color="auto"/>
            </w:tcBorders>
          </w:tcPr>
          <w:p w14:paraId="2421C0B3" w14:textId="77777777" w:rsidR="00997CC8" w:rsidRPr="00120E6F" w:rsidRDefault="00997CC8" w:rsidP="00B56132">
            <w:pPr>
              <w:keepNext/>
              <w:widowControl w:val="0"/>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lang w:bidi="ar-SA"/>
              </w:rPr>
            </w:pPr>
            <w:r w:rsidRPr="00120E6F">
              <w:rPr>
                <w:rFonts w:ascii="Book Antiqua" w:hAnsi="Book Antiqua" w:cs="Arial"/>
                <w:bCs w:val="0"/>
                <w:lang w:bidi="ar-SA"/>
              </w:rPr>
              <w:t>Older (age ≥ 80 y</w:t>
            </w:r>
            <w:r w:rsidRPr="00120E6F">
              <w:rPr>
                <w:rFonts w:ascii="Book Antiqua" w:eastAsiaTheme="minorEastAsia" w:hAnsi="Book Antiqua" w:cs="Arial" w:hint="eastAsia"/>
                <w:bCs w:val="0"/>
                <w:lang w:eastAsia="zh-CN" w:bidi="ar-SA"/>
              </w:rPr>
              <w:t>r</w:t>
            </w:r>
            <w:r w:rsidRPr="00120E6F">
              <w:rPr>
                <w:rFonts w:ascii="Book Antiqua" w:hAnsi="Book Antiqua" w:cs="Arial"/>
                <w:bCs w:val="0"/>
                <w:lang w:bidi="ar-SA"/>
              </w:rPr>
              <w:t>)</w:t>
            </w:r>
          </w:p>
          <w:p w14:paraId="3DEA62FA" w14:textId="77777777" w:rsidR="00997CC8" w:rsidRPr="00120E6F" w:rsidRDefault="00997CC8" w:rsidP="00B56132">
            <w:pPr>
              <w:keepNext/>
              <w:widowControl w:val="0"/>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lang w:bidi="ar-SA"/>
              </w:rPr>
            </w:pPr>
            <w:r w:rsidRPr="00120E6F">
              <w:rPr>
                <w:rFonts w:ascii="Book Antiqua" w:hAnsi="Book Antiqua" w:cs="Arial"/>
                <w:bCs w:val="0"/>
                <w:lang w:bidi="ar-SA"/>
              </w:rPr>
              <w:t>(</w:t>
            </w:r>
            <w:r w:rsidRPr="00120E6F">
              <w:rPr>
                <w:rFonts w:ascii="Book Antiqua" w:hAnsi="Book Antiqua" w:cs="Arial"/>
                <w:bCs w:val="0"/>
                <w:i/>
                <w:lang w:bidi="ar-SA"/>
              </w:rPr>
              <w:t xml:space="preserve">n = </w:t>
            </w:r>
            <w:r w:rsidRPr="00120E6F">
              <w:rPr>
                <w:rFonts w:ascii="Book Antiqua" w:hAnsi="Book Antiqua" w:cs="Arial"/>
                <w:bCs w:val="0"/>
                <w:lang w:bidi="ar-SA"/>
              </w:rPr>
              <w:t>175)</w:t>
            </w:r>
          </w:p>
        </w:tc>
        <w:tc>
          <w:tcPr>
            <w:tcW w:w="2124" w:type="dxa"/>
            <w:tcBorders>
              <w:top w:val="single" w:sz="4" w:space="0" w:color="auto"/>
              <w:bottom w:val="single" w:sz="4" w:space="0" w:color="auto"/>
            </w:tcBorders>
          </w:tcPr>
          <w:p w14:paraId="63E3E364" w14:textId="77777777" w:rsidR="00997CC8" w:rsidRPr="00120E6F" w:rsidRDefault="00997CC8" w:rsidP="00B56132">
            <w:pPr>
              <w:keepNext/>
              <w:widowControl w:val="0"/>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lang w:bidi="ar-SA"/>
              </w:rPr>
            </w:pPr>
            <w:r w:rsidRPr="00120E6F">
              <w:rPr>
                <w:rFonts w:ascii="Book Antiqua" w:hAnsi="Book Antiqua" w:cs="Arial"/>
                <w:bCs w:val="0"/>
                <w:lang w:bidi="ar-SA"/>
              </w:rPr>
              <w:t>Younger (age &lt;</w:t>
            </w:r>
            <w:r w:rsidRPr="00120E6F">
              <w:rPr>
                <w:rFonts w:ascii="Book Antiqua" w:eastAsiaTheme="minorEastAsia" w:hAnsi="Book Antiqua" w:cs="Arial" w:hint="eastAsia"/>
                <w:bCs w:val="0"/>
                <w:lang w:eastAsia="zh-CN" w:bidi="ar-SA"/>
              </w:rPr>
              <w:t xml:space="preserve"> </w:t>
            </w:r>
            <w:r w:rsidRPr="00120E6F">
              <w:rPr>
                <w:rFonts w:ascii="Book Antiqua" w:hAnsi="Book Antiqua" w:cs="Arial"/>
                <w:bCs w:val="0"/>
                <w:lang w:bidi="ar-SA"/>
              </w:rPr>
              <w:t>80 y</w:t>
            </w:r>
            <w:r w:rsidRPr="00120E6F">
              <w:rPr>
                <w:rFonts w:ascii="Book Antiqua" w:eastAsiaTheme="minorEastAsia" w:hAnsi="Book Antiqua" w:cs="Arial" w:hint="eastAsia"/>
                <w:bCs w:val="0"/>
                <w:lang w:eastAsia="zh-CN" w:bidi="ar-SA"/>
              </w:rPr>
              <w:t>r</w:t>
            </w:r>
            <w:r w:rsidRPr="00120E6F">
              <w:rPr>
                <w:rFonts w:ascii="Book Antiqua" w:hAnsi="Book Antiqua" w:cs="Arial"/>
                <w:bCs w:val="0"/>
                <w:lang w:bidi="ar-SA"/>
              </w:rPr>
              <w:t>)</w:t>
            </w:r>
          </w:p>
          <w:p w14:paraId="3897539D" w14:textId="77777777" w:rsidR="00997CC8" w:rsidRPr="00120E6F" w:rsidRDefault="00997CC8" w:rsidP="00B56132">
            <w:pPr>
              <w:keepNext/>
              <w:widowControl w:val="0"/>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lang w:bidi="ar-SA"/>
              </w:rPr>
            </w:pPr>
            <w:r w:rsidRPr="00120E6F">
              <w:rPr>
                <w:rFonts w:ascii="Book Antiqua" w:hAnsi="Book Antiqua" w:cs="Arial"/>
                <w:bCs w:val="0"/>
                <w:lang w:bidi="ar-SA"/>
              </w:rPr>
              <w:t>(</w:t>
            </w:r>
            <w:r w:rsidRPr="00120E6F">
              <w:rPr>
                <w:rFonts w:ascii="Book Antiqua" w:hAnsi="Book Antiqua" w:cs="Arial"/>
                <w:bCs w:val="0"/>
                <w:i/>
                <w:lang w:bidi="ar-SA"/>
              </w:rPr>
              <w:t xml:space="preserve">n = </w:t>
            </w:r>
            <w:r w:rsidRPr="00120E6F">
              <w:rPr>
                <w:rFonts w:ascii="Book Antiqua" w:hAnsi="Book Antiqua" w:cs="Arial"/>
                <w:bCs w:val="0"/>
                <w:lang w:bidi="ar-SA"/>
              </w:rPr>
              <w:t>175)</w:t>
            </w:r>
          </w:p>
        </w:tc>
        <w:tc>
          <w:tcPr>
            <w:tcW w:w="992" w:type="dxa"/>
            <w:tcBorders>
              <w:top w:val="single" w:sz="4" w:space="0" w:color="auto"/>
              <w:bottom w:val="single" w:sz="4" w:space="0" w:color="auto"/>
            </w:tcBorders>
          </w:tcPr>
          <w:p w14:paraId="206F712C" w14:textId="77777777" w:rsidR="00997CC8" w:rsidRPr="00120E6F" w:rsidRDefault="00997CC8" w:rsidP="00B56132">
            <w:pPr>
              <w:keepNext/>
              <w:widowControl w:val="0"/>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lang w:bidi="ar-SA"/>
              </w:rPr>
            </w:pPr>
            <w:r w:rsidRPr="00120E6F">
              <w:rPr>
                <w:rFonts w:ascii="Book Antiqua" w:hAnsi="Book Antiqua" w:cs="Arial"/>
                <w:bCs w:val="0"/>
                <w:i/>
                <w:lang w:bidi="ar-SA"/>
              </w:rPr>
              <w:t>P</w:t>
            </w:r>
            <w:r w:rsidRPr="00120E6F">
              <w:rPr>
                <w:rFonts w:ascii="Book Antiqua" w:hAnsi="Book Antiqua" w:cs="Arial"/>
                <w:bCs w:val="0"/>
                <w:lang w:bidi="ar-SA"/>
              </w:rPr>
              <w:t xml:space="preserve"> value</w:t>
            </w:r>
          </w:p>
        </w:tc>
      </w:tr>
      <w:tr w:rsidR="00997CC8" w:rsidRPr="0067166D" w14:paraId="6676C714" w14:textId="77777777" w:rsidTr="00CD7C1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bottom w:val="none" w:sz="0" w:space="0" w:color="auto"/>
            </w:tcBorders>
          </w:tcPr>
          <w:p w14:paraId="5F7F46E0" w14:textId="77777777" w:rsidR="00997CC8" w:rsidRPr="0067166D" w:rsidRDefault="00997CC8" w:rsidP="00B56132">
            <w:pPr>
              <w:keepNext/>
              <w:widowControl w:val="0"/>
              <w:bidi w:val="0"/>
              <w:spacing w:line="360" w:lineRule="auto"/>
              <w:jc w:val="both"/>
              <w:rPr>
                <w:rFonts w:ascii="Book Antiqua" w:hAnsi="Book Antiqua" w:cs="Arial"/>
                <w:b w:val="0"/>
                <w:bCs w:val="0"/>
                <w:lang w:bidi="ar-SA"/>
              </w:rPr>
            </w:pPr>
            <w:r w:rsidRPr="0067166D">
              <w:rPr>
                <w:rFonts w:ascii="Book Antiqua" w:hAnsi="Book Antiqua" w:cs="Arial"/>
                <w:b w:val="0"/>
                <w:bCs w:val="0"/>
                <w:lang w:bidi="ar-SA"/>
              </w:rPr>
              <w:t>Median age (range)</w:t>
            </w:r>
          </w:p>
        </w:tc>
        <w:tc>
          <w:tcPr>
            <w:tcW w:w="2171" w:type="dxa"/>
            <w:tcBorders>
              <w:top w:val="single" w:sz="4" w:space="0" w:color="auto"/>
              <w:bottom w:val="none" w:sz="0" w:space="0" w:color="auto"/>
            </w:tcBorders>
          </w:tcPr>
          <w:p w14:paraId="30CEF58A" w14:textId="77777777" w:rsidR="00997CC8" w:rsidRPr="0067166D" w:rsidRDefault="00997CC8" w:rsidP="00B56132">
            <w:pPr>
              <w:keepNext/>
              <w:widowControl w:val="0"/>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80 (20-99)</w:t>
            </w:r>
          </w:p>
        </w:tc>
        <w:tc>
          <w:tcPr>
            <w:tcW w:w="2127" w:type="dxa"/>
            <w:tcBorders>
              <w:top w:val="single" w:sz="4" w:space="0" w:color="auto"/>
              <w:bottom w:val="none" w:sz="0" w:space="0" w:color="auto"/>
            </w:tcBorders>
          </w:tcPr>
          <w:p w14:paraId="0EAE73C5" w14:textId="77777777" w:rsidR="00997CC8" w:rsidRPr="0067166D" w:rsidRDefault="00997CC8" w:rsidP="00B56132">
            <w:pPr>
              <w:keepNext/>
              <w:widowControl w:val="0"/>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r w:rsidRPr="0067166D">
              <w:rPr>
                <w:rFonts w:ascii="Book Antiqua" w:hAnsi="Book Antiqua" w:cstheme="minorBidi"/>
                <w:lang w:bidi="ar-SA"/>
              </w:rPr>
              <w:t>83 (</w:t>
            </w:r>
            <w:r w:rsidRPr="0067166D">
              <w:rPr>
                <w:rFonts w:ascii="Book Antiqua" w:hAnsi="Book Antiqua" w:cstheme="minorBidi"/>
              </w:rPr>
              <w:t>80-99)</w:t>
            </w:r>
          </w:p>
        </w:tc>
        <w:tc>
          <w:tcPr>
            <w:tcW w:w="2124" w:type="dxa"/>
            <w:tcBorders>
              <w:top w:val="single" w:sz="4" w:space="0" w:color="auto"/>
              <w:bottom w:val="none" w:sz="0" w:space="0" w:color="auto"/>
            </w:tcBorders>
          </w:tcPr>
          <w:p w14:paraId="559C0EBA" w14:textId="77777777" w:rsidR="00997CC8" w:rsidRPr="0067166D" w:rsidRDefault="00997CC8" w:rsidP="00B56132">
            <w:pPr>
              <w:keepNext/>
              <w:widowControl w:val="0"/>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r w:rsidRPr="0067166D">
              <w:rPr>
                <w:rFonts w:ascii="Book Antiqua" w:hAnsi="Book Antiqua" w:cstheme="minorBidi"/>
                <w:lang w:bidi="ar-SA"/>
              </w:rPr>
              <w:t>63 (</w:t>
            </w:r>
            <w:r w:rsidRPr="0067166D">
              <w:rPr>
                <w:rFonts w:ascii="Book Antiqua" w:hAnsi="Book Antiqua" w:cstheme="minorBidi"/>
              </w:rPr>
              <w:t>20-79</w:t>
            </w:r>
            <w:r w:rsidRPr="0067166D">
              <w:rPr>
                <w:rFonts w:ascii="Book Antiqua" w:hAnsi="Book Antiqua" w:cstheme="minorBidi"/>
                <w:lang w:bidi="ar-SA"/>
              </w:rPr>
              <w:t>)</w:t>
            </w:r>
          </w:p>
        </w:tc>
        <w:tc>
          <w:tcPr>
            <w:tcW w:w="992" w:type="dxa"/>
            <w:tcBorders>
              <w:top w:val="single" w:sz="4" w:space="0" w:color="auto"/>
              <w:bottom w:val="none" w:sz="0" w:space="0" w:color="auto"/>
            </w:tcBorders>
          </w:tcPr>
          <w:p w14:paraId="5EEDDE52" w14:textId="77777777" w:rsidR="00997CC8" w:rsidRPr="0067166D" w:rsidRDefault="00997CC8" w:rsidP="00B56132">
            <w:pPr>
              <w:keepNext/>
              <w:widowControl w:val="0"/>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w:t>
            </w:r>
          </w:p>
        </w:tc>
      </w:tr>
      <w:tr w:rsidR="00997CC8" w:rsidRPr="0067166D" w14:paraId="686F53EB" w14:textId="77777777" w:rsidTr="00CD7C17">
        <w:trPr>
          <w:trHeight w:val="510"/>
        </w:trPr>
        <w:tc>
          <w:tcPr>
            <w:cnfStyle w:val="001000000000" w:firstRow="0" w:lastRow="0" w:firstColumn="1" w:lastColumn="0" w:oddVBand="0" w:evenVBand="0" w:oddHBand="0" w:evenHBand="0" w:firstRowFirstColumn="0" w:firstRowLastColumn="0" w:lastRowFirstColumn="0" w:lastRowLastColumn="0"/>
            <w:tcW w:w="3085" w:type="dxa"/>
          </w:tcPr>
          <w:p w14:paraId="75C03B8E" w14:textId="77777777" w:rsidR="00997CC8" w:rsidRPr="0067166D" w:rsidRDefault="00997CC8" w:rsidP="00B56132">
            <w:pPr>
              <w:keepNext/>
              <w:widowControl w:val="0"/>
              <w:bidi w:val="0"/>
              <w:spacing w:line="360" w:lineRule="auto"/>
              <w:jc w:val="both"/>
              <w:rPr>
                <w:rFonts w:ascii="Book Antiqua" w:hAnsi="Book Antiqua" w:cs="Arial"/>
                <w:b w:val="0"/>
                <w:bCs w:val="0"/>
                <w:lang w:bidi="ar-SA"/>
              </w:rPr>
            </w:pPr>
            <w:r w:rsidRPr="0067166D">
              <w:rPr>
                <w:rFonts w:ascii="Book Antiqua" w:hAnsi="Book Antiqua" w:cs="Arial"/>
                <w:b w:val="0"/>
                <w:bCs w:val="0"/>
                <w:lang w:bidi="ar-SA"/>
              </w:rPr>
              <w:t>Male gender</w:t>
            </w:r>
          </w:p>
        </w:tc>
        <w:tc>
          <w:tcPr>
            <w:tcW w:w="2171" w:type="dxa"/>
          </w:tcPr>
          <w:p w14:paraId="6AB9A900" w14:textId="77777777" w:rsidR="00997CC8" w:rsidRPr="0067166D" w:rsidRDefault="00997CC8"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155 (44.3</w:t>
            </w:r>
            <w:r>
              <w:rPr>
                <w:rFonts w:ascii="Book Antiqua" w:hAnsi="Book Antiqua" w:cs="Arial"/>
                <w:lang w:bidi="ar-SA"/>
              </w:rPr>
              <w:t>)</w:t>
            </w:r>
          </w:p>
        </w:tc>
        <w:tc>
          <w:tcPr>
            <w:tcW w:w="2127" w:type="dxa"/>
          </w:tcPr>
          <w:p w14:paraId="6F954CEC" w14:textId="77777777" w:rsidR="00997CC8" w:rsidRPr="0067166D" w:rsidRDefault="00997CC8"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84 (48</w:t>
            </w:r>
            <w:r>
              <w:rPr>
                <w:rFonts w:ascii="Book Antiqua" w:hAnsi="Book Antiqua" w:cs="Arial"/>
                <w:lang w:bidi="ar-SA"/>
              </w:rPr>
              <w:t>)</w:t>
            </w:r>
          </w:p>
        </w:tc>
        <w:tc>
          <w:tcPr>
            <w:tcW w:w="2124" w:type="dxa"/>
          </w:tcPr>
          <w:p w14:paraId="4DB4F777" w14:textId="77777777" w:rsidR="00997CC8" w:rsidRPr="0067166D" w:rsidRDefault="00997CC8"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71 (40.6</w:t>
            </w:r>
            <w:r>
              <w:rPr>
                <w:rFonts w:ascii="Book Antiqua" w:hAnsi="Book Antiqua" w:cs="Arial"/>
                <w:lang w:bidi="ar-SA"/>
              </w:rPr>
              <w:t>)</w:t>
            </w:r>
          </w:p>
        </w:tc>
        <w:tc>
          <w:tcPr>
            <w:tcW w:w="992" w:type="dxa"/>
          </w:tcPr>
          <w:p w14:paraId="32866221" w14:textId="77777777" w:rsidR="00997CC8" w:rsidRPr="0067166D" w:rsidRDefault="00997CC8"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0.162</w:t>
            </w:r>
          </w:p>
        </w:tc>
      </w:tr>
      <w:tr w:rsidR="00997CC8" w:rsidRPr="0067166D" w14:paraId="5034D508" w14:textId="77777777" w:rsidTr="00CD7C1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bottom w:val="none" w:sz="0" w:space="0" w:color="auto"/>
            </w:tcBorders>
          </w:tcPr>
          <w:p w14:paraId="11F34699" w14:textId="77777777" w:rsidR="00997CC8" w:rsidRPr="0067166D" w:rsidRDefault="00997CC8" w:rsidP="00B56132">
            <w:pPr>
              <w:keepNext/>
              <w:widowControl w:val="0"/>
              <w:bidi w:val="0"/>
              <w:spacing w:line="360" w:lineRule="auto"/>
              <w:jc w:val="both"/>
              <w:rPr>
                <w:rFonts w:ascii="Book Antiqua" w:hAnsi="Book Antiqua" w:cs="Arial"/>
                <w:b w:val="0"/>
                <w:bCs w:val="0"/>
                <w:lang w:bidi="ar-SA"/>
              </w:rPr>
            </w:pPr>
            <w:r w:rsidRPr="0067166D">
              <w:rPr>
                <w:rFonts w:ascii="Book Antiqua" w:hAnsi="Book Antiqua" w:cs="Arial"/>
                <w:b w:val="0"/>
                <w:bCs w:val="0"/>
                <w:lang w:bidi="ar-SA"/>
              </w:rPr>
              <w:t>Ethnicity</w:t>
            </w:r>
          </w:p>
        </w:tc>
        <w:tc>
          <w:tcPr>
            <w:tcW w:w="2171" w:type="dxa"/>
            <w:tcBorders>
              <w:top w:val="none" w:sz="0" w:space="0" w:color="auto"/>
              <w:bottom w:val="none" w:sz="0" w:space="0" w:color="auto"/>
            </w:tcBorders>
          </w:tcPr>
          <w:p w14:paraId="3CE82875" w14:textId="77777777" w:rsidR="00997CC8" w:rsidRPr="0067166D" w:rsidRDefault="00997CC8" w:rsidP="00B56132">
            <w:pPr>
              <w:keepNext/>
              <w:widowControl w:val="0"/>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p>
        </w:tc>
        <w:tc>
          <w:tcPr>
            <w:tcW w:w="2127" w:type="dxa"/>
            <w:tcBorders>
              <w:top w:val="none" w:sz="0" w:space="0" w:color="auto"/>
              <w:bottom w:val="none" w:sz="0" w:space="0" w:color="auto"/>
            </w:tcBorders>
          </w:tcPr>
          <w:p w14:paraId="3164F848" w14:textId="77777777" w:rsidR="00997CC8" w:rsidRPr="0067166D" w:rsidRDefault="00997CC8" w:rsidP="00B56132">
            <w:pPr>
              <w:keepNext/>
              <w:widowControl w:val="0"/>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p>
        </w:tc>
        <w:tc>
          <w:tcPr>
            <w:tcW w:w="2124" w:type="dxa"/>
            <w:tcBorders>
              <w:top w:val="none" w:sz="0" w:space="0" w:color="auto"/>
              <w:bottom w:val="none" w:sz="0" w:space="0" w:color="auto"/>
            </w:tcBorders>
          </w:tcPr>
          <w:p w14:paraId="0995AB97" w14:textId="77777777" w:rsidR="00997CC8" w:rsidRPr="0067166D" w:rsidRDefault="00997CC8" w:rsidP="00B56132">
            <w:pPr>
              <w:keepNext/>
              <w:widowControl w:val="0"/>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p>
        </w:tc>
        <w:tc>
          <w:tcPr>
            <w:tcW w:w="992" w:type="dxa"/>
            <w:tcBorders>
              <w:top w:val="none" w:sz="0" w:space="0" w:color="auto"/>
              <w:bottom w:val="none" w:sz="0" w:space="0" w:color="auto"/>
            </w:tcBorders>
          </w:tcPr>
          <w:p w14:paraId="4DE473A1" w14:textId="77777777" w:rsidR="00997CC8" w:rsidRPr="0067166D" w:rsidRDefault="00997CC8" w:rsidP="00B56132">
            <w:pPr>
              <w:keepNext/>
              <w:widowControl w:val="0"/>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p>
        </w:tc>
      </w:tr>
      <w:tr w:rsidR="00997CC8" w:rsidRPr="0067166D" w14:paraId="1F49FBF7" w14:textId="77777777" w:rsidTr="00CD7C17">
        <w:trPr>
          <w:trHeight w:val="397"/>
        </w:trPr>
        <w:tc>
          <w:tcPr>
            <w:cnfStyle w:val="001000000000" w:firstRow="0" w:lastRow="0" w:firstColumn="1" w:lastColumn="0" w:oddVBand="0" w:evenVBand="0" w:oddHBand="0" w:evenHBand="0" w:firstRowFirstColumn="0" w:firstRowLastColumn="0" w:lastRowFirstColumn="0" w:lastRowLastColumn="0"/>
            <w:tcW w:w="3085" w:type="dxa"/>
          </w:tcPr>
          <w:p w14:paraId="15DD832D" w14:textId="77777777" w:rsidR="00997CC8" w:rsidRPr="0067166D" w:rsidRDefault="00997CC8" w:rsidP="00B56132">
            <w:pPr>
              <w:keepNext/>
              <w:widowControl w:val="0"/>
              <w:bidi w:val="0"/>
              <w:spacing w:line="360" w:lineRule="auto"/>
              <w:jc w:val="both"/>
              <w:rPr>
                <w:rFonts w:ascii="Book Antiqua" w:hAnsi="Book Antiqua" w:cs="Arial"/>
                <w:b w:val="0"/>
                <w:bCs w:val="0"/>
                <w:lang w:bidi="ar-SA"/>
              </w:rPr>
            </w:pPr>
            <w:r w:rsidRPr="0067166D">
              <w:rPr>
                <w:rFonts w:ascii="Book Antiqua" w:hAnsi="Book Antiqua" w:cs="Arial"/>
                <w:b w:val="0"/>
                <w:bCs w:val="0"/>
                <w:lang w:bidi="ar-SA"/>
              </w:rPr>
              <w:t>Ashkenazi</w:t>
            </w:r>
          </w:p>
        </w:tc>
        <w:tc>
          <w:tcPr>
            <w:tcW w:w="2171" w:type="dxa"/>
          </w:tcPr>
          <w:p w14:paraId="6DFE2512" w14:textId="77777777" w:rsidR="00997CC8" w:rsidRPr="0067166D" w:rsidRDefault="00997CC8"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193 (56.4</w:t>
            </w:r>
            <w:r>
              <w:rPr>
                <w:rFonts w:ascii="Book Antiqua" w:hAnsi="Book Antiqua" w:cs="Arial"/>
                <w:lang w:bidi="ar-SA"/>
              </w:rPr>
              <w:t>)</w:t>
            </w:r>
          </w:p>
        </w:tc>
        <w:tc>
          <w:tcPr>
            <w:tcW w:w="2127" w:type="dxa"/>
          </w:tcPr>
          <w:p w14:paraId="49E10791" w14:textId="77777777" w:rsidR="00997CC8" w:rsidRPr="0067166D" w:rsidRDefault="00997CC8"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112 (64.8</w:t>
            </w:r>
            <w:r>
              <w:rPr>
                <w:rFonts w:ascii="Book Antiqua" w:hAnsi="Book Antiqua" w:cs="Arial"/>
                <w:lang w:bidi="ar-SA"/>
              </w:rPr>
              <w:t>)</w:t>
            </w:r>
          </w:p>
        </w:tc>
        <w:tc>
          <w:tcPr>
            <w:tcW w:w="2124" w:type="dxa"/>
          </w:tcPr>
          <w:p w14:paraId="58EC3265" w14:textId="77777777" w:rsidR="00997CC8" w:rsidRPr="0067166D" w:rsidRDefault="00997CC8"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81 (47.9</w:t>
            </w:r>
            <w:r>
              <w:rPr>
                <w:rFonts w:ascii="Book Antiqua" w:hAnsi="Book Antiqua" w:cs="Arial"/>
                <w:lang w:bidi="ar-SA"/>
              </w:rPr>
              <w:t>)</w:t>
            </w:r>
          </w:p>
        </w:tc>
        <w:tc>
          <w:tcPr>
            <w:tcW w:w="992" w:type="dxa"/>
            <w:vMerge w:val="restart"/>
          </w:tcPr>
          <w:p w14:paraId="78563C08" w14:textId="77777777" w:rsidR="00997CC8" w:rsidRPr="0067166D" w:rsidRDefault="00997CC8"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tl/>
              </w:rPr>
            </w:pPr>
            <w:r w:rsidRPr="0067166D">
              <w:rPr>
                <w:rFonts w:ascii="Book Antiqua" w:hAnsi="Book Antiqua" w:cs="Arial"/>
              </w:rPr>
              <w:t>&lt;</w:t>
            </w:r>
            <w:r>
              <w:rPr>
                <w:rFonts w:ascii="Book Antiqua" w:eastAsiaTheme="minorEastAsia" w:hAnsi="Book Antiqua" w:cs="Arial" w:hint="eastAsia"/>
                <w:lang w:eastAsia="zh-CN"/>
              </w:rPr>
              <w:t xml:space="preserve"> </w:t>
            </w:r>
            <w:r w:rsidRPr="0067166D">
              <w:rPr>
                <w:rFonts w:ascii="Book Antiqua" w:hAnsi="Book Antiqua" w:cs="Arial"/>
              </w:rPr>
              <w:t>0.001</w:t>
            </w:r>
          </w:p>
        </w:tc>
      </w:tr>
      <w:tr w:rsidR="00997CC8" w:rsidRPr="0067166D" w14:paraId="49DE6E79" w14:textId="77777777" w:rsidTr="00CD7C1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bottom w:val="none" w:sz="0" w:space="0" w:color="auto"/>
            </w:tcBorders>
          </w:tcPr>
          <w:p w14:paraId="7453EC59" w14:textId="77777777" w:rsidR="00997CC8" w:rsidRPr="0067166D" w:rsidRDefault="00997CC8" w:rsidP="00B56132">
            <w:pPr>
              <w:keepNext/>
              <w:widowControl w:val="0"/>
              <w:bidi w:val="0"/>
              <w:spacing w:line="360" w:lineRule="auto"/>
              <w:jc w:val="both"/>
              <w:rPr>
                <w:rFonts w:ascii="Book Antiqua" w:hAnsi="Book Antiqua" w:cs="Arial"/>
                <w:b w:val="0"/>
                <w:bCs w:val="0"/>
                <w:lang w:bidi="ar-SA"/>
              </w:rPr>
            </w:pPr>
            <w:r w:rsidRPr="0067166D">
              <w:rPr>
                <w:rFonts w:ascii="Book Antiqua" w:hAnsi="Book Antiqua" w:cs="Arial"/>
                <w:b w:val="0"/>
                <w:bCs w:val="0"/>
                <w:lang w:bidi="ar-SA"/>
              </w:rPr>
              <w:t>Sephardic</w:t>
            </w:r>
          </w:p>
        </w:tc>
        <w:tc>
          <w:tcPr>
            <w:tcW w:w="2171" w:type="dxa"/>
            <w:tcBorders>
              <w:top w:val="none" w:sz="0" w:space="0" w:color="auto"/>
              <w:bottom w:val="none" w:sz="0" w:space="0" w:color="auto"/>
            </w:tcBorders>
          </w:tcPr>
          <w:p w14:paraId="529F0652" w14:textId="77777777" w:rsidR="00997CC8" w:rsidRPr="0067166D" w:rsidRDefault="00997CC8" w:rsidP="00B56132">
            <w:pPr>
              <w:keepNext/>
              <w:widowControl w:val="0"/>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120 (35.1</w:t>
            </w:r>
            <w:r>
              <w:rPr>
                <w:rFonts w:ascii="Book Antiqua" w:hAnsi="Book Antiqua" w:cs="Arial"/>
                <w:lang w:bidi="ar-SA"/>
              </w:rPr>
              <w:t>)</w:t>
            </w:r>
          </w:p>
        </w:tc>
        <w:tc>
          <w:tcPr>
            <w:tcW w:w="2127" w:type="dxa"/>
            <w:tcBorders>
              <w:top w:val="none" w:sz="0" w:space="0" w:color="auto"/>
              <w:bottom w:val="none" w:sz="0" w:space="0" w:color="auto"/>
            </w:tcBorders>
          </w:tcPr>
          <w:p w14:paraId="39C25886" w14:textId="77777777" w:rsidR="00997CC8" w:rsidRPr="0067166D" w:rsidRDefault="00997CC8"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58 (33.5</w:t>
            </w:r>
            <w:r>
              <w:rPr>
                <w:rFonts w:ascii="Book Antiqua" w:hAnsi="Book Antiqua" w:cs="Arial"/>
                <w:lang w:bidi="ar-SA"/>
              </w:rPr>
              <w:t>)</w:t>
            </w:r>
          </w:p>
        </w:tc>
        <w:tc>
          <w:tcPr>
            <w:tcW w:w="2124" w:type="dxa"/>
            <w:tcBorders>
              <w:top w:val="none" w:sz="0" w:space="0" w:color="auto"/>
              <w:bottom w:val="none" w:sz="0" w:space="0" w:color="auto"/>
            </w:tcBorders>
          </w:tcPr>
          <w:p w14:paraId="6FCAD342" w14:textId="77777777" w:rsidR="00997CC8" w:rsidRPr="0067166D" w:rsidRDefault="00997CC8"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62 (36.7</w:t>
            </w:r>
            <w:r>
              <w:rPr>
                <w:rFonts w:ascii="Book Antiqua" w:hAnsi="Book Antiqua" w:cs="Arial"/>
                <w:lang w:bidi="ar-SA"/>
              </w:rPr>
              <w:t>)</w:t>
            </w:r>
          </w:p>
        </w:tc>
        <w:tc>
          <w:tcPr>
            <w:tcW w:w="992" w:type="dxa"/>
            <w:vMerge/>
            <w:tcBorders>
              <w:top w:val="none" w:sz="0" w:space="0" w:color="auto"/>
              <w:bottom w:val="none" w:sz="0" w:space="0" w:color="auto"/>
            </w:tcBorders>
          </w:tcPr>
          <w:p w14:paraId="53178F39" w14:textId="77777777" w:rsidR="00997CC8" w:rsidRPr="0067166D" w:rsidRDefault="00997CC8" w:rsidP="00B56132">
            <w:pPr>
              <w:keepNext/>
              <w:widowControl w:val="0"/>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tl/>
              </w:rPr>
            </w:pPr>
          </w:p>
        </w:tc>
      </w:tr>
      <w:tr w:rsidR="00997CC8" w:rsidRPr="0067166D" w14:paraId="37815463" w14:textId="77777777" w:rsidTr="00CD7C17">
        <w:trPr>
          <w:trHeight w:val="397"/>
        </w:trPr>
        <w:tc>
          <w:tcPr>
            <w:cnfStyle w:val="001000000000" w:firstRow="0" w:lastRow="0" w:firstColumn="1" w:lastColumn="0" w:oddVBand="0" w:evenVBand="0" w:oddHBand="0" w:evenHBand="0" w:firstRowFirstColumn="0" w:firstRowLastColumn="0" w:lastRowFirstColumn="0" w:lastRowLastColumn="0"/>
            <w:tcW w:w="3085" w:type="dxa"/>
          </w:tcPr>
          <w:p w14:paraId="7540FFF4" w14:textId="77777777" w:rsidR="00997CC8" w:rsidRPr="0067166D" w:rsidRDefault="00997CC8" w:rsidP="00B56132">
            <w:pPr>
              <w:keepNext/>
              <w:widowControl w:val="0"/>
              <w:bidi w:val="0"/>
              <w:spacing w:line="360" w:lineRule="auto"/>
              <w:jc w:val="both"/>
              <w:rPr>
                <w:rFonts w:ascii="Book Antiqua" w:hAnsi="Book Antiqua" w:cs="Arial"/>
                <w:b w:val="0"/>
                <w:bCs w:val="0"/>
                <w:lang w:bidi="ar-SA"/>
              </w:rPr>
            </w:pPr>
            <w:r w:rsidRPr="0067166D">
              <w:rPr>
                <w:rFonts w:ascii="Book Antiqua" w:hAnsi="Book Antiqua" w:cs="Arial"/>
                <w:b w:val="0"/>
                <w:bCs w:val="0"/>
                <w:lang w:bidi="ar-SA"/>
              </w:rPr>
              <w:t>Arab</w:t>
            </w:r>
          </w:p>
        </w:tc>
        <w:tc>
          <w:tcPr>
            <w:tcW w:w="2171" w:type="dxa"/>
          </w:tcPr>
          <w:p w14:paraId="59A83856" w14:textId="77777777" w:rsidR="00997CC8" w:rsidRPr="0067166D" w:rsidRDefault="00997CC8"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12 (3.5</w:t>
            </w:r>
            <w:r>
              <w:rPr>
                <w:rFonts w:ascii="Book Antiqua" w:hAnsi="Book Antiqua" w:cs="Arial"/>
                <w:lang w:bidi="ar-SA"/>
              </w:rPr>
              <w:t>)</w:t>
            </w:r>
          </w:p>
        </w:tc>
        <w:tc>
          <w:tcPr>
            <w:tcW w:w="2127" w:type="dxa"/>
          </w:tcPr>
          <w:p w14:paraId="25862F75" w14:textId="77777777" w:rsidR="00997CC8" w:rsidRPr="0067166D" w:rsidRDefault="00997CC8"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0 (0</w:t>
            </w:r>
            <w:r>
              <w:rPr>
                <w:rFonts w:ascii="Book Antiqua" w:hAnsi="Book Antiqua" w:cs="Arial"/>
                <w:lang w:bidi="ar-SA"/>
              </w:rPr>
              <w:t>)</w:t>
            </w:r>
          </w:p>
        </w:tc>
        <w:tc>
          <w:tcPr>
            <w:tcW w:w="2124" w:type="dxa"/>
          </w:tcPr>
          <w:p w14:paraId="27D76AC8" w14:textId="77777777" w:rsidR="00997CC8" w:rsidRPr="0067166D" w:rsidRDefault="00997CC8"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12 (7.1</w:t>
            </w:r>
            <w:r>
              <w:rPr>
                <w:rFonts w:ascii="Book Antiqua" w:hAnsi="Book Antiqua" w:cs="Arial"/>
                <w:lang w:bidi="ar-SA"/>
              </w:rPr>
              <w:t>)</w:t>
            </w:r>
          </w:p>
        </w:tc>
        <w:tc>
          <w:tcPr>
            <w:tcW w:w="992" w:type="dxa"/>
            <w:vMerge/>
          </w:tcPr>
          <w:p w14:paraId="0E2834E1" w14:textId="77777777" w:rsidR="00997CC8" w:rsidRPr="0067166D" w:rsidRDefault="00997CC8"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tl/>
              </w:rPr>
            </w:pPr>
          </w:p>
        </w:tc>
      </w:tr>
      <w:tr w:rsidR="00997CC8" w:rsidRPr="0067166D" w14:paraId="4FFB3F59" w14:textId="77777777" w:rsidTr="00CD7C1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bottom w:val="none" w:sz="0" w:space="0" w:color="auto"/>
            </w:tcBorders>
          </w:tcPr>
          <w:p w14:paraId="778F19BA" w14:textId="77777777" w:rsidR="00997CC8" w:rsidRPr="0067166D" w:rsidRDefault="00997CC8" w:rsidP="00B56132">
            <w:pPr>
              <w:keepNext/>
              <w:widowControl w:val="0"/>
              <w:bidi w:val="0"/>
              <w:spacing w:line="360" w:lineRule="auto"/>
              <w:jc w:val="both"/>
              <w:rPr>
                <w:rFonts w:ascii="Book Antiqua" w:hAnsi="Book Antiqua" w:cs="Arial"/>
                <w:b w:val="0"/>
                <w:bCs w:val="0"/>
                <w:lang w:bidi="ar-SA"/>
              </w:rPr>
            </w:pPr>
            <w:r w:rsidRPr="0067166D">
              <w:rPr>
                <w:rFonts w:ascii="Book Antiqua" w:hAnsi="Book Antiqua" w:cs="Arial"/>
                <w:b w:val="0"/>
                <w:bCs w:val="0"/>
                <w:lang w:bidi="ar-SA"/>
              </w:rPr>
              <w:t>Other</w:t>
            </w:r>
          </w:p>
        </w:tc>
        <w:tc>
          <w:tcPr>
            <w:tcW w:w="2171" w:type="dxa"/>
            <w:tcBorders>
              <w:top w:val="none" w:sz="0" w:space="0" w:color="auto"/>
              <w:bottom w:val="none" w:sz="0" w:space="0" w:color="auto"/>
            </w:tcBorders>
          </w:tcPr>
          <w:p w14:paraId="47DAE483" w14:textId="77777777" w:rsidR="00997CC8" w:rsidRPr="0067166D" w:rsidRDefault="00997CC8" w:rsidP="00B56132">
            <w:pPr>
              <w:keepNext/>
              <w:widowControl w:val="0"/>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17 (5</w:t>
            </w:r>
            <w:r>
              <w:rPr>
                <w:rFonts w:ascii="Book Antiqua" w:hAnsi="Book Antiqua" w:cs="Arial"/>
                <w:lang w:bidi="ar-SA"/>
              </w:rPr>
              <w:t>)</w:t>
            </w:r>
          </w:p>
        </w:tc>
        <w:tc>
          <w:tcPr>
            <w:tcW w:w="2127" w:type="dxa"/>
            <w:tcBorders>
              <w:top w:val="none" w:sz="0" w:space="0" w:color="auto"/>
              <w:bottom w:val="none" w:sz="0" w:space="0" w:color="auto"/>
            </w:tcBorders>
          </w:tcPr>
          <w:p w14:paraId="337D5DAB" w14:textId="77777777" w:rsidR="00997CC8" w:rsidRPr="0067166D" w:rsidRDefault="00997CC8"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3 (1.7</w:t>
            </w:r>
            <w:r>
              <w:rPr>
                <w:rFonts w:ascii="Book Antiqua" w:hAnsi="Book Antiqua" w:cs="Arial"/>
                <w:lang w:bidi="ar-SA"/>
              </w:rPr>
              <w:t>)</w:t>
            </w:r>
          </w:p>
        </w:tc>
        <w:tc>
          <w:tcPr>
            <w:tcW w:w="2124" w:type="dxa"/>
            <w:tcBorders>
              <w:top w:val="none" w:sz="0" w:space="0" w:color="auto"/>
              <w:bottom w:val="none" w:sz="0" w:space="0" w:color="auto"/>
            </w:tcBorders>
          </w:tcPr>
          <w:p w14:paraId="6B7F280F" w14:textId="77777777" w:rsidR="00997CC8" w:rsidRPr="0067166D" w:rsidRDefault="00997CC8"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14 (8.3</w:t>
            </w:r>
            <w:r>
              <w:rPr>
                <w:rFonts w:ascii="Book Antiqua" w:hAnsi="Book Antiqua" w:cs="Arial"/>
                <w:lang w:bidi="ar-SA"/>
              </w:rPr>
              <w:t>)</w:t>
            </w:r>
          </w:p>
        </w:tc>
        <w:tc>
          <w:tcPr>
            <w:tcW w:w="992" w:type="dxa"/>
            <w:vMerge/>
            <w:tcBorders>
              <w:top w:val="none" w:sz="0" w:space="0" w:color="auto"/>
              <w:bottom w:val="none" w:sz="0" w:space="0" w:color="auto"/>
            </w:tcBorders>
          </w:tcPr>
          <w:p w14:paraId="0830B779" w14:textId="77777777" w:rsidR="00997CC8" w:rsidRPr="0067166D" w:rsidRDefault="00997CC8" w:rsidP="00B56132">
            <w:pPr>
              <w:keepNext/>
              <w:widowControl w:val="0"/>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tl/>
              </w:rPr>
            </w:pPr>
          </w:p>
        </w:tc>
      </w:tr>
      <w:tr w:rsidR="00997CC8" w:rsidRPr="0067166D" w14:paraId="4F344012" w14:textId="77777777" w:rsidTr="00CD7C17">
        <w:trPr>
          <w:trHeight w:val="510"/>
        </w:trPr>
        <w:tc>
          <w:tcPr>
            <w:cnfStyle w:val="001000000000" w:firstRow="0" w:lastRow="0" w:firstColumn="1" w:lastColumn="0" w:oddVBand="0" w:evenVBand="0" w:oddHBand="0" w:evenHBand="0" w:firstRowFirstColumn="0" w:firstRowLastColumn="0" w:lastRowFirstColumn="0" w:lastRowLastColumn="0"/>
            <w:tcW w:w="3085" w:type="dxa"/>
          </w:tcPr>
          <w:p w14:paraId="74BA217B" w14:textId="77777777" w:rsidR="00997CC8" w:rsidRPr="0067166D" w:rsidRDefault="00997CC8" w:rsidP="00B56132">
            <w:pPr>
              <w:keepNext/>
              <w:widowControl w:val="0"/>
              <w:bidi w:val="0"/>
              <w:spacing w:line="360" w:lineRule="auto"/>
              <w:jc w:val="both"/>
              <w:rPr>
                <w:rFonts w:ascii="Book Antiqua" w:hAnsi="Book Antiqua" w:cs="Arial"/>
                <w:b w:val="0"/>
                <w:bCs w:val="0"/>
                <w:lang w:bidi="ar-SA"/>
              </w:rPr>
            </w:pPr>
            <w:r w:rsidRPr="0067166D">
              <w:rPr>
                <w:rFonts w:ascii="Book Antiqua" w:hAnsi="Book Antiqua" w:cs="Arial"/>
                <w:b w:val="0"/>
                <w:bCs w:val="0"/>
                <w:lang w:bidi="ar-SA"/>
              </w:rPr>
              <w:t>2</w:t>
            </w:r>
            <w:r w:rsidRPr="0067166D">
              <w:rPr>
                <w:rFonts w:ascii="Book Antiqua" w:hAnsi="Book Antiqua" w:cs="Arial"/>
                <w:b w:val="0"/>
                <w:bCs w:val="0"/>
                <w:vertAlign w:val="superscript"/>
                <w:lang w:bidi="ar-SA"/>
              </w:rPr>
              <w:t>nd</w:t>
            </w:r>
            <w:r w:rsidRPr="0067166D">
              <w:rPr>
                <w:rFonts w:ascii="Book Antiqua" w:hAnsi="Book Antiqua" w:cs="Arial"/>
                <w:b w:val="0"/>
                <w:bCs w:val="0"/>
                <w:lang w:bidi="ar-SA"/>
              </w:rPr>
              <w:t xml:space="preserve"> malignancy</w:t>
            </w:r>
          </w:p>
        </w:tc>
        <w:tc>
          <w:tcPr>
            <w:tcW w:w="2171" w:type="dxa"/>
          </w:tcPr>
          <w:p w14:paraId="23A357F5" w14:textId="77777777" w:rsidR="00997CC8" w:rsidRPr="0067166D" w:rsidRDefault="00997CC8"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63 (18.1</w:t>
            </w:r>
            <w:r>
              <w:rPr>
                <w:rFonts w:ascii="Book Antiqua" w:hAnsi="Book Antiqua" w:cs="Arial"/>
                <w:lang w:bidi="ar-SA"/>
              </w:rPr>
              <w:t>)</w:t>
            </w:r>
          </w:p>
        </w:tc>
        <w:tc>
          <w:tcPr>
            <w:tcW w:w="2127" w:type="dxa"/>
          </w:tcPr>
          <w:p w14:paraId="4C72179D" w14:textId="77777777" w:rsidR="00997CC8" w:rsidRPr="0067166D" w:rsidRDefault="00997CC8"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39 (22.4</w:t>
            </w:r>
            <w:r>
              <w:rPr>
                <w:rFonts w:ascii="Book Antiqua" w:hAnsi="Book Antiqua" w:cs="Arial"/>
                <w:lang w:bidi="ar-SA"/>
              </w:rPr>
              <w:t>)</w:t>
            </w:r>
          </w:p>
        </w:tc>
        <w:tc>
          <w:tcPr>
            <w:tcW w:w="2124" w:type="dxa"/>
          </w:tcPr>
          <w:p w14:paraId="5000B20F" w14:textId="77777777" w:rsidR="00997CC8" w:rsidRPr="0067166D" w:rsidRDefault="00997CC8"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24 (13.7</w:t>
            </w:r>
            <w:r>
              <w:rPr>
                <w:rFonts w:ascii="Book Antiqua" w:hAnsi="Book Antiqua" w:cs="Arial"/>
                <w:lang w:bidi="ar-SA"/>
              </w:rPr>
              <w:t>)</w:t>
            </w:r>
          </w:p>
        </w:tc>
        <w:tc>
          <w:tcPr>
            <w:tcW w:w="992" w:type="dxa"/>
          </w:tcPr>
          <w:p w14:paraId="45BBC2FD" w14:textId="77777777" w:rsidR="00997CC8" w:rsidRPr="0067166D" w:rsidRDefault="00997CC8"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rPr>
              <w:t>0.035</w:t>
            </w:r>
          </w:p>
        </w:tc>
      </w:tr>
      <w:tr w:rsidR="00997CC8" w:rsidRPr="0067166D" w14:paraId="565C54C8" w14:textId="77777777" w:rsidTr="00CD7C1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bottom w:val="none" w:sz="0" w:space="0" w:color="auto"/>
            </w:tcBorders>
          </w:tcPr>
          <w:p w14:paraId="228ADC6A" w14:textId="77777777" w:rsidR="00997CC8" w:rsidRPr="0067166D" w:rsidRDefault="00997CC8" w:rsidP="00B56132">
            <w:pPr>
              <w:keepNext/>
              <w:widowControl w:val="0"/>
              <w:bidi w:val="0"/>
              <w:spacing w:line="360" w:lineRule="auto"/>
              <w:jc w:val="both"/>
              <w:rPr>
                <w:rFonts w:ascii="Book Antiqua" w:hAnsi="Book Antiqua" w:cs="Arial"/>
                <w:b w:val="0"/>
                <w:bCs w:val="0"/>
              </w:rPr>
            </w:pPr>
            <w:r w:rsidRPr="0067166D">
              <w:rPr>
                <w:rFonts w:ascii="Book Antiqua" w:hAnsi="Book Antiqua" w:cs="Arial"/>
                <w:b w:val="0"/>
                <w:bCs w:val="0"/>
                <w:lang w:bidi="ar-SA"/>
              </w:rPr>
              <w:t>Family history of cancer</w:t>
            </w:r>
          </w:p>
        </w:tc>
        <w:tc>
          <w:tcPr>
            <w:tcW w:w="2171" w:type="dxa"/>
            <w:tcBorders>
              <w:top w:val="none" w:sz="0" w:space="0" w:color="auto"/>
              <w:bottom w:val="none" w:sz="0" w:space="0" w:color="auto"/>
            </w:tcBorders>
          </w:tcPr>
          <w:p w14:paraId="44369B3C" w14:textId="77777777" w:rsidR="00997CC8" w:rsidRPr="0067166D" w:rsidRDefault="00997CC8"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157 (51.1</w:t>
            </w:r>
            <w:r>
              <w:rPr>
                <w:rFonts w:ascii="Book Antiqua" w:hAnsi="Book Antiqua" w:cs="Arial"/>
                <w:lang w:bidi="ar-SA"/>
              </w:rPr>
              <w:t>)</w:t>
            </w:r>
          </w:p>
        </w:tc>
        <w:tc>
          <w:tcPr>
            <w:tcW w:w="2127" w:type="dxa"/>
            <w:tcBorders>
              <w:top w:val="none" w:sz="0" w:space="0" w:color="auto"/>
              <w:bottom w:val="none" w:sz="0" w:space="0" w:color="auto"/>
            </w:tcBorders>
          </w:tcPr>
          <w:p w14:paraId="7DEE26A2" w14:textId="77777777" w:rsidR="00997CC8" w:rsidRPr="0067166D" w:rsidRDefault="00997CC8"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53 (36.3</w:t>
            </w:r>
            <w:r>
              <w:rPr>
                <w:rFonts w:ascii="Book Antiqua" w:hAnsi="Book Antiqua" w:cs="Arial"/>
                <w:lang w:bidi="ar-SA"/>
              </w:rPr>
              <w:t>)</w:t>
            </w:r>
          </w:p>
        </w:tc>
        <w:tc>
          <w:tcPr>
            <w:tcW w:w="2124" w:type="dxa"/>
            <w:tcBorders>
              <w:top w:val="none" w:sz="0" w:space="0" w:color="auto"/>
              <w:bottom w:val="none" w:sz="0" w:space="0" w:color="auto"/>
            </w:tcBorders>
          </w:tcPr>
          <w:p w14:paraId="344D0CE3" w14:textId="77777777" w:rsidR="00997CC8" w:rsidRPr="0067166D" w:rsidRDefault="00997CC8"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rPr>
              <w:t>104</w:t>
            </w:r>
            <w:r w:rsidRPr="0067166D">
              <w:rPr>
                <w:rFonts w:ascii="Book Antiqua" w:hAnsi="Book Antiqua" w:cs="Arial"/>
                <w:lang w:bidi="ar-SA"/>
              </w:rPr>
              <w:t xml:space="preserve"> (</w:t>
            </w:r>
            <w:r w:rsidRPr="0067166D">
              <w:rPr>
                <w:rFonts w:ascii="Book Antiqua" w:hAnsi="Book Antiqua" w:cs="Arial"/>
              </w:rPr>
              <w:t>64.6</w:t>
            </w:r>
            <w:r>
              <w:rPr>
                <w:rFonts w:ascii="Book Antiqua" w:hAnsi="Book Antiqua" w:cs="Arial"/>
                <w:lang w:bidi="ar-SA"/>
              </w:rPr>
              <w:t>)</w:t>
            </w:r>
          </w:p>
        </w:tc>
        <w:tc>
          <w:tcPr>
            <w:tcW w:w="992" w:type="dxa"/>
            <w:tcBorders>
              <w:top w:val="none" w:sz="0" w:space="0" w:color="auto"/>
              <w:bottom w:val="none" w:sz="0" w:space="0" w:color="auto"/>
            </w:tcBorders>
          </w:tcPr>
          <w:p w14:paraId="0AF439DC" w14:textId="77777777" w:rsidR="00997CC8" w:rsidRPr="0067166D" w:rsidRDefault="00997CC8"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rPr>
              <w:t>&lt;</w:t>
            </w:r>
            <w:r>
              <w:rPr>
                <w:rFonts w:ascii="Book Antiqua" w:eastAsiaTheme="minorEastAsia" w:hAnsi="Book Antiqua" w:cs="Arial" w:hint="eastAsia"/>
                <w:lang w:eastAsia="zh-CN"/>
              </w:rPr>
              <w:t xml:space="preserve"> </w:t>
            </w:r>
            <w:r w:rsidRPr="0067166D">
              <w:rPr>
                <w:rFonts w:ascii="Book Antiqua" w:hAnsi="Book Antiqua" w:cs="Arial"/>
              </w:rPr>
              <w:t>0.001</w:t>
            </w:r>
          </w:p>
        </w:tc>
      </w:tr>
      <w:tr w:rsidR="00997CC8" w:rsidRPr="0067166D" w14:paraId="6EE24406" w14:textId="77777777" w:rsidTr="00CD7C17">
        <w:trPr>
          <w:trHeight w:val="510"/>
        </w:trPr>
        <w:tc>
          <w:tcPr>
            <w:cnfStyle w:val="001000000000" w:firstRow="0" w:lastRow="0" w:firstColumn="1" w:lastColumn="0" w:oddVBand="0" w:evenVBand="0" w:oddHBand="0" w:evenHBand="0" w:firstRowFirstColumn="0" w:firstRowLastColumn="0" w:lastRowFirstColumn="0" w:lastRowLastColumn="0"/>
            <w:tcW w:w="3085" w:type="dxa"/>
          </w:tcPr>
          <w:p w14:paraId="2F2D6EC6" w14:textId="77777777" w:rsidR="00997CC8" w:rsidRPr="0067166D" w:rsidRDefault="00997CC8" w:rsidP="00B56132">
            <w:pPr>
              <w:keepNext/>
              <w:widowControl w:val="0"/>
              <w:bidi w:val="0"/>
              <w:spacing w:line="360" w:lineRule="auto"/>
              <w:jc w:val="both"/>
              <w:rPr>
                <w:rFonts w:ascii="Book Antiqua" w:hAnsi="Book Antiqua" w:cs="Arial"/>
                <w:b w:val="0"/>
                <w:bCs w:val="0"/>
                <w:lang w:bidi="ar-SA"/>
              </w:rPr>
            </w:pPr>
            <w:r w:rsidRPr="0067166D">
              <w:rPr>
                <w:rFonts w:ascii="Book Antiqua" w:hAnsi="Book Antiqua" w:cs="Arial"/>
                <w:b w:val="0"/>
                <w:bCs w:val="0"/>
                <w:lang w:bidi="ar-SA"/>
              </w:rPr>
              <w:t>Family history of CRC</w:t>
            </w:r>
          </w:p>
        </w:tc>
        <w:tc>
          <w:tcPr>
            <w:tcW w:w="2171" w:type="dxa"/>
          </w:tcPr>
          <w:p w14:paraId="7CFF6DE7" w14:textId="77777777" w:rsidR="00997CC8" w:rsidRPr="0067166D" w:rsidRDefault="00997CC8"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65 (21.2</w:t>
            </w:r>
            <w:r>
              <w:rPr>
                <w:rFonts w:ascii="Book Antiqua" w:hAnsi="Book Antiqua" w:cs="Arial"/>
                <w:lang w:bidi="ar-SA"/>
              </w:rPr>
              <w:t>)</w:t>
            </w:r>
          </w:p>
        </w:tc>
        <w:tc>
          <w:tcPr>
            <w:tcW w:w="2127" w:type="dxa"/>
          </w:tcPr>
          <w:p w14:paraId="6E283E29" w14:textId="77777777" w:rsidR="00997CC8" w:rsidRPr="0067166D" w:rsidRDefault="00997CC8"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rPr>
              <w:t>21</w:t>
            </w:r>
            <w:r w:rsidRPr="0067166D">
              <w:rPr>
                <w:rFonts w:ascii="Book Antiqua" w:hAnsi="Book Antiqua" w:cs="Arial"/>
                <w:lang w:bidi="ar-SA"/>
              </w:rPr>
              <w:t xml:space="preserve"> (</w:t>
            </w:r>
            <w:r w:rsidRPr="0067166D">
              <w:rPr>
                <w:rFonts w:ascii="Book Antiqua" w:hAnsi="Book Antiqua" w:cs="Arial"/>
              </w:rPr>
              <w:t>14.</w:t>
            </w:r>
            <w:r w:rsidRPr="0067166D">
              <w:rPr>
                <w:rFonts w:ascii="Book Antiqua" w:hAnsi="Book Antiqua" w:cs="Arial"/>
                <w:rtl/>
              </w:rPr>
              <w:t>4</w:t>
            </w:r>
            <w:r>
              <w:rPr>
                <w:rFonts w:ascii="Book Antiqua" w:hAnsi="Book Antiqua" w:cs="Arial"/>
                <w:rtl/>
              </w:rPr>
              <w:t>)</w:t>
            </w:r>
          </w:p>
        </w:tc>
        <w:tc>
          <w:tcPr>
            <w:tcW w:w="2124" w:type="dxa"/>
          </w:tcPr>
          <w:p w14:paraId="18E5A5DB" w14:textId="77777777" w:rsidR="00997CC8" w:rsidRPr="0067166D" w:rsidRDefault="00997CC8"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44 (27.3</w:t>
            </w:r>
            <w:r>
              <w:rPr>
                <w:rFonts w:ascii="Book Antiqua" w:hAnsi="Book Antiqua" w:cs="Arial"/>
                <w:lang w:bidi="ar-SA"/>
              </w:rPr>
              <w:t>)</w:t>
            </w:r>
          </w:p>
        </w:tc>
        <w:tc>
          <w:tcPr>
            <w:tcW w:w="992" w:type="dxa"/>
          </w:tcPr>
          <w:p w14:paraId="3D1878E2" w14:textId="77777777" w:rsidR="00997CC8" w:rsidRPr="0067166D" w:rsidRDefault="00997CC8"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0.006</w:t>
            </w:r>
          </w:p>
        </w:tc>
      </w:tr>
      <w:tr w:rsidR="00997CC8" w:rsidRPr="0067166D" w14:paraId="0D1F75CC" w14:textId="77777777" w:rsidTr="00CD7C1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bottom w:val="none" w:sz="0" w:space="0" w:color="auto"/>
            </w:tcBorders>
          </w:tcPr>
          <w:p w14:paraId="795896C8" w14:textId="77777777" w:rsidR="00997CC8" w:rsidRPr="0067166D" w:rsidRDefault="00997CC8" w:rsidP="00B56132">
            <w:pPr>
              <w:keepNext/>
              <w:widowControl w:val="0"/>
              <w:bidi w:val="0"/>
              <w:spacing w:line="360" w:lineRule="auto"/>
              <w:jc w:val="both"/>
              <w:rPr>
                <w:rFonts w:ascii="Book Antiqua" w:hAnsi="Book Antiqua" w:cs="Arial"/>
                <w:b w:val="0"/>
                <w:bCs w:val="0"/>
                <w:lang w:bidi="ar-SA"/>
              </w:rPr>
            </w:pPr>
            <w:r w:rsidRPr="0067166D">
              <w:rPr>
                <w:rFonts w:ascii="Book Antiqua" w:hAnsi="Book Antiqua" w:cs="Arial"/>
                <w:b w:val="0"/>
                <w:bCs w:val="0"/>
                <w:lang w:bidi="ar-SA"/>
              </w:rPr>
              <w:t>IBD</w:t>
            </w:r>
          </w:p>
        </w:tc>
        <w:tc>
          <w:tcPr>
            <w:tcW w:w="2171" w:type="dxa"/>
            <w:tcBorders>
              <w:top w:val="none" w:sz="0" w:space="0" w:color="auto"/>
              <w:bottom w:val="none" w:sz="0" w:space="0" w:color="auto"/>
            </w:tcBorders>
          </w:tcPr>
          <w:p w14:paraId="569D798E" w14:textId="77777777" w:rsidR="00997CC8" w:rsidRPr="0067166D" w:rsidRDefault="00997CC8" w:rsidP="00B56132">
            <w:pPr>
              <w:keepNext/>
              <w:widowControl w:val="0"/>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 (0.3</w:t>
            </w:r>
            <w:r>
              <w:rPr>
                <w:rFonts w:ascii="Book Antiqua" w:hAnsi="Book Antiqua" w:cs="Arial"/>
                <w:lang w:bidi="ar-SA"/>
              </w:rPr>
              <w:t>)</w:t>
            </w:r>
          </w:p>
        </w:tc>
        <w:tc>
          <w:tcPr>
            <w:tcW w:w="2127" w:type="dxa"/>
            <w:tcBorders>
              <w:top w:val="none" w:sz="0" w:space="0" w:color="auto"/>
              <w:bottom w:val="none" w:sz="0" w:space="0" w:color="auto"/>
            </w:tcBorders>
          </w:tcPr>
          <w:p w14:paraId="724D2303" w14:textId="77777777" w:rsidR="00997CC8" w:rsidRPr="0067166D" w:rsidRDefault="00997CC8" w:rsidP="00B56132">
            <w:pPr>
              <w:keepNext/>
              <w:widowControl w:val="0"/>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 (0.6</w:t>
            </w:r>
            <w:r>
              <w:rPr>
                <w:rFonts w:ascii="Book Antiqua" w:hAnsi="Book Antiqua" w:cs="Arial"/>
                <w:lang w:bidi="ar-SA"/>
              </w:rPr>
              <w:t>)</w:t>
            </w:r>
          </w:p>
        </w:tc>
        <w:tc>
          <w:tcPr>
            <w:tcW w:w="2124" w:type="dxa"/>
            <w:tcBorders>
              <w:top w:val="none" w:sz="0" w:space="0" w:color="auto"/>
              <w:bottom w:val="none" w:sz="0" w:space="0" w:color="auto"/>
            </w:tcBorders>
          </w:tcPr>
          <w:p w14:paraId="14450F8C" w14:textId="77777777" w:rsidR="00997CC8" w:rsidRPr="0067166D" w:rsidRDefault="00997CC8" w:rsidP="00B56132">
            <w:pPr>
              <w:keepNext/>
              <w:widowControl w:val="0"/>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0 (0</w:t>
            </w:r>
            <w:r>
              <w:rPr>
                <w:rFonts w:ascii="Book Antiqua" w:hAnsi="Book Antiqua" w:cs="Arial"/>
                <w:lang w:bidi="ar-SA"/>
              </w:rPr>
              <w:t>)</w:t>
            </w:r>
          </w:p>
        </w:tc>
        <w:tc>
          <w:tcPr>
            <w:tcW w:w="992" w:type="dxa"/>
            <w:tcBorders>
              <w:top w:val="none" w:sz="0" w:space="0" w:color="auto"/>
              <w:bottom w:val="none" w:sz="0" w:space="0" w:color="auto"/>
            </w:tcBorders>
          </w:tcPr>
          <w:p w14:paraId="38721F17" w14:textId="77777777" w:rsidR="00997CC8" w:rsidRPr="0067166D" w:rsidRDefault="00997CC8" w:rsidP="00B56132">
            <w:pPr>
              <w:keepNext/>
              <w:widowControl w:val="0"/>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0.335</w:t>
            </w:r>
          </w:p>
        </w:tc>
      </w:tr>
      <w:tr w:rsidR="00997CC8" w:rsidRPr="0067166D" w14:paraId="58C02FD7" w14:textId="77777777" w:rsidTr="00CD7C17">
        <w:trPr>
          <w:trHeight w:val="510"/>
        </w:trPr>
        <w:tc>
          <w:tcPr>
            <w:cnfStyle w:val="001000000000" w:firstRow="0" w:lastRow="0" w:firstColumn="1" w:lastColumn="0" w:oddVBand="0" w:evenVBand="0" w:oddHBand="0" w:evenHBand="0" w:firstRowFirstColumn="0" w:firstRowLastColumn="0" w:lastRowFirstColumn="0" w:lastRowLastColumn="0"/>
            <w:tcW w:w="3085" w:type="dxa"/>
          </w:tcPr>
          <w:p w14:paraId="0AF6CEAE" w14:textId="633ED2D4" w:rsidR="00997CC8" w:rsidRPr="00997CC8" w:rsidRDefault="00997CC8" w:rsidP="00B56132">
            <w:pPr>
              <w:keepNext/>
              <w:widowControl w:val="0"/>
              <w:bidi w:val="0"/>
              <w:spacing w:line="360" w:lineRule="auto"/>
              <w:jc w:val="both"/>
              <w:rPr>
                <w:rFonts w:ascii="Book Antiqua" w:eastAsiaTheme="minorEastAsia" w:hAnsi="Book Antiqua" w:cs="Arial"/>
                <w:b w:val="0"/>
                <w:bCs w:val="0"/>
                <w:vertAlign w:val="superscript"/>
                <w:lang w:eastAsia="zh-CN" w:bidi="ar-SA"/>
              </w:rPr>
            </w:pPr>
            <w:r w:rsidRPr="0067166D">
              <w:rPr>
                <w:rFonts w:ascii="Book Antiqua" w:hAnsi="Book Antiqua" w:cs="Arial"/>
                <w:b w:val="0"/>
                <w:bCs w:val="0"/>
                <w:lang w:bidi="ar-SA"/>
              </w:rPr>
              <w:t>Polyps</w:t>
            </w:r>
            <w:r>
              <w:rPr>
                <w:rFonts w:ascii="Book Antiqua" w:eastAsiaTheme="minorEastAsia" w:hAnsi="Book Antiqua" w:cs="Arial" w:hint="eastAsia"/>
                <w:b w:val="0"/>
                <w:bCs w:val="0"/>
                <w:vertAlign w:val="superscript"/>
                <w:lang w:eastAsia="zh-CN" w:bidi="ar-SA"/>
              </w:rPr>
              <w:t>2</w:t>
            </w:r>
          </w:p>
        </w:tc>
        <w:tc>
          <w:tcPr>
            <w:tcW w:w="2171" w:type="dxa"/>
          </w:tcPr>
          <w:p w14:paraId="3963AC33" w14:textId="77777777" w:rsidR="00997CC8" w:rsidRPr="0067166D" w:rsidRDefault="00997CC8"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122 (35.4</w:t>
            </w:r>
            <w:r>
              <w:rPr>
                <w:rFonts w:ascii="Book Antiqua" w:hAnsi="Book Antiqua" w:cs="Arial"/>
                <w:lang w:bidi="ar-SA"/>
              </w:rPr>
              <w:t>)</w:t>
            </w:r>
          </w:p>
        </w:tc>
        <w:tc>
          <w:tcPr>
            <w:tcW w:w="2127" w:type="dxa"/>
          </w:tcPr>
          <w:p w14:paraId="3FD1E2D7" w14:textId="77777777" w:rsidR="00997CC8" w:rsidRPr="0067166D" w:rsidRDefault="00997CC8"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55 (33.2</w:t>
            </w:r>
            <w:r>
              <w:rPr>
                <w:rFonts w:ascii="Book Antiqua" w:hAnsi="Book Antiqua" w:cs="Arial"/>
                <w:lang w:bidi="ar-SA"/>
              </w:rPr>
              <w:t>)</w:t>
            </w:r>
          </w:p>
        </w:tc>
        <w:tc>
          <w:tcPr>
            <w:tcW w:w="2124" w:type="dxa"/>
          </w:tcPr>
          <w:p w14:paraId="71F8226D" w14:textId="77777777" w:rsidR="00997CC8" w:rsidRPr="0067166D" w:rsidRDefault="00997CC8"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67 (38.5</w:t>
            </w:r>
            <w:r>
              <w:rPr>
                <w:rFonts w:ascii="Book Antiqua" w:hAnsi="Book Antiqua" w:cs="Arial"/>
                <w:lang w:bidi="ar-SA"/>
              </w:rPr>
              <w:t>)</w:t>
            </w:r>
          </w:p>
        </w:tc>
        <w:tc>
          <w:tcPr>
            <w:tcW w:w="992" w:type="dxa"/>
          </w:tcPr>
          <w:p w14:paraId="574DA502" w14:textId="77777777" w:rsidR="00997CC8" w:rsidRPr="0067166D" w:rsidRDefault="00997CC8"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0.233</w:t>
            </w:r>
          </w:p>
        </w:tc>
      </w:tr>
      <w:tr w:rsidR="00997CC8" w:rsidRPr="0067166D" w14:paraId="7A535772" w14:textId="77777777" w:rsidTr="00CD7C17">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bottom w:val="none" w:sz="0" w:space="0" w:color="auto"/>
            </w:tcBorders>
          </w:tcPr>
          <w:p w14:paraId="5FF83D72" w14:textId="77777777" w:rsidR="00997CC8" w:rsidRPr="0067166D" w:rsidRDefault="00997CC8" w:rsidP="00B56132">
            <w:pPr>
              <w:keepNext/>
              <w:widowControl w:val="0"/>
              <w:bidi w:val="0"/>
              <w:spacing w:line="360" w:lineRule="auto"/>
              <w:jc w:val="both"/>
              <w:rPr>
                <w:rFonts w:ascii="Book Antiqua" w:hAnsi="Book Antiqua" w:cs="Arial"/>
                <w:b w:val="0"/>
                <w:bCs w:val="0"/>
                <w:lang w:bidi="ar-SA"/>
              </w:rPr>
            </w:pPr>
            <w:r w:rsidRPr="0067166D">
              <w:rPr>
                <w:rFonts w:ascii="Book Antiqua" w:hAnsi="Book Antiqua" w:cs="Arial"/>
                <w:b w:val="0"/>
                <w:bCs w:val="0"/>
                <w:lang w:bidi="ar-SA"/>
              </w:rPr>
              <w:t>HNPCC/FAP</w:t>
            </w:r>
          </w:p>
        </w:tc>
        <w:tc>
          <w:tcPr>
            <w:tcW w:w="2171" w:type="dxa"/>
            <w:tcBorders>
              <w:top w:val="none" w:sz="0" w:space="0" w:color="auto"/>
              <w:bottom w:val="none" w:sz="0" w:space="0" w:color="auto"/>
            </w:tcBorders>
          </w:tcPr>
          <w:p w14:paraId="515A1F4C" w14:textId="77777777" w:rsidR="00997CC8" w:rsidRPr="0067166D" w:rsidRDefault="00997CC8"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9 (2.7</w:t>
            </w:r>
            <w:r>
              <w:rPr>
                <w:rFonts w:ascii="Book Antiqua" w:hAnsi="Book Antiqua" w:cs="Arial"/>
                <w:lang w:bidi="ar-SA"/>
              </w:rPr>
              <w:t>)</w:t>
            </w:r>
          </w:p>
        </w:tc>
        <w:tc>
          <w:tcPr>
            <w:tcW w:w="2127" w:type="dxa"/>
            <w:tcBorders>
              <w:top w:val="none" w:sz="0" w:space="0" w:color="auto"/>
              <w:bottom w:val="none" w:sz="0" w:space="0" w:color="auto"/>
            </w:tcBorders>
          </w:tcPr>
          <w:p w14:paraId="096F7B22" w14:textId="77777777" w:rsidR="00997CC8" w:rsidRPr="0067166D" w:rsidRDefault="00997CC8"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5 (3</w:t>
            </w:r>
            <w:r>
              <w:rPr>
                <w:rFonts w:ascii="Book Antiqua" w:hAnsi="Book Antiqua" w:cs="Arial"/>
                <w:lang w:bidi="ar-SA"/>
              </w:rPr>
              <w:t>)</w:t>
            </w:r>
          </w:p>
        </w:tc>
        <w:tc>
          <w:tcPr>
            <w:tcW w:w="2124" w:type="dxa"/>
            <w:tcBorders>
              <w:top w:val="none" w:sz="0" w:space="0" w:color="auto"/>
              <w:bottom w:val="none" w:sz="0" w:space="0" w:color="auto"/>
            </w:tcBorders>
          </w:tcPr>
          <w:p w14:paraId="14D376A2" w14:textId="77777777" w:rsidR="00997CC8" w:rsidRPr="0067166D" w:rsidRDefault="00997CC8"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4 (2.4</w:t>
            </w:r>
            <w:r>
              <w:rPr>
                <w:rFonts w:ascii="Book Antiqua" w:hAnsi="Book Antiqua" w:cs="Arial"/>
                <w:lang w:bidi="ar-SA"/>
              </w:rPr>
              <w:t>)</w:t>
            </w:r>
          </w:p>
        </w:tc>
        <w:tc>
          <w:tcPr>
            <w:tcW w:w="992" w:type="dxa"/>
            <w:tcBorders>
              <w:top w:val="none" w:sz="0" w:space="0" w:color="auto"/>
              <w:bottom w:val="none" w:sz="0" w:space="0" w:color="auto"/>
            </w:tcBorders>
          </w:tcPr>
          <w:p w14:paraId="0F7AEFEF" w14:textId="77777777" w:rsidR="00997CC8" w:rsidRPr="0067166D" w:rsidRDefault="00997CC8" w:rsidP="00B56132">
            <w:pPr>
              <w:keepNext/>
              <w:widowControl w:val="0"/>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0.695</w:t>
            </w:r>
          </w:p>
        </w:tc>
      </w:tr>
      <w:tr w:rsidR="00997CC8" w:rsidRPr="0067166D" w14:paraId="02127EF3" w14:textId="77777777" w:rsidTr="00CD7C17">
        <w:trPr>
          <w:trHeight w:val="510"/>
        </w:trPr>
        <w:tc>
          <w:tcPr>
            <w:cnfStyle w:val="001000000000" w:firstRow="0" w:lastRow="0" w:firstColumn="1" w:lastColumn="0" w:oddVBand="0" w:evenVBand="0" w:oddHBand="0" w:evenHBand="0" w:firstRowFirstColumn="0" w:firstRowLastColumn="0" w:lastRowFirstColumn="0" w:lastRowLastColumn="0"/>
            <w:tcW w:w="3085" w:type="dxa"/>
          </w:tcPr>
          <w:p w14:paraId="6A4EB662" w14:textId="77777777" w:rsidR="00997CC8" w:rsidRPr="0067166D" w:rsidRDefault="00997CC8" w:rsidP="00B56132">
            <w:pPr>
              <w:keepNext/>
              <w:widowControl w:val="0"/>
              <w:bidi w:val="0"/>
              <w:spacing w:line="360" w:lineRule="auto"/>
              <w:jc w:val="both"/>
              <w:rPr>
                <w:rFonts w:ascii="Book Antiqua" w:hAnsi="Book Antiqua" w:cs="Arial"/>
                <w:b w:val="0"/>
                <w:bCs w:val="0"/>
                <w:lang w:bidi="ar-SA"/>
              </w:rPr>
            </w:pPr>
            <w:r w:rsidRPr="0067166D">
              <w:rPr>
                <w:rFonts w:ascii="Book Antiqua" w:hAnsi="Book Antiqua" w:cs="Arial"/>
                <w:b w:val="0"/>
                <w:bCs w:val="0"/>
                <w:lang w:bidi="ar-SA"/>
              </w:rPr>
              <w:t>Smoking history</w:t>
            </w:r>
          </w:p>
        </w:tc>
        <w:tc>
          <w:tcPr>
            <w:tcW w:w="2171" w:type="dxa"/>
          </w:tcPr>
          <w:p w14:paraId="68B7C51C" w14:textId="77777777" w:rsidR="00997CC8" w:rsidRPr="0067166D" w:rsidRDefault="00997CC8"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104 (34.9</w:t>
            </w:r>
            <w:r>
              <w:rPr>
                <w:rFonts w:ascii="Book Antiqua" w:hAnsi="Book Antiqua" w:cs="Arial"/>
                <w:lang w:bidi="ar-SA"/>
              </w:rPr>
              <w:t>)</w:t>
            </w:r>
          </w:p>
        </w:tc>
        <w:tc>
          <w:tcPr>
            <w:tcW w:w="2127" w:type="dxa"/>
          </w:tcPr>
          <w:p w14:paraId="6D11B882" w14:textId="77777777" w:rsidR="00997CC8" w:rsidRPr="0067166D" w:rsidRDefault="00997CC8"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41 (24.6</w:t>
            </w:r>
            <w:r>
              <w:rPr>
                <w:rFonts w:ascii="Book Antiqua" w:hAnsi="Book Antiqua" w:cs="Arial"/>
                <w:lang w:bidi="ar-SA"/>
              </w:rPr>
              <w:t>)</w:t>
            </w:r>
          </w:p>
        </w:tc>
        <w:tc>
          <w:tcPr>
            <w:tcW w:w="2124" w:type="dxa"/>
          </w:tcPr>
          <w:p w14:paraId="5BE03E4C" w14:textId="77777777" w:rsidR="00997CC8" w:rsidRPr="0067166D" w:rsidRDefault="00997CC8"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74 (44.3</w:t>
            </w:r>
            <w:r>
              <w:rPr>
                <w:rFonts w:ascii="Book Antiqua" w:hAnsi="Book Antiqua" w:cs="Arial"/>
                <w:lang w:bidi="ar-SA"/>
              </w:rPr>
              <w:t>)</w:t>
            </w:r>
          </w:p>
        </w:tc>
        <w:tc>
          <w:tcPr>
            <w:tcW w:w="992" w:type="dxa"/>
          </w:tcPr>
          <w:p w14:paraId="44C2D92D" w14:textId="77777777" w:rsidR="00997CC8" w:rsidRPr="0067166D" w:rsidRDefault="00997CC8"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&lt;</w:t>
            </w:r>
            <w:r>
              <w:rPr>
                <w:rFonts w:ascii="Book Antiqua" w:eastAsiaTheme="minorEastAsia" w:hAnsi="Book Antiqua" w:cs="Arial" w:hint="eastAsia"/>
                <w:lang w:eastAsia="zh-CN" w:bidi="ar-SA"/>
              </w:rPr>
              <w:t xml:space="preserve"> </w:t>
            </w:r>
            <w:r w:rsidRPr="0067166D">
              <w:rPr>
                <w:rFonts w:ascii="Book Antiqua" w:hAnsi="Book Antiqua" w:cs="Arial"/>
                <w:lang w:bidi="ar-SA"/>
              </w:rPr>
              <w:t>0.001</w:t>
            </w:r>
          </w:p>
        </w:tc>
      </w:tr>
      <w:tr w:rsidR="00997CC8" w:rsidRPr="0067166D" w14:paraId="3900C4CA" w14:textId="77777777" w:rsidTr="00CD7C1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bottom w:val="none" w:sz="0" w:space="0" w:color="auto"/>
            </w:tcBorders>
          </w:tcPr>
          <w:p w14:paraId="1A9CDD76" w14:textId="77777777" w:rsidR="00997CC8" w:rsidRPr="0067166D" w:rsidRDefault="00997CC8" w:rsidP="00B56132">
            <w:pPr>
              <w:keepNext/>
              <w:widowControl w:val="0"/>
              <w:bidi w:val="0"/>
              <w:spacing w:line="360" w:lineRule="auto"/>
              <w:jc w:val="both"/>
              <w:rPr>
                <w:rFonts w:ascii="Book Antiqua" w:hAnsi="Book Antiqua" w:cs="Arial"/>
                <w:b w:val="0"/>
                <w:bCs w:val="0"/>
                <w:lang w:bidi="ar-SA"/>
              </w:rPr>
            </w:pPr>
            <w:r w:rsidRPr="0067166D">
              <w:rPr>
                <w:rFonts w:ascii="Book Antiqua" w:hAnsi="Book Antiqua" w:cs="Arial"/>
                <w:b w:val="0"/>
                <w:bCs w:val="0"/>
                <w:lang w:bidi="ar-SA"/>
              </w:rPr>
              <w:t>Diagnosis d/t screening</w:t>
            </w:r>
          </w:p>
        </w:tc>
        <w:tc>
          <w:tcPr>
            <w:tcW w:w="2171" w:type="dxa"/>
            <w:tcBorders>
              <w:top w:val="none" w:sz="0" w:space="0" w:color="auto"/>
              <w:bottom w:val="none" w:sz="0" w:space="0" w:color="auto"/>
            </w:tcBorders>
          </w:tcPr>
          <w:p w14:paraId="0EE8BFA7" w14:textId="77777777" w:rsidR="00997CC8" w:rsidRPr="0067166D" w:rsidRDefault="00997CC8" w:rsidP="00B56132">
            <w:pPr>
              <w:keepNext/>
              <w:widowControl w:val="0"/>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45 (12.9</w:t>
            </w:r>
            <w:r>
              <w:rPr>
                <w:rFonts w:ascii="Book Antiqua" w:hAnsi="Book Antiqua" w:cs="Arial"/>
                <w:lang w:bidi="ar-SA"/>
              </w:rPr>
              <w:t>)</w:t>
            </w:r>
          </w:p>
        </w:tc>
        <w:tc>
          <w:tcPr>
            <w:tcW w:w="2127" w:type="dxa"/>
            <w:tcBorders>
              <w:top w:val="none" w:sz="0" w:space="0" w:color="auto"/>
              <w:bottom w:val="none" w:sz="0" w:space="0" w:color="auto"/>
            </w:tcBorders>
          </w:tcPr>
          <w:p w14:paraId="120D3499" w14:textId="77777777" w:rsidR="00997CC8" w:rsidRPr="0067166D" w:rsidRDefault="00997CC8" w:rsidP="00B56132">
            <w:pPr>
              <w:keepNext/>
              <w:widowControl w:val="0"/>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10 (5.7</w:t>
            </w:r>
            <w:r>
              <w:rPr>
                <w:rFonts w:ascii="Book Antiqua" w:hAnsi="Book Antiqua" w:cs="Arial"/>
                <w:lang w:bidi="ar-SA"/>
              </w:rPr>
              <w:t>)</w:t>
            </w:r>
          </w:p>
        </w:tc>
        <w:tc>
          <w:tcPr>
            <w:tcW w:w="2124" w:type="dxa"/>
            <w:tcBorders>
              <w:top w:val="none" w:sz="0" w:space="0" w:color="auto"/>
              <w:bottom w:val="none" w:sz="0" w:space="0" w:color="auto"/>
            </w:tcBorders>
          </w:tcPr>
          <w:p w14:paraId="1FA79DA3" w14:textId="77777777" w:rsidR="00997CC8" w:rsidRPr="0067166D" w:rsidRDefault="00997CC8" w:rsidP="00B56132">
            <w:pPr>
              <w:keepNext/>
              <w:widowControl w:val="0"/>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35 (20</w:t>
            </w:r>
            <w:r>
              <w:rPr>
                <w:rFonts w:ascii="Book Antiqua" w:hAnsi="Book Antiqua" w:cs="Arial"/>
                <w:lang w:bidi="ar-SA"/>
              </w:rPr>
              <w:t>)</w:t>
            </w:r>
          </w:p>
        </w:tc>
        <w:tc>
          <w:tcPr>
            <w:tcW w:w="992" w:type="dxa"/>
            <w:tcBorders>
              <w:top w:val="none" w:sz="0" w:space="0" w:color="auto"/>
              <w:bottom w:val="none" w:sz="0" w:space="0" w:color="auto"/>
            </w:tcBorders>
          </w:tcPr>
          <w:p w14:paraId="7C5737B3" w14:textId="77777777" w:rsidR="00997CC8" w:rsidRPr="0067166D" w:rsidRDefault="00997CC8" w:rsidP="00B56132">
            <w:pPr>
              <w:keepNext/>
              <w:widowControl w:val="0"/>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&lt;</w:t>
            </w:r>
            <w:r>
              <w:rPr>
                <w:rFonts w:ascii="Book Antiqua" w:eastAsiaTheme="minorEastAsia" w:hAnsi="Book Antiqua" w:cs="Arial" w:hint="eastAsia"/>
                <w:lang w:eastAsia="zh-CN" w:bidi="ar-SA"/>
              </w:rPr>
              <w:t xml:space="preserve"> </w:t>
            </w:r>
            <w:r w:rsidRPr="0067166D">
              <w:rPr>
                <w:rFonts w:ascii="Book Antiqua" w:hAnsi="Book Antiqua" w:cs="Arial"/>
                <w:lang w:bidi="ar-SA"/>
              </w:rPr>
              <w:t>0.001</w:t>
            </w:r>
          </w:p>
        </w:tc>
      </w:tr>
      <w:tr w:rsidR="00997CC8" w:rsidRPr="0067166D" w14:paraId="2F943558" w14:textId="77777777" w:rsidTr="00CD7C17">
        <w:trPr>
          <w:trHeight w:val="510"/>
        </w:trPr>
        <w:tc>
          <w:tcPr>
            <w:cnfStyle w:val="001000000000" w:firstRow="0" w:lastRow="0" w:firstColumn="1" w:lastColumn="0" w:oddVBand="0" w:evenVBand="0" w:oddHBand="0" w:evenHBand="0" w:firstRowFirstColumn="0" w:firstRowLastColumn="0" w:lastRowFirstColumn="0" w:lastRowLastColumn="0"/>
            <w:tcW w:w="3085" w:type="dxa"/>
          </w:tcPr>
          <w:p w14:paraId="6D8A4F79" w14:textId="1A1932D9" w:rsidR="00997CC8" w:rsidRPr="0067166D" w:rsidRDefault="00997CC8" w:rsidP="00B56132">
            <w:pPr>
              <w:keepNext/>
              <w:widowControl w:val="0"/>
              <w:bidi w:val="0"/>
              <w:spacing w:line="360" w:lineRule="auto"/>
              <w:jc w:val="both"/>
              <w:rPr>
                <w:rFonts w:ascii="Book Antiqua" w:hAnsi="Book Antiqua" w:cs="Arial"/>
                <w:b w:val="0"/>
                <w:bCs w:val="0"/>
                <w:lang w:bidi="ar-SA"/>
              </w:rPr>
            </w:pPr>
            <w:r w:rsidRPr="0067166D">
              <w:rPr>
                <w:rFonts w:ascii="Book Antiqua" w:hAnsi="Book Antiqua" w:cs="Arial"/>
                <w:b w:val="0"/>
                <w:bCs w:val="0"/>
                <w:lang w:bidi="ar-SA"/>
              </w:rPr>
              <w:t>Performance status</w:t>
            </w:r>
            <w:r>
              <w:rPr>
                <w:rFonts w:ascii="Book Antiqua" w:eastAsiaTheme="minorEastAsia" w:hAnsi="Book Antiqua" w:cs="Arial" w:hint="eastAsia"/>
                <w:b w:val="0"/>
                <w:bCs w:val="0"/>
                <w:vertAlign w:val="superscript"/>
                <w:lang w:eastAsia="zh-CN" w:bidi="ar-SA"/>
              </w:rPr>
              <w:t>3</w:t>
            </w:r>
            <w:r w:rsidRPr="0067166D">
              <w:rPr>
                <w:rFonts w:ascii="Book Antiqua" w:hAnsi="Book Antiqua" w:cs="Arial"/>
                <w:b w:val="0"/>
                <w:bCs w:val="0"/>
                <w:lang w:bidi="ar-SA"/>
              </w:rPr>
              <w:t xml:space="preserve"> of 0-1</w:t>
            </w:r>
          </w:p>
        </w:tc>
        <w:tc>
          <w:tcPr>
            <w:tcW w:w="2171" w:type="dxa"/>
          </w:tcPr>
          <w:p w14:paraId="6E17C9D8" w14:textId="77777777" w:rsidR="00997CC8" w:rsidRPr="0067166D" w:rsidRDefault="00997CC8"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268 (82.5</w:t>
            </w:r>
            <w:r>
              <w:rPr>
                <w:rFonts w:ascii="Book Antiqua" w:hAnsi="Book Antiqua" w:cs="Arial"/>
                <w:lang w:bidi="ar-SA"/>
              </w:rPr>
              <w:t>)</w:t>
            </w:r>
          </w:p>
        </w:tc>
        <w:tc>
          <w:tcPr>
            <w:tcW w:w="2127" w:type="dxa"/>
          </w:tcPr>
          <w:p w14:paraId="21A74B19" w14:textId="77777777" w:rsidR="00997CC8" w:rsidRPr="0067166D" w:rsidRDefault="00997CC8"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115 (71</w:t>
            </w:r>
            <w:r>
              <w:rPr>
                <w:rFonts w:ascii="Book Antiqua" w:hAnsi="Book Antiqua" w:cs="Arial"/>
                <w:lang w:bidi="ar-SA"/>
              </w:rPr>
              <w:t>)</w:t>
            </w:r>
          </w:p>
        </w:tc>
        <w:tc>
          <w:tcPr>
            <w:tcW w:w="2124" w:type="dxa"/>
          </w:tcPr>
          <w:p w14:paraId="29F8B9A7" w14:textId="77777777" w:rsidR="00997CC8" w:rsidRPr="0067166D" w:rsidRDefault="00997CC8"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Pr>
                <w:rFonts w:ascii="Book Antiqua" w:hAnsi="Book Antiqua" w:cs="Arial"/>
                <w:lang w:bidi="ar-SA"/>
              </w:rPr>
              <w:t>153</w:t>
            </w:r>
            <w:r w:rsidRPr="0067166D">
              <w:rPr>
                <w:rFonts w:ascii="Book Antiqua" w:hAnsi="Book Antiqua" w:cs="Arial"/>
                <w:lang w:bidi="ar-SA"/>
              </w:rPr>
              <w:t xml:space="preserve"> (93.9</w:t>
            </w:r>
            <w:r>
              <w:rPr>
                <w:rFonts w:ascii="Book Antiqua" w:hAnsi="Book Antiqua" w:cs="Arial"/>
                <w:lang w:bidi="ar-SA"/>
              </w:rPr>
              <w:t>)</w:t>
            </w:r>
          </w:p>
        </w:tc>
        <w:tc>
          <w:tcPr>
            <w:tcW w:w="992" w:type="dxa"/>
          </w:tcPr>
          <w:p w14:paraId="45F6FEA7" w14:textId="77777777" w:rsidR="00997CC8" w:rsidRPr="0067166D" w:rsidRDefault="00997CC8"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&lt;</w:t>
            </w:r>
            <w:r>
              <w:rPr>
                <w:rFonts w:ascii="Book Antiqua" w:eastAsiaTheme="minorEastAsia" w:hAnsi="Book Antiqua" w:cs="Arial" w:hint="eastAsia"/>
                <w:lang w:eastAsia="zh-CN" w:bidi="ar-SA"/>
              </w:rPr>
              <w:t xml:space="preserve"> </w:t>
            </w:r>
            <w:r w:rsidRPr="0067166D">
              <w:rPr>
                <w:rFonts w:ascii="Book Antiqua" w:hAnsi="Book Antiqua" w:cs="Arial"/>
                <w:lang w:bidi="ar-SA"/>
              </w:rPr>
              <w:t>0.001</w:t>
            </w:r>
          </w:p>
        </w:tc>
      </w:tr>
    </w:tbl>
    <w:p w14:paraId="7CCD8B53" w14:textId="4729AAA5" w:rsidR="00997CC8" w:rsidRDefault="00997CC8" w:rsidP="00B56132">
      <w:pPr>
        <w:bidi w:val="0"/>
        <w:spacing w:line="360" w:lineRule="auto"/>
        <w:jc w:val="both"/>
        <w:rPr>
          <w:rFonts w:ascii="Book Antiqua" w:hAnsi="Book Antiqua" w:cs="Arial"/>
          <w:lang w:eastAsia="he-IL"/>
        </w:rPr>
      </w:pPr>
      <w:r w:rsidRPr="00997CC8">
        <w:rPr>
          <w:rFonts w:ascii="Book Antiqua" w:eastAsiaTheme="minorEastAsia" w:hAnsi="Book Antiqua" w:cs="Arial"/>
          <w:vertAlign w:val="superscript"/>
          <w:lang w:eastAsia="zh-CN"/>
        </w:rPr>
        <w:t>1</w:t>
      </w:r>
      <w:r w:rsidRPr="00997CC8">
        <w:rPr>
          <w:rFonts w:ascii="Book Antiqua" w:eastAsiaTheme="minorEastAsia" w:hAnsi="Book Antiqua" w:cs="Arial"/>
          <w:lang w:eastAsia="zh-CN"/>
        </w:rPr>
        <w:t>Valid percentages. Missing data as follows: ethnici</w:t>
      </w:r>
      <w:r>
        <w:rPr>
          <w:rFonts w:ascii="Book Antiqua" w:eastAsiaTheme="minorEastAsia" w:hAnsi="Book Antiqua" w:cs="Arial"/>
          <w:lang w:eastAsia="zh-CN"/>
        </w:rPr>
        <w:t>ty (</w:t>
      </w:r>
      <w:r w:rsidRPr="00997CC8">
        <w:rPr>
          <w:rFonts w:ascii="Book Antiqua" w:eastAsiaTheme="minorEastAsia" w:hAnsi="Book Antiqua" w:cs="Arial"/>
          <w:i/>
          <w:lang w:eastAsia="zh-CN"/>
        </w:rPr>
        <w:t xml:space="preserve">n = </w:t>
      </w:r>
      <w:r>
        <w:rPr>
          <w:rFonts w:ascii="Book Antiqua" w:eastAsiaTheme="minorEastAsia" w:hAnsi="Book Antiqua" w:cs="Arial"/>
          <w:lang w:eastAsia="zh-CN"/>
        </w:rPr>
        <w:t>8); 2nd malignancy (</w:t>
      </w:r>
      <w:r w:rsidRPr="00997CC8">
        <w:rPr>
          <w:rFonts w:ascii="Book Antiqua" w:eastAsiaTheme="minorEastAsia" w:hAnsi="Book Antiqua" w:cs="Arial"/>
          <w:i/>
          <w:lang w:eastAsia="zh-CN"/>
        </w:rPr>
        <w:t xml:space="preserve">n = </w:t>
      </w:r>
      <w:r>
        <w:rPr>
          <w:rFonts w:ascii="Book Antiqua" w:eastAsiaTheme="minorEastAsia" w:hAnsi="Book Antiqua" w:cs="Arial"/>
          <w:lang w:eastAsia="zh-CN"/>
        </w:rPr>
        <w:t>1);</w:t>
      </w:r>
      <w:r>
        <w:rPr>
          <w:rFonts w:ascii="Book Antiqua" w:eastAsiaTheme="minorEastAsia" w:hAnsi="Book Antiqua" w:cs="Arial" w:hint="eastAsia"/>
          <w:lang w:eastAsia="zh-CN"/>
        </w:rPr>
        <w:t xml:space="preserve"> </w:t>
      </w:r>
      <w:r w:rsidRPr="00997CC8">
        <w:rPr>
          <w:rFonts w:ascii="Book Antiqua" w:eastAsiaTheme="minorEastAsia" w:hAnsi="Book Antiqua" w:cs="Arial"/>
          <w:lang w:eastAsia="zh-CN"/>
        </w:rPr>
        <w:t>family history of malignancy (</w:t>
      </w:r>
      <w:r w:rsidRPr="00997CC8">
        <w:rPr>
          <w:rFonts w:ascii="Book Antiqua" w:eastAsiaTheme="minorEastAsia" w:hAnsi="Book Antiqua" w:cs="Arial"/>
          <w:i/>
          <w:lang w:eastAsia="zh-CN"/>
        </w:rPr>
        <w:t xml:space="preserve">n = </w:t>
      </w:r>
      <w:r w:rsidRPr="00997CC8">
        <w:rPr>
          <w:rFonts w:ascii="Book Antiqua" w:eastAsiaTheme="minorEastAsia" w:hAnsi="Book Antiqua" w:cs="Arial"/>
          <w:lang w:eastAsia="zh-CN"/>
        </w:rPr>
        <w:t>43); family history of CRC (</w:t>
      </w:r>
      <w:r w:rsidRPr="00997CC8">
        <w:rPr>
          <w:rFonts w:ascii="Book Antiqua" w:eastAsiaTheme="minorEastAsia" w:hAnsi="Book Antiqua" w:cs="Arial"/>
          <w:i/>
          <w:lang w:eastAsia="zh-CN"/>
        </w:rPr>
        <w:t xml:space="preserve">n = </w:t>
      </w:r>
      <w:r w:rsidRPr="00997CC8">
        <w:rPr>
          <w:rFonts w:ascii="Book Antiqua" w:eastAsiaTheme="minorEastAsia" w:hAnsi="Book Antiqua" w:cs="Arial"/>
          <w:lang w:eastAsia="zh-CN"/>
        </w:rPr>
        <w:t>43); IBD (</w:t>
      </w:r>
      <w:r w:rsidRPr="00997CC8">
        <w:rPr>
          <w:rFonts w:ascii="Book Antiqua" w:eastAsiaTheme="minorEastAsia" w:hAnsi="Book Antiqua" w:cs="Arial"/>
          <w:i/>
          <w:lang w:eastAsia="zh-CN"/>
        </w:rPr>
        <w:t xml:space="preserve">n = </w:t>
      </w:r>
      <w:r w:rsidRPr="00997CC8">
        <w:rPr>
          <w:rFonts w:ascii="Book Antiqua" w:eastAsiaTheme="minorEastAsia" w:hAnsi="Book Antiqua" w:cs="Arial"/>
          <w:lang w:eastAsia="zh-CN"/>
        </w:rPr>
        <w:t>5), polyps (</w:t>
      </w:r>
      <w:r w:rsidRPr="00997CC8">
        <w:rPr>
          <w:rFonts w:ascii="Book Antiqua" w:eastAsiaTheme="minorEastAsia" w:hAnsi="Book Antiqua" w:cs="Arial"/>
          <w:i/>
          <w:lang w:eastAsia="zh-CN"/>
        </w:rPr>
        <w:t xml:space="preserve">n = </w:t>
      </w:r>
      <w:r w:rsidRPr="00997CC8">
        <w:rPr>
          <w:rFonts w:ascii="Book Antiqua" w:eastAsiaTheme="minorEastAsia" w:hAnsi="Book Antiqua" w:cs="Arial"/>
          <w:lang w:eastAsia="zh-CN"/>
        </w:rPr>
        <w:t>5); HNPCC/FAP (</w:t>
      </w:r>
      <w:r w:rsidRPr="00997CC8">
        <w:rPr>
          <w:rFonts w:ascii="Book Antiqua" w:eastAsiaTheme="minorEastAsia" w:hAnsi="Book Antiqua" w:cs="Arial"/>
          <w:i/>
          <w:lang w:eastAsia="zh-CN"/>
        </w:rPr>
        <w:t xml:space="preserve">n = </w:t>
      </w:r>
      <w:r w:rsidRPr="00997CC8">
        <w:rPr>
          <w:rFonts w:ascii="Book Antiqua" w:eastAsiaTheme="minorEastAsia" w:hAnsi="Book Antiqua" w:cs="Arial"/>
          <w:lang w:eastAsia="zh-CN"/>
        </w:rPr>
        <w:t>14); smoking history (</w:t>
      </w:r>
      <w:r w:rsidRPr="00997CC8">
        <w:rPr>
          <w:rFonts w:ascii="Book Antiqua" w:eastAsiaTheme="minorEastAsia" w:hAnsi="Book Antiqua" w:cs="Arial"/>
          <w:i/>
          <w:lang w:eastAsia="zh-CN"/>
        </w:rPr>
        <w:t xml:space="preserve">n = </w:t>
      </w:r>
      <w:r w:rsidRPr="00997CC8">
        <w:rPr>
          <w:rFonts w:ascii="Book Antiqua" w:eastAsiaTheme="minorEastAsia" w:hAnsi="Book Antiqua" w:cs="Arial"/>
          <w:lang w:eastAsia="zh-CN"/>
        </w:rPr>
        <w:t>16), performance status (</w:t>
      </w:r>
      <w:r w:rsidRPr="00997CC8">
        <w:rPr>
          <w:rFonts w:ascii="Book Antiqua" w:eastAsiaTheme="minorEastAsia" w:hAnsi="Book Antiqua" w:cs="Arial"/>
          <w:i/>
          <w:lang w:eastAsia="zh-CN"/>
        </w:rPr>
        <w:t xml:space="preserve">n = </w:t>
      </w:r>
      <w:r>
        <w:rPr>
          <w:rFonts w:ascii="Book Antiqua" w:eastAsiaTheme="minorEastAsia" w:hAnsi="Book Antiqua" w:cs="Arial"/>
          <w:lang w:eastAsia="zh-CN"/>
        </w:rPr>
        <w:t>25)</w:t>
      </w:r>
      <w:r>
        <w:rPr>
          <w:rFonts w:ascii="Book Antiqua" w:eastAsiaTheme="minorEastAsia" w:hAnsi="Book Antiqua" w:cs="Arial" w:hint="eastAsia"/>
          <w:lang w:eastAsia="zh-CN"/>
        </w:rPr>
        <w:t xml:space="preserve">; </w:t>
      </w:r>
      <w:r w:rsidRPr="00997CC8">
        <w:rPr>
          <w:rFonts w:ascii="Book Antiqua" w:eastAsiaTheme="minorEastAsia" w:hAnsi="Book Antiqua" w:cs="Arial"/>
          <w:vertAlign w:val="superscript"/>
          <w:lang w:eastAsia="zh-CN"/>
        </w:rPr>
        <w:t>2</w:t>
      </w:r>
      <w:r w:rsidRPr="00997CC8">
        <w:rPr>
          <w:rFonts w:ascii="Book Antiqua" w:eastAsiaTheme="minorEastAsia" w:hAnsi="Book Antiqua" w:cs="Arial"/>
          <w:lang w:eastAsia="zh-CN"/>
        </w:rPr>
        <w:t>Polyps- diagnosis of polyps before or during CRC diagnosis</w:t>
      </w:r>
      <w:r>
        <w:rPr>
          <w:rFonts w:ascii="Book Antiqua" w:eastAsiaTheme="minorEastAsia" w:hAnsi="Book Antiqua" w:cs="Arial" w:hint="eastAsia"/>
          <w:lang w:eastAsia="zh-CN"/>
        </w:rPr>
        <w:t xml:space="preserve">; </w:t>
      </w:r>
      <w:r w:rsidRPr="00997CC8">
        <w:rPr>
          <w:rFonts w:ascii="Book Antiqua" w:eastAsiaTheme="minorEastAsia" w:hAnsi="Book Antiqua" w:cs="Arial"/>
          <w:vertAlign w:val="superscript"/>
          <w:lang w:eastAsia="zh-CN"/>
        </w:rPr>
        <w:t>3</w:t>
      </w:r>
      <w:r w:rsidRPr="00997CC8">
        <w:rPr>
          <w:rFonts w:ascii="Book Antiqua" w:eastAsiaTheme="minorEastAsia" w:hAnsi="Book Antiqua" w:cs="Arial"/>
          <w:lang w:eastAsia="zh-CN"/>
        </w:rPr>
        <w:t>Performance status was determined according to the Eastern Cooperative Oncology Group score during the first encounter with the oncologist.</w:t>
      </w:r>
      <w:r>
        <w:rPr>
          <w:rFonts w:ascii="Book Antiqua" w:eastAsiaTheme="minorEastAsia" w:hAnsi="Book Antiqua" w:cs="Arial" w:hint="eastAsia"/>
          <w:lang w:eastAsia="zh-CN"/>
        </w:rPr>
        <w:t xml:space="preserve"> </w:t>
      </w:r>
      <w:r w:rsidR="00CA2737" w:rsidRPr="0067166D">
        <w:rPr>
          <w:rFonts w:ascii="Book Antiqua" w:hAnsi="Book Antiqua" w:cs="Arial"/>
          <w:lang w:eastAsia="he-IL"/>
        </w:rPr>
        <w:t>CRC</w:t>
      </w:r>
      <w:r>
        <w:rPr>
          <w:rFonts w:ascii="Book Antiqua" w:eastAsiaTheme="minorEastAsia" w:hAnsi="Book Antiqua" w:cs="Arial" w:hint="eastAsia"/>
          <w:lang w:eastAsia="zh-CN"/>
        </w:rPr>
        <w:t xml:space="preserve">: </w:t>
      </w:r>
      <w:r w:rsidRPr="0067166D">
        <w:rPr>
          <w:rFonts w:ascii="Book Antiqua" w:hAnsi="Book Antiqua" w:cs="Arial"/>
          <w:lang w:eastAsia="he-IL"/>
        </w:rPr>
        <w:t xml:space="preserve">Colorectal </w:t>
      </w:r>
      <w:r w:rsidR="00CA2737" w:rsidRPr="0067166D">
        <w:rPr>
          <w:rFonts w:ascii="Book Antiqua" w:hAnsi="Book Antiqua" w:cs="Arial"/>
          <w:lang w:eastAsia="he-IL"/>
        </w:rPr>
        <w:t>cancer; IBD</w:t>
      </w:r>
      <w:r>
        <w:rPr>
          <w:rFonts w:ascii="Book Antiqua" w:eastAsiaTheme="minorEastAsia" w:hAnsi="Book Antiqua" w:cs="Arial" w:hint="eastAsia"/>
          <w:lang w:eastAsia="zh-CN"/>
        </w:rPr>
        <w:t xml:space="preserve">: </w:t>
      </w:r>
      <w:r w:rsidRPr="0067166D">
        <w:rPr>
          <w:rFonts w:ascii="Book Antiqua" w:hAnsi="Book Antiqua" w:cs="Arial"/>
          <w:lang w:eastAsia="he-IL"/>
        </w:rPr>
        <w:t xml:space="preserve">Inflammatory </w:t>
      </w:r>
      <w:r w:rsidR="00CA2737" w:rsidRPr="0067166D">
        <w:rPr>
          <w:rFonts w:ascii="Book Antiqua" w:hAnsi="Book Antiqua" w:cs="Arial"/>
          <w:lang w:eastAsia="he-IL"/>
        </w:rPr>
        <w:t>bowel disease; FA</w:t>
      </w:r>
      <w:r w:rsidR="00D351F8" w:rsidRPr="00997CC8">
        <w:rPr>
          <w:rFonts w:ascii="Book Antiqua" w:hAnsi="Book Antiqua" w:cs="Arial"/>
          <w:caps/>
          <w:lang w:eastAsia="he-IL"/>
        </w:rPr>
        <w:t>P</w:t>
      </w:r>
      <w:r>
        <w:rPr>
          <w:rFonts w:ascii="Book Antiqua" w:eastAsiaTheme="minorEastAsia" w:hAnsi="Book Antiqua" w:cs="Arial" w:hint="eastAsia"/>
          <w:i/>
          <w:caps/>
          <w:lang w:eastAsia="zh-CN"/>
        </w:rPr>
        <w:t>:</w:t>
      </w:r>
      <w:r w:rsidR="00D351F8" w:rsidRPr="00D351F8">
        <w:rPr>
          <w:rFonts w:ascii="Book Antiqua" w:hAnsi="Book Antiqua" w:cs="Arial"/>
          <w:i/>
          <w:caps/>
          <w:lang w:eastAsia="he-IL"/>
        </w:rPr>
        <w:t xml:space="preserve"> </w:t>
      </w:r>
      <w:r w:rsidRPr="0067166D">
        <w:rPr>
          <w:rFonts w:ascii="Book Antiqua" w:hAnsi="Book Antiqua" w:cs="Arial"/>
          <w:lang w:eastAsia="he-IL"/>
        </w:rPr>
        <w:t xml:space="preserve">Familial </w:t>
      </w:r>
      <w:r w:rsidR="00CA2737" w:rsidRPr="0067166D">
        <w:rPr>
          <w:rFonts w:ascii="Book Antiqua" w:hAnsi="Book Antiqua" w:cs="Arial"/>
          <w:lang w:eastAsia="he-IL"/>
        </w:rPr>
        <w:t>adenomatous polyposis; HNPCC</w:t>
      </w:r>
      <w:r>
        <w:rPr>
          <w:rFonts w:ascii="Book Antiqua" w:eastAsiaTheme="minorEastAsia" w:hAnsi="Book Antiqua" w:cs="Arial" w:hint="eastAsia"/>
          <w:lang w:eastAsia="zh-CN"/>
        </w:rPr>
        <w:t xml:space="preserve">: </w:t>
      </w:r>
      <w:r w:rsidRPr="0067166D">
        <w:rPr>
          <w:rFonts w:ascii="Book Antiqua" w:hAnsi="Book Antiqua" w:cs="Arial"/>
          <w:lang w:eastAsia="he-IL"/>
        </w:rPr>
        <w:t xml:space="preserve">Hereditary </w:t>
      </w:r>
      <w:r w:rsidR="00CA2737" w:rsidRPr="0067166D">
        <w:rPr>
          <w:rFonts w:ascii="Book Antiqua" w:hAnsi="Book Antiqua" w:cs="Arial"/>
          <w:lang w:eastAsia="he-IL"/>
        </w:rPr>
        <w:t>non-polyposis colorectal cancer; d/t</w:t>
      </w:r>
      <w:r w:rsidR="00870B73">
        <w:rPr>
          <w:rFonts w:ascii="Book Antiqua" w:eastAsiaTheme="minorEastAsia" w:hAnsi="Book Antiqua" w:cs="Arial" w:hint="eastAsia"/>
          <w:lang w:eastAsia="zh-CN"/>
        </w:rPr>
        <w:t xml:space="preserve">: </w:t>
      </w:r>
      <w:r w:rsidR="00CA2737" w:rsidRPr="00870B73">
        <w:rPr>
          <w:rFonts w:ascii="Book Antiqua" w:hAnsi="Book Antiqua" w:cs="Arial"/>
          <w:caps/>
          <w:lang w:eastAsia="he-IL"/>
        </w:rPr>
        <w:t>d</w:t>
      </w:r>
      <w:r w:rsidR="00CA2737" w:rsidRPr="0067166D">
        <w:rPr>
          <w:rFonts w:ascii="Book Antiqua" w:hAnsi="Book Antiqua" w:cs="Arial"/>
          <w:lang w:eastAsia="he-IL"/>
        </w:rPr>
        <w:t>ue to.</w:t>
      </w:r>
      <w:r>
        <w:rPr>
          <w:rFonts w:ascii="Book Antiqua" w:hAnsi="Book Antiqua" w:cs="Arial"/>
          <w:lang w:eastAsia="he-IL"/>
        </w:rPr>
        <w:br w:type="page"/>
      </w:r>
    </w:p>
    <w:p w14:paraId="2DF89DBC" w14:textId="6AD34C3C" w:rsidR="00CA2737" w:rsidRPr="00997CC8" w:rsidRDefault="00997CC8" w:rsidP="00B56132">
      <w:pPr>
        <w:bidi w:val="0"/>
        <w:spacing w:line="360" w:lineRule="auto"/>
        <w:jc w:val="both"/>
        <w:rPr>
          <w:rFonts w:ascii="Book Antiqua" w:eastAsiaTheme="minorEastAsia" w:hAnsi="Book Antiqua" w:cs="Arial"/>
          <w:b/>
          <w:lang w:eastAsia="zh-CN"/>
        </w:rPr>
      </w:pPr>
      <w:r w:rsidRPr="00997CC8">
        <w:rPr>
          <w:rFonts w:ascii="Book Antiqua" w:eastAsiaTheme="minorEastAsia" w:hAnsi="Book Antiqua" w:cs="Arial"/>
          <w:b/>
          <w:lang w:eastAsia="zh-CN"/>
        </w:rPr>
        <w:lastRenderedPageBreak/>
        <w:t xml:space="preserve">Table 2 Tumor </w:t>
      </w:r>
      <w:r w:rsidR="006557B4" w:rsidRPr="00997CC8">
        <w:rPr>
          <w:rFonts w:ascii="Book Antiqua" w:eastAsiaTheme="minorEastAsia" w:hAnsi="Book Antiqua" w:cs="Arial"/>
          <w:b/>
          <w:lang w:eastAsia="zh-CN"/>
        </w:rPr>
        <w:t>c</w:t>
      </w:r>
      <w:r w:rsidRPr="00997CC8">
        <w:rPr>
          <w:rFonts w:ascii="Book Antiqua" w:eastAsiaTheme="minorEastAsia" w:hAnsi="Book Antiqua" w:cs="Arial"/>
          <w:b/>
          <w:lang w:eastAsia="zh-CN"/>
        </w:rPr>
        <w:t>haracteristics</w:t>
      </w:r>
      <w:r w:rsidRPr="00997CC8">
        <w:rPr>
          <w:rFonts w:ascii="Book Antiqua" w:eastAsiaTheme="minorEastAsia" w:hAnsi="Book Antiqua" w:cs="Arial" w:hint="eastAsia"/>
          <w:b/>
          <w:vertAlign w:val="superscript"/>
          <w:lang w:eastAsia="zh-CN"/>
        </w:rPr>
        <w:t>1</w:t>
      </w:r>
      <w:r w:rsidR="006557B4">
        <w:rPr>
          <w:rFonts w:ascii="Book Antiqua" w:eastAsiaTheme="minorEastAsia" w:hAnsi="Book Antiqua" w:cs="Arial" w:hint="eastAsia"/>
          <w:b/>
          <w:vertAlign w:val="superscript"/>
          <w:lang w:eastAsia="zh-CN"/>
        </w:rPr>
        <w:t xml:space="preserve"> </w:t>
      </w:r>
      <w:r w:rsidR="006557B4" w:rsidRPr="006557B4">
        <w:rPr>
          <w:rFonts w:ascii="Book Antiqua" w:eastAsiaTheme="minorEastAsia" w:hAnsi="Book Antiqua" w:cs="Arial" w:hint="eastAsia"/>
          <w:b/>
          <w:bCs/>
          <w:i/>
          <w:lang w:eastAsia="zh-CN" w:bidi="ar-SA"/>
        </w:rPr>
        <w:t>n</w:t>
      </w:r>
      <w:r w:rsidR="000775F3">
        <w:rPr>
          <w:rFonts w:ascii="Book Antiqua" w:eastAsiaTheme="minorEastAsia" w:hAnsi="Book Antiqua" w:cs="Arial" w:hint="eastAsia"/>
          <w:b/>
          <w:bCs/>
          <w:i/>
          <w:lang w:eastAsia="zh-CN" w:bidi="ar-SA"/>
        </w:rPr>
        <w:t xml:space="preserve"> </w:t>
      </w:r>
      <w:r w:rsidR="006557B4" w:rsidRPr="006557B4">
        <w:rPr>
          <w:rFonts w:ascii="Book Antiqua" w:eastAsiaTheme="minorEastAsia" w:hAnsi="Book Antiqua" w:cs="Arial" w:hint="eastAsia"/>
          <w:b/>
          <w:bCs/>
          <w:lang w:eastAsia="zh-CN" w:bidi="ar-SA"/>
        </w:rPr>
        <w:t>(%)</w:t>
      </w:r>
    </w:p>
    <w:p w14:paraId="14DCE687" w14:textId="77777777" w:rsidR="00CA2737" w:rsidRPr="0067166D" w:rsidRDefault="00CA2737" w:rsidP="00B56132">
      <w:pPr>
        <w:spacing w:line="360" w:lineRule="auto"/>
        <w:jc w:val="both"/>
        <w:rPr>
          <w:rFonts w:ascii="Book Antiqua" w:hAnsi="Book Antiqua"/>
          <w:rtl/>
        </w:rPr>
      </w:pPr>
    </w:p>
    <w:tbl>
      <w:tblPr>
        <w:tblStyle w:val="PlainTable21"/>
        <w:tblW w:w="10238" w:type="dxa"/>
        <w:tblInd w:w="-962" w:type="dxa"/>
        <w:tblBorders>
          <w:top w:val="single" w:sz="4" w:space="0" w:color="auto"/>
          <w:bottom w:val="single" w:sz="4" w:space="0" w:color="auto"/>
        </w:tblBorders>
        <w:tblLook w:val="04A0" w:firstRow="1" w:lastRow="0" w:firstColumn="1" w:lastColumn="0" w:noHBand="0" w:noVBand="1"/>
      </w:tblPr>
      <w:tblGrid>
        <w:gridCol w:w="2970"/>
        <w:gridCol w:w="2070"/>
        <w:gridCol w:w="2016"/>
        <w:gridCol w:w="2160"/>
        <w:gridCol w:w="1022"/>
      </w:tblGrid>
      <w:tr w:rsidR="00CD7C17" w:rsidRPr="0067166D" w14:paraId="718BDB4C" w14:textId="77777777" w:rsidTr="00B864E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bottom w:val="single" w:sz="4" w:space="0" w:color="auto"/>
            </w:tcBorders>
          </w:tcPr>
          <w:p w14:paraId="0C3CCFF7" w14:textId="77777777" w:rsidR="00CD7C17" w:rsidRPr="00861543" w:rsidRDefault="00CD7C17" w:rsidP="00B56132">
            <w:pPr>
              <w:keepNext/>
              <w:widowControl w:val="0"/>
              <w:tabs>
                <w:tab w:val="right" w:pos="2074"/>
              </w:tabs>
              <w:bidi w:val="0"/>
              <w:spacing w:line="360" w:lineRule="auto"/>
              <w:jc w:val="both"/>
              <w:outlineLvl w:val="1"/>
              <w:rPr>
                <w:rFonts w:ascii="Book Antiqua" w:hAnsi="Book Antiqua" w:cs="Arial"/>
                <w:bCs w:val="0"/>
                <w:lang w:bidi="ar-SA"/>
              </w:rPr>
            </w:pPr>
          </w:p>
        </w:tc>
        <w:tc>
          <w:tcPr>
            <w:tcW w:w="2070" w:type="dxa"/>
            <w:tcBorders>
              <w:top w:val="single" w:sz="4" w:space="0" w:color="auto"/>
              <w:bottom w:val="single" w:sz="4" w:space="0" w:color="auto"/>
            </w:tcBorders>
          </w:tcPr>
          <w:p w14:paraId="1402FE84" w14:textId="77777777" w:rsidR="00CD7C17" w:rsidRPr="00861543" w:rsidRDefault="00CD7C17" w:rsidP="00B56132">
            <w:pPr>
              <w:keepNext/>
              <w:widowControl w:val="0"/>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lang w:bidi="ar-SA"/>
              </w:rPr>
            </w:pPr>
            <w:r w:rsidRPr="00861543">
              <w:rPr>
                <w:rFonts w:ascii="Book Antiqua" w:hAnsi="Book Antiqua" w:cs="Arial"/>
                <w:bCs w:val="0"/>
                <w:lang w:bidi="ar-SA"/>
              </w:rPr>
              <w:t>Study cohort</w:t>
            </w:r>
          </w:p>
          <w:p w14:paraId="51EAC1E1" w14:textId="77777777" w:rsidR="00CD7C17" w:rsidRPr="00861543" w:rsidRDefault="00CD7C17" w:rsidP="00B56132">
            <w:pPr>
              <w:keepNext/>
              <w:widowControl w:val="0"/>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lang w:bidi="ar-SA"/>
              </w:rPr>
            </w:pPr>
            <w:r w:rsidRPr="00861543">
              <w:rPr>
                <w:rFonts w:ascii="Book Antiqua" w:hAnsi="Book Antiqua" w:cs="Arial"/>
                <w:bCs w:val="0"/>
                <w:lang w:bidi="ar-SA"/>
              </w:rPr>
              <w:t>(</w:t>
            </w:r>
            <w:r w:rsidRPr="00861543">
              <w:rPr>
                <w:rFonts w:ascii="Book Antiqua" w:hAnsi="Book Antiqua" w:cs="Arial"/>
                <w:bCs w:val="0"/>
                <w:i/>
                <w:lang w:bidi="ar-SA"/>
              </w:rPr>
              <w:t xml:space="preserve">n = </w:t>
            </w:r>
            <w:r w:rsidRPr="00861543">
              <w:rPr>
                <w:rFonts w:ascii="Book Antiqua" w:hAnsi="Book Antiqua" w:cs="Arial"/>
                <w:bCs w:val="0"/>
                <w:lang w:bidi="ar-SA"/>
              </w:rPr>
              <w:t>350)</w:t>
            </w:r>
          </w:p>
        </w:tc>
        <w:tc>
          <w:tcPr>
            <w:tcW w:w="2016" w:type="dxa"/>
            <w:tcBorders>
              <w:top w:val="single" w:sz="4" w:space="0" w:color="auto"/>
              <w:bottom w:val="single" w:sz="4" w:space="0" w:color="auto"/>
            </w:tcBorders>
          </w:tcPr>
          <w:p w14:paraId="361CA9DC" w14:textId="77777777" w:rsidR="00CD7C17" w:rsidRPr="00861543" w:rsidRDefault="00CD7C17" w:rsidP="00B56132">
            <w:pPr>
              <w:keepNext/>
              <w:widowControl w:val="0"/>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lang w:bidi="ar-SA"/>
              </w:rPr>
            </w:pPr>
            <w:r w:rsidRPr="00861543">
              <w:rPr>
                <w:rFonts w:ascii="Book Antiqua" w:hAnsi="Book Antiqua" w:cs="Arial"/>
                <w:bCs w:val="0"/>
                <w:lang w:bidi="ar-SA"/>
              </w:rPr>
              <w:t>Older (age ≥ 80 y</w:t>
            </w:r>
            <w:r w:rsidRPr="00861543">
              <w:rPr>
                <w:rFonts w:ascii="Book Antiqua" w:eastAsiaTheme="minorEastAsia" w:hAnsi="Book Antiqua" w:cs="Arial" w:hint="eastAsia"/>
                <w:bCs w:val="0"/>
                <w:lang w:eastAsia="zh-CN" w:bidi="ar-SA"/>
              </w:rPr>
              <w:t>r</w:t>
            </w:r>
            <w:r w:rsidRPr="00861543">
              <w:rPr>
                <w:rFonts w:ascii="Book Antiqua" w:hAnsi="Book Antiqua" w:cs="Arial"/>
                <w:bCs w:val="0"/>
                <w:lang w:bidi="ar-SA"/>
              </w:rPr>
              <w:t>)</w:t>
            </w:r>
          </w:p>
          <w:p w14:paraId="04AD1D97" w14:textId="77777777" w:rsidR="00CD7C17" w:rsidRPr="00861543" w:rsidRDefault="00CD7C17" w:rsidP="00B56132">
            <w:pPr>
              <w:keepNext/>
              <w:widowControl w:val="0"/>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lang w:bidi="ar-SA"/>
              </w:rPr>
            </w:pPr>
            <w:r w:rsidRPr="00861543">
              <w:rPr>
                <w:rFonts w:ascii="Book Antiqua" w:hAnsi="Book Antiqua" w:cs="Arial"/>
                <w:bCs w:val="0"/>
                <w:lang w:bidi="ar-SA"/>
              </w:rPr>
              <w:t>(</w:t>
            </w:r>
            <w:r w:rsidRPr="00861543">
              <w:rPr>
                <w:rFonts w:ascii="Book Antiqua" w:hAnsi="Book Antiqua" w:cs="Arial"/>
                <w:bCs w:val="0"/>
                <w:i/>
                <w:lang w:bidi="ar-SA"/>
              </w:rPr>
              <w:t xml:space="preserve">n = </w:t>
            </w:r>
            <w:r w:rsidRPr="00861543">
              <w:rPr>
                <w:rFonts w:ascii="Book Antiqua" w:hAnsi="Book Antiqua" w:cs="Arial"/>
                <w:bCs w:val="0"/>
                <w:lang w:bidi="ar-SA"/>
              </w:rPr>
              <w:t>175)</w:t>
            </w:r>
          </w:p>
        </w:tc>
        <w:tc>
          <w:tcPr>
            <w:tcW w:w="2160" w:type="dxa"/>
            <w:tcBorders>
              <w:top w:val="single" w:sz="4" w:space="0" w:color="auto"/>
              <w:bottom w:val="single" w:sz="4" w:space="0" w:color="auto"/>
            </w:tcBorders>
          </w:tcPr>
          <w:p w14:paraId="0054D3F8" w14:textId="77777777" w:rsidR="00CD7C17" w:rsidRPr="00861543" w:rsidRDefault="00CD7C17" w:rsidP="00B56132">
            <w:pPr>
              <w:keepNext/>
              <w:widowControl w:val="0"/>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lang w:bidi="ar-SA"/>
              </w:rPr>
            </w:pPr>
            <w:r w:rsidRPr="00861543">
              <w:rPr>
                <w:rFonts w:ascii="Book Antiqua" w:hAnsi="Book Antiqua" w:cs="Arial"/>
                <w:bCs w:val="0"/>
                <w:lang w:bidi="ar-SA"/>
              </w:rPr>
              <w:t>Younger (age &lt;</w:t>
            </w:r>
            <w:r w:rsidRPr="00861543">
              <w:rPr>
                <w:rFonts w:ascii="Book Antiqua" w:eastAsiaTheme="minorEastAsia" w:hAnsi="Book Antiqua" w:cs="Arial" w:hint="eastAsia"/>
                <w:bCs w:val="0"/>
                <w:lang w:eastAsia="zh-CN" w:bidi="ar-SA"/>
              </w:rPr>
              <w:t xml:space="preserve"> </w:t>
            </w:r>
            <w:r w:rsidRPr="00861543">
              <w:rPr>
                <w:rFonts w:ascii="Book Antiqua" w:hAnsi="Book Antiqua" w:cs="Arial"/>
                <w:bCs w:val="0"/>
                <w:lang w:bidi="ar-SA"/>
              </w:rPr>
              <w:t>80 y</w:t>
            </w:r>
            <w:r w:rsidRPr="00861543">
              <w:rPr>
                <w:rFonts w:ascii="Book Antiqua" w:eastAsiaTheme="minorEastAsia" w:hAnsi="Book Antiqua" w:cs="Arial" w:hint="eastAsia"/>
                <w:bCs w:val="0"/>
                <w:lang w:eastAsia="zh-CN" w:bidi="ar-SA"/>
              </w:rPr>
              <w:t>r</w:t>
            </w:r>
            <w:r w:rsidRPr="00861543">
              <w:rPr>
                <w:rFonts w:ascii="Book Antiqua" w:hAnsi="Book Antiqua" w:cs="Arial"/>
                <w:bCs w:val="0"/>
                <w:lang w:bidi="ar-SA"/>
              </w:rPr>
              <w:t>)</w:t>
            </w:r>
          </w:p>
          <w:p w14:paraId="515487B7" w14:textId="77777777" w:rsidR="00CD7C17" w:rsidRPr="00861543" w:rsidRDefault="00CD7C17" w:rsidP="00B56132">
            <w:pPr>
              <w:keepNext/>
              <w:widowControl w:val="0"/>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lang w:bidi="ar-SA"/>
              </w:rPr>
            </w:pPr>
            <w:r w:rsidRPr="00861543">
              <w:rPr>
                <w:rFonts w:ascii="Book Antiqua" w:hAnsi="Book Antiqua" w:cs="Arial"/>
                <w:bCs w:val="0"/>
                <w:lang w:bidi="ar-SA"/>
              </w:rPr>
              <w:t>(</w:t>
            </w:r>
            <w:r w:rsidRPr="00861543">
              <w:rPr>
                <w:rFonts w:ascii="Book Antiqua" w:hAnsi="Book Antiqua" w:cs="Arial"/>
                <w:bCs w:val="0"/>
                <w:i/>
                <w:lang w:bidi="ar-SA"/>
              </w:rPr>
              <w:t xml:space="preserve">n = </w:t>
            </w:r>
            <w:r w:rsidRPr="00861543">
              <w:rPr>
                <w:rFonts w:ascii="Book Antiqua" w:hAnsi="Book Antiqua" w:cs="Arial"/>
                <w:bCs w:val="0"/>
                <w:lang w:bidi="ar-SA"/>
              </w:rPr>
              <w:t>175)</w:t>
            </w:r>
          </w:p>
        </w:tc>
        <w:tc>
          <w:tcPr>
            <w:tcW w:w="1022" w:type="dxa"/>
            <w:tcBorders>
              <w:top w:val="single" w:sz="4" w:space="0" w:color="auto"/>
              <w:bottom w:val="single" w:sz="4" w:space="0" w:color="auto"/>
            </w:tcBorders>
          </w:tcPr>
          <w:p w14:paraId="32E76148" w14:textId="77777777" w:rsidR="00CD7C17" w:rsidRPr="00861543" w:rsidRDefault="00CD7C17" w:rsidP="00B56132">
            <w:pPr>
              <w:keepNext/>
              <w:widowControl w:val="0"/>
              <w:tabs>
                <w:tab w:val="right" w:pos="2074"/>
              </w:tabs>
              <w:bidi w:val="0"/>
              <w:spacing w:line="360" w:lineRule="auto"/>
              <w:jc w:val="both"/>
              <w:outlineLvl w:val="1"/>
              <w:cnfStyle w:val="100000000000" w:firstRow="1" w:lastRow="0" w:firstColumn="0" w:lastColumn="0" w:oddVBand="0" w:evenVBand="0" w:oddHBand="0" w:evenHBand="0" w:firstRowFirstColumn="0" w:firstRowLastColumn="0" w:lastRowFirstColumn="0" w:lastRowLastColumn="0"/>
              <w:rPr>
                <w:rFonts w:ascii="Book Antiqua" w:hAnsi="Book Antiqua" w:cs="Arial"/>
                <w:bCs w:val="0"/>
                <w:lang w:bidi="ar-SA"/>
              </w:rPr>
            </w:pPr>
            <w:r w:rsidRPr="00861543">
              <w:rPr>
                <w:rFonts w:ascii="Book Antiqua" w:hAnsi="Book Antiqua" w:cs="Arial"/>
                <w:bCs w:val="0"/>
                <w:i/>
                <w:lang w:bidi="ar-SA"/>
              </w:rPr>
              <w:t>P</w:t>
            </w:r>
            <w:r w:rsidRPr="00861543">
              <w:rPr>
                <w:rFonts w:ascii="Book Antiqua" w:hAnsi="Book Antiqua" w:cs="Arial"/>
                <w:bCs w:val="0"/>
                <w:lang w:bidi="ar-SA"/>
              </w:rPr>
              <w:t xml:space="preserve"> value</w:t>
            </w:r>
          </w:p>
        </w:tc>
      </w:tr>
      <w:tr w:rsidR="00CD7C17" w:rsidRPr="0067166D" w14:paraId="470EBB72" w14:textId="77777777" w:rsidTr="00B864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bottom w:val="none" w:sz="0" w:space="0" w:color="auto"/>
            </w:tcBorders>
          </w:tcPr>
          <w:p w14:paraId="1D68F224" w14:textId="77777777" w:rsidR="00CD7C17" w:rsidRPr="00CE7520" w:rsidRDefault="00CD7C17" w:rsidP="00B56132">
            <w:pPr>
              <w:keepNext/>
              <w:widowControl w:val="0"/>
              <w:bidi w:val="0"/>
              <w:spacing w:line="360" w:lineRule="auto"/>
              <w:jc w:val="both"/>
              <w:outlineLvl w:val="1"/>
              <w:rPr>
                <w:rFonts w:ascii="Book Antiqua" w:eastAsiaTheme="minorEastAsia" w:hAnsi="Book Antiqua" w:cs="Arial"/>
                <w:b w:val="0"/>
                <w:bCs w:val="0"/>
                <w:vertAlign w:val="superscript"/>
                <w:lang w:eastAsia="zh-CN"/>
              </w:rPr>
            </w:pPr>
            <w:r w:rsidRPr="0067166D">
              <w:rPr>
                <w:rFonts w:ascii="Book Antiqua" w:hAnsi="Book Antiqua" w:cs="Arial"/>
                <w:b w:val="0"/>
                <w:bCs w:val="0"/>
                <w:lang w:bidi="ar-SA"/>
              </w:rPr>
              <w:t>Tumor location</w:t>
            </w:r>
            <w:r>
              <w:rPr>
                <w:rFonts w:ascii="Book Antiqua" w:eastAsiaTheme="minorEastAsia" w:hAnsi="Book Antiqua" w:cs="Arial" w:hint="eastAsia"/>
                <w:b w:val="0"/>
                <w:bCs w:val="0"/>
                <w:vertAlign w:val="superscript"/>
                <w:lang w:eastAsia="zh-CN"/>
              </w:rPr>
              <w:t>2</w:t>
            </w:r>
          </w:p>
          <w:p w14:paraId="5E1E0866" w14:textId="77777777" w:rsidR="00CD7C17" w:rsidRPr="0067166D" w:rsidRDefault="00CD7C17" w:rsidP="00B56132">
            <w:pPr>
              <w:keepNext/>
              <w:widowControl w:val="0"/>
              <w:bidi w:val="0"/>
              <w:spacing w:line="360" w:lineRule="auto"/>
              <w:jc w:val="both"/>
              <w:outlineLvl w:val="1"/>
              <w:rPr>
                <w:rFonts w:ascii="Book Antiqua" w:hAnsi="Book Antiqua" w:cs="Arial"/>
                <w:b w:val="0"/>
                <w:bCs w:val="0"/>
                <w:lang w:bidi="ar-SA"/>
              </w:rPr>
            </w:pPr>
            <w:r w:rsidRPr="0067166D">
              <w:rPr>
                <w:rFonts w:ascii="Book Antiqua" w:hAnsi="Book Antiqua" w:cs="Arial"/>
                <w:b w:val="0"/>
                <w:bCs w:val="0"/>
                <w:lang w:bidi="ar-SA"/>
              </w:rPr>
              <w:t>Right colon</w:t>
            </w:r>
          </w:p>
          <w:p w14:paraId="4135092C" w14:textId="77777777" w:rsidR="00CD7C17" w:rsidRPr="0067166D" w:rsidRDefault="00CD7C17" w:rsidP="00B56132">
            <w:pPr>
              <w:keepNext/>
              <w:widowControl w:val="0"/>
              <w:bidi w:val="0"/>
              <w:spacing w:line="360" w:lineRule="auto"/>
              <w:jc w:val="both"/>
              <w:outlineLvl w:val="1"/>
              <w:rPr>
                <w:rFonts w:ascii="Book Antiqua" w:hAnsi="Book Antiqua" w:cs="Arial"/>
                <w:b w:val="0"/>
                <w:bCs w:val="0"/>
              </w:rPr>
            </w:pPr>
            <w:r w:rsidRPr="0067166D">
              <w:rPr>
                <w:rFonts w:ascii="Book Antiqua" w:hAnsi="Book Antiqua" w:cs="Arial"/>
                <w:b w:val="0"/>
                <w:bCs w:val="0"/>
                <w:lang w:bidi="ar-SA"/>
              </w:rPr>
              <w:t>Left colon</w:t>
            </w:r>
            <w:r w:rsidRPr="0067166D">
              <w:rPr>
                <w:rFonts w:ascii="Book Antiqua" w:hAnsi="Book Antiqua" w:cs="Arial"/>
                <w:b w:val="0"/>
                <w:bCs w:val="0"/>
              </w:rPr>
              <w:t>/</w:t>
            </w:r>
            <w:r w:rsidRPr="0067166D">
              <w:rPr>
                <w:rFonts w:ascii="Book Antiqua" w:hAnsi="Book Antiqua" w:cs="Arial"/>
                <w:b w:val="0"/>
                <w:bCs w:val="0"/>
                <w:lang w:bidi="ar-SA"/>
              </w:rPr>
              <w:t>Rectum</w:t>
            </w:r>
          </w:p>
        </w:tc>
        <w:tc>
          <w:tcPr>
            <w:tcW w:w="2070" w:type="dxa"/>
            <w:tcBorders>
              <w:top w:val="single" w:sz="4" w:space="0" w:color="auto"/>
              <w:bottom w:val="none" w:sz="0" w:space="0" w:color="auto"/>
            </w:tcBorders>
          </w:tcPr>
          <w:p w14:paraId="2AADA7D7" w14:textId="77777777" w:rsidR="00CD7C17" w:rsidRPr="0067166D" w:rsidRDefault="00CD7C17" w:rsidP="00B56132">
            <w:pPr>
              <w:keepNext/>
              <w:widowControl w:val="0"/>
              <w:tabs>
                <w:tab w:val="left" w:pos="0"/>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p>
          <w:p w14:paraId="630CA830" w14:textId="77777777" w:rsidR="00CD7C17" w:rsidRPr="0067166D" w:rsidRDefault="00CD7C17" w:rsidP="00B56132">
            <w:pPr>
              <w:keepNext/>
              <w:widowControl w:val="0"/>
              <w:tabs>
                <w:tab w:val="left" w:pos="0"/>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140 (40</w:t>
            </w:r>
            <w:r>
              <w:rPr>
                <w:rFonts w:ascii="Book Antiqua" w:hAnsi="Book Antiqua" w:cs="Arial"/>
                <w:lang w:bidi="ar-SA"/>
              </w:rPr>
              <w:t>)</w:t>
            </w:r>
          </w:p>
          <w:p w14:paraId="779D2568" w14:textId="77777777" w:rsidR="00CD7C17" w:rsidRPr="0067166D" w:rsidRDefault="00CD7C17"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210 (60</w:t>
            </w:r>
            <w:r>
              <w:rPr>
                <w:rFonts w:ascii="Book Antiqua" w:hAnsi="Book Antiqua" w:cs="Arial"/>
                <w:lang w:bidi="ar-SA"/>
              </w:rPr>
              <w:t>)</w:t>
            </w:r>
          </w:p>
        </w:tc>
        <w:tc>
          <w:tcPr>
            <w:tcW w:w="2016" w:type="dxa"/>
            <w:tcBorders>
              <w:top w:val="single" w:sz="4" w:space="0" w:color="auto"/>
              <w:bottom w:val="none" w:sz="0" w:space="0" w:color="auto"/>
            </w:tcBorders>
          </w:tcPr>
          <w:p w14:paraId="62B0FD2B" w14:textId="77777777" w:rsidR="00CD7C17" w:rsidRPr="0067166D" w:rsidRDefault="00CD7C17" w:rsidP="00B56132">
            <w:pPr>
              <w:keepNext/>
              <w:widowControl w:val="0"/>
              <w:tabs>
                <w:tab w:val="left" w:pos="0"/>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p>
          <w:p w14:paraId="3AED3429" w14:textId="77777777" w:rsidR="00CD7C17" w:rsidRPr="0067166D" w:rsidRDefault="00CD7C17" w:rsidP="00B56132">
            <w:pPr>
              <w:keepNext/>
              <w:widowControl w:val="0"/>
              <w:tabs>
                <w:tab w:val="left" w:pos="0"/>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80 (45.7</w:t>
            </w:r>
            <w:r>
              <w:rPr>
                <w:rFonts w:ascii="Book Antiqua" w:hAnsi="Book Antiqua" w:cs="Arial"/>
                <w:lang w:bidi="ar-SA"/>
              </w:rPr>
              <w:t>)</w:t>
            </w:r>
          </w:p>
          <w:p w14:paraId="38F6E50F" w14:textId="77777777" w:rsidR="00CD7C17" w:rsidRPr="0067166D" w:rsidRDefault="00CD7C17"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95 (54.3</w:t>
            </w:r>
            <w:r>
              <w:rPr>
                <w:rFonts w:ascii="Book Antiqua" w:hAnsi="Book Antiqua" w:cs="Arial"/>
                <w:lang w:bidi="ar-SA"/>
              </w:rPr>
              <w:t>)</w:t>
            </w:r>
          </w:p>
        </w:tc>
        <w:tc>
          <w:tcPr>
            <w:tcW w:w="2160" w:type="dxa"/>
            <w:tcBorders>
              <w:top w:val="single" w:sz="4" w:space="0" w:color="auto"/>
              <w:bottom w:val="none" w:sz="0" w:space="0" w:color="auto"/>
            </w:tcBorders>
          </w:tcPr>
          <w:p w14:paraId="72BE33F5" w14:textId="77777777" w:rsidR="00CD7C17" w:rsidRPr="0067166D" w:rsidRDefault="00CD7C17" w:rsidP="00B56132">
            <w:pPr>
              <w:keepNext/>
              <w:widowControl w:val="0"/>
              <w:tabs>
                <w:tab w:val="left" w:pos="0"/>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p>
          <w:p w14:paraId="05DC3119" w14:textId="77777777" w:rsidR="00CD7C17" w:rsidRPr="0067166D" w:rsidRDefault="00CD7C17" w:rsidP="00B56132">
            <w:pPr>
              <w:keepNext/>
              <w:widowControl w:val="0"/>
              <w:tabs>
                <w:tab w:val="left" w:pos="0"/>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60 (34.3</w:t>
            </w:r>
            <w:r>
              <w:rPr>
                <w:rFonts w:ascii="Book Antiqua" w:hAnsi="Book Antiqua" w:cs="Arial"/>
                <w:lang w:bidi="ar-SA"/>
              </w:rPr>
              <w:t>)</w:t>
            </w:r>
          </w:p>
          <w:p w14:paraId="6B543F8E" w14:textId="77777777" w:rsidR="00CD7C17" w:rsidRPr="0067166D" w:rsidRDefault="00CD7C17"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115 (65.7</w:t>
            </w:r>
            <w:r>
              <w:rPr>
                <w:rFonts w:ascii="Book Antiqua" w:hAnsi="Book Antiqua" w:cs="Arial"/>
                <w:lang w:bidi="ar-SA"/>
              </w:rPr>
              <w:t>)</w:t>
            </w:r>
          </w:p>
        </w:tc>
        <w:tc>
          <w:tcPr>
            <w:tcW w:w="1022" w:type="dxa"/>
            <w:tcBorders>
              <w:top w:val="single" w:sz="4" w:space="0" w:color="auto"/>
              <w:bottom w:val="none" w:sz="0" w:space="0" w:color="auto"/>
            </w:tcBorders>
          </w:tcPr>
          <w:p w14:paraId="1A1722A0" w14:textId="77777777" w:rsidR="00CD7C17" w:rsidRPr="0067166D" w:rsidRDefault="00CD7C17"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p>
          <w:p w14:paraId="04980728" w14:textId="77777777" w:rsidR="00CD7C17" w:rsidRPr="0067166D" w:rsidRDefault="00CD7C17"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0.029</w:t>
            </w:r>
          </w:p>
          <w:p w14:paraId="57573164" w14:textId="77777777" w:rsidR="00CD7C17" w:rsidRPr="0067166D" w:rsidRDefault="00CD7C17"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p>
        </w:tc>
      </w:tr>
      <w:tr w:rsidR="00CD7C17" w:rsidRPr="0067166D" w14:paraId="1EDF494C" w14:textId="77777777" w:rsidTr="00B864EF">
        <w:trPr>
          <w:trHeight w:val="288"/>
        </w:trPr>
        <w:tc>
          <w:tcPr>
            <w:cnfStyle w:val="001000000000" w:firstRow="0" w:lastRow="0" w:firstColumn="1" w:lastColumn="0" w:oddVBand="0" w:evenVBand="0" w:oddHBand="0" w:evenHBand="0" w:firstRowFirstColumn="0" w:firstRowLastColumn="0" w:lastRowFirstColumn="0" w:lastRowLastColumn="0"/>
            <w:tcW w:w="2970" w:type="dxa"/>
          </w:tcPr>
          <w:p w14:paraId="1B39D065" w14:textId="77777777" w:rsidR="00CD7C17" w:rsidRPr="0067166D" w:rsidRDefault="00CD7C17" w:rsidP="00B56132">
            <w:pPr>
              <w:keepNext/>
              <w:widowControl w:val="0"/>
              <w:bidi w:val="0"/>
              <w:spacing w:line="360" w:lineRule="auto"/>
              <w:jc w:val="both"/>
              <w:outlineLvl w:val="1"/>
              <w:rPr>
                <w:rFonts w:ascii="Book Antiqua" w:hAnsi="Book Antiqua" w:cs="Arial"/>
                <w:b w:val="0"/>
                <w:bCs w:val="0"/>
                <w:lang w:bidi="ar-SA"/>
              </w:rPr>
            </w:pPr>
            <w:r w:rsidRPr="0067166D">
              <w:rPr>
                <w:rFonts w:ascii="Book Antiqua" w:hAnsi="Book Antiqua" w:cs="Arial"/>
                <w:b w:val="0"/>
                <w:bCs w:val="0"/>
                <w:lang w:bidi="ar-SA"/>
              </w:rPr>
              <w:t>Histology</w:t>
            </w:r>
          </w:p>
          <w:p w14:paraId="13FC6D37" w14:textId="77777777" w:rsidR="00CD7C17" w:rsidRPr="0067166D" w:rsidRDefault="00CD7C17" w:rsidP="00B56132">
            <w:pPr>
              <w:bidi w:val="0"/>
              <w:spacing w:line="360" w:lineRule="auto"/>
              <w:jc w:val="both"/>
              <w:outlineLvl w:val="1"/>
              <w:rPr>
                <w:rFonts w:ascii="Book Antiqua" w:hAnsi="Book Antiqua" w:cs="Arial"/>
                <w:b w:val="0"/>
                <w:bCs w:val="0"/>
                <w:lang w:bidi="ar-SA"/>
              </w:rPr>
            </w:pPr>
            <w:r w:rsidRPr="0067166D">
              <w:rPr>
                <w:rFonts w:ascii="Book Antiqua" w:hAnsi="Book Antiqua" w:cs="Arial"/>
                <w:b w:val="0"/>
                <w:bCs w:val="0"/>
                <w:lang w:bidi="ar-SA"/>
              </w:rPr>
              <w:t>NOS</w:t>
            </w:r>
          </w:p>
          <w:p w14:paraId="55F68523" w14:textId="77777777" w:rsidR="00CD7C17" w:rsidRPr="0067166D" w:rsidRDefault="00CD7C17" w:rsidP="00B56132">
            <w:pPr>
              <w:bidi w:val="0"/>
              <w:spacing w:line="360" w:lineRule="auto"/>
              <w:jc w:val="both"/>
              <w:outlineLvl w:val="1"/>
              <w:rPr>
                <w:rFonts w:ascii="Book Antiqua" w:hAnsi="Book Antiqua" w:cs="Arial"/>
                <w:b w:val="0"/>
                <w:bCs w:val="0"/>
              </w:rPr>
            </w:pPr>
            <w:r w:rsidRPr="0067166D">
              <w:rPr>
                <w:rFonts w:ascii="Book Antiqua" w:hAnsi="Book Antiqua" w:cs="Arial"/>
                <w:b w:val="0"/>
                <w:bCs w:val="0"/>
              </w:rPr>
              <w:t>Mucinous</w:t>
            </w:r>
          </w:p>
          <w:p w14:paraId="6D5E655B" w14:textId="77777777" w:rsidR="00CD7C17" w:rsidRPr="0067166D" w:rsidRDefault="00CD7C17" w:rsidP="00B56132">
            <w:pPr>
              <w:bidi w:val="0"/>
              <w:spacing w:line="360" w:lineRule="auto"/>
              <w:jc w:val="both"/>
              <w:outlineLvl w:val="1"/>
              <w:rPr>
                <w:rFonts w:ascii="Book Antiqua" w:hAnsi="Book Antiqua" w:cs="Arial"/>
                <w:b w:val="0"/>
                <w:bCs w:val="0"/>
              </w:rPr>
            </w:pPr>
            <w:r w:rsidRPr="0067166D">
              <w:rPr>
                <w:rFonts w:ascii="Book Antiqua" w:hAnsi="Book Antiqua" w:cs="Arial"/>
                <w:b w:val="0"/>
                <w:bCs w:val="0"/>
                <w:lang w:bidi="ar-SA"/>
              </w:rPr>
              <w:t>Signet ring cell</w:t>
            </w:r>
          </w:p>
          <w:p w14:paraId="59634580" w14:textId="77777777" w:rsidR="00CD7C17" w:rsidRPr="0067166D" w:rsidRDefault="00CD7C17" w:rsidP="00B56132">
            <w:pPr>
              <w:keepNext/>
              <w:widowControl w:val="0"/>
              <w:tabs>
                <w:tab w:val="right" w:pos="2074"/>
              </w:tabs>
              <w:bidi w:val="0"/>
              <w:spacing w:line="360" w:lineRule="auto"/>
              <w:jc w:val="both"/>
              <w:outlineLvl w:val="1"/>
              <w:rPr>
                <w:rFonts w:ascii="Book Antiqua" w:hAnsi="Book Antiqua" w:cs="Arial"/>
                <w:b w:val="0"/>
                <w:bCs w:val="0"/>
                <w:lang w:bidi="ar-SA"/>
              </w:rPr>
            </w:pPr>
            <w:r w:rsidRPr="0067166D">
              <w:rPr>
                <w:rFonts w:ascii="Book Antiqua" w:hAnsi="Book Antiqua" w:cs="Arial"/>
                <w:b w:val="0"/>
                <w:bCs w:val="0"/>
              </w:rPr>
              <w:t>Other</w:t>
            </w:r>
          </w:p>
        </w:tc>
        <w:tc>
          <w:tcPr>
            <w:tcW w:w="2070" w:type="dxa"/>
          </w:tcPr>
          <w:p w14:paraId="506E197D" w14:textId="77777777" w:rsidR="00CD7C17" w:rsidRPr="0067166D" w:rsidRDefault="00CD7C17" w:rsidP="00B56132">
            <w:pPr>
              <w:keepNext/>
              <w:widowControl w:val="0"/>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p>
          <w:p w14:paraId="2AD4B005" w14:textId="77777777" w:rsidR="00CD7C17" w:rsidRPr="0067166D" w:rsidRDefault="00CD7C17" w:rsidP="00B56132">
            <w:pPr>
              <w:keepNext/>
              <w:widowControl w:val="0"/>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260 (76.5</w:t>
            </w:r>
            <w:r>
              <w:rPr>
                <w:rFonts w:ascii="Book Antiqua" w:hAnsi="Book Antiqua" w:cs="Arial"/>
                <w:lang w:bidi="ar-SA"/>
              </w:rPr>
              <w:t>)</w:t>
            </w:r>
          </w:p>
          <w:p w14:paraId="3C7180F7" w14:textId="77777777" w:rsidR="00CD7C17" w:rsidRPr="0067166D" w:rsidRDefault="00CD7C17" w:rsidP="00B56132">
            <w:pPr>
              <w:keepNext/>
              <w:widowControl w:val="0"/>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64 (18.8</w:t>
            </w:r>
            <w:r>
              <w:rPr>
                <w:rFonts w:ascii="Book Antiqua" w:hAnsi="Book Antiqua" w:cs="Arial"/>
                <w:lang w:bidi="ar-SA"/>
              </w:rPr>
              <w:t>)</w:t>
            </w:r>
          </w:p>
          <w:p w14:paraId="696D52B4" w14:textId="77777777" w:rsidR="00CD7C17" w:rsidRPr="0067166D" w:rsidRDefault="00CD7C17" w:rsidP="00B56132">
            <w:pPr>
              <w:keepNext/>
              <w:widowControl w:val="0"/>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11 (3.2</w:t>
            </w:r>
            <w:r>
              <w:rPr>
                <w:rFonts w:ascii="Book Antiqua" w:hAnsi="Book Antiqua" w:cs="Arial"/>
                <w:lang w:bidi="ar-SA"/>
              </w:rPr>
              <w:t>)</w:t>
            </w:r>
          </w:p>
          <w:p w14:paraId="220AAE77" w14:textId="77777777" w:rsidR="00CD7C17" w:rsidRPr="0067166D" w:rsidRDefault="00CD7C17"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5 (1.5</w:t>
            </w:r>
            <w:r>
              <w:rPr>
                <w:rFonts w:ascii="Book Antiqua" w:hAnsi="Book Antiqua" w:cs="Arial"/>
                <w:lang w:bidi="ar-SA"/>
              </w:rPr>
              <w:t>)</w:t>
            </w:r>
          </w:p>
        </w:tc>
        <w:tc>
          <w:tcPr>
            <w:tcW w:w="2016" w:type="dxa"/>
          </w:tcPr>
          <w:p w14:paraId="0ED3D45D" w14:textId="77777777" w:rsidR="00CD7C17" w:rsidRPr="0067166D" w:rsidRDefault="00CD7C17" w:rsidP="00B56132">
            <w:pPr>
              <w:keepNext/>
              <w:widowControl w:val="0"/>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rtl/>
                <w:lang w:bidi="ar-SA"/>
              </w:rPr>
            </w:pPr>
          </w:p>
          <w:p w14:paraId="6F86B20C" w14:textId="77777777" w:rsidR="00CD7C17" w:rsidRPr="0067166D" w:rsidRDefault="00CD7C17" w:rsidP="00B56132">
            <w:pPr>
              <w:keepNext/>
              <w:widowControl w:val="0"/>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124 (74.2</w:t>
            </w:r>
            <w:r>
              <w:rPr>
                <w:rFonts w:ascii="Book Antiqua" w:hAnsi="Book Antiqua" w:cs="Arial"/>
                <w:lang w:bidi="ar-SA"/>
              </w:rPr>
              <w:t>)</w:t>
            </w:r>
          </w:p>
          <w:p w14:paraId="1D697464" w14:textId="77777777" w:rsidR="00CD7C17" w:rsidRPr="0067166D" w:rsidRDefault="00CD7C17" w:rsidP="00B56132">
            <w:pPr>
              <w:keepNext/>
              <w:widowControl w:val="0"/>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38 (22.8</w:t>
            </w:r>
            <w:r>
              <w:rPr>
                <w:rFonts w:ascii="Book Antiqua" w:hAnsi="Book Antiqua" w:cs="Arial"/>
                <w:lang w:bidi="ar-SA"/>
              </w:rPr>
              <w:t>)</w:t>
            </w:r>
          </w:p>
          <w:p w14:paraId="71A2E7BB" w14:textId="77777777" w:rsidR="00CD7C17" w:rsidRPr="0067166D" w:rsidRDefault="00CD7C17" w:rsidP="00B56132">
            <w:pPr>
              <w:keepNext/>
              <w:widowControl w:val="0"/>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3 (1.8</w:t>
            </w:r>
            <w:r>
              <w:rPr>
                <w:rFonts w:ascii="Book Antiqua" w:hAnsi="Book Antiqua" w:cs="Arial"/>
                <w:lang w:bidi="ar-SA"/>
              </w:rPr>
              <w:t>)</w:t>
            </w:r>
          </w:p>
          <w:p w14:paraId="11A0F51C" w14:textId="77777777" w:rsidR="00CD7C17" w:rsidRPr="0067166D" w:rsidRDefault="00CD7C17"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2 (1.2</w:t>
            </w:r>
            <w:r>
              <w:rPr>
                <w:rFonts w:ascii="Book Antiqua" w:hAnsi="Book Antiqua" w:cs="Arial"/>
                <w:lang w:bidi="ar-SA"/>
              </w:rPr>
              <w:t>)</w:t>
            </w:r>
          </w:p>
        </w:tc>
        <w:tc>
          <w:tcPr>
            <w:tcW w:w="2160" w:type="dxa"/>
          </w:tcPr>
          <w:p w14:paraId="66E7F688" w14:textId="77777777" w:rsidR="00CD7C17" w:rsidRPr="0067166D" w:rsidRDefault="00CD7C17" w:rsidP="00B56132">
            <w:pPr>
              <w:keepNext/>
              <w:widowControl w:val="0"/>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p>
          <w:p w14:paraId="6BE9A48F" w14:textId="77777777" w:rsidR="00CD7C17" w:rsidRPr="0067166D" w:rsidRDefault="00CD7C17" w:rsidP="00B56132">
            <w:pPr>
              <w:keepNext/>
              <w:widowControl w:val="0"/>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136 (78.6</w:t>
            </w:r>
            <w:r>
              <w:rPr>
                <w:rFonts w:ascii="Book Antiqua" w:hAnsi="Book Antiqua" w:cs="Arial"/>
                <w:lang w:bidi="ar-SA"/>
              </w:rPr>
              <w:t>)</w:t>
            </w:r>
          </w:p>
          <w:p w14:paraId="7D5AE407" w14:textId="77777777" w:rsidR="00CD7C17" w:rsidRPr="0067166D" w:rsidRDefault="00CD7C17" w:rsidP="00B56132">
            <w:pPr>
              <w:keepNext/>
              <w:widowControl w:val="0"/>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26 (15</w:t>
            </w:r>
            <w:r>
              <w:rPr>
                <w:rFonts w:ascii="Book Antiqua" w:hAnsi="Book Antiqua" w:cs="Arial"/>
                <w:lang w:bidi="ar-SA"/>
              </w:rPr>
              <w:t>)</w:t>
            </w:r>
          </w:p>
          <w:p w14:paraId="22EAD7E8" w14:textId="77777777" w:rsidR="00CD7C17" w:rsidRPr="0067166D" w:rsidRDefault="00CD7C17" w:rsidP="00B56132">
            <w:pPr>
              <w:keepNext/>
              <w:widowControl w:val="0"/>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8 (4.6</w:t>
            </w:r>
            <w:r>
              <w:rPr>
                <w:rFonts w:ascii="Book Antiqua" w:hAnsi="Book Antiqua" w:cs="Arial"/>
                <w:lang w:bidi="ar-SA"/>
              </w:rPr>
              <w:t>)</w:t>
            </w:r>
          </w:p>
          <w:p w14:paraId="2669A065" w14:textId="77777777" w:rsidR="00CD7C17" w:rsidRPr="0067166D" w:rsidRDefault="00CD7C17"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3 (1.78</w:t>
            </w:r>
            <w:r>
              <w:rPr>
                <w:rFonts w:ascii="Book Antiqua" w:hAnsi="Book Antiqua" w:cs="Arial"/>
                <w:lang w:bidi="ar-SA"/>
              </w:rPr>
              <w:t>)</w:t>
            </w:r>
          </w:p>
        </w:tc>
        <w:tc>
          <w:tcPr>
            <w:tcW w:w="1022" w:type="dxa"/>
          </w:tcPr>
          <w:p w14:paraId="3D3B169D" w14:textId="77777777" w:rsidR="00CD7C17" w:rsidRPr="0067166D" w:rsidRDefault="00CD7C17"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0.201</w:t>
            </w:r>
          </w:p>
        </w:tc>
      </w:tr>
      <w:tr w:rsidR="00CD7C17" w:rsidRPr="0067166D" w14:paraId="6F908339" w14:textId="77777777" w:rsidTr="00B864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0" w:type="dxa"/>
            <w:tcBorders>
              <w:top w:val="none" w:sz="0" w:space="0" w:color="auto"/>
              <w:bottom w:val="none" w:sz="0" w:space="0" w:color="auto"/>
            </w:tcBorders>
          </w:tcPr>
          <w:p w14:paraId="770BAE4A" w14:textId="77777777" w:rsidR="00CD7C17" w:rsidRPr="00CE7520" w:rsidRDefault="00CD7C17" w:rsidP="00B56132">
            <w:pPr>
              <w:keepNext/>
              <w:widowControl w:val="0"/>
              <w:tabs>
                <w:tab w:val="right" w:pos="2074"/>
              </w:tabs>
              <w:bidi w:val="0"/>
              <w:spacing w:line="360" w:lineRule="auto"/>
              <w:jc w:val="both"/>
              <w:outlineLvl w:val="1"/>
              <w:rPr>
                <w:rFonts w:ascii="Book Antiqua" w:eastAsiaTheme="minorEastAsia" w:hAnsi="Book Antiqua" w:cs="Arial"/>
                <w:b w:val="0"/>
                <w:bCs w:val="0"/>
                <w:vertAlign w:val="superscript"/>
                <w:lang w:eastAsia="zh-CN" w:bidi="ar-SA"/>
              </w:rPr>
            </w:pPr>
            <w:r w:rsidRPr="0067166D">
              <w:rPr>
                <w:rFonts w:ascii="Book Antiqua" w:hAnsi="Book Antiqua" w:cs="Arial"/>
                <w:b w:val="0"/>
                <w:bCs w:val="0"/>
                <w:lang w:bidi="ar-SA"/>
              </w:rPr>
              <w:t>Grade</w:t>
            </w:r>
            <w:r>
              <w:rPr>
                <w:rFonts w:ascii="Book Antiqua" w:eastAsiaTheme="minorEastAsia" w:hAnsi="Book Antiqua" w:cs="Arial" w:hint="eastAsia"/>
                <w:b w:val="0"/>
                <w:bCs w:val="0"/>
                <w:vertAlign w:val="superscript"/>
                <w:lang w:eastAsia="zh-CN" w:bidi="ar-SA"/>
              </w:rPr>
              <w:t>3</w:t>
            </w:r>
          </w:p>
          <w:p w14:paraId="162A4A3E" w14:textId="77777777" w:rsidR="00CD7C17" w:rsidRPr="0067166D" w:rsidRDefault="00CD7C17" w:rsidP="00B56132">
            <w:pPr>
              <w:bidi w:val="0"/>
              <w:spacing w:line="360" w:lineRule="auto"/>
              <w:ind w:hanging="1422"/>
              <w:jc w:val="both"/>
              <w:outlineLvl w:val="1"/>
              <w:rPr>
                <w:rFonts w:ascii="Book Antiqua" w:hAnsi="Book Antiqua" w:cs="Arial"/>
                <w:b w:val="0"/>
                <w:bCs w:val="0"/>
                <w:rtl/>
              </w:rPr>
            </w:pPr>
            <w:r w:rsidRPr="0067166D">
              <w:rPr>
                <w:rFonts w:ascii="Book Antiqua" w:hAnsi="Book Antiqua" w:cs="Arial"/>
                <w:b w:val="0"/>
                <w:bCs w:val="0"/>
                <w:lang w:bidi="ar-SA"/>
              </w:rPr>
              <w:t>1</w:t>
            </w:r>
          </w:p>
          <w:p w14:paraId="6F6EDBA7" w14:textId="77777777" w:rsidR="00CD7C17" w:rsidRPr="0067166D" w:rsidRDefault="00CD7C17" w:rsidP="00B56132">
            <w:pPr>
              <w:bidi w:val="0"/>
              <w:spacing w:line="360" w:lineRule="auto"/>
              <w:jc w:val="both"/>
              <w:outlineLvl w:val="1"/>
              <w:rPr>
                <w:rFonts w:ascii="Book Antiqua" w:hAnsi="Book Antiqua" w:cs="Arial"/>
                <w:b w:val="0"/>
                <w:bCs w:val="0"/>
              </w:rPr>
            </w:pPr>
            <w:r w:rsidRPr="0067166D">
              <w:rPr>
                <w:rFonts w:ascii="Book Antiqua" w:hAnsi="Book Antiqua" w:cs="Arial"/>
                <w:b w:val="0"/>
                <w:bCs w:val="0"/>
                <w:lang w:bidi="ar-SA"/>
              </w:rPr>
              <w:t>2-3</w:t>
            </w:r>
          </w:p>
        </w:tc>
        <w:tc>
          <w:tcPr>
            <w:tcW w:w="2070" w:type="dxa"/>
            <w:tcBorders>
              <w:top w:val="none" w:sz="0" w:space="0" w:color="auto"/>
              <w:bottom w:val="none" w:sz="0" w:space="0" w:color="auto"/>
            </w:tcBorders>
          </w:tcPr>
          <w:p w14:paraId="0AED792D" w14:textId="77777777" w:rsidR="00CD7C17" w:rsidRPr="0067166D" w:rsidRDefault="00CD7C17" w:rsidP="00B56132">
            <w:pPr>
              <w:keepNext/>
              <w:widowControl w:val="0"/>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p>
          <w:p w14:paraId="534E6F37" w14:textId="77777777" w:rsidR="00CD7C17" w:rsidRPr="0067166D" w:rsidRDefault="00CD7C17" w:rsidP="00B56132">
            <w:pPr>
              <w:keepNext/>
              <w:widowControl w:val="0"/>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48 (14.8</w:t>
            </w:r>
            <w:r>
              <w:rPr>
                <w:rFonts w:ascii="Book Antiqua" w:hAnsi="Book Antiqua" w:cs="Arial"/>
                <w:lang w:bidi="ar-SA"/>
              </w:rPr>
              <w:t>)</w:t>
            </w:r>
          </w:p>
          <w:p w14:paraId="030D6FD8" w14:textId="77777777" w:rsidR="00CD7C17" w:rsidRPr="0067166D" w:rsidRDefault="00CD7C17" w:rsidP="00B56132">
            <w:pPr>
              <w:keepNext/>
              <w:widowControl w:val="0"/>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7166D">
              <w:rPr>
                <w:rFonts w:ascii="Book Antiqua" w:hAnsi="Book Antiqua" w:cs="Arial"/>
                <w:lang w:bidi="ar-SA"/>
              </w:rPr>
              <w:t>276 (85.2</w:t>
            </w:r>
            <w:r>
              <w:rPr>
                <w:rFonts w:ascii="Book Antiqua" w:hAnsi="Book Antiqua" w:cs="Arial"/>
                <w:lang w:bidi="ar-SA"/>
              </w:rPr>
              <w:t>)</w:t>
            </w:r>
          </w:p>
        </w:tc>
        <w:tc>
          <w:tcPr>
            <w:tcW w:w="2016" w:type="dxa"/>
            <w:tcBorders>
              <w:top w:val="none" w:sz="0" w:space="0" w:color="auto"/>
              <w:bottom w:val="none" w:sz="0" w:space="0" w:color="auto"/>
            </w:tcBorders>
          </w:tcPr>
          <w:p w14:paraId="3588634C" w14:textId="77777777" w:rsidR="00CD7C17" w:rsidRPr="0067166D" w:rsidRDefault="00CD7C17" w:rsidP="00B56132">
            <w:pPr>
              <w:keepNext/>
              <w:widowControl w:val="0"/>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p>
          <w:p w14:paraId="4C562C6F" w14:textId="77777777" w:rsidR="00CD7C17" w:rsidRPr="0067166D" w:rsidRDefault="00CD7C17" w:rsidP="00B56132">
            <w:pPr>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17 (10.4</w:t>
            </w:r>
            <w:r>
              <w:rPr>
                <w:rFonts w:ascii="Book Antiqua" w:hAnsi="Book Antiqua" w:cs="Arial"/>
                <w:lang w:bidi="ar-SA"/>
              </w:rPr>
              <w:t>)</w:t>
            </w:r>
          </w:p>
          <w:p w14:paraId="20F3764B" w14:textId="77777777" w:rsidR="00CD7C17" w:rsidRPr="0067166D" w:rsidRDefault="00CD7C17" w:rsidP="00B56132">
            <w:pPr>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146 (89.3</w:t>
            </w:r>
            <w:r>
              <w:rPr>
                <w:rFonts w:ascii="Book Antiqua" w:hAnsi="Book Antiqua" w:cs="Arial"/>
                <w:lang w:bidi="ar-SA"/>
              </w:rPr>
              <w:t>)</w:t>
            </w:r>
          </w:p>
        </w:tc>
        <w:tc>
          <w:tcPr>
            <w:tcW w:w="2160" w:type="dxa"/>
            <w:tcBorders>
              <w:top w:val="none" w:sz="0" w:space="0" w:color="auto"/>
              <w:bottom w:val="none" w:sz="0" w:space="0" w:color="auto"/>
            </w:tcBorders>
          </w:tcPr>
          <w:p w14:paraId="370DD82A" w14:textId="77777777" w:rsidR="00CD7C17" w:rsidRPr="0067166D" w:rsidRDefault="00CD7C17" w:rsidP="00B56132">
            <w:pPr>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p>
          <w:p w14:paraId="292A9096" w14:textId="77777777" w:rsidR="00CD7C17" w:rsidRPr="0067166D" w:rsidRDefault="00CD7C17" w:rsidP="00B56132">
            <w:pPr>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31 (19.3</w:t>
            </w:r>
            <w:r>
              <w:rPr>
                <w:rFonts w:ascii="Book Antiqua" w:hAnsi="Book Antiqua" w:cs="Arial"/>
                <w:lang w:bidi="ar-SA"/>
              </w:rPr>
              <w:t>)</w:t>
            </w:r>
          </w:p>
          <w:p w14:paraId="60F98F59" w14:textId="77777777" w:rsidR="00CD7C17" w:rsidRPr="0067166D" w:rsidRDefault="00CD7C17" w:rsidP="00B56132">
            <w:pPr>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130 (80.7</w:t>
            </w:r>
            <w:r>
              <w:rPr>
                <w:rFonts w:ascii="Book Antiqua" w:hAnsi="Book Antiqua" w:cs="Arial"/>
                <w:lang w:bidi="ar-SA"/>
              </w:rPr>
              <w:t>)</w:t>
            </w:r>
          </w:p>
        </w:tc>
        <w:tc>
          <w:tcPr>
            <w:tcW w:w="1022" w:type="dxa"/>
            <w:tcBorders>
              <w:top w:val="none" w:sz="0" w:space="0" w:color="auto"/>
              <w:bottom w:val="none" w:sz="0" w:space="0" w:color="auto"/>
            </w:tcBorders>
          </w:tcPr>
          <w:p w14:paraId="60FD46C3" w14:textId="77777777" w:rsidR="00CD7C17" w:rsidRPr="0067166D" w:rsidRDefault="00CD7C17"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0.025</w:t>
            </w:r>
          </w:p>
        </w:tc>
      </w:tr>
      <w:tr w:rsidR="00CD7C17" w:rsidRPr="0067166D" w14:paraId="29557DEB" w14:textId="77777777" w:rsidTr="00B864EF">
        <w:trPr>
          <w:trHeight w:val="288"/>
        </w:trPr>
        <w:tc>
          <w:tcPr>
            <w:cnfStyle w:val="001000000000" w:firstRow="0" w:lastRow="0" w:firstColumn="1" w:lastColumn="0" w:oddVBand="0" w:evenVBand="0" w:oddHBand="0" w:evenHBand="0" w:firstRowFirstColumn="0" w:firstRowLastColumn="0" w:lastRowFirstColumn="0" w:lastRowLastColumn="0"/>
            <w:tcW w:w="2970" w:type="dxa"/>
          </w:tcPr>
          <w:p w14:paraId="1607207D" w14:textId="77777777" w:rsidR="00CD7C17" w:rsidRPr="0067166D" w:rsidRDefault="00CD7C17" w:rsidP="00B56132">
            <w:pPr>
              <w:bidi w:val="0"/>
              <w:spacing w:line="360" w:lineRule="auto"/>
              <w:jc w:val="both"/>
              <w:outlineLvl w:val="1"/>
              <w:rPr>
                <w:rFonts w:ascii="Book Antiqua" w:hAnsi="Book Antiqua" w:cs="Arial"/>
                <w:b w:val="0"/>
                <w:bCs w:val="0"/>
                <w:lang w:val="fr-FR" w:bidi="ar-SA"/>
              </w:rPr>
            </w:pPr>
            <w:r w:rsidRPr="0067166D">
              <w:rPr>
                <w:rFonts w:ascii="Book Antiqua" w:hAnsi="Book Antiqua" w:cs="Arial"/>
                <w:b w:val="0"/>
                <w:bCs w:val="0"/>
                <w:lang w:val="fr-FR" w:bidi="ar-SA"/>
              </w:rPr>
              <w:t>T</w:t>
            </w:r>
          </w:p>
          <w:p w14:paraId="2A761BC6" w14:textId="77777777" w:rsidR="00CD7C17" w:rsidRPr="0067166D" w:rsidRDefault="00CD7C17" w:rsidP="00B56132">
            <w:pPr>
              <w:bidi w:val="0"/>
              <w:spacing w:line="360" w:lineRule="auto"/>
              <w:jc w:val="both"/>
              <w:outlineLvl w:val="1"/>
              <w:rPr>
                <w:rFonts w:ascii="Book Antiqua" w:hAnsi="Book Antiqua" w:cs="Arial"/>
                <w:b w:val="0"/>
                <w:bCs w:val="0"/>
                <w:lang w:val="fr-FR" w:bidi="ar-SA"/>
              </w:rPr>
            </w:pPr>
            <w:r w:rsidRPr="0067166D">
              <w:rPr>
                <w:rFonts w:ascii="Book Antiqua" w:hAnsi="Book Antiqua" w:cs="Arial"/>
                <w:b w:val="0"/>
                <w:bCs w:val="0"/>
                <w:lang w:val="fr-FR" w:bidi="ar-SA"/>
              </w:rPr>
              <w:t>T1</w:t>
            </w:r>
          </w:p>
          <w:p w14:paraId="101455E5" w14:textId="77777777" w:rsidR="00CD7C17" w:rsidRPr="0067166D" w:rsidRDefault="00CD7C17" w:rsidP="00B56132">
            <w:pPr>
              <w:bidi w:val="0"/>
              <w:spacing w:line="360" w:lineRule="auto"/>
              <w:jc w:val="both"/>
              <w:outlineLvl w:val="1"/>
              <w:rPr>
                <w:rFonts w:ascii="Book Antiqua" w:hAnsi="Book Antiqua" w:cs="Arial"/>
                <w:b w:val="0"/>
                <w:bCs w:val="0"/>
                <w:rtl/>
              </w:rPr>
            </w:pPr>
            <w:r w:rsidRPr="0067166D">
              <w:rPr>
                <w:rFonts w:ascii="Book Antiqua" w:hAnsi="Book Antiqua" w:cs="Arial"/>
                <w:b w:val="0"/>
                <w:bCs w:val="0"/>
                <w:lang w:val="fr-FR" w:bidi="ar-SA"/>
              </w:rPr>
              <w:t>T2</w:t>
            </w:r>
          </w:p>
          <w:p w14:paraId="772FF94C" w14:textId="77777777" w:rsidR="00CD7C17" w:rsidRPr="0067166D" w:rsidRDefault="00CD7C17" w:rsidP="00B56132">
            <w:pPr>
              <w:bidi w:val="0"/>
              <w:spacing w:line="360" w:lineRule="auto"/>
              <w:jc w:val="both"/>
              <w:outlineLvl w:val="1"/>
              <w:rPr>
                <w:rFonts w:ascii="Book Antiqua" w:hAnsi="Book Antiqua" w:cs="Arial"/>
                <w:b w:val="0"/>
                <w:bCs w:val="0"/>
                <w:rtl/>
              </w:rPr>
            </w:pPr>
            <w:r w:rsidRPr="0067166D">
              <w:rPr>
                <w:rFonts w:ascii="Book Antiqua" w:hAnsi="Book Antiqua" w:cs="Arial"/>
                <w:b w:val="0"/>
                <w:bCs w:val="0"/>
                <w:lang w:val="fr-FR" w:bidi="ar-SA"/>
              </w:rPr>
              <w:t>T3</w:t>
            </w:r>
          </w:p>
          <w:p w14:paraId="067BC0EA" w14:textId="77777777" w:rsidR="00CD7C17" w:rsidRPr="0067166D" w:rsidRDefault="00CD7C17" w:rsidP="00B56132">
            <w:pPr>
              <w:keepNext/>
              <w:widowControl w:val="0"/>
              <w:tabs>
                <w:tab w:val="right" w:pos="2074"/>
              </w:tabs>
              <w:bidi w:val="0"/>
              <w:spacing w:line="360" w:lineRule="auto"/>
              <w:jc w:val="both"/>
              <w:outlineLvl w:val="1"/>
              <w:rPr>
                <w:rFonts w:ascii="Book Antiqua" w:hAnsi="Book Antiqua" w:cs="Arial"/>
                <w:b w:val="0"/>
                <w:bCs w:val="0"/>
                <w:lang w:bidi="ar-SA"/>
              </w:rPr>
            </w:pPr>
            <w:r w:rsidRPr="0067166D">
              <w:rPr>
                <w:rFonts w:ascii="Book Antiqua" w:hAnsi="Book Antiqua" w:cs="Arial"/>
                <w:b w:val="0"/>
                <w:bCs w:val="0"/>
                <w:lang w:val="fr-FR" w:bidi="ar-SA"/>
              </w:rPr>
              <w:t>T4</w:t>
            </w:r>
          </w:p>
        </w:tc>
        <w:tc>
          <w:tcPr>
            <w:tcW w:w="2070" w:type="dxa"/>
          </w:tcPr>
          <w:p w14:paraId="54A47E7D" w14:textId="77777777" w:rsidR="00CD7C17" w:rsidRPr="0067166D" w:rsidRDefault="00CD7C17" w:rsidP="00B56132">
            <w:pPr>
              <w:keepNext/>
              <w:widowControl w:val="0"/>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p>
          <w:p w14:paraId="45956511" w14:textId="77777777" w:rsidR="00CD7C17" w:rsidRPr="0067166D" w:rsidRDefault="00CD7C17" w:rsidP="00B56132">
            <w:pPr>
              <w:keepNext/>
              <w:widowControl w:val="0"/>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17 (5.2</w:t>
            </w:r>
            <w:r>
              <w:rPr>
                <w:rFonts w:ascii="Book Antiqua" w:hAnsi="Book Antiqua" w:cs="Arial"/>
                <w:lang w:bidi="ar-SA"/>
              </w:rPr>
              <w:t>)</w:t>
            </w:r>
          </w:p>
          <w:p w14:paraId="0F5306FC" w14:textId="77777777" w:rsidR="00CD7C17" w:rsidRPr="0067166D" w:rsidRDefault="00CD7C17" w:rsidP="00B56132">
            <w:pPr>
              <w:keepNext/>
              <w:widowControl w:val="0"/>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57 (17.6</w:t>
            </w:r>
            <w:r>
              <w:rPr>
                <w:rFonts w:ascii="Book Antiqua" w:hAnsi="Book Antiqua" w:cs="Arial"/>
                <w:lang w:bidi="ar-SA"/>
              </w:rPr>
              <w:t>)</w:t>
            </w:r>
          </w:p>
          <w:p w14:paraId="7F3FA1CC" w14:textId="77777777" w:rsidR="00CD7C17" w:rsidRPr="0067166D" w:rsidRDefault="00CD7C17" w:rsidP="00B56132">
            <w:pPr>
              <w:keepNext/>
              <w:widowControl w:val="0"/>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237 (73.2</w:t>
            </w:r>
            <w:r>
              <w:rPr>
                <w:rFonts w:ascii="Book Antiqua" w:hAnsi="Book Antiqua" w:cs="Arial"/>
                <w:lang w:bidi="ar-SA"/>
              </w:rPr>
              <w:t>)</w:t>
            </w:r>
          </w:p>
          <w:p w14:paraId="472F0E6A" w14:textId="77777777" w:rsidR="00CD7C17" w:rsidRPr="0067166D" w:rsidRDefault="00CD7C17"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13 (4</w:t>
            </w:r>
            <w:r>
              <w:rPr>
                <w:rFonts w:ascii="Book Antiqua" w:hAnsi="Book Antiqua" w:cs="Arial"/>
                <w:lang w:bidi="ar-SA"/>
              </w:rPr>
              <w:t>)</w:t>
            </w:r>
          </w:p>
        </w:tc>
        <w:tc>
          <w:tcPr>
            <w:tcW w:w="2016" w:type="dxa"/>
          </w:tcPr>
          <w:p w14:paraId="7348C35C" w14:textId="77777777" w:rsidR="00CD7C17" w:rsidRPr="0067166D" w:rsidRDefault="00CD7C17" w:rsidP="00B56132">
            <w:pPr>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p>
          <w:p w14:paraId="497B8BDE" w14:textId="77777777" w:rsidR="00CD7C17" w:rsidRPr="0067166D" w:rsidRDefault="00CD7C17" w:rsidP="00B56132">
            <w:pPr>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5 (3.1</w:t>
            </w:r>
            <w:r>
              <w:rPr>
                <w:rFonts w:ascii="Book Antiqua" w:hAnsi="Book Antiqua" w:cs="Arial"/>
                <w:lang w:bidi="ar-SA"/>
              </w:rPr>
              <w:t>)</w:t>
            </w:r>
          </w:p>
          <w:p w14:paraId="23B1AF9F" w14:textId="77777777" w:rsidR="00CD7C17" w:rsidRPr="0067166D" w:rsidRDefault="00CD7C17" w:rsidP="00B56132">
            <w:pPr>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7166D">
              <w:rPr>
                <w:rFonts w:ascii="Book Antiqua" w:hAnsi="Book Antiqua" w:cs="Arial"/>
                <w:lang w:bidi="ar-SA"/>
              </w:rPr>
              <w:t>28 (17.4</w:t>
            </w:r>
            <w:r>
              <w:rPr>
                <w:rFonts w:ascii="Book Antiqua" w:hAnsi="Book Antiqua" w:cs="Arial"/>
                <w:lang w:bidi="ar-SA"/>
              </w:rPr>
              <w:t>)</w:t>
            </w:r>
          </w:p>
          <w:p w14:paraId="72AB36C8" w14:textId="77777777" w:rsidR="00CD7C17" w:rsidRPr="0067166D" w:rsidRDefault="00CD7C17" w:rsidP="00B56132">
            <w:pPr>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7166D">
              <w:rPr>
                <w:rFonts w:ascii="Book Antiqua" w:hAnsi="Book Antiqua" w:cs="Arial"/>
                <w:lang w:bidi="ar-SA"/>
              </w:rPr>
              <w:t>123 (76.4</w:t>
            </w:r>
            <w:r>
              <w:rPr>
                <w:rFonts w:ascii="Book Antiqua" w:hAnsi="Book Antiqua" w:cs="Arial"/>
                <w:lang w:bidi="ar-SA"/>
              </w:rPr>
              <w:t>)</w:t>
            </w:r>
          </w:p>
          <w:p w14:paraId="2D61968F" w14:textId="77777777" w:rsidR="00CD7C17" w:rsidRPr="0067166D" w:rsidRDefault="00CD7C17"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5 (3.1</w:t>
            </w:r>
            <w:r>
              <w:rPr>
                <w:rFonts w:ascii="Book Antiqua" w:hAnsi="Book Antiqua" w:cs="Arial"/>
                <w:lang w:bidi="ar-SA"/>
              </w:rPr>
              <w:t>)</w:t>
            </w:r>
          </w:p>
        </w:tc>
        <w:tc>
          <w:tcPr>
            <w:tcW w:w="2160" w:type="dxa"/>
          </w:tcPr>
          <w:p w14:paraId="13D9C830" w14:textId="77777777" w:rsidR="00CD7C17" w:rsidRPr="0067166D" w:rsidRDefault="00CD7C17" w:rsidP="00B56132">
            <w:pPr>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p>
          <w:p w14:paraId="24E1A3EB" w14:textId="77777777" w:rsidR="00CD7C17" w:rsidRPr="0067166D" w:rsidRDefault="00CD7C17" w:rsidP="00B56132">
            <w:pPr>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12 (7.4</w:t>
            </w:r>
            <w:r>
              <w:rPr>
                <w:rFonts w:ascii="Book Antiqua" w:hAnsi="Book Antiqua" w:cs="Arial"/>
                <w:lang w:bidi="ar-SA"/>
              </w:rPr>
              <w:t>)</w:t>
            </w:r>
          </w:p>
          <w:p w14:paraId="7F5A36F9" w14:textId="77777777" w:rsidR="00CD7C17" w:rsidRPr="0067166D" w:rsidRDefault="00CD7C17" w:rsidP="00B56132">
            <w:pPr>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rtl/>
              </w:rPr>
            </w:pPr>
            <w:r w:rsidRPr="0067166D">
              <w:rPr>
                <w:rFonts w:ascii="Book Antiqua" w:hAnsi="Book Antiqua" w:cs="Arial"/>
                <w:lang w:bidi="ar-SA"/>
              </w:rPr>
              <w:t>29 (17.8</w:t>
            </w:r>
            <w:r>
              <w:rPr>
                <w:rFonts w:ascii="Book Antiqua" w:hAnsi="Book Antiqua" w:cs="Arial"/>
                <w:lang w:bidi="ar-SA"/>
              </w:rPr>
              <w:t>)</w:t>
            </w:r>
          </w:p>
          <w:p w14:paraId="42FBEF09" w14:textId="77777777" w:rsidR="00CD7C17" w:rsidRPr="0067166D" w:rsidRDefault="00CD7C17" w:rsidP="00B56132">
            <w:pPr>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114 (69.9</w:t>
            </w:r>
            <w:r>
              <w:rPr>
                <w:rFonts w:ascii="Book Antiqua" w:hAnsi="Book Antiqua" w:cs="Arial"/>
                <w:lang w:bidi="ar-SA"/>
              </w:rPr>
              <w:t>)</w:t>
            </w:r>
          </w:p>
          <w:p w14:paraId="560DFA6B" w14:textId="77777777" w:rsidR="00CD7C17" w:rsidRPr="0067166D" w:rsidRDefault="00CD7C17"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8 (4.9</w:t>
            </w:r>
            <w:r>
              <w:rPr>
                <w:rFonts w:ascii="Book Antiqua" w:hAnsi="Book Antiqua" w:cs="Arial"/>
                <w:lang w:bidi="ar-SA"/>
              </w:rPr>
              <w:t>)</w:t>
            </w:r>
          </w:p>
        </w:tc>
        <w:tc>
          <w:tcPr>
            <w:tcW w:w="1022" w:type="dxa"/>
          </w:tcPr>
          <w:p w14:paraId="714CC604" w14:textId="77777777" w:rsidR="00CD7C17" w:rsidRPr="0067166D" w:rsidRDefault="00CD7C17"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0.27</w:t>
            </w:r>
          </w:p>
        </w:tc>
      </w:tr>
      <w:tr w:rsidR="00CD7C17" w:rsidRPr="0067166D" w14:paraId="74903669" w14:textId="77777777" w:rsidTr="00B864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0" w:type="dxa"/>
            <w:tcBorders>
              <w:top w:val="none" w:sz="0" w:space="0" w:color="auto"/>
              <w:bottom w:val="none" w:sz="0" w:space="0" w:color="auto"/>
            </w:tcBorders>
          </w:tcPr>
          <w:p w14:paraId="4FCC5A97" w14:textId="77777777" w:rsidR="00CD7C17" w:rsidRPr="0067166D" w:rsidRDefault="00CD7C17" w:rsidP="00B56132">
            <w:pPr>
              <w:bidi w:val="0"/>
              <w:spacing w:line="360" w:lineRule="auto"/>
              <w:jc w:val="both"/>
              <w:outlineLvl w:val="1"/>
              <w:rPr>
                <w:rFonts w:ascii="Book Antiqua" w:hAnsi="Book Antiqua" w:cs="Arial"/>
                <w:b w:val="0"/>
                <w:bCs w:val="0"/>
                <w:lang w:val="pt-BR"/>
              </w:rPr>
            </w:pPr>
            <w:r w:rsidRPr="0067166D">
              <w:rPr>
                <w:rFonts w:ascii="Book Antiqua" w:hAnsi="Book Antiqua" w:cs="Arial"/>
                <w:b w:val="0"/>
                <w:bCs w:val="0"/>
                <w:lang w:val="pt-BR"/>
              </w:rPr>
              <w:t>N</w:t>
            </w:r>
          </w:p>
          <w:p w14:paraId="6DBC31DD" w14:textId="77777777" w:rsidR="00CD7C17" w:rsidRPr="0067166D" w:rsidRDefault="00CD7C17" w:rsidP="00B56132">
            <w:pPr>
              <w:bidi w:val="0"/>
              <w:spacing w:line="360" w:lineRule="auto"/>
              <w:jc w:val="both"/>
              <w:outlineLvl w:val="1"/>
              <w:rPr>
                <w:rFonts w:ascii="Book Antiqua" w:hAnsi="Book Antiqua" w:cs="Arial"/>
                <w:b w:val="0"/>
                <w:bCs w:val="0"/>
                <w:lang w:val="pt-BR"/>
              </w:rPr>
            </w:pPr>
            <w:r w:rsidRPr="0067166D">
              <w:rPr>
                <w:rFonts w:ascii="Book Antiqua" w:hAnsi="Book Antiqua" w:cs="Arial"/>
                <w:b w:val="0"/>
                <w:bCs w:val="0"/>
                <w:lang w:val="pt-BR"/>
              </w:rPr>
              <w:t>N0</w:t>
            </w:r>
          </w:p>
          <w:p w14:paraId="67D1D169" w14:textId="77777777" w:rsidR="00CD7C17" w:rsidRPr="0067166D" w:rsidRDefault="00CD7C17" w:rsidP="00B56132">
            <w:pPr>
              <w:bidi w:val="0"/>
              <w:spacing w:line="360" w:lineRule="auto"/>
              <w:jc w:val="both"/>
              <w:outlineLvl w:val="1"/>
              <w:rPr>
                <w:rFonts w:ascii="Book Antiqua" w:hAnsi="Book Antiqua" w:cs="Arial"/>
                <w:b w:val="0"/>
                <w:bCs w:val="0"/>
                <w:lang w:val="pt-BR" w:bidi="ar-SA"/>
              </w:rPr>
            </w:pPr>
            <w:r w:rsidRPr="0067166D">
              <w:rPr>
                <w:rFonts w:ascii="Book Antiqua" w:hAnsi="Book Antiqua" w:cs="Arial"/>
                <w:b w:val="0"/>
                <w:bCs w:val="0"/>
                <w:lang w:val="pt-BR" w:bidi="ar-SA"/>
              </w:rPr>
              <w:t>N1</w:t>
            </w:r>
          </w:p>
          <w:p w14:paraId="775B9929" w14:textId="77777777" w:rsidR="00CD7C17" w:rsidRPr="0067166D" w:rsidRDefault="00CD7C17" w:rsidP="00B56132">
            <w:pPr>
              <w:bidi w:val="0"/>
              <w:spacing w:line="360" w:lineRule="auto"/>
              <w:jc w:val="both"/>
              <w:outlineLvl w:val="1"/>
              <w:rPr>
                <w:rFonts w:ascii="Book Antiqua" w:hAnsi="Book Antiqua" w:cs="Arial"/>
                <w:b w:val="0"/>
                <w:bCs w:val="0"/>
                <w:lang w:val="pt-BR" w:bidi="ar-SA"/>
              </w:rPr>
            </w:pPr>
            <w:r w:rsidRPr="0067166D">
              <w:rPr>
                <w:rFonts w:ascii="Book Antiqua" w:hAnsi="Book Antiqua" w:cs="Arial"/>
                <w:b w:val="0"/>
                <w:bCs w:val="0"/>
                <w:lang w:val="pt-BR" w:bidi="ar-SA"/>
              </w:rPr>
              <w:t>N2</w:t>
            </w:r>
          </w:p>
        </w:tc>
        <w:tc>
          <w:tcPr>
            <w:tcW w:w="2070" w:type="dxa"/>
            <w:tcBorders>
              <w:top w:val="none" w:sz="0" w:space="0" w:color="auto"/>
              <w:bottom w:val="none" w:sz="0" w:space="0" w:color="auto"/>
            </w:tcBorders>
          </w:tcPr>
          <w:p w14:paraId="100FA8F1" w14:textId="77777777" w:rsidR="00CD7C17" w:rsidRPr="0067166D" w:rsidRDefault="00CD7C17" w:rsidP="00B56132">
            <w:pPr>
              <w:keepNext/>
              <w:widowControl w:val="0"/>
              <w:tabs>
                <w:tab w:val="left" w:pos="0"/>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val="pt-BR" w:bidi="ar-SA"/>
              </w:rPr>
            </w:pPr>
          </w:p>
          <w:p w14:paraId="43D0E05F" w14:textId="77777777" w:rsidR="00CD7C17" w:rsidRPr="0067166D" w:rsidRDefault="00CD7C17" w:rsidP="00B56132">
            <w:pPr>
              <w:keepNext/>
              <w:widowControl w:val="0"/>
              <w:tabs>
                <w:tab w:val="left" w:pos="0"/>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val="pt-BR" w:bidi="ar-SA"/>
              </w:rPr>
            </w:pPr>
            <w:r w:rsidRPr="0067166D">
              <w:rPr>
                <w:rFonts w:ascii="Book Antiqua" w:hAnsi="Book Antiqua" w:cs="Arial"/>
                <w:lang w:val="pt-BR" w:bidi="ar-SA"/>
              </w:rPr>
              <w:t>179 (67</w:t>
            </w:r>
            <w:r>
              <w:rPr>
                <w:rFonts w:ascii="Book Antiqua" w:hAnsi="Book Antiqua" w:cs="Arial"/>
                <w:lang w:val="pt-BR" w:bidi="ar-SA"/>
              </w:rPr>
              <w:t>)</w:t>
            </w:r>
          </w:p>
          <w:p w14:paraId="3F3C668B" w14:textId="77777777" w:rsidR="00CD7C17" w:rsidRPr="0067166D" w:rsidRDefault="00CD7C17" w:rsidP="00B56132">
            <w:pPr>
              <w:keepNext/>
              <w:widowControl w:val="0"/>
              <w:tabs>
                <w:tab w:val="left" w:pos="0"/>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val="pt-BR" w:bidi="ar-SA"/>
              </w:rPr>
            </w:pPr>
            <w:r w:rsidRPr="0067166D">
              <w:rPr>
                <w:rFonts w:ascii="Book Antiqua" w:hAnsi="Book Antiqua" w:cs="Arial"/>
                <w:lang w:val="pt-BR" w:bidi="ar-SA"/>
              </w:rPr>
              <w:t>56 (21</w:t>
            </w:r>
            <w:r>
              <w:rPr>
                <w:rFonts w:ascii="Book Antiqua" w:hAnsi="Book Antiqua" w:cs="Arial"/>
                <w:lang w:val="pt-BR" w:bidi="ar-SA"/>
              </w:rPr>
              <w:t>)</w:t>
            </w:r>
          </w:p>
          <w:p w14:paraId="0B36A7A9" w14:textId="77777777" w:rsidR="00CD7C17" w:rsidRPr="0067166D" w:rsidRDefault="00CD7C17"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val="pt-BR" w:bidi="ar-SA"/>
              </w:rPr>
              <w:t>32 (12</w:t>
            </w:r>
            <w:r>
              <w:rPr>
                <w:rFonts w:ascii="Book Antiqua" w:hAnsi="Book Antiqua" w:cs="Arial"/>
                <w:lang w:val="pt-BR" w:bidi="ar-SA"/>
              </w:rPr>
              <w:t>)</w:t>
            </w:r>
          </w:p>
        </w:tc>
        <w:tc>
          <w:tcPr>
            <w:tcW w:w="2016" w:type="dxa"/>
            <w:tcBorders>
              <w:top w:val="none" w:sz="0" w:space="0" w:color="auto"/>
              <w:bottom w:val="none" w:sz="0" w:space="0" w:color="auto"/>
            </w:tcBorders>
          </w:tcPr>
          <w:p w14:paraId="4ACAA49C" w14:textId="77777777" w:rsidR="00CD7C17" w:rsidRPr="0067166D" w:rsidRDefault="00CD7C17" w:rsidP="00B56132">
            <w:pPr>
              <w:keepNext/>
              <w:widowControl w:val="0"/>
              <w:tabs>
                <w:tab w:val="left" w:pos="0"/>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p>
          <w:p w14:paraId="5B19C093" w14:textId="77777777" w:rsidR="00CD7C17" w:rsidRPr="0067166D" w:rsidRDefault="00CD7C17" w:rsidP="00B56132">
            <w:pPr>
              <w:keepNext/>
              <w:widowControl w:val="0"/>
              <w:tabs>
                <w:tab w:val="left" w:pos="0"/>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rtl/>
                <w:lang w:bidi="ar-SA"/>
              </w:rPr>
            </w:pPr>
            <w:r w:rsidRPr="0067166D">
              <w:rPr>
                <w:rFonts w:ascii="Book Antiqua" w:hAnsi="Book Antiqua" w:cs="Arial"/>
                <w:lang w:bidi="ar-SA"/>
              </w:rPr>
              <w:t>94 (71.2</w:t>
            </w:r>
            <w:r>
              <w:rPr>
                <w:rFonts w:ascii="Book Antiqua" w:hAnsi="Book Antiqua" w:cs="Arial"/>
                <w:lang w:bidi="ar-SA"/>
              </w:rPr>
              <w:t>)</w:t>
            </w:r>
          </w:p>
          <w:p w14:paraId="05FDA152" w14:textId="77777777" w:rsidR="00CD7C17" w:rsidRPr="0067166D" w:rsidRDefault="00CD7C17" w:rsidP="00B56132">
            <w:pPr>
              <w:keepNext/>
              <w:widowControl w:val="0"/>
              <w:tabs>
                <w:tab w:val="left" w:pos="0"/>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24 (18.2</w:t>
            </w:r>
            <w:r>
              <w:rPr>
                <w:rFonts w:ascii="Book Antiqua" w:hAnsi="Book Antiqua" w:cs="Arial"/>
                <w:lang w:bidi="ar-SA"/>
              </w:rPr>
              <w:t>)</w:t>
            </w:r>
          </w:p>
          <w:p w14:paraId="6E227910" w14:textId="77777777" w:rsidR="00CD7C17" w:rsidRPr="0067166D" w:rsidRDefault="00CD7C17"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14 (10.6</w:t>
            </w:r>
            <w:r>
              <w:rPr>
                <w:rFonts w:ascii="Book Antiqua" w:hAnsi="Book Antiqua" w:cs="Arial"/>
                <w:lang w:bidi="ar-SA"/>
              </w:rPr>
              <w:t>)</w:t>
            </w:r>
          </w:p>
        </w:tc>
        <w:tc>
          <w:tcPr>
            <w:tcW w:w="2160" w:type="dxa"/>
            <w:tcBorders>
              <w:top w:val="none" w:sz="0" w:space="0" w:color="auto"/>
              <w:bottom w:val="none" w:sz="0" w:space="0" w:color="auto"/>
            </w:tcBorders>
          </w:tcPr>
          <w:p w14:paraId="3B8B5672" w14:textId="77777777" w:rsidR="00CD7C17" w:rsidRPr="0067166D" w:rsidRDefault="00CD7C17" w:rsidP="00B56132">
            <w:pPr>
              <w:keepNext/>
              <w:widowControl w:val="0"/>
              <w:tabs>
                <w:tab w:val="left" w:pos="0"/>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p>
          <w:p w14:paraId="6B802203" w14:textId="77777777" w:rsidR="00CD7C17" w:rsidRPr="0067166D" w:rsidRDefault="00CD7C17" w:rsidP="00B56132">
            <w:pPr>
              <w:keepNext/>
              <w:widowControl w:val="0"/>
              <w:tabs>
                <w:tab w:val="left" w:pos="0"/>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85 (63</w:t>
            </w:r>
            <w:r>
              <w:rPr>
                <w:rFonts w:ascii="Book Antiqua" w:hAnsi="Book Antiqua" w:cs="Arial"/>
                <w:lang w:bidi="ar-SA"/>
              </w:rPr>
              <w:t>)</w:t>
            </w:r>
          </w:p>
          <w:p w14:paraId="2DA5BBAF" w14:textId="77777777" w:rsidR="00CD7C17" w:rsidRPr="0067166D" w:rsidRDefault="00CD7C17" w:rsidP="00B56132">
            <w:pPr>
              <w:keepNext/>
              <w:widowControl w:val="0"/>
              <w:tabs>
                <w:tab w:val="left" w:pos="0"/>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32 (23.7</w:t>
            </w:r>
            <w:r>
              <w:rPr>
                <w:rFonts w:ascii="Book Antiqua" w:hAnsi="Book Antiqua" w:cs="Arial"/>
                <w:lang w:bidi="ar-SA"/>
              </w:rPr>
              <w:t>)</w:t>
            </w:r>
          </w:p>
          <w:p w14:paraId="4A1E064F" w14:textId="77777777" w:rsidR="00CD7C17" w:rsidRPr="0067166D" w:rsidRDefault="00CD7C17"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18 (13.3</w:t>
            </w:r>
            <w:r>
              <w:rPr>
                <w:rFonts w:ascii="Book Antiqua" w:hAnsi="Book Antiqua" w:cs="Arial"/>
                <w:lang w:bidi="ar-SA"/>
              </w:rPr>
              <w:t>)</w:t>
            </w:r>
          </w:p>
        </w:tc>
        <w:tc>
          <w:tcPr>
            <w:tcW w:w="1022" w:type="dxa"/>
            <w:tcBorders>
              <w:top w:val="none" w:sz="0" w:space="0" w:color="auto"/>
              <w:bottom w:val="none" w:sz="0" w:space="0" w:color="auto"/>
            </w:tcBorders>
          </w:tcPr>
          <w:p w14:paraId="7CE4E774" w14:textId="77777777" w:rsidR="00CD7C17" w:rsidRPr="0067166D" w:rsidRDefault="00CD7C17"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0.357</w:t>
            </w:r>
          </w:p>
        </w:tc>
      </w:tr>
      <w:tr w:rsidR="00CD7C17" w:rsidRPr="0067166D" w14:paraId="4D6B4D23" w14:textId="77777777" w:rsidTr="00B864EF">
        <w:trPr>
          <w:trHeight w:val="288"/>
        </w:trPr>
        <w:tc>
          <w:tcPr>
            <w:cnfStyle w:val="001000000000" w:firstRow="0" w:lastRow="0" w:firstColumn="1" w:lastColumn="0" w:oddVBand="0" w:evenVBand="0" w:oddHBand="0" w:evenHBand="0" w:firstRowFirstColumn="0" w:firstRowLastColumn="0" w:lastRowFirstColumn="0" w:lastRowLastColumn="0"/>
            <w:tcW w:w="2970" w:type="dxa"/>
          </w:tcPr>
          <w:p w14:paraId="5B84624A" w14:textId="77777777" w:rsidR="00CD7C17" w:rsidRPr="0067166D" w:rsidRDefault="00CD7C17" w:rsidP="00B56132">
            <w:pPr>
              <w:keepNext/>
              <w:widowControl w:val="0"/>
              <w:tabs>
                <w:tab w:val="right" w:pos="2074"/>
              </w:tabs>
              <w:bidi w:val="0"/>
              <w:spacing w:line="360" w:lineRule="auto"/>
              <w:jc w:val="both"/>
              <w:outlineLvl w:val="1"/>
              <w:rPr>
                <w:rFonts w:ascii="Book Antiqua" w:hAnsi="Book Antiqua" w:cs="Arial"/>
                <w:b w:val="0"/>
                <w:bCs w:val="0"/>
                <w:lang w:bidi="ar-SA"/>
              </w:rPr>
            </w:pPr>
            <w:r w:rsidRPr="0067166D">
              <w:rPr>
                <w:rFonts w:ascii="Book Antiqua" w:hAnsi="Book Antiqua" w:cs="Arial"/>
                <w:b w:val="0"/>
                <w:bCs w:val="0"/>
                <w:lang w:bidi="ar-SA"/>
              </w:rPr>
              <w:lastRenderedPageBreak/>
              <w:t>M1</w:t>
            </w:r>
          </w:p>
        </w:tc>
        <w:tc>
          <w:tcPr>
            <w:tcW w:w="2070" w:type="dxa"/>
          </w:tcPr>
          <w:p w14:paraId="00BB8C60" w14:textId="77777777" w:rsidR="00CD7C17" w:rsidRPr="0067166D" w:rsidRDefault="00CD7C17"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72 (20.7</w:t>
            </w:r>
            <w:r>
              <w:rPr>
                <w:rFonts w:ascii="Book Antiqua" w:hAnsi="Book Antiqua" w:cs="Arial"/>
                <w:lang w:bidi="ar-SA"/>
              </w:rPr>
              <w:t>)</w:t>
            </w:r>
          </w:p>
        </w:tc>
        <w:tc>
          <w:tcPr>
            <w:tcW w:w="2016" w:type="dxa"/>
          </w:tcPr>
          <w:p w14:paraId="3604EA09" w14:textId="77777777" w:rsidR="00CD7C17" w:rsidRPr="0067166D" w:rsidRDefault="00CD7C17"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34 (19.8</w:t>
            </w:r>
            <w:r>
              <w:rPr>
                <w:rFonts w:ascii="Book Antiqua" w:hAnsi="Book Antiqua" w:cs="Arial"/>
                <w:lang w:bidi="ar-SA"/>
              </w:rPr>
              <w:t>)</w:t>
            </w:r>
          </w:p>
        </w:tc>
        <w:tc>
          <w:tcPr>
            <w:tcW w:w="2160" w:type="dxa"/>
          </w:tcPr>
          <w:p w14:paraId="759326B8" w14:textId="77777777" w:rsidR="00CD7C17" w:rsidRPr="0067166D" w:rsidRDefault="00CD7C17"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38 (21.7</w:t>
            </w:r>
            <w:r>
              <w:rPr>
                <w:rFonts w:ascii="Book Antiqua" w:hAnsi="Book Antiqua" w:cs="Arial"/>
                <w:lang w:bidi="ar-SA"/>
              </w:rPr>
              <w:t>)</w:t>
            </w:r>
          </w:p>
        </w:tc>
        <w:tc>
          <w:tcPr>
            <w:tcW w:w="1022" w:type="dxa"/>
          </w:tcPr>
          <w:p w14:paraId="29416924" w14:textId="77777777" w:rsidR="00CD7C17" w:rsidRPr="0067166D" w:rsidRDefault="00CD7C17"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0.655</w:t>
            </w:r>
          </w:p>
        </w:tc>
      </w:tr>
      <w:tr w:rsidR="00CD7C17" w:rsidRPr="0067166D" w14:paraId="4C740F2D" w14:textId="77777777" w:rsidTr="00B864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0" w:type="dxa"/>
            <w:tcBorders>
              <w:top w:val="none" w:sz="0" w:space="0" w:color="auto"/>
              <w:bottom w:val="none" w:sz="0" w:space="0" w:color="auto"/>
            </w:tcBorders>
          </w:tcPr>
          <w:p w14:paraId="287B275C" w14:textId="77777777" w:rsidR="00CD7C17" w:rsidRPr="0067166D" w:rsidRDefault="00CD7C17" w:rsidP="00B56132">
            <w:pPr>
              <w:keepNext/>
              <w:widowControl w:val="0"/>
              <w:bidi w:val="0"/>
              <w:spacing w:line="360" w:lineRule="auto"/>
              <w:jc w:val="both"/>
              <w:outlineLvl w:val="1"/>
              <w:rPr>
                <w:rFonts w:ascii="Book Antiqua" w:hAnsi="Book Antiqua" w:cs="Arial"/>
                <w:b w:val="0"/>
                <w:bCs w:val="0"/>
                <w:lang w:bidi="ar-SA"/>
              </w:rPr>
            </w:pPr>
            <w:r w:rsidRPr="0067166D">
              <w:rPr>
                <w:rFonts w:ascii="Book Antiqua" w:hAnsi="Book Antiqua" w:cs="Arial"/>
                <w:b w:val="0"/>
                <w:bCs w:val="0"/>
                <w:lang w:bidi="ar-SA"/>
              </w:rPr>
              <w:t>TNM stage</w:t>
            </w:r>
          </w:p>
          <w:p w14:paraId="17A1C0A0" w14:textId="77777777" w:rsidR="00CD7C17" w:rsidRPr="0067166D" w:rsidRDefault="00CD7C17" w:rsidP="00B56132">
            <w:pPr>
              <w:bidi w:val="0"/>
              <w:spacing w:line="360" w:lineRule="auto"/>
              <w:jc w:val="both"/>
              <w:outlineLvl w:val="1"/>
              <w:rPr>
                <w:rFonts w:ascii="Book Antiqua" w:hAnsi="Book Antiqua" w:cs="Arial"/>
                <w:b w:val="0"/>
                <w:bCs w:val="0"/>
                <w:rtl/>
              </w:rPr>
            </w:pPr>
            <w:r w:rsidRPr="0067166D">
              <w:rPr>
                <w:rFonts w:ascii="Book Antiqua" w:hAnsi="Book Antiqua" w:cs="Arial"/>
                <w:b w:val="0"/>
                <w:bCs w:val="0"/>
              </w:rPr>
              <w:t>I</w:t>
            </w:r>
          </w:p>
          <w:p w14:paraId="3367898D" w14:textId="77777777" w:rsidR="00CD7C17" w:rsidRPr="0067166D" w:rsidRDefault="00CD7C17" w:rsidP="00B56132">
            <w:pPr>
              <w:bidi w:val="0"/>
              <w:spacing w:line="360" w:lineRule="auto"/>
              <w:jc w:val="both"/>
              <w:outlineLvl w:val="1"/>
              <w:rPr>
                <w:rFonts w:ascii="Book Antiqua" w:hAnsi="Book Antiqua" w:cs="Arial"/>
                <w:b w:val="0"/>
                <w:bCs w:val="0"/>
                <w:rtl/>
              </w:rPr>
            </w:pPr>
            <w:r w:rsidRPr="0067166D">
              <w:rPr>
                <w:rFonts w:ascii="Book Antiqua" w:hAnsi="Book Antiqua" w:cs="Arial"/>
                <w:b w:val="0"/>
                <w:bCs w:val="0"/>
              </w:rPr>
              <w:t>II</w:t>
            </w:r>
          </w:p>
          <w:p w14:paraId="2614AE61" w14:textId="77777777" w:rsidR="00CD7C17" w:rsidRPr="0067166D" w:rsidRDefault="00CD7C17" w:rsidP="00B56132">
            <w:pPr>
              <w:bidi w:val="0"/>
              <w:spacing w:line="360" w:lineRule="auto"/>
              <w:jc w:val="both"/>
              <w:outlineLvl w:val="1"/>
              <w:rPr>
                <w:rFonts w:ascii="Book Antiqua" w:hAnsi="Book Antiqua" w:cs="Arial"/>
                <w:b w:val="0"/>
                <w:bCs w:val="0"/>
                <w:rtl/>
              </w:rPr>
            </w:pPr>
            <w:r w:rsidRPr="0067166D">
              <w:rPr>
                <w:rFonts w:ascii="Book Antiqua" w:hAnsi="Book Antiqua" w:cs="Arial"/>
                <w:b w:val="0"/>
                <w:bCs w:val="0"/>
              </w:rPr>
              <w:t>III</w:t>
            </w:r>
          </w:p>
          <w:p w14:paraId="02729602" w14:textId="77777777" w:rsidR="00CD7C17" w:rsidRPr="0067166D" w:rsidRDefault="00CD7C17" w:rsidP="00B56132">
            <w:pPr>
              <w:keepNext/>
              <w:widowControl w:val="0"/>
              <w:tabs>
                <w:tab w:val="right" w:pos="2074"/>
              </w:tabs>
              <w:bidi w:val="0"/>
              <w:spacing w:line="360" w:lineRule="auto"/>
              <w:jc w:val="both"/>
              <w:outlineLvl w:val="1"/>
              <w:rPr>
                <w:rFonts w:ascii="Book Antiqua" w:hAnsi="Book Antiqua" w:cs="Arial"/>
                <w:b w:val="0"/>
                <w:bCs w:val="0"/>
                <w:lang w:bidi="ar-SA"/>
              </w:rPr>
            </w:pPr>
            <w:r w:rsidRPr="0067166D">
              <w:rPr>
                <w:rFonts w:ascii="Book Antiqua" w:hAnsi="Book Antiqua" w:cs="Arial"/>
                <w:b w:val="0"/>
                <w:bCs w:val="0"/>
              </w:rPr>
              <w:t>IV</w:t>
            </w:r>
          </w:p>
        </w:tc>
        <w:tc>
          <w:tcPr>
            <w:tcW w:w="2070" w:type="dxa"/>
            <w:tcBorders>
              <w:top w:val="none" w:sz="0" w:space="0" w:color="auto"/>
              <w:bottom w:val="none" w:sz="0" w:space="0" w:color="auto"/>
            </w:tcBorders>
          </w:tcPr>
          <w:p w14:paraId="00F18B3E" w14:textId="77777777" w:rsidR="00CD7C17" w:rsidRPr="0067166D" w:rsidRDefault="00CD7C17" w:rsidP="00B56132">
            <w:pPr>
              <w:keepNext/>
              <w:widowControl w:val="0"/>
              <w:tabs>
                <w:tab w:val="left" w:pos="0"/>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p>
          <w:p w14:paraId="4D778C10" w14:textId="77777777" w:rsidR="00CD7C17" w:rsidRPr="0067166D" w:rsidRDefault="00CD7C17" w:rsidP="00B56132">
            <w:pPr>
              <w:keepNext/>
              <w:widowControl w:val="0"/>
              <w:tabs>
                <w:tab w:val="left" w:pos="0"/>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65 (19</w:t>
            </w:r>
            <w:r>
              <w:rPr>
                <w:rFonts w:ascii="Book Antiqua" w:hAnsi="Book Antiqua" w:cs="Arial"/>
                <w:lang w:bidi="ar-SA"/>
              </w:rPr>
              <w:t>)</w:t>
            </w:r>
          </w:p>
          <w:p w14:paraId="7E4517AC" w14:textId="77777777" w:rsidR="00CD7C17" w:rsidRPr="0067166D" w:rsidRDefault="00CD7C17" w:rsidP="00B56132">
            <w:pPr>
              <w:keepNext/>
              <w:widowControl w:val="0"/>
              <w:tabs>
                <w:tab w:val="left" w:pos="0"/>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116 (33.8</w:t>
            </w:r>
            <w:r>
              <w:rPr>
                <w:rFonts w:ascii="Book Antiqua" w:hAnsi="Book Antiqua" w:cs="Arial"/>
                <w:lang w:bidi="ar-SA"/>
              </w:rPr>
              <w:t>)</w:t>
            </w:r>
          </w:p>
          <w:p w14:paraId="3BAA14BA" w14:textId="77777777" w:rsidR="00CD7C17" w:rsidRPr="0067166D" w:rsidRDefault="00CD7C17" w:rsidP="00B56132">
            <w:pPr>
              <w:keepNext/>
              <w:widowControl w:val="0"/>
              <w:tabs>
                <w:tab w:val="left" w:pos="0"/>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90 (26.2</w:t>
            </w:r>
            <w:r>
              <w:rPr>
                <w:rFonts w:ascii="Book Antiqua" w:hAnsi="Book Antiqua" w:cs="Arial"/>
                <w:lang w:bidi="ar-SA"/>
              </w:rPr>
              <w:t>)</w:t>
            </w:r>
          </w:p>
          <w:p w14:paraId="06E9E4FD" w14:textId="77777777" w:rsidR="00CD7C17" w:rsidRPr="0067166D" w:rsidRDefault="00CD7C17"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72 (21</w:t>
            </w:r>
            <w:r>
              <w:rPr>
                <w:rFonts w:ascii="Book Antiqua" w:hAnsi="Book Antiqua" w:cs="Arial"/>
                <w:lang w:bidi="ar-SA"/>
              </w:rPr>
              <w:t>)</w:t>
            </w:r>
          </w:p>
        </w:tc>
        <w:tc>
          <w:tcPr>
            <w:tcW w:w="2016" w:type="dxa"/>
            <w:tcBorders>
              <w:top w:val="none" w:sz="0" w:space="0" w:color="auto"/>
              <w:bottom w:val="none" w:sz="0" w:space="0" w:color="auto"/>
            </w:tcBorders>
          </w:tcPr>
          <w:p w14:paraId="560260FA" w14:textId="77777777" w:rsidR="00CD7C17" w:rsidRPr="0067166D" w:rsidRDefault="00CD7C17" w:rsidP="00B56132">
            <w:pPr>
              <w:keepNext/>
              <w:widowControl w:val="0"/>
              <w:tabs>
                <w:tab w:val="left" w:pos="0"/>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p>
          <w:p w14:paraId="344F30F6" w14:textId="77777777" w:rsidR="00CD7C17" w:rsidRPr="0067166D" w:rsidRDefault="00CD7C17" w:rsidP="00B56132">
            <w:pPr>
              <w:tabs>
                <w:tab w:val="left" w:pos="0"/>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30 (17.7</w:t>
            </w:r>
            <w:r>
              <w:rPr>
                <w:rFonts w:ascii="Book Antiqua" w:hAnsi="Book Antiqua" w:cs="Arial"/>
                <w:lang w:bidi="ar-SA"/>
              </w:rPr>
              <w:t>)</w:t>
            </w:r>
          </w:p>
          <w:p w14:paraId="5D16148C" w14:textId="77777777" w:rsidR="00CD7C17" w:rsidRPr="0067166D" w:rsidRDefault="00CD7C17" w:rsidP="00B56132">
            <w:pPr>
              <w:tabs>
                <w:tab w:val="left" w:pos="0"/>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66 (38.8</w:t>
            </w:r>
            <w:r>
              <w:rPr>
                <w:rFonts w:ascii="Book Antiqua" w:hAnsi="Book Antiqua" w:cs="Arial"/>
                <w:lang w:bidi="ar-SA"/>
              </w:rPr>
              <w:t>)</w:t>
            </w:r>
          </w:p>
          <w:p w14:paraId="331F2E21" w14:textId="77777777" w:rsidR="00CD7C17" w:rsidRPr="0067166D" w:rsidRDefault="00CD7C17" w:rsidP="00B56132">
            <w:pPr>
              <w:tabs>
                <w:tab w:val="left" w:pos="0"/>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40 (23.5</w:t>
            </w:r>
            <w:r>
              <w:rPr>
                <w:rFonts w:ascii="Book Antiqua" w:hAnsi="Book Antiqua" w:cs="Arial"/>
                <w:lang w:bidi="ar-SA"/>
              </w:rPr>
              <w:t>)</w:t>
            </w:r>
          </w:p>
          <w:p w14:paraId="4E3977B6" w14:textId="77777777" w:rsidR="00CD7C17" w:rsidRPr="0067166D" w:rsidRDefault="00CD7C17"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34 (20</w:t>
            </w:r>
            <w:r>
              <w:rPr>
                <w:rFonts w:ascii="Book Antiqua" w:hAnsi="Book Antiqua" w:cs="Arial"/>
                <w:lang w:bidi="ar-SA"/>
              </w:rPr>
              <w:t>)</w:t>
            </w:r>
          </w:p>
        </w:tc>
        <w:tc>
          <w:tcPr>
            <w:tcW w:w="2160" w:type="dxa"/>
            <w:tcBorders>
              <w:top w:val="none" w:sz="0" w:space="0" w:color="auto"/>
              <w:bottom w:val="none" w:sz="0" w:space="0" w:color="auto"/>
            </w:tcBorders>
          </w:tcPr>
          <w:p w14:paraId="0DB26526" w14:textId="77777777" w:rsidR="00CD7C17" w:rsidRPr="0067166D" w:rsidRDefault="00CD7C17" w:rsidP="00B56132">
            <w:pPr>
              <w:tabs>
                <w:tab w:val="left" w:pos="0"/>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p>
          <w:p w14:paraId="0FDF2917" w14:textId="77777777" w:rsidR="00CD7C17" w:rsidRPr="0067166D" w:rsidRDefault="00CD7C17" w:rsidP="00B56132">
            <w:pPr>
              <w:tabs>
                <w:tab w:val="left" w:pos="0"/>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35 (20.2</w:t>
            </w:r>
            <w:r>
              <w:rPr>
                <w:rFonts w:ascii="Book Antiqua" w:hAnsi="Book Antiqua" w:cs="Arial"/>
                <w:lang w:bidi="ar-SA"/>
              </w:rPr>
              <w:t>)</w:t>
            </w:r>
          </w:p>
          <w:p w14:paraId="7F38195D" w14:textId="77777777" w:rsidR="00CD7C17" w:rsidRPr="0067166D" w:rsidRDefault="00CD7C17" w:rsidP="00B56132">
            <w:pPr>
              <w:tabs>
                <w:tab w:val="left" w:pos="0"/>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50 (28.9</w:t>
            </w:r>
            <w:r>
              <w:rPr>
                <w:rFonts w:ascii="Book Antiqua" w:hAnsi="Book Antiqua" w:cs="Arial"/>
                <w:lang w:bidi="ar-SA"/>
              </w:rPr>
              <w:t>)</w:t>
            </w:r>
          </w:p>
          <w:p w14:paraId="263205F7" w14:textId="77777777" w:rsidR="00CD7C17" w:rsidRPr="0067166D" w:rsidRDefault="00CD7C17" w:rsidP="00B56132">
            <w:pPr>
              <w:tabs>
                <w:tab w:val="left" w:pos="0"/>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 xml:space="preserve">50 (28.9 </w:t>
            </w:r>
            <w:r>
              <w:rPr>
                <w:rFonts w:ascii="Book Antiqua" w:hAnsi="Book Antiqua" w:cs="Arial"/>
                <w:lang w:bidi="ar-SA"/>
              </w:rPr>
              <w:t>)</w:t>
            </w:r>
          </w:p>
          <w:p w14:paraId="681B8DE6" w14:textId="77777777" w:rsidR="00CD7C17" w:rsidRPr="0067166D" w:rsidRDefault="00CD7C17"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38 (22</w:t>
            </w:r>
            <w:r>
              <w:rPr>
                <w:rFonts w:ascii="Book Antiqua" w:hAnsi="Book Antiqua" w:cs="Arial"/>
                <w:lang w:bidi="ar-SA"/>
              </w:rPr>
              <w:t>)</w:t>
            </w:r>
          </w:p>
        </w:tc>
        <w:tc>
          <w:tcPr>
            <w:tcW w:w="1022" w:type="dxa"/>
            <w:tcBorders>
              <w:top w:val="none" w:sz="0" w:space="0" w:color="auto"/>
              <w:bottom w:val="none" w:sz="0" w:space="0" w:color="auto"/>
            </w:tcBorders>
          </w:tcPr>
          <w:p w14:paraId="041FA11A" w14:textId="77777777" w:rsidR="00CD7C17" w:rsidRPr="0067166D" w:rsidRDefault="00CD7C17"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rPr>
              <w:t>0.259</w:t>
            </w:r>
          </w:p>
        </w:tc>
      </w:tr>
      <w:tr w:rsidR="00CD7C17" w:rsidRPr="0067166D" w14:paraId="234C3E44" w14:textId="77777777" w:rsidTr="00B864EF">
        <w:trPr>
          <w:trHeight w:val="288"/>
        </w:trPr>
        <w:tc>
          <w:tcPr>
            <w:cnfStyle w:val="001000000000" w:firstRow="0" w:lastRow="0" w:firstColumn="1" w:lastColumn="0" w:oddVBand="0" w:evenVBand="0" w:oddHBand="0" w:evenHBand="0" w:firstRowFirstColumn="0" w:firstRowLastColumn="0" w:lastRowFirstColumn="0" w:lastRowLastColumn="0"/>
            <w:tcW w:w="2970" w:type="dxa"/>
          </w:tcPr>
          <w:p w14:paraId="1B771C0C" w14:textId="77777777" w:rsidR="00CD7C17" w:rsidRPr="0067166D" w:rsidRDefault="00CD7C17" w:rsidP="00B56132">
            <w:pPr>
              <w:keepNext/>
              <w:widowControl w:val="0"/>
              <w:tabs>
                <w:tab w:val="right" w:pos="2074"/>
              </w:tabs>
              <w:bidi w:val="0"/>
              <w:spacing w:line="360" w:lineRule="auto"/>
              <w:jc w:val="both"/>
              <w:outlineLvl w:val="1"/>
              <w:rPr>
                <w:rFonts w:ascii="Book Antiqua" w:hAnsi="Book Antiqua" w:cs="Arial"/>
                <w:b w:val="0"/>
                <w:bCs w:val="0"/>
                <w:lang w:bidi="ar-SA"/>
              </w:rPr>
            </w:pPr>
            <w:r w:rsidRPr="0067166D">
              <w:rPr>
                <w:rFonts w:ascii="Book Antiqua" w:hAnsi="Book Antiqua" w:cs="Arial"/>
                <w:b w:val="0"/>
                <w:bCs w:val="0"/>
                <w:lang w:bidi="ar-SA"/>
              </w:rPr>
              <w:t>LVI</w:t>
            </w:r>
          </w:p>
        </w:tc>
        <w:tc>
          <w:tcPr>
            <w:tcW w:w="2070" w:type="dxa"/>
          </w:tcPr>
          <w:p w14:paraId="437BC503" w14:textId="77777777" w:rsidR="00CD7C17" w:rsidRPr="0067166D" w:rsidRDefault="00CD7C17"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18</w:t>
            </w:r>
            <w:r>
              <w:rPr>
                <w:rFonts w:ascii="Book Antiqua" w:hAnsi="Book Antiqua" w:cs="Arial"/>
                <w:lang w:bidi="ar-SA"/>
              </w:rPr>
              <w:t xml:space="preserve"> (6)</w:t>
            </w:r>
          </w:p>
        </w:tc>
        <w:tc>
          <w:tcPr>
            <w:tcW w:w="2016" w:type="dxa"/>
          </w:tcPr>
          <w:p w14:paraId="7E41D6F5" w14:textId="77777777" w:rsidR="00CD7C17" w:rsidRPr="0067166D" w:rsidRDefault="00CD7C17"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11 (7.5</w:t>
            </w:r>
            <w:r>
              <w:rPr>
                <w:rFonts w:ascii="Book Antiqua" w:hAnsi="Book Antiqua" w:cs="Arial"/>
                <w:lang w:bidi="ar-SA"/>
              </w:rPr>
              <w:t>)</w:t>
            </w:r>
          </w:p>
        </w:tc>
        <w:tc>
          <w:tcPr>
            <w:tcW w:w="2160" w:type="dxa"/>
          </w:tcPr>
          <w:p w14:paraId="3EE07129" w14:textId="77777777" w:rsidR="00CD7C17" w:rsidRPr="0067166D" w:rsidRDefault="00CD7C17"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rPr>
              <w:t>7 (4.6</w:t>
            </w:r>
            <w:r>
              <w:rPr>
                <w:rFonts w:ascii="Book Antiqua" w:hAnsi="Book Antiqua" w:cs="Arial"/>
              </w:rPr>
              <w:t>)</w:t>
            </w:r>
          </w:p>
        </w:tc>
        <w:tc>
          <w:tcPr>
            <w:tcW w:w="1022" w:type="dxa"/>
          </w:tcPr>
          <w:p w14:paraId="43620AFC" w14:textId="77777777" w:rsidR="00CD7C17" w:rsidRPr="0067166D" w:rsidRDefault="00CD7C17"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0.296</w:t>
            </w:r>
          </w:p>
        </w:tc>
      </w:tr>
      <w:tr w:rsidR="00CD7C17" w:rsidRPr="0067166D" w14:paraId="2DFD6699" w14:textId="77777777" w:rsidTr="00B864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0" w:type="dxa"/>
            <w:tcBorders>
              <w:top w:val="none" w:sz="0" w:space="0" w:color="auto"/>
              <w:bottom w:val="none" w:sz="0" w:space="0" w:color="auto"/>
            </w:tcBorders>
          </w:tcPr>
          <w:p w14:paraId="3EFD6C94" w14:textId="77777777" w:rsidR="00CD7C17" w:rsidRPr="0067166D" w:rsidRDefault="00CD7C17" w:rsidP="00B56132">
            <w:pPr>
              <w:keepNext/>
              <w:widowControl w:val="0"/>
              <w:tabs>
                <w:tab w:val="right" w:pos="2074"/>
              </w:tabs>
              <w:bidi w:val="0"/>
              <w:spacing w:line="360" w:lineRule="auto"/>
              <w:jc w:val="both"/>
              <w:outlineLvl w:val="1"/>
              <w:rPr>
                <w:rFonts w:ascii="Book Antiqua" w:hAnsi="Book Antiqua" w:cs="Arial"/>
                <w:b w:val="0"/>
                <w:bCs w:val="0"/>
                <w:lang w:bidi="ar-SA"/>
              </w:rPr>
            </w:pPr>
            <w:r w:rsidRPr="0067166D">
              <w:rPr>
                <w:rFonts w:ascii="Book Antiqua" w:hAnsi="Book Antiqua" w:cs="Arial"/>
                <w:b w:val="0"/>
                <w:bCs w:val="0"/>
                <w:lang w:bidi="ar-SA"/>
              </w:rPr>
              <w:t>VVI</w:t>
            </w:r>
          </w:p>
        </w:tc>
        <w:tc>
          <w:tcPr>
            <w:tcW w:w="2070" w:type="dxa"/>
            <w:tcBorders>
              <w:top w:val="none" w:sz="0" w:space="0" w:color="auto"/>
              <w:bottom w:val="none" w:sz="0" w:space="0" w:color="auto"/>
            </w:tcBorders>
          </w:tcPr>
          <w:p w14:paraId="1B3B343F" w14:textId="77777777" w:rsidR="00CD7C17" w:rsidRPr="0067166D" w:rsidRDefault="00CD7C17"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36 (11.9</w:t>
            </w:r>
            <w:r>
              <w:rPr>
                <w:rFonts w:ascii="Book Antiqua" w:hAnsi="Book Antiqua" w:cs="Arial"/>
                <w:lang w:bidi="ar-SA"/>
              </w:rPr>
              <w:t>)</w:t>
            </w:r>
          </w:p>
        </w:tc>
        <w:tc>
          <w:tcPr>
            <w:tcW w:w="2016" w:type="dxa"/>
            <w:tcBorders>
              <w:top w:val="none" w:sz="0" w:space="0" w:color="auto"/>
              <w:bottom w:val="none" w:sz="0" w:space="0" w:color="auto"/>
            </w:tcBorders>
          </w:tcPr>
          <w:p w14:paraId="49501D7E" w14:textId="77777777" w:rsidR="00CD7C17" w:rsidRPr="0067166D" w:rsidRDefault="00CD7C17"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15 (10.1</w:t>
            </w:r>
            <w:r>
              <w:rPr>
                <w:rFonts w:ascii="Book Antiqua" w:hAnsi="Book Antiqua" w:cs="Arial"/>
                <w:lang w:bidi="ar-SA"/>
              </w:rPr>
              <w:t>)</w:t>
            </w:r>
          </w:p>
        </w:tc>
        <w:tc>
          <w:tcPr>
            <w:tcW w:w="2160" w:type="dxa"/>
            <w:tcBorders>
              <w:top w:val="none" w:sz="0" w:space="0" w:color="auto"/>
              <w:bottom w:val="none" w:sz="0" w:space="0" w:color="auto"/>
            </w:tcBorders>
          </w:tcPr>
          <w:p w14:paraId="218844FD" w14:textId="77777777" w:rsidR="00CD7C17" w:rsidRPr="0067166D" w:rsidRDefault="00CD7C17"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21 (13.6</w:t>
            </w:r>
            <w:r>
              <w:rPr>
                <w:rFonts w:ascii="Book Antiqua" w:hAnsi="Book Antiqua" w:cs="Arial"/>
                <w:lang w:bidi="ar-SA"/>
              </w:rPr>
              <w:t>)</w:t>
            </w:r>
          </w:p>
        </w:tc>
        <w:tc>
          <w:tcPr>
            <w:tcW w:w="1022" w:type="dxa"/>
            <w:tcBorders>
              <w:top w:val="none" w:sz="0" w:space="0" w:color="auto"/>
              <w:bottom w:val="none" w:sz="0" w:space="0" w:color="auto"/>
            </w:tcBorders>
          </w:tcPr>
          <w:p w14:paraId="03CB6C10" w14:textId="77777777" w:rsidR="00CD7C17" w:rsidRPr="0067166D" w:rsidRDefault="00CD7C17"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0.348</w:t>
            </w:r>
          </w:p>
        </w:tc>
      </w:tr>
      <w:tr w:rsidR="00CD7C17" w:rsidRPr="0067166D" w14:paraId="5607E027" w14:textId="77777777" w:rsidTr="00B864EF">
        <w:trPr>
          <w:trHeight w:val="288"/>
        </w:trPr>
        <w:tc>
          <w:tcPr>
            <w:cnfStyle w:val="001000000000" w:firstRow="0" w:lastRow="0" w:firstColumn="1" w:lastColumn="0" w:oddVBand="0" w:evenVBand="0" w:oddHBand="0" w:evenHBand="0" w:firstRowFirstColumn="0" w:firstRowLastColumn="0" w:lastRowFirstColumn="0" w:lastRowLastColumn="0"/>
            <w:tcW w:w="2970" w:type="dxa"/>
          </w:tcPr>
          <w:p w14:paraId="6D55CBAE" w14:textId="77777777" w:rsidR="00CD7C17" w:rsidRPr="00CE7520" w:rsidRDefault="00CD7C17" w:rsidP="00B56132">
            <w:pPr>
              <w:keepNext/>
              <w:widowControl w:val="0"/>
              <w:tabs>
                <w:tab w:val="right" w:pos="2074"/>
              </w:tabs>
              <w:bidi w:val="0"/>
              <w:spacing w:line="360" w:lineRule="auto"/>
              <w:jc w:val="both"/>
              <w:outlineLvl w:val="1"/>
              <w:rPr>
                <w:rFonts w:ascii="Book Antiqua" w:eastAsiaTheme="minorEastAsia" w:hAnsi="Book Antiqua" w:cs="Arial"/>
                <w:b w:val="0"/>
                <w:bCs w:val="0"/>
                <w:vertAlign w:val="superscript"/>
                <w:lang w:eastAsia="zh-CN" w:bidi="ar-SA"/>
              </w:rPr>
            </w:pPr>
            <w:r w:rsidRPr="0067166D">
              <w:rPr>
                <w:rFonts w:ascii="Book Antiqua" w:hAnsi="Book Antiqua" w:cs="Arial"/>
                <w:b w:val="0"/>
                <w:bCs w:val="0"/>
                <w:lang w:bidi="ar-SA"/>
              </w:rPr>
              <w:t>Obstruction</w:t>
            </w:r>
            <w:r>
              <w:rPr>
                <w:rFonts w:ascii="Book Antiqua" w:eastAsiaTheme="minorEastAsia" w:hAnsi="Book Antiqua" w:cs="Arial" w:hint="eastAsia"/>
                <w:b w:val="0"/>
                <w:bCs w:val="0"/>
                <w:vertAlign w:val="superscript"/>
                <w:lang w:eastAsia="zh-CN" w:bidi="ar-SA"/>
              </w:rPr>
              <w:t>4</w:t>
            </w:r>
          </w:p>
        </w:tc>
        <w:tc>
          <w:tcPr>
            <w:tcW w:w="2070" w:type="dxa"/>
          </w:tcPr>
          <w:p w14:paraId="0F73B2B9" w14:textId="77777777" w:rsidR="00CD7C17" w:rsidRPr="0067166D" w:rsidRDefault="00CD7C17"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36 (10.3</w:t>
            </w:r>
            <w:r>
              <w:rPr>
                <w:rFonts w:ascii="Book Antiqua" w:hAnsi="Book Antiqua" w:cs="Arial"/>
                <w:lang w:bidi="ar-SA"/>
              </w:rPr>
              <w:t>)</w:t>
            </w:r>
          </w:p>
        </w:tc>
        <w:tc>
          <w:tcPr>
            <w:tcW w:w="2016" w:type="dxa"/>
          </w:tcPr>
          <w:p w14:paraId="649C14E2" w14:textId="77777777" w:rsidR="00CD7C17" w:rsidRPr="0067166D" w:rsidRDefault="00CD7C17"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22 (12.6</w:t>
            </w:r>
            <w:r>
              <w:rPr>
                <w:rFonts w:ascii="Book Antiqua" w:hAnsi="Book Antiqua" w:cs="Arial"/>
                <w:lang w:bidi="ar-SA"/>
              </w:rPr>
              <w:t>)</w:t>
            </w:r>
          </w:p>
        </w:tc>
        <w:tc>
          <w:tcPr>
            <w:tcW w:w="2160" w:type="dxa"/>
          </w:tcPr>
          <w:p w14:paraId="52DA0C59" w14:textId="77777777" w:rsidR="00CD7C17" w:rsidRPr="0067166D" w:rsidRDefault="00CD7C17"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14 (8</w:t>
            </w:r>
            <w:r>
              <w:rPr>
                <w:rFonts w:ascii="Book Antiqua" w:hAnsi="Book Antiqua" w:cs="Arial"/>
                <w:lang w:bidi="ar-SA"/>
              </w:rPr>
              <w:t>)</w:t>
            </w:r>
          </w:p>
        </w:tc>
        <w:tc>
          <w:tcPr>
            <w:tcW w:w="1022" w:type="dxa"/>
          </w:tcPr>
          <w:p w14:paraId="1218A1E7" w14:textId="77777777" w:rsidR="00CD7C17" w:rsidRPr="0067166D" w:rsidRDefault="00CD7C17"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0.159</w:t>
            </w:r>
          </w:p>
        </w:tc>
      </w:tr>
      <w:tr w:rsidR="00CD7C17" w:rsidRPr="0067166D" w14:paraId="12F724B8" w14:textId="77777777" w:rsidTr="00B864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0" w:type="dxa"/>
            <w:tcBorders>
              <w:top w:val="none" w:sz="0" w:space="0" w:color="auto"/>
              <w:bottom w:val="none" w:sz="0" w:space="0" w:color="auto"/>
            </w:tcBorders>
          </w:tcPr>
          <w:p w14:paraId="072F0BB8" w14:textId="77777777" w:rsidR="00CD7C17" w:rsidRPr="00CE7520" w:rsidRDefault="00CD7C17" w:rsidP="00B56132">
            <w:pPr>
              <w:keepNext/>
              <w:widowControl w:val="0"/>
              <w:tabs>
                <w:tab w:val="right" w:pos="2074"/>
              </w:tabs>
              <w:bidi w:val="0"/>
              <w:spacing w:line="360" w:lineRule="auto"/>
              <w:jc w:val="both"/>
              <w:outlineLvl w:val="1"/>
              <w:rPr>
                <w:rFonts w:ascii="Book Antiqua" w:eastAsiaTheme="minorEastAsia" w:hAnsi="Book Antiqua" w:cs="Arial"/>
                <w:b w:val="0"/>
                <w:bCs w:val="0"/>
                <w:vertAlign w:val="superscript"/>
                <w:lang w:eastAsia="zh-CN" w:bidi="ar-SA"/>
              </w:rPr>
            </w:pPr>
            <w:r w:rsidRPr="0067166D">
              <w:rPr>
                <w:rFonts w:ascii="Book Antiqua" w:hAnsi="Book Antiqua" w:cs="Arial"/>
                <w:b w:val="0"/>
                <w:bCs w:val="0"/>
                <w:lang w:bidi="ar-SA"/>
              </w:rPr>
              <w:t>Perforation</w:t>
            </w:r>
            <w:r>
              <w:rPr>
                <w:rFonts w:ascii="Book Antiqua" w:eastAsiaTheme="minorEastAsia" w:hAnsi="Book Antiqua" w:cs="Arial" w:hint="eastAsia"/>
                <w:b w:val="0"/>
                <w:bCs w:val="0"/>
                <w:vertAlign w:val="superscript"/>
                <w:lang w:eastAsia="zh-CN" w:bidi="ar-SA"/>
              </w:rPr>
              <w:t>4</w:t>
            </w:r>
          </w:p>
        </w:tc>
        <w:tc>
          <w:tcPr>
            <w:tcW w:w="2070" w:type="dxa"/>
            <w:tcBorders>
              <w:top w:val="none" w:sz="0" w:space="0" w:color="auto"/>
              <w:bottom w:val="none" w:sz="0" w:space="0" w:color="auto"/>
            </w:tcBorders>
          </w:tcPr>
          <w:p w14:paraId="32E13343" w14:textId="77777777" w:rsidR="00CD7C17" w:rsidRPr="0067166D" w:rsidRDefault="00CD7C17"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12 (3.4</w:t>
            </w:r>
            <w:r>
              <w:rPr>
                <w:rFonts w:ascii="Book Antiqua" w:hAnsi="Book Antiqua" w:cs="Arial"/>
                <w:lang w:bidi="ar-SA"/>
              </w:rPr>
              <w:t>)</w:t>
            </w:r>
          </w:p>
        </w:tc>
        <w:tc>
          <w:tcPr>
            <w:tcW w:w="2016" w:type="dxa"/>
            <w:tcBorders>
              <w:top w:val="none" w:sz="0" w:space="0" w:color="auto"/>
              <w:bottom w:val="none" w:sz="0" w:space="0" w:color="auto"/>
            </w:tcBorders>
          </w:tcPr>
          <w:p w14:paraId="04786BA2" w14:textId="77777777" w:rsidR="00CD7C17" w:rsidRPr="0067166D" w:rsidRDefault="00CD7C17"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10 (5.7</w:t>
            </w:r>
            <w:r>
              <w:rPr>
                <w:rFonts w:ascii="Book Antiqua" w:hAnsi="Book Antiqua" w:cs="Arial"/>
                <w:lang w:bidi="ar-SA"/>
              </w:rPr>
              <w:t>)</w:t>
            </w:r>
          </w:p>
        </w:tc>
        <w:tc>
          <w:tcPr>
            <w:tcW w:w="2160" w:type="dxa"/>
            <w:tcBorders>
              <w:top w:val="none" w:sz="0" w:space="0" w:color="auto"/>
              <w:bottom w:val="none" w:sz="0" w:space="0" w:color="auto"/>
            </w:tcBorders>
          </w:tcPr>
          <w:p w14:paraId="1AC5D49C" w14:textId="77777777" w:rsidR="00CD7C17" w:rsidRPr="0067166D" w:rsidRDefault="00CD7C17"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2 (1.1</w:t>
            </w:r>
            <w:r>
              <w:rPr>
                <w:rFonts w:ascii="Book Antiqua" w:hAnsi="Book Antiqua" w:cs="Arial"/>
                <w:lang w:bidi="ar-SA"/>
              </w:rPr>
              <w:t>)</w:t>
            </w:r>
          </w:p>
        </w:tc>
        <w:tc>
          <w:tcPr>
            <w:tcW w:w="1022" w:type="dxa"/>
            <w:tcBorders>
              <w:top w:val="none" w:sz="0" w:space="0" w:color="auto"/>
              <w:bottom w:val="none" w:sz="0" w:space="0" w:color="auto"/>
            </w:tcBorders>
          </w:tcPr>
          <w:p w14:paraId="327A2556" w14:textId="77777777" w:rsidR="00CD7C17" w:rsidRPr="0067166D" w:rsidRDefault="00CD7C17"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rPr>
              <w:t>0.019</w:t>
            </w:r>
          </w:p>
        </w:tc>
      </w:tr>
      <w:tr w:rsidR="00CD7C17" w:rsidRPr="0067166D" w14:paraId="6F2EC4FD" w14:textId="77777777" w:rsidTr="00B864EF">
        <w:trPr>
          <w:trHeight w:val="288"/>
        </w:trPr>
        <w:tc>
          <w:tcPr>
            <w:cnfStyle w:val="001000000000" w:firstRow="0" w:lastRow="0" w:firstColumn="1" w:lastColumn="0" w:oddVBand="0" w:evenVBand="0" w:oddHBand="0" w:evenHBand="0" w:firstRowFirstColumn="0" w:firstRowLastColumn="0" w:lastRowFirstColumn="0" w:lastRowLastColumn="0"/>
            <w:tcW w:w="2970" w:type="dxa"/>
          </w:tcPr>
          <w:p w14:paraId="2E485D78" w14:textId="77777777" w:rsidR="00CD7C17" w:rsidRPr="0067166D" w:rsidRDefault="00CD7C17" w:rsidP="00B56132">
            <w:pPr>
              <w:keepNext/>
              <w:widowControl w:val="0"/>
              <w:tabs>
                <w:tab w:val="right" w:pos="2074"/>
              </w:tabs>
              <w:bidi w:val="0"/>
              <w:spacing w:line="360" w:lineRule="auto"/>
              <w:jc w:val="both"/>
              <w:outlineLvl w:val="1"/>
              <w:rPr>
                <w:rFonts w:ascii="Book Antiqua" w:hAnsi="Book Antiqua" w:cs="Arial"/>
                <w:b w:val="0"/>
                <w:bCs w:val="0"/>
                <w:lang w:bidi="ar-SA"/>
              </w:rPr>
            </w:pPr>
            <w:r w:rsidRPr="0067166D">
              <w:rPr>
                <w:rFonts w:ascii="Book Antiqua" w:hAnsi="Book Antiqua" w:cs="Arial"/>
                <w:b w:val="0"/>
                <w:bCs w:val="0"/>
                <w:lang w:bidi="ar-SA"/>
              </w:rPr>
              <w:t>Synchronous CRC</w:t>
            </w:r>
          </w:p>
        </w:tc>
        <w:tc>
          <w:tcPr>
            <w:tcW w:w="2070" w:type="dxa"/>
          </w:tcPr>
          <w:p w14:paraId="29368808" w14:textId="77777777" w:rsidR="00CD7C17" w:rsidRPr="0067166D" w:rsidRDefault="00CD7C17"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11 (3.1</w:t>
            </w:r>
            <w:r>
              <w:rPr>
                <w:rFonts w:ascii="Book Antiqua" w:hAnsi="Book Antiqua" w:cs="Arial"/>
                <w:lang w:bidi="ar-SA"/>
              </w:rPr>
              <w:t>)</w:t>
            </w:r>
          </w:p>
        </w:tc>
        <w:tc>
          <w:tcPr>
            <w:tcW w:w="2016" w:type="dxa"/>
          </w:tcPr>
          <w:p w14:paraId="2C0D60AB" w14:textId="77777777" w:rsidR="00CD7C17" w:rsidRPr="0067166D" w:rsidRDefault="00CD7C17"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4 (2.3</w:t>
            </w:r>
            <w:r>
              <w:rPr>
                <w:rFonts w:ascii="Book Antiqua" w:hAnsi="Book Antiqua" w:cs="Arial"/>
                <w:lang w:bidi="ar-SA"/>
              </w:rPr>
              <w:t>)</w:t>
            </w:r>
          </w:p>
        </w:tc>
        <w:tc>
          <w:tcPr>
            <w:tcW w:w="2160" w:type="dxa"/>
          </w:tcPr>
          <w:p w14:paraId="184237B8" w14:textId="77777777" w:rsidR="00CD7C17" w:rsidRPr="0067166D" w:rsidRDefault="00CD7C17"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7 (4</w:t>
            </w:r>
            <w:r>
              <w:rPr>
                <w:rFonts w:ascii="Book Antiqua" w:hAnsi="Book Antiqua" w:cs="Arial"/>
                <w:lang w:bidi="ar-SA"/>
              </w:rPr>
              <w:t>)</w:t>
            </w:r>
          </w:p>
        </w:tc>
        <w:tc>
          <w:tcPr>
            <w:tcW w:w="1022" w:type="dxa"/>
          </w:tcPr>
          <w:p w14:paraId="3F605F24" w14:textId="77777777" w:rsidR="00CD7C17" w:rsidRPr="0067166D" w:rsidRDefault="00CD7C17"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rPr>
              <w:t>0.358</w:t>
            </w:r>
          </w:p>
        </w:tc>
      </w:tr>
      <w:tr w:rsidR="00CD7C17" w:rsidRPr="0067166D" w14:paraId="4849D62D" w14:textId="77777777" w:rsidTr="00B864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0" w:type="dxa"/>
            <w:tcBorders>
              <w:top w:val="none" w:sz="0" w:space="0" w:color="auto"/>
              <w:bottom w:val="none" w:sz="0" w:space="0" w:color="auto"/>
            </w:tcBorders>
          </w:tcPr>
          <w:p w14:paraId="704800BD" w14:textId="77777777" w:rsidR="00CD7C17" w:rsidRPr="0067166D" w:rsidRDefault="00CD7C17" w:rsidP="00B56132">
            <w:pPr>
              <w:keepNext/>
              <w:widowControl w:val="0"/>
              <w:tabs>
                <w:tab w:val="right" w:pos="2074"/>
              </w:tabs>
              <w:bidi w:val="0"/>
              <w:spacing w:line="360" w:lineRule="auto"/>
              <w:jc w:val="both"/>
              <w:outlineLvl w:val="1"/>
              <w:rPr>
                <w:rFonts w:ascii="Book Antiqua" w:hAnsi="Book Antiqua" w:cs="Arial"/>
                <w:b w:val="0"/>
                <w:bCs w:val="0"/>
                <w:lang w:bidi="ar-SA"/>
              </w:rPr>
            </w:pPr>
            <w:r w:rsidRPr="0067166D">
              <w:rPr>
                <w:rFonts w:ascii="Book Antiqua" w:hAnsi="Book Antiqua" w:cs="Arial"/>
                <w:b w:val="0"/>
                <w:bCs w:val="0"/>
                <w:lang w:bidi="ar-SA"/>
              </w:rPr>
              <w:t>Metachronous CRC</w:t>
            </w:r>
          </w:p>
        </w:tc>
        <w:tc>
          <w:tcPr>
            <w:tcW w:w="2070" w:type="dxa"/>
            <w:tcBorders>
              <w:top w:val="none" w:sz="0" w:space="0" w:color="auto"/>
              <w:bottom w:val="none" w:sz="0" w:space="0" w:color="auto"/>
            </w:tcBorders>
          </w:tcPr>
          <w:p w14:paraId="155142FB" w14:textId="77777777" w:rsidR="00CD7C17" w:rsidRPr="0067166D" w:rsidRDefault="00CD7C17"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2 (0.6</w:t>
            </w:r>
            <w:r>
              <w:rPr>
                <w:rFonts w:ascii="Book Antiqua" w:hAnsi="Book Antiqua" w:cs="Arial"/>
                <w:lang w:bidi="ar-SA"/>
              </w:rPr>
              <w:t>)</w:t>
            </w:r>
          </w:p>
        </w:tc>
        <w:tc>
          <w:tcPr>
            <w:tcW w:w="2016" w:type="dxa"/>
            <w:tcBorders>
              <w:top w:val="none" w:sz="0" w:space="0" w:color="auto"/>
              <w:bottom w:val="none" w:sz="0" w:space="0" w:color="auto"/>
            </w:tcBorders>
          </w:tcPr>
          <w:p w14:paraId="69835572" w14:textId="77777777" w:rsidR="00CD7C17" w:rsidRPr="0067166D" w:rsidRDefault="00CD7C17"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 (0.6</w:t>
            </w:r>
            <w:r>
              <w:rPr>
                <w:rFonts w:ascii="Book Antiqua" w:hAnsi="Book Antiqua" w:cs="Arial"/>
                <w:lang w:bidi="ar-SA"/>
              </w:rPr>
              <w:t>)</w:t>
            </w:r>
          </w:p>
        </w:tc>
        <w:tc>
          <w:tcPr>
            <w:tcW w:w="2160" w:type="dxa"/>
            <w:tcBorders>
              <w:top w:val="none" w:sz="0" w:space="0" w:color="auto"/>
              <w:bottom w:val="none" w:sz="0" w:space="0" w:color="auto"/>
            </w:tcBorders>
          </w:tcPr>
          <w:p w14:paraId="6E71F471" w14:textId="77777777" w:rsidR="00CD7C17" w:rsidRPr="0067166D" w:rsidRDefault="00CD7C17"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 (0.6</w:t>
            </w:r>
            <w:r>
              <w:rPr>
                <w:rFonts w:ascii="Book Antiqua" w:hAnsi="Book Antiqua" w:cs="Arial"/>
                <w:lang w:bidi="ar-SA"/>
              </w:rPr>
              <w:t>)</w:t>
            </w:r>
          </w:p>
        </w:tc>
        <w:tc>
          <w:tcPr>
            <w:tcW w:w="1022" w:type="dxa"/>
            <w:tcBorders>
              <w:top w:val="none" w:sz="0" w:space="0" w:color="auto"/>
              <w:bottom w:val="none" w:sz="0" w:space="0" w:color="auto"/>
            </w:tcBorders>
          </w:tcPr>
          <w:p w14:paraId="24BB80D3" w14:textId="77777777" w:rsidR="00CD7C17" w:rsidRPr="0067166D" w:rsidRDefault="00CD7C17"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rtl/>
              </w:rPr>
            </w:pPr>
            <w:r w:rsidRPr="0067166D">
              <w:rPr>
                <w:rFonts w:ascii="Book Antiqua" w:hAnsi="Book Antiqua" w:cs="Arial"/>
                <w:rtl/>
              </w:rPr>
              <w:t>0.</w:t>
            </w:r>
            <w:r w:rsidRPr="0067166D">
              <w:rPr>
                <w:rFonts w:ascii="Book Antiqua" w:hAnsi="Book Antiqua" w:cs="Arial"/>
              </w:rPr>
              <w:t>997</w:t>
            </w:r>
          </w:p>
        </w:tc>
      </w:tr>
      <w:tr w:rsidR="00CD7C17" w:rsidRPr="0067166D" w14:paraId="2348E5D0" w14:textId="77777777" w:rsidTr="00B864EF">
        <w:trPr>
          <w:trHeight w:val="288"/>
        </w:trPr>
        <w:tc>
          <w:tcPr>
            <w:cnfStyle w:val="001000000000" w:firstRow="0" w:lastRow="0" w:firstColumn="1" w:lastColumn="0" w:oddVBand="0" w:evenVBand="0" w:oddHBand="0" w:evenHBand="0" w:firstRowFirstColumn="0" w:firstRowLastColumn="0" w:lastRowFirstColumn="0" w:lastRowLastColumn="0"/>
            <w:tcW w:w="2970" w:type="dxa"/>
          </w:tcPr>
          <w:p w14:paraId="53AA46AD" w14:textId="77777777" w:rsidR="00CD7C17" w:rsidRPr="0067166D" w:rsidRDefault="00CD7C17" w:rsidP="00B56132">
            <w:pPr>
              <w:keepNext/>
              <w:widowControl w:val="0"/>
              <w:tabs>
                <w:tab w:val="right" w:pos="2074"/>
              </w:tabs>
              <w:bidi w:val="0"/>
              <w:spacing w:line="360" w:lineRule="auto"/>
              <w:jc w:val="both"/>
              <w:outlineLvl w:val="1"/>
              <w:rPr>
                <w:rFonts w:ascii="Book Antiqua" w:hAnsi="Book Antiqua" w:cs="Arial"/>
                <w:b w:val="0"/>
                <w:bCs w:val="0"/>
                <w:lang w:bidi="ar-SA"/>
              </w:rPr>
            </w:pPr>
            <w:r w:rsidRPr="0067166D">
              <w:rPr>
                <w:rFonts w:ascii="Book Antiqua" w:hAnsi="Book Antiqua" w:cs="Arial"/>
                <w:b w:val="0"/>
                <w:bCs w:val="0"/>
                <w:lang w:bidi="ar-SA"/>
              </w:rPr>
              <w:t>RAS mutated</w:t>
            </w:r>
          </w:p>
        </w:tc>
        <w:tc>
          <w:tcPr>
            <w:tcW w:w="2070" w:type="dxa"/>
          </w:tcPr>
          <w:p w14:paraId="46663BE1" w14:textId="77777777" w:rsidR="00CD7C17" w:rsidRPr="0067166D" w:rsidRDefault="00CD7C17"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8 (22.2</w:t>
            </w:r>
            <w:r>
              <w:rPr>
                <w:rFonts w:ascii="Book Antiqua" w:hAnsi="Book Antiqua" w:cs="Arial"/>
                <w:lang w:bidi="ar-SA"/>
              </w:rPr>
              <w:t>)</w:t>
            </w:r>
          </w:p>
        </w:tc>
        <w:tc>
          <w:tcPr>
            <w:tcW w:w="2016" w:type="dxa"/>
          </w:tcPr>
          <w:p w14:paraId="5B140931" w14:textId="77777777" w:rsidR="00CD7C17" w:rsidRPr="0067166D" w:rsidRDefault="00CD7C17"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2 (15.4</w:t>
            </w:r>
            <w:r>
              <w:rPr>
                <w:rFonts w:ascii="Book Antiqua" w:hAnsi="Book Antiqua" w:cs="Arial"/>
                <w:lang w:bidi="ar-SA"/>
              </w:rPr>
              <w:t>)</w:t>
            </w:r>
          </w:p>
        </w:tc>
        <w:tc>
          <w:tcPr>
            <w:tcW w:w="2160" w:type="dxa"/>
          </w:tcPr>
          <w:p w14:paraId="2AB19091" w14:textId="77777777" w:rsidR="00CD7C17" w:rsidRPr="0067166D" w:rsidRDefault="00CD7C17"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6 (26.1</w:t>
            </w:r>
            <w:r>
              <w:rPr>
                <w:rFonts w:ascii="Book Antiqua" w:hAnsi="Book Antiqua" w:cs="Arial"/>
                <w:lang w:bidi="ar-SA"/>
              </w:rPr>
              <w:t>)</w:t>
            </w:r>
          </w:p>
        </w:tc>
        <w:tc>
          <w:tcPr>
            <w:tcW w:w="1022" w:type="dxa"/>
          </w:tcPr>
          <w:p w14:paraId="7903D680" w14:textId="77777777" w:rsidR="00CD7C17" w:rsidRPr="0067166D" w:rsidRDefault="00CD7C17"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rtl/>
              </w:rPr>
            </w:pPr>
            <w:r w:rsidRPr="0067166D">
              <w:rPr>
                <w:rFonts w:ascii="Book Antiqua" w:hAnsi="Book Antiqua" w:cs="Arial"/>
              </w:rPr>
              <w:t>0.458</w:t>
            </w:r>
          </w:p>
        </w:tc>
      </w:tr>
      <w:tr w:rsidR="00CD7C17" w:rsidRPr="0067166D" w14:paraId="54B99A85" w14:textId="77777777" w:rsidTr="00B864E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0" w:type="dxa"/>
            <w:tcBorders>
              <w:top w:val="none" w:sz="0" w:space="0" w:color="auto"/>
              <w:bottom w:val="none" w:sz="0" w:space="0" w:color="auto"/>
            </w:tcBorders>
          </w:tcPr>
          <w:p w14:paraId="3EA51309" w14:textId="77777777" w:rsidR="00CD7C17" w:rsidRPr="0067166D" w:rsidRDefault="00CD7C17" w:rsidP="00B56132">
            <w:pPr>
              <w:keepNext/>
              <w:widowControl w:val="0"/>
              <w:tabs>
                <w:tab w:val="right" w:pos="2074"/>
              </w:tabs>
              <w:bidi w:val="0"/>
              <w:spacing w:line="360" w:lineRule="auto"/>
              <w:jc w:val="both"/>
              <w:outlineLvl w:val="1"/>
              <w:rPr>
                <w:rFonts w:ascii="Book Antiqua" w:hAnsi="Book Antiqua" w:cs="Arial"/>
                <w:b w:val="0"/>
                <w:bCs w:val="0"/>
                <w:lang w:bidi="ar-SA"/>
              </w:rPr>
            </w:pPr>
            <w:r w:rsidRPr="0067166D">
              <w:rPr>
                <w:rFonts w:ascii="Book Antiqua" w:hAnsi="Book Antiqua" w:cs="Arial"/>
                <w:b w:val="0"/>
                <w:bCs w:val="0"/>
                <w:lang w:bidi="ar-SA"/>
              </w:rPr>
              <w:t>BRAF mutated</w:t>
            </w:r>
          </w:p>
        </w:tc>
        <w:tc>
          <w:tcPr>
            <w:tcW w:w="2070" w:type="dxa"/>
            <w:tcBorders>
              <w:top w:val="none" w:sz="0" w:space="0" w:color="auto"/>
              <w:bottom w:val="none" w:sz="0" w:space="0" w:color="auto"/>
            </w:tcBorders>
          </w:tcPr>
          <w:p w14:paraId="5DD81C21" w14:textId="77777777" w:rsidR="00CD7C17" w:rsidRPr="0067166D" w:rsidRDefault="00CD7C17"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 (3.7</w:t>
            </w:r>
            <w:r>
              <w:rPr>
                <w:rFonts w:ascii="Book Antiqua" w:hAnsi="Book Antiqua" w:cs="Arial"/>
                <w:lang w:bidi="ar-SA"/>
              </w:rPr>
              <w:t>)</w:t>
            </w:r>
          </w:p>
        </w:tc>
        <w:tc>
          <w:tcPr>
            <w:tcW w:w="2016" w:type="dxa"/>
            <w:tcBorders>
              <w:top w:val="none" w:sz="0" w:space="0" w:color="auto"/>
              <w:bottom w:val="none" w:sz="0" w:space="0" w:color="auto"/>
            </w:tcBorders>
          </w:tcPr>
          <w:p w14:paraId="46BC125A" w14:textId="77777777" w:rsidR="00CD7C17" w:rsidRPr="0067166D" w:rsidRDefault="00CD7C17"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0 (0</w:t>
            </w:r>
            <w:r>
              <w:rPr>
                <w:rFonts w:ascii="Book Antiqua" w:hAnsi="Book Antiqua" w:cs="Arial"/>
                <w:lang w:bidi="ar-SA"/>
              </w:rPr>
              <w:t>)</w:t>
            </w:r>
          </w:p>
        </w:tc>
        <w:tc>
          <w:tcPr>
            <w:tcW w:w="2160" w:type="dxa"/>
            <w:tcBorders>
              <w:top w:val="none" w:sz="0" w:space="0" w:color="auto"/>
              <w:bottom w:val="none" w:sz="0" w:space="0" w:color="auto"/>
            </w:tcBorders>
          </w:tcPr>
          <w:p w14:paraId="3818E3E8" w14:textId="77777777" w:rsidR="00CD7C17" w:rsidRPr="0067166D" w:rsidRDefault="00CD7C17"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1 (7.7</w:t>
            </w:r>
            <w:r>
              <w:rPr>
                <w:rFonts w:ascii="Book Antiqua" w:hAnsi="Book Antiqua" w:cs="Arial"/>
                <w:lang w:bidi="ar-SA"/>
              </w:rPr>
              <w:t>)</w:t>
            </w:r>
          </w:p>
        </w:tc>
        <w:tc>
          <w:tcPr>
            <w:tcW w:w="1022" w:type="dxa"/>
            <w:tcBorders>
              <w:top w:val="none" w:sz="0" w:space="0" w:color="auto"/>
              <w:bottom w:val="none" w:sz="0" w:space="0" w:color="auto"/>
            </w:tcBorders>
          </w:tcPr>
          <w:p w14:paraId="2DEC13A0" w14:textId="77777777" w:rsidR="00CD7C17" w:rsidRPr="0067166D" w:rsidRDefault="00CD7C17"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7166D">
              <w:rPr>
                <w:rFonts w:ascii="Book Antiqua" w:hAnsi="Book Antiqua" w:cs="Arial"/>
              </w:rPr>
              <w:t>0.29</w:t>
            </w:r>
          </w:p>
        </w:tc>
      </w:tr>
      <w:tr w:rsidR="00CD7C17" w:rsidRPr="0067166D" w14:paraId="2218F77D" w14:textId="77777777" w:rsidTr="00B864EF">
        <w:trPr>
          <w:trHeight w:val="288"/>
        </w:trPr>
        <w:tc>
          <w:tcPr>
            <w:cnfStyle w:val="001000000000" w:firstRow="0" w:lastRow="0" w:firstColumn="1" w:lastColumn="0" w:oddVBand="0" w:evenVBand="0" w:oddHBand="0" w:evenHBand="0" w:firstRowFirstColumn="0" w:firstRowLastColumn="0" w:lastRowFirstColumn="0" w:lastRowLastColumn="0"/>
            <w:tcW w:w="2970" w:type="dxa"/>
          </w:tcPr>
          <w:p w14:paraId="6F69BF66" w14:textId="77777777" w:rsidR="00CD7C17" w:rsidRPr="0067166D" w:rsidRDefault="00CD7C17" w:rsidP="00B56132">
            <w:pPr>
              <w:keepNext/>
              <w:widowControl w:val="0"/>
              <w:tabs>
                <w:tab w:val="right" w:pos="2074"/>
              </w:tabs>
              <w:bidi w:val="0"/>
              <w:spacing w:line="360" w:lineRule="auto"/>
              <w:jc w:val="both"/>
              <w:outlineLvl w:val="1"/>
              <w:rPr>
                <w:rFonts w:ascii="Book Antiqua" w:hAnsi="Book Antiqua" w:cs="Arial"/>
                <w:b w:val="0"/>
                <w:bCs w:val="0"/>
                <w:lang w:bidi="ar-SA"/>
              </w:rPr>
            </w:pPr>
            <w:r w:rsidRPr="0067166D">
              <w:rPr>
                <w:rFonts w:ascii="Book Antiqua" w:hAnsi="Book Antiqua" w:cs="Arial"/>
                <w:b w:val="0"/>
                <w:bCs w:val="0"/>
                <w:lang w:bidi="ar-SA"/>
              </w:rPr>
              <w:t>MSI-H</w:t>
            </w:r>
          </w:p>
        </w:tc>
        <w:tc>
          <w:tcPr>
            <w:tcW w:w="2070" w:type="dxa"/>
          </w:tcPr>
          <w:p w14:paraId="46E09926" w14:textId="77777777" w:rsidR="00CD7C17" w:rsidRPr="0067166D" w:rsidRDefault="00CD7C17"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6 (25</w:t>
            </w:r>
            <w:r>
              <w:rPr>
                <w:rFonts w:ascii="Book Antiqua" w:hAnsi="Book Antiqua" w:cs="Arial"/>
                <w:lang w:bidi="ar-SA"/>
              </w:rPr>
              <w:t>)</w:t>
            </w:r>
          </w:p>
        </w:tc>
        <w:tc>
          <w:tcPr>
            <w:tcW w:w="2016" w:type="dxa"/>
          </w:tcPr>
          <w:p w14:paraId="316032A1" w14:textId="77777777" w:rsidR="00CD7C17" w:rsidRPr="0067166D" w:rsidRDefault="00CD7C17"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3 (100</w:t>
            </w:r>
            <w:r>
              <w:rPr>
                <w:rFonts w:ascii="Book Antiqua" w:hAnsi="Book Antiqua" w:cs="Arial"/>
                <w:lang w:bidi="ar-SA"/>
              </w:rPr>
              <w:t>)</w:t>
            </w:r>
          </w:p>
        </w:tc>
        <w:tc>
          <w:tcPr>
            <w:tcW w:w="2160" w:type="dxa"/>
          </w:tcPr>
          <w:p w14:paraId="52830C93" w14:textId="77777777" w:rsidR="00CD7C17" w:rsidRPr="0067166D" w:rsidRDefault="00CD7C17"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lang w:bidi="ar-SA"/>
              </w:rPr>
            </w:pPr>
            <w:r w:rsidRPr="0067166D">
              <w:rPr>
                <w:rFonts w:ascii="Book Antiqua" w:hAnsi="Book Antiqua" w:cs="Arial"/>
                <w:lang w:bidi="ar-SA"/>
              </w:rPr>
              <w:t>3 (14.3</w:t>
            </w:r>
            <w:r>
              <w:rPr>
                <w:rFonts w:ascii="Book Antiqua" w:hAnsi="Book Antiqua" w:cs="Arial"/>
                <w:lang w:bidi="ar-SA"/>
              </w:rPr>
              <w:t>)</w:t>
            </w:r>
          </w:p>
        </w:tc>
        <w:tc>
          <w:tcPr>
            <w:tcW w:w="1022" w:type="dxa"/>
          </w:tcPr>
          <w:p w14:paraId="08864530" w14:textId="77777777" w:rsidR="00CD7C17" w:rsidRPr="0067166D" w:rsidRDefault="00CD7C17"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7166D">
              <w:rPr>
                <w:rFonts w:ascii="Book Antiqua" w:hAnsi="Book Antiqua" w:cs="Arial"/>
              </w:rPr>
              <w:t>0.001</w:t>
            </w:r>
          </w:p>
        </w:tc>
      </w:tr>
    </w:tbl>
    <w:p w14:paraId="1ED4FF29" w14:textId="297D0668" w:rsidR="00CA2737" w:rsidRPr="00CD7C17" w:rsidRDefault="00CD7C17" w:rsidP="00B56132">
      <w:pPr>
        <w:bidi w:val="0"/>
        <w:spacing w:line="360" w:lineRule="auto"/>
        <w:jc w:val="both"/>
        <w:rPr>
          <w:rFonts w:ascii="Book Antiqua" w:eastAsiaTheme="minorEastAsia" w:hAnsi="Book Antiqua" w:cs="Arial"/>
          <w:lang w:eastAsia="zh-CN"/>
        </w:rPr>
      </w:pPr>
      <w:r>
        <w:rPr>
          <w:rFonts w:ascii="Book Antiqua" w:eastAsiaTheme="minorEastAsia" w:hAnsi="Book Antiqua" w:cs="Arial" w:hint="eastAsia"/>
          <w:vertAlign w:val="superscript"/>
          <w:lang w:eastAsia="zh-CN"/>
        </w:rPr>
        <w:t>1</w:t>
      </w:r>
      <w:r w:rsidRPr="0067166D">
        <w:rPr>
          <w:rFonts w:ascii="Book Antiqua" w:hAnsi="Book Antiqua" w:cs="Arial"/>
          <w:lang w:eastAsia="he-IL"/>
        </w:rPr>
        <w:t>Valid percentages. Missing data as follows: histology (</w:t>
      </w:r>
      <w:r w:rsidRPr="00997CC8">
        <w:rPr>
          <w:rFonts w:ascii="Book Antiqua" w:hAnsi="Book Antiqua" w:cs="Arial"/>
          <w:i/>
          <w:lang w:eastAsia="he-IL"/>
        </w:rPr>
        <w:t xml:space="preserve">n = </w:t>
      </w:r>
      <w:r w:rsidRPr="0067166D">
        <w:rPr>
          <w:rFonts w:ascii="Book Antiqua" w:hAnsi="Book Antiqua" w:cs="Arial"/>
          <w:lang w:eastAsia="he-IL"/>
        </w:rPr>
        <w:t>10); grade (</w:t>
      </w:r>
      <w:r w:rsidRPr="00997CC8">
        <w:rPr>
          <w:rFonts w:ascii="Book Antiqua" w:hAnsi="Book Antiqua" w:cs="Arial"/>
          <w:i/>
          <w:lang w:eastAsia="he-IL"/>
        </w:rPr>
        <w:t xml:space="preserve">n = </w:t>
      </w:r>
      <w:r w:rsidRPr="0067166D">
        <w:rPr>
          <w:rFonts w:ascii="Book Antiqua" w:hAnsi="Book Antiqua" w:cs="Arial"/>
          <w:lang w:eastAsia="he-IL"/>
        </w:rPr>
        <w:t>26); T stage (</w:t>
      </w:r>
      <w:r w:rsidRPr="00997CC8">
        <w:rPr>
          <w:rFonts w:ascii="Book Antiqua" w:hAnsi="Book Antiqua" w:cs="Arial"/>
          <w:i/>
          <w:lang w:eastAsia="he-IL"/>
        </w:rPr>
        <w:t xml:space="preserve">n = </w:t>
      </w:r>
      <w:r w:rsidRPr="0067166D">
        <w:rPr>
          <w:rFonts w:ascii="Book Antiqua" w:hAnsi="Book Antiqua" w:cs="Arial"/>
          <w:lang w:eastAsia="he-IL"/>
        </w:rPr>
        <w:t>26); N status (</w:t>
      </w:r>
      <w:r w:rsidRPr="00997CC8">
        <w:rPr>
          <w:rFonts w:ascii="Book Antiqua" w:hAnsi="Book Antiqua" w:cs="Arial"/>
          <w:i/>
          <w:lang w:eastAsia="he-IL"/>
        </w:rPr>
        <w:t xml:space="preserve">n = </w:t>
      </w:r>
      <w:r w:rsidRPr="0067166D">
        <w:rPr>
          <w:rFonts w:ascii="Book Antiqua" w:hAnsi="Book Antiqua" w:cs="Arial"/>
          <w:lang w:eastAsia="he-IL"/>
        </w:rPr>
        <w:t>83); M status (</w:t>
      </w:r>
      <w:r w:rsidRPr="00997CC8">
        <w:rPr>
          <w:rFonts w:ascii="Book Antiqua" w:hAnsi="Book Antiqua" w:cs="Arial"/>
          <w:i/>
          <w:lang w:eastAsia="he-IL"/>
        </w:rPr>
        <w:t xml:space="preserve">n = </w:t>
      </w:r>
      <w:r w:rsidRPr="0067166D">
        <w:rPr>
          <w:rFonts w:ascii="Book Antiqua" w:hAnsi="Book Antiqua" w:cs="Arial"/>
          <w:lang w:eastAsia="he-IL"/>
        </w:rPr>
        <w:t>3); TNM stage (</w:t>
      </w:r>
      <w:r w:rsidRPr="00997CC8">
        <w:rPr>
          <w:rFonts w:ascii="Book Antiqua" w:hAnsi="Book Antiqua" w:cs="Arial"/>
          <w:i/>
          <w:lang w:eastAsia="he-IL"/>
        </w:rPr>
        <w:t xml:space="preserve">n = </w:t>
      </w:r>
      <w:r w:rsidRPr="0067166D">
        <w:rPr>
          <w:rFonts w:ascii="Book Antiqua" w:hAnsi="Book Antiqua" w:cs="Arial"/>
          <w:lang w:eastAsia="he-IL"/>
        </w:rPr>
        <w:t>7); lymphatic invasion (</w:t>
      </w:r>
      <w:r w:rsidRPr="00997CC8">
        <w:rPr>
          <w:rFonts w:ascii="Book Antiqua" w:hAnsi="Book Antiqua" w:cs="Arial"/>
          <w:i/>
          <w:lang w:eastAsia="he-IL"/>
        </w:rPr>
        <w:t xml:space="preserve">n = </w:t>
      </w:r>
      <w:r w:rsidRPr="0067166D">
        <w:rPr>
          <w:rFonts w:ascii="Book Antiqua" w:hAnsi="Book Antiqua" w:cs="Arial"/>
          <w:lang w:eastAsia="he-IL"/>
        </w:rPr>
        <w:t>51); vascular invasion (</w:t>
      </w:r>
      <w:r w:rsidRPr="00997CC8">
        <w:rPr>
          <w:rFonts w:ascii="Book Antiqua" w:hAnsi="Book Antiqua" w:cs="Arial"/>
          <w:i/>
          <w:lang w:eastAsia="he-IL"/>
        </w:rPr>
        <w:t xml:space="preserve">n = </w:t>
      </w:r>
      <w:r w:rsidRPr="0067166D">
        <w:rPr>
          <w:rFonts w:ascii="Book Antiqua" w:hAnsi="Book Antiqua" w:cs="Arial"/>
          <w:lang w:eastAsia="he-IL"/>
        </w:rPr>
        <w:t xml:space="preserve">48); </w:t>
      </w:r>
      <w:r w:rsidRPr="0067166D">
        <w:rPr>
          <w:rFonts w:ascii="Book Antiqua" w:hAnsi="Book Antiqua" w:cs="Arial"/>
          <w:lang w:bidi="ar-SA"/>
        </w:rPr>
        <w:t>metachronous tumor (</w:t>
      </w:r>
      <w:r w:rsidRPr="00997CC8">
        <w:rPr>
          <w:rFonts w:ascii="Book Antiqua" w:hAnsi="Book Antiqua" w:cs="Arial"/>
          <w:i/>
          <w:lang w:bidi="ar-SA"/>
        </w:rPr>
        <w:t xml:space="preserve">n = </w:t>
      </w:r>
      <w:r w:rsidRPr="0067166D">
        <w:rPr>
          <w:rFonts w:ascii="Book Antiqua" w:hAnsi="Book Antiqua" w:cs="Arial"/>
          <w:lang w:bidi="ar-SA"/>
        </w:rPr>
        <w:t>1); KRAS (</w:t>
      </w:r>
      <w:r w:rsidRPr="00997CC8">
        <w:rPr>
          <w:rFonts w:ascii="Book Antiqua" w:hAnsi="Book Antiqua" w:cs="Arial"/>
          <w:i/>
          <w:lang w:bidi="ar-SA"/>
        </w:rPr>
        <w:t xml:space="preserve">n = </w:t>
      </w:r>
      <w:r w:rsidRPr="0067166D">
        <w:rPr>
          <w:rFonts w:ascii="Book Antiqua" w:hAnsi="Book Antiqua" w:cs="Arial"/>
          <w:lang w:bidi="ar-SA"/>
        </w:rPr>
        <w:t>314); BRAF (</w:t>
      </w:r>
      <w:r w:rsidRPr="00997CC8">
        <w:rPr>
          <w:rFonts w:ascii="Book Antiqua" w:hAnsi="Book Antiqua" w:cs="Arial"/>
          <w:i/>
          <w:lang w:bidi="ar-SA"/>
        </w:rPr>
        <w:t xml:space="preserve">n = </w:t>
      </w:r>
      <w:r w:rsidRPr="0067166D">
        <w:rPr>
          <w:rFonts w:ascii="Book Antiqua" w:hAnsi="Book Antiqua" w:cs="Arial"/>
          <w:lang w:bidi="ar-SA"/>
        </w:rPr>
        <w:t>323); MSI-H (</w:t>
      </w:r>
      <w:r w:rsidRPr="00997CC8">
        <w:rPr>
          <w:rFonts w:ascii="Book Antiqua" w:hAnsi="Book Antiqua" w:cs="Arial"/>
          <w:i/>
          <w:lang w:bidi="ar-SA"/>
        </w:rPr>
        <w:t xml:space="preserve">n = </w:t>
      </w:r>
      <w:r>
        <w:rPr>
          <w:rFonts w:ascii="Book Antiqua" w:hAnsi="Book Antiqua" w:cs="Arial"/>
          <w:lang w:bidi="ar-SA"/>
        </w:rPr>
        <w:t>326)</w:t>
      </w:r>
      <w:r>
        <w:rPr>
          <w:rFonts w:ascii="Book Antiqua" w:eastAsiaTheme="minorEastAsia" w:hAnsi="Book Antiqua" w:cs="Arial" w:hint="eastAsia"/>
          <w:lang w:eastAsia="zh-CN" w:bidi="ar-SA"/>
        </w:rPr>
        <w:t xml:space="preserve">; </w:t>
      </w:r>
      <w:r>
        <w:rPr>
          <w:rFonts w:ascii="Book Antiqua" w:eastAsiaTheme="minorEastAsia" w:hAnsi="Book Antiqua" w:cs="Arial" w:hint="eastAsia"/>
          <w:vertAlign w:val="superscript"/>
          <w:lang w:eastAsia="zh-CN"/>
        </w:rPr>
        <w:t>2</w:t>
      </w:r>
      <w:r w:rsidRPr="0067166D">
        <w:rPr>
          <w:rFonts w:ascii="Book Antiqua" w:hAnsi="Book Antiqua" w:cs="Arial"/>
          <w:bCs/>
          <w:iCs/>
          <w:lang w:bidi="ar-SA"/>
        </w:rPr>
        <w:t>Right colo</w:t>
      </w:r>
      <w:r w:rsidRPr="00997CC8">
        <w:rPr>
          <w:rFonts w:ascii="Book Antiqua" w:hAnsi="Book Antiqua" w:cs="Arial"/>
          <w:bCs/>
          <w:i/>
          <w:iCs/>
          <w:lang w:bidi="ar-SA"/>
        </w:rPr>
        <w:t xml:space="preserve">n = </w:t>
      </w:r>
      <w:r w:rsidRPr="0067166D">
        <w:rPr>
          <w:rFonts w:ascii="Book Antiqua" w:hAnsi="Book Antiqua" w:cs="Arial"/>
          <w:bCs/>
          <w:iCs/>
          <w:lang w:bidi="ar-SA"/>
        </w:rPr>
        <w:t>appendix, ascending colon and transverse colon, Left colo</w:t>
      </w:r>
      <w:r w:rsidRPr="00997CC8">
        <w:rPr>
          <w:rFonts w:ascii="Book Antiqua" w:hAnsi="Book Antiqua" w:cs="Arial"/>
          <w:bCs/>
          <w:i/>
          <w:iCs/>
          <w:lang w:bidi="ar-SA"/>
        </w:rPr>
        <w:t xml:space="preserve">n = </w:t>
      </w:r>
      <w:r w:rsidRPr="0067166D">
        <w:rPr>
          <w:rFonts w:ascii="Book Antiqua" w:hAnsi="Book Antiqua" w:cs="Arial"/>
          <w:bCs/>
          <w:iCs/>
          <w:lang w:bidi="ar-SA"/>
        </w:rPr>
        <w:t>descending colon and sigma</w:t>
      </w:r>
      <w:r>
        <w:rPr>
          <w:rFonts w:ascii="Book Antiqua" w:eastAsiaTheme="minorEastAsia" w:hAnsi="Book Antiqua" w:cs="Arial" w:hint="eastAsia"/>
          <w:iCs/>
          <w:lang w:eastAsia="zh-CN" w:bidi="ar-SA"/>
        </w:rPr>
        <w:t xml:space="preserve">; </w:t>
      </w:r>
      <w:r>
        <w:rPr>
          <w:rFonts w:ascii="Book Antiqua" w:eastAsiaTheme="minorEastAsia" w:hAnsi="Book Antiqua" w:cs="Arial" w:hint="eastAsia"/>
          <w:iCs/>
          <w:vertAlign w:val="superscript"/>
          <w:lang w:eastAsia="zh-CN" w:bidi="ar-SA"/>
        </w:rPr>
        <w:t>3</w:t>
      </w:r>
      <w:r w:rsidRPr="0067166D">
        <w:rPr>
          <w:rFonts w:ascii="Book Antiqua" w:hAnsi="Book Antiqua" w:cs="Arial"/>
          <w:iCs/>
          <w:lang w:bidi="ar-SA"/>
        </w:rPr>
        <w:t>Grade 1= well differentiated, grade 2 moderately differentiated, poorly differentiated</w:t>
      </w:r>
      <w:r>
        <w:rPr>
          <w:rFonts w:ascii="Book Antiqua" w:eastAsiaTheme="minorEastAsia" w:hAnsi="Book Antiqua" w:cs="Arial" w:hint="eastAsia"/>
          <w:iCs/>
          <w:lang w:eastAsia="zh-CN" w:bidi="ar-SA"/>
        </w:rPr>
        <w:t xml:space="preserve">; </w:t>
      </w:r>
      <w:r>
        <w:rPr>
          <w:rFonts w:ascii="Book Antiqua" w:eastAsiaTheme="minorEastAsia" w:hAnsi="Book Antiqua" w:cs="Arial" w:hint="eastAsia"/>
          <w:iCs/>
          <w:vertAlign w:val="superscript"/>
          <w:lang w:eastAsia="zh-CN" w:bidi="ar-SA"/>
        </w:rPr>
        <w:t>4</w:t>
      </w:r>
      <w:r w:rsidRPr="0067166D">
        <w:rPr>
          <w:rFonts w:ascii="Book Antiqua" w:hAnsi="Book Antiqua" w:cs="Arial"/>
          <w:iCs/>
          <w:lang w:bidi="ar-SA"/>
        </w:rPr>
        <w:t>Obstruction or perforation at presentation.</w:t>
      </w:r>
      <w:r>
        <w:rPr>
          <w:rFonts w:ascii="Book Antiqua" w:eastAsiaTheme="minorEastAsia" w:hAnsi="Book Antiqua" w:cs="Arial" w:hint="eastAsia"/>
          <w:lang w:eastAsia="zh-CN"/>
        </w:rPr>
        <w:t xml:space="preserve"> </w:t>
      </w:r>
      <w:r w:rsidR="00CA2737" w:rsidRPr="0067166D">
        <w:rPr>
          <w:rFonts w:ascii="Book Antiqua" w:hAnsi="Book Antiqua" w:cs="Arial"/>
          <w:lang w:eastAsia="he-IL"/>
        </w:rPr>
        <w:t>CRC</w:t>
      </w:r>
      <w:r>
        <w:rPr>
          <w:rFonts w:ascii="Book Antiqua" w:eastAsiaTheme="minorEastAsia" w:hAnsi="Book Antiqua" w:cs="Arial" w:hint="eastAsia"/>
          <w:lang w:eastAsia="zh-CN"/>
        </w:rPr>
        <w:t xml:space="preserve">: </w:t>
      </w:r>
      <w:r w:rsidR="006557B4" w:rsidRPr="0067166D">
        <w:rPr>
          <w:rFonts w:ascii="Book Antiqua" w:hAnsi="Book Antiqua" w:cs="Arial"/>
          <w:lang w:eastAsia="he-IL"/>
        </w:rPr>
        <w:t xml:space="preserve">Colorectal </w:t>
      </w:r>
      <w:r w:rsidR="00CA2737" w:rsidRPr="0067166D">
        <w:rPr>
          <w:rFonts w:ascii="Book Antiqua" w:hAnsi="Book Antiqua" w:cs="Arial"/>
          <w:lang w:eastAsia="he-IL"/>
        </w:rPr>
        <w:t>cancer; NOS</w:t>
      </w:r>
      <w:r>
        <w:rPr>
          <w:rFonts w:ascii="Book Antiqua" w:eastAsiaTheme="minorEastAsia" w:hAnsi="Book Antiqua" w:cs="Arial" w:hint="eastAsia"/>
          <w:lang w:eastAsia="zh-CN"/>
        </w:rPr>
        <w:t xml:space="preserve">: </w:t>
      </w:r>
      <w:r w:rsidR="006557B4" w:rsidRPr="0067166D">
        <w:rPr>
          <w:rFonts w:ascii="Book Antiqua" w:hAnsi="Book Antiqua" w:cs="Arial"/>
          <w:lang w:eastAsia="he-IL"/>
        </w:rPr>
        <w:t xml:space="preserve">Not </w:t>
      </w:r>
      <w:r w:rsidR="00CA2737" w:rsidRPr="0067166D">
        <w:rPr>
          <w:rFonts w:ascii="Book Antiqua" w:hAnsi="Book Antiqua" w:cs="Arial"/>
          <w:lang w:eastAsia="he-IL"/>
        </w:rPr>
        <w:t>otherwise specified; LVI</w:t>
      </w:r>
      <w:r>
        <w:rPr>
          <w:rFonts w:ascii="Book Antiqua" w:eastAsiaTheme="minorEastAsia" w:hAnsi="Book Antiqua" w:cs="Arial" w:hint="eastAsia"/>
          <w:lang w:eastAsia="zh-CN"/>
        </w:rPr>
        <w:t xml:space="preserve">: </w:t>
      </w:r>
      <w:r w:rsidR="006557B4" w:rsidRPr="0067166D">
        <w:rPr>
          <w:rFonts w:ascii="Book Antiqua" w:hAnsi="Book Antiqua" w:cs="Arial"/>
          <w:lang w:eastAsia="he-IL"/>
        </w:rPr>
        <w:t xml:space="preserve">Lymphovascular </w:t>
      </w:r>
      <w:r w:rsidR="00CA2737" w:rsidRPr="0067166D">
        <w:rPr>
          <w:rFonts w:ascii="Book Antiqua" w:hAnsi="Book Antiqua" w:cs="Arial"/>
          <w:lang w:eastAsia="he-IL"/>
        </w:rPr>
        <w:t>invasion</w:t>
      </w:r>
      <w:r w:rsidR="006557B4">
        <w:rPr>
          <w:rFonts w:ascii="Book Antiqua" w:eastAsiaTheme="minorEastAsia" w:hAnsi="Book Antiqua" w:cs="Arial" w:hint="eastAsia"/>
          <w:lang w:eastAsia="zh-CN"/>
        </w:rPr>
        <w:t>;</w:t>
      </w:r>
      <w:r w:rsidR="00CA2737" w:rsidRPr="0067166D">
        <w:rPr>
          <w:rFonts w:ascii="Book Antiqua" w:hAnsi="Book Antiqua" w:cs="Arial"/>
          <w:lang w:eastAsia="he-IL"/>
        </w:rPr>
        <w:t xml:space="preserve"> VVI</w:t>
      </w:r>
      <w:r>
        <w:rPr>
          <w:rFonts w:ascii="Book Antiqua" w:eastAsiaTheme="minorEastAsia" w:hAnsi="Book Antiqua" w:cs="Arial" w:hint="eastAsia"/>
          <w:lang w:eastAsia="zh-CN"/>
        </w:rPr>
        <w:t xml:space="preserve">: </w:t>
      </w:r>
      <w:r w:rsidR="006557B4" w:rsidRPr="0067166D">
        <w:rPr>
          <w:rFonts w:ascii="Book Antiqua" w:hAnsi="Book Antiqua" w:cs="Arial"/>
          <w:lang w:eastAsia="he-IL"/>
        </w:rPr>
        <w:t xml:space="preserve">Venovascular </w:t>
      </w:r>
      <w:r w:rsidR="00CA2737" w:rsidRPr="0067166D">
        <w:rPr>
          <w:rFonts w:ascii="Book Antiqua" w:hAnsi="Book Antiqua" w:cs="Arial"/>
          <w:lang w:eastAsia="he-IL"/>
        </w:rPr>
        <w:t>invasion; MSI-H</w:t>
      </w:r>
      <w:r>
        <w:rPr>
          <w:rFonts w:ascii="Book Antiqua" w:eastAsiaTheme="minorEastAsia" w:hAnsi="Book Antiqua" w:cs="Arial" w:hint="eastAsia"/>
          <w:lang w:eastAsia="zh-CN"/>
        </w:rPr>
        <w:t xml:space="preserve">: </w:t>
      </w:r>
      <w:r w:rsidR="006557B4" w:rsidRPr="0067166D">
        <w:rPr>
          <w:rFonts w:ascii="Book Antiqua" w:hAnsi="Book Antiqua" w:cs="Arial"/>
          <w:lang w:eastAsia="he-IL"/>
        </w:rPr>
        <w:t xml:space="preserve">Microsatellite </w:t>
      </w:r>
      <w:r w:rsidR="00CA2737" w:rsidRPr="0067166D">
        <w:rPr>
          <w:rFonts w:ascii="Book Antiqua" w:hAnsi="Book Antiqua" w:cs="Arial"/>
          <w:lang w:eastAsia="he-IL"/>
        </w:rPr>
        <w:t>instability- high.</w:t>
      </w:r>
    </w:p>
    <w:p w14:paraId="7C5BB9FC" w14:textId="77777777" w:rsidR="00CA2737" w:rsidRPr="0067166D" w:rsidRDefault="00CA2737" w:rsidP="00B56132">
      <w:pPr>
        <w:spacing w:line="360" w:lineRule="auto"/>
        <w:jc w:val="both"/>
        <w:rPr>
          <w:rFonts w:ascii="Book Antiqua" w:hAnsi="Book Antiqua"/>
        </w:rPr>
      </w:pPr>
    </w:p>
    <w:p w14:paraId="1D3FD35C" w14:textId="04A806AD" w:rsidR="006557B4" w:rsidRDefault="006557B4" w:rsidP="00B56132">
      <w:pPr>
        <w:bidi w:val="0"/>
        <w:spacing w:line="360" w:lineRule="auto"/>
        <w:jc w:val="both"/>
        <w:rPr>
          <w:rFonts w:ascii="Book Antiqua" w:hAnsi="Book Antiqua" w:cstheme="majorBidi"/>
          <w:b/>
          <w:bCs/>
        </w:rPr>
      </w:pPr>
      <w:r>
        <w:rPr>
          <w:rFonts w:ascii="Book Antiqua" w:hAnsi="Book Antiqua" w:cstheme="majorBidi"/>
          <w:b/>
          <w:bCs/>
        </w:rPr>
        <w:br w:type="page"/>
      </w:r>
    </w:p>
    <w:p w14:paraId="6B5D7C42" w14:textId="5CCEF15A" w:rsidR="00CA2737" w:rsidRPr="006557B4" w:rsidRDefault="006557B4" w:rsidP="00B56132">
      <w:pPr>
        <w:keepNext/>
        <w:widowControl w:val="0"/>
        <w:tabs>
          <w:tab w:val="right" w:pos="2074"/>
        </w:tabs>
        <w:bidi w:val="0"/>
        <w:spacing w:line="360" w:lineRule="auto"/>
        <w:jc w:val="both"/>
        <w:outlineLvl w:val="1"/>
        <w:rPr>
          <w:rFonts w:ascii="Book Antiqua" w:eastAsiaTheme="minorEastAsia" w:hAnsi="Book Antiqua" w:cs="Arial"/>
          <w:b/>
          <w:lang w:eastAsia="zh-CN" w:bidi="ar-SA"/>
        </w:rPr>
      </w:pPr>
      <w:r>
        <w:rPr>
          <w:rFonts w:ascii="Book Antiqua" w:hAnsi="Book Antiqua" w:cs="Arial"/>
          <w:b/>
          <w:lang w:bidi="ar-SA"/>
        </w:rPr>
        <w:lastRenderedPageBreak/>
        <w:t>Table 3</w:t>
      </w:r>
      <w:r w:rsidR="00CA2737" w:rsidRPr="0067166D">
        <w:rPr>
          <w:rFonts w:ascii="Book Antiqua" w:hAnsi="Book Antiqua" w:cs="Arial"/>
          <w:b/>
          <w:lang w:bidi="ar-SA"/>
        </w:rPr>
        <w:t xml:space="preserve"> Treatment</w:t>
      </w:r>
      <w:r>
        <w:rPr>
          <w:rFonts w:ascii="Book Antiqua" w:eastAsiaTheme="minorEastAsia" w:hAnsi="Book Antiqua" w:cs="Arial" w:hint="eastAsia"/>
          <w:b/>
          <w:bCs/>
          <w:vertAlign w:val="superscript"/>
          <w:lang w:eastAsia="zh-CN" w:bidi="ar-SA"/>
        </w:rPr>
        <w:t>1</w:t>
      </w:r>
    </w:p>
    <w:tbl>
      <w:tblPr>
        <w:tblStyle w:val="PlainTable21"/>
        <w:tblW w:w="11227" w:type="dxa"/>
        <w:tblInd w:w="-1457" w:type="dxa"/>
        <w:tblBorders>
          <w:top w:val="single" w:sz="4" w:space="0" w:color="auto"/>
          <w:bottom w:val="single" w:sz="4" w:space="0" w:color="auto"/>
        </w:tblBorders>
        <w:tblLayout w:type="fixed"/>
        <w:tblLook w:val="04A0" w:firstRow="1" w:lastRow="0" w:firstColumn="1" w:lastColumn="0" w:noHBand="0" w:noVBand="1"/>
      </w:tblPr>
      <w:tblGrid>
        <w:gridCol w:w="4489"/>
        <w:gridCol w:w="1872"/>
        <w:gridCol w:w="1872"/>
        <w:gridCol w:w="1872"/>
        <w:gridCol w:w="1122"/>
      </w:tblGrid>
      <w:tr w:rsidR="00EB7F8F" w:rsidRPr="0067166D" w14:paraId="08C0F12C" w14:textId="77777777" w:rsidTr="00326E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Borders>
              <w:top w:val="single" w:sz="4" w:space="0" w:color="auto"/>
              <w:bottom w:val="single" w:sz="4" w:space="0" w:color="auto"/>
            </w:tcBorders>
          </w:tcPr>
          <w:p w14:paraId="295DFAA9" w14:textId="77777777" w:rsidR="00EB7F8F" w:rsidRPr="009633BD" w:rsidRDefault="00EB7F8F" w:rsidP="00B56132">
            <w:pPr>
              <w:keepNext/>
              <w:widowControl w:val="0"/>
              <w:tabs>
                <w:tab w:val="right" w:pos="2074"/>
              </w:tabs>
              <w:bidi w:val="0"/>
              <w:spacing w:line="360" w:lineRule="auto"/>
              <w:jc w:val="both"/>
              <w:rPr>
                <w:rFonts w:ascii="Book Antiqua" w:hAnsi="Book Antiqua" w:cs="Arial"/>
                <w:bCs w:val="0"/>
                <w:lang w:bidi="ar-SA"/>
              </w:rPr>
            </w:pPr>
          </w:p>
        </w:tc>
        <w:tc>
          <w:tcPr>
            <w:tcW w:w="1872" w:type="dxa"/>
            <w:tcBorders>
              <w:top w:val="single" w:sz="4" w:space="0" w:color="auto"/>
              <w:bottom w:val="single" w:sz="4" w:space="0" w:color="auto"/>
            </w:tcBorders>
          </w:tcPr>
          <w:p w14:paraId="1565F2F3" w14:textId="77777777" w:rsidR="00EB7F8F" w:rsidRPr="009633BD" w:rsidRDefault="00EB7F8F" w:rsidP="00B56132">
            <w:pPr>
              <w:keepNext/>
              <w:widowControl w:val="0"/>
              <w:tabs>
                <w:tab w:val="right" w:pos="2074"/>
              </w:tabs>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lang w:bidi="ar-SA"/>
              </w:rPr>
            </w:pPr>
            <w:r w:rsidRPr="009633BD">
              <w:rPr>
                <w:rFonts w:ascii="Book Antiqua" w:hAnsi="Book Antiqua" w:cs="Arial"/>
                <w:bCs w:val="0"/>
                <w:lang w:bidi="ar-SA"/>
              </w:rPr>
              <w:t>Study cohort</w:t>
            </w:r>
          </w:p>
        </w:tc>
        <w:tc>
          <w:tcPr>
            <w:tcW w:w="1872" w:type="dxa"/>
            <w:tcBorders>
              <w:top w:val="single" w:sz="4" w:space="0" w:color="auto"/>
              <w:bottom w:val="single" w:sz="4" w:space="0" w:color="auto"/>
            </w:tcBorders>
          </w:tcPr>
          <w:p w14:paraId="032607AF" w14:textId="77777777" w:rsidR="00EB7F8F" w:rsidRPr="009633BD" w:rsidRDefault="00EB7F8F" w:rsidP="00B56132">
            <w:pPr>
              <w:keepNext/>
              <w:widowControl w:val="0"/>
              <w:tabs>
                <w:tab w:val="right" w:pos="2074"/>
              </w:tabs>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lang w:bidi="ar-SA"/>
              </w:rPr>
            </w:pPr>
            <w:r w:rsidRPr="009633BD">
              <w:rPr>
                <w:rFonts w:ascii="Book Antiqua" w:hAnsi="Book Antiqua" w:cs="Arial"/>
                <w:bCs w:val="0"/>
                <w:lang w:bidi="ar-SA"/>
              </w:rPr>
              <w:t>Older (age</w:t>
            </w:r>
            <w:r w:rsidRPr="009633BD">
              <w:rPr>
                <w:rFonts w:ascii="Book Antiqua" w:eastAsiaTheme="minorEastAsia" w:hAnsi="Book Antiqua" w:cs="Arial" w:hint="eastAsia"/>
                <w:bCs w:val="0"/>
                <w:lang w:eastAsia="zh-CN" w:bidi="ar-SA"/>
              </w:rPr>
              <w:t xml:space="preserve"> </w:t>
            </w:r>
            <w:r w:rsidRPr="009633BD">
              <w:rPr>
                <w:rFonts w:ascii="Book Antiqua" w:hAnsi="Book Antiqua" w:cs="Arial"/>
                <w:bCs w:val="0"/>
                <w:lang w:bidi="ar-SA"/>
              </w:rPr>
              <w:t>≥</w:t>
            </w:r>
            <w:r w:rsidRPr="009633BD">
              <w:rPr>
                <w:rFonts w:ascii="Book Antiqua" w:eastAsiaTheme="minorEastAsia" w:hAnsi="Book Antiqua" w:cs="Arial" w:hint="eastAsia"/>
                <w:bCs w:val="0"/>
                <w:lang w:eastAsia="zh-CN" w:bidi="ar-SA"/>
              </w:rPr>
              <w:t xml:space="preserve"> </w:t>
            </w:r>
            <w:r w:rsidRPr="009633BD">
              <w:rPr>
                <w:rFonts w:ascii="Book Antiqua" w:hAnsi="Book Antiqua" w:cs="Arial"/>
                <w:bCs w:val="0"/>
                <w:lang w:bidi="ar-SA"/>
              </w:rPr>
              <w:t>80</w:t>
            </w:r>
            <w:r w:rsidRPr="009633BD">
              <w:rPr>
                <w:rFonts w:ascii="Book Antiqua" w:eastAsiaTheme="minorEastAsia" w:hAnsi="Book Antiqua" w:cs="Arial" w:hint="eastAsia"/>
                <w:bCs w:val="0"/>
                <w:lang w:eastAsia="zh-CN" w:bidi="ar-SA"/>
              </w:rPr>
              <w:t xml:space="preserve"> </w:t>
            </w:r>
            <w:r w:rsidRPr="009633BD">
              <w:rPr>
                <w:rFonts w:ascii="Book Antiqua" w:hAnsi="Book Antiqua" w:cs="Arial"/>
                <w:bCs w:val="0"/>
                <w:lang w:bidi="ar-SA"/>
              </w:rPr>
              <w:t>y</w:t>
            </w:r>
            <w:r w:rsidRPr="009633BD">
              <w:rPr>
                <w:rFonts w:ascii="Book Antiqua" w:eastAsiaTheme="minorEastAsia" w:hAnsi="Book Antiqua" w:cs="Arial" w:hint="eastAsia"/>
                <w:bCs w:val="0"/>
                <w:lang w:eastAsia="zh-CN" w:bidi="ar-SA"/>
              </w:rPr>
              <w:t>r</w:t>
            </w:r>
            <w:r w:rsidRPr="009633BD">
              <w:rPr>
                <w:rFonts w:ascii="Book Antiqua" w:hAnsi="Book Antiqua" w:cs="Arial"/>
                <w:bCs w:val="0"/>
                <w:lang w:bidi="ar-SA"/>
              </w:rPr>
              <w:t>)</w:t>
            </w:r>
          </w:p>
        </w:tc>
        <w:tc>
          <w:tcPr>
            <w:tcW w:w="1872" w:type="dxa"/>
            <w:tcBorders>
              <w:top w:val="single" w:sz="4" w:space="0" w:color="auto"/>
              <w:bottom w:val="single" w:sz="4" w:space="0" w:color="auto"/>
            </w:tcBorders>
          </w:tcPr>
          <w:p w14:paraId="650168EA" w14:textId="77777777" w:rsidR="00EB7F8F" w:rsidRPr="009633BD" w:rsidRDefault="00EB7F8F" w:rsidP="00B56132">
            <w:pPr>
              <w:keepNext/>
              <w:widowControl w:val="0"/>
              <w:tabs>
                <w:tab w:val="right" w:pos="2074"/>
              </w:tabs>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lang w:bidi="ar-SA"/>
              </w:rPr>
            </w:pPr>
            <w:r w:rsidRPr="009633BD">
              <w:rPr>
                <w:rFonts w:ascii="Book Antiqua" w:hAnsi="Book Antiqua" w:cs="Arial"/>
                <w:bCs w:val="0"/>
                <w:lang w:bidi="ar-SA"/>
              </w:rPr>
              <w:t>Younger (age</w:t>
            </w:r>
            <w:r w:rsidRPr="009633BD">
              <w:rPr>
                <w:rFonts w:ascii="Book Antiqua" w:eastAsiaTheme="minorEastAsia" w:hAnsi="Book Antiqua" w:cs="Arial" w:hint="eastAsia"/>
                <w:bCs w:val="0"/>
                <w:lang w:eastAsia="zh-CN" w:bidi="ar-SA"/>
              </w:rPr>
              <w:t xml:space="preserve"> </w:t>
            </w:r>
            <w:r w:rsidRPr="009633BD">
              <w:rPr>
                <w:rFonts w:ascii="Book Antiqua" w:hAnsi="Book Antiqua" w:cs="Arial"/>
                <w:bCs w:val="0"/>
                <w:lang w:bidi="ar-SA"/>
              </w:rPr>
              <w:t>&lt;</w:t>
            </w:r>
            <w:r w:rsidRPr="009633BD">
              <w:rPr>
                <w:rFonts w:ascii="Book Antiqua" w:eastAsiaTheme="minorEastAsia" w:hAnsi="Book Antiqua" w:cs="Arial" w:hint="eastAsia"/>
                <w:bCs w:val="0"/>
                <w:lang w:eastAsia="zh-CN" w:bidi="ar-SA"/>
              </w:rPr>
              <w:t xml:space="preserve"> </w:t>
            </w:r>
            <w:r w:rsidRPr="009633BD">
              <w:rPr>
                <w:rFonts w:ascii="Book Antiqua" w:hAnsi="Book Antiqua" w:cs="Arial"/>
                <w:bCs w:val="0"/>
                <w:lang w:bidi="ar-SA"/>
              </w:rPr>
              <w:t>80</w:t>
            </w:r>
            <w:r w:rsidRPr="009633BD">
              <w:rPr>
                <w:rFonts w:ascii="Book Antiqua" w:eastAsiaTheme="minorEastAsia" w:hAnsi="Book Antiqua" w:cs="Arial" w:hint="eastAsia"/>
                <w:bCs w:val="0"/>
                <w:lang w:eastAsia="zh-CN" w:bidi="ar-SA"/>
              </w:rPr>
              <w:t xml:space="preserve"> </w:t>
            </w:r>
            <w:r w:rsidRPr="009633BD">
              <w:rPr>
                <w:rFonts w:ascii="Book Antiqua" w:hAnsi="Book Antiqua" w:cs="Arial"/>
                <w:bCs w:val="0"/>
                <w:lang w:bidi="ar-SA"/>
              </w:rPr>
              <w:t>y</w:t>
            </w:r>
            <w:r w:rsidRPr="009633BD">
              <w:rPr>
                <w:rFonts w:ascii="Book Antiqua" w:eastAsiaTheme="minorEastAsia" w:hAnsi="Book Antiqua" w:cs="Arial" w:hint="eastAsia"/>
                <w:bCs w:val="0"/>
                <w:lang w:eastAsia="zh-CN" w:bidi="ar-SA"/>
              </w:rPr>
              <w:t>r</w:t>
            </w:r>
            <w:r w:rsidRPr="009633BD">
              <w:rPr>
                <w:rFonts w:ascii="Book Antiqua" w:hAnsi="Book Antiqua" w:cs="Arial"/>
                <w:bCs w:val="0"/>
                <w:lang w:bidi="ar-SA"/>
              </w:rPr>
              <w:t>)</w:t>
            </w:r>
          </w:p>
        </w:tc>
        <w:tc>
          <w:tcPr>
            <w:tcW w:w="1122" w:type="dxa"/>
            <w:tcBorders>
              <w:top w:val="single" w:sz="4" w:space="0" w:color="auto"/>
              <w:bottom w:val="single" w:sz="4" w:space="0" w:color="auto"/>
            </w:tcBorders>
          </w:tcPr>
          <w:p w14:paraId="0222B686" w14:textId="77777777" w:rsidR="00EB7F8F" w:rsidRPr="009633BD" w:rsidRDefault="00EB7F8F" w:rsidP="00B56132">
            <w:pPr>
              <w:keepNext/>
              <w:widowControl w:val="0"/>
              <w:tabs>
                <w:tab w:val="right" w:pos="2074"/>
              </w:tabs>
              <w:bidi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lang w:bidi="ar-SA"/>
              </w:rPr>
            </w:pPr>
            <w:r w:rsidRPr="009633BD">
              <w:rPr>
                <w:rFonts w:ascii="Book Antiqua" w:hAnsi="Book Antiqua" w:cs="Arial"/>
                <w:bCs w:val="0"/>
                <w:i/>
                <w:lang w:bidi="ar-SA"/>
              </w:rPr>
              <w:t>P</w:t>
            </w:r>
            <w:r w:rsidRPr="009633BD">
              <w:rPr>
                <w:rFonts w:ascii="Book Antiqua" w:hAnsi="Book Antiqua" w:cs="Arial"/>
                <w:bCs w:val="0"/>
                <w:lang w:bidi="ar-SA"/>
              </w:rPr>
              <w:t xml:space="preserve"> value</w:t>
            </w:r>
          </w:p>
        </w:tc>
      </w:tr>
      <w:tr w:rsidR="00EB7F8F" w:rsidRPr="0067166D" w14:paraId="73C0A03B" w14:textId="77777777" w:rsidTr="00326EC9">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489" w:type="dxa"/>
            <w:tcBorders>
              <w:top w:val="single" w:sz="4" w:space="0" w:color="auto"/>
              <w:bottom w:val="none" w:sz="0" w:space="0" w:color="auto"/>
            </w:tcBorders>
          </w:tcPr>
          <w:p w14:paraId="6CF0EB31" w14:textId="77777777" w:rsidR="00EB7F8F" w:rsidRPr="009633BD" w:rsidRDefault="00EB7F8F" w:rsidP="00B56132">
            <w:pPr>
              <w:keepNext/>
              <w:widowControl w:val="0"/>
              <w:tabs>
                <w:tab w:val="right" w:pos="2074"/>
              </w:tabs>
              <w:bidi w:val="0"/>
              <w:spacing w:line="360" w:lineRule="auto"/>
              <w:jc w:val="both"/>
              <w:rPr>
                <w:rFonts w:ascii="Book Antiqua" w:eastAsiaTheme="minorEastAsia" w:hAnsi="Book Antiqua" w:cs="Arial"/>
                <w:b w:val="0"/>
                <w:bCs w:val="0"/>
                <w:vertAlign w:val="superscript"/>
                <w:lang w:eastAsia="zh-CN" w:bidi="ar-SA"/>
              </w:rPr>
            </w:pPr>
            <w:r w:rsidRPr="0067166D">
              <w:rPr>
                <w:rFonts w:ascii="Book Antiqua" w:hAnsi="Book Antiqua" w:cs="Arial"/>
                <w:b w:val="0"/>
                <w:bCs w:val="0"/>
                <w:lang w:bidi="ar-SA"/>
              </w:rPr>
              <w:t>No. of LN dissected, mean (SD)</w:t>
            </w:r>
            <w:r>
              <w:rPr>
                <w:rFonts w:ascii="Book Antiqua" w:eastAsiaTheme="minorEastAsia" w:hAnsi="Book Antiqua" w:cs="Arial" w:hint="eastAsia"/>
                <w:b w:val="0"/>
                <w:bCs w:val="0"/>
                <w:vertAlign w:val="superscript"/>
                <w:lang w:eastAsia="zh-CN" w:bidi="ar-SA"/>
              </w:rPr>
              <w:t>2</w:t>
            </w:r>
          </w:p>
        </w:tc>
        <w:tc>
          <w:tcPr>
            <w:tcW w:w="1872" w:type="dxa"/>
            <w:tcBorders>
              <w:top w:val="single" w:sz="4" w:space="0" w:color="auto"/>
              <w:bottom w:val="none" w:sz="0" w:space="0" w:color="auto"/>
            </w:tcBorders>
          </w:tcPr>
          <w:p w14:paraId="717BAF33" w14:textId="77777777" w:rsidR="00EB7F8F" w:rsidRPr="0067166D" w:rsidRDefault="00EB7F8F" w:rsidP="00B56132">
            <w:pPr>
              <w:keepNext/>
              <w:widowControl w:val="0"/>
              <w:tabs>
                <w:tab w:val="right" w:pos="2074"/>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14.4 (6.1)</w:t>
            </w:r>
          </w:p>
        </w:tc>
        <w:tc>
          <w:tcPr>
            <w:tcW w:w="1872" w:type="dxa"/>
            <w:tcBorders>
              <w:top w:val="single" w:sz="4" w:space="0" w:color="auto"/>
              <w:bottom w:val="none" w:sz="0" w:space="0" w:color="auto"/>
            </w:tcBorders>
          </w:tcPr>
          <w:p w14:paraId="30FD248D" w14:textId="77777777" w:rsidR="00EB7F8F" w:rsidRPr="0067166D" w:rsidRDefault="00EB7F8F" w:rsidP="00B56132">
            <w:pPr>
              <w:keepNext/>
              <w:widowControl w:val="0"/>
              <w:tabs>
                <w:tab w:val="right" w:pos="2074"/>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14.3 (5.4)</w:t>
            </w:r>
          </w:p>
        </w:tc>
        <w:tc>
          <w:tcPr>
            <w:tcW w:w="1872" w:type="dxa"/>
            <w:tcBorders>
              <w:top w:val="single" w:sz="4" w:space="0" w:color="auto"/>
              <w:bottom w:val="none" w:sz="0" w:space="0" w:color="auto"/>
            </w:tcBorders>
          </w:tcPr>
          <w:p w14:paraId="7A6FF3C9" w14:textId="77777777" w:rsidR="00EB7F8F" w:rsidRPr="0067166D" w:rsidRDefault="00EB7F8F" w:rsidP="00B56132">
            <w:pPr>
              <w:keepNext/>
              <w:widowControl w:val="0"/>
              <w:tabs>
                <w:tab w:val="right" w:pos="2074"/>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14.4 (6.8)</w:t>
            </w:r>
          </w:p>
        </w:tc>
        <w:tc>
          <w:tcPr>
            <w:tcW w:w="1122" w:type="dxa"/>
            <w:tcBorders>
              <w:top w:val="single" w:sz="4" w:space="0" w:color="auto"/>
              <w:bottom w:val="none" w:sz="0" w:space="0" w:color="auto"/>
            </w:tcBorders>
          </w:tcPr>
          <w:p w14:paraId="33E8598F" w14:textId="77777777" w:rsidR="00EB7F8F" w:rsidRPr="0067166D" w:rsidRDefault="00EB7F8F" w:rsidP="00B56132">
            <w:pPr>
              <w:keepNext/>
              <w:widowControl w:val="0"/>
              <w:tabs>
                <w:tab w:val="right" w:pos="2074"/>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0.893</w:t>
            </w:r>
          </w:p>
        </w:tc>
      </w:tr>
      <w:tr w:rsidR="00EB7F8F" w:rsidRPr="0067166D" w14:paraId="03B2FF15" w14:textId="77777777" w:rsidTr="00326EC9">
        <w:trPr>
          <w:trHeight w:val="454"/>
        </w:trPr>
        <w:tc>
          <w:tcPr>
            <w:cnfStyle w:val="001000000000" w:firstRow="0" w:lastRow="0" w:firstColumn="1" w:lastColumn="0" w:oddVBand="0" w:evenVBand="0" w:oddHBand="0" w:evenHBand="0" w:firstRowFirstColumn="0" w:firstRowLastColumn="0" w:lastRowFirstColumn="0" w:lastRowLastColumn="0"/>
            <w:tcW w:w="4489" w:type="dxa"/>
          </w:tcPr>
          <w:p w14:paraId="3FCFFD1B" w14:textId="77777777" w:rsidR="00EB7F8F" w:rsidRPr="009633BD" w:rsidRDefault="00EB7F8F" w:rsidP="00B56132">
            <w:pPr>
              <w:keepNext/>
              <w:widowControl w:val="0"/>
              <w:bidi w:val="0"/>
              <w:spacing w:line="360" w:lineRule="auto"/>
              <w:jc w:val="both"/>
              <w:rPr>
                <w:rFonts w:ascii="Book Antiqua" w:eastAsiaTheme="minorEastAsia" w:hAnsi="Book Antiqua" w:cs="Arial"/>
                <w:b w:val="0"/>
                <w:bCs w:val="0"/>
                <w:lang w:eastAsia="zh-CN" w:bidi="ar-SA"/>
              </w:rPr>
            </w:pPr>
            <w:r w:rsidRPr="0067166D">
              <w:rPr>
                <w:rFonts w:ascii="Book Antiqua" w:hAnsi="Book Antiqua" w:cs="Arial"/>
                <w:b w:val="0"/>
                <w:bCs w:val="0"/>
                <w:lang w:bidi="ar-SA"/>
              </w:rPr>
              <w:t>Adjuvant/neoadjuvant Tx</w:t>
            </w:r>
            <w:r>
              <w:rPr>
                <w:rFonts w:ascii="Book Antiqua" w:eastAsiaTheme="minorEastAsia" w:hAnsi="Book Antiqua" w:cs="Arial" w:hint="eastAsia"/>
                <w:b w:val="0"/>
                <w:bCs w:val="0"/>
                <w:vertAlign w:val="superscript"/>
                <w:lang w:eastAsia="zh-CN" w:bidi="ar-SA"/>
              </w:rPr>
              <w:t>2</w:t>
            </w:r>
          </w:p>
        </w:tc>
        <w:tc>
          <w:tcPr>
            <w:tcW w:w="1872" w:type="dxa"/>
          </w:tcPr>
          <w:p w14:paraId="292DD073" w14:textId="77777777" w:rsidR="00EB7F8F" w:rsidRPr="0067166D" w:rsidRDefault="00EB7F8F"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119/271 (43.9</w:t>
            </w:r>
            <w:r>
              <w:rPr>
                <w:rFonts w:ascii="Book Antiqua" w:hAnsi="Book Antiqua" w:cs="Arial"/>
                <w:bCs/>
                <w:lang w:bidi="ar-SA"/>
              </w:rPr>
              <w:t>)</w:t>
            </w:r>
          </w:p>
        </w:tc>
        <w:tc>
          <w:tcPr>
            <w:tcW w:w="1872" w:type="dxa"/>
          </w:tcPr>
          <w:p w14:paraId="5DA284DF" w14:textId="77777777" w:rsidR="00EB7F8F" w:rsidRPr="0067166D" w:rsidRDefault="00EB7F8F"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38/138 (27.5</w:t>
            </w:r>
            <w:r>
              <w:rPr>
                <w:rFonts w:ascii="Book Antiqua" w:hAnsi="Book Antiqua" w:cs="Arial"/>
                <w:bCs/>
                <w:lang w:bidi="ar-SA"/>
              </w:rPr>
              <w:t>)</w:t>
            </w:r>
          </w:p>
        </w:tc>
        <w:tc>
          <w:tcPr>
            <w:tcW w:w="1872" w:type="dxa"/>
          </w:tcPr>
          <w:p w14:paraId="3ED04896" w14:textId="77777777" w:rsidR="00EB7F8F" w:rsidRPr="0067166D" w:rsidRDefault="00EB7F8F"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81/133 (60.9</w:t>
            </w:r>
            <w:r>
              <w:rPr>
                <w:rFonts w:ascii="Book Antiqua" w:hAnsi="Book Antiqua" w:cs="Arial"/>
                <w:bCs/>
                <w:lang w:bidi="ar-SA"/>
              </w:rPr>
              <w:t>)</w:t>
            </w:r>
          </w:p>
        </w:tc>
        <w:tc>
          <w:tcPr>
            <w:tcW w:w="1122" w:type="dxa"/>
          </w:tcPr>
          <w:p w14:paraId="577D79B5" w14:textId="77777777" w:rsidR="00EB7F8F" w:rsidRPr="0067166D" w:rsidRDefault="00EB7F8F"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&lt;0.0001</w:t>
            </w:r>
          </w:p>
        </w:tc>
      </w:tr>
      <w:tr w:rsidR="00EB7F8F" w:rsidRPr="0067166D" w14:paraId="05908D8B" w14:textId="77777777" w:rsidTr="00326EC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89" w:type="dxa"/>
            <w:tcBorders>
              <w:top w:val="none" w:sz="0" w:space="0" w:color="auto"/>
              <w:bottom w:val="none" w:sz="0" w:space="0" w:color="auto"/>
            </w:tcBorders>
          </w:tcPr>
          <w:p w14:paraId="04F07271" w14:textId="77777777" w:rsidR="00EB7F8F" w:rsidRPr="0067166D" w:rsidRDefault="00EB7F8F" w:rsidP="00B56132">
            <w:pPr>
              <w:bidi w:val="0"/>
              <w:spacing w:line="360" w:lineRule="auto"/>
              <w:jc w:val="both"/>
              <w:rPr>
                <w:rFonts w:ascii="Book Antiqua" w:hAnsi="Book Antiqua" w:cs="Arial"/>
                <w:b w:val="0"/>
                <w:bCs w:val="0"/>
                <w:lang w:bidi="ar-SA"/>
              </w:rPr>
            </w:pPr>
          </w:p>
          <w:p w14:paraId="17631A2B" w14:textId="77777777" w:rsidR="00EB7F8F" w:rsidRPr="009633BD" w:rsidRDefault="00EB7F8F" w:rsidP="00B56132">
            <w:pPr>
              <w:bidi w:val="0"/>
              <w:spacing w:line="360" w:lineRule="auto"/>
              <w:jc w:val="both"/>
              <w:rPr>
                <w:rFonts w:ascii="Book Antiqua" w:eastAsiaTheme="minorEastAsia" w:hAnsi="Book Antiqua" w:cs="Arial"/>
                <w:b w:val="0"/>
                <w:bCs w:val="0"/>
                <w:lang w:eastAsia="zh-CN"/>
              </w:rPr>
            </w:pPr>
            <w:r w:rsidRPr="0067166D">
              <w:rPr>
                <w:rFonts w:ascii="Book Antiqua" w:hAnsi="Book Antiqua" w:cs="Arial"/>
                <w:b w:val="0"/>
                <w:bCs w:val="0"/>
              </w:rPr>
              <w:t>Oxaliplatin-based</w:t>
            </w:r>
            <w:r w:rsidRPr="0067166D">
              <w:rPr>
                <w:rFonts w:ascii="Book Antiqua" w:hAnsi="Book Antiqua" w:cs="Arial"/>
                <w:b w:val="0"/>
                <w:bCs w:val="0"/>
                <w:lang w:bidi="ar-SA"/>
              </w:rPr>
              <w:t>adjuvant chemotherapy</w:t>
            </w:r>
            <w:r>
              <w:rPr>
                <w:rFonts w:ascii="Book Antiqua" w:eastAsiaTheme="minorEastAsia" w:hAnsi="Book Antiqua" w:cs="Arial" w:hint="eastAsia"/>
                <w:b w:val="0"/>
                <w:bCs w:val="0"/>
                <w:vertAlign w:val="superscript"/>
                <w:lang w:eastAsia="zh-CN" w:bidi="ar-SA"/>
              </w:rPr>
              <w:t>2</w:t>
            </w:r>
          </w:p>
          <w:p w14:paraId="4FEF912D" w14:textId="77777777" w:rsidR="00EB7F8F" w:rsidRPr="0067166D" w:rsidRDefault="00EB7F8F" w:rsidP="00B56132">
            <w:pPr>
              <w:keepNext/>
              <w:widowControl w:val="0"/>
              <w:tabs>
                <w:tab w:val="right" w:pos="2074"/>
              </w:tabs>
              <w:bidi w:val="0"/>
              <w:spacing w:line="360" w:lineRule="auto"/>
              <w:jc w:val="both"/>
              <w:rPr>
                <w:rFonts w:ascii="Book Antiqua" w:hAnsi="Book Antiqua" w:cs="Arial"/>
                <w:b w:val="0"/>
                <w:bCs w:val="0"/>
                <w:lang w:bidi="ar-SA"/>
              </w:rPr>
            </w:pPr>
          </w:p>
        </w:tc>
        <w:tc>
          <w:tcPr>
            <w:tcW w:w="1872" w:type="dxa"/>
            <w:tcBorders>
              <w:top w:val="none" w:sz="0" w:space="0" w:color="auto"/>
              <w:bottom w:val="none" w:sz="0" w:space="0" w:color="auto"/>
            </w:tcBorders>
          </w:tcPr>
          <w:p w14:paraId="34A155F9" w14:textId="77777777" w:rsidR="00EB7F8F" w:rsidRPr="0067166D" w:rsidRDefault="00EB7F8F" w:rsidP="00B56132">
            <w:pPr>
              <w:keepNext/>
              <w:widowControl w:val="0"/>
              <w:tabs>
                <w:tab w:val="right" w:pos="2074"/>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58/116 (50</w:t>
            </w:r>
            <w:r>
              <w:rPr>
                <w:rFonts w:ascii="Book Antiqua" w:hAnsi="Book Antiqua" w:cs="Arial"/>
                <w:bCs/>
                <w:lang w:bidi="ar-SA"/>
              </w:rPr>
              <w:t>)</w:t>
            </w:r>
          </w:p>
        </w:tc>
        <w:tc>
          <w:tcPr>
            <w:tcW w:w="1872" w:type="dxa"/>
            <w:tcBorders>
              <w:top w:val="none" w:sz="0" w:space="0" w:color="auto"/>
              <w:bottom w:val="none" w:sz="0" w:space="0" w:color="auto"/>
            </w:tcBorders>
          </w:tcPr>
          <w:p w14:paraId="2C6BF724" w14:textId="77777777" w:rsidR="00EB7F8F" w:rsidRPr="0067166D" w:rsidRDefault="00EB7F8F" w:rsidP="00B56132">
            <w:pPr>
              <w:keepNext/>
              <w:widowControl w:val="0"/>
              <w:tabs>
                <w:tab w:val="right" w:pos="2074"/>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11/37 (29.7</w:t>
            </w:r>
            <w:r>
              <w:rPr>
                <w:rFonts w:ascii="Book Antiqua" w:hAnsi="Book Antiqua" w:cs="Arial"/>
                <w:bCs/>
                <w:lang w:bidi="ar-SA"/>
              </w:rPr>
              <w:t>)</w:t>
            </w:r>
          </w:p>
        </w:tc>
        <w:tc>
          <w:tcPr>
            <w:tcW w:w="1872" w:type="dxa"/>
            <w:tcBorders>
              <w:top w:val="none" w:sz="0" w:space="0" w:color="auto"/>
              <w:bottom w:val="none" w:sz="0" w:space="0" w:color="auto"/>
            </w:tcBorders>
          </w:tcPr>
          <w:p w14:paraId="44F4F712" w14:textId="77777777" w:rsidR="00EB7F8F" w:rsidRPr="0067166D" w:rsidRDefault="00EB7F8F" w:rsidP="00B56132">
            <w:pPr>
              <w:keepNext/>
              <w:widowControl w:val="0"/>
              <w:tabs>
                <w:tab w:val="right" w:pos="2074"/>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47 (59.5</w:t>
            </w:r>
            <w:r>
              <w:rPr>
                <w:rFonts w:ascii="Book Antiqua" w:hAnsi="Book Antiqua" w:cs="Arial"/>
                <w:bCs/>
                <w:lang w:bidi="ar-SA"/>
              </w:rPr>
              <w:t>)</w:t>
            </w:r>
          </w:p>
        </w:tc>
        <w:tc>
          <w:tcPr>
            <w:tcW w:w="1122" w:type="dxa"/>
            <w:tcBorders>
              <w:top w:val="none" w:sz="0" w:space="0" w:color="auto"/>
              <w:bottom w:val="none" w:sz="0" w:space="0" w:color="auto"/>
            </w:tcBorders>
          </w:tcPr>
          <w:p w14:paraId="04B742F6" w14:textId="77777777" w:rsidR="00EB7F8F" w:rsidRPr="0067166D" w:rsidRDefault="00EB7F8F" w:rsidP="00B56132">
            <w:pPr>
              <w:keepNext/>
              <w:widowControl w:val="0"/>
              <w:tabs>
                <w:tab w:val="right" w:pos="2074"/>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0.002</w:t>
            </w:r>
          </w:p>
        </w:tc>
      </w:tr>
      <w:tr w:rsidR="00EB7F8F" w:rsidRPr="0067166D" w14:paraId="23F7622A" w14:textId="77777777" w:rsidTr="00326EC9">
        <w:tc>
          <w:tcPr>
            <w:cnfStyle w:val="001000000000" w:firstRow="0" w:lastRow="0" w:firstColumn="1" w:lastColumn="0" w:oddVBand="0" w:evenVBand="0" w:oddHBand="0" w:evenHBand="0" w:firstRowFirstColumn="0" w:firstRowLastColumn="0" w:lastRowFirstColumn="0" w:lastRowLastColumn="0"/>
            <w:tcW w:w="4489" w:type="dxa"/>
          </w:tcPr>
          <w:p w14:paraId="1592CD7D" w14:textId="77777777" w:rsidR="00EB7F8F" w:rsidRPr="009633BD" w:rsidRDefault="00EB7F8F" w:rsidP="00B56132">
            <w:pPr>
              <w:keepNext/>
              <w:widowControl w:val="0"/>
              <w:bidi w:val="0"/>
              <w:spacing w:line="360" w:lineRule="auto"/>
              <w:jc w:val="both"/>
              <w:rPr>
                <w:rFonts w:ascii="Book Antiqua" w:eastAsiaTheme="minorEastAsia" w:hAnsi="Book Antiqua" w:cs="Arial"/>
                <w:b w:val="0"/>
                <w:bCs w:val="0"/>
                <w:lang w:eastAsia="zh-CN" w:bidi="ar-SA"/>
              </w:rPr>
            </w:pPr>
            <w:r w:rsidRPr="0067166D">
              <w:rPr>
                <w:rFonts w:ascii="Book Antiqua" w:hAnsi="Book Antiqua" w:cs="Arial"/>
                <w:b w:val="0"/>
                <w:bCs w:val="0"/>
                <w:lang w:bidi="ar-SA"/>
              </w:rPr>
              <w:t>No. of chemotherapy lines in stage IV</w:t>
            </w:r>
            <w:r>
              <w:rPr>
                <w:rFonts w:ascii="Book Antiqua" w:eastAsiaTheme="minorEastAsia" w:hAnsi="Book Antiqua" w:cs="Arial" w:hint="eastAsia"/>
                <w:b w:val="0"/>
                <w:bCs w:val="0"/>
                <w:vertAlign w:val="superscript"/>
                <w:lang w:eastAsia="zh-CN" w:bidi="ar-SA"/>
              </w:rPr>
              <w:t>3</w:t>
            </w:r>
          </w:p>
          <w:p w14:paraId="3BE1EC88" w14:textId="77777777" w:rsidR="00EB7F8F" w:rsidRPr="0067166D" w:rsidRDefault="00EB7F8F" w:rsidP="00B56132">
            <w:pPr>
              <w:bidi w:val="0"/>
              <w:spacing w:line="360" w:lineRule="auto"/>
              <w:ind w:hanging="1422"/>
              <w:jc w:val="both"/>
              <w:rPr>
                <w:rFonts w:ascii="Book Antiqua" w:hAnsi="Book Antiqua" w:cs="Arial"/>
                <w:b w:val="0"/>
                <w:bCs w:val="0"/>
                <w:lang w:bidi="ar-SA"/>
              </w:rPr>
            </w:pPr>
            <w:r w:rsidRPr="0067166D">
              <w:rPr>
                <w:rFonts w:ascii="Book Antiqua" w:hAnsi="Book Antiqua" w:cs="Arial"/>
                <w:b w:val="0"/>
                <w:bCs w:val="0"/>
                <w:lang w:bidi="ar-SA"/>
              </w:rPr>
              <w:t>0</w:t>
            </w:r>
          </w:p>
          <w:p w14:paraId="653BF91E" w14:textId="77777777" w:rsidR="00EB7F8F" w:rsidRPr="0067166D" w:rsidRDefault="00EB7F8F" w:rsidP="00B56132">
            <w:pPr>
              <w:bidi w:val="0"/>
              <w:spacing w:line="360" w:lineRule="auto"/>
              <w:ind w:hanging="1422"/>
              <w:jc w:val="both"/>
              <w:rPr>
                <w:rFonts w:ascii="Book Antiqua" w:hAnsi="Book Antiqua" w:cs="Arial"/>
                <w:b w:val="0"/>
                <w:bCs w:val="0"/>
                <w:lang w:bidi="ar-SA"/>
              </w:rPr>
            </w:pPr>
            <w:r w:rsidRPr="0067166D">
              <w:rPr>
                <w:rFonts w:ascii="Book Antiqua" w:hAnsi="Book Antiqua" w:cs="Arial"/>
                <w:b w:val="0"/>
                <w:bCs w:val="0"/>
                <w:lang w:bidi="ar-SA"/>
              </w:rPr>
              <w:t>1</w:t>
            </w:r>
          </w:p>
          <w:p w14:paraId="48D0DA53" w14:textId="77777777" w:rsidR="00EB7F8F" w:rsidRPr="0067166D" w:rsidRDefault="00EB7F8F" w:rsidP="00B56132">
            <w:pPr>
              <w:bidi w:val="0"/>
              <w:spacing w:line="360" w:lineRule="auto"/>
              <w:jc w:val="both"/>
              <w:rPr>
                <w:rFonts w:ascii="Book Antiqua" w:hAnsi="Book Antiqua" w:cs="Arial"/>
                <w:b w:val="0"/>
                <w:bCs w:val="0"/>
                <w:rtl/>
              </w:rPr>
            </w:pPr>
            <w:r w:rsidRPr="0067166D">
              <w:rPr>
                <w:rFonts w:ascii="Book Antiqua" w:hAnsi="Book Antiqua" w:cs="Arial"/>
                <w:b w:val="0"/>
                <w:bCs w:val="0"/>
                <w:lang w:bidi="ar-SA"/>
              </w:rPr>
              <w:t>≥2</w:t>
            </w:r>
          </w:p>
          <w:p w14:paraId="0F54879C" w14:textId="77777777" w:rsidR="00EB7F8F" w:rsidRPr="0067166D" w:rsidRDefault="00EB7F8F" w:rsidP="00B56132">
            <w:pPr>
              <w:keepNext/>
              <w:widowControl w:val="0"/>
              <w:tabs>
                <w:tab w:val="right" w:pos="2074"/>
              </w:tabs>
              <w:bidi w:val="0"/>
              <w:spacing w:line="360" w:lineRule="auto"/>
              <w:jc w:val="both"/>
              <w:rPr>
                <w:rFonts w:ascii="Book Antiqua" w:hAnsi="Book Antiqua" w:cs="Arial"/>
                <w:b w:val="0"/>
                <w:bCs w:val="0"/>
                <w:lang w:bidi="ar-SA"/>
              </w:rPr>
            </w:pPr>
          </w:p>
        </w:tc>
        <w:tc>
          <w:tcPr>
            <w:tcW w:w="1872" w:type="dxa"/>
          </w:tcPr>
          <w:p w14:paraId="38E31CE7" w14:textId="77777777" w:rsidR="00EB7F8F" w:rsidRPr="0067166D" w:rsidRDefault="00EB7F8F"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12 (20</w:t>
            </w:r>
            <w:r>
              <w:rPr>
                <w:rFonts w:ascii="Book Antiqua" w:hAnsi="Book Antiqua" w:cs="Arial"/>
                <w:bCs/>
                <w:lang w:bidi="ar-SA"/>
              </w:rPr>
              <w:t>)</w:t>
            </w:r>
          </w:p>
          <w:p w14:paraId="7BD88A5A" w14:textId="77777777" w:rsidR="00EB7F8F" w:rsidRPr="0067166D" w:rsidRDefault="00EB7F8F"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24 (40</w:t>
            </w:r>
            <w:r>
              <w:rPr>
                <w:rFonts w:ascii="Book Antiqua" w:hAnsi="Book Antiqua" w:cs="Arial"/>
                <w:bCs/>
                <w:lang w:bidi="ar-SA"/>
              </w:rPr>
              <w:t>)</w:t>
            </w:r>
          </w:p>
          <w:p w14:paraId="3D40A6FE" w14:textId="77777777" w:rsidR="00EB7F8F" w:rsidRPr="0067166D" w:rsidRDefault="00EB7F8F" w:rsidP="00B56132">
            <w:pPr>
              <w:keepNext/>
              <w:widowControl w:val="0"/>
              <w:tabs>
                <w:tab w:val="right" w:pos="2074"/>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24 (40</w:t>
            </w:r>
            <w:r>
              <w:rPr>
                <w:rFonts w:ascii="Book Antiqua" w:hAnsi="Book Antiqua" w:cs="Arial"/>
                <w:bCs/>
                <w:lang w:bidi="ar-SA"/>
              </w:rPr>
              <w:t>)</w:t>
            </w:r>
          </w:p>
        </w:tc>
        <w:tc>
          <w:tcPr>
            <w:tcW w:w="1872" w:type="dxa"/>
          </w:tcPr>
          <w:p w14:paraId="74532155" w14:textId="77777777" w:rsidR="00EB7F8F" w:rsidRPr="0067166D" w:rsidRDefault="00EB7F8F" w:rsidP="00B56132">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lang w:bidi="ar-SA"/>
              </w:rPr>
            </w:pPr>
            <w:r w:rsidRPr="0067166D">
              <w:rPr>
                <w:rFonts w:ascii="Book Antiqua" w:hAnsi="Book Antiqua" w:cs="Arial"/>
                <w:bCs/>
              </w:rPr>
              <w:t>9 (34.6</w:t>
            </w:r>
            <w:r>
              <w:rPr>
                <w:rFonts w:ascii="Book Antiqua" w:hAnsi="Book Antiqua" w:cs="Arial"/>
                <w:bCs/>
              </w:rPr>
              <w:t>)</w:t>
            </w:r>
          </w:p>
          <w:p w14:paraId="3432A986" w14:textId="77777777" w:rsidR="00EB7F8F" w:rsidRPr="0067166D" w:rsidRDefault="00EB7F8F" w:rsidP="00B56132">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11 (42.3</w:t>
            </w:r>
            <w:r>
              <w:rPr>
                <w:rFonts w:ascii="Book Antiqua" w:hAnsi="Book Antiqua" w:cs="Arial"/>
                <w:bCs/>
                <w:lang w:bidi="ar-SA"/>
              </w:rPr>
              <w:t>)</w:t>
            </w:r>
          </w:p>
          <w:p w14:paraId="169E45E2" w14:textId="77777777" w:rsidR="00EB7F8F" w:rsidRPr="0067166D" w:rsidRDefault="00EB7F8F" w:rsidP="00B56132">
            <w:pPr>
              <w:keepNext/>
              <w:widowControl w:val="0"/>
              <w:tabs>
                <w:tab w:val="right" w:pos="2074"/>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6 (23.1</w:t>
            </w:r>
            <w:r>
              <w:rPr>
                <w:rFonts w:ascii="Book Antiqua" w:hAnsi="Book Antiqua" w:cs="Arial"/>
                <w:bCs/>
                <w:lang w:bidi="ar-SA"/>
              </w:rPr>
              <w:t>)</w:t>
            </w:r>
          </w:p>
        </w:tc>
        <w:tc>
          <w:tcPr>
            <w:tcW w:w="1872" w:type="dxa"/>
          </w:tcPr>
          <w:p w14:paraId="50EBBE86" w14:textId="77777777" w:rsidR="00EB7F8F" w:rsidRPr="0067166D" w:rsidRDefault="00EB7F8F" w:rsidP="00B56132">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3 (8.8</w:t>
            </w:r>
            <w:r>
              <w:rPr>
                <w:rFonts w:ascii="Book Antiqua" w:hAnsi="Book Antiqua" w:cs="Arial"/>
                <w:bCs/>
                <w:lang w:bidi="ar-SA"/>
              </w:rPr>
              <w:t>)</w:t>
            </w:r>
          </w:p>
          <w:p w14:paraId="7EF90932" w14:textId="77777777" w:rsidR="00EB7F8F" w:rsidRPr="0067166D" w:rsidRDefault="00EB7F8F" w:rsidP="00B56132">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13 (38.2</w:t>
            </w:r>
            <w:r>
              <w:rPr>
                <w:rFonts w:ascii="Book Antiqua" w:hAnsi="Book Antiqua" w:cs="Arial"/>
                <w:bCs/>
                <w:lang w:bidi="ar-SA"/>
              </w:rPr>
              <w:t>)</w:t>
            </w:r>
          </w:p>
          <w:p w14:paraId="32E2C04C" w14:textId="77777777" w:rsidR="00EB7F8F" w:rsidRPr="0067166D" w:rsidRDefault="00EB7F8F" w:rsidP="00B56132">
            <w:pPr>
              <w:keepNext/>
              <w:widowControl w:val="0"/>
              <w:tabs>
                <w:tab w:val="right" w:pos="2074"/>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18 (53</w:t>
            </w:r>
            <w:r>
              <w:rPr>
                <w:rFonts w:ascii="Book Antiqua" w:hAnsi="Book Antiqua" w:cs="Arial"/>
                <w:bCs/>
                <w:lang w:bidi="ar-SA"/>
              </w:rPr>
              <w:t>)</w:t>
            </w:r>
          </w:p>
        </w:tc>
        <w:tc>
          <w:tcPr>
            <w:tcW w:w="1122" w:type="dxa"/>
          </w:tcPr>
          <w:p w14:paraId="3FF7E41F" w14:textId="77777777" w:rsidR="00EB7F8F" w:rsidRPr="0067166D" w:rsidRDefault="00EB7F8F" w:rsidP="00B56132">
            <w:pPr>
              <w:keepNext/>
              <w:widowControl w:val="0"/>
              <w:tabs>
                <w:tab w:val="right" w:pos="2074"/>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0.016</w:t>
            </w:r>
          </w:p>
        </w:tc>
      </w:tr>
      <w:tr w:rsidR="00EB7F8F" w:rsidRPr="0067166D" w14:paraId="1B5CD489" w14:textId="77777777" w:rsidTr="00326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Borders>
              <w:top w:val="none" w:sz="0" w:space="0" w:color="auto"/>
              <w:bottom w:val="none" w:sz="0" w:space="0" w:color="auto"/>
            </w:tcBorders>
          </w:tcPr>
          <w:p w14:paraId="647DA41F" w14:textId="77777777" w:rsidR="00EB7F8F" w:rsidRPr="009633BD" w:rsidRDefault="00EB7F8F" w:rsidP="00B56132">
            <w:pPr>
              <w:keepNext/>
              <w:widowControl w:val="0"/>
              <w:bidi w:val="0"/>
              <w:spacing w:line="360" w:lineRule="auto"/>
              <w:jc w:val="both"/>
              <w:rPr>
                <w:rFonts w:ascii="Book Antiqua" w:eastAsiaTheme="minorEastAsia" w:hAnsi="Book Antiqua" w:cs="Arial"/>
                <w:b w:val="0"/>
                <w:bCs w:val="0"/>
                <w:vertAlign w:val="superscript"/>
                <w:lang w:eastAsia="zh-CN" w:bidi="ar-SA"/>
              </w:rPr>
            </w:pPr>
            <w:r w:rsidRPr="0067166D">
              <w:rPr>
                <w:rFonts w:ascii="Book Antiqua" w:hAnsi="Book Antiqua" w:cs="Arial"/>
                <w:b w:val="0"/>
                <w:bCs w:val="0"/>
                <w:lang w:bidi="ar-SA"/>
              </w:rPr>
              <w:t>Type of chemotherapy in stage IV, 1</w:t>
            </w:r>
            <w:r w:rsidRPr="0067166D">
              <w:rPr>
                <w:rFonts w:ascii="Book Antiqua" w:hAnsi="Book Antiqua" w:cs="Arial"/>
                <w:b w:val="0"/>
                <w:bCs w:val="0"/>
                <w:vertAlign w:val="superscript"/>
                <w:lang w:bidi="ar-SA"/>
              </w:rPr>
              <w:t>st</w:t>
            </w:r>
            <w:r w:rsidRPr="0067166D">
              <w:rPr>
                <w:rFonts w:ascii="Book Antiqua" w:hAnsi="Book Antiqua" w:cs="Arial"/>
                <w:b w:val="0"/>
                <w:bCs w:val="0"/>
                <w:lang w:bidi="ar-SA"/>
              </w:rPr>
              <w:t xml:space="preserve"> line</w:t>
            </w:r>
            <w:r>
              <w:rPr>
                <w:rFonts w:ascii="Book Antiqua" w:eastAsiaTheme="minorEastAsia" w:hAnsi="Book Antiqua" w:cs="Arial" w:hint="eastAsia"/>
                <w:b w:val="0"/>
                <w:bCs w:val="0"/>
                <w:vertAlign w:val="superscript"/>
                <w:lang w:eastAsia="zh-CN" w:bidi="ar-SA"/>
              </w:rPr>
              <w:t>3,4</w:t>
            </w:r>
          </w:p>
          <w:p w14:paraId="430E2250" w14:textId="77777777" w:rsidR="00EB7F8F" w:rsidRPr="0067166D" w:rsidRDefault="00EB7F8F" w:rsidP="00B56132">
            <w:pPr>
              <w:keepNext/>
              <w:widowControl w:val="0"/>
              <w:bidi w:val="0"/>
              <w:spacing w:line="360" w:lineRule="auto"/>
              <w:jc w:val="both"/>
              <w:rPr>
                <w:rFonts w:ascii="Book Antiqua" w:hAnsi="Book Antiqua" w:cs="Arial"/>
                <w:b w:val="0"/>
                <w:bCs w:val="0"/>
                <w:lang w:bidi="ar-SA"/>
              </w:rPr>
            </w:pPr>
            <w:r w:rsidRPr="0067166D">
              <w:rPr>
                <w:rFonts w:ascii="Book Antiqua" w:hAnsi="Book Antiqua" w:cs="Arial"/>
                <w:b w:val="0"/>
                <w:bCs w:val="0"/>
                <w:lang w:bidi="ar-SA"/>
              </w:rPr>
              <w:t>Fluoropyrimidine</w:t>
            </w:r>
          </w:p>
          <w:p w14:paraId="104723DE" w14:textId="77777777" w:rsidR="00EB7F8F" w:rsidRPr="0067166D" w:rsidRDefault="00EB7F8F" w:rsidP="00B56132">
            <w:pPr>
              <w:keepNext/>
              <w:widowControl w:val="0"/>
              <w:bidi w:val="0"/>
              <w:spacing w:line="360" w:lineRule="auto"/>
              <w:jc w:val="both"/>
              <w:rPr>
                <w:rFonts w:ascii="Book Antiqua" w:hAnsi="Book Antiqua" w:cs="Arial"/>
                <w:b w:val="0"/>
                <w:bCs w:val="0"/>
                <w:lang w:bidi="ar-SA"/>
              </w:rPr>
            </w:pPr>
            <w:r w:rsidRPr="0067166D">
              <w:rPr>
                <w:rFonts w:ascii="Book Antiqua" w:hAnsi="Book Antiqua" w:cs="Arial"/>
                <w:b w:val="0"/>
                <w:bCs w:val="0"/>
                <w:lang w:bidi="ar-SA"/>
              </w:rPr>
              <w:t>Fluoropyrimidine+oxaliplatin/irinotecan</w:t>
            </w:r>
          </w:p>
        </w:tc>
        <w:tc>
          <w:tcPr>
            <w:tcW w:w="1872" w:type="dxa"/>
            <w:tcBorders>
              <w:top w:val="none" w:sz="0" w:space="0" w:color="auto"/>
              <w:bottom w:val="none" w:sz="0" w:space="0" w:color="auto"/>
            </w:tcBorders>
          </w:tcPr>
          <w:p w14:paraId="1437B618" w14:textId="77777777" w:rsidR="00EB7F8F" w:rsidRPr="0067166D" w:rsidRDefault="00EB7F8F" w:rsidP="00B56132">
            <w:pPr>
              <w:keepNext/>
              <w:widowControl w:val="0"/>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Cs/>
                <w:lang w:bidi="ar-SA"/>
              </w:rPr>
            </w:pPr>
          </w:p>
          <w:p w14:paraId="38518445" w14:textId="77777777" w:rsidR="00EB7F8F" w:rsidRPr="0067166D" w:rsidRDefault="00EB7F8F" w:rsidP="00B56132">
            <w:pPr>
              <w:keepNext/>
              <w:widowControl w:val="0"/>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11 (21.6</w:t>
            </w:r>
            <w:r>
              <w:rPr>
                <w:rFonts w:ascii="Book Antiqua" w:hAnsi="Book Antiqua" w:cs="Arial"/>
                <w:bCs/>
                <w:lang w:bidi="ar-SA"/>
              </w:rPr>
              <w:t>)</w:t>
            </w:r>
          </w:p>
          <w:p w14:paraId="2A4C24D5" w14:textId="77777777" w:rsidR="00EB7F8F" w:rsidRPr="0067166D" w:rsidRDefault="00EB7F8F" w:rsidP="00B56132">
            <w:pPr>
              <w:keepNext/>
              <w:widowControl w:val="0"/>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40 (78.4</w:t>
            </w:r>
            <w:r>
              <w:rPr>
                <w:rFonts w:ascii="Book Antiqua" w:hAnsi="Book Antiqua" w:cs="Arial"/>
                <w:bCs/>
                <w:lang w:bidi="ar-SA"/>
              </w:rPr>
              <w:t>)</w:t>
            </w:r>
          </w:p>
        </w:tc>
        <w:tc>
          <w:tcPr>
            <w:tcW w:w="1872" w:type="dxa"/>
            <w:tcBorders>
              <w:top w:val="none" w:sz="0" w:space="0" w:color="auto"/>
              <w:bottom w:val="none" w:sz="0" w:space="0" w:color="auto"/>
            </w:tcBorders>
          </w:tcPr>
          <w:p w14:paraId="462DCA15" w14:textId="77777777" w:rsidR="00EB7F8F" w:rsidRPr="0067166D" w:rsidRDefault="00EB7F8F" w:rsidP="00B56132">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Cs/>
                <w:lang w:bidi="ar-SA"/>
              </w:rPr>
            </w:pPr>
          </w:p>
          <w:p w14:paraId="65AE6523" w14:textId="77777777" w:rsidR="00EB7F8F" w:rsidRPr="0067166D" w:rsidRDefault="00EB7F8F" w:rsidP="00B56132">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6 (30</w:t>
            </w:r>
            <w:r>
              <w:rPr>
                <w:rFonts w:ascii="Book Antiqua" w:hAnsi="Book Antiqua" w:cs="Arial"/>
                <w:bCs/>
                <w:lang w:bidi="ar-SA"/>
              </w:rPr>
              <w:t>)</w:t>
            </w:r>
          </w:p>
          <w:p w14:paraId="6E6AE3ED" w14:textId="77777777" w:rsidR="00EB7F8F" w:rsidRPr="0067166D" w:rsidRDefault="00EB7F8F" w:rsidP="00B56132">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14 (70</w:t>
            </w:r>
            <w:r>
              <w:rPr>
                <w:rFonts w:ascii="Book Antiqua" w:hAnsi="Book Antiqua" w:cs="Arial"/>
                <w:bCs/>
                <w:lang w:bidi="ar-SA"/>
              </w:rPr>
              <w:t>)</w:t>
            </w:r>
          </w:p>
        </w:tc>
        <w:tc>
          <w:tcPr>
            <w:tcW w:w="1872" w:type="dxa"/>
            <w:tcBorders>
              <w:top w:val="none" w:sz="0" w:space="0" w:color="auto"/>
              <w:bottom w:val="none" w:sz="0" w:space="0" w:color="auto"/>
            </w:tcBorders>
          </w:tcPr>
          <w:p w14:paraId="15B6F0BD" w14:textId="77777777" w:rsidR="00EB7F8F" w:rsidRPr="0067166D" w:rsidRDefault="00EB7F8F" w:rsidP="00B56132">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Cs/>
                <w:lang w:bidi="ar-SA"/>
              </w:rPr>
            </w:pPr>
          </w:p>
          <w:p w14:paraId="263E3CE2" w14:textId="77777777" w:rsidR="00EB7F8F" w:rsidRPr="0067166D" w:rsidRDefault="00EB7F8F" w:rsidP="00B56132">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5 (16.1</w:t>
            </w:r>
            <w:r>
              <w:rPr>
                <w:rFonts w:ascii="Book Antiqua" w:hAnsi="Book Antiqua" w:cs="Arial"/>
                <w:bCs/>
                <w:lang w:bidi="ar-SA"/>
              </w:rPr>
              <w:t>)</w:t>
            </w:r>
          </w:p>
          <w:p w14:paraId="3CB262BF" w14:textId="77777777" w:rsidR="00EB7F8F" w:rsidRPr="0067166D" w:rsidRDefault="00EB7F8F" w:rsidP="00B56132">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26 (80.9</w:t>
            </w:r>
            <w:r>
              <w:rPr>
                <w:rFonts w:ascii="Book Antiqua" w:hAnsi="Book Antiqua" w:cs="Arial"/>
                <w:bCs/>
                <w:lang w:bidi="ar-SA"/>
              </w:rPr>
              <w:t>)</w:t>
            </w:r>
          </w:p>
        </w:tc>
        <w:tc>
          <w:tcPr>
            <w:tcW w:w="1122" w:type="dxa"/>
            <w:tcBorders>
              <w:top w:val="none" w:sz="0" w:space="0" w:color="auto"/>
              <w:bottom w:val="none" w:sz="0" w:space="0" w:color="auto"/>
            </w:tcBorders>
          </w:tcPr>
          <w:p w14:paraId="22831F84" w14:textId="77777777" w:rsidR="00EB7F8F" w:rsidRPr="0067166D" w:rsidRDefault="00EB7F8F" w:rsidP="00B56132">
            <w:pPr>
              <w:keepNext/>
              <w:widowControl w:val="0"/>
              <w:tabs>
                <w:tab w:val="right" w:pos="2074"/>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0.239</w:t>
            </w:r>
          </w:p>
        </w:tc>
      </w:tr>
      <w:tr w:rsidR="00EB7F8F" w:rsidRPr="0067166D" w14:paraId="3C0F246A" w14:textId="77777777" w:rsidTr="00326EC9">
        <w:tc>
          <w:tcPr>
            <w:cnfStyle w:val="001000000000" w:firstRow="0" w:lastRow="0" w:firstColumn="1" w:lastColumn="0" w:oddVBand="0" w:evenVBand="0" w:oddHBand="0" w:evenHBand="0" w:firstRowFirstColumn="0" w:firstRowLastColumn="0" w:lastRowFirstColumn="0" w:lastRowLastColumn="0"/>
            <w:tcW w:w="4489" w:type="dxa"/>
          </w:tcPr>
          <w:p w14:paraId="53524D7B" w14:textId="77777777" w:rsidR="00EB7F8F" w:rsidRPr="009633BD" w:rsidRDefault="00EB7F8F" w:rsidP="00B56132">
            <w:pPr>
              <w:bidi w:val="0"/>
              <w:spacing w:line="360" w:lineRule="auto"/>
              <w:jc w:val="both"/>
              <w:rPr>
                <w:rFonts w:ascii="Book Antiqua" w:eastAsiaTheme="minorEastAsia" w:hAnsi="Book Antiqua" w:cstheme="minorBidi"/>
                <w:b w:val="0"/>
                <w:bCs w:val="0"/>
                <w:vertAlign w:val="superscript"/>
                <w:lang w:eastAsia="zh-CN" w:bidi="ar-SA"/>
              </w:rPr>
            </w:pPr>
            <w:r w:rsidRPr="0067166D">
              <w:rPr>
                <w:rFonts w:ascii="Book Antiqua" w:hAnsi="Book Antiqua" w:cstheme="minorBidi"/>
                <w:b w:val="0"/>
                <w:bCs w:val="0"/>
              </w:rPr>
              <w:t>Local interventions to metastatic sites</w:t>
            </w:r>
            <w:r>
              <w:rPr>
                <w:rFonts w:ascii="Book Antiqua" w:eastAsiaTheme="minorEastAsia" w:hAnsi="Book Antiqua" w:cstheme="minorBidi" w:hint="eastAsia"/>
                <w:b w:val="0"/>
                <w:bCs w:val="0"/>
                <w:vertAlign w:val="superscript"/>
                <w:lang w:eastAsia="zh-CN"/>
              </w:rPr>
              <w:t>5</w:t>
            </w:r>
          </w:p>
          <w:p w14:paraId="17734CFD" w14:textId="77777777" w:rsidR="00EB7F8F" w:rsidRPr="0067166D" w:rsidRDefault="00EB7F8F" w:rsidP="00B56132">
            <w:pPr>
              <w:bidi w:val="0"/>
              <w:spacing w:line="360" w:lineRule="auto"/>
              <w:jc w:val="both"/>
              <w:rPr>
                <w:rFonts w:ascii="Book Antiqua" w:hAnsi="Book Antiqua" w:cs="Arial"/>
                <w:b w:val="0"/>
                <w:bCs w:val="0"/>
                <w:lang w:bidi="ar-SA"/>
              </w:rPr>
            </w:pPr>
            <w:r w:rsidRPr="0067166D">
              <w:rPr>
                <w:rFonts w:ascii="Book Antiqua" w:hAnsi="Book Antiqua" w:cs="Arial"/>
                <w:b w:val="0"/>
                <w:bCs w:val="0"/>
                <w:lang w:bidi="ar-SA"/>
              </w:rPr>
              <w:t>None</w:t>
            </w:r>
          </w:p>
          <w:p w14:paraId="3D5D4F91" w14:textId="77777777" w:rsidR="00EB7F8F" w:rsidRPr="0067166D" w:rsidRDefault="00EB7F8F" w:rsidP="00B56132">
            <w:pPr>
              <w:bidi w:val="0"/>
              <w:spacing w:line="360" w:lineRule="auto"/>
              <w:jc w:val="both"/>
              <w:rPr>
                <w:rFonts w:ascii="Book Antiqua" w:hAnsi="Book Antiqua" w:cs="Arial"/>
                <w:b w:val="0"/>
                <w:bCs w:val="0"/>
                <w:lang w:bidi="ar-SA"/>
              </w:rPr>
            </w:pPr>
            <w:r w:rsidRPr="0067166D">
              <w:rPr>
                <w:rFonts w:ascii="Book Antiqua" w:hAnsi="Book Antiqua" w:cs="Arial"/>
                <w:b w:val="0"/>
                <w:bCs w:val="0"/>
                <w:lang w:bidi="ar-SA"/>
              </w:rPr>
              <w:t>Surgery</w:t>
            </w:r>
            <w:r>
              <w:rPr>
                <w:rFonts w:ascii="Book Antiqua" w:eastAsiaTheme="minorEastAsia" w:hAnsi="Book Antiqua" w:cs="Arial" w:hint="eastAsia"/>
                <w:b w:val="0"/>
                <w:bCs w:val="0"/>
                <w:lang w:eastAsia="zh-CN" w:bidi="ar-SA"/>
              </w:rPr>
              <w:t xml:space="preserve"> </w:t>
            </w:r>
            <w:r w:rsidRPr="0067166D">
              <w:rPr>
                <w:rFonts w:ascii="Book Antiqua" w:hAnsi="Book Antiqua" w:cs="Arial"/>
                <w:b w:val="0"/>
                <w:bCs w:val="0"/>
                <w:lang w:bidi="ar-SA"/>
              </w:rPr>
              <w:t>± other local intervention</w:t>
            </w:r>
          </w:p>
          <w:p w14:paraId="3FC2365B" w14:textId="77777777" w:rsidR="00EB7F8F" w:rsidRPr="0067166D" w:rsidRDefault="00EB7F8F" w:rsidP="00B56132">
            <w:pPr>
              <w:keepNext/>
              <w:widowControl w:val="0"/>
              <w:bidi w:val="0"/>
              <w:spacing w:line="360" w:lineRule="auto"/>
              <w:jc w:val="both"/>
              <w:rPr>
                <w:rFonts w:ascii="Book Antiqua" w:hAnsi="Book Antiqua" w:cs="Arial"/>
                <w:b w:val="0"/>
                <w:bCs w:val="0"/>
                <w:lang w:bidi="ar-SA"/>
              </w:rPr>
            </w:pPr>
            <w:r w:rsidRPr="0067166D">
              <w:rPr>
                <w:rFonts w:ascii="Book Antiqua" w:hAnsi="Book Antiqua" w:cs="Arial"/>
                <w:b w:val="0"/>
                <w:bCs w:val="0"/>
                <w:lang w:bidi="ar-SA"/>
              </w:rPr>
              <w:t>Other local intervention</w:t>
            </w:r>
          </w:p>
        </w:tc>
        <w:tc>
          <w:tcPr>
            <w:tcW w:w="1872" w:type="dxa"/>
          </w:tcPr>
          <w:p w14:paraId="18AC223E" w14:textId="77777777" w:rsidR="00EB7F8F" w:rsidRPr="0067166D" w:rsidRDefault="00EB7F8F"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lang w:bidi="ar-SA"/>
              </w:rPr>
            </w:pPr>
          </w:p>
          <w:p w14:paraId="1EAA6E8E" w14:textId="77777777" w:rsidR="00EB7F8F" w:rsidRPr="0067166D" w:rsidRDefault="00EB7F8F"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45 (57</w:t>
            </w:r>
            <w:r>
              <w:rPr>
                <w:rFonts w:ascii="Book Antiqua" w:hAnsi="Book Antiqua" w:cs="Arial"/>
                <w:bCs/>
                <w:lang w:bidi="ar-SA"/>
              </w:rPr>
              <w:t>)</w:t>
            </w:r>
          </w:p>
          <w:p w14:paraId="0B6002C0" w14:textId="77777777" w:rsidR="00EB7F8F" w:rsidRPr="0067166D" w:rsidRDefault="00EB7F8F"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31 (39.2</w:t>
            </w:r>
            <w:r>
              <w:rPr>
                <w:rFonts w:ascii="Book Antiqua" w:hAnsi="Book Antiqua" w:cs="Arial"/>
                <w:bCs/>
                <w:lang w:bidi="ar-SA"/>
              </w:rPr>
              <w:t>)</w:t>
            </w:r>
          </w:p>
          <w:p w14:paraId="7D5625F6" w14:textId="77777777" w:rsidR="00EB7F8F" w:rsidRPr="0067166D" w:rsidRDefault="00EB7F8F"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3 (3.8</w:t>
            </w:r>
            <w:r>
              <w:rPr>
                <w:rFonts w:ascii="Book Antiqua" w:hAnsi="Book Antiqua" w:cs="Arial"/>
                <w:bCs/>
                <w:lang w:bidi="ar-SA"/>
              </w:rPr>
              <w:t>)</w:t>
            </w:r>
          </w:p>
        </w:tc>
        <w:tc>
          <w:tcPr>
            <w:tcW w:w="1872" w:type="dxa"/>
          </w:tcPr>
          <w:p w14:paraId="6CFB40A1" w14:textId="77777777" w:rsidR="00EB7F8F" w:rsidRPr="0067166D" w:rsidRDefault="00EB7F8F" w:rsidP="00B56132">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lang w:bidi="ar-SA"/>
              </w:rPr>
            </w:pPr>
          </w:p>
          <w:p w14:paraId="7DEB60D6" w14:textId="77777777" w:rsidR="00EB7F8F" w:rsidRPr="0067166D" w:rsidRDefault="00EB7F8F" w:rsidP="00B56132">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28 (90.3</w:t>
            </w:r>
            <w:r>
              <w:rPr>
                <w:rFonts w:ascii="Book Antiqua" w:hAnsi="Book Antiqua" w:cs="Arial"/>
                <w:bCs/>
                <w:lang w:bidi="ar-SA"/>
              </w:rPr>
              <w:t>)</w:t>
            </w:r>
          </w:p>
          <w:p w14:paraId="49EEF7CA" w14:textId="77777777" w:rsidR="00EB7F8F" w:rsidRPr="0067166D" w:rsidRDefault="00EB7F8F" w:rsidP="00B56132">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2 (6.5</w:t>
            </w:r>
            <w:r>
              <w:rPr>
                <w:rFonts w:ascii="Book Antiqua" w:hAnsi="Book Antiqua" w:cs="Arial"/>
                <w:bCs/>
                <w:lang w:bidi="ar-SA"/>
              </w:rPr>
              <w:t>)</w:t>
            </w:r>
          </w:p>
          <w:p w14:paraId="6FA4D892" w14:textId="77777777" w:rsidR="00EB7F8F" w:rsidRPr="0067166D" w:rsidRDefault="00EB7F8F" w:rsidP="00B56132">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1 (3.2</w:t>
            </w:r>
            <w:r>
              <w:rPr>
                <w:rFonts w:ascii="Book Antiqua" w:hAnsi="Book Antiqua" w:cs="Arial"/>
                <w:bCs/>
                <w:lang w:bidi="ar-SA"/>
              </w:rPr>
              <w:t>)</w:t>
            </w:r>
          </w:p>
        </w:tc>
        <w:tc>
          <w:tcPr>
            <w:tcW w:w="1872" w:type="dxa"/>
          </w:tcPr>
          <w:p w14:paraId="2215513A" w14:textId="77777777" w:rsidR="00EB7F8F" w:rsidRPr="0067166D" w:rsidRDefault="00EB7F8F" w:rsidP="00B56132">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lang w:bidi="ar-SA"/>
              </w:rPr>
            </w:pPr>
          </w:p>
          <w:p w14:paraId="26D9DF09" w14:textId="77777777" w:rsidR="00EB7F8F" w:rsidRPr="0067166D" w:rsidRDefault="00EB7F8F" w:rsidP="00B56132">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17 (35.4</w:t>
            </w:r>
            <w:r>
              <w:rPr>
                <w:rFonts w:ascii="Book Antiqua" w:hAnsi="Book Antiqua" w:cs="Arial"/>
                <w:bCs/>
                <w:lang w:bidi="ar-SA"/>
              </w:rPr>
              <w:t>)</w:t>
            </w:r>
          </w:p>
          <w:p w14:paraId="0F4E2241" w14:textId="77777777" w:rsidR="00EB7F8F" w:rsidRPr="0067166D" w:rsidRDefault="00EB7F8F" w:rsidP="00B56132">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29 (60.4</w:t>
            </w:r>
            <w:r>
              <w:rPr>
                <w:rFonts w:ascii="Book Antiqua" w:hAnsi="Book Antiqua" w:cs="Arial"/>
                <w:bCs/>
                <w:lang w:bidi="ar-SA"/>
              </w:rPr>
              <w:t>)</w:t>
            </w:r>
          </w:p>
          <w:p w14:paraId="4384E41D" w14:textId="77777777" w:rsidR="00EB7F8F" w:rsidRPr="0067166D" w:rsidRDefault="00EB7F8F" w:rsidP="00B56132">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2 (4.2</w:t>
            </w:r>
            <w:r>
              <w:rPr>
                <w:rFonts w:ascii="Book Antiqua" w:hAnsi="Book Antiqua" w:cs="Arial"/>
                <w:bCs/>
                <w:lang w:bidi="ar-SA"/>
              </w:rPr>
              <w:t>)</w:t>
            </w:r>
          </w:p>
        </w:tc>
        <w:tc>
          <w:tcPr>
            <w:tcW w:w="1122" w:type="dxa"/>
          </w:tcPr>
          <w:p w14:paraId="5C3017D5" w14:textId="77777777" w:rsidR="00EB7F8F" w:rsidRPr="0067166D" w:rsidRDefault="00EB7F8F"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&lt;</w:t>
            </w:r>
            <w:r>
              <w:rPr>
                <w:rFonts w:ascii="Book Antiqua" w:eastAsiaTheme="minorEastAsia" w:hAnsi="Book Antiqua" w:cs="Arial" w:hint="eastAsia"/>
                <w:bCs/>
                <w:lang w:eastAsia="zh-CN" w:bidi="ar-SA"/>
              </w:rPr>
              <w:t xml:space="preserve"> </w:t>
            </w:r>
            <w:r w:rsidRPr="0067166D">
              <w:rPr>
                <w:rFonts w:ascii="Book Antiqua" w:hAnsi="Book Antiqua" w:cs="Arial"/>
                <w:bCs/>
                <w:lang w:bidi="ar-SA"/>
              </w:rPr>
              <w:t>0.001</w:t>
            </w:r>
          </w:p>
        </w:tc>
      </w:tr>
      <w:tr w:rsidR="00EB7F8F" w:rsidRPr="0067166D" w14:paraId="1D1CB65E" w14:textId="77777777" w:rsidTr="00326E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489" w:type="dxa"/>
            <w:tcBorders>
              <w:top w:val="none" w:sz="0" w:space="0" w:color="auto"/>
              <w:bottom w:val="none" w:sz="0" w:space="0" w:color="auto"/>
            </w:tcBorders>
          </w:tcPr>
          <w:p w14:paraId="2BF4CEC6" w14:textId="77777777" w:rsidR="00EB7F8F" w:rsidRPr="0067166D" w:rsidRDefault="00EB7F8F" w:rsidP="00B56132">
            <w:pPr>
              <w:bidi w:val="0"/>
              <w:spacing w:line="360" w:lineRule="auto"/>
              <w:jc w:val="both"/>
              <w:rPr>
                <w:rFonts w:ascii="Book Antiqua" w:hAnsi="Book Antiqua" w:cstheme="minorBidi"/>
                <w:b w:val="0"/>
                <w:bCs w:val="0"/>
              </w:rPr>
            </w:pPr>
            <w:r w:rsidRPr="0067166D">
              <w:rPr>
                <w:rFonts w:ascii="Book Antiqua" w:hAnsi="Book Antiqua" w:cstheme="minorBidi"/>
                <w:b w:val="0"/>
                <w:bCs w:val="0"/>
              </w:rPr>
              <w:t xml:space="preserve">Hematological toxicity, grade </w:t>
            </w:r>
            <w:r w:rsidRPr="0067166D">
              <w:rPr>
                <w:rFonts w:ascii="Book Antiqua" w:hAnsi="Book Antiqua" w:cs="Arial"/>
                <w:b w:val="0"/>
                <w:bCs w:val="0"/>
              </w:rPr>
              <w:t>≥</w:t>
            </w:r>
            <w:r>
              <w:rPr>
                <w:rFonts w:ascii="Book Antiqua" w:eastAsiaTheme="minorEastAsia" w:hAnsi="Book Antiqua" w:cs="Arial" w:hint="eastAsia"/>
                <w:b w:val="0"/>
                <w:bCs w:val="0"/>
                <w:lang w:eastAsia="zh-CN"/>
              </w:rPr>
              <w:t xml:space="preserve"> </w:t>
            </w:r>
            <w:r w:rsidRPr="0067166D">
              <w:rPr>
                <w:rFonts w:ascii="Book Antiqua" w:hAnsi="Book Antiqua" w:cstheme="minorBidi"/>
                <w:b w:val="0"/>
                <w:bCs w:val="0"/>
              </w:rPr>
              <w:t>3</w:t>
            </w:r>
          </w:p>
        </w:tc>
        <w:tc>
          <w:tcPr>
            <w:tcW w:w="1872" w:type="dxa"/>
            <w:tcBorders>
              <w:top w:val="none" w:sz="0" w:space="0" w:color="auto"/>
              <w:bottom w:val="none" w:sz="0" w:space="0" w:color="auto"/>
            </w:tcBorders>
          </w:tcPr>
          <w:p w14:paraId="69AD5AB8" w14:textId="77777777" w:rsidR="00EB7F8F" w:rsidRPr="0067166D" w:rsidRDefault="00EB7F8F" w:rsidP="00B56132">
            <w:pPr>
              <w:keepNext/>
              <w:widowControl w:val="0"/>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17 (11</w:t>
            </w:r>
            <w:r>
              <w:rPr>
                <w:rFonts w:ascii="Book Antiqua" w:hAnsi="Book Antiqua" w:cs="Arial"/>
                <w:bCs/>
                <w:lang w:bidi="ar-SA"/>
              </w:rPr>
              <w:t>)</w:t>
            </w:r>
          </w:p>
        </w:tc>
        <w:tc>
          <w:tcPr>
            <w:tcW w:w="1872" w:type="dxa"/>
            <w:tcBorders>
              <w:top w:val="none" w:sz="0" w:space="0" w:color="auto"/>
              <w:bottom w:val="none" w:sz="0" w:space="0" w:color="auto"/>
            </w:tcBorders>
          </w:tcPr>
          <w:p w14:paraId="3A7E280D" w14:textId="77777777" w:rsidR="00EB7F8F" w:rsidRPr="0067166D" w:rsidRDefault="00EB7F8F" w:rsidP="00B56132">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4 (8</w:t>
            </w:r>
            <w:r>
              <w:rPr>
                <w:rFonts w:ascii="Book Antiqua" w:hAnsi="Book Antiqua" w:cs="Arial"/>
                <w:bCs/>
                <w:lang w:bidi="ar-SA"/>
              </w:rPr>
              <w:t>)</w:t>
            </w:r>
          </w:p>
        </w:tc>
        <w:tc>
          <w:tcPr>
            <w:tcW w:w="1872" w:type="dxa"/>
            <w:tcBorders>
              <w:top w:val="none" w:sz="0" w:space="0" w:color="auto"/>
              <w:bottom w:val="none" w:sz="0" w:space="0" w:color="auto"/>
            </w:tcBorders>
          </w:tcPr>
          <w:p w14:paraId="14D34115" w14:textId="77777777" w:rsidR="00EB7F8F" w:rsidRPr="0067166D" w:rsidRDefault="00EB7F8F" w:rsidP="00B56132">
            <w:pPr>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13 (12.5</w:t>
            </w:r>
            <w:r>
              <w:rPr>
                <w:rFonts w:ascii="Book Antiqua" w:hAnsi="Book Antiqua" w:cs="Arial"/>
                <w:bCs/>
                <w:lang w:bidi="ar-SA"/>
              </w:rPr>
              <w:t>)</w:t>
            </w:r>
          </w:p>
        </w:tc>
        <w:tc>
          <w:tcPr>
            <w:tcW w:w="1122" w:type="dxa"/>
            <w:tcBorders>
              <w:top w:val="none" w:sz="0" w:space="0" w:color="auto"/>
              <w:bottom w:val="none" w:sz="0" w:space="0" w:color="auto"/>
            </w:tcBorders>
          </w:tcPr>
          <w:p w14:paraId="07748B9D" w14:textId="77777777" w:rsidR="00EB7F8F" w:rsidRPr="0067166D" w:rsidRDefault="00EB7F8F" w:rsidP="00B56132">
            <w:pPr>
              <w:keepNext/>
              <w:widowControl w:val="0"/>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0.404</w:t>
            </w:r>
          </w:p>
        </w:tc>
      </w:tr>
      <w:tr w:rsidR="00EB7F8F" w:rsidRPr="0067166D" w14:paraId="714F5FC0" w14:textId="77777777" w:rsidTr="00326EC9">
        <w:trPr>
          <w:trHeight w:val="454"/>
        </w:trPr>
        <w:tc>
          <w:tcPr>
            <w:cnfStyle w:val="001000000000" w:firstRow="0" w:lastRow="0" w:firstColumn="1" w:lastColumn="0" w:oddVBand="0" w:evenVBand="0" w:oddHBand="0" w:evenHBand="0" w:firstRowFirstColumn="0" w:firstRowLastColumn="0" w:lastRowFirstColumn="0" w:lastRowLastColumn="0"/>
            <w:tcW w:w="4489" w:type="dxa"/>
          </w:tcPr>
          <w:p w14:paraId="718CEDB1" w14:textId="77777777" w:rsidR="00EB7F8F" w:rsidRPr="0067166D" w:rsidRDefault="00EB7F8F" w:rsidP="00B56132">
            <w:pPr>
              <w:bidi w:val="0"/>
              <w:spacing w:line="360" w:lineRule="auto"/>
              <w:jc w:val="both"/>
              <w:rPr>
                <w:rFonts w:ascii="Book Antiqua" w:hAnsi="Book Antiqua" w:cstheme="minorBidi"/>
                <w:b w:val="0"/>
                <w:bCs w:val="0"/>
              </w:rPr>
            </w:pPr>
            <w:r w:rsidRPr="0067166D">
              <w:rPr>
                <w:rFonts w:ascii="Book Antiqua" w:hAnsi="Book Antiqua" w:cstheme="minorBidi"/>
                <w:b w:val="0"/>
                <w:bCs w:val="0"/>
              </w:rPr>
              <w:t xml:space="preserve">Non-hematological toxicity, grade </w:t>
            </w:r>
            <w:r w:rsidRPr="0067166D">
              <w:rPr>
                <w:rFonts w:ascii="Book Antiqua" w:hAnsi="Book Antiqua" w:cs="Arial"/>
                <w:b w:val="0"/>
                <w:bCs w:val="0"/>
              </w:rPr>
              <w:t>≥</w:t>
            </w:r>
            <w:r>
              <w:rPr>
                <w:rFonts w:ascii="Book Antiqua" w:eastAsiaTheme="minorEastAsia" w:hAnsi="Book Antiqua" w:cs="Arial" w:hint="eastAsia"/>
                <w:b w:val="0"/>
                <w:bCs w:val="0"/>
                <w:lang w:eastAsia="zh-CN"/>
              </w:rPr>
              <w:t xml:space="preserve"> </w:t>
            </w:r>
            <w:r w:rsidRPr="0067166D">
              <w:rPr>
                <w:rFonts w:ascii="Book Antiqua" w:hAnsi="Book Antiqua" w:cstheme="minorBidi"/>
                <w:b w:val="0"/>
                <w:bCs w:val="0"/>
              </w:rPr>
              <w:t>3</w:t>
            </w:r>
          </w:p>
        </w:tc>
        <w:tc>
          <w:tcPr>
            <w:tcW w:w="1872" w:type="dxa"/>
          </w:tcPr>
          <w:p w14:paraId="46878C52" w14:textId="77777777" w:rsidR="00EB7F8F" w:rsidRPr="0067166D" w:rsidRDefault="00EB7F8F"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37 (23.6</w:t>
            </w:r>
            <w:r>
              <w:rPr>
                <w:rFonts w:ascii="Book Antiqua" w:hAnsi="Book Antiqua" w:cs="Arial"/>
                <w:bCs/>
                <w:lang w:bidi="ar-SA"/>
              </w:rPr>
              <w:t>)</w:t>
            </w:r>
          </w:p>
        </w:tc>
        <w:tc>
          <w:tcPr>
            <w:tcW w:w="1872" w:type="dxa"/>
          </w:tcPr>
          <w:p w14:paraId="591F0AB7" w14:textId="77777777" w:rsidR="00EB7F8F" w:rsidRPr="0067166D" w:rsidRDefault="00EB7F8F" w:rsidP="00B56132">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9 (18</w:t>
            </w:r>
            <w:r>
              <w:rPr>
                <w:rFonts w:ascii="Book Antiqua" w:hAnsi="Book Antiqua" w:cs="Arial"/>
                <w:bCs/>
                <w:lang w:bidi="ar-SA"/>
              </w:rPr>
              <w:t>)</w:t>
            </w:r>
          </w:p>
        </w:tc>
        <w:tc>
          <w:tcPr>
            <w:tcW w:w="1872" w:type="dxa"/>
          </w:tcPr>
          <w:p w14:paraId="16EB0206" w14:textId="77777777" w:rsidR="00EB7F8F" w:rsidRPr="0067166D" w:rsidRDefault="00EB7F8F" w:rsidP="00B56132">
            <w:pPr>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28 (26.7</w:t>
            </w:r>
            <w:r>
              <w:rPr>
                <w:rFonts w:ascii="Book Antiqua" w:hAnsi="Book Antiqua" w:cs="Arial"/>
                <w:bCs/>
                <w:lang w:bidi="ar-SA"/>
              </w:rPr>
              <w:t>)</w:t>
            </w:r>
          </w:p>
        </w:tc>
        <w:tc>
          <w:tcPr>
            <w:tcW w:w="1122" w:type="dxa"/>
          </w:tcPr>
          <w:p w14:paraId="50B9571A" w14:textId="77777777" w:rsidR="00EB7F8F" w:rsidRPr="0067166D" w:rsidRDefault="00EB7F8F"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Cs/>
                <w:lang w:bidi="ar-SA"/>
              </w:rPr>
            </w:pPr>
            <w:r w:rsidRPr="0067166D">
              <w:rPr>
                <w:rFonts w:ascii="Book Antiqua" w:hAnsi="Book Antiqua" w:cs="Arial"/>
                <w:bCs/>
                <w:lang w:bidi="ar-SA"/>
              </w:rPr>
              <w:t>0.261</w:t>
            </w:r>
          </w:p>
        </w:tc>
      </w:tr>
    </w:tbl>
    <w:p w14:paraId="2E0138B5" w14:textId="30882C66" w:rsidR="00CA2737" w:rsidRPr="00EB7F8F" w:rsidRDefault="00EB7F8F" w:rsidP="00B56132">
      <w:pPr>
        <w:keepNext/>
        <w:widowControl w:val="0"/>
        <w:bidi w:val="0"/>
        <w:spacing w:line="360" w:lineRule="auto"/>
        <w:jc w:val="both"/>
        <w:rPr>
          <w:rFonts w:ascii="Book Antiqua" w:eastAsiaTheme="minorEastAsia" w:hAnsi="Book Antiqua" w:cs="Arial"/>
          <w:rtl/>
          <w:lang w:eastAsia="zh-CN" w:bidi="ar-SA"/>
        </w:rPr>
      </w:pPr>
      <w:r w:rsidRPr="00EB7F8F">
        <w:rPr>
          <w:rFonts w:ascii="Book Antiqua" w:eastAsiaTheme="minorEastAsia" w:hAnsi="Book Antiqua" w:cs="Arial" w:hint="eastAsia"/>
          <w:vertAlign w:val="superscript"/>
          <w:lang w:eastAsia="zh-CN"/>
        </w:rPr>
        <w:t>1</w:t>
      </w:r>
      <w:r w:rsidR="00CA2737" w:rsidRPr="0067166D">
        <w:rPr>
          <w:rFonts w:ascii="Book Antiqua" w:hAnsi="Book Antiqua" w:cs="Arial"/>
          <w:lang w:eastAsia="he-IL"/>
        </w:rPr>
        <w:t>Valid percentages. Missing data as follows: adjuvant/neoadjuvant treatment (</w:t>
      </w:r>
      <w:r w:rsidR="00997CC8" w:rsidRPr="00997CC8">
        <w:rPr>
          <w:rFonts w:ascii="Book Antiqua" w:hAnsi="Book Antiqua" w:cs="Arial"/>
          <w:i/>
          <w:lang w:eastAsia="he-IL"/>
        </w:rPr>
        <w:t xml:space="preserve">n = </w:t>
      </w:r>
      <w:r w:rsidR="00CA2737" w:rsidRPr="0067166D">
        <w:rPr>
          <w:rFonts w:ascii="Book Antiqua" w:hAnsi="Book Antiqua" w:cs="Arial"/>
          <w:lang w:eastAsia="he-IL"/>
        </w:rPr>
        <w:t xml:space="preserve">4); no. of </w:t>
      </w:r>
      <w:r w:rsidR="00CA2737" w:rsidRPr="0067166D">
        <w:rPr>
          <w:rFonts w:ascii="Book Antiqua" w:hAnsi="Book Antiqua" w:cs="Arial"/>
          <w:lang w:bidi="ar-SA"/>
        </w:rPr>
        <w:t>lymph nodes dissected (</w:t>
      </w:r>
      <w:r w:rsidR="00997CC8" w:rsidRPr="00997CC8">
        <w:rPr>
          <w:rFonts w:ascii="Book Antiqua" w:hAnsi="Book Antiqua" w:cs="Arial"/>
          <w:i/>
          <w:lang w:bidi="ar-SA"/>
        </w:rPr>
        <w:t xml:space="preserve">n = </w:t>
      </w:r>
      <w:r w:rsidR="00CA2737" w:rsidRPr="0067166D">
        <w:rPr>
          <w:rFonts w:ascii="Book Antiqua" w:hAnsi="Book Antiqua" w:cs="Arial"/>
          <w:lang w:bidi="ar-SA"/>
        </w:rPr>
        <w:t>20);</w:t>
      </w:r>
      <w:r w:rsidR="00CA2737" w:rsidRPr="0067166D">
        <w:rPr>
          <w:rFonts w:ascii="Book Antiqua" w:hAnsi="Book Antiqua" w:cs="Arial"/>
          <w:lang w:eastAsia="he-IL"/>
        </w:rPr>
        <w:t xml:space="preserve"> type of chemotherapy (</w:t>
      </w:r>
      <w:r w:rsidR="00997CC8" w:rsidRPr="00997CC8">
        <w:rPr>
          <w:rFonts w:ascii="Book Antiqua" w:hAnsi="Book Antiqua" w:cs="Arial"/>
          <w:i/>
          <w:lang w:eastAsia="he-IL"/>
        </w:rPr>
        <w:t xml:space="preserve">n = </w:t>
      </w:r>
      <w:r w:rsidR="00CA2737" w:rsidRPr="0067166D">
        <w:rPr>
          <w:rFonts w:ascii="Book Antiqua" w:hAnsi="Book Antiqua" w:cs="Arial"/>
          <w:lang w:eastAsia="he-IL"/>
        </w:rPr>
        <w:t xml:space="preserve">7); </w:t>
      </w:r>
      <w:r w:rsidR="00CA2737" w:rsidRPr="0067166D">
        <w:rPr>
          <w:rFonts w:ascii="Book Antiqua" w:hAnsi="Book Antiqua" w:cs="Arial"/>
          <w:lang w:bidi="ar-SA"/>
        </w:rPr>
        <w:t>no. of chemotherapy lines (</w:t>
      </w:r>
      <w:r w:rsidR="00997CC8" w:rsidRPr="00997CC8">
        <w:rPr>
          <w:rFonts w:ascii="Book Antiqua" w:hAnsi="Book Antiqua" w:cs="Arial"/>
          <w:i/>
          <w:lang w:bidi="ar-SA"/>
        </w:rPr>
        <w:t xml:space="preserve">n = </w:t>
      </w:r>
      <w:r w:rsidR="00CA2737" w:rsidRPr="0067166D">
        <w:rPr>
          <w:rFonts w:ascii="Book Antiqua" w:hAnsi="Book Antiqua" w:cs="Arial"/>
          <w:lang w:bidi="ar-SA"/>
        </w:rPr>
        <w:t>12); local intervention to a metastatic site (</w:t>
      </w:r>
      <w:r w:rsidR="00997CC8" w:rsidRPr="00997CC8">
        <w:rPr>
          <w:rFonts w:ascii="Book Antiqua" w:hAnsi="Book Antiqua" w:cs="Arial"/>
          <w:i/>
          <w:lang w:bidi="ar-SA"/>
        </w:rPr>
        <w:t xml:space="preserve">n = </w:t>
      </w:r>
      <w:r w:rsidR="00CA2737" w:rsidRPr="0067166D">
        <w:rPr>
          <w:rFonts w:ascii="Book Antiqua" w:hAnsi="Book Antiqua" w:cs="Arial"/>
          <w:lang w:bidi="ar-SA"/>
        </w:rPr>
        <w:t>4), hematological toxicity (</w:t>
      </w:r>
      <w:r w:rsidR="00997CC8" w:rsidRPr="00997CC8">
        <w:rPr>
          <w:rFonts w:ascii="Book Antiqua" w:hAnsi="Book Antiqua" w:cs="Arial"/>
          <w:i/>
          <w:lang w:bidi="ar-SA"/>
        </w:rPr>
        <w:t xml:space="preserve">n = </w:t>
      </w:r>
      <w:r w:rsidR="00CA2737" w:rsidRPr="0067166D">
        <w:rPr>
          <w:rFonts w:ascii="Book Antiqua" w:hAnsi="Book Antiqua" w:cs="Arial"/>
          <w:lang w:bidi="ar-SA"/>
        </w:rPr>
        <w:t>19); non-hematological toxicity (</w:t>
      </w:r>
      <w:r w:rsidR="00997CC8" w:rsidRPr="00997CC8">
        <w:rPr>
          <w:rFonts w:ascii="Book Antiqua" w:hAnsi="Book Antiqua" w:cs="Arial"/>
          <w:i/>
          <w:lang w:bidi="ar-SA"/>
        </w:rPr>
        <w:t xml:space="preserve">n = </w:t>
      </w:r>
      <w:r>
        <w:rPr>
          <w:rFonts w:ascii="Book Antiqua" w:hAnsi="Book Antiqua" w:cs="Arial"/>
          <w:lang w:bidi="ar-SA"/>
        </w:rPr>
        <w:t>19)</w:t>
      </w:r>
      <w:r>
        <w:rPr>
          <w:rFonts w:ascii="Book Antiqua" w:eastAsiaTheme="minorEastAsia" w:hAnsi="Book Antiqua" w:cs="Arial" w:hint="eastAsia"/>
          <w:lang w:eastAsia="zh-CN" w:bidi="ar-SA"/>
        </w:rPr>
        <w:t xml:space="preserve">; </w:t>
      </w:r>
      <w:r>
        <w:rPr>
          <w:rFonts w:ascii="Book Antiqua" w:eastAsiaTheme="minorEastAsia" w:hAnsi="Book Antiqua" w:cs="Arial" w:hint="eastAsia"/>
          <w:vertAlign w:val="superscript"/>
          <w:lang w:eastAsia="zh-CN" w:bidi="ar-SA"/>
        </w:rPr>
        <w:t>2</w:t>
      </w:r>
      <w:r w:rsidR="00CA2737" w:rsidRPr="0067166D">
        <w:rPr>
          <w:rFonts w:ascii="Book Antiqua" w:hAnsi="Book Antiqua" w:cs="Arial"/>
          <w:lang w:bidi="ar-SA"/>
        </w:rPr>
        <w:t>Data regarding patients who present</w:t>
      </w:r>
      <w:r>
        <w:rPr>
          <w:rFonts w:ascii="Book Antiqua" w:hAnsi="Book Antiqua" w:cs="Arial"/>
          <w:lang w:bidi="ar-SA"/>
        </w:rPr>
        <w:t>ed with non-metastatic disease</w:t>
      </w:r>
      <w:r>
        <w:rPr>
          <w:rFonts w:ascii="Book Antiqua" w:eastAsiaTheme="minorEastAsia" w:hAnsi="Book Antiqua" w:cs="Arial" w:hint="eastAsia"/>
          <w:lang w:eastAsia="zh-CN" w:bidi="ar-SA"/>
        </w:rPr>
        <w:t xml:space="preserve">; </w:t>
      </w:r>
      <w:r>
        <w:rPr>
          <w:rFonts w:ascii="Book Antiqua" w:eastAsiaTheme="minorEastAsia" w:hAnsi="Book Antiqua" w:cs="Arial" w:hint="eastAsia"/>
          <w:vertAlign w:val="superscript"/>
          <w:lang w:eastAsia="zh-CN" w:bidi="ar-SA"/>
        </w:rPr>
        <w:t>3</w:t>
      </w:r>
      <w:r w:rsidR="00CA2737" w:rsidRPr="0067166D">
        <w:rPr>
          <w:rFonts w:ascii="Book Antiqua" w:hAnsi="Book Antiqua" w:cs="Arial"/>
          <w:lang w:bidi="ar-SA"/>
        </w:rPr>
        <w:t>Data regarding patients who pr</w:t>
      </w:r>
      <w:r>
        <w:rPr>
          <w:rFonts w:ascii="Book Antiqua" w:hAnsi="Book Antiqua" w:cs="Arial"/>
          <w:lang w:bidi="ar-SA"/>
        </w:rPr>
        <w:t>esented with metastatic disease</w:t>
      </w:r>
      <w:r>
        <w:rPr>
          <w:rFonts w:ascii="Book Antiqua" w:eastAsiaTheme="minorEastAsia" w:hAnsi="Book Antiqua" w:cs="Arial" w:hint="eastAsia"/>
          <w:lang w:eastAsia="zh-CN" w:bidi="ar-SA"/>
        </w:rPr>
        <w:t xml:space="preserve">; </w:t>
      </w:r>
      <w:r w:rsidRPr="00EB7F8F">
        <w:rPr>
          <w:rFonts w:ascii="Book Antiqua" w:eastAsiaTheme="minorEastAsia" w:hAnsi="Book Antiqua" w:cs="Arial" w:hint="eastAsia"/>
          <w:vertAlign w:val="superscript"/>
          <w:lang w:eastAsia="zh-CN" w:bidi="ar-SA"/>
        </w:rPr>
        <w:t>4</w:t>
      </w:r>
      <w:r w:rsidR="00CA2737" w:rsidRPr="0067166D">
        <w:rPr>
          <w:rFonts w:ascii="Book Antiqua" w:hAnsi="Book Antiqua" w:cs="Arial"/>
          <w:lang w:bidi="ar-SA"/>
        </w:rPr>
        <w:t xml:space="preserve">Chemotherapy </w:t>
      </w:r>
      <w:r w:rsidR="00CA2737" w:rsidRPr="0067166D">
        <w:rPr>
          <w:rFonts w:ascii="Book Antiqua" w:hAnsi="Book Antiqua" w:cs="Arial"/>
          <w:lang w:bidi="ar-SA"/>
        </w:rPr>
        <w:lastRenderedPageBreak/>
        <w:t>was given with or without a biological agent including bevaci</w:t>
      </w:r>
      <w:r>
        <w:rPr>
          <w:rFonts w:ascii="Book Antiqua" w:hAnsi="Book Antiqua" w:cs="Arial"/>
          <w:lang w:bidi="ar-SA"/>
        </w:rPr>
        <w:t>zumab, cetuximab or panitumumab</w:t>
      </w:r>
      <w:r>
        <w:rPr>
          <w:rFonts w:ascii="Book Antiqua" w:eastAsiaTheme="minorEastAsia" w:hAnsi="Book Antiqua" w:cs="Arial" w:hint="eastAsia"/>
          <w:lang w:eastAsia="zh-CN" w:bidi="ar-SA"/>
        </w:rPr>
        <w:t xml:space="preserve">; </w:t>
      </w:r>
      <w:r w:rsidRPr="00EB7F8F">
        <w:rPr>
          <w:rFonts w:ascii="Book Antiqua" w:eastAsiaTheme="minorEastAsia" w:hAnsi="Book Antiqua" w:cs="Arial" w:hint="eastAsia"/>
          <w:vertAlign w:val="superscript"/>
          <w:lang w:eastAsia="zh-CN" w:bidi="ar-SA"/>
        </w:rPr>
        <w:t>5</w:t>
      </w:r>
      <w:r w:rsidR="00CA2737" w:rsidRPr="0067166D">
        <w:rPr>
          <w:rFonts w:ascii="Book Antiqua" w:hAnsi="Book Antiqua" w:cs="Arial"/>
          <w:lang w:bidi="ar-SA"/>
        </w:rPr>
        <w:t>Local intervention to a metastatic site included: radiofrequency ablation, chemoembolization, intra-arterial chemotherapy, stereotactic body irradiation, and radiotherapy.</w:t>
      </w:r>
      <w:r>
        <w:rPr>
          <w:rFonts w:ascii="Book Antiqua" w:eastAsiaTheme="minorEastAsia" w:hAnsi="Book Antiqua" w:cs="Arial" w:hint="eastAsia"/>
          <w:lang w:eastAsia="zh-CN" w:bidi="ar-SA"/>
        </w:rPr>
        <w:t xml:space="preserve"> </w:t>
      </w:r>
      <w:r w:rsidRPr="00EB7F8F">
        <w:rPr>
          <w:rFonts w:ascii="Book Antiqua" w:hAnsi="Book Antiqua" w:cs="Arial"/>
          <w:lang w:eastAsia="he-IL"/>
        </w:rPr>
        <w:t>LN</w:t>
      </w:r>
      <w:r w:rsidRPr="00EB7F8F">
        <w:rPr>
          <w:rFonts w:ascii="Book Antiqua" w:eastAsiaTheme="minorEastAsia" w:hAnsi="Book Antiqua" w:cs="Arial" w:hint="eastAsia"/>
          <w:lang w:eastAsia="zh-CN"/>
        </w:rPr>
        <w:t>:</w:t>
      </w:r>
      <w:r w:rsidRPr="00EB7F8F">
        <w:rPr>
          <w:rFonts w:ascii="Book Antiqua" w:hAnsi="Book Antiqua" w:cs="Arial"/>
          <w:lang w:eastAsia="he-IL"/>
        </w:rPr>
        <w:t xml:space="preserve"> </w:t>
      </w:r>
      <w:r w:rsidRPr="00EB7F8F">
        <w:rPr>
          <w:rFonts w:ascii="Book Antiqua" w:hAnsi="Book Antiqua" w:cs="Arial"/>
          <w:caps/>
          <w:lang w:eastAsia="he-IL"/>
        </w:rPr>
        <w:t>l</w:t>
      </w:r>
      <w:r w:rsidRPr="0067166D">
        <w:rPr>
          <w:rFonts w:ascii="Book Antiqua" w:hAnsi="Book Antiqua" w:cs="Arial"/>
          <w:lang w:eastAsia="he-IL"/>
        </w:rPr>
        <w:t>ymph nodes;</w:t>
      </w:r>
      <w:r>
        <w:rPr>
          <w:rFonts w:ascii="Book Antiqua" w:eastAsiaTheme="minorEastAsia" w:hAnsi="Book Antiqua" w:cs="Arial" w:hint="eastAsia"/>
          <w:lang w:eastAsia="zh-CN"/>
        </w:rPr>
        <w:t xml:space="preserve"> </w:t>
      </w:r>
      <w:r w:rsidRPr="0067166D">
        <w:rPr>
          <w:rFonts w:ascii="Book Antiqua" w:hAnsi="Book Antiqua" w:cs="Arial"/>
          <w:lang w:eastAsia="he-IL"/>
        </w:rPr>
        <w:t>Tx</w:t>
      </w:r>
      <w:r>
        <w:rPr>
          <w:rFonts w:ascii="Book Antiqua" w:eastAsiaTheme="minorEastAsia" w:hAnsi="Book Antiqua" w:cs="Arial" w:hint="eastAsia"/>
          <w:lang w:eastAsia="zh-CN"/>
        </w:rPr>
        <w:t xml:space="preserve">: </w:t>
      </w:r>
      <w:r w:rsidRPr="00EB7F8F">
        <w:rPr>
          <w:rFonts w:ascii="Book Antiqua" w:hAnsi="Book Antiqua" w:cs="Arial"/>
          <w:caps/>
          <w:lang w:eastAsia="he-IL"/>
        </w:rPr>
        <w:t>t</w:t>
      </w:r>
      <w:r w:rsidRPr="0067166D">
        <w:rPr>
          <w:rFonts w:ascii="Book Antiqua" w:hAnsi="Book Antiqua" w:cs="Arial"/>
          <w:lang w:eastAsia="he-IL"/>
        </w:rPr>
        <w:t>reatment.</w:t>
      </w:r>
    </w:p>
    <w:p w14:paraId="7FE93F4F" w14:textId="77777777" w:rsidR="00CA2737" w:rsidRPr="0067166D" w:rsidRDefault="00CA2737" w:rsidP="00B56132">
      <w:pPr>
        <w:bidi w:val="0"/>
        <w:spacing w:line="360" w:lineRule="auto"/>
        <w:jc w:val="both"/>
        <w:rPr>
          <w:rFonts w:ascii="Book Antiqua" w:hAnsi="Book Antiqua" w:cs="Arial"/>
        </w:rPr>
      </w:pPr>
    </w:p>
    <w:p w14:paraId="5CCAB5A0" w14:textId="419E2288" w:rsidR="00EB49D6" w:rsidRPr="00EB7F8F" w:rsidRDefault="00EB7F8F" w:rsidP="00B56132">
      <w:pPr>
        <w:bidi w:val="0"/>
        <w:spacing w:line="360" w:lineRule="auto"/>
        <w:jc w:val="both"/>
        <w:rPr>
          <w:rFonts w:ascii="Book Antiqua" w:eastAsiaTheme="minorEastAsia" w:hAnsi="Book Antiqua" w:cstheme="majorBidi"/>
          <w:b/>
          <w:bCs/>
          <w:lang w:eastAsia="zh-CN"/>
        </w:rPr>
      </w:pPr>
      <w:r>
        <w:rPr>
          <w:rFonts w:ascii="Book Antiqua" w:hAnsi="Book Antiqua" w:cstheme="majorBidi"/>
          <w:b/>
          <w:bCs/>
        </w:rPr>
        <w:br w:type="page"/>
      </w:r>
      <w:r>
        <w:rPr>
          <w:rFonts w:ascii="Book Antiqua" w:hAnsi="Book Antiqua" w:cs="Arial"/>
          <w:b/>
          <w:lang w:bidi="ar-SA"/>
        </w:rPr>
        <w:lastRenderedPageBreak/>
        <w:t>Table 4</w:t>
      </w:r>
      <w:r w:rsidR="00EB49D6" w:rsidRPr="0067166D">
        <w:rPr>
          <w:rFonts w:ascii="Book Antiqua" w:hAnsi="Book Antiqua" w:cs="Arial"/>
          <w:b/>
          <w:lang w:bidi="ar-SA"/>
        </w:rPr>
        <w:t xml:space="preserve"> Univariate and Multivariate analyses of</w:t>
      </w:r>
      <w:r w:rsidRPr="0067166D">
        <w:rPr>
          <w:rFonts w:ascii="Book Antiqua" w:hAnsi="Book Antiqua" w:cs="Arial"/>
          <w:b/>
          <w:lang w:bidi="ar-SA"/>
        </w:rPr>
        <w:t xml:space="preserve"> cancer specific survi</w:t>
      </w:r>
      <w:r>
        <w:rPr>
          <w:rFonts w:ascii="Book Antiqua" w:hAnsi="Book Antiqua" w:cs="Arial"/>
          <w:b/>
          <w:lang w:bidi="ar-SA"/>
        </w:rPr>
        <w:t>val</w:t>
      </w:r>
      <w:r w:rsidR="00EB49D6" w:rsidRPr="0067166D">
        <w:rPr>
          <w:rFonts w:ascii="Book Antiqua" w:hAnsi="Book Antiqua" w:cs="Arial"/>
          <w:b/>
          <w:lang w:bidi="ar-SA"/>
        </w:rPr>
        <w:t xml:space="preserve"> and </w:t>
      </w:r>
      <w:r w:rsidRPr="0067166D">
        <w:rPr>
          <w:rFonts w:ascii="Book Antiqua" w:hAnsi="Book Antiqua" w:cs="Arial"/>
          <w:b/>
          <w:lang w:bidi="ar-SA"/>
        </w:rPr>
        <w:t>disease free sur</w:t>
      </w:r>
      <w:r w:rsidR="00EB49D6" w:rsidRPr="0067166D">
        <w:rPr>
          <w:rFonts w:ascii="Book Antiqua" w:hAnsi="Book Antiqua" w:cs="Arial"/>
          <w:b/>
          <w:lang w:bidi="ar-SA"/>
        </w:rPr>
        <w:t>vival</w:t>
      </w:r>
    </w:p>
    <w:tbl>
      <w:tblPr>
        <w:tblStyle w:val="PlainTable21"/>
        <w:tblpPr w:leftFromText="180" w:rightFromText="180" w:vertAnchor="text" w:horzAnchor="margin" w:tblpXSpec="center" w:tblpY="136"/>
        <w:tblW w:w="11448" w:type="dxa"/>
        <w:tblBorders>
          <w:top w:val="single" w:sz="4" w:space="0" w:color="auto"/>
          <w:bottom w:val="single" w:sz="4" w:space="0" w:color="auto"/>
        </w:tblBorders>
        <w:tblLayout w:type="fixed"/>
        <w:tblLook w:val="04A0" w:firstRow="1" w:lastRow="0" w:firstColumn="1" w:lastColumn="0" w:noHBand="0" w:noVBand="1"/>
      </w:tblPr>
      <w:tblGrid>
        <w:gridCol w:w="2518"/>
        <w:gridCol w:w="851"/>
        <w:gridCol w:w="1134"/>
        <w:gridCol w:w="1559"/>
        <w:gridCol w:w="1134"/>
        <w:gridCol w:w="850"/>
        <w:gridCol w:w="993"/>
        <w:gridCol w:w="1559"/>
        <w:gridCol w:w="850"/>
      </w:tblGrid>
      <w:tr w:rsidR="00EB49D6" w:rsidRPr="00326EC9" w14:paraId="0CCBC3EC" w14:textId="77777777" w:rsidTr="00326E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bottom w:val="nil"/>
            </w:tcBorders>
          </w:tcPr>
          <w:p w14:paraId="67A6B0C3" w14:textId="77777777" w:rsidR="00EB49D6" w:rsidRPr="00326EC9" w:rsidRDefault="00EB49D6" w:rsidP="00B56132">
            <w:pPr>
              <w:keepNext/>
              <w:widowControl w:val="0"/>
              <w:tabs>
                <w:tab w:val="right" w:pos="2074"/>
              </w:tabs>
              <w:bidi w:val="0"/>
              <w:spacing w:line="360" w:lineRule="auto"/>
              <w:jc w:val="both"/>
              <w:outlineLvl w:val="1"/>
              <w:rPr>
                <w:rFonts w:ascii="Book Antiqua" w:hAnsi="Book Antiqua" w:cs="Arial"/>
                <w:b w:val="0"/>
                <w:bCs w:val="0"/>
              </w:rPr>
            </w:pPr>
          </w:p>
        </w:tc>
        <w:tc>
          <w:tcPr>
            <w:tcW w:w="1985" w:type="dxa"/>
            <w:gridSpan w:val="2"/>
            <w:tcBorders>
              <w:top w:val="single" w:sz="4" w:space="0" w:color="auto"/>
              <w:bottom w:val="single" w:sz="4" w:space="0" w:color="auto"/>
            </w:tcBorders>
          </w:tcPr>
          <w:p w14:paraId="00D8096D" w14:textId="204EACB9" w:rsidR="00EB49D6" w:rsidRPr="00326EC9" w:rsidRDefault="00EB49D6" w:rsidP="00B56132">
            <w:pPr>
              <w:keepNext/>
              <w:widowControl w:val="0"/>
              <w:tabs>
                <w:tab w:val="right" w:pos="2074"/>
              </w:tabs>
              <w:bidi w:val="0"/>
              <w:spacing w:line="360" w:lineRule="auto"/>
              <w:jc w:val="both"/>
              <w:outlineLvl w:val="1"/>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Arial"/>
                <w:b w:val="0"/>
                <w:bCs w:val="0"/>
                <w:vertAlign w:val="superscript"/>
                <w:lang w:eastAsia="zh-CN"/>
              </w:rPr>
            </w:pPr>
            <w:r w:rsidRPr="00326EC9">
              <w:rPr>
                <w:rFonts w:ascii="Book Antiqua" w:hAnsi="Book Antiqua" w:cs="Arial"/>
                <w:lang w:bidi="ar-SA"/>
              </w:rPr>
              <w:t>Univariate analysis CSS</w:t>
            </w:r>
            <w:r w:rsidR="00B63B88" w:rsidRPr="00326EC9">
              <w:rPr>
                <w:rFonts w:ascii="Book Antiqua" w:eastAsiaTheme="minorEastAsia" w:hAnsi="Book Antiqua" w:cs="Arial"/>
                <w:vertAlign w:val="superscript"/>
                <w:lang w:eastAsia="zh-CN"/>
              </w:rPr>
              <w:t>1</w:t>
            </w:r>
          </w:p>
        </w:tc>
        <w:tc>
          <w:tcPr>
            <w:tcW w:w="2693" w:type="dxa"/>
            <w:gridSpan w:val="2"/>
            <w:tcBorders>
              <w:top w:val="single" w:sz="4" w:space="0" w:color="auto"/>
              <w:bottom w:val="single" w:sz="4" w:space="0" w:color="auto"/>
            </w:tcBorders>
          </w:tcPr>
          <w:p w14:paraId="7AEE533D" w14:textId="03C29EAB" w:rsidR="00EB49D6" w:rsidRPr="00326EC9" w:rsidRDefault="00EB49D6" w:rsidP="00B56132">
            <w:pPr>
              <w:keepNext/>
              <w:widowControl w:val="0"/>
              <w:tabs>
                <w:tab w:val="right" w:pos="2074"/>
              </w:tabs>
              <w:bidi w:val="0"/>
              <w:spacing w:line="360" w:lineRule="auto"/>
              <w:jc w:val="both"/>
              <w:outlineLvl w:val="1"/>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Arial"/>
                <w:b w:val="0"/>
                <w:bCs w:val="0"/>
                <w:vertAlign w:val="superscript"/>
                <w:lang w:eastAsia="zh-CN"/>
              </w:rPr>
            </w:pPr>
            <w:r w:rsidRPr="00326EC9">
              <w:rPr>
                <w:rFonts w:ascii="Book Antiqua" w:hAnsi="Book Antiqua" w:cs="Arial"/>
                <w:lang w:bidi="ar-SA"/>
              </w:rPr>
              <w:t>Multivariate</w:t>
            </w:r>
            <w:r w:rsidRPr="00326EC9">
              <w:rPr>
                <w:rFonts w:ascii="Book Antiqua" w:hAnsi="Book Antiqua" w:cs="Arial"/>
                <w:vertAlign w:val="superscript"/>
                <w:lang w:bidi="ar-SA"/>
              </w:rPr>
              <w:t xml:space="preserve"> </w:t>
            </w:r>
            <w:r w:rsidRPr="00326EC9">
              <w:rPr>
                <w:rFonts w:ascii="Book Antiqua" w:hAnsi="Book Antiqua" w:cs="Arial"/>
                <w:lang w:bidi="ar-SA"/>
              </w:rPr>
              <w:t>analysis CSS</w:t>
            </w:r>
            <w:r w:rsidR="00B63B88" w:rsidRPr="00326EC9">
              <w:rPr>
                <w:rFonts w:ascii="Book Antiqua" w:eastAsiaTheme="minorEastAsia" w:hAnsi="Book Antiqua" w:cs="Arial"/>
                <w:vertAlign w:val="superscript"/>
                <w:lang w:eastAsia="zh-CN"/>
              </w:rPr>
              <w:t>1,2</w:t>
            </w:r>
          </w:p>
        </w:tc>
        <w:tc>
          <w:tcPr>
            <w:tcW w:w="1843" w:type="dxa"/>
            <w:gridSpan w:val="2"/>
            <w:tcBorders>
              <w:top w:val="single" w:sz="4" w:space="0" w:color="auto"/>
              <w:bottom w:val="single" w:sz="4" w:space="0" w:color="auto"/>
            </w:tcBorders>
          </w:tcPr>
          <w:p w14:paraId="23FC57A7" w14:textId="2F1A9A22" w:rsidR="00EB49D6" w:rsidRPr="00326EC9" w:rsidRDefault="00EB49D6" w:rsidP="00B56132">
            <w:pPr>
              <w:keepNext/>
              <w:widowControl w:val="0"/>
              <w:tabs>
                <w:tab w:val="right" w:pos="2074"/>
              </w:tabs>
              <w:bidi w:val="0"/>
              <w:spacing w:line="360" w:lineRule="auto"/>
              <w:jc w:val="both"/>
              <w:outlineLvl w:val="1"/>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Arial"/>
                <w:b w:val="0"/>
                <w:bCs w:val="0"/>
                <w:vertAlign w:val="superscript"/>
                <w:lang w:eastAsia="zh-CN"/>
              </w:rPr>
            </w:pPr>
            <w:r w:rsidRPr="00326EC9">
              <w:rPr>
                <w:rFonts w:ascii="Book Antiqua" w:hAnsi="Book Antiqua" w:cs="Arial"/>
                <w:lang w:bidi="ar-SA"/>
              </w:rPr>
              <w:t>Univariate analysis DFS</w:t>
            </w:r>
            <w:r w:rsidR="00B63B88" w:rsidRPr="00326EC9">
              <w:rPr>
                <w:rFonts w:ascii="Book Antiqua" w:eastAsiaTheme="minorEastAsia" w:hAnsi="Book Antiqua" w:cs="Arial"/>
                <w:vertAlign w:val="superscript"/>
                <w:lang w:eastAsia="zh-CN"/>
              </w:rPr>
              <w:t>3</w:t>
            </w:r>
          </w:p>
        </w:tc>
        <w:tc>
          <w:tcPr>
            <w:tcW w:w="2409" w:type="dxa"/>
            <w:gridSpan w:val="2"/>
            <w:tcBorders>
              <w:top w:val="single" w:sz="4" w:space="0" w:color="auto"/>
              <w:bottom w:val="single" w:sz="4" w:space="0" w:color="auto"/>
            </w:tcBorders>
          </w:tcPr>
          <w:p w14:paraId="22BB76DD" w14:textId="53FF5425" w:rsidR="00EB49D6" w:rsidRPr="00326EC9" w:rsidRDefault="00EB49D6" w:rsidP="00B56132">
            <w:pPr>
              <w:keepNext/>
              <w:widowControl w:val="0"/>
              <w:tabs>
                <w:tab w:val="right" w:pos="2074"/>
              </w:tabs>
              <w:bidi w:val="0"/>
              <w:spacing w:line="360" w:lineRule="auto"/>
              <w:jc w:val="both"/>
              <w:outlineLvl w:val="1"/>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Arial"/>
                <w:b w:val="0"/>
                <w:bCs w:val="0"/>
                <w:vertAlign w:val="superscript"/>
                <w:lang w:eastAsia="zh-CN"/>
              </w:rPr>
            </w:pPr>
            <w:r w:rsidRPr="00326EC9">
              <w:rPr>
                <w:rFonts w:ascii="Book Antiqua" w:hAnsi="Book Antiqua" w:cs="Arial"/>
                <w:lang w:bidi="ar-SA"/>
              </w:rPr>
              <w:t>Multivariate analysis DFS</w:t>
            </w:r>
            <w:r w:rsidR="00B63B88" w:rsidRPr="00326EC9">
              <w:rPr>
                <w:rFonts w:ascii="Book Antiqua" w:eastAsiaTheme="minorEastAsia" w:hAnsi="Book Antiqua" w:cs="Arial"/>
                <w:vertAlign w:val="superscript"/>
                <w:lang w:eastAsia="zh-CN" w:bidi="ar-SA"/>
              </w:rPr>
              <w:t>2,3</w:t>
            </w:r>
          </w:p>
        </w:tc>
      </w:tr>
      <w:tr w:rsidR="00EB49D6" w:rsidRPr="00326EC9" w14:paraId="68A57FD0" w14:textId="77777777" w:rsidTr="00326EC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518" w:type="dxa"/>
            <w:tcBorders>
              <w:top w:val="nil"/>
              <w:bottom w:val="single" w:sz="4" w:space="0" w:color="auto"/>
            </w:tcBorders>
          </w:tcPr>
          <w:p w14:paraId="0027DABA" w14:textId="77777777" w:rsidR="00EB49D6" w:rsidRPr="00326EC9" w:rsidRDefault="00EB49D6" w:rsidP="00B56132">
            <w:pPr>
              <w:keepNext/>
              <w:widowControl w:val="0"/>
              <w:tabs>
                <w:tab w:val="right" w:pos="2074"/>
              </w:tabs>
              <w:bidi w:val="0"/>
              <w:spacing w:line="360" w:lineRule="auto"/>
              <w:jc w:val="both"/>
              <w:outlineLvl w:val="1"/>
              <w:rPr>
                <w:rFonts w:ascii="Book Antiqua" w:hAnsi="Book Antiqua" w:cs="Arial"/>
                <w:b w:val="0"/>
                <w:bCs w:val="0"/>
              </w:rPr>
            </w:pPr>
          </w:p>
        </w:tc>
        <w:tc>
          <w:tcPr>
            <w:tcW w:w="851" w:type="dxa"/>
            <w:tcBorders>
              <w:top w:val="single" w:sz="4" w:space="0" w:color="auto"/>
              <w:bottom w:val="single" w:sz="4" w:space="0" w:color="auto"/>
            </w:tcBorders>
          </w:tcPr>
          <w:p w14:paraId="13FEC892" w14:textId="7F1F3D62" w:rsidR="00EB49D6" w:rsidRPr="00326EC9" w:rsidRDefault="00EB7F8F"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326EC9">
              <w:rPr>
                <w:rFonts w:ascii="Book Antiqua" w:hAnsi="Book Antiqua" w:cs="Arial"/>
                <w:b/>
                <w:lang w:bidi="ar-SA"/>
              </w:rPr>
              <w:t>5-y</w:t>
            </w:r>
            <w:r w:rsidR="00EB49D6" w:rsidRPr="00326EC9">
              <w:rPr>
                <w:rFonts w:ascii="Book Antiqua" w:hAnsi="Book Antiqua" w:cs="Arial"/>
                <w:b/>
                <w:lang w:bidi="ar-SA"/>
              </w:rPr>
              <w:t>r CSS</w:t>
            </w:r>
          </w:p>
        </w:tc>
        <w:tc>
          <w:tcPr>
            <w:tcW w:w="1134" w:type="dxa"/>
            <w:tcBorders>
              <w:top w:val="single" w:sz="4" w:space="0" w:color="auto"/>
              <w:bottom w:val="single" w:sz="4" w:space="0" w:color="auto"/>
            </w:tcBorders>
          </w:tcPr>
          <w:p w14:paraId="306148F5"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326EC9">
              <w:rPr>
                <w:rFonts w:ascii="Book Antiqua" w:hAnsi="Book Antiqua" w:cs="Arial"/>
                <w:b/>
                <w:i/>
                <w:lang w:bidi="ar-SA"/>
              </w:rPr>
              <w:t>P</w:t>
            </w:r>
            <w:r w:rsidRPr="00326EC9">
              <w:rPr>
                <w:rFonts w:ascii="Book Antiqua" w:hAnsi="Book Antiqua" w:cs="Arial"/>
                <w:b/>
                <w:lang w:bidi="ar-SA"/>
              </w:rPr>
              <w:t xml:space="preserve"> value</w:t>
            </w:r>
          </w:p>
        </w:tc>
        <w:tc>
          <w:tcPr>
            <w:tcW w:w="1559" w:type="dxa"/>
            <w:tcBorders>
              <w:top w:val="single" w:sz="4" w:space="0" w:color="auto"/>
              <w:bottom w:val="single" w:sz="4" w:space="0" w:color="auto"/>
            </w:tcBorders>
          </w:tcPr>
          <w:p w14:paraId="1F389E87"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326EC9">
              <w:rPr>
                <w:rFonts w:ascii="Book Antiqua" w:hAnsi="Book Antiqua" w:cs="Arial"/>
                <w:b/>
                <w:lang w:bidi="ar-SA"/>
              </w:rPr>
              <w:t>Hazard ratio</w:t>
            </w:r>
          </w:p>
        </w:tc>
        <w:tc>
          <w:tcPr>
            <w:tcW w:w="1134" w:type="dxa"/>
            <w:tcBorders>
              <w:top w:val="single" w:sz="4" w:space="0" w:color="auto"/>
              <w:bottom w:val="single" w:sz="4" w:space="0" w:color="auto"/>
            </w:tcBorders>
          </w:tcPr>
          <w:p w14:paraId="5A265D95" w14:textId="3D3CB25D" w:rsidR="00EB49D6" w:rsidRPr="00326EC9" w:rsidRDefault="00B63B88"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326EC9">
              <w:rPr>
                <w:rFonts w:ascii="Book Antiqua" w:hAnsi="Book Antiqua" w:cs="Arial"/>
                <w:b/>
                <w:i/>
                <w:lang w:bidi="ar-SA"/>
              </w:rPr>
              <w:t>P</w:t>
            </w:r>
            <w:r w:rsidRPr="00326EC9">
              <w:rPr>
                <w:rFonts w:ascii="Book Antiqua" w:hAnsi="Book Antiqua" w:cs="Arial"/>
                <w:b/>
                <w:lang w:bidi="ar-SA"/>
              </w:rPr>
              <w:t xml:space="preserve"> value</w:t>
            </w:r>
          </w:p>
        </w:tc>
        <w:tc>
          <w:tcPr>
            <w:tcW w:w="850" w:type="dxa"/>
            <w:tcBorders>
              <w:top w:val="single" w:sz="4" w:space="0" w:color="auto"/>
              <w:bottom w:val="single" w:sz="4" w:space="0" w:color="auto"/>
            </w:tcBorders>
          </w:tcPr>
          <w:p w14:paraId="0CE11458" w14:textId="131312B7" w:rsidR="00EB49D6" w:rsidRPr="00326EC9" w:rsidRDefault="00EB7F8F"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326EC9">
              <w:rPr>
                <w:rFonts w:ascii="Book Antiqua" w:hAnsi="Book Antiqua" w:cs="Arial"/>
                <w:b/>
                <w:lang w:bidi="ar-SA"/>
              </w:rPr>
              <w:t>5-y</w:t>
            </w:r>
            <w:r w:rsidR="00EB49D6" w:rsidRPr="00326EC9">
              <w:rPr>
                <w:rFonts w:ascii="Book Antiqua" w:hAnsi="Book Antiqua" w:cs="Arial"/>
                <w:b/>
                <w:lang w:bidi="ar-SA"/>
              </w:rPr>
              <w:t>r DFS</w:t>
            </w:r>
          </w:p>
        </w:tc>
        <w:tc>
          <w:tcPr>
            <w:tcW w:w="993" w:type="dxa"/>
            <w:tcBorders>
              <w:top w:val="single" w:sz="4" w:space="0" w:color="auto"/>
              <w:bottom w:val="single" w:sz="4" w:space="0" w:color="auto"/>
            </w:tcBorders>
          </w:tcPr>
          <w:p w14:paraId="31D62712"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326EC9">
              <w:rPr>
                <w:rFonts w:ascii="Book Antiqua" w:hAnsi="Book Antiqua" w:cs="Arial"/>
                <w:b/>
                <w:i/>
                <w:lang w:bidi="ar-SA"/>
              </w:rPr>
              <w:t>P</w:t>
            </w:r>
            <w:r w:rsidRPr="00326EC9">
              <w:rPr>
                <w:rFonts w:ascii="Book Antiqua" w:hAnsi="Book Antiqua" w:cs="Arial"/>
                <w:b/>
                <w:lang w:bidi="ar-SA"/>
              </w:rPr>
              <w:t xml:space="preserve"> value</w:t>
            </w:r>
          </w:p>
        </w:tc>
        <w:tc>
          <w:tcPr>
            <w:tcW w:w="1559" w:type="dxa"/>
            <w:tcBorders>
              <w:top w:val="single" w:sz="4" w:space="0" w:color="auto"/>
              <w:bottom w:val="single" w:sz="4" w:space="0" w:color="auto"/>
            </w:tcBorders>
          </w:tcPr>
          <w:p w14:paraId="7FA5B2BB"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326EC9">
              <w:rPr>
                <w:rFonts w:ascii="Book Antiqua" w:hAnsi="Book Antiqua" w:cs="Arial"/>
                <w:b/>
                <w:lang w:bidi="ar-SA"/>
              </w:rPr>
              <w:t>Hazard ratio</w:t>
            </w:r>
          </w:p>
        </w:tc>
        <w:tc>
          <w:tcPr>
            <w:tcW w:w="850" w:type="dxa"/>
            <w:tcBorders>
              <w:top w:val="single" w:sz="4" w:space="0" w:color="auto"/>
              <w:bottom w:val="single" w:sz="4" w:space="0" w:color="auto"/>
            </w:tcBorders>
          </w:tcPr>
          <w:p w14:paraId="12C69DEE"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326EC9">
              <w:rPr>
                <w:rFonts w:ascii="Book Antiqua" w:hAnsi="Book Antiqua" w:cs="Arial"/>
                <w:b/>
                <w:i/>
                <w:lang w:bidi="ar-SA"/>
              </w:rPr>
              <w:t>P</w:t>
            </w:r>
            <w:r w:rsidRPr="00326EC9">
              <w:rPr>
                <w:rFonts w:ascii="Book Antiqua" w:hAnsi="Book Antiqua" w:cs="Arial"/>
                <w:b/>
                <w:lang w:bidi="ar-SA"/>
              </w:rPr>
              <w:t xml:space="preserve"> value</w:t>
            </w:r>
          </w:p>
        </w:tc>
      </w:tr>
      <w:tr w:rsidR="00EB49D6" w:rsidRPr="00326EC9" w14:paraId="4FAF91CF" w14:textId="77777777" w:rsidTr="00326EC9">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tcBorders>
          </w:tcPr>
          <w:p w14:paraId="30252BED" w14:textId="318A5677" w:rsidR="00EB49D6" w:rsidRPr="00326EC9" w:rsidRDefault="00326EC9" w:rsidP="00B56132">
            <w:pPr>
              <w:keepNext/>
              <w:widowControl w:val="0"/>
              <w:tabs>
                <w:tab w:val="left" w:pos="710"/>
              </w:tabs>
              <w:bidi w:val="0"/>
              <w:spacing w:line="360" w:lineRule="auto"/>
              <w:jc w:val="both"/>
              <w:rPr>
                <w:rFonts w:ascii="Book Antiqua" w:eastAsiaTheme="minorEastAsia" w:hAnsi="Book Antiqua" w:cstheme="minorBidi"/>
                <w:b w:val="0"/>
                <w:bCs w:val="0"/>
                <w:lang w:eastAsia="zh-CN" w:bidi="ar-SA"/>
              </w:rPr>
            </w:pPr>
            <w:r w:rsidRPr="00326EC9">
              <w:rPr>
                <w:rFonts w:ascii="Book Antiqua" w:hAnsi="Book Antiqua" w:cstheme="minorBidi"/>
                <w:lang w:bidi="ar-SA"/>
              </w:rPr>
              <w:t>Age, yr</w:t>
            </w:r>
          </w:p>
          <w:p w14:paraId="1D12E304" w14:textId="77777777" w:rsidR="00EB49D6" w:rsidRPr="00326EC9" w:rsidRDefault="00EB49D6" w:rsidP="00B56132">
            <w:pPr>
              <w:keepNext/>
              <w:widowControl w:val="0"/>
              <w:bidi w:val="0"/>
              <w:spacing w:line="360" w:lineRule="auto"/>
              <w:jc w:val="both"/>
              <w:rPr>
                <w:rFonts w:ascii="Book Antiqua" w:hAnsi="Book Antiqua" w:cstheme="minorBidi"/>
                <w:b w:val="0"/>
                <w:bCs w:val="0"/>
                <w:lang w:bidi="ar-SA"/>
              </w:rPr>
            </w:pPr>
            <w:r w:rsidRPr="00326EC9">
              <w:rPr>
                <w:rFonts w:ascii="Book Antiqua" w:hAnsi="Book Antiqua" w:cstheme="minorBidi"/>
                <w:lang w:bidi="ar-SA"/>
              </w:rPr>
              <w:t xml:space="preserve"> ≥ 80</w:t>
            </w:r>
          </w:p>
          <w:p w14:paraId="789BC19A" w14:textId="77777777" w:rsidR="00EB49D6" w:rsidRPr="00326EC9" w:rsidRDefault="00EB49D6" w:rsidP="00B56132">
            <w:pPr>
              <w:keepNext/>
              <w:widowControl w:val="0"/>
              <w:tabs>
                <w:tab w:val="right" w:pos="2074"/>
              </w:tabs>
              <w:bidi w:val="0"/>
              <w:spacing w:line="360" w:lineRule="auto"/>
              <w:jc w:val="both"/>
              <w:outlineLvl w:val="1"/>
              <w:rPr>
                <w:rFonts w:ascii="Book Antiqua" w:hAnsi="Book Antiqua" w:cstheme="minorBidi"/>
                <w:b w:val="0"/>
                <w:bCs w:val="0"/>
              </w:rPr>
            </w:pPr>
            <w:r w:rsidRPr="00326EC9">
              <w:rPr>
                <w:rFonts w:ascii="Book Antiqua" w:hAnsi="Book Antiqua" w:cstheme="minorBidi"/>
                <w:lang w:bidi="ar-SA"/>
              </w:rPr>
              <w:t xml:space="preserve"> &lt; 80</w:t>
            </w:r>
          </w:p>
        </w:tc>
        <w:tc>
          <w:tcPr>
            <w:tcW w:w="851" w:type="dxa"/>
            <w:tcBorders>
              <w:top w:val="single" w:sz="4" w:space="0" w:color="auto"/>
            </w:tcBorders>
          </w:tcPr>
          <w:p w14:paraId="0A5F3725"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63%</w:t>
            </w:r>
          </w:p>
          <w:p w14:paraId="01D34636"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78%</w:t>
            </w:r>
          </w:p>
        </w:tc>
        <w:tc>
          <w:tcPr>
            <w:tcW w:w="1134" w:type="dxa"/>
            <w:tcBorders>
              <w:top w:val="single" w:sz="4" w:space="0" w:color="auto"/>
            </w:tcBorders>
          </w:tcPr>
          <w:p w14:paraId="213928D6"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0.009</w:t>
            </w:r>
          </w:p>
        </w:tc>
        <w:tc>
          <w:tcPr>
            <w:tcW w:w="1559" w:type="dxa"/>
            <w:tcBorders>
              <w:top w:val="single" w:sz="4" w:space="0" w:color="auto"/>
            </w:tcBorders>
          </w:tcPr>
          <w:p w14:paraId="28E05B75"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Pr>
              <w:t>1.7 (0.8-3.6)</w:t>
            </w:r>
          </w:p>
        </w:tc>
        <w:tc>
          <w:tcPr>
            <w:tcW w:w="1134" w:type="dxa"/>
            <w:tcBorders>
              <w:top w:val="single" w:sz="4" w:space="0" w:color="auto"/>
            </w:tcBorders>
          </w:tcPr>
          <w:p w14:paraId="42216D72"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Pr>
              <w:t>0.155</w:t>
            </w:r>
          </w:p>
        </w:tc>
        <w:tc>
          <w:tcPr>
            <w:tcW w:w="850" w:type="dxa"/>
            <w:tcBorders>
              <w:top w:val="single" w:sz="4" w:space="0" w:color="auto"/>
            </w:tcBorders>
          </w:tcPr>
          <w:p w14:paraId="1770955E"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71%</w:t>
            </w:r>
          </w:p>
          <w:p w14:paraId="551F00A7"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Pr>
              <w:t>79%</w:t>
            </w:r>
          </w:p>
        </w:tc>
        <w:tc>
          <w:tcPr>
            <w:tcW w:w="993" w:type="dxa"/>
            <w:tcBorders>
              <w:top w:val="single" w:sz="4" w:space="0" w:color="auto"/>
            </w:tcBorders>
          </w:tcPr>
          <w:p w14:paraId="2168E7C7"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0.226</w:t>
            </w:r>
          </w:p>
        </w:tc>
        <w:tc>
          <w:tcPr>
            <w:tcW w:w="1559" w:type="dxa"/>
            <w:tcBorders>
              <w:top w:val="single" w:sz="4" w:space="0" w:color="auto"/>
            </w:tcBorders>
          </w:tcPr>
          <w:p w14:paraId="5090805A"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Pr>
              <w:t>1.2 (0.5-2.9)</w:t>
            </w:r>
          </w:p>
        </w:tc>
        <w:tc>
          <w:tcPr>
            <w:tcW w:w="850" w:type="dxa"/>
            <w:tcBorders>
              <w:top w:val="single" w:sz="4" w:space="0" w:color="auto"/>
            </w:tcBorders>
          </w:tcPr>
          <w:p w14:paraId="5298EC56"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Pr>
              <w:t>0.668</w:t>
            </w:r>
          </w:p>
        </w:tc>
      </w:tr>
      <w:tr w:rsidR="00EB49D6" w:rsidRPr="00326EC9" w14:paraId="76D2C187" w14:textId="77777777" w:rsidTr="00326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bottom w:val="none" w:sz="0" w:space="0" w:color="auto"/>
            </w:tcBorders>
          </w:tcPr>
          <w:p w14:paraId="1D7981A0" w14:textId="77777777" w:rsidR="00EB49D6" w:rsidRPr="00326EC9" w:rsidRDefault="00EB49D6" w:rsidP="00B56132">
            <w:pPr>
              <w:keepNext/>
              <w:widowControl w:val="0"/>
              <w:bidi w:val="0"/>
              <w:spacing w:line="360" w:lineRule="auto"/>
              <w:jc w:val="both"/>
              <w:rPr>
                <w:rFonts w:ascii="Book Antiqua" w:hAnsi="Book Antiqua" w:cstheme="minorBidi"/>
                <w:b w:val="0"/>
                <w:bCs w:val="0"/>
                <w:lang w:bidi="ar-SA"/>
              </w:rPr>
            </w:pPr>
            <w:r w:rsidRPr="00326EC9">
              <w:rPr>
                <w:rFonts w:ascii="Book Antiqua" w:hAnsi="Book Antiqua" w:cstheme="minorBidi"/>
                <w:lang w:bidi="ar-SA"/>
              </w:rPr>
              <w:t>Gender</w:t>
            </w:r>
          </w:p>
          <w:p w14:paraId="596E9F48" w14:textId="77777777" w:rsidR="00EB49D6" w:rsidRPr="00326EC9" w:rsidRDefault="00EB49D6" w:rsidP="00B56132">
            <w:pPr>
              <w:keepNext/>
              <w:widowControl w:val="0"/>
              <w:bidi w:val="0"/>
              <w:spacing w:line="360" w:lineRule="auto"/>
              <w:jc w:val="both"/>
              <w:rPr>
                <w:rFonts w:ascii="Book Antiqua" w:hAnsi="Book Antiqua" w:cstheme="minorBidi"/>
                <w:b w:val="0"/>
                <w:bCs w:val="0"/>
                <w:lang w:bidi="ar-SA"/>
              </w:rPr>
            </w:pPr>
            <w:r w:rsidRPr="00326EC9">
              <w:rPr>
                <w:rFonts w:ascii="Book Antiqua" w:hAnsi="Book Antiqua" w:cstheme="minorBidi"/>
                <w:lang w:bidi="ar-SA"/>
              </w:rPr>
              <w:t xml:space="preserve"> Male</w:t>
            </w:r>
          </w:p>
          <w:p w14:paraId="03E163ED" w14:textId="77777777" w:rsidR="00EB49D6" w:rsidRPr="00326EC9" w:rsidRDefault="00EB49D6" w:rsidP="00B56132">
            <w:pPr>
              <w:keepNext/>
              <w:widowControl w:val="0"/>
              <w:tabs>
                <w:tab w:val="right" w:pos="2074"/>
              </w:tabs>
              <w:bidi w:val="0"/>
              <w:spacing w:line="360" w:lineRule="auto"/>
              <w:jc w:val="both"/>
              <w:outlineLvl w:val="1"/>
              <w:rPr>
                <w:rFonts w:ascii="Book Antiqua" w:hAnsi="Book Antiqua" w:cstheme="minorBidi"/>
                <w:b w:val="0"/>
                <w:bCs w:val="0"/>
              </w:rPr>
            </w:pPr>
            <w:r w:rsidRPr="00326EC9">
              <w:rPr>
                <w:rFonts w:ascii="Book Antiqua" w:hAnsi="Book Antiqua" w:cstheme="minorBidi"/>
                <w:lang w:bidi="ar-SA"/>
              </w:rPr>
              <w:t xml:space="preserve"> Female</w:t>
            </w:r>
          </w:p>
        </w:tc>
        <w:tc>
          <w:tcPr>
            <w:tcW w:w="851" w:type="dxa"/>
            <w:tcBorders>
              <w:top w:val="none" w:sz="0" w:space="0" w:color="auto"/>
              <w:bottom w:val="none" w:sz="0" w:space="0" w:color="auto"/>
            </w:tcBorders>
          </w:tcPr>
          <w:p w14:paraId="78C33B9C" w14:textId="77777777" w:rsidR="00EB49D6" w:rsidRPr="00326EC9" w:rsidRDefault="00EB49D6" w:rsidP="00B56132">
            <w:pPr>
              <w:keepNext/>
              <w:widowControl w:val="0"/>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p>
          <w:p w14:paraId="74D2B892" w14:textId="77777777" w:rsidR="00EB49D6" w:rsidRPr="00326EC9" w:rsidRDefault="00EB49D6" w:rsidP="00B56132">
            <w:pPr>
              <w:keepNext/>
              <w:widowControl w:val="0"/>
              <w:tabs>
                <w:tab w:val="right" w:pos="2074"/>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68%</w:t>
            </w:r>
          </w:p>
          <w:p w14:paraId="52FF9E44"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73%</w:t>
            </w:r>
          </w:p>
        </w:tc>
        <w:tc>
          <w:tcPr>
            <w:tcW w:w="1134" w:type="dxa"/>
            <w:tcBorders>
              <w:top w:val="none" w:sz="0" w:space="0" w:color="auto"/>
              <w:bottom w:val="none" w:sz="0" w:space="0" w:color="auto"/>
            </w:tcBorders>
          </w:tcPr>
          <w:p w14:paraId="33677FD4"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0.274</w:t>
            </w:r>
          </w:p>
        </w:tc>
        <w:tc>
          <w:tcPr>
            <w:tcW w:w="1559" w:type="dxa"/>
            <w:tcBorders>
              <w:top w:val="none" w:sz="0" w:space="0" w:color="auto"/>
              <w:bottom w:val="none" w:sz="0" w:space="0" w:color="auto"/>
            </w:tcBorders>
          </w:tcPr>
          <w:p w14:paraId="249FBBCA"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rPr>
              <w:t>0.9 (0.5-1.6)</w:t>
            </w:r>
          </w:p>
        </w:tc>
        <w:tc>
          <w:tcPr>
            <w:tcW w:w="1134" w:type="dxa"/>
            <w:tcBorders>
              <w:top w:val="none" w:sz="0" w:space="0" w:color="auto"/>
              <w:bottom w:val="none" w:sz="0" w:space="0" w:color="auto"/>
            </w:tcBorders>
          </w:tcPr>
          <w:p w14:paraId="1EF3EAB5"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rPr>
              <w:t>0.762</w:t>
            </w:r>
          </w:p>
        </w:tc>
        <w:tc>
          <w:tcPr>
            <w:tcW w:w="850" w:type="dxa"/>
            <w:tcBorders>
              <w:top w:val="none" w:sz="0" w:space="0" w:color="auto"/>
              <w:bottom w:val="none" w:sz="0" w:space="0" w:color="auto"/>
            </w:tcBorders>
          </w:tcPr>
          <w:p w14:paraId="0E7FEFAF" w14:textId="77777777" w:rsidR="00EB49D6" w:rsidRPr="00326EC9" w:rsidRDefault="00EB49D6" w:rsidP="00B56132">
            <w:pPr>
              <w:keepNext/>
              <w:widowControl w:val="0"/>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p>
          <w:p w14:paraId="5D1ABC74" w14:textId="77777777" w:rsidR="00EB49D6" w:rsidRPr="00326EC9" w:rsidRDefault="00EB49D6" w:rsidP="00B56132">
            <w:pPr>
              <w:keepNext/>
              <w:widowControl w:val="0"/>
              <w:tabs>
                <w:tab w:val="right" w:pos="2074"/>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77%</w:t>
            </w:r>
          </w:p>
          <w:p w14:paraId="65BC8A9A"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74%</w:t>
            </w:r>
          </w:p>
        </w:tc>
        <w:tc>
          <w:tcPr>
            <w:tcW w:w="993" w:type="dxa"/>
            <w:tcBorders>
              <w:top w:val="none" w:sz="0" w:space="0" w:color="auto"/>
              <w:bottom w:val="none" w:sz="0" w:space="0" w:color="auto"/>
            </w:tcBorders>
          </w:tcPr>
          <w:p w14:paraId="0D1E1555"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0.682</w:t>
            </w:r>
          </w:p>
        </w:tc>
        <w:tc>
          <w:tcPr>
            <w:tcW w:w="1559" w:type="dxa"/>
            <w:tcBorders>
              <w:top w:val="none" w:sz="0" w:space="0" w:color="auto"/>
              <w:bottom w:val="none" w:sz="0" w:space="0" w:color="auto"/>
            </w:tcBorders>
          </w:tcPr>
          <w:p w14:paraId="56251A1F"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rPr>
              <w:t>1.1 (0.5-2.2)</w:t>
            </w:r>
          </w:p>
        </w:tc>
        <w:tc>
          <w:tcPr>
            <w:tcW w:w="850" w:type="dxa"/>
            <w:tcBorders>
              <w:top w:val="none" w:sz="0" w:space="0" w:color="auto"/>
              <w:bottom w:val="none" w:sz="0" w:space="0" w:color="auto"/>
            </w:tcBorders>
          </w:tcPr>
          <w:p w14:paraId="6867F299"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rPr>
              <w:t>0.865</w:t>
            </w:r>
          </w:p>
        </w:tc>
      </w:tr>
      <w:tr w:rsidR="00EB49D6" w:rsidRPr="00326EC9" w14:paraId="26B1DEFD" w14:textId="77777777" w:rsidTr="00326EC9">
        <w:tc>
          <w:tcPr>
            <w:cnfStyle w:val="001000000000" w:firstRow="0" w:lastRow="0" w:firstColumn="1" w:lastColumn="0" w:oddVBand="0" w:evenVBand="0" w:oddHBand="0" w:evenHBand="0" w:firstRowFirstColumn="0" w:firstRowLastColumn="0" w:lastRowFirstColumn="0" w:lastRowLastColumn="0"/>
            <w:tcW w:w="2518" w:type="dxa"/>
          </w:tcPr>
          <w:p w14:paraId="0E57521B" w14:textId="77777777" w:rsidR="00EB49D6" w:rsidRPr="00326EC9" w:rsidRDefault="00EB49D6" w:rsidP="00B56132">
            <w:pPr>
              <w:keepNext/>
              <w:widowControl w:val="0"/>
              <w:bidi w:val="0"/>
              <w:spacing w:line="360" w:lineRule="auto"/>
              <w:jc w:val="both"/>
              <w:rPr>
                <w:rFonts w:ascii="Book Antiqua" w:hAnsi="Book Antiqua" w:cstheme="minorBidi"/>
                <w:b w:val="0"/>
                <w:bCs w:val="0"/>
                <w:lang w:bidi="ar-SA"/>
              </w:rPr>
            </w:pPr>
            <w:r w:rsidRPr="00326EC9">
              <w:rPr>
                <w:rFonts w:ascii="Book Antiqua" w:hAnsi="Book Antiqua" w:cstheme="minorBidi"/>
                <w:lang w:bidi="ar-SA"/>
              </w:rPr>
              <w:t>Ethnicity</w:t>
            </w:r>
          </w:p>
          <w:p w14:paraId="46F5853D" w14:textId="77777777" w:rsidR="00EB49D6" w:rsidRPr="00326EC9" w:rsidRDefault="00EB49D6" w:rsidP="00B56132">
            <w:pPr>
              <w:bidi w:val="0"/>
              <w:spacing w:line="360" w:lineRule="auto"/>
              <w:jc w:val="both"/>
              <w:rPr>
                <w:rFonts w:ascii="Book Antiqua" w:hAnsi="Book Antiqua" w:cstheme="minorBidi"/>
                <w:b w:val="0"/>
                <w:bCs w:val="0"/>
                <w:lang w:bidi="ar-SA"/>
              </w:rPr>
            </w:pPr>
            <w:r w:rsidRPr="00326EC9">
              <w:rPr>
                <w:rFonts w:ascii="Book Antiqua" w:hAnsi="Book Antiqua" w:cstheme="minorBidi"/>
                <w:lang w:bidi="ar-SA"/>
              </w:rPr>
              <w:t xml:space="preserve"> Ashkenazi</w:t>
            </w:r>
          </w:p>
          <w:p w14:paraId="54054E2D" w14:textId="77777777" w:rsidR="00EB49D6" w:rsidRPr="00326EC9" w:rsidRDefault="00EB49D6" w:rsidP="00B56132">
            <w:pPr>
              <w:bidi w:val="0"/>
              <w:spacing w:line="360" w:lineRule="auto"/>
              <w:jc w:val="both"/>
              <w:rPr>
                <w:rFonts w:ascii="Book Antiqua" w:hAnsi="Book Antiqua" w:cstheme="minorBidi"/>
                <w:b w:val="0"/>
                <w:bCs w:val="0"/>
                <w:lang w:bidi="ar-SA"/>
              </w:rPr>
            </w:pPr>
            <w:r w:rsidRPr="00326EC9">
              <w:rPr>
                <w:rFonts w:ascii="Book Antiqua" w:hAnsi="Book Antiqua" w:cstheme="minorBidi"/>
                <w:lang w:bidi="ar-SA"/>
              </w:rPr>
              <w:t xml:space="preserve"> Sephardic</w:t>
            </w:r>
          </w:p>
          <w:p w14:paraId="6A94E618" w14:textId="77777777" w:rsidR="00EB49D6" w:rsidRPr="00326EC9" w:rsidRDefault="00EB49D6" w:rsidP="00B56132">
            <w:pPr>
              <w:keepNext/>
              <w:widowControl w:val="0"/>
              <w:tabs>
                <w:tab w:val="right" w:pos="2074"/>
              </w:tabs>
              <w:bidi w:val="0"/>
              <w:spacing w:line="360" w:lineRule="auto"/>
              <w:jc w:val="both"/>
              <w:outlineLvl w:val="1"/>
              <w:rPr>
                <w:rFonts w:ascii="Book Antiqua" w:hAnsi="Book Antiqua" w:cstheme="minorBidi"/>
                <w:b w:val="0"/>
                <w:bCs w:val="0"/>
              </w:rPr>
            </w:pPr>
            <w:r w:rsidRPr="00326EC9">
              <w:rPr>
                <w:rFonts w:ascii="Book Antiqua" w:hAnsi="Book Antiqua" w:cstheme="minorBidi"/>
                <w:lang w:bidi="ar-SA"/>
              </w:rPr>
              <w:t xml:space="preserve"> Arab</w:t>
            </w:r>
          </w:p>
          <w:p w14:paraId="6D4C0713" w14:textId="77777777" w:rsidR="00EB49D6" w:rsidRPr="00326EC9" w:rsidRDefault="00EB49D6" w:rsidP="00B56132">
            <w:pPr>
              <w:keepNext/>
              <w:widowControl w:val="0"/>
              <w:tabs>
                <w:tab w:val="right" w:pos="2074"/>
              </w:tabs>
              <w:bidi w:val="0"/>
              <w:spacing w:line="360" w:lineRule="auto"/>
              <w:jc w:val="both"/>
              <w:outlineLvl w:val="1"/>
              <w:rPr>
                <w:rFonts w:ascii="Book Antiqua" w:hAnsi="Book Antiqua" w:cstheme="minorBidi"/>
                <w:b w:val="0"/>
                <w:bCs w:val="0"/>
              </w:rPr>
            </w:pPr>
            <w:r w:rsidRPr="00326EC9">
              <w:rPr>
                <w:rFonts w:ascii="Book Antiqua" w:hAnsi="Book Antiqua" w:cstheme="minorBidi"/>
              </w:rPr>
              <w:t xml:space="preserve"> Other</w:t>
            </w:r>
          </w:p>
        </w:tc>
        <w:tc>
          <w:tcPr>
            <w:tcW w:w="851" w:type="dxa"/>
          </w:tcPr>
          <w:p w14:paraId="18B8545F"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p>
          <w:p w14:paraId="72898CB6"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73%</w:t>
            </w:r>
          </w:p>
          <w:p w14:paraId="21E817E8"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Pr>
              <w:t>65%</w:t>
            </w:r>
          </w:p>
          <w:p w14:paraId="5FE9E770"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Pr>
              <w:t>88%</w:t>
            </w:r>
          </w:p>
          <w:p w14:paraId="2B608A75"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Pr>
              <w:t>79%</w:t>
            </w:r>
          </w:p>
        </w:tc>
        <w:tc>
          <w:tcPr>
            <w:tcW w:w="1134" w:type="dxa"/>
          </w:tcPr>
          <w:p w14:paraId="31AC6B05"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0.293</w:t>
            </w:r>
          </w:p>
        </w:tc>
        <w:tc>
          <w:tcPr>
            <w:tcW w:w="1559" w:type="dxa"/>
          </w:tcPr>
          <w:p w14:paraId="3E92615A"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w:t>
            </w:r>
          </w:p>
        </w:tc>
        <w:tc>
          <w:tcPr>
            <w:tcW w:w="1134" w:type="dxa"/>
          </w:tcPr>
          <w:p w14:paraId="10AD9EED"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w:t>
            </w:r>
          </w:p>
        </w:tc>
        <w:tc>
          <w:tcPr>
            <w:tcW w:w="850" w:type="dxa"/>
          </w:tcPr>
          <w:p w14:paraId="6FB6ACC8" w14:textId="77777777" w:rsidR="00EB49D6" w:rsidRPr="00326EC9" w:rsidRDefault="00EB49D6"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p>
          <w:p w14:paraId="4E0F67D2" w14:textId="77777777" w:rsidR="00EB49D6" w:rsidRPr="00326EC9" w:rsidRDefault="00EB49D6"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tl/>
                <w:lang w:bidi="ar-SA"/>
              </w:rPr>
            </w:pPr>
            <w:r w:rsidRPr="00326EC9">
              <w:rPr>
                <w:rFonts w:ascii="Book Antiqua" w:hAnsi="Book Antiqua" w:cstheme="minorBidi"/>
                <w:lang w:bidi="ar-SA"/>
              </w:rPr>
              <w:t>73%</w:t>
            </w:r>
          </w:p>
          <w:p w14:paraId="400EC42C" w14:textId="77777777" w:rsidR="00EB49D6" w:rsidRPr="00326EC9" w:rsidRDefault="00EB49D6"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tl/>
                <w:lang w:bidi="ar-SA"/>
              </w:rPr>
            </w:pPr>
            <w:r w:rsidRPr="00326EC9">
              <w:rPr>
                <w:rFonts w:ascii="Book Antiqua" w:hAnsi="Book Antiqua" w:cstheme="minorBidi"/>
                <w:lang w:bidi="ar-SA"/>
              </w:rPr>
              <w:t>78%</w:t>
            </w:r>
          </w:p>
          <w:p w14:paraId="1188A082"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69%</w:t>
            </w:r>
          </w:p>
          <w:p w14:paraId="41824A82"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Pr>
              <w:t>93%</w:t>
            </w:r>
          </w:p>
        </w:tc>
        <w:tc>
          <w:tcPr>
            <w:tcW w:w="993" w:type="dxa"/>
          </w:tcPr>
          <w:p w14:paraId="3E71284E"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0.608</w:t>
            </w:r>
          </w:p>
        </w:tc>
        <w:tc>
          <w:tcPr>
            <w:tcW w:w="1559" w:type="dxa"/>
          </w:tcPr>
          <w:p w14:paraId="16241254"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w:t>
            </w:r>
          </w:p>
        </w:tc>
        <w:tc>
          <w:tcPr>
            <w:tcW w:w="850" w:type="dxa"/>
          </w:tcPr>
          <w:p w14:paraId="00DFD9C4"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w:t>
            </w:r>
          </w:p>
        </w:tc>
      </w:tr>
      <w:tr w:rsidR="00EB49D6" w:rsidRPr="00326EC9" w14:paraId="1FC10D46" w14:textId="77777777" w:rsidTr="00326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bottom w:val="none" w:sz="0" w:space="0" w:color="auto"/>
            </w:tcBorders>
          </w:tcPr>
          <w:p w14:paraId="10C45EE4" w14:textId="75958EAD" w:rsidR="00EB49D6" w:rsidRPr="00326EC9" w:rsidRDefault="00EB49D6" w:rsidP="00B56132">
            <w:pPr>
              <w:keepNext/>
              <w:widowControl w:val="0"/>
              <w:bidi w:val="0"/>
              <w:spacing w:line="360" w:lineRule="auto"/>
              <w:jc w:val="both"/>
              <w:rPr>
                <w:rFonts w:ascii="Book Antiqua" w:hAnsi="Book Antiqua" w:cstheme="minorBidi"/>
                <w:b w:val="0"/>
                <w:bCs w:val="0"/>
                <w:lang w:bidi="ar-SA"/>
              </w:rPr>
            </w:pPr>
            <w:r w:rsidRPr="00326EC9">
              <w:rPr>
                <w:rFonts w:ascii="Book Antiqua" w:hAnsi="Book Antiqua" w:cstheme="minorBidi"/>
                <w:lang w:bidi="ar-SA"/>
              </w:rPr>
              <w:t>Second malignancies</w:t>
            </w:r>
          </w:p>
          <w:p w14:paraId="5878FAAD" w14:textId="77777777" w:rsidR="00EB49D6" w:rsidRPr="00326EC9" w:rsidRDefault="00EB49D6" w:rsidP="00B56132">
            <w:pPr>
              <w:keepNext/>
              <w:widowControl w:val="0"/>
              <w:bidi w:val="0"/>
              <w:spacing w:line="360" w:lineRule="auto"/>
              <w:jc w:val="both"/>
              <w:rPr>
                <w:rFonts w:ascii="Book Antiqua" w:hAnsi="Book Antiqua" w:cstheme="minorBidi"/>
                <w:b w:val="0"/>
                <w:bCs w:val="0"/>
                <w:lang w:bidi="ar-SA"/>
              </w:rPr>
            </w:pPr>
            <w:r w:rsidRPr="00326EC9">
              <w:rPr>
                <w:rFonts w:ascii="Book Antiqua" w:hAnsi="Book Antiqua" w:cstheme="minorBidi"/>
                <w:lang w:bidi="ar-SA"/>
              </w:rPr>
              <w:t xml:space="preserve"> Yes</w:t>
            </w:r>
          </w:p>
          <w:p w14:paraId="343596A1" w14:textId="77777777" w:rsidR="00EB49D6" w:rsidRPr="00326EC9" w:rsidRDefault="00EB49D6" w:rsidP="00B56132">
            <w:pPr>
              <w:keepNext/>
              <w:widowControl w:val="0"/>
              <w:tabs>
                <w:tab w:val="right" w:pos="2074"/>
              </w:tabs>
              <w:bidi w:val="0"/>
              <w:spacing w:line="360" w:lineRule="auto"/>
              <w:jc w:val="both"/>
              <w:outlineLvl w:val="1"/>
              <w:rPr>
                <w:rFonts w:ascii="Book Antiqua" w:hAnsi="Book Antiqua" w:cstheme="minorBidi"/>
                <w:b w:val="0"/>
                <w:bCs w:val="0"/>
              </w:rPr>
            </w:pPr>
            <w:r w:rsidRPr="00326EC9">
              <w:rPr>
                <w:rFonts w:ascii="Book Antiqua" w:hAnsi="Book Antiqua" w:cstheme="minorBidi"/>
                <w:lang w:bidi="ar-SA"/>
              </w:rPr>
              <w:t xml:space="preserve"> No</w:t>
            </w:r>
          </w:p>
        </w:tc>
        <w:tc>
          <w:tcPr>
            <w:tcW w:w="851" w:type="dxa"/>
            <w:tcBorders>
              <w:top w:val="none" w:sz="0" w:space="0" w:color="auto"/>
              <w:bottom w:val="none" w:sz="0" w:space="0" w:color="auto"/>
            </w:tcBorders>
          </w:tcPr>
          <w:p w14:paraId="06E05D22" w14:textId="77777777" w:rsidR="00EB49D6" w:rsidRPr="00326EC9" w:rsidRDefault="00EB49D6" w:rsidP="00B56132">
            <w:pPr>
              <w:keepNext/>
              <w:widowControl w:val="0"/>
              <w:tabs>
                <w:tab w:val="right" w:pos="2074"/>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p>
          <w:p w14:paraId="68618F21" w14:textId="77777777" w:rsidR="00EB49D6" w:rsidRPr="00326EC9" w:rsidRDefault="00EB49D6" w:rsidP="00B56132">
            <w:pPr>
              <w:keepNext/>
              <w:widowControl w:val="0"/>
              <w:tabs>
                <w:tab w:val="right" w:pos="2074"/>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75%</w:t>
            </w:r>
          </w:p>
          <w:p w14:paraId="01BCE485"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70%</w:t>
            </w:r>
          </w:p>
        </w:tc>
        <w:tc>
          <w:tcPr>
            <w:tcW w:w="1134" w:type="dxa"/>
            <w:tcBorders>
              <w:top w:val="none" w:sz="0" w:space="0" w:color="auto"/>
              <w:bottom w:val="none" w:sz="0" w:space="0" w:color="auto"/>
            </w:tcBorders>
          </w:tcPr>
          <w:p w14:paraId="46977BA3"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0.497</w:t>
            </w:r>
          </w:p>
        </w:tc>
        <w:tc>
          <w:tcPr>
            <w:tcW w:w="1559" w:type="dxa"/>
            <w:tcBorders>
              <w:top w:val="none" w:sz="0" w:space="0" w:color="auto"/>
              <w:bottom w:val="none" w:sz="0" w:space="0" w:color="auto"/>
            </w:tcBorders>
          </w:tcPr>
          <w:p w14:paraId="3C6EF455"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w:t>
            </w:r>
          </w:p>
        </w:tc>
        <w:tc>
          <w:tcPr>
            <w:tcW w:w="1134" w:type="dxa"/>
            <w:tcBorders>
              <w:top w:val="none" w:sz="0" w:space="0" w:color="auto"/>
              <w:bottom w:val="none" w:sz="0" w:space="0" w:color="auto"/>
            </w:tcBorders>
          </w:tcPr>
          <w:p w14:paraId="07A042BD"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w:t>
            </w:r>
          </w:p>
        </w:tc>
        <w:tc>
          <w:tcPr>
            <w:tcW w:w="850" w:type="dxa"/>
            <w:tcBorders>
              <w:top w:val="none" w:sz="0" w:space="0" w:color="auto"/>
              <w:bottom w:val="none" w:sz="0" w:space="0" w:color="auto"/>
            </w:tcBorders>
          </w:tcPr>
          <w:p w14:paraId="2A2D08AE" w14:textId="77777777" w:rsidR="00EB49D6" w:rsidRPr="00326EC9" w:rsidRDefault="00EB49D6" w:rsidP="00B56132">
            <w:pPr>
              <w:keepNext/>
              <w:widowControl w:val="0"/>
              <w:tabs>
                <w:tab w:val="right" w:pos="2074"/>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p>
          <w:p w14:paraId="1CB2C1A5" w14:textId="77777777" w:rsidR="00EB49D6" w:rsidRPr="00326EC9" w:rsidRDefault="00EB49D6" w:rsidP="00B56132">
            <w:pPr>
              <w:keepNext/>
              <w:widowControl w:val="0"/>
              <w:tabs>
                <w:tab w:val="right" w:pos="2074"/>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81%</w:t>
            </w:r>
          </w:p>
          <w:p w14:paraId="10BBA6E5"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74%</w:t>
            </w:r>
          </w:p>
        </w:tc>
        <w:tc>
          <w:tcPr>
            <w:tcW w:w="993" w:type="dxa"/>
            <w:tcBorders>
              <w:top w:val="none" w:sz="0" w:space="0" w:color="auto"/>
              <w:bottom w:val="none" w:sz="0" w:space="0" w:color="auto"/>
            </w:tcBorders>
          </w:tcPr>
          <w:p w14:paraId="09FE4B67"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0.429</w:t>
            </w:r>
          </w:p>
        </w:tc>
        <w:tc>
          <w:tcPr>
            <w:tcW w:w="1559" w:type="dxa"/>
            <w:tcBorders>
              <w:top w:val="none" w:sz="0" w:space="0" w:color="auto"/>
              <w:bottom w:val="none" w:sz="0" w:space="0" w:color="auto"/>
            </w:tcBorders>
          </w:tcPr>
          <w:p w14:paraId="7B9F6856"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rPr>
              <w:t>-</w:t>
            </w:r>
          </w:p>
        </w:tc>
        <w:tc>
          <w:tcPr>
            <w:tcW w:w="850" w:type="dxa"/>
            <w:tcBorders>
              <w:top w:val="none" w:sz="0" w:space="0" w:color="auto"/>
              <w:bottom w:val="none" w:sz="0" w:space="0" w:color="auto"/>
            </w:tcBorders>
          </w:tcPr>
          <w:p w14:paraId="2D7294BE"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w:t>
            </w:r>
          </w:p>
        </w:tc>
      </w:tr>
      <w:tr w:rsidR="00EB49D6" w:rsidRPr="00326EC9" w14:paraId="74976D7D" w14:textId="77777777" w:rsidTr="00326EC9">
        <w:tc>
          <w:tcPr>
            <w:cnfStyle w:val="001000000000" w:firstRow="0" w:lastRow="0" w:firstColumn="1" w:lastColumn="0" w:oddVBand="0" w:evenVBand="0" w:oddHBand="0" w:evenHBand="0" w:firstRowFirstColumn="0" w:firstRowLastColumn="0" w:lastRowFirstColumn="0" w:lastRowLastColumn="0"/>
            <w:tcW w:w="2518" w:type="dxa"/>
          </w:tcPr>
          <w:p w14:paraId="4C26FE83" w14:textId="77777777" w:rsidR="00EB49D6" w:rsidRPr="00326EC9" w:rsidRDefault="00EB49D6" w:rsidP="00B56132">
            <w:pPr>
              <w:keepNext/>
              <w:widowControl w:val="0"/>
              <w:bidi w:val="0"/>
              <w:spacing w:line="360" w:lineRule="auto"/>
              <w:jc w:val="both"/>
              <w:rPr>
                <w:rFonts w:ascii="Book Antiqua" w:hAnsi="Book Antiqua" w:cstheme="minorBidi"/>
                <w:b w:val="0"/>
                <w:bCs w:val="0"/>
                <w:lang w:bidi="ar-SA"/>
              </w:rPr>
            </w:pPr>
            <w:r w:rsidRPr="00326EC9">
              <w:rPr>
                <w:rFonts w:ascii="Book Antiqua" w:hAnsi="Book Antiqua" w:cstheme="minorBidi"/>
                <w:lang w:bidi="ar-SA"/>
              </w:rPr>
              <w:t>Family hx of cancer</w:t>
            </w:r>
          </w:p>
          <w:p w14:paraId="0EFEB764" w14:textId="77777777" w:rsidR="00EB49D6" w:rsidRPr="00326EC9" w:rsidRDefault="00EB49D6" w:rsidP="00B56132">
            <w:pPr>
              <w:bidi w:val="0"/>
              <w:spacing w:line="360" w:lineRule="auto"/>
              <w:jc w:val="both"/>
              <w:rPr>
                <w:rFonts w:ascii="Book Antiqua" w:hAnsi="Book Antiqua" w:cstheme="minorBidi"/>
                <w:b w:val="0"/>
                <w:bCs w:val="0"/>
              </w:rPr>
            </w:pPr>
            <w:r w:rsidRPr="00326EC9">
              <w:rPr>
                <w:rFonts w:ascii="Book Antiqua" w:hAnsi="Book Antiqua" w:cstheme="minorBidi"/>
              </w:rPr>
              <w:t xml:space="preserve"> Yes</w:t>
            </w:r>
          </w:p>
          <w:p w14:paraId="5CCE3BF6" w14:textId="77777777" w:rsidR="00EB49D6" w:rsidRPr="00326EC9" w:rsidRDefault="00EB49D6" w:rsidP="00B56132">
            <w:pPr>
              <w:keepNext/>
              <w:widowControl w:val="0"/>
              <w:tabs>
                <w:tab w:val="right" w:pos="2074"/>
              </w:tabs>
              <w:bidi w:val="0"/>
              <w:spacing w:line="360" w:lineRule="auto"/>
              <w:jc w:val="both"/>
              <w:outlineLvl w:val="1"/>
              <w:rPr>
                <w:rFonts w:ascii="Book Antiqua" w:hAnsi="Book Antiqua" w:cstheme="minorBidi"/>
                <w:b w:val="0"/>
                <w:bCs w:val="0"/>
              </w:rPr>
            </w:pPr>
            <w:r w:rsidRPr="00326EC9">
              <w:rPr>
                <w:rFonts w:ascii="Book Antiqua" w:hAnsi="Book Antiqua" w:cstheme="minorBidi"/>
              </w:rPr>
              <w:t xml:space="preserve"> No</w:t>
            </w:r>
          </w:p>
        </w:tc>
        <w:tc>
          <w:tcPr>
            <w:tcW w:w="851" w:type="dxa"/>
          </w:tcPr>
          <w:p w14:paraId="6EDF34E4" w14:textId="77777777" w:rsidR="00EB49D6" w:rsidRPr="00326EC9" w:rsidRDefault="00EB49D6"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tl/>
                <w:lang w:bidi="ar-SA"/>
              </w:rPr>
            </w:pPr>
          </w:p>
          <w:p w14:paraId="03FCF795" w14:textId="77777777" w:rsidR="00EB49D6" w:rsidRPr="00326EC9" w:rsidRDefault="00EB49D6"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78%</w:t>
            </w:r>
          </w:p>
          <w:p w14:paraId="1AB2C036"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68%</w:t>
            </w:r>
          </w:p>
        </w:tc>
        <w:tc>
          <w:tcPr>
            <w:tcW w:w="1134" w:type="dxa"/>
          </w:tcPr>
          <w:p w14:paraId="56848A1E"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0.068</w:t>
            </w:r>
          </w:p>
        </w:tc>
        <w:tc>
          <w:tcPr>
            <w:tcW w:w="1559" w:type="dxa"/>
          </w:tcPr>
          <w:p w14:paraId="35B38B13"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Pr>
              <w:t>-</w:t>
            </w:r>
          </w:p>
        </w:tc>
        <w:tc>
          <w:tcPr>
            <w:tcW w:w="1134" w:type="dxa"/>
          </w:tcPr>
          <w:p w14:paraId="43EB1A24"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Pr>
              <w:t>-</w:t>
            </w:r>
          </w:p>
        </w:tc>
        <w:tc>
          <w:tcPr>
            <w:tcW w:w="850" w:type="dxa"/>
          </w:tcPr>
          <w:p w14:paraId="2D56A06F" w14:textId="77777777" w:rsidR="00EB49D6" w:rsidRPr="00326EC9" w:rsidRDefault="00EB49D6"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tl/>
                <w:lang w:bidi="ar-SA"/>
              </w:rPr>
            </w:pPr>
          </w:p>
          <w:p w14:paraId="6F55957E" w14:textId="77777777" w:rsidR="00EB49D6" w:rsidRPr="00326EC9" w:rsidRDefault="00EB49D6" w:rsidP="00B56132">
            <w:pPr>
              <w:keepNext/>
              <w:widowControl w:val="0"/>
              <w:tabs>
                <w:tab w:val="right" w:pos="2074"/>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82%</w:t>
            </w:r>
          </w:p>
          <w:p w14:paraId="4154F471"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71%</w:t>
            </w:r>
          </w:p>
        </w:tc>
        <w:tc>
          <w:tcPr>
            <w:tcW w:w="993" w:type="dxa"/>
          </w:tcPr>
          <w:p w14:paraId="73325BA7"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0.096</w:t>
            </w:r>
          </w:p>
        </w:tc>
        <w:tc>
          <w:tcPr>
            <w:tcW w:w="1559" w:type="dxa"/>
          </w:tcPr>
          <w:p w14:paraId="6DF3163E"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w:t>
            </w:r>
          </w:p>
        </w:tc>
        <w:tc>
          <w:tcPr>
            <w:tcW w:w="850" w:type="dxa"/>
          </w:tcPr>
          <w:p w14:paraId="21A93D0A"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w:t>
            </w:r>
          </w:p>
        </w:tc>
      </w:tr>
      <w:tr w:rsidR="00EB49D6" w:rsidRPr="00326EC9" w14:paraId="684EB13C" w14:textId="77777777" w:rsidTr="00326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bottom w:val="none" w:sz="0" w:space="0" w:color="auto"/>
            </w:tcBorders>
          </w:tcPr>
          <w:p w14:paraId="705051D6" w14:textId="77777777" w:rsidR="00EB49D6" w:rsidRPr="00326EC9" w:rsidRDefault="00EB49D6" w:rsidP="00B56132">
            <w:pPr>
              <w:keepNext/>
              <w:widowControl w:val="0"/>
              <w:bidi w:val="0"/>
              <w:spacing w:line="360" w:lineRule="auto"/>
              <w:jc w:val="both"/>
              <w:rPr>
                <w:rFonts w:ascii="Book Antiqua" w:hAnsi="Book Antiqua" w:cstheme="minorBidi"/>
                <w:b w:val="0"/>
                <w:bCs w:val="0"/>
                <w:lang w:bidi="ar-SA"/>
              </w:rPr>
            </w:pPr>
            <w:r w:rsidRPr="00326EC9">
              <w:rPr>
                <w:rFonts w:ascii="Book Antiqua" w:hAnsi="Book Antiqua" w:cstheme="minorBidi"/>
                <w:lang w:bidi="ar-SA"/>
              </w:rPr>
              <w:t>Family hx of CRC</w:t>
            </w:r>
          </w:p>
          <w:p w14:paraId="546081A4" w14:textId="77777777" w:rsidR="00EB49D6" w:rsidRPr="00326EC9" w:rsidRDefault="00EB49D6" w:rsidP="00B56132">
            <w:pPr>
              <w:bidi w:val="0"/>
              <w:spacing w:line="360" w:lineRule="auto"/>
              <w:jc w:val="both"/>
              <w:rPr>
                <w:rFonts w:ascii="Book Antiqua" w:hAnsi="Book Antiqua" w:cstheme="minorBidi"/>
                <w:b w:val="0"/>
                <w:bCs w:val="0"/>
                <w:rtl/>
              </w:rPr>
            </w:pPr>
            <w:r w:rsidRPr="00326EC9">
              <w:rPr>
                <w:rFonts w:ascii="Book Antiqua" w:hAnsi="Book Antiqua" w:cstheme="minorBidi"/>
                <w:lang w:bidi="ar-SA"/>
              </w:rPr>
              <w:t xml:space="preserve"> Yes</w:t>
            </w:r>
          </w:p>
          <w:p w14:paraId="155A5702" w14:textId="77777777" w:rsidR="00EB49D6" w:rsidRPr="00326EC9" w:rsidRDefault="00EB49D6" w:rsidP="00B56132">
            <w:pPr>
              <w:keepNext/>
              <w:widowControl w:val="0"/>
              <w:tabs>
                <w:tab w:val="right" w:pos="2074"/>
              </w:tabs>
              <w:bidi w:val="0"/>
              <w:spacing w:line="360" w:lineRule="auto"/>
              <w:jc w:val="both"/>
              <w:outlineLvl w:val="1"/>
              <w:rPr>
                <w:rFonts w:ascii="Book Antiqua" w:hAnsi="Book Antiqua" w:cstheme="minorBidi"/>
                <w:b w:val="0"/>
                <w:bCs w:val="0"/>
              </w:rPr>
            </w:pPr>
            <w:r w:rsidRPr="00326EC9">
              <w:rPr>
                <w:rFonts w:ascii="Book Antiqua" w:hAnsi="Book Antiqua" w:cstheme="minorBidi"/>
                <w:lang w:bidi="ar-SA"/>
              </w:rPr>
              <w:t xml:space="preserve"> No</w:t>
            </w:r>
          </w:p>
        </w:tc>
        <w:tc>
          <w:tcPr>
            <w:tcW w:w="851" w:type="dxa"/>
            <w:tcBorders>
              <w:top w:val="none" w:sz="0" w:space="0" w:color="auto"/>
              <w:bottom w:val="none" w:sz="0" w:space="0" w:color="auto"/>
            </w:tcBorders>
          </w:tcPr>
          <w:p w14:paraId="45C8A6D1" w14:textId="77777777" w:rsidR="00EB49D6" w:rsidRPr="00326EC9" w:rsidRDefault="00EB49D6" w:rsidP="00B56132">
            <w:pPr>
              <w:keepNext/>
              <w:widowControl w:val="0"/>
              <w:tabs>
                <w:tab w:val="right" w:pos="2074"/>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p>
          <w:p w14:paraId="3DB47784" w14:textId="77777777" w:rsidR="00EB49D6" w:rsidRPr="00326EC9" w:rsidRDefault="00EB49D6" w:rsidP="00B56132">
            <w:pPr>
              <w:keepNext/>
              <w:widowControl w:val="0"/>
              <w:tabs>
                <w:tab w:val="right" w:pos="2074"/>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86%</w:t>
            </w:r>
          </w:p>
          <w:p w14:paraId="4F59E9C1"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70%</w:t>
            </w:r>
          </w:p>
        </w:tc>
        <w:tc>
          <w:tcPr>
            <w:tcW w:w="1134" w:type="dxa"/>
            <w:tcBorders>
              <w:top w:val="none" w:sz="0" w:space="0" w:color="auto"/>
              <w:bottom w:val="none" w:sz="0" w:space="0" w:color="auto"/>
            </w:tcBorders>
          </w:tcPr>
          <w:p w14:paraId="4769730B"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0.024</w:t>
            </w:r>
          </w:p>
        </w:tc>
        <w:tc>
          <w:tcPr>
            <w:tcW w:w="1559" w:type="dxa"/>
            <w:tcBorders>
              <w:top w:val="none" w:sz="0" w:space="0" w:color="auto"/>
              <w:bottom w:val="none" w:sz="0" w:space="0" w:color="auto"/>
            </w:tcBorders>
          </w:tcPr>
          <w:p w14:paraId="336F5659"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0.3 (0.1-0.8)</w:t>
            </w:r>
          </w:p>
        </w:tc>
        <w:tc>
          <w:tcPr>
            <w:tcW w:w="1134" w:type="dxa"/>
            <w:tcBorders>
              <w:top w:val="none" w:sz="0" w:space="0" w:color="auto"/>
              <w:bottom w:val="none" w:sz="0" w:space="0" w:color="auto"/>
            </w:tcBorders>
          </w:tcPr>
          <w:p w14:paraId="515056A5"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0.015</w:t>
            </w:r>
          </w:p>
        </w:tc>
        <w:tc>
          <w:tcPr>
            <w:tcW w:w="850" w:type="dxa"/>
            <w:tcBorders>
              <w:top w:val="none" w:sz="0" w:space="0" w:color="auto"/>
              <w:bottom w:val="none" w:sz="0" w:space="0" w:color="auto"/>
            </w:tcBorders>
          </w:tcPr>
          <w:p w14:paraId="1218C845" w14:textId="77777777" w:rsidR="00EB49D6" w:rsidRPr="00326EC9" w:rsidRDefault="00EB49D6" w:rsidP="00B56132">
            <w:pPr>
              <w:keepNext/>
              <w:widowControl w:val="0"/>
              <w:tabs>
                <w:tab w:val="right" w:pos="2074"/>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p>
          <w:p w14:paraId="5BC7A7C0" w14:textId="77777777" w:rsidR="00EB49D6" w:rsidRPr="00326EC9" w:rsidRDefault="00EB49D6" w:rsidP="00B56132">
            <w:pPr>
              <w:keepNext/>
              <w:widowControl w:val="0"/>
              <w:tabs>
                <w:tab w:val="right" w:pos="2074"/>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91%</w:t>
            </w:r>
          </w:p>
          <w:p w14:paraId="157B62CB"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rPr>
              <w:t>73%</w:t>
            </w:r>
          </w:p>
        </w:tc>
        <w:tc>
          <w:tcPr>
            <w:tcW w:w="993" w:type="dxa"/>
            <w:tcBorders>
              <w:top w:val="none" w:sz="0" w:space="0" w:color="auto"/>
              <w:bottom w:val="none" w:sz="0" w:space="0" w:color="auto"/>
            </w:tcBorders>
          </w:tcPr>
          <w:p w14:paraId="3989CAC1"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0.048</w:t>
            </w:r>
          </w:p>
        </w:tc>
        <w:tc>
          <w:tcPr>
            <w:tcW w:w="1559" w:type="dxa"/>
            <w:tcBorders>
              <w:top w:val="none" w:sz="0" w:space="0" w:color="auto"/>
              <w:bottom w:val="none" w:sz="0" w:space="0" w:color="auto"/>
            </w:tcBorders>
          </w:tcPr>
          <w:p w14:paraId="7634331D"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 2 (0.1-0.8)</w:t>
            </w:r>
          </w:p>
        </w:tc>
        <w:tc>
          <w:tcPr>
            <w:tcW w:w="850" w:type="dxa"/>
            <w:tcBorders>
              <w:top w:val="none" w:sz="0" w:space="0" w:color="auto"/>
              <w:bottom w:val="none" w:sz="0" w:space="0" w:color="auto"/>
            </w:tcBorders>
          </w:tcPr>
          <w:p w14:paraId="4B99DA0B"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0.016</w:t>
            </w:r>
          </w:p>
        </w:tc>
      </w:tr>
      <w:tr w:rsidR="00EB49D6" w:rsidRPr="00326EC9" w14:paraId="7711959C" w14:textId="77777777" w:rsidTr="00326EC9">
        <w:tc>
          <w:tcPr>
            <w:cnfStyle w:val="001000000000" w:firstRow="0" w:lastRow="0" w:firstColumn="1" w:lastColumn="0" w:oddVBand="0" w:evenVBand="0" w:oddHBand="0" w:evenHBand="0" w:firstRowFirstColumn="0" w:firstRowLastColumn="0" w:lastRowFirstColumn="0" w:lastRowLastColumn="0"/>
            <w:tcW w:w="2518" w:type="dxa"/>
          </w:tcPr>
          <w:p w14:paraId="2DF23173" w14:textId="77777777" w:rsidR="00EB49D6" w:rsidRPr="00326EC9" w:rsidRDefault="00EB49D6" w:rsidP="00B56132">
            <w:pPr>
              <w:keepNext/>
              <w:widowControl w:val="0"/>
              <w:bidi w:val="0"/>
              <w:spacing w:line="360" w:lineRule="auto"/>
              <w:jc w:val="both"/>
              <w:rPr>
                <w:rFonts w:ascii="Book Antiqua" w:hAnsi="Book Antiqua" w:cstheme="minorBidi"/>
                <w:b w:val="0"/>
                <w:bCs w:val="0"/>
                <w:lang w:val="pt-BR" w:bidi="ar-SA"/>
              </w:rPr>
            </w:pPr>
            <w:r w:rsidRPr="00326EC9">
              <w:rPr>
                <w:rFonts w:ascii="Book Antiqua" w:hAnsi="Book Antiqua" w:cstheme="minorBidi"/>
                <w:lang w:val="pt-BR" w:bidi="ar-SA"/>
              </w:rPr>
              <w:t>Performance status</w:t>
            </w:r>
          </w:p>
          <w:p w14:paraId="3F5FDCC6" w14:textId="77777777" w:rsidR="00EB49D6" w:rsidRPr="00326EC9" w:rsidRDefault="00EB49D6" w:rsidP="00B56132">
            <w:pPr>
              <w:bidi w:val="0"/>
              <w:spacing w:line="360" w:lineRule="auto"/>
              <w:jc w:val="both"/>
              <w:rPr>
                <w:rFonts w:ascii="Book Antiqua" w:hAnsi="Book Antiqua" w:cstheme="minorBidi"/>
                <w:b w:val="0"/>
                <w:bCs w:val="0"/>
                <w:lang w:val="pt-BR"/>
              </w:rPr>
            </w:pPr>
            <w:r w:rsidRPr="00326EC9">
              <w:rPr>
                <w:rFonts w:ascii="Book Antiqua" w:hAnsi="Book Antiqua" w:cstheme="minorBidi"/>
                <w:lang w:val="pt-BR"/>
              </w:rPr>
              <w:t xml:space="preserve"> 0-1</w:t>
            </w:r>
          </w:p>
          <w:p w14:paraId="5BA56328" w14:textId="77777777" w:rsidR="00EB49D6" w:rsidRPr="00326EC9" w:rsidRDefault="00EB49D6" w:rsidP="00B56132">
            <w:pPr>
              <w:keepNext/>
              <w:widowControl w:val="0"/>
              <w:tabs>
                <w:tab w:val="right" w:pos="2074"/>
              </w:tabs>
              <w:bidi w:val="0"/>
              <w:spacing w:line="360" w:lineRule="auto"/>
              <w:jc w:val="both"/>
              <w:outlineLvl w:val="1"/>
              <w:rPr>
                <w:rFonts w:ascii="Book Antiqua" w:hAnsi="Book Antiqua" w:cstheme="minorBidi"/>
                <w:b w:val="0"/>
                <w:bCs w:val="0"/>
              </w:rPr>
            </w:pPr>
            <w:r w:rsidRPr="00326EC9">
              <w:rPr>
                <w:rFonts w:ascii="Book Antiqua" w:hAnsi="Book Antiqua" w:cstheme="minorBidi"/>
                <w:lang w:val="pt-BR"/>
              </w:rPr>
              <w:t xml:space="preserve"> 2-4</w:t>
            </w:r>
          </w:p>
        </w:tc>
        <w:tc>
          <w:tcPr>
            <w:tcW w:w="851" w:type="dxa"/>
          </w:tcPr>
          <w:p w14:paraId="72D9DD74" w14:textId="77777777" w:rsidR="00EB49D6" w:rsidRPr="00326EC9" w:rsidRDefault="00EB49D6"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tl/>
                <w:lang w:bidi="ar-SA"/>
              </w:rPr>
            </w:pPr>
          </w:p>
          <w:p w14:paraId="2B11A8DF" w14:textId="77777777" w:rsidR="00EB49D6" w:rsidRPr="00326EC9" w:rsidRDefault="00EB49D6"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77%</w:t>
            </w:r>
          </w:p>
          <w:p w14:paraId="5F88450E"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53%</w:t>
            </w:r>
          </w:p>
        </w:tc>
        <w:tc>
          <w:tcPr>
            <w:tcW w:w="1134" w:type="dxa"/>
          </w:tcPr>
          <w:p w14:paraId="09CE2652"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0.0003</w:t>
            </w:r>
          </w:p>
        </w:tc>
        <w:tc>
          <w:tcPr>
            <w:tcW w:w="1559" w:type="dxa"/>
          </w:tcPr>
          <w:p w14:paraId="44A0D169"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1.2 (0.5-3)</w:t>
            </w:r>
          </w:p>
        </w:tc>
        <w:tc>
          <w:tcPr>
            <w:tcW w:w="1134" w:type="dxa"/>
          </w:tcPr>
          <w:p w14:paraId="688E76C5"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0.62</w:t>
            </w:r>
          </w:p>
        </w:tc>
        <w:tc>
          <w:tcPr>
            <w:tcW w:w="850" w:type="dxa"/>
          </w:tcPr>
          <w:p w14:paraId="3C6F444D" w14:textId="77777777" w:rsidR="00EB49D6" w:rsidRPr="00326EC9" w:rsidRDefault="00EB49D6"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tl/>
                <w:lang w:bidi="ar-SA"/>
              </w:rPr>
            </w:pPr>
          </w:p>
          <w:p w14:paraId="139C048F" w14:textId="77777777" w:rsidR="00EB49D6" w:rsidRPr="00326EC9" w:rsidRDefault="00EB49D6"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78%</w:t>
            </w:r>
          </w:p>
          <w:p w14:paraId="63679978"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60%</w:t>
            </w:r>
          </w:p>
        </w:tc>
        <w:tc>
          <w:tcPr>
            <w:tcW w:w="993" w:type="dxa"/>
          </w:tcPr>
          <w:p w14:paraId="1877814A"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0.068</w:t>
            </w:r>
          </w:p>
        </w:tc>
        <w:tc>
          <w:tcPr>
            <w:tcW w:w="1559" w:type="dxa"/>
          </w:tcPr>
          <w:p w14:paraId="3BA7AE8D"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2.1 (0.7-6.3)</w:t>
            </w:r>
          </w:p>
        </w:tc>
        <w:tc>
          <w:tcPr>
            <w:tcW w:w="850" w:type="dxa"/>
          </w:tcPr>
          <w:p w14:paraId="2AE039AE"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0.175</w:t>
            </w:r>
          </w:p>
        </w:tc>
      </w:tr>
      <w:tr w:rsidR="00EB49D6" w:rsidRPr="00326EC9" w14:paraId="0905741A" w14:textId="77777777" w:rsidTr="00326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bottom w:val="none" w:sz="0" w:space="0" w:color="auto"/>
            </w:tcBorders>
          </w:tcPr>
          <w:p w14:paraId="78A573DC" w14:textId="77777777" w:rsidR="00EB49D6" w:rsidRPr="00326EC9" w:rsidRDefault="00EB49D6" w:rsidP="00B56132">
            <w:pPr>
              <w:keepNext/>
              <w:widowControl w:val="0"/>
              <w:bidi w:val="0"/>
              <w:spacing w:line="360" w:lineRule="auto"/>
              <w:jc w:val="both"/>
              <w:rPr>
                <w:rFonts w:ascii="Book Antiqua" w:hAnsi="Book Antiqua" w:cstheme="minorBidi"/>
                <w:b w:val="0"/>
                <w:bCs w:val="0"/>
                <w:lang w:bidi="ar-SA"/>
              </w:rPr>
            </w:pPr>
            <w:r w:rsidRPr="00326EC9">
              <w:rPr>
                <w:rFonts w:ascii="Book Antiqua" w:hAnsi="Book Antiqua" w:cstheme="minorBidi"/>
                <w:lang w:bidi="ar-SA"/>
              </w:rPr>
              <w:lastRenderedPageBreak/>
              <w:t>Mode of Diagnosis</w:t>
            </w:r>
          </w:p>
          <w:p w14:paraId="7E5AB83A" w14:textId="77777777" w:rsidR="00EB49D6" w:rsidRPr="00326EC9" w:rsidRDefault="00EB49D6" w:rsidP="00B56132">
            <w:pPr>
              <w:bidi w:val="0"/>
              <w:spacing w:line="360" w:lineRule="auto"/>
              <w:jc w:val="both"/>
              <w:rPr>
                <w:rFonts w:ascii="Book Antiqua" w:hAnsi="Book Antiqua" w:cstheme="minorBidi"/>
                <w:b w:val="0"/>
                <w:bCs w:val="0"/>
              </w:rPr>
            </w:pPr>
            <w:r w:rsidRPr="00326EC9">
              <w:rPr>
                <w:rFonts w:ascii="Book Antiqua" w:hAnsi="Book Antiqua" w:cstheme="minorBidi"/>
              </w:rPr>
              <w:t xml:space="preserve"> Symptoms</w:t>
            </w:r>
          </w:p>
          <w:p w14:paraId="795A8C44" w14:textId="77777777" w:rsidR="00EB49D6" w:rsidRPr="00326EC9" w:rsidRDefault="00EB49D6" w:rsidP="00B56132">
            <w:pPr>
              <w:keepNext/>
              <w:widowControl w:val="0"/>
              <w:tabs>
                <w:tab w:val="right" w:pos="2074"/>
              </w:tabs>
              <w:bidi w:val="0"/>
              <w:spacing w:line="360" w:lineRule="auto"/>
              <w:jc w:val="both"/>
              <w:outlineLvl w:val="1"/>
              <w:rPr>
                <w:rFonts w:ascii="Book Antiqua" w:hAnsi="Book Antiqua" w:cstheme="minorBidi"/>
                <w:b w:val="0"/>
                <w:bCs w:val="0"/>
              </w:rPr>
            </w:pPr>
            <w:r w:rsidRPr="00326EC9">
              <w:rPr>
                <w:rFonts w:ascii="Book Antiqua" w:hAnsi="Book Antiqua" w:cstheme="minorBidi"/>
              </w:rPr>
              <w:t xml:space="preserve"> Screening</w:t>
            </w:r>
          </w:p>
        </w:tc>
        <w:tc>
          <w:tcPr>
            <w:tcW w:w="851" w:type="dxa"/>
            <w:tcBorders>
              <w:top w:val="none" w:sz="0" w:space="0" w:color="auto"/>
              <w:bottom w:val="none" w:sz="0" w:space="0" w:color="auto"/>
            </w:tcBorders>
          </w:tcPr>
          <w:p w14:paraId="21C40F01"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p>
          <w:p w14:paraId="79806E67"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68%</w:t>
            </w:r>
          </w:p>
          <w:p w14:paraId="4F186BD7"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90%</w:t>
            </w:r>
          </w:p>
        </w:tc>
        <w:tc>
          <w:tcPr>
            <w:tcW w:w="1134" w:type="dxa"/>
            <w:tcBorders>
              <w:top w:val="none" w:sz="0" w:space="0" w:color="auto"/>
              <w:bottom w:val="none" w:sz="0" w:space="0" w:color="auto"/>
            </w:tcBorders>
          </w:tcPr>
          <w:p w14:paraId="76EDEBD9"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0.024</w:t>
            </w:r>
          </w:p>
        </w:tc>
        <w:tc>
          <w:tcPr>
            <w:tcW w:w="1559" w:type="dxa"/>
            <w:tcBorders>
              <w:top w:val="none" w:sz="0" w:space="0" w:color="auto"/>
              <w:bottom w:val="none" w:sz="0" w:space="0" w:color="auto"/>
            </w:tcBorders>
          </w:tcPr>
          <w:p w14:paraId="207DCE62"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1 (0.3-3.4)</w:t>
            </w:r>
          </w:p>
        </w:tc>
        <w:tc>
          <w:tcPr>
            <w:tcW w:w="1134" w:type="dxa"/>
            <w:tcBorders>
              <w:top w:val="none" w:sz="0" w:space="0" w:color="auto"/>
              <w:bottom w:val="none" w:sz="0" w:space="0" w:color="auto"/>
            </w:tcBorders>
          </w:tcPr>
          <w:p w14:paraId="15634478"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0.973</w:t>
            </w:r>
          </w:p>
        </w:tc>
        <w:tc>
          <w:tcPr>
            <w:tcW w:w="850" w:type="dxa"/>
            <w:tcBorders>
              <w:top w:val="none" w:sz="0" w:space="0" w:color="auto"/>
              <w:bottom w:val="none" w:sz="0" w:space="0" w:color="auto"/>
            </w:tcBorders>
          </w:tcPr>
          <w:p w14:paraId="1C467248" w14:textId="77777777" w:rsidR="00EB49D6" w:rsidRPr="00326EC9" w:rsidRDefault="00EB49D6"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p>
          <w:p w14:paraId="559B00F5" w14:textId="77777777" w:rsidR="00EB49D6" w:rsidRPr="00326EC9" w:rsidRDefault="00EB49D6"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74%</w:t>
            </w:r>
          </w:p>
          <w:p w14:paraId="368097D0"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85%</w:t>
            </w:r>
          </w:p>
        </w:tc>
        <w:tc>
          <w:tcPr>
            <w:tcW w:w="993" w:type="dxa"/>
            <w:tcBorders>
              <w:top w:val="none" w:sz="0" w:space="0" w:color="auto"/>
              <w:bottom w:val="none" w:sz="0" w:space="0" w:color="auto"/>
            </w:tcBorders>
          </w:tcPr>
          <w:p w14:paraId="7E4CD41C"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0.235</w:t>
            </w:r>
          </w:p>
        </w:tc>
        <w:tc>
          <w:tcPr>
            <w:tcW w:w="1559" w:type="dxa"/>
            <w:tcBorders>
              <w:top w:val="none" w:sz="0" w:space="0" w:color="auto"/>
              <w:bottom w:val="none" w:sz="0" w:space="0" w:color="auto"/>
            </w:tcBorders>
          </w:tcPr>
          <w:p w14:paraId="6472364C"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rPr>
              <w:t>-</w:t>
            </w:r>
          </w:p>
        </w:tc>
        <w:tc>
          <w:tcPr>
            <w:tcW w:w="850" w:type="dxa"/>
            <w:tcBorders>
              <w:top w:val="none" w:sz="0" w:space="0" w:color="auto"/>
              <w:bottom w:val="none" w:sz="0" w:space="0" w:color="auto"/>
            </w:tcBorders>
          </w:tcPr>
          <w:p w14:paraId="0C99F2D4"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rPr>
              <w:t>-</w:t>
            </w:r>
          </w:p>
        </w:tc>
      </w:tr>
      <w:tr w:rsidR="00EB49D6" w:rsidRPr="00326EC9" w14:paraId="405A4ABC" w14:textId="77777777" w:rsidTr="00326EC9">
        <w:tc>
          <w:tcPr>
            <w:cnfStyle w:val="001000000000" w:firstRow="0" w:lastRow="0" w:firstColumn="1" w:lastColumn="0" w:oddVBand="0" w:evenVBand="0" w:oddHBand="0" w:evenHBand="0" w:firstRowFirstColumn="0" w:firstRowLastColumn="0" w:lastRowFirstColumn="0" w:lastRowLastColumn="0"/>
            <w:tcW w:w="2518" w:type="dxa"/>
          </w:tcPr>
          <w:p w14:paraId="3143CF0E" w14:textId="77777777" w:rsidR="00EB49D6" w:rsidRPr="00326EC9" w:rsidRDefault="00EB49D6" w:rsidP="00B56132">
            <w:pPr>
              <w:keepNext/>
              <w:widowControl w:val="0"/>
              <w:bidi w:val="0"/>
              <w:spacing w:line="360" w:lineRule="auto"/>
              <w:jc w:val="both"/>
              <w:rPr>
                <w:rFonts w:ascii="Book Antiqua" w:hAnsi="Book Antiqua" w:cstheme="minorBidi"/>
                <w:b w:val="0"/>
                <w:bCs w:val="0"/>
                <w:vertAlign w:val="superscript"/>
                <w:lang w:bidi="ar-SA"/>
              </w:rPr>
            </w:pPr>
            <w:r w:rsidRPr="00326EC9">
              <w:rPr>
                <w:rFonts w:ascii="Book Antiqua" w:hAnsi="Book Antiqua" w:cstheme="minorBidi"/>
                <w:lang w:bidi="ar-SA"/>
              </w:rPr>
              <w:t>Tumor location</w:t>
            </w:r>
          </w:p>
          <w:p w14:paraId="116B1C1D" w14:textId="77777777" w:rsidR="00EB49D6" w:rsidRPr="00326EC9" w:rsidRDefault="00EB49D6" w:rsidP="00B56132">
            <w:pPr>
              <w:keepNext/>
              <w:widowControl w:val="0"/>
              <w:bidi w:val="0"/>
              <w:spacing w:line="360" w:lineRule="auto"/>
              <w:jc w:val="both"/>
              <w:rPr>
                <w:rFonts w:ascii="Book Antiqua" w:hAnsi="Book Antiqua" w:cstheme="minorBidi"/>
                <w:b w:val="0"/>
                <w:bCs w:val="0"/>
                <w:lang w:bidi="ar-SA"/>
              </w:rPr>
            </w:pPr>
            <w:r w:rsidRPr="00326EC9">
              <w:rPr>
                <w:rFonts w:ascii="Book Antiqua" w:hAnsi="Book Antiqua" w:cstheme="minorBidi"/>
                <w:lang w:bidi="ar-SA"/>
              </w:rPr>
              <w:t xml:space="preserve"> Right colon</w:t>
            </w:r>
          </w:p>
          <w:p w14:paraId="552237B6" w14:textId="77777777" w:rsidR="00EB49D6" w:rsidRPr="00326EC9" w:rsidRDefault="00EB49D6" w:rsidP="00B56132">
            <w:pPr>
              <w:keepNext/>
              <w:widowControl w:val="0"/>
              <w:bidi w:val="0"/>
              <w:spacing w:line="360" w:lineRule="auto"/>
              <w:jc w:val="both"/>
              <w:rPr>
                <w:rFonts w:ascii="Book Antiqua" w:hAnsi="Book Antiqua" w:cstheme="minorBidi"/>
                <w:b w:val="0"/>
                <w:bCs w:val="0"/>
              </w:rPr>
            </w:pPr>
            <w:r w:rsidRPr="00326EC9">
              <w:rPr>
                <w:rFonts w:ascii="Book Antiqua" w:hAnsi="Book Antiqua" w:cstheme="minorBidi"/>
                <w:lang w:bidi="ar-SA"/>
              </w:rPr>
              <w:t xml:space="preserve"> Left colon</w:t>
            </w:r>
            <w:r w:rsidRPr="00326EC9">
              <w:rPr>
                <w:rFonts w:ascii="Book Antiqua" w:hAnsi="Book Antiqua" w:cstheme="minorBidi"/>
              </w:rPr>
              <w:t>/Rectum</w:t>
            </w:r>
          </w:p>
        </w:tc>
        <w:tc>
          <w:tcPr>
            <w:tcW w:w="851" w:type="dxa"/>
          </w:tcPr>
          <w:p w14:paraId="1CC01D48"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p>
          <w:p w14:paraId="113016AB"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rtl/>
              </w:rPr>
              <w:t>6</w:t>
            </w:r>
            <w:r w:rsidRPr="00326EC9">
              <w:rPr>
                <w:rFonts w:ascii="Book Antiqua" w:hAnsi="Book Antiqua" w:cstheme="minorBidi"/>
                <w:lang w:bidi="ar-SA"/>
              </w:rPr>
              <w:t>6%</w:t>
            </w:r>
          </w:p>
          <w:p w14:paraId="7CE26AD8"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rtl/>
              </w:rPr>
              <w:t>75</w:t>
            </w:r>
            <w:r w:rsidRPr="00326EC9">
              <w:rPr>
                <w:rFonts w:ascii="Book Antiqua" w:hAnsi="Book Antiqua" w:cstheme="minorBidi"/>
                <w:lang w:bidi="ar-SA"/>
              </w:rPr>
              <w:t>%</w:t>
            </w:r>
          </w:p>
        </w:tc>
        <w:tc>
          <w:tcPr>
            <w:tcW w:w="1134" w:type="dxa"/>
          </w:tcPr>
          <w:p w14:paraId="1529E0AD"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0.102</w:t>
            </w:r>
          </w:p>
        </w:tc>
        <w:tc>
          <w:tcPr>
            <w:tcW w:w="1559" w:type="dxa"/>
          </w:tcPr>
          <w:p w14:paraId="029CF83C"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w:t>
            </w:r>
          </w:p>
        </w:tc>
        <w:tc>
          <w:tcPr>
            <w:tcW w:w="1134" w:type="dxa"/>
          </w:tcPr>
          <w:p w14:paraId="5AEBCFCA"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w:t>
            </w:r>
          </w:p>
        </w:tc>
        <w:tc>
          <w:tcPr>
            <w:tcW w:w="850" w:type="dxa"/>
          </w:tcPr>
          <w:p w14:paraId="238F68DB" w14:textId="77777777" w:rsidR="00EB49D6" w:rsidRPr="00326EC9" w:rsidRDefault="00EB49D6"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p>
          <w:p w14:paraId="4FB65653" w14:textId="77777777" w:rsidR="00EB49D6" w:rsidRPr="00326EC9" w:rsidRDefault="00EB49D6"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Pr>
              <w:t>77%</w:t>
            </w:r>
          </w:p>
          <w:p w14:paraId="211A93E8" w14:textId="77777777" w:rsidR="00EB49D6" w:rsidRPr="00326EC9" w:rsidRDefault="00EB49D6"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75%</w:t>
            </w:r>
          </w:p>
        </w:tc>
        <w:tc>
          <w:tcPr>
            <w:tcW w:w="993" w:type="dxa"/>
          </w:tcPr>
          <w:p w14:paraId="13A8F863"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0.723</w:t>
            </w:r>
          </w:p>
        </w:tc>
        <w:tc>
          <w:tcPr>
            <w:tcW w:w="1559" w:type="dxa"/>
          </w:tcPr>
          <w:p w14:paraId="544D9DEB"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w:t>
            </w:r>
          </w:p>
        </w:tc>
        <w:tc>
          <w:tcPr>
            <w:tcW w:w="850" w:type="dxa"/>
          </w:tcPr>
          <w:p w14:paraId="40B023CD"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w:t>
            </w:r>
          </w:p>
        </w:tc>
      </w:tr>
      <w:tr w:rsidR="00EB49D6" w:rsidRPr="00326EC9" w14:paraId="18303629" w14:textId="77777777" w:rsidTr="00326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bottom w:val="none" w:sz="0" w:space="0" w:color="auto"/>
            </w:tcBorders>
          </w:tcPr>
          <w:p w14:paraId="62F1F146" w14:textId="45976690" w:rsidR="00EB49D6" w:rsidRPr="00326EC9" w:rsidRDefault="00EB49D6" w:rsidP="00B56132">
            <w:pPr>
              <w:keepNext/>
              <w:widowControl w:val="0"/>
              <w:bidi w:val="0"/>
              <w:spacing w:line="360" w:lineRule="auto"/>
              <w:jc w:val="both"/>
              <w:rPr>
                <w:rFonts w:ascii="Book Antiqua" w:hAnsi="Book Antiqua" w:cstheme="minorBidi"/>
                <w:b w:val="0"/>
                <w:bCs w:val="0"/>
                <w:lang w:val="pt-BR"/>
              </w:rPr>
            </w:pPr>
            <w:r w:rsidRPr="00326EC9">
              <w:rPr>
                <w:rFonts w:ascii="Book Antiqua" w:hAnsi="Book Antiqua" w:cstheme="minorBidi"/>
                <w:lang w:val="pt-BR" w:bidi="ar-SA"/>
              </w:rPr>
              <w:t>Histology</w:t>
            </w:r>
            <w:r w:rsidR="00A94972" w:rsidRPr="00326EC9">
              <w:rPr>
                <w:rFonts w:ascii="Book Antiqua" w:hAnsi="Book Antiqua" w:cstheme="minorBidi"/>
                <w:lang w:val="pt-BR" w:bidi="ar-SA"/>
              </w:rPr>
              <w:t xml:space="preserve"> </w:t>
            </w:r>
            <w:r w:rsidRPr="00326EC9">
              <w:rPr>
                <w:rFonts w:ascii="Book Antiqua" w:hAnsi="Book Antiqua" w:cstheme="minorBidi"/>
                <w:lang w:val="pt-BR" w:bidi="ar-SA"/>
              </w:rPr>
              <w:t xml:space="preserve"> NOS/</w:t>
            </w:r>
            <w:r w:rsidRPr="00326EC9">
              <w:rPr>
                <w:rFonts w:ascii="Book Antiqua" w:hAnsi="Book Antiqua" w:cstheme="minorBidi"/>
                <w:lang w:val="pt-BR"/>
              </w:rPr>
              <w:t>mucinous/other</w:t>
            </w:r>
          </w:p>
          <w:p w14:paraId="76C2089B" w14:textId="77777777" w:rsidR="00EB49D6" w:rsidRPr="00326EC9" w:rsidRDefault="00EB49D6" w:rsidP="00B56132">
            <w:pPr>
              <w:keepNext/>
              <w:widowControl w:val="0"/>
              <w:tabs>
                <w:tab w:val="right" w:pos="2074"/>
              </w:tabs>
              <w:bidi w:val="0"/>
              <w:spacing w:line="360" w:lineRule="auto"/>
              <w:jc w:val="both"/>
              <w:outlineLvl w:val="1"/>
              <w:rPr>
                <w:rFonts w:ascii="Book Antiqua" w:hAnsi="Book Antiqua" w:cstheme="minorBidi"/>
                <w:b w:val="0"/>
                <w:bCs w:val="0"/>
              </w:rPr>
            </w:pPr>
            <w:r w:rsidRPr="00326EC9">
              <w:rPr>
                <w:rFonts w:ascii="Book Antiqua" w:hAnsi="Book Antiqua" w:cstheme="minorBidi"/>
                <w:lang w:bidi="ar-SA"/>
              </w:rPr>
              <w:t xml:space="preserve"> Signet ring cell</w:t>
            </w:r>
          </w:p>
        </w:tc>
        <w:tc>
          <w:tcPr>
            <w:tcW w:w="851" w:type="dxa"/>
            <w:tcBorders>
              <w:top w:val="none" w:sz="0" w:space="0" w:color="auto"/>
              <w:bottom w:val="none" w:sz="0" w:space="0" w:color="auto"/>
            </w:tcBorders>
          </w:tcPr>
          <w:p w14:paraId="0CD11E05" w14:textId="77777777" w:rsidR="00EB49D6" w:rsidRPr="00326EC9" w:rsidRDefault="00EB49D6"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rtl/>
                <w:lang w:bidi="ar-SA"/>
              </w:rPr>
            </w:pPr>
          </w:p>
          <w:p w14:paraId="4D795518"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rtl/>
              </w:rPr>
              <w:t>74</w:t>
            </w:r>
            <w:r w:rsidRPr="00326EC9">
              <w:rPr>
                <w:rFonts w:ascii="Book Antiqua" w:hAnsi="Book Antiqua" w:cstheme="minorBidi"/>
                <w:lang w:bidi="ar-SA"/>
              </w:rPr>
              <w:t>%</w:t>
            </w:r>
          </w:p>
          <w:p w14:paraId="42C26B29"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rtl/>
              </w:rPr>
              <w:t>33</w:t>
            </w:r>
            <w:r w:rsidRPr="00326EC9">
              <w:rPr>
                <w:rFonts w:ascii="Book Antiqua" w:hAnsi="Book Antiqua" w:cstheme="minorBidi"/>
                <w:lang w:bidi="ar-SA"/>
              </w:rPr>
              <w:t>%</w:t>
            </w:r>
          </w:p>
        </w:tc>
        <w:tc>
          <w:tcPr>
            <w:tcW w:w="1134" w:type="dxa"/>
            <w:tcBorders>
              <w:top w:val="none" w:sz="0" w:space="0" w:color="auto"/>
              <w:bottom w:val="none" w:sz="0" w:space="0" w:color="auto"/>
            </w:tcBorders>
          </w:tcPr>
          <w:p w14:paraId="3795DDE2"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p>
          <w:p w14:paraId="0B6E06B7" w14:textId="2323E055"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&lt;</w:t>
            </w:r>
            <w:r w:rsidR="00326EC9" w:rsidRPr="00326EC9">
              <w:rPr>
                <w:rFonts w:ascii="Book Antiqua" w:eastAsiaTheme="minorEastAsia" w:hAnsi="Book Antiqua" w:cstheme="minorBidi"/>
                <w:lang w:eastAsia="zh-CN" w:bidi="ar-SA"/>
              </w:rPr>
              <w:t xml:space="preserve"> </w:t>
            </w:r>
            <w:r w:rsidRPr="00326EC9">
              <w:rPr>
                <w:rFonts w:ascii="Book Antiqua" w:hAnsi="Book Antiqua" w:cstheme="minorBidi"/>
                <w:lang w:bidi="ar-SA"/>
              </w:rPr>
              <w:t>0.0001</w:t>
            </w:r>
          </w:p>
        </w:tc>
        <w:tc>
          <w:tcPr>
            <w:tcW w:w="1559" w:type="dxa"/>
            <w:tcBorders>
              <w:top w:val="none" w:sz="0" w:space="0" w:color="auto"/>
              <w:bottom w:val="none" w:sz="0" w:space="0" w:color="auto"/>
            </w:tcBorders>
          </w:tcPr>
          <w:p w14:paraId="17044544"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rPr>
              <w:t>5.7 (1.5-21.1)</w:t>
            </w:r>
          </w:p>
        </w:tc>
        <w:tc>
          <w:tcPr>
            <w:tcW w:w="1134" w:type="dxa"/>
            <w:tcBorders>
              <w:top w:val="none" w:sz="0" w:space="0" w:color="auto"/>
              <w:bottom w:val="none" w:sz="0" w:space="0" w:color="auto"/>
            </w:tcBorders>
          </w:tcPr>
          <w:p w14:paraId="19E210AE"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rPr>
              <w:t>0.009</w:t>
            </w:r>
          </w:p>
        </w:tc>
        <w:tc>
          <w:tcPr>
            <w:tcW w:w="850" w:type="dxa"/>
            <w:tcBorders>
              <w:top w:val="none" w:sz="0" w:space="0" w:color="auto"/>
              <w:bottom w:val="none" w:sz="0" w:space="0" w:color="auto"/>
            </w:tcBorders>
          </w:tcPr>
          <w:p w14:paraId="10A6A7EC" w14:textId="77777777" w:rsidR="00EB49D6" w:rsidRPr="00326EC9" w:rsidRDefault="00EB49D6"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rtl/>
                <w:lang w:bidi="ar-SA"/>
              </w:rPr>
            </w:pPr>
          </w:p>
          <w:p w14:paraId="6484D1DD" w14:textId="77777777" w:rsidR="00EB49D6" w:rsidRPr="00326EC9" w:rsidRDefault="00EB49D6"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rtl/>
              </w:rPr>
              <w:t>77</w:t>
            </w:r>
            <w:r w:rsidRPr="00326EC9">
              <w:rPr>
                <w:rFonts w:ascii="Book Antiqua" w:hAnsi="Book Antiqua" w:cstheme="minorBidi"/>
                <w:lang w:bidi="ar-SA"/>
              </w:rPr>
              <w:t>%</w:t>
            </w:r>
          </w:p>
          <w:p w14:paraId="5673EFEA"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48%</w:t>
            </w:r>
          </w:p>
        </w:tc>
        <w:tc>
          <w:tcPr>
            <w:tcW w:w="993" w:type="dxa"/>
            <w:tcBorders>
              <w:top w:val="none" w:sz="0" w:space="0" w:color="auto"/>
              <w:bottom w:val="none" w:sz="0" w:space="0" w:color="auto"/>
            </w:tcBorders>
          </w:tcPr>
          <w:p w14:paraId="38C7BBAD"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p>
          <w:p w14:paraId="6177A341" w14:textId="3261F333"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&lt;</w:t>
            </w:r>
            <w:r w:rsidR="00326EC9" w:rsidRPr="00326EC9">
              <w:rPr>
                <w:rFonts w:ascii="Book Antiqua" w:eastAsiaTheme="minorEastAsia" w:hAnsi="Book Antiqua" w:cstheme="minorBidi"/>
                <w:lang w:eastAsia="zh-CN" w:bidi="ar-SA"/>
              </w:rPr>
              <w:t xml:space="preserve"> </w:t>
            </w:r>
            <w:r w:rsidRPr="00326EC9">
              <w:rPr>
                <w:rFonts w:ascii="Book Antiqua" w:hAnsi="Book Antiqua" w:cstheme="minorBidi"/>
                <w:lang w:bidi="ar-SA"/>
              </w:rPr>
              <w:t>0.0001</w:t>
            </w:r>
          </w:p>
        </w:tc>
        <w:tc>
          <w:tcPr>
            <w:tcW w:w="1559" w:type="dxa"/>
            <w:tcBorders>
              <w:top w:val="none" w:sz="0" w:space="0" w:color="auto"/>
              <w:bottom w:val="none" w:sz="0" w:space="0" w:color="auto"/>
            </w:tcBorders>
          </w:tcPr>
          <w:p w14:paraId="45BED26C"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rPr>
              <w:t>6.9 (1.7-28)</w:t>
            </w:r>
          </w:p>
        </w:tc>
        <w:tc>
          <w:tcPr>
            <w:tcW w:w="850" w:type="dxa"/>
            <w:tcBorders>
              <w:top w:val="none" w:sz="0" w:space="0" w:color="auto"/>
              <w:bottom w:val="none" w:sz="0" w:space="0" w:color="auto"/>
            </w:tcBorders>
          </w:tcPr>
          <w:p w14:paraId="449B62F5"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rPr>
              <w:t>0.007</w:t>
            </w:r>
          </w:p>
        </w:tc>
      </w:tr>
      <w:tr w:rsidR="00EB49D6" w:rsidRPr="00326EC9" w14:paraId="24C4D135" w14:textId="77777777" w:rsidTr="00326EC9">
        <w:trPr>
          <w:trHeight w:val="815"/>
        </w:trPr>
        <w:tc>
          <w:tcPr>
            <w:cnfStyle w:val="001000000000" w:firstRow="0" w:lastRow="0" w:firstColumn="1" w:lastColumn="0" w:oddVBand="0" w:evenVBand="0" w:oddHBand="0" w:evenHBand="0" w:firstRowFirstColumn="0" w:firstRowLastColumn="0" w:lastRowFirstColumn="0" w:lastRowLastColumn="0"/>
            <w:tcW w:w="2518" w:type="dxa"/>
          </w:tcPr>
          <w:p w14:paraId="0C9A7E9E" w14:textId="77777777" w:rsidR="00EB49D6" w:rsidRPr="00326EC9" w:rsidRDefault="00EB49D6" w:rsidP="00B56132">
            <w:pPr>
              <w:keepNext/>
              <w:widowControl w:val="0"/>
              <w:bidi w:val="0"/>
              <w:spacing w:line="360" w:lineRule="auto"/>
              <w:jc w:val="both"/>
              <w:rPr>
                <w:rFonts w:ascii="Book Antiqua" w:hAnsi="Book Antiqua" w:cstheme="minorBidi"/>
                <w:b w:val="0"/>
                <w:bCs w:val="0"/>
                <w:lang w:val="pt-BR" w:bidi="ar-SA"/>
              </w:rPr>
            </w:pPr>
            <w:r w:rsidRPr="00326EC9">
              <w:rPr>
                <w:rFonts w:ascii="Book Antiqua" w:hAnsi="Book Antiqua" w:cstheme="minorBidi"/>
                <w:lang w:val="pt-BR" w:bidi="ar-SA"/>
              </w:rPr>
              <w:t>Grade</w:t>
            </w:r>
          </w:p>
          <w:p w14:paraId="1DF81DF6" w14:textId="77777777" w:rsidR="00EB49D6" w:rsidRPr="00326EC9" w:rsidRDefault="00EB49D6" w:rsidP="00B56132">
            <w:pPr>
              <w:bidi w:val="0"/>
              <w:spacing w:line="360" w:lineRule="auto"/>
              <w:jc w:val="both"/>
              <w:rPr>
                <w:rFonts w:ascii="Book Antiqua" w:hAnsi="Book Antiqua" w:cstheme="minorBidi"/>
                <w:b w:val="0"/>
                <w:bCs w:val="0"/>
                <w:lang w:val="pt-BR" w:bidi="ar-SA"/>
              </w:rPr>
            </w:pPr>
            <w:r w:rsidRPr="00326EC9">
              <w:rPr>
                <w:rFonts w:ascii="Book Antiqua" w:hAnsi="Book Antiqua" w:cstheme="minorBidi"/>
                <w:lang w:val="pt-BR" w:bidi="ar-SA"/>
              </w:rPr>
              <w:t xml:space="preserve"> 1</w:t>
            </w:r>
          </w:p>
          <w:p w14:paraId="52A22070" w14:textId="77777777" w:rsidR="00EB49D6" w:rsidRPr="00326EC9" w:rsidRDefault="00EB49D6" w:rsidP="00B56132">
            <w:pPr>
              <w:bidi w:val="0"/>
              <w:spacing w:line="360" w:lineRule="auto"/>
              <w:jc w:val="both"/>
              <w:rPr>
                <w:rFonts w:ascii="Book Antiqua" w:hAnsi="Book Antiqua" w:cstheme="minorBidi"/>
                <w:b w:val="0"/>
                <w:bCs w:val="0"/>
              </w:rPr>
            </w:pPr>
            <w:r w:rsidRPr="00326EC9">
              <w:rPr>
                <w:rFonts w:ascii="Book Antiqua" w:hAnsi="Book Antiqua" w:cstheme="minorBidi"/>
              </w:rPr>
              <w:t xml:space="preserve"> 2-3</w:t>
            </w:r>
          </w:p>
        </w:tc>
        <w:tc>
          <w:tcPr>
            <w:tcW w:w="851" w:type="dxa"/>
          </w:tcPr>
          <w:p w14:paraId="30C339C3" w14:textId="77777777" w:rsidR="00EB49D6" w:rsidRPr="00326EC9" w:rsidRDefault="00EB49D6"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p>
          <w:p w14:paraId="4C8BB5D8" w14:textId="77777777" w:rsidR="00EB49D6" w:rsidRPr="00326EC9" w:rsidRDefault="00EB49D6"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87%</w:t>
            </w:r>
          </w:p>
          <w:p w14:paraId="26CC0EAA" w14:textId="77777777" w:rsidR="00EB49D6" w:rsidRPr="00326EC9" w:rsidRDefault="00EB49D6"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69%</w:t>
            </w:r>
          </w:p>
        </w:tc>
        <w:tc>
          <w:tcPr>
            <w:tcW w:w="1134" w:type="dxa"/>
          </w:tcPr>
          <w:p w14:paraId="7D5B5883"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0.05</w:t>
            </w:r>
          </w:p>
        </w:tc>
        <w:tc>
          <w:tcPr>
            <w:tcW w:w="1559" w:type="dxa"/>
          </w:tcPr>
          <w:p w14:paraId="345F81BE"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Pr>
              <w:t>-</w:t>
            </w:r>
          </w:p>
        </w:tc>
        <w:tc>
          <w:tcPr>
            <w:tcW w:w="1134" w:type="dxa"/>
          </w:tcPr>
          <w:p w14:paraId="4F011C15"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Pr>
              <w:t>-</w:t>
            </w:r>
          </w:p>
        </w:tc>
        <w:tc>
          <w:tcPr>
            <w:tcW w:w="850" w:type="dxa"/>
          </w:tcPr>
          <w:p w14:paraId="789F2519" w14:textId="77777777" w:rsidR="00EB49D6" w:rsidRPr="00326EC9" w:rsidRDefault="00EB49D6"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p>
          <w:p w14:paraId="0C5F1743" w14:textId="77777777" w:rsidR="00EB49D6" w:rsidRPr="00326EC9" w:rsidRDefault="00EB49D6"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71%</w:t>
            </w:r>
          </w:p>
          <w:p w14:paraId="370C1D76" w14:textId="77777777" w:rsidR="00EB49D6" w:rsidRPr="00326EC9" w:rsidRDefault="00EB49D6"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76%</w:t>
            </w:r>
          </w:p>
        </w:tc>
        <w:tc>
          <w:tcPr>
            <w:tcW w:w="993" w:type="dxa"/>
          </w:tcPr>
          <w:p w14:paraId="66D31394"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0.561</w:t>
            </w:r>
          </w:p>
        </w:tc>
        <w:tc>
          <w:tcPr>
            <w:tcW w:w="1559" w:type="dxa"/>
          </w:tcPr>
          <w:p w14:paraId="4AA2FB31"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Pr>
              <w:t>-</w:t>
            </w:r>
          </w:p>
        </w:tc>
        <w:tc>
          <w:tcPr>
            <w:tcW w:w="850" w:type="dxa"/>
          </w:tcPr>
          <w:p w14:paraId="698B6C40"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Pr>
              <w:t>-</w:t>
            </w:r>
          </w:p>
        </w:tc>
      </w:tr>
      <w:tr w:rsidR="00EB49D6" w:rsidRPr="00326EC9" w14:paraId="1D74F905" w14:textId="77777777" w:rsidTr="00326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bottom w:val="none" w:sz="0" w:space="0" w:color="auto"/>
            </w:tcBorders>
          </w:tcPr>
          <w:p w14:paraId="2D9A9EB2" w14:textId="77777777" w:rsidR="00EB49D6" w:rsidRPr="00326EC9" w:rsidRDefault="00EB49D6" w:rsidP="00B56132">
            <w:pPr>
              <w:bidi w:val="0"/>
              <w:spacing w:line="360" w:lineRule="auto"/>
              <w:jc w:val="both"/>
              <w:rPr>
                <w:rFonts w:ascii="Book Antiqua" w:hAnsi="Book Antiqua" w:cstheme="minorBidi"/>
                <w:b w:val="0"/>
                <w:bCs w:val="0"/>
                <w:lang w:val="fr-FR" w:bidi="ar-SA"/>
              </w:rPr>
            </w:pPr>
            <w:r w:rsidRPr="00326EC9">
              <w:rPr>
                <w:rFonts w:ascii="Book Antiqua" w:hAnsi="Book Antiqua" w:cstheme="minorBidi"/>
                <w:lang w:val="fr-FR" w:bidi="ar-SA"/>
              </w:rPr>
              <w:t>T</w:t>
            </w:r>
          </w:p>
          <w:p w14:paraId="1FC6CE3C" w14:textId="77777777" w:rsidR="00EB49D6" w:rsidRPr="00326EC9" w:rsidRDefault="00EB49D6" w:rsidP="00B56132">
            <w:pPr>
              <w:bidi w:val="0"/>
              <w:spacing w:line="360" w:lineRule="auto"/>
              <w:jc w:val="both"/>
              <w:rPr>
                <w:rFonts w:ascii="Book Antiqua" w:hAnsi="Book Antiqua" w:cstheme="minorBidi"/>
                <w:b w:val="0"/>
                <w:bCs w:val="0"/>
                <w:lang w:val="fr-FR" w:bidi="ar-SA"/>
              </w:rPr>
            </w:pPr>
            <w:r w:rsidRPr="00326EC9">
              <w:rPr>
                <w:rFonts w:ascii="Book Antiqua" w:hAnsi="Book Antiqua" w:cstheme="minorBidi"/>
                <w:lang w:val="fr-FR" w:bidi="ar-SA"/>
              </w:rPr>
              <w:t xml:space="preserve"> T1</w:t>
            </w:r>
          </w:p>
          <w:p w14:paraId="28E296C9" w14:textId="77777777" w:rsidR="00EB49D6" w:rsidRPr="00326EC9" w:rsidRDefault="00EB49D6" w:rsidP="00B56132">
            <w:pPr>
              <w:bidi w:val="0"/>
              <w:spacing w:line="360" w:lineRule="auto"/>
              <w:jc w:val="both"/>
              <w:rPr>
                <w:rFonts w:ascii="Book Antiqua" w:hAnsi="Book Antiqua" w:cstheme="minorBidi"/>
                <w:b w:val="0"/>
                <w:bCs w:val="0"/>
                <w:rtl/>
              </w:rPr>
            </w:pPr>
            <w:r w:rsidRPr="00326EC9">
              <w:rPr>
                <w:rFonts w:ascii="Book Antiqua" w:hAnsi="Book Antiqua" w:cstheme="minorBidi"/>
                <w:lang w:val="fr-FR" w:bidi="ar-SA"/>
              </w:rPr>
              <w:t xml:space="preserve"> T2</w:t>
            </w:r>
          </w:p>
          <w:p w14:paraId="17BF5F55" w14:textId="77777777" w:rsidR="00EB49D6" w:rsidRPr="00326EC9" w:rsidRDefault="00EB49D6" w:rsidP="00B56132">
            <w:pPr>
              <w:bidi w:val="0"/>
              <w:spacing w:line="360" w:lineRule="auto"/>
              <w:jc w:val="both"/>
              <w:rPr>
                <w:rFonts w:ascii="Book Antiqua" w:hAnsi="Book Antiqua" w:cstheme="minorBidi"/>
                <w:b w:val="0"/>
                <w:bCs w:val="0"/>
                <w:lang w:bidi="ar-SA"/>
              </w:rPr>
            </w:pPr>
            <w:r w:rsidRPr="00326EC9">
              <w:rPr>
                <w:rFonts w:ascii="Book Antiqua" w:hAnsi="Book Antiqua" w:cstheme="minorBidi"/>
                <w:lang w:bidi="ar-SA"/>
              </w:rPr>
              <w:t xml:space="preserve"> T3</w:t>
            </w:r>
          </w:p>
          <w:p w14:paraId="23B91034" w14:textId="77777777" w:rsidR="00EB49D6" w:rsidRPr="00326EC9" w:rsidRDefault="00EB49D6" w:rsidP="00B56132">
            <w:pPr>
              <w:keepNext/>
              <w:widowControl w:val="0"/>
              <w:tabs>
                <w:tab w:val="right" w:pos="2074"/>
              </w:tabs>
              <w:bidi w:val="0"/>
              <w:spacing w:line="360" w:lineRule="auto"/>
              <w:jc w:val="both"/>
              <w:outlineLvl w:val="1"/>
              <w:rPr>
                <w:rFonts w:ascii="Book Antiqua" w:hAnsi="Book Antiqua" w:cstheme="minorBidi"/>
                <w:b w:val="0"/>
                <w:bCs w:val="0"/>
              </w:rPr>
            </w:pPr>
            <w:r w:rsidRPr="00326EC9">
              <w:rPr>
                <w:rFonts w:ascii="Book Antiqua" w:hAnsi="Book Antiqua" w:cstheme="minorBidi"/>
                <w:lang w:bidi="ar-SA"/>
              </w:rPr>
              <w:t xml:space="preserve"> T4</w:t>
            </w:r>
          </w:p>
        </w:tc>
        <w:tc>
          <w:tcPr>
            <w:tcW w:w="851" w:type="dxa"/>
            <w:tcBorders>
              <w:top w:val="none" w:sz="0" w:space="0" w:color="auto"/>
              <w:bottom w:val="none" w:sz="0" w:space="0" w:color="auto"/>
            </w:tcBorders>
          </w:tcPr>
          <w:p w14:paraId="0DAF69F2" w14:textId="77777777" w:rsidR="00EB49D6" w:rsidRPr="00326EC9" w:rsidRDefault="00EB49D6"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p>
          <w:p w14:paraId="1D800E3B" w14:textId="77777777" w:rsidR="00EB49D6" w:rsidRPr="00326EC9" w:rsidRDefault="00EB49D6"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rtl/>
              </w:rPr>
              <w:t>92</w:t>
            </w:r>
            <w:r w:rsidRPr="00326EC9">
              <w:rPr>
                <w:rFonts w:ascii="Book Antiqua" w:hAnsi="Book Antiqua" w:cstheme="minorBidi"/>
                <w:lang w:bidi="ar-SA"/>
              </w:rPr>
              <w:t>%</w:t>
            </w:r>
          </w:p>
          <w:p w14:paraId="54AEB271" w14:textId="77777777" w:rsidR="00EB49D6" w:rsidRPr="00326EC9" w:rsidRDefault="00EB49D6"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rtl/>
              </w:rPr>
              <w:t>90</w:t>
            </w:r>
            <w:r w:rsidRPr="00326EC9">
              <w:rPr>
                <w:rFonts w:ascii="Book Antiqua" w:hAnsi="Book Antiqua" w:cstheme="minorBidi"/>
                <w:lang w:bidi="ar-SA"/>
              </w:rPr>
              <w:t>%</w:t>
            </w:r>
          </w:p>
          <w:p w14:paraId="4D007E0E" w14:textId="77777777" w:rsidR="00EB49D6" w:rsidRPr="00326EC9" w:rsidRDefault="00EB49D6"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rtl/>
              </w:rPr>
              <w:t>73</w:t>
            </w:r>
            <w:r w:rsidRPr="00326EC9">
              <w:rPr>
                <w:rFonts w:ascii="Book Antiqua" w:hAnsi="Book Antiqua" w:cstheme="minorBidi"/>
              </w:rPr>
              <w:t>%</w:t>
            </w:r>
          </w:p>
          <w:p w14:paraId="26F0B33B"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rtl/>
              </w:rPr>
              <w:t>39</w:t>
            </w:r>
            <w:r w:rsidRPr="00326EC9">
              <w:rPr>
                <w:rFonts w:ascii="Book Antiqua" w:hAnsi="Book Antiqua" w:cstheme="minorBidi"/>
                <w:lang w:bidi="ar-SA"/>
              </w:rPr>
              <w:t>%</w:t>
            </w:r>
          </w:p>
        </w:tc>
        <w:tc>
          <w:tcPr>
            <w:tcW w:w="1134" w:type="dxa"/>
            <w:tcBorders>
              <w:top w:val="none" w:sz="0" w:space="0" w:color="auto"/>
              <w:bottom w:val="none" w:sz="0" w:space="0" w:color="auto"/>
            </w:tcBorders>
          </w:tcPr>
          <w:p w14:paraId="7B18B798" w14:textId="77777777" w:rsidR="00EB49D6" w:rsidRPr="00326EC9" w:rsidRDefault="00EB49D6"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p>
          <w:p w14:paraId="7E484843" w14:textId="22A75950" w:rsidR="00EB49D6" w:rsidRPr="00326EC9" w:rsidRDefault="00EB49D6"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&lt;</w:t>
            </w:r>
            <w:r w:rsidR="00326EC9">
              <w:rPr>
                <w:rFonts w:ascii="Book Antiqua" w:eastAsiaTheme="minorEastAsia" w:hAnsi="Book Antiqua" w:cstheme="minorBidi" w:hint="eastAsia"/>
                <w:lang w:eastAsia="zh-CN" w:bidi="ar-SA"/>
              </w:rPr>
              <w:t xml:space="preserve"> </w:t>
            </w:r>
            <w:r w:rsidRPr="00326EC9">
              <w:rPr>
                <w:rFonts w:ascii="Book Antiqua" w:hAnsi="Book Antiqua" w:cstheme="minorBidi"/>
                <w:lang w:bidi="ar-SA"/>
              </w:rPr>
              <w:t>0.0001</w:t>
            </w:r>
          </w:p>
          <w:p w14:paraId="360930E5" w14:textId="77777777" w:rsidR="00EB49D6" w:rsidRPr="00326EC9" w:rsidRDefault="00EB49D6"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p>
          <w:p w14:paraId="19A59317" w14:textId="77777777" w:rsidR="00EB49D6" w:rsidRPr="00326EC9" w:rsidRDefault="00EB49D6"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p>
          <w:p w14:paraId="0008A14A"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p>
        </w:tc>
        <w:tc>
          <w:tcPr>
            <w:tcW w:w="1559" w:type="dxa"/>
            <w:tcBorders>
              <w:top w:val="none" w:sz="0" w:space="0" w:color="auto"/>
              <w:bottom w:val="none" w:sz="0" w:space="0" w:color="auto"/>
            </w:tcBorders>
          </w:tcPr>
          <w:p w14:paraId="662055BE"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w:t>
            </w:r>
          </w:p>
        </w:tc>
        <w:tc>
          <w:tcPr>
            <w:tcW w:w="1134" w:type="dxa"/>
            <w:tcBorders>
              <w:top w:val="none" w:sz="0" w:space="0" w:color="auto"/>
              <w:bottom w:val="none" w:sz="0" w:space="0" w:color="auto"/>
            </w:tcBorders>
          </w:tcPr>
          <w:p w14:paraId="01864D45"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w:t>
            </w:r>
          </w:p>
        </w:tc>
        <w:tc>
          <w:tcPr>
            <w:tcW w:w="850" w:type="dxa"/>
            <w:tcBorders>
              <w:top w:val="none" w:sz="0" w:space="0" w:color="auto"/>
              <w:bottom w:val="none" w:sz="0" w:space="0" w:color="auto"/>
            </w:tcBorders>
          </w:tcPr>
          <w:p w14:paraId="184EF8C1" w14:textId="77777777" w:rsidR="00EB49D6" w:rsidRPr="00326EC9" w:rsidRDefault="00EB49D6"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p>
          <w:p w14:paraId="28A9CFCB" w14:textId="77777777" w:rsidR="00EB49D6" w:rsidRPr="00326EC9" w:rsidRDefault="00EB49D6"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100%</w:t>
            </w:r>
          </w:p>
          <w:p w14:paraId="15956F42" w14:textId="77777777" w:rsidR="00EB49D6" w:rsidRPr="00326EC9" w:rsidRDefault="00EB49D6"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82%</w:t>
            </w:r>
          </w:p>
          <w:p w14:paraId="20DA0444" w14:textId="77777777" w:rsidR="00EB49D6" w:rsidRPr="00326EC9" w:rsidRDefault="00EB49D6"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72%</w:t>
            </w:r>
          </w:p>
          <w:p w14:paraId="66E27942"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76%</w:t>
            </w:r>
          </w:p>
        </w:tc>
        <w:tc>
          <w:tcPr>
            <w:tcW w:w="993" w:type="dxa"/>
            <w:tcBorders>
              <w:top w:val="none" w:sz="0" w:space="0" w:color="auto"/>
              <w:bottom w:val="none" w:sz="0" w:space="0" w:color="auto"/>
            </w:tcBorders>
          </w:tcPr>
          <w:p w14:paraId="1952C54A" w14:textId="77777777" w:rsidR="00EB49D6" w:rsidRPr="00326EC9" w:rsidRDefault="00EB49D6"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p>
          <w:p w14:paraId="17675DAF" w14:textId="6B5F1053" w:rsidR="00EB49D6" w:rsidRPr="00326EC9" w:rsidRDefault="00EB49D6"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&lt;</w:t>
            </w:r>
            <w:r w:rsidR="00326EC9">
              <w:rPr>
                <w:rFonts w:ascii="Book Antiqua" w:eastAsiaTheme="minorEastAsia" w:hAnsi="Book Antiqua" w:cstheme="minorBidi" w:hint="eastAsia"/>
                <w:lang w:eastAsia="zh-CN" w:bidi="ar-SA"/>
              </w:rPr>
              <w:t xml:space="preserve"> </w:t>
            </w:r>
            <w:r w:rsidRPr="00326EC9">
              <w:rPr>
                <w:rFonts w:ascii="Book Antiqua" w:hAnsi="Book Antiqua" w:cstheme="minorBidi"/>
                <w:lang w:bidi="ar-SA"/>
              </w:rPr>
              <w:t>0.0001</w:t>
            </w:r>
          </w:p>
          <w:p w14:paraId="7381C615" w14:textId="77777777" w:rsidR="00EB49D6" w:rsidRPr="00326EC9" w:rsidRDefault="00EB49D6"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p>
          <w:p w14:paraId="549906B8" w14:textId="77777777" w:rsidR="00EB49D6" w:rsidRPr="00326EC9" w:rsidRDefault="00EB49D6"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p>
          <w:p w14:paraId="0DA39AB0"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p>
        </w:tc>
        <w:tc>
          <w:tcPr>
            <w:tcW w:w="1559" w:type="dxa"/>
            <w:tcBorders>
              <w:top w:val="none" w:sz="0" w:space="0" w:color="auto"/>
              <w:bottom w:val="none" w:sz="0" w:space="0" w:color="auto"/>
            </w:tcBorders>
          </w:tcPr>
          <w:p w14:paraId="5871FD3F"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w:t>
            </w:r>
          </w:p>
        </w:tc>
        <w:tc>
          <w:tcPr>
            <w:tcW w:w="850" w:type="dxa"/>
            <w:tcBorders>
              <w:top w:val="none" w:sz="0" w:space="0" w:color="auto"/>
              <w:bottom w:val="none" w:sz="0" w:space="0" w:color="auto"/>
            </w:tcBorders>
          </w:tcPr>
          <w:p w14:paraId="280D3347"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w:t>
            </w:r>
          </w:p>
        </w:tc>
      </w:tr>
      <w:tr w:rsidR="00EB49D6" w:rsidRPr="00326EC9" w14:paraId="275EF228" w14:textId="77777777" w:rsidTr="00326EC9">
        <w:tc>
          <w:tcPr>
            <w:cnfStyle w:val="001000000000" w:firstRow="0" w:lastRow="0" w:firstColumn="1" w:lastColumn="0" w:oddVBand="0" w:evenVBand="0" w:oddHBand="0" w:evenHBand="0" w:firstRowFirstColumn="0" w:firstRowLastColumn="0" w:lastRowFirstColumn="0" w:lastRowLastColumn="0"/>
            <w:tcW w:w="2518" w:type="dxa"/>
          </w:tcPr>
          <w:p w14:paraId="2B820092" w14:textId="77777777" w:rsidR="00EB49D6" w:rsidRPr="00326EC9" w:rsidRDefault="00EB49D6" w:rsidP="00B56132">
            <w:pPr>
              <w:bidi w:val="0"/>
              <w:spacing w:line="360" w:lineRule="auto"/>
              <w:jc w:val="both"/>
              <w:rPr>
                <w:rFonts w:ascii="Book Antiqua" w:hAnsi="Book Antiqua" w:cstheme="minorBidi"/>
                <w:b w:val="0"/>
                <w:bCs w:val="0"/>
                <w:lang w:val="pt-BR" w:bidi="ar-SA"/>
              </w:rPr>
            </w:pPr>
            <w:r w:rsidRPr="00326EC9">
              <w:rPr>
                <w:rFonts w:ascii="Book Antiqua" w:hAnsi="Book Antiqua" w:cstheme="minorBidi"/>
                <w:lang w:val="pt-BR" w:bidi="ar-SA"/>
              </w:rPr>
              <w:t>N</w:t>
            </w:r>
          </w:p>
          <w:p w14:paraId="355CAD04" w14:textId="77777777" w:rsidR="00EB49D6" w:rsidRPr="00326EC9" w:rsidRDefault="00EB49D6" w:rsidP="00B56132">
            <w:pPr>
              <w:bidi w:val="0"/>
              <w:spacing w:line="360" w:lineRule="auto"/>
              <w:jc w:val="both"/>
              <w:rPr>
                <w:rFonts w:ascii="Book Antiqua" w:hAnsi="Book Antiqua" w:cstheme="minorBidi"/>
                <w:b w:val="0"/>
                <w:bCs w:val="0"/>
                <w:lang w:val="pt-BR" w:bidi="ar-SA"/>
              </w:rPr>
            </w:pPr>
            <w:r w:rsidRPr="00326EC9">
              <w:rPr>
                <w:rFonts w:ascii="Book Antiqua" w:hAnsi="Book Antiqua" w:cstheme="minorBidi"/>
                <w:lang w:val="pt-BR" w:bidi="ar-SA"/>
              </w:rPr>
              <w:t xml:space="preserve"> N0</w:t>
            </w:r>
          </w:p>
          <w:p w14:paraId="3F665356" w14:textId="77777777" w:rsidR="00EB49D6" w:rsidRPr="00326EC9" w:rsidRDefault="00EB49D6" w:rsidP="00B56132">
            <w:pPr>
              <w:bidi w:val="0"/>
              <w:spacing w:line="360" w:lineRule="auto"/>
              <w:jc w:val="both"/>
              <w:rPr>
                <w:rFonts w:ascii="Book Antiqua" w:hAnsi="Book Antiqua" w:cstheme="minorBidi"/>
                <w:b w:val="0"/>
                <w:bCs w:val="0"/>
                <w:lang w:val="pt-BR" w:bidi="ar-SA"/>
              </w:rPr>
            </w:pPr>
            <w:r w:rsidRPr="00326EC9">
              <w:rPr>
                <w:rFonts w:ascii="Book Antiqua" w:hAnsi="Book Antiqua" w:cstheme="minorBidi"/>
                <w:lang w:val="pt-BR" w:bidi="ar-SA"/>
              </w:rPr>
              <w:t xml:space="preserve"> N1</w:t>
            </w:r>
          </w:p>
          <w:p w14:paraId="5397DEC3" w14:textId="77777777" w:rsidR="00EB49D6" w:rsidRPr="00326EC9" w:rsidRDefault="00EB49D6" w:rsidP="00B56132">
            <w:pPr>
              <w:keepNext/>
              <w:widowControl w:val="0"/>
              <w:tabs>
                <w:tab w:val="right" w:pos="2074"/>
              </w:tabs>
              <w:bidi w:val="0"/>
              <w:spacing w:line="360" w:lineRule="auto"/>
              <w:jc w:val="both"/>
              <w:outlineLvl w:val="1"/>
              <w:rPr>
                <w:rFonts w:ascii="Book Antiqua" w:hAnsi="Book Antiqua" w:cstheme="minorBidi"/>
                <w:b w:val="0"/>
                <w:bCs w:val="0"/>
              </w:rPr>
            </w:pPr>
            <w:r w:rsidRPr="00326EC9">
              <w:rPr>
                <w:rFonts w:ascii="Book Antiqua" w:hAnsi="Book Antiqua" w:cstheme="minorBidi"/>
                <w:lang w:bidi="ar-SA"/>
              </w:rPr>
              <w:t xml:space="preserve"> N2</w:t>
            </w:r>
          </w:p>
        </w:tc>
        <w:tc>
          <w:tcPr>
            <w:tcW w:w="851" w:type="dxa"/>
          </w:tcPr>
          <w:p w14:paraId="0449B47D" w14:textId="77777777" w:rsidR="00EB49D6" w:rsidRPr="00326EC9" w:rsidRDefault="00EB49D6"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p>
          <w:p w14:paraId="1A9DC421" w14:textId="77777777" w:rsidR="00EB49D6" w:rsidRPr="00326EC9" w:rsidRDefault="00EB49D6"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89%</w:t>
            </w:r>
          </w:p>
          <w:p w14:paraId="3179D99D" w14:textId="77777777" w:rsidR="00EB49D6" w:rsidRPr="00326EC9" w:rsidRDefault="00EB49D6"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79%</w:t>
            </w:r>
          </w:p>
          <w:p w14:paraId="2A9E3BA5"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56%</w:t>
            </w:r>
          </w:p>
        </w:tc>
        <w:tc>
          <w:tcPr>
            <w:tcW w:w="1134" w:type="dxa"/>
          </w:tcPr>
          <w:p w14:paraId="1362FA17"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0.0003</w:t>
            </w:r>
          </w:p>
        </w:tc>
        <w:tc>
          <w:tcPr>
            <w:tcW w:w="1559" w:type="dxa"/>
          </w:tcPr>
          <w:p w14:paraId="57211354"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w:t>
            </w:r>
          </w:p>
        </w:tc>
        <w:tc>
          <w:tcPr>
            <w:tcW w:w="1134" w:type="dxa"/>
          </w:tcPr>
          <w:p w14:paraId="2AEF6897"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w:t>
            </w:r>
          </w:p>
        </w:tc>
        <w:tc>
          <w:tcPr>
            <w:tcW w:w="850" w:type="dxa"/>
          </w:tcPr>
          <w:p w14:paraId="3D8C31FC" w14:textId="77777777" w:rsidR="00EB49D6" w:rsidRPr="00326EC9" w:rsidRDefault="00EB49D6"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p>
          <w:p w14:paraId="4666752D" w14:textId="77777777" w:rsidR="00EB49D6" w:rsidRPr="00326EC9" w:rsidRDefault="00EB49D6"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81%</w:t>
            </w:r>
          </w:p>
          <w:p w14:paraId="63AA1703" w14:textId="77777777" w:rsidR="00EB49D6" w:rsidRPr="00326EC9" w:rsidRDefault="00EB49D6"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72%</w:t>
            </w:r>
          </w:p>
          <w:p w14:paraId="0F41BBDD"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57%</w:t>
            </w:r>
          </w:p>
        </w:tc>
        <w:tc>
          <w:tcPr>
            <w:tcW w:w="993" w:type="dxa"/>
          </w:tcPr>
          <w:p w14:paraId="67D0C4BB"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0.001</w:t>
            </w:r>
          </w:p>
        </w:tc>
        <w:tc>
          <w:tcPr>
            <w:tcW w:w="1559" w:type="dxa"/>
          </w:tcPr>
          <w:p w14:paraId="4F1823A8"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w:t>
            </w:r>
          </w:p>
        </w:tc>
        <w:tc>
          <w:tcPr>
            <w:tcW w:w="850" w:type="dxa"/>
          </w:tcPr>
          <w:p w14:paraId="6C1CC92F"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w:t>
            </w:r>
          </w:p>
        </w:tc>
      </w:tr>
      <w:tr w:rsidR="00EB49D6" w:rsidRPr="00326EC9" w14:paraId="3C696D3A" w14:textId="77777777" w:rsidTr="00326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bottom w:val="none" w:sz="0" w:space="0" w:color="auto"/>
            </w:tcBorders>
          </w:tcPr>
          <w:p w14:paraId="007CB988" w14:textId="77777777" w:rsidR="00EB49D6" w:rsidRPr="00326EC9" w:rsidRDefault="00EB49D6" w:rsidP="00B56132">
            <w:pPr>
              <w:bidi w:val="0"/>
              <w:spacing w:line="360" w:lineRule="auto"/>
              <w:jc w:val="both"/>
              <w:rPr>
                <w:rFonts w:ascii="Book Antiqua" w:hAnsi="Book Antiqua" w:cstheme="minorBidi"/>
                <w:b w:val="0"/>
                <w:bCs w:val="0"/>
                <w:lang w:val="pt-BR" w:bidi="ar-SA"/>
              </w:rPr>
            </w:pPr>
            <w:r w:rsidRPr="00326EC9">
              <w:rPr>
                <w:rFonts w:ascii="Book Antiqua" w:hAnsi="Book Antiqua" w:cstheme="minorBidi"/>
                <w:lang w:val="pt-BR" w:bidi="ar-SA"/>
              </w:rPr>
              <w:t>M</w:t>
            </w:r>
          </w:p>
          <w:p w14:paraId="4BE65772" w14:textId="77777777" w:rsidR="00EB49D6" w:rsidRPr="00326EC9" w:rsidRDefault="00EB49D6" w:rsidP="00B56132">
            <w:pPr>
              <w:bidi w:val="0"/>
              <w:spacing w:line="360" w:lineRule="auto"/>
              <w:jc w:val="both"/>
              <w:rPr>
                <w:rFonts w:ascii="Book Antiqua" w:hAnsi="Book Antiqua" w:cstheme="minorBidi"/>
                <w:b w:val="0"/>
                <w:bCs w:val="0"/>
                <w:rtl/>
              </w:rPr>
            </w:pPr>
            <w:r w:rsidRPr="00326EC9">
              <w:rPr>
                <w:rFonts w:ascii="Book Antiqua" w:hAnsi="Book Antiqua" w:cstheme="minorBidi"/>
                <w:lang w:val="pt-BR" w:bidi="ar-SA"/>
              </w:rPr>
              <w:t xml:space="preserve"> M0</w:t>
            </w:r>
          </w:p>
          <w:p w14:paraId="5EB57D5D" w14:textId="77777777" w:rsidR="00EB49D6" w:rsidRPr="00326EC9" w:rsidRDefault="00EB49D6" w:rsidP="00B56132">
            <w:pPr>
              <w:keepNext/>
              <w:widowControl w:val="0"/>
              <w:tabs>
                <w:tab w:val="right" w:pos="2074"/>
              </w:tabs>
              <w:bidi w:val="0"/>
              <w:spacing w:line="360" w:lineRule="auto"/>
              <w:jc w:val="both"/>
              <w:outlineLvl w:val="1"/>
              <w:rPr>
                <w:rFonts w:ascii="Book Antiqua" w:hAnsi="Book Antiqua" w:cstheme="minorBidi"/>
                <w:b w:val="0"/>
                <w:bCs w:val="0"/>
              </w:rPr>
            </w:pPr>
            <w:r w:rsidRPr="00326EC9">
              <w:rPr>
                <w:rFonts w:ascii="Book Antiqua" w:hAnsi="Book Antiqua" w:cstheme="minorBidi"/>
                <w:lang w:val="pt-BR" w:bidi="ar-SA"/>
              </w:rPr>
              <w:t xml:space="preserve"> M1</w:t>
            </w:r>
          </w:p>
        </w:tc>
        <w:tc>
          <w:tcPr>
            <w:tcW w:w="851" w:type="dxa"/>
            <w:tcBorders>
              <w:top w:val="none" w:sz="0" w:space="0" w:color="auto"/>
              <w:bottom w:val="none" w:sz="0" w:space="0" w:color="auto"/>
            </w:tcBorders>
          </w:tcPr>
          <w:p w14:paraId="739752FE" w14:textId="77777777" w:rsidR="00EB49D6" w:rsidRPr="00326EC9" w:rsidRDefault="00EB49D6"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p>
          <w:p w14:paraId="0F57BDEE" w14:textId="77777777" w:rsidR="00EB49D6" w:rsidRPr="00326EC9" w:rsidRDefault="00EB49D6"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85%</w:t>
            </w:r>
          </w:p>
          <w:p w14:paraId="341E1D6B"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26%</w:t>
            </w:r>
          </w:p>
        </w:tc>
        <w:tc>
          <w:tcPr>
            <w:tcW w:w="1134" w:type="dxa"/>
            <w:tcBorders>
              <w:top w:val="none" w:sz="0" w:space="0" w:color="auto"/>
              <w:bottom w:val="none" w:sz="0" w:space="0" w:color="auto"/>
            </w:tcBorders>
          </w:tcPr>
          <w:p w14:paraId="025B5011" w14:textId="091A132E"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&lt;</w:t>
            </w:r>
            <w:r w:rsidR="00326EC9">
              <w:rPr>
                <w:rFonts w:ascii="Book Antiqua" w:eastAsiaTheme="minorEastAsia" w:hAnsi="Book Antiqua" w:cstheme="minorBidi" w:hint="eastAsia"/>
                <w:lang w:eastAsia="zh-CN" w:bidi="ar-SA"/>
              </w:rPr>
              <w:t xml:space="preserve"> </w:t>
            </w:r>
            <w:r w:rsidRPr="00326EC9">
              <w:rPr>
                <w:rFonts w:ascii="Book Antiqua" w:hAnsi="Book Antiqua" w:cstheme="minorBidi"/>
                <w:lang w:bidi="ar-SA"/>
              </w:rPr>
              <w:t>0.0001</w:t>
            </w:r>
          </w:p>
        </w:tc>
        <w:tc>
          <w:tcPr>
            <w:tcW w:w="1559" w:type="dxa"/>
            <w:tcBorders>
              <w:top w:val="none" w:sz="0" w:space="0" w:color="auto"/>
              <w:bottom w:val="none" w:sz="0" w:space="0" w:color="auto"/>
            </w:tcBorders>
          </w:tcPr>
          <w:p w14:paraId="041B4684"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w:t>
            </w:r>
          </w:p>
        </w:tc>
        <w:tc>
          <w:tcPr>
            <w:tcW w:w="1134" w:type="dxa"/>
            <w:tcBorders>
              <w:top w:val="none" w:sz="0" w:space="0" w:color="auto"/>
              <w:bottom w:val="none" w:sz="0" w:space="0" w:color="auto"/>
            </w:tcBorders>
          </w:tcPr>
          <w:p w14:paraId="256CDB1F"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w:t>
            </w:r>
          </w:p>
        </w:tc>
        <w:tc>
          <w:tcPr>
            <w:tcW w:w="850" w:type="dxa"/>
            <w:tcBorders>
              <w:top w:val="none" w:sz="0" w:space="0" w:color="auto"/>
              <w:bottom w:val="none" w:sz="0" w:space="0" w:color="auto"/>
            </w:tcBorders>
          </w:tcPr>
          <w:p w14:paraId="5C1F0254"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rPr>
              <w:t>-</w:t>
            </w:r>
          </w:p>
        </w:tc>
        <w:tc>
          <w:tcPr>
            <w:tcW w:w="993" w:type="dxa"/>
            <w:tcBorders>
              <w:top w:val="none" w:sz="0" w:space="0" w:color="auto"/>
              <w:bottom w:val="none" w:sz="0" w:space="0" w:color="auto"/>
            </w:tcBorders>
          </w:tcPr>
          <w:p w14:paraId="2CA92573"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rPr>
              <w:t>-</w:t>
            </w:r>
          </w:p>
        </w:tc>
        <w:tc>
          <w:tcPr>
            <w:tcW w:w="1559" w:type="dxa"/>
            <w:tcBorders>
              <w:top w:val="none" w:sz="0" w:space="0" w:color="auto"/>
              <w:bottom w:val="none" w:sz="0" w:space="0" w:color="auto"/>
            </w:tcBorders>
          </w:tcPr>
          <w:p w14:paraId="700E6F29"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rPr>
              <w:t>-</w:t>
            </w:r>
          </w:p>
        </w:tc>
        <w:tc>
          <w:tcPr>
            <w:tcW w:w="850" w:type="dxa"/>
            <w:tcBorders>
              <w:top w:val="none" w:sz="0" w:space="0" w:color="auto"/>
              <w:bottom w:val="none" w:sz="0" w:space="0" w:color="auto"/>
            </w:tcBorders>
          </w:tcPr>
          <w:p w14:paraId="74CB758C"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rPr>
              <w:t>-</w:t>
            </w:r>
          </w:p>
        </w:tc>
      </w:tr>
      <w:tr w:rsidR="00EB49D6" w:rsidRPr="00326EC9" w14:paraId="2DB8C46F" w14:textId="77777777" w:rsidTr="00326EC9">
        <w:tc>
          <w:tcPr>
            <w:cnfStyle w:val="001000000000" w:firstRow="0" w:lastRow="0" w:firstColumn="1" w:lastColumn="0" w:oddVBand="0" w:evenVBand="0" w:oddHBand="0" w:evenHBand="0" w:firstRowFirstColumn="0" w:firstRowLastColumn="0" w:lastRowFirstColumn="0" w:lastRowLastColumn="0"/>
            <w:tcW w:w="2518" w:type="dxa"/>
          </w:tcPr>
          <w:p w14:paraId="33901D2B" w14:textId="77777777" w:rsidR="00EB49D6" w:rsidRPr="00326EC9" w:rsidRDefault="00EB49D6" w:rsidP="00B56132">
            <w:pPr>
              <w:keepNext/>
              <w:widowControl w:val="0"/>
              <w:bidi w:val="0"/>
              <w:spacing w:line="360" w:lineRule="auto"/>
              <w:jc w:val="both"/>
              <w:rPr>
                <w:rFonts w:ascii="Book Antiqua" w:hAnsi="Book Antiqua" w:cstheme="minorBidi"/>
                <w:b w:val="0"/>
                <w:bCs w:val="0"/>
                <w:lang w:val="pt-BR" w:bidi="ar-SA"/>
              </w:rPr>
            </w:pPr>
            <w:r w:rsidRPr="00326EC9">
              <w:rPr>
                <w:rFonts w:ascii="Book Antiqua" w:hAnsi="Book Antiqua" w:cstheme="minorBidi"/>
                <w:lang w:val="pt-BR" w:bidi="ar-SA"/>
              </w:rPr>
              <w:t>TNM stage</w:t>
            </w:r>
          </w:p>
          <w:p w14:paraId="3ABBBEF5" w14:textId="77777777" w:rsidR="00EB49D6" w:rsidRPr="00326EC9" w:rsidRDefault="00EB49D6" w:rsidP="00B56132">
            <w:pPr>
              <w:keepNext/>
              <w:widowControl w:val="0"/>
              <w:bidi w:val="0"/>
              <w:spacing w:line="360" w:lineRule="auto"/>
              <w:jc w:val="both"/>
              <w:rPr>
                <w:rFonts w:ascii="Book Antiqua" w:hAnsi="Book Antiqua" w:cstheme="minorBidi"/>
                <w:b w:val="0"/>
                <w:bCs w:val="0"/>
                <w:rtl/>
              </w:rPr>
            </w:pPr>
            <w:r w:rsidRPr="00326EC9">
              <w:rPr>
                <w:rFonts w:ascii="Book Antiqua" w:hAnsi="Book Antiqua" w:cstheme="minorBidi"/>
                <w:lang w:val="pt-BR"/>
              </w:rPr>
              <w:t xml:space="preserve"> I</w:t>
            </w:r>
          </w:p>
          <w:p w14:paraId="4F9989A8" w14:textId="77777777" w:rsidR="00EB49D6" w:rsidRPr="00326EC9" w:rsidRDefault="00EB49D6" w:rsidP="00B56132">
            <w:pPr>
              <w:bidi w:val="0"/>
              <w:spacing w:line="360" w:lineRule="auto"/>
              <w:jc w:val="both"/>
              <w:rPr>
                <w:rFonts w:ascii="Book Antiqua" w:hAnsi="Book Antiqua" w:cstheme="minorBidi"/>
                <w:b w:val="0"/>
                <w:bCs w:val="0"/>
                <w:lang w:val="pt-BR"/>
              </w:rPr>
            </w:pPr>
            <w:r w:rsidRPr="00326EC9">
              <w:rPr>
                <w:rFonts w:ascii="Book Antiqua" w:hAnsi="Book Antiqua" w:cstheme="minorBidi"/>
                <w:lang w:val="pt-BR"/>
              </w:rPr>
              <w:t xml:space="preserve"> II</w:t>
            </w:r>
          </w:p>
          <w:p w14:paraId="5042C4E7" w14:textId="77777777" w:rsidR="00EB49D6" w:rsidRPr="00326EC9" w:rsidRDefault="00EB49D6" w:rsidP="00B56132">
            <w:pPr>
              <w:bidi w:val="0"/>
              <w:spacing w:line="360" w:lineRule="auto"/>
              <w:jc w:val="both"/>
              <w:rPr>
                <w:rFonts w:ascii="Book Antiqua" w:hAnsi="Book Antiqua" w:cstheme="minorBidi"/>
                <w:b w:val="0"/>
                <w:bCs w:val="0"/>
                <w:lang w:val="pt-BR"/>
              </w:rPr>
            </w:pPr>
            <w:r w:rsidRPr="00326EC9">
              <w:rPr>
                <w:rFonts w:ascii="Book Antiqua" w:hAnsi="Book Antiqua" w:cstheme="minorBidi"/>
                <w:lang w:val="pt-BR"/>
              </w:rPr>
              <w:t xml:space="preserve"> III</w:t>
            </w:r>
          </w:p>
          <w:p w14:paraId="2C88A7B6" w14:textId="77777777" w:rsidR="00EB49D6" w:rsidRPr="00326EC9" w:rsidRDefault="00EB49D6" w:rsidP="00B56132">
            <w:pPr>
              <w:keepNext/>
              <w:widowControl w:val="0"/>
              <w:tabs>
                <w:tab w:val="right" w:pos="2074"/>
              </w:tabs>
              <w:bidi w:val="0"/>
              <w:spacing w:line="360" w:lineRule="auto"/>
              <w:jc w:val="both"/>
              <w:outlineLvl w:val="1"/>
              <w:rPr>
                <w:rFonts w:ascii="Book Antiqua" w:hAnsi="Book Antiqua" w:cstheme="minorBidi"/>
                <w:b w:val="0"/>
                <w:bCs w:val="0"/>
              </w:rPr>
            </w:pPr>
            <w:r w:rsidRPr="00326EC9">
              <w:rPr>
                <w:rFonts w:ascii="Book Antiqua" w:hAnsi="Book Antiqua" w:cstheme="minorBidi"/>
              </w:rPr>
              <w:t xml:space="preserve"> IV</w:t>
            </w:r>
          </w:p>
        </w:tc>
        <w:tc>
          <w:tcPr>
            <w:tcW w:w="851" w:type="dxa"/>
          </w:tcPr>
          <w:p w14:paraId="1196CA23" w14:textId="77777777" w:rsidR="00EB49D6" w:rsidRPr="00326EC9" w:rsidRDefault="00EB49D6"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p>
          <w:p w14:paraId="60D54C19" w14:textId="77777777" w:rsidR="00EB49D6" w:rsidRPr="00326EC9" w:rsidRDefault="00EB49D6"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94%</w:t>
            </w:r>
          </w:p>
          <w:p w14:paraId="71D53B70" w14:textId="77777777" w:rsidR="00EB49D6" w:rsidRPr="00326EC9" w:rsidRDefault="00EB49D6"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tl/>
              </w:rPr>
            </w:pPr>
            <w:r w:rsidRPr="00326EC9">
              <w:rPr>
                <w:rFonts w:ascii="Book Antiqua" w:hAnsi="Book Antiqua" w:cstheme="minorBidi"/>
              </w:rPr>
              <w:t>90</w:t>
            </w:r>
            <w:r w:rsidRPr="00326EC9">
              <w:rPr>
                <w:rFonts w:ascii="Book Antiqua" w:hAnsi="Book Antiqua" w:cstheme="minorBidi"/>
                <w:rtl/>
              </w:rPr>
              <w:t>%</w:t>
            </w:r>
          </w:p>
          <w:p w14:paraId="1C562828" w14:textId="77777777" w:rsidR="00EB49D6" w:rsidRPr="00326EC9" w:rsidRDefault="00EB49D6"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73%</w:t>
            </w:r>
          </w:p>
          <w:p w14:paraId="304F52BC"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26%</w:t>
            </w:r>
          </w:p>
        </w:tc>
        <w:tc>
          <w:tcPr>
            <w:tcW w:w="1134" w:type="dxa"/>
          </w:tcPr>
          <w:p w14:paraId="6E25C5B8" w14:textId="485E7944"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&lt;</w:t>
            </w:r>
            <w:r w:rsidR="00326EC9">
              <w:rPr>
                <w:rFonts w:ascii="Book Antiqua" w:eastAsiaTheme="minorEastAsia" w:hAnsi="Book Antiqua" w:cstheme="minorBidi" w:hint="eastAsia"/>
                <w:lang w:eastAsia="zh-CN" w:bidi="ar-SA"/>
              </w:rPr>
              <w:t xml:space="preserve"> </w:t>
            </w:r>
            <w:r w:rsidRPr="00326EC9">
              <w:rPr>
                <w:rFonts w:ascii="Book Antiqua" w:hAnsi="Book Antiqua" w:cstheme="minorBidi"/>
                <w:lang w:bidi="ar-SA"/>
              </w:rPr>
              <w:t>0.0001</w:t>
            </w:r>
          </w:p>
        </w:tc>
        <w:tc>
          <w:tcPr>
            <w:tcW w:w="1559" w:type="dxa"/>
          </w:tcPr>
          <w:p w14:paraId="3A1F125D" w14:textId="77777777" w:rsidR="00EB49D6" w:rsidRPr="00326EC9" w:rsidRDefault="00EB49D6" w:rsidP="00B56132">
            <w:pPr>
              <w:keepNext/>
              <w:widowControl w:val="0"/>
              <w:tabs>
                <w:tab w:val="right" w:pos="2074"/>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p>
          <w:p w14:paraId="551050A0" w14:textId="77777777" w:rsidR="00EB49D6" w:rsidRPr="00326EC9" w:rsidRDefault="00EB49D6" w:rsidP="00B56132">
            <w:pPr>
              <w:keepNext/>
              <w:widowControl w:val="0"/>
              <w:tabs>
                <w:tab w:val="right" w:pos="2074"/>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tl/>
              </w:rPr>
              <w:t>1</w:t>
            </w:r>
          </w:p>
          <w:p w14:paraId="6DF1F7F8" w14:textId="14D10FF7" w:rsidR="00EB49D6" w:rsidRPr="00326EC9" w:rsidRDefault="00EB49D6" w:rsidP="00B56132">
            <w:pPr>
              <w:keepNext/>
              <w:widowControl w:val="0"/>
              <w:tabs>
                <w:tab w:val="right" w:pos="2074"/>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tl/>
              </w:rPr>
              <w:t>1.9</w:t>
            </w:r>
            <w:r w:rsidR="00A94972" w:rsidRPr="00326EC9">
              <w:rPr>
                <w:rFonts w:ascii="Book Antiqua" w:hAnsi="Book Antiqua" w:cstheme="minorBidi"/>
                <w:rtl/>
              </w:rPr>
              <w:t xml:space="preserve"> </w:t>
            </w:r>
            <w:r w:rsidRPr="00326EC9">
              <w:rPr>
                <w:rFonts w:ascii="Book Antiqua" w:hAnsi="Book Antiqua" w:cstheme="minorBidi"/>
              </w:rPr>
              <w:t>(0.4-8.7)</w:t>
            </w:r>
          </w:p>
          <w:p w14:paraId="76C2C9DF" w14:textId="77777777" w:rsidR="00EB49D6" w:rsidRPr="00326EC9" w:rsidRDefault="00EB49D6" w:rsidP="00B56132">
            <w:pPr>
              <w:keepNext/>
              <w:widowControl w:val="0"/>
              <w:tabs>
                <w:tab w:val="right" w:pos="2074"/>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Pr>
              <w:t>6.7 (1.5-30.1)</w:t>
            </w:r>
          </w:p>
          <w:p w14:paraId="29C755B1" w14:textId="77777777" w:rsidR="00EB49D6" w:rsidRPr="00326EC9" w:rsidRDefault="00EB49D6" w:rsidP="00B56132">
            <w:pPr>
              <w:keepNext/>
              <w:widowControl w:val="0"/>
              <w:tabs>
                <w:tab w:val="right" w:pos="2074"/>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Pr>
              <w:t>20 (4.6-87.6)</w:t>
            </w:r>
          </w:p>
          <w:p w14:paraId="5F2F2D82" w14:textId="77777777" w:rsidR="00EB49D6" w:rsidRPr="00326EC9" w:rsidRDefault="00EB49D6" w:rsidP="00B56132">
            <w:pPr>
              <w:keepNext/>
              <w:widowControl w:val="0"/>
              <w:tabs>
                <w:tab w:val="right" w:pos="2074"/>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p>
        </w:tc>
        <w:tc>
          <w:tcPr>
            <w:tcW w:w="1134" w:type="dxa"/>
          </w:tcPr>
          <w:p w14:paraId="2FF1B5A2"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Pr>
              <w:lastRenderedPageBreak/>
              <w:t>-</w:t>
            </w:r>
          </w:p>
          <w:p w14:paraId="66D1E6C9"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Pr>
              <w:t>0.433</w:t>
            </w:r>
          </w:p>
          <w:p w14:paraId="1D8F8C2E"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Pr>
              <w:t>0.013</w:t>
            </w:r>
          </w:p>
          <w:p w14:paraId="27018E6A"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Pr>
              <w:t>&lt;0.0001</w:t>
            </w:r>
          </w:p>
        </w:tc>
        <w:tc>
          <w:tcPr>
            <w:tcW w:w="850" w:type="dxa"/>
          </w:tcPr>
          <w:p w14:paraId="01C139D9" w14:textId="77777777" w:rsidR="00EB49D6" w:rsidRPr="00326EC9" w:rsidRDefault="00EB49D6"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p>
          <w:p w14:paraId="6CD4FC4B" w14:textId="77777777" w:rsidR="00EB49D6" w:rsidRPr="00326EC9" w:rsidRDefault="00EB49D6"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90%</w:t>
            </w:r>
          </w:p>
          <w:p w14:paraId="41DFA782" w14:textId="77777777" w:rsidR="00EB49D6" w:rsidRPr="00326EC9" w:rsidRDefault="00EB49D6"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tl/>
              </w:rPr>
            </w:pPr>
            <w:r w:rsidRPr="00326EC9">
              <w:rPr>
                <w:rFonts w:ascii="Book Antiqua" w:hAnsi="Book Antiqua" w:cstheme="minorBidi"/>
              </w:rPr>
              <w:t>77</w:t>
            </w:r>
            <w:r w:rsidRPr="00326EC9">
              <w:rPr>
                <w:rFonts w:ascii="Book Antiqua" w:hAnsi="Book Antiqua" w:cstheme="minorBidi"/>
                <w:rtl/>
              </w:rPr>
              <w:t>%</w:t>
            </w:r>
          </w:p>
          <w:p w14:paraId="3C2A041D" w14:textId="77777777" w:rsidR="00EB49D6" w:rsidRPr="00326EC9" w:rsidRDefault="00EB49D6"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63%</w:t>
            </w:r>
          </w:p>
          <w:p w14:paraId="32EC96DD"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Pr>
              <w:t>-</w:t>
            </w:r>
          </w:p>
        </w:tc>
        <w:tc>
          <w:tcPr>
            <w:tcW w:w="993" w:type="dxa"/>
          </w:tcPr>
          <w:p w14:paraId="39647D51"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0.014</w:t>
            </w:r>
          </w:p>
        </w:tc>
        <w:tc>
          <w:tcPr>
            <w:tcW w:w="1559" w:type="dxa"/>
          </w:tcPr>
          <w:p w14:paraId="5F286EE1"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p>
          <w:p w14:paraId="2D32A181"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Pr>
              <w:t>1</w:t>
            </w:r>
          </w:p>
          <w:p w14:paraId="0A6A9DB2"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Pr>
              <w:t>3.5 (0.8-15.6)</w:t>
            </w:r>
          </w:p>
          <w:p w14:paraId="3730623F"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Pr>
              <w:t>8.4 (1.9-36.4)</w:t>
            </w:r>
          </w:p>
          <w:p w14:paraId="5635E7A6"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Pr>
              <w:t>-</w:t>
            </w:r>
          </w:p>
        </w:tc>
        <w:tc>
          <w:tcPr>
            <w:tcW w:w="850" w:type="dxa"/>
          </w:tcPr>
          <w:p w14:paraId="6D04A032"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p>
          <w:p w14:paraId="658296A6"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Pr>
              <w:t>-</w:t>
            </w:r>
          </w:p>
          <w:p w14:paraId="5DDA3B24"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Pr>
              <w:t>0.107</w:t>
            </w:r>
          </w:p>
          <w:p w14:paraId="181BAFF1"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Pr>
              <w:t>0.004</w:t>
            </w:r>
          </w:p>
          <w:p w14:paraId="79397E8C"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tl/>
              </w:rPr>
            </w:pPr>
            <w:r w:rsidRPr="00326EC9">
              <w:rPr>
                <w:rFonts w:ascii="Book Antiqua" w:hAnsi="Book Antiqua" w:cstheme="minorBidi"/>
              </w:rPr>
              <w:t>-</w:t>
            </w:r>
          </w:p>
        </w:tc>
      </w:tr>
      <w:tr w:rsidR="00EB49D6" w:rsidRPr="00326EC9" w14:paraId="0C61B16C" w14:textId="77777777" w:rsidTr="00326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bottom w:val="none" w:sz="0" w:space="0" w:color="auto"/>
            </w:tcBorders>
          </w:tcPr>
          <w:p w14:paraId="2454AEAB" w14:textId="77777777" w:rsidR="00EB49D6" w:rsidRPr="00326EC9" w:rsidRDefault="00EB49D6" w:rsidP="00B56132">
            <w:pPr>
              <w:keepNext/>
              <w:widowControl w:val="0"/>
              <w:bidi w:val="0"/>
              <w:spacing w:line="360" w:lineRule="auto"/>
              <w:jc w:val="both"/>
              <w:rPr>
                <w:rFonts w:ascii="Book Antiqua" w:hAnsi="Book Antiqua" w:cstheme="minorBidi"/>
                <w:b w:val="0"/>
                <w:bCs w:val="0"/>
                <w:lang w:bidi="ar-SA"/>
              </w:rPr>
            </w:pPr>
            <w:r w:rsidRPr="00326EC9">
              <w:rPr>
                <w:rFonts w:ascii="Book Antiqua" w:hAnsi="Book Antiqua" w:cstheme="minorBidi"/>
                <w:lang w:bidi="ar-SA"/>
              </w:rPr>
              <w:t>LVI</w:t>
            </w:r>
          </w:p>
          <w:p w14:paraId="5FBD8F84" w14:textId="77777777" w:rsidR="00EB49D6" w:rsidRPr="00326EC9" w:rsidRDefault="00EB49D6" w:rsidP="00B56132">
            <w:pPr>
              <w:bidi w:val="0"/>
              <w:spacing w:line="360" w:lineRule="auto"/>
              <w:jc w:val="both"/>
              <w:rPr>
                <w:rFonts w:ascii="Book Antiqua" w:hAnsi="Book Antiqua" w:cstheme="minorBidi"/>
                <w:b w:val="0"/>
                <w:bCs w:val="0"/>
                <w:lang w:bidi="ar-SA"/>
              </w:rPr>
            </w:pPr>
            <w:r w:rsidRPr="00326EC9">
              <w:rPr>
                <w:rFonts w:ascii="Book Antiqua" w:hAnsi="Book Antiqua" w:cstheme="minorBidi"/>
                <w:lang w:bidi="ar-SA"/>
              </w:rPr>
              <w:t xml:space="preserve"> Yes</w:t>
            </w:r>
          </w:p>
          <w:p w14:paraId="06379A0A" w14:textId="77777777" w:rsidR="00EB49D6" w:rsidRPr="00326EC9" w:rsidRDefault="00EB49D6" w:rsidP="00B56132">
            <w:pPr>
              <w:keepNext/>
              <w:widowControl w:val="0"/>
              <w:tabs>
                <w:tab w:val="right" w:pos="2074"/>
              </w:tabs>
              <w:bidi w:val="0"/>
              <w:spacing w:line="360" w:lineRule="auto"/>
              <w:jc w:val="both"/>
              <w:outlineLvl w:val="1"/>
              <w:rPr>
                <w:rFonts w:ascii="Book Antiqua" w:hAnsi="Book Antiqua" w:cstheme="minorBidi"/>
                <w:b w:val="0"/>
                <w:bCs w:val="0"/>
              </w:rPr>
            </w:pPr>
            <w:r w:rsidRPr="00326EC9">
              <w:rPr>
                <w:rFonts w:ascii="Book Antiqua" w:hAnsi="Book Antiqua" w:cstheme="minorBidi"/>
                <w:lang w:bidi="ar-SA"/>
              </w:rPr>
              <w:t xml:space="preserve"> No</w:t>
            </w:r>
          </w:p>
        </w:tc>
        <w:tc>
          <w:tcPr>
            <w:tcW w:w="851" w:type="dxa"/>
            <w:tcBorders>
              <w:top w:val="none" w:sz="0" w:space="0" w:color="auto"/>
              <w:bottom w:val="none" w:sz="0" w:space="0" w:color="auto"/>
            </w:tcBorders>
          </w:tcPr>
          <w:p w14:paraId="1E1D385E" w14:textId="77777777" w:rsidR="00EB49D6" w:rsidRPr="00326EC9" w:rsidRDefault="00EB49D6"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rtl/>
                <w:lang w:bidi="ar-SA"/>
              </w:rPr>
            </w:pPr>
          </w:p>
          <w:p w14:paraId="6208339B" w14:textId="77777777" w:rsidR="00EB49D6" w:rsidRPr="00326EC9" w:rsidRDefault="00EB49D6"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57%</w:t>
            </w:r>
          </w:p>
          <w:p w14:paraId="6FB0A9C2"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75%</w:t>
            </w:r>
          </w:p>
        </w:tc>
        <w:tc>
          <w:tcPr>
            <w:tcW w:w="1134" w:type="dxa"/>
            <w:tcBorders>
              <w:top w:val="none" w:sz="0" w:space="0" w:color="auto"/>
              <w:bottom w:val="none" w:sz="0" w:space="0" w:color="auto"/>
            </w:tcBorders>
          </w:tcPr>
          <w:p w14:paraId="676D5942"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0.073</w:t>
            </w:r>
          </w:p>
        </w:tc>
        <w:tc>
          <w:tcPr>
            <w:tcW w:w="1559" w:type="dxa"/>
            <w:tcBorders>
              <w:top w:val="none" w:sz="0" w:space="0" w:color="auto"/>
              <w:bottom w:val="none" w:sz="0" w:space="0" w:color="auto"/>
            </w:tcBorders>
          </w:tcPr>
          <w:p w14:paraId="69061476"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rPr>
              <w:t>-</w:t>
            </w:r>
          </w:p>
        </w:tc>
        <w:tc>
          <w:tcPr>
            <w:tcW w:w="1134" w:type="dxa"/>
            <w:tcBorders>
              <w:top w:val="none" w:sz="0" w:space="0" w:color="auto"/>
              <w:bottom w:val="none" w:sz="0" w:space="0" w:color="auto"/>
            </w:tcBorders>
          </w:tcPr>
          <w:p w14:paraId="294BEAC1"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rPr>
              <w:t>-</w:t>
            </w:r>
          </w:p>
        </w:tc>
        <w:tc>
          <w:tcPr>
            <w:tcW w:w="850" w:type="dxa"/>
            <w:tcBorders>
              <w:top w:val="none" w:sz="0" w:space="0" w:color="auto"/>
              <w:bottom w:val="none" w:sz="0" w:space="0" w:color="auto"/>
            </w:tcBorders>
          </w:tcPr>
          <w:p w14:paraId="6079B990" w14:textId="77777777" w:rsidR="00EB49D6" w:rsidRPr="00326EC9" w:rsidRDefault="00EB49D6"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rtl/>
                <w:lang w:bidi="ar-SA"/>
              </w:rPr>
            </w:pPr>
          </w:p>
          <w:p w14:paraId="38D0C625" w14:textId="77777777" w:rsidR="00EB49D6" w:rsidRPr="00326EC9" w:rsidRDefault="00EB49D6" w:rsidP="00B56132">
            <w:pPr>
              <w:keepNext/>
              <w:widowControl w:val="0"/>
              <w:tabs>
                <w:tab w:val="left" w:pos="0"/>
              </w:tabs>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79%</w:t>
            </w:r>
          </w:p>
          <w:p w14:paraId="3C4E4472"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75%</w:t>
            </w:r>
          </w:p>
        </w:tc>
        <w:tc>
          <w:tcPr>
            <w:tcW w:w="993" w:type="dxa"/>
            <w:tcBorders>
              <w:top w:val="none" w:sz="0" w:space="0" w:color="auto"/>
              <w:bottom w:val="none" w:sz="0" w:space="0" w:color="auto"/>
            </w:tcBorders>
          </w:tcPr>
          <w:p w14:paraId="21A49C70"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0.848</w:t>
            </w:r>
          </w:p>
        </w:tc>
        <w:tc>
          <w:tcPr>
            <w:tcW w:w="1559" w:type="dxa"/>
            <w:tcBorders>
              <w:top w:val="none" w:sz="0" w:space="0" w:color="auto"/>
              <w:bottom w:val="none" w:sz="0" w:space="0" w:color="auto"/>
            </w:tcBorders>
          </w:tcPr>
          <w:p w14:paraId="4312320E"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rPr>
              <w:t>-</w:t>
            </w:r>
          </w:p>
        </w:tc>
        <w:tc>
          <w:tcPr>
            <w:tcW w:w="850" w:type="dxa"/>
            <w:tcBorders>
              <w:top w:val="none" w:sz="0" w:space="0" w:color="auto"/>
              <w:bottom w:val="none" w:sz="0" w:space="0" w:color="auto"/>
            </w:tcBorders>
          </w:tcPr>
          <w:p w14:paraId="2C1713DC"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rPr>
              <w:t>-</w:t>
            </w:r>
          </w:p>
        </w:tc>
      </w:tr>
      <w:tr w:rsidR="00EB49D6" w:rsidRPr="00326EC9" w14:paraId="091E0784" w14:textId="77777777" w:rsidTr="00326EC9">
        <w:tc>
          <w:tcPr>
            <w:cnfStyle w:val="001000000000" w:firstRow="0" w:lastRow="0" w:firstColumn="1" w:lastColumn="0" w:oddVBand="0" w:evenVBand="0" w:oddHBand="0" w:evenHBand="0" w:firstRowFirstColumn="0" w:firstRowLastColumn="0" w:lastRowFirstColumn="0" w:lastRowLastColumn="0"/>
            <w:tcW w:w="2518" w:type="dxa"/>
          </w:tcPr>
          <w:p w14:paraId="1AE02F30" w14:textId="77777777" w:rsidR="00EB49D6" w:rsidRPr="00326EC9" w:rsidRDefault="00EB49D6" w:rsidP="00B56132">
            <w:pPr>
              <w:keepNext/>
              <w:widowControl w:val="0"/>
              <w:bidi w:val="0"/>
              <w:spacing w:line="360" w:lineRule="auto"/>
              <w:jc w:val="both"/>
              <w:rPr>
                <w:rFonts w:ascii="Book Antiqua" w:hAnsi="Book Antiqua" w:cstheme="minorBidi"/>
                <w:b w:val="0"/>
                <w:bCs w:val="0"/>
                <w:lang w:val="pt-BR" w:bidi="ar-SA"/>
              </w:rPr>
            </w:pPr>
            <w:r w:rsidRPr="00326EC9">
              <w:rPr>
                <w:rFonts w:ascii="Book Antiqua" w:hAnsi="Book Antiqua" w:cstheme="minorBidi"/>
                <w:lang w:val="pt-BR" w:bidi="ar-SA"/>
              </w:rPr>
              <w:t>VVI</w:t>
            </w:r>
          </w:p>
          <w:p w14:paraId="257F0BB2" w14:textId="77777777" w:rsidR="00EB49D6" w:rsidRPr="00326EC9" w:rsidRDefault="00EB49D6" w:rsidP="00B56132">
            <w:pPr>
              <w:bidi w:val="0"/>
              <w:spacing w:line="360" w:lineRule="auto"/>
              <w:jc w:val="both"/>
              <w:rPr>
                <w:rFonts w:ascii="Book Antiqua" w:hAnsi="Book Antiqua" w:cstheme="minorBidi"/>
                <w:b w:val="0"/>
                <w:bCs w:val="0"/>
                <w:lang w:val="pt-BR" w:bidi="ar-SA"/>
              </w:rPr>
            </w:pPr>
            <w:r w:rsidRPr="00326EC9">
              <w:rPr>
                <w:rFonts w:ascii="Book Antiqua" w:hAnsi="Book Antiqua" w:cstheme="minorBidi"/>
                <w:lang w:val="pt-BR" w:bidi="ar-SA"/>
              </w:rPr>
              <w:t xml:space="preserve"> Yes</w:t>
            </w:r>
          </w:p>
          <w:p w14:paraId="15F07B8A" w14:textId="77777777" w:rsidR="00EB49D6" w:rsidRPr="00326EC9" w:rsidRDefault="00EB49D6" w:rsidP="00B56132">
            <w:pPr>
              <w:keepNext/>
              <w:widowControl w:val="0"/>
              <w:tabs>
                <w:tab w:val="right" w:pos="2074"/>
              </w:tabs>
              <w:bidi w:val="0"/>
              <w:spacing w:line="360" w:lineRule="auto"/>
              <w:jc w:val="both"/>
              <w:outlineLvl w:val="1"/>
              <w:rPr>
                <w:rFonts w:ascii="Book Antiqua" w:hAnsi="Book Antiqua" w:cstheme="minorBidi"/>
                <w:b w:val="0"/>
                <w:bCs w:val="0"/>
              </w:rPr>
            </w:pPr>
            <w:r w:rsidRPr="00326EC9">
              <w:rPr>
                <w:rFonts w:ascii="Book Antiqua" w:hAnsi="Book Antiqua" w:cstheme="minorBidi"/>
                <w:lang w:val="pt-BR" w:bidi="ar-SA"/>
              </w:rPr>
              <w:t xml:space="preserve"> No</w:t>
            </w:r>
          </w:p>
        </w:tc>
        <w:tc>
          <w:tcPr>
            <w:tcW w:w="851" w:type="dxa"/>
          </w:tcPr>
          <w:p w14:paraId="45C028BC" w14:textId="77777777" w:rsidR="00EB49D6" w:rsidRPr="00326EC9" w:rsidRDefault="00EB49D6"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tl/>
                <w:lang w:bidi="ar-SA"/>
              </w:rPr>
            </w:pPr>
          </w:p>
          <w:p w14:paraId="77E798B3" w14:textId="77777777" w:rsidR="00EB49D6" w:rsidRPr="00326EC9" w:rsidRDefault="00EB49D6"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65%</w:t>
            </w:r>
          </w:p>
          <w:p w14:paraId="0AD9F428"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75%</w:t>
            </w:r>
          </w:p>
        </w:tc>
        <w:tc>
          <w:tcPr>
            <w:tcW w:w="1134" w:type="dxa"/>
          </w:tcPr>
          <w:p w14:paraId="66785003"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0.272</w:t>
            </w:r>
          </w:p>
        </w:tc>
        <w:tc>
          <w:tcPr>
            <w:tcW w:w="1559" w:type="dxa"/>
          </w:tcPr>
          <w:p w14:paraId="30A266BF"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Pr>
              <w:t>-</w:t>
            </w:r>
          </w:p>
        </w:tc>
        <w:tc>
          <w:tcPr>
            <w:tcW w:w="1134" w:type="dxa"/>
          </w:tcPr>
          <w:p w14:paraId="614C7730"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Pr>
              <w:t>-</w:t>
            </w:r>
          </w:p>
        </w:tc>
        <w:tc>
          <w:tcPr>
            <w:tcW w:w="850" w:type="dxa"/>
          </w:tcPr>
          <w:p w14:paraId="4D85696B" w14:textId="77777777" w:rsidR="00EB49D6" w:rsidRPr="00326EC9" w:rsidRDefault="00EB49D6"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tl/>
                <w:lang w:bidi="ar-SA"/>
              </w:rPr>
            </w:pPr>
          </w:p>
          <w:p w14:paraId="122A06D0" w14:textId="77777777" w:rsidR="00EB49D6" w:rsidRPr="00326EC9" w:rsidRDefault="00EB49D6" w:rsidP="00B56132">
            <w:pPr>
              <w:keepNext/>
              <w:widowControl w:val="0"/>
              <w:tabs>
                <w:tab w:val="left" w:pos="0"/>
              </w:tabs>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72%</w:t>
            </w:r>
          </w:p>
          <w:p w14:paraId="71542457"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76%</w:t>
            </w:r>
          </w:p>
        </w:tc>
        <w:tc>
          <w:tcPr>
            <w:tcW w:w="993" w:type="dxa"/>
          </w:tcPr>
          <w:p w14:paraId="44030216"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0.791</w:t>
            </w:r>
          </w:p>
        </w:tc>
        <w:tc>
          <w:tcPr>
            <w:tcW w:w="1559" w:type="dxa"/>
          </w:tcPr>
          <w:p w14:paraId="4273CFCC"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w:t>
            </w:r>
          </w:p>
        </w:tc>
        <w:tc>
          <w:tcPr>
            <w:tcW w:w="850" w:type="dxa"/>
          </w:tcPr>
          <w:p w14:paraId="6FF79BB9"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w:t>
            </w:r>
          </w:p>
        </w:tc>
      </w:tr>
      <w:tr w:rsidR="00EB49D6" w:rsidRPr="00326EC9" w14:paraId="4C1B923E" w14:textId="77777777" w:rsidTr="00326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bottom w:val="none" w:sz="0" w:space="0" w:color="auto"/>
            </w:tcBorders>
          </w:tcPr>
          <w:p w14:paraId="6012F771" w14:textId="77777777" w:rsidR="00EB49D6" w:rsidRPr="00326EC9" w:rsidRDefault="00EB49D6" w:rsidP="00B56132">
            <w:pPr>
              <w:keepNext/>
              <w:widowControl w:val="0"/>
              <w:bidi w:val="0"/>
              <w:spacing w:line="360" w:lineRule="auto"/>
              <w:jc w:val="both"/>
              <w:rPr>
                <w:rFonts w:ascii="Book Antiqua" w:hAnsi="Book Antiqua" w:cstheme="minorBidi"/>
                <w:b w:val="0"/>
                <w:bCs w:val="0"/>
                <w:lang w:bidi="ar-SA"/>
              </w:rPr>
            </w:pPr>
            <w:r w:rsidRPr="00326EC9">
              <w:rPr>
                <w:rFonts w:ascii="Book Antiqua" w:hAnsi="Book Antiqua" w:cstheme="minorBidi"/>
                <w:lang w:bidi="ar-SA"/>
              </w:rPr>
              <w:t>Obstruction</w:t>
            </w:r>
          </w:p>
          <w:p w14:paraId="52AB957F" w14:textId="77777777" w:rsidR="00EB49D6" w:rsidRPr="00326EC9" w:rsidRDefault="00EB49D6" w:rsidP="00B56132">
            <w:pPr>
              <w:bidi w:val="0"/>
              <w:spacing w:line="360" w:lineRule="auto"/>
              <w:jc w:val="both"/>
              <w:rPr>
                <w:rFonts w:ascii="Book Antiqua" w:hAnsi="Book Antiqua" w:cstheme="minorBidi"/>
                <w:b w:val="0"/>
                <w:bCs w:val="0"/>
                <w:lang w:bidi="ar-SA"/>
              </w:rPr>
            </w:pPr>
            <w:r w:rsidRPr="00326EC9">
              <w:rPr>
                <w:rFonts w:ascii="Book Antiqua" w:hAnsi="Book Antiqua" w:cstheme="minorBidi"/>
                <w:lang w:bidi="ar-SA"/>
              </w:rPr>
              <w:t xml:space="preserve"> Yes</w:t>
            </w:r>
          </w:p>
          <w:p w14:paraId="1B93151C" w14:textId="77777777" w:rsidR="00EB49D6" w:rsidRPr="00326EC9" w:rsidRDefault="00EB49D6" w:rsidP="00B56132">
            <w:pPr>
              <w:keepNext/>
              <w:widowControl w:val="0"/>
              <w:tabs>
                <w:tab w:val="right" w:pos="2074"/>
              </w:tabs>
              <w:bidi w:val="0"/>
              <w:spacing w:line="360" w:lineRule="auto"/>
              <w:jc w:val="both"/>
              <w:outlineLvl w:val="1"/>
              <w:rPr>
                <w:rFonts w:ascii="Book Antiqua" w:hAnsi="Book Antiqua" w:cstheme="minorBidi"/>
                <w:b w:val="0"/>
                <w:bCs w:val="0"/>
              </w:rPr>
            </w:pPr>
            <w:r w:rsidRPr="00326EC9">
              <w:rPr>
                <w:rFonts w:ascii="Book Antiqua" w:hAnsi="Book Antiqua" w:cstheme="minorBidi"/>
                <w:lang w:bidi="ar-SA"/>
              </w:rPr>
              <w:t xml:space="preserve"> No</w:t>
            </w:r>
          </w:p>
        </w:tc>
        <w:tc>
          <w:tcPr>
            <w:tcW w:w="851" w:type="dxa"/>
            <w:tcBorders>
              <w:top w:val="none" w:sz="0" w:space="0" w:color="auto"/>
              <w:bottom w:val="none" w:sz="0" w:space="0" w:color="auto"/>
            </w:tcBorders>
          </w:tcPr>
          <w:p w14:paraId="749DA331" w14:textId="77777777" w:rsidR="00EB49D6" w:rsidRPr="00326EC9" w:rsidRDefault="00EB49D6" w:rsidP="00B56132">
            <w:pPr>
              <w:keepNext/>
              <w:widowControl w:val="0"/>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rtl/>
                <w:lang w:bidi="ar-SA"/>
              </w:rPr>
            </w:pPr>
          </w:p>
          <w:p w14:paraId="5E8A8EB4" w14:textId="77777777" w:rsidR="00EB49D6" w:rsidRPr="00326EC9" w:rsidRDefault="00EB49D6" w:rsidP="00B56132">
            <w:pPr>
              <w:keepNext/>
              <w:widowControl w:val="0"/>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49%</w:t>
            </w:r>
          </w:p>
          <w:p w14:paraId="04916BA2"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74%</w:t>
            </w:r>
          </w:p>
        </w:tc>
        <w:tc>
          <w:tcPr>
            <w:tcW w:w="1134" w:type="dxa"/>
            <w:tcBorders>
              <w:top w:val="none" w:sz="0" w:space="0" w:color="auto"/>
              <w:bottom w:val="none" w:sz="0" w:space="0" w:color="auto"/>
            </w:tcBorders>
          </w:tcPr>
          <w:p w14:paraId="59DAC9F7"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0.001</w:t>
            </w:r>
          </w:p>
        </w:tc>
        <w:tc>
          <w:tcPr>
            <w:tcW w:w="1559" w:type="dxa"/>
            <w:tcBorders>
              <w:top w:val="none" w:sz="0" w:space="0" w:color="auto"/>
              <w:bottom w:val="none" w:sz="0" w:space="0" w:color="auto"/>
            </w:tcBorders>
          </w:tcPr>
          <w:p w14:paraId="3982F7B3"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rPr>
              <w:t>2.3 (0.99-5.4)</w:t>
            </w:r>
          </w:p>
        </w:tc>
        <w:tc>
          <w:tcPr>
            <w:tcW w:w="1134" w:type="dxa"/>
            <w:tcBorders>
              <w:top w:val="none" w:sz="0" w:space="0" w:color="auto"/>
              <w:bottom w:val="none" w:sz="0" w:space="0" w:color="auto"/>
            </w:tcBorders>
          </w:tcPr>
          <w:p w14:paraId="7065683D"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rPr>
              <w:t>0.052</w:t>
            </w:r>
          </w:p>
        </w:tc>
        <w:tc>
          <w:tcPr>
            <w:tcW w:w="850" w:type="dxa"/>
            <w:tcBorders>
              <w:top w:val="none" w:sz="0" w:space="0" w:color="auto"/>
              <w:bottom w:val="none" w:sz="0" w:space="0" w:color="auto"/>
            </w:tcBorders>
          </w:tcPr>
          <w:p w14:paraId="7D5CE0AC" w14:textId="77777777" w:rsidR="00EB49D6" w:rsidRPr="00326EC9" w:rsidRDefault="00EB49D6" w:rsidP="00B56132">
            <w:pPr>
              <w:keepNext/>
              <w:widowControl w:val="0"/>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rtl/>
                <w:lang w:bidi="ar-SA"/>
              </w:rPr>
            </w:pPr>
          </w:p>
          <w:p w14:paraId="6F2411B4" w14:textId="77777777" w:rsidR="00EB49D6" w:rsidRPr="00326EC9" w:rsidRDefault="00EB49D6" w:rsidP="00B56132">
            <w:pPr>
              <w:keepNext/>
              <w:widowControl w:val="0"/>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49%</w:t>
            </w:r>
          </w:p>
          <w:p w14:paraId="55C823E5"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79%</w:t>
            </w:r>
          </w:p>
        </w:tc>
        <w:tc>
          <w:tcPr>
            <w:tcW w:w="993" w:type="dxa"/>
            <w:tcBorders>
              <w:top w:val="none" w:sz="0" w:space="0" w:color="auto"/>
              <w:bottom w:val="none" w:sz="0" w:space="0" w:color="auto"/>
            </w:tcBorders>
          </w:tcPr>
          <w:p w14:paraId="7A15EB9E"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0.001</w:t>
            </w:r>
          </w:p>
        </w:tc>
        <w:tc>
          <w:tcPr>
            <w:tcW w:w="1559" w:type="dxa"/>
            <w:tcBorders>
              <w:top w:val="none" w:sz="0" w:space="0" w:color="auto"/>
              <w:bottom w:val="none" w:sz="0" w:space="0" w:color="auto"/>
            </w:tcBorders>
          </w:tcPr>
          <w:p w14:paraId="35FD0E06"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2.95</w:t>
            </w:r>
          </w:p>
          <w:p w14:paraId="480FDF4F"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(1.1-7.9)</w:t>
            </w:r>
          </w:p>
        </w:tc>
        <w:tc>
          <w:tcPr>
            <w:tcW w:w="850" w:type="dxa"/>
            <w:tcBorders>
              <w:top w:val="none" w:sz="0" w:space="0" w:color="auto"/>
              <w:bottom w:val="none" w:sz="0" w:space="0" w:color="auto"/>
            </w:tcBorders>
          </w:tcPr>
          <w:p w14:paraId="23F6BF74"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0.03</w:t>
            </w:r>
          </w:p>
        </w:tc>
      </w:tr>
      <w:tr w:rsidR="00EB49D6" w:rsidRPr="00326EC9" w14:paraId="7749833C" w14:textId="77777777" w:rsidTr="00326EC9">
        <w:tc>
          <w:tcPr>
            <w:cnfStyle w:val="001000000000" w:firstRow="0" w:lastRow="0" w:firstColumn="1" w:lastColumn="0" w:oddVBand="0" w:evenVBand="0" w:oddHBand="0" w:evenHBand="0" w:firstRowFirstColumn="0" w:firstRowLastColumn="0" w:lastRowFirstColumn="0" w:lastRowLastColumn="0"/>
            <w:tcW w:w="2518" w:type="dxa"/>
          </w:tcPr>
          <w:p w14:paraId="58C62AD7" w14:textId="77777777" w:rsidR="00EB49D6" w:rsidRPr="00326EC9" w:rsidRDefault="00EB49D6" w:rsidP="00B56132">
            <w:pPr>
              <w:keepNext/>
              <w:widowControl w:val="0"/>
              <w:bidi w:val="0"/>
              <w:spacing w:line="360" w:lineRule="auto"/>
              <w:jc w:val="both"/>
              <w:rPr>
                <w:rFonts w:ascii="Book Antiqua" w:hAnsi="Book Antiqua" w:cstheme="minorBidi"/>
                <w:b w:val="0"/>
                <w:bCs w:val="0"/>
                <w:lang w:bidi="ar-SA"/>
              </w:rPr>
            </w:pPr>
            <w:r w:rsidRPr="00326EC9">
              <w:rPr>
                <w:rFonts w:ascii="Book Antiqua" w:hAnsi="Book Antiqua" w:cstheme="minorBidi"/>
                <w:lang w:bidi="ar-SA"/>
              </w:rPr>
              <w:t>Perforation</w:t>
            </w:r>
          </w:p>
          <w:p w14:paraId="45665D89" w14:textId="77777777" w:rsidR="00EB49D6" w:rsidRPr="00326EC9" w:rsidRDefault="00EB49D6" w:rsidP="00B56132">
            <w:pPr>
              <w:bidi w:val="0"/>
              <w:spacing w:line="360" w:lineRule="auto"/>
              <w:jc w:val="both"/>
              <w:rPr>
                <w:rFonts w:ascii="Book Antiqua" w:hAnsi="Book Antiqua" w:cstheme="minorBidi"/>
                <w:b w:val="0"/>
                <w:bCs w:val="0"/>
                <w:lang w:bidi="ar-SA"/>
              </w:rPr>
            </w:pPr>
            <w:r w:rsidRPr="00326EC9">
              <w:rPr>
                <w:rFonts w:ascii="Book Antiqua" w:hAnsi="Book Antiqua" w:cstheme="minorBidi"/>
                <w:lang w:bidi="ar-SA"/>
              </w:rPr>
              <w:t xml:space="preserve"> Yes</w:t>
            </w:r>
          </w:p>
          <w:p w14:paraId="031F2C09" w14:textId="77777777" w:rsidR="00EB49D6" w:rsidRPr="00326EC9" w:rsidRDefault="00EB49D6" w:rsidP="00B56132">
            <w:pPr>
              <w:keepNext/>
              <w:widowControl w:val="0"/>
              <w:tabs>
                <w:tab w:val="right" w:pos="2074"/>
              </w:tabs>
              <w:bidi w:val="0"/>
              <w:spacing w:line="360" w:lineRule="auto"/>
              <w:jc w:val="both"/>
              <w:outlineLvl w:val="1"/>
              <w:rPr>
                <w:rFonts w:ascii="Book Antiqua" w:hAnsi="Book Antiqua" w:cstheme="minorBidi"/>
                <w:b w:val="0"/>
                <w:bCs w:val="0"/>
              </w:rPr>
            </w:pPr>
            <w:r w:rsidRPr="00326EC9">
              <w:rPr>
                <w:rFonts w:ascii="Book Antiqua" w:hAnsi="Book Antiqua" w:cstheme="minorBidi"/>
                <w:lang w:bidi="ar-SA"/>
              </w:rPr>
              <w:t xml:space="preserve"> No</w:t>
            </w:r>
          </w:p>
        </w:tc>
        <w:tc>
          <w:tcPr>
            <w:tcW w:w="851" w:type="dxa"/>
          </w:tcPr>
          <w:p w14:paraId="5DE911E3" w14:textId="77777777" w:rsidR="00EB49D6" w:rsidRPr="00326EC9" w:rsidRDefault="00EB49D6"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tl/>
                <w:lang w:bidi="ar-SA"/>
              </w:rPr>
            </w:pPr>
          </w:p>
          <w:p w14:paraId="51600948" w14:textId="77777777" w:rsidR="00EB49D6" w:rsidRPr="00326EC9" w:rsidRDefault="00EB49D6"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tl/>
                <w:lang w:bidi="ar-SA"/>
              </w:rPr>
            </w:pPr>
            <w:r w:rsidRPr="00326EC9">
              <w:rPr>
                <w:rFonts w:ascii="Book Antiqua" w:hAnsi="Book Antiqua" w:cstheme="minorBidi"/>
                <w:lang w:bidi="ar-SA"/>
              </w:rPr>
              <w:t>28%</w:t>
            </w:r>
          </w:p>
          <w:p w14:paraId="6C50FB80"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73%</w:t>
            </w:r>
          </w:p>
        </w:tc>
        <w:tc>
          <w:tcPr>
            <w:tcW w:w="1134" w:type="dxa"/>
          </w:tcPr>
          <w:p w14:paraId="79CD505D"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0.0001</w:t>
            </w:r>
          </w:p>
        </w:tc>
        <w:tc>
          <w:tcPr>
            <w:tcW w:w="1559" w:type="dxa"/>
          </w:tcPr>
          <w:p w14:paraId="5490EB28"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3.5 (1.1-10.9)</w:t>
            </w:r>
          </w:p>
        </w:tc>
        <w:tc>
          <w:tcPr>
            <w:tcW w:w="1134" w:type="dxa"/>
          </w:tcPr>
          <w:p w14:paraId="569A429C"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0.028</w:t>
            </w:r>
          </w:p>
        </w:tc>
        <w:tc>
          <w:tcPr>
            <w:tcW w:w="850" w:type="dxa"/>
          </w:tcPr>
          <w:p w14:paraId="76FA35C8" w14:textId="77777777" w:rsidR="00EB49D6" w:rsidRPr="00326EC9" w:rsidRDefault="00EB49D6"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tl/>
                <w:lang w:bidi="ar-SA"/>
              </w:rPr>
            </w:pPr>
          </w:p>
          <w:p w14:paraId="77EE350F" w14:textId="77777777" w:rsidR="00EB49D6" w:rsidRPr="00326EC9" w:rsidRDefault="00EB49D6"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rtl/>
                <w:lang w:bidi="ar-SA"/>
              </w:rPr>
            </w:pPr>
            <w:r w:rsidRPr="00326EC9">
              <w:rPr>
                <w:rFonts w:ascii="Book Antiqua" w:hAnsi="Book Antiqua" w:cstheme="minorBidi"/>
                <w:lang w:bidi="ar-SA"/>
              </w:rPr>
              <w:t>64%</w:t>
            </w:r>
          </w:p>
          <w:p w14:paraId="087686F3"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76%</w:t>
            </w:r>
          </w:p>
        </w:tc>
        <w:tc>
          <w:tcPr>
            <w:tcW w:w="993" w:type="dxa"/>
          </w:tcPr>
          <w:p w14:paraId="4623CD8D"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0.262</w:t>
            </w:r>
          </w:p>
        </w:tc>
        <w:tc>
          <w:tcPr>
            <w:tcW w:w="1559" w:type="dxa"/>
          </w:tcPr>
          <w:p w14:paraId="669179AE"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w:t>
            </w:r>
          </w:p>
        </w:tc>
        <w:tc>
          <w:tcPr>
            <w:tcW w:w="850" w:type="dxa"/>
          </w:tcPr>
          <w:p w14:paraId="75F5F1C8"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w:t>
            </w:r>
          </w:p>
        </w:tc>
      </w:tr>
      <w:tr w:rsidR="00EB49D6" w:rsidRPr="00326EC9" w14:paraId="47B95AA0" w14:textId="77777777" w:rsidTr="00326E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bottom w:val="none" w:sz="0" w:space="0" w:color="auto"/>
            </w:tcBorders>
          </w:tcPr>
          <w:p w14:paraId="5A3C7F1E" w14:textId="77777777" w:rsidR="00EB49D6" w:rsidRPr="00326EC9" w:rsidRDefault="00EB49D6" w:rsidP="00B56132">
            <w:pPr>
              <w:keepNext/>
              <w:widowControl w:val="0"/>
              <w:bidi w:val="0"/>
              <w:spacing w:line="360" w:lineRule="auto"/>
              <w:jc w:val="both"/>
              <w:rPr>
                <w:rFonts w:ascii="Book Antiqua" w:hAnsi="Book Antiqua" w:cstheme="minorBidi"/>
                <w:b w:val="0"/>
                <w:bCs w:val="0"/>
                <w:lang w:val="pt-BR" w:bidi="ar-SA"/>
              </w:rPr>
            </w:pPr>
            <w:r w:rsidRPr="00326EC9">
              <w:rPr>
                <w:rFonts w:ascii="Book Antiqua" w:hAnsi="Book Antiqua" w:cstheme="minorBidi"/>
                <w:lang w:val="pt-BR" w:bidi="ar-SA"/>
              </w:rPr>
              <w:t>Adjuvant/neoadjuvant tx</w:t>
            </w:r>
          </w:p>
          <w:p w14:paraId="5DE59882" w14:textId="77777777" w:rsidR="00EB49D6" w:rsidRPr="00326EC9" w:rsidRDefault="00EB49D6" w:rsidP="00B56132">
            <w:pPr>
              <w:keepNext/>
              <w:widowControl w:val="0"/>
              <w:bidi w:val="0"/>
              <w:spacing w:line="360" w:lineRule="auto"/>
              <w:jc w:val="both"/>
              <w:rPr>
                <w:rFonts w:ascii="Book Antiqua" w:hAnsi="Book Antiqua" w:cstheme="minorBidi"/>
                <w:b w:val="0"/>
                <w:bCs w:val="0"/>
                <w:lang w:val="pt-BR" w:bidi="ar-SA"/>
              </w:rPr>
            </w:pPr>
            <w:r w:rsidRPr="00326EC9">
              <w:rPr>
                <w:rFonts w:ascii="Book Antiqua" w:hAnsi="Book Antiqua" w:cstheme="minorBidi"/>
                <w:lang w:val="pt-BR" w:bidi="ar-SA"/>
              </w:rPr>
              <w:t xml:space="preserve"> Yes</w:t>
            </w:r>
          </w:p>
          <w:p w14:paraId="4C18A1AC" w14:textId="77777777" w:rsidR="00EB49D6" w:rsidRPr="00326EC9" w:rsidRDefault="00EB49D6" w:rsidP="00B56132">
            <w:pPr>
              <w:keepNext/>
              <w:widowControl w:val="0"/>
              <w:tabs>
                <w:tab w:val="right" w:pos="2074"/>
              </w:tabs>
              <w:bidi w:val="0"/>
              <w:spacing w:line="360" w:lineRule="auto"/>
              <w:jc w:val="both"/>
              <w:outlineLvl w:val="1"/>
              <w:rPr>
                <w:rFonts w:ascii="Book Antiqua" w:hAnsi="Book Antiqua" w:cstheme="minorBidi"/>
                <w:b w:val="0"/>
                <w:bCs w:val="0"/>
              </w:rPr>
            </w:pPr>
            <w:r w:rsidRPr="00326EC9">
              <w:rPr>
                <w:rFonts w:ascii="Book Antiqua" w:hAnsi="Book Antiqua" w:cstheme="minorBidi"/>
                <w:lang w:val="pt-BR" w:bidi="ar-SA"/>
              </w:rPr>
              <w:t xml:space="preserve"> No</w:t>
            </w:r>
          </w:p>
        </w:tc>
        <w:tc>
          <w:tcPr>
            <w:tcW w:w="851" w:type="dxa"/>
            <w:tcBorders>
              <w:top w:val="none" w:sz="0" w:space="0" w:color="auto"/>
              <w:bottom w:val="none" w:sz="0" w:space="0" w:color="auto"/>
            </w:tcBorders>
          </w:tcPr>
          <w:p w14:paraId="67FF1348" w14:textId="77777777" w:rsidR="00EB49D6" w:rsidRPr="00326EC9" w:rsidRDefault="00EB49D6" w:rsidP="00B56132">
            <w:pPr>
              <w:keepNext/>
              <w:widowControl w:val="0"/>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p>
          <w:p w14:paraId="3F939C27" w14:textId="77777777" w:rsidR="00EB49D6" w:rsidRPr="00326EC9" w:rsidRDefault="00EB49D6" w:rsidP="00B56132">
            <w:pPr>
              <w:keepNext/>
              <w:widowControl w:val="0"/>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87%</w:t>
            </w:r>
          </w:p>
          <w:p w14:paraId="1CDA6CB2"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78%</w:t>
            </w:r>
          </w:p>
        </w:tc>
        <w:tc>
          <w:tcPr>
            <w:tcW w:w="1134" w:type="dxa"/>
            <w:tcBorders>
              <w:top w:val="none" w:sz="0" w:space="0" w:color="auto"/>
              <w:bottom w:val="none" w:sz="0" w:space="0" w:color="auto"/>
            </w:tcBorders>
          </w:tcPr>
          <w:p w14:paraId="0288AB0E"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p>
          <w:p w14:paraId="5016E903"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0.137</w:t>
            </w:r>
          </w:p>
        </w:tc>
        <w:tc>
          <w:tcPr>
            <w:tcW w:w="1559" w:type="dxa"/>
            <w:tcBorders>
              <w:top w:val="none" w:sz="0" w:space="0" w:color="auto"/>
              <w:bottom w:val="none" w:sz="0" w:space="0" w:color="auto"/>
            </w:tcBorders>
          </w:tcPr>
          <w:p w14:paraId="19F60963"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w:t>
            </w:r>
          </w:p>
        </w:tc>
        <w:tc>
          <w:tcPr>
            <w:tcW w:w="1134" w:type="dxa"/>
            <w:tcBorders>
              <w:top w:val="none" w:sz="0" w:space="0" w:color="auto"/>
              <w:bottom w:val="none" w:sz="0" w:space="0" w:color="auto"/>
            </w:tcBorders>
          </w:tcPr>
          <w:p w14:paraId="0ED2D7A9"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w:t>
            </w:r>
          </w:p>
        </w:tc>
        <w:tc>
          <w:tcPr>
            <w:tcW w:w="850" w:type="dxa"/>
            <w:tcBorders>
              <w:top w:val="none" w:sz="0" w:space="0" w:color="auto"/>
              <w:bottom w:val="none" w:sz="0" w:space="0" w:color="auto"/>
            </w:tcBorders>
          </w:tcPr>
          <w:p w14:paraId="49A826D1" w14:textId="77777777" w:rsidR="00EB49D6" w:rsidRPr="00326EC9" w:rsidRDefault="00EB49D6" w:rsidP="00B56132">
            <w:pPr>
              <w:keepNext/>
              <w:widowControl w:val="0"/>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p>
          <w:p w14:paraId="52E5F126" w14:textId="77777777" w:rsidR="00EB49D6" w:rsidRPr="00326EC9" w:rsidRDefault="00EB49D6" w:rsidP="00B56132">
            <w:pPr>
              <w:keepNext/>
              <w:widowControl w:val="0"/>
              <w:bidi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72%</w:t>
            </w:r>
          </w:p>
          <w:p w14:paraId="5A6114BF"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80%</w:t>
            </w:r>
          </w:p>
        </w:tc>
        <w:tc>
          <w:tcPr>
            <w:tcW w:w="993" w:type="dxa"/>
            <w:tcBorders>
              <w:top w:val="none" w:sz="0" w:space="0" w:color="auto"/>
              <w:bottom w:val="none" w:sz="0" w:space="0" w:color="auto"/>
            </w:tcBorders>
          </w:tcPr>
          <w:p w14:paraId="5965CA56"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lang w:bidi="ar-SA"/>
              </w:rPr>
            </w:pPr>
          </w:p>
          <w:p w14:paraId="3110351D"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0.236</w:t>
            </w:r>
          </w:p>
        </w:tc>
        <w:tc>
          <w:tcPr>
            <w:tcW w:w="1559" w:type="dxa"/>
            <w:tcBorders>
              <w:top w:val="none" w:sz="0" w:space="0" w:color="auto"/>
              <w:bottom w:val="none" w:sz="0" w:space="0" w:color="auto"/>
            </w:tcBorders>
          </w:tcPr>
          <w:p w14:paraId="55D25447"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w:t>
            </w:r>
          </w:p>
        </w:tc>
        <w:tc>
          <w:tcPr>
            <w:tcW w:w="850" w:type="dxa"/>
            <w:tcBorders>
              <w:top w:val="none" w:sz="0" w:space="0" w:color="auto"/>
              <w:bottom w:val="none" w:sz="0" w:space="0" w:color="auto"/>
            </w:tcBorders>
          </w:tcPr>
          <w:p w14:paraId="00F81139" w14:textId="77777777" w:rsidR="00EB49D6" w:rsidRPr="00326EC9" w:rsidRDefault="00EB49D6" w:rsidP="00B56132">
            <w:pPr>
              <w:keepNext/>
              <w:widowControl w:val="0"/>
              <w:tabs>
                <w:tab w:val="right" w:pos="2074"/>
              </w:tabs>
              <w:bidi w:val="0"/>
              <w:spacing w:line="360" w:lineRule="auto"/>
              <w:jc w:val="both"/>
              <w:outlineLvl w:val="1"/>
              <w:cnfStyle w:val="000000100000" w:firstRow="0" w:lastRow="0" w:firstColumn="0" w:lastColumn="0" w:oddVBand="0" w:evenVBand="0" w:oddHBand="1"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w:t>
            </w:r>
          </w:p>
        </w:tc>
      </w:tr>
      <w:tr w:rsidR="00EB49D6" w:rsidRPr="00326EC9" w14:paraId="2B342960" w14:textId="77777777" w:rsidTr="00326EC9">
        <w:tc>
          <w:tcPr>
            <w:cnfStyle w:val="001000000000" w:firstRow="0" w:lastRow="0" w:firstColumn="1" w:lastColumn="0" w:oddVBand="0" w:evenVBand="0" w:oddHBand="0" w:evenHBand="0" w:firstRowFirstColumn="0" w:firstRowLastColumn="0" w:lastRowFirstColumn="0" w:lastRowLastColumn="0"/>
            <w:tcW w:w="2518" w:type="dxa"/>
          </w:tcPr>
          <w:p w14:paraId="2CD67854" w14:textId="77777777" w:rsidR="00EB49D6" w:rsidRPr="00326EC9" w:rsidRDefault="00EB49D6" w:rsidP="00B56132">
            <w:pPr>
              <w:bidi w:val="0"/>
              <w:spacing w:line="360" w:lineRule="auto"/>
              <w:jc w:val="both"/>
              <w:rPr>
                <w:rFonts w:ascii="Book Antiqua" w:hAnsi="Book Antiqua" w:cstheme="minorBidi"/>
                <w:b w:val="0"/>
                <w:bCs w:val="0"/>
                <w:lang w:bidi="ar-SA"/>
              </w:rPr>
            </w:pPr>
            <w:r w:rsidRPr="00326EC9">
              <w:rPr>
                <w:rFonts w:ascii="Book Antiqua" w:hAnsi="Book Antiqua" w:cstheme="minorBidi"/>
              </w:rPr>
              <w:t>Local Tx to metastatic sites</w:t>
            </w:r>
          </w:p>
          <w:p w14:paraId="3AD30967" w14:textId="77777777" w:rsidR="00EB49D6" w:rsidRPr="00326EC9" w:rsidRDefault="00EB49D6" w:rsidP="00B56132">
            <w:pPr>
              <w:bidi w:val="0"/>
              <w:spacing w:line="360" w:lineRule="auto"/>
              <w:jc w:val="both"/>
              <w:rPr>
                <w:rFonts w:ascii="Book Antiqua" w:hAnsi="Book Antiqua" w:cstheme="minorBidi"/>
                <w:b w:val="0"/>
                <w:bCs w:val="0"/>
                <w:lang w:val="fr-FR" w:bidi="ar-SA"/>
              </w:rPr>
            </w:pPr>
            <w:r w:rsidRPr="00326EC9">
              <w:rPr>
                <w:rFonts w:ascii="Book Antiqua" w:hAnsi="Book Antiqua" w:cstheme="minorBidi"/>
                <w:lang w:val="fr-FR" w:bidi="ar-SA"/>
              </w:rPr>
              <w:t xml:space="preserve"> Yes</w:t>
            </w:r>
          </w:p>
          <w:p w14:paraId="4D1C9AEB" w14:textId="77777777" w:rsidR="00EB49D6" w:rsidRPr="00326EC9" w:rsidRDefault="00EB49D6" w:rsidP="00B56132">
            <w:pPr>
              <w:bidi w:val="0"/>
              <w:spacing w:line="360" w:lineRule="auto"/>
              <w:jc w:val="both"/>
              <w:rPr>
                <w:rFonts w:ascii="Book Antiqua" w:hAnsi="Book Antiqua" w:cstheme="minorBidi"/>
                <w:b w:val="0"/>
                <w:bCs w:val="0"/>
                <w:lang w:val="fr-FR" w:bidi="ar-SA"/>
              </w:rPr>
            </w:pPr>
            <w:r w:rsidRPr="00326EC9">
              <w:rPr>
                <w:rFonts w:ascii="Book Antiqua" w:hAnsi="Book Antiqua" w:cstheme="minorBidi"/>
                <w:lang w:val="fr-FR" w:bidi="ar-SA"/>
              </w:rPr>
              <w:t xml:space="preserve"> No</w:t>
            </w:r>
          </w:p>
          <w:p w14:paraId="5D7015CA" w14:textId="77777777" w:rsidR="00EB49D6" w:rsidRPr="00326EC9" w:rsidRDefault="00EB49D6" w:rsidP="00B56132">
            <w:pPr>
              <w:keepNext/>
              <w:widowControl w:val="0"/>
              <w:tabs>
                <w:tab w:val="right" w:pos="2074"/>
              </w:tabs>
              <w:bidi w:val="0"/>
              <w:spacing w:line="360" w:lineRule="auto"/>
              <w:jc w:val="both"/>
              <w:outlineLvl w:val="1"/>
              <w:rPr>
                <w:rFonts w:ascii="Book Antiqua" w:hAnsi="Book Antiqua" w:cstheme="minorBidi"/>
                <w:b w:val="0"/>
                <w:bCs w:val="0"/>
              </w:rPr>
            </w:pPr>
          </w:p>
        </w:tc>
        <w:tc>
          <w:tcPr>
            <w:tcW w:w="851" w:type="dxa"/>
          </w:tcPr>
          <w:p w14:paraId="3000E038" w14:textId="77777777" w:rsidR="00EB49D6" w:rsidRPr="00326EC9" w:rsidRDefault="00EB49D6"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p>
          <w:p w14:paraId="2CA68529" w14:textId="77777777" w:rsidR="00EB49D6" w:rsidRPr="00326EC9" w:rsidRDefault="00EB49D6" w:rsidP="00B56132">
            <w:pPr>
              <w:keepNext/>
              <w:widowControl w:val="0"/>
              <w:bidi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r w:rsidRPr="00326EC9">
              <w:rPr>
                <w:rFonts w:ascii="Book Antiqua" w:hAnsi="Book Antiqua" w:cstheme="minorBidi"/>
                <w:lang w:bidi="ar-SA"/>
              </w:rPr>
              <w:t>41%</w:t>
            </w:r>
          </w:p>
          <w:p w14:paraId="0B4F2DF2"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20%</w:t>
            </w:r>
          </w:p>
        </w:tc>
        <w:tc>
          <w:tcPr>
            <w:tcW w:w="1134" w:type="dxa"/>
          </w:tcPr>
          <w:p w14:paraId="77A24B4B"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bidi="ar-SA"/>
              </w:rPr>
            </w:pPr>
          </w:p>
          <w:p w14:paraId="282F66CC"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0.007</w:t>
            </w:r>
          </w:p>
        </w:tc>
        <w:tc>
          <w:tcPr>
            <w:tcW w:w="1559" w:type="dxa"/>
          </w:tcPr>
          <w:p w14:paraId="3D875EFA"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w:t>
            </w:r>
          </w:p>
        </w:tc>
        <w:tc>
          <w:tcPr>
            <w:tcW w:w="1134" w:type="dxa"/>
          </w:tcPr>
          <w:p w14:paraId="0D535F83"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lang w:bidi="ar-SA"/>
              </w:rPr>
              <w:t>-</w:t>
            </w:r>
          </w:p>
        </w:tc>
        <w:tc>
          <w:tcPr>
            <w:tcW w:w="850" w:type="dxa"/>
          </w:tcPr>
          <w:p w14:paraId="5283CB07"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Pr>
              <w:t>-</w:t>
            </w:r>
          </w:p>
        </w:tc>
        <w:tc>
          <w:tcPr>
            <w:tcW w:w="993" w:type="dxa"/>
          </w:tcPr>
          <w:p w14:paraId="2510AC5A"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Pr>
              <w:t>-</w:t>
            </w:r>
          </w:p>
        </w:tc>
        <w:tc>
          <w:tcPr>
            <w:tcW w:w="1559" w:type="dxa"/>
          </w:tcPr>
          <w:p w14:paraId="0BB0C640"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Pr>
              <w:t>-</w:t>
            </w:r>
          </w:p>
        </w:tc>
        <w:tc>
          <w:tcPr>
            <w:tcW w:w="850" w:type="dxa"/>
          </w:tcPr>
          <w:p w14:paraId="17B238A7" w14:textId="77777777" w:rsidR="00EB49D6" w:rsidRPr="00326EC9" w:rsidRDefault="00EB49D6" w:rsidP="00B56132">
            <w:pPr>
              <w:keepNext/>
              <w:widowControl w:val="0"/>
              <w:tabs>
                <w:tab w:val="right" w:pos="2074"/>
              </w:tabs>
              <w:bidi w:val="0"/>
              <w:spacing w:line="360" w:lineRule="auto"/>
              <w:jc w:val="both"/>
              <w:outlineLvl w:val="1"/>
              <w:cnfStyle w:val="000000000000" w:firstRow="0" w:lastRow="0" w:firstColumn="0" w:lastColumn="0" w:oddVBand="0" w:evenVBand="0" w:oddHBand="0" w:evenHBand="0" w:firstRowFirstColumn="0" w:firstRowLastColumn="0" w:lastRowFirstColumn="0" w:lastRowLastColumn="0"/>
              <w:rPr>
                <w:rFonts w:ascii="Book Antiqua" w:hAnsi="Book Antiqua" w:cstheme="minorBidi"/>
              </w:rPr>
            </w:pPr>
            <w:r w:rsidRPr="00326EC9">
              <w:rPr>
                <w:rFonts w:ascii="Book Antiqua" w:hAnsi="Book Antiqua" w:cstheme="minorBidi"/>
              </w:rPr>
              <w:t>-</w:t>
            </w:r>
          </w:p>
        </w:tc>
      </w:tr>
    </w:tbl>
    <w:p w14:paraId="62C28745" w14:textId="120D672F" w:rsidR="00326EC9" w:rsidRDefault="00326EC9" w:rsidP="00B56132">
      <w:pPr>
        <w:bidi w:val="0"/>
        <w:spacing w:line="360" w:lineRule="auto"/>
        <w:jc w:val="both"/>
        <w:rPr>
          <w:rFonts w:ascii="Book Antiqua" w:eastAsiaTheme="minorEastAsia" w:hAnsi="Book Antiqua" w:cstheme="minorBidi"/>
          <w:vertAlign w:val="superscript"/>
          <w:lang w:eastAsia="zh-CN"/>
        </w:rPr>
      </w:pPr>
      <w:r>
        <w:rPr>
          <w:rFonts w:ascii="Book Antiqua" w:eastAsiaTheme="minorEastAsia" w:hAnsi="Book Antiqua" w:cstheme="minorBidi" w:hint="eastAsia"/>
          <w:vertAlign w:val="superscript"/>
          <w:lang w:eastAsia="zh-CN"/>
        </w:rPr>
        <w:t>1</w:t>
      </w:r>
      <w:r w:rsidR="00EB49D6" w:rsidRPr="0067166D">
        <w:rPr>
          <w:rFonts w:ascii="Book Antiqua" w:hAnsi="Book Antiqua" w:cstheme="minorBidi"/>
        </w:rPr>
        <w:t>Univariate and multivariate analysis for CSS were performed for patients with stage I-IV</w:t>
      </w:r>
      <w:r>
        <w:rPr>
          <w:rFonts w:ascii="Book Antiqua" w:eastAsiaTheme="minorEastAsia" w:hAnsi="Book Antiqua" w:cstheme="minorBidi" w:hint="eastAsia"/>
          <w:lang w:eastAsia="zh-CN"/>
        </w:rPr>
        <w:t xml:space="preserve">; </w:t>
      </w:r>
      <w:r w:rsidRPr="00326EC9">
        <w:rPr>
          <w:rFonts w:ascii="Book Antiqua" w:eastAsiaTheme="minorEastAsia" w:hAnsi="Book Antiqua" w:cstheme="minorBidi" w:hint="eastAsia"/>
          <w:vertAlign w:val="superscript"/>
          <w:lang w:eastAsia="zh-CN"/>
        </w:rPr>
        <w:t>2</w:t>
      </w:r>
      <w:r w:rsidR="00EB49D6" w:rsidRPr="0067166D">
        <w:rPr>
          <w:rFonts w:ascii="Book Antiqua" w:hAnsi="Book Antiqua" w:cstheme="minorBidi"/>
        </w:rPr>
        <w:t>Multivariate analysis was calculated for the entire follow-up period. The column of multivariate analysis depicts only factors that were included in the model</w:t>
      </w:r>
      <w:r>
        <w:rPr>
          <w:rFonts w:ascii="Book Antiqua" w:eastAsiaTheme="minorEastAsia" w:hAnsi="Book Antiqua" w:cstheme="minorBidi" w:hint="eastAsia"/>
          <w:lang w:eastAsia="zh-CN"/>
        </w:rPr>
        <w:t xml:space="preserve">; </w:t>
      </w:r>
      <w:r w:rsidRPr="00326EC9">
        <w:rPr>
          <w:rFonts w:ascii="Book Antiqua" w:eastAsiaTheme="minorEastAsia" w:hAnsi="Book Antiqua" w:cstheme="minorBidi" w:hint="eastAsia"/>
          <w:vertAlign w:val="superscript"/>
          <w:lang w:eastAsia="zh-CN"/>
        </w:rPr>
        <w:t>3</w:t>
      </w:r>
      <w:r w:rsidR="00EB49D6" w:rsidRPr="0067166D">
        <w:rPr>
          <w:rFonts w:ascii="Book Antiqua" w:hAnsi="Book Antiqua" w:cstheme="minorBidi"/>
        </w:rPr>
        <w:t>Univariate and multivariate analysis for DFS were performed for patients with stage I-III.</w:t>
      </w:r>
      <w:r>
        <w:rPr>
          <w:rFonts w:ascii="Book Antiqua" w:eastAsiaTheme="minorEastAsia" w:hAnsi="Book Antiqua" w:cstheme="minorBidi" w:hint="eastAsia"/>
          <w:lang w:eastAsia="zh-CN"/>
        </w:rPr>
        <w:t xml:space="preserve"> </w:t>
      </w:r>
      <w:r w:rsidRPr="0067166D">
        <w:rPr>
          <w:rFonts w:ascii="Book Antiqua" w:hAnsi="Book Antiqua" w:cs="Arial"/>
          <w:bCs/>
          <w:iCs/>
          <w:lang w:bidi="ar-SA"/>
        </w:rPr>
        <w:t>DFS</w:t>
      </w:r>
      <w:r>
        <w:rPr>
          <w:rFonts w:ascii="Book Antiqua" w:eastAsiaTheme="minorEastAsia" w:hAnsi="Book Antiqua" w:cs="Arial" w:hint="eastAsia"/>
          <w:bCs/>
          <w:iCs/>
          <w:lang w:eastAsia="zh-CN" w:bidi="ar-SA"/>
        </w:rPr>
        <w:t xml:space="preserve">: </w:t>
      </w:r>
      <w:r w:rsidRPr="0067166D">
        <w:rPr>
          <w:rFonts w:ascii="Book Antiqua" w:hAnsi="Book Antiqua" w:cs="Arial"/>
          <w:bCs/>
          <w:iCs/>
          <w:lang w:bidi="ar-SA"/>
        </w:rPr>
        <w:t>Disease free survival; CRC</w:t>
      </w:r>
      <w:r>
        <w:rPr>
          <w:rFonts w:ascii="Book Antiqua" w:eastAsiaTheme="minorEastAsia" w:hAnsi="Book Antiqua" w:cs="Arial" w:hint="eastAsia"/>
          <w:bCs/>
          <w:iCs/>
          <w:lang w:eastAsia="zh-CN" w:bidi="ar-SA"/>
        </w:rPr>
        <w:t xml:space="preserve">: </w:t>
      </w:r>
      <w:r w:rsidRPr="0067166D">
        <w:rPr>
          <w:rFonts w:ascii="Book Antiqua" w:hAnsi="Book Antiqua" w:cs="Arial"/>
          <w:bCs/>
          <w:iCs/>
          <w:lang w:bidi="ar-SA"/>
        </w:rPr>
        <w:t>Colorectal cancer; CSS</w:t>
      </w:r>
      <w:r>
        <w:rPr>
          <w:rFonts w:ascii="Book Antiqua" w:eastAsiaTheme="minorEastAsia" w:hAnsi="Book Antiqua" w:cs="Arial" w:hint="eastAsia"/>
          <w:bCs/>
          <w:iCs/>
          <w:lang w:eastAsia="zh-CN" w:bidi="ar-SA"/>
        </w:rPr>
        <w:t xml:space="preserve">: </w:t>
      </w:r>
      <w:r w:rsidRPr="0067166D">
        <w:rPr>
          <w:rFonts w:ascii="Book Antiqua" w:hAnsi="Book Antiqua" w:cs="Arial"/>
          <w:bCs/>
          <w:iCs/>
          <w:lang w:bidi="ar-SA"/>
        </w:rPr>
        <w:t xml:space="preserve">Cancer specific survival; </w:t>
      </w:r>
      <w:r w:rsidRPr="0067166D">
        <w:rPr>
          <w:rFonts w:ascii="Book Antiqua" w:hAnsi="Book Antiqua" w:cs="Arial"/>
          <w:lang w:eastAsia="he-IL"/>
        </w:rPr>
        <w:t>LVI</w:t>
      </w:r>
      <w:r>
        <w:rPr>
          <w:rFonts w:ascii="Book Antiqua" w:eastAsiaTheme="minorEastAsia" w:hAnsi="Book Antiqua" w:cs="Arial" w:hint="eastAsia"/>
          <w:lang w:eastAsia="zh-CN"/>
        </w:rPr>
        <w:t xml:space="preserve">: </w:t>
      </w:r>
      <w:r w:rsidRPr="0067166D">
        <w:rPr>
          <w:rFonts w:ascii="Book Antiqua" w:hAnsi="Book Antiqua" w:cs="Arial"/>
          <w:lang w:eastAsia="he-IL"/>
        </w:rPr>
        <w:t>Lymphovascular invasion</w:t>
      </w:r>
      <w:r w:rsidRPr="0067166D">
        <w:rPr>
          <w:rFonts w:ascii="Book Antiqua" w:hAnsi="Book Antiqua" w:cs="Arial"/>
          <w:bCs/>
          <w:iCs/>
          <w:lang w:bidi="ar-SA"/>
        </w:rPr>
        <w:t>; NA</w:t>
      </w:r>
      <w:r>
        <w:rPr>
          <w:rFonts w:ascii="Book Antiqua" w:eastAsiaTheme="minorEastAsia" w:hAnsi="Book Antiqua" w:cs="Arial" w:hint="eastAsia"/>
          <w:bCs/>
          <w:iCs/>
          <w:lang w:eastAsia="zh-CN" w:bidi="ar-SA"/>
        </w:rPr>
        <w:t xml:space="preserve">: </w:t>
      </w:r>
      <w:r w:rsidRPr="0067166D">
        <w:rPr>
          <w:rFonts w:ascii="Book Antiqua" w:hAnsi="Book Antiqua" w:cs="Arial"/>
          <w:bCs/>
          <w:iCs/>
          <w:lang w:bidi="ar-SA"/>
        </w:rPr>
        <w:t>Not applicable; NOS</w:t>
      </w:r>
      <w:r>
        <w:rPr>
          <w:rFonts w:ascii="Book Antiqua" w:eastAsiaTheme="minorEastAsia" w:hAnsi="Book Antiqua" w:cs="Arial" w:hint="eastAsia"/>
          <w:bCs/>
          <w:iCs/>
          <w:lang w:eastAsia="zh-CN" w:bidi="ar-SA"/>
        </w:rPr>
        <w:t xml:space="preserve">: </w:t>
      </w:r>
      <w:r w:rsidRPr="0067166D">
        <w:rPr>
          <w:rFonts w:ascii="Book Antiqua" w:hAnsi="Book Antiqua" w:cs="Arial"/>
          <w:bCs/>
          <w:iCs/>
          <w:lang w:bidi="ar-SA"/>
        </w:rPr>
        <w:t xml:space="preserve">Not otherwise specified; </w:t>
      </w:r>
      <w:r w:rsidRPr="0067166D">
        <w:rPr>
          <w:rFonts w:ascii="Book Antiqua" w:hAnsi="Book Antiqua" w:cs="Arial"/>
          <w:lang w:eastAsia="he-IL"/>
        </w:rPr>
        <w:t>Tx</w:t>
      </w:r>
      <w:r>
        <w:rPr>
          <w:rFonts w:ascii="Book Antiqua" w:eastAsiaTheme="minorEastAsia" w:hAnsi="Book Antiqua" w:cs="Arial" w:hint="eastAsia"/>
          <w:lang w:eastAsia="zh-CN"/>
        </w:rPr>
        <w:t xml:space="preserve">: </w:t>
      </w:r>
      <w:r w:rsidRPr="0067166D">
        <w:rPr>
          <w:rFonts w:ascii="Book Antiqua" w:hAnsi="Book Antiqua" w:cs="Arial"/>
          <w:lang w:eastAsia="he-IL"/>
        </w:rPr>
        <w:t>Treatment; VVI</w:t>
      </w:r>
      <w:r>
        <w:rPr>
          <w:rFonts w:ascii="Book Antiqua" w:eastAsiaTheme="minorEastAsia" w:hAnsi="Book Antiqua" w:cs="Arial" w:hint="eastAsia"/>
          <w:lang w:eastAsia="zh-CN"/>
        </w:rPr>
        <w:t xml:space="preserve">: </w:t>
      </w:r>
      <w:r w:rsidRPr="0067166D">
        <w:rPr>
          <w:rFonts w:ascii="Book Antiqua" w:hAnsi="Book Antiqua" w:cs="Arial"/>
          <w:lang w:eastAsia="he-IL"/>
        </w:rPr>
        <w:t>Venovascular invasion.</w:t>
      </w:r>
    </w:p>
    <w:p w14:paraId="038D6187" w14:textId="6622DE99" w:rsidR="00EB49D6" w:rsidRPr="00326EC9" w:rsidRDefault="00EB49D6" w:rsidP="00B56132">
      <w:pPr>
        <w:bidi w:val="0"/>
        <w:spacing w:line="360" w:lineRule="auto"/>
        <w:jc w:val="both"/>
        <w:rPr>
          <w:rFonts w:ascii="Book Antiqua" w:eastAsiaTheme="minorEastAsia" w:hAnsi="Book Antiqua" w:cstheme="minorBidi"/>
          <w:vertAlign w:val="superscript"/>
          <w:lang w:eastAsia="zh-CN"/>
        </w:rPr>
      </w:pPr>
    </w:p>
    <w:p w14:paraId="61E31C15" w14:textId="77777777" w:rsidR="00EB49D6" w:rsidRPr="0067166D" w:rsidRDefault="00EB49D6" w:rsidP="00B56132">
      <w:pPr>
        <w:keepNext/>
        <w:widowControl w:val="0"/>
        <w:tabs>
          <w:tab w:val="right" w:pos="2074"/>
        </w:tabs>
        <w:bidi w:val="0"/>
        <w:spacing w:line="360" w:lineRule="auto"/>
        <w:jc w:val="both"/>
        <w:outlineLvl w:val="1"/>
        <w:rPr>
          <w:rFonts w:ascii="Book Antiqua" w:hAnsi="Book Antiqua" w:cstheme="minorBidi"/>
          <w:rtl/>
        </w:rPr>
      </w:pPr>
    </w:p>
    <w:p w14:paraId="60B939A1" w14:textId="4D3D7EED" w:rsidR="00326EC9" w:rsidRDefault="00326EC9" w:rsidP="00B56132">
      <w:pPr>
        <w:bidi w:val="0"/>
        <w:spacing w:line="360" w:lineRule="auto"/>
        <w:jc w:val="both"/>
        <w:rPr>
          <w:rFonts w:ascii="Book Antiqua" w:hAnsi="Book Antiqua" w:cs="Arial"/>
          <w:b/>
          <w:bCs/>
        </w:rPr>
      </w:pPr>
      <w:r>
        <w:rPr>
          <w:rFonts w:ascii="Book Antiqua" w:hAnsi="Book Antiqua" w:cs="Arial"/>
          <w:b/>
          <w:bCs/>
        </w:rPr>
        <w:br w:type="page"/>
      </w:r>
    </w:p>
    <w:p w14:paraId="03DF15BB" w14:textId="77777777" w:rsidR="001A5FBB" w:rsidRPr="00F6536B" w:rsidRDefault="001A5FBB" w:rsidP="00B56132">
      <w:pPr>
        <w:bidi w:val="0"/>
        <w:spacing w:line="360" w:lineRule="auto"/>
        <w:jc w:val="both"/>
        <w:rPr>
          <w:rFonts w:ascii="Book Antiqua" w:hAnsi="Book Antiqua" w:cs="Arial"/>
          <w:b/>
          <w:bCs/>
        </w:rPr>
      </w:pPr>
    </w:p>
    <w:p w14:paraId="20516161" w14:textId="66B2C191" w:rsidR="001A5FBB" w:rsidRPr="00F6536B" w:rsidRDefault="00C70736" w:rsidP="00B56132">
      <w:pPr>
        <w:bidi w:val="0"/>
        <w:spacing w:line="360" w:lineRule="auto"/>
        <w:jc w:val="both"/>
        <w:rPr>
          <w:rFonts w:ascii="Book Antiqua" w:hAnsi="Book Antiqua" w:cs="Arial"/>
          <w:b/>
          <w:bCs/>
        </w:rPr>
      </w:pPr>
      <w:r w:rsidRPr="00F6536B">
        <w:rPr>
          <w:rFonts w:ascii="Book Antiqua" w:hAnsi="Book Antiqua" w:cstheme="majorBidi"/>
          <w:b/>
          <w:bCs/>
          <w:noProof/>
          <w:lang w:eastAsia="zh-CN" w:bidi="ar-SA"/>
        </w:rPr>
        <mc:AlternateContent>
          <mc:Choice Requires="wps">
            <w:drawing>
              <wp:anchor distT="0" distB="0" distL="114300" distR="114300" simplePos="0" relativeHeight="251665408" behindDoc="0" locked="0" layoutInCell="1" allowOverlap="1" wp14:anchorId="1DAF4857" wp14:editId="0F1FF399">
                <wp:simplePos x="0" y="0"/>
                <wp:positionH relativeFrom="column">
                  <wp:posOffset>3165653</wp:posOffset>
                </wp:positionH>
                <wp:positionV relativeFrom="paragraph">
                  <wp:posOffset>309626</wp:posOffset>
                </wp:positionV>
                <wp:extent cx="1332789" cy="1403985"/>
                <wp:effectExtent l="0" t="0" r="127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789" cy="1403985"/>
                        </a:xfrm>
                        <a:prstGeom prst="rect">
                          <a:avLst/>
                        </a:prstGeom>
                        <a:solidFill>
                          <a:srgbClr val="FFFFFF"/>
                        </a:solidFill>
                        <a:ln w="9525">
                          <a:noFill/>
                          <a:miter lim="800000"/>
                          <a:headEnd/>
                          <a:tailEnd/>
                        </a:ln>
                      </wps:spPr>
                      <wps:txbx>
                        <w:txbxContent>
                          <w:p w14:paraId="6E4ABCBC" w14:textId="298321DD" w:rsidR="00C70736" w:rsidRPr="00C70736" w:rsidRDefault="00C70736" w:rsidP="00C70736">
                            <w:pPr>
                              <w:rPr>
                                <w:rFonts w:eastAsiaTheme="minorEastAsia"/>
                                <w:lang w:eastAsia="zh-CN"/>
                              </w:rPr>
                            </w:pPr>
                            <w:r w:rsidRPr="00C70736">
                              <w:rPr>
                                <w:rFonts w:eastAsiaTheme="minorEastAsia" w:hint="eastAsia"/>
                                <w:i/>
                                <w:lang w:eastAsia="zh-CN"/>
                              </w:rPr>
                              <w:t>P</w:t>
                            </w:r>
                            <w:r>
                              <w:rPr>
                                <w:rFonts w:eastAsiaTheme="minorEastAsia" w:hint="eastAsia"/>
                                <w:lang w:eastAsia="zh-CN"/>
                              </w:rPr>
                              <w:t xml:space="preserve"> &lt; 0.0001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AF4857" id="_x0000_t202" coordsize="21600,21600" o:spt="202" path="m,l,21600r21600,l21600,xe">
                <v:stroke joinstyle="miter"/>
                <v:path gradientshapeok="t" o:connecttype="rect"/>
              </v:shapetype>
              <v:shape id="Text Box 2" o:spid="_x0000_s1026" type="#_x0000_t202" style="position:absolute;left:0;text-align:left;margin-left:249.25pt;margin-top:24.4pt;width:104.9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" stroked="f">
                <v:textbox style="mso-fit-shape-to-text:t">
                  <w:txbxContent>
                    <w:p w14:paraId="6E4ABCBC" w14:textId="298321DD" w:rsidR="00C70736" w:rsidRPr="00C70736" w:rsidRDefault="00C70736" w:rsidP="00C70736">
                      <w:pPr>
                        <w:rPr>
                          <w:rFonts w:eastAsiaTheme="minorEastAsia"/>
                          <w:lang w:eastAsia="zh-CN"/>
                        </w:rPr>
                      </w:pPr>
                      <w:r w:rsidRPr="00C70736">
                        <w:rPr>
                          <w:rFonts w:eastAsiaTheme="minorEastAsia" w:hint="eastAsia"/>
                          <w:i/>
                          <w:lang w:eastAsia="zh-CN"/>
                        </w:rPr>
                        <w:t>P</w:t>
                      </w:r>
                      <w:r>
                        <w:rPr>
                          <w:rFonts w:eastAsiaTheme="minorEastAsia" w:hint="eastAsia"/>
                          <w:lang w:eastAsia="zh-CN"/>
                        </w:rPr>
                        <w:t xml:space="preserve"> &lt; 0.0001</w:t>
                      </w:r>
                    </w:p>
                  </w:txbxContent>
                </v:textbox>
              </v:shape>
            </w:pict>
          </mc:Fallback>
        </mc:AlternateContent>
      </w:r>
      <w:r w:rsidR="001A5FBB" w:rsidRPr="00352459">
        <w:rPr>
          <w:rFonts w:ascii="Book Antiqua" w:hAnsi="Book Antiqua" w:cs="Arial"/>
          <w:b/>
          <w:bCs/>
          <w:noProof/>
          <w:rtl/>
          <w:lang w:eastAsia="zh-CN" w:bidi="ar-SA"/>
        </w:rPr>
        <mc:AlternateContent>
          <mc:Choice Requires="wps">
            <w:drawing>
              <wp:anchor distT="0" distB="0" distL="114300" distR="114300" simplePos="0" relativeHeight="251661312" behindDoc="0" locked="0" layoutInCell="1" allowOverlap="1" wp14:anchorId="6D1193C9" wp14:editId="0E40EDC3">
                <wp:simplePos x="0" y="0"/>
                <wp:positionH relativeFrom="margin">
                  <wp:align>left</wp:align>
                </wp:positionH>
                <wp:positionV relativeFrom="paragraph">
                  <wp:posOffset>767080</wp:posOffset>
                </wp:positionV>
                <wp:extent cx="355600" cy="1819275"/>
                <wp:effectExtent l="0" t="0" r="6350" b="9525"/>
                <wp:wrapNone/>
                <wp:docPr id="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5600" cy="1819275"/>
                        </a:xfrm>
                        <a:prstGeom prst="rect">
                          <a:avLst/>
                        </a:prstGeom>
                        <a:solidFill>
                          <a:srgbClr val="FFFFFF"/>
                        </a:solidFill>
                        <a:ln w="9525">
                          <a:noFill/>
                          <a:miter lim="800000"/>
                          <a:headEnd/>
                          <a:tailEnd/>
                        </a:ln>
                      </wps:spPr>
                      <wps:txbx>
                        <w:txbxContent>
                          <w:p w14:paraId="33BD14F8" w14:textId="77777777" w:rsidR="001A5FBB" w:rsidRPr="002E66E5" w:rsidRDefault="001A5FBB" w:rsidP="001A5FBB">
                            <w:pPr>
                              <w:jc w:val="center"/>
                              <w:rPr>
                                <w:b/>
                                <w:bCs/>
                                <w:rtl/>
                              </w:rPr>
                            </w:pPr>
                            <w:r w:rsidRPr="002E66E5">
                              <w:rPr>
                                <w:b/>
                                <w:bCs/>
                              </w:rPr>
                              <w:t>OS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193C9" id="תיבת טקסט 2" o:spid="_x0000_s1027" type="#_x0000_t202" style="position:absolute;left:0;text-align:left;margin-left:0;margin-top:60.4pt;width:28pt;height:143.25pt;flip:x;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" stroked="f">
                <v:textbox style="layout-flow:vertical;mso-layout-flow-alt:bottom-to-top">
                  <w:txbxContent>
                    <w:p w14:paraId="33BD14F8" w14:textId="77777777" w:rsidR="001A5FBB" w:rsidRPr="002E66E5" w:rsidRDefault="001A5FBB" w:rsidP="001A5FBB">
                      <w:pPr>
                        <w:jc w:val="center"/>
                        <w:rPr>
                          <w:b/>
                          <w:bCs/>
                          <w:rtl/>
                        </w:rPr>
                      </w:pPr>
                      <w:r w:rsidRPr="002E66E5">
                        <w:rPr>
                          <w:b/>
                          <w:bCs/>
                        </w:rPr>
                        <w:t>OS</w:t>
                      </w:r>
                    </w:p>
                  </w:txbxContent>
                </v:textbox>
                <w10:wrap anchorx="margin"/>
              </v:shape>
            </w:pict>
          </mc:Fallback>
        </mc:AlternateContent>
      </w:r>
      <w:r w:rsidR="001A5FBB" w:rsidRPr="00352459">
        <w:rPr>
          <w:rFonts w:ascii="Book Antiqua" w:hAnsi="Book Antiqua" w:cs="Arial"/>
          <w:b/>
          <w:bCs/>
          <w:noProof/>
          <w:rtl/>
          <w:lang w:eastAsia="zh-CN" w:bidi="ar-SA"/>
        </w:rPr>
        <mc:AlternateContent>
          <mc:Choice Requires="wps">
            <w:drawing>
              <wp:anchor distT="0" distB="0" distL="114300" distR="114300" simplePos="0" relativeHeight="251660288" behindDoc="0" locked="0" layoutInCell="1" allowOverlap="1" wp14:anchorId="29AA2A83" wp14:editId="596F9004">
                <wp:simplePos x="0" y="0"/>
                <wp:positionH relativeFrom="column">
                  <wp:posOffset>1682750</wp:posOffset>
                </wp:positionH>
                <wp:positionV relativeFrom="paragraph">
                  <wp:posOffset>3389630</wp:posOffset>
                </wp:positionV>
                <wp:extent cx="2374265" cy="387350"/>
                <wp:effectExtent l="0" t="0" r="508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387350"/>
                        </a:xfrm>
                        <a:prstGeom prst="rect">
                          <a:avLst/>
                        </a:prstGeom>
                        <a:solidFill>
                          <a:srgbClr val="FFFFFF"/>
                        </a:solidFill>
                        <a:ln w="9525">
                          <a:noFill/>
                          <a:miter lim="800000"/>
                          <a:headEnd/>
                          <a:tailEnd/>
                        </a:ln>
                      </wps:spPr>
                      <wps:txbx>
                        <w:txbxContent>
                          <w:p w14:paraId="0837F957" w14:textId="15C067F5" w:rsidR="001A5FBB" w:rsidRPr="004E73AF" w:rsidRDefault="004E73AF" w:rsidP="001A5FBB">
                            <w:pPr>
                              <w:jc w:val="center"/>
                              <w:rPr>
                                <w:rFonts w:eastAsiaTheme="minorEastAsia"/>
                                <w:b/>
                                <w:bCs/>
                                <w:rtl/>
                                <w:lang w:eastAsia="zh-CN"/>
                              </w:rPr>
                            </w:pPr>
                            <w:r>
                              <w:rPr>
                                <w:rFonts w:eastAsiaTheme="minorEastAsia" w:hint="eastAsia"/>
                                <w:b/>
                                <w:bCs/>
                                <w:lang w:eastAsia="zh-CN"/>
                              </w:rPr>
                              <w:t>t/mo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9AA2A83" id="_x0000_s1028" type="#_x0000_t202" style="position:absolute;left:0;text-align:left;margin-left:132.5pt;margin-top:266.9pt;width:186.95pt;height:30.5pt;flip:x;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" stroked="f">
                <v:textbox>
                  <w:txbxContent>
                    <w:p w14:paraId="0837F957" w14:textId="15C067F5" w:rsidR="001A5FBB" w:rsidRPr="004E73AF" w:rsidRDefault="004E73AF" w:rsidP="001A5FBB">
                      <w:pPr>
                        <w:jc w:val="center"/>
                        <w:rPr>
                          <w:rFonts w:eastAsiaTheme="minorEastAsia"/>
                          <w:b/>
                          <w:bCs/>
                          <w:rtl/>
                          <w:lang w:eastAsia="zh-CN"/>
                        </w:rPr>
                      </w:pPr>
                      <w:r>
                        <w:rPr>
                          <w:rFonts w:eastAsiaTheme="minorEastAsia" w:hint="eastAsia"/>
                          <w:b/>
                          <w:bCs/>
                          <w:lang w:eastAsia="zh-CN"/>
                        </w:rPr>
                        <w:t>t/mo</w:t>
                      </w:r>
                    </w:p>
                  </w:txbxContent>
                </v:textbox>
              </v:shape>
            </w:pict>
          </mc:Fallback>
        </mc:AlternateContent>
      </w:r>
      <w:r w:rsidR="001A5FBB" w:rsidRPr="00352459">
        <w:rPr>
          <w:rFonts w:ascii="Book Antiqua" w:hAnsi="Book Antiqua" w:cs="Arial"/>
          <w:b/>
          <w:bCs/>
          <w:noProof/>
          <w:rtl/>
          <w:lang w:eastAsia="zh-CN" w:bidi="ar-SA"/>
        </w:rPr>
        <mc:AlternateContent>
          <mc:Choice Requires="wps">
            <w:drawing>
              <wp:anchor distT="0" distB="0" distL="114300" distR="114300" simplePos="0" relativeHeight="251663360" behindDoc="0" locked="0" layoutInCell="1" allowOverlap="1" wp14:anchorId="65B4DF41" wp14:editId="51D214FD">
                <wp:simplePos x="0" y="0"/>
                <wp:positionH relativeFrom="column">
                  <wp:posOffset>1552575</wp:posOffset>
                </wp:positionH>
                <wp:positionV relativeFrom="paragraph">
                  <wp:posOffset>3622675</wp:posOffset>
                </wp:positionV>
                <wp:extent cx="2571750" cy="252095"/>
                <wp:effectExtent l="0" t="0" r="19050" b="14605"/>
                <wp:wrapNone/>
                <wp:docPr id="3" name="מלבן 3"/>
                <wp:cNvGraphicFramePr/>
                <a:graphic xmlns:a="http://schemas.openxmlformats.org/drawingml/2006/main">
                  <a:graphicData uri="http://schemas.microsoft.com/office/word/2010/wordprocessingShape">
                    <wps:wsp>
                      <wps:cNvSpPr/>
                      <wps:spPr>
                        <a:xfrm>
                          <a:off x="0" y="0"/>
                          <a:ext cx="2571750" cy="2520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ACA37AE" id="מלבן 3" o:spid="_x0000_s1026" style="position:absolute;margin-left:122.25pt;margin-top:285.25pt;width:202.5pt;height:19.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" fillcolor="white [3212]" strokecolor="white [3212]" strokeweight="2pt"/>
            </w:pict>
          </mc:Fallback>
        </mc:AlternateContent>
      </w:r>
      <w:r w:rsidR="001A5FBB" w:rsidRPr="00352459">
        <w:rPr>
          <w:rFonts w:ascii="Book Antiqua" w:hAnsi="Book Antiqua" w:cs="Arial"/>
          <w:b/>
          <w:bCs/>
          <w:noProof/>
          <w:rtl/>
          <w:lang w:eastAsia="zh-CN" w:bidi="ar-SA"/>
        </w:rPr>
        <mc:AlternateContent>
          <mc:Choice Requires="wps">
            <w:drawing>
              <wp:anchor distT="0" distB="0" distL="114300" distR="114300" simplePos="0" relativeHeight="251662336" behindDoc="0" locked="0" layoutInCell="1" allowOverlap="1" wp14:anchorId="1171852B" wp14:editId="72B8C930">
                <wp:simplePos x="0" y="0"/>
                <wp:positionH relativeFrom="column">
                  <wp:posOffset>5276850</wp:posOffset>
                </wp:positionH>
                <wp:positionV relativeFrom="paragraph">
                  <wp:posOffset>245745</wp:posOffset>
                </wp:positionV>
                <wp:extent cx="914400" cy="914400"/>
                <wp:effectExtent l="0" t="0" r="0" b="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0" cy="914400"/>
                        </a:xfrm>
                        <a:prstGeom prst="rect">
                          <a:avLst/>
                        </a:prstGeom>
                        <a:solidFill>
                          <a:srgbClr val="FFFFFF"/>
                        </a:solidFill>
                        <a:ln w="9525">
                          <a:noFill/>
                          <a:miter lim="800000"/>
                          <a:headEnd/>
                          <a:tailEnd/>
                        </a:ln>
                      </wps:spPr>
                      <wps:txbx>
                        <w:txbxContent>
                          <w:p w14:paraId="5697C82F" w14:textId="77777777" w:rsidR="001A5FBB" w:rsidRDefault="001A5FBB" w:rsidP="001A5FBB">
                            <w:pPr>
                              <w:bidi w:val="0"/>
                              <w:rPr>
                                <w:sz w:val="20"/>
                                <w:szCs w:val="20"/>
                              </w:rPr>
                            </w:pPr>
                            <w:r w:rsidRPr="002E66E5">
                              <w:rPr>
                                <w:sz w:val="20"/>
                                <w:szCs w:val="20"/>
                              </w:rPr>
                              <w:t>Age group:</w:t>
                            </w:r>
                          </w:p>
                          <w:p w14:paraId="17E7A199" w14:textId="16E7445F" w:rsidR="001A5FBB" w:rsidRPr="002E66E5" w:rsidRDefault="001A5FBB" w:rsidP="001A5FBB">
                            <w:pPr>
                              <w:bidi w:val="0"/>
                              <w:rPr>
                                <w:sz w:val="20"/>
                                <w:szCs w:val="20"/>
                              </w:rPr>
                            </w:pPr>
                            <w:r>
                              <w:rPr>
                                <w:color w:val="050597"/>
                                <w:sz w:val="20"/>
                                <w:szCs w:val="20"/>
                                <w14:textFill>
                                  <w14:solidFill>
                                    <w14:srgbClr w14:val="050597">
                                      <w14:lumMod w14:val="60000"/>
                                      <w14:lumOff w14:val="40000"/>
                                    </w14:srgbClr>
                                  </w14:solidFill>
                                </w14:textFill>
                              </w:rPr>
                              <w:t xml:space="preserve">----- </w:t>
                            </w:r>
                            <w:r>
                              <w:rPr>
                                <w:sz w:val="20"/>
                                <w:szCs w:val="20"/>
                              </w:rPr>
                              <w:t>&lt;</w:t>
                            </w:r>
                            <w:r>
                              <w:rPr>
                                <w:rFonts w:eastAsiaTheme="minorEastAsia" w:hint="eastAsia"/>
                                <w:sz w:val="20"/>
                                <w:szCs w:val="20"/>
                                <w:lang w:eastAsia="zh-CN"/>
                              </w:rPr>
                              <w:t xml:space="preserve"> </w:t>
                            </w:r>
                            <w:r>
                              <w:rPr>
                                <w:sz w:val="20"/>
                                <w:szCs w:val="20"/>
                              </w:rPr>
                              <w:t>80</w:t>
                            </w:r>
                          </w:p>
                          <w:p w14:paraId="2C2F1AFD" w14:textId="41369DB2" w:rsidR="001A5FBB" w:rsidRPr="002E66E5" w:rsidRDefault="001A5FBB" w:rsidP="001A5FBB">
                            <w:pPr>
                              <w:bidi w:val="0"/>
                              <w:rPr>
                                <w:sz w:val="20"/>
                                <w:szCs w:val="20"/>
                              </w:rPr>
                            </w:pPr>
                            <w:r>
                              <w:rPr>
                                <w:color w:val="792323"/>
                                <w:sz w:val="20"/>
                                <w:szCs w:val="20"/>
                                <w14:textFill>
                                  <w14:solidFill>
                                    <w14:srgbClr w14:val="792323">
                                      <w14:lumMod w14:val="60000"/>
                                      <w14:lumOff w14:val="40000"/>
                                    </w14:srgbClr>
                                  </w14:solidFill>
                                </w14:textFill>
                              </w:rPr>
                              <w:t xml:space="preserve">----- </w:t>
                            </w:r>
                            <w:r>
                              <w:rPr>
                                <w:rFonts w:ascii="Calibri" w:hAnsi="Calibri"/>
                                <w:sz w:val="20"/>
                                <w:szCs w:val="20"/>
                              </w:rPr>
                              <w:t>≥</w:t>
                            </w:r>
                            <w:r>
                              <w:rPr>
                                <w:rFonts w:ascii="Calibri" w:eastAsiaTheme="minorEastAsia" w:hAnsi="Calibri" w:hint="eastAsia"/>
                                <w:sz w:val="20"/>
                                <w:szCs w:val="20"/>
                                <w:lang w:eastAsia="zh-CN"/>
                              </w:rPr>
                              <w:t xml:space="preserve"> </w:t>
                            </w:r>
                            <w:r>
                              <w:rPr>
                                <w:sz w:val="20"/>
                                <w:szCs w:val="20"/>
                              </w:rPr>
                              <w:t>80</w:t>
                            </w:r>
                          </w:p>
                          <w:p w14:paraId="262B1C6D" w14:textId="77777777" w:rsidR="001A5FBB" w:rsidRDefault="001A5FBB" w:rsidP="001A5FBB">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1852B" id="_x0000_s1029" type="#_x0000_t202" style="position:absolute;left:0;text-align:left;margin-left:415.5pt;margin-top:19.35pt;width:1in;height:1in;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" stroked="f">
                <v:textbox>
                  <w:txbxContent>
                    <w:p w14:paraId="5697C82F" w14:textId="77777777" w:rsidR="001A5FBB" w:rsidRDefault="001A5FBB" w:rsidP="001A5FBB">
                      <w:pPr>
                        <w:bidi w:val="0"/>
                        <w:rPr>
                          <w:sz w:val="20"/>
                          <w:szCs w:val="20"/>
                        </w:rPr>
                      </w:pPr>
                      <w:r w:rsidRPr="002E66E5">
                        <w:rPr>
                          <w:sz w:val="20"/>
                          <w:szCs w:val="20"/>
                        </w:rPr>
                        <w:t>Age group:</w:t>
                      </w:r>
                    </w:p>
                    <w:p w14:paraId="17E7A199" w14:textId="16E7445F" w:rsidR="001A5FBB" w:rsidRPr="002E66E5" w:rsidRDefault="001A5FBB" w:rsidP="001A5FBB">
                      <w:pPr>
                        <w:bidi w:val="0"/>
                        <w:rPr>
                          <w:sz w:val="20"/>
                          <w:szCs w:val="20"/>
                        </w:rPr>
                      </w:pPr>
                      <w:r>
                        <w:rPr>
                          <w:color w:val="050597"/>
                          <w:sz w:val="20"/>
                          <w:szCs w:val="20"/>
                          <w14:textFill>
                            <w14:solidFill>
                              <w14:srgbClr w14:val="050597">
                                <w14:lumMod w14:val="60000"/>
                                <w14:lumOff w14:val="40000"/>
                              </w14:srgbClr>
                            </w14:solidFill>
                          </w14:textFill>
                        </w:rPr>
                        <w:t xml:space="preserve">----- </w:t>
                      </w:r>
                      <w:r>
                        <w:rPr>
                          <w:sz w:val="20"/>
                          <w:szCs w:val="20"/>
                        </w:rPr>
                        <w:t>&lt;</w:t>
                      </w:r>
                      <w:r>
                        <w:rPr>
                          <w:rFonts w:eastAsiaTheme="minorEastAsia" w:hint="eastAsia"/>
                          <w:sz w:val="20"/>
                          <w:szCs w:val="20"/>
                          <w:lang w:eastAsia="zh-CN"/>
                        </w:rPr>
                        <w:t xml:space="preserve"> </w:t>
                      </w:r>
                      <w:r>
                        <w:rPr>
                          <w:sz w:val="20"/>
                          <w:szCs w:val="20"/>
                        </w:rPr>
                        <w:t>80</w:t>
                      </w:r>
                    </w:p>
                    <w:p w14:paraId="2C2F1AFD" w14:textId="41369DB2" w:rsidR="001A5FBB" w:rsidRPr="002E66E5" w:rsidRDefault="001A5FBB" w:rsidP="001A5FBB">
                      <w:pPr>
                        <w:bidi w:val="0"/>
                        <w:rPr>
                          <w:sz w:val="20"/>
                          <w:szCs w:val="20"/>
                        </w:rPr>
                      </w:pPr>
                      <w:r>
                        <w:rPr>
                          <w:color w:val="792323"/>
                          <w:sz w:val="20"/>
                          <w:szCs w:val="20"/>
                          <w14:textFill>
                            <w14:solidFill>
                              <w14:srgbClr w14:val="792323">
                                <w14:lumMod w14:val="60000"/>
                                <w14:lumOff w14:val="40000"/>
                              </w14:srgbClr>
                            </w14:solidFill>
                          </w14:textFill>
                        </w:rPr>
                        <w:t xml:space="preserve">----- </w:t>
                      </w:r>
                      <w:r>
                        <w:rPr>
                          <w:rFonts w:ascii="Calibri" w:hAnsi="Calibri"/>
                          <w:sz w:val="20"/>
                          <w:szCs w:val="20"/>
                        </w:rPr>
                        <w:t>≥</w:t>
                      </w:r>
                      <w:r>
                        <w:rPr>
                          <w:rFonts w:ascii="Calibri" w:eastAsiaTheme="minorEastAsia" w:hAnsi="Calibri" w:hint="eastAsia"/>
                          <w:sz w:val="20"/>
                          <w:szCs w:val="20"/>
                          <w:lang w:eastAsia="zh-CN"/>
                        </w:rPr>
                        <w:t xml:space="preserve"> </w:t>
                      </w:r>
                      <w:r>
                        <w:rPr>
                          <w:sz w:val="20"/>
                          <w:szCs w:val="20"/>
                        </w:rPr>
                        <w:t>80</w:t>
                      </w:r>
                    </w:p>
                    <w:p w14:paraId="262B1C6D" w14:textId="77777777" w:rsidR="001A5FBB" w:rsidRDefault="001A5FBB" w:rsidP="001A5FBB">
                      <w:pPr>
                        <w:rPr>
                          <w:rtl/>
                          <w:cs/>
                        </w:rPr>
                      </w:pPr>
                    </w:p>
                  </w:txbxContent>
                </v:textbox>
              </v:shape>
            </w:pict>
          </mc:Fallback>
        </mc:AlternateContent>
      </w:r>
      <w:r w:rsidR="001A5FBB" w:rsidRPr="00352459">
        <w:rPr>
          <w:rFonts w:ascii="Book Antiqua" w:hAnsi="Book Antiqua"/>
          <w:noProof/>
          <w:lang w:eastAsia="zh-CN" w:bidi="ar-SA"/>
        </w:rPr>
        <w:drawing>
          <wp:inline distT="0" distB="0" distL="0" distR="0" wp14:anchorId="076D70E2" wp14:editId="0C904840">
            <wp:extent cx="5274310" cy="3955733"/>
            <wp:effectExtent l="0" t="0" r="2540" b="698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r w:rsidR="001A5FBB" w:rsidRPr="00352459">
        <w:rPr>
          <w:rFonts w:ascii="Book Antiqua" w:hAnsi="Book Antiqua"/>
          <w:noProof/>
          <w:lang w:eastAsia="zh-CN" w:bidi="ar-SA"/>
        </w:rPr>
        <mc:AlternateContent>
          <mc:Choice Requires="wps">
            <w:drawing>
              <wp:anchor distT="0" distB="0" distL="114300" distR="114300" simplePos="0" relativeHeight="251659264" behindDoc="0" locked="0" layoutInCell="1" allowOverlap="1" wp14:anchorId="163070EE" wp14:editId="5B691E58">
                <wp:simplePos x="0" y="0"/>
                <wp:positionH relativeFrom="column">
                  <wp:posOffset>1924050</wp:posOffset>
                </wp:positionH>
                <wp:positionV relativeFrom="paragraph">
                  <wp:posOffset>68580</wp:posOffset>
                </wp:positionV>
                <wp:extent cx="1866900" cy="180975"/>
                <wp:effectExtent l="0" t="0" r="0" b="9525"/>
                <wp:wrapNone/>
                <wp:docPr id="4" name="מלבן 4"/>
                <wp:cNvGraphicFramePr/>
                <a:graphic xmlns:a="http://schemas.openxmlformats.org/drawingml/2006/main">
                  <a:graphicData uri="http://schemas.microsoft.com/office/word/2010/wordprocessingShape">
                    <wps:wsp>
                      <wps:cNvSpPr/>
                      <wps:spPr>
                        <a:xfrm>
                          <a:off x="0" y="0"/>
                          <a:ext cx="1866900"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B8B194" w14:textId="77777777" w:rsidR="001A5FBB" w:rsidRDefault="001A5FBB" w:rsidP="001A5FBB">
                            <w:pPr>
                              <w:jc w:val="center"/>
                            </w:pPr>
                            <w:r>
                              <w:t>ddddd</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63070EE" id="מלבן 4" o:spid="_x0000_s1030" style="position:absolute;left:0;text-align:left;margin-left:151.5pt;margin-top:5.4pt;width:147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" fillcolor="white [3212]" stroked="f" strokeweight="2pt">
                <v:textbox>
                  <w:txbxContent>
                    <w:p w14:paraId="75B8B194" w14:textId="77777777" w:rsidR="001A5FBB" w:rsidRDefault="001A5FBB" w:rsidP="001A5FBB">
                      <w:pPr>
                        <w:jc w:val="center"/>
                      </w:pPr>
                      <w:r>
                        <w:t>ddddd</w:t>
                      </w:r>
                    </w:p>
                  </w:txbxContent>
                </v:textbox>
              </v:rect>
            </w:pict>
          </mc:Fallback>
        </mc:AlternateContent>
      </w:r>
    </w:p>
    <w:p w14:paraId="0D3F67A4" w14:textId="1A7FD511" w:rsidR="00AC647F" w:rsidRPr="004E73AF" w:rsidRDefault="004E73AF" w:rsidP="00B56132">
      <w:pPr>
        <w:bidi w:val="0"/>
        <w:spacing w:line="360" w:lineRule="auto"/>
        <w:jc w:val="both"/>
        <w:rPr>
          <w:rFonts w:ascii="Book Antiqua" w:eastAsiaTheme="minorEastAsia" w:hAnsi="Book Antiqua" w:cstheme="majorBidi"/>
          <w:b/>
          <w:bCs/>
          <w:lang w:eastAsia="zh-CN"/>
        </w:rPr>
      </w:pPr>
      <w:r>
        <w:rPr>
          <w:rFonts w:ascii="Book Antiqua" w:hAnsi="Book Antiqua" w:cstheme="majorBidi"/>
          <w:b/>
          <w:bCs/>
        </w:rPr>
        <w:t>Figure 1</w:t>
      </w:r>
      <w:r w:rsidR="00AC647F" w:rsidRPr="0067166D">
        <w:rPr>
          <w:rFonts w:ascii="Book Antiqua" w:hAnsi="Book Antiqua" w:cstheme="majorBidi"/>
          <w:b/>
          <w:bCs/>
        </w:rPr>
        <w:t xml:space="preserve"> Overall </w:t>
      </w:r>
      <w:r w:rsidRPr="004E73AF">
        <w:rPr>
          <w:rFonts w:ascii="Book Antiqua" w:hAnsi="Book Antiqua" w:cstheme="majorBidi"/>
          <w:b/>
          <w:bCs/>
        </w:rPr>
        <w:t>s</w:t>
      </w:r>
      <w:r w:rsidR="00AC647F" w:rsidRPr="0067166D">
        <w:rPr>
          <w:rFonts w:ascii="Book Antiqua" w:hAnsi="Book Antiqua" w:cstheme="majorBidi"/>
          <w:b/>
          <w:bCs/>
        </w:rPr>
        <w:t>urvival</w:t>
      </w:r>
      <w:r>
        <w:rPr>
          <w:rFonts w:ascii="Book Antiqua" w:eastAsiaTheme="minorEastAsia" w:hAnsi="Book Antiqua" w:cstheme="majorBidi" w:hint="eastAsia"/>
          <w:b/>
          <w:bCs/>
          <w:lang w:eastAsia="zh-CN"/>
        </w:rPr>
        <w:t>.</w:t>
      </w:r>
      <w:r w:rsidR="00AC647F" w:rsidRPr="004E73AF">
        <w:rPr>
          <w:rFonts w:ascii="Book Antiqua" w:hAnsi="Book Antiqua" w:cstheme="majorBidi"/>
          <w:bCs/>
        </w:rPr>
        <w:t xml:space="preserve"> </w:t>
      </w:r>
      <w:r w:rsidRPr="004E73AF">
        <w:rPr>
          <w:rFonts w:ascii="Book Antiqua" w:eastAsiaTheme="minorEastAsia" w:hAnsi="Book Antiqua" w:cstheme="majorBidi" w:hint="eastAsia"/>
          <w:bCs/>
          <w:lang w:eastAsia="zh-CN"/>
        </w:rPr>
        <w:t xml:space="preserve">OS: </w:t>
      </w:r>
      <w:r w:rsidRPr="004E73AF">
        <w:rPr>
          <w:rFonts w:ascii="Book Antiqua" w:hAnsi="Book Antiqua" w:cstheme="majorBidi"/>
          <w:bCs/>
        </w:rPr>
        <w:t>Overall survival</w:t>
      </w:r>
      <w:r w:rsidRPr="004E73AF">
        <w:rPr>
          <w:rFonts w:ascii="Book Antiqua" w:eastAsiaTheme="minorEastAsia" w:hAnsi="Book Antiqua" w:cstheme="majorBidi" w:hint="eastAsia"/>
          <w:bCs/>
          <w:lang w:eastAsia="zh-CN"/>
        </w:rPr>
        <w:t>.</w:t>
      </w:r>
    </w:p>
    <w:p w14:paraId="0C6D0ABE" w14:textId="4C4CFC7A" w:rsidR="004E73AF" w:rsidRDefault="004E73AF" w:rsidP="00B56132">
      <w:pPr>
        <w:bidi w:val="0"/>
        <w:spacing w:line="360" w:lineRule="auto"/>
        <w:jc w:val="both"/>
        <w:rPr>
          <w:rFonts w:ascii="Book Antiqua" w:hAnsi="Book Antiqua" w:cstheme="majorBidi"/>
          <w:b/>
          <w:bCs/>
        </w:rPr>
      </w:pPr>
      <w:r>
        <w:rPr>
          <w:rFonts w:ascii="Book Antiqua" w:hAnsi="Book Antiqua" w:cstheme="majorBidi"/>
          <w:b/>
          <w:bCs/>
        </w:rPr>
        <w:br w:type="page"/>
      </w:r>
    </w:p>
    <w:p w14:paraId="0017BC84" w14:textId="77777777" w:rsidR="004E73AF" w:rsidRPr="00F6536B" w:rsidRDefault="004E73AF" w:rsidP="00B56132">
      <w:pPr>
        <w:bidi w:val="0"/>
        <w:spacing w:line="360" w:lineRule="auto"/>
        <w:jc w:val="both"/>
        <w:rPr>
          <w:rFonts w:ascii="Book Antiqua" w:hAnsi="Book Antiqua" w:cstheme="majorBidi"/>
          <w:b/>
          <w:bCs/>
        </w:rPr>
      </w:pPr>
    </w:p>
    <w:p w14:paraId="29A7D2D2" w14:textId="22AA9186" w:rsidR="004E73AF" w:rsidRPr="00F6536B" w:rsidRDefault="00441AAB" w:rsidP="00B56132">
      <w:pPr>
        <w:bidi w:val="0"/>
        <w:spacing w:line="360" w:lineRule="auto"/>
        <w:jc w:val="both"/>
        <w:rPr>
          <w:rFonts w:ascii="Book Antiqua" w:hAnsi="Book Antiqua" w:cstheme="majorBidi"/>
          <w:b/>
          <w:bCs/>
        </w:rPr>
      </w:pPr>
      <w:r>
        <w:rPr>
          <w:rFonts w:ascii="Book Antiqua" w:hAnsi="Book Antiqua" w:cs="Arial"/>
          <w:b/>
          <w:bCs/>
          <w:noProof/>
          <w:rtl/>
          <w:lang w:eastAsia="zh-CN" w:bidi="ar-SA"/>
        </w:rPr>
        <mc:AlternateContent>
          <mc:Choice Requires="wps">
            <w:drawing>
              <wp:anchor distT="0" distB="0" distL="114300" distR="114300" simplePos="0" relativeHeight="251673600" behindDoc="0" locked="0" layoutInCell="1" allowOverlap="1" wp14:anchorId="049D821F" wp14:editId="7BD7F24F">
                <wp:simplePos x="0" y="0"/>
                <wp:positionH relativeFrom="column">
                  <wp:posOffset>3575304</wp:posOffset>
                </wp:positionH>
                <wp:positionV relativeFrom="paragraph">
                  <wp:posOffset>331572</wp:posOffset>
                </wp:positionV>
                <wp:extent cx="899770" cy="270662"/>
                <wp:effectExtent l="0" t="0" r="15240" b="15240"/>
                <wp:wrapNone/>
                <wp:docPr id="14" name="文本框 14"/>
                <wp:cNvGraphicFramePr/>
                <a:graphic xmlns:a="http://schemas.openxmlformats.org/drawingml/2006/main">
                  <a:graphicData uri="http://schemas.microsoft.com/office/word/2010/wordprocessingShape">
                    <wps:wsp>
                      <wps:cNvSpPr txBox="1"/>
                      <wps:spPr>
                        <a:xfrm>
                          <a:off x="0" y="0"/>
                          <a:ext cx="899770" cy="2706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61A05D" w14:textId="67783DC3" w:rsidR="00441AAB" w:rsidRPr="00441AAB" w:rsidRDefault="00441AAB">
                            <w:pPr>
                              <w:rPr>
                                <w:rFonts w:eastAsiaTheme="minorEastAsia"/>
                                <w:lang w:eastAsia="zh-CN"/>
                              </w:rPr>
                            </w:pPr>
                            <w:r w:rsidRPr="00441AAB">
                              <w:rPr>
                                <w:rFonts w:eastAsiaTheme="minorEastAsia" w:hint="eastAsia"/>
                                <w:i/>
                                <w:lang w:eastAsia="zh-CN"/>
                              </w:rPr>
                              <w:t>P</w:t>
                            </w:r>
                            <w:r>
                              <w:rPr>
                                <w:rFonts w:eastAsiaTheme="minorEastAsia" w:hint="eastAsia"/>
                                <w:lang w:eastAsia="zh-CN"/>
                              </w:rPr>
                              <w:t xml:space="preserve"> = 0.009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9D821F" id="文本框 14" o:spid="_x0000_s1031" type="#_x0000_t202" style="position:absolute;left:0;text-align:left;margin-left:281.5pt;margin-top:26.1pt;width:70.85pt;height:21.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" fillcolor="white [3201]" strokeweight=".5pt">
                <v:textbox>
                  <w:txbxContent>
                    <w:p w14:paraId="6B61A05D" w14:textId="67783DC3" w:rsidR="00441AAB" w:rsidRPr="00441AAB" w:rsidRDefault="00441AAB">
                      <w:pPr>
                        <w:rPr>
                          <w:rFonts w:eastAsiaTheme="minorEastAsia"/>
                          <w:lang w:eastAsia="zh-CN"/>
                        </w:rPr>
                      </w:pPr>
                      <w:r w:rsidRPr="00441AAB">
                        <w:rPr>
                          <w:rFonts w:eastAsiaTheme="minorEastAsia" w:hint="eastAsia"/>
                          <w:i/>
                          <w:lang w:eastAsia="zh-CN"/>
                        </w:rPr>
                        <w:t>P</w:t>
                      </w:r>
                      <w:r>
                        <w:rPr>
                          <w:rFonts w:eastAsiaTheme="minorEastAsia" w:hint="eastAsia"/>
                          <w:lang w:eastAsia="zh-CN"/>
                        </w:rPr>
                        <w:t xml:space="preserve"> = 0.009</w:t>
                      </w:r>
                    </w:p>
                  </w:txbxContent>
                </v:textbox>
              </v:shape>
            </w:pict>
          </mc:Fallback>
        </mc:AlternateContent>
      </w:r>
      <w:r w:rsidR="004E73AF" w:rsidRPr="00352459">
        <w:rPr>
          <w:rFonts w:ascii="Book Antiqua" w:hAnsi="Book Antiqua" w:cs="Arial"/>
          <w:b/>
          <w:bCs/>
          <w:noProof/>
          <w:rtl/>
          <w:lang w:eastAsia="zh-CN" w:bidi="ar-SA"/>
        </w:rPr>
        <mc:AlternateContent>
          <mc:Choice Requires="wps">
            <w:drawing>
              <wp:anchor distT="0" distB="0" distL="114300" distR="114300" simplePos="0" relativeHeight="251669504" behindDoc="0" locked="0" layoutInCell="1" allowOverlap="1" wp14:anchorId="264F84FB" wp14:editId="42FB66BA">
                <wp:simplePos x="0" y="0"/>
                <wp:positionH relativeFrom="column">
                  <wp:posOffset>1746250</wp:posOffset>
                </wp:positionH>
                <wp:positionV relativeFrom="paragraph">
                  <wp:posOffset>3379470</wp:posOffset>
                </wp:positionV>
                <wp:extent cx="2374265" cy="342900"/>
                <wp:effectExtent l="0" t="0" r="5080" b="0"/>
                <wp:wrapNone/>
                <wp:docPr id="1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342900"/>
                        </a:xfrm>
                        <a:prstGeom prst="rect">
                          <a:avLst/>
                        </a:prstGeom>
                        <a:solidFill>
                          <a:srgbClr val="FFFFFF"/>
                        </a:solidFill>
                        <a:ln w="9525">
                          <a:noFill/>
                          <a:miter lim="800000"/>
                          <a:headEnd/>
                          <a:tailEnd/>
                        </a:ln>
                      </wps:spPr>
                      <wps:txbx>
                        <w:txbxContent>
                          <w:p w14:paraId="70F6E2AF" w14:textId="122C745A" w:rsidR="004E73AF" w:rsidRPr="00441AAB" w:rsidRDefault="00441AAB" w:rsidP="004E73AF">
                            <w:pPr>
                              <w:jc w:val="center"/>
                              <w:rPr>
                                <w:rFonts w:eastAsiaTheme="minorEastAsia"/>
                                <w:b/>
                                <w:bCs/>
                                <w:rtl/>
                                <w:lang w:eastAsia="zh-CN"/>
                              </w:rPr>
                            </w:pPr>
                            <w:r>
                              <w:rPr>
                                <w:rFonts w:eastAsiaTheme="minorEastAsia" w:hint="eastAsia"/>
                                <w:b/>
                                <w:bCs/>
                                <w:lang w:eastAsia="zh-CN"/>
                              </w:rPr>
                              <w:t>t/mo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64F84FB" id="_x0000_s1032" type="#_x0000_t202" style="position:absolute;left:0;text-align:left;margin-left:137.5pt;margin-top:266.1pt;width:186.95pt;height:27pt;flip:x;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" stroked="f">
                <v:textbox>
                  <w:txbxContent>
                    <w:p w14:paraId="70F6E2AF" w14:textId="122C745A" w:rsidR="004E73AF" w:rsidRPr="00441AAB" w:rsidRDefault="00441AAB" w:rsidP="004E73AF">
                      <w:pPr>
                        <w:jc w:val="center"/>
                        <w:rPr>
                          <w:rFonts w:eastAsiaTheme="minorEastAsia"/>
                          <w:b/>
                          <w:bCs/>
                          <w:rtl/>
                          <w:lang w:eastAsia="zh-CN"/>
                        </w:rPr>
                      </w:pPr>
                      <w:r>
                        <w:rPr>
                          <w:rFonts w:eastAsiaTheme="minorEastAsia" w:hint="eastAsia"/>
                          <w:b/>
                          <w:bCs/>
                          <w:lang w:eastAsia="zh-CN"/>
                        </w:rPr>
                        <w:t>t/mo</w:t>
                      </w:r>
                    </w:p>
                  </w:txbxContent>
                </v:textbox>
              </v:shape>
            </w:pict>
          </mc:Fallback>
        </mc:AlternateContent>
      </w:r>
      <w:r w:rsidR="004E73AF" w:rsidRPr="00F6536B">
        <w:rPr>
          <w:rFonts w:ascii="Book Antiqua" w:hAnsi="Book Antiqua" w:cs="Arial"/>
          <w:b/>
          <w:bCs/>
          <w:noProof/>
          <w:rtl/>
          <w:lang w:eastAsia="zh-CN" w:bidi="ar-SA"/>
        </w:rPr>
        <mc:AlternateContent>
          <mc:Choice Requires="wps">
            <w:drawing>
              <wp:anchor distT="0" distB="0" distL="114300" distR="114300" simplePos="0" relativeHeight="251672576" behindDoc="0" locked="0" layoutInCell="1" allowOverlap="1" wp14:anchorId="3946D808" wp14:editId="6DDA89B0">
                <wp:simplePos x="0" y="0"/>
                <wp:positionH relativeFrom="column">
                  <wp:posOffset>5324475</wp:posOffset>
                </wp:positionH>
                <wp:positionV relativeFrom="paragraph">
                  <wp:posOffset>331470</wp:posOffset>
                </wp:positionV>
                <wp:extent cx="914400" cy="914400"/>
                <wp:effectExtent l="0" t="0" r="0" b="0"/>
                <wp:wrapNone/>
                <wp:docPr id="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0" cy="914400"/>
                        </a:xfrm>
                        <a:prstGeom prst="rect">
                          <a:avLst/>
                        </a:prstGeom>
                        <a:solidFill>
                          <a:srgbClr val="FFFFFF"/>
                        </a:solidFill>
                        <a:ln w="9525">
                          <a:noFill/>
                          <a:miter lim="800000"/>
                          <a:headEnd/>
                          <a:tailEnd/>
                        </a:ln>
                      </wps:spPr>
                      <wps:txbx>
                        <w:txbxContent>
                          <w:p w14:paraId="4A634CCF" w14:textId="77777777" w:rsidR="004E73AF" w:rsidRDefault="004E73AF" w:rsidP="004E73AF">
                            <w:pPr>
                              <w:bidi w:val="0"/>
                              <w:rPr>
                                <w:sz w:val="20"/>
                                <w:szCs w:val="20"/>
                              </w:rPr>
                            </w:pPr>
                            <w:r w:rsidRPr="002E66E5">
                              <w:rPr>
                                <w:sz w:val="20"/>
                                <w:szCs w:val="20"/>
                              </w:rPr>
                              <w:t>Age group:</w:t>
                            </w:r>
                          </w:p>
                          <w:p w14:paraId="5E8676FE" w14:textId="4E784DA7" w:rsidR="004E73AF" w:rsidRPr="002E66E5" w:rsidRDefault="004E73AF" w:rsidP="004E73AF">
                            <w:pPr>
                              <w:bidi w:val="0"/>
                              <w:rPr>
                                <w:sz w:val="20"/>
                                <w:szCs w:val="20"/>
                              </w:rPr>
                            </w:pPr>
                            <w:r>
                              <w:rPr>
                                <w:color w:val="050597"/>
                                <w:sz w:val="20"/>
                                <w:szCs w:val="20"/>
                                <w14:textFill>
                                  <w14:solidFill>
                                    <w14:srgbClr w14:val="050597">
                                      <w14:lumMod w14:val="60000"/>
                                      <w14:lumOff w14:val="40000"/>
                                    </w14:srgbClr>
                                  </w14:solidFill>
                                </w14:textFill>
                              </w:rPr>
                              <w:t xml:space="preserve">----- </w:t>
                            </w:r>
                            <w:r>
                              <w:rPr>
                                <w:sz w:val="20"/>
                                <w:szCs w:val="20"/>
                              </w:rPr>
                              <w:t>&lt;</w:t>
                            </w:r>
                            <w:r w:rsidR="00441AAB">
                              <w:rPr>
                                <w:rFonts w:eastAsiaTheme="minorEastAsia" w:hint="eastAsia"/>
                                <w:sz w:val="20"/>
                                <w:szCs w:val="20"/>
                                <w:lang w:eastAsia="zh-CN"/>
                              </w:rPr>
                              <w:t xml:space="preserve"> </w:t>
                            </w:r>
                            <w:r>
                              <w:rPr>
                                <w:sz w:val="20"/>
                                <w:szCs w:val="20"/>
                              </w:rPr>
                              <w:t>80</w:t>
                            </w:r>
                          </w:p>
                          <w:p w14:paraId="678FC749" w14:textId="7847D8E8" w:rsidR="004E73AF" w:rsidRPr="002E66E5" w:rsidRDefault="004E73AF" w:rsidP="004E73AF">
                            <w:pPr>
                              <w:bidi w:val="0"/>
                              <w:rPr>
                                <w:sz w:val="20"/>
                                <w:szCs w:val="20"/>
                              </w:rPr>
                            </w:pPr>
                            <w:r>
                              <w:rPr>
                                <w:color w:val="792323"/>
                                <w:sz w:val="20"/>
                                <w:szCs w:val="20"/>
                                <w14:textFill>
                                  <w14:solidFill>
                                    <w14:srgbClr w14:val="792323">
                                      <w14:lumMod w14:val="60000"/>
                                      <w14:lumOff w14:val="40000"/>
                                    </w14:srgbClr>
                                  </w14:solidFill>
                                </w14:textFill>
                              </w:rPr>
                              <w:t xml:space="preserve">----- </w:t>
                            </w:r>
                            <w:r>
                              <w:rPr>
                                <w:rFonts w:ascii="Calibri" w:hAnsi="Calibri"/>
                                <w:sz w:val="20"/>
                                <w:szCs w:val="20"/>
                              </w:rPr>
                              <w:t>≥</w:t>
                            </w:r>
                            <w:r w:rsidR="00441AAB">
                              <w:rPr>
                                <w:rFonts w:ascii="Calibri" w:eastAsiaTheme="minorEastAsia" w:hAnsi="Calibri" w:hint="eastAsia"/>
                                <w:sz w:val="20"/>
                                <w:szCs w:val="20"/>
                                <w:lang w:eastAsia="zh-CN"/>
                              </w:rPr>
                              <w:t xml:space="preserve"> </w:t>
                            </w:r>
                            <w:r>
                              <w:rPr>
                                <w:sz w:val="20"/>
                                <w:szCs w:val="20"/>
                              </w:rPr>
                              <w:t>80</w:t>
                            </w:r>
                          </w:p>
                          <w:p w14:paraId="11DD33A2" w14:textId="77777777" w:rsidR="004E73AF" w:rsidRDefault="004E73AF" w:rsidP="004E73AF">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6D808" id="_x0000_s1033" type="#_x0000_t202" style="position:absolute;left:0;text-align:left;margin-left:419.25pt;margin-top:26.1pt;width:1in;height:1in;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" stroked="f">
                <v:textbox>
                  <w:txbxContent>
                    <w:p w14:paraId="4A634CCF" w14:textId="77777777" w:rsidR="004E73AF" w:rsidRDefault="004E73AF" w:rsidP="004E73AF">
                      <w:pPr>
                        <w:bidi w:val="0"/>
                        <w:rPr>
                          <w:sz w:val="20"/>
                          <w:szCs w:val="20"/>
                        </w:rPr>
                      </w:pPr>
                      <w:r w:rsidRPr="002E66E5">
                        <w:rPr>
                          <w:sz w:val="20"/>
                          <w:szCs w:val="20"/>
                        </w:rPr>
                        <w:t>Age group:</w:t>
                      </w:r>
                    </w:p>
                    <w:p w14:paraId="5E8676FE" w14:textId="4E784DA7" w:rsidR="004E73AF" w:rsidRPr="002E66E5" w:rsidRDefault="004E73AF" w:rsidP="004E73AF">
                      <w:pPr>
                        <w:bidi w:val="0"/>
                        <w:rPr>
                          <w:sz w:val="20"/>
                          <w:szCs w:val="20"/>
                        </w:rPr>
                      </w:pPr>
                      <w:r>
                        <w:rPr>
                          <w:color w:val="050597"/>
                          <w:sz w:val="20"/>
                          <w:szCs w:val="20"/>
                          <w14:textFill>
                            <w14:solidFill>
                              <w14:srgbClr w14:val="050597">
                                <w14:lumMod w14:val="60000"/>
                                <w14:lumOff w14:val="40000"/>
                              </w14:srgbClr>
                            </w14:solidFill>
                          </w14:textFill>
                        </w:rPr>
                        <w:t xml:space="preserve">----- </w:t>
                      </w:r>
                      <w:r>
                        <w:rPr>
                          <w:sz w:val="20"/>
                          <w:szCs w:val="20"/>
                        </w:rPr>
                        <w:t>&lt;</w:t>
                      </w:r>
                      <w:r w:rsidR="00441AAB">
                        <w:rPr>
                          <w:rFonts w:eastAsiaTheme="minorEastAsia" w:hint="eastAsia"/>
                          <w:sz w:val="20"/>
                          <w:szCs w:val="20"/>
                          <w:lang w:eastAsia="zh-CN"/>
                        </w:rPr>
                        <w:t xml:space="preserve"> </w:t>
                      </w:r>
                      <w:r>
                        <w:rPr>
                          <w:sz w:val="20"/>
                          <w:szCs w:val="20"/>
                        </w:rPr>
                        <w:t>80</w:t>
                      </w:r>
                    </w:p>
                    <w:p w14:paraId="678FC749" w14:textId="7847D8E8" w:rsidR="004E73AF" w:rsidRPr="002E66E5" w:rsidRDefault="004E73AF" w:rsidP="004E73AF">
                      <w:pPr>
                        <w:bidi w:val="0"/>
                        <w:rPr>
                          <w:sz w:val="20"/>
                          <w:szCs w:val="20"/>
                        </w:rPr>
                      </w:pPr>
                      <w:r>
                        <w:rPr>
                          <w:color w:val="792323"/>
                          <w:sz w:val="20"/>
                          <w:szCs w:val="20"/>
                          <w14:textFill>
                            <w14:solidFill>
                              <w14:srgbClr w14:val="792323">
                                <w14:lumMod w14:val="60000"/>
                                <w14:lumOff w14:val="40000"/>
                              </w14:srgbClr>
                            </w14:solidFill>
                          </w14:textFill>
                        </w:rPr>
                        <w:t xml:space="preserve">----- </w:t>
                      </w:r>
                      <w:r>
                        <w:rPr>
                          <w:rFonts w:ascii="Calibri" w:hAnsi="Calibri"/>
                          <w:sz w:val="20"/>
                          <w:szCs w:val="20"/>
                        </w:rPr>
                        <w:t>≥</w:t>
                      </w:r>
                      <w:r w:rsidR="00441AAB">
                        <w:rPr>
                          <w:rFonts w:ascii="Calibri" w:eastAsiaTheme="minorEastAsia" w:hAnsi="Calibri" w:hint="eastAsia"/>
                          <w:sz w:val="20"/>
                          <w:szCs w:val="20"/>
                          <w:lang w:eastAsia="zh-CN"/>
                        </w:rPr>
                        <w:t xml:space="preserve"> </w:t>
                      </w:r>
                      <w:r>
                        <w:rPr>
                          <w:sz w:val="20"/>
                          <w:szCs w:val="20"/>
                        </w:rPr>
                        <w:t>80</w:t>
                      </w:r>
                    </w:p>
                    <w:p w14:paraId="11DD33A2" w14:textId="77777777" w:rsidR="004E73AF" w:rsidRDefault="004E73AF" w:rsidP="004E73AF">
                      <w:pPr>
                        <w:rPr>
                          <w:rtl/>
                          <w:cs/>
                        </w:rPr>
                      </w:pPr>
                    </w:p>
                  </w:txbxContent>
                </v:textbox>
              </v:shape>
            </w:pict>
          </mc:Fallback>
        </mc:AlternateContent>
      </w:r>
      <w:r w:rsidR="004E73AF" w:rsidRPr="00352459">
        <w:rPr>
          <w:rFonts w:ascii="Book Antiqua" w:hAnsi="Book Antiqua" w:cstheme="majorBidi"/>
          <w:b/>
          <w:bCs/>
          <w:noProof/>
          <w:lang w:eastAsia="zh-CN" w:bidi="ar-SA"/>
        </w:rPr>
        <mc:AlternateContent>
          <mc:Choice Requires="wps">
            <w:drawing>
              <wp:anchor distT="0" distB="0" distL="114300" distR="114300" simplePos="0" relativeHeight="251671552" behindDoc="0" locked="0" layoutInCell="1" allowOverlap="1" wp14:anchorId="73E11C85" wp14:editId="5AA51581">
                <wp:simplePos x="0" y="0"/>
                <wp:positionH relativeFrom="column">
                  <wp:posOffset>1685925</wp:posOffset>
                </wp:positionH>
                <wp:positionV relativeFrom="paragraph">
                  <wp:posOffset>3613150</wp:posOffset>
                </wp:positionV>
                <wp:extent cx="2371725" cy="261620"/>
                <wp:effectExtent l="0" t="0" r="28575" b="24130"/>
                <wp:wrapNone/>
                <wp:docPr id="8" name="Rectangle 2"/>
                <wp:cNvGraphicFramePr/>
                <a:graphic xmlns:a="http://schemas.openxmlformats.org/drawingml/2006/main">
                  <a:graphicData uri="http://schemas.microsoft.com/office/word/2010/wordprocessingShape">
                    <wps:wsp>
                      <wps:cNvSpPr/>
                      <wps:spPr>
                        <a:xfrm>
                          <a:off x="0" y="0"/>
                          <a:ext cx="2371725" cy="2616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1DC4D" id="Rectangle 2" o:spid="_x0000_s1026" style="position:absolute;margin-left:132.75pt;margin-top:284.5pt;width:186.75pt;height:20.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" fillcolor="white [3212]" strokecolor="white [3212]" strokeweight="2pt"/>
            </w:pict>
          </mc:Fallback>
        </mc:AlternateContent>
      </w:r>
      <w:r w:rsidR="004E73AF" w:rsidRPr="00352459">
        <w:rPr>
          <w:rFonts w:ascii="Book Antiqua" w:hAnsi="Book Antiqua"/>
          <w:noProof/>
          <w:lang w:eastAsia="zh-CN" w:bidi="ar-SA"/>
        </w:rPr>
        <mc:AlternateContent>
          <mc:Choice Requires="wps">
            <w:drawing>
              <wp:anchor distT="0" distB="0" distL="114300" distR="114300" simplePos="0" relativeHeight="251668480" behindDoc="0" locked="0" layoutInCell="1" allowOverlap="1" wp14:anchorId="5B9AC78B" wp14:editId="5BE6094B">
                <wp:simplePos x="0" y="0"/>
                <wp:positionH relativeFrom="column">
                  <wp:posOffset>1905000</wp:posOffset>
                </wp:positionH>
                <wp:positionV relativeFrom="paragraph">
                  <wp:posOffset>104775</wp:posOffset>
                </wp:positionV>
                <wp:extent cx="1866900" cy="180975"/>
                <wp:effectExtent l="0" t="0" r="0" b="9525"/>
                <wp:wrapNone/>
                <wp:docPr id="12" name="מלבן 12"/>
                <wp:cNvGraphicFramePr/>
                <a:graphic xmlns:a="http://schemas.openxmlformats.org/drawingml/2006/main">
                  <a:graphicData uri="http://schemas.microsoft.com/office/word/2010/wordprocessingShape">
                    <wps:wsp>
                      <wps:cNvSpPr/>
                      <wps:spPr>
                        <a:xfrm>
                          <a:off x="0" y="0"/>
                          <a:ext cx="1866900"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C183C1" w14:textId="77777777" w:rsidR="004E73AF" w:rsidRDefault="004E73AF" w:rsidP="004E73AF">
                            <w:pPr>
                              <w:jc w:val="center"/>
                            </w:pPr>
                            <w:r>
                              <w:t>ddddd</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B9AC78B" id="מלבן 12" o:spid="_x0000_s1034" style="position:absolute;left:0;text-align:left;margin-left:150pt;margin-top:8.25pt;width:147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" fillcolor="white [3212]" stroked="f" strokeweight="2pt">
                <v:textbox>
                  <w:txbxContent>
                    <w:p w14:paraId="18C183C1" w14:textId="77777777" w:rsidR="004E73AF" w:rsidRDefault="004E73AF" w:rsidP="004E73AF">
                      <w:pPr>
                        <w:jc w:val="center"/>
                      </w:pPr>
                      <w:r>
                        <w:t>ddddd</w:t>
                      </w:r>
                    </w:p>
                  </w:txbxContent>
                </v:textbox>
              </v:rect>
            </w:pict>
          </mc:Fallback>
        </mc:AlternateContent>
      </w:r>
      <w:r w:rsidR="004E73AF" w:rsidRPr="00352459">
        <w:rPr>
          <w:rFonts w:ascii="Book Antiqua" w:hAnsi="Book Antiqua" w:cs="Arial"/>
          <w:b/>
          <w:bCs/>
          <w:noProof/>
          <w:rtl/>
          <w:lang w:eastAsia="zh-CN" w:bidi="ar-SA"/>
        </w:rPr>
        <mc:AlternateContent>
          <mc:Choice Requires="wps">
            <w:drawing>
              <wp:anchor distT="0" distB="0" distL="114300" distR="114300" simplePos="0" relativeHeight="251667456" behindDoc="0" locked="0" layoutInCell="1" allowOverlap="1" wp14:anchorId="22FF6E5F" wp14:editId="1B51F876">
                <wp:simplePos x="0" y="0"/>
                <wp:positionH relativeFrom="column">
                  <wp:posOffset>-1270</wp:posOffset>
                </wp:positionH>
                <wp:positionV relativeFrom="paragraph">
                  <wp:posOffset>826770</wp:posOffset>
                </wp:positionV>
                <wp:extent cx="342900" cy="1819275"/>
                <wp:effectExtent l="0" t="0" r="0" b="9525"/>
                <wp:wrapNone/>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2900" cy="1819275"/>
                        </a:xfrm>
                        <a:prstGeom prst="rect">
                          <a:avLst/>
                        </a:prstGeom>
                        <a:solidFill>
                          <a:srgbClr val="FFFFFF"/>
                        </a:solidFill>
                        <a:ln w="9525">
                          <a:noFill/>
                          <a:miter lim="800000"/>
                          <a:headEnd/>
                          <a:tailEnd/>
                        </a:ln>
                      </wps:spPr>
                      <wps:txbx>
                        <w:txbxContent>
                          <w:p w14:paraId="349C6CD6" w14:textId="77777777" w:rsidR="004E73AF" w:rsidRPr="00DB6CE2" w:rsidRDefault="004E73AF" w:rsidP="004E73AF">
                            <w:pPr>
                              <w:jc w:val="center"/>
                              <w:rPr>
                                <w:b/>
                                <w:bCs/>
                                <w:rtl/>
                                <w:cs/>
                              </w:rPr>
                            </w:pPr>
                            <w:r>
                              <w:rPr>
                                <w:b/>
                                <w:bCs/>
                              </w:rPr>
                              <w:t>CSS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F6E5F" id="_x0000_s1035" type="#_x0000_t202" style="position:absolute;left:0;text-align:left;margin-left:-.1pt;margin-top:65.1pt;width:27pt;height:143.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" stroked="f">
                <v:textbox style="layout-flow:vertical;mso-layout-flow-alt:bottom-to-top">
                  <w:txbxContent>
                    <w:p w14:paraId="349C6CD6" w14:textId="77777777" w:rsidR="004E73AF" w:rsidRPr="00DB6CE2" w:rsidRDefault="004E73AF" w:rsidP="004E73AF">
                      <w:pPr>
                        <w:jc w:val="center"/>
                        <w:rPr>
                          <w:b/>
                          <w:bCs/>
                          <w:rtl/>
                          <w:cs/>
                        </w:rPr>
                      </w:pPr>
                      <w:r>
                        <w:rPr>
                          <w:b/>
                          <w:bCs/>
                        </w:rPr>
                        <w:t>CSS</w:t>
                      </w:r>
                    </w:p>
                  </w:txbxContent>
                </v:textbox>
              </v:shape>
            </w:pict>
          </mc:Fallback>
        </mc:AlternateContent>
      </w:r>
      <w:r w:rsidR="004E73AF" w:rsidRPr="00352459">
        <w:rPr>
          <w:rFonts w:ascii="Book Antiqua" w:hAnsi="Book Antiqua"/>
          <w:noProof/>
          <w:lang w:eastAsia="zh-CN" w:bidi="ar-SA"/>
        </w:rPr>
        <w:drawing>
          <wp:inline distT="0" distB="0" distL="0" distR="0" wp14:anchorId="14D70579" wp14:editId="17F9A982">
            <wp:extent cx="5274310" cy="3955733"/>
            <wp:effectExtent l="0" t="0" r="2540" b="6985"/>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14:paraId="407EBE7E" w14:textId="77777777" w:rsidR="00CA2737" w:rsidRPr="0067166D" w:rsidRDefault="00CA2737" w:rsidP="00B56132">
      <w:pPr>
        <w:bidi w:val="0"/>
        <w:spacing w:line="360" w:lineRule="auto"/>
        <w:jc w:val="both"/>
        <w:rPr>
          <w:rFonts w:ascii="Book Antiqua" w:hAnsi="Book Antiqua" w:cstheme="majorBidi"/>
          <w:b/>
          <w:bCs/>
        </w:rPr>
      </w:pPr>
    </w:p>
    <w:p w14:paraId="0E1EFE76" w14:textId="064D0671" w:rsidR="00AC647F" w:rsidRPr="004E73AF" w:rsidRDefault="004E73AF" w:rsidP="00B56132">
      <w:pPr>
        <w:bidi w:val="0"/>
        <w:spacing w:line="360" w:lineRule="auto"/>
        <w:jc w:val="both"/>
        <w:rPr>
          <w:rFonts w:ascii="Book Antiqua" w:eastAsiaTheme="minorEastAsia" w:hAnsi="Book Antiqua" w:cstheme="majorBidi"/>
          <w:b/>
          <w:bCs/>
          <w:lang w:eastAsia="zh-CN"/>
        </w:rPr>
      </w:pPr>
      <w:r>
        <w:rPr>
          <w:rFonts w:ascii="Book Antiqua" w:hAnsi="Book Antiqua" w:cstheme="majorBidi"/>
          <w:b/>
          <w:bCs/>
        </w:rPr>
        <w:t>Figure 2</w:t>
      </w:r>
      <w:r w:rsidR="00AC647F" w:rsidRPr="0067166D">
        <w:rPr>
          <w:rFonts w:ascii="Book Antiqua" w:hAnsi="Book Antiqua" w:cstheme="majorBidi"/>
          <w:b/>
          <w:bCs/>
        </w:rPr>
        <w:t xml:space="preserve"> Cance</w:t>
      </w:r>
      <w:r w:rsidRPr="0067166D">
        <w:rPr>
          <w:rFonts w:ascii="Book Antiqua" w:hAnsi="Book Antiqua" w:cstheme="majorBidi"/>
          <w:b/>
          <w:bCs/>
        </w:rPr>
        <w:t>r specific survi</w:t>
      </w:r>
      <w:r w:rsidR="00AC647F" w:rsidRPr="0067166D">
        <w:rPr>
          <w:rFonts w:ascii="Book Antiqua" w:hAnsi="Book Antiqua" w:cstheme="majorBidi"/>
          <w:b/>
          <w:bCs/>
        </w:rPr>
        <w:t>val</w:t>
      </w:r>
      <w:r>
        <w:rPr>
          <w:rFonts w:ascii="Book Antiqua" w:eastAsiaTheme="minorEastAsia" w:hAnsi="Book Antiqua" w:cstheme="majorBidi" w:hint="eastAsia"/>
          <w:b/>
          <w:bCs/>
          <w:lang w:eastAsia="zh-CN"/>
        </w:rPr>
        <w:t xml:space="preserve">. </w:t>
      </w:r>
      <w:r w:rsidRPr="004E73AF">
        <w:rPr>
          <w:rFonts w:ascii="Book Antiqua" w:hAnsi="Book Antiqua" w:cstheme="majorBidi"/>
          <w:bCs/>
        </w:rPr>
        <w:t>CSS</w:t>
      </w:r>
      <w:r w:rsidRPr="004E73AF">
        <w:rPr>
          <w:rFonts w:ascii="Book Antiqua" w:eastAsiaTheme="minorEastAsia" w:hAnsi="Book Antiqua" w:cstheme="majorBidi" w:hint="eastAsia"/>
          <w:bCs/>
          <w:lang w:eastAsia="zh-CN"/>
        </w:rPr>
        <w:t xml:space="preserve">: </w:t>
      </w:r>
      <w:r w:rsidRPr="004E73AF">
        <w:rPr>
          <w:rFonts w:ascii="Book Antiqua" w:hAnsi="Book Antiqua" w:cstheme="majorBidi"/>
          <w:bCs/>
        </w:rPr>
        <w:t>Cancer specific survival</w:t>
      </w:r>
      <w:r w:rsidRPr="004E73AF">
        <w:rPr>
          <w:rFonts w:ascii="Book Antiqua" w:eastAsiaTheme="minorEastAsia" w:hAnsi="Book Antiqua" w:cstheme="majorBidi" w:hint="eastAsia"/>
          <w:bCs/>
          <w:lang w:eastAsia="zh-CN"/>
        </w:rPr>
        <w:t>.</w:t>
      </w:r>
    </w:p>
    <w:p w14:paraId="4E41C79B" w14:textId="77777777" w:rsidR="00CA2737" w:rsidRPr="0067166D" w:rsidRDefault="00CA2737" w:rsidP="00B56132">
      <w:pPr>
        <w:bidi w:val="0"/>
        <w:spacing w:line="360" w:lineRule="auto"/>
        <w:jc w:val="both"/>
        <w:rPr>
          <w:rFonts w:ascii="Book Antiqua" w:hAnsi="Book Antiqua" w:cstheme="majorBidi"/>
          <w:b/>
          <w:bCs/>
        </w:rPr>
      </w:pPr>
    </w:p>
    <w:p w14:paraId="5F258515" w14:textId="77777777" w:rsidR="003864A7" w:rsidRPr="00FB4C03" w:rsidRDefault="003864A7" w:rsidP="00B56132">
      <w:pPr>
        <w:spacing w:line="360" w:lineRule="auto"/>
        <w:jc w:val="both"/>
        <w:rPr>
          <w:rFonts w:ascii="Book Antiqua" w:eastAsiaTheme="minorEastAsia" w:hAnsi="Book Antiqua"/>
          <w:rtl/>
          <w:lang w:eastAsia="zh-CN"/>
        </w:rPr>
      </w:pPr>
    </w:p>
    <w:sectPr w:rsidR="003864A7" w:rsidRPr="00FB4C03" w:rsidSect="00D02F35">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41F95" w14:textId="77777777" w:rsidR="003836B9" w:rsidRDefault="003836B9">
      <w:r>
        <w:separator/>
      </w:r>
    </w:p>
  </w:endnote>
  <w:endnote w:type="continuationSeparator" w:id="0">
    <w:p w14:paraId="5F943DDF" w14:textId="77777777" w:rsidR="003836B9" w:rsidRDefault="003836B9">
      <w:r>
        <w:continuationSeparator/>
      </w:r>
    </w:p>
  </w:endnote>
  <w:endnote w:type="continuationNotice" w:id="1">
    <w:p w14:paraId="58A9540E" w14:textId="77777777" w:rsidR="003836B9" w:rsidRDefault="00383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JansonText-Roman">
    <w:altName w:val="Arial Unicode MS"/>
    <w:panose1 w:val="00000000000000000000"/>
    <w:charset w:val="81"/>
    <w:family w:val="auto"/>
    <w:notTrueType/>
    <w:pitch w:val="default"/>
    <w:sig w:usb0="00000001" w:usb1="09060000" w:usb2="00000010" w:usb3="00000000" w:csb0="00080000" w:csb1="00000000"/>
  </w:font>
  <w:font w:name="ScalaLancetPro">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9631047"/>
      <w:docPartObj>
        <w:docPartGallery w:val="Page Numbers (Bottom of Page)"/>
        <w:docPartUnique/>
      </w:docPartObj>
    </w:sdtPr>
    <w:sdtEndPr>
      <w:rPr>
        <w:noProof/>
      </w:rPr>
    </w:sdtEndPr>
    <w:sdtContent>
      <w:p w14:paraId="736A9DCD" w14:textId="7E920EB9" w:rsidR="00CD7C17" w:rsidRDefault="00CD7C17">
        <w:pPr>
          <w:pStyle w:val="Footer"/>
          <w:jc w:val="center"/>
        </w:pPr>
        <w:r>
          <w:fldChar w:fldCharType="begin"/>
        </w:r>
        <w:r>
          <w:instrText xml:space="preserve"> PAGE   \* MERGEFORMAT </w:instrText>
        </w:r>
        <w:r>
          <w:fldChar w:fldCharType="separate"/>
        </w:r>
        <w:r w:rsidR="00B04726">
          <w:rPr>
            <w:noProof/>
          </w:rPr>
          <w:t>33</w:t>
        </w:r>
        <w:r>
          <w:rPr>
            <w:noProof/>
          </w:rPr>
          <w:fldChar w:fldCharType="end"/>
        </w:r>
      </w:p>
    </w:sdtContent>
  </w:sdt>
  <w:p w14:paraId="01EEE2E7" w14:textId="77777777" w:rsidR="00CD7C17" w:rsidRDefault="00CD7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CB7E3" w14:textId="77777777" w:rsidR="003836B9" w:rsidRDefault="003836B9">
      <w:r>
        <w:separator/>
      </w:r>
    </w:p>
  </w:footnote>
  <w:footnote w:type="continuationSeparator" w:id="0">
    <w:p w14:paraId="3A5B47E5" w14:textId="77777777" w:rsidR="003836B9" w:rsidRDefault="003836B9">
      <w:r>
        <w:continuationSeparator/>
      </w:r>
    </w:p>
  </w:footnote>
  <w:footnote w:type="continuationNotice" w:id="1">
    <w:p w14:paraId="27527D7B" w14:textId="77777777" w:rsidR="003836B9" w:rsidRDefault="003836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4434"/>
    <w:multiLevelType w:val="hybridMultilevel"/>
    <w:tmpl w:val="0EF40C82"/>
    <w:lvl w:ilvl="0" w:tplc="0409000F">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4880C01A">
      <w:start w:val="44"/>
      <w:numFmt w:val="bullet"/>
      <w:lvlText w:val="-"/>
      <w:lvlJc w:val="left"/>
      <w:pPr>
        <w:tabs>
          <w:tab w:val="num" w:pos="1620"/>
        </w:tabs>
        <w:ind w:left="1620" w:hanging="360"/>
      </w:pPr>
      <w:rPr>
        <w:rFonts w:ascii="Arial" w:eastAsia="Times New Roman" w:hAnsi="Arial" w:cs="Arial"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94F1AFC"/>
    <w:multiLevelType w:val="hybridMultilevel"/>
    <w:tmpl w:val="8012D8FE"/>
    <w:lvl w:ilvl="0" w:tplc="5F34B16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B7311CD"/>
    <w:multiLevelType w:val="multilevel"/>
    <w:tmpl w:val="11F2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C07854"/>
    <w:multiLevelType w:val="hybridMultilevel"/>
    <w:tmpl w:val="043A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23594"/>
    <w:multiLevelType w:val="hybridMultilevel"/>
    <w:tmpl w:val="61CA0D44"/>
    <w:lvl w:ilvl="0" w:tplc="1F1AA286">
      <w:start w:val="1"/>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37D45"/>
    <w:multiLevelType w:val="hybridMultilevel"/>
    <w:tmpl w:val="79D6952C"/>
    <w:lvl w:ilvl="0" w:tplc="4F00041E">
      <w:start w:val="1"/>
      <w:numFmt w:val="decimal"/>
      <w:lvlText w:val="%1."/>
      <w:lvlJc w:val="left"/>
      <w:pPr>
        <w:ind w:left="1080" w:hanging="360"/>
      </w:pPr>
      <w:rPr>
        <w:rFonts w:hint="default"/>
        <w:b w:val="0"/>
        <w:bCs/>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2672EFE"/>
    <w:multiLevelType w:val="hybridMultilevel"/>
    <w:tmpl w:val="8A36DB36"/>
    <w:lvl w:ilvl="0" w:tplc="C844789C">
      <w:numFmt w:val="decimal"/>
      <w:lvlText w:val="%1."/>
      <w:lvlJc w:val="left"/>
      <w:pPr>
        <w:ind w:left="720" w:hanging="360"/>
      </w:pPr>
      <w:rPr>
        <w:rFonts w:ascii="Book Antiqua" w:eastAsia="Calibri" w:hAnsi="Book Antiqua" w:cstheme="maj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8471C"/>
    <w:multiLevelType w:val="hybridMultilevel"/>
    <w:tmpl w:val="4B989D14"/>
    <w:lvl w:ilvl="0" w:tplc="35F2003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26958"/>
    <w:multiLevelType w:val="hybridMultilevel"/>
    <w:tmpl w:val="2BDCE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97146"/>
    <w:multiLevelType w:val="multilevel"/>
    <w:tmpl w:val="AF6C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733044"/>
    <w:multiLevelType w:val="multilevel"/>
    <w:tmpl w:val="CCC2E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74063A"/>
    <w:multiLevelType w:val="hybridMultilevel"/>
    <w:tmpl w:val="FFC85F5A"/>
    <w:lvl w:ilvl="0" w:tplc="0F2EB13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2"/>
  </w:num>
  <w:num w:numId="5">
    <w:abstractNumId w:val="10"/>
  </w:num>
  <w:num w:numId="6">
    <w:abstractNumId w:val="8"/>
  </w:num>
  <w:num w:numId="7">
    <w:abstractNumId w:val="4"/>
  </w:num>
  <w:num w:numId="8">
    <w:abstractNumId w:val="6"/>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26"/>
    <w:rsid w:val="000005DD"/>
    <w:rsid w:val="00004873"/>
    <w:rsid w:val="00010D02"/>
    <w:rsid w:val="0001128A"/>
    <w:rsid w:val="00011342"/>
    <w:rsid w:val="000147D2"/>
    <w:rsid w:val="00015A5F"/>
    <w:rsid w:val="000306F0"/>
    <w:rsid w:val="000318B7"/>
    <w:rsid w:val="00046C45"/>
    <w:rsid w:val="00046FA4"/>
    <w:rsid w:val="00054983"/>
    <w:rsid w:val="000576EA"/>
    <w:rsid w:val="00062504"/>
    <w:rsid w:val="00064BD4"/>
    <w:rsid w:val="000743B8"/>
    <w:rsid w:val="000775F3"/>
    <w:rsid w:val="000847E0"/>
    <w:rsid w:val="00085969"/>
    <w:rsid w:val="000925D5"/>
    <w:rsid w:val="00093C1E"/>
    <w:rsid w:val="000A6FBD"/>
    <w:rsid w:val="000B0175"/>
    <w:rsid w:val="000B1762"/>
    <w:rsid w:val="000B64F3"/>
    <w:rsid w:val="000B786C"/>
    <w:rsid w:val="000C3E44"/>
    <w:rsid w:val="000C3FC1"/>
    <w:rsid w:val="000D3158"/>
    <w:rsid w:val="000D49B1"/>
    <w:rsid w:val="000F337D"/>
    <w:rsid w:val="000F6A96"/>
    <w:rsid w:val="00104871"/>
    <w:rsid w:val="00106419"/>
    <w:rsid w:val="00111CDE"/>
    <w:rsid w:val="0012770D"/>
    <w:rsid w:val="001366FB"/>
    <w:rsid w:val="001406A1"/>
    <w:rsid w:val="001523FE"/>
    <w:rsid w:val="00153105"/>
    <w:rsid w:val="0015359B"/>
    <w:rsid w:val="0015709B"/>
    <w:rsid w:val="00161CC6"/>
    <w:rsid w:val="0019164C"/>
    <w:rsid w:val="00195BDE"/>
    <w:rsid w:val="001A58AA"/>
    <w:rsid w:val="001A5FBB"/>
    <w:rsid w:val="001B1494"/>
    <w:rsid w:val="001B686E"/>
    <w:rsid w:val="001B6FB4"/>
    <w:rsid w:val="001B7380"/>
    <w:rsid w:val="001B73FF"/>
    <w:rsid w:val="001C677F"/>
    <w:rsid w:val="001D13DB"/>
    <w:rsid w:val="001D146F"/>
    <w:rsid w:val="001E273B"/>
    <w:rsid w:val="001F454B"/>
    <w:rsid w:val="00200996"/>
    <w:rsid w:val="0022123F"/>
    <w:rsid w:val="00223B69"/>
    <w:rsid w:val="002472E0"/>
    <w:rsid w:val="00247EAB"/>
    <w:rsid w:val="00247F0E"/>
    <w:rsid w:val="002552BF"/>
    <w:rsid w:val="00256065"/>
    <w:rsid w:val="00256F3A"/>
    <w:rsid w:val="002678C9"/>
    <w:rsid w:val="00271D1C"/>
    <w:rsid w:val="00273A2A"/>
    <w:rsid w:val="00284B64"/>
    <w:rsid w:val="002A0BA3"/>
    <w:rsid w:val="002A4F5E"/>
    <w:rsid w:val="002B19CB"/>
    <w:rsid w:val="002B3E25"/>
    <w:rsid w:val="002C07E1"/>
    <w:rsid w:val="002C21BD"/>
    <w:rsid w:val="002D6759"/>
    <w:rsid w:val="002F4B62"/>
    <w:rsid w:val="0030095A"/>
    <w:rsid w:val="00300B4B"/>
    <w:rsid w:val="00314DF7"/>
    <w:rsid w:val="00317ADD"/>
    <w:rsid w:val="00320067"/>
    <w:rsid w:val="0032255C"/>
    <w:rsid w:val="0032347F"/>
    <w:rsid w:val="00326EC9"/>
    <w:rsid w:val="00327415"/>
    <w:rsid w:val="0032743D"/>
    <w:rsid w:val="00352459"/>
    <w:rsid w:val="00357C1B"/>
    <w:rsid w:val="003676DD"/>
    <w:rsid w:val="00367CD4"/>
    <w:rsid w:val="00371E9D"/>
    <w:rsid w:val="00380349"/>
    <w:rsid w:val="003836B9"/>
    <w:rsid w:val="00383F7E"/>
    <w:rsid w:val="003864A7"/>
    <w:rsid w:val="00387009"/>
    <w:rsid w:val="003942C7"/>
    <w:rsid w:val="003A023A"/>
    <w:rsid w:val="003A49DD"/>
    <w:rsid w:val="003A5D53"/>
    <w:rsid w:val="003B0064"/>
    <w:rsid w:val="003B7192"/>
    <w:rsid w:val="003C0B17"/>
    <w:rsid w:val="003C5737"/>
    <w:rsid w:val="003D1B79"/>
    <w:rsid w:val="003D64C5"/>
    <w:rsid w:val="003F0956"/>
    <w:rsid w:val="003F6EC8"/>
    <w:rsid w:val="0040134A"/>
    <w:rsid w:val="00411118"/>
    <w:rsid w:val="00415CCE"/>
    <w:rsid w:val="004240DD"/>
    <w:rsid w:val="00424E8D"/>
    <w:rsid w:val="004263C9"/>
    <w:rsid w:val="004321F2"/>
    <w:rsid w:val="00441AAB"/>
    <w:rsid w:val="00447CFF"/>
    <w:rsid w:val="00462D1D"/>
    <w:rsid w:val="004760D8"/>
    <w:rsid w:val="0048135C"/>
    <w:rsid w:val="00493AA2"/>
    <w:rsid w:val="004A4132"/>
    <w:rsid w:val="004A4C7F"/>
    <w:rsid w:val="004A650C"/>
    <w:rsid w:val="004B0BFC"/>
    <w:rsid w:val="004C67CA"/>
    <w:rsid w:val="004C6C5A"/>
    <w:rsid w:val="004D15EC"/>
    <w:rsid w:val="004D7843"/>
    <w:rsid w:val="004E0A81"/>
    <w:rsid w:val="004E73AF"/>
    <w:rsid w:val="004F1802"/>
    <w:rsid w:val="004F61DB"/>
    <w:rsid w:val="00504B32"/>
    <w:rsid w:val="00504D71"/>
    <w:rsid w:val="00506178"/>
    <w:rsid w:val="00510E9D"/>
    <w:rsid w:val="00515A07"/>
    <w:rsid w:val="00520642"/>
    <w:rsid w:val="00522E4F"/>
    <w:rsid w:val="00526EB7"/>
    <w:rsid w:val="005300B0"/>
    <w:rsid w:val="005309A7"/>
    <w:rsid w:val="00530A88"/>
    <w:rsid w:val="0053412A"/>
    <w:rsid w:val="0054300A"/>
    <w:rsid w:val="0054729D"/>
    <w:rsid w:val="0057391A"/>
    <w:rsid w:val="00592A04"/>
    <w:rsid w:val="005940DF"/>
    <w:rsid w:val="00594AF5"/>
    <w:rsid w:val="0059758C"/>
    <w:rsid w:val="00597DBE"/>
    <w:rsid w:val="005A1E73"/>
    <w:rsid w:val="005B3D9D"/>
    <w:rsid w:val="005B3EE9"/>
    <w:rsid w:val="005B5419"/>
    <w:rsid w:val="005C3182"/>
    <w:rsid w:val="005C778E"/>
    <w:rsid w:val="005D4E3F"/>
    <w:rsid w:val="005D74C5"/>
    <w:rsid w:val="005E3C6E"/>
    <w:rsid w:val="005E45A5"/>
    <w:rsid w:val="005E7B83"/>
    <w:rsid w:val="006012F0"/>
    <w:rsid w:val="00623A5E"/>
    <w:rsid w:val="00631855"/>
    <w:rsid w:val="006438BC"/>
    <w:rsid w:val="006507B0"/>
    <w:rsid w:val="0065118D"/>
    <w:rsid w:val="006557B4"/>
    <w:rsid w:val="00665C28"/>
    <w:rsid w:val="0067166D"/>
    <w:rsid w:val="00673AA3"/>
    <w:rsid w:val="006756BE"/>
    <w:rsid w:val="00682055"/>
    <w:rsid w:val="0068209F"/>
    <w:rsid w:val="006A27E5"/>
    <w:rsid w:val="006A2A71"/>
    <w:rsid w:val="006A2D2E"/>
    <w:rsid w:val="006A2F20"/>
    <w:rsid w:val="006A4C4C"/>
    <w:rsid w:val="006A4FF1"/>
    <w:rsid w:val="006A64FE"/>
    <w:rsid w:val="006B029B"/>
    <w:rsid w:val="006C0ED7"/>
    <w:rsid w:val="006C6EBE"/>
    <w:rsid w:val="006E0C91"/>
    <w:rsid w:val="006E3226"/>
    <w:rsid w:val="00704B26"/>
    <w:rsid w:val="007055DD"/>
    <w:rsid w:val="007213DA"/>
    <w:rsid w:val="007232AD"/>
    <w:rsid w:val="007250AD"/>
    <w:rsid w:val="00727854"/>
    <w:rsid w:val="00732645"/>
    <w:rsid w:val="00732D0A"/>
    <w:rsid w:val="00735CB7"/>
    <w:rsid w:val="0074033A"/>
    <w:rsid w:val="007452DC"/>
    <w:rsid w:val="007558AF"/>
    <w:rsid w:val="00770767"/>
    <w:rsid w:val="00772D51"/>
    <w:rsid w:val="007802BF"/>
    <w:rsid w:val="00781AEB"/>
    <w:rsid w:val="007974A4"/>
    <w:rsid w:val="007A0971"/>
    <w:rsid w:val="007A35F5"/>
    <w:rsid w:val="007B1928"/>
    <w:rsid w:val="007B6B5A"/>
    <w:rsid w:val="007C5B9B"/>
    <w:rsid w:val="007D04BA"/>
    <w:rsid w:val="007D060A"/>
    <w:rsid w:val="007E7049"/>
    <w:rsid w:val="00801691"/>
    <w:rsid w:val="00812562"/>
    <w:rsid w:val="00812F2F"/>
    <w:rsid w:val="00817460"/>
    <w:rsid w:val="008261E3"/>
    <w:rsid w:val="00837BB2"/>
    <w:rsid w:val="00841717"/>
    <w:rsid w:val="008420CB"/>
    <w:rsid w:val="008627AC"/>
    <w:rsid w:val="00863C50"/>
    <w:rsid w:val="0086538E"/>
    <w:rsid w:val="00870B73"/>
    <w:rsid w:val="00875C74"/>
    <w:rsid w:val="00881D9F"/>
    <w:rsid w:val="0089728C"/>
    <w:rsid w:val="008A1BD6"/>
    <w:rsid w:val="008A1C4F"/>
    <w:rsid w:val="008A63E3"/>
    <w:rsid w:val="008D3824"/>
    <w:rsid w:val="008D6C1E"/>
    <w:rsid w:val="008E00B1"/>
    <w:rsid w:val="008E0B38"/>
    <w:rsid w:val="008F07C1"/>
    <w:rsid w:val="0090291F"/>
    <w:rsid w:val="0091284E"/>
    <w:rsid w:val="009161BE"/>
    <w:rsid w:val="009219F5"/>
    <w:rsid w:val="00924225"/>
    <w:rsid w:val="00931FF8"/>
    <w:rsid w:val="009340CF"/>
    <w:rsid w:val="009343D1"/>
    <w:rsid w:val="00944F40"/>
    <w:rsid w:val="00962DA5"/>
    <w:rsid w:val="00964B15"/>
    <w:rsid w:val="009662E9"/>
    <w:rsid w:val="009735FD"/>
    <w:rsid w:val="00980F69"/>
    <w:rsid w:val="0098489B"/>
    <w:rsid w:val="009915A1"/>
    <w:rsid w:val="00991F74"/>
    <w:rsid w:val="00992806"/>
    <w:rsid w:val="00995CC0"/>
    <w:rsid w:val="0099639C"/>
    <w:rsid w:val="00997CC8"/>
    <w:rsid w:val="009A469E"/>
    <w:rsid w:val="009C4C8A"/>
    <w:rsid w:val="009C70BB"/>
    <w:rsid w:val="009D1ED6"/>
    <w:rsid w:val="009D1F48"/>
    <w:rsid w:val="009E2023"/>
    <w:rsid w:val="009E6D9D"/>
    <w:rsid w:val="009F296A"/>
    <w:rsid w:val="009F3611"/>
    <w:rsid w:val="009F4333"/>
    <w:rsid w:val="009F5269"/>
    <w:rsid w:val="00A03F2D"/>
    <w:rsid w:val="00A03F78"/>
    <w:rsid w:val="00A04099"/>
    <w:rsid w:val="00A12CC3"/>
    <w:rsid w:val="00A33BD8"/>
    <w:rsid w:val="00A40564"/>
    <w:rsid w:val="00A405DC"/>
    <w:rsid w:val="00A4552D"/>
    <w:rsid w:val="00A5090C"/>
    <w:rsid w:val="00A547C3"/>
    <w:rsid w:val="00A70F89"/>
    <w:rsid w:val="00A8072C"/>
    <w:rsid w:val="00A836EF"/>
    <w:rsid w:val="00A83D38"/>
    <w:rsid w:val="00A83F9F"/>
    <w:rsid w:val="00A94972"/>
    <w:rsid w:val="00AA10BA"/>
    <w:rsid w:val="00AA2969"/>
    <w:rsid w:val="00AA556F"/>
    <w:rsid w:val="00AB3279"/>
    <w:rsid w:val="00AB75EA"/>
    <w:rsid w:val="00AC647F"/>
    <w:rsid w:val="00AE3E11"/>
    <w:rsid w:val="00AE4C5B"/>
    <w:rsid w:val="00AF5299"/>
    <w:rsid w:val="00AF56AB"/>
    <w:rsid w:val="00AF6975"/>
    <w:rsid w:val="00AF6AAD"/>
    <w:rsid w:val="00B037A0"/>
    <w:rsid w:val="00B04726"/>
    <w:rsid w:val="00B05301"/>
    <w:rsid w:val="00B112B8"/>
    <w:rsid w:val="00B12E93"/>
    <w:rsid w:val="00B254CA"/>
    <w:rsid w:val="00B44056"/>
    <w:rsid w:val="00B44981"/>
    <w:rsid w:val="00B454D5"/>
    <w:rsid w:val="00B52E57"/>
    <w:rsid w:val="00B54A28"/>
    <w:rsid w:val="00B56132"/>
    <w:rsid w:val="00B56F24"/>
    <w:rsid w:val="00B63B88"/>
    <w:rsid w:val="00B71FA6"/>
    <w:rsid w:val="00B77D63"/>
    <w:rsid w:val="00B834A6"/>
    <w:rsid w:val="00B83BB5"/>
    <w:rsid w:val="00B840E5"/>
    <w:rsid w:val="00B864EF"/>
    <w:rsid w:val="00B91CF1"/>
    <w:rsid w:val="00BA64F3"/>
    <w:rsid w:val="00BB510D"/>
    <w:rsid w:val="00BB5E64"/>
    <w:rsid w:val="00BB74EF"/>
    <w:rsid w:val="00BC2460"/>
    <w:rsid w:val="00BC6026"/>
    <w:rsid w:val="00BD2039"/>
    <w:rsid w:val="00BE26A0"/>
    <w:rsid w:val="00BE2D79"/>
    <w:rsid w:val="00BE2F37"/>
    <w:rsid w:val="00BE5BC5"/>
    <w:rsid w:val="00BF7605"/>
    <w:rsid w:val="00C055D0"/>
    <w:rsid w:val="00C1206B"/>
    <w:rsid w:val="00C160C7"/>
    <w:rsid w:val="00C36064"/>
    <w:rsid w:val="00C50472"/>
    <w:rsid w:val="00C549C5"/>
    <w:rsid w:val="00C60150"/>
    <w:rsid w:val="00C65E93"/>
    <w:rsid w:val="00C70736"/>
    <w:rsid w:val="00C719BC"/>
    <w:rsid w:val="00C71E76"/>
    <w:rsid w:val="00C80E12"/>
    <w:rsid w:val="00C811AC"/>
    <w:rsid w:val="00C84632"/>
    <w:rsid w:val="00C87CB2"/>
    <w:rsid w:val="00C91154"/>
    <w:rsid w:val="00C952D8"/>
    <w:rsid w:val="00CA0F5C"/>
    <w:rsid w:val="00CA2737"/>
    <w:rsid w:val="00CA6074"/>
    <w:rsid w:val="00CB4ABE"/>
    <w:rsid w:val="00CB7B40"/>
    <w:rsid w:val="00CC47A7"/>
    <w:rsid w:val="00CC5A77"/>
    <w:rsid w:val="00CC6B88"/>
    <w:rsid w:val="00CD1719"/>
    <w:rsid w:val="00CD7C17"/>
    <w:rsid w:val="00CE67C7"/>
    <w:rsid w:val="00CE6D8B"/>
    <w:rsid w:val="00CF2FDB"/>
    <w:rsid w:val="00D02F35"/>
    <w:rsid w:val="00D05AE4"/>
    <w:rsid w:val="00D14E0E"/>
    <w:rsid w:val="00D317BB"/>
    <w:rsid w:val="00D34D04"/>
    <w:rsid w:val="00D351F8"/>
    <w:rsid w:val="00D44EA2"/>
    <w:rsid w:val="00D7505C"/>
    <w:rsid w:val="00D76E81"/>
    <w:rsid w:val="00D81C61"/>
    <w:rsid w:val="00D8494B"/>
    <w:rsid w:val="00D8658C"/>
    <w:rsid w:val="00D9184C"/>
    <w:rsid w:val="00D92331"/>
    <w:rsid w:val="00D95055"/>
    <w:rsid w:val="00D969DB"/>
    <w:rsid w:val="00DB1104"/>
    <w:rsid w:val="00DD1B11"/>
    <w:rsid w:val="00DD2DFF"/>
    <w:rsid w:val="00DE59E9"/>
    <w:rsid w:val="00E047BF"/>
    <w:rsid w:val="00E143C7"/>
    <w:rsid w:val="00E21B67"/>
    <w:rsid w:val="00E22A9B"/>
    <w:rsid w:val="00E27AA1"/>
    <w:rsid w:val="00E27FF3"/>
    <w:rsid w:val="00E612DE"/>
    <w:rsid w:val="00E6435A"/>
    <w:rsid w:val="00E71609"/>
    <w:rsid w:val="00E751BC"/>
    <w:rsid w:val="00E9050F"/>
    <w:rsid w:val="00E92319"/>
    <w:rsid w:val="00EA6796"/>
    <w:rsid w:val="00EA7D3B"/>
    <w:rsid w:val="00EB0AA8"/>
    <w:rsid w:val="00EB49D6"/>
    <w:rsid w:val="00EB7F8F"/>
    <w:rsid w:val="00EC3A0B"/>
    <w:rsid w:val="00EC6474"/>
    <w:rsid w:val="00EC678B"/>
    <w:rsid w:val="00ED0008"/>
    <w:rsid w:val="00ED6A11"/>
    <w:rsid w:val="00EE3A69"/>
    <w:rsid w:val="00EE575A"/>
    <w:rsid w:val="00EF3844"/>
    <w:rsid w:val="00F3077C"/>
    <w:rsid w:val="00F3161A"/>
    <w:rsid w:val="00F36754"/>
    <w:rsid w:val="00F430C2"/>
    <w:rsid w:val="00F44439"/>
    <w:rsid w:val="00F44991"/>
    <w:rsid w:val="00F44BE6"/>
    <w:rsid w:val="00F455D6"/>
    <w:rsid w:val="00F626FA"/>
    <w:rsid w:val="00F64878"/>
    <w:rsid w:val="00F6536B"/>
    <w:rsid w:val="00F65E35"/>
    <w:rsid w:val="00F716E9"/>
    <w:rsid w:val="00F7765B"/>
    <w:rsid w:val="00F819B7"/>
    <w:rsid w:val="00FA1109"/>
    <w:rsid w:val="00FA2FCD"/>
    <w:rsid w:val="00FB4C03"/>
    <w:rsid w:val="00FB5971"/>
    <w:rsid w:val="00FB6E52"/>
    <w:rsid w:val="00FC7994"/>
    <w:rsid w:val="00FD19B3"/>
    <w:rsid w:val="00FE14C3"/>
    <w:rsid w:val="00FE3755"/>
    <w:rsid w:val="00FF141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F2232"/>
  <w15:docId w15:val="{6C301E61-9FB9-4E2F-B392-4109B90B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226"/>
    <w:pPr>
      <w:bidi/>
      <w:spacing w:after="0" w:line="240" w:lineRule="auto"/>
    </w:pPr>
    <w:rPr>
      <w:rFonts w:ascii="Times New Roman" w:eastAsia="Times New Roman" w:hAnsi="Times New Roman" w:cs="David"/>
      <w:sz w:val="24"/>
      <w:szCs w:val="24"/>
    </w:rPr>
  </w:style>
  <w:style w:type="paragraph" w:styleId="Heading1">
    <w:name w:val="heading 1"/>
    <w:basedOn w:val="Normal"/>
    <w:link w:val="Heading1Char"/>
    <w:qFormat/>
    <w:rsid w:val="006E3226"/>
    <w:pPr>
      <w:bidi w:val="0"/>
      <w:spacing w:before="240" w:after="120"/>
      <w:outlineLvl w:val="0"/>
    </w:pPr>
    <w:rPr>
      <w:rFonts w:cs="Times New Roman"/>
      <w:b/>
      <w:bCs/>
      <w:color w:val="000000"/>
      <w:kern w:val="36"/>
      <w:sz w:val="33"/>
      <w:szCs w:val="33"/>
    </w:rPr>
  </w:style>
  <w:style w:type="paragraph" w:styleId="Heading2">
    <w:name w:val="heading 2"/>
    <w:basedOn w:val="Normal"/>
    <w:next w:val="Normal"/>
    <w:link w:val="Heading2Char"/>
    <w:uiPriority w:val="9"/>
    <w:semiHidden/>
    <w:unhideWhenUsed/>
    <w:qFormat/>
    <w:rsid w:val="006E32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322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E32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226"/>
    <w:rPr>
      <w:rFonts w:ascii="Times New Roman" w:eastAsia="Times New Roman" w:hAnsi="Times New Roman" w:cs="Times New Roman"/>
      <w:b/>
      <w:bCs/>
      <w:color w:val="000000"/>
      <w:kern w:val="36"/>
      <w:sz w:val="33"/>
      <w:szCs w:val="33"/>
    </w:rPr>
  </w:style>
  <w:style w:type="character" w:customStyle="1" w:styleId="Heading2Char">
    <w:name w:val="Heading 2 Char"/>
    <w:basedOn w:val="DefaultParagraphFont"/>
    <w:link w:val="Heading2"/>
    <w:uiPriority w:val="9"/>
    <w:semiHidden/>
    <w:rsid w:val="006E32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E322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6E3226"/>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uiPriority w:val="99"/>
    <w:unhideWhenUsed/>
    <w:rsid w:val="006E3226"/>
    <w:rPr>
      <w:sz w:val="16"/>
      <w:szCs w:val="16"/>
    </w:rPr>
  </w:style>
  <w:style w:type="paragraph" w:styleId="CommentText">
    <w:name w:val="annotation text"/>
    <w:basedOn w:val="Normal"/>
    <w:link w:val="CommentTextChar"/>
    <w:uiPriority w:val="99"/>
    <w:unhideWhenUsed/>
    <w:rsid w:val="006E3226"/>
    <w:rPr>
      <w:sz w:val="20"/>
      <w:szCs w:val="20"/>
    </w:rPr>
  </w:style>
  <w:style w:type="character" w:customStyle="1" w:styleId="CommentTextChar">
    <w:name w:val="Comment Text Char"/>
    <w:basedOn w:val="DefaultParagraphFont"/>
    <w:link w:val="CommentText"/>
    <w:uiPriority w:val="99"/>
    <w:rsid w:val="006E3226"/>
    <w:rPr>
      <w:rFonts w:ascii="Times New Roman" w:eastAsia="Times New Roman" w:hAnsi="Times New Roman" w:cs="David"/>
      <w:sz w:val="20"/>
      <w:szCs w:val="20"/>
    </w:rPr>
  </w:style>
  <w:style w:type="paragraph" w:styleId="CommentSubject">
    <w:name w:val="annotation subject"/>
    <w:basedOn w:val="CommentText"/>
    <w:next w:val="CommentText"/>
    <w:link w:val="CommentSubjectChar"/>
    <w:uiPriority w:val="99"/>
    <w:semiHidden/>
    <w:unhideWhenUsed/>
    <w:rsid w:val="006E3226"/>
    <w:rPr>
      <w:b/>
      <w:bCs/>
    </w:rPr>
  </w:style>
  <w:style w:type="character" w:customStyle="1" w:styleId="CommentSubjectChar">
    <w:name w:val="Comment Subject Char"/>
    <w:basedOn w:val="CommentTextChar"/>
    <w:link w:val="CommentSubject"/>
    <w:uiPriority w:val="99"/>
    <w:semiHidden/>
    <w:rsid w:val="006E3226"/>
    <w:rPr>
      <w:rFonts w:ascii="Times New Roman" w:eastAsia="Times New Roman" w:hAnsi="Times New Roman" w:cs="David"/>
      <w:b/>
      <w:bCs/>
      <w:sz w:val="20"/>
      <w:szCs w:val="20"/>
    </w:rPr>
  </w:style>
  <w:style w:type="paragraph" w:styleId="BalloonText">
    <w:name w:val="Balloon Text"/>
    <w:basedOn w:val="Normal"/>
    <w:link w:val="BalloonTextChar"/>
    <w:uiPriority w:val="99"/>
    <w:semiHidden/>
    <w:unhideWhenUsed/>
    <w:rsid w:val="006E3226"/>
    <w:rPr>
      <w:rFonts w:ascii="Tahoma" w:hAnsi="Tahoma" w:cs="Tahoma"/>
      <w:sz w:val="16"/>
      <w:szCs w:val="16"/>
    </w:rPr>
  </w:style>
  <w:style w:type="character" w:customStyle="1" w:styleId="BalloonTextChar">
    <w:name w:val="Balloon Text Char"/>
    <w:basedOn w:val="DefaultParagraphFont"/>
    <w:link w:val="BalloonText"/>
    <w:uiPriority w:val="99"/>
    <w:semiHidden/>
    <w:rsid w:val="006E3226"/>
    <w:rPr>
      <w:rFonts w:ascii="Tahoma" w:eastAsia="Times New Roman" w:hAnsi="Tahoma" w:cs="Tahoma"/>
      <w:sz w:val="16"/>
      <w:szCs w:val="16"/>
    </w:rPr>
  </w:style>
  <w:style w:type="character" w:styleId="Hyperlink">
    <w:name w:val="Hyperlink"/>
    <w:uiPriority w:val="99"/>
    <w:rsid w:val="006E3226"/>
    <w:rPr>
      <w:rFonts w:cs="Times New Roman"/>
      <w:color w:val="0000FF"/>
      <w:u w:val="single"/>
    </w:rPr>
  </w:style>
  <w:style w:type="character" w:customStyle="1" w:styleId="highlight">
    <w:name w:val="highlight"/>
    <w:basedOn w:val="DefaultParagraphFont"/>
    <w:rsid w:val="006E3226"/>
  </w:style>
  <w:style w:type="character" w:customStyle="1" w:styleId="citation">
    <w:name w:val="citation"/>
    <w:basedOn w:val="DefaultParagraphFont"/>
    <w:rsid w:val="006E3226"/>
  </w:style>
  <w:style w:type="character" w:customStyle="1" w:styleId="apple-converted-space">
    <w:name w:val="apple-converted-space"/>
    <w:basedOn w:val="DefaultParagraphFont"/>
    <w:rsid w:val="006E3226"/>
  </w:style>
  <w:style w:type="paragraph" w:customStyle="1" w:styleId="1">
    <w:name w:val="כותרת טקסט1"/>
    <w:basedOn w:val="Normal"/>
    <w:uiPriority w:val="99"/>
    <w:rsid w:val="006E3226"/>
    <w:pPr>
      <w:bidi w:val="0"/>
      <w:spacing w:before="100" w:beforeAutospacing="1" w:after="100" w:afterAutospacing="1"/>
    </w:pPr>
    <w:rPr>
      <w:rFonts w:cs="Times New Roman"/>
    </w:rPr>
  </w:style>
  <w:style w:type="paragraph" w:customStyle="1" w:styleId="desc">
    <w:name w:val="desc"/>
    <w:basedOn w:val="Normal"/>
    <w:uiPriority w:val="99"/>
    <w:rsid w:val="006E3226"/>
    <w:pPr>
      <w:bidi w:val="0"/>
      <w:spacing w:before="100" w:beforeAutospacing="1" w:after="100" w:afterAutospacing="1"/>
    </w:pPr>
    <w:rPr>
      <w:rFonts w:cs="Times New Roman"/>
    </w:rPr>
  </w:style>
  <w:style w:type="paragraph" w:customStyle="1" w:styleId="details">
    <w:name w:val="details"/>
    <w:basedOn w:val="Normal"/>
    <w:uiPriority w:val="99"/>
    <w:rsid w:val="006E3226"/>
    <w:pPr>
      <w:bidi w:val="0"/>
      <w:spacing w:before="100" w:beforeAutospacing="1" w:after="100" w:afterAutospacing="1"/>
    </w:pPr>
    <w:rPr>
      <w:rFonts w:cs="Times New Roman"/>
    </w:rPr>
  </w:style>
  <w:style w:type="character" w:customStyle="1" w:styleId="jrnl">
    <w:name w:val="jrnl"/>
    <w:basedOn w:val="DefaultParagraphFont"/>
    <w:rsid w:val="006E3226"/>
  </w:style>
  <w:style w:type="character" w:customStyle="1" w:styleId="element-citation">
    <w:name w:val="element-citation"/>
    <w:basedOn w:val="DefaultParagraphFont"/>
    <w:rsid w:val="006E3226"/>
  </w:style>
  <w:style w:type="character" w:customStyle="1" w:styleId="ref-journal">
    <w:name w:val="ref-journal"/>
    <w:basedOn w:val="DefaultParagraphFont"/>
    <w:rsid w:val="006E3226"/>
  </w:style>
  <w:style w:type="character" w:customStyle="1" w:styleId="ref-vol">
    <w:name w:val="ref-vol"/>
    <w:basedOn w:val="DefaultParagraphFont"/>
    <w:rsid w:val="006E3226"/>
  </w:style>
  <w:style w:type="paragraph" w:customStyle="1" w:styleId="2">
    <w:name w:val="כותרת טקסט2"/>
    <w:basedOn w:val="Normal"/>
    <w:uiPriority w:val="99"/>
    <w:rsid w:val="006E3226"/>
    <w:pPr>
      <w:bidi w:val="0"/>
      <w:spacing w:before="100" w:beforeAutospacing="1" w:after="100" w:afterAutospacing="1"/>
    </w:pPr>
    <w:rPr>
      <w:rFonts w:cs="Times New Roman"/>
    </w:rPr>
  </w:style>
  <w:style w:type="character" w:customStyle="1" w:styleId="current-selection">
    <w:name w:val="current-selection"/>
    <w:basedOn w:val="DefaultParagraphFont"/>
    <w:rsid w:val="006E3226"/>
  </w:style>
  <w:style w:type="character" w:customStyle="1" w:styleId="a">
    <w:name w:val="_"/>
    <w:basedOn w:val="DefaultParagraphFont"/>
    <w:rsid w:val="006E3226"/>
  </w:style>
  <w:style w:type="character" w:customStyle="1" w:styleId="articletypelabel">
    <w:name w:val="articletypelabel"/>
    <w:basedOn w:val="DefaultParagraphFont"/>
    <w:rsid w:val="006E3226"/>
  </w:style>
  <w:style w:type="character" w:customStyle="1" w:styleId="hit">
    <w:name w:val="hit"/>
    <w:basedOn w:val="DefaultParagraphFont"/>
    <w:rsid w:val="006E3226"/>
  </w:style>
  <w:style w:type="paragraph" w:styleId="ListParagraph">
    <w:name w:val="List Paragraph"/>
    <w:basedOn w:val="Normal"/>
    <w:uiPriority w:val="34"/>
    <w:qFormat/>
    <w:rsid w:val="006E3226"/>
    <w:pPr>
      <w:ind w:left="720"/>
      <w:contextualSpacing/>
    </w:pPr>
  </w:style>
  <w:style w:type="paragraph" w:customStyle="1" w:styleId="3">
    <w:name w:val="כותרת טקסט3"/>
    <w:basedOn w:val="Normal"/>
    <w:uiPriority w:val="99"/>
    <w:rsid w:val="006E3226"/>
    <w:pPr>
      <w:bidi w:val="0"/>
      <w:spacing w:before="100" w:beforeAutospacing="1" w:after="100" w:afterAutospacing="1"/>
    </w:pPr>
    <w:rPr>
      <w:rFonts w:cs="Times New Roman"/>
    </w:rPr>
  </w:style>
  <w:style w:type="character" w:customStyle="1" w:styleId="cit-pub-date">
    <w:name w:val="cit-pub-date"/>
    <w:basedOn w:val="DefaultParagraphFont"/>
    <w:rsid w:val="006E3226"/>
  </w:style>
  <w:style w:type="character" w:customStyle="1" w:styleId="cit-vol">
    <w:name w:val="cit-vol"/>
    <w:basedOn w:val="DefaultParagraphFont"/>
    <w:rsid w:val="006E3226"/>
  </w:style>
  <w:style w:type="character" w:customStyle="1" w:styleId="cit-fpage">
    <w:name w:val="cit-fpage"/>
    <w:basedOn w:val="DefaultParagraphFont"/>
    <w:rsid w:val="006E3226"/>
  </w:style>
  <w:style w:type="paragraph" w:customStyle="1" w:styleId="4">
    <w:name w:val="כותרת טקסט4"/>
    <w:basedOn w:val="Normal"/>
    <w:uiPriority w:val="99"/>
    <w:rsid w:val="006E3226"/>
    <w:pPr>
      <w:bidi w:val="0"/>
      <w:spacing w:before="100" w:beforeAutospacing="1" w:after="100" w:afterAutospacing="1"/>
    </w:pPr>
    <w:rPr>
      <w:rFonts w:cs="Times New Roman"/>
    </w:rPr>
  </w:style>
  <w:style w:type="paragraph" w:customStyle="1" w:styleId="5">
    <w:name w:val="כותרת טקסט5"/>
    <w:basedOn w:val="Normal"/>
    <w:uiPriority w:val="99"/>
    <w:rsid w:val="006E3226"/>
    <w:pPr>
      <w:bidi w:val="0"/>
      <w:spacing w:before="100" w:beforeAutospacing="1" w:after="100" w:afterAutospacing="1"/>
    </w:pPr>
    <w:rPr>
      <w:rFonts w:cs="Times New Roman"/>
    </w:rPr>
  </w:style>
  <w:style w:type="paragraph" w:styleId="Header">
    <w:name w:val="header"/>
    <w:basedOn w:val="Normal"/>
    <w:link w:val="HeaderChar"/>
    <w:uiPriority w:val="99"/>
    <w:unhideWhenUsed/>
    <w:rsid w:val="006E3226"/>
    <w:pPr>
      <w:tabs>
        <w:tab w:val="center" w:pos="4153"/>
        <w:tab w:val="right" w:pos="8306"/>
      </w:tabs>
    </w:pPr>
  </w:style>
  <w:style w:type="character" w:customStyle="1" w:styleId="HeaderChar">
    <w:name w:val="Header Char"/>
    <w:basedOn w:val="DefaultParagraphFont"/>
    <w:link w:val="Header"/>
    <w:uiPriority w:val="99"/>
    <w:rsid w:val="006E3226"/>
    <w:rPr>
      <w:rFonts w:ascii="Times New Roman" w:eastAsia="Times New Roman" w:hAnsi="Times New Roman" w:cs="David"/>
      <w:sz w:val="24"/>
      <w:szCs w:val="24"/>
    </w:rPr>
  </w:style>
  <w:style w:type="paragraph" w:styleId="Footer">
    <w:name w:val="footer"/>
    <w:basedOn w:val="Normal"/>
    <w:link w:val="FooterChar"/>
    <w:uiPriority w:val="99"/>
    <w:unhideWhenUsed/>
    <w:rsid w:val="006E3226"/>
    <w:pPr>
      <w:tabs>
        <w:tab w:val="center" w:pos="4153"/>
        <w:tab w:val="right" w:pos="8306"/>
      </w:tabs>
    </w:pPr>
  </w:style>
  <w:style w:type="character" w:customStyle="1" w:styleId="FooterChar">
    <w:name w:val="Footer Char"/>
    <w:basedOn w:val="DefaultParagraphFont"/>
    <w:link w:val="Footer"/>
    <w:uiPriority w:val="99"/>
    <w:rsid w:val="006E3226"/>
    <w:rPr>
      <w:rFonts w:ascii="Times New Roman" w:eastAsia="Times New Roman" w:hAnsi="Times New Roman" w:cs="David"/>
      <w:sz w:val="24"/>
      <w:szCs w:val="24"/>
    </w:rPr>
  </w:style>
  <w:style w:type="character" w:styleId="FollowedHyperlink">
    <w:name w:val="FollowedHyperlink"/>
    <w:basedOn w:val="DefaultParagraphFont"/>
    <w:uiPriority w:val="99"/>
    <w:semiHidden/>
    <w:unhideWhenUsed/>
    <w:rsid w:val="006E3226"/>
    <w:rPr>
      <w:color w:val="800080" w:themeColor="followedHyperlink"/>
      <w:u w:val="single"/>
    </w:rPr>
  </w:style>
  <w:style w:type="character" w:customStyle="1" w:styleId="cit-name-surname">
    <w:name w:val="cit-name-surname"/>
    <w:basedOn w:val="DefaultParagraphFont"/>
    <w:rsid w:val="006E3226"/>
  </w:style>
  <w:style w:type="character" w:customStyle="1" w:styleId="cit-name-given-names">
    <w:name w:val="cit-name-given-names"/>
    <w:basedOn w:val="DefaultParagraphFont"/>
    <w:rsid w:val="006E3226"/>
  </w:style>
  <w:style w:type="character" w:customStyle="1" w:styleId="cit-etal">
    <w:name w:val="cit-etal"/>
    <w:basedOn w:val="DefaultParagraphFont"/>
    <w:rsid w:val="006E3226"/>
  </w:style>
  <w:style w:type="character" w:styleId="HTMLCite">
    <w:name w:val="HTML Cite"/>
    <w:basedOn w:val="DefaultParagraphFont"/>
    <w:uiPriority w:val="99"/>
    <w:semiHidden/>
    <w:unhideWhenUsed/>
    <w:rsid w:val="006E3226"/>
    <w:rPr>
      <w:i/>
      <w:iCs/>
    </w:rPr>
  </w:style>
  <w:style w:type="character" w:customStyle="1" w:styleId="cit-article-title">
    <w:name w:val="cit-article-title"/>
    <w:basedOn w:val="DefaultParagraphFont"/>
    <w:rsid w:val="006E3226"/>
  </w:style>
  <w:style w:type="character" w:customStyle="1" w:styleId="cit-lpage">
    <w:name w:val="cit-lpage"/>
    <w:basedOn w:val="DefaultParagraphFont"/>
    <w:rsid w:val="006E3226"/>
  </w:style>
  <w:style w:type="paragraph" w:styleId="NormalWeb">
    <w:name w:val="Normal (Web)"/>
    <w:basedOn w:val="Normal"/>
    <w:uiPriority w:val="99"/>
    <w:semiHidden/>
    <w:unhideWhenUsed/>
    <w:rsid w:val="00DD1B11"/>
    <w:pPr>
      <w:bidi w:val="0"/>
      <w:spacing w:before="100" w:beforeAutospacing="1" w:after="100" w:afterAutospacing="1"/>
    </w:pPr>
    <w:rPr>
      <w:rFonts w:cs="Times New Roman"/>
    </w:rPr>
  </w:style>
  <w:style w:type="character" w:styleId="Strong">
    <w:name w:val="Strong"/>
    <w:basedOn w:val="DefaultParagraphFont"/>
    <w:uiPriority w:val="22"/>
    <w:qFormat/>
    <w:rsid w:val="00DD1B11"/>
    <w:rPr>
      <w:b/>
      <w:bCs/>
    </w:rPr>
  </w:style>
  <w:style w:type="table" w:styleId="TableGrid">
    <w:name w:val="Table Grid"/>
    <w:basedOn w:val="TableNormal"/>
    <w:uiPriority w:val="59"/>
    <w:rsid w:val="00386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כותרת טקסט6"/>
    <w:basedOn w:val="Normal"/>
    <w:uiPriority w:val="99"/>
    <w:rsid w:val="006C6EBE"/>
    <w:pPr>
      <w:bidi w:val="0"/>
      <w:spacing w:before="100" w:beforeAutospacing="1" w:after="100" w:afterAutospacing="1"/>
    </w:pPr>
    <w:rPr>
      <w:rFonts w:cs="Times New Roman"/>
      <w:lang w:bidi="ar-SA"/>
    </w:rPr>
  </w:style>
  <w:style w:type="character" w:customStyle="1" w:styleId="slug-doi">
    <w:name w:val="slug-doi"/>
    <w:basedOn w:val="DefaultParagraphFont"/>
    <w:rsid w:val="001C677F"/>
  </w:style>
  <w:style w:type="character" w:customStyle="1" w:styleId="highwire-cite-doi">
    <w:name w:val="highwire-cite-doi"/>
    <w:basedOn w:val="DefaultParagraphFont"/>
    <w:rsid w:val="00682055"/>
  </w:style>
  <w:style w:type="table" w:customStyle="1" w:styleId="PlainTable21">
    <w:name w:val="Plain Table 21"/>
    <w:basedOn w:val="TableNormal"/>
    <w:uiPriority w:val="42"/>
    <w:rsid w:val="00195BD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7423">
      <w:bodyDiv w:val="1"/>
      <w:marLeft w:val="0"/>
      <w:marRight w:val="0"/>
      <w:marTop w:val="0"/>
      <w:marBottom w:val="0"/>
      <w:divBdr>
        <w:top w:val="none" w:sz="0" w:space="0" w:color="auto"/>
        <w:left w:val="none" w:sz="0" w:space="0" w:color="auto"/>
        <w:bottom w:val="none" w:sz="0" w:space="0" w:color="auto"/>
        <w:right w:val="none" w:sz="0" w:space="0" w:color="auto"/>
      </w:divBdr>
    </w:div>
    <w:div w:id="45107414">
      <w:bodyDiv w:val="1"/>
      <w:marLeft w:val="0"/>
      <w:marRight w:val="0"/>
      <w:marTop w:val="0"/>
      <w:marBottom w:val="0"/>
      <w:divBdr>
        <w:top w:val="none" w:sz="0" w:space="0" w:color="auto"/>
        <w:left w:val="none" w:sz="0" w:space="0" w:color="auto"/>
        <w:bottom w:val="none" w:sz="0" w:space="0" w:color="auto"/>
        <w:right w:val="none" w:sz="0" w:space="0" w:color="auto"/>
      </w:divBdr>
    </w:div>
    <w:div w:id="60174931">
      <w:bodyDiv w:val="1"/>
      <w:marLeft w:val="0"/>
      <w:marRight w:val="0"/>
      <w:marTop w:val="0"/>
      <w:marBottom w:val="0"/>
      <w:divBdr>
        <w:top w:val="none" w:sz="0" w:space="0" w:color="auto"/>
        <w:left w:val="none" w:sz="0" w:space="0" w:color="auto"/>
        <w:bottom w:val="none" w:sz="0" w:space="0" w:color="auto"/>
        <w:right w:val="none" w:sz="0" w:space="0" w:color="auto"/>
      </w:divBdr>
    </w:div>
    <w:div w:id="62291225">
      <w:bodyDiv w:val="1"/>
      <w:marLeft w:val="0"/>
      <w:marRight w:val="0"/>
      <w:marTop w:val="0"/>
      <w:marBottom w:val="0"/>
      <w:divBdr>
        <w:top w:val="none" w:sz="0" w:space="0" w:color="auto"/>
        <w:left w:val="none" w:sz="0" w:space="0" w:color="auto"/>
        <w:bottom w:val="none" w:sz="0" w:space="0" w:color="auto"/>
        <w:right w:val="none" w:sz="0" w:space="0" w:color="auto"/>
      </w:divBdr>
    </w:div>
    <w:div w:id="83695678">
      <w:bodyDiv w:val="1"/>
      <w:marLeft w:val="0"/>
      <w:marRight w:val="0"/>
      <w:marTop w:val="0"/>
      <w:marBottom w:val="0"/>
      <w:divBdr>
        <w:top w:val="none" w:sz="0" w:space="0" w:color="auto"/>
        <w:left w:val="none" w:sz="0" w:space="0" w:color="auto"/>
        <w:bottom w:val="none" w:sz="0" w:space="0" w:color="auto"/>
        <w:right w:val="none" w:sz="0" w:space="0" w:color="auto"/>
      </w:divBdr>
    </w:div>
    <w:div w:id="136841004">
      <w:bodyDiv w:val="1"/>
      <w:marLeft w:val="0"/>
      <w:marRight w:val="0"/>
      <w:marTop w:val="0"/>
      <w:marBottom w:val="0"/>
      <w:divBdr>
        <w:top w:val="none" w:sz="0" w:space="0" w:color="auto"/>
        <w:left w:val="none" w:sz="0" w:space="0" w:color="auto"/>
        <w:bottom w:val="none" w:sz="0" w:space="0" w:color="auto"/>
        <w:right w:val="none" w:sz="0" w:space="0" w:color="auto"/>
      </w:divBdr>
    </w:div>
    <w:div w:id="226889458">
      <w:bodyDiv w:val="1"/>
      <w:marLeft w:val="0"/>
      <w:marRight w:val="0"/>
      <w:marTop w:val="0"/>
      <w:marBottom w:val="0"/>
      <w:divBdr>
        <w:top w:val="none" w:sz="0" w:space="0" w:color="auto"/>
        <w:left w:val="none" w:sz="0" w:space="0" w:color="auto"/>
        <w:bottom w:val="none" w:sz="0" w:space="0" w:color="auto"/>
        <w:right w:val="none" w:sz="0" w:space="0" w:color="auto"/>
      </w:divBdr>
    </w:div>
    <w:div w:id="273632797">
      <w:bodyDiv w:val="1"/>
      <w:marLeft w:val="0"/>
      <w:marRight w:val="0"/>
      <w:marTop w:val="0"/>
      <w:marBottom w:val="0"/>
      <w:divBdr>
        <w:top w:val="none" w:sz="0" w:space="0" w:color="auto"/>
        <w:left w:val="none" w:sz="0" w:space="0" w:color="auto"/>
        <w:bottom w:val="none" w:sz="0" w:space="0" w:color="auto"/>
        <w:right w:val="none" w:sz="0" w:space="0" w:color="auto"/>
      </w:divBdr>
    </w:div>
    <w:div w:id="413164407">
      <w:bodyDiv w:val="1"/>
      <w:marLeft w:val="0"/>
      <w:marRight w:val="0"/>
      <w:marTop w:val="0"/>
      <w:marBottom w:val="0"/>
      <w:divBdr>
        <w:top w:val="none" w:sz="0" w:space="0" w:color="auto"/>
        <w:left w:val="none" w:sz="0" w:space="0" w:color="auto"/>
        <w:bottom w:val="none" w:sz="0" w:space="0" w:color="auto"/>
        <w:right w:val="none" w:sz="0" w:space="0" w:color="auto"/>
      </w:divBdr>
    </w:div>
    <w:div w:id="542595564">
      <w:bodyDiv w:val="1"/>
      <w:marLeft w:val="0"/>
      <w:marRight w:val="0"/>
      <w:marTop w:val="0"/>
      <w:marBottom w:val="0"/>
      <w:divBdr>
        <w:top w:val="none" w:sz="0" w:space="0" w:color="auto"/>
        <w:left w:val="none" w:sz="0" w:space="0" w:color="auto"/>
        <w:bottom w:val="none" w:sz="0" w:space="0" w:color="auto"/>
        <w:right w:val="none" w:sz="0" w:space="0" w:color="auto"/>
      </w:divBdr>
    </w:div>
    <w:div w:id="546382247">
      <w:bodyDiv w:val="1"/>
      <w:marLeft w:val="0"/>
      <w:marRight w:val="0"/>
      <w:marTop w:val="0"/>
      <w:marBottom w:val="0"/>
      <w:divBdr>
        <w:top w:val="none" w:sz="0" w:space="0" w:color="auto"/>
        <w:left w:val="none" w:sz="0" w:space="0" w:color="auto"/>
        <w:bottom w:val="none" w:sz="0" w:space="0" w:color="auto"/>
        <w:right w:val="none" w:sz="0" w:space="0" w:color="auto"/>
      </w:divBdr>
    </w:div>
    <w:div w:id="611134845">
      <w:bodyDiv w:val="1"/>
      <w:marLeft w:val="0"/>
      <w:marRight w:val="0"/>
      <w:marTop w:val="0"/>
      <w:marBottom w:val="0"/>
      <w:divBdr>
        <w:top w:val="none" w:sz="0" w:space="0" w:color="auto"/>
        <w:left w:val="none" w:sz="0" w:space="0" w:color="auto"/>
        <w:bottom w:val="none" w:sz="0" w:space="0" w:color="auto"/>
        <w:right w:val="none" w:sz="0" w:space="0" w:color="auto"/>
      </w:divBdr>
      <w:divsChild>
        <w:div w:id="2019503425">
          <w:marLeft w:val="0"/>
          <w:marRight w:val="0"/>
          <w:marTop w:val="34"/>
          <w:marBottom w:val="34"/>
          <w:divBdr>
            <w:top w:val="none" w:sz="0" w:space="0" w:color="auto"/>
            <w:left w:val="none" w:sz="0" w:space="0" w:color="auto"/>
            <w:bottom w:val="none" w:sz="0" w:space="0" w:color="auto"/>
            <w:right w:val="none" w:sz="0" w:space="0" w:color="auto"/>
          </w:divBdr>
        </w:div>
      </w:divsChild>
    </w:div>
    <w:div w:id="669212357">
      <w:bodyDiv w:val="1"/>
      <w:marLeft w:val="0"/>
      <w:marRight w:val="0"/>
      <w:marTop w:val="0"/>
      <w:marBottom w:val="0"/>
      <w:divBdr>
        <w:top w:val="none" w:sz="0" w:space="0" w:color="auto"/>
        <w:left w:val="none" w:sz="0" w:space="0" w:color="auto"/>
        <w:bottom w:val="none" w:sz="0" w:space="0" w:color="auto"/>
        <w:right w:val="none" w:sz="0" w:space="0" w:color="auto"/>
      </w:divBdr>
    </w:div>
    <w:div w:id="670453260">
      <w:bodyDiv w:val="1"/>
      <w:marLeft w:val="0"/>
      <w:marRight w:val="0"/>
      <w:marTop w:val="0"/>
      <w:marBottom w:val="0"/>
      <w:divBdr>
        <w:top w:val="none" w:sz="0" w:space="0" w:color="auto"/>
        <w:left w:val="none" w:sz="0" w:space="0" w:color="auto"/>
        <w:bottom w:val="none" w:sz="0" w:space="0" w:color="auto"/>
        <w:right w:val="none" w:sz="0" w:space="0" w:color="auto"/>
      </w:divBdr>
    </w:div>
    <w:div w:id="684139314">
      <w:bodyDiv w:val="1"/>
      <w:marLeft w:val="0"/>
      <w:marRight w:val="0"/>
      <w:marTop w:val="0"/>
      <w:marBottom w:val="0"/>
      <w:divBdr>
        <w:top w:val="none" w:sz="0" w:space="0" w:color="auto"/>
        <w:left w:val="none" w:sz="0" w:space="0" w:color="auto"/>
        <w:bottom w:val="none" w:sz="0" w:space="0" w:color="auto"/>
        <w:right w:val="none" w:sz="0" w:space="0" w:color="auto"/>
      </w:divBdr>
    </w:div>
    <w:div w:id="707531320">
      <w:bodyDiv w:val="1"/>
      <w:marLeft w:val="0"/>
      <w:marRight w:val="0"/>
      <w:marTop w:val="0"/>
      <w:marBottom w:val="0"/>
      <w:divBdr>
        <w:top w:val="none" w:sz="0" w:space="0" w:color="auto"/>
        <w:left w:val="none" w:sz="0" w:space="0" w:color="auto"/>
        <w:bottom w:val="none" w:sz="0" w:space="0" w:color="auto"/>
        <w:right w:val="none" w:sz="0" w:space="0" w:color="auto"/>
      </w:divBdr>
    </w:div>
    <w:div w:id="721103507">
      <w:bodyDiv w:val="1"/>
      <w:marLeft w:val="0"/>
      <w:marRight w:val="0"/>
      <w:marTop w:val="0"/>
      <w:marBottom w:val="0"/>
      <w:divBdr>
        <w:top w:val="none" w:sz="0" w:space="0" w:color="auto"/>
        <w:left w:val="none" w:sz="0" w:space="0" w:color="auto"/>
        <w:bottom w:val="none" w:sz="0" w:space="0" w:color="auto"/>
        <w:right w:val="none" w:sz="0" w:space="0" w:color="auto"/>
      </w:divBdr>
    </w:div>
    <w:div w:id="781804968">
      <w:bodyDiv w:val="1"/>
      <w:marLeft w:val="0"/>
      <w:marRight w:val="0"/>
      <w:marTop w:val="0"/>
      <w:marBottom w:val="0"/>
      <w:divBdr>
        <w:top w:val="none" w:sz="0" w:space="0" w:color="auto"/>
        <w:left w:val="none" w:sz="0" w:space="0" w:color="auto"/>
        <w:bottom w:val="none" w:sz="0" w:space="0" w:color="auto"/>
        <w:right w:val="none" w:sz="0" w:space="0" w:color="auto"/>
      </w:divBdr>
    </w:div>
    <w:div w:id="799421120">
      <w:bodyDiv w:val="1"/>
      <w:marLeft w:val="0"/>
      <w:marRight w:val="0"/>
      <w:marTop w:val="0"/>
      <w:marBottom w:val="0"/>
      <w:divBdr>
        <w:top w:val="none" w:sz="0" w:space="0" w:color="auto"/>
        <w:left w:val="none" w:sz="0" w:space="0" w:color="auto"/>
        <w:bottom w:val="none" w:sz="0" w:space="0" w:color="auto"/>
        <w:right w:val="none" w:sz="0" w:space="0" w:color="auto"/>
      </w:divBdr>
    </w:div>
    <w:div w:id="833836271">
      <w:bodyDiv w:val="1"/>
      <w:marLeft w:val="0"/>
      <w:marRight w:val="0"/>
      <w:marTop w:val="0"/>
      <w:marBottom w:val="0"/>
      <w:divBdr>
        <w:top w:val="none" w:sz="0" w:space="0" w:color="auto"/>
        <w:left w:val="none" w:sz="0" w:space="0" w:color="auto"/>
        <w:bottom w:val="none" w:sz="0" w:space="0" w:color="auto"/>
        <w:right w:val="none" w:sz="0" w:space="0" w:color="auto"/>
      </w:divBdr>
    </w:div>
    <w:div w:id="876434773">
      <w:bodyDiv w:val="1"/>
      <w:marLeft w:val="0"/>
      <w:marRight w:val="0"/>
      <w:marTop w:val="0"/>
      <w:marBottom w:val="0"/>
      <w:divBdr>
        <w:top w:val="none" w:sz="0" w:space="0" w:color="auto"/>
        <w:left w:val="none" w:sz="0" w:space="0" w:color="auto"/>
        <w:bottom w:val="none" w:sz="0" w:space="0" w:color="auto"/>
        <w:right w:val="none" w:sz="0" w:space="0" w:color="auto"/>
      </w:divBdr>
    </w:div>
    <w:div w:id="879131384">
      <w:bodyDiv w:val="1"/>
      <w:marLeft w:val="0"/>
      <w:marRight w:val="0"/>
      <w:marTop w:val="0"/>
      <w:marBottom w:val="0"/>
      <w:divBdr>
        <w:top w:val="none" w:sz="0" w:space="0" w:color="auto"/>
        <w:left w:val="none" w:sz="0" w:space="0" w:color="auto"/>
        <w:bottom w:val="none" w:sz="0" w:space="0" w:color="auto"/>
        <w:right w:val="none" w:sz="0" w:space="0" w:color="auto"/>
      </w:divBdr>
    </w:div>
    <w:div w:id="917592084">
      <w:bodyDiv w:val="1"/>
      <w:marLeft w:val="0"/>
      <w:marRight w:val="0"/>
      <w:marTop w:val="0"/>
      <w:marBottom w:val="0"/>
      <w:divBdr>
        <w:top w:val="none" w:sz="0" w:space="0" w:color="auto"/>
        <w:left w:val="none" w:sz="0" w:space="0" w:color="auto"/>
        <w:bottom w:val="none" w:sz="0" w:space="0" w:color="auto"/>
        <w:right w:val="none" w:sz="0" w:space="0" w:color="auto"/>
      </w:divBdr>
    </w:div>
    <w:div w:id="971137453">
      <w:bodyDiv w:val="1"/>
      <w:marLeft w:val="0"/>
      <w:marRight w:val="0"/>
      <w:marTop w:val="0"/>
      <w:marBottom w:val="0"/>
      <w:divBdr>
        <w:top w:val="none" w:sz="0" w:space="0" w:color="auto"/>
        <w:left w:val="none" w:sz="0" w:space="0" w:color="auto"/>
        <w:bottom w:val="none" w:sz="0" w:space="0" w:color="auto"/>
        <w:right w:val="none" w:sz="0" w:space="0" w:color="auto"/>
      </w:divBdr>
    </w:div>
    <w:div w:id="990523186">
      <w:bodyDiv w:val="1"/>
      <w:marLeft w:val="0"/>
      <w:marRight w:val="0"/>
      <w:marTop w:val="0"/>
      <w:marBottom w:val="0"/>
      <w:divBdr>
        <w:top w:val="none" w:sz="0" w:space="0" w:color="auto"/>
        <w:left w:val="none" w:sz="0" w:space="0" w:color="auto"/>
        <w:bottom w:val="none" w:sz="0" w:space="0" w:color="auto"/>
        <w:right w:val="none" w:sz="0" w:space="0" w:color="auto"/>
      </w:divBdr>
    </w:div>
    <w:div w:id="1048802512">
      <w:bodyDiv w:val="1"/>
      <w:marLeft w:val="0"/>
      <w:marRight w:val="0"/>
      <w:marTop w:val="0"/>
      <w:marBottom w:val="0"/>
      <w:divBdr>
        <w:top w:val="none" w:sz="0" w:space="0" w:color="auto"/>
        <w:left w:val="none" w:sz="0" w:space="0" w:color="auto"/>
        <w:bottom w:val="none" w:sz="0" w:space="0" w:color="auto"/>
        <w:right w:val="none" w:sz="0" w:space="0" w:color="auto"/>
      </w:divBdr>
    </w:div>
    <w:div w:id="1076901559">
      <w:bodyDiv w:val="1"/>
      <w:marLeft w:val="0"/>
      <w:marRight w:val="0"/>
      <w:marTop w:val="0"/>
      <w:marBottom w:val="0"/>
      <w:divBdr>
        <w:top w:val="none" w:sz="0" w:space="0" w:color="auto"/>
        <w:left w:val="none" w:sz="0" w:space="0" w:color="auto"/>
        <w:bottom w:val="none" w:sz="0" w:space="0" w:color="auto"/>
        <w:right w:val="none" w:sz="0" w:space="0" w:color="auto"/>
      </w:divBdr>
    </w:div>
    <w:div w:id="1077359203">
      <w:bodyDiv w:val="1"/>
      <w:marLeft w:val="0"/>
      <w:marRight w:val="0"/>
      <w:marTop w:val="0"/>
      <w:marBottom w:val="0"/>
      <w:divBdr>
        <w:top w:val="none" w:sz="0" w:space="0" w:color="auto"/>
        <w:left w:val="none" w:sz="0" w:space="0" w:color="auto"/>
        <w:bottom w:val="none" w:sz="0" w:space="0" w:color="auto"/>
        <w:right w:val="none" w:sz="0" w:space="0" w:color="auto"/>
      </w:divBdr>
    </w:div>
    <w:div w:id="1137187973">
      <w:bodyDiv w:val="1"/>
      <w:marLeft w:val="0"/>
      <w:marRight w:val="0"/>
      <w:marTop w:val="0"/>
      <w:marBottom w:val="0"/>
      <w:divBdr>
        <w:top w:val="none" w:sz="0" w:space="0" w:color="auto"/>
        <w:left w:val="none" w:sz="0" w:space="0" w:color="auto"/>
        <w:bottom w:val="none" w:sz="0" w:space="0" w:color="auto"/>
        <w:right w:val="none" w:sz="0" w:space="0" w:color="auto"/>
      </w:divBdr>
    </w:div>
    <w:div w:id="1146553864">
      <w:bodyDiv w:val="1"/>
      <w:marLeft w:val="0"/>
      <w:marRight w:val="0"/>
      <w:marTop w:val="0"/>
      <w:marBottom w:val="0"/>
      <w:divBdr>
        <w:top w:val="none" w:sz="0" w:space="0" w:color="auto"/>
        <w:left w:val="none" w:sz="0" w:space="0" w:color="auto"/>
        <w:bottom w:val="none" w:sz="0" w:space="0" w:color="auto"/>
        <w:right w:val="none" w:sz="0" w:space="0" w:color="auto"/>
      </w:divBdr>
    </w:div>
    <w:div w:id="1168133170">
      <w:bodyDiv w:val="1"/>
      <w:marLeft w:val="0"/>
      <w:marRight w:val="0"/>
      <w:marTop w:val="0"/>
      <w:marBottom w:val="0"/>
      <w:divBdr>
        <w:top w:val="none" w:sz="0" w:space="0" w:color="auto"/>
        <w:left w:val="none" w:sz="0" w:space="0" w:color="auto"/>
        <w:bottom w:val="none" w:sz="0" w:space="0" w:color="auto"/>
        <w:right w:val="none" w:sz="0" w:space="0" w:color="auto"/>
      </w:divBdr>
    </w:div>
    <w:div w:id="1195968616">
      <w:bodyDiv w:val="1"/>
      <w:marLeft w:val="0"/>
      <w:marRight w:val="0"/>
      <w:marTop w:val="0"/>
      <w:marBottom w:val="0"/>
      <w:divBdr>
        <w:top w:val="none" w:sz="0" w:space="0" w:color="auto"/>
        <w:left w:val="none" w:sz="0" w:space="0" w:color="auto"/>
        <w:bottom w:val="none" w:sz="0" w:space="0" w:color="auto"/>
        <w:right w:val="none" w:sz="0" w:space="0" w:color="auto"/>
      </w:divBdr>
    </w:div>
    <w:div w:id="1225020078">
      <w:bodyDiv w:val="1"/>
      <w:marLeft w:val="0"/>
      <w:marRight w:val="0"/>
      <w:marTop w:val="0"/>
      <w:marBottom w:val="0"/>
      <w:divBdr>
        <w:top w:val="none" w:sz="0" w:space="0" w:color="auto"/>
        <w:left w:val="none" w:sz="0" w:space="0" w:color="auto"/>
        <w:bottom w:val="none" w:sz="0" w:space="0" w:color="auto"/>
        <w:right w:val="none" w:sz="0" w:space="0" w:color="auto"/>
      </w:divBdr>
    </w:div>
    <w:div w:id="1290042413">
      <w:bodyDiv w:val="1"/>
      <w:marLeft w:val="0"/>
      <w:marRight w:val="0"/>
      <w:marTop w:val="0"/>
      <w:marBottom w:val="0"/>
      <w:divBdr>
        <w:top w:val="none" w:sz="0" w:space="0" w:color="auto"/>
        <w:left w:val="none" w:sz="0" w:space="0" w:color="auto"/>
        <w:bottom w:val="none" w:sz="0" w:space="0" w:color="auto"/>
        <w:right w:val="none" w:sz="0" w:space="0" w:color="auto"/>
      </w:divBdr>
    </w:div>
    <w:div w:id="1334799583">
      <w:bodyDiv w:val="1"/>
      <w:marLeft w:val="0"/>
      <w:marRight w:val="0"/>
      <w:marTop w:val="0"/>
      <w:marBottom w:val="0"/>
      <w:divBdr>
        <w:top w:val="none" w:sz="0" w:space="0" w:color="auto"/>
        <w:left w:val="none" w:sz="0" w:space="0" w:color="auto"/>
        <w:bottom w:val="none" w:sz="0" w:space="0" w:color="auto"/>
        <w:right w:val="none" w:sz="0" w:space="0" w:color="auto"/>
      </w:divBdr>
    </w:div>
    <w:div w:id="1353385158">
      <w:bodyDiv w:val="1"/>
      <w:marLeft w:val="0"/>
      <w:marRight w:val="0"/>
      <w:marTop w:val="0"/>
      <w:marBottom w:val="0"/>
      <w:divBdr>
        <w:top w:val="none" w:sz="0" w:space="0" w:color="auto"/>
        <w:left w:val="none" w:sz="0" w:space="0" w:color="auto"/>
        <w:bottom w:val="none" w:sz="0" w:space="0" w:color="auto"/>
        <w:right w:val="none" w:sz="0" w:space="0" w:color="auto"/>
      </w:divBdr>
    </w:div>
    <w:div w:id="1412971048">
      <w:bodyDiv w:val="1"/>
      <w:marLeft w:val="0"/>
      <w:marRight w:val="0"/>
      <w:marTop w:val="0"/>
      <w:marBottom w:val="0"/>
      <w:divBdr>
        <w:top w:val="none" w:sz="0" w:space="0" w:color="auto"/>
        <w:left w:val="none" w:sz="0" w:space="0" w:color="auto"/>
        <w:bottom w:val="none" w:sz="0" w:space="0" w:color="auto"/>
        <w:right w:val="none" w:sz="0" w:space="0" w:color="auto"/>
      </w:divBdr>
    </w:div>
    <w:div w:id="1488402735">
      <w:bodyDiv w:val="1"/>
      <w:marLeft w:val="0"/>
      <w:marRight w:val="0"/>
      <w:marTop w:val="0"/>
      <w:marBottom w:val="0"/>
      <w:divBdr>
        <w:top w:val="none" w:sz="0" w:space="0" w:color="auto"/>
        <w:left w:val="none" w:sz="0" w:space="0" w:color="auto"/>
        <w:bottom w:val="none" w:sz="0" w:space="0" w:color="auto"/>
        <w:right w:val="none" w:sz="0" w:space="0" w:color="auto"/>
      </w:divBdr>
    </w:div>
    <w:div w:id="1509179283">
      <w:bodyDiv w:val="1"/>
      <w:marLeft w:val="0"/>
      <w:marRight w:val="0"/>
      <w:marTop w:val="0"/>
      <w:marBottom w:val="0"/>
      <w:divBdr>
        <w:top w:val="none" w:sz="0" w:space="0" w:color="auto"/>
        <w:left w:val="none" w:sz="0" w:space="0" w:color="auto"/>
        <w:bottom w:val="none" w:sz="0" w:space="0" w:color="auto"/>
        <w:right w:val="none" w:sz="0" w:space="0" w:color="auto"/>
      </w:divBdr>
    </w:div>
    <w:div w:id="1540050911">
      <w:bodyDiv w:val="1"/>
      <w:marLeft w:val="0"/>
      <w:marRight w:val="0"/>
      <w:marTop w:val="0"/>
      <w:marBottom w:val="0"/>
      <w:divBdr>
        <w:top w:val="none" w:sz="0" w:space="0" w:color="auto"/>
        <w:left w:val="none" w:sz="0" w:space="0" w:color="auto"/>
        <w:bottom w:val="none" w:sz="0" w:space="0" w:color="auto"/>
        <w:right w:val="none" w:sz="0" w:space="0" w:color="auto"/>
      </w:divBdr>
    </w:div>
    <w:div w:id="1599294034">
      <w:bodyDiv w:val="1"/>
      <w:marLeft w:val="0"/>
      <w:marRight w:val="0"/>
      <w:marTop w:val="0"/>
      <w:marBottom w:val="0"/>
      <w:divBdr>
        <w:top w:val="none" w:sz="0" w:space="0" w:color="auto"/>
        <w:left w:val="none" w:sz="0" w:space="0" w:color="auto"/>
        <w:bottom w:val="none" w:sz="0" w:space="0" w:color="auto"/>
        <w:right w:val="none" w:sz="0" w:space="0" w:color="auto"/>
      </w:divBdr>
    </w:div>
    <w:div w:id="1622345331">
      <w:bodyDiv w:val="1"/>
      <w:marLeft w:val="0"/>
      <w:marRight w:val="0"/>
      <w:marTop w:val="0"/>
      <w:marBottom w:val="0"/>
      <w:divBdr>
        <w:top w:val="none" w:sz="0" w:space="0" w:color="auto"/>
        <w:left w:val="none" w:sz="0" w:space="0" w:color="auto"/>
        <w:bottom w:val="none" w:sz="0" w:space="0" w:color="auto"/>
        <w:right w:val="none" w:sz="0" w:space="0" w:color="auto"/>
      </w:divBdr>
    </w:div>
    <w:div w:id="1689523501">
      <w:bodyDiv w:val="1"/>
      <w:marLeft w:val="0"/>
      <w:marRight w:val="0"/>
      <w:marTop w:val="0"/>
      <w:marBottom w:val="0"/>
      <w:divBdr>
        <w:top w:val="none" w:sz="0" w:space="0" w:color="auto"/>
        <w:left w:val="none" w:sz="0" w:space="0" w:color="auto"/>
        <w:bottom w:val="none" w:sz="0" w:space="0" w:color="auto"/>
        <w:right w:val="none" w:sz="0" w:space="0" w:color="auto"/>
      </w:divBdr>
    </w:div>
    <w:div w:id="1731346596">
      <w:bodyDiv w:val="1"/>
      <w:marLeft w:val="0"/>
      <w:marRight w:val="0"/>
      <w:marTop w:val="0"/>
      <w:marBottom w:val="0"/>
      <w:divBdr>
        <w:top w:val="none" w:sz="0" w:space="0" w:color="auto"/>
        <w:left w:val="none" w:sz="0" w:space="0" w:color="auto"/>
        <w:bottom w:val="none" w:sz="0" w:space="0" w:color="auto"/>
        <w:right w:val="none" w:sz="0" w:space="0" w:color="auto"/>
      </w:divBdr>
    </w:div>
    <w:div w:id="1870793434">
      <w:bodyDiv w:val="1"/>
      <w:marLeft w:val="0"/>
      <w:marRight w:val="0"/>
      <w:marTop w:val="0"/>
      <w:marBottom w:val="0"/>
      <w:divBdr>
        <w:top w:val="none" w:sz="0" w:space="0" w:color="auto"/>
        <w:left w:val="none" w:sz="0" w:space="0" w:color="auto"/>
        <w:bottom w:val="none" w:sz="0" w:space="0" w:color="auto"/>
        <w:right w:val="none" w:sz="0" w:space="0" w:color="auto"/>
      </w:divBdr>
    </w:div>
    <w:div w:id="1904749679">
      <w:bodyDiv w:val="1"/>
      <w:marLeft w:val="0"/>
      <w:marRight w:val="0"/>
      <w:marTop w:val="0"/>
      <w:marBottom w:val="0"/>
      <w:divBdr>
        <w:top w:val="none" w:sz="0" w:space="0" w:color="auto"/>
        <w:left w:val="none" w:sz="0" w:space="0" w:color="auto"/>
        <w:bottom w:val="none" w:sz="0" w:space="0" w:color="auto"/>
        <w:right w:val="none" w:sz="0" w:space="0" w:color="auto"/>
      </w:divBdr>
    </w:div>
    <w:div w:id="1920559928">
      <w:bodyDiv w:val="1"/>
      <w:marLeft w:val="0"/>
      <w:marRight w:val="0"/>
      <w:marTop w:val="0"/>
      <w:marBottom w:val="0"/>
      <w:divBdr>
        <w:top w:val="none" w:sz="0" w:space="0" w:color="auto"/>
        <w:left w:val="none" w:sz="0" w:space="0" w:color="auto"/>
        <w:bottom w:val="none" w:sz="0" w:space="0" w:color="auto"/>
        <w:right w:val="none" w:sz="0" w:space="0" w:color="auto"/>
      </w:divBdr>
    </w:div>
    <w:div w:id="1966815380">
      <w:bodyDiv w:val="1"/>
      <w:marLeft w:val="0"/>
      <w:marRight w:val="0"/>
      <w:marTop w:val="0"/>
      <w:marBottom w:val="0"/>
      <w:divBdr>
        <w:top w:val="none" w:sz="0" w:space="0" w:color="auto"/>
        <w:left w:val="none" w:sz="0" w:space="0" w:color="auto"/>
        <w:bottom w:val="none" w:sz="0" w:space="0" w:color="auto"/>
        <w:right w:val="none" w:sz="0" w:space="0" w:color="auto"/>
      </w:divBdr>
    </w:div>
    <w:div w:id="1972830747">
      <w:bodyDiv w:val="1"/>
      <w:marLeft w:val="0"/>
      <w:marRight w:val="0"/>
      <w:marTop w:val="0"/>
      <w:marBottom w:val="0"/>
      <w:divBdr>
        <w:top w:val="none" w:sz="0" w:space="0" w:color="auto"/>
        <w:left w:val="none" w:sz="0" w:space="0" w:color="auto"/>
        <w:bottom w:val="none" w:sz="0" w:space="0" w:color="auto"/>
        <w:right w:val="none" w:sz="0" w:space="0" w:color="auto"/>
      </w:divBdr>
    </w:div>
    <w:div w:id="1988241676">
      <w:bodyDiv w:val="1"/>
      <w:marLeft w:val="0"/>
      <w:marRight w:val="0"/>
      <w:marTop w:val="0"/>
      <w:marBottom w:val="0"/>
      <w:divBdr>
        <w:top w:val="none" w:sz="0" w:space="0" w:color="auto"/>
        <w:left w:val="none" w:sz="0" w:space="0" w:color="auto"/>
        <w:bottom w:val="none" w:sz="0" w:space="0" w:color="auto"/>
        <w:right w:val="none" w:sz="0" w:space="0" w:color="auto"/>
      </w:divBdr>
    </w:div>
    <w:div w:id="2033336930">
      <w:bodyDiv w:val="1"/>
      <w:marLeft w:val="0"/>
      <w:marRight w:val="0"/>
      <w:marTop w:val="0"/>
      <w:marBottom w:val="0"/>
      <w:divBdr>
        <w:top w:val="none" w:sz="0" w:space="0" w:color="auto"/>
        <w:left w:val="none" w:sz="0" w:space="0" w:color="auto"/>
        <w:bottom w:val="none" w:sz="0" w:space="0" w:color="auto"/>
        <w:right w:val="none" w:sz="0" w:space="0" w:color="auto"/>
      </w:divBdr>
    </w:div>
    <w:div w:id="2072924935">
      <w:bodyDiv w:val="1"/>
      <w:marLeft w:val="0"/>
      <w:marRight w:val="0"/>
      <w:marTop w:val="0"/>
      <w:marBottom w:val="0"/>
      <w:divBdr>
        <w:top w:val="none" w:sz="0" w:space="0" w:color="auto"/>
        <w:left w:val="none" w:sz="0" w:space="0" w:color="auto"/>
        <w:bottom w:val="none" w:sz="0" w:space="0" w:color="auto"/>
        <w:right w:val="none" w:sz="0" w:space="0" w:color="auto"/>
      </w:divBdr>
    </w:div>
    <w:div w:id="2122845837">
      <w:bodyDiv w:val="1"/>
      <w:marLeft w:val="0"/>
      <w:marRight w:val="0"/>
      <w:marTop w:val="0"/>
      <w:marBottom w:val="0"/>
      <w:divBdr>
        <w:top w:val="none" w:sz="0" w:space="0" w:color="auto"/>
        <w:left w:val="none" w:sz="0" w:space="0" w:color="auto"/>
        <w:bottom w:val="none" w:sz="0" w:space="0" w:color="auto"/>
        <w:right w:val="none" w:sz="0" w:space="0" w:color="auto"/>
      </w:divBdr>
    </w:div>
    <w:div w:id="21394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dar7g@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9C817-5E71-4060-B92D-CC76B6F9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6915</Words>
  <Characters>39418</Characters>
  <Application>Microsoft Office Word</Application>
  <DocSecurity>0</DocSecurity>
  <Lines>328</Lines>
  <Paragraphs>92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UHN</Company>
  <LinksUpToDate>false</LinksUpToDate>
  <CharactersWithSpaces>46241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LS Ma</cp:lastModifiedBy>
  <cp:revision>2</cp:revision>
  <dcterms:created xsi:type="dcterms:W3CDTF">2017-01-10T19:04:00Z</dcterms:created>
  <dcterms:modified xsi:type="dcterms:W3CDTF">2017-01-10T19:04:00Z</dcterms:modified>
</cp:coreProperties>
</file>