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344" w:rsidRPr="00F27588" w:rsidRDefault="006B3344" w:rsidP="00F27588">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
      <w:bookmarkStart w:id="1" w:name="OLE_LINK8"/>
      <w:bookmarkStart w:id="2" w:name="OLE_LINK13"/>
      <w:bookmarkStart w:id="3" w:name="OLE_LINK14"/>
      <w:r w:rsidRPr="00F27588">
        <w:rPr>
          <w:rFonts w:ascii="Book Antiqua" w:hAnsi="Book Antiqua" w:cs="Times New Roman"/>
          <w:b/>
          <w:color w:val="auto"/>
          <w:sz w:val="24"/>
          <w:szCs w:val="24"/>
          <w:highlight w:val="white"/>
          <w:lang w:val="en-US" w:eastAsia="zh-CN"/>
        </w:rPr>
        <w:t xml:space="preserve">Name of </w:t>
      </w:r>
      <w:r w:rsidRPr="00F27588">
        <w:rPr>
          <w:rFonts w:ascii="Book Antiqua" w:hAnsi="Book Antiqua" w:cs="Times New Roman"/>
          <w:b/>
          <w:caps/>
          <w:color w:val="auto"/>
          <w:sz w:val="24"/>
          <w:szCs w:val="24"/>
          <w:highlight w:val="white"/>
          <w:lang w:val="en-US" w:eastAsia="zh-CN"/>
        </w:rPr>
        <w:t>j</w:t>
      </w:r>
      <w:r w:rsidRPr="00F27588">
        <w:rPr>
          <w:rFonts w:ascii="Book Antiqua" w:hAnsi="Book Antiqua" w:cs="Times New Roman"/>
          <w:b/>
          <w:color w:val="auto"/>
          <w:sz w:val="24"/>
          <w:szCs w:val="24"/>
          <w:highlight w:val="white"/>
          <w:lang w:val="en-US" w:eastAsia="zh-CN"/>
        </w:rPr>
        <w:t xml:space="preserve">ournal: </w:t>
      </w:r>
      <w:bookmarkStart w:id="4" w:name="OLE_LINK718"/>
      <w:bookmarkStart w:id="5" w:name="OLE_LINK719"/>
      <w:r w:rsidRPr="00F27588">
        <w:rPr>
          <w:rFonts w:ascii="Book Antiqua" w:hAnsi="Book Antiqua" w:cs="Times New Roman"/>
          <w:b/>
          <w:i/>
          <w:color w:val="auto"/>
          <w:sz w:val="24"/>
          <w:szCs w:val="24"/>
          <w:highlight w:val="white"/>
          <w:lang w:val="en-US" w:eastAsia="zh-CN"/>
        </w:rPr>
        <w:t>World Journal of Gastroenterology</w:t>
      </w:r>
      <w:bookmarkEnd w:id="4"/>
      <w:bookmarkEnd w:id="5"/>
    </w:p>
    <w:p w:rsidR="006B3344" w:rsidRPr="00F27588" w:rsidRDefault="006B3344" w:rsidP="00F27588">
      <w:pPr>
        <w:pStyle w:val="1"/>
        <w:snapToGrid w:val="0"/>
        <w:spacing w:line="360" w:lineRule="auto"/>
        <w:jc w:val="both"/>
        <w:rPr>
          <w:rFonts w:ascii="Book Antiqua" w:hAnsi="Book Antiqua" w:cs="Times New Roman"/>
          <w:b/>
          <w:i/>
          <w:color w:val="auto"/>
          <w:sz w:val="24"/>
          <w:szCs w:val="24"/>
          <w:highlight w:val="white"/>
          <w:lang w:val="en-US" w:eastAsia="zh-CN"/>
        </w:rPr>
      </w:pPr>
      <w:bookmarkStart w:id="6" w:name="OLE_LINK485"/>
      <w:bookmarkStart w:id="7" w:name="OLE_LINK486"/>
      <w:bookmarkStart w:id="8" w:name="OLE_LINK661"/>
      <w:bookmarkStart w:id="9" w:name="OLE_LINK768"/>
      <w:bookmarkStart w:id="10" w:name="OLE_LINK514"/>
      <w:bookmarkStart w:id="11" w:name="OLE_LINK515"/>
      <w:r w:rsidRPr="00F27588">
        <w:rPr>
          <w:rFonts w:ascii="Book Antiqua" w:hAnsi="Book Antiqua" w:cs="Times New Roman"/>
          <w:b/>
          <w:color w:val="auto"/>
          <w:sz w:val="24"/>
          <w:szCs w:val="24"/>
          <w:highlight w:val="white"/>
          <w:lang w:eastAsia="zh-CN"/>
        </w:rPr>
        <w:t>ESPS Manuscript NO:</w:t>
      </w:r>
      <w:bookmarkEnd w:id="6"/>
      <w:bookmarkEnd w:id="7"/>
      <w:bookmarkEnd w:id="8"/>
      <w:bookmarkEnd w:id="9"/>
      <w:r w:rsidRPr="00F27588">
        <w:rPr>
          <w:rFonts w:ascii="Book Antiqua" w:hAnsi="Book Antiqua" w:cs="Times New Roman"/>
          <w:b/>
          <w:color w:val="auto"/>
          <w:sz w:val="24"/>
          <w:szCs w:val="24"/>
          <w:highlight w:val="white"/>
          <w:lang w:eastAsia="zh-CN"/>
        </w:rPr>
        <w:t xml:space="preserve"> 31422</w:t>
      </w:r>
    </w:p>
    <w:p w:rsidR="00F27588" w:rsidRPr="00F27588" w:rsidRDefault="00F27588" w:rsidP="00F27588">
      <w:pPr>
        <w:snapToGrid w:val="0"/>
        <w:spacing w:line="360" w:lineRule="auto"/>
        <w:rPr>
          <w:rFonts w:ascii="Book Antiqua" w:hAnsi="Book Antiqua"/>
          <w:b/>
          <w:sz w:val="24"/>
          <w:szCs w:val="24"/>
          <w:highlight w:val="white"/>
        </w:rPr>
      </w:pPr>
      <w:bookmarkStart w:id="12" w:name="OLE_LINK995"/>
      <w:bookmarkStart w:id="13" w:name="OLE_LINK996"/>
      <w:bookmarkStart w:id="14" w:name="OLE_LINK511"/>
      <w:bookmarkStart w:id="15" w:name="OLE_LINK512"/>
      <w:bookmarkEnd w:id="10"/>
      <w:bookmarkEnd w:id="11"/>
      <w:r w:rsidRPr="00F27588">
        <w:rPr>
          <w:rFonts w:ascii="Book Antiqua" w:hAnsi="Book Antiqua"/>
          <w:b/>
          <w:sz w:val="24"/>
          <w:szCs w:val="24"/>
          <w:highlight w:val="white"/>
        </w:rPr>
        <w:t>Manuscript Type: ORIGINAL ARTICLE</w:t>
      </w:r>
    </w:p>
    <w:p w:rsidR="00F27588" w:rsidRDefault="00F27588" w:rsidP="00F27588">
      <w:pPr>
        <w:snapToGrid w:val="0"/>
        <w:spacing w:line="360" w:lineRule="auto"/>
        <w:rPr>
          <w:rFonts w:ascii="Book Antiqua" w:hAnsi="Book Antiqua"/>
          <w:b/>
          <w:i/>
          <w:sz w:val="24"/>
          <w:szCs w:val="24"/>
          <w:highlight w:val="white"/>
        </w:rPr>
      </w:pPr>
    </w:p>
    <w:p w:rsidR="006B3344" w:rsidRPr="00F27588" w:rsidRDefault="00F27588" w:rsidP="00F27588">
      <w:pPr>
        <w:snapToGrid w:val="0"/>
        <w:spacing w:line="360" w:lineRule="auto"/>
        <w:rPr>
          <w:rFonts w:ascii="Book Antiqua" w:hAnsi="Book Antiqua"/>
          <w:b/>
          <w:i/>
          <w:sz w:val="24"/>
          <w:szCs w:val="24"/>
          <w:highlight w:val="white"/>
        </w:rPr>
      </w:pPr>
      <w:r w:rsidRPr="00F27588">
        <w:rPr>
          <w:rFonts w:ascii="Book Antiqua" w:hAnsi="Book Antiqua"/>
          <w:b/>
          <w:i/>
          <w:sz w:val="24"/>
          <w:szCs w:val="24"/>
          <w:highlight w:val="white"/>
        </w:rPr>
        <w:t>Basic Study</w:t>
      </w:r>
      <w:bookmarkEnd w:id="12"/>
      <w:bookmarkEnd w:id="13"/>
    </w:p>
    <w:bookmarkEnd w:id="14"/>
    <w:bookmarkEnd w:id="15"/>
    <w:p w:rsidR="00FF3DC3" w:rsidRPr="00F27588" w:rsidRDefault="00F27588" w:rsidP="00F27588">
      <w:pPr>
        <w:spacing w:line="360" w:lineRule="auto"/>
        <w:rPr>
          <w:rFonts w:ascii="Book Antiqua" w:hAnsi="Book Antiqua" w:cs="Times New Roman"/>
          <w:b/>
          <w:sz w:val="24"/>
          <w:szCs w:val="24"/>
        </w:rPr>
      </w:pPr>
      <w:r w:rsidRPr="00F27588">
        <w:rPr>
          <w:rFonts w:ascii="Book Antiqua" w:hAnsi="Book Antiqua" w:cs="Times New Roman"/>
          <w:b/>
          <w:sz w:val="24"/>
          <w:szCs w:val="24"/>
        </w:rPr>
        <w:t>Cullin 4A</w:t>
      </w:r>
      <w:r w:rsidR="00FF3DC3" w:rsidRPr="00F27588">
        <w:rPr>
          <w:rFonts w:ascii="Book Antiqua" w:hAnsi="Book Antiqua" w:cs="Times New Roman"/>
          <w:b/>
          <w:sz w:val="24"/>
          <w:szCs w:val="24"/>
        </w:rPr>
        <w:t xml:space="preserve"> </w:t>
      </w:r>
      <w:r w:rsidR="00D11386" w:rsidRPr="00F27588">
        <w:rPr>
          <w:rFonts w:ascii="Book Antiqua" w:hAnsi="Book Antiqua" w:cs="Times New Roman"/>
          <w:b/>
          <w:sz w:val="24"/>
          <w:szCs w:val="24"/>
        </w:rPr>
        <w:t xml:space="preserve">is </w:t>
      </w:r>
      <w:r w:rsidR="00FF3DC3" w:rsidRPr="00F27588">
        <w:rPr>
          <w:rFonts w:ascii="Book Antiqua" w:hAnsi="Book Antiqua" w:cs="Times New Roman"/>
          <w:b/>
          <w:sz w:val="24"/>
          <w:szCs w:val="24"/>
        </w:rPr>
        <w:t>associate</w:t>
      </w:r>
      <w:r w:rsidR="00D11386" w:rsidRPr="00F27588">
        <w:rPr>
          <w:rFonts w:ascii="Book Antiqua" w:hAnsi="Book Antiqua" w:cs="Times New Roman"/>
          <w:b/>
          <w:sz w:val="24"/>
          <w:szCs w:val="24"/>
        </w:rPr>
        <w:t>d</w:t>
      </w:r>
      <w:r w:rsidR="00FF3DC3" w:rsidRPr="00F27588">
        <w:rPr>
          <w:rFonts w:ascii="Book Antiqua" w:hAnsi="Book Antiqua" w:cs="Times New Roman"/>
          <w:b/>
          <w:sz w:val="24"/>
          <w:szCs w:val="24"/>
        </w:rPr>
        <w:t xml:space="preserve"> with </w:t>
      </w:r>
      <w:r w:rsidR="00D11386" w:rsidRPr="00F27588">
        <w:rPr>
          <w:rFonts w:ascii="Book Antiqua" w:hAnsi="Book Antiqua" w:cs="Times New Roman"/>
          <w:b/>
          <w:sz w:val="24"/>
          <w:szCs w:val="24"/>
        </w:rPr>
        <w:t xml:space="preserve">the </w:t>
      </w:r>
      <w:r w:rsidR="00E32AA3" w:rsidRPr="00F27588">
        <w:rPr>
          <w:rFonts w:ascii="Book Antiqua" w:hAnsi="Book Antiqua" w:cs="Times New Roman"/>
          <w:b/>
          <w:sz w:val="24"/>
          <w:szCs w:val="24"/>
        </w:rPr>
        <w:t>epithelial to mesenchymal transition</w:t>
      </w:r>
      <w:r w:rsidR="00FF3DC3" w:rsidRPr="00F27588">
        <w:rPr>
          <w:rFonts w:ascii="Book Antiqua" w:hAnsi="Book Antiqua" w:cs="Times New Roman"/>
          <w:b/>
          <w:sz w:val="24"/>
          <w:szCs w:val="24"/>
        </w:rPr>
        <w:t xml:space="preserve"> and </w:t>
      </w:r>
      <w:r w:rsidR="00E32AA3" w:rsidRPr="00F27588">
        <w:rPr>
          <w:rFonts w:ascii="Book Antiqua" w:hAnsi="Book Antiqua" w:cs="Times New Roman"/>
          <w:b/>
          <w:sz w:val="24"/>
          <w:szCs w:val="24"/>
        </w:rPr>
        <w:t>poor prognosis</w:t>
      </w:r>
      <w:r w:rsidR="00FF3DC3" w:rsidRPr="00F27588">
        <w:rPr>
          <w:rFonts w:ascii="Book Antiqua" w:hAnsi="Book Antiqua" w:cs="Times New Roman"/>
          <w:b/>
          <w:sz w:val="24"/>
          <w:szCs w:val="24"/>
        </w:rPr>
        <w:t xml:space="preserve"> in </w:t>
      </w:r>
      <w:r w:rsidR="00B068EE" w:rsidRPr="00F27588">
        <w:rPr>
          <w:rFonts w:ascii="Book Antiqua" w:hAnsi="Book Antiqua" w:cs="Times New Roman"/>
          <w:b/>
          <w:sz w:val="24"/>
          <w:szCs w:val="24"/>
        </w:rPr>
        <w:t>perihilar</w:t>
      </w:r>
      <w:r w:rsidR="00FF3DC3" w:rsidRPr="00F27588">
        <w:rPr>
          <w:rFonts w:ascii="Book Antiqua" w:hAnsi="Book Antiqua" w:cs="Times New Roman"/>
          <w:b/>
          <w:sz w:val="24"/>
          <w:szCs w:val="24"/>
        </w:rPr>
        <w:t xml:space="preserve"> cholangiocarcinoma</w:t>
      </w:r>
      <w:bookmarkEnd w:id="0"/>
      <w:bookmarkEnd w:id="1"/>
    </w:p>
    <w:p w:rsidR="0030142D" w:rsidRPr="00F27588" w:rsidRDefault="0030142D" w:rsidP="00F27588">
      <w:pPr>
        <w:spacing w:line="360" w:lineRule="auto"/>
        <w:rPr>
          <w:rFonts w:ascii="Book Antiqua" w:hAnsi="Book Antiqua" w:cs="Times New Roman"/>
          <w:b/>
          <w:sz w:val="24"/>
          <w:szCs w:val="24"/>
        </w:rPr>
      </w:pPr>
    </w:p>
    <w:p w:rsidR="00C432B8" w:rsidRPr="00F27588" w:rsidRDefault="00F27588" w:rsidP="00F27588">
      <w:pPr>
        <w:spacing w:line="360" w:lineRule="auto"/>
        <w:rPr>
          <w:rFonts w:ascii="Book Antiqua" w:hAnsi="Book Antiqua" w:cs="Times New Roman"/>
          <w:sz w:val="24"/>
          <w:szCs w:val="24"/>
        </w:rPr>
      </w:pPr>
      <w:r w:rsidRPr="00F27588">
        <w:rPr>
          <w:rFonts w:ascii="Book Antiqua" w:hAnsi="Book Antiqua" w:cs="Times New Roman"/>
          <w:kern w:val="0"/>
          <w:sz w:val="24"/>
          <w:szCs w:val="24"/>
        </w:rPr>
        <w:t>Zhang</w:t>
      </w:r>
      <w:r>
        <w:rPr>
          <w:rFonts w:ascii="Book Antiqua" w:hAnsi="Book Antiqua" w:cs="Times New Roman" w:hint="eastAsia"/>
          <w:kern w:val="0"/>
          <w:sz w:val="24"/>
          <w:szCs w:val="24"/>
        </w:rPr>
        <w:t xml:space="preserve"> TJ </w:t>
      </w:r>
      <w:r w:rsidRPr="00F27588">
        <w:rPr>
          <w:rFonts w:ascii="Book Antiqua" w:hAnsi="Book Antiqua" w:cs="Times New Roman" w:hint="eastAsia"/>
          <w:i/>
          <w:kern w:val="0"/>
          <w:sz w:val="24"/>
          <w:szCs w:val="24"/>
        </w:rPr>
        <w:t>et al.</w:t>
      </w:r>
      <w:r w:rsidR="0030142D" w:rsidRPr="00F27588">
        <w:rPr>
          <w:rFonts w:ascii="Book Antiqua" w:hAnsi="Book Antiqua" w:cs="Times New Roman"/>
          <w:sz w:val="24"/>
          <w:szCs w:val="24"/>
        </w:rPr>
        <w:t xml:space="preserve"> </w:t>
      </w:r>
      <w:r w:rsidR="00C432B8" w:rsidRPr="00F27588">
        <w:rPr>
          <w:rFonts w:ascii="Book Antiqua" w:hAnsi="Book Antiqua" w:cs="Times New Roman"/>
          <w:sz w:val="24"/>
          <w:szCs w:val="24"/>
        </w:rPr>
        <w:t>CUL4A in PHCC EMT and prognosis</w:t>
      </w:r>
    </w:p>
    <w:bookmarkEnd w:id="2"/>
    <w:bookmarkEnd w:id="3"/>
    <w:p w:rsidR="009264BF" w:rsidRPr="00F27588" w:rsidRDefault="009264BF" w:rsidP="00F27588">
      <w:pPr>
        <w:spacing w:line="360" w:lineRule="auto"/>
        <w:rPr>
          <w:rFonts w:ascii="Book Antiqua" w:hAnsi="Book Antiqua" w:cs="Times New Roman"/>
          <w:kern w:val="0"/>
          <w:sz w:val="24"/>
          <w:szCs w:val="24"/>
        </w:rPr>
      </w:pPr>
    </w:p>
    <w:p w:rsidR="009264BF" w:rsidRPr="00891F46" w:rsidRDefault="000B7DB2" w:rsidP="00F27588">
      <w:pPr>
        <w:spacing w:line="360" w:lineRule="auto"/>
        <w:rPr>
          <w:rFonts w:ascii="Book Antiqua" w:hAnsi="Book Antiqua" w:cs="Times New Roman"/>
          <w:kern w:val="0"/>
          <w:sz w:val="24"/>
          <w:szCs w:val="24"/>
        </w:rPr>
      </w:pPr>
      <w:r w:rsidRPr="00891F46">
        <w:rPr>
          <w:rFonts w:ascii="Book Antiqua" w:hAnsi="Book Antiqua" w:cs="Times New Roman"/>
          <w:kern w:val="0"/>
          <w:sz w:val="24"/>
          <w:szCs w:val="24"/>
        </w:rPr>
        <w:t>Tong</w:t>
      </w:r>
      <w:r w:rsidR="0036405E" w:rsidRPr="00891F46">
        <w:rPr>
          <w:rFonts w:ascii="Book Antiqua" w:hAnsi="Book Antiqua" w:cs="Times New Roman"/>
          <w:kern w:val="0"/>
          <w:sz w:val="24"/>
          <w:szCs w:val="24"/>
        </w:rPr>
        <w:t>-J</w:t>
      </w:r>
      <w:r w:rsidRPr="00891F46">
        <w:rPr>
          <w:rFonts w:ascii="Book Antiqua" w:hAnsi="Book Antiqua" w:cs="Times New Roman"/>
          <w:kern w:val="0"/>
          <w:sz w:val="24"/>
          <w:szCs w:val="24"/>
        </w:rPr>
        <w:t>un Zhang, Dong Xue, Cheng</w:t>
      </w:r>
      <w:r w:rsidR="0036405E" w:rsidRPr="00891F46">
        <w:rPr>
          <w:rFonts w:ascii="Book Antiqua" w:hAnsi="Book Antiqua" w:cs="Times New Roman"/>
          <w:kern w:val="0"/>
          <w:sz w:val="24"/>
          <w:szCs w:val="24"/>
        </w:rPr>
        <w:t>-D</w:t>
      </w:r>
      <w:r w:rsidRPr="00891F46">
        <w:rPr>
          <w:rFonts w:ascii="Book Antiqua" w:hAnsi="Book Antiqua" w:cs="Times New Roman"/>
          <w:kern w:val="0"/>
          <w:sz w:val="24"/>
          <w:szCs w:val="24"/>
        </w:rPr>
        <w:t>e Zhang, Ze</w:t>
      </w:r>
      <w:r w:rsidR="0036405E" w:rsidRPr="00891F46">
        <w:rPr>
          <w:rFonts w:ascii="Book Antiqua" w:hAnsi="Book Antiqua" w:cs="Times New Roman"/>
          <w:kern w:val="0"/>
          <w:sz w:val="24"/>
          <w:szCs w:val="24"/>
        </w:rPr>
        <w:t>-D</w:t>
      </w:r>
      <w:r w:rsidRPr="00891F46">
        <w:rPr>
          <w:rFonts w:ascii="Book Antiqua" w:hAnsi="Book Antiqua" w:cs="Times New Roman"/>
          <w:kern w:val="0"/>
          <w:sz w:val="24"/>
          <w:szCs w:val="24"/>
        </w:rPr>
        <w:t>ong Zhang, Qing</w:t>
      </w:r>
      <w:r w:rsidR="0036405E" w:rsidRPr="00891F46">
        <w:rPr>
          <w:rFonts w:ascii="Book Antiqua" w:hAnsi="Book Antiqua" w:cs="Times New Roman"/>
          <w:kern w:val="0"/>
          <w:sz w:val="24"/>
          <w:szCs w:val="24"/>
        </w:rPr>
        <w:t>-R</w:t>
      </w:r>
      <w:r w:rsidRPr="00891F46">
        <w:rPr>
          <w:rFonts w:ascii="Book Antiqua" w:hAnsi="Book Antiqua" w:cs="Times New Roman"/>
          <w:kern w:val="0"/>
          <w:sz w:val="24"/>
          <w:szCs w:val="24"/>
        </w:rPr>
        <w:t>an Liu, Jian</w:t>
      </w:r>
      <w:r w:rsidR="0036405E" w:rsidRPr="00891F46">
        <w:rPr>
          <w:rFonts w:ascii="Book Antiqua" w:hAnsi="Book Antiqua" w:cs="Times New Roman"/>
          <w:kern w:val="0"/>
          <w:sz w:val="24"/>
          <w:szCs w:val="24"/>
        </w:rPr>
        <w:t>-Q</w:t>
      </w:r>
      <w:r w:rsidRPr="00891F46">
        <w:rPr>
          <w:rFonts w:ascii="Book Antiqua" w:hAnsi="Book Antiqua" w:cs="Times New Roman"/>
          <w:kern w:val="0"/>
          <w:sz w:val="24"/>
          <w:szCs w:val="24"/>
        </w:rPr>
        <w:t>iang Wang</w:t>
      </w:r>
    </w:p>
    <w:p w:rsidR="00F27588" w:rsidRDefault="00F27588" w:rsidP="00F27588">
      <w:pPr>
        <w:spacing w:line="360" w:lineRule="auto"/>
        <w:rPr>
          <w:rFonts w:ascii="Book Antiqua" w:hAnsi="Book Antiqua" w:cs="Times New Roman"/>
          <w:kern w:val="0"/>
          <w:sz w:val="24"/>
          <w:szCs w:val="24"/>
        </w:rPr>
      </w:pPr>
    </w:p>
    <w:p w:rsidR="000B7DB2" w:rsidRPr="00F27588" w:rsidRDefault="00F27588" w:rsidP="00F27588">
      <w:pPr>
        <w:spacing w:line="360" w:lineRule="auto"/>
        <w:rPr>
          <w:rFonts w:ascii="Book Antiqua" w:hAnsi="Book Antiqua" w:cs="Times New Roman"/>
          <w:kern w:val="0"/>
          <w:sz w:val="24"/>
          <w:szCs w:val="24"/>
        </w:rPr>
      </w:pPr>
      <w:r w:rsidRPr="00F27588">
        <w:rPr>
          <w:rFonts w:ascii="Book Antiqua" w:hAnsi="Book Antiqua" w:cs="Times New Roman"/>
          <w:b/>
          <w:kern w:val="0"/>
          <w:sz w:val="24"/>
          <w:szCs w:val="24"/>
        </w:rPr>
        <w:t>Tong-Jun Zhang,</w:t>
      </w:r>
      <w:r w:rsidRPr="00F27588">
        <w:rPr>
          <w:rFonts w:ascii="Book Antiqua" w:hAnsi="Book Antiqua" w:cs="Times New Roman" w:hint="eastAsia"/>
          <w:b/>
          <w:kern w:val="0"/>
          <w:sz w:val="24"/>
          <w:szCs w:val="24"/>
        </w:rPr>
        <w:t xml:space="preserve"> </w:t>
      </w:r>
      <w:r w:rsidRPr="00F27588">
        <w:rPr>
          <w:rFonts w:ascii="Book Antiqua" w:hAnsi="Book Antiqua" w:cs="Times New Roman"/>
          <w:b/>
          <w:kern w:val="0"/>
          <w:sz w:val="24"/>
          <w:szCs w:val="24"/>
        </w:rPr>
        <w:t xml:space="preserve">Cheng-De Zhang, Ze-Dong Zhang, Qing-Ran Liu, </w:t>
      </w:r>
      <w:r w:rsidR="00D73ED7" w:rsidRPr="00F27588">
        <w:rPr>
          <w:rFonts w:ascii="Book Antiqua" w:hAnsi="Book Antiqua" w:cs="Times New Roman"/>
          <w:kern w:val="0"/>
          <w:sz w:val="24"/>
          <w:szCs w:val="24"/>
        </w:rPr>
        <w:t xml:space="preserve">Department of Interventional Vascular Surgery, </w:t>
      </w:r>
      <w:bookmarkStart w:id="16" w:name="OLE_LINK15"/>
      <w:bookmarkStart w:id="17" w:name="OLE_LINK16"/>
      <w:r w:rsidR="00D73ED7" w:rsidRPr="00F27588">
        <w:rPr>
          <w:rFonts w:ascii="Book Antiqua" w:hAnsi="Book Antiqua" w:cs="Times New Roman"/>
          <w:kern w:val="0"/>
          <w:sz w:val="24"/>
          <w:szCs w:val="24"/>
        </w:rPr>
        <w:t>The People’s Hospital of Binzhou</w:t>
      </w:r>
      <w:bookmarkEnd w:id="16"/>
      <w:bookmarkEnd w:id="17"/>
      <w:r w:rsidR="00D73ED7" w:rsidRPr="00F27588">
        <w:rPr>
          <w:rFonts w:ascii="Book Antiqua" w:hAnsi="Book Antiqua" w:cs="Times New Roman"/>
          <w:kern w:val="0"/>
          <w:sz w:val="24"/>
          <w:szCs w:val="24"/>
        </w:rPr>
        <w:t>, Binzhou</w:t>
      </w:r>
      <w:r>
        <w:rPr>
          <w:rFonts w:ascii="Book Antiqua" w:hAnsi="Book Antiqua" w:cs="Times New Roman" w:hint="eastAsia"/>
          <w:kern w:val="0"/>
          <w:sz w:val="24"/>
          <w:szCs w:val="24"/>
        </w:rPr>
        <w:t xml:space="preserve"> </w:t>
      </w:r>
      <w:r>
        <w:rPr>
          <w:rFonts w:ascii="Book Antiqua" w:hAnsi="Book Antiqua" w:cs="Times New Roman"/>
          <w:kern w:val="0"/>
          <w:sz w:val="24"/>
          <w:szCs w:val="24"/>
        </w:rPr>
        <w:t>256610</w:t>
      </w:r>
      <w:r w:rsidR="00D73ED7" w:rsidRPr="00F27588">
        <w:rPr>
          <w:rFonts w:ascii="Book Antiqua" w:hAnsi="Book Antiqua" w:cs="Times New Roman"/>
          <w:kern w:val="0"/>
          <w:sz w:val="24"/>
          <w:szCs w:val="24"/>
        </w:rPr>
        <w:t>,</w:t>
      </w:r>
      <w:r w:rsidR="00F82E7B" w:rsidRPr="00F27588">
        <w:rPr>
          <w:rFonts w:ascii="Book Antiqua" w:hAnsi="Book Antiqua" w:cs="Times New Roman"/>
          <w:kern w:val="0"/>
          <w:sz w:val="24"/>
          <w:szCs w:val="24"/>
        </w:rPr>
        <w:t xml:space="preserve"> Shandong Province, </w:t>
      </w:r>
      <w:r w:rsidR="00D73ED7" w:rsidRPr="00F27588">
        <w:rPr>
          <w:rFonts w:ascii="Book Antiqua" w:hAnsi="Book Antiqua" w:cs="Times New Roman"/>
          <w:kern w:val="0"/>
          <w:sz w:val="24"/>
          <w:szCs w:val="24"/>
        </w:rPr>
        <w:t>China</w:t>
      </w:r>
    </w:p>
    <w:p w:rsidR="00F27588" w:rsidRPr="00F27588" w:rsidRDefault="00F27588" w:rsidP="00F27588">
      <w:pPr>
        <w:spacing w:line="360" w:lineRule="auto"/>
        <w:rPr>
          <w:rFonts w:ascii="Book Antiqua" w:hAnsi="Book Antiqua" w:cs="Times New Roman"/>
          <w:kern w:val="0"/>
          <w:sz w:val="24"/>
          <w:szCs w:val="24"/>
          <w:vertAlign w:val="superscript"/>
        </w:rPr>
      </w:pPr>
    </w:p>
    <w:p w:rsidR="000B7DB2" w:rsidRPr="00F27588" w:rsidRDefault="00F27588" w:rsidP="00F27588">
      <w:pPr>
        <w:spacing w:line="360" w:lineRule="auto"/>
        <w:rPr>
          <w:rFonts w:ascii="Book Antiqua" w:hAnsi="Book Antiqua" w:cs="Times New Roman"/>
          <w:kern w:val="0"/>
          <w:sz w:val="24"/>
          <w:szCs w:val="24"/>
        </w:rPr>
      </w:pPr>
      <w:r w:rsidRPr="00F27588">
        <w:rPr>
          <w:rFonts w:ascii="Book Antiqua" w:hAnsi="Book Antiqua" w:cs="Times New Roman"/>
          <w:b/>
          <w:kern w:val="0"/>
          <w:sz w:val="24"/>
          <w:szCs w:val="24"/>
        </w:rPr>
        <w:t>Dong Xue, Jian-Qiang Wang</w:t>
      </w:r>
      <w:r w:rsidRPr="00F27588">
        <w:rPr>
          <w:rFonts w:ascii="Book Antiqua" w:hAnsi="Book Antiqua" w:cs="Times New Roman" w:hint="eastAsia"/>
          <w:b/>
          <w:kern w:val="0"/>
          <w:sz w:val="24"/>
          <w:szCs w:val="24"/>
        </w:rPr>
        <w:t>,</w:t>
      </w:r>
      <w:r w:rsidRPr="00F27588">
        <w:rPr>
          <w:rFonts w:ascii="Book Antiqua" w:hAnsi="Book Antiqua" w:cs="Times New Roman"/>
          <w:kern w:val="0"/>
          <w:sz w:val="24"/>
          <w:szCs w:val="24"/>
        </w:rPr>
        <w:t xml:space="preserve"> </w:t>
      </w:r>
      <w:bookmarkStart w:id="18" w:name="OLE_LINK3"/>
      <w:bookmarkStart w:id="19" w:name="OLE_LINK6"/>
      <w:r w:rsidR="00D73ED7" w:rsidRPr="00F27588">
        <w:rPr>
          <w:rFonts w:ascii="Book Antiqua" w:hAnsi="Book Antiqua" w:cs="Times New Roman"/>
          <w:kern w:val="0"/>
          <w:sz w:val="24"/>
          <w:szCs w:val="24"/>
        </w:rPr>
        <w:t>Department of General Surgery, The People’s Hospital of Binzhou, Binzhou</w:t>
      </w:r>
      <w:r>
        <w:rPr>
          <w:rFonts w:ascii="Book Antiqua" w:hAnsi="Book Antiqua" w:cs="Times New Roman" w:hint="eastAsia"/>
          <w:kern w:val="0"/>
          <w:sz w:val="24"/>
          <w:szCs w:val="24"/>
        </w:rPr>
        <w:t xml:space="preserve"> </w:t>
      </w:r>
      <w:r>
        <w:rPr>
          <w:rFonts w:ascii="Book Antiqua" w:hAnsi="Book Antiqua" w:cs="Times New Roman"/>
          <w:kern w:val="0"/>
          <w:sz w:val="24"/>
          <w:szCs w:val="24"/>
        </w:rPr>
        <w:t>256610</w:t>
      </w:r>
      <w:r w:rsidR="00D73ED7" w:rsidRPr="00F27588">
        <w:rPr>
          <w:rFonts w:ascii="Book Antiqua" w:hAnsi="Book Antiqua" w:cs="Times New Roman"/>
          <w:kern w:val="0"/>
          <w:sz w:val="24"/>
          <w:szCs w:val="24"/>
        </w:rPr>
        <w:t>,</w:t>
      </w:r>
      <w:r w:rsidR="00F82E7B" w:rsidRPr="00F27588">
        <w:rPr>
          <w:rFonts w:ascii="Book Antiqua" w:hAnsi="Book Antiqua" w:cs="Times New Roman"/>
          <w:kern w:val="0"/>
          <w:sz w:val="24"/>
          <w:szCs w:val="24"/>
        </w:rPr>
        <w:t xml:space="preserve"> Shandong Province,</w:t>
      </w:r>
      <w:r w:rsidR="00D73ED7" w:rsidRPr="00F27588">
        <w:rPr>
          <w:rFonts w:ascii="Book Antiqua" w:hAnsi="Book Antiqua" w:cs="Times New Roman"/>
          <w:kern w:val="0"/>
          <w:sz w:val="24"/>
          <w:szCs w:val="24"/>
        </w:rPr>
        <w:t xml:space="preserve"> China</w:t>
      </w:r>
      <w:bookmarkEnd w:id="18"/>
      <w:bookmarkEnd w:id="19"/>
    </w:p>
    <w:p w:rsidR="0030142D" w:rsidRPr="00F27588" w:rsidRDefault="0030142D" w:rsidP="00F27588">
      <w:pPr>
        <w:spacing w:line="360" w:lineRule="auto"/>
        <w:rPr>
          <w:rFonts w:ascii="Book Antiqua" w:hAnsi="Book Antiqua" w:cs="Times New Roman"/>
          <w:kern w:val="0"/>
          <w:sz w:val="24"/>
          <w:szCs w:val="24"/>
        </w:rPr>
      </w:pPr>
    </w:p>
    <w:p w:rsidR="0030142D" w:rsidRPr="00F27588" w:rsidRDefault="0030142D" w:rsidP="00F27588">
      <w:pPr>
        <w:spacing w:line="360" w:lineRule="auto"/>
        <w:rPr>
          <w:rFonts w:ascii="Book Antiqua" w:hAnsi="Book Antiqua" w:cs="Times New Roman"/>
          <w:kern w:val="0"/>
          <w:sz w:val="24"/>
          <w:szCs w:val="24"/>
        </w:rPr>
      </w:pPr>
      <w:r w:rsidRPr="00F27588">
        <w:rPr>
          <w:rFonts w:ascii="Book Antiqua" w:hAnsi="Book Antiqua" w:cs="Times New Roman"/>
          <w:b/>
          <w:kern w:val="0"/>
          <w:sz w:val="24"/>
          <w:szCs w:val="24"/>
        </w:rPr>
        <w:t>Author contributions:</w:t>
      </w:r>
      <w:r w:rsidRPr="00F27588">
        <w:rPr>
          <w:rFonts w:ascii="Book Antiqua" w:hAnsi="Book Antiqua" w:cs="Times New Roman"/>
          <w:kern w:val="0"/>
          <w:sz w:val="24"/>
          <w:szCs w:val="24"/>
        </w:rPr>
        <w:t xml:space="preserve"> </w:t>
      </w:r>
      <w:r w:rsidR="00F27588" w:rsidRPr="00F27588">
        <w:rPr>
          <w:rFonts w:ascii="Book Antiqua" w:hAnsi="Book Antiqua" w:cs="Times New Roman"/>
          <w:kern w:val="0"/>
          <w:sz w:val="24"/>
          <w:szCs w:val="24"/>
        </w:rPr>
        <w:t xml:space="preserve">Zhang </w:t>
      </w:r>
      <w:r w:rsidRPr="00F27588">
        <w:rPr>
          <w:rFonts w:ascii="Book Antiqua" w:hAnsi="Book Antiqua" w:cs="Times New Roman"/>
          <w:kern w:val="0"/>
          <w:sz w:val="24"/>
          <w:szCs w:val="24"/>
        </w:rPr>
        <w:t xml:space="preserve">TJ, </w:t>
      </w:r>
      <w:r w:rsidR="00F27588" w:rsidRPr="00F27588">
        <w:rPr>
          <w:rFonts w:ascii="Book Antiqua" w:hAnsi="Book Antiqua" w:cs="Times New Roman"/>
          <w:kern w:val="0"/>
          <w:sz w:val="24"/>
          <w:szCs w:val="24"/>
        </w:rPr>
        <w:t xml:space="preserve">Xue </w:t>
      </w:r>
      <w:r w:rsidRPr="00F27588">
        <w:rPr>
          <w:rFonts w:ascii="Book Antiqua" w:hAnsi="Book Antiqua" w:cs="Times New Roman"/>
          <w:kern w:val="0"/>
          <w:sz w:val="24"/>
          <w:szCs w:val="24"/>
        </w:rPr>
        <w:t xml:space="preserve">D, </w:t>
      </w:r>
      <w:r w:rsidR="00F27588" w:rsidRPr="00F27588">
        <w:rPr>
          <w:rFonts w:ascii="Book Antiqua" w:hAnsi="Book Antiqua" w:cs="Times New Roman"/>
          <w:kern w:val="0"/>
          <w:sz w:val="24"/>
          <w:szCs w:val="24"/>
        </w:rPr>
        <w:t xml:space="preserve">Zhang </w:t>
      </w:r>
      <w:r w:rsidRPr="00F27588">
        <w:rPr>
          <w:rFonts w:ascii="Book Antiqua" w:hAnsi="Book Antiqua" w:cs="Times New Roman"/>
          <w:kern w:val="0"/>
          <w:sz w:val="24"/>
          <w:szCs w:val="24"/>
        </w:rPr>
        <w:t>C</w:t>
      </w:r>
      <w:r w:rsidR="00F27588">
        <w:rPr>
          <w:rFonts w:ascii="Book Antiqua" w:hAnsi="Book Antiqua" w:cs="Times New Roman"/>
          <w:kern w:val="0"/>
          <w:sz w:val="24"/>
          <w:szCs w:val="24"/>
        </w:rPr>
        <w:t>D</w:t>
      </w:r>
      <w:r w:rsidRPr="00F27588">
        <w:rPr>
          <w:rFonts w:ascii="Book Antiqua" w:hAnsi="Book Antiqua" w:cs="Times New Roman"/>
          <w:kern w:val="0"/>
          <w:sz w:val="24"/>
          <w:szCs w:val="24"/>
        </w:rPr>
        <w:t xml:space="preserve">, </w:t>
      </w:r>
      <w:r w:rsidR="00F27588" w:rsidRPr="00F27588">
        <w:rPr>
          <w:rFonts w:ascii="Book Antiqua" w:hAnsi="Book Antiqua" w:cs="Times New Roman"/>
          <w:kern w:val="0"/>
          <w:sz w:val="24"/>
          <w:szCs w:val="24"/>
        </w:rPr>
        <w:t xml:space="preserve">Zhang </w:t>
      </w:r>
      <w:r w:rsidRPr="00F27588">
        <w:rPr>
          <w:rFonts w:ascii="Book Antiqua" w:hAnsi="Book Antiqua" w:cs="Times New Roman"/>
          <w:kern w:val="0"/>
          <w:sz w:val="24"/>
          <w:szCs w:val="24"/>
        </w:rPr>
        <w:t xml:space="preserve">ZD, </w:t>
      </w:r>
      <w:r w:rsidR="00F27588" w:rsidRPr="00F27588">
        <w:rPr>
          <w:rFonts w:ascii="Book Antiqua" w:hAnsi="Book Antiqua" w:cs="Times New Roman"/>
          <w:kern w:val="0"/>
          <w:sz w:val="24"/>
          <w:szCs w:val="24"/>
        </w:rPr>
        <w:t xml:space="preserve">Liu </w:t>
      </w:r>
      <w:r w:rsidRPr="00F27588">
        <w:rPr>
          <w:rFonts w:ascii="Book Antiqua" w:hAnsi="Book Antiqua" w:cs="Times New Roman"/>
          <w:kern w:val="0"/>
          <w:sz w:val="24"/>
          <w:szCs w:val="24"/>
        </w:rPr>
        <w:t>Q</w:t>
      </w:r>
      <w:r w:rsidR="00F27588">
        <w:rPr>
          <w:rFonts w:ascii="Book Antiqua" w:hAnsi="Book Antiqua" w:cs="Times New Roman"/>
          <w:kern w:val="0"/>
          <w:sz w:val="24"/>
          <w:szCs w:val="24"/>
        </w:rPr>
        <w:t>R</w:t>
      </w:r>
      <w:r w:rsidRPr="00F27588">
        <w:rPr>
          <w:rFonts w:ascii="Book Antiqua" w:hAnsi="Book Antiqua" w:cs="Times New Roman"/>
          <w:kern w:val="0"/>
          <w:sz w:val="24"/>
          <w:szCs w:val="24"/>
        </w:rPr>
        <w:t xml:space="preserve">, </w:t>
      </w:r>
      <w:r w:rsidR="00F27588" w:rsidRPr="00F27588">
        <w:rPr>
          <w:rFonts w:ascii="Book Antiqua" w:hAnsi="Book Antiqua" w:cs="Times New Roman"/>
          <w:kern w:val="0"/>
          <w:sz w:val="24"/>
          <w:szCs w:val="24"/>
        </w:rPr>
        <w:t xml:space="preserve">Wang </w:t>
      </w:r>
      <w:r w:rsidRPr="00F27588">
        <w:rPr>
          <w:rFonts w:ascii="Book Antiqua" w:hAnsi="Book Antiqua" w:cs="Times New Roman"/>
          <w:kern w:val="0"/>
          <w:sz w:val="24"/>
          <w:szCs w:val="24"/>
        </w:rPr>
        <w:t>JQ substantially contributed to the conception and design of the study, acquisition, analysis and interpretation of data; all authors drafted the article and made critical revisions related to the intellectual content of the manuscript, and approved the final version of the article to be published.</w:t>
      </w:r>
    </w:p>
    <w:p w:rsidR="0030142D" w:rsidRPr="00F27588" w:rsidRDefault="0030142D" w:rsidP="00F27588">
      <w:pPr>
        <w:spacing w:line="360" w:lineRule="auto"/>
        <w:rPr>
          <w:rFonts w:ascii="Book Antiqua" w:hAnsi="Book Antiqua" w:cs="Times New Roman"/>
          <w:kern w:val="0"/>
          <w:sz w:val="24"/>
          <w:szCs w:val="24"/>
        </w:rPr>
      </w:pPr>
    </w:p>
    <w:p w:rsidR="0030142D" w:rsidRPr="00F27588" w:rsidRDefault="0030142D" w:rsidP="00F27588">
      <w:pPr>
        <w:spacing w:line="360" w:lineRule="auto"/>
        <w:rPr>
          <w:rFonts w:ascii="Book Antiqua" w:hAnsi="Book Antiqua" w:cs="Times New Roman"/>
          <w:kern w:val="0"/>
          <w:sz w:val="24"/>
          <w:szCs w:val="24"/>
        </w:rPr>
      </w:pPr>
      <w:r w:rsidRPr="00D1210D">
        <w:rPr>
          <w:rFonts w:ascii="Book Antiqua" w:hAnsi="Book Antiqua" w:cs="Times New Roman"/>
          <w:b/>
          <w:kern w:val="0"/>
          <w:sz w:val="24"/>
          <w:szCs w:val="24"/>
        </w:rPr>
        <w:t>Institutional review board statement:</w:t>
      </w:r>
      <w:r w:rsidR="00D1210D">
        <w:rPr>
          <w:rFonts w:ascii="Book Antiqua" w:hAnsi="Book Antiqua" w:cs="Times New Roman" w:hint="eastAsia"/>
          <w:b/>
          <w:kern w:val="0"/>
          <w:sz w:val="24"/>
          <w:szCs w:val="24"/>
        </w:rPr>
        <w:t xml:space="preserve"> </w:t>
      </w:r>
      <w:r w:rsidRPr="00F27588">
        <w:rPr>
          <w:rFonts w:ascii="Book Antiqua" w:hAnsi="Book Antiqua" w:cs="Times New Roman"/>
          <w:kern w:val="0"/>
          <w:sz w:val="24"/>
          <w:szCs w:val="24"/>
        </w:rPr>
        <w:t>All perihilar cholangiocarcinoma specimens from the patients were taken after informed consent and ethical permission was obtained for participation in the study.</w:t>
      </w:r>
    </w:p>
    <w:p w:rsidR="0030142D" w:rsidRPr="00D1210D" w:rsidRDefault="0030142D" w:rsidP="00F27588">
      <w:pPr>
        <w:spacing w:line="360" w:lineRule="auto"/>
        <w:rPr>
          <w:rFonts w:ascii="Book Antiqua" w:hAnsi="Book Antiqua" w:cs="Times New Roman"/>
          <w:kern w:val="0"/>
          <w:sz w:val="24"/>
          <w:szCs w:val="24"/>
        </w:rPr>
      </w:pPr>
    </w:p>
    <w:p w:rsidR="0030142D" w:rsidRPr="00F27588" w:rsidRDefault="0030142D" w:rsidP="00F27588">
      <w:pPr>
        <w:spacing w:line="360" w:lineRule="auto"/>
        <w:rPr>
          <w:rFonts w:ascii="Book Antiqua" w:hAnsi="Book Antiqua" w:cs="Times New Roman"/>
          <w:kern w:val="0"/>
          <w:sz w:val="24"/>
          <w:szCs w:val="24"/>
        </w:rPr>
      </w:pPr>
    </w:p>
    <w:p w:rsidR="0030142D" w:rsidRPr="00F27588" w:rsidRDefault="0030142D" w:rsidP="00F27588">
      <w:pPr>
        <w:spacing w:line="360" w:lineRule="auto"/>
        <w:rPr>
          <w:rFonts w:ascii="Book Antiqua" w:hAnsi="Book Antiqua" w:cs="Times New Roman"/>
          <w:kern w:val="0"/>
          <w:sz w:val="24"/>
          <w:szCs w:val="24"/>
        </w:rPr>
      </w:pPr>
      <w:r w:rsidRPr="00F27588">
        <w:rPr>
          <w:rFonts w:ascii="Book Antiqua" w:hAnsi="Book Antiqua" w:cs="Times New Roman"/>
          <w:b/>
          <w:kern w:val="0"/>
          <w:sz w:val="24"/>
          <w:szCs w:val="24"/>
        </w:rPr>
        <w:t>Conflict-of-interest statement:</w:t>
      </w:r>
      <w:r w:rsidR="00F27588">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To the best of our knowledge, no conflict of interest exists.</w:t>
      </w:r>
    </w:p>
    <w:p w:rsidR="0030142D" w:rsidRPr="00F27588" w:rsidRDefault="0030142D" w:rsidP="00F27588">
      <w:pPr>
        <w:spacing w:line="360" w:lineRule="auto"/>
        <w:rPr>
          <w:rFonts w:ascii="Book Antiqua" w:hAnsi="Book Antiqua" w:cs="Times New Roman"/>
          <w:kern w:val="0"/>
          <w:sz w:val="24"/>
          <w:szCs w:val="24"/>
        </w:rPr>
      </w:pPr>
    </w:p>
    <w:p w:rsidR="0030142D" w:rsidRPr="00D1210D" w:rsidRDefault="0030142D" w:rsidP="00D1210D">
      <w:pPr>
        <w:spacing w:line="360" w:lineRule="auto"/>
        <w:rPr>
          <w:rFonts w:ascii="Book Antiqua" w:hAnsi="Book Antiqua" w:cs="Times New Roman"/>
          <w:b/>
          <w:kern w:val="0"/>
          <w:sz w:val="24"/>
          <w:szCs w:val="24"/>
        </w:rPr>
      </w:pPr>
      <w:r w:rsidRPr="00D1210D">
        <w:rPr>
          <w:rFonts w:ascii="Book Antiqua" w:hAnsi="Book Antiqua" w:cs="Times New Roman"/>
          <w:b/>
          <w:kern w:val="0"/>
          <w:sz w:val="24"/>
          <w:szCs w:val="24"/>
        </w:rPr>
        <w:t>Data sharing statement:</w:t>
      </w:r>
      <w:r w:rsidR="00F27588" w:rsidRPr="00D1210D">
        <w:rPr>
          <w:rFonts w:ascii="Book Antiqua" w:hAnsi="Book Antiqua" w:cs="Times New Roman" w:hint="eastAsia"/>
          <w:b/>
          <w:kern w:val="0"/>
          <w:sz w:val="24"/>
          <w:szCs w:val="24"/>
        </w:rPr>
        <w:t xml:space="preserve"> </w:t>
      </w:r>
      <w:r w:rsidR="00D1210D" w:rsidRPr="00D1210D">
        <w:rPr>
          <w:rFonts w:ascii="Book Antiqua" w:hAnsi="Book Antiqua" w:cs="Times New Roman"/>
          <w:kern w:val="0"/>
          <w:sz w:val="24"/>
          <w:szCs w:val="24"/>
        </w:rPr>
        <w:t>No additional data are available.</w:t>
      </w:r>
    </w:p>
    <w:p w:rsidR="000B7DB2" w:rsidRDefault="000B7DB2" w:rsidP="00D1210D">
      <w:pPr>
        <w:spacing w:line="360" w:lineRule="auto"/>
        <w:rPr>
          <w:rFonts w:ascii="Book Antiqua" w:hAnsi="Book Antiqua" w:cs="Times New Roman"/>
          <w:b/>
          <w:sz w:val="24"/>
          <w:szCs w:val="24"/>
        </w:rPr>
      </w:pPr>
    </w:p>
    <w:p w:rsidR="00D1210D" w:rsidRPr="00D1210D" w:rsidRDefault="00D1210D" w:rsidP="00D1210D">
      <w:pPr>
        <w:widowControl/>
        <w:snapToGrid w:val="0"/>
        <w:spacing w:line="360" w:lineRule="auto"/>
        <w:rPr>
          <w:rFonts w:ascii="Book Antiqua" w:eastAsia="SimSun" w:hAnsi="Book Antiqua" w:cs="Times New Roman"/>
          <w:bCs/>
          <w:kern w:val="0"/>
          <w:sz w:val="24"/>
          <w:szCs w:val="20"/>
          <w:highlight w:val="white"/>
          <w:lang w:eastAsia="pl-PL"/>
        </w:rPr>
      </w:pPr>
      <w:bookmarkStart w:id="20" w:name="OLE_LINK734"/>
      <w:bookmarkStart w:id="21" w:name="OLE_LINK441"/>
      <w:bookmarkStart w:id="22" w:name="OLE_LINK442"/>
      <w:bookmarkStart w:id="23" w:name="OLE_LINK1032"/>
      <w:bookmarkStart w:id="24" w:name="OLE_LINK1232"/>
      <w:bookmarkStart w:id="25" w:name="OLE_LINK559"/>
      <w:bookmarkStart w:id="26" w:name="OLE_LINK878"/>
      <w:bookmarkStart w:id="27" w:name="OLE_LINK879"/>
      <w:r w:rsidRPr="00D1210D">
        <w:rPr>
          <w:rFonts w:ascii="Book Antiqua" w:eastAsia="SimSun" w:hAnsi="Book Antiqua" w:cs="Times New Roman"/>
          <w:b/>
          <w:bCs/>
          <w:kern w:val="0"/>
          <w:sz w:val="24"/>
          <w:szCs w:val="20"/>
          <w:highlight w:val="white"/>
          <w:lang w:eastAsia="pl-PL"/>
        </w:rPr>
        <w:t>Open-Access:</w:t>
      </w:r>
      <w:r w:rsidRPr="00D1210D">
        <w:rPr>
          <w:rFonts w:ascii="Book Antiqua" w:eastAsia="SimSun" w:hAnsi="Book Antiqua" w:cs="Times New Roman"/>
          <w:bCs/>
          <w:kern w:val="0"/>
          <w:sz w:val="24"/>
          <w:szCs w:val="20"/>
          <w:highlight w:val="white"/>
          <w:lang w:eastAsia="pl-PL"/>
        </w:rPr>
        <w:t xml:space="preserve"> </w:t>
      </w:r>
      <w:bookmarkStart w:id="28" w:name="OLE_LINK479"/>
      <w:bookmarkStart w:id="29" w:name="OLE_LINK496"/>
      <w:bookmarkStart w:id="30" w:name="OLE_LINK506"/>
      <w:bookmarkStart w:id="31" w:name="OLE_LINK507"/>
      <w:r w:rsidRPr="00D1210D">
        <w:rPr>
          <w:rFonts w:ascii="Book Antiqua" w:eastAsia="SimSun" w:hAnsi="Book Antiqua" w:cs="Times New Roman"/>
          <w:bCs/>
          <w:kern w:val="0"/>
          <w:sz w:val="24"/>
          <w:szCs w:val="20"/>
          <w:highlight w:val="white"/>
          <w:lang w:eastAsia="pl-PL"/>
        </w:rPr>
        <w:t>This article is an open-access article which was selected by an in-house editor and fully peer-reviewed by external reviewers. It is distributed</w:t>
      </w:r>
      <w:r w:rsidRPr="00D1210D">
        <w:rPr>
          <w:rFonts w:ascii="Book Antiqua" w:eastAsia="SimSun" w:hAnsi="Book Antiqua" w:cs="Times New Roman" w:hint="eastAsia"/>
          <w:bCs/>
          <w:kern w:val="0"/>
          <w:sz w:val="24"/>
          <w:szCs w:val="20"/>
          <w:highlight w:val="white"/>
        </w:rPr>
        <w:t xml:space="preserve"> </w:t>
      </w:r>
      <w:r w:rsidRPr="00D1210D">
        <w:rPr>
          <w:rFonts w:ascii="Book Antiqua" w:eastAsia="SimSun" w:hAnsi="Book Antiqua" w:cs="Times New Roman"/>
          <w:bCs/>
          <w:kern w:val="0"/>
          <w:sz w:val="24"/>
          <w:szCs w:val="20"/>
          <w:highlight w:val="white"/>
          <w:lang w:eastAsia="pl-PL"/>
        </w:rPr>
        <w:t>in</w:t>
      </w:r>
      <w:r w:rsidRPr="00D1210D">
        <w:rPr>
          <w:rFonts w:ascii="Book Antiqua" w:eastAsia="SimSun" w:hAnsi="Book Antiqua" w:cs="Times New Roman" w:hint="eastAsia"/>
          <w:bCs/>
          <w:kern w:val="0"/>
          <w:sz w:val="24"/>
          <w:szCs w:val="20"/>
          <w:highlight w:val="white"/>
        </w:rPr>
        <w:t xml:space="preserve"> </w:t>
      </w:r>
      <w:r w:rsidRPr="00D1210D">
        <w:rPr>
          <w:rFonts w:ascii="Book Antiqua" w:eastAsia="SimSun" w:hAnsi="Book Antiqua" w:cs="Times New Roman"/>
          <w:bCs/>
          <w:kern w:val="0"/>
          <w:sz w:val="24"/>
          <w:szCs w:val="20"/>
          <w:highlight w:val="white"/>
          <w:lang w:eastAsia="pl-PL"/>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D1210D">
          <w:rPr>
            <w:rFonts w:ascii="Book Antiqua" w:eastAsia="SimSun" w:hAnsi="Book Antiqua" w:cs="Times New Roman"/>
            <w:bCs/>
            <w:kern w:val="0"/>
            <w:sz w:val="24"/>
            <w:szCs w:val="20"/>
            <w:highlight w:val="white"/>
            <w:lang w:eastAsia="pl-PL"/>
          </w:rPr>
          <w:t>http://creativecommons.org/licenses/by-nc/4.0/</w:t>
        </w:r>
      </w:hyperlink>
      <w:bookmarkEnd w:id="20"/>
      <w:bookmarkEnd w:id="28"/>
      <w:bookmarkEnd w:id="29"/>
      <w:bookmarkEnd w:id="30"/>
      <w:bookmarkEnd w:id="31"/>
    </w:p>
    <w:bookmarkEnd w:id="21"/>
    <w:bookmarkEnd w:id="22"/>
    <w:bookmarkEnd w:id="23"/>
    <w:bookmarkEnd w:id="24"/>
    <w:bookmarkEnd w:id="25"/>
    <w:p w:rsidR="00D1210D" w:rsidRPr="00D1210D" w:rsidRDefault="00D1210D" w:rsidP="00D1210D">
      <w:pPr>
        <w:widowControl/>
        <w:snapToGrid w:val="0"/>
        <w:spacing w:line="360" w:lineRule="auto"/>
        <w:rPr>
          <w:rFonts w:ascii="Book Antiqua" w:eastAsia="SimSun" w:hAnsi="Book Antiqua" w:cs="Times New Roman"/>
          <w:b/>
          <w:bCs/>
          <w:color w:val="FF0000"/>
          <w:kern w:val="0"/>
          <w:sz w:val="24"/>
          <w:szCs w:val="20"/>
          <w:highlight w:val="white"/>
        </w:rPr>
      </w:pPr>
    </w:p>
    <w:p w:rsidR="00D1210D" w:rsidRDefault="00D1210D" w:rsidP="00D1210D">
      <w:pPr>
        <w:spacing w:line="360" w:lineRule="auto"/>
        <w:rPr>
          <w:rFonts w:ascii="Book Antiqua" w:eastAsia="SimSun" w:hAnsi="Book Antiqua" w:cs="Times New Roman"/>
          <w:bCs/>
          <w:kern w:val="0"/>
          <w:sz w:val="24"/>
          <w:szCs w:val="24"/>
        </w:rPr>
      </w:pPr>
      <w:r w:rsidRPr="00D1210D">
        <w:rPr>
          <w:rFonts w:ascii="Book Antiqua" w:eastAsia="SimSun" w:hAnsi="Book Antiqua" w:cs="Times New Roman"/>
          <w:b/>
          <w:bCs/>
          <w:kern w:val="0"/>
          <w:sz w:val="24"/>
          <w:szCs w:val="24"/>
          <w:highlight w:val="white"/>
        </w:rPr>
        <w:t>Manuscript source:</w:t>
      </w:r>
      <w:r w:rsidRPr="00D1210D">
        <w:rPr>
          <w:rFonts w:ascii="Book Antiqua" w:eastAsia="SimSun" w:hAnsi="Book Antiqua" w:cs="Times New Roman" w:hint="eastAsia"/>
          <w:b/>
          <w:bCs/>
          <w:kern w:val="0"/>
          <w:sz w:val="24"/>
          <w:szCs w:val="24"/>
          <w:highlight w:val="white"/>
        </w:rPr>
        <w:t xml:space="preserve"> </w:t>
      </w:r>
      <w:r w:rsidRPr="00D1210D">
        <w:rPr>
          <w:rFonts w:ascii="Book Antiqua" w:eastAsia="SimSun" w:hAnsi="Book Antiqua" w:cs="Times New Roman"/>
          <w:bCs/>
          <w:kern w:val="0"/>
          <w:sz w:val="24"/>
          <w:szCs w:val="24"/>
          <w:highlight w:val="white"/>
        </w:rPr>
        <w:t>Unsolicited manuscript</w:t>
      </w:r>
      <w:bookmarkEnd w:id="26"/>
      <w:bookmarkEnd w:id="27"/>
    </w:p>
    <w:p w:rsidR="00D1210D" w:rsidRPr="00F27588" w:rsidRDefault="00D1210D" w:rsidP="00D1210D">
      <w:pPr>
        <w:spacing w:line="360" w:lineRule="auto"/>
        <w:rPr>
          <w:rFonts w:ascii="Book Antiqua" w:hAnsi="Book Antiqua" w:cs="Times New Roman"/>
          <w:b/>
          <w:sz w:val="24"/>
          <w:szCs w:val="24"/>
        </w:rPr>
      </w:pPr>
    </w:p>
    <w:p w:rsidR="000B7DB2" w:rsidRPr="00F27588" w:rsidRDefault="001146A2" w:rsidP="00F27588">
      <w:pPr>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 xml:space="preserve">Corresponding author: </w:t>
      </w:r>
      <w:r w:rsidRPr="00F27588">
        <w:rPr>
          <w:rFonts w:ascii="Book Antiqua" w:hAnsi="Book Antiqua" w:cs="Times New Roman"/>
          <w:b/>
          <w:kern w:val="0"/>
          <w:sz w:val="24"/>
          <w:szCs w:val="24"/>
        </w:rPr>
        <w:t xml:space="preserve">Dong Xue, </w:t>
      </w:r>
      <w:r w:rsidR="00AB1857" w:rsidRPr="00F27588">
        <w:rPr>
          <w:rFonts w:ascii="Book Antiqua" w:hAnsi="Book Antiqua" w:cs="Times New Roman"/>
          <w:b/>
          <w:kern w:val="0"/>
          <w:sz w:val="24"/>
          <w:szCs w:val="24"/>
        </w:rPr>
        <w:t>MD, PhD,</w:t>
      </w:r>
      <w:r w:rsidR="00AB1857" w:rsidRPr="00F27588">
        <w:rPr>
          <w:rFonts w:ascii="Book Antiqua" w:hAnsi="Book Antiqua" w:cs="Times New Roman"/>
          <w:kern w:val="0"/>
          <w:sz w:val="24"/>
          <w:szCs w:val="24"/>
        </w:rPr>
        <w:t xml:space="preserve"> </w:t>
      </w:r>
      <w:r w:rsidR="00BA6379" w:rsidRPr="00F27588">
        <w:rPr>
          <w:rFonts w:ascii="Book Antiqua" w:hAnsi="Book Antiqua" w:cs="Times New Roman"/>
          <w:kern w:val="0"/>
          <w:sz w:val="24"/>
          <w:szCs w:val="24"/>
        </w:rPr>
        <w:t xml:space="preserve">Department of General Surgery, The People’s Hospital of Binzhou, </w:t>
      </w:r>
      <w:r w:rsidR="00516E49" w:rsidRPr="00F27588">
        <w:rPr>
          <w:rFonts w:ascii="Book Antiqua" w:hAnsi="Book Antiqua" w:cs="Times New Roman"/>
          <w:kern w:val="0"/>
          <w:sz w:val="24"/>
          <w:szCs w:val="24"/>
        </w:rPr>
        <w:t>NO.515 The Seventh Huanghe Road</w:t>
      </w:r>
      <w:r w:rsidR="003207BC" w:rsidRPr="00F27588">
        <w:rPr>
          <w:rFonts w:ascii="Book Antiqua" w:hAnsi="Book Antiqua" w:cs="Times New Roman"/>
          <w:kern w:val="0"/>
          <w:sz w:val="24"/>
          <w:szCs w:val="24"/>
        </w:rPr>
        <w:t>,</w:t>
      </w:r>
      <w:r w:rsidR="00516E49" w:rsidRPr="00F27588">
        <w:rPr>
          <w:rFonts w:ascii="Book Antiqua" w:hAnsi="Book Antiqua" w:cs="Times New Roman"/>
          <w:kern w:val="0"/>
          <w:sz w:val="24"/>
          <w:szCs w:val="24"/>
        </w:rPr>
        <w:t xml:space="preserve"> </w:t>
      </w:r>
      <w:r w:rsidR="003207BC" w:rsidRPr="00F27588">
        <w:rPr>
          <w:rFonts w:ascii="Book Antiqua" w:hAnsi="Book Antiqua" w:cs="Times New Roman"/>
          <w:kern w:val="0"/>
          <w:sz w:val="24"/>
          <w:szCs w:val="24"/>
        </w:rPr>
        <w:t>Binzhou</w:t>
      </w:r>
      <w:r w:rsidR="00F27588">
        <w:rPr>
          <w:rFonts w:ascii="Book Antiqua" w:hAnsi="Book Antiqua" w:cs="Times New Roman" w:hint="eastAsia"/>
          <w:kern w:val="0"/>
          <w:sz w:val="24"/>
          <w:szCs w:val="24"/>
        </w:rPr>
        <w:t xml:space="preserve"> </w:t>
      </w:r>
      <w:r w:rsidR="00F27588">
        <w:rPr>
          <w:rFonts w:ascii="Book Antiqua" w:hAnsi="Book Antiqua" w:cs="Times New Roman"/>
          <w:kern w:val="0"/>
          <w:sz w:val="24"/>
          <w:szCs w:val="24"/>
        </w:rPr>
        <w:t>256610</w:t>
      </w:r>
      <w:r w:rsidR="003207BC" w:rsidRPr="00F27588">
        <w:rPr>
          <w:rFonts w:ascii="Book Antiqua" w:hAnsi="Book Antiqua" w:cs="Times New Roman"/>
          <w:kern w:val="0"/>
          <w:sz w:val="24"/>
          <w:szCs w:val="24"/>
        </w:rPr>
        <w:t xml:space="preserve">, </w:t>
      </w:r>
      <w:r w:rsidR="00547DD2" w:rsidRPr="00F27588">
        <w:rPr>
          <w:rFonts w:ascii="Book Antiqua" w:hAnsi="Book Antiqua" w:cs="Times New Roman"/>
          <w:kern w:val="0"/>
          <w:sz w:val="24"/>
          <w:szCs w:val="24"/>
        </w:rPr>
        <w:t xml:space="preserve">Shandong Province, </w:t>
      </w:r>
      <w:r w:rsidR="003207BC" w:rsidRPr="00F27588">
        <w:rPr>
          <w:rFonts w:ascii="Book Antiqua" w:hAnsi="Book Antiqua" w:cs="Times New Roman"/>
          <w:kern w:val="0"/>
          <w:sz w:val="24"/>
          <w:szCs w:val="24"/>
        </w:rPr>
        <w:t>China.</w:t>
      </w:r>
      <w:r w:rsidR="00F27588">
        <w:rPr>
          <w:rFonts w:ascii="Book Antiqua" w:hAnsi="Book Antiqua" w:cs="Times New Roman" w:hint="eastAsia"/>
          <w:kern w:val="0"/>
          <w:sz w:val="24"/>
          <w:szCs w:val="24"/>
        </w:rPr>
        <w:t xml:space="preserve"> </w:t>
      </w:r>
      <w:r w:rsidR="00623B0C" w:rsidRPr="00F27588">
        <w:rPr>
          <w:rFonts w:ascii="Book Antiqua" w:hAnsi="Book Antiqua" w:cs="Times New Roman"/>
          <w:kern w:val="0"/>
          <w:sz w:val="24"/>
          <w:szCs w:val="24"/>
        </w:rPr>
        <w:t xml:space="preserve">xdbzsurgeon@163.com </w:t>
      </w:r>
    </w:p>
    <w:p w:rsidR="0030142D" w:rsidRPr="00F27588" w:rsidRDefault="0030142D" w:rsidP="00F27588">
      <w:pPr>
        <w:spacing w:line="360" w:lineRule="auto"/>
        <w:rPr>
          <w:rFonts w:ascii="Book Antiqua" w:hAnsi="Book Antiqua" w:cs="Times New Roman"/>
          <w:kern w:val="0"/>
          <w:sz w:val="24"/>
          <w:szCs w:val="24"/>
        </w:rPr>
      </w:pPr>
      <w:r w:rsidRPr="00D1210D">
        <w:rPr>
          <w:rFonts w:ascii="Book Antiqua" w:hAnsi="Book Antiqua" w:cs="Times New Roman"/>
          <w:b/>
          <w:kern w:val="0"/>
          <w:sz w:val="24"/>
          <w:szCs w:val="24"/>
        </w:rPr>
        <w:t xml:space="preserve">Telephone: </w:t>
      </w:r>
      <w:r w:rsidR="00D1210D">
        <w:rPr>
          <w:rFonts w:ascii="Book Antiqua" w:hAnsi="Book Antiqua" w:cs="Times New Roman" w:hint="eastAsia"/>
          <w:kern w:val="0"/>
          <w:sz w:val="24"/>
          <w:szCs w:val="24"/>
        </w:rPr>
        <w:t>+86-</w:t>
      </w:r>
      <w:r w:rsidRPr="00F27588">
        <w:rPr>
          <w:rFonts w:ascii="Book Antiqua" w:hAnsi="Book Antiqua" w:cs="Times New Roman"/>
          <w:kern w:val="0"/>
          <w:sz w:val="24"/>
          <w:szCs w:val="24"/>
        </w:rPr>
        <w:t>54</w:t>
      </w:r>
      <w:r w:rsidR="00F27588">
        <w:rPr>
          <w:rFonts w:ascii="Book Antiqua" w:hAnsi="Book Antiqua" w:cs="Times New Roman" w:hint="eastAsia"/>
          <w:kern w:val="0"/>
          <w:sz w:val="24"/>
          <w:szCs w:val="24"/>
        </w:rPr>
        <w:t>-</w:t>
      </w:r>
      <w:r w:rsidRPr="00F27588">
        <w:rPr>
          <w:rFonts w:ascii="Book Antiqua" w:hAnsi="Book Antiqua" w:cs="Times New Roman"/>
          <w:kern w:val="0"/>
          <w:sz w:val="24"/>
          <w:szCs w:val="24"/>
        </w:rPr>
        <w:t>33283293</w:t>
      </w:r>
    </w:p>
    <w:p w:rsidR="0030142D" w:rsidRPr="00F27588" w:rsidRDefault="0030142D" w:rsidP="00F27588">
      <w:pPr>
        <w:spacing w:line="360" w:lineRule="auto"/>
        <w:rPr>
          <w:rFonts w:ascii="Book Antiqua" w:hAnsi="Book Antiqua" w:cs="Times New Roman"/>
          <w:kern w:val="0"/>
          <w:sz w:val="24"/>
          <w:szCs w:val="24"/>
        </w:rPr>
      </w:pPr>
      <w:r w:rsidRPr="00D1210D">
        <w:rPr>
          <w:rFonts w:ascii="Book Antiqua" w:hAnsi="Book Antiqua" w:cs="Times New Roman"/>
          <w:b/>
          <w:kern w:val="0"/>
          <w:sz w:val="24"/>
          <w:szCs w:val="24"/>
        </w:rPr>
        <w:t>Fax:</w:t>
      </w:r>
      <w:r w:rsidR="00661AC7" w:rsidRPr="00F27588">
        <w:rPr>
          <w:rFonts w:ascii="Book Antiqua" w:hAnsi="Book Antiqua" w:cs="Times New Roman"/>
          <w:kern w:val="0"/>
          <w:sz w:val="24"/>
          <w:szCs w:val="24"/>
        </w:rPr>
        <w:t xml:space="preserve"> </w:t>
      </w:r>
      <w:bookmarkStart w:id="32" w:name="OLE_LINK4"/>
      <w:bookmarkStart w:id="33" w:name="OLE_LINK5"/>
      <w:r w:rsidR="00F27588">
        <w:rPr>
          <w:rFonts w:ascii="Book Antiqua" w:hAnsi="Book Antiqua" w:cs="Times New Roman" w:hint="eastAsia"/>
          <w:kern w:val="0"/>
          <w:sz w:val="24"/>
          <w:szCs w:val="24"/>
        </w:rPr>
        <w:t>+</w:t>
      </w:r>
      <w:r w:rsidR="00D1210D">
        <w:rPr>
          <w:rFonts w:ascii="Book Antiqua" w:hAnsi="Book Antiqua" w:cs="Times New Roman" w:hint="eastAsia"/>
          <w:kern w:val="0"/>
          <w:sz w:val="24"/>
          <w:szCs w:val="24"/>
        </w:rPr>
        <w:t>86-</w:t>
      </w:r>
      <w:bookmarkEnd w:id="32"/>
      <w:bookmarkEnd w:id="33"/>
      <w:r w:rsidRPr="00F27588">
        <w:rPr>
          <w:rFonts w:ascii="Book Antiqua" w:hAnsi="Book Antiqua" w:cs="Times New Roman"/>
          <w:kern w:val="0"/>
          <w:sz w:val="24"/>
          <w:szCs w:val="24"/>
        </w:rPr>
        <w:t>54</w:t>
      </w:r>
      <w:r w:rsidR="00F27588">
        <w:rPr>
          <w:rFonts w:ascii="Book Antiqua" w:hAnsi="Book Antiqua" w:cs="Times New Roman" w:hint="eastAsia"/>
          <w:kern w:val="0"/>
          <w:sz w:val="24"/>
          <w:szCs w:val="24"/>
        </w:rPr>
        <w:t>-</w:t>
      </w:r>
      <w:r w:rsidRPr="00F27588">
        <w:rPr>
          <w:rFonts w:ascii="Book Antiqua" w:hAnsi="Book Antiqua" w:cs="Times New Roman"/>
          <w:kern w:val="0"/>
          <w:sz w:val="24"/>
          <w:szCs w:val="24"/>
        </w:rPr>
        <w:t>33282503</w:t>
      </w:r>
    </w:p>
    <w:p w:rsidR="0030142D" w:rsidRPr="00F27588" w:rsidRDefault="0030142D" w:rsidP="00F27588">
      <w:pPr>
        <w:spacing w:line="360" w:lineRule="auto"/>
        <w:rPr>
          <w:rFonts w:ascii="Book Antiqua" w:hAnsi="Book Antiqua" w:cs="Times New Roman"/>
          <w:kern w:val="0"/>
          <w:sz w:val="24"/>
          <w:szCs w:val="24"/>
        </w:rPr>
      </w:pPr>
    </w:p>
    <w:p w:rsidR="00D1210D" w:rsidRPr="00D1210D" w:rsidRDefault="00D1210D" w:rsidP="00D1210D">
      <w:pPr>
        <w:spacing w:line="360" w:lineRule="auto"/>
        <w:rPr>
          <w:rFonts w:ascii="Book Antiqua" w:hAnsi="Book Antiqua" w:cs="Times New Roman"/>
          <w:b/>
          <w:kern w:val="0"/>
          <w:sz w:val="24"/>
          <w:szCs w:val="24"/>
        </w:rPr>
      </w:pPr>
      <w:bookmarkStart w:id="34" w:name="OLE_LINK952"/>
      <w:r w:rsidRPr="00D1210D">
        <w:rPr>
          <w:rFonts w:ascii="Book Antiqua" w:hAnsi="Book Antiqua" w:cs="Times New Roman"/>
          <w:b/>
          <w:kern w:val="0"/>
          <w:sz w:val="24"/>
          <w:szCs w:val="24"/>
        </w:rPr>
        <w:t>Received:</w:t>
      </w:r>
      <w:r>
        <w:rPr>
          <w:rFonts w:ascii="Book Antiqua" w:hAnsi="Book Antiqua" w:cs="Times New Roman" w:hint="eastAsia"/>
          <w:b/>
          <w:kern w:val="0"/>
          <w:sz w:val="24"/>
          <w:szCs w:val="24"/>
        </w:rPr>
        <w:t xml:space="preserve"> </w:t>
      </w:r>
      <w:r w:rsidR="00647A07" w:rsidRPr="00647A07">
        <w:rPr>
          <w:rFonts w:ascii="Book Antiqua" w:hAnsi="Book Antiqua" w:cs="Times New Roman" w:hint="eastAsia"/>
          <w:kern w:val="0"/>
          <w:sz w:val="24"/>
          <w:szCs w:val="24"/>
        </w:rPr>
        <w:t>November 15, 2016</w:t>
      </w:r>
    </w:p>
    <w:p w:rsidR="00D1210D" w:rsidRPr="00D1210D" w:rsidRDefault="00D1210D" w:rsidP="00D1210D">
      <w:pPr>
        <w:spacing w:line="360" w:lineRule="auto"/>
        <w:rPr>
          <w:rFonts w:ascii="Book Antiqua" w:hAnsi="Book Antiqua" w:cs="Times New Roman"/>
          <w:b/>
          <w:kern w:val="0"/>
          <w:sz w:val="24"/>
          <w:szCs w:val="24"/>
        </w:rPr>
      </w:pPr>
      <w:r w:rsidRPr="00D1210D">
        <w:rPr>
          <w:rFonts w:ascii="Book Antiqua" w:hAnsi="Book Antiqua" w:cs="Times New Roman"/>
          <w:b/>
          <w:kern w:val="0"/>
          <w:sz w:val="24"/>
          <w:szCs w:val="24"/>
        </w:rPr>
        <w:t>Peer-review started:</w:t>
      </w:r>
      <w:r w:rsidR="00647A07">
        <w:rPr>
          <w:rFonts w:ascii="Book Antiqua" w:hAnsi="Book Antiqua" w:cs="Times New Roman" w:hint="eastAsia"/>
          <w:b/>
          <w:kern w:val="0"/>
          <w:sz w:val="24"/>
          <w:szCs w:val="24"/>
        </w:rPr>
        <w:t xml:space="preserve"> </w:t>
      </w:r>
      <w:r w:rsidR="00647A07" w:rsidRPr="00647A07">
        <w:rPr>
          <w:rFonts w:ascii="Book Antiqua" w:hAnsi="Book Antiqua" w:cs="Times New Roman" w:hint="eastAsia"/>
          <w:kern w:val="0"/>
          <w:sz w:val="24"/>
          <w:szCs w:val="24"/>
        </w:rPr>
        <w:t>November 1</w:t>
      </w:r>
      <w:r w:rsidR="00647A07">
        <w:rPr>
          <w:rFonts w:ascii="Book Antiqua" w:hAnsi="Book Antiqua" w:cs="Times New Roman" w:hint="eastAsia"/>
          <w:kern w:val="0"/>
          <w:sz w:val="24"/>
          <w:szCs w:val="24"/>
        </w:rPr>
        <w:t>7</w:t>
      </w:r>
      <w:r w:rsidR="00647A07" w:rsidRPr="00647A07">
        <w:rPr>
          <w:rFonts w:ascii="Book Antiqua" w:hAnsi="Book Antiqua" w:cs="Times New Roman" w:hint="eastAsia"/>
          <w:kern w:val="0"/>
          <w:sz w:val="24"/>
          <w:szCs w:val="24"/>
        </w:rPr>
        <w:t>, 2016</w:t>
      </w:r>
    </w:p>
    <w:p w:rsidR="00D1210D" w:rsidRPr="00D1210D" w:rsidRDefault="00D1210D" w:rsidP="00D1210D">
      <w:pPr>
        <w:spacing w:line="360" w:lineRule="auto"/>
        <w:rPr>
          <w:rFonts w:ascii="Book Antiqua" w:hAnsi="Book Antiqua" w:cs="Times New Roman"/>
          <w:b/>
          <w:kern w:val="0"/>
          <w:sz w:val="24"/>
          <w:szCs w:val="24"/>
        </w:rPr>
      </w:pPr>
      <w:r w:rsidRPr="00D1210D">
        <w:rPr>
          <w:rFonts w:ascii="Book Antiqua" w:hAnsi="Book Antiqua" w:cs="Times New Roman"/>
          <w:b/>
          <w:kern w:val="0"/>
          <w:sz w:val="24"/>
          <w:szCs w:val="24"/>
        </w:rPr>
        <w:t>First decision:</w:t>
      </w:r>
      <w:r w:rsidR="00647A07">
        <w:rPr>
          <w:rFonts w:ascii="Book Antiqua" w:hAnsi="Book Antiqua" w:cs="Times New Roman" w:hint="eastAsia"/>
          <w:b/>
          <w:kern w:val="0"/>
          <w:sz w:val="24"/>
          <w:szCs w:val="24"/>
        </w:rPr>
        <w:t xml:space="preserve"> </w:t>
      </w:r>
      <w:r w:rsidR="00647A07" w:rsidRPr="00647A07">
        <w:rPr>
          <w:rFonts w:ascii="Book Antiqua" w:hAnsi="Book Antiqua" w:cs="Times New Roman" w:hint="eastAsia"/>
          <w:kern w:val="0"/>
          <w:sz w:val="24"/>
          <w:szCs w:val="24"/>
        </w:rPr>
        <w:t>December 19, 2016</w:t>
      </w:r>
    </w:p>
    <w:p w:rsidR="00D1210D" w:rsidRPr="00D1210D" w:rsidRDefault="00D1210D" w:rsidP="00D1210D">
      <w:pPr>
        <w:spacing w:line="360" w:lineRule="auto"/>
        <w:rPr>
          <w:rFonts w:ascii="Book Antiqua" w:hAnsi="Book Antiqua" w:cs="Times New Roman"/>
          <w:b/>
          <w:kern w:val="0"/>
          <w:sz w:val="24"/>
          <w:szCs w:val="24"/>
        </w:rPr>
      </w:pPr>
      <w:r w:rsidRPr="00D1210D">
        <w:rPr>
          <w:rFonts w:ascii="Book Antiqua" w:hAnsi="Book Antiqua" w:cs="Times New Roman"/>
          <w:b/>
          <w:kern w:val="0"/>
          <w:sz w:val="24"/>
          <w:szCs w:val="24"/>
        </w:rPr>
        <w:t>Revised:</w:t>
      </w:r>
      <w:r w:rsidR="00647A07">
        <w:rPr>
          <w:rFonts w:ascii="Book Antiqua" w:hAnsi="Book Antiqua" w:cs="Times New Roman" w:hint="eastAsia"/>
          <w:b/>
          <w:kern w:val="0"/>
          <w:sz w:val="24"/>
          <w:szCs w:val="24"/>
        </w:rPr>
        <w:t xml:space="preserve"> </w:t>
      </w:r>
      <w:r w:rsidR="00647A07" w:rsidRPr="00647A07">
        <w:rPr>
          <w:rFonts w:ascii="Book Antiqua" w:hAnsi="Book Antiqua" w:cs="Times New Roman" w:hint="eastAsia"/>
          <w:kern w:val="0"/>
          <w:sz w:val="24"/>
          <w:szCs w:val="24"/>
        </w:rPr>
        <w:t>January 5, 2017</w:t>
      </w:r>
    </w:p>
    <w:p w:rsidR="00D1210D" w:rsidRPr="008709F4" w:rsidRDefault="00D1210D" w:rsidP="00D1210D">
      <w:pPr>
        <w:spacing w:line="360" w:lineRule="auto"/>
        <w:rPr>
          <w:rFonts w:ascii="Book Antiqua" w:hAnsi="Book Antiqua"/>
          <w:color w:val="000000"/>
          <w:sz w:val="24"/>
        </w:rPr>
      </w:pPr>
      <w:r w:rsidRPr="00D1210D">
        <w:rPr>
          <w:rFonts w:ascii="Book Antiqua" w:hAnsi="Book Antiqua" w:cs="Times New Roman"/>
          <w:b/>
          <w:kern w:val="0"/>
          <w:sz w:val="24"/>
          <w:szCs w:val="24"/>
        </w:rPr>
        <w:t>Accepted:</w:t>
      </w:r>
      <w:bookmarkStart w:id="35" w:name="OLE_LINK116"/>
      <w:bookmarkStart w:id="36" w:name="OLE_LINK117"/>
      <w:bookmarkStart w:id="37" w:name="OLE_LINK118"/>
      <w:r w:rsidR="008709F4" w:rsidRPr="008709F4">
        <w:rPr>
          <w:rFonts w:ascii="Book Antiqua" w:hAnsi="Book Antiqua"/>
          <w:color w:val="000000"/>
          <w:sz w:val="24"/>
        </w:rPr>
        <w:t xml:space="preserve"> </w:t>
      </w:r>
      <w:r w:rsidR="008709F4">
        <w:rPr>
          <w:rFonts w:ascii="Book Antiqua" w:hAnsi="Book Antiqua"/>
          <w:color w:val="000000"/>
          <w:sz w:val="24"/>
        </w:rPr>
        <w:t>March 2, 2017</w:t>
      </w:r>
      <w:bookmarkStart w:id="38" w:name="_GoBack"/>
      <w:bookmarkEnd w:id="35"/>
      <w:bookmarkEnd w:id="36"/>
      <w:bookmarkEnd w:id="37"/>
      <w:bookmarkEnd w:id="38"/>
    </w:p>
    <w:p w:rsidR="00D1210D" w:rsidRPr="00D1210D" w:rsidRDefault="00D1210D" w:rsidP="00D1210D">
      <w:pPr>
        <w:spacing w:line="360" w:lineRule="auto"/>
        <w:rPr>
          <w:rFonts w:ascii="Book Antiqua" w:hAnsi="Book Antiqua" w:cs="Times New Roman"/>
          <w:b/>
          <w:kern w:val="0"/>
          <w:sz w:val="24"/>
          <w:szCs w:val="24"/>
        </w:rPr>
      </w:pPr>
      <w:r w:rsidRPr="00D1210D">
        <w:rPr>
          <w:rFonts w:ascii="Book Antiqua" w:hAnsi="Book Antiqua" w:cs="Times New Roman"/>
          <w:b/>
          <w:kern w:val="0"/>
          <w:sz w:val="24"/>
          <w:szCs w:val="24"/>
        </w:rPr>
        <w:t>Article in press:</w:t>
      </w:r>
    </w:p>
    <w:p w:rsidR="00D1210D" w:rsidRPr="00647A07" w:rsidRDefault="00D1210D" w:rsidP="00647A07">
      <w:pPr>
        <w:spacing w:line="360" w:lineRule="auto"/>
        <w:rPr>
          <w:rFonts w:ascii="Book Antiqua" w:hAnsi="Book Antiqua" w:cs="Times New Roman"/>
          <w:b/>
          <w:kern w:val="0"/>
          <w:sz w:val="24"/>
          <w:szCs w:val="24"/>
          <w:lang w:val="pl-PL"/>
        </w:rPr>
      </w:pPr>
      <w:r w:rsidRPr="00D1210D">
        <w:rPr>
          <w:rFonts w:ascii="Book Antiqua" w:hAnsi="Book Antiqua" w:cs="Times New Roman"/>
          <w:b/>
          <w:kern w:val="0"/>
          <w:sz w:val="24"/>
          <w:szCs w:val="24"/>
          <w:lang w:val="pl-PL"/>
        </w:rPr>
        <w:t>Published online</w:t>
      </w:r>
      <w:bookmarkEnd w:id="34"/>
      <w:r>
        <w:rPr>
          <w:rFonts w:ascii="Book Antiqua" w:hAnsi="Book Antiqua" w:cs="Times New Roman"/>
          <w:kern w:val="0"/>
          <w:sz w:val="24"/>
          <w:szCs w:val="24"/>
        </w:rPr>
        <w:br w:type="page"/>
      </w:r>
    </w:p>
    <w:p w:rsidR="00704896" w:rsidRPr="00F27588" w:rsidRDefault="00704896" w:rsidP="00F27588">
      <w:pPr>
        <w:spacing w:line="360" w:lineRule="auto"/>
        <w:rPr>
          <w:rFonts w:ascii="Book Antiqua" w:hAnsi="Book Antiqua" w:cs="Times New Roman"/>
          <w:b/>
          <w:sz w:val="24"/>
          <w:szCs w:val="24"/>
        </w:rPr>
      </w:pPr>
      <w:r w:rsidRPr="00F27588">
        <w:rPr>
          <w:rFonts w:ascii="Book Antiqua" w:hAnsi="Book Antiqua" w:cs="Times New Roman"/>
          <w:b/>
          <w:sz w:val="24"/>
          <w:szCs w:val="24"/>
        </w:rPr>
        <w:lastRenderedPageBreak/>
        <w:t>Abstract</w:t>
      </w:r>
    </w:p>
    <w:p w:rsidR="00647A07" w:rsidRPr="00647A07" w:rsidRDefault="00591279"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AIM</w:t>
      </w:r>
    </w:p>
    <w:p w:rsidR="00591279" w:rsidRPr="00F27588" w:rsidRDefault="00591279" w:rsidP="00F27588">
      <w:pPr>
        <w:spacing w:line="360" w:lineRule="auto"/>
        <w:rPr>
          <w:rFonts w:ascii="Book Antiqua" w:hAnsi="Book Antiqua" w:cs="Times New Roman"/>
          <w:sz w:val="24"/>
          <w:szCs w:val="24"/>
        </w:rPr>
      </w:pPr>
      <w:r w:rsidRPr="00F27588">
        <w:rPr>
          <w:rFonts w:ascii="Book Antiqua" w:hAnsi="Book Antiqua" w:cs="Times New Roman"/>
          <w:sz w:val="24"/>
          <w:szCs w:val="24"/>
        </w:rPr>
        <w:t>To explore the functional role of Cullin 4A (CUL4A), a core subunit of E3 ubiquitin ligase, in perihilar cholangiocarcinoma (PHCC).</w:t>
      </w:r>
    </w:p>
    <w:p w:rsidR="00F73619" w:rsidRPr="00F27588" w:rsidRDefault="00F73619" w:rsidP="00F27588">
      <w:pPr>
        <w:spacing w:line="360" w:lineRule="auto"/>
        <w:rPr>
          <w:rFonts w:ascii="Book Antiqua" w:hAnsi="Book Antiqua" w:cs="Times New Roman"/>
          <w:sz w:val="24"/>
          <w:szCs w:val="24"/>
        </w:rPr>
      </w:pPr>
    </w:p>
    <w:p w:rsidR="00647A07" w:rsidRPr="00647A07" w:rsidRDefault="00591279"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METHODS</w:t>
      </w:r>
    </w:p>
    <w:p w:rsidR="00591279" w:rsidRPr="00F27588" w:rsidRDefault="00591279" w:rsidP="00F27588">
      <w:pPr>
        <w:spacing w:line="360" w:lineRule="auto"/>
        <w:rPr>
          <w:rFonts w:ascii="Book Antiqua" w:hAnsi="Book Antiqua" w:cs="Times New Roman"/>
          <w:sz w:val="24"/>
          <w:szCs w:val="24"/>
        </w:rPr>
      </w:pPr>
      <w:r w:rsidRPr="00F27588">
        <w:rPr>
          <w:rFonts w:ascii="Book Antiqua" w:hAnsi="Book Antiqua" w:cs="Times New Roman"/>
          <w:sz w:val="24"/>
          <w:szCs w:val="24"/>
        </w:rPr>
        <w:t>The expression of CUL4A in PHCC cell lines was evaluated by Western blot</w:t>
      </w:r>
      <w:r w:rsidR="00F73619" w:rsidRPr="00F27588">
        <w:rPr>
          <w:rFonts w:ascii="Book Antiqua" w:hAnsi="Book Antiqua" w:cs="Times New Roman"/>
          <w:sz w:val="24"/>
          <w:szCs w:val="24"/>
        </w:rPr>
        <w:t>ting</w:t>
      </w:r>
      <w:r w:rsidRPr="00F27588">
        <w:rPr>
          <w:rFonts w:ascii="Book Antiqua" w:hAnsi="Book Antiqua" w:cs="Times New Roman"/>
          <w:sz w:val="24"/>
          <w:szCs w:val="24"/>
        </w:rPr>
        <w:t xml:space="preserve"> and qRT-PCR. Besides, immunohistochemistry (IHC) was adopted to investigate the relationship between CUL4A expression and PHCC clinicopathological characteristics. Univariate analysis and multivariate regression analysis were performed to analyze the risk factors related to PHCC overall survival (OS) and progression-free survival (PFS). Wound healing, Transwell and Matrigel assay</w:t>
      </w:r>
      <w:r w:rsidR="00F73619" w:rsidRPr="00F27588">
        <w:rPr>
          <w:rFonts w:ascii="Book Antiqua" w:hAnsi="Book Antiqua" w:cs="Times New Roman"/>
          <w:sz w:val="24"/>
          <w:szCs w:val="24"/>
        </w:rPr>
        <w:t>s</w:t>
      </w:r>
      <w:r w:rsidRPr="00F27588">
        <w:rPr>
          <w:rFonts w:ascii="Book Antiqua" w:hAnsi="Book Antiqua" w:cs="Times New Roman"/>
          <w:sz w:val="24"/>
          <w:szCs w:val="24"/>
        </w:rPr>
        <w:t xml:space="preserve"> were utilized to explore the function of CUL4A in PHCC metastasis. Furthermore, expression of </w:t>
      </w:r>
      <w:r w:rsidR="00F73619" w:rsidRPr="00F27588">
        <w:rPr>
          <w:rFonts w:ascii="Book Antiqua" w:hAnsi="Book Antiqua" w:cs="Times New Roman"/>
          <w:sz w:val="24"/>
          <w:szCs w:val="24"/>
        </w:rPr>
        <w:t xml:space="preserve">the </w:t>
      </w:r>
      <w:r w:rsidRPr="00F27588">
        <w:rPr>
          <w:rFonts w:ascii="Book Antiqua" w:hAnsi="Book Antiqua" w:cs="Times New Roman"/>
          <w:sz w:val="24"/>
          <w:szCs w:val="24"/>
        </w:rPr>
        <w:t>epithelial to mesenchymal transition (EMT) markers was verified in CUL4A silencing and overexpressed cells. The relationship between CUL4A expression and E-cadherin expression was also analyzed on IHC assay. Finally, the role of ZEB1 in regulating CUL4A mediated PHCC was detected by IHC assay, Western Blot assay, Transwell assay and Matrigel assay.</w:t>
      </w:r>
    </w:p>
    <w:p w:rsidR="00F73619" w:rsidRPr="00F27588" w:rsidRDefault="00F73619" w:rsidP="00F27588">
      <w:pPr>
        <w:spacing w:line="360" w:lineRule="auto"/>
        <w:rPr>
          <w:rFonts w:ascii="Book Antiqua" w:hAnsi="Book Antiqua" w:cs="Times New Roman"/>
          <w:sz w:val="24"/>
          <w:szCs w:val="24"/>
        </w:rPr>
      </w:pPr>
    </w:p>
    <w:p w:rsidR="00647A07" w:rsidRPr="00647A07" w:rsidRDefault="00591279"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RESULTS</w:t>
      </w:r>
    </w:p>
    <w:p w:rsidR="00591279" w:rsidRPr="00F27588" w:rsidRDefault="00591279" w:rsidP="00F27588">
      <w:pPr>
        <w:spacing w:line="360" w:lineRule="auto"/>
        <w:rPr>
          <w:rFonts w:ascii="Book Antiqua" w:hAnsi="Book Antiqua" w:cs="Times New Roman"/>
          <w:sz w:val="24"/>
          <w:szCs w:val="24"/>
        </w:rPr>
      </w:pPr>
      <w:r w:rsidRPr="00F27588">
        <w:rPr>
          <w:rFonts w:ascii="Book Antiqua" w:hAnsi="Book Antiqua" w:cs="Times New Roman"/>
          <w:sz w:val="24"/>
          <w:szCs w:val="24"/>
        </w:rPr>
        <w:t xml:space="preserve">CUL4A overexpression was detected in PHCC cell lines and clinical specimens. Clinicopathological analysis revealed a close correlation between CUL4A overexpression and </w:t>
      </w:r>
      <w:r w:rsidR="00D11386" w:rsidRPr="00F27588">
        <w:rPr>
          <w:rFonts w:ascii="Book Antiqua" w:hAnsi="Book Antiqua" w:cs="Times New Roman"/>
          <w:sz w:val="24"/>
          <w:szCs w:val="24"/>
        </w:rPr>
        <w:t>tumour</w:t>
      </w:r>
      <w:r w:rsidR="00F73619" w:rsidRPr="00F27588">
        <w:rPr>
          <w:rFonts w:ascii="Book Antiqua" w:hAnsi="Book Antiqua" w:cs="Times New Roman"/>
          <w:sz w:val="24"/>
          <w:szCs w:val="24"/>
        </w:rPr>
        <w:t xml:space="preserve"> differentiation, T</w:t>
      </w:r>
      <w:r w:rsidRPr="00F27588">
        <w:rPr>
          <w:rFonts w:ascii="Book Antiqua" w:hAnsi="Book Antiqua" w:cs="Times New Roman"/>
          <w:sz w:val="24"/>
          <w:szCs w:val="24"/>
        </w:rPr>
        <w:t>, N and TNM stage</w:t>
      </w:r>
      <w:r w:rsidR="00F73619" w:rsidRPr="00F27588">
        <w:rPr>
          <w:rFonts w:ascii="Book Antiqua" w:hAnsi="Book Antiqua" w:cs="Times New Roman"/>
          <w:sz w:val="24"/>
          <w:szCs w:val="24"/>
        </w:rPr>
        <w:t>s</w:t>
      </w:r>
      <w:r w:rsidRPr="00F27588">
        <w:rPr>
          <w:rFonts w:ascii="Book Antiqua" w:hAnsi="Book Antiqua" w:cs="Times New Roman"/>
          <w:sz w:val="24"/>
          <w:szCs w:val="24"/>
        </w:rPr>
        <w:t xml:space="preserve"> in PHCC. Kaplan–Meier analysis revealed that high CUL4A expression was correlated with poor OS and PFS of PHCC patients. Univariate analysis identified</w:t>
      </w:r>
      <w:r w:rsidR="00F73619" w:rsidRPr="00F27588">
        <w:rPr>
          <w:rFonts w:ascii="Book Antiqua" w:hAnsi="Book Antiqua" w:cs="Times New Roman"/>
          <w:sz w:val="24"/>
          <w:szCs w:val="24"/>
        </w:rPr>
        <w:t xml:space="preserve"> the following</w:t>
      </w:r>
      <w:r w:rsidRPr="00F27588">
        <w:rPr>
          <w:rFonts w:ascii="Book Antiqua" w:hAnsi="Book Antiqua" w:cs="Times New Roman"/>
          <w:sz w:val="24"/>
          <w:szCs w:val="24"/>
        </w:rPr>
        <w:t xml:space="preserve"> 4 parameters as risk factors related to OS rate of PHCC: T, N, TNM stage</w:t>
      </w:r>
      <w:r w:rsidR="00F73619" w:rsidRPr="00F27588">
        <w:rPr>
          <w:rFonts w:ascii="Book Antiqua" w:hAnsi="Book Antiqua" w:cs="Times New Roman"/>
          <w:sz w:val="24"/>
          <w:szCs w:val="24"/>
        </w:rPr>
        <w:t>s</w:t>
      </w:r>
      <w:r w:rsidRPr="00F27588">
        <w:rPr>
          <w:rFonts w:ascii="Book Antiqua" w:hAnsi="Book Antiqua" w:cs="Times New Roman"/>
          <w:sz w:val="24"/>
          <w:szCs w:val="24"/>
        </w:rPr>
        <w:t xml:space="preserve"> and high CUL4A expression; </w:t>
      </w:r>
      <w:r w:rsidR="00F73619" w:rsidRPr="00F27588">
        <w:rPr>
          <w:rFonts w:ascii="Book Antiqua" w:hAnsi="Book Antiqua" w:cs="Times New Roman"/>
          <w:sz w:val="24"/>
          <w:szCs w:val="24"/>
        </w:rPr>
        <w:t>as well as</w:t>
      </w:r>
      <w:r w:rsidRPr="00F27588">
        <w:rPr>
          <w:rFonts w:ascii="Book Antiqua" w:hAnsi="Book Antiqua" w:cs="Times New Roman"/>
          <w:sz w:val="24"/>
          <w:szCs w:val="24"/>
        </w:rPr>
        <w:t xml:space="preserve"> 3 related to PFS: N stage, TNM stage and high CUL4A expression. Further analysis with multivariate logistic regression identified high CUL4A expression as the only </w:t>
      </w:r>
      <w:r w:rsidRPr="00F27588">
        <w:rPr>
          <w:rFonts w:ascii="Book Antiqua" w:hAnsi="Book Antiqua" w:cs="Times New Roman"/>
          <w:sz w:val="24"/>
          <w:szCs w:val="24"/>
        </w:rPr>
        <w:lastRenderedPageBreak/>
        <w:t xml:space="preserve">independent prognostic factor of PHCC. Moreover, CUL4A silence in PHCC cell lines dramatically inhibited metastasis and </w:t>
      </w:r>
      <w:r w:rsidR="00F73619" w:rsidRPr="00F27588">
        <w:rPr>
          <w:rFonts w:ascii="Book Antiqua" w:hAnsi="Book Antiqua" w:cs="Times New Roman"/>
          <w:sz w:val="24"/>
          <w:szCs w:val="24"/>
        </w:rPr>
        <w:t xml:space="preserve">the </w:t>
      </w:r>
      <w:r w:rsidRPr="00F27588">
        <w:rPr>
          <w:rFonts w:ascii="Book Antiqua" w:hAnsi="Book Antiqua" w:cs="Times New Roman"/>
          <w:sz w:val="24"/>
          <w:szCs w:val="24"/>
        </w:rPr>
        <w:t xml:space="preserve">EMT. Conversely, CUL4A overexpression promoted these processes. Mechanistically, ZEB1 was discovered to regulate the function of CUL4A in promoting </w:t>
      </w:r>
      <w:r w:rsidR="00F73619" w:rsidRPr="00F27588">
        <w:rPr>
          <w:rFonts w:ascii="Book Antiqua" w:hAnsi="Book Antiqua" w:cs="Times New Roman"/>
          <w:sz w:val="24"/>
          <w:szCs w:val="24"/>
        </w:rPr>
        <w:t xml:space="preserve">the </w:t>
      </w:r>
      <w:r w:rsidRPr="00F27588">
        <w:rPr>
          <w:rFonts w:ascii="Book Antiqua" w:hAnsi="Book Antiqua" w:cs="Times New Roman"/>
          <w:sz w:val="24"/>
          <w:szCs w:val="24"/>
        </w:rPr>
        <w:t>EMT and metastasis.</w:t>
      </w:r>
    </w:p>
    <w:p w:rsidR="00F73619" w:rsidRPr="00F27588" w:rsidRDefault="00F73619" w:rsidP="00F27588">
      <w:pPr>
        <w:spacing w:line="360" w:lineRule="auto"/>
        <w:rPr>
          <w:rFonts w:ascii="Book Antiqua" w:hAnsi="Book Antiqua" w:cs="Times New Roman"/>
          <w:sz w:val="24"/>
          <w:szCs w:val="24"/>
        </w:rPr>
      </w:pPr>
    </w:p>
    <w:p w:rsidR="00647A07" w:rsidRPr="00647A07" w:rsidRDefault="00591279"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CONCLUSION</w:t>
      </w:r>
    </w:p>
    <w:p w:rsidR="00591279" w:rsidRPr="00F27588" w:rsidRDefault="00591279" w:rsidP="00F27588">
      <w:pPr>
        <w:spacing w:line="360" w:lineRule="auto"/>
        <w:rPr>
          <w:rFonts w:ascii="Book Antiqua" w:hAnsi="Book Antiqua" w:cs="Times New Roman"/>
          <w:sz w:val="24"/>
          <w:szCs w:val="24"/>
        </w:rPr>
      </w:pPr>
      <w:r w:rsidRPr="00F27588">
        <w:rPr>
          <w:rFonts w:ascii="Book Antiqua" w:hAnsi="Book Antiqua" w:cs="Times New Roman"/>
          <w:sz w:val="24"/>
          <w:szCs w:val="24"/>
        </w:rPr>
        <w:t xml:space="preserve">CUL4A is an independent prognostic factor for PHCC, it can promote </w:t>
      </w:r>
      <w:r w:rsidR="001F3861" w:rsidRPr="00F27588">
        <w:rPr>
          <w:rFonts w:ascii="Book Antiqua" w:hAnsi="Book Antiqua" w:cs="Times New Roman"/>
          <w:sz w:val="24"/>
          <w:szCs w:val="24"/>
        </w:rPr>
        <w:t xml:space="preserve">the </w:t>
      </w:r>
      <w:r w:rsidRPr="00F27588">
        <w:rPr>
          <w:rFonts w:ascii="Book Antiqua" w:hAnsi="Book Antiqua" w:cs="Times New Roman"/>
          <w:sz w:val="24"/>
          <w:szCs w:val="24"/>
        </w:rPr>
        <w:t>EMT through regulating ZEB1 expression.</w:t>
      </w:r>
      <w:r w:rsidR="00647A07">
        <w:rPr>
          <w:rFonts w:ascii="Book Antiqua" w:hAnsi="Book Antiqua" w:cs="Times New Roman" w:hint="eastAsia"/>
          <w:sz w:val="24"/>
          <w:szCs w:val="24"/>
        </w:rPr>
        <w:t xml:space="preserve"> </w:t>
      </w:r>
      <w:r w:rsidRPr="00F27588">
        <w:rPr>
          <w:rFonts w:ascii="Book Antiqua" w:hAnsi="Book Antiqua" w:cs="Times New Roman"/>
          <w:sz w:val="24"/>
          <w:szCs w:val="24"/>
        </w:rPr>
        <w:t>CUL4A may be a potential therapeutic target of PHCC.</w:t>
      </w:r>
    </w:p>
    <w:p w:rsidR="00704896" w:rsidRPr="00F27588" w:rsidRDefault="00704896" w:rsidP="00F27588">
      <w:pPr>
        <w:spacing w:line="360" w:lineRule="auto"/>
        <w:ind w:firstLineChars="200" w:firstLine="482"/>
        <w:rPr>
          <w:rFonts w:ascii="Book Antiqua" w:hAnsi="Book Antiqua" w:cs="Times New Roman"/>
          <w:b/>
          <w:sz w:val="24"/>
          <w:szCs w:val="24"/>
        </w:rPr>
      </w:pPr>
    </w:p>
    <w:p w:rsidR="00704896" w:rsidRPr="00F27588" w:rsidRDefault="008B08FE" w:rsidP="00F27588">
      <w:pPr>
        <w:spacing w:line="360" w:lineRule="auto"/>
        <w:rPr>
          <w:rFonts w:ascii="Book Antiqua" w:hAnsi="Book Antiqua" w:cs="Times New Roman"/>
          <w:kern w:val="0"/>
          <w:sz w:val="24"/>
          <w:szCs w:val="24"/>
        </w:rPr>
      </w:pPr>
      <w:r w:rsidRPr="00F27588">
        <w:rPr>
          <w:rFonts w:ascii="Book Antiqua" w:hAnsi="Book Antiqua" w:cs="Times New Roman"/>
          <w:b/>
          <w:sz w:val="24"/>
          <w:szCs w:val="24"/>
        </w:rPr>
        <w:t xml:space="preserve">Key words: </w:t>
      </w:r>
      <w:r w:rsidR="00647A07" w:rsidRPr="00F27588">
        <w:rPr>
          <w:rFonts w:ascii="Book Antiqua" w:hAnsi="Book Antiqua" w:cs="Times New Roman"/>
          <w:sz w:val="24"/>
          <w:szCs w:val="24"/>
        </w:rPr>
        <w:t>Cullin 4A</w:t>
      </w:r>
      <w:r w:rsidR="00647A07">
        <w:rPr>
          <w:rFonts w:ascii="Book Antiqua" w:hAnsi="Book Antiqua" w:cs="Times New Roman" w:hint="eastAsia"/>
          <w:kern w:val="0"/>
          <w:sz w:val="24"/>
          <w:szCs w:val="24"/>
        </w:rPr>
        <w:t>;</w:t>
      </w:r>
      <w:r w:rsidRPr="00F27588">
        <w:rPr>
          <w:rFonts w:ascii="Book Antiqua" w:hAnsi="Book Antiqua" w:cs="Times New Roman"/>
          <w:kern w:val="0"/>
          <w:sz w:val="24"/>
          <w:szCs w:val="24"/>
        </w:rPr>
        <w:t xml:space="preserve"> </w:t>
      </w:r>
      <w:bookmarkStart w:id="39" w:name="OLE_LINK11"/>
      <w:bookmarkStart w:id="40" w:name="OLE_LINK12"/>
      <w:r w:rsidRPr="00647A07">
        <w:rPr>
          <w:rFonts w:ascii="Book Antiqua" w:hAnsi="Book Antiqua" w:cs="Times New Roman"/>
          <w:caps/>
          <w:kern w:val="0"/>
          <w:sz w:val="24"/>
          <w:szCs w:val="24"/>
        </w:rPr>
        <w:t>m</w:t>
      </w:r>
      <w:r w:rsidRPr="00F27588">
        <w:rPr>
          <w:rFonts w:ascii="Book Antiqua" w:hAnsi="Book Antiqua" w:cs="Times New Roman"/>
          <w:kern w:val="0"/>
          <w:sz w:val="24"/>
          <w:szCs w:val="24"/>
        </w:rPr>
        <w:t>etastasis</w:t>
      </w:r>
      <w:r w:rsidR="00647A07">
        <w:rPr>
          <w:rFonts w:ascii="Book Antiqua" w:hAnsi="Book Antiqua" w:cs="Times New Roman" w:hint="eastAsia"/>
          <w:kern w:val="0"/>
          <w:sz w:val="24"/>
          <w:szCs w:val="24"/>
        </w:rPr>
        <w:t>;</w:t>
      </w:r>
      <w:r w:rsidRPr="00F27588">
        <w:rPr>
          <w:rFonts w:ascii="Book Antiqua" w:hAnsi="Book Antiqua" w:cs="Times New Roman"/>
          <w:kern w:val="0"/>
          <w:sz w:val="24"/>
          <w:szCs w:val="24"/>
        </w:rPr>
        <w:t xml:space="preserve"> </w:t>
      </w:r>
      <w:r w:rsidRPr="00647A07">
        <w:rPr>
          <w:rFonts w:ascii="Book Antiqua" w:hAnsi="Book Antiqua" w:cs="Times New Roman"/>
          <w:caps/>
          <w:kern w:val="0"/>
          <w:sz w:val="24"/>
          <w:szCs w:val="24"/>
        </w:rPr>
        <w:t>p</w:t>
      </w:r>
      <w:r w:rsidRPr="00F27588">
        <w:rPr>
          <w:rFonts w:ascii="Book Antiqua" w:hAnsi="Book Antiqua" w:cs="Times New Roman"/>
          <w:kern w:val="0"/>
          <w:sz w:val="24"/>
          <w:szCs w:val="24"/>
        </w:rPr>
        <w:t>rognosis</w:t>
      </w:r>
      <w:r w:rsidR="00647A07">
        <w:rPr>
          <w:rFonts w:ascii="Book Antiqua" w:hAnsi="Book Antiqua" w:cs="Times New Roman" w:hint="eastAsia"/>
          <w:kern w:val="0"/>
          <w:sz w:val="24"/>
          <w:szCs w:val="24"/>
        </w:rPr>
        <w:t>;</w:t>
      </w:r>
      <w:r w:rsidRPr="00F27588">
        <w:rPr>
          <w:rFonts w:ascii="Book Antiqua" w:hAnsi="Book Antiqua" w:cs="Times New Roman"/>
          <w:kern w:val="0"/>
          <w:sz w:val="24"/>
          <w:szCs w:val="24"/>
        </w:rPr>
        <w:t xml:space="preserve"> </w:t>
      </w:r>
      <w:r w:rsidRPr="00647A07">
        <w:rPr>
          <w:rFonts w:ascii="Book Antiqua" w:hAnsi="Book Antiqua" w:cs="Times New Roman"/>
          <w:caps/>
          <w:kern w:val="0"/>
          <w:sz w:val="24"/>
          <w:szCs w:val="24"/>
        </w:rPr>
        <w:t>p</w:t>
      </w:r>
      <w:r w:rsidRPr="00F27588">
        <w:rPr>
          <w:rFonts w:ascii="Book Antiqua" w:hAnsi="Book Antiqua" w:cs="Times New Roman"/>
          <w:kern w:val="0"/>
          <w:sz w:val="24"/>
          <w:szCs w:val="24"/>
        </w:rPr>
        <w:t>erihilar cholangiocarcinoma</w:t>
      </w:r>
      <w:bookmarkEnd w:id="39"/>
      <w:bookmarkEnd w:id="40"/>
      <w:r w:rsidR="00545DDA" w:rsidRPr="00F27588">
        <w:rPr>
          <w:rFonts w:ascii="Book Antiqua" w:hAnsi="Book Antiqua" w:cs="Times New Roman"/>
          <w:kern w:val="0"/>
          <w:sz w:val="24"/>
          <w:szCs w:val="24"/>
        </w:rPr>
        <w:t xml:space="preserve">; </w:t>
      </w:r>
      <w:r w:rsidR="00545DDA" w:rsidRPr="00647A07">
        <w:rPr>
          <w:rFonts w:ascii="Book Antiqua" w:hAnsi="Book Antiqua" w:cs="Times New Roman"/>
          <w:caps/>
          <w:kern w:val="0"/>
          <w:sz w:val="24"/>
          <w:szCs w:val="24"/>
        </w:rPr>
        <w:t>e</w:t>
      </w:r>
      <w:r w:rsidR="00545DDA" w:rsidRPr="00F27588">
        <w:rPr>
          <w:rFonts w:ascii="Book Antiqua" w:hAnsi="Book Antiqua" w:cs="Times New Roman"/>
          <w:kern w:val="0"/>
          <w:sz w:val="24"/>
          <w:szCs w:val="24"/>
        </w:rPr>
        <w:t>pithelial to mesenchymal transition; ZEB1</w:t>
      </w:r>
    </w:p>
    <w:p w:rsidR="009E10F5" w:rsidRDefault="009E10F5" w:rsidP="00F27588">
      <w:pPr>
        <w:spacing w:line="360" w:lineRule="auto"/>
        <w:rPr>
          <w:rFonts w:ascii="Book Antiqua" w:hAnsi="Book Antiqua" w:cs="Times New Roman"/>
          <w:kern w:val="0"/>
          <w:sz w:val="24"/>
          <w:szCs w:val="24"/>
        </w:rPr>
      </w:pPr>
    </w:p>
    <w:p w:rsidR="00647A07" w:rsidRPr="00647A07" w:rsidRDefault="00647A07" w:rsidP="00647A07">
      <w:pPr>
        <w:spacing w:line="360" w:lineRule="auto"/>
        <w:rPr>
          <w:rFonts w:ascii="Book Antiqua" w:hAnsi="Book Antiqua" w:cs="Times New Roman"/>
          <w:kern w:val="0"/>
          <w:sz w:val="24"/>
          <w:szCs w:val="24"/>
        </w:rPr>
      </w:pPr>
      <w:bookmarkStart w:id="41" w:name="OLE_LINK363"/>
      <w:bookmarkStart w:id="42" w:name="OLE_LINK364"/>
      <w:bookmarkStart w:id="43" w:name="OLE_LINK359"/>
      <w:bookmarkStart w:id="44" w:name="OLE_LINK1037"/>
      <w:bookmarkStart w:id="45" w:name="OLE_LINK1195"/>
      <w:bookmarkStart w:id="46" w:name="OLE_LINK1140"/>
      <w:bookmarkStart w:id="47" w:name="OLE_LINK1062"/>
      <w:bookmarkStart w:id="48" w:name="OLE_LINK500"/>
      <w:bookmarkStart w:id="49" w:name="OLE_LINK916"/>
      <w:bookmarkStart w:id="50" w:name="OLE_LINK956"/>
      <w:bookmarkStart w:id="51" w:name="OLE_LINK994"/>
      <w:r w:rsidRPr="00647A07">
        <w:rPr>
          <w:rFonts w:ascii="Book Antiqua" w:hAnsi="Book Antiqua" w:cs="Times New Roman" w:hint="eastAsia"/>
          <w:b/>
          <w:kern w:val="0"/>
          <w:sz w:val="24"/>
          <w:szCs w:val="24"/>
        </w:rPr>
        <w:t>©</w:t>
      </w:r>
      <w:r w:rsidRPr="00647A07">
        <w:rPr>
          <w:rFonts w:ascii="Book Antiqua" w:hAnsi="Book Antiqua" w:cs="Times New Roman"/>
          <w:b/>
          <w:kern w:val="0"/>
          <w:sz w:val="24"/>
          <w:szCs w:val="24"/>
        </w:rPr>
        <w:t xml:space="preserve"> The Author(s) 201</w:t>
      </w:r>
      <w:r w:rsidRPr="00647A07">
        <w:rPr>
          <w:rFonts w:ascii="Book Antiqua" w:hAnsi="Book Antiqua" w:cs="Times New Roman" w:hint="eastAsia"/>
          <w:b/>
          <w:kern w:val="0"/>
          <w:sz w:val="24"/>
          <w:szCs w:val="24"/>
        </w:rPr>
        <w:t>7</w:t>
      </w:r>
      <w:r w:rsidRPr="00647A07">
        <w:rPr>
          <w:rFonts w:ascii="Book Antiqua" w:hAnsi="Book Antiqua" w:cs="Times New Roman"/>
          <w:b/>
          <w:kern w:val="0"/>
          <w:sz w:val="24"/>
          <w:szCs w:val="24"/>
        </w:rPr>
        <w:t>.</w:t>
      </w:r>
      <w:r w:rsidRPr="00647A07">
        <w:rPr>
          <w:rFonts w:ascii="Book Antiqua" w:hAnsi="Book Antiqua" w:cs="Times New Roman"/>
          <w:kern w:val="0"/>
          <w:sz w:val="24"/>
          <w:szCs w:val="24"/>
        </w:rPr>
        <w:t xml:space="preserve"> Published by Baishideng Publishing Group Inc. All rights reserved.</w:t>
      </w:r>
    </w:p>
    <w:bookmarkEnd w:id="41"/>
    <w:bookmarkEnd w:id="42"/>
    <w:bookmarkEnd w:id="43"/>
    <w:bookmarkEnd w:id="44"/>
    <w:bookmarkEnd w:id="45"/>
    <w:bookmarkEnd w:id="46"/>
    <w:bookmarkEnd w:id="47"/>
    <w:bookmarkEnd w:id="48"/>
    <w:bookmarkEnd w:id="49"/>
    <w:bookmarkEnd w:id="50"/>
    <w:bookmarkEnd w:id="51"/>
    <w:p w:rsidR="00647A07" w:rsidRPr="00F27588" w:rsidRDefault="00647A07" w:rsidP="00F27588">
      <w:pPr>
        <w:spacing w:line="360" w:lineRule="auto"/>
        <w:rPr>
          <w:rFonts w:ascii="Book Antiqua" w:hAnsi="Book Antiqua" w:cs="Times New Roman"/>
          <w:kern w:val="0"/>
          <w:sz w:val="24"/>
          <w:szCs w:val="24"/>
        </w:rPr>
      </w:pPr>
    </w:p>
    <w:p w:rsidR="009E10F5" w:rsidRPr="00F27588" w:rsidRDefault="009E10F5" w:rsidP="00F27588">
      <w:pPr>
        <w:spacing w:line="360" w:lineRule="auto"/>
        <w:rPr>
          <w:rFonts w:ascii="Book Antiqua" w:hAnsi="Book Antiqua" w:cs="Times New Roman"/>
          <w:kern w:val="0"/>
          <w:sz w:val="24"/>
          <w:szCs w:val="24"/>
        </w:rPr>
      </w:pPr>
      <w:r w:rsidRPr="00647A07">
        <w:rPr>
          <w:rFonts w:ascii="Book Antiqua" w:hAnsi="Book Antiqua" w:cs="Times New Roman"/>
          <w:b/>
          <w:kern w:val="0"/>
          <w:sz w:val="24"/>
          <w:szCs w:val="24"/>
        </w:rPr>
        <w:t>Core tip:</w:t>
      </w:r>
      <w:r w:rsidRPr="00F27588">
        <w:rPr>
          <w:rFonts w:ascii="Book Antiqua" w:hAnsi="Book Antiqua" w:cs="Times New Roman"/>
          <w:kern w:val="0"/>
          <w:sz w:val="24"/>
          <w:szCs w:val="24"/>
        </w:rPr>
        <w:t xml:space="preserve"> Cullin 4A (CUL4A), a core subunit of E3 ubiquitin ligase, was confirmed to promote the metastasis and </w:t>
      </w:r>
      <w:r w:rsidR="009E4DF8" w:rsidRPr="00F27588">
        <w:rPr>
          <w:rFonts w:ascii="Book Antiqua" w:hAnsi="Book Antiqua" w:cs="Times New Roman"/>
          <w:kern w:val="0"/>
          <w:sz w:val="24"/>
          <w:szCs w:val="24"/>
        </w:rPr>
        <w:t xml:space="preserve">the </w:t>
      </w:r>
      <w:r w:rsidRPr="00F27588">
        <w:rPr>
          <w:rFonts w:ascii="Book Antiqua" w:hAnsi="Book Antiqua" w:cs="Times New Roman"/>
          <w:kern w:val="0"/>
          <w:sz w:val="24"/>
          <w:szCs w:val="24"/>
        </w:rPr>
        <w:t xml:space="preserve">epithelial to mesenchymal transition (EMT) of perihilar cholangiocarcinoma (PHCC) in the present study. Besides, high CUL4A expression was revealed to be correlated with poor overall survival (OS) rate and progression-free survival (PFS) rate of PHCC patients. Furthermore, CUL4A expression was detected to be the only independent risk factor of PHCC OS and PFS, Mechanistically, ZEB1 was verified to mediate the function of CUL4A in regulating PHCC metastasis and </w:t>
      </w:r>
      <w:r w:rsidR="009E4DF8" w:rsidRPr="00F27588">
        <w:rPr>
          <w:rFonts w:ascii="Book Antiqua" w:hAnsi="Book Antiqua" w:cs="Times New Roman"/>
          <w:kern w:val="0"/>
          <w:sz w:val="24"/>
          <w:szCs w:val="24"/>
        </w:rPr>
        <w:t xml:space="preserve">the </w:t>
      </w:r>
      <w:r w:rsidRPr="00F27588">
        <w:rPr>
          <w:rFonts w:ascii="Book Antiqua" w:hAnsi="Book Antiqua" w:cs="Times New Roman"/>
          <w:kern w:val="0"/>
          <w:sz w:val="24"/>
          <w:szCs w:val="24"/>
        </w:rPr>
        <w:t>EMT.</w:t>
      </w:r>
    </w:p>
    <w:p w:rsidR="008B08FE" w:rsidRPr="00F27588" w:rsidRDefault="008B08FE" w:rsidP="00647A07">
      <w:pPr>
        <w:spacing w:line="360" w:lineRule="auto"/>
        <w:rPr>
          <w:rFonts w:ascii="Book Antiqua" w:hAnsi="Book Antiqua" w:cs="Times New Roman"/>
          <w:b/>
          <w:sz w:val="24"/>
          <w:szCs w:val="24"/>
        </w:rPr>
      </w:pPr>
    </w:p>
    <w:p w:rsidR="00647A07" w:rsidRPr="00647A07" w:rsidRDefault="009E10F5" w:rsidP="00647A07">
      <w:pPr>
        <w:spacing w:line="360" w:lineRule="auto"/>
        <w:rPr>
          <w:rFonts w:ascii="Book Antiqua" w:hAnsi="Book Antiqua" w:cs="Times New Roman"/>
          <w:sz w:val="24"/>
          <w:szCs w:val="24"/>
        </w:rPr>
      </w:pPr>
      <w:r w:rsidRPr="00F27588">
        <w:rPr>
          <w:rFonts w:ascii="Book Antiqua" w:hAnsi="Book Antiqua" w:cs="Times New Roman"/>
          <w:sz w:val="24"/>
          <w:szCs w:val="24"/>
        </w:rPr>
        <w:t xml:space="preserve">Zhang TJ, Xue D, Zhang CD, Zhang DZ, Liu RQ, Wang JQ. </w:t>
      </w:r>
      <w:r w:rsidR="00647A07" w:rsidRPr="00F27588">
        <w:rPr>
          <w:rFonts w:ascii="Book Antiqua" w:hAnsi="Book Antiqua" w:cs="Times New Roman"/>
          <w:kern w:val="0"/>
          <w:sz w:val="24"/>
          <w:szCs w:val="24"/>
        </w:rPr>
        <w:t>Cullin 4A</w:t>
      </w:r>
      <w:r w:rsidR="00647A07">
        <w:rPr>
          <w:rFonts w:ascii="Book Antiqua" w:hAnsi="Book Antiqua" w:cs="Times New Roman" w:hint="eastAsia"/>
          <w:kern w:val="0"/>
          <w:sz w:val="24"/>
          <w:szCs w:val="24"/>
        </w:rPr>
        <w:t xml:space="preserve"> </w:t>
      </w:r>
      <w:r w:rsidRPr="00F27588">
        <w:rPr>
          <w:rFonts w:ascii="Book Antiqua" w:hAnsi="Book Antiqua" w:cs="Times New Roman"/>
          <w:sz w:val="24"/>
          <w:szCs w:val="24"/>
        </w:rPr>
        <w:t xml:space="preserve">associates with epithelial to mesenchymal transition and poor prognosis </w:t>
      </w:r>
      <w:r w:rsidR="00647A07">
        <w:rPr>
          <w:rFonts w:ascii="Book Antiqua" w:hAnsi="Book Antiqua" w:cs="Times New Roman"/>
          <w:sz w:val="24"/>
          <w:szCs w:val="24"/>
        </w:rPr>
        <w:t>in perihilar cholangiocarcinoma</w:t>
      </w:r>
      <w:r w:rsidR="00647A07">
        <w:rPr>
          <w:rFonts w:ascii="Book Antiqua" w:hAnsi="Book Antiqua" w:cs="Times New Roman" w:hint="eastAsia"/>
          <w:sz w:val="24"/>
          <w:szCs w:val="24"/>
        </w:rPr>
        <w:t xml:space="preserve">. </w:t>
      </w:r>
      <w:r w:rsidR="00647A07" w:rsidRPr="00647A07">
        <w:rPr>
          <w:rFonts w:ascii="Book Antiqua" w:hAnsi="Book Antiqua" w:cs="Times New Roman"/>
          <w:i/>
          <w:sz w:val="24"/>
          <w:szCs w:val="24"/>
        </w:rPr>
        <w:t xml:space="preserve">World J Gastroenterol </w:t>
      </w:r>
      <w:r w:rsidR="00647A07" w:rsidRPr="00647A07">
        <w:rPr>
          <w:rFonts w:ascii="Book Antiqua" w:hAnsi="Book Antiqua" w:cs="Times New Roman"/>
          <w:sz w:val="24"/>
          <w:szCs w:val="24"/>
        </w:rPr>
        <w:t>201</w:t>
      </w:r>
      <w:r w:rsidR="00647A07" w:rsidRPr="00647A07">
        <w:rPr>
          <w:rFonts w:ascii="Book Antiqua" w:hAnsi="Book Antiqua" w:cs="Times New Roman" w:hint="eastAsia"/>
          <w:sz w:val="24"/>
          <w:szCs w:val="24"/>
        </w:rPr>
        <w:t>7</w:t>
      </w:r>
      <w:r w:rsidR="00647A07" w:rsidRPr="00647A07">
        <w:rPr>
          <w:rFonts w:ascii="Book Antiqua" w:hAnsi="Book Antiqua" w:cs="Times New Roman"/>
          <w:sz w:val="24"/>
          <w:szCs w:val="24"/>
        </w:rPr>
        <w:t>; In press</w:t>
      </w:r>
      <w:r w:rsidR="00647A07">
        <w:rPr>
          <w:rFonts w:ascii="Book Antiqua" w:hAnsi="Book Antiqua" w:cs="Times New Roman"/>
          <w:b/>
          <w:sz w:val="24"/>
          <w:szCs w:val="24"/>
        </w:rPr>
        <w:br w:type="page"/>
      </w:r>
    </w:p>
    <w:p w:rsidR="00C41B8C" w:rsidRPr="00647A07" w:rsidRDefault="00540148" w:rsidP="00F27588">
      <w:pPr>
        <w:spacing w:line="360" w:lineRule="auto"/>
        <w:rPr>
          <w:rFonts w:ascii="Book Antiqua" w:hAnsi="Book Antiqua" w:cs="Times New Roman"/>
          <w:b/>
          <w:caps/>
          <w:sz w:val="24"/>
          <w:szCs w:val="24"/>
        </w:rPr>
      </w:pPr>
      <w:r w:rsidRPr="00647A07">
        <w:rPr>
          <w:rFonts w:ascii="Book Antiqua" w:hAnsi="Book Antiqua" w:cs="Times New Roman"/>
          <w:b/>
          <w:caps/>
          <w:sz w:val="24"/>
          <w:szCs w:val="24"/>
        </w:rPr>
        <w:lastRenderedPageBreak/>
        <w:t>Introduction</w:t>
      </w:r>
    </w:p>
    <w:p w:rsidR="00540148" w:rsidRPr="00F27588" w:rsidRDefault="005E50CB" w:rsidP="00647A07">
      <w:pPr>
        <w:spacing w:line="360" w:lineRule="auto"/>
        <w:rPr>
          <w:rFonts w:ascii="Book Antiqua" w:hAnsi="Book Antiqua" w:cs="Times New Roman"/>
          <w:b/>
          <w:sz w:val="24"/>
          <w:szCs w:val="24"/>
        </w:rPr>
      </w:pPr>
      <w:r w:rsidRPr="00F27588">
        <w:rPr>
          <w:rFonts w:ascii="Book Antiqua" w:hAnsi="Book Antiqua" w:cs="Times New Roman"/>
          <w:kern w:val="0"/>
          <w:sz w:val="24"/>
          <w:szCs w:val="24"/>
        </w:rPr>
        <w:t>C</w:t>
      </w:r>
      <w:r w:rsidR="00540148" w:rsidRPr="00F27588">
        <w:rPr>
          <w:rFonts w:ascii="Book Antiqua" w:hAnsi="Book Antiqua" w:cs="Times New Roman"/>
          <w:kern w:val="0"/>
          <w:sz w:val="24"/>
          <w:szCs w:val="24"/>
        </w:rPr>
        <w:t>holangiocarcinoma (CC</w:t>
      </w:r>
      <w:r w:rsidR="002E738E" w:rsidRPr="00F27588">
        <w:rPr>
          <w:rFonts w:ascii="Book Antiqua" w:hAnsi="Book Antiqua" w:cs="Times New Roman"/>
          <w:kern w:val="0"/>
          <w:sz w:val="24"/>
          <w:szCs w:val="24"/>
        </w:rPr>
        <w:t>A</w:t>
      </w:r>
      <w:r w:rsidR="00540148" w:rsidRPr="00F27588">
        <w:rPr>
          <w:rFonts w:ascii="Book Antiqua" w:hAnsi="Book Antiqua" w:cs="Times New Roman"/>
          <w:kern w:val="0"/>
          <w:sz w:val="24"/>
          <w:szCs w:val="24"/>
        </w:rPr>
        <w:t>)</w:t>
      </w:r>
      <w:r w:rsidRPr="00F27588">
        <w:rPr>
          <w:rFonts w:ascii="Book Antiqua" w:hAnsi="Book Antiqua" w:cs="Times New Roman"/>
          <w:kern w:val="0"/>
          <w:sz w:val="24"/>
          <w:szCs w:val="24"/>
        </w:rPr>
        <w:t xml:space="preserve">, </w:t>
      </w:r>
      <w:r w:rsidR="00540148" w:rsidRPr="00F27588">
        <w:rPr>
          <w:rFonts w:ascii="Book Antiqua" w:hAnsi="Book Antiqua" w:cs="Times New Roman"/>
          <w:kern w:val="0"/>
          <w:sz w:val="24"/>
          <w:szCs w:val="24"/>
        </w:rPr>
        <w:t xml:space="preserve">a primary epithelial cancer originating from the hepatobiliary tract </w:t>
      </w:r>
      <w:r w:rsidR="00274BB4" w:rsidRPr="00F27588">
        <w:rPr>
          <w:rFonts w:ascii="Book Antiqua" w:hAnsi="Book Antiqua" w:cs="Times New Roman"/>
          <w:kern w:val="0"/>
          <w:sz w:val="24"/>
          <w:szCs w:val="24"/>
        </w:rPr>
        <w:t>and</w:t>
      </w:r>
      <w:r w:rsidR="00540148" w:rsidRPr="00F27588">
        <w:rPr>
          <w:rFonts w:ascii="Book Antiqua" w:hAnsi="Book Antiqua" w:cs="Times New Roman"/>
          <w:kern w:val="0"/>
          <w:sz w:val="24"/>
          <w:szCs w:val="24"/>
        </w:rPr>
        <w:t xml:space="preserve"> exhibit</w:t>
      </w:r>
      <w:r w:rsidRPr="00F27588">
        <w:rPr>
          <w:rFonts w:ascii="Book Antiqua" w:hAnsi="Book Antiqua" w:cs="Times New Roman"/>
          <w:kern w:val="0"/>
          <w:sz w:val="24"/>
          <w:szCs w:val="24"/>
        </w:rPr>
        <w:t>ing</w:t>
      </w:r>
      <w:r w:rsidR="00540148" w:rsidRPr="00F27588">
        <w:rPr>
          <w:rFonts w:ascii="Book Antiqua" w:hAnsi="Book Antiqua" w:cs="Times New Roman"/>
          <w:kern w:val="0"/>
          <w:sz w:val="24"/>
          <w:szCs w:val="24"/>
        </w:rPr>
        <w:t xml:space="preserve"> characteristics of cholangiocyte differentiation</w:t>
      </w:r>
      <w:r w:rsidRPr="00F27588">
        <w:rPr>
          <w:rFonts w:ascii="Book Antiqua" w:hAnsi="Book Antiqua" w:cs="Times New Roman"/>
          <w:kern w:val="0"/>
          <w:sz w:val="24"/>
          <w:szCs w:val="24"/>
        </w:rPr>
        <w:t xml:space="preserve">, is classified </w:t>
      </w:r>
      <w:r w:rsidR="00D11386" w:rsidRPr="00F27588">
        <w:rPr>
          <w:rFonts w:ascii="Book Antiqua" w:hAnsi="Book Antiqua" w:cs="Times New Roman"/>
          <w:kern w:val="0"/>
          <w:sz w:val="24"/>
          <w:szCs w:val="24"/>
        </w:rPr>
        <w:t>in</w:t>
      </w:r>
      <w:r w:rsidRPr="00F27588">
        <w:rPr>
          <w:rFonts w:ascii="Book Antiqua" w:hAnsi="Book Antiqua" w:cs="Times New Roman"/>
          <w:kern w:val="0"/>
          <w:sz w:val="24"/>
          <w:szCs w:val="24"/>
        </w:rPr>
        <w:t>to intrahepatic CC</w:t>
      </w:r>
      <w:r w:rsidR="002E738E" w:rsidRPr="00F27588">
        <w:rPr>
          <w:rFonts w:ascii="Book Antiqua" w:hAnsi="Book Antiqua" w:cs="Times New Roman"/>
          <w:kern w:val="0"/>
          <w:sz w:val="24"/>
          <w:szCs w:val="24"/>
        </w:rPr>
        <w:t>A</w:t>
      </w:r>
      <w:r w:rsidRPr="00F27588">
        <w:rPr>
          <w:rFonts w:ascii="Book Antiqua" w:hAnsi="Book Antiqua" w:cs="Times New Roman"/>
          <w:kern w:val="0"/>
          <w:sz w:val="24"/>
          <w:szCs w:val="24"/>
        </w:rPr>
        <w:t>, perihilar CC (PHCC) and distal CC</w:t>
      </w:r>
      <w:r w:rsidR="002E738E" w:rsidRPr="00F27588">
        <w:rPr>
          <w:rFonts w:ascii="Book Antiqua" w:hAnsi="Book Antiqua" w:cs="Times New Roman"/>
          <w:kern w:val="0"/>
          <w:sz w:val="24"/>
          <w:szCs w:val="24"/>
        </w:rPr>
        <w:t>A</w:t>
      </w:r>
      <w:r w:rsidRPr="00F27588">
        <w:rPr>
          <w:rFonts w:ascii="Book Antiqua" w:hAnsi="Book Antiqua" w:cs="Times New Roman"/>
          <w:kern w:val="0"/>
          <w:sz w:val="24"/>
          <w:szCs w:val="24"/>
        </w:rPr>
        <w:t xml:space="preserve"> based on its anatomical location</w:t>
      </w:r>
      <w:r w:rsidR="00647A07" w:rsidRPr="00F27588">
        <w:rPr>
          <w:rFonts w:ascii="Book Antiqua" w:hAnsi="Book Antiqua" w:cs="Times New Roman"/>
          <w:kern w:val="0"/>
          <w:sz w:val="24"/>
          <w:szCs w:val="24"/>
        </w:rPr>
        <w:fldChar w:fldCharType="begin"/>
      </w:r>
      <w:r w:rsidR="00647A07" w:rsidRPr="00F27588">
        <w:rPr>
          <w:rFonts w:ascii="Book Antiqua" w:hAnsi="Book Antiqua" w:cs="Times New Roman"/>
          <w:kern w:val="0"/>
          <w:sz w:val="24"/>
          <w:szCs w:val="24"/>
        </w:rPr>
        <w:instrText xml:space="preserve"> ADDIN EN.CITE &lt;EndNote&gt;&lt;Cite&gt;&lt;Author&gt;Razumilava&lt;/Author&gt;&lt;Year&gt;2014&lt;/Year&gt;&lt;RecNum&gt;1113&lt;/RecNum&gt;&lt;DisplayText&gt;&lt;style face="superscript"&gt;[1]&lt;/style&gt;&lt;/DisplayText&gt;&lt;record&gt;&lt;rec-number&gt;1113&lt;/rec-number&gt;&lt;foreign-keys&gt;&lt;key app="EN" db-id="rf2afzrzhrd0vjewrv5paztavw9v29a0xzzw"&gt;1113&lt;/key&gt;&lt;/foreign-keys&gt;&lt;ref-type name="Journal Article"&gt;17&lt;/ref-type&gt;&lt;contributors&gt;&lt;authors&gt;&lt;author&gt;Razumilava, Nataliya&lt;/author&gt;&lt;author&gt;Gores, Gregory J.&lt;/author&gt;&lt;/authors&gt;&lt;/contributors&gt;&lt;titles&gt;&lt;title&gt;Cholangiocarcinoma&lt;/title&gt;&lt;secondary-title&gt;The Lancet&lt;/secondary-title&gt;&lt;/titles&gt;&lt;periodical&gt;&lt;full-title&gt;The Lancet&lt;/full-title&gt;&lt;/periodical&gt;&lt;pages&gt;2168-2179&lt;/pages&gt;&lt;volume&gt;383&lt;/volume&gt;&lt;number&gt;9935&lt;/number&gt;&lt;dates&gt;&lt;year&gt;2014&lt;/year&gt;&lt;/dates&gt;&lt;isbn&gt;01406736&lt;/isbn&gt;&lt;urls&gt;&lt;/urls&gt;&lt;electronic-resource-num&gt;10.1016/s0140-6736(13)61903-0&lt;/electronic-resource-num&gt;&lt;/record&gt;&lt;/Cite&gt;&lt;/EndNote&gt;</w:instrText>
      </w:r>
      <w:r w:rsidR="00647A07" w:rsidRPr="00F27588">
        <w:rPr>
          <w:rFonts w:ascii="Book Antiqua" w:hAnsi="Book Antiqua" w:cs="Times New Roman"/>
          <w:kern w:val="0"/>
          <w:sz w:val="24"/>
          <w:szCs w:val="24"/>
        </w:rPr>
        <w:fldChar w:fldCharType="separate"/>
      </w:r>
      <w:r w:rsidR="00647A07" w:rsidRPr="00F27588">
        <w:rPr>
          <w:rFonts w:ascii="Book Antiqua" w:hAnsi="Book Antiqua" w:cs="Times New Roman"/>
          <w:noProof/>
          <w:kern w:val="0"/>
          <w:sz w:val="24"/>
          <w:szCs w:val="24"/>
          <w:vertAlign w:val="superscript"/>
        </w:rPr>
        <w:t>[</w:t>
      </w:r>
      <w:hyperlink w:anchor="_ENREF_1" w:tooltip="Razumilava, 2014 #1113" w:history="1">
        <w:r w:rsidR="00647A07" w:rsidRPr="00F27588">
          <w:rPr>
            <w:rFonts w:ascii="Book Antiqua" w:hAnsi="Book Antiqua" w:cs="Times New Roman"/>
            <w:noProof/>
            <w:kern w:val="0"/>
            <w:sz w:val="24"/>
            <w:szCs w:val="24"/>
            <w:vertAlign w:val="superscript"/>
          </w:rPr>
          <w:t>1</w:t>
        </w:r>
      </w:hyperlink>
      <w:r w:rsidR="00647A07" w:rsidRPr="00F27588">
        <w:rPr>
          <w:rFonts w:ascii="Book Antiqua" w:hAnsi="Book Antiqua" w:cs="Times New Roman"/>
          <w:noProof/>
          <w:kern w:val="0"/>
          <w:sz w:val="24"/>
          <w:szCs w:val="24"/>
          <w:vertAlign w:val="superscript"/>
        </w:rPr>
        <w:t>]</w:t>
      </w:r>
      <w:r w:rsidR="00647A07" w:rsidRPr="00F27588">
        <w:rPr>
          <w:rFonts w:ascii="Book Antiqua" w:hAnsi="Book Antiqua" w:cs="Times New Roman"/>
          <w:kern w:val="0"/>
          <w:sz w:val="24"/>
          <w:szCs w:val="24"/>
        </w:rPr>
        <w:fldChar w:fldCharType="end"/>
      </w:r>
      <w:r w:rsidR="00540148" w:rsidRPr="00F27588">
        <w:rPr>
          <w:rFonts w:ascii="Book Antiqua" w:hAnsi="Book Antiqua" w:cs="Times New Roman"/>
          <w:kern w:val="0"/>
          <w:sz w:val="24"/>
          <w:szCs w:val="24"/>
        </w:rPr>
        <w:t xml:space="preserve">. </w:t>
      </w:r>
      <w:r w:rsidR="00683C20" w:rsidRPr="00F27588">
        <w:rPr>
          <w:rFonts w:ascii="Book Antiqua" w:hAnsi="Book Antiqua" w:cs="Times New Roman"/>
          <w:kern w:val="0"/>
          <w:sz w:val="24"/>
          <w:szCs w:val="24"/>
        </w:rPr>
        <w:t xml:space="preserve">During the past 2-3 decades, the incidence and mortality rates of PHCC, </w:t>
      </w:r>
      <w:r w:rsidR="00D11386" w:rsidRPr="00F27588">
        <w:rPr>
          <w:rFonts w:ascii="Book Antiqua" w:hAnsi="Book Antiqua" w:cs="Times New Roman"/>
          <w:kern w:val="0"/>
          <w:sz w:val="24"/>
          <w:szCs w:val="24"/>
        </w:rPr>
        <w:t xml:space="preserve">accounting </w:t>
      </w:r>
      <w:r w:rsidR="00683C20" w:rsidRPr="00F27588">
        <w:rPr>
          <w:rFonts w:ascii="Book Antiqua" w:hAnsi="Book Antiqua" w:cs="Times New Roman"/>
          <w:kern w:val="0"/>
          <w:sz w:val="24"/>
          <w:szCs w:val="24"/>
        </w:rPr>
        <w:t>for 50% of CCA</w:t>
      </w:r>
      <w:r w:rsidR="00683C20" w:rsidRPr="00F27588">
        <w:rPr>
          <w:rFonts w:ascii="Book Antiqua" w:hAnsi="Book Antiqua" w:cs="Times New Roman"/>
          <w:kern w:val="0"/>
          <w:sz w:val="24"/>
          <w:szCs w:val="24"/>
        </w:rPr>
        <w:fldChar w:fldCharType="begin">
          <w:fldData xml:space="preserve">PEVuZE5vdGU+PENpdGU+PEF1dGhvcj5EZU9saXZlaXJhPC9BdXRob3I+PFllYXI+MjAwNzwvWWVh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dXJnZXJ5PC9hYmJyLTE+PC9hbHQtcGVyaW9kaWNhbD48cGFnZXM+NzU1LTYyPC9wYWdlcz48dm9s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</w:fldData>
        </w:fldChar>
      </w:r>
      <w:r w:rsidR="00CB354A" w:rsidRPr="00F27588">
        <w:rPr>
          <w:rFonts w:ascii="Book Antiqua" w:hAnsi="Book Antiqua" w:cs="Times New Roman"/>
          <w:kern w:val="0"/>
          <w:sz w:val="24"/>
          <w:szCs w:val="24"/>
        </w:rPr>
        <w:instrText xml:space="preserve"> ADDIN EN.CITE </w:instrText>
      </w:r>
      <w:r w:rsidR="00CB354A" w:rsidRPr="00F27588">
        <w:rPr>
          <w:rFonts w:ascii="Book Antiqua" w:hAnsi="Book Antiqua" w:cs="Times New Roman"/>
          <w:kern w:val="0"/>
          <w:sz w:val="24"/>
          <w:szCs w:val="24"/>
        </w:rPr>
        <w:fldChar w:fldCharType="begin">
          <w:fldData xml:space="preserve">PEVuZE5vdGU+PENpdGU+PEF1dGhvcj5EZU9saXZlaXJhPC9BdXRob3I+PFllYXI+MjAwNzwvWWVh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dXJnZXJ5PC9hYmJyLTE+PC9hbHQtcGVyaW9kaWNhbD48cGFnZXM+NzU1LTYyPC9wYWdlcz48dm9s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</w:fldData>
        </w:fldChar>
      </w:r>
      <w:r w:rsidR="00CB354A" w:rsidRPr="00F27588">
        <w:rPr>
          <w:rFonts w:ascii="Book Antiqua" w:hAnsi="Book Antiqua" w:cs="Times New Roman"/>
          <w:kern w:val="0"/>
          <w:sz w:val="24"/>
          <w:szCs w:val="24"/>
        </w:rPr>
        <w:instrText xml:space="preserve"> ADDIN EN.CITE.DATA </w:instrText>
      </w:r>
      <w:r w:rsidR="00CB354A" w:rsidRPr="00F27588">
        <w:rPr>
          <w:rFonts w:ascii="Book Antiqua" w:hAnsi="Book Antiqua" w:cs="Times New Roman"/>
          <w:kern w:val="0"/>
          <w:sz w:val="24"/>
          <w:szCs w:val="24"/>
        </w:rPr>
      </w:r>
      <w:r w:rsidR="00CB354A" w:rsidRPr="00F27588">
        <w:rPr>
          <w:rFonts w:ascii="Book Antiqua" w:hAnsi="Book Antiqua" w:cs="Times New Roman"/>
          <w:kern w:val="0"/>
          <w:sz w:val="24"/>
          <w:szCs w:val="24"/>
        </w:rPr>
        <w:fldChar w:fldCharType="end"/>
      </w:r>
      <w:r w:rsidR="00683C20" w:rsidRPr="00F27588">
        <w:rPr>
          <w:rFonts w:ascii="Book Antiqua" w:hAnsi="Book Antiqua" w:cs="Times New Roman"/>
          <w:kern w:val="0"/>
          <w:sz w:val="24"/>
          <w:szCs w:val="24"/>
        </w:rPr>
      </w:r>
      <w:r w:rsidR="00683C20" w:rsidRPr="00F27588">
        <w:rPr>
          <w:rFonts w:ascii="Book Antiqua" w:hAnsi="Book Antiqua" w:cs="Times New Roman"/>
          <w:kern w:val="0"/>
          <w:sz w:val="24"/>
          <w:szCs w:val="24"/>
        </w:rPr>
        <w:fldChar w:fldCharType="separate"/>
      </w:r>
      <w:r w:rsidR="00C50E2F" w:rsidRPr="00F27588">
        <w:rPr>
          <w:rFonts w:ascii="Book Antiqua" w:hAnsi="Book Antiqua" w:cs="Times New Roman"/>
          <w:noProof/>
          <w:kern w:val="0"/>
          <w:sz w:val="24"/>
          <w:szCs w:val="24"/>
          <w:vertAlign w:val="superscript"/>
        </w:rPr>
        <w:t>[</w:t>
      </w:r>
      <w:hyperlink w:anchor="_ENREF_2" w:tooltip="DeOliveira, 2007 #936" w:history="1">
        <w:r w:rsidR="00364591" w:rsidRPr="00F27588">
          <w:rPr>
            <w:rFonts w:ascii="Book Antiqua" w:hAnsi="Book Antiqua" w:cs="Times New Roman"/>
            <w:noProof/>
            <w:kern w:val="0"/>
            <w:sz w:val="24"/>
            <w:szCs w:val="24"/>
            <w:vertAlign w:val="superscript"/>
          </w:rPr>
          <w:t>2</w:t>
        </w:r>
      </w:hyperlink>
      <w:r w:rsidR="00C50E2F" w:rsidRPr="00F27588">
        <w:rPr>
          <w:rFonts w:ascii="Book Antiqua" w:hAnsi="Book Antiqua" w:cs="Times New Roman"/>
          <w:noProof/>
          <w:kern w:val="0"/>
          <w:sz w:val="24"/>
          <w:szCs w:val="24"/>
          <w:vertAlign w:val="superscript"/>
        </w:rPr>
        <w:t>]</w:t>
      </w:r>
      <w:r w:rsidR="00683C20" w:rsidRPr="00F27588">
        <w:rPr>
          <w:rFonts w:ascii="Book Antiqua" w:hAnsi="Book Antiqua" w:cs="Times New Roman"/>
          <w:kern w:val="0"/>
          <w:sz w:val="24"/>
          <w:szCs w:val="24"/>
        </w:rPr>
        <w:fldChar w:fldCharType="end"/>
      </w:r>
      <w:r w:rsidR="00683C20" w:rsidRPr="00F27588">
        <w:rPr>
          <w:rFonts w:ascii="Book Antiqua" w:hAnsi="Book Antiqua" w:cs="Times New Roman"/>
          <w:kern w:val="0"/>
          <w:sz w:val="24"/>
          <w:szCs w:val="24"/>
        </w:rPr>
        <w:t>, have been steadily increasing</w:t>
      </w:r>
      <w:r w:rsidR="00647A07" w:rsidRPr="00F27588">
        <w:rPr>
          <w:rFonts w:ascii="Book Antiqua" w:hAnsi="Book Antiqua" w:cs="Times New Roman"/>
          <w:kern w:val="0"/>
          <w:sz w:val="24"/>
          <w:szCs w:val="24"/>
        </w:rPr>
        <w:fldChar w:fldCharType="begin"/>
      </w:r>
      <w:r w:rsidR="00647A07" w:rsidRPr="00F27588">
        <w:rPr>
          <w:rFonts w:ascii="Book Antiqua" w:hAnsi="Book Antiqua" w:cs="Times New Roman"/>
          <w:kern w:val="0"/>
          <w:sz w:val="24"/>
          <w:szCs w:val="24"/>
        </w:rPr>
        <w:instrText xml:space="preserve"> ADDIN EN.CITE &lt;EndNote&gt;&lt;Cite&gt;&lt;Author&gt;Rizvi&lt;/Author&gt;&lt;Year&gt;2013&lt;/Year&gt;&lt;RecNum&gt;1114&lt;/RecNum&gt;&lt;DisplayText&gt;&lt;style face="superscript"&gt;[3]&lt;/style&gt;&lt;/DisplayText&gt;&lt;record&gt;&lt;rec-number&gt;1114&lt;/rec-number&gt;&lt;foreign-keys&gt;&lt;key app="EN" db-id="rf2afzrzhrd0vjewrv5paztavw9v29a0xzzw"&gt;1114&lt;/key&gt;&lt;/foreign-keys&gt;&lt;ref-type name="Journal Article"&gt;17&lt;/ref-type&gt;&lt;contributors&gt;&lt;authors&gt;&lt;author&gt;Rizvi, S.&lt;/author&gt;&lt;author&gt;Gores, G. J.&lt;/author&gt;&lt;/authors&gt;&lt;/contributors&gt;&lt;auth-address&gt;Division of Gastroenterology and Hepatology, Mayo Clinic, Rochester, Minnesota.&lt;/auth-address&gt;&lt;titles&gt;&lt;title&gt;Pathogenesis, diagnosis, and management of cholangiocarcinoma&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1215-29&lt;/pages&gt;&lt;volume&gt;145&lt;/volume&gt;&lt;number&gt;6&lt;/number&gt;&lt;keywords&gt;&lt;keyword&gt;Animals&lt;/keyword&gt;&lt;keyword&gt;Bile Duct Neoplasms/*diagnosis/*etiology/therapy&lt;/keyword&gt;&lt;keyword&gt;*Bile Ducts, Intrahepatic&lt;/keyword&gt;&lt;keyword&gt;Chemoradiotherapy&lt;/keyword&gt;&lt;keyword&gt;Cholangiocarcinoma/*diagnosis/*etiology/therapy&lt;/keyword&gt;&lt;keyword&gt;Combined Modality Therapy&lt;/keyword&gt;&lt;keyword&gt;*Disease Management&lt;/keyword&gt;&lt;keyword&gt;Disease Models, Animal&lt;/keyword&gt;&lt;keyword&gt;Humans&lt;/keyword&gt;&lt;keyword&gt;Incidence&lt;/keyword&gt;&lt;keyword&gt;Liver Transplantation&lt;/keyword&gt;&lt;keyword&gt;Risk Factors&lt;/keyword&gt;&lt;keyword&gt;Survival Rate&lt;/keyword&gt;&lt;/keywords&gt;&lt;dates&gt;&lt;year&gt;2013&lt;/year&gt;&lt;pub-dates&gt;&lt;date&gt;Dec&lt;/date&gt;&lt;/pub-dates&gt;&lt;/dates&gt;&lt;isbn&gt;1528-0012 (Electronic)&amp;#xD;0016-5085 (Linking)&lt;/isbn&gt;&lt;accession-num&gt;24140396&lt;/accession-num&gt;&lt;urls&gt;&lt;related-urls&gt;&lt;url&gt;http://www.ncbi.nlm.nih.gov/pubmed/24140396&lt;/url&gt;&lt;/related-urls&gt;&lt;/urls&gt;&lt;custom2&gt;3862291&lt;/custom2&gt;&lt;electronic-resource-num&gt;10.1053/j.gastro.2013.10.013&lt;/electronic-resource-num&gt;&lt;/record&gt;&lt;/Cite&gt;&lt;/EndNote&gt;</w:instrText>
      </w:r>
      <w:r w:rsidR="00647A07" w:rsidRPr="00F27588">
        <w:rPr>
          <w:rFonts w:ascii="Book Antiqua" w:hAnsi="Book Antiqua" w:cs="Times New Roman"/>
          <w:kern w:val="0"/>
          <w:sz w:val="24"/>
          <w:szCs w:val="24"/>
        </w:rPr>
        <w:fldChar w:fldCharType="separate"/>
      </w:r>
      <w:r w:rsidR="00647A07" w:rsidRPr="00F27588">
        <w:rPr>
          <w:rFonts w:ascii="Book Antiqua" w:hAnsi="Book Antiqua" w:cs="Times New Roman"/>
          <w:noProof/>
          <w:kern w:val="0"/>
          <w:sz w:val="24"/>
          <w:szCs w:val="24"/>
          <w:vertAlign w:val="superscript"/>
        </w:rPr>
        <w:t>[</w:t>
      </w:r>
      <w:hyperlink w:anchor="_ENREF_3" w:tooltip="Rizvi, 2013 #1114" w:history="1">
        <w:r w:rsidR="00647A07" w:rsidRPr="00F27588">
          <w:rPr>
            <w:rFonts w:ascii="Book Antiqua" w:hAnsi="Book Antiqua" w:cs="Times New Roman"/>
            <w:noProof/>
            <w:kern w:val="0"/>
            <w:sz w:val="24"/>
            <w:szCs w:val="24"/>
            <w:vertAlign w:val="superscript"/>
          </w:rPr>
          <w:t>3</w:t>
        </w:r>
      </w:hyperlink>
      <w:r w:rsidR="00647A07" w:rsidRPr="00F27588">
        <w:rPr>
          <w:rFonts w:ascii="Book Antiqua" w:hAnsi="Book Antiqua" w:cs="Times New Roman"/>
          <w:noProof/>
          <w:kern w:val="0"/>
          <w:sz w:val="24"/>
          <w:szCs w:val="24"/>
          <w:vertAlign w:val="superscript"/>
        </w:rPr>
        <w:t>]</w:t>
      </w:r>
      <w:r w:rsidR="00647A07" w:rsidRPr="00F27588">
        <w:rPr>
          <w:rFonts w:ascii="Book Antiqua" w:hAnsi="Book Antiqua" w:cs="Times New Roman"/>
          <w:kern w:val="0"/>
          <w:sz w:val="24"/>
          <w:szCs w:val="24"/>
        </w:rPr>
        <w:fldChar w:fldCharType="end"/>
      </w:r>
      <w:r w:rsidR="00683C20" w:rsidRPr="00F27588">
        <w:rPr>
          <w:rFonts w:ascii="Book Antiqua" w:hAnsi="Book Antiqua" w:cs="Times New Roman"/>
          <w:kern w:val="0"/>
          <w:sz w:val="24"/>
          <w:szCs w:val="24"/>
        </w:rPr>
        <w:t xml:space="preserve">. </w:t>
      </w:r>
      <w:r w:rsidR="00540148" w:rsidRPr="00F27588">
        <w:rPr>
          <w:rFonts w:ascii="Book Antiqua" w:hAnsi="Book Antiqua" w:cs="Times New Roman"/>
          <w:kern w:val="0"/>
          <w:sz w:val="24"/>
          <w:szCs w:val="24"/>
        </w:rPr>
        <w:t xml:space="preserve">The vast majority of patients diagnosed with </w:t>
      </w:r>
      <w:r w:rsidR="00B068EE" w:rsidRPr="00F27588">
        <w:rPr>
          <w:rFonts w:ascii="Book Antiqua" w:hAnsi="Book Antiqua" w:cs="Times New Roman"/>
          <w:kern w:val="0"/>
          <w:sz w:val="24"/>
          <w:szCs w:val="24"/>
        </w:rPr>
        <w:t>PHCC</w:t>
      </w:r>
      <w:r w:rsidR="00540148" w:rsidRPr="00F27588">
        <w:rPr>
          <w:rFonts w:ascii="Book Antiqua" w:hAnsi="Book Antiqua" w:cs="Times New Roman"/>
          <w:kern w:val="0"/>
          <w:sz w:val="24"/>
          <w:szCs w:val="24"/>
        </w:rPr>
        <w:t xml:space="preserve"> usually present with advanced disease </w:t>
      </w:r>
      <w:r w:rsidR="00D11386" w:rsidRPr="00F27588">
        <w:rPr>
          <w:rFonts w:ascii="Book Antiqua" w:hAnsi="Book Antiqua" w:cs="Times New Roman"/>
          <w:kern w:val="0"/>
          <w:sz w:val="24"/>
          <w:szCs w:val="24"/>
        </w:rPr>
        <w:t xml:space="preserve">that </w:t>
      </w:r>
      <w:r w:rsidR="00540148" w:rsidRPr="00F27588">
        <w:rPr>
          <w:rFonts w:ascii="Book Antiqua" w:hAnsi="Book Antiqua" w:cs="Times New Roman"/>
          <w:kern w:val="0"/>
          <w:sz w:val="24"/>
          <w:szCs w:val="24"/>
        </w:rPr>
        <w:t xml:space="preserve">developed without an identifiable </w:t>
      </w:r>
      <w:r w:rsidR="00D11386" w:rsidRPr="00F27588">
        <w:rPr>
          <w:rFonts w:ascii="Book Antiqua" w:hAnsi="Book Antiqua" w:cs="Times New Roman"/>
          <w:kern w:val="0"/>
          <w:sz w:val="24"/>
          <w:szCs w:val="24"/>
        </w:rPr>
        <w:t>aetiology</w:t>
      </w:r>
      <w:r w:rsidR="00540148" w:rsidRPr="00F27588">
        <w:rPr>
          <w:rFonts w:ascii="Book Antiqua" w:hAnsi="Book Antiqua" w:cs="Times New Roman"/>
          <w:kern w:val="0"/>
          <w:sz w:val="24"/>
          <w:szCs w:val="24"/>
        </w:rPr>
        <w:t xml:space="preserve">. Curative surgical resection, the only effective treatment to achieve </w:t>
      </w:r>
      <w:r w:rsidR="00D11386" w:rsidRPr="00F27588">
        <w:rPr>
          <w:rFonts w:ascii="Book Antiqua" w:hAnsi="Book Antiqua" w:cs="Times New Roman"/>
          <w:kern w:val="0"/>
          <w:sz w:val="24"/>
          <w:szCs w:val="24"/>
        </w:rPr>
        <w:t xml:space="preserve">a </w:t>
      </w:r>
      <w:r w:rsidR="00540148" w:rsidRPr="00F27588">
        <w:rPr>
          <w:rFonts w:ascii="Book Antiqua" w:hAnsi="Book Antiqua" w:cs="Times New Roman"/>
          <w:kern w:val="0"/>
          <w:sz w:val="24"/>
          <w:szCs w:val="24"/>
        </w:rPr>
        <w:t xml:space="preserve">possible cure in </w:t>
      </w:r>
      <w:r w:rsidR="00B068EE" w:rsidRPr="00F27588">
        <w:rPr>
          <w:rFonts w:ascii="Book Antiqua" w:hAnsi="Book Antiqua" w:cs="Times New Roman"/>
          <w:kern w:val="0"/>
          <w:sz w:val="24"/>
          <w:szCs w:val="24"/>
        </w:rPr>
        <w:t>PHCC</w:t>
      </w:r>
      <w:r w:rsidR="00540148" w:rsidRPr="00F27588">
        <w:rPr>
          <w:rFonts w:ascii="Book Antiqua" w:hAnsi="Book Antiqua" w:cs="Times New Roman"/>
          <w:kern w:val="0"/>
          <w:sz w:val="24"/>
          <w:szCs w:val="24"/>
        </w:rPr>
        <w:t xml:space="preserve">, can be achieved in less than </w:t>
      </w:r>
      <w:r w:rsidR="00123A1E" w:rsidRPr="00F27588">
        <w:rPr>
          <w:rFonts w:ascii="Book Antiqua" w:hAnsi="Book Antiqua" w:cs="Times New Roman"/>
          <w:kern w:val="0"/>
          <w:sz w:val="24"/>
          <w:szCs w:val="24"/>
        </w:rPr>
        <w:t>19</w:t>
      </w:r>
      <w:r w:rsidR="00540148" w:rsidRPr="00F27588">
        <w:rPr>
          <w:rFonts w:ascii="Book Antiqua" w:hAnsi="Book Antiqua" w:cs="Times New Roman"/>
          <w:kern w:val="0"/>
          <w:sz w:val="24"/>
          <w:szCs w:val="24"/>
        </w:rPr>
        <w:t>%</w:t>
      </w:r>
      <w:r w:rsidR="00123A1E" w:rsidRPr="00F27588">
        <w:rPr>
          <w:rFonts w:ascii="Book Antiqua" w:hAnsi="Book Antiqua" w:cs="Times New Roman"/>
          <w:kern w:val="0"/>
          <w:sz w:val="24"/>
          <w:szCs w:val="24"/>
        </w:rPr>
        <w:t>-75%</w:t>
      </w:r>
      <w:r w:rsidR="00540148" w:rsidRPr="00F27588">
        <w:rPr>
          <w:rFonts w:ascii="Book Antiqua" w:hAnsi="Book Antiqua" w:cs="Times New Roman"/>
          <w:kern w:val="0"/>
          <w:sz w:val="24"/>
          <w:szCs w:val="24"/>
        </w:rPr>
        <w:t xml:space="preserve"> of patients</w:t>
      </w:r>
      <w:r w:rsidR="00647A07" w:rsidRPr="00F27588">
        <w:rPr>
          <w:rFonts w:ascii="Book Antiqua" w:hAnsi="Book Antiqua" w:cs="Times New Roman"/>
          <w:kern w:val="0"/>
          <w:sz w:val="24"/>
          <w:szCs w:val="24"/>
        </w:rPr>
        <w:fldChar w:fldCharType="begin"/>
      </w:r>
      <w:r w:rsidR="00647A07" w:rsidRPr="00F27588">
        <w:rPr>
          <w:rFonts w:ascii="Book Antiqua" w:hAnsi="Book Antiqua" w:cs="Times New Roman"/>
          <w:kern w:val="0"/>
          <w:sz w:val="24"/>
          <w:szCs w:val="24"/>
        </w:rPr>
        <w:instrText xml:space="preserve"> ADDIN EN.CITE &lt;EndNote&gt;&lt;Cite&gt;&lt;Author&gt;Kang&lt;/Author&gt;&lt;Year&gt;2016&lt;/Year&gt;&lt;RecNum&gt;225&lt;/RecNum&gt;&lt;DisplayText&gt;&lt;style face="superscript"&gt;[4]&lt;/style&gt;&lt;/DisplayText&gt;&lt;record&gt;&lt;rec-number&gt;225&lt;/rec-number&gt;&lt;foreign-keys&gt;&lt;key app="EN" db-id="pvfedwaxavxdteetzp7pwzsefsx205vpssdt"&gt;225&lt;/key&gt;&lt;/foreign-keys&gt;&lt;ref-type name="Journal Article"&gt;17&lt;/ref-type&gt;&lt;contributors&gt;&lt;authors&gt;&lt;author&gt;Kang, M. J.&lt;/author&gt;&lt;author&gt;Jang, J. Y.&lt;/author&gt;&lt;author&gt;Chang, J.&lt;/author&gt;&lt;author&gt;Shin, Y. C.&lt;/author&gt;&lt;author&gt;Lee, D.&lt;/author&gt;&lt;author&gt;Kim, H. B.&lt;/author&gt;&lt;author&gt;Kim, S. W.&lt;/author&gt;&lt;/authors&gt;&lt;/contributors&gt;&lt;auth-address&gt;Department of Surgery and Cancer Research Institute, Seoul National University College of Medicine, 101 Daehak-ro, Chongno-gu, Seoul, 110-744, South Korea.&amp;#xD;Department of Surgery and Cancer Research Institute, Seoul National University College of Medicine, 101 Daehak-ro, Chongno-gu, Seoul, 110-744, South Korea. sunkim@snu.ac.kr.&lt;/auth-address&gt;&lt;titles&gt;&lt;title&gt;Actual Long-Term Survival Outcome of 403 Consecutive Patients with Hilar Cholangiocarcinoma&lt;/title&gt;&lt;secondary-title&gt;World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2451-9&lt;/pages&gt;&lt;volume&gt;40&lt;/volume&gt;&lt;number&gt;10&lt;/number&gt;&lt;dates&gt;&lt;year&gt;2016&lt;/year&gt;&lt;pub-dates&gt;&lt;date&gt;Oct&lt;/date&gt;&lt;/pub-dates&gt;&lt;/dates&gt;&lt;isbn&gt;1432-2323 (Electronic)&amp;#xD;0364-2313 (Linking)&lt;/isbn&gt;&lt;accession-num&gt;27206402&lt;/accession-num&gt;&lt;urls&gt;&lt;related-urls&gt;&lt;url&gt;http://www.ncbi.nlm.nih.gov/pubmed/27206402&lt;/url&gt;&lt;/related-urls&gt;&lt;/urls&gt;&lt;electronic-resource-num&gt;10.1007/s00268-016-3551-9&lt;/electronic-resource-num&gt;&lt;/record&gt;&lt;/Cite&gt;&lt;/EndNote&gt;</w:instrText>
      </w:r>
      <w:r w:rsidR="00647A07" w:rsidRPr="00F27588">
        <w:rPr>
          <w:rFonts w:ascii="Book Antiqua" w:hAnsi="Book Antiqua" w:cs="Times New Roman"/>
          <w:kern w:val="0"/>
          <w:sz w:val="24"/>
          <w:szCs w:val="24"/>
        </w:rPr>
        <w:fldChar w:fldCharType="separate"/>
      </w:r>
      <w:r w:rsidR="00647A07" w:rsidRPr="00F27588">
        <w:rPr>
          <w:rFonts w:ascii="Book Antiqua" w:hAnsi="Book Antiqua" w:cs="Times New Roman"/>
          <w:noProof/>
          <w:kern w:val="0"/>
          <w:sz w:val="24"/>
          <w:szCs w:val="24"/>
          <w:vertAlign w:val="superscript"/>
        </w:rPr>
        <w:t>[</w:t>
      </w:r>
      <w:hyperlink w:anchor="_ENREF_4" w:tooltip="Kang, 2016 #225" w:history="1">
        <w:r w:rsidR="00647A07" w:rsidRPr="00F27588">
          <w:rPr>
            <w:rFonts w:ascii="Book Antiqua" w:hAnsi="Book Antiqua" w:cs="Times New Roman"/>
            <w:noProof/>
            <w:kern w:val="0"/>
            <w:sz w:val="24"/>
            <w:szCs w:val="24"/>
            <w:vertAlign w:val="superscript"/>
          </w:rPr>
          <w:t>4</w:t>
        </w:r>
      </w:hyperlink>
      <w:r w:rsidR="00647A07" w:rsidRPr="00F27588">
        <w:rPr>
          <w:rFonts w:ascii="Book Antiqua" w:hAnsi="Book Antiqua" w:cs="Times New Roman"/>
          <w:noProof/>
          <w:kern w:val="0"/>
          <w:sz w:val="24"/>
          <w:szCs w:val="24"/>
          <w:vertAlign w:val="superscript"/>
        </w:rPr>
        <w:t>]</w:t>
      </w:r>
      <w:r w:rsidR="00647A07" w:rsidRPr="00F27588">
        <w:rPr>
          <w:rFonts w:ascii="Book Antiqua" w:hAnsi="Book Antiqua" w:cs="Times New Roman"/>
          <w:kern w:val="0"/>
          <w:sz w:val="24"/>
          <w:szCs w:val="24"/>
        </w:rPr>
        <w:fldChar w:fldCharType="end"/>
      </w:r>
      <w:r w:rsidR="00540148" w:rsidRPr="00F27588">
        <w:rPr>
          <w:rFonts w:ascii="Book Antiqua" w:hAnsi="Book Antiqua" w:cs="Times New Roman"/>
          <w:kern w:val="0"/>
          <w:sz w:val="24"/>
          <w:szCs w:val="24"/>
        </w:rPr>
        <w:t xml:space="preserve">. </w:t>
      </w:r>
      <w:r w:rsidR="00D11386" w:rsidRPr="00F27588">
        <w:rPr>
          <w:rFonts w:ascii="Book Antiqua" w:hAnsi="Book Antiqua" w:cs="Times New Roman"/>
          <w:kern w:val="0"/>
          <w:sz w:val="24"/>
          <w:szCs w:val="24"/>
        </w:rPr>
        <w:t>Even</w:t>
      </w:r>
      <w:r w:rsidR="00441429" w:rsidRPr="00F27588">
        <w:rPr>
          <w:rFonts w:ascii="Book Antiqua" w:hAnsi="Book Antiqua" w:cs="Times New Roman"/>
          <w:kern w:val="0"/>
          <w:sz w:val="24"/>
          <w:szCs w:val="24"/>
        </w:rPr>
        <w:t xml:space="preserve"> worse, currently available chemotherapy and radiotherapy regimens are usually unresponsive to advanced </w:t>
      </w:r>
      <w:r w:rsidR="00B068EE" w:rsidRPr="00F27588">
        <w:rPr>
          <w:rFonts w:ascii="Book Antiqua" w:hAnsi="Book Antiqua" w:cs="Times New Roman"/>
          <w:kern w:val="0"/>
          <w:sz w:val="24"/>
          <w:szCs w:val="24"/>
        </w:rPr>
        <w:t>PHCC</w:t>
      </w:r>
      <w:r w:rsidR="00441429" w:rsidRPr="00F27588">
        <w:rPr>
          <w:rFonts w:ascii="Book Antiqua" w:hAnsi="Book Antiqua" w:cs="Times New Roman"/>
          <w:kern w:val="0"/>
          <w:sz w:val="24"/>
          <w:szCs w:val="24"/>
        </w:rPr>
        <w:t xml:space="preserve">. </w:t>
      </w:r>
      <w:r w:rsidR="00D11386" w:rsidRPr="00F27588">
        <w:rPr>
          <w:rFonts w:ascii="Book Antiqua" w:hAnsi="Book Antiqua" w:cs="Times New Roman"/>
          <w:kern w:val="0"/>
          <w:sz w:val="24"/>
          <w:szCs w:val="24"/>
        </w:rPr>
        <w:t xml:space="preserve">When left </w:t>
      </w:r>
      <w:r w:rsidR="00540148" w:rsidRPr="00F27588">
        <w:rPr>
          <w:rFonts w:ascii="Book Antiqua" w:hAnsi="Book Antiqua" w:cs="Times New Roman"/>
          <w:kern w:val="0"/>
          <w:sz w:val="24"/>
          <w:szCs w:val="24"/>
        </w:rPr>
        <w:t xml:space="preserve">untreated, </w:t>
      </w:r>
      <w:r w:rsidR="00D11386" w:rsidRPr="00F27588">
        <w:rPr>
          <w:rFonts w:ascii="Book Antiqua" w:hAnsi="Book Antiqua" w:cs="Times New Roman"/>
          <w:kern w:val="0"/>
          <w:sz w:val="24"/>
          <w:szCs w:val="24"/>
        </w:rPr>
        <w:t xml:space="preserve">the </w:t>
      </w:r>
      <w:r w:rsidR="00540148" w:rsidRPr="00F27588">
        <w:rPr>
          <w:rFonts w:ascii="Book Antiqua" w:hAnsi="Book Antiqua" w:cs="Times New Roman"/>
          <w:kern w:val="0"/>
          <w:sz w:val="24"/>
          <w:szCs w:val="24"/>
        </w:rPr>
        <w:t>survival</w:t>
      </w:r>
      <w:r w:rsidR="00D11386" w:rsidRPr="00F27588">
        <w:rPr>
          <w:rFonts w:ascii="Book Antiqua" w:hAnsi="Book Antiqua" w:cs="Times New Roman"/>
          <w:kern w:val="0"/>
          <w:sz w:val="24"/>
          <w:szCs w:val="24"/>
        </w:rPr>
        <w:t xml:space="preserve"> time</w:t>
      </w:r>
      <w:r w:rsidR="00540148" w:rsidRPr="00F27588">
        <w:rPr>
          <w:rFonts w:ascii="Book Antiqua" w:hAnsi="Book Antiqua" w:cs="Times New Roman"/>
          <w:kern w:val="0"/>
          <w:sz w:val="24"/>
          <w:szCs w:val="24"/>
        </w:rPr>
        <w:t xml:space="preserve"> is only </w:t>
      </w:r>
      <w:r w:rsidR="00B84CED" w:rsidRPr="00F27588">
        <w:rPr>
          <w:rFonts w:ascii="Book Antiqua" w:hAnsi="Book Antiqua" w:cs="Times New Roman"/>
          <w:kern w:val="0"/>
          <w:sz w:val="24"/>
          <w:szCs w:val="24"/>
        </w:rPr>
        <w:t>6</w:t>
      </w:r>
      <w:r w:rsidR="00540148" w:rsidRPr="00F27588">
        <w:rPr>
          <w:rFonts w:ascii="Book Antiqua" w:hAnsi="Book Antiqua" w:cs="Times New Roman"/>
          <w:kern w:val="0"/>
          <w:sz w:val="24"/>
          <w:szCs w:val="24"/>
        </w:rPr>
        <w:t xml:space="preserve"> to </w:t>
      </w:r>
      <w:r w:rsidR="007E062F" w:rsidRPr="00F27588">
        <w:rPr>
          <w:rFonts w:ascii="Book Antiqua" w:hAnsi="Book Antiqua" w:cs="Times New Roman"/>
          <w:kern w:val="0"/>
          <w:sz w:val="24"/>
          <w:szCs w:val="24"/>
        </w:rPr>
        <w:t>12</w:t>
      </w:r>
      <w:r w:rsidR="00540148" w:rsidRPr="00F27588">
        <w:rPr>
          <w:rFonts w:ascii="Book Antiqua" w:hAnsi="Book Antiqua" w:cs="Times New Roman"/>
          <w:kern w:val="0"/>
          <w:sz w:val="24"/>
          <w:szCs w:val="24"/>
        </w:rPr>
        <w:t xml:space="preserve"> mo</w:t>
      </w:r>
      <w:r w:rsidR="00647A07" w:rsidRPr="00F27588">
        <w:rPr>
          <w:rFonts w:ascii="Book Antiqua" w:hAnsi="Book Antiqua" w:cs="Times New Roman"/>
          <w:kern w:val="0"/>
          <w:sz w:val="24"/>
          <w:szCs w:val="24"/>
        </w:rPr>
        <w:fldChar w:fldCharType="begin">
          <w:fldData xml:space="preserve">PEVuZE5vdGU+PENpdGU+PEF1dGhvcj5Ccml0bzwvQXV0aG9yPjxZZWFyPjIwMTU8L1llYXI+PFJl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</w:fldData>
        </w:fldChar>
      </w:r>
      <w:r w:rsidR="00647A07" w:rsidRPr="00F27588">
        <w:rPr>
          <w:rFonts w:ascii="Book Antiqua" w:hAnsi="Book Antiqua" w:cs="Times New Roman"/>
          <w:kern w:val="0"/>
          <w:sz w:val="24"/>
          <w:szCs w:val="24"/>
        </w:rPr>
        <w:instrText xml:space="preserve"> ADDIN EN.CITE </w:instrText>
      </w:r>
      <w:r w:rsidR="00647A07" w:rsidRPr="00F27588">
        <w:rPr>
          <w:rFonts w:ascii="Book Antiqua" w:hAnsi="Book Antiqua" w:cs="Times New Roman"/>
          <w:kern w:val="0"/>
          <w:sz w:val="24"/>
          <w:szCs w:val="24"/>
        </w:rPr>
        <w:fldChar w:fldCharType="begin">
          <w:fldData xml:space="preserve">PEVuZE5vdGU+PENpdGU+PEF1dGhvcj5Ccml0bzwvQXV0aG9yPjxZZWFyPjIwMTU8L1llYXI+PFJl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</w:fldData>
        </w:fldChar>
      </w:r>
      <w:r w:rsidR="00647A07" w:rsidRPr="00F27588">
        <w:rPr>
          <w:rFonts w:ascii="Book Antiqua" w:hAnsi="Book Antiqua" w:cs="Times New Roman"/>
          <w:kern w:val="0"/>
          <w:sz w:val="24"/>
          <w:szCs w:val="24"/>
        </w:rPr>
        <w:instrText xml:space="preserve"> ADDIN EN.CITE.DATA </w:instrText>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end"/>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separate"/>
      </w:r>
      <w:r w:rsidR="00647A07" w:rsidRPr="00F27588">
        <w:rPr>
          <w:rFonts w:ascii="Book Antiqua" w:hAnsi="Book Antiqua" w:cs="Times New Roman"/>
          <w:noProof/>
          <w:kern w:val="0"/>
          <w:sz w:val="24"/>
          <w:szCs w:val="24"/>
          <w:vertAlign w:val="superscript"/>
        </w:rPr>
        <w:t>[</w:t>
      </w:r>
      <w:hyperlink w:anchor="_ENREF_5" w:tooltip="Brito, 2015 #1179" w:history="1">
        <w:r w:rsidR="00647A07" w:rsidRPr="00F27588">
          <w:rPr>
            <w:rFonts w:ascii="Book Antiqua" w:hAnsi="Book Antiqua" w:cs="Times New Roman"/>
            <w:noProof/>
            <w:kern w:val="0"/>
            <w:sz w:val="24"/>
            <w:szCs w:val="24"/>
            <w:vertAlign w:val="superscript"/>
          </w:rPr>
          <w:t>5</w:t>
        </w:r>
      </w:hyperlink>
      <w:r w:rsidR="00647A07" w:rsidRPr="00F27588">
        <w:rPr>
          <w:rFonts w:ascii="Book Antiqua" w:hAnsi="Book Antiqua" w:cs="Times New Roman"/>
          <w:noProof/>
          <w:kern w:val="0"/>
          <w:sz w:val="24"/>
          <w:szCs w:val="24"/>
          <w:vertAlign w:val="superscript"/>
        </w:rPr>
        <w:t>]</w:t>
      </w:r>
      <w:r w:rsidR="00647A07" w:rsidRPr="00F27588">
        <w:rPr>
          <w:rFonts w:ascii="Book Antiqua" w:hAnsi="Book Antiqua" w:cs="Times New Roman"/>
          <w:kern w:val="0"/>
          <w:sz w:val="24"/>
          <w:szCs w:val="24"/>
        </w:rPr>
        <w:fldChar w:fldCharType="end"/>
      </w:r>
      <w:r w:rsidR="00540148" w:rsidRPr="00F27588">
        <w:rPr>
          <w:rFonts w:ascii="Book Antiqua" w:hAnsi="Book Antiqua" w:cs="Times New Roman"/>
          <w:kern w:val="0"/>
          <w:sz w:val="24"/>
          <w:szCs w:val="24"/>
        </w:rPr>
        <w:t xml:space="preserve">. Therefore, to improve the prognosis of </w:t>
      </w:r>
      <w:r w:rsidR="00B068EE" w:rsidRPr="00F27588">
        <w:rPr>
          <w:rFonts w:ascii="Book Antiqua" w:hAnsi="Book Antiqua" w:cs="Times New Roman"/>
          <w:kern w:val="0"/>
          <w:sz w:val="24"/>
          <w:szCs w:val="24"/>
        </w:rPr>
        <w:t>PHCC</w:t>
      </w:r>
      <w:r w:rsidR="00540148" w:rsidRPr="00F27588">
        <w:rPr>
          <w:rFonts w:ascii="Book Antiqua" w:hAnsi="Book Antiqua" w:cs="Times New Roman"/>
          <w:kern w:val="0"/>
          <w:sz w:val="24"/>
          <w:szCs w:val="24"/>
        </w:rPr>
        <w:t xml:space="preserve"> patients, it is essential to further elucidate the </w:t>
      </w:r>
      <w:r w:rsidR="00750A56" w:rsidRPr="00F27588">
        <w:rPr>
          <w:rFonts w:ascii="Book Antiqua" w:hAnsi="Book Antiqua" w:cs="Times New Roman"/>
          <w:kern w:val="0"/>
          <w:sz w:val="24"/>
          <w:szCs w:val="24"/>
        </w:rPr>
        <w:t xml:space="preserve">underlying </w:t>
      </w:r>
      <w:r w:rsidR="00540148" w:rsidRPr="00F27588">
        <w:rPr>
          <w:rFonts w:ascii="Book Antiqua" w:hAnsi="Book Antiqua" w:cs="Times New Roman"/>
          <w:kern w:val="0"/>
          <w:sz w:val="24"/>
          <w:szCs w:val="24"/>
        </w:rPr>
        <w:t>molecular mechanisms</w:t>
      </w:r>
      <w:r w:rsidR="00750A56" w:rsidRPr="00F27588">
        <w:rPr>
          <w:rFonts w:ascii="Book Antiqua" w:hAnsi="Book Antiqua" w:cs="Times New Roman"/>
          <w:kern w:val="0"/>
          <w:sz w:val="24"/>
          <w:szCs w:val="24"/>
        </w:rPr>
        <w:t xml:space="preserve"> </w:t>
      </w:r>
      <w:r w:rsidR="00540148" w:rsidRPr="00F27588">
        <w:rPr>
          <w:rFonts w:ascii="Book Antiqua" w:hAnsi="Book Antiqua" w:cs="Times New Roman"/>
          <w:kern w:val="0"/>
          <w:sz w:val="24"/>
          <w:szCs w:val="24"/>
        </w:rPr>
        <w:t xml:space="preserve">of </w:t>
      </w:r>
      <w:r w:rsidR="00B068EE" w:rsidRPr="00F27588">
        <w:rPr>
          <w:rFonts w:ascii="Book Antiqua" w:hAnsi="Book Antiqua" w:cs="Times New Roman"/>
          <w:kern w:val="0"/>
          <w:sz w:val="24"/>
          <w:szCs w:val="24"/>
        </w:rPr>
        <w:t>PHCC</w:t>
      </w:r>
      <w:r w:rsidR="00540148" w:rsidRPr="00F27588">
        <w:rPr>
          <w:rFonts w:ascii="Book Antiqua" w:hAnsi="Book Antiqua" w:cs="Times New Roman"/>
          <w:kern w:val="0"/>
          <w:sz w:val="24"/>
          <w:szCs w:val="24"/>
        </w:rPr>
        <w:t xml:space="preserve"> </w:t>
      </w:r>
      <w:r w:rsidR="00750A56" w:rsidRPr="00F27588">
        <w:rPr>
          <w:rFonts w:ascii="Book Antiqua" w:hAnsi="Book Antiqua" w:cs="Times New Roman"/>
          <w:kern w:val="0"/>
          <w:sz w:val="24"/>
          <w:szCs w:val="24"/>
        </w:rPr>
        <w:t xml:space="preserve">progression </w:t>
      </w:r>
      <w:r w:rsidR="00540148" w:rsidRPr="00F27588">
        <w:rPr>
          <w:rFonts w:ascii="Book Antiqua" w:hAnsi="Book Antiqua" w:cs="Times New Roman"/>
          <w:kern w:val="0"/>
          <w:sz w:val="24"/>
          <w:szCs w:val="24"/>
        </w:rPr>
        <w:t xml:space="preserve">and identify more effective prognostic biomarkers that might also serve as potential targets for </w:t>
      </w:r>
      <w:r w:rsidR="00B068EE" w:rsidRPr="00F27588">
        <w:rPr>
          <w:rFonts w:ascii="Book Antiqua" w:hAnsi="Book Antiqua" w:cs="Times New Roman"/>
          <w:kern w:val="0"/>
          <w:sz w:val="24"/>
          <w:szCs w:val="24"/>
        </w:rPr>
        <w:t>PHCC</w:t>
      </w:r>
      <w:r w:rsidR="000E09C0" w:rsidRPr="00F27588">
        <w:rPr>
          <w:rFonts w:ascii="Book Antiqua" w:hAnsi="Book Antiqua" w:cs="Times New Roman"/>
          <w:kern w:val="0"/>
          <w:sz w:val="24"/>
          <w:szCs w:val="24"/>
        </w:rPr>
        <w:t xml:space="preserve"> treatment</w:t>
      </w:r>
      <w:r w:rsidR="00540148" w:rsidRPr="00F27588">
        <w:rPr>
          <w:rFonts w:ascii="Book Antiqua" w:hAnsi="Book Antiqua" w:cs="Times New Roman"/>
          <w:kern w:val="0"/>
          <w:sz w:val="24"/>
          <w:szCs w:val="24"/>
        </w:rPr>
        <w:t>.</w:t>
      </w:r>
    </w:p>
    <w:p w:rsidR="00540148" w:rsidRPr="00F27588" w:rsidRDefault="00540148" w:rsidP="00647A07">
      <w:pPr>
        <w:autoSpaceDE w:val="0"/>
        <w:autoSpaceDN w:val="0"/>
        <w:adjustRightInd w:val="0"/>
        <w:spacing w:line="360" w:lineRule="auto"/>
        <w:ind w:firstLineChars="100" w:firstLine="240"/>
        <w:rPr>
          <w:rFonts w:ascii="Book Antiqua" w:hAnsi="Book Antiqua" w:cs="Times New Roman"/>
          <w:kern w:val="0"/>
          <w:sz w:val="24"/>
          <w:szCs w:val="24"/>
        </w:rPr>
      </w:pPr>
      <w:r w:rsidRPr="00F27588">
        <w:rPr>
          <w:rFonts w:ascii="Book Antiqua" w:hAnsi="Book Antiqua" w:cs="Times New Roman"/>
          <w:kern w:val="0"/>
          <w:sz w:val="24"/>
          <w:szCs w:val="24"/>
        </w:rPr>
        <w:t>Cullin 4A (CUL4A), a core subunit of E3 ubiquitin ligase, encodes a member of the cullin ubiquitin-ligase family, which includes 7 members in mammals (Cul1, 2, 3, 4A, 4B, 5, and 7)</w:t>
      </w:r>
      <w:r w:rsidR="00647A07" w:rsidRPr="00F27588">
        <w:rPr>
          <w:rFonts w:ascii="Book Antiqua" w:hAnsi="Book Antiqua" w:cs="Times New Roman"/>
          <w:kern w:val="0"/>
          <w:sz w:val="24"/>
          <w:szCs w:val="24"/>
        </w:rPr>
        <w:fldChar w:fldCharType="begin"/>
      </w:r>
      <w:r w:rsidR="00647A07" w:rsidRPr="00F27588">
        <w:rPr>
          <w:rFonts w:ascii="Book Antiqua" w:hAnsi="Book Antiqua" w:cs="Times New Roman"/>
          <w:kern w:val="0"/>
          <w:sz w:val="24"/>
          <w:szCs w:val="24"/>
        </w:rPr>
        <w:instrText xml:space="preserve"> ADDIN EN.CITE &lt;EndNote&gt;&lt;Cite&gt;&lt;Author&gt;Sugasawa&lt;/Author&gt;&lt;Year&gt;2009&lt;/Year&gt;&lt;RecNum&gt;23&lt;/RecNum&gt;&lt;DisplayText&gt;&lt;style face="superscript"&gt;[6]&lt;/style&gt;&lt;/DisplayText&gt;&lt;record&gt;&lt;rec-number&gt;23&lt;/rec-number&gt;&lt;foreign-keys&gt;&lt;key app="EN" db-id="pvfedwaxavxdteetzp7pwzsefsx205vpssdt"&gt;23&lt;/key&gt;&lt;/foreign-keys&gt;&lt;ref-type name="Journal Article"&gt;17&lt;/ref-type&gt;&lt;contributors&gt;&lt;authors&gt;&lt;author&gt;Sugasawa, K.&lt;/author&gt;&lt;/authors&gt;&lt;/contributors&gt;&lt;auth-address&gt;Biosignal Research Center, Organization of Advanced Science and Technology, Kobe University, Kobe, Hyogo, Japan. ksugasawa@garnet.kobe-u.ac.jp&lt;/auth-address&gt;&lt;titles&gt;&lt;title&gt;The CUL4 enigma: culling DNA repair factors&lt;/title&gt;&lt;secondary-title&gt;Mol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cell&lt;/abbr-1&gt;&lt;/alt-periodical&gt;&lt;pages&gt;403-4&lt;/pages&gt;&lt;volume&gt;34&lt;/volume&gt;&lt;number&gt;4&lt;/number&gt;&lt;keywords&gt;&lt;keyword&gt;Animals&lt;/keyword&gt;&lt;keyword&gt;Cullin Proteins/genetics/*metabolism&lt;/keyword&gt;&lt;keyword&gt;DNA Damage&lt;/keyword&gt;&lt;keyword&gt;*DNA Repair&lt;/keyword&gt;&lt;keyword&gt;Macromolecular Substances&lt;/keyword&gt;&lt;keyword&gt;Mice&lt;/keyword&gt;&lt;keyword&gt;Ubiquitin/metabolism&lt;/keyword&gt;&lt;/keywords&gt;&lt;dates&gt;&lt;year&gt;2009&lt;/year&gt;&lt;pub-dates&gt;&lt;date&gt;May 14&lt;/date&gt;&lt;/pub-dates&gt;&lt;/dates&gt;&lt;isbn&gt;1097-4164 (Electronic)&amp;#xD;1097-2765 (Linking)&lt;/isbn&gt;&lt;accession-num&gt;19481520&lt;/accession-num&gt;&lt;urls&gt;&lt;related-urls&gt;&lt;url&gt;http://www.ncbi.nlm.nih.gov/pubmed/19481520&lt;/url&gt;&lt;/related-urls&gt;&lt;/urls&gt;&lt;electronic-resource-num&gt;10.1016/j.molcel.2009.05.009&lt;/electronic-resource-num&gt;&lt;/record&gt;&lt;/Cite&gt;&lt;/EndNote&gt;</w:instrText>
      </w:r>
      <w:r w:rsidR="00647A07" w:rsidRPr="00F27588">
        <w:rPr>
          <w:rFonts w:ascii="Book Antiqua" w:hAnsi="Book Antiqua" w:cs="Times New Roman"/>
          <w:kern w:val="0"/>
          <w:sz w:val="24"/>
          <w:szCs w:val="24"/>
        </w:rPr>
        <w:fldChar w:fldCharType="separate"/>
      </w:r>
      <w:r w:rsidR="00647A07" w:rsidRPr="00F27588">
        <w:rPr>
          <w:rFonts w:ascii="Book Antiqua" w:hAnsi="Book Antiqua" w:cs="Times New Roman"/>
          <w:noProof/>
          <w:kern w:val="0"/>
          <w:sz w:val="24"/>
          <w:szCs w:val="24"/>
          <w:vertAlign w:val="superscript"/>
        </w:rPr>
        <w:t>[</w:t>
      </w:r>
      <w:hyperlink w:anchor="_ENREF_6" w:tooltip="Sugasawa, 2009 #23" w:history="1">
        <w:r w:rsidR="00647A07" w:rsidRPr="00F27588">
          <w:rPr>
            <w:rFonts w:ascii="Book Antiqua" w:hAnsi="Book Antiqua" w:cs="Times New Roman"/>
            <w:noProof/>
            <w:kern w:val="0"/>
            <w:sz w:val="24"/>
            <w:szCs w:val="24"/>
            <w:vertAlign w:val="superscript"/>
          </w:rPr>
          <w:t>6</w:t>
        </w:r>
      </w:hyperlink>
      <w:r w:rsidR="00647A07" w:rsidRPr="00F27588">
        <w:rPr>
          <w:rFonts w:ascii="Book Antiqua" w:hAnsi="Book Antiqua" w:cs="Times New Roman"/>
          <w:noProof/>
          <w:kern w:val="0"/>
          <w:sz w:val="24"/>
          <w:szCs w:val="24"/>
          <w:vertAlign w:val="superscript"/>
        </w:rPr>
        <w:t>]</w:t>
      </w:r>
      <w:r w:rsidR="00647A07"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t xml:space="preserve">. CUL4A controls diverse cellular processes, including proliferation, differentiation, apoptosis and metastasis. </w:t>
      </w:r>
      <w:r w:rsidR="00D11386" w:rsidRPr="00F27588">
        <w:rPr>
          <w:rFonts w:ascii="Book Antiqua" w:hAnsi="Book Antiqua" w:cs="Times New Roman"/>
          <w:kern w:val="0"/>
          <w:sz w:val="24"/>
          <w:szCs w:val="24"/>
        </w:rPr>
        <w:t>Additionally</w:t>
      </w:r>
      <w:r w:rsidR="007E062F"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CUL4A has been shown to mediate the ubiquitin-dependent proteolysis of several well-defined </w:t>
      </w:r>
      <w:r w:rsidR="00D11386" w:rsidRPr="00F27588">
        <w:rPr>
          <w:rFonts w:ascii="Book Antiqua" w:hAnsi="Book Antiqua" w:cs="Times New Roman"/>
          <w:kern w:val="0"/>
          <w:sz w:val="24"/>
          <w:szCs w:val="24"/>
        </w:rPr>
        <w:t>tumour</w:t>
      </w:r>
      <w:r w:rsidRPr="00F27588">
        <w:rPr>
          <w:rFonts w:ascii="Book Antiqua" w:hAnsi="Book Antiqua" w:cs="Times New Roman"/>
          <w:kern w:val="0"/>
          <w:sz w:val="24"/>
          <w:szCs w:val="24"/>
        </w:rPr>
        <w:t xml:space="preserve"> suppressor genes, such as p21, p27, DDB2, and p53, </w:t>
      </w:r>
      <w:r w:rsidR="00BD344A" w:rsidRPr="00F27588">
        <w:rPr>
          <w:rFonts w:ascii="Book Antiqua" w:hAnsi="Book Antiqua" w:cs="Times New Roman"/>
          <w:kern w:val="0"/>
          <w:sz w:val="24"/>
          <w:szCs w:val="24"/>
        </w:rPr>
        <w:t xml:space="preserve">indicating that </w:t>
      </w:r>
      <w:r w:rsidRPr="00F27588">
        <w:rPr>
          <w:rFonts w:ascii="Book Antiqua" w:hAnsi="Book Antiqua" w:cs="Times New Roman"/>
          <w:kern w:val="0"/>
          <w:sz w:val="24"/>
          <w:szCs w:val="24"/>
        </w:rPr>
        <w:t>CUL4A may be a potential oncogene</w:t>
      </w:r>
      <w:r w:rsidR="00647A07" w:rsidRPr="00F27588">
        <w:rPr>
          <w:rFonts w:ascii="Book Antiqua" w:hAnsi="Book Antiqua" w:cs="Times New Roman"/>
          <w:kern w:val="0"/>
          <w:sz w:val="24"/>
          <w:szCs w:val="24"/>
        </w:rPr>
        <w:fldChar w:fldCharType="begin">
          <w:fldData xml:space="preserve">PEVuZE5vdGU+PENpdGU+PEF1dGhvcj5YaW48L0F1dGhvcj48WWVhcj4yMDExPC9ZZWFyPjxSZWNO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Z2VzPjg1OTAtNzwvcGFnZXM+PHZvbHVtZT42Njwvdm9sdW1lPjxudW1iZXI+MTc8L251bWJlcj48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=
</w:fldData>
        </w:fldChar>
      </w:r>
      <w:r w:rsidR="00647A07" w:rsidRPr="00F27588">
        <w:rPr>
          <w:rFonts w:ascii="Book Antiqua" w:hAnsi="Book Antiqua" w:cs="Times New Roman"/>
          <w:kern w:val="0"/>
          <w:sz w:val="24"/>
          <w:szCs w:val="24"/>
        </w:rPr>
        <w:instrText xml:space="preserve"> ADDIN EN.CITE </w:instrText>
      </w:r>
      <w:r w:rsidR="00647A07" w:rsidRPr="00F27588">
        <w:rPr>
          <w:rFonts w:ascii="Book Antiqua" w:hAnsi="Book Antiqua" w:cs="Times New Roman"/>
          <w:kern w:val="0"/>
          <w:sz w:val="24"/>
          <w:szCs w:val="24"/>
        </w:rPr>
        <w:fldChar w:fldCharType="begin">
          <w:fldData xml:space="preserve">PEVuZE5vdGU+PENpdGU+PEF1dGhvcj5YaW48L0F1dGhvcj48WWVhcj4yMDExPC9ZZWFyPjxSZWNO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Z2VzPjg1OTAtNzwvcGFnZXM+PHZvbHVtZT42Njwvdm9sdW1lPjxudW1iZXI+MTc8L251bWJlcj48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=
</w:fldData>
        </w:fldChar>
      </w:r>
      <w:r w:rsidR="00647A07" w:rsidRPr="00F27588">
        <w:rPr>
          <w:rFonts w:ascii="Book Antiqua" w:hAnsi="Book Antiqua" w:cs="Times New Roman"/>
          <w:kern w:val="0"/>
          <w:sz w:val="24"/>
          <w:szCs w:val="24"/>
        </w:rPr>
        <w:instrText xml:space="preserve"> ADDIN EN.CITE.DATA </w:instrText>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end"/>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separate"/>
      </w:r>
      <w:r w:rsidR="00647A07" w:rsidRPr="00F27588">
        <w:rPr>
          <w:rFonts w:ascii="Book Antiqua" w:hAnsi="Book Antiqua" w:cs="Times New Roman"/>
          <w:noProof/>
          <w:kern w:val="0"/>
          <w:sz w:val="24"/>
          <w:szCs w:val="24"/>
          <w:vertAlign w:val="superscript"/>
        </w:rPr>
        <w:t>[</w:t>
      </w:r>
      <w:hyperlink w:anchor="_ENREF_7" w:tooltip="Xin, 2011 #68" w:history="1">
        <w:r w:rsidR="00647A07" w:rsidRPr="00F27588">
          <w:rPr>
            <w:rFonts w:ascii="Book Antiqua" w:hAnsi="Book Antiqua" w:cs="Times New Roman"/>
            <w:noProof/>
            <w:kern w:val="0"/>
            <w:sz w:val="24"/>
            <w:szCs w:val="24"/>
            <w:vertAlign w:val="superscript"/>
          </w:rPr>
          <w:t>7</w:t>
        </w:r>
      </w:hyperlink>
      <w:r w:rsidR="00647A07">
        <w:rPr>
          <w:rFonts w:ascii="Book Antiqua" w:hAnsi="Book Antiqua" w:cs="Times New Roman"/>
          <w:noProof/>
          <w:kern w:val="0"/>
          <w:sz w:val="24"/>
          <w:szCs w:val="24"/>
          <w:vertAlign w:val="superscript"/>
        </w:rPr>
        <w:t>,</w:t>
      </w:r>
      <w:hyperlink w:anchor="_ENREF_8" w:tooltip="Li, 2006 #76" w:history="1">
        <w:r w:rsidR="00647A07" w:rsidRPr="00F27588">
          <w:rPr>
            <w:rFonts w:ascii="Book Antiqua" w:hAnsi="Book Antiqua" w:cs="Times New Roman"/>
            <w:noProof/>
            <w:kern w:val="0"/>
            <w:sz w:val="24"/>
            <w:szCs w:val="24"/>
            <w:vertAlign w:val="superscript"/>
          </w:rPr>
          <w:t>8</w:t>
        </w:r>
      </w:hyperlink>
      <w:r w:rsidR="00647A07" w:rsidRPr="00F27588">
        <w:rPr>
          <w:rFonts w:ascii="Book Antiqua" w:hAnsi="Book Antiqua" w:cs="Times New Roman"/>
          <w:noProof/>
          <w:kern w:val="0"/>
          <w:sz w:val="24"/>
          <w:szCs w:val="24"/>
          <w:vertAlign w:val="superscript"/>
        </w:rPr>
        <w:t>]</w:t>
      </w:r>
      <w:r w:rsidR="00647A07"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t xml:space="preserve">. </w:t>
      </w:r>
      <w:r w:rsidR="007E062F" w:rsidRPr="00F27588">
        <w:rPr>
          <w:rFonts w:ascii="Book Antiqua" w:hAnsi="Book Antiqua" w:cs="Times New Roman"/>
          <w:kern w:val="0"/>
          <w:sz w:val="24"/>
          <w:szCs w:val="24"/>
        </w:rPr>
        <w:t xml:space="preserve">Furthermore, </w:t>
      </w:r>
      <w:r w:rsidRPr="00F27588">
        <w:rPr>
          <w:rFonts w:ascii="Book Antiqua" w:hAnsi="Book Antiqua" w:cs="Times New Roman"/>
          <w:kern w:val="0"/>
          <w:sz w:val="24"/>
          <w:szCs w:val="24"/>
        </w:rPr>
        <w:t>CUL4A amplification and overexpression have been found in several human cancers, including primary human breast cancers,</w:t>
      </w:r>
      <w:r w:rsidRPr="00F27588">
        <w:rPr>
          <w:rFonts w:ascii="Book Antiqua" w:hAnsi="Book Antiqua" w:cs="Times New Roman"/>
          <w:kern w:val="0"/>
          <w:sz w:val="24"/>
          <w:szCs w:val="24"/>
        </w:rPr>
        <w:fldChar w:fldCharType="begin">
          <w:fldData xml:space="preserve">PEVuZE5vdGU+PENpdGU+PEF1dGhvcj5DaGVuPC9BdXRob3I+PFllYXI+MTk5ODwvWWVhcj48UmVj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Y2FsPjxwYWdlcz4zNjc3LTgzPC9wYWdlcz48dm9sdW1lPjU4PC92b2x1bWU+PG51bWJlcj4xNjwv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==
</w:fldData>
        </w:fldChar>
      </w:r>
      <w:r w:rsidR="001456B7" w:rsidRPr="00F27588">
        <w:rPr>
          <w:rFonts w:ascii="Book Antiqua" w:hAnsi="Book Antiqua" w:cs="Times New Roman"/>
          <w:kern w:val="0"/>
          <w:sz w:val="24"/>
          <w:szCs w:val="24"/>
        </w:rPr>
        <w:instrText xml:space="preserve"> ADDIN EN.CITE </w:instrText>
      </w:r>
      <w:r w:rsidR="001456B7" w:rsidRPr="00F27588">
        <w:rPr>
          <w:rFonts w:ascii="Book Antiqua" w:hAnsi="Book Antiqua" w:cs="Times New Roman"/>
          <w:kern w:val="0"/>
          <w:sz w:val="24"/>
          <w:szCs w:val="24"/>
        </w:rPr>
        <w:fldChar w:fldCharType="begin">
          <w:fldData xml:space="preserve">PEVuZE5vdGU+PENpdGU+PEF1dGhvcj5DaGVuPC9BdXRob3I+PFllYXI+MTk5ODwvWWVhcj48UmVj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Y2FsPjxwYWdlcz4zNjc3LTgzPC9wYWdlcz48dm9sdW1lPjU4PC92b2x1bWU+PG51bWJlcj4xNjwv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==
</w:fldData>
        </w:fldChar>
      </w:r>
      <w:r w:rsidR="001456B7" w:rsidRPr="00F27588">
        <w:rPr>
          <w:rFonts w:ascii="Book Antiqua" w:hAnsi="Book Antiqua" w:cs="Times New Roman"/>
          <w:kern w:val="0"/>
          <w:sz w:val="24"/>
          <w:szCs w:val="24"/>
        </w:rPr>
        <w:instrText xml:space="preserve"> ADDIN EN.CITE.DATA </w:instrText>
      </w:r>
      <w:r w:rsidR="001456B7" w:rsidRPr="00F27588">
        <w:rPr>
          <w:rFonts w:ascii="Book Antiqua" w:hAnsi="Book Antiqua" w:cs="Times New Roman"/>
          <w:kern w:val="0"/>
          <w:sz w:val="24"/>
          <w:szCs w:val="24"/>
        </w:rPr>
      </w:r>
      <w:r w:rsidR="001456B7"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r>
      <w:r w:rsidRPr="00F27588">
        <w:rPr>
          <w:rFonts w:ascii="Book Antiqua" w:hAnsi="Book Antiqua" w:cs="Times New Roman"/>
          <w:kern w:val="0"/>
          <w:sz w:val="24"/>
          <w:szCs w:val="24"/>
        </w:rPr>
        <w:fldChar w:fldCharType="separate"/>
      </w:r>
      <w:r w:rsidR="001456B7" w:rsidRPr="00F27588">
        <w:rPr>
          <w:rFonts w:ascii="Book Antiqua" w:hAnsi="Book Antiqua" w:cs="Times New Roman"/>
          <w:noProof/>
          <w:kern w:val="0"/>
          <w:sz w:val="24"/>
          <w:szCs w:val="24"/>
          <w:vertAlign w:val="superscript"/>
        </w:rPr>
        <w:t>[</w:t>
      </w:r>
      <w:hyperlink w:anchor="_ENREF_9" w:tooltip="Chen, 1998 #221" w:history="1">
        <w:r w:rsidR="00364591" w:rsidRPr="00F27588">
          <w:rPr>
            <w:rFonts w:ascii="Book Antiqua" w:hAnsi="Book Antiqua" w:cs="Times New Roman"/>
            <w:noProof/>
            <w:kern w:val="0"/>
            <w:sz w:val="24"/>
            <w:szCs w:val="24"/>
            <w:vertAlign w:val="superscript"/>
          </w:rPr>
          <w:t>9</w:t>
        </w:r>
      </w:hyperlink>
      <w:r w:rsidR="001456B7" w:rsidRPr="00F27588">
        <w:rPr>
          <w:rFonts w:ascii="Book Antiqua" w:hAnsi="Book Antiqua" w:cs="Times New Roman"/>
          <w:noProof/>
          <w:kern w:val="0"/>
          <w:sz w:val="24"/>
          <w:szCs w:val="24"/>
          <w:vertAlign w:val="superscript"/>
        </w:rPr>
        <w:t>]</w:t>
      </w:r>
      <w:r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t xml:space="preserve"> </w:t>
      </w:r>
      <w:r w:rsidR="00BD344A" w:rsidRPr="00F27588">
        <w:rPr>
          <w:rFonts w:ascii="Book Antiqua" w:hAnsi="Book Antiqua" w:cs="Times New Roman"/>
          <w:kern w:val="0"/>
          <w:sz w:val="24"/>
          <w:szCs w:val="24"/>
        </w:rPr>
        <w:t xml:space="preserve">esophageal </w:t>
      </w:r>
      <w:r w:rsidRPr="00F27588">
        <w:rPr>
          <w:rFonts w:ascii="Book Antiqua" w:hAnsi="Book Antiqua" w:cs="Times New Roman"/>
          <w:kern w:val="0"/>
          <w:sz w:val="24"/>
          <w:szCs w:val="24"/>
        </w:rPr>
        <w:t>squamous cell carcinomas</w:t>
      </w:r>
      <w:r w:rsidRPr="00F27588">
        <w:rPr>
          <w:rFonts w:ascii="Book Antiqua" w:hAnsi="Book Antiqua" w:cs="Times New Roman"/>
          <w:kern w:val="0"/>
          <w:sz w:val="24"/>
          <w:szCs w:val="24"/>
        </w:rPr>
        <w:fldChar w:fldCharType="begin">
          <w:fldData xml:space="preserve">PEVuZE5vdGU+PENpdGU+PEF1dGhvcj5TaGlub21peWE8L0F1dGhvcj48WWVhcj4xOTk5PC9ZZWFy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</w:fldData>
        </w:fldChar>
      </w:r>
      <w:r w:rsidR="001456B7" w:rsidRPr="00F27588">
        <w:rPr>
          <w:rFonts w:ascii="Book Antiqua" w:hAnsi="Book Antiqua" w:cs="Times New Roman"/>
          <w:kern w:val="0"/>
          <w:sz w:val="24"/>
          <w:szCs w:val="24"/>
        </w:rPr>
        <w:instrText xml:space="preserve"> ADDIN EN.CITE </w:instrText>
      </w:r>
      <w:r w:rsidR="001456B7" w:rsidRPr="00F27588">
        <w:rPr>
          <w:rFonts w:ascii="Book Antiqua" w:hAnsi="Book Antiqua" w:cs="Times New Roman"/>
          <w:kern w:val="0"/>
          <w:sz w:val="24"/>
          <w:szCs w:val="24"/>
        </w:rPr>
        <w:fldChar w:fldCharType="begin">
          <w:fldData xml:space="preserve">PEVuZE5vdGU+PENpdGU+PEF1dGhvcj5TaGlub21peWE8L0F1dGhvcj48WWVhcj4xOTk5PC9ZZWFy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</w:fldData>
        </w:fldChar>
      </w:r>
      <w:r w:rsidR="001456B7" w:rsidRPr="00F27588">
        <w:rPr>
          <w:rFonts w:ascii="Book Antiqua" w:hAnsi="Book Antiqua" w:cs="Times New Roman"/>
          <w:kern w:val="0"/>
          <w:sz w:val="24"/>
          <w:szCs w:val="24"/>
        </w:rPr>
        <w:instrText xml:space="preserve"> ADDIN EN.CITE.DATA </w:instrText>
      </w:r>
      <w:r w:rsidR="001456B7" w:rsidRPr="00F27588">
        <w:rPr>
          <w:rFonts w:ascii="Book Antiqua" w:hAnsi="Book Antiqua" w:cs="Times New Roman"/>
          <w:kern w:val="0"/>
          <w:sz w:val="24"/>
          <w:szCs w:val="24"/>
        </w:rPr>
      </w:r>
      <w:r w:rsidR="001456B7"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r>
      <w:r w:rsidRPr="00F27588">
        <w:rPr>
          <w:rFonts w:ascii="Book Antiqua" w:hAnsi="Book Antiqua" w:cs="Times New Roman"/>
          <w:kern w:val="0"/>
          <w:sz w:val="24"/>
          <w:szCs w:val="24"/>
        </w:rPr>
        <w:fldChar w:fldCharType="separate"/>
      </w:r>
      <w:r w:rsidR="001456B7" w:rsidRPr="00F27588">
        <w:rPr>
          <w:rFonts w:ascii="Book Antiqua" w:hAnsi="Book Antiqua" w:cs="Times New Roman"/>
          <w:noProof/>
          <w:kern w:val="0"/>
          <w:sz w:val="24"/>
          <w:szCs w:val="24"/>
          <w:vertAlign w:val="superscript"/>
        </w:rPr>
        <w:t>[</w:t>
      </w:r>
      <w:hyperlink w:anchor="_ENREF_10" w:tooltip="Shinomiya, 1999 #223" w:history="1">
        <w:r w:rsidR="00364591" w:rsidRPr="00F27588">
          <w:rPr>
            <w:rFonts w:ascii="Book Antiqua" w:hAnsi="Book Antiqua" w:cs="Times New Roman"/>
            <w:noProof/>
            <w:kern w:val="0"/>
            <w:sz w:val="24"/>
            <w:szCs w:val="24"/>
            <w:vertAlign w:val="superscript"/>
          </w:rPr>
          <w:t>10</w:t>
        </w:r>
      </w:hyperlink>
      <w:r w:rsidR="001456B7" w:rsidRPr="00F27588">
        <w:rPr>
          <w:rFonts w:ascii="Book Antiqua" w:hAnsi="Book Antiqua" w:cs="Times New Roman"/>
          <w:noProof/>
          <w:kern w:val="0"/>
          <w:sz w:val="24"/>
          <w:szCs w:val="24"/>
          <w:vertAlign w:val="superscript"/>
        </w:rPr>
        <w:t>]</w:t>
      </w:r>
      <w:r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t>, adrenocortical carcinomas</w:t>
      </w:r>
      <w:r w:rsidRPr="00F27588">
        <w:rPr>
          <w:rFonts w:ascii="Book Antiqua" w:hAnsi="Book Antiqua" w:cs="Times New Roman"/>
          <w:kern w:val="0"/>
          <w:sz w:val="24"/>
          <w:szCs w:val="24"/>
        </w:rPr>
        <w:fldChar w:fldCharType="begin">
          <w:fldData xml:space="preserve">PEVuZE5vdGU+PENpdGU+PEF1dGhvcj5CYXJ0ZWs8L0F1dGhvcj48WWVhcj4yMDAxPC9ZZWFyPjxS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PHBhZ2VzPjY2LTc8L3BhZ2VzPjx2b2x1bWU+Mjk0PC92b2x1bWU+PG51bWJlcj41NTQwPC9udW1i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==
</w:fldData>
        </w:fldChar>
      </w:r>
      <w:r w:rsidR="001456B7" w:rsidRPr="00F27588">
        <w:rPr>
          <w:rFonts w:ascii="Book Antiqua" w:hAnsi="Book Antiqua" w:cs="Times New Roman"/>
          <w:kern w:val="0"/>
          <w:sz w:val="24"/>
          <w:szCs w:val="24"/>
        </w:rPr>
        <w:instrText xml:space="preserve"> ADDIN EN.CITE </w:instrText>
      </w:r>
      <w:r w:rsidR="001456B7" w:rsidRPr="00F27588">
        <w:rPr>
          <w:rFonts w:ascii="Book Antiqua" w:hAnsi="Book Antiqua" w:cs="Times New Roman"/>
          <w:kern w:val="0"/>
          <w:sz w:val="24"/>
          <w:szCs w:val="24"/>
        </w:rPr>
        <w:fldChar w:fldCharType="begin">
          <w:fldData xml:space="preserve">PEVuZE5vdGU+PENpdGU+PEF1dGhvcj5CYXJ0ZWs8L0F1dGhvcj48WWVhcj4yMDAxPC9ZZWFyPjxS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PHBhZ2VzPjY2LTc8L3BhZ2VzPjx2b2x1bWU+Mjk0PC92b2x1bWU+PG51bWJlcj41NTQwPC9udW1i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==
</w:fldData>
        </w:fldChar>
      </w:r>
      <w:r w:rsidR="001456B7" w:rsidRPr="00F27588">
        <w:rPr>
          <w:rFonts w:ascii="Book Antiqua" w:hAnsi="Book Antiqua" w:cs="Times New Roman"/>
          <w:kern w:val="0"/>
          <w:sz w:val="24"/>
          <w:szCs w:val="24"/>
        </w:rPr>
        <w:instrText xml:space="preserve"> ADDIN EN.CITE.DATA </w:instrText>
      </w:r>
      <w:r w:rsidR="001456B7" w:rsidRPr="00F27588">
        <w:rPr>
          <w:rFonts w:ascii="Book Antiqua" w:hAnsi="Book Antiqua" w:cs="Times New Roman"/>
          <w:kern w:val="0"/>
          <w:sz w:val="24"/>
          <w:szCs w:val="24"/>
        </w:rPr>
      </w:r>
      <w:r w:rsidR="001456B7"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r>
      <w:r w:rsidRPr="00F27588">
        <w:rPr>
          <w:rFonts w:ascii="Book Antiqua" w:hAnsi="Book Antiqua" w:cs="Times New Roman"/>
          <w:kern w:val="0"/>
          <w:sz w:val="24"/>
          <w:szCs w:val="24"/>
        </w:rPr>
        <w:fldChar w:fldCharType="separate"/>
      </w:r>
      <w:r w:rsidR="001456B7" w:rsidRPr="00F27588">
        <w:rPr>
          <w:rFonts w:ascii="Book Antiqua" w:hAnsi="Book Antiqua" w:cs="Times New Roman"/>
          <w:noProof/>
          <w:kern w:val="0"/>
          <w:sz w:val="24"/>
          <w:szCs w:val="24"/>
          <w:vertAlign w:val="superscript"/>
        </w:rPr>
        <w:t>[</w:t>
      </w:r>
      <w:hyperlink w:anchor="_ENREF_11" w:tooltip="Bartek, 2001 #173" w:history="1">
        <w:r w:rsidR="00364591" w:rsidRPr="00F27588">
          <w:rPr>
            <w:rFonts w:ascii="Book Antiqua" w:hAnsi="Book Antiqua" w:cs="Times New Roman"/>
            <w:noProof/>
            <w:kern w:val="0"/>
            <w:sz w:val="24"/>
            <w:szCs w:val="24"/>
            <w:vertAlign w:val="superscript"/>
          </w:rPr>
          <w:t>11</w:t>
        </w:r>
      </w:hyperlink>
      <w:r w:rsidR="001456B7" w:rsidRPr="00F27588">
        <w:rPr>
          <w:rFonts w:ascii="Book Antiqua" w:hAnsi="Book Antiqua" w:cs="Times New Roman"/>
          <w:noProof/>
          <w:kern w:val="0"/>
          <w:sz w:val="24"/>
          <w:szCs w:val="24"/>
          <w:vertAlign w:val="superscript"/>
        </w:rPr>
        <w:t>]</w:t>
      </w:r>
      <w:r w:rsidRPr="00F27588">
        <w:rPr>
          <w:rFonts w:ascii="Book Antiqua" w:hAnsi="Book Antiqua" w:cs="Times New Roman"/>
          <w:kern w:val="0"/>
          <w:sz w:val="24"/>
          <w:szCs w:val="24"/>
        </w:rPr>
        <w:fldChar w:fldCharType="end"/>
      </w:r>
      <w:r w:rsidR="00647A07">
        <w:rPr>
          <w:rFonts w:ascii="Book Antiqua" w:hAnsi="Book Antiqua" w:cs="Times New Roman"/>
          <w:kern w:val="0"/>
          <w:sz w:val="24"/>
          <w:szCs w:val="24"/>
        </w:rPr>
        <w:t>, childhood medulloblastoma</w:t>
      </w:r>
      <w:r w:rsidRPr="00F27588">
        <w:rPr>
          <w:rFonts w:ascii="Book Antiqua" w:hAnsi="Book Antiqua" w:cs="Times New Roman"/>
          <w:kern w:val="0"/>
          <w:sz w:val="24"/>
          <w:szCs w:val="24"/>
        </w:rPr>
        <w:fldChar w:fldCharType="begin">
          <w:fldData xml:space="preserve">PEVuZE5vdGU+PENpdGU+PEF1dGhvcj5Cb25uZXQ8L0F1dGhvcj48WWVhcj4yMDExPC9ZZWFyPjxS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</w:fldData>
        </w:fldChar>
      </w:r>
      <w:r w:rsidR="001456B7" w:rsidRPr="00F27588">
        <w:rPr>
          <w:rFonts w:ascii="Book Antiqua" w:hAnsi="Book Antiqua" w:cs="Times New Roman"/>
          <w:kern w:val="0"/>
          <w:sz w:val="24"/>
          <w:szCs w:val="24"/>
        </w:rPr>
        <w:instrText xml:space="preserve"> ADDIN EN.CITE </w:instrText>
      </w:r>
      <w:r w:rsidR="001456B7" w:rsidRPr="00F27588">
        <w:rPr>
          <w:rFonts w:ascii="Book Antiqua" w:hAnsi="Book Antiqua" w:cs="Times New Roman"/>
          <w:kern w:val="0"/>
          <w:sz w:val="24"/>
          <w:szCs w:val="24"/>
        </w:rPr>
        <w:fldChar w:fldCharType="begin">
          <w:fldData xml:space="preserve">PEVuZE5vdGU+PENpdGU+PEF1dGhvcj5Cb25uZXQ8L0F1dGhvcj48WWVhcj4yMDExPC9ZZWFyPjxS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</w:fldData>
        </w:fldChar>
      </w:r>
      <w:r w:rsidR="001456B7" w:rsidRPr="00F27588">
        <w:rPr>
          <w:rFonts w:ascii="Book Antiqua" w:hAnsi="Book Antiqua" w:cs="Times New Roman"/>
          <w:kern w:val="0"/>
          <w:sz w:val="24"/>
          <w:szCs w:val="24"/>
        </w:rPr>
        <w:instrText xml:space="preserve"> ADDIN EN.CITE.DATA </w:instrText>
      </w:r>
      <w:r w:rsidR="001456B7" w:rsidRPr="00F27588">
        <w:rPr>
          <w:rFonts w:ascii="Book Antiqua" w:hAnsi="Book Antiqua" w:cs="Times New Roman"/>
          <w:kern w:val="0"/>
          <w:sz w:val="24"/>
          <w:szCs w:val="24"/>
        </w:rPr>
      </w:r>
      <w:r w:rsidR="001456B7"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r>
      <w:r w:rsidRPr="00F27588">
        <w:rPr>
          <w:rFonts w:ascii="Book Antiqua" w:hAnsi="Book Antiqua" w:cs="Times New Roman"/>
          <w:kern w:val="0"/>
          <w:sz w:val="24"/>
          <w:szCs w:val="24"/>
        </w:rPr>
        <w:fldChar w:fldCharType="separate"/>
      </w:r>
      <w:r w:rsidR="001456B7" w:rsidRPr="00F27588">
        <w:rPr>
          <w:rFonts w:ascii="Book Antiqua" w:hAnsi="Book Antiqua" w:cs="Times New Roman"/>
          <w:noProof/>
          <w:kern w:val="0"/>
          <w:sz w:val="24"/>
          <w:szCs w:val="24"/>
          <w:vertAlign w:val="superscript"/>
        </w:rPr>
        <w:t>[</w:t>
      </w:r>
      <w:hyperlink w:anchor="_ENREF_12" w:tooltip="Bonnet, 2011 #174" w:history="1">
        <w:r w:rsidR="00364591" w:rsidRPr="00F27588">
          <w:rPr>
            <w:rFonts w:ascii="Book Antiqua" w:hAnsi="Book Antiqua" w:cs="Times New Roman"/>
            <w:noProof/>
            <w:kern w:val="0"/>
            <w:sz w:val="24"/>
            <w:szCs w:val="24"/>
            <w:vertAlign w:val="superscript"/>
          </w:rPr>
          <w:t>12</w:t>
        </w:r>
      </w:hyperlink>
      <w:r w:rsidR="001456B7" w:rsidRPr="00F27588">
        <w:rPr>
          <w:rFonts w:ascii="Book Antiqua" w:hAnsi="Book Antiqua" w:cs="Times New Roman"/>
          <w:noProof/>
          <w:kern w:val="0"/>
          <w:sz w:val="24"/>
          <w:szCs w:val="24"/>
          <w:vertAlign w:val="superscript"/>
        </w:rPr>
        <w:t>]</w:t>
      </w:r>
      <w:r w:rsidRPr="00F27588">
        <w:rPr>
          <w:rFonts w:ascii="Book Antiqua" w:hAnsi="Book Antiqua" w:cs="Times New Roman"/>
          <w:kern w:val="0"/>
          <w:sz w:val="24"/>
          <w:szCs w:val="24"/>
        </w:rPr>
        <w:fldChar w:fldCharType="end"/>
      </w:r>
      <w:r w:rsidR="00647A07">
        <w:rPr>
          <w:rFonts w:ascii="Book Antiqua" w:hAnsi="Book Antiqua" w:cs="Times New Roman"/>
          <w:kern w:val="0"/>
          <w:sz w:val="24"/>
          <w:szCs w:val="24"/>
        </w:rPr>
        <w:t>, hepatocellular carcinomas</w:t>
      </w:r>
      <w:r w:rsidRPr="00F27588">
        <w:rPr>
          <w:rFonts w:ascii="Book Antiqua" w:hAnsi="Book Antiqua" w:cs="Times New Roman"/>
          <w:kern w:val="0"/>
          <w:sz w:val="24"/>
          <w:szCs w:val="24"/>
        </w:rPr>
        <w:fldChar w:fldCharType="begin">
          <w:fldData xml:space="preserve">PEVuZE5vdGU+PENpdGU+PEF1dGhvcj5ZYXN1aTwvQXV0aG9yPjxZZWFyPjIwMDI8L1llYXI+PFJl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L2FsdC1wZXJpb2RpY2FsPjxwYWdlcz4xNDc2LTg0PC9wYWdlcz48dm9sdW1lPjM1PC92b2x1bWU+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</w:fldData>
        </w:fldChar>
      </w:r>
      <w:r w:rsidR="001456B7" w:rsidRPr="00F27588">
        <w:rPr>
          <w:rFonts w:ascii="Book Antiqua" w:hAnsi="Book Antiqua" w:cs="Times New Roman"/>
          <w:kern w:val="0"/>
          <w:sz w:val="24"/>
          <w:szCs w:val="24"/>
        </w:rPr>
        <w:instrText xml:space="preserve"> ADDIN EN.CITE </w:instrText>
      </w:r>
      <w:r w:rsidR="001456B7" w:rsidRPr="00F27588">
        <w:rPr>
          <w:rFonts w:ascii="Book Antiqua" w:hAnsi="Book Antiqua" w:cs="Times New Roman"/>
          <w:kern w:val="0"/>
          <w:sz w:val="24"/>
          <w:szCs w:val="24"/>
        </w:rPr>
        <w:fldChar w:fldCharType="begin">
          <w:fldData xml:space="preserve">PEVuZE5vdGU+PENpdGU+PEF1dGhvcj5ZYXN1aTwvQXV0aG9yPjxZZWFyPjIwMDI8L1llYXI+PFJl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L2FsdC1wZXJpb2RpY2FsPjxwYWdlcz4xNDc2LTg0PC9wYWdlcz48dm9sdW1lPjM1PC92b2x1bWU+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</w:fldData>
        </w:fldChar>
      </w:r>
      <w:r w:rsidR="001456B7" w:rsidRPr="00F27588">
        <w:rPr>
          <w:rFonts w:ascii="Book Antiqua" w:hAnsi="Book Antiqua" w:cs="Times New Roman"/>
          <w:kern w:val="0"/>
          <w:sz w:val="24"/>
          <w:szCs w:val="24"/>
        </w:rPr>
        <w:instrText xml:space="preserve"> ADDIN EN.CITE.DATA </w:instrText>
      </w:r>
      <w:r w:rsidR="001456B7" w:rsidRPr="00F27588">
        <w:rPr>
          <w:rFonts w:ascii="Book Antiqua" w:hAnsi="Book Antiqua" w:cs="Times New Roman"/>
          <w:kern w:val="0"/>
          <w:sz w:val="24"/>
          <w:szCs w:val="24"/>
        </w:rPr>
      </w:r>
      <w:r w:rsidR="001456B7"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r>
      <w:r w:rsidRPr="00F27588">
        <w:rPr>
          <w:rFonts w:ascii="Book Antiqua" w:hAnsi="Book Antiqua" w:cs="Times New Roman"/>
          <w:kern w:val="0"/>
          <w:sz w:val="24"/>
          <w:szCs w:val="24"/>
        </w:rPr>
        <w:fldChar w:fldCharType="separate"/>
      </w:r>
      <w:r w:rsidR="001456B7" w:rsidRPr="00F27588">
        <w:rPr>
          <w:rFonts w:ascii="Book Antiqua" w:hAnsi="Book Antiqua" w:cs="Times New Roman"/>
          <w:noProof/>
          <w:kern w:val="0"/>
          <w:sz w:val="24"/>
          <w:szCs w:val="24"/>
          <w:vertAlign w:val="superscript"/>
        </w:rPr>
        <w:t>[</w:t>
      </w:r>
      <w:hyperlink w:anchor="_ENREF_13" w:tooltip="Yasui, 2002 #71" w:history="1">
        <w:r w:rsidR="00364591" w:rsidRPr="00F27588">
          <w:rPr>
            <w:rFonts w:ascii="Book Antiqua" w:hAnsi="Book Antiqua" w:cs="Times New Roman"/>
            <w:noProof/>
            <w:kern w:val="0"/>
            <w:sz w:val="24"/>
            <w:szCs w:val="24"/>
            <w:vertAlign w:val="superscript"/>
          </w:rPr>
          <w:t>13</w:t>
        </w:r>
      </w:hyperlink>
      <w:r w:rsidR="001456B7" w:rsidRPr="00F27588">
        <w:rPr>
          <w:rFonts w:ascii="Book Antiqua" w:hAnsi="Book Antiqua" w:cs="Times New Roman"/>
          <w:noProof/>
          <w:kern w:val="0"/>
          <w:sz w:val="24"/>
          <w:szCs w:val="24"/>
          <w:vertAlign w:val="superscript"/>
        </w:rPr>
        <w:t>]</w:t>
      </w:r>
      <w:r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t>,</w:t>
      </w:r>
      <w:r w:rsidR="007E062F" w:rsidRPr="00F27588">
        <w:rPr>
          <w:rFonts w:ascii="Book Antiqua" w:hAnsi="Book Antiqua" w:cs="Times New Roman"/>
          <w:kern w:val="0"/>
          <w:sz w:val="24"/>
          <w:szCs w:val="24"/>
        </w:rPr>
        <w:t xml:space="preserve"> </w:t>
      </w:r>
      <w:r w:rsidR="00BD344A" w:rsidRPr="00F27588">
        <w:rPr>
          <w:rFonts w:ascii="Book Antiqua" w:hAnsi="Book Antiqua" w:cs="Times New Roman"/>
          <w:kern w:val="0"/>
          <w:sz w:val="24"/>
          <w:szCs w:val="24"/>
        </w:rPr>
        <w:t xml:space="preserve">and </w:t>
      </w:r>
      <w:r w:rsidRPr="00F27588">
        <w:rPr>
          <w:rFonts w:ascii="Book Antiqua" w:hAnsi="Book Antiqua" w:cs="Times New Roman"/>
          <w:kern w:val="0"/>
          <w:sz w:val="24"/>
          <w:szCs w:val="24"/>
        </w:rPr>
        <w:t>primary malignant pleural mesotheliomas</w:t>
      </w:r>
      <w:r w:rsidRPr="00F27588">
        <w:rPr>
          <w:rFonts w:ascii="Book Antiqua" w:hAnsi="Book Antiqua" w:cs="Times New Roman"/>
          <w:kern w:val="0"/>
          <w:sz w:val="24"/>
          <w:szCs w:val="24"/>
        </w:rPr>
        <w:fldChar w:fldCharType="begin">
          <w:fldData xml:space="preserve">PEVuZE5vdGU+PENpdGU+PEF1dGhvcj5IdW5nPC9BdXRob3I+PFllYXI+MjAxMTwvWWVhcj48UmVj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</w:fldData>
        </w:fldChar>
      </w:r>
      <w:r w:rsidR="00CB354A" w:rsidRPr="00F27588">
        <w:rPr>
          <w:rFonts w:ascii="Book Antiqua" w:hAnsi="Book Antiqua" w:cs="Times New Roman"/>
          <w:kern w:val="0"/>
          <w:sz w:val="24"/>
          <w:szCs w:val="24"/>
        </w:rPr>
        <w:instrText xml:space="preserve"> ADDIN EN.CITE </w:instrText>
      </w:r>
      <w:r w:rsidR="00CB354A" w:rsidRPr="00F27588">
        <w:rPr>
          <w:rFonts w:ascii="Book Antiqua" w:hAnsi="Book Antiqua" w:cs="Times New Roman"/>
          <w:kern w:val="0"/>
          <w:sz w:val="24"/>
          <w:szCs w:val="24"/>
        </w:rPr>
        <w:fldChar w:fldCharType="begin">
          <w:fldData xml:space="preserve">PEVuZE5vdGU+PENpdGU+PEF1dGhvcj5IdW5nPC9BdXRob3I+PFllYXI+MjAxMTwvWWVhcj48UmVj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</w:fldData>
        </w:fldChar>
      </w:r>
      <w:r w:rsidR="00CB354A" w:rsidRPr="00F27588">
        <w:rPr>
          <w:rFonts w:ascii="Book Antiqua" w:hAnsi="Book Antiqua" w:cs="Times New Roman"/>
          <w:kern w:val="0"/>
          <w:sz w:val="24"/>
          <w:szCs w:val="24"/>
        </w:rPr>
        <w:instrText xml:space="preserve"> ADDIN EN.CITE.DATA </w:instrText>
      </w:r>
      <w:r w:rsidR="00CB354A" w:rsidRPr="00F27588">
        <w:rPr>
          <w:rFonts w:ascii="Book Antiqua" w:hAnsi="Book Antiqua" w:cs="Times New Roman"/>
          <w:kern w:val="0"/>
          <w:sz w:val="24"/>
          <w:szCs w:val="24"/>
        </w:rPr>
      </w:r>
      <w:r w:rsidR="00CB354A"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r>
      <w:r w:rsidRPr="00F27588">
        <w:rPr>
          <w:rFonts w:ascii="Book Antiqua" w:hAnsi="Book Antiqua" w:cs="Times New Roman"/>
          <w:kern w:val="0"/>
          <w:sz w:val="24"/>
          <w:szCs w:val="24"/>
        </w:rPr>
        <w:fldChar w:fldCharType="separate"/>
      </w:r>
      <w:r w:rsidR="001456B7" w:rsidRPr="00F27588">
        <w:rPr>
          <w:rFonts w:ascii="Book Antiqua" w:hAnsi="Book Antiqua" w:cs="Times New Roman"/>
          <w:noProof/>
          <w:kern w:val="0"/>
          <w:sz w:val="24"/>
          <w:szCs w:val="24"/>
          <w:vertAlign w:val="superscript"/>
        </w:rPr>
        <w:t>[</w:t>
      </w:r>
      <w:hyperlink w:anchor="_ENREF_14" w:tooltip="Hung, 2011 #519" w:history="1">
        <w:r w:rsidR="00364591" w:rsidRPr="00F27588">
          <w:rPr>
            <w:rFonts w:ascii="Book Antiqua" w:hAnsi="Book Antiqua" w:cs="Times New Roman"/>
            <w:noProof/>
            <w:kern w:val="0"/>
            <w:sz w:val="24"/>
            <w:szCs w:val="24"/>
            <w:vertAlign w:val="superscript"/>
          </w:rPr>
          <w:t>14</w:t>
        </w:r>
      </w:hyperlink>
      <w:r w:rsidR="001456B7" w:rsidRPr="00F27588">
        <w:rPr>
          <w:rFonts w:ascii="Book Antiqua" w:hAnsi="Book Antiqua" w:cs="Times New Roman"/>
          <w:noProof/>
          <w:kern w:val="0"/>
          <w:sz w:val="24"/>
          <w:szCs w:val="24"/>
          <w:vertAlign w:val="superscript"/>
        </w:rPr>
        <w:t>]</w:t>
      </w:r>
      <w:r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t xml:space="preserve">. Furthermore, strong CUL4 expression </w:t>
      </w:r>
      <w:r w:rsidR="00BD344A" w:rsidRPr="00F27588">
        <w:rPr>
          <w:rFonts w:ascii="Book Antiqua" w:hAnsi="Book Antiqua" w:cs="Times New Roman"/>
          <w:kern w:val="0"/>
          <w:sz w:val="24"/>
          <w:szCs w:val="24"/>
        </w:rPr>
        <w:t xml:space="preserve">is </w:t>
      </w:r>
      <w:r w:rsidRPr="00F27588">
        <w:rPr>
          <w:rFonts w:ascii="Book Antiqua" w:hAnsi="Book Antiqua" w:cs="Times New Roman"/>
          <w:kern w:val="0"/>
          <w:sz w:val="24"/>
          <w:szCs w:val="24"/>
        </w:rPr>
        <w:t>an independent prognostic factor for</w:t>
      </w:r>
      <w:r w:rsidR="00850011" w:rsidRPr="00F27588">
        <w:rPr>
          <w:rFonts w:ascii="Book Antiqua" w:hAnsi="Book Antiqua" w:cs="Times New Roman"/>
          <w:kern w:val="0"/>
          <w:sz w:val="24"/>
          <w:szCs w:val="24"/>
        </w:rPr>
        <w:t xml:space="preserve"> s</w:t>
      </w:r>
      <w:r w:rsidRPr="00F27588">
        <w:rPr>
          <w:rFonts w:ascii="Book Antiqua" w:hAnsi="Book Antiqua" w:cs="Times New Roman"/>
          <w:kern w:val="0"/>
          <w:sz w:val="24"/>
          <w:szCs w:val="24"/>
        </w:rPr>
        <w:t>urvival in node-negative breast cancer</w:t>
      </w:r>
      <w:r w:rsidR="00BB1FD4"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prostate cancer</w:t>
      </w:r>
      <w:r w:rsidR="00654F72" w:rsidRPr="00F27588">
        <w:rPr>
          <w:rFonts w:ascii="Book Antiqua" w:hAnsi="Book Antiqua" w:cs="Times New Roman"/>
          <w:kern w:val="0"/>
          <w:sz w:val="24"/>
          <w:szCs w:val="24"/>
        </w:rPr>
        <w:t xml:space="preserve"> </w:t>
      </w:r>
      <w:r w:rsidR="000C35D0" w:rsidRPr="00F27588">
        <w:rPr>
          <w:rFonts w:ascii="Book Antiqua" w:hAnsi="Book Antiqua" w:cs="Times New Roman"/>
          <w:kern w:val="0"/>
          <w:sz w:val="24"/>
          <w:szCs w:val="24"/>
        </w:rPr>
        <w:t>and intrahepatic CCA</w:t>
      </w:r>
      <w:r w:rsidR="00647A07" w:rsidRPr="00F27588">
        <w:rPr>
          <w:rFonts w:ascii="Book Antiqua" w:hAnsi="Book Antiqua" w:cs="Times New Roman"/>
          <w:kern w:val="0"/>
          <w:sz w:val="24"/>
          <w:szCs w:val="24"/>
        </w:rPr>
        <w:fldChar w:fldCharType="begin">
          <w:fldData xml:space="preserve">PEVuZE5vdGU+PENpdGU+PEF1dGhvcj5SZW48L0F1dGhvcj48WWVhcj4yMDEyPC9ZZWFyPjxSZWNO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PlBsb1Mgb25lPC9hYmJyLTE+PC9hbHQtcGVyaW9kaWNhbD48cGFnZXM+ZTAxNDUzODg8L3BhZ2Vz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</w:fldData>
        </w:fldChar>
      </w:r>
      <w:r w:rsidR="00647A07" w:rsidRPr="00F27588">
        <w:rPr>
          <w:rFonts w:ascii="Book Antiqua" w:hAnsi="Book Antiqua" w:cs="Times New Roman"/>
          <w:kern w:val="0"/>
          <w:sz w:val="24"/>
          <w:szCs w:val="24"/>
        </w:rPr>
        <w:instrText xml:space="preserve"> ADDIN EN.CITE </w:instrText>
      </w:r>
      <w:r w:rsidR="00647A07" w:rsidRPr="00F27588">
        <w:rPr>
          <w:rFonts w:ascii="Book Antiqua" w:hAnsi="Book Antiqua" w:cs="Times New Roman"/>
          <w:kern w:val="0"/>
          <w:sz w:val="24"/>
          <w:szCs w:val="24"/>
        </w:rPr>
        <w:fldChar w:fldCharType="begin">
          <w:fldData xml:space="preserve">PEVuZE5vdGU+PENpdGU+PEF1dGhvcj5SZW48L0F1dGhvcj48WWVhcj4yMDEyPC9ZZWFyPjxSZWNO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PlBsb1Mgb25lPC9hYmJyLTE+PC9hbHQtcGVyaW9kaWNhbD48cGFnZXM+ZTAxNDUzODg8L3BhZ2Vz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</w:fldData>
        </w:fldChar>
      </w:r>
      <w:r w:rsidR="00647A07" w:rsidRPr="00F27588">
        <w:rPr>
          <w:rFonts w:ascii="Book Antiqua" w:hAnsi="Book Antiqua" w:cs="Times New Roman"/>
          <w:kern w:val="0"/>
          <w:sz w:val="24"/>
          <w:szCs w:val="24"/>
        </w:rPr>
        <w:instrText xml:space="preserve"> ADDIN EN.CITE.DATA </w:instrText>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end"/>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separate"/>
      </w:r>
      <w:r w:rsidR="00647A07" w:rsidRPr="00F27588">
        <w:rPr>
          <w:rFonts w:ascii="Book Antiqua" w:hAnsi="Book Antiqua" w:cs="Times New Roman"/>
          <w:noProof/>
          <w:kern w:val="0"/>
          <w:sz w:val="24"/>
          <w:szCs w:val="24"/>
          <w:vertAlign w:val="superscript"/>
        </w:rPr>
        <w:t>[</w:t>
      </w:r>
      <w:hyperlink w:anchor="_ENREF_15" w:tooltip="Ren, 2012 #131" w:history="1">
        <w:r w:rsidR="00647A07" w:rsidRPr="00F27588">
          <w:rPr>
            <w:rFonts w:ascii="Book Antiqua" w:hAnsi="Book Antiqua" w:cs="Times New Roman"/>
            <w:noProof/>
            <w:kern w:val="0"/>
            <w:sz w:val="24"/>
            <w:szCs w:val="24"/>
            <w:vertAlign w:val="superscript"/>
          </w:rPr>
          <w:t>15-17</w:t>
        </w:r>
      </w:hyperlink>
      <w:r w:rsidR="00647A07" w:rsidRPr="00F27588">
        <w:rPr>
          <w:rFonts w:ascii="Book Antiqua" w:hAnsi="Book Antiqua" w:cs="Times New Roman"/>
          <w:noProof/>
          <w:kern w:val="0"/>
          <w:sz w:val="24"/>
          <w:szCs w:val="24"/>
          <w:vertAlign w:val="superscript"/>
        </w:rPr>
        <w:t>]</w:t>
      </w:r>
      <w:r w:rsidR="00647A07" w:rsidRPr="00F27588">
        <w:rPr>
          <w:rFonts w:ascii="Book Antiqua" w:hAnsi="Book Antiqua" w:cs="Times New Roman"/>
          <w:kern w:val="0"/>
          <w:sz w:val="24"/>
          <w:szCs w:val="24"/>
        </w:rPr>
        <w:fldChar w:fldCharType="end"/>
      </w:r>
      <w:r w:rsidR="0080307C" w:rsidRPr="00F27588">
        <w:rPr>
          <w:rFonts w:ascii="Book Antiqua" w:hAnsi="Book Antiqua" w:cs="Times New Roman"/>
          <w:kern w:val="0"/>
          <w:sz w:val="24"/>
          <w:szCs w:val="24"/>
        </w:rPr>
        <w:t>.</w:t>
      </w:r>
      <w:r w:rsidRPr="00F27588">
        <w:rPr>
          <w:rFonts w:ascii="Book Antiqua" w:hAnsi="Book Antiqua" w:cs="Times New Roman"/>
          <w:kern w:val="0"/>
          <w:sz w:val="24"/>
          <w:szCs w:val="24"/>
        </w:rPr>
        <w:t xml:space="preserve"> </w:t>
      </w:r>
      <w:r w:rsidR="007E062F" w:rsidRPr="00F27588">
        <w:rPr>
          <w:rFonts w:ascii="Book Antiqua" w:hAnsi="Book Antiqua" w:cs="Times New Roman"/>
          <w:kern w:val="0"/>
          <w:sz w:val="24"/>
          <w:szCs w:val="24"/>
        </w:rPr>
        <w:t>H</w:t>
      </w:r>
      <w:r w:rsidRPr="00F27588">
        <w:rPr>
          <w:rFonts w:ascii="Book Antiqua" w:hAnsi="Book Antiqua" w:cs="Times New Roman"/>
          <w:kern w:val="0"/>
          <w:sz w:val="24"/>
          <w:szCs w:val="24"/>
        </w:rPr>
        <w:t xml:space="preserve">owever, </w:t>
      </w:r>
      <w:r w:rsidR="007E062F" w:rsidRPr="00F27588">
        <w:rPr>
          <w:rFonts w:ascii="Book Antiqua" w:hAnsi="Book Antiqua" w:cs="Times New Roman"/>
          <w:kern w:val="0"/>
          <w:sz w:val="24"/>
          <w:szCs w:val="24"/>
        </w:rPr>
        <w:t xml:space="preserve">to </w:t>
      </w:r>
      <w:r w:rsidR="00BD344A" w:rsidRPr="00F27588">
        <w:rPr>
          <w:rFonts w:ascii="Book Antiqua" w:hAnsi="Book Antiqua" w:cs="Times New Roman"/>
          <w:kern w:val="0"/>
          <w:sz w:val="24"/>
          <w:szCs w:val="24"/>
        </w:rPr>
        <w:t xml:space="preserve">the best of our </w:t>
      </w:r>
      <w:r w:rsidR="00BD344A" w:rsidRPr="00F27588">
        <w:rPr>
          <w:rFonts w:ascii="Book Antiqua" w:hAnsi="Book Antiqua" w:cs="Times New Roman"/>
          <w:kern w:val="0"/>
          <w:sz w:val="24"/>
          <w:szCs w:val="24"/>
        </w:rPr>
        <w:lastRenderedPageBreak/>
        <w:t>knowledge</w:t>
      </w:r>
      <w:r w:rsidR="007E062F" w:rsidRPr="00F27588">
        <w:rPr>
          <w:rFonts w:ascii="Book Antiqua" w:hAnsi="Book Antiqua" w:cs="Times New Roman"/>
          <w:kern w:val="0"/>
          <w:sz w:val="24"/>
          <w:szCs w:val="24"/>
        </w:rPr>
        <w:t xml:space="preserve">, </w:t>
      </w:r>
      <w:r w:rsidR="008232C4" w:rsidRPr="00F27588">
        <w:rPr>
          <w:rFonts w:ascii="Book Antiqua" w:hAnsi="Book Antiqua" w:cs="Times New Roman"/>
          <w:kern w:val="0"/>
          <w:sz w:val="24"/>
          <w:szCs w:val="24"/>
        </w:rPr>
        <w:t>its</w:t>
      </w:r>
      <w:r w:rsidR="00546783" w:rsidRPr="00F27588">
        <w:rPr>
          <w:rFonts w:ascii="Book Antiqua" w:hAnsi="Book Antiqua" w:cs="Times New Roman"/>
          <w:kern w:val="0"/>
          <w:sz w:val="24"/>
          <w:szCs w:val="24"/>
        </w:rPr>
        <w:t xml:space="preserve"> </w:t>
      </w:r>
      <w:r w:rsidR="007E062F" w:rsidRPr="00F27588">
        <w:rPr>
          <w:rFonts w:ascii="Book Antiqua" w:hAnsi="Book Antiqua" w:cs="Times New Roman"/>
          <w:kern w:val="0"/>
          <w:sz w:val="24"/>
          <w:szCs w:val="24"/>
        </w:rPr>
        <w:t xml:space="preserve">functional </w:t>
      </w:r>
      <w:r w:rsidRPr="00F27588">
        <w:rPr>
          <w:rFonts w:ascii="Book Antiqua" w:hAnsi="Book Antiqua" w:cs="Times New Roman"/>
          <w:kern w:val="0"/>
          <w:sz w:val="24"/>
          <w:szCs w:val="24"/>
        </w:rPr>
        <w:t xml:space="preserve">role in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has not been </w:t>
      </w:r>
      <w:r w:rsidR="00BD344A" w:rsidRPr="00F27588">
        <w:rPr>
          <w:rFonts w:ascii="Book Antiqua" w:hAnsi="Book Antiqua" w:cs="Times New Roman"/>
          <w:kern w:val="0"/>
          <w:sz w:val="24"/>
          <w:szCs w:val="24"/>
        </w:rPr>
        <w:t xml:space="preserve">previously </w:t>
      </w:r>
      <w:r w:rsidRPr="00F27588">
        <w:rPr>
          <w:rFonts w:ascii="Book Antiqua" w:hAnsi="Book Antiqua" w:cs="Times New Roman"/>
          <w:kern w:val="0"/>
          <w:sz w:val="24"/>
          <w:szCs w:val="24"/>
        </w:rPr>
        <w:t>investigated.</w:t>
      </w:r>
    </w:p>
    <w:p w:rsidR="00540148" w:rsidRPr="00F27588" w:rsidRDefault="00E30F9E" w:rsidP="00647A07">
      <w:pPr>
        <w:autoSpaceDE w:val="0"/>
        <w:autoSpaceDN w:val="0"/>
        <w:adjustRightInd w:val="0"/>
        <w:spacing w:line="360" w:lineRule="auto"/>
        <w:ind w:firstLineChars="100" w:firstLine="240"/>
        <w:rPr>
          <w:rFonts w:ascii="Book Antiqua" w:eastAsia="HelveticaNeueLTStd-Md" w:hAnsi="Book Antiqua" w:cs="Times New Roman"/>
          <w:kern w:val="0"/>
          <w:sz w:val="24"/>
          <w:szCs w:val="24"/>
        </w:rPr>
      </w:pPr>
      <w:r w:rsidRPr="00F27588">
        <w:rPr>
          <w:rFonts w:ascii="Book Antiqua" w:hAnsi="Book Antiqua" w:cs="Times New Roman"/>
          <w:kern w:val="0"/>
          <w:sz w:val="24"/>
          <w:szCs w:val="24"/>
        </w:rPr>
        <w:t>M</w:t>
      </w:r>
      <w:r w:rsidR="00540148" w:rsidRPr="00F27588">
        <w:rPr>
          <w:rFonts w:ascii="Book Antiqua" w:hAnsi="Book Antiqua" w:cs="Times New Roman"/>
          <w:kern w:val="0"/>
          <w:sz w:val="24"/>
          <w:szCs w:val="24"/>
        </w:rPr>
        <w:t>etastas</w:t>
      </w:r>
      <w:r w:rsidR="005A450A" w:rsidRPr="00F27588">
        <w:rPr>
          <w:rFonts w:ascii="Book Antiqua" w:hAnsi="Book Antiqua" w:cs="Times New Roman"/>
          <w:kern w:val="0"/>
          <w:sz w:val="24"/>
          <w:szCs w:val="24"/>
        </w:rPr>
        <w:t>i</w:t>
      </w:r>
      <w:r w:rsidR="00540148" w:rsidRPr="00F27588">
        <w:rPr>
          <w:rFonts w:ascii="Book Antiqua" w:hAnsi="Book Antiqua" w:cs="Times New Roman"/>
          <w:kern w:val="0"/>
          <w:sz w:val="24"/>
          <w:szCs w:val="24"/>
        </w:rPr>
        <w:t>s</w:t>
      </w:r>
      <w:r w:rsidRPr="00F27588">
        <w:rPr>
          <w:rFonts w:ascii="Book Antiqua" w:hAnsi="Book Antiqua" w:cs="Times New Roman"/>
          <w:kern w:val="0"/>
          <w:sz w:val="24"/>
          <w:szCs w:val="24"/>
        </w:rPr>
        <w:t xml:space="preserve">, </w:t>
      </w:r>
      <w:r w:rsidR="00540148" w:rsidRPr="00F27588">
        <w:rPr>
          <w:rFonts w:ascii="Book Antiqua" w:hAnsi="Book Antiqua" w:cs="Times New Roman"/>
          <w:kern w:val="0"/>
          <w:sz w:val="24"/>
          <w:szCs w:val="24"/>
        </w:rPr>
        <w:t>the final stage of solid cancer progression</w:t>
      </w:r>
      <w:r w:rsidRPr="00F27588">
        <w:rPr>
          <w:rFonts w:ascii="Book Antiqua" w:hAnsi="Book Antiqua" w:cs="Times New Roman"/>
          <w:kern w:val="0"/>
          <w:sz w:val="24"/>
          <w:szCs w:val="24"/>
        </w:rPr>
        <w:t xml:space="preserve">, </w:t>
      </w:r>
      <w:r w:rsidR="00540148" w:rsidRPr="00F27588">
        <w:rPr>
          <w:rFonts w:ascii="Book Antiqua" w:hAnsi="Book Antiqua" w:cs="Times New Roman"/>
          <w:kern w:val="0"/>
          <w:sz w:val="24"/>
          <w:szCs w:val="24"/>
        </w:rPr>
        <w:t xml:space="preserve">is responsible for </w:t>
      </w:r>
      <w:r w:rsidR="00974479" w:rsidRPr="00F27588">
        <w:rPr>
          <w:rFonts w:ascii="Book Antiqua" w:hAnsi="Book Antiqua" w:cs="Times New Roman"/>
          <w:kern w:val="0"/>
          <w:sz w:val="24"/>
          <w:szCs w:val="24"/>
        </w:rPr>
        <w:t>the vast majority</w:t>
      </w:r>
      <w:r w:rsidR="00540148" w:rsidRPr="00F27588">
        <w:rPr>
          <w:rFonts w:ascii="Book Antiqua" w:hAnsi="Book Antiqua" w:cs="Times New Roman"/>
          <w:kern w:val="0"/>
          <w:sz w:val="24"/>
          <w:szCs w:val="24"/>
        </w:rPr>
        <w:t xml:space="preserve"> </w:t>
      </w:r>
      <w:r w:rsidR="00233023" w:rsidRPr="00F27588">
        <w:rPr>
          <w:rFonts w:ascii="Book Antiqua" w:hAnsi="Book Antiqua" w:cs="Times New Roman"/>
          <w:kern w:val="0"/>
          <w:sz w:val="24"/>
          <w:szCs w:val="24"/>
        </w:rPr>
        <w:t xml:space="preserve">of </w:t>
      </w:r>
      <w:r w:rsidR="00540148" w:rsidRPr="00F27588">
        <w:rPr>
          <w:rFonts w:ascii="Book Antiqua" w:hAnsi="Book Antiqua" w:cs="Times New Roman"/>
          <w:kern w:val="0"/>
          <w:sz w:val="24"/>
          <w:szCs w:val="24"/>
        </w:rPr>
        <w:t>cancer-related death</w:t>
      </w:r>
      <w:r w:rsidR="00BD344A" w:rsidRPr="00F27588">
        <w:rPr>
          <w:rFonts w:ascii="Book Antiqua" w:hAnsi="Book Antiqua" w:cs="Times New Roman"/>
          <w:kern w:val="0"/>
          <w:sz w:val="24"/>
          <w:szCs w:val="24"/>
        </w:rPr>
        <w:t>s</w:t>
      </w:r>
      <w:r w:rsidR="00540148" w:rsidRPr="00F27588">
        <w:rPr>
          <w:rFonts w:ascii="Book Antiqua" w:hAnsi="Book Antiqua" w:cs="Times New Roman"/>
          <w:kern w:val="0"/>
          <w:sz w:val="24"/>
          <w:szCs w:val="24"/>
        </w:rPr>
        <w:t xml:space="preserve">. However, the exact mechanism </w:t>
      </w:r>
      <w:r w:rsidR="00BD344A" w:rsidRPr="00F27588">
        <w:rPr>
          <w:rFonts w:ascii="Book Antiqua" w:hAnsi="Book Antiqua" w:cs="Times New Roman"/>
          <w:kern w:val="0"/>
          <w:sz w:val="24"/>
          <w:szCs w:val="24"/>
        </w:rPr>
        <w:t xml:space="preserve">for </w:t>
      </w:r>
      <w:r w:rsidR="00334951" w:rsidRPr="00F27588">
        <w:rPr>
          <w:rFonts w:ascii="Book Antiqua" w:hAnsi="Book Antiqua" w:cs="Times New Roman"/>
          <w:kern w:val="0"/>
          <w:sz w:val="24"/>
          <w:szCs w:val="24"/>
        </w:rPr>
        <w:t>cancer</w:t>
      </w:r>
      <w:r w:rsidR="00540148" w:rsidRPr="00F27588">
        <w:rPr>
          <w:rFonts w:ascii="Book Antiqua" w:hAnsi="Book Antiqua" w:cs="Times New Roman"/>
          <w:kern w:val="0"/>
          <w:sz w:val="24"/>
          <w:szCs w:val="24"/>
        </w:rPr>
        <w:t xml:space="preserve"> metastasis remains unclear. The biology of most </w:t>
      </w:r>
      <w:r w:rsidR="00B068EE" w:rsidRPr="00F27588">
        <w:rPr>
          <w:rFonts w:ascii="Book Antiqua" w:hAnsi="Book Antiqua" w:cs="Times New Roman"/>
          <w:kern w:val="0"/>
          <w:sz w:val="24"/>
          <w:szCs w:val="24"/>
        </w:rPr>
        <w:t>PHCC</w:t>
      </w:r>
      <w:r w:rsidR="00540148" w:rsidRPr="00F27588">
        <w:rPr>
          <w:rFonts w:ascii="Book Antiqua" w:hAnsi="Book Antiqua" w:cs="Times New Roman"/>
          <w:kern w:val="0"/>
          <w:sz w:val="24"/>
          <w:szCs w:val="24"/>
        </w:rPr>
        <w:t xml:space="preserve"> </w:t>
      </w:r>
      <w:r w:rsidR="00BD344A" w:rsidRPr="00F27588">
        <w:rPr>
          <w:rFonts w:ascii="Book Antiqua" w:hAnsi="Book Antiqua" w:cs="Times New Roman"/>
          <w:kern w:val="0"/>
          <w:sz w:val="24"/>
          <w:szCs w:val="24"/>
        </w:rPr>
        <w:t xml:space="preserve">cases </w:t>
      </w:r>
      <w:r w:rsidR="00540148" w:rsidRPr="00F27588">
        <w:rPr>
          <w:rFonts w:ascii="Book Antiqua" w:hAnsi="Book Antiqua" w:cs="Times New Roman"/>
          <w:kern w:val="0"/>
          <w:sz w:val="24"/>
          <w:szCs w:val="24"/>
        </w:rPr>
        <w:t xml:space="preserve">is aggressive, </w:t>
      </w:r>
      <w:r w:rsidR="00BD344A" w:rsidRPr="00F27588">
        <w:rPr>
          <w:rFonts w:ascii="Book Antiqua" w:hAnsi="Book Antiqua" w:cs="Times New Roman"/>
          <w:kern w:val="0"/>
          <w:sz w:val="24"/>
          <w:szCs w:val="24"/>
        </w:rPr>
        <w:t xml:space="preserve">involving </w:t>
      </w:r>
      <w:r w:rsidR="00540148" w:rsidRPr="00F27588">
        <w:rPr>
          <w:rFonts w:ascii="Book Antiqua" w:hAnsi="Book Antiqua" w:cs="Times New Roman"/>
          <w:kern w:val="0"/>
          <w:sz w:val="24"/>
          <w:szCs w:val="24"/>
        </w:rPr>
        <w:t>rapid invasion and metastases</w:t>
      </w:r>
      <w:r w:rsidR="008C1970" w:rsidRPr="00F27588">
        <w:rPr>
          <w:rFonts w:ascii="Book Antiqua" w:hAnsi="Book Antiqua" w:cs="Times New Roman"/>
          <w:kern w:val="0"/>
          <w:sz w:val="24"/>
          <w:szCs w:val="24"/>
        </w:rPr>
        <w:t xml:space="preserve">. </w:t>
      </w:r>
      <w:r w:rsidR="00BD344A" w:rsidRPr="00F27588">
        <w:rPr>
          <w:rFonts w:ascii="Book Antiqua" w:hAnsi="Book Antiqua" w:cs="Times New Roman"/>
          <w:kern w:val="0"/>
          <w:sz w:val="24"/>
          <w:szCs w:val="24"/>
        </w:rPr>
        <w:t>The e</w:t>
      </w:r>
      <w:r w:rsidR="008E6B2B" w:rsidRPr="00F27588">
        <w:rPr>
          <w:rFonts w:ascii="Book Antiqua" w:hAnsi="Book Antiqua" w:cs="Times New Roman"/>
          <w:kern w:val="0"/>
          <w:sz w:val="24"/>
          <w:szCs w:val="24"/>
        </w:rPr>
        <w:t xml:space="preserve">pithelial to </w:t>
      </w:r>
      <w:r w:rsidR="003D289B" w:rsidRPr="00F27588">
        <w:rPr>
          <w:rFonts w:ascii="Book Antiqua" w:hAnsi="Book Antiqua" w:cs="Times New Roman"/>
          <w:kern w:val="0"/>
          <w:sz w:val="24"/>
          <w:szCs w:val="24"/>
        </w:rPr>
        <w:t xml:space="preserve">mesenchymal transition (EMT) is a cellular process during which epithelial cells lose their </w:t>
      </w:r>
      <w:r w:rsidR="009D1CDF" w:rsidRPr="00F27588">
        <w:rPr>
          <w:rFonts w:ascii="Book Antiqua" w:hAnsi="Book Antiqua" w:cs="Times New Roman"/>
          <w:kern w:val="0"/>
          <w:sz w:val="24"/>
          <w:szCs w:val="24"/>
        </w:rPr>
        <w:t>polarity</w:t>
      </w:r>
      <w:r w:rsidR="003D289B" w:rsidRPr="00F27588">
        <w:rPr>
          <w:rFonts w:ascii="Book Antiqua" w:hAnsi="Book Antiqua" w:cs="Times New Roman"/>
          <w:kern w:val="0"/>
          <w:sz w:val="24"/>
          <w:szCs w:val="24"/>
        </w:rPr>
        <w:t xml:space="preserve"> and cell</w:t>
      </w:r>
      <w:r w:rsidR="008E6B2B" w:rsidRPr="00F27588">
        <w:rPr>
          <w:rFonts w:ascii="Book Antiqua" w:hAnsi="Book Antiqua" w:cs="Times New Roman"/>
          <w:kern w:val="0"/>
          <w:sz w:val="24"/>
          <w:szCs w:val="24"/>
        </w:rPr>
        <w:t>-</w:t>
      </w:r>
      <w:r w:rsidR="009D1CDF" w:rsidRPr="00F27588">
        <w:rPr>
          <w:rFonts w:ascii="Book Antiqua" w:hAnsi="Book Antiqua" w:cs="Times New Roman"/>
          <w:kern w:val="0"/>
          <w:sz w:val="24"/>
          <w:szCs w:val="24"/>
        </w:rPr>
        <w:t>cell adhesion</w:t>
      </w:r>
      <w:r w:rsidR="003D289B" w:rsidRPr="00F27588">
        <w:rPr>
          <w:rFonts w:ascii="Book Antiqua" w:hAnsi="Book Antiqua" w:cs="Times New Roman"/>
          <w:kern w:val="0"/>
          <w:sz w:val="24"/>
          <w:szCs w:val="24"/>
        </w:rPr>
        <w:t>, undergo changes in cell shape and cytoskeletal organization and acquire mesenchymal characteristics</w:t>
      </w:r>
      <w:r w:rsidR="00647A07" w:rsidRPr="00F27588">
        <w:rPr>
          <w:rFonts w:ascii="Book Antiqua" w:hAnsi="Book Antiqua" w:cs="Times New Roman"/>
          <w:kern w:val="0"/>
          <w:sz w:val="24"/>
          <w:szCs w:val="24"/>
        </w:rPr>
        <w:fldChar w:fldCharType="begin">
          <w:fldData xml:space="preserve">PEVuZE5vdGU+PENpdGU+PEF1dGhvcj5UaXdhcmk8L0F1dGhvcj48WWVhcj4yMDEyPC9ZZWFyPjxS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</w:fldData>
        </w:fldChar>
      </w:r>
      <w:r w:rsidR="00647A07" w:rsidRPr="00F27588">
        <w:rPr>
          <w:rFonts w:ascii="Book Antiqua" w:hAnsi="Book Antiqua" w:cs="Times New Roman"/>
          <w:kern w:val="0"/>
          <w:sz w:val="24"/>
          <w:szCs w:val="24"/>
        </w:rPr>
        <w:instrText xml:space="preserve"> ADDIN EN.CITE </w:instrText>
      </w:r>
      <w:r w:rsidR="00647A07" w:rsidRPr="00F27588">
        <w:rPr>
          <w:rFonts w:ascii="Book Antiqua" w:hAnsi="Book Antiqua" w:cs="Times New Roman"/>
          <w:kern w:val="0"/>
          <w:sz w:val="24"/>
          <w:szCs w:val="24"/>
        </w:rPr>
        <w:fldChar w:fldCharType="begin">
          <w:fldData xml:space="preserve">PEVuZE5vdGU+PENpdGU+PEF1dGhvcj5UaXdhcmk8L0F1dGhvcj48WWVhcj4yMDEyPC9ZZWFyPjxS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</w:fldData>
        </w:fldChar>
      </w:r>
      <w:r w:rsidR="00647A07" w:rsidRPr="00F27588">
        <w:rPr>
          <w:rFonts w:ascii="Book Antiqua" w:hAnsi="Book Antiqua" w:cs="Times New Roman"/>
          <w:kern w:val="0"/>
          <w:sz w:val="24"/>
          <w:szCs w:val="24"/>
        </w:rPr>
        <w:instrText xml:space="preserve"> ADDIN EN.CITE.DATA </w:instrText>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end"/>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separate"/>
      </w:r>
      <w:r w:rsidR="00647A07" w:rsidRPr="00F27588">
        <w:rPr>
          <w:rFonts w:ascii="Book Antiqua" w:hAnsi="Book Antiqua" w:cs="Times New Roman"/>
          <w:noProof/>
          <w:kern w:val="0"/>
          <w:sz w:val="24"/>
          <w:szCs w:val="24"/>
          <w:vertAlign w:val="superscript"/>
        </w:rPr>
        <w:t>[</w:t>
      </w:r>
      <w:hyperlink w:anchor="_ENREF_18" w:tooltip="Tiwari, 2012 #643" w:history="1">
        <w:r w:rsidR="00647A07" w:rsidRPr="00F27588">
          <w:rPr>
            <w:rFonts w:ascii="Book Antiqua" w:hAnsi="Book Antiqua" w:cs="Times New Roman"/>
            <w:noProof/>
            <w:kern w:val="0"/>
            <w:sz w:val="24"/>
            <w:szCs w:val="24"/>
            <w:vertAlign w:val="superscript"/>
          </w:rPr>
          <w:t>18</w:t>
        </w:r>
      </w:hyperlink>
      <w:r w:rsidR="00647A07" w:rsidRPr="00F27588">
        <w:rPr>
          <w:rFonts w:ascii="Book Antiqua" w:hAnsi="Book Antiqua" w:cs="Times New Roman"/>
          <w:noProof/>
          <w:kern w:val="0"/>
          <w:sz w:val="24"/>
          <w:szCs w:val="24"/>
          <w:vertAlign w:val="superscript"/>
        </w:rPr>
        <w:t>]</w:t>
      </w:r>
      <w:r w:rsidR="00647A07" w:rsidRPr="00F27588">
        <w:rPr>
          <w:rFonts w:ascii="Book Antiqua" w:hAnsi="Book Antiqua" w:cs="Times New Roman"/>
          <w:kern w:val="0"/>
          <w:sz w:val="24"/>
          <w:szCs w:val="24"/>
        </w:rPr>
        <w:fldChar w:fldCharType="end"/>
      </w:r>
      <w:r w:rsidR="003D289B" w:rsidRPr="00F27588">
        <w:rPr>
          <w:rFonts w:ascii="Book Antiqua" w:hAnsi="Book Antiqua" w:cs="Times New Roman"/>
          <w:kern w:val="0"/>
          <w:sz w:val="24"/>
          <w:szCs w:val="24"/>
        </w:rPr>
        <w:t xml:space="preserve">. </w:t>
      </w:r>
      <w:r w:rsidR="00540148" w:rsidRPr="00F27588">
        <w:rPr>
          <w:rFonts w:ascii="Book Antiqua" w:hAnsi="Book Antiqua" w:cs="Times New Roman"/>
          <w:kern w:val="0"/>
          <w:sz w:val="24"/>
          <w:szCs w:val="24"/>
        </w:rPr>
        <w:t xml:space="preserve">It has been </w:t>
      </w:r>
      <w:r w:rsidR="00651A8B" w:rsidRPr="00F27588">
        <w:rPr>
          <w:rFonts w:ascii="Book Antiqua" w:hAnsi="Book Antiqua" w:cs="Times New Roman"/>
          <w:kern w:val="0"/>
          <w:sz w:val="24"/>
          <w:szCs w:val="24"/>
        </w:rPr>
        <w:t>confirmed</w:t>
      </w:r>
      <w:r w:rsidR="00540148" w:rsidRPr="00F27588">
        <w:rPr>
          <w:rFonts w:ascii="Book Antiqua" w:hAnsi="Book Antiqua" w:cs="Times New Roman"/>
          <w:kern w:val="0"/>
          <w:sz w:val="24"/>
          <w:szCs w:val="24"/>
        </w:rPr>
        <w:t xml:space="preserve"> that </w:t>
      </w:r>
      <w:r w:rsidR="00BD344A" w:rsidRPr="00F27588">
        <w:rPr>
          <w:rFonts w:ascii="Book Antiqua" w:hAnsi="Book Antiqua" w:cs="Times New Roman"/>
          <w:kern w:val="0"/>
          <w:sz w:val="24"/>
          <w:szCs w:val="24"/>
        </w:rPr>
        <w:t xml:space="preserve">the </w:t>
      </w:r>
      <w:r w:rsidR="00540148" w:rsidRPr="00F27588">
        <w:rPr>
          <w:rFonts w:ascii="Book Antiqua" w:hAnsi="Book Antiqua" w:cs="Times New Roman"/>
          <w:kern w:val="0"/>
          <w:sz w:val="24"/>
          <w:szCs w:val="24"/>
        </w:rPr>
        <w:t xml:space="preserve">EMT is </w:t>
      </w:r>
      <w:r w:rsidR="00540148" w:rsidRPr="00F27588">
        <w:rPr>
          <w:rFonts w:ascii="Book Antiqua" w:eastAsia="HelveticaNeueLTStd-Md" w:hAnsi="Book Antiqua" w:cs="Times New Roman"/>
          <w:kern w:val="0"/>
          <w:sz w:val="24"/>
          <w:szCs w:val="24"/>
        </w:rPr>
        <w:t>closely involved in increasing cell migratory and invasive properties, inducing stem cell properties, preventing apoptosis and senescence, and resisting chemotherapy and immunotherapy</w:t>
      </w:r>
      <w:r w:rsidR="00647A07" w:rsidRPr="00F27588">
        <w:rPr>
          <w:rFonts w:ascii="Book Antiqua" w:eastAsia="HelveticaNeueLTStd-Md" w:hAnsi="Book Antiqua" w:cs="Times New Roman"/>
          <w:kern w:val="0"/>
          <w:sz w:val="24"/>
          <w:szCs w:val="24"/>
        </w:rPr>
        <w:fldChar w:fldCharType="begin">
          <w:fldData xml:space="preserve">PEVuZE5vdGU+PENpdGU+PEF1dGhvcj5Qb2x5YWs8L0F1dGhvcj48WWVhcj4yMDA5PC9ZZWFyPjxS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</w:fldData>
        </w:fldChar>
      </w:r>
      <w:r w:rsidR="00647A07" w:rsidRPr="00F27588">
        <w:rPr>
          <w:rFonts w:ascii="Book Antiqua" w:eastAsia="HelveticaNeueLTStd-Md" w:hAnsi="Book Antiqua" w:cs="Times New Roman"/>
          <w:kern w:val="0"/>
          <w:sz w:val="24"/>
          <w:szCs w:val="24"/>
        </w:rPr>
        <w:instrText xml:space="preserve"> ADDIN EN.CITE </w:instrText>
      </w:r>
      <w:r w:rsidR="00647A07" w:rsidRPr="00F27588">
        <w:rPr>
          <w:rFonts w:ascii="Book Antiqua" w:eastAsia="HelveticaNeueLTStd-Md" w:hAnsi="Book Antiqua" w:cs="Times New Roman"/>
          <w:kern w:val="0"/>
          <w:sz w:val="24"/>
          <w:szCs w:val="24"/>
        </w:rPr>
        <w:fldChar w:fldCharType="begin">
          <w:fldData xml:space="preserve">PEVuZE5vdGU+PENpdGU+PEF1dGhvcj5Qb2x5YWs8L0F1dGhvcj48WWVhcj4yMDA5PC9ZZWFyPjxS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</w:fldData>
        </w:fldChar>
      </w:r>
      <w:r w:rsidR="00647A07" w:rsidRPr="00F27588">
        <w:rPr>
          <w:rFonts w:ascii="Book Antiqua" w:eastAsia="HelveticaNeueLTStd-Md" w:hAnsi="Book Antiqua" w:cs="Times New Roman"/>
          <w:kern w:val="0"/>
          <w:sz w:val="24"/>
          <w:szCs w:val="24"/>
        </w:rPr>
        <w:instrText xml:space="preserve"> ADDIN EN.CITE.DATA </w:instrText>
      </w:r>
      <w:r w:rsidR="00647A07" w:rsidRPr="00F27588">
        <w:rPr>
          <w:rFonts w:ascii="Book Antiqua" w:eastAsia="HelveticaNeueLTStd-Md" w:hAnsi="Book Antiqua" w:cs="Times New Roman"/>
          <w:kern w:val="0"/>
          <w:sz w:val="24"/>
          <w:szCs w:val="24"/>
        </w:rPr>
      </w:r>
      <w:r w:rsidR="00647A07" w:rsidRPr="00F27588">
        <w:rPr>
          <w:rFonts w:ascii="Book Antiqua" w:eastAsia="HelveticaNeueLTStd-Md" w:hAnsi="Book Antiqua" w:cs="Times New Roman"/>
          <w:kern w:val="0"/>
          <w:sz w:val="24"/>
          <w:szCs w:val="24"/>
        </w:rPr>
        <w:fldChar w:fldCharType="end"/>
      </w:r>
      <w:r w:rsidR="00647A07" w:rsidRPr="00F27588">
        <w:rPr>
          <w:rFonts w:ascii="Book Antiqua" w:eastAsia="HelveticaNeueLTStd-Md" w:hAnsi="Book Antiqua" w:cs="Times New Roman"/>
          <w:kern w:val="0"/>
          <w:sz w:val="24"/>
          <w:szCs w:val="24"/>
        </w:rPr>
      </w:r>
      <w:r w:rsidR="00647A07" w:rsidRPr="00F27588">
        <w:rPr>
          <w:rFonts w:ascii="Book Antiqua" w:eastAsia="HelveticaNeueLTStd-Md" w:hAnsi="Book Antiqua" w:cs="Times New Roman"/>
          <w:kern w:val="0"/>
          <w:sz w:val="24"/>
          <w:szCs w:val="24"/>
        </w:rPr>
        <w:fldChar w:fldCharType="separate"/>
      </w:r>
      <w:r w:rsidR="00647A07" w:rsidRPr="00F27588">
        <w:rPr>
          <w:rFonts w:ascii="Book Antiqua" w:eastAsia="HelveticaNeueLTStd-Md" w:hAnsi="Book Antiqua" w:cs="Times New Roman"/>
          <w:noProof/>
          <w:kern w:val="0"/>
          <w:sz w:val="24"/>
          <w:szCs w:val="24"/>
          <w:vertAlign w:val="superscript"/>
        </w:rPr>
        <w:t>[</w:t>
      </w:r>
      <w:hyperlink w:anchor="_ENREF_19" w:tooltip="Polyak, 2009 #1037" w:history="1">
        <w:r w:rsidR="00647A07" w:rsidRPr="00F27588">
          <w:rPr>
            <w:rFonts w:ascii="Book Antiqua" w:eastAsia="HelveticaNeueLTStd-Md" w:hAnsi="Book Antiqua" w:cs="Times New Roman"/>
            <w:noProof/>
            <w:kern w:val="0"/>
            <w:sz w:val="24"/>
            <w:szCs w:val="24"/>
            <w:vertAlign w:val="superscript"/>
          </w:rPr>
          <w:t>19-21</w:t>
        </w:r>
      </w:hyperlink>
      <w:r w:rsidR="00647A07" w:rsidRPr="00F27588">
        <w:rPr>
          <w:rFonts w:ascii="Book Antiqua" w:eastAsia="HelveticaNeueLTStd-Md" w:hAnsi="Book Antiqua" w:cs="Times New Roman"/>
          <w:noProof/>
          <w:kern w:val="0"/>
          <w:sz w:val="24"/>
          <w:szCs w:val="24"/>
          <w:vertAlign w:val="superscript"/>
        </w:rPr>
        <w:t>]</w:t>
      </w:r>
      <w:r w:rsidR="00647A07" w:rsidRPr="00F27588">
        <w:rPr>
          <w:rFonts w:ascii="Book Antiqua" w:eastAsia="HelveticaNeueLTStd-Md" w:hAnsi="Book Antiqua" w:cs="Times New Roman"/>
          <w:kern w:val="0"/>
          <w:sz w:val="24"/>
          <w:szCs w:val="24"/>
        </w:rPr>
        <w:fldChar w:fldCharType="end"/>
      </w:r>
      <w:r w:rsidR="00540148" w:rsidRPr="00F27588">
        <w:rPr>
          <w:rFonts w:ascii="Book Antiqua" w:eastAsia="HelveticaNeueLTStd-Md" w:hAnsi="Book Antiqua" w:cs="Times New Roman"/>
          <w:kern w:val="0"/>
          <w:sz w:val="24"/>
          <w:szCs w:val="24"/>
        </w:rPr>
        <w:t>. Therefore, the EMT process is now</w:t>
      </w:r>
      <w:r w:rsidR="00BD344A" w:rsidRPr="00F27588">
        <w:rPr>
          <w:rFonts w:ascii="Book Antiqua" w:eastAsia="HelveticaNeueLTStd-Md" w:hAnsi="Book Antiqua" w:cs="Times New Roman"/>
          <w:kern w:val="0"/>
          <w:sz w:val="24"/>
          <w:szCs w:val="24"/>
        </w:rPr>
        <w:t xml:space="preserve"> considered </w:t>
      </w:r>
      <w:r w:rsidR="00540148" w:rsidRPr="00F27588">
        <w:rPr>
          <w:rFonts w:ascii="Book Antiqua" w:eastAsia="HelveticaNeueLTStd-Md" w:hAnsi="Book Antiqua" w:cs="Times New Roman"/>
          <w:kern w:val="0"/>
          <w:sz w:val="24"/>
          <w:szCs w:val="24"/>
        </w:rPr>
        <w:t xml:space="preserve">a potential target in </w:t>
      </w:r>
      <w:r w:rsidR="00D11386" w:rsidRPr="00F27588">
        <w:rPr>
          <w:rFonts w:ascii="Book Antiqua" w:eastAsia="HelveticaNeueLTStd-Md" w:hAnsi="Book Antiqua" w:cs="Times New Roman"/>
          <w:kern w:val="0"/>
          <w:sz w:val="24"/>
          <w:szCs w:val="24"/>
        </w:rPr>
        <w:t>tumour</w:t>
      </w:r>
      <w:r w:rsidR="00540148" w:rsidRPr="00F27588">
        <w:rPr>
          <w:rFonts w:ascii="Book Antiqua" w:eastAsia="HelveticaNeueLTStd-Md" w:hAnsi="Book Antiqua" w:cs="Times New Roman"/>
          <w:kern w:val="0"/>
          <w:sz w:val="24"/>
          <w:szCs w:val="24"/>
        </w:rPr>
        <w:t xml:space="preserve"> metas</w:t>
      </w:r>
      <w:r w:rsidR="00647A07">
        <w:rPr>
          <w:rFonts w:ascii="Book Antiqua" w:eastAsia="HelveticaNeueLTStd-Md" w:hAnsi="Book Antiqua" w:cs="Times New Roman"/>
          <w:kern w:val="0"/>
          <w:sz w:val="24"/>
          <w:szCs w:val="24"/>
        </w:rPr>
        <w:t>tasis prevention and treatment.</w:t>
      </w:r>
    </w:p>
    <w:p w:rsidR="00540148" w:rsidRPr="00F27588" w:rsidRDefault="00540148" w:rsidP="00647A07">
      <w:pPr>
        <w:autoSpaceDE w:val="0"/>
        <w:autoSpaceDN w:val="0"/>
        <w:adjustRightInd w:val="0"/>
        <w:spacing w:line="360" w:lineRule="auto"/>
        <w:ind w:firstLineChars="100" w:firstLine="240"/>
        <w:rPr>
          <w:rFonts w:ascii="Book Antiqua" w:hAnsi="Book Antiqua" w:cs="Times New Roman"/>
          <w:kern w:val="0"/>
          <w:sz w:val="24"/>
          <w:szCs w:val="24"/>
        </w:rPr>
      </w:pPr>
      <w:r w:rsidRPr="00F27588">
        <w:rPr>
          <w:rFonts w:ascii="Book Antiqua" w:hAnsi="Book Antiqua" w:cs="Times New Roman"/>
          <w:kern w:val="0"/>
          <w:sz w:val="24"/>
          <w:szCs w:val="24"/>
        </w:rPr>
        <w:t xml:space="preserve">With respect to these notions, the present study investigated the expression of CUL4A and its clinical significance in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The role and mechanisms </w:t>
      </w:r>
      <w:r w:rsidR="00BD344A" w:rsidRPr="00F27588">
        <w:rPr>
          <w:rFonts w:ascii="Book Antiqua" w:hAnsi="Book Antiqua" w:cs="Times New Roman"/>
          <w:kern w:val="0"/>
          <w:sz w:val="24"/>
          <w:szCs w:val="24"/>
        </w:rPr>
        <w:t xml:space="preserve">by which </w:t>
      </w:r>
      <w:r w:rsidRPr="00F27588">
        <w:rPr>
          <w:rFonts w:ascii="Book Antiqua" w:hAnsi="Book Antiqua" w:cs="Times New Roman"/>
          <w:kern w:val="0"/>
          <w:sz w:val="24"/>
          <w:szCs w:val="24"/>
        </w:rPr>
        <w:t xml:space="preserve">CUL4A </w:t>
      </w:r>
      <w:r w:rsidR="00BD344A" w:rsidRPr="00F27588">
        <w:rPr>
          <w:rFonts w:ascii="Book Antiqua" w:hAnsi="Book Antiqua" w:cs="Times New Roman"/>
          <w:kern w:val="0"/>
          <w:sz w:val="24"/>
          <w:szCs w:val="24"/>
        </w:rPr>
        <w:t xml:space="preserve">promotes the </w:t>
      </w:r>
      <w:r w:rsidRPr="00F27588">
        <w:rPr>
          <w:rFonts w:ascii="Book Antiqua" w:hAnsi="Book Antiqua" w:cs="Times New Roman"/>
          <w:kern w:val="0"/>
          <w:sz w:val="24"/>
          <w:szCs w:val="24"/>
        </w:rPr>
        <w:t xml:space="preserve">EMT and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cells </w:t>
      </w:r>
      <w:r w:rsidR="00BD344A" w:rsidRPr="00F27588">
        <w:rPr>
          <w:rFonts w:ascii="Book Antiqua" w:hAnsi="Book Antiqua" w:cs="Times New Roman"/>
          <w:kern w:val="0"/>
          <w:sz w:val="24"/>
          <w:szCs w:val="24"/>
        </w:rPr>
        <w:t xml:space="preserve">motility </w:t>
      </w:r>
      <w:r w:rsidRPr="00F27588">
        <w:rPr>
          <w:rFonts w:ascii="Book Antiqua" w:hAnsi="Book Antiqua" w:cs="Times New Roman"/>
          <w:kern w:val="0"/>
          <w:sz w:val="24"/>
          <w:szCs w:val="24"/>
        </w:rPr>
        <w:t xml:space="preserve">were also explored. These results not only further elucidated the metastasis mechanism of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w:t>
      </w:r>
      <w:r w:rsidR="00BD344A" w:rsidRPr="00F27588">
        <w:rPr>
          <w:rFonts w:ascii="Book Antiqua" w:hAnsi="Book Antiqua" w:cs="Times New Roman"/>
          <w:kern w:val="0"/>
          <w:sz w:val="24"/>
          <w:szCs w:val="24"/>
        </w:rPr>
        <w:t>as well as</w:t>
      </w:r>
      <w:r w:rsidRPr="00F27588">
        <w:rPr>
          <w:rFonts w:ascii="Book Antiqua" w:hAnsi="Book Antiqua" w:cs="Times New Roman"/>
          <w:kern w:val="0"/>
          <w:sz w:val="24"/>
          <w:szCs w:val="24"/>
        </w:rPr>
        <w:t xml:space="preserve"> identified CUL4A may serve as a potential target for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treatment.</w:t>
      </w:r>
    </w:p>
    <w:p w:rsidR="00163DD0" w:rsidRPr="00F27588" w:rsidRDefault="00163DD0" w:rsidP="00647A07">
      <w:pPr>
        <w:autoSpaceDE w:val="0"/>
        <w:autoSpaceDN w:val="0"/>
        <w:adjustRightInd w:val="0"/>
        <w:spacing w:line="360" w:lineRule="auto"/>
        <w:rPr>
          <w:rFonts w:ascii="Book Antiqua" w:hAnsi="Book Antiqua" w:cs="Times New Roman"/>
          <w:kern w:val="0"/>
          <w:sz w:val="24"/>
          <w:szCs w:val="24"/>
        </w:rPr>
      </w:pPr>
    </w:p>
    <w:p w:rsidR="00540148" w:rsidRPr="00647A07" w:rsidRDefault="00540148" w:rsidP="00F27588">
      <w:pPr>
        <w:spacing w:line="360" w:lineRule="auto"/>
        <w:rPr>
          <w:rFonts w:ascii="Book Antiqua" w:hAnsi="Book Antiqua" w:cs="Times New Roman"/>
          <w:b/>
          <w:caps/>
          <w:sz w:val="24"/>
          <w:szCs w:val="24"/>
        </w:rPr>
      </w:pPr>
      <w:r w:rsidRPr="00647A07">
        <w:rPr>
          <w:rFonts w:ascii="Book Antiqua" w:hAnsi="Book Antiqua" w:cs="Times New Roman"/>
          <w:b/>
          <w:caps/>
          <w:sz w:val="24"/>
          <w:szCs w:val="24"/>
        </w:rPr>
        <w:t>Materials and Methods</w:t>
      </w:r>
    </w:p>
    <w:p w:rsidR="00540148" w:rsidRPr="00647A07" w:rsidRDefault="00540148"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 xml:space="preserve">Patients and </w:t>
      </w:r>
      <w:r w:rsidR="00647A07" w:rsidRPr="00647A07">
        <w:rPr>
          <w:rFonts w:ascii="Book Antiqua" w:hAnsi="Book Antiqua" w:cs="Times New Roman"/>
          <w:b/>
          <w:i/>
          <w:sz w:val="24"/>
          <w:szCs w:val="24"/>
        </w:rPr>
        <w:t>f</w:t>
      </w:r>
      <w:r w:rsidRPr="00647A07">
        <w:rPr>
          <w:rFonts w:ascii="Book Antiqua" w:hAnsi="Book Antiqua" w:cs="Times New Roman"/>
          <w:b/>
          <w:i/>
          <w:sz w:val="24"/>
          <w:szCs w:val="24"/>
        </w:rPr>
        <w:t>ollow up</w:t>
      </w:r>
    </w:p>
    <w:p w:rsidR="00540148" w:rsidRPr="00F27588" w:rsidRDefault="00540148" w:rsidP="00647A07">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 xml:space="preserve">Primary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tissues</w:t>
      </w:r>
      <w:r w:rsidR="00B37196"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w:t>
      </w:r>
      <w:r w:rsidRPr="00647A07">
        <w:rPr>
          <w:rFonts w:ascii="Book Antiqua" w:hAnsi="Book Antiqua" w:cs="Times New Roman"/>
          <w:i/>
          <w:kern w:val="0"/>
          <w:sz w:val="24"/>
          <w:szCs w:val="24"/>
        </w:rPr>
        <w:t>n</w:t>
      </w:r>
      <w:r w:rsidRPr="00F27588">
        <w:rPr>
          <w:rFonts w:ascii="Book Antiqua" w:hAnsi="Book Antiqua" w:cs="Times New Roman"/>
          <w:kern w:val="0"/>
          <w:sz w:val="24"/>
          <w:szCs w:val="24"/>
        </w:rPr>
        <w:t xml:space="preserve"> = 78), 12 of </w:t>
      </w:r>
      <w:r w:rsidR="00BD344A" w:rsidRPr="00F27588">
        <w:rPr>
          <w:rFonts w:ascii="Book Antiqua" w:hAnsi="Book Antiqua" w:cs="Times New Roman"/>
          <w:kern w:val="0"/>
          <w:sz w:val="24"/>
          <w:szCs w:val="24"/>
        </w:rPr>
        <w:t xml:space="preserve">which had </w:t>
      </w:r>
      <w:r w:rsidRPr="00F27588">
        <w:rPr>
          <w:rFonts w:ascii="Book Antiqua" w:hAnsi="Book Antiqua" w:cs="Times New Roman"/>
          <w:kern w:val="0"/>
          <w:sz w:val="24"/>
          <w:szCs w:val="24"/>
        </w:rPr>
        <w:t xml:space="preserve">with matched adjacent normal bile duct tissues, were obtained from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patients who underwent curative surgery at the </w:t>
      </w:r>
      <w:r w:rsidR="00396CD6" w:rsidRPr="00F27588">
        <w:rPr>
          <w:rFonts w:ascii="Book Antiqua" w:hAnsi="Book Antiqua" w:cs="Times New Roman"/>
          <w:kern w:val="0"/>
          <w:sz w:val="24"/>
          <w:szCs w:val="24"/>
        </w:rPr>
        <w:t xml:space="preserve">Department of </w:t>
      </w:r>
      <w:r w:rsidR="005A450A" w:rsidRPr="00F27588">
        <w:rPr>
          <w:rFonts w:ascii="Book Antiqua" w:hAnsi="Book Antiqua" w:cs="Times New Roman"/>
          <w:kern w:val="0"/>
          <w:sz w:val="24"/>
          <w:szCs w:val="24"/>
        </w:rPr>
        <w:t>General</w:t>
      </w:r>
      <w:r w:rsidRPr="00F27588">
        <w:rPr>
          <w:rFonts w:ascii="Book Antiqua" w:hAnsi="Book Antiqua" w:cs="Times New Roman"/>
          <w:kern w:val="0"/>
          <w:sz w:val="24"/>
          <w:szCs w:val="24"/>
        </w:rPr>
        <w:t xml:space="preserve"> </w:t>
      </w:r>
      <w:r w:rsidR="00AB48EB" w:rsidRPr="00F27588">
        <w:rPr>
          <w:rFonts w:ascii="Book Antiqua" w:hAnsi="Book Antiqua" w:cs="Times New Roman"/>
          <w:kern w:val="0"/>
          <w:sz w:val="24"/>
          <w:szCs w:val="24"/>
        </w:rPr>
        <w:t>Surgery</w:t>
      </w:r>
      <w:r w:rsidR="00396CD6" w:rsidRPr="00F27588">
        <w:rPr>
          <w:rFonts w:ascii="Book Antiqua" w:hAnsi="Book Antiqua" w:cs="Times New Roman"/>
          <w:kern w:val="0"/>
          <w:sz w:val="24"/>
          <w:szCs w:val="24"/>
        </w:rPr>
        <w:t>,</w:t>
      </w:r>
      <w:r w:rsidR="00AB48EB" w:rsidRPr="00F27588">
        <w:rPr>
          <w:rFonts w:ascii="Book Antiqua" w:hAnsi="Book Antiqua" w:cs="Times New Roman"/>
          <w:kern w:val="0"/>
          <w:sz w:val="24"/>
          <w:szCs w:val="24"/>
        </w:rPr>
        <w:t xml:space="preserve"> </w:t>
      </w:r>
      <w:r w:rsidR="004B0F8B" w:rsidRPr="00F27588">
        <w:rPr>
          <w:rFonts w:ascii="Book Antiqua" w:hAnsi="Book Antiqua" w:cs="Times New Roman"/>
          <w:kern w:val="0"/>
          <w:sz w:val="24"/>
          <w:szCs w:val="24"/>
        </w:rPr>
        <w:t xml:space="preserve">The People’s Hospital of </w:t>
      </w:r>
      <w:r w:rsidR="00647A07">
        <w:rPr>
          <w:rFonts w:ascii="Book Antiqua" w:hAnsi="Book Antiqua" w:cs="Times New Roman"/>
          <w:kern w:val="0"/>
          <w:sz w:val="24"/>
          <w:szCs w:val="24"/>
        </w:rPr>
        <w:t>Binzhou</w:t>
      </w:r>
      <w:r w:rsidRPr="00F27588">
        <w:rPr>
          <w:rFonts w:ascii="Book Antiqua" w:hAnsi="Book Antiqua" w:cs="Times New Roman"/>
          <w:kern w:val="0"/>
          <w:sz w:val="24"/>
          <w:szCs w:val="24"/>
        </w:rPr>
        <w:t>, China, between 2003 and 201</w:t>
      </w:r>
      <w:r w:rsidR="00FE35CD" w:rsidRPr="00F27588">
        <w:rPr>
          <w:rFonts w:ascii="Book Antiqua" w:hAnsi="Book Antiqua" w:cs="Times New Roman"/>
          <w:kern w:val="0"/>
          <w:sz w:val="24"/>
          <w:szCs w:val="24"/>
        </w:rPr>
        <w:t>0</w:t>
      </w:r>
      <w:r w:rsidRPr="00F27588">
        <w:rPr>
          <w:rFonts w:ascii="Book Antiqua" w:hAnsi="Book Antiqua" w:cs="Times New Roman"/>
          <w:kern w:val="0"/>
          <w:sz w:val="24"/>
          <w:szCs w:val="24"/>
        </w:rPr>
        <w:t xml:space="preserve">. Informed consent was obtained from each patient, and the study protocol was approved by the Clinical Research Ethics Committee of </w:t>
      </w:r>
      <w:r w:rsidR="00FE35CD" w:rsidRPr="00F27588">
        <w:rPr>
          <w:rFonts w:ascii="Book Antiqua" w:hAnsi="Book Antiqua" w:cs="Times New Roman"/>
          <w:kern w:val="0"/>
          <w:sz w:val="24"/>
          <w:szCs w:val="24"/>
        </w:rPr>
        <w:t>The People’s Hospital of Binzhou</w:t>
      </w:r>
      <w:r w:rsidRPr="00F27588">
        <w:rPr>
          <w:rFonts w:ascii="Book Antiqua" w:hAnsi="Book Antiqua" w:cs="Times New Roman"/>
          <w:kern w:val="0"/>
          <w:sz w:val="24"/>
          <w:szCs w:val="24"/>
        </w:rPr>
        <w:t xml:space="preserve">. The diagnosis of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was confirmed by routine pathology. Pathologic </w:t>
      </w:r>
      <w:r w:rsidR="00D11386" w:rsidRPr="00F27588">
        <w:rPr>
          <w:rFonts w:ascii="Book Antiqua" w:hAnsi="Book Antiqua" w:cs="Times New Roman"/>
          <w:kern w:val="0"/>
          <w:sz w:val="24"/>
          <w:szCs w:val="24"/>
        </w:rPr>
        <w:t>tumour</w:t>
      </w:r>
      <w:r w:rsidRPr="00F27588">
        <w:rPr>
          <w:rFonts w:ascii="Book Antiqua" w:hAnsi="Book Antiqua" w:cs="Times New Roman"/>
          <w:kern w:val="0"/>
          <w:sz w:val="24"/>
          <w:szCs w:val="24"/>
        </w:rPr>
        <w:t xml:space="preserve">-node-metastasis (pTNM) staging was classified according to the 7th </w:t>
      </w:r>
      <w:r w:rsidRPr="00F27588">
        <w:rPr>
          <w:rFonts w:ascii="Book Antiqua" w:hAnsi="Book Antiqua" w:cs="Times New Roman"/>
          <w:kern w:val="0"/>
          <w:sz w:val="24"/>
          <w:szCs w:val="24"/>
        </w:rPr>
        <w:lastRenderedPageBreak/>
        <w:t xml:space="preserve">staging classification of American Joint Committee on Cancer criteria. Patient </w:t>
      </w:r>
      <w:r w:rsidR="00507458" w:rsidRPr="00F27588">
        <w:rPr>
          <w:rFonts w:ascii="Book Antiqua" w:hAnsi="Book Antiqua" w:cs="Times New Roman"/>
          <w:kern w:val="0"/>
          <w:sz w:val="24"/>
          <w:szCs w:val="24"/>
        </w:rPr>
        <w:t xml:space="preserve">latest </w:t>
      </w:r>
      <w:r w:rsidRPr="00F27588">
        <w:rPr>
          <w:rFonts w:ascii="Book Antiqua" w:hAnsi="Book Antiqua" w:cs="Times New Roman"/>
          <w:kern w:val="0"/>
          <w:sz w:val="24"/>
          <w:szCs w:val="24"/>
        </w:rPr>
        <w:t xml:space="preserve">follow-up was terminated </w:t>
      </w:r>
      <w:r w:rsidR="007C010B" w:rsidRPr="00F27588">
        <w:rPr>
          <w:rFonts w:ascii="Book Antiqua" w:hAnsi="Book Antiqua" w:cs="Times New Roman"/>
          <w:kern w:val="0"/>
          <w:sz w:val="24"/>
          <w:szCs w:val="24"/>
        </w:rPr>
        <w:t>i</w:t>
      </w:r>
      <w:r w:rsidRPr="00F27588">
        <w:rPr>
          <w:rFonts w:ascii="Book Antiqua" w:hAnsi="Book Antiqua" w:cs="Times New Roman"/>
          <w:kern w:val="0"/>
          <w:sz w:val="24"/>
          <w:szCs w:val="24"/>
        </w:rPr>
        <w:t xml:space="preserve">n </w:t>
      </w:r>
      <w:r w:rsidR="00FE35CD" w:rsidRPr="00F27588">
        <w:rPr>
          <w:rFonts w:ascii="Book Antiqua" w:hAnsi="Book Antiqua" w:cs="Times New Roman"/>
          <w:kern w:val="0"/>
          <w:sz w:val="24"/>
          <w:szCs w:val="24"/>
        </w:rPr>
        <w:t>May</w:t>
      </w:r>
      <w:r w:rsidRPr="00F27588">
        <w:rPr>
          <w:rFonts w:ascii="Book Antiqua" w:hAnsi="Book Antiqua" w:cs="Times New Roman"/>
          <w:kern w:val="0"/>
          <w:sz w:val="24"/>
          <w:szCs w:val="24"/>
        </w:rPr>
        <w:t xml:space="preserve"> 201</w:t>
      </w:r>
      <w:r w:rsidR="00FE35CD" w:rsidRPr="00F27588">
        <w:rPr>
          <w:rFonts w:ascii="Book Antiqua" w:hAnsi="Book Antiqua" w:cs="Times New Roman"/>
          <w:kern w:val="0"/>
          <w:sz w:val="24"/>
          <w:szCs w:val="24"/>
        </w:rPr>
        <w:t>6</w:t>
      </w:r>
      <w:r w:rsidR="00E114F0" w:rsidRPr="00F27588">
        <w:rPr>
          <w:rFonts w:ascii="Book Antiqua" w:hAnsi="Book Antiqua" w:cs="Times New Roman"/>
          <w:kern w:val="0"/>
          <w:sz w:val="24"/>
          <w:szCs w:val="24"/>
        </w:rPr>
        <w:t>.</w:t>
      </w:r>
      <w:r w:rsidRPr="00F27588">
        <w:rPr>
          <w:rFonts w:ascii="Book Antiqua" w:hAnsi="Book Antiqua" w:cs="Times New Roman"/>
          <w:kern w:val="0"/>
          <w:sz w:val="24"/>
          <w:szCs w:val="24"/>
        </w:rPr>
        <w:t xml:space="preserve"> Overall survival (OS) was defined a</w:t>
      </w:r>
      <w:r w:rsidR="00244118" w:rsidRPr="00F27588">
        <w:rPr>
          <w:rFonts w:ascii="Book Antiqua" w:hAnsi="Book Antiqua" w:cs="Times New Roman"/>
          <w:kern w:val="0"/>
          <w:sz w:val="24"/>
          <w:szCs w:val="24"/>
        </w:rPr>
        <w:t>s the interval between the date</w:t>
      </w:r>
      <w:r w:rsidRPr="00F27588">
        <w:rPr>
          <w:rFonts w:ascii="Book Antiqua" w:hAnsi="Book Antiqua" w:cs="Times New Roman"/>
          <w:kern w:val="0"/>
          <w:sz w:val="24"/>
          <w:szCs w:val="24"/>
        </w:rPr>
        <w:t xml:space="preserve"> of surgery and death</w:t>
      </w:r>
      <w:r w:rsidR="002C4872" w:rsidRPr="00F27588">
        <w:rPr>
          <w:rFonts w:ascii="Book Antiqua" w:hAnsi="Book Antiqua" w:cs="Times New Roman"/>
          <w:kern w:val="0"/>
          <w:sz w:val="24"/>
          <w:szCs w:val="24"/>
        </w:rPr>
        <w:t xml:space="preserve"> or when censored at the </w:t>
      </w:r>
      <w:r w:rsidR="00195818" w:rsidRPr="00F27588">
        <w:rPr>
          <w:rFonts w:ascii="Book Antiqua" w:hAnsi="Book Antiqua" w:cs="Times New Roman"/>
          <w:kern w:val="0"/>
          <w:sz w:val="24"/>
          <w:szCs w:val="24"/>
        </w:rPr>
        <w:t>lat</w:t>
      </w:r>
      <w:r w:rsidR="00953DDC" w:rsidRPr="00F27588">
        <w:rPr>
          <w:rFonts w:ascii="Book Antiqua" w:hAnsi="Book Antiqua" w:cs="Times New Roman"/>
          <w:kern w:val="0"/>
          <w:sz w:val="24"/>
          <w:szCs w:val="24"/>
        </w:rPr>
        <w:t>est</w:t>
      </w:r>
      <w:r w:rsidR="002C4872" w:rsidRPr="00F27588">
        <w:rPr>
          <w:rFonts w:ascii="Book Antiqua" w:hAnsi="Book Antiqua" w:cs="Times New Roman"/>
          <w:kern w:val="0"/>
          <w:sz w:val="24"/>
          <w:szCs w:val="24"/>
        </w:rPr>
        <w:t xml:space="preserve"> date</w:t>
      </w:r>
      <w:r w:rsidRPr="00F27588">
        <w:rPr>
          <w:rFonts w:ascii="Book Antiqua" w:hAnsi="Book Antiqua" w:cs="Times New Roman"/>
          <w:kern w:val="0"/>
          <w:sz w:val="24"/>
          <w:szCs w:val="24"/>
        </w:rPr>
        <w:t xml:space="preserve">. </w:t>
      </w:r>
      <w:r w:rsidR="005E77D2" w:rsidRPr="00F27588">
        <w:rPr>
          <w:rFonts w:ascii="Book Antiqua" w:hAnsi="Book Antiqua" w:cs="Times New Roman"/>
          <w:kern w:val="0"/>
          <w:sz w:val="24"/>
          <w:szCs w:val="24"/>
        </w:rPr>
        <w:t>Progression-free survival (</w:t>
      </w:r>
      <w:r w:rsidR="00383D62" w:rsidRPr="00F27588">
        <w:rPr>
          <w:rFonts w:ascii="Book Antiqua" w:hAnsi="Book Antiqua" w:cs="Times New Roman"/>
          <w:kern w:val="0"/>
          <w:sz w:val="24"/>
          <w:szCs w:val="24"/>
        </w:rPr>
        <w:t>PFS</w:t>
      </w:r>
      <w:r w:rsidR="005E77D2" w:rsidRPr="00F27588">
        <w:rPr>
          <w:rFonts w:ascii="Book Antiqua" w:hAnsi="Book Antiqua" w:cs="Times New Roman"/>
          <w:kern w:val="0"/>
          <w:sz w:val="24"/>
          <w:szCs w:val="24"/>
        </w:rPr>
        <w:t>)</w:t>
      </w:r>
      <w:r w:rsidR="00383D62" w:rsidRPr="00F27588">
        <w:rPr>
          <w:rFonts w:ascii="Book Antiqua" w:hAnsi="Book Antiqua" w:cs="Times New Roman"/>
          <w:kern w:val="0"/>
          <w:sz w:val="24"/>
          <w:szCs w:val="24"/>
        </w:rPr>
        <w:t xml:space="preserve"> was defined as the time from </w:t>
      </w:r>
      <w:r w:rsidR="00244118" w:rsidRPr="00F27588">
        <w:rPr>
          <w:rFonts w:ascii="Book Antiqua" w:hAnsi="Book Antiqua" w:cs="Times New Roman"/>
          <w:kern w:val="0"/>
          <w:sz w:val="24"/>
          <w:szCs w:val="24"/>
        </w:rPr>
        <w:t>the date of surgery</w:t>
      </w:r>
      <w:r w:rsidR="00383D62" w:rsidRPr="00F27588">
        <w:rPr>
          <w:rFonts w:ascii="Book Antiqua" w:hAnsi="Book Antiqua" w:cs="Times New Roman"/>
          <w:kern w:val="0"/>
          <w:sz w:val="24"/>
          <w:szCs w:val="24"/>
        </w:rPr>
        <w:t xml:space="preserve"> to the date of disease relapse/progression or the date</w:t>
      </w:r>
      <w:r w:rsidR="00054BDE" w:rsidRPr="00F27588">
        <w:rPr>
          <w:rFonts w:ascii="Book Antiqua" w:hAnsi="Book Antiqua" w:cs="Times New Roman"/>
          <w:kern w:val="0"/>
          <w:sz w:val="24"/>
          <w:szCs w:val="24"/>
        </w:rPr>
        <w:t xml:space="preserve"> </w:t>
      </w:r>
      <w:r w:rsidR="00383D62" w:rsidRPr="00F27588">
        <w:rPr>
          <w:rFonts w:ascii="Book Antiqua" w:hAnsi="Book Antiqua" w:cs="Times New Roman"/>
          <w:kern w:val="0"/>
          <w:sz w:val="24"/>
          <w:szCs w:val="24"/>
        </w:rPr>
        <w:t xml:space="preserve">of death or when censored at the </w:t>
      </w:r>
      <w:r w:rsidR="00195818" w:rsidRPr="00F27588">
        <w:rPr>
          <w:rFonts w:ascii="Book Antiqua" w:hAnsi="Book Antiqua" w:cs="Times New Roman"/>
          <w:kern w:val="0"/>
          <w:sz w:val="24"/>
          <w:szCs w:val="24"/>
        </w:rPr>
        <w:t>la</w:t>
      </w:r>
      <w:r w:rsidR="00953DDC" w:rsidRPr="00F27588">
        <w:rPr>
          <w:rFonts w:ascii="Book Antiqua" w:hAnsi="Book Antiqua" w:cs="Times New Roman"/>
          <w:kern w:val="0"/>
          <w:sz w:val="24"/>
          <w:szCs w:val="24"/>
        </w:rPr>
        <w:t>test</w:t>
      </w:r>
      <w:r w:rsidR="00383D62" w:rsidRPr="00F27588">
        <w:rPr>
          <w:rFonts w:ascii="Book Antiqua" w:hAnsi="Book Antiqua" w:cs="Times New Roman"/>
          <w:kern w:val="0"/>
          <w:sz w:val="24"/>
          <w:szCs w:val="24"/>
        </w:rPr>
        <w:t xml:space="preserve"> date</w:t>
      </w:r>
      <w:r w:rsidR="00383D62" w:rsidRPr="00F27588">
        <w:rPr>
          <w:rFonts w:ascii="Book Antiqua" w:eastAsia="ArialMT" w:hAnsi="Book Antiqua" w:cs="Times New Roman"/>
          <w:kern w:val="0"/>
          <w:sz w:val="24"/>
          <w:szCs w:val="24"/>
        </w:rPr>
        <w:t>.</w:t>
      </w:r>
      <w:r w:rsidR="00383D62"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Patients died from causes other than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were censored.</w:t>
      </w:r>
    </w:p>
    <w:p w:rsidR="00540148" w:rsidRPr="00F27588" w:rsidRDefault="00540148" w:rsidP="00647A07">
      <w:pPr>
        <w:autoSpaceDE w:val="0"/>
        <w:autoSpaceDN w:val="0"/>
        <w:adjustRightInd w:val="0"/>
        <w:spacing w:line="360" w:lineRule="auto"/>
        <w:rPr>
          <w:rFonts w:ascii="Book Antiqua" w:hAnsi="Book Antiqua" w:cs="Times New Roman"/>
          <w:kern w:val="0"/>
          <w:sz w:val="24"/>
          <w:szCs w:val="24"/>
        </w:rPr>
      </w:pPr>
    </w:p>
    <w:p w:rsidR="00540148" w:rsidRPr="00647A07" w:rsidRDefault="00540148"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 xml:space="preserve">Immunohistochemistry and </w:t>
      </w:r>
      <w:r w:rsidR="00647A07" w:rsidRPr="00647A07">
        <w:rPr>
          <w:rFonts w:ascii="Book Antiqua" w:hAnsi="Book Antiqua" w:cs="Times New Roman"/>
          <w:b/>
          <w:i/>
          <w:sz w:val="24"/>
          <w:szCs w:val="24"/>
        </w:rPr>
        <w:t>s</w:t>
      </w:r>
      <w:r w:rsidRPr="00647A07">
        <w:rPr>
          <w:rFonts w:ascii="Book Antiqua" w:hAnsi="Book Antiqua" w:cs="Times New Roman"/>
          <w:b/>
          <w:i/>
          <w:sz w:val="24"/>
          <w:szCs w:val="24"/>
        </w:rPr>
        <w:t>coring</w:t>
      </w:r>
    </w:p>
    <w:p w:rsidR="00540148" w:rsidRPr="00F27588" w:rsidRDefault="00540148" w:rsidP="00647A07">
      <w:pPr>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The immunohistochemistry (IHC) analysis of CUL4A, ZEB1 and E-Cadherin</w:t>
      </w:r>
      <w:r w:rsidR="00DE359D" w:rsidRPr="00F27588">
        <w:rPr>
          <w:rFonts w:ascii="Book Antiqua" w:hAnsi="Book Antiqua" w:cs="Times New Roman"/>
          <w:bCs/>
          <w:kern w:val="0"/>
          <w:sz w:val="24"/>
          <w:szCs w:val="24"/>
        </w:rPr>
        <w:t xml:space="preserve"> </w:t>
      </w:r>
      <w:r w:rsidRPr="00F27588">
        <w:rPr>
          <w:rFonts w:ascii="Book Antiqua" w:hAnsi="Book Antiqua" w:cs="Times New Roman"/>
          <w:kern w:val="0"/>
          <w:sz w:val="24"/>
          <w:szCs w:val="24"/>
        </w:rPr>
        <w:t>expression in clinical samples was performed as previously described</w:t>
      </w:r>
      <w:r w:rsidR="00647A07" w:rsidRPr="00F27588">
        <w:rPr>
          <w:rFonts w:ascii="Book Antiqua" w:hAnsi="Book Antiqua" w:cs="Times New Roman"/>
          <w:kern w:val="0"/>
          <w:sz w:val="24"/>
          <w:szCs w:val="24"/>
        </w:rPr>
        <w:fldChar w:fldCharType="begin">
          <w:fldData xml:space="preserve">PEVuZE5vdGU+PENpdGU+PEF1dGhvcj5OaW5nPC9BdXRob3I+PFllYXI+MjAxMzwvWWVhcj48UmVj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</w:fldData>
        </w:fldChar>
      </w:r>
      <w:r w:rsidR="00647A07" w:rsidRPr="00F27588">
        <w:rPr>
          <w:rFonts w:ascii="Book Antiqua" w:hAnsi="Book Antiqua" w:cs="Times New Roman"/>
          <w:kern w:val="0"/>
          <w:sz w:val="24"/>
          <w:szCs w:val="24"/>
        </w:rPr>
        <w:instrText xml:space="preserve"> ADDIN EN.CITE </w:instrText>
      </w:r>
      <w:r w:rsidR="00647A07" w:rsidRPr="00F27588">
        <w:rPr>
          <w:rFonts w:ascii="Book Antiqua" w:hAnsi="Book Antiqua" w:cs="Times New Roman"/>
          <w:kern w:val="0"/>
          <w:sz w:val="24"/>
          <w:szCs w:val="24"/>
        </w:rPr>
        <w:fldChar w:fldCharType="begin">
          <w:fldData xml:space="preserve">PEVuZE5vdGU+PENpdGU+PEF1dGhvcj5OaW5nPC9BdXRob3I+PFllYXI+MjAxMzwvWWVhcj48UmVj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</w:fldData>
        </w:fldChar>
      </w:r>
      <w:r w:rsidR="00647A07" w:rsidRPr="00F27588">
        <w:rPr>
          <w:rFonts w:ascii="Book Antiqua" w:hAnsi="Book Antiqua" w:cs="Times New Roman"/>
          <w:kern w:val="0"/>
          <w:sz w:val="24"/>
          <w:szCs w:val="24"/>
        </w:rPr>
        <w:instrText xml:space="preserve"> ADDIN EN.CITE.DATA </w:instrText>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end"/>
      </w:r>
      <w:r w:rsidR="00647A07" w:rsidRPr="00F27588">
        <w:rPr>
          <w:rFonts w:ascii="Book Antiqua" w:hAnsi="Book Antiqua" w:cs="Times New Roman"/>
          <w:kern w:val="0"/>
          <w:sz w:val="24"/>
          <w:szCs w:val="24"/>
        </w:rPr>
      </w:r>
      <w:r w:rsidR="00647A07" w:rsidRPr="00F27588">
        <w:rPr>
          <w:rFonts w:ascii="Book Antiqua" w:hAnsi="Book Antiqua" w:cs="Times New Roman"/>
          <w:kern w:val="0"/>
          <w:sz w:val="24"/>
          <w:szCs w:val="24"/>
        </w:rPr>
        <w:fldChar w:fldCharType="separate"/>
      </w:r>
      <w:r w:rsidR="00647A07" w:rsidRPr="00F27588">
        <w:rPr>
          <w:rFonts w:ascii="Book Antiqua" w:hAnsi="Book Antiqua" w:cs="Times New Roman"/>
          <w:noProof/>
          <w:kern w:val="0"/>
          <w:sz w:val="24"/>
          <w:szCs w:val="24"/>
          <w:vertAlign w:val="superscript"/>
        </w:rPr>
        <w:t>[</w:t>
      </w:r>
      <w:hyperlink w:anchor="_ENREF_22" w:tooltip="Ning, 2013 #522" w:history="1">
        <w:r w:rsidR="00647A07" w:rsidRPr="00F27588">
          <w:rPr>
            <w:rFonts w:ascii="Book Antiqua" w:hAnsi="Book Antiqua" w:cs="Times New Roman"/>
            <w:noProof/>
            <w:kern w:val="0"/>
            <w:sz w:val="24"/>
            <w:szCs w:val="24"/>
            <w:vertAlign w:val="superscript"/>
          </w:rPr>
          <w:t>22</w:t>
        </w:r>
      </w:hyperlink>
      <w:r w:rsidR="00647A07" w:rsidRPr="00F27588">
        <w:rPr>
          <w:rFonts w:ascii="Book Antiqua" w:hAnsi="Book Antiqua" w:cs="Times New Roman"/>
          <w:noProof/>
          <w:kern w:val="0"/>
          <w:sz w:val="24"/>
          <w:szCs w:val="24"/>
          <w:vertAlign w:val="superscript"/>
        </w:rPr>
        <w:t>]</w:t>
      </w:r>
      <w:r w:rsidR="00647A07"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t xml:space="preserve">. </w:t>
      </w:r>
      <w:r w:rsidR="00F10C1A" w:rsidRPr="00F27588">
        <w:rPr>
          <w:rFonts w:ascii="Book Antiqua" w:hAnsi="Book Antiqua" w:cs="Times New Roman"/>
          <w:kern w:val="0"/>
          <w:sz w:val="24"/>
          <w:szCs w:val="24"/>
        </w:rPr>
        <w:t>S</w:t>
      </w:r>
      <w:r w:rsidRPr="00F27588">
        <w:rPr>
          <w:rFonts w:ascii="Book Antiqua" w:hAnsi="Book Antiqua" w:cs="Times New Roman"/>
          <w:kern w:val="0"/>
          <w:sz w:val="24"/>
          <w:szCs w:val="24"/>
        </w:rPr>
        <w:t>cor</w:t>
      </w:r>
      <w:r w:rsidR="00F10C1A" w:rsidRPr="00F27588">
        <w:rPr>
          <w:rFonts w:ascii="Book Antiqua" w:hAnsi="Book Antiqua" w:cs="Times New Roman"/>
          <w:kern w:val="0"/>
          <w:sz w:val="24"/>
          <w:szCs w:val="24"/>
        </w:rPr>
        <w:t xml:space="preserve">ing was </w:t>
      </w:r>
      <w:r w:rsidR="00BD344A" w:rsidRPr="00F27588">
        <w:rPr>
          <w:rFonts w:ascii="Book Antiqua" w:hAnsi="Book Antiqua" w:cs="Times New Roman"/>
          <w:kern w:val="0"/>
          <w:sz w:val="24"/>
          <w:szCs w:val="24"/>
        </w:rPr>
        <w:t>performed</w:t>
      </w:r>
      <w:r w:rsidRPr="00F27588">
        <w:rPr>
          <w:rFonts w:ascii="Book Antiqua" w:hAnsi="Book Antiqua" w:cs="Times New Roman"/>
          <w:kern w:val="0"/>
          <w:sz w:val="24"/>
          <w:szCs w:val="24"/>
        </w:rPr>
        <w:t xml:space="preserve"> by two pathologists </w:t>
      </w:r>
      <w:r w:rsidR="00BD344A" w:rsidRPr="00F27588">
        <w:rPr>
          <w:rFonts w:ascii="Book Antiqua" w:hAnsi="Book Antiqua" w:cs="Times New Roman"/>
          <w:kern w:val="0"/>
          <w:sz w:val="24"/>
          <w:szCs w:val="24"/>
        </w:rPr>
        <w:t xml:space="preserve">who were </w:t>
      </w:r>
      <w:r w:rsidRPr="00F27588">
        <w:rPr>
          <w:rFonts w:ascii="Book Antiqua" w:hAnsi="Book Antiqua" w:cs="Times New Roman"/>
          <w:kern w:val="0"/>
          <w:sz w:val="24"/>
          <w:szCs w:val="24"/>
        </w:rPr>
        <w:t xml:space="preserve">blinded to the pathology and clinical features in </w:t>
      </w:r>
      <w:r w:rsidR="00FE35CD" w:rsidRPr="00F27588">
        <w:rPr>
          <w:rFonts w:ascii="Book Antiqua" w:hAnsi="Book Antiqua" w:cs="Times New Roman"/>
          <w:kern w:val="0"/>
          <w:sz w:val="24"/>
          <w:szCs w:val="24"/>
        </w:rPr>
        <w:t>The People’s Hospital of Binzhou</w:t>
      </w:r>
      <w:r w:rsidRPr="00F27588">
        <w:rPr>
          <w:rFonts w:ascii="Book Antiqua" w:hAnsi="Book Antiqua" w:cs="Times New Roman"/>
          <w:kern w:val="0"/>
          <w:sz w:val="24"/>
          <w:szCs w:val="24"/>
        </w:rPr>
        <w:t>. The scoring system includ</w:t>
      </w:r>
      <w:r w:rsidR="00BE5E91" w:rsidRPr="00F27588">
        <w:rPr>
          <w:rFonts w:ascii="Book Antiqua" w:hAnsi="Book Antiqua" w:cs="Times New Roman"/>
          <w:kern w:val="0"/>
          <w:sz w:val="24"/>
          <w:szCs w:val="24"/>
        </w:rPr>
        <w:t>es</w:t>
      </w:r>
      <w:r w:rsidRPr="00F27588">
        <w:rPr>
          <w:rFonts w:ascii="Book Antiqua" w:hAnsi="Book Antiqua" w:cs="Times New Roman"/>
          <w:kern w:val="0"/>
          <w:sz w:val="24"/>
          <w:szCs w:val="24"/>
        </w:rPr>
        <w:t xml:space="preserve"> the extent and intensity of staining</w:t>
      </w:r>
      <w:r w:rsidR="00BE5E91" w:rsidRPr="00F27588">
        <w:rPr>
          <w:rFonts w:ascii="Book Antiqua" w:hAnsi="Book Antiqua" w:cs="Times New Roman"/>
          <w:kern w:val="0"/>
          <w:sz w:val="24"/>
          <w:szCs w:val="24"/>
        </w:rPr>
        <w:t>. Briefly,</w:t>
      </w:r>
      <w:r w:rsidRPr="00F27588">
        <w:rPr>
          <w:rFonts w:ascii="Book Antiqua" w:hAnsi="Book Antiqua" w:cs="Times New Roman"/>
          <w:kern w:val="0"/>
          <w:sz w:val="24"/>
          <w:szCs w:val="24"/>
        </w:rPr>
        <w:t xml:space="preserve"> the intensity was assigned a score of 0</w:t>
      </w:r>
      <w:r w:rsidR="00BD344A" w:rsidRPr="00F27588">
        <w:rPr>
          <w:rFonts w:ascii="Book Antiqua" w:hAnsi="Book Antiqua" w:cs="Times New Roman"/>
          <w:kern w:val="0"/>
          <w:sz w:val="24"/>
          <w:szCs w:val="24"/>
        </w:rPr>
        <w:t xml:space="preserve">, 1, 2, or </w:t>
      </w:r>
      <w:r w:rsidRPr="00F27588">
        <w:rPr>
          <w:rFonts w:ascii="Book Antiqua" w:hAnsi="Book Antiqua" w:cs="Times New Roman"/>
          <w:kern w:val="0"/>
          <w:sz w:val="24"/>
          <w:szCs w:val="24"/>
        </w:rPr>
        <w:t>3, representing negative, weak, moderate, or strong expression,</w:t>
      </w:r>
      <w:r w:rsidR="00D44ED2" w:rsidRPr="00F27588">
        <w:rPr>
          <w:rFonts w:ascii="Book Antiqua" w:hAnsi="Book Antiqua" w:cs="Times New Roman"/>
          <w:kern w:val="0"/>
          <w:sz w:val="24"/>
          <w:szCs w:val="24"/>
        </w:rPr>
        <w:t xml:space="preserve"> respectively. W</w:t>
      </w:r>
      <w:r w:rsidRPr="00F27588">
        <w:rPr>
          <w:rFonts w:ascii="Book Antiqua" w:hAnsi="Book Antiqua" w:cs="Times New Roman"/>
          <w:kern w:val="0"/>
          <w:sz w:val="24"/>
          <w:szCs w:val="24"/>
        </w:rPr>
        <w:t xml:space="preserve">hereas, </w:t>
      </w:r>
      <w:r w:rsidR="00BD344A" w:rsidRPr="00F27588">
        <w:rPr>
          <w:rFonts w:ascii="Book Antiqua" w:hAnsi="Book Antiqua" w:cs="Times New Roman"/>
          <w:kern w:val="0"/>
          <w:sz w:val="24"/>
          <w:szCs w:val="24"/>
        </w:rPr>
        <w:t xml:space="preserve">the </w:t>
      </w:r>
      <w:r w:rsidRPr="00F27588">
        <w:rPr>
          <w:rFonts w:ascii="Book Antiqua" w:hAnsi="Book Antiqua" w:cs="Times New Roman"/>
          <w:kern w:val="0"/>
          <w:sz w:val="24"/>
          <w:szCs w:val="24"/>
        </w:rPr>
        <w:t>extent was assigned a score of 0</w:t>
      </w:r>
      <w:r w:rsidR="00BD344A" w:rsidRPr="00F27588">
        <w:rPr>
          <w:rFonts w:ascii="Book Antiqua" w:hAnsi="Book Antiqua" w:cs="Times New Roman"/>
          <w:kern w:val="0"/>
          <w:sz w:val="24"/>
          <w:szCs w:val="24"/>
        </w:rPr>
        <w:t xml:space="preserve">, 1, 2, or </w:t>
      </w:r>
      <w:r w:rsidRPr="00F27588">
        <w:rPr>
          <w:rFonts w:ascii="Book Antiqua" w:hAnsi="Book Antiqua" w:cs="Times New Roman"/>
          <w:kern w:val="0"/>
          <w:sz w:val="24"/>
          <w:szCs w:val="24"/>
        </w:rPr>
        <w:t>3</w:t>
      </w:r>
      <w:r w:rsidR="00BD344A" w:rsidRPr="00F27588">
        <w:rPr>
          <w:rFonts w:ascii="Book Antiqua" w:hAnsi="Book Antiqua" w:cs="Times New Roman"/>
          <w:kern w:val="0"/>
          <w:sz w:val="24"/>
          <w:szCs w:val="24"/>
        </w:rPr>
        <w:t>,</w:t>
      </w:r>
      <w:r w:rsidRPr="00F27588">
        <w:rPr>
          <w:rFonts w:ascii="Book Antiqua" w:hAnsi="Book Antiqua" w:cs="Times New Roman"/>
          <w:kern w:val="0"/>
          <w:sz w:val="24"/>
          <w:szCs w:val="24"/>
        </w:rPr>
        <w:t xml:space="preserve"> representing </w:t>
      </w:r>
      <w:r w:rsidR="00BD344A" w:rsidRPr="00F27588">
        <w:rPr>
          <w:rFonts w:ascii="Book Antiqua" w:hAnsi="Book Antiqua" w:cs="Times New Roman"/>
          <w:kern w:val="0"/>
          <w:sz w:val="24"/>
          <w:szCs w:val="24"/>
        </w:rPr>
        <w:t xml:space="preserve">negative, </w:t>
      </w:r>
      <w:r w:rsidRPr="00F27588">
        <w:rPr>
          <w:rFonts w:ascii="Book Antiqua" w:hAnsi="Book Antiqua" w:cs="Times New Roman"/>
          <w:kern w:val="0"/>
          <w:sz w:val="24"/>
          <w:szCs w:val="24"/>
        </w:rPr>
        <w:t>less than 10%, 10%</w:t>
      </w:r>
      <w:r w:rsidR="00647A07">
        <w:rPr>
          <w:rFonts w:ascii="Book Antiqua" w:hAnsi="Book Antiqua" w:cs="Times New Roman" w:hint="eastAsia"/>
          <w:kern w:val="0"/>
          <w:sz w:val="24"/>
          <w:szCs w:val="24"/>
        </w:rPr>
        <w:t>-</w:t>
      </w:r>
      <w:r w:rsidRPr="00F27588">
        <w:rPr>
          <w:rFonts w:ascii="Book Antiqua" w:hAnsi="Book Antiqua" w:cs="Times New Roman"/>
          <w:kern w:val="0"/>
          <w:sz w:val="24"/>
          <w:szCs w:val="24"/>
        </w:rPr>
        <w:t xml:space="preserve">50%, and more than 50% of cells stained. The overall quantitation of </w:t>
      </w:r>
      <w:r w:rsidR="00BD344A" w:rsidRPr="00F27588">
        <w:rPr>
          <w:rFonts w:ascii="Book Antiqua" w:hAnsi="Book Antiqua" w:cs="Times New Roman"/>
          <w:kern w:val="0"/>
          <w:sz w:val="24"/>
          <w:szCs w:val="24"/>
        </w:rPr>
        <w:t xml:space="preserve">the </w:t>
      </w:r>
      <w:r w:rsidRPr="00F27588">
        <w:rPr>
          <w:rFonts w:ascii="Book Antiqua" w:hAnsi="Book Antiqua" w:cs="Times New Roman"/>
          <w:kern w:val="0"/>
          <w:sz w:val="24"/>
          <w:szCs w:val="24"/>
        </w:rPr>
        <w:t>IHC score was obtained by multiplying the average intensity and score of five different high-power fields (×</w:t>
      </w:r>
      <w:r w:rsidR="00647A07">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400</w:t>
      </w:r>
      <w:r w:rsidR="00DE359D"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magnification).</w:t>
      </w:r>
    </w:p>
    <w:p w:rsidR="00540148" w:rsidRPr="00647A07" w:rsidRDefault="00540148" w:rsidP="00F27588">
      <w:pPr>
        <w:spacing w:line="360" w:lineRule="auto"/>
        <w:ind w:firstLineChars="200" w:firstLine="480"/>
        <w:rPr>
          <w:rFonts w:ascii="Book Antiqua" w:hAnsi="Book Antiqua" w:cs="Times New Roman"/>
          <w:sz w:val="24"/>
          <w:szCs w:val="24"/>
        </w:rPr>
      </w:pPr>
    </w:p>
    <w:p w:rsidR="00540148" w:rsidRPr="00647A07" w:rsidRDefault="00B068EE"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PHCC</w:t>
      </w:r>
      <w:r w:rsidR="00540148" w:rsidRPr="00647A07">
        <w:rPr>
          <w:rFonts w:ascii="Book Antiqua" w:hAnsi="Book Antiqua" w:cs="Times New Roman"/>
          <w:b/>
          <w:i/>
          <w:sz w:val="24"/>
          <w:szCs w:val="24"/>
        </w:rPr>
        <w:t xml:space="preserve"> cell lines</w:t>
      </w:r>
    </w:p>
    <w:p w:rsidR="00540148" w:rsidRPr="00F27588" w:rsidRDefault="00540148" w:rsidP="00647A07">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sz w:val="24"/>
          <w:szCs w:val="24"/>
        </w:rPr>
        <w:t xml:space="preserve">The human </w:t>
      </w:r>
      <w:r w:rsidR="00FE35CD" w:rsidRPr="00F27588">
        <w:rPr>
          <w:rFonts w:ascii="Book Antiqua" w:hAnsi="Book Antiqua" w:cs="Times New Roman"/>
          <w:sz w:val="24"/>
          <w:szCs w:val="24"/>
        </w:rPr>
        <w:t>normal</w:t>
      </w:r>
      <w:r w:rsidRPr="00F27588">
        <w:rPr>
          <w:rFonts w:ascii="Book Antiqua" w:hAnsi="Book Antiqua" w:cs="Times New Roman"/>
          <w:sz w:val="24"/>
          <w:szCs w:val="24"/>
        </w:rPr>
        <w:t xml:space="preserve"> </w:t>
      </w:r>
      <w:r w:rsidRPr="00F27588">
        <w:rPr>
          <w:rFonts w:ascii="Book Antiqua" w:hAnsi="Book Antiqua" w:cs="Times New Roman"/>
          <w:kern w:val="0"/>
          <w:sz w:val="24"/>
          <w:szCs w:val="24"/>
        </w:rPr>
        <w:t>biliary epithelial cell line</w:t>
      </w:r>
      <w:r w:rsidR="00C91661" w:rsidRPr="00F27588">
        <w:rPr>
          <w:rFonts w:ascii="Book Antiqua" w:hAnsi="Book Antiqua" w:cs="Times New Roman"/>
          <w:kern w:val="0"/>
          <w:sz w:val="24"/>
          <w:szCs w:val="24"/>
        </w:rPr>
        <w:t>,</w:t>
      </w:r>
      <w:r w:rsidRPr="00F27588">
        <w:rPr>
          <w:rFonts w:ascii="Book Antiqua" w:hAnsi="Book Antiqua" w:cs="Times New Roman"/>
          <w:kern w:val="0"/>
          <w:sz w:val="24"/>
          <w:szCs w:val="24"/>
        </w:rPr>
        <w:t xml:space="preserve"> HIBEpiC,</w:t>
      </w:r>
      <w:r w:rsidRPr="00F27588">
        <w:rPr>
          <w:rFonts w:ascii="Book Antiqua" w:hAnsi="Book Antiqua" w:cs="Times New Roman"/>
          <w:sz w:val="24"/>
          <w:szCs w:val="24"/>
        </w:rPr>
        <w:t xml:space="preserve"> </w:t>
      </w:r>
      <w:r w:rsidR="00C91661" w:rsidRPr="00F27588">
        <w:rPr>
          <w:rFonts w:ascii="Book Antiqua" w:hAnsi="Book Antiqua" w:cs="Times New Roman"/>
          <w:sz w:val="24"/>
          <w:szCs w:val="24"/>
        </w:rPr>
        <w:t xml:space="preserve">and </w:t>
      </w:r>
      <w:r w:rsidRPr="00F27588">
        <w:rPr>
          <w:rFonts w:ascii="Book Antiqua" w:hAnsi="Book Antiqua" w:cs="Times New Roman"/>
          <w:sz w:val="24"/>
          <w:szCs w:val="24"/>
        </w:rPr>
        <w:t xml:space="preserve">human </w:t>
      </w:r>
      <w:r w:rsidR="00B068EE" w:rsidRPr="00F27588">
        <w:rPr>
          <w:rFonts w:ascii="Book Antiqua" w:hAnsi="Book Antiqua" w:cs="Times New Roman"/>
          <w:sz w:val="24"/>
          <w:szCs w:val="24"/>
        </w:rPr>
        <w:t>PHCC</w:t>
      </w:r>
      <w:r w:rsidRPr="00F27588">
        <w:rPr>
          <w:rFonts w:ascii="Book Antiqua" w:hAnsi="Book Antiqua" w:cs="Times New Roman"/>
          <w:sz w:val="24"/>
          <w:szCs w:val="24"/>
        </w:rPr>
        <w:t xml:space="preserve"> cell lines, </w:t>
      </w:r>
      <w:r w:rsidR="00DE359D" w:rsidRPr="00F27588">
        <w:rPr>
          <w:rFonts w:ascii="Book Antiqua" w:hAnsi="Book Antiqua" w:cs="Times New Roman"/>
          <w:sz w:val="24"/>
          <w:szCs w:val="24"/>
        </w:rPr>
        <w:t>QBC939</w:t>
      </w:r>
      <w:r w:rsidRPr="00F27588">
        <w:rPr>
          <w:rFonts w:ascii="Book Antiqua" w:hAnsi="Book Antiqua" w:cs="Times New Roman"/>
          <w:sz w:val="24"/>
          <w:szCs w:val="24"/>
        </w:rPr>
        <w:t xml:space="preserve"> and </w:t>
      </w:r>
      <w:r w:rsidR="00DE359D" w:rsidRPr="00F27588">
        <w:rPr>
          <w:rFonts w:ascii="Book Antiqua" w:hAnsi="Book Antiqua" w:cs="Times New Roman"/>
          <w:sz w:val="24"/>
          <w:szCs w:val="24"/>
        </w:rPr>
        <w:t>FRH0201</w:t>
      </w:r>
      <w:r w:rsidRPr="00F27588">
        <w:rPr>
          <w:rFonts w:ascii="Book Antiqua" w:hAnsi="Book Antiqua" w:cs="Times New Roman"/>
          <w:sz w:val="24"/>
          <w:szCs w:val="24"/>
        </w:rPr>
        <w:t xml:space="preserve">, were purchased from </w:t>
      </w:r>
      <w:r w:rsidR="00C91661" w:rsidRPr="00F27588">
        <w:rPr>
          <w:rFonts w:ascii="Book Antiqua" w:hAnsi="Book Antiqua" w:cs="Times New Roman"/>
          <w:sz w:val="24"/>
          <w:szCs w:val="24"/>
        </w:rPr>
        <w:t xml:space="preserve">the </w:t>
      </w:r>
      <w:r w:rsidRPr="00F27588">
        <w:rPr>
          <w:rFonts w:ascii="Book Antiqua" w:hAnsi="Book Antiqua" w:cs="Times New Roman"/>
          <w:kern w:val="0"/>
          <w:sz w:val="24"/>
          <w:szCs w:val="24"/>
        </w:rPr>
        <w:t xml:space="preserve">Cell Bank of the Chinese Academy of Sciences (Shanghai, China). HIBEpiC was grown in </w:t>
      </w:r>
      <w:r w:rsidR="00C91661" w:rsidRPr="00F27588">
        <w:rPr>
          <w:rFonts w:ascii="Book Antiqua" w:hAnsi="Book Antiqua" w:cs="Times New Roman"/>
          <w:kern w:val="0"/>
          <w:sz w:val="24"/>
          <w:szCs w:val="24"/>
        </w:rPr>
        <w:t xml:space="preserve">DMEM </w:t>
      </w:r>
      <w:r w:rsidRPr="00F27588">
        <w:rPr>
          <w:rFonts w:ascii="Book Antiqua" w:hAnsi="Book Antiqua" w:cs="Times New Roman"/>
          <w:kern w:val="0"/>
          <w:sz w:val="24"/>
          <w:szCs w:val="24"/>
        </w:rPr>
        <w:t xml:space="preserve">supplemented with 10% FBS and 1% penicillin/streptomycin. </w:t>
      </w:r>
      <w:r w:rsidR="00DE359D" w:rsidRPr="00F27588">
        <w:rPr>
          <w:rFonts w:ascii="Book Antiqua" w:hAnsi="Book Antiqua" w:cs="Times New Roman"/>
          <w:sz w:val="24"/>
          <w:szCs w:val="24"/>
        </w:rPr>
        <w:t>QBC939 and FRH0201</w:t>
      </w:r>
      <w:r w:rsidR="008B178B" w:rsidRPr="00F27588">
        <w:rPr>
          <w:rFonts w:ascii="Book Antiqua" w:hAnsi="Book Antiqua" w:cs="Times New Roman"/>
          <w:kern w:val="0"/>
          <w:sz w:val="24"/>
          <w:szCs w:val="24"/>
        </w:rPr>
        <w:t xml:space="preserve"> were</w:t>
      </w:r>
      <w:r w:rsidRPr="00F27588">
        <w:rPr>
          <w:rFonts w:ascii="Book Antiqua" w:hAnsi="Book Antiqua" w:cs="Times New Roman"/>
          <w:kern w:val="0"/>
          <w:sz w:val="24"/>
          <w:szCs w:val="24"/>
        </w:rPr>
        <w:t xml:space="preserve"> cultured in RPMI-1640</w:t>
      </w:r>
      <w:r w:rsidR="00DF209E" w:rsidRPr="00F27588">
        <w:rPr>
          <w:rFonts w:ascii="Book Antiqua" w:hAnsi="Book Antiqua" w:cs="Times New Roman"/>
          <w:kern w:val="0"/>
          <w:sz w:val="24"/>
          <w:szCs w:val="24"/>
        </w:rPr>
        <w:t xml:space="preserve"> medium</w:t>
      </w:r>
      <w:r w:rsidRPr="00F27588">
        <w:rPr>
          <w:rFonts w:ascii="Book Antiqua" w:hAnsi="Book Antiqua" w:cs="Times New Roman"/>
          <w:kern w:val="0"/>
          <w:sz w:val="24"/>
          <w:szCs w:val="24"/>
        </w:rPr>
        <w:t xml:space="preserve">, </w:t>
      </w:r>
      <w:r w:rsidR="00DF209E" w:rsidRPr="00F27588">
        <w:rPr>
          <w:rFonts w:ascii="Book Antiqua" w:hAnsi="Book Antiqua" w:cs="Times New Roman"/>
          <w:kern w:val="0"/>
          <w:sz w:val="24"/>
          <w:szCs w:val="24"/>
        </w:rPr>
        <w:t xml:space="preserve">supplemented with </w:t>
      </w:r>
      <w:r w:rsidRPr="00F27588">
        <w:rPr>
          <w:rFonts w:ascii="Book Antiqua" w:hAnsi="Book Antiqua" w:cs="Times New Roman"/>
          <w:kern w:val="0"/>
          <w:sz w:val="24"/>
          <w:szCs w:val="24"/>
        </w:rPr>
        <w:t>10% FBS and 1% penicillin/streptomycin</w:t>
      </w:r>
      <w:r w:rsidR="00F118F5" w:rsidRPr="00F27588">
        <w:rPr>
          <w:rFonts w:ascii="Book Antiqua" w:hAnsi="Book Antiqua" w:cs="Times New Roman"/>
          <w:kern w:val="0"/>
          <w:sz w:val="24"/>
          <w:szCs w:val="24"/>
        </w:rPr>
        <w:t xml:space="preserve"> in an atmosphere of 5% CO</w:t>
      </w:r>
      <w:r w:rsidR="00F118F5" w:rsidRPr="00F27588">
        <w:rPr>
          <w:rFonts w:ascii="Book Antiqua" w:hAnsi="Book Antiqua" w:cs="Times New Roman"/>
          <w:kern w:val="0"/>
          <w:sz w:val="24"/>
          <w:szCs w:val="24"/>
          <w:vertAlign w:val="subscript"/>
        </w:rPr>
        <w:t>2</w:t>
      </w:r>
      <w:r w:rsidR="00F118F5" w:rsidRPr="00F27588">
        <w:rPr>
          <w:rFonts w:ascii="Book Antiqua" w:hAnsi="Book Antiqua" w:cs="Times New Roman"/>
          <w:kern w:val="0"/>
          <w:sz w:val="24"/>
          <w:szCs w:val="24"/>
        </w:rPr>
        <w:t xml:space="preserve"> at 37</w:t>
      </w:r>
      <w:r w:rsidR="00647A07">
        <w:rPr>
          <w:rFonts w:ascii="Book Antiqua" w:hAnsi="Book Antiqua" w:cs="Times New Roman" w:hint="eastAsia"/>
          <w:kern w:val="0"/>
          <w:sz w:val="24"/>
          <w:szCs w:val="24"/>
        </w:rPr>
        <w:t xml:space="preserve"> </w:t>
      </w:r>
      <w:r w:rsidR="00F118F5" w:rsidRPr="00F27588">
        <w:rPr>
          <w:rFonts w:ascii="Book Antiqua" w:hAnsi="Book Antiqua" w:cs="Times New Roman"/>
          <w:kern w:val="0"/>
          <w:sz w:val="24"/>
          <w:szCs w:val="24"/>
        </w:rPr>
        <w:t>°C</w:t>
      </w:r>
      <w:r w:rsidRPr="00F27588">
        <w:rPr>
          <w:rFonts w:ascii="Book Antiqua" w:hAnsi="Book Antiqua" w:cs="Times New Roman"/>
          <w:kern w:val="0"/>
          <w:sz w:val="24"/>
          <w:szCs w:val="24"/>
        </w:rPr>
        <w:t xml:space="preserve">. </w:t>
      </w:r>
    </w:p>
    <w:p w:rsidR="00540148" w:rsidRPr="00F27588" w:rsidRDefault="00540148" w:rsidP="00F27588">
      <w:pPr>
        <w:spacing w:line="360" w:lineRule="auto"/>
        <w:ind w:firstLineChars="200" w:firstLine="480"/>
        <w:rPr>
          <w:rFonts w:ascii="Book Antiqua" w:hAnsi="Book Antiqua" w:cs="Times New Roman"/>
          <w:sz w:val="24"/>
          <w:szCs w:val="24"/>
        </w:rPr>
      </w:pPr>
    </w:p>
    <w:p w:rsidR="00540148" w:rsidRPr="00F27588" w:rsidRDefault="00540148" w:rsidP="00F27588">
      <w:pPr>
        <w:spacing w:line="360" w:lineRule="auto"/>
        <w:rPr>
          <w:rFonts w:ascii="Book Antiqua" w:hAnsi="Book Antiqua" w:cs="Times New Roman"/>
          <w:b/>
          <w:sz w:val="24"/>
          <w:szCs w:val="24"/>
        </w:rPr>
      </w:pPr>
      <w:r w:rsidRPr="00F27588">
        <w:rPr>
          <w:rFonts w:ascii="Book Antiqua" w:hAnsi="Book Antiqua" w:cs="Times New Roman"/>
          <w:b/>
          <w:sz w:val="24"/>
          <w:szCs w:val="24"/>
        </w:rPr>
        <w:lastRenderedPageBreak/>
        <w:t>Quantitative</w:t>
      </w:r>
      <w:r w:rsidR="00647A07" w:rsidRPr="00F27588">
        <w:rPr>
          <w:rFonts w:ascii="Book Antiqua" w:hAnsi="Book Antiqua" w:cs="Times New Roman"/>
          <w:b/>
          <w:sz w:val="24"/>
          <w:szCs w:val="24"/>
        </w:rPr>
        <w:t xml:space="preserve"> reverse-transcriptase polymerase chain reaction</w:t>
      </w:r>
    </w:p>
    <w:p w:rsidR="00540148" w:rsidRPr="00F27588" w:rsidRDefault="00664B84" w:rsidP="00647A07">
      <w:pPr>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TRI</w:t>
      </w:r>
      <w:r w:rsidR="00540148" w:rsidRPr="00F27588">
        <w:rPr>
          <w:rFonts w:ascii="Book Antiqua" w:hAnsi="Book Antiqua" w:cs="Times New Roman"/>
          <w:kern w:val="0"/>
          <w:sz w:val="24"/>
          <w:szCs w:val="24"/>
        </w:rPr>
        <w:t xml:space="preserve">zol reagent </w:t>
      </w:r>
      <w:r w:rsidR="00495CD2" w:rsidRPr="00F27588">
        <w:rPr>
          <w:rFonts w:ascii="Book Antiqua" w:hAnsi="Book Antiqua" w:cs="Times New Roman"/>
          <w:kern w:val="0"/>
          <w:sz w:val="24"/>
          <w:szCs w:val="24"/>
        </w:rPr>
        <w:t xml:space="preserve">(15596-026, Invitrogen) </w:t>
      </w:r>
      <w:r w:rsidR="005C381F" w:rsidRPr="00F27588">
        <w:rPr>
          <w:rFonts w:ascii="Book Antiqua" w:hAnsi="Book Antiqua" w:cs="Times New Roman"/>
          <w:kern w:val="0"/>
          <w:sz w:val="24"/>
          <w:szCs w:val="24"/>
        </w:rPr>
        <w:t xml:space="preserve">was used to extract total RNA </w:t>
      </w:r>
      <w:r w:rsidR="00540148" w:rsidRPr="00F27588">
        <w:rPr>
          <w:rFonts w:ascii="Book Antiqua" w:hAnsi="Book Antiqua" w:cs="Times New Roman"/>
          <w:kern w:val="0"/>
          <w:sz w:val="24"/>
          <w:szCs w:val="24"/>
        </w:rPr>
        <w:t>according to the manufacturer's instructions</w:t>
      </w:r>
      <w:r w:rsidR="00705954" w:rsidRPr="00F27588">
        <w:rPr>
          <w:rFonts w:ascii="Book Antiqua" w:hAnsi="Book Antiqua" w:cs="Times New Roman"/>
          <w:kern w:val="0"/>
          <w:sz w:val="24"/>
          <w:szCs w:val="24"/>
        </w:rPr>
        <w:t>, and 5</w:t>
      </w:r>
      <w:r w:rsidR="00C91661" w:rsidRPr="00F27588">
        <w:rPr>
          <w:rFonts w:ascii="Book Antiqua" w:hAnsi="Book Antiqua" w:cs="Times New Roman"/>
          <w:kern w:val="0"/>
          <w:sz w:val="24"/>
          <w:szCs w:val="24"/>
        </w:rPr>
        <w:t xml:space="preserve"> </w:t>
      </w:r>
      <w:r w:rsidR="00540148" w:rsidRPr="00F27588">
        <w:rPr>
          <w:rFonts w:ascii="Book Antiqua" w:hAnsi="Book Antiqua" w:cs="Times New Roman"/>
          <w:kern w:val="0"/>
          <w:sz w:val="24"/>
          <w:szCs w:val="24"/>
        </w:rPr>
        <w:t>μg</w:t>
      </w:r>
      <w:r w:rsidR="00C91661" w:rsidRPr="00F27588">
        <w:rPr>
          <w:rFonts w:ascii="Book Antiqua" w:hAnsi="Book Antiqua" w:cs="Times New Roman"/>
          <w:kern w:val="0"/>
          <w:sz w:val="24"/>
          <w:szCs w:val="24"/>
        </w:rPr>
        <w:t xml:space="preserve"> of</w:t>
      </w:r>
      <w:r w:rsidR="00540148" w:rsidRPr="00F27588">
        <w:rPr>
          <w:rFonts w:ascii="Book Antiqua" w:hAnsi="Book Antiqua" w:cs="Times New Roman"/>
          <w:kern w:val="0"/>
          <w:sz w:val="24"/>
          <w:szCs w:val="24"/>
        </w:rPr>
        <w:t xml:space="preserve"> </w:t>
      </w:r>
      <w:r w:rsidR="00E77742" w:rsidRPr="00F27588">
        <w:rPr>
          <w:rFonts w:ascii="Book Antiqua" w:hAnsi="Book Antiqua" w:cs="Times New Roman"/>
          <w:kern w:val="0"/>
          <w:sz w:val="24"/>
          <w:szCs w:val="24"/>
        </w:rPr>
        <w:t xml:space="preserve">total RNA </w:t>
      </w:r>
      <w:r w:rsidR="00540148" w:rsidRPr="00F27588">
        <w:rPr>
          <w:rFonts w:ascii="Book Antiqua" w:hAnsi="Book Antiqua" w:cs="Times New Roman"/>
          <w:kern w:val="0"/>
          <w:sz w:val="24"/>
          <w:szCs w:val="24"/>
        </w:rPr>
        <w:t xml:space="preserve">was used for cDNA synthesis. Assays were </w:t>
      </w:r>
      <w:r w:rsidR="00C91661" w:rsidRPr="00F27588">
        <w:rPr>
          <w:rFonts w:ascii="Book Antiqua" w:hAnsi="Book Antiqua" w:cs="Times New Roman"/>
          <w:kern w:val="0"/>
          <w:sz w:val="24"/>
          <w:szCs w:val="24"/>
        </w:rPr>
        <w:t>performed</w:t>
      </w:r>
      <w:r w:rsidR="00540148" w:rsidRPr="00F27588">
        <w:rPr>
          <w:rFonts w:ascii="Book Antiqua" w:hAnsi="Book Antiqua" w:cs="Times New Roman"/>
          <w:kern w:val="0"/>
          <w:sz w:val="24"/>
          <w:szCs w:val="24"/>
        </w:rPr>
        <w:t xml:space="preserve"> in triplicate on a</w:t>
      </w:r>
      <w:r w:rsidR="00C91661" w:rsidRPr="00F27588">
        <w:rPr>
          <w:rFonts w:ascii="Book Antiqua" w:hAnsi="Book Antiqua" w:cs="Times New Roman"/>
          <w:kern w:val="0"/>
          <w:sz w:val="24"/>
          <w:szCs w:val="24"/>
        </w:rPr>
        <w:t>n</w:t>
      </w:r>
      <w:r w:rsidR="00540148" w:rsidRPr="00F27588">
        <w:rPr>
          <w:rFonts w:ascii="Book Antiqua" w:hAnsi="Book Antiqua" w:cs="Times New Roman"/>
          <w:kern w:val="0"/>
          <w:sz w:val="24"/>
          <w:szCs w:val="24"/>
        </w:rPr>
        <w:t xml:space="preserve"> ABI PRISM 7900HT sequence detection system according to standard protocols as recommended by the manufacturer. </w:t>
      </w:r>
      <w:r w:rsidR="00C91661" w:rsidRPr="00F27588">
        <w:rPr>
          <w:rFonts w:ascii="Book Antiqua" w:hAnsi="Book Antiqua" w:cs="Times New Roman"/>
          <w:kern w:val="0"/>
          <w:sz w:val="24"/>
          <w:szCs w:val="24"/>
        </w:rPr>
        <w:t>M</w:t>
      </w:r>
      <w:r w:rsidR="00540148" w:rsidRPr="00F27588">
        <w:rPr>
          <w:rFonts w:ascii="Book Antiqua" w:hAnsi="Book Antiqua" w:cs="Times New Roman"/>
          <w:kern w:val="0"/>
          <w:sz w:val="24"/>
          <w:szCs w:val="24"/>
        </w:rPr>
        <w:t>elting curve analysis was conducted to distinguish specific products from non-specific products and primer dimers. The GAPDH gene was amplified as an i</w:t>
      </w:r>
      <w:r w:rsidR="00342606" w:rsidRPr="00F27588">
        <w:rPr>
          <w:rFonts w:ascii="Book Antiqua" w:hAnsi="Book Antiqua" w:cs="Times New Roman"/>
          <w:kern w:val="0"/>
          <w:sz w:val="24"/>
          <w:szCs w:val="24"/>
        </w:rPr>
        <w:t>nternal control in each sample.</w:t>
      </w:r>
    </w:p>
    <w:p w:rsidR="00540148" w:rsidRPr="00F27588" w:rsidRDefault="00540148" w:rsidP="00F27588">
      <w:pPr>
        <w:spacing w:line="360" w:lineRule="auto"/>
        <w:ind w:firstLineChars="200" w:firstLine="480"/>
        <w:rPr>
          <w:rFonts w:ascii="Book Antiqua" w:hAnsi="Book Antiqua" w:cs="Times New Roman"/>
          <w:sz w:val="24"/>
          <w:szCs w:val="24"/>
        </w:rPr>
      </w:pPr>
    </w:p>
    <w:p w:rsidR="00540148" w:rsidRPr="00647A07" w:rsidRDefault="00540148"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 xml:space="preserve">Western </w:t>
      </w:r>
      <w:r w:rsidR="00647A07" w:rsidRPr="00647A07">
        <w:rPr>
          <w:rFonts w:ascii="Book Antiqua" w:hAnsi="Book Antiqua" w:cs="Times New Roman"/>
          <w:b/>
          <w:i/>
          <w:sz w:val="24"/>
          <w:szCs w:val="24"/>
        </w:rPr>
        <w:t>b</w:t>
      </w:r>
      <w:r w:rsidRPr="00647A07">
        <w:rPr>
          <w:rFonts w:ascii="Book Antiqua" w:hAnsi="Book Antiqua" w:cs="Times New Roman"/>
          <w:b/>
          <w:i/>
          <w:sz w:val="24"/>
          <w:szCs w:val="24"/>
        </w:rPr>
        <w:t>lot analysis</w:t>
      </w:r>
    </w:p>
    <w:p w:rsidR="00540148" w:rsidRPr="00F27588" w:rsidRDefault="00540148" w:rsidP="00647A07">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Total cellular proteins were isolated using RIPA buffer (Thermo Fisher Scientific, U</w:t>
      </w:r>
      <w:r w:rsidR="00647A07">
        <w:rPr>
          <w:rFonts w:ascii="Book Antiqua" w:hAnsi="Book Antiqua" w:cs="Times New Roman" w:hint="eastAsia"/>
          <w:kern w:val="0"/>
          <w:sz w:val="24"/>
          <w:szCs w:val="24"/>
        </w:rPr>
        <w:t>nited States</w:t>
      </w:r>
      <w:r w:rsidRPr="00F27588">
        <w:rPr>
          <w:rFonts w:ascii="Book Antiqua" w:hAnsi="Book Antiqua" w:cs="Times New Roman"/>
          <w:kern w:val="0"/>
          <w:sz w:val="24"/>
          <w:szCs w:val="24"/>
        </w:rPr>
        <w:t xml:space="preserve">) according to </w:t>
      </w:r>
      <w:r w:rsidR="00C91661" w:rsidRPr="00F27588">
        <w:rPr>
          <w:rFonts w:ascii="Book Antiqua" w:hAnsi="Book Antiqua" w:cs="Times New Roman"/>
          <w:kern w:val="0"/>
          <w:sz w:val="24"/>
          <w:szCs w:val="24"/>
        </w:rPr>
        <w:t xml:space="preserve">the </w:t>
      </w:r>
      <w:r w:rsidRPr="00F27588">
        <w:rPr>
          <w:rFonts w:ascii="Book Antiqua" w:hAnsi="Book Antiqua" w:cs="Times New Roman"/>
          <w:kern w:val="0"/>
          <w:sz w:val="24"/>
          <w:szCs w:val="24"/>
        </w:rPr>
        <w:t>manufacture</w:t>
      </w:r>
      <w:r w:rsidR="00C91661" w:rsidRPr="00F27588">
        <w:rPr>
          <w:rFonts w:ascii="Book Antiqua" w:hAnsi="Book Antiqua" w:cs="Times New Roman"/>
          <w:kern w:val="0"/>
          <w:sz w:val="24"/>
          <w:szCs w:val="24"/>
        </w:rPr>
        <w:t>r</w:t>
      </w:r>
      <w:r w:rsidRPr="00F27588">
        <w:rPr>
          <w:rFonts w:ascii="Book Antiqua" w:hAnsi="Book Antiqua" w:cs="Times New Roman"/>
          <w:kern w:val="0"/>
          <w:sz w:val="24"/>
          <w:szCs w:val="24"/>
        </w:rPr>
        <w:t>s’ protocols. Aliquots (12</w:t>
      </w:r>
      <w:r w:rsidR="00647A07">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 xml:space="preserve">μg) of total protein were electrophoresed on sodium dodecyl </w:t>
      </w:r>
      <w:r w:rsidR="00C91661" w:rsidRPr="00F27588">
        <w:rPr>
          <w:rFonts w:ascii="Book Antiqua" w:hAnsi="Book Antiqua" w:cs="Times New Roman"/>
          <w:kern w:val="0"/>
          <w:sz w:val="24"/>
          <w:szCs w:val="24"/>
        </w:rPr>
        <w:t>sulphate</w:t>
      </w:r>
      <w:r w:rsidRPr="00F27588">
        <w:rPr>
          <w:rFonts w:ascii="Book Antiqua" w:hAnsi="Book Antiqua" w:cs="Times New Roman"/>
          <w:kern w:val="0"/>
          <w:sz w:val="24"/>
          <w:szCs w:val="24"/>
        </w:rPr>
        <w:t>-polyacrylamide gel electrophoresis. The separated proteins were transferred to polyvinylidene difluoride membranes (Millipore). The membranes were blocked with 5% BSA for 2 h</w:t>
      </w:r>
      <w:r w:rsidR="00647A07">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and incubated with each primary antibody overnight at 4</w:t>
      </w:r>
      <w:r w:rsidR="00647A07">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 xml:space="preserve">°C. The signals from the primary antibody </w:t>
      </w:r>
      <w:r w:rsidR="00C91661" w:rsidRPr="00F27588">
        <w:rPr>
          <w:rFonts w:ascii="Book Antiqua" w:hAnsi="Book Antiqua" w:cs="Times New Roman"/>
          <w:kern w:val="0"/>
          <w:sz w:val="24"/>
          <w:szCs w:val="24"/>
        </w:rPr>
        <w:t xml:space="preserve">were </w:t>
      </w:r>
      <w:r w:rsidRPr="00F27588">
        <w:rPr>
          <w:rFonts w:ascii="Book Antiqua" w:hAnsi="Book Antiqua" w:cs="Times New Roman"/>
          <w:kern w:val="0"/>
          <w:sz w:val="24"/>
          <w:szCs w:val="24"/>
        </w:rPr>
        <w:t xml:space="preserve">amplified by HRP conjugated anti-mouse IgG or anti-rabbit IgG, </w:t>
      </w:r>
      <w:r w:rsidR="00C91661" w:rsidRPr="00F27588">
        <w:rPr>
          <w:rFonts w:ascii="Book Antiqua" w:hAnsi="Book Antiqua" w:cs="Times New Roman"/>
          <w:kern w:val="0"/>
          <w:sz w:val="24"/>
          <w:szCs w:val="24"/>
        </w:rPr>
        <w:t xml:space="preserve">and </w:t>
      </w:r>
      <w:r w:rsidRPr="00F27588">
        <w:rPr>
          <w:rFonts w:ascii="Book Antiqua" w:hAnsi="Book Antiqua" w:cs="Times New Roman"/>
          <w:kern w:val="0"/>
          <w:sz w:val="24"/>
          <w:szCs w:val="24"/>
        </w:rPr>
        <w:t xml:space="preserve">the bands </w:t>
      </w:r>
      <w:r w:rsidR="00C91661" w:rsidRPr="00F27588">
        <w:rPr>
          <w:rFonts w:ascii="Book Antiqua" w:hAnsi="Book Antiqua" w:cs="Times New Roman"/>
          <w:kern w:val="0"/>
          <w:sz w:val="24"/>
          <w:szCs w:val="24"/>
        </w:rPr>
        <w:t xml:space="preserve">were </w:t>
      </w:r>
      <w:r w:rsidRPr="00F27588">
        <w:rPr>
          <w:rFonts w:ascii="Book Antiqua" w:hAnsi="Book Antiqua" w:cs="Times New Roman"/>
          <w:kern w:val="0"/>
          <w:sz w:val="24"/>
          <w:szCs w:val="24"/>
        </w:rPr>
        <w:t xml:space="preserve">visualized </w:t>
      </w:r>
      <w:r w:rsidR="00C91661" w:rsidRPr="00F27588">
        <w:rPr>
          <w:rFonts w:ascii="Book Antiqua" w:hAnsi="Book Antiqua" w:cs="Times New Roman"/>
          <w:kern w:val="0"/>
          <w:sz w:val="24"/>
          <w:szCs w:val="24"/>
        </w:rPr>
        <w:t xml:space="preserve">with a </w:t>
      </w:r>
      <w:r w:rsidRPr="00F27588">
        <w:rPr>
          <w:rFonts w:ascii="Book Antiqua" w:hAnsi="Book Antiqua" w:cs="Times New Roman"/>
          <w:kern w:val="0"/>
          <w:sz w:val="24"/>
          <w:szCs w:val="24"/>
        </w:rPr>
        <w:t xml:space="preserve">FluorChem E system (Protein Simple, </w:t>
      </w:r>
      <w:r w:rsidR="00647A07" w:rsidRPr="00F27588">
        <w:rPr>
          <w:rFonts w:ascii="Book Antiqua" w:hAnsi="Book Antiqua" w:cs="Times New Roman"/>
          <w:kern w:val="0"/>
          <w:sz w:val="24"/>
          <w:szCs w:val="24"/>
        </w:rPr>
        <w:t>U</w:t>
      </w:r>
      <w:r w:rsidR="00647A07">
        <w:rPr>
          <w:rFonts w:ascii="Book Antiqua" w:hAnsi="Book Antiqua" w:cs="Times New Roman" w:hint="eastAsia"/>
          <w:kern w:val="0"/>
          <w:sz w:val="24"/>
          <w:szCs w:val="24"/>
        </w:rPr>
        <w:t>nited States</w:t>
      </w:r>
      <w:r w:rsidRPr="00F27588">
        <w:rPr>
          <w:rFonts w:ascii="Book Antiqua" w:hAnsi="Book Antiqua" w:cs="Times New Roman"/>
          <w:kern w:val="0"/>
          <w:sz w:val="24"/>
          <w:szCs w:val="24"/>
        </w:rPr>
        <w:t>).</w:t>
      </w:r>
    </w:p>
    <w:p w:rsidR="00540148" w:rsidRPr="00F27588" w:rsidRDefault="00540148" w:rsidP="00F27588">
      <w:pPr>
        <w:autoSpaceDE w:val="0"/>
        <w:autoSpaceDN w:val="0"/>
        <w:adjustRightInd w:val="0"/>
        <w:spacing w:line="360" w:lineRule="auto"/>
        <w:ind w:firstLineChars="200" w:firstLine="480"/>
        <w:rPr>
          <w:rFonts w:ascii="Book Antiqua" w:hAnsi="Book Antiqua" w:cs="Times New Roman"/>
          <w:sz w:val="24"/>
          <w:szCs w:val="24"/>
        </w:rPr>
      </w:pPr>
    </w:p>
    <w:p w:rsidR="00554D2A" w:rsidRPr="00647A07" w:rsidRDefault="00554D2A"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 xml:space="preserve">Establishment of </w:t>
      </w:r>
      <w:r w:rsidR="00C91661" w:rsidRPr="00647A07">
        <w:rPr>
          <w:rFonts w:ascii="Book Antiqua" w:hAnsi="Book Antiqua" w:cs="Times New Roman"/>
          <w:b/>
          <w:i/>
          <w:sz w:val="24"/>
          <w:szCs w:val="24"/>
        </w:rPr>
        <w:t xml:space="preserve">cell lines with stable </w:t>
      </w:r>
      <w:r w:rsidR="003A132A" w:rsidRPr="00647A07">
        <w:rPr>
          <w:rFonts w:ascii="Book Antiqua" w:hAnsi="Book Antiqua" w:cs="Times New Roman"/>
          <w:b/>
          <w:i/>
          <w:sz w:val="24"/>
          <w:szCs w:val="24"/>
        </w:rPr>
        <w:t>CUL4A</w:t>
      </w:r>
      <w:r w:rsidRPr="00647A07">
        <w:rPr>
          <w:rFonts w:ascii="Book Antiqua" w:hAnsi="Book Antiqua" w:cs="Times New Roman"/>
          <w:b/>
          <w:i/>
          <w:sz w:val="24"/>
          <w:szCs w:val="24"/>
        </w:rPr>
        <w:t xml:space="preserve"> </w:t>
      </w:r>
      <w:r w:rsidR="00C91661" w:rsidRPr="00647A07">
        <w:rPr>
          <w:rFonts w:ascii="Book Antiqua" w:hAnsi="Book Antiqua" w:cs="Times New Roman"/>
          <w:b/>
          <w:i/>
          <w:sz w:val="24"/>
          <w:szCs w:val="24"/>
        </w:rPr>
        <w:t xml:space="preserve">overexpression </w:t>
      </w:r>
      <w:r w:rsidRPr="00647A07">
        <w:rPr>
          <w:rFonts w:ascii="Book Antiqua" w:hAnsi="Book Antiqua" w:cs="Times New Roman"/>
          <w:b/>
          <w:i/>
          <w:sz w:val="24"/>
          <w:szCs w:val="24"/>
        </w:rPr>
        <w:t>or knockdown</w:t>
      </w:r>
    </w:p>
    <w:p w:rsidR="00757B4A" w:rsidRPr="00F27588" w:rsidRDefault="00C22111" w:rsidP="00647A07">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The shRNA sequences and cDNA of wildtype CUL4A</w:t>
      </w:r>
      <w:r w:rsidR="0033219D" w:rsidRPr="00F27588">
        <w:rPr>
          <w:rFonts w:ascii="Book Antiqua" w:hAnsi="Book Antiqua" w:cs="Times New Roman"/>
          <w:kern w:val="0"/>
          <w:sz w:val="24"/>
          <w:szCs w:val="24"/>
        </w:rPr>
        <w:t xml:space="preserve"> </w:t>
      </w:r>
      <w:r w:rsidR="00C91661" w:rsidRPr="00F27588">
        <w:rPr>
          <w:rFonts w:ascii="Book Antiqua" w:hAnsi="Book Antiqua" w:cs="Times New Roman"/>
          <w:kern w:val="0"/>
          <w:sz w:val="24"/>
          <w:szCs w:val="24"/>
        </w:rPr>
        <w:t xml:space="preserve">cells </w:t>
      </w:r>
      <w:r w:rsidRPr="00F27588">
        <w:rPr>
          <w:rFonts w:ascii="Book Antiqua" w:hAnsi="Book Antiqua" w:cs="Times New Roman"/>
          <w:kern w:val="0"/>
          <w:sz w:val="24"/>
          <w:szCs w:val="24"/>
        </w:rPr>
        <w:t>were cloned into pLenti-vector</w:t>
      </w:r>
      <w:r w:rsidR="00C91661" w:rsidRPr="00F27588">
        <w:rPr>
          <w:rFonts w:ascii="Book Antiqua" w:hAnsi="Book Antiqua" w:cs="Times New Roman"/>
          <w:kern w:val="0"/>
          <w:sz w:val="24"/>
          <w:szCs w:val="24"/>
        </w:rPr>
        <w:t>s</w:t>
      </w:r>
      <w:r w:rsidRPr="00F27588">
        <w:rPr>
          <w:rFonts w:ascii="Book Antiqua" w:hAnsi="Book Antiqua" w:cs="Times New Roman"/>
          <w:kern w:val="0"/>
          <w:sz w:val="24"/>
          <w:szCs w:val="24"/>
        </w:rPr>
        <w:t>.</w:t>
      </w:r>
      <w:r w:rsidR="00B3311B"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The </w:t>
      </w:r>
      <w:r w:rsidR="0033219D" w:rsidRPr="00F27588">
        <w:rPr>
          <w:rFonts w:ascii="Book Antiqua" w:hAnsi="Book Antiqua" w:cs="Times New Roman"/>
          <w:kern w:val="0"/>
          <w:sz w:val="24"/>
          <w:szCs w:val="24"/>
        </w:rPr>
        <w:t xml:space="preserve">shRNA sequences </w:t>
      </w:r>
      <w:r w:rsidRPr="00F27588">
        <w:rPr>
          <w:rFonts w:ascii="Book Antiqua" w:hAnsi="Book Antiqua" w:cs="Times New Roman"/>
          <w:kern w:val="0"/>
          <w:sz w:val="24"/>
          <w:szCs w:val="24"/>
        </w:rPr>
        <w:t xml:space="preserve">of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were</w:t>
      </w:r>
      <w:r w:rsidR="0033219D" w:rsidRPr="00F27588">
        <w:rPr>
          <w:rFonts w:ascii="Book Antiqua" w:hAnsi="Book Antiqua" w:cs="Times New Roman"/>
          <w:kern w:val="0"/>
          <w:sz w:val="24"/>
          <w:szCs w:val="24"/>
        </w:rPr>
        <w:t xml:space="preserve"> 5′-</w:t>
      </w:r>
      <w:r w:rsidR="00A552E1" w:rsidRPr="00F27588">
        <w:rPr>
          <w:rFonts w:ascii="Book Antiqua" w:hAnsi="Book Antiqua" w:cs="Times New Roman"/>
          <w:kern w:val="0"/>
          <w:sz w:val="24"/>
          <w:szCs w:val="24"/>
        </w:rPr>
        <w:t xml:space="preserve"> </w:t>
      </w:r>
      <w:r w:rsidR="0033219D" w:rsidRPr="00F27588">
        <w:rPr>
          <w:rFonts w:ascii="Book Antiqua" w:hAnsi="Book Antiqua" w:cs="Times New Roman"/>
          <w:kern w:val="0"/>
          <w:sz w:val="24"/>
          <w:szCs w:val="24"/>
        </w:rPr>
        <w:t xml:space="preserve">GATCCCCGGTTTATCCACGGTAAAGATTCAAGAGATCTTTACCGTGGATAAACCTTTTTGGAAA-3′ </w:t>
      </w:r>
      <w:r w:rsidRPr="00F27588">
        <w:rPr>
          <w:rFonts w:ascii="Book Antiqua" w:hAnsi="Book Antiqua" w:cs="Times New Roman"/>
          <w:kern w:val="0"/>
          <w:sz w:val="24"/>
          <w:szCs w:val="24"/>
        </w:rPr>
        <w:t xml:space="preserve">(Forward) </w:t>
      </w:r>
      <w:r w:rsidR="001C3208" w:rsidRPr="00F27588">
        <w:rPr>
          <w:rFonts w:ascii="Book Antiqua" w:hAnsi="Book Antiqua" w:cs="Times New Roman"/>
          <w:kern w:val="0"/>
          <w:sz w:val="24"/>
          <w:szCs w:val="24"/>
        </w:rPr>
        <w:t xml:space="preserve">and </w:t>
      </w:r>
      <w:r w:rsidR="0033219D" w:rsidRPr="00F27588">
        <w:rPr>
          <w:rFonts w:ascii="Book Antiqua" w:hAnsi="Book Antiqua" w:cs="Times New Roman"/>
          <w:kern w:val="0"/>
          <w:sz w:val="24"/>
          <w:szCs w:val="24"/>
        </w:rPr>
        <w:t>5′-AGCTTTTCCAAAAAGGTTTATCCACGGTAAAGATCTCTTGAATCTTTACCGTGGATAAACCGGG-3′</w:t>
      </w:r>
      <w:r w:rsidRPr="00F27588">
        <w:rPr>
          <w:rFonts w:ascii="Book Antiqua" w:hAnsi="Book Antiqua" w:cs="Times New Roman"/>
          <w:kern w:val="0"/>
          <w:sz w:val="24"/>
          <w:szCs w:val="24"/>
        </w:rPr>
        <w:t xml:space="preserve"> (Reverse)</w:t>
      </w:r>
      <w:r w:rsidR="0033219D" w:rsidRPr="00F27588">
        <w:rPr>
          <w:rFonts w:ascii="Book Antiqua" w:hAnsi="Book Antiqua" w:cs="Times New Roman"/>
          <w:kern w:val="0"/>
          <w:sz w:val="24"/>
          <w:szCs w:val="24"/>
        </w:rPr>
        <w:t xml:space="preserve">, respectively. </w:t>
      </w:r>
      <w:r w:rsidR="00D93D56" w:rsidRPr="00F27588">
        <w:rPr>
          <w:rFonts w:ascii="Book Antiqua" w:hAnsi="Book Antiqua" w:cs="Times New Roman"/>
          <w:kern w:val="0"/>
          <w:sz w:val="24"/>
          <w:szCs w:val="24"/>
        </w:rPr>
        <w:t>Then, pLenti-sh</w:t>
      </w:r>
      <w:r w:rsidR="003A132A" w:rsidRPr="00F27588">
        <w:rPr>
          <w:rFonts w:ascii="Book Antiqua" w:hAnsi="Book Antiqua" w:cs="Times New Roman"/>
          <w:kern w:val="0"/>
          <w:sz w:val="24"/>
          <w:szCs w:val="24"/>
        </w:rPr>
        <w:t>CUL4A</w:t>
      </w:r>
      <w:r w:rsidR="00D93D56" w:rsidRPr="00F27588">
        <w:rPr>
          <w:rFonts w:ascii="Book Antiqua" w:hAnsi="Book Antiqua" w:cs="Times New Roman"/>
          <w:kern w:val="0"/>
          <w:sz w:val="24"/>
          <w:szCs w:val="24"/>
        </w:rPr>
        <w:t xml:space="preserve"> and pLenti vector</w:t>
      </w:r>
      <w:r w:rsidR="00C91661" w:rsidRPr="00F27588">
        <w:rPr>
          <w:rFonts w:ascii="Book Antiqua" w:hAnsi="Book Antiqua" w:cs="Times New Roman"/>
          <w:kern w:val="0"/>
          <w:sz w:val="24"/>
          <w:szCs w:val="24"/>
        </w:rPr>
        <w:t>s</w:t>
      </w:r>
      <w:r w:rsidR="00D93D56" w:rsidRPr="00F27588">
        <w:rPr>
          <w:rFonts w:ascii="Book Antiqua" w:hAnsi="Book Antiqua" w:cs="Times New Roman"/>
          <w:kern w:val="0"/>
          <w:sz w:val="24"/>
          <w:szCs w:val="24"/>
        </w:rPr>
        <w:t xml:space="preserve"> were transfected into QBC939 cells lentivirally. pLenti-</w:t>
      </w:r>
      <w:r w:rsidR="003A132A" w:rsidRPr="00F27588">
        <w:rPr>
          <w:rFonts w:ascii="Book Antiqua" w:hAnsi="Book Antiqua" w:cs="Times New Roman"/>
          <w:kern w:val="0"/>
          <w:sz w:val="24"/>
          <w:szCs w:val="24"/>
        </w:rPr>
        <w:t>CUL4A</w:t>
      </w:r>
      <w:r w:rsidR="00D93D56" w:rsidRPr="00F27588">
        <w:rPr>
          <w:rFonts w:ascii="Book Antiqua" w:hAnsi="Book Antiqua" w:cs="Times New Roman"/>
          <w:kern w:val="0"/>
          <w:sz w:val="24"/>
          <w:szCs w:val="24"/>
        </w:rPr>
        <w:t xml:space="preserve"> vector and pLenti vector were transfected into </w:t>
      </w:r>
      <w:r w:rsidR="00D93D56" w:rsidRPr="00F27588">
        <w:rPr>
          <w:rFonts w:ascii="Book Antiqua" w:hAnsi="Book Antiqua" w:cs="Times New Roman"/>
          <w:kern w:val="0"/>
          <w:sz w:val="24"/>
          <w:szCs w:val="24"/>
        </w:rPr>
        <w:lastRenderedPageBreak/>
        <w:t xml:space="preserve">FRH0201 cells lentivirally. </w:t>
      </w:r>
      <w:r w:rsidR="006F19C6" w:rsidRPr="00F27588">
        <w:rPr>
          <w:rFonts w:ascii="Book Antiqua" w:hAnsi="Book Antiqua" w:cs="Times New Roman"/>
          <w:kern w:val="0"/>
          <w:sz w:val="24"/>
          <w:szCs w:val="24"/>
        </w:rPr>
        <w:t xml:space="preserve">For the lentiviral transfection, lentiviral plasmid vectors </w:t>
      </w:r>
      <w:r w:rsidR="00A93B5B" w:rsidRPr="00F27588">
        <w:rPr>
          <w:rFonts w:ascii="Book Antiqua" w:hAnsi="Book Antiqua" w:cs="Times New Roman"/>
          <w:kern w:val="0"/>
          <w:sz w:val="24"/>
          <w:szCs w:val="24"/>
        </w:rPr>
        <w:t>including</w:t>
      </w:r>
      <w:r w:rsidR="006F19C6" w:rsidRPr="00F27588">
        <w:rPr>
          <w:rFonts w:ascii="Book Antiqua" w:hAnsi="Book Antiqua" w:cs="Times New Roman"/>
          <w:kern w:val="0"/>
          <w:sz w:val="24"/>
          <w:szCs w:val="24"/>
        </w:rPr>
        <w:t xml:space="preserve"> pLenti-vector, pLenti-shCUL4A and pLenti-CUL4A were co-transfected with packaging vectors and the viral particles were produced by 293T cells. Then, lentiviral stocks were concentrated using ultracentrifugation. </w:t>
      </w:r>
      <w:r w:rsidR="00041BFD" w:rsidRPr="00F27588">
        <w:rPr>
          <w:rFonts w:ascii="Book Antiqua" w:hAnsi="Book Antiqua" w:cs="Times New Roman"/>
          <w:kern w:val="0"/>
          <w:sz w:val="24"/>
          <w:szCs w:val="24"/>
        </w:rPr>
        <w:t xml:space="preserve">Subsequently, </w:t>
      </w:r>
      <w:r w:rsidR="006F19C6" w:rsidRPr="00F27588">
        <w:rPr>
          <w:rFonts w:ascii="Book Antiqua" w:hAnsi="Book Antiqua" w:cs="Times New Roman"/>
          <w:kern w:val="0"/>
          <w:sz w:val="24"/>
          <w:szCs w:val="24"/>
        </w:rPr>
        <w:t>PHCC cells (QBC939 and FRH0201 cells) were incu</w:t>
      </w:r>
      <w:r w:rsidR="00A93B5B" w:rsidRPr="00F27588">
        <w:rPr>
          <w:rFonts w:ascii="Book Antiqua" w:hAnsi="Book Antiqua" w:cs="Times New Roman"/>
          <w:kern w:val="0"/>
          <w:sz w:val="24"/>
          <w:szCs w:val="24"/>
        </w:rPr>
        <w:t>bated with the infection medium</w:t>
      </w:r>
      <w:r w:rsidR="006F19C6" w:rsidRPr="00F27588">
        <w:rPr>
          <w:rFonts w:ascii="Book Antiqua" w:hAnsi="Book Antiqua" w:cs="Times New Roman"/>
          <w:kern w:val="0"/>
          <w:sz w:val="24"/>
          <w:szCs w:val="24"/>
        </w:rPr>
        <w:t xml:space="preserve"> mixed with polybrene (4 μg/mL)</w:t>
      </w:r>
      <w:r w:rsidR="00C93B96" w:rsidRPr="00F27588">
        <w:rPr>
          <w:rFonts w:ascii="Book Antiqua" w:hAnsi="Book Antiqua" w:cs="Times New Roman"/>
          <w:kern w:val="0"/>
          <w:sz w:val="24"/>
          <w:szCs w:val="24"/>
        </w:rPr>
        <w:t xml:space="preserve"> at a multiplicity of infection (MOI) of 20</w:t>
      </w:r>
      <w:r w:rsidR="006F19C6" w:rsidRPr="00F27588">
        <w:rPr>
          <w:rFonts w:ascii="Book Antiqua" w:hAnsi="Book Antiqua" w:cs="Times New Roman"/>
          <w:kern w:val="0"/>
          <w:sz w:val="24"/>
          <w:szCs w:val="24"/>
        </w:rPr>
        <w:t>. Finally, puromycin (1</w:t>
      </w:r>
      <w:r w:rsidR="00647A07">
        <w:rPr>
          <w:rFonts w:ascii="Book Antiqua" w:hAnsi="Book Antiqua" w:cs="Times New Roman" w:hint="eastAsia"/>
          <w:kern w:val="0"/>
          <w:sz w:val="24"/>
          <w:szCs w:val="24"/>
        </w:rPr>
        <w:t>-</w:t>
      </w:r>
      <w:r w:rsidR="006F19C6" w:rsidRPr="00F27588">
        <w:rPr>
          <w:rFonts w:ascii="Book Antiqua" w:hAnsi="Book Antiqua" w:cs="Times New Roman"/>
          <w:kern w:val="0"/>
          <w:sz w:val="24"/>
          <w:szCs w:val="24"/>
        </w:rPr>
        <w:t xml:space="preserve">3 μg/mL) was used to select resistant cells. </w:t>
      </w:r>
      <w:r w:rsidR="00C91661" w:rsidRPr="00F27588">
        <w:rPr>
          <w:rFonts w:ascii="Book Antiqua" w:hAnsi="Book Antiqua" w:cs="Times New Roman"/>
          <w:kern w:val="0"/>
          <w:sz w:val="24"/>
          <w:szCs w:val="24"/>
        </w:rPr>
        <w:t>The</w:t>
      </w:r>
      <w:r w:rsidR="00D93D56" w:rsidRPr="00F27588">
        <w:rPr>
          <w:rFonts w:ascii="Book Antiqua" w:hAnsi="Book Antiqua" w:cs="Times New Roman"/>
          <w:kern w:val="0"/>
          <w:sz w:val="24"/>
          <w:szCs w:val="24"/>
        </w:rPr>
        <w:t xml:space="preserve"> QBC939 cell line with </w:t>
      </w:r>
      <w:r w:rsidR="00C91661" w:rsidRPr="00F27588">
        <w:rPr>
          <w:rFonts w:ascii="Book Antiqua" w:hAnsi="Book Antiqua" w:cs="Times New Roman"/>
          <w:kern w:val="0"/>
          <w:sz w:val="24"/>
          <w:szCs w:val="24"/>
        </w:rPr>
        <w:t xml:space="preserve">stable knockdown of </w:t>
      </w:r>
      <w:r w:rsidR="003A132A" w:rsidRPr="00F27588">
        <w:rPr>
          <w:rFonts w:ascii="Book Antiqua" w:hAnsi="Book Antiqua" w:cs="Times New Roman"/>
          <w:kern w:val="0"/>
          <w:sz w:val="24"/>
          <w:szCs w:val="24"/>
        </w:rPr>
        <w:t>CUL4A</w:t>
      </w:r>
      <w:r w:rsidR="00D93D56" w:rsidRPr="00F27588">
        <w:rPr>
          <w:rFonts w:ascii="Book Antiqua" w:hAnsi="Book Antiqua" w:cs="Times New Roman"/>
          <w:kern w:val="0"/>
          <w:sz w:val="24"/>
          <w:szCs w:val="24"/>
        </w:rPr>
        <w:t xml:space="preserve"> (QBC939-pLenti-sh</w:t>
      </w:r>
      <w:r w:rsidR="003A132A" w:rsidRPr="00F27588">
        <w:rPr>
          <w:rFonts w:ascii="Book Antiqua" w:hAnsi="Book Antiqua" w:cs="Times New Roman"/>
          <w:kern w:val="0"/>
          <w:sz w:val="24"/>
          <w:szCs w:val="24"/>
        </w:rPr>
        <w:t>CUL4A</w:t>
      </w:r>
      <w:r w:rsidR="00D93D56" w:rsidRPr="00F27588">
        <w:rPr>
          <w:rFonts w:ascii="Book Antiqua" w:hAnsi="Book Antiqua" w:cs="Times New Roman"/>
          <w:kern w:val="0"/>
          <w:sz w:val="24"/>
          <w:szCs w:val="24"/>
        </w:rPr>
        <w:t xml:space="preserve">), its </w:t>
      </w:r>
      <w:r w:rsidR="00C91661" w:rsidRPr="00F27588">
        <w:rPr>
          <w:rFonts w:ascii="Book Antiqua" w:hAnsi="Book Antiqua" w:cs="Times New Roman"/>
          <w:kern w:val="0"/>
          <w:sz w:val="24"/>
          <w:szCs w:val="24"/>
        </w:rPr>
        <w:t xml:space="preserve">corresponding </w:t>
      </w:r>
      <w:r w:rsidR="00D93D56" w:rsidRPr="00F27588">
        <w:rPr>
          <w:rFonts w:ascii="Book Antiqua" w:hAnsi="Book Antiqua" w:cs="Times New Roman"/>
          <w:kern w:val="0"/>
          <w:sz w:val="24"/>
          <w:szCs w:val="24"/>
        </w:rPr>
        <w:t xml:space="preserve">control cell line (QBC939-pLenti-Vector), </w:t>
      </w:r>
      <w:r w:rsidR="00C91661" w:rsidRPr="00F27588">
        <w:rPr>
          <w:rFonts w:ascii="Book Antiqua" w:hAnsi="Book Antiqua" w:cs="Times New Roman"/>
          <w:kern w:val="0"/>
          <w:sz w:val="24"/>
          <w:szCs w:val="24"/>
        </w:rPr>
        <w:t xml:space="preserve">the </w:t>
      </w:r>
      <w:r w:rsidR="00D93D56" w:rsidRPr="00F27588">
        <w:rPr>
          <w:rFonts w:ascii="Book Antiqua" w:hAnsi="Book Antiqua" w:cs="Times New Roman"/>
          <w:kern w:val="0"/>
          <w:sz w:val="24"/>
          <w:szCs w:val="24"/>
        </w:rPr>
        <w:t xml:space="preserve">FRH0201 cell line with </w:t>
      </w:r>
      <w:r w:rsidR="003A132A" w:rsidRPr="00F27588">
        <w:rPr>
          <w:rFonts w:ascii="Book Antiqua" w:hAnsi="Book Antiqua" w:cs="Times New Roman"/>
          <w:kern w:val="0"/>
          <w:sz w:val="24"/>
          <w:szCs w:val="24"/>
        </w:rPr>
        <w:t>CUL4A</w:t>
      </w:r>
      <w:r w:rsidR="00D93D56" w:rsidRPr="00F27588">
        <w:rPr>
          <w:rFonts w:ascii="Book Antiqua" w:hAnsi="Book Antiqua" w:cs="Times New Roman"/>
          <w:kern w:val="0"/>
          <w:sz w:val="24"/>
          <w:szCs w:val="24"/>
        </w:rPr>
        <w:t xml:space="preserve"> stable overexpression (FRH0201-pLenti-</w:t>
      </w:r>
      <w:r w:rsidR="003A132A" w:rsidRPr="00F27588">
        <w:rPr>
          <w:rFonts w:ascii="Book Antiqua" w:hAnsi="Book Antiqua" w:cs="Times New Roman"/>
          <w:kern w:val="0"/>
          <w:sz w:val="24"/>
          <w:szCs w:val="24"/>
        </w:rPr>
        <w:t>CUL4A</w:t>
      </w:r>
      <w:r w:rsidR="00D93D56" w:rsidRPr="00F27588">
        <w:rPr>
          <w:rFonts w:ascii="Book Antiqua" w:hAnsi="Book Antiqua" w:cs="Times New Roman"/>
          <w:kern w:val="0"/>
          <w:sz w:val="24"/>
          <w:szCs w:val="24"/>
        </w:rPr>
        <w:t xml:space="preserve">) and its </w:t>
      </w:r>
      <w:r w:rsidR="00C91661" w:rsidRPr="00F27588">
        <w:rPr>
          <w:rFonts w:ascii="Book Antiqua" w:hAnsi="Book Antiqua" w:cs="Times New Roman"/>
          <w:kern w:val="0"/>
          <w:sz w:val="24"/>
          <w:szCs w:val="24"/>
        </w:rPr>
        <w:t xml:space="preserve">corresponding </w:t>
      </w:r>
      <w:r w:rsidR="00D93D56" w:rsidRPr="00F27588">
        <w:rPr>
          <w:rFonts w:ascii="Book Antiqua" w:hAnsi="Book Antiqua" w:cs="Times New Roman"/>
          <w:kern w:val="0"/>
          <w:sz w:val="24"/>
          <w:szCs w:val="24"/>
        </w:rPr>
        <w:t xml:space="preserve">control cell line (FRH0201-pLenti-Vector) were established. </w:t>
      </w:r>
      <w:r w:rsidR="0095596E" w:rsidRPr="00F27588">
        <w:rPr>
          <w:rFonts w:ascii="Book Antiqua" w:hAnsi="Book Antiqua" w:cs="Times New Roman"/>
          <w:kern w:val="0"/>
          <w:sz w:val="24"/>
          <w:szCs w:val="24"/>
        </w:rPr>
        <w:t xml:space="preserve">The expression of </w:t>
      </w:r>
      <w:r w:rsidR="003A132A" w:rsidRPr="00F27588">
        <w:rPr>
          <w:rFonts w:ascii="Book Antiqua" w:hAnsi="Book Antiqua" w:cs="Times New Roman"/>
          <w:kern w:val="0"/>
          <w:sz w:val="24"/>
          <w:szCs w:val="24"/>
        </w:rPr>
        <w:t>CUL4A</w:t>
      </w:r>
      <w:r w:rsidR="0095596E" w:rsidRPr="00F27588">
        <w:rPr>
          <w:rFonts w:ascii="Book Antiqua" w:hAnsi="Book Antiqua" w:cs="Times New Roman"/>
          <w:kern w:val="0"/>
          <w:sz w:val="24"/>
          <w:szCs w:val="24"/>
        </w:rPr>
        <w:t xml:space="preserve"> in these cell lines </w:t>
      </w:r>
      <w:r w:rsidR="00C91661" w:rsidRPr="00F27588">
        <w:rPr>
          <w:rFonts w:ascii="Book Antiqua" w:hAnsi="Book Antiqua" w:cs="Times New Roman"/>
          <w:kern w:val="0"/>
          <w:sz w:val="24"/>
          <w:szCs w:val="24"/>
        </w:rPr>
        <w:t xml:space="preserve">was </w:t>
      </w:r>
      <w:r w:rsidR="0095596E" w:rsidRPr="00F27588">
        <w:rPr>
          <w:rFonts w:ascii="Book Antiqua" w:hAnsi="Book Antiqua" w:cs="Times New Roman"/>
          <w:kern w:val="0"/>
          <w:sz w:val="24"/>
          <w:szCs w:val="24"/>
        </w:rPr>
        <w:t xml:space="preserve">examined </w:t>
      </w:r>
      <w:r w:rsidR="00C91661" w:rsidRPr="00F27588">
        <w:rPr>
          <w:rFonts w:ascii="Book Antiqua" w:hAnsi="Book Antiqua" w:cs="Times New Roman"/>
          <w:kern w:val="0"/>
          <w:sz w:val="24"/>
          <w:szCs w:val="24"/>
        </w:rPr>
        <w:t xml:space="preserve">with a </w:t>
      </w:r>
      <w:r w:rsidR="00647A07" w:rsidRPr="00647A07">
        <w:rPr>
          <w:rFonts w:ascii="Book Antiqua" w:hAnsi="Book Antiqua" w:cs="Times New Roman"/>
          <w:kern w:val="0"/>
          <w:sz w:val="24"/>
          <w:szCs w:val="24"/>
        </w:rPr>
        <w:t>quantitative reverse-transcriptase polymerase chain reaction (qRT-PCR)</w:t>
      </w:r>
      <w:r w:rsidR="0095596E" w:rsidRPr="00F27588">
        <w:rPr>
          <w:rFonts w:ascii="Book Antiqua" w:hAnsi="Book Antiqua" w:cs="Times New Roman"/>
          <w:kern w:val="0"/>
          <w:sz w:val="24"/>
          <w:szCs w:val="24"/>
        </w:rPr>
        <w:t xml:space="preserve"> a</w:t>
      </w:r>
      <w:r w:rsidR="00647A07">
        <w:rPr>
          <w:rFonts w:ascii="Book Antiqua" w:hAnsi="Book Antiqua" w:cs="Times New Roman"/>
          <w:kern w:val="0"/>
          <w:sz w:val="24"/>
          <w:szCs w:val="24"/>
        </w:rPr>
        <w:t>ssay.</w:t>
      </w:r>
    </w:p>
    <w:p w:rsidR="00540148" w:rsidRPr="00F27588" w:rsidRDefault="00DD0A41" w:rsidP="00647A07">
      <w:pPr>
        <w:autoSpaceDE w:val="0"/>
        <w:autoSpaceDN w:val="0"/>
        <w:adjustRightInd w:val="0"/>
        <w:spacing w:line="360" w:lineRule="auto"/>
        <w:ind w:firstLineChars="100" w:firstLine="240"/>
        <w:rPr>
          <w:rFonts w:ascii="Book Antiqua" w:hAnsi="Book Antiqua" w:cs="Times New Roman"/>
          <w:kern w:val="0"/>
          <w:sz w:val="24"/>
          <w:szCs w:val="24"/>
        </w:rPr>
      </w:pPr>
      <w:r w:rsidRPr="00F27588">
        <w:rPr>
          <w:rFonts w:ascii="Book Antiqua" w:hAnsi="Book Antiqua" w:cs="Times New Roman"/>
          <w:kern w:val="0"/>
          <w:sz w:val="24"/>
          <w:szCs w:val="24"/>
        </w:rPr>
        <w:t xml:space="preserve">siNC, </w:t>
      </w:r>
      <w:r w:rsidR="00757B4A" w:rsidRPr="00F27588">
        <w:rPr>
          <w:rFonts w:ascii="Book Antiqua" w:hAnsi="Book Antiqua" w:cs="Times New Roman"/>
          <w:kern w:val="0"/>
          <w:sz w:val="24"/>
          <w:szCs w:val="24"/>
        </w:rPr>
        <w:t xml:space="preserve">siZEB1.1 and siZEB1.2 were purchased from GENEWIZ (Suzhou, China). </w:t>
      </w:r>
      <w:r w:rsidR="008C2830" w:rsidRPr="00F27588">
        <w:rPr>
          <w:rFonts w:ascii="Book Antiqua" w:hAnsi="Book Antiqua" w:cs="Times New Roman"/>
          <w:kern w:val="0"/>
          <w:sz w:val="24"/>
          <w:szCs w:val="24"/>
        </w:rPr>
        <w:t xml:space="preserve">Transfection was </w:t>
      </w:r>
      <w:r w:rsidR="00C91661" w:rsidRPr="00F27588">
        <w:rPr>
          <w:rFonts w:ascii="Book Antiqua" w:hAnsi="Book Antiqua" w:cs="Times New Roman"/>
          <w:kern w:val="0"/>
          <w:sz w:val="24"/>
          <w:szCs w:val="24"/>
        </w:rPr>
        <w:t>performed</w:t>
      </w:r>
      <w:r w:rsidR="008C2830" w:rsidRPr="00F27588">
        <w:rPr>
          <w:rFonts w:ascii="Book Antiqua" w:hAnsi="Book Antiqua" w:cs="Times New Roman"/>
          <w:kern w:val="0"/>
          <w:sz w:val="24"/>
          <w:szCs w:val="24"/>
        </w:rPr>
        <w:t xml:space="preserve"> with Lipofectamine 2000 (Invitrogen, USA) according to the manufacturer’s instructions. </w:t>
      </w:r>
    </w:p>
    <w:p w:rsidR="00540148" w:rsidRPr="00F27588" w:rsidRDefault="00540148" w:rsidP="00647A07">
      <w:pPr>
        <w:spacing w:line="360" w:lineRule="auto"/>
        <w:rPr>
          <w:rFonts w:ascii="Book Antiqua" w:hAnsi="Book Antiqua" w:cs="Times New Roman"/>
          <w:sz w:val="24"/>
          <w:szCs w:val="24"/>
        </w:rPr>
      </w:pPr>
    </w:p>
    <w:p w:rsidR="00540148" w:rsidRPr="00647A07" w:rsidRDefault="00540148"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Wound healing assay</w:t>
      </w:r>
    </w:p>
    <w:p w:rsidR="00540148" w:rsidRPr="00F27588" w:rsidRDefault="00540148" w:rsidP="00647A07">
      <w:pPr>
        <w:autoSpaceDE w:val="0"/>
        <w:autoSpaceDN w:val="0"/>
        <w:adjustRightInd w:val="0"/>
        <w:spacing w:line="360" w:lineRule="auto"/>
        <w:rPr>
          <w:rFonts w:ascii="Book Antiqua" w:hAnsi="Book Antiqua" w:cs="Times New Roman"/>
          <w:sz w:val="24"/>
          <w:szCs w:val="24"/>
        </w:rPr>
      </w:pPr>
      <w:r w:rsidRPr="00F27588">
        <w:rPr>
          <w:rFonts w:ascii="Book Antiqua" w:hAnsi="Book Antiqua" w:cs="Times New Roman"/>
          <w:kern w:val="0"/>
          <w:sz w:val="24"/>
          <w:szCs w:val="24"/>
        </w:rPr>
        <w:t xml:space="preserve">Cells were </w:t>
      </w:r>
      <w:r w:rsidR="00D3262A" w:rsidRPr="00F27588">
        <w:rPr>
          <w:rFonts w:ascii="Book Antiqua" w:hAnsi="Book Antiqua" w:cs="Times New Roman"/>
          <w:kern w:val="0"/>
          <w:sz w:val="24"/>
          <w:szCs w:val="24"/>
        </w:rPr>
        <w:t xml:space="preserve">cultured in medium </w:t>
      </w:r>
      <w:r w:rsidR="00C91661" w:rsidRPr="00F27588">
        <w:rPr>
          <w:rFonts w:ascii="Book Antiqua" w:hAnsi="Book Antiqua" w:cs="Times New Roman"/>
          <w:kern w:val="0"/>
          <w:sz w:val="24"/>
          <w:szCs w:val="24"/>
        </w:rPr>
        <w:t xml:space="preserve">that was </w:t>
      </w:r>
      <w:r w:rsidR="00D3262A" w:rsidRPr="00F27588">
        <w:rPr>
          <w:rFonts w:ascii="Book Antiqua" w:hAnsi="Book Antiqua" w:cs="Times New Roman"/>
          <w:kern w:val="0"/>
          <w:sz w:val="24"/>
          <w:szCs w:val="24"/>
        </w:rPr>
        <w:t xml:space="preserve">deprived of serum and </w:t>
      </w:r>
      <w:r w:rsidRPr="00F27588">
        <w:rPr>
          <w:rFonts w:ascii="Book Antiqua" w:hAnsi="Book Antiqua" w:cs="Times New Roman"/>
          <w:kern w:val="0"/>
          <w:sz w:val="24"/>
          <w:szCs w:val="24"/>
        </w:rPr>
        <w:t>grown to confluence in a 6-well plate</w:t>
      </w:r>
      <w:r w:rsidR="00C91661" w:rsidRPr="00F27588">
        <w:rPr>
          <w:rFonts w:ascii="Book Antiqua" w:hAnsi="Book Antiqua" w:cs="Times New Roman"/>
          <w:kern w:val="0"/>
          <w:sz w:val="24"/>
          <w:szCs w:val="24"/>
        </w:rPr>
        <w:t xml:space="preserve">. Then, </w:t>
      </w:r>
      <w:r w:rsidRPr="00F27588">
        <w:rPr>
          <w:rFonts w:ascii="Book Antiqua" w:hAnsi="Book Antiqua" w:cs="Times New Roman"/>
          <w:kern w:val="0"/>
          <w:sz w:val="24"/>
          <w:szCs w:val="24"/>
        </w:rPr>
        <w:t>a wound was made in the middle of a culture plate with a 200</w:t>
      </w:r>
      <w:r w:rsidR="00647A07">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μ</w:t>
      </w:r>
      <w:r w:rsidRPr="00647A07">
        <w:rPr>
          <w:rFonts w:ascii="Book Antiqua" w:hAnsi="Book Antiqua" w:cs="Times New Roman"/>
          <w:caps/>
          <w:kern w:val="0"/>
          <w:sz w:val="24"/>
          <w:szCs w:val="24"/>
        </w:rPr>
        <w:t xml:space="preserve">l </w:t>
      </w:r>
      <w:r w:rsidRPr="00F27588">
        <w:rPr>
          <w:rFonts w:ascii="Book Antiqua" w:hAnsi="Book Antiqua" w:cs="Times New Roman"/>
          <w:kern w:val="0"/>
          <w:sz w:val="24"/>
          <w:szCs w:val="24"/>
        </w:rPr>
        <w:t>sterile pipette tips. The wound-healing process was photographed using phase-contrast microscopy at 0, 24 and 48</w:t>
      </w:r>
      <w:r w:rsidR="00C91661"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h. The </w:t>
      </w:r>
      <w:r w:rsidRPr="00F27588">
        <w:rPr>
          <w:rFonts w:ascii="Book Antiqua" w:hAnsi="Book Antiqua" w:cs="Times New Roman"/>
          <w:sz w:val="24"/>
          <w:szCs w:val="24"/>
        </w:rPr>
        <w:t xml:space="preserve">quantification was </w:t>
      </w:r>
      <w:r w:rsidR="00C91661" w:rsidRPr="00F27588">
        <w:rPr>
          <w:rFonts w:ascii="Book Antiqua" w:hAnsi="Book Antiqua" w:cs="Times New Roman"/>
          <w:sz w:val="24"/>
          <w:szCs w:val="24"/>
        </w:rPr>
        <w:t>performed</w:t>
      </w:r>
      <w:r w:rsidRPr="00F27588">
        <w:rPr>
          <w:rFonts w:ascii="Book Antiqua" w:hAnsi="Book Antiqua" w:cs="Times New Roman"/>
          <w:sz w:val="24"/>
          <w:szCs w:val="24"/>
        </w:rPr>
        <w:t xml:space="preserve"> by measuring the uncovered areas compared with the controls.</w:t>
      </w:r>
    </w:p>
    <w:p w:rsidR="00540148" w:rsidRPr="00F27588" w:rsidRDefault="00540148" w:rsidP="00647A07">
      <w:pPr>
        <w:spacing w:line="360" w:lineRule="auto"/>
        <w:rPr>
          <w:rFonts w:ascii="Book Antiqua" w:hAnsi="Book Antiqua" w:cs="Times New Roman"/>
          <w:b/>
          <w:sz w:val="24"/>
          <w:szCs w:val="24"/>
        </w:rPr>
      </w:pPr>
    </w:p>
    <w:p w:rsidR="00540148" w:rsidRPr="00647A07" w:rsidRDefault="00540148"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 xml:space="preserve">Migration and </w:t>
      </w:r>
      <w:r w:rsidR="00647A07" w:rsidRPr="00647A07">
        <w:rPr>
          <w:rFonts w:ascii="Book Antiqua" w:hAnsi="Book Antiqua" w:cs="Times New Roman"/>
          <w:b/>
          <w:i/>
          <w:sz w:val="24"/>
          <w:szCs w:val="24"/>
        </w:rPr>
        <w:t>i</w:t>
      </w:r>
      <w:r w:rsidRPr="00647A07">
        <w:rPr>
          <w:rFonts w:ascii="Book Antiqua" w:hAnsi="Book Antiqua" w:cs="Times New Roman"/>
          <w:b/>
          <w:i/>
          <w:sz w:val="24"/>
          <w:szCs w:val="24"/>
        </w:rPr>
        <w:t xml:space="preserve">nvasion </w:t>
      </w:r>
      <w:r w:rsidR="00647A07" w:rsidRPr="00647A07">
        <w:rPr>
          <w:rFonts w:ascii="Book Antiqua" w:hAnsi="Book Antiqua" w:cs="Times New Roman"/>
          <w:b/>
          <w:i/>
          <w:sz w:val="24"/>
          <w:szCs w:val="24"/>
        </w:rPr>
        <w:t>a</w:t>
      </w:r>
      <w:r w:rsidRPr="00647A07">
        <w:rPr>
          <w:rFonts w:ascii="Book Antiqua" w:hAnsi="Book Antiqua" w:cs="Times New Roman"/>
          <w:b/>
          <w:i/>
          <w:sz w:val="24"/>
          <w:szCs w:val="24"/>
        </w:rPr>
        <w:t>ssays</w:t>
      </w:r>
    </w:p>
    <w:p w:rsidR="00540148" w:rsidRPr="00F27588" w:rsidRDefault="00540148" w:rsidP="00647A07">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A Boyden chamber (8</w:t>
      </w:r>
      <w:r w:rsidR="00C91661"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μm pore size, BD Biosciences, </w:t>
      </w:r>
      <w:r w:rsidR="00647A07" w:rsidRPr="00F27588">
        <w:rPr>
          <w:rFonts w:ascii="Book Antiqua" w:hAnsi="Book Antiqua" w:cs="Times New Roman"/>
          <w:kern w:val="0"/>
          <w:sz w:val="24"/>
          <w:szCs w:val="24"/>
        </w:rPr>
        <w:t>U</w:t>
      </w:r>
      <w:r w:rsidR="00647A07">
        <w:rPr>
          <w:rFonts w:ascii="Book Antiqua" w:hAnsi="Book Antiqua" w:cs="Times New Roman" w:hint="eastAsia"/>
          <w:kern w:val="0"/>
          <w:sz w:val="24"/>
          <w:szCs w:val="24"/>
        </w:rPr>
        <w:t>nited States</w:t>
      </w:r>
      <w:r w:rsidRPr="00F27588">
        <w:rPr>
          <w:rFonts w:ascii="Book Antiqua" w:hAnsi="Book Antiqua" w:cs="Times New Roman"/>
          <w:kern w:val="0"/>
          <w:sz w:val="24"/>
          <w:szCs w:val="24"/>
        </w:rPr>
        <w:t>) was used to test cell motility. In the Matrigel invasion assay, the Boyden chamber</w:t>
      </w:r>
      <w:r w:rsidR="00C91661" w:rsidRPr="00F27588">
        <w:rPr>
          <w:rFonts w:ascii="Book Antiqua" w:hAnsi="Book Antiqua" w:cs="Times New Roman"/>
          <w:kern w:val="0"/>
          <w:sz w:val="24"/>
          <w:szCs w:val="24"/>
        </w:rPr>
        <w:t>s</w:t>
      </w:r>
      <w:r w:rsidRPr="00F27588">
        <w:rPr>
          <w:rFonts w:ascii="Book Antiqua" w:hAnsi="Book Antiqua" w:cs="Times New Roman"/>
          <w:kern w:val="0"/>
          <w:sz w:val="24"/>
          <w:szCs w:val="24"/>
        </w:rPr>
        <w:t xml:space="preserve"> were coated with Matrigel (40 lg/well; BD Biosciences, Bedford, MA, </w:t>
      </w:r>
      <w:r w:rsidR="00647A07" w:rsidRPr="00F27588">
        <w:rPr>
          <w:rFonts w:ascii="Book Antiqua" w:hAnsi="Book Antiqua" w:cs="Times New Roman"/>
          <w:kern w:val="0"/>
          <w:sz w:val="24"/>
          <w:szCs w:val="24"/>
        </w:rPr>
        <w:t>U</w:t>
      </w:r>
      <w:r w:rsidR="00647A07">
        <w:rPr>
          <w:rFonts w:ascii="Book Antiqua" w:hAnsi="Book Antiqua" w:cs="Times New Roman" w:hint="eastAsia"/>
          <w:kern w:val="0"/>
          <w:sz w:val="24"/>
          <w:szCs w:val="24"/>
        </w:rPr>
        <w:t>nited States</w:t>
      </w:r>
      <w:r w:rsidRPr="00F27588">
        <w:rPr>
          <w:rFonts w:ascii="Book Antiqua" w:hAnsi="Book Antiqua" w:cs="Times New Roman"/>
          <w:kern w:val="0"/>
          <w:sz w:val="24"/>
          <w:szCs w:val="24"/>
        </w:rPr>
        <w:t xml:space="preserve">) </w:t>
      </w:r>
      <w:r w:rsidR="0096345E">
        <w:rPr>
          <w:rFonts w:ascii="Book Antiqua" w:hAnsi="Book Antiqua" w:cs="Times New Roman"/>
          <w:kern w:val="0"/>
          <w:sz w:val="24"/>
          <w:szCs w:val="24"/>
        </w:rPr>
        <w:lastRenderedPageBreak/>
        <w:t>and incubated for at least 1 h</w:t>
      </w:r>
      <w:r w:rsidRPr="00F27588">
        <w:rPr>
          <w:rFonts w:ascii="Book Antiqua" w:hAnsi="Book Antiqua" w:cs="Times New Roman"/>
          <w:kern w:val="0"/>
          <w:sz w:val="24"/>
          <w:szCs w:val="24"/>
        </w:rPr>
        <w:t xml:space="preserve"> at 37</w:t>
      </w:r>
      <w:r w:rsidR="00647A07">
        <w:rPr>
          <w:rFonts w:ascii="Book Antiqua" w:hAnsi="Book Antiqua" w:cs="Times New Roman" w:hint="eastAsia"/>
          <w:kern w:val="0"/>
          <w:sz w:val="24"/>
          <w:szCs w:val="24"/>
        </w:rPr>
        <w:t xml:space="preserve"> </w:t>
      </w:r>
      <w:r w:rsidRPr="00F27588">
        <w:rPr>
          <w:rFonts w:ascii="SimSun" w:eastAsia="SimSun" w:hAnsi="SimSun" w:cs="SimSun" w:hint="eastAsia"/>
          <w:kern w:val="0"/>
          <w:sz w:val="24"/>
          <w:szCs w:val="24"/>
        </w:rPr>
        <w:t>℃</w:t>
      </w:r>
      <w:r w:rsidRPr="00F27588">
        <w:rPr>
          <w:rFonts w:ascii="Book Antiqua" w:hAnsi="Book Antiqua" w:cs="Times New Roman"/>
          <w:kern w:val="0"/>
          <w:sz w:val="24"/>
          <w:szCs w:val="24"/>
        </w:rPr>
        <w:t xml:space="preserve"> before the cells were seeded. Cells (5</w:t>
      </w:r>
      <w:r w:rsidR="00647A07">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w:t>
      </w:r>
      <w:r w:rsidR="00647A07">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10</w:t>
      </w:r>
      <w:r w:rsidRPr="00F27588">
        <w:rPr>
          <w:rFonts w:ascii="Book Antiqua" w:hAnsi="Book Antiqua" w:cs="Times New Roman"/>
          <w:kern w:val="0"/>
          <w:sz w:val="24"/>
          <w:szCs w:val="24"/>
          <w:vertAlign w:val="superscript"/>
        </w:rPr>
        <w:t>4</w:t>
      </w:r>
      <w:r w:rsidRPr="00F27588">
        <w:rPr>
          <w:rFonts w:ascii="Book Antiqua" w:hAnsi="Book Antiqua" w:cs="Times New Roman"/>
          <w:kern w:val="0"/>
          <w:sz w:val="24"/>
          <w:szCs w:val="24"/>
        </w:rPr>
        <w:t>) were suspended in 200</w:t>
      </w:r>
      <w:r w:rsidR="00647A07">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μ</w:t>
      </w:r>
      <w:r w:rsidRPr="00647A07">
        <w:rPr>
          <w:rFonts w:ascii="Book Antiqua" w:hAnsi="Book Antiqua" w:cs="Times New Roman"/>
          <w:caps/>
          <w:kern w:val="0"/>
          <w:sz w:val="24"/>
          <w:szCs w:val="24"/>
        </w:rPr>
        <w:t>l</w:t>
      </w:r>
      <w:r w:rsidR="00DE359D" w:rsidRPr="00F27588">
        <w:rPr>
          <w:rFonts w:ascii="Book Antiqua" w:hAnsi="Book Antiqua" w:cs="Times New Roman"/>
          <w:kern w:val="0"/>
          <w:sz w:val="24"/>
          <w:szCs w:val="24"/>
        </w:rPr>
        <w:t xml:space="preserve"> </w:t>
      </w:r>
      <w:r w:rsidR="00C91661" w:rsidRPr="00F27588">
        <w:rPr>
          <w:rFonts w:ascii="Book Antiqua" w:hAnsi="Book Antiqua" w:cs="Times New Roman"/>
          <w:kern w:val="0"/>
          <w:sz w:val="24"/>
          <w:szCs w:val="24"/>
        </w:rPr>
        <w:t xml:space="preserve">of </w:t>
      </w:r>
      <w:r w:rsidRPr="00F27588">
        <w:rPr>
          <w:rFonts w:ascii="Book Antiqua" w:hAnsi="Book Antiqua" w:cs="Times New Roman"/>
          <w:kern w:val="0"/>
          <w:sz w:val="24"/>
          <w:szCs w:val="24"/>
        </w:rPr>
        <w:t>serum-free medium and plated in the upper chamber, whereas 600</w:t>
      </w:r>
      <w:r w:rsidR="00C91661"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μ</w:t>
      </w:r>
      <w:r w:rsidRPr="00647A07">
        <w:rPr>
          <w:rFonts w:ascii="Book Antiqua" w:hAnsi="Book Antiqua" w:cs="Times New Roman"/>
          <w:caps/>
          <w:kern w:val="0"/>
          <w:sz w:val="24"/>
          <w:szCs w:val="24"/>
        </w:rPr>
        <w:t>l</w:t>
      </w:r>
      <w:r w:rsidRPr="00F27588">
        <w:rPr>
          <w:rFonts w:ascii="Book Antiqua" w:hAnsi="Book Antiqua" w:cs="Times New Roman"/>
          <w:kern w:val="0"/>
          <w:sz w:val="24"/>
          <w:szCs w:val="24"/>
        </w:rPr>
        <w:t xml:space="preserve"> of medium with 10% FBS </w:t>
      </w:r>
      <w:r w:rsidR="00C91661" w:rsidRPr="00F27588">
        <w:rPr>
          <w:rFonts w:ascii="Book Antiqua" w:hAnsi="Book Antiqua" w:cs="Times New Roman"/>
          <w:kern w:val="0"/>
          <w:sz w:val="24"/>
          <w:szCs w:val="24"/>
        </w:rPr>
        <w:t xml:space="preserve">was </w:t>
      </w:r>
      <w:r w:rsidRPr="00F27588">
        <w:rPr>
          <w:rFonts w:ascii="Book Antiqua" w:hAnsi="Book Antiqua" w:cs="Times New Roman"/>
          <w:kern w:val="0"/>
          <w:sz w:val="24"/>
          <w:szCs w:val="24"/>
        </w:rPr>
        <w:t xml:space="preserve">added to </w:t>
      </w:r>
      <w:r w:rsidR="00C91661" w:rsidRPr="00F27588">
        <w:rPr>
          <w:rFonts w:ascii="Book Antiqua" w:hAnsi="Book Antiqua" w:cs="Times New Roman"/>
          <w:kern w:val="0"/>
          <w:sz w:val="24"/>
          <w:szCs w:val="24"/>
        </w:rPr>
        <w:t xml:space="preserve">the </w:t>
      </w:r>
      <w:r w:rsidRPr="00F27588">
        <w:rPr>
          <w:rFonts w:ascii="Book Antiqua" w:hAnsi="Book Antiqua" w:cs="Times New Roman"/>
          <w:kern w:val="0"/>
          <w:sz w:val="24"/>
          <w:szCs w:val="24"/>
        </w:rPr>
        <w:t xml:space="preserve">lower well. After 24 h </w:t>
      </w:r>
      <w:r w:rsidR="00C91661" w:rsidRPr="00F27588">
        <w:rPr>
          <w:rFonts w:ascii="Book Antiqua" w:hAnsi="Book Antiqua" w:cs="Times New Roman"/>
          <w:kern w:val="0"/>
          <w:sz w:val="24"/>
          <w:szCs w:val="24"/>
        </w:rPr>
        <w:t xml:space="preserve">of </w:t>
      </w:r>
      <w:r w:rsidRPr="00F27588">
        <w:rPr>
          <w:rFonts w:ascii="Book Antiqua" w:hAnsi="Book Antiqua" w:cs="Times New Roman"/>
          <w:kern w:val="0"/>
          <w:sz w:val="24"/>
          <w:szCs w:val="24"/>
        </w:rPr>
        <w:t xml:space="preserve">incubation, the cells were removed from the upper side of the chamber, and cells attached to the lower surface of the membrane were fixed with methanol for 30 min, and then stained with 10% giemsa (Solarbo, </w:t>
      </w:r>
      <w:r w:rsidR="00647A07" w:rsidRPr="00F27588">
        <w:rPr>
          <w:rFonts w:ascii="Book Antiqua" w:hAnsi="Book Antiqua" w:cs="Times New Roman"/>
          <w:kern w:val="0"/>
          <w:sz w:val="24"/>
          <w:szCs w:val="24"/>
        </w:rPr>
        <w:t>U</w:t>
      </w:r>
      <w:r w:rsidR="00647A07">
        <w:rPr>
          <w:rFonts w:ascii="Book Antiqua" w:hAnsi="Book Antiqua" w:cs="Times New Roman" w:hint="eastAsia"/>
          <w:kern w:val="0"/>
          <w:sz w:val="24"/>
          <w:szCs w:val="24"/>
        </w:rPr>
        <w:t>nited States</w:t>
      </w:r>
      <w:r w:rsidRPr="00F27588">
        <w:rPr>
          <w:rFonts w:ascii="Book Antiqua" w:hAnsi="Book Antiqua" w:cs="Times New Roman"/>
          <w:kern w:val="0"/>
          <w:sz w:val="24"/>
          <w:szCs w:val="24"/>
        </w:rPr>
        <w:t xml:space="preserve">). </w:t>
      </w:r>
      <w:r w:rsidR="00C91661" w:rsidRPr="00F27588">
        <w:rPr>
          <w:rFonts w:ascii="Book Antiqua" w:hAnsi="Book Antiqua" w:cs="Times New Roman"/>
          <w:kern w:val="0"/>
          <w:sz w:val="24"/>
          <w:szCs w:val="24"/>
        </w:rPr>
        <w:t>The s</w:t>
      </w:r>
      <w:r w:rsidRPr="00F27588">
        <w:rPr>
          <w:rFonts w:ascii="Book Antiqua" w:hAnsi="Book Antiqua" w:cs="Times New Roman"/>
          <w:kern w:val="0"/>
          <w:sz w:val="24"/>
          <w:szCs w:val="24"/>
        </w:rPr>
        <w:t xml:space="preserve">tatistical results of cell numbers per image field were obtained from three independent experiments </w:t>
      </w:r>
      <w:r w:rsidR="00C91661" w:rsidRPr="00F27588">
        <w:rPr>
          <w:rFonts w:ascii="Book Antiqua" w:hAnsi="Book Antiqua" w:cs="Times New Roman"/>
          <w:kern w:val="0"/>
          <w:sz w:val="24"/>
          <w:szCs w:val="24"/>
        </w:rPr>
        <w:t xml:space="preserve">that were </w:t>
      </w:r>
      <w:r w:rsidRPr="00F27588">
        <w:rPr>
          <w:rFonts w:ascii="Book Antiqua" w:hAnsi="Book Antiqua" w:cs="Times New Roman"/>
          <w:kern w:val="0"/>
          <w:sz w:val="24"/>
          <w:szCs w:val="24"/>
        </w:rPr>
        <w:t>averaged from five image fields.</w:t>
      </w:r>
    </w:p>
    <w:p w:rsidR="00540148" w:rsidRPr="00F27588" w:rsidRDefault="00540148" w:rsidP="00647A07">
      <w:pPr>
        <w:autoSpaceDE w:val="0"/>
        <w:autoSpaceDN w:val="0"/>
        <w:adjustRightInd w:val="0"/>
        <w:spacing w:line="360" w:lineRule="auto"/>
        <w:rPr>
          <w:rFonts w:ascii="Book Antiqua" w:hAnsi="Book Antiqua" w:cs="Times New Roman"/>
          <w:kern w:val="0"/>
          <w:sz w:val="24"/>
          <w:szCs w:val="24"/>
        </w:rPr>
      </w:pPr>
    </w:p>
    <w:p w:rsidR="00D62B6F" w:rsidRPr="00647A07" w:rsidRDefault="00D62B6F"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Selection of cut-off scores</w:t>
      </w:r>
    </w:p>
    <w:p w:rsidR="00D62B6F" w:rsidRPr="00F27588" w:rsidRDefault="00C91661" w:rsidP="00647A07">
      <w:pPr>
        <w:spacing w:line="360" w:lineRule="auto"/>
        <w:rPr>
          <w:rFonts w:ascii="Book Antiqua" w:hAnsi="Book Antiqua" w:cs="Times New Roman"/>
          <w:b/>
          <w:sz w:val="24"/>
          <w:szCs w:val="24"/>
        </w:rPr>
      </w:pPr>
      <w:r w:rsidRPr="00F27588">
        <w:rPr>
          <w:rFonts w:ascii="Book Antiqua" w:eastAsia="AdvAGaramond-R" w:hAnsi="Book Antiqua" w:cs="Times New Roman"/>
          <w:kern w:val="0"/>
          <w:sz w:val="24"/>
          <w:szCs w:val="24"/>
        </w:rPr>
        <w:t>To select</w:t>
      </w:r>
      <w:r w:rsidR="00AB162A" w:rsidRPr="00F27588">
        <w:rPr>
          <w:rFonts w:ascii="Book Antiqua" w:eastAsia="AdvAGaramond-R" w:hAnsi="Book Antiqua" w:cs="Times New Roman"/>
          <w:kern w:val="0"/>
          <w:sz w:val="24"/>
          <w:szCs w:val="24"/>
        </w:rPr>
        <w:t xml:space="preserve"> the clinically essential cut</w:t>
      </w:r>
      <w:r w:rsidRPr="00F27588">
        <w:rPr>
          <w:rFonts w:ascii="Book Antiqua" w:eastAsia="AdvAGaramond-R" w:hAnsi="Book Antiqua" w:cs="Times New Roman"/>
          <w:kern w:val="0"/>
          <w:sz w:val="24"/>
          <w:szCs w:val="24"/>
        </w:rPr>
        <w:t>-</w:t>
      </w:r>
      <w:r w:rsidR="00AB162A" w:rsidRPr="00F27588">
        <w:rPr>
          <w:rFonts w:ascii="Book Antiqua" w:eastAsia="AdvAGaramond-R" w:hAnsi="Book Antiqua" w:cs="Times New Roman"/>
          <w:kern w:val="0"/>
          <w:sz w:val="24"/>
          <w:szCs w:val="24"/>
        </w:rPr>
        <w:t xml:space="preserve">off scores </w:t>
      </w:r>
      <w:r w:rsidRPr="00F27588">
        <w:rPr>
          <w:rFonts w:ascii="Book Antiqua" w:eastAsia="AdvAGaramond-R" w:hAnsi="Book Antiqua" w:cs="Times New Roman"/>
          <w:kern w:val="0"/>
          <w:sz w:val="24"/>
          <w:szCs w:val="24"/>
        </w:rPr>
        <w:t xml:space="preserve">for </w:t>
      </w:r>
      <w:r w:rsidR="003A132A" w:rsidRPr="00F27588">
        <w:rPr>
          <w:rFonts w:ascii="Book Antiqua" w:eastAsia="AdvAGaramond-R" w:hAnsi="Book Antiqua" w:cs="Times New Roman"/>
          <w:kern w:val="0"/>
          <w:sz w:val="24"/>
          <w:szCs w:val="24"/>
        </w:rPr>
        <w:t>CUL4A</w:t>
      </w:r>
      <w:r w:rsidR="00AB162A" w:rsidRPr="00F27588">
        <w:rPr>
          <w:rFonts w:ascii="Book Antiqua" w:eastAsia="AdvAGaramond-R" w:hAnsi="Book Antiqua" w:cs="Times New Roman"/>
          <w:kern w:val="0"/>
          <w:sz w:val="24"/>
          <w:szCs w:val="24"/>
        </w:rPr>
        <w:t>, receiver operating characteristic (ROC) curve analysis was performed according to the 0,</w:t>
      </w:r>
      <w:r w:rsidR="00093121" w:rsidRPr="00F27588">
        <w:rPr>
          <w:rFonts w:ascii="Book Antiqua" w:eastAsia="AdvAGaramond-R" w:hAnsi="Book Antiqua" w:cs="Times New Roman"/>
          <w:kern w:val="0"/>
          <w:sz w:val="24"/>
          <w:szCs w:val="24"/>
        </w:rPr>
        <w:t xml:space="preserve"> </w:t>
      </w:r>
      <w:r w:rsidR="00AB162A" w:rsidRPr="00F27588">
        <w:rPr>
          <w:rFonts w:ascii="Book Antiqua" w:eastAsia="AdvAGaramond-R" w:hAnsi="Book Antiqua" w:cs="Times New Roman"/>
          <w:kern w:val="0"/>
          <w:sz w:val="24"/>
          <w:szCs w:val="24"/>
        </w:rPr>
        <w:t xml:space="preserve">1-criterion. Previous studies have verified the </w:t>
      </w:r>
      <w:r w:rsidR="00063BA9" w:rsidRPr="00F27588">
        <w:rPr>
          <w:rFonts w:ascii="Book Antiqua" w:eastAsia="AdvAGaramond-R" w:hAnsi="Book Antiqua" w:cs="Times New Roman"/>
          <w:kern w:val="0"/>
          <w:sz w:val="24"/>
          <w:szCs w:val="24"/>
        </w:rPr>
        <w:t>reproducibility of ROC curve analysis in determining a biologically or clinically relevant cutoff score</w:t>
      </w:r>
      <w:r w:rsidR="00647A07" w:rsidRPr="00F27588">
        <w:rPr>
          <w:rFonts w:ascii="Book Antiqua" w:eastAsia="AdvAGaramond-R" w:hAnsi="Book Antiqua" w:cs="Times New Roman"/>
          <w:kern w:val="0"/>
          <w:sz w:val="24"/>
          <w:szCs w:val="24"/>
        </w:rPr>
        <w:fldChar w:fldCharType="begin">
          <w:fldData xml:space="preserve">PEVuZE5vdGU+PENpdGU+PEF1dGhvcj5abG9iZWM8L0F1dGhvcj48WWVhcj4yMDA3PC9ZZWFyPjxS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</w:fldData>
        </w:fldChar>
      </w:r>
      <w:r w:rsidR="00647A07" w:rsidRPr="00F27588">
        <w:rPr>
          <w:rFonts w:ascii="Book Antiqua" w:eastAsia="AdvAGaramond-R" w:hAnsi="Book Antiqua" w:cs="Times New Roman"/>
          <w:kern w:val="0"/>
          <w:sz w:val="24"/>
          <w:szCs w:val="24"/>
        </w:rPr>
        <w:instrText xml:space="preserve"> ADDIN EN.CITE </w:instrText>
      </w:r>
      <w:r w:rsidR="00647A07" w:rsidRPr="00F27588">
        <w:rPr>
          <w:rFonts w:ascii="Book Antiqua" w:eastAsia="AdvAGaramond-R" w:hAnsi="Book Antiqua" w:cs="Times New Roman"/>
          <w:kern w:val="0"/>
          <w:sz w:val="24"/>
          <w:szCs w:val="24"/>
        </w:rPr>
        <w:fldChar w:fldCharType="begin">
          <w:fldData xml:space="preserve">PEVuZE5vdGU+PENpdGU+PEF1dGhvcj5abG9iZWM8L0F1dGhvcj48WWVhcj4yMDA3PC9ZZWFyPjxS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</w:fldData>
        </w:fldChar>
      </w:r>
      <w:r w:rsidR="00647A07" w:rsidRPr="00F27588">
        <w:rPr>
          <w:rFonts w:ascii="Book Antiqua" w:eastAsia="AdvAGaramond-R" w:hAnsi="Book Antiqua" w:cs="Times New Roman"/>
          <w:kern w:val="0"/>
          <w:sz w:val="24"/>
          <w:szCs w:val="24"/>
        </w:rPr>
        <w:instrText xml:space="preserve"> ADDIN EN.CITE.DATA </w:instrText>
      </w:r>
      <w:r w:rsidR="00647A07" w:rsidRPr="00F27588">
        <w:rPr>
          <w:rFonts w:ascii="Book Antiqua" w:eastAsia="AdvAGaramond-R" w:hAnsi="Book Antiqua" w:cs="Times New Roman"/>
          <w:kern w:val="0"/>
          <w:sz w:val="24"/>
          <w:szCs w:val="24"/>
        </w:rPr>
      </w:r>
      <w:r w:rsidR="00647A07" w:rsidRPr="00F27588">
        <w:rPr>
          <w:rFonts w:ascii="Book Antiqua" w:eastAsia="AdvAGaramond-R" w:hAnsi="Book Antiqua" w:cs="Times New Roman"/>
          <w:kern w:val="0"/>
          <w:sz w:val="24"/>
          <w:szCs w:val="24"/>
        </w:rPr>
        <w:fldChar w:fldCharType="end"/>
      </w:r>
      <w:r w:rsidR="00647A07" w:rsidRPr="00F27588">
        <w:rPr>
          <w:rFonts w:ascii="Book Antiqua" w:eastAsia="AdvAGaramond-R" w:hAnsi="Book Antiqua" w:cs="Times New Roman"/>
          <w:kern w:val="0"/>
          <w:sz w:val="24"/>
          <w:szCs w:val="24"/>
        </w:rPr>
      </w:r>
      <w:r w:rsidR="00647A07" w:rsidRPr="00F27588">
        <w:rPr>
          <w:rFonts w:ascii="Book Antiqua" w:eastAsia="AdvAGaramond-R" w:hAnsi="Book Antiqua" w:cs="Times New Roman"/>
          <w:kern w:val="0"/>
          <w:sz w:val="24"/>
          <w:szCs w:val="24"/>
        </w:rPr>
        <w:fldChar w:fldCharType="separate"/>
      </w:r>
      <w:r w:rsidR="00647A07" w:rsidRPr="00F27588">
        <w:rPr>
          <w:rFonts w:ascii="Book Antiqua" w:eastAsia="AdvAGaramond-R" w:hAnsi="Book Antiqua" w:cs="Times New Roman"/>
          <w:noProof/>
          <w:kern w:val="0"/>
          <w:sz w:val="24"/>
          <w:szCs w:val="24"/>
          <w:vertAlign w:val="superscript"/>
        </w:rPr>
        <w:t>[</w:t>
      </w:r>
      <w:hyperlink w:anchor="_ENREF_23" w:tooltip="Zlobec, 2007 #1023" w:history="1">
        <w:r w:rsidR="00647A07" w:rsidRPr="00F27588">
          <w:rPr>
            <w:rFonts w:ascii="Book Antiqua" w:eastAsia="AdvAGaramond-R" w:hAnsi="Book Antiqua" w:cs="Times New Roman"/>
            <w:noProof/>
            <w:kern w:val="0"/>
            <w:sz w:val="24"/>
            <w:szCs w:val="24"/>
            <w:vertAlign w:val="superscript"/>
          </w:rPr>
          <w:t>23</w:t>
        </w:r>
      </w:hyperlink>
      <w:r w:rsidR="00647A07">
        <w:rPr>
          <w:rFonts w:ascii="Book Antiqua" w:eastAsia="AdvAGaramond-R" w:hAnsi="Book Antiqua" w:cs="Times New Roman"/>
          <w:noProof/>
          <w:kern w:val="0"/>
          <w:sz w:val="24"/>
          <w:szCs w:val="24"/>
          <w:vertAlign w:val="superscript"/>
        </w:rPr>
        <w:t>,</w:t>
      </w:r>
      <w:hyperlink w:anchor="_ENREF_24" w:tooltip="Lind, 2006 #1046" w:history="1">
        <w:r w:rsidR="00647A07" w:rsidRPr="00F27588">
          <w:rPr>
            <w:rFonts w:ascii="Book Antiqua" w:eastAsia="AdvAGaramond-R" w:hAnsi="Book Antiqua" w:cs="Times New Roman"/>
            <w:noProof/>
            <w:kern w:val="0"/>
            <w:sz w:val="24"/>
            <w:szCs w:val="24"/>
            <w:vertAlign w:val="superscript"/>
          </w:rPr>
          <w:t>24</w:t>
        </w:r>
      </w:hyperlink>
      <w:r w:rsidR="00647A07" w:rsidRPr="00F27588">
        <w:rPr>
          <w:rFonts w:ascii="Book Antiqua" w:eastAsia="AdvAGaramond-R" w:hAnsi="Book Antiqua" w:cs="Times New Roman"/>
          <w:noProof/>
          <w:kern w:val="0"/>
          <w:sz w:val="24"/>
          <w:szCs w:val="24"/>
          <w:vertAlign w:val="superscript"/>
        </w:rPr>
        <w:t>]</w:t>
      </w:r>
      <w:r w:rsidR="00647A07" w:rsidRPr="00F27588">
        <w:rPr>
          <w:rFonts w:ascii="Book Antiqua" w:eastAsia="AdvAGaramond-R" w:hAnsi="Book Antiqua" w:cs="Times New Roman"/>
          <w:kern w:val="0"/>
          <w:sz w:val="24"/>
          <w:szCs w:val="24"/>
        </w:rPr>
        <w:fldChar w:fldCharType="end"/>
      </w:r>
      <w:r w:rsidR="00D62B6F" w:rsidRPr="00F27588">
        <w:rPr>
          <w:rFonts w:ascii="Book Antiqua" w:eastAsia="AdvAGaramond-R" w:hAnsi="Book Antiqua" w:cs="Times New Roman"/>
          <w:kern w:val="0"/>
          <w:sz w:val="24"/>
          <w:szCs w:val="24"/>
        </w:rPr>
        <w:t>.</w:t>
      </w:r>
      <w:r w:rsidR="00AB162A" w:rsidRPr="00F27588">
        <w:rPr>
          <w:rFonts w:ascii="Book Antiqua" w:eastAsia="AdvAGaramond-R" w:hAnsi="Book Antiqua" w:cs="Times New Roman"/>
          <w:kern w:val="0"/>
          <w:sz w:val="24"/>
          <w:szCs w:val="24"/>
        </w:rPr>
        <w:t xml:space="preserve"> </w:t>
      </w:r>
      <w:r w:rsidR="005A4DC3" w:rsidRPr="00F27588">
        <w:rPr>
          <w:rFonts w:ascii="Book Antiqua" w:eastAsia="AdvAGaramond-R" w:hAnsi="Book Antiqua" w:cs="Times New Roman"/>
          <w:kern w:val="0"/>
          <w:sz w:val="24"/>
          <w:szCs w:val="24"/>
        </w:rPr>
        <w:t>T</w:t>
      </w:r>
      <w:r w:rsidR="00016E3F" w:rsidRPr="00F27588">
        <w:rPr>
          <w:rFonts w:ascii="Book Antiqua" w:eastAsia="AdvAGaramond-R" w:hAnsi="Book Antiqua" w:cs="Times New Roman"/>
          <w:kern w:val="0"/>
          <w:sz w:val="24"/>
          <w:szCs w:val="24"/>
        </w:rPr>
        <w:t xml:space="preserve">he </w:t>
      </w:r>
      <w:r w:rsidR="00AB162A" w:rsidRPr="00F27588">
        <w:rPr>
          <w:rFonts w:ascii="Book Antiqua" w:eastAsia="AdvAGaramond-R" w:hAnsi="Book Antiqua" w:cs="Times New Roman"/>
          <w:kern w:val="0"/>
          <w:sz w:val="24"/>
          <w:szCs w:val="24"/>
        </w:rPr>
        <w:t>OS</w:t>
      </w:r>
      <w:r w:rsidR="00016E3F" w:rsidRPr="00F27588">
        <w:rPr>
          <w:rFonts w:ascii="Book Antiqua" w:eastAsia="AdvAGaramond-R" w:hAnsi="Book Antiqua" w:cs="Times New Roman"/>
          <w:kern w:val="0"/>
          <w:sz w:val="24"/>
          <w:szCs w:val="24"/>
        </w:rPr>
        <w:t xml:space="preserve"> and </w:t>
      </w:r>
      <w:r w:rsidR="00AB162A" w:rsidRPr="00F27588">
        <w:rPr>
          <w:rFonts w:ascii="Book Antiqua" w:eastAsia="AdvAGaramond-R" w:hAnsi="Book Antiqua" w:cs="Times New Roman"/>
          <w:kern w:val="0"/>
          <w:sz w:val="24"/>
          <w:szCs w:val="24"/>
        </w:rPr>
        <w:t>PFS</w:t>
      </w:r>
      <w:r w:rsidR="00016E3F" w:rsidRPr="00F27588">
        <w:rPr>
          <w:rFonts w:ascii="Book Antiqua" w:eastAsia="AdvAGaramond-R" w:hAnsi="Book Antiqua" w:cs="Times New Roman"/>
          <w:kern w:val="0"/>
          <w:sz w:val="24"/>
          <w:szCs w:val="24"/>
        </w:rPr>
        <w:t xml:space="preserve"> </w:t>
      </w:r>
      <w:r w:rsidR="005A4DC3" w:rsidRPr="00F27588">
        <w:rPr>
          <w:rFonts w:ascii="Book Antiqua" w:eastAsia="AdvAGaramond-R" w:hAnsi="Book Antiqua" w:cs="Times New Roman"/>
          <w:kern w:val="0"/>
          <w:sz w:val="24"/>
          <w:szCs w:val="24"/>
        </w:rPr>
        <w:t xml:space="preserve">data </w:t>
      </w:r>
      <w:r w:rsidR="00016E3F" w:rsidRPr="00F27588">
        <w:rPr>
          <w:rFonts w:ascii="Book Antiqua" w:eastAsia="AdvAGaramond-R" w:hAnsi="Book Antiqua" w:cs="Times New Roman"/>
          <w:kern w:val="0"/>
          <w:sz w:val="24"/>
          <w:szCs w:val="24"/>
        </w:rPr>
        <w:t xml:space="preserve">were dichotomized </w:t>
      </w:r>
      <w:r w:rsidR="00093121" w:rsidRPr="00F27588">
        <w:rPr>
          <w:rFonts w:ascii="Book Antiqua" w:eastAsia="AdvAGaramond-R" w:hAnsi="Book Antiqua" w:cs="Times New Roman"/>
          <w:kern w:val="0"/>
          <w:sz w:val="24"/>
          <w:szCs w:val="24"/>
        </w:rPr>
        <w:t xml:space="preserve">according </w:t>
      </w:r>
      <w:r w:rsidR="00016E3F" w:rsidRPr="00F27588">
        <w:rPr>
          <w:rFonts w:ascii="Book Antiqua" w:eastAsia="AdvAGaramond-R" w:hAnsi="Book Antiqua" w:cs="Times New Roman"/>
          <w:kern w:val="0"/>
          <w:sz w:val="24"/>
          <w:szCs w:val="24"/>
        </w:rPr>
        <w:t xml:space="preserve">to death due to </w:t>
      </w:r>
      <w:r w:rsidR="00B068EE" w:rsidRPr="00F27588">
        <w:rPr>
          <w:rFonts w:ascii="Book Antiqua" w:eastAsia="AdvAGaramond-R" w:hAnsi="Book Antiqua" w:cs="Times New Roman"/>
          <w:kern w:val="0"/>
          <w:sz w:val="24"/>
          <w:szCs w:val="24"/>
        </w:rPr>
        <w:t>PHCC</w:t>
      </w:r>
      <w:r w:rsidR="00016E3F" w:rsidRPr="00F27588">
        <w:rPr>
          <w:rFonts w:ascii="Book Antiqua" w:eastAsia="AdvAGaramond-R" w:hAnsi="Book Antiqua" w:cs="Times New Roman"/>
          <w:kern w:val="0"/>
          <w:sz w:val="24"/>
          <w:szCs w:val="24"/>
        </w:rPr>
        <w:t xml:space="preserve"> or censored (lost to follow-up, alive or death from other causes)</w:t>
      </w:r>
      <w:r w:rsidR="005A4DC3" w:rsidRPr="00F27588">
        <w:rPr>
          <w:rFonts w:ascii="Book Antiqua" w:eastAsia="AdvAGaramond-R" w:hAnsi="Book Antiqua" w:cs="Times New Roman"/>
          <w:kern w:val="0"/>
          <w:sz w:val="24"/>
          <w:szCs w:val="24"/>
        </w:rPr>
        <w:t xml:space="preserve"> for evaluating with the ROC curve analysis</w:t>
      </w:r>
      <w:r w:rsidR="00016E3F" w:rsidRPr="00F27588">
        <w:rPr>
          <w:rFonts w:ascii="Book Antiqua" w:eastAsia="AdvAGaramond-R" w:hAnsi="Book Antiqua" w:cs="Times New Roman"/>
          <w:kern w:val="0"/>
          <w:sz w:val="24"/>
          <w:szCs w:val="24"/>
        </w:rPr>
        <w:t xml:space="preserve">. </w:t>
      </w:r>
      <w:r w:rsidR="00E66CA8" w:rsidRPr="00F27588">
        <w:rPr>
          <w:rFonts w:ascii="Book Antiqua" w:eastAsia="AdvAGaramond-R" w:hAnsi="Book Antiqua" w:cs="Times New Roman"/>
          <w:kern w:val="0"/>
          <w:sz w:val="24"/>
          <w:szCs w:val="24"/>
        </w:rPr>
        <w:t>Based on the cut</w:t>
      </w:r>
      <w:r w:rsidR="00093121" w:rsidRPr="00F27588">
        <w:rPr>
          <w:rFonts w:ascii="Book Antiqua" w:eastAsia="AdvAGaramond-R" w:hAnsi="Book Antiqua" w:cs="Times New Roman"/>
          <w:kern w:val="0"/>
          <w:sz w:val="24"/>
          <w:szCs w:val="24"/>
        </w:rPr>
        <w:t>-</w:t>
      </w:r>
      <w:r w:rsidR="00E66CA8" w:rsidRPr="00F27588">
        <w:rPr>
          <w:rFonts w:ascii="Book Antiqua" w:eastAsia="AdvAGaramond-R" w:hAnsi="Book Antiqua" w:cs="Times New Roman"/>
          <w:kern w:val="0"/>
          <w:sz w:val="24"/>
          <w:szCs w:val="24"/>
        </w:rPr>
        <w:t xml:space="preserve">off score, the patients were categorized into </w:t>
      </w:r>
      <w:r w:rsidR="00093121" w:rsidRPr="00F27588">
        <w:rPr>
          <w:rFonts w:ascii="Book Antiqua" w:eastAsia="AdvAGaramond-R" w:hAnsi="Book Antiqua" w:cs="Times New Roman"/>
          <w:kern w:val="0"/>
          <w:sz w:val="24"/>
          <w:szCs w:val="24"/>
        </w:rPr>
        <w:t xml:space="preserve">the </w:t>
      </w:r>
      <w:r w:rsidR="00E66CA8" w:rsidRPr="00F27588">
        <w:rPr>
          <w:rFonts w:ascii="Book Antiqua" w:eastAsia="AdvAGaramond-R" w:hAnsi="Book Antiqua" w:cs="Times New Roman"/>
          <w:kern w:val="0"/>
          <w:sz w:val="24"/>
          <w:szCs w:val="24"/>
        </w:rPr>
        <w:t xml:space="preserve">high </w:t>
      </w:r>
      <w:r w:rsidR="003A132A" w:rsidRPr="00F27588">
        <w:rPr>
          <w:rFonts w:ascii="Book Antiqua" w:eastAsia="AdvAGaramond-R" w:hAnsi="Book Antiqua" w:cs="Times New Roman"/>
          <w:kern w:val="0"/>
          <w:sz w:val="24"/>
          <w:szCs w:val="24"/>
        </w:rPr>
        <w:t>CUL4A</w:t>
      </w:r>
      <w:r w:rsidR="00E66CA8" w:rsidRPr="00F27588">
        <w:rPr>
          <w:rFonts w:ascii="Book Antiqua" w:eastAsia="AdvAGaramond-R" w:hAnsi="Book Antiqua" w:cs="Times New Roman"/>
          <w:kern w:val="0"/>
          <w:sz w:val="24"/>
          <w:szCs w:val="24"/>
        </w:rPr>
        <w:t xml:space="preserve"> expression and low </w:t>
      </w:r>
      <w:r w:rsidR="003A132A" w:rsidRPr="00F27588">
        <w:rPr>
          <w:rFonts w:ascii="Book Antiqua" w:eastAsia="AdvAGaramond-R" w:hAnsi="Book Antiqua" w:cs="Times New Roman"/>
          <w:kern w:val="0"/>
          <w:sz w:val="24"/>
          <w:szCs w:val="24"/>
        </w:rPr>
        <w:t>CUL4A</w:t>
      </w:r>
      <w:r w:rsidR="00E66CA8" w:rsidRPr="00F27588">
        <w:rPr>
          <w:rFonts w:ascii="Book Antiqua" w:eastAsia="AdvAGaramond-R" w:hAnsi="Book Antiqua" w:cs="Times New Roman"/>
          <w:kern w:val="0"/>
          <w:sz w:val="24"/>
          <w:szCs w:val="24"/>
        </w:rPr>
        <w:t xml:space="preserve"> expression group</w:t>
      </w:r>
      <w:r w:rsidR="00093121" w:rsidRPr="00F27588">
        <w:rPr>
          <w:rFonts w:ascii="Book Antiqua" w:eastAsia="AdvAGaramond-R" w:hAnsi="Book Antiqua" w:cs="Times New Roman"/>
          <w:kern w:val="0"/>
          <w:sz w:val="24"/>
          <w:szCs w:val="24"/>
        </w:rPr>
        <w:t>s</w:t>
      </w:r>
      <w:r w:rsidR="00E66CA8" w:rsidRPr="00F27588">
        <w:rPr>
          <w:rFonts w:ascii="Book Antiqua" w:eastAsia="AdvAGaramond-R" w:hAnsi="Book Antiqua" w:cs="Times New Roman"/>
          <w:kern w:val="0"/>
          <w:sz w:val="24"/>
          <w:szCs w:val="24"/>
        </w:rPr>
        <w:t xml:space="preserve">, </w:t>
      </w:r>
      <w:r w:rsidR="00D11386" w:rsidRPr="00F27588">
        <w:rPr>
          <w:rFonts w:ascii="Book Antiqua" w:eastAsia="AdvAGaramond-R" w:hAnsi="Book Antiqua" w:cs="Times New Roman"/>
          <w:kern w:val="0"/>
          <w:sz w:val="24"/>
          <w:szCs w:val="24"/>
        </w:rPr>
        <w:t>tumour</w:t>
      </w:r>
      <w:r w:rsidR="002C24AA" w:rsidRPr="00F27588">
        <w:rPr>
          <w:rFonts w:ascii="Book Antiqua" w:eastAsia="AdvAGaramond-R" w:hAnsi="Book Antiqua" w:cs="Times New Roman"/>
          <w:kern w:val="0"/>
          <w:sz w:val="24"/>
          <w:szCs w:val="24"/>
        </w:rPr>
        <w:t xml:space="preserve">s </w:t>
      </w:r>
      <w:r w:rsidR="00093121" w:rsidRPr="00F27588">
        <w:rPr>
          <w:rFonts w:ascii="Book Antiqua" w:eastAsia="AdvAGaramond-R" w:hAnsi="Book Antiqua" w:cs="Times New Roman"/>
          <w:kern w:val="0"/>
          <w:sz w:val="24"/>
          <w:szCs w:val="24"/>
        </w:rPr>
        <w:t xml:space="preserve">labelled with </w:t>
      </w:r>
      <w:r w:rsidR="00D62B6F" w:rsidRPr="00F27588">
        <w:rPr>
          <w:rFonts w:ascii="Book Antiqua" w:eastAsia="AdvAGaramond-R" w:hAnsi="Book Antiqua" w:cs="Times New Roman"/>
          <w:kern w:val="0"/>
          <w:sz w:val="24"/>
          <w:szCs w:val="24"/>
        </w:rPr>
        <w:t xml:space="preserve">high </w:t>
      </w:r>
      <w:r w:rsidR="003A132A" w:rsidRPr="00F27588">
        <w:rPr>
          <w:rFonts w:ascii="Book Antiqua" w:eastAsia="AdvAGaramond-R" w:hAnsi="Book Antiqua" w:cs="Times New Roman"/>
          <w:kern w:val="0"/>
          <w:sz w:val="24"/>
          <w:szCs w:val="24"/>
        </w:rPr>
        <w:t>CUL4A</w:t>
      </w:r>
      <w:r w:rsidR="00D62B6F" w:rsidRPr="00F27588">
        <w:rPr>
          <w:rFonts w:ascii="Book Antiqua" w:eastAsia="AdvAGaramond-R" w:hAnsi="Book Antiqua" w:cs="Times New Roman"/>
          <w:kern w:val="0"/>
          <w:sz w:val="24"/>
          <w:szCs w:val="24"/>
        </w:rPr>
        <w:t xml:space="preserve"> expression were those with scores equal to </w:t>
      </w:r>
      <w:r w:rsidR="00093121" w:rsidRPr="00F27588">
        <w:rPr>
          <w:rFonts w:ascii="Book Antiqua" w:eastAsia="AdvAGaramond-R" w:hAnsi="Book Antiqua" w:cs="Times New Roman"/>
          <w:kern w:val="0"/>
          <w:sz w:val="24"/>
          <w:szCs w:val="24"/>
        </w:rPr>
        <w:t xml:space="preserve">or higher than </w:t>
      </w:r>
      <w:r w:rsidR="00D62B6F" w:rsidRPr="00F27588">
        <w:rPr>
          <w:rFonts w:ascii="Book Antiqua" w:eastAsia="AdvAGaramond-R" w:hAnsi="Book Antiqua" w:cs="Times New Roman"/>
          <w:kern w:val="0"/>
          <w:sz w:val="24"/>
          <w:szCs w:val="24"/>
        </w:rPr>
        <w:t>the cut</w:t>
      </w:r>
      <w:r w:rsidR="00093121" w:rsidRPr="00F27588">
        <w:rPr>
          <w:rFonts w:ascii="Book Antiqua" w:eastAsia="AdvAGaramond-R" w:hAnsi="Book Antiqua" w:cs="Times New Roman"/>
          <w:kern w:val="0"/>
          <w:sz w:val="24"/>
          <w:szCs w:val="24"/>
        </w:rPr>
        <w:t>-</w:t>
      </w:r>
      <w:r w:rsidR="00D62B6F" w:rsidRPr="00F27588">
        <w:rPr>
          <w:rFonts w:ascii="Book Antiqua" w:eastAsia="AdvAGaramond-R" w:hAnsi="Book Antiqua" w:cs="Times New Roman"/>
          <w:kern w:val="0"/>
          <w:sz w:val="24"/>
          <w:szCs w:val="24"/>
        </w:rPr>
        <w:t xml:space="preserve">off value, while low </w:t>
      </w:r>
      <w:r w:rsidR="003A132A" w:rsidRPr="00F27588">
        <w:rPr>
          <w:rFonts w:ascii="Book Antiqua" w:eastAsia="AdvAGaramond-R" w:hAnsi="Book Antiqua" w:cs="Times New Roman"/>
          <w:kern w:val="0"/>
          <w:sz w:val="24"/>
          <w:szCs w:val="24"/>
        </w:rPr>
        <w:t>CUL4A</w:t>
      </w:r>
      <w:r w:rsidR="00D62B6F" w:rsidRPr="00F27588">
        <w:rPr>
          <w:rFonts w:ascii="Book Antiqua" w:eastAsia="AdvAGaramond-R" w:hAnsi="Book Antiqua" w:cs="Times New Roman"/>
          <w:kern w:val="0"/>
          <w:sz w:val="24"/>
          <w:szCs w:val="24"/>
        </w:rPr>
        <w:t xml:space="preserve"> expression </w:t>
      </w:r>
      <w:r w:rsidR="00093121" w:rsidRPr="00F27588">
        <w:rPr>
          <w:rFonts w:ascii="Book Antiqua" w:eastAsia="AdvAGaramond-R" w:hAnsi="Book Antiqua" w:cs="Times New Roman"/>
          <w:kern w:val="0"/>
          <w:sz w:val="24"/>
          <w:szCs w:val="24"/>
        </w:rPr>
        <w:t xml:space="preserve">indicated </w:t>
      </w:r>
      <w:r w:rsidR="00D62B6F" w:rsidRPr="00F27588">
        <w:rPr>
          <w:rFonts w:ascii="Book Antiqua" w:eastAsia="AdvAGaramond-R" w:hAnsi="Book Antiqua" w:cs="Times New Roman"/>
          <w:kern w:val="0"/>
          <w:sz w:val="24"/>
          <w:szCs w:val="24"/>
        </w:rPr>
        <w:t xml:space="preserve">those with scores below the </w:t>
      </w:r>
      <w:r w:rsidR="00093121" w:rsidRPr="00F27588">
        <w:rPr>
          <w:rFonts w:ascii="Book Antiqua" w:eastAsia="AdvAGaramond-R" w:hAnsi="Book Antiqua" w:cs="Times New Roman"/>
          <w:kern w:val="0"/>
          <w:sz w:val="24"/>
          <w:szCs w:val="24"/>
        </w:rPr>
        <w:t xml:space="preserve">cut-off </w:t>
      </w:r>
      <w:r w:rsidR="00647A07">
        <w:rPr>
          <w:rFonts w:ascii="Book Antiqua" w:eastAsia="AdvAGaramond-R" w:hAnsi="Book Antiqua" w:cs="Times New Roman"/>
          <w:kern w:val="0"/>
          <w:sz w:val="24"/>
          <w:szCs w:val="24"/>
        </w:rPr>
        <w:t>value.</w:t>
      </w:r>
    </w:p>
    <w:p w:rsidR="00D62B6F" w:rsidRPr="00F27588" w:rsidRDefault="00D62B6F" w:rsidP="00647A07">
      <w:pPr>
        <w:autoSpaceDE w:val="0"/>
        <w:autoSpaceDN w:val="0"/>
        <w:adjustRightInd w:val="0"/>
        <w:spacing w:line="360" w:lineRule="auto"/>
        <w:rPr>
          <w:rFonts w:ascii="Book Antiqua" w:hAnsi="Book Antiqua" w:cs="Times New Roman"/>
          <w:kern w:val="0"/>
          <w:sz w:val="24"/>
          <w:szCs w:val="24"/>
        </w:rPr>
      </w:pPr>
    </w:p>
    <w:p w:rsidR="00540148" w:rsidRPr="00647A07" w:rsidRDefault="00540148" w:rsidP="00F27588">
      <w:pPr>
        <w:spacing w:line="360" w:lineRule="auto"/>
        <w:rPr>
          <w:rFonts w:ascii="Book Antiqua" w:hAnsi="Book Antiqua" w:cs="Times New Roman"/>
          <w:b/>
          <w:i/>
          <w:sz w:val="24"/>
          <w:szCs w:val="24"/>
        </w:rPr>
      </w:pPr>
      <w:r w:rsidRPr="00647A07">
        <w:rPr>
          <w:rFonts w:ascii="Book Antiqua" w:hAnsi="Book Antiqua" w:cs="Times New Roman"/>
          <w:b/>
          <w:i/>
          <w:sz w:val="24"/>
          <w:szCs w:val="24"/>
        </w:rPr>
        <w:t xml:space="preserve">Statistical </w:t>
      </w:r>
      <w:r w:rsidR="00647A07" w:rsidRPr="00647A07">
        <w:rPr>
          <w:rFonts w:ascii="Book Antiqua" w:hAnsi="Book Antiqua" w:cs="Times New Roman"/>
          <w:b/>
          <w:i/>
          <w:sz w:val="24"/>
          <w:szCs w:val="24"/>
        </w:rPr>
        <w:t>a</w:t>
      </w:r>
      <w:r w:rsidRPr="00647A07">
        <w:rPr>
          <w:rFonts w:ascii="Book Antiqua" w:hAnsi="Book Antiqua" w:cs="Times New Roman"/>
          <w:b/>
          <w:i/>
          <w:sz w:val="24"/>
          <w:szCs w:val="24"/>
        </w:rPr>
        <w:t>nalysis</w:t>
      </w:r>
    </w:p>
    <w:p w:rsidR="00540148" w:rsidRPr="00F27588" w:rsidRDefault="00540148" w:rsidP="00647A07">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 xml:space="preserve">Statistical analysis was performed </w:t>
      </w:r>
      <w:bookmarkStart w:id="52" w:name="OLE_LINK17"/>
      <w:bookmarkStart w:id="53" w:name="OLE_LINK18"/>
      <w:r w:rsidRPr="00F27588">
        <w:rPr>
          <w:rFonts w:ascii="Book Antiqua" w:hAnsi="Book Antiqua" w:cs="Times New Roman"/>
          <w:kern w:val="0"/>
          <w:sz w:val="24"/>
          <w:szCs w:val="24"/>
        </w:rPr>
        <w:t>using SPSS 1</w:t>
      </w:r>
      <w:r w:rsidR="009050BF" w:rsidRPr="00F27588">
        <w:rPr>
          <w:rFonts w:ascii="Book Antiqua" w:hAnsi="Book Antiqua" w:cs="Times New Roman"/>
          <w:kern w:val="0"/>
          <w:sz w:val="24"/>
          <w:szCs w:val="24"/>
        </w:rPr>
        <w:t>9</w:t>
      </w:r>
      <w:r w:rsidRPr="00F27588">
        <w:rPr>
          <w:rFonts w:ascii="Book Antiqua" w:hAnsi="Book Antiqua" w:cs="Times New Roman"/>
          <w:kern w:val="0"/>
          <w:sz w:val="24"/>
          <w:szCs w:val="24"/>
        </w:rPr>
        <w:t>.0 software (SPSS, Inc., Chicago, IL).</w:t>
      </w:r>
      <w:bookmarkEnd w:id="52"/>
      <w:bookmarkEnd w:id="53"/>
      <w:r w:rsidRPr="00F27588">
        <w:rPr>
          <w:rFonts w:ascii="Book Antiqua" w:hAnsi="Book Antiqua" w:cs="Times New Roman"/>
          <w:kern w:val="0"/>
          <w:sz w:val="24"/>
          <w:szCs w:val="24"/>
        </w:rPr>
        <w:t xml:space="preserve"> Data are shown as median</w:t>
      </w:r>
      <w:r w:rsidR="00B311E2">
        <w:rPr>
          <w:rFonts w:ascii="Book Antiqua" w:hAnsi="Book Antiqua" w:cs="Times New Roman"/>
          <w:kern w:val="0"/>
          <w:sz w:val="24"/>
          <w:szCs w:val="24"/>
        </w:rPr>
        <w:t xml:space="preserve"> ± </w:t>
      </w:r>
      <w:r w:rsidR="00647A07">
        <w:rPr>
          <w:rFonts w:ascii="Book Antiqua" w:hAnsi="Book Antiqua" w:cs="Times New Roman"/>
          <w:kern w:val="0"/>
          <w:sz w:val="24"/>
          <w:szCs w:val="24"/>
        </w:rPr>
        <w:t>SD</w:t>
      </w:r>
      <w:r w:rsidRPr="00F27588">
        <w:rPr>
          <w:rFonts w:ascii="Book Antiqua" w:hAnsi="Book Antiqua" w:cs="Times New Roman"/>
          <w:kern w:val="0"/>
          <w:sz w:val="24"/>
          <w:szCs w:val="24"/>
        </w:rPr>
        <w:t xml:space="preserve">. </w:t>
      </w:r>
      <w:r w:rsidR="00707FBA" w:rsidRPr="00F27588">
        <w:rPr>
          <w:rFonts w:ascii="Book Antiqua" w:hAnsi="Book Antiqua" w:cs="Times New Roman"/>
          <w:kern w:val="0"/>
          <w:sz w:val="24"/>
          <w:szCs w:val="24"/>
        </w:rPr>
        <w:t>ROC analysis was u</w:t>
      </w:r>
      <w:r w:rsidR="00EF1228" w:rsidRPr="00F27588">
        <w:rPr>
          <w:rFonts w:ascii="Book Antiqua" w:hAnsi="Book Antiqua" w:cs="Times New Roman"/>
          <w:kern w:val="0"/>
          <w:sz w:val="24"/>
          <w:szCs w:val="24"/>
        </w:rPr>
        <w:t>tilize</w:t>
      </w:r>
      <w:r w:rsidR="00707FBA" w:rsidRPr="00F27588">
        <w:rPr>
          <w:rFonts w:ascii="Book Antiqua" w:hAnsi="Book Antiqua" w:cs="Times New Roman"/>
          <w:kern w:val="0"/>
          <w:sz w:val="24"/>
          <w:szCs w:val="24"/>
        </w:rPr>
        <w:t>d to get</w:t>
      </w:r>
      <w:r w:rsidR="00D02570" w:rsidRPr="00F27588">
        <w:rPr>
          <w:rFonts w:ascii="Book Antiqua" w:hAnsi="Book Antiqua" w:cs="Times New Roman"/>
          <w:kern w:val="0"/>
          <w:sz w:val="24"/>
          <w:szCs w:val="24"/>
        </w:rPr>
        <w:t xml:space="preserve"> </w:t>
      </w:r>
      <w:r w:rsidR="00707FBA" w:rsidRPr="00F27588">
        <w:rPr>
          <w:rFonts w:ascii="Book Antiqua" w:hAnsi="Book Antiqua" w:cs="Times New Roman"/>
          <w:kern w:val="0"/>
          <w:sz w:val="24"/>
          <w:szCs w:val="24"/>
        </w:rPr>
        <w:t>optimal cutoff</w:t>
      </w:r>
      <w:r w:rsidR="00D02570" w:rsidRPr="00F27588">
        <w:rPr>
          <w:rFonts w:ascii="Book Antiqua" w:hAnsi="Book Antiqua" w:cs="Times New Roman"/>
          <w:kern w:val="0"/>
          <w:sz w:val="24"/>
          <w:szCs w:val="24"/>
        </w:rPr>
        <w:t xml:space="preserve"> scores</w:t>
      </w:r>
      <w:r w:rsidR="00707FBA" w:rsidRPr="00F27588">
        <w:rPr>
          <w:rFonts w:ascii="Book Antiqua" w:hAnsi="Book Antiqua" w:cs="Times New Roman"/>
          <w:kern w:val="0"/>
          <w:sz w:val="24"/>
          <w:szCs w:val="24"/>
        </w:rPr>
        <w:t xml:space="preserve"> of </w:t>
      </w:r>
      <w:r w:rsidR="003A132A" w:rsidRPr="00F27588">
        <w:rPr>
          <w:rFonts w:ascii="Book Antiqua" w:hAnsi="Book Antiqua" w:cs="Times New Roman"/>
          <w:kern w:val="0"/>
          <w:sz w:val="24"/>
          <w:szCs w:val="24"/>
        </w:rPr>
        <w:t>CUL4A</w:t>
      </w:r>
      <w:r w:rsidR="00707FBA" w:rsidRPr="00F27588">
        <w:rPr>
          <w:rFonts w:ascii="Book Antiqua" w:hAnsi="Book Antiqua" w:cs="Times New Roman"/>
          <w:kern w:val="0"/>
          <w:sz w:val="24"/>
          <w:szCs w:val="24"/>
        </w:rPr>
        <w:t xml:space="preserve"> expression for survival analysis. </w:t>
      </w:r>
      <w:r w:rsidRPr="00F27588">
        <w:rPr>
          <w:rFonts w:ascii="Book Antiqua" w:hAnsi="Book Antiqua" w:cs="Times New Roman"/>
          <w:kern w:val="0"/>
          <w:sz w:val="24"/>
          <w:szCs w:val="24"/>
        </w:rPr>
        <w:t>Differences am</w:t>
      </w:r>
      <w:r w:rsidR="0017569D" w:rsidRPr="00F27588">
        <w:rPr>
          <w:rFonts w:ascii="Book Antiqua" w:hAnsi="Book Antiqua" w:cs="Times New Roman"/>
          <w:kern w:val="0"/>
          <w:sz w:val="24"/>
          <w:szCs w:val="24"/>
        </w:rPr>
        <w:t xml:space="preserve">ong variables were assessed by </w:t>
      </w:r>
      <w:r w:rsidRPr="00F27588">
        <w:rPr>
          <w:rFonts w:ascii="Book Antiqua" w:hAnsi="Book Antiqua" w:cs="Times New Roman"/>
          <w:kern w:val="0"/>
          <w:sz w:val="24"/>
          <w:szCs w:val="24"/>
        </w:rPr>
        <w:t xml:space="preserve">two-tailed Student </w:t>
      </w:r>
      <w:r w:rsidRPr="00F27588">
        <w:rPr>
          <w:rFonts w:ascii="Book Antiqua" w:hAnsi="Book Antiqua" w:cs="Times New Roman"/>
          <w:i/>
          <w:kern w:val="0"/>
          <w:sz w:val="24"/>
          <w:szCs w:val="24"/>
        </w:rPr>
        <w:t>t</w:t>
      </w:r>
      <w:r w:rsidR="00647A07">
        <w:rPr>
          <w:rFonts w:ascii="Book Antiqua" w:hAnsi="Book Antiqua" w:cs="Times New Roman" w:hint="eastAsia"/>
          <w:kern w:val="0"/>
          <w:sz w:val="24"/>
          <w:szCs w:val="24"/>
        </w:rPr>
        <w:t>-</w:t>
      </w:r>
      <w:r w:rsidRPr="00F27588">
        <w:rPr>
          <w:rFonts w:ascii="Book Antiqua" w:hAnsi="Book Antiqua" w:cs="Times New Roman"/>
          <w:kern w:val="0"/>
          <w:sz w:val="24"/>
          <w:szCs w:val="24"/>
        </w:rPr>
        <w:t xml:space="preserve">test or a one-way analysis of variance (ANOVA). Linear regressions were tested by using the Spearman rank correlation. The Kaplan–Meier method was used to </w:t>
      </w:r>
      <w:r w:rsidRPr="00F27588">
        <w:rPr>
          <w:rFonts w:ascii="Book Antiqua" w:hAnsi="Book Antiqua" w:cs="Times New Roman"/>
          <w:kern w:val="0"/>
          <w:sz w:val="24"/>
          <w:szCs w:val="24"/>
        </w:rPr>
        <w:lastRenderedPageBreak/>
        <w:t>estimate survival, and the survival difference was compared using the log-rank test.</w:t>
      </w:r>
      <w:r w:rsidRPr="00F27588">
        <w:rPr>
          <w:rFonts w:ascii="Book Antiqua" w:hAnsi="Book Antiqua" w:cs="Times New Roman"/>
          <w:i/>
          <w:kern w:val="0"/>
          <w:sz w:val="24"/>
          <w:szCs w:val="24"/>
        </w:rPr>
        <w:t xml:space="preserve"> P</w:t>
      </w:r>
      <w:r w:rsidRPr="00F27588">
        <w:rPr>
          <w:rFonts w:ascii="Book Antiqua" w:hAnsi="Book Antiqua" w:cs="Times New Roman"/>
          <w:kern w:val="0"/>
          <w:sz w:val="24"/>
          <w:szCs w:val="24"/>
        </w:rPr>
        <w:t xml:space="preserve"> &lt; 0.05 was considered to be statistically significant.</w:t>
      </w:r>
    </w:p>
    <w:p w:rsidR="008431BF" w:rsidRPr="00F27588" w:rsidRDefault="008431BF" w:rsidP="00F27588">
      <w:pPr>
        <w:autoSpaceDE w:val="0"/>
        <w:autoSpaceDN w:val="0"/>
        <w:adjustRightInd w:val="0"/>
        <w:spacing w:line="360" w:lineRule="auto"/>
        <w:ind w:firstLineChars="200" w:firstLine="480"/>
        <w:rPr>
          <w:rFonts w:ascii="Book Antiqua" w:hAnsi="Book Antiqua" w:cs="Times New Roman"/>
          <w:kern w:val="0"/>
          <w:sz w:val="24"/>
          <w:szCs w:val="24"/>
        </w:rPr>
      </w:pPr>
    </w:p>
    <w:p w:rsidR="00540148" w:rsidRPr="0098335F" w:rsidRDefault="008431BF" w:rsidP="00F27588">
      <w:pPr>
        <w:spacing w:line="360" w:lineRule="auto"/>
        <w:rPr>
          <w:rFonts w:ascii="Book Antiqua" w:hAnsi="Book Antiqua" w:cs="Times New Roman"/>
          <w:b/>
          <w:caps/>
          <w:sz w:val="24"/>
          <w:szCs w:val="24"/>
        </w:rPr>
      </w:pPr>
      <w:r w:rsidRPr="0098335F">
        <w:rPr>
          <w:rFonts w:ascii="Book Antiqua" w:hAnsi="Book Antiqua" w:cs="Times New Roman"/>
          <w:b/>
          <w:caps/>
          <w:sz w:val="24"/>
          <w:szCs w:val="24"/>
        </w:rPr>
        <w:t>Results</w:t>
      </w:r>
    </w:p>
    <w:p w:rsidR="00306120" w:rsidRPr="0098335F" w:rsidRDefault="00306120" w:rsidP="00F27588">
      <w:pPr>
        <w:spacing w:line="360" w:lineRule="auto"/>
        <w:rPr>
          <w:rFonts w:ascii="Book Antiqua" w:hAnsi="Book Antiqua" w:cs="Times New Roman"/>
          <w:b/>
          <w:i/>
          <w:sz w:val="24"/>
          <w:szCs w:val="24"/>
        </w:rPr>
      </w:pPr>
      <w:r w:rsidRPr="0098335F">
        <w:rPr>
          <w:rFonts w:ascii="Book Antiqua" w:hAnsi="Book Antiqua" w:cs="Times New Roman"/>
          <w:b/>
          <w:i/>
          <w:sz w:val="24"/>
          <w:szCs w:val="24"/>
        </w:rPr>
        <w:t xml:space="preserve">Expression of </w:t>
      </w:r>
      <w:r w:rsidR="003A132A" w:rsidRPr="0098335F">
        <w:rPr>
          <w:rFonts w:ascii="Book Antiqua" w:hAnsi="Book Antiqua" w:cs="Times New Roman"/>
          <w:b/>
          <w:i/>
          <w:sz w:val="24"/>
          <w:szCs w:val="24"/>
        </w:rPr>
        <w:t>CUL4A</w:t>
      </w:r>
      <w:r w:rsidRPr="0098335F">
        <w:rPr>
          <w:rFonts w:ascii="Book Antiqua" w:hAnsi="Book Antiqua" w:cs="Times New Roman"/>
          <w:b/>
          <w:i/>
          <w:sz w:val="24"/>
          <w:szCs w:val="24"/>
        </w:rPr>
        <w:t xml:space="preserve"> </w:t>
      </w:r>
      <w:r w:rsidR="00093121" w:rsidRPr="0098335F">
        <w:rPr>
          <w:rFonts w:ascii="Book Antiqua" w:hAnsi="Book Antiqua" w:cs="Times New Roman"/>
          <w:b/>
          <w:i/>
          <w:sz w:val="24"/>
          <w:szCs w:val="24"/>
        </w:rPr>
        <w:t xml:space="preserve">is </w:t>
      </w:r>
      <w:r w:rsidR="0098335F" w:rsidRPr="0098335F">
        <w:rPr>
          <w:rFonts w:ascii="Book Antiqua" w:hAnsi="Book Antiqua" w:cs="Times New Roman"/>
          <w:b/>
          <w:i/>
          <w:sz w:val="24"/>
          <w:szCs w:val="24"/>
        </w:rPr>
        <w:t>u</w:t>
      </w:r>
      <w:r w:rsidRPr="0098335F">
        <w:rPr>
          <w:rFonts w:ascii="Book Antiqua" w:hAnsi="Book Antiqua" w:cs="Times New Roman"/>
          <w:b/>
          <w:i/>
          <w:sz w:val="24"/>
          <w:szCs w:val="24"/>
        </w:rPr>
        <w:t xml:space="preserve">p-regulated in </w:t>
      </w:r>
      <w:r w:rsidR="0098335F" w:rsidRPr="0098335F">
        <w:rPr>
          <w:rFonts w:ascii="Book Antiqua" w:hAnsi="Book Antiqua" w:cs="Times New Roman"/>
          <w:b/>
          <w:i/>
          <w:sz w:val="24"/>
          <w:szCs w:val="24"/>
        </w:rPr>
        <w:t>h</w:t>
      </w:r>
      <w:r w:rsidRPr="0098335F">
        <w:rPr>
          <w:rFonts w:ascii="Book Antiqua" w:hAnsi="Book Antiqua" w:cs="Times New Roman"/>
          <w:b/>
          <w:i/>
          <w:sz w:val="24"/>
          <w:szCs w:val="24"/>
        </w:rPr>
        <w:t xml:space="preserve">uman </w:t>
      </w:r>
      <w:r w:rsidR="00B068EE" w:rsidRPr="0098335F">
        <w:rPr>
          <w:rFonts w:ascii="Book Antiqua" w:hAnsi="Book Antiqua" w:cs="Times New Roman"/>
          <w:b/>
          <w:i/>
          <w:sz w:val="24"/>
          <w:szCs w:val="24"/>
        </w:rPr>
        <w:t>PHCC</w:t>
      </w:r>
    </w:p>
    <w:p w:rsidR="00306120" w:rsidRPr="00F27588" w:rsidRDefault="00306120" w:rsidP="0098335F">
      <w:pPr>
        <w:autoSpaceDE w:val="0"/>
        <w:autoSpaceDN w:val="0"/>
        <w:adjustRightInd w:val="0"/>
        <w:spacing w:line="360" w:lineRule="auto"/>
        <w:rPr>
          <w:rFonts w:ascii="Book Antiqua" w:eastAsia="AdvAGaramond-R" w:hAnsi="Book Antiqua" w:cs="Times New Roman"/>
          <w:kern w:val="0"/>
          <w:sz w:val="24"/>
          <w:szCs w:val="24"/>
        </w:rPr>
      </w:pPr>
      <w:r w:rsidRPr="00F27588">
        <w:rPr>
          <w:rFonts w:ascii="Book Antiqua" w:eastAsia="AdvAGaramond-R" w:hAnsi="Book Antiqua" w:cs="Times New Roman"/>
          <w:kern w:val="0"/>
          <w:sz w:val="24"/>
          <w:szCs w:val="24"/>
        </w:rPr>
        <w:t xml:space="preserve">To explore the role of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in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development, we evaluated the expression of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in various human </w:t>
      </w:r>
      <w:r w:rsidR="00B068EE" w:rsidRPr="00F27588">
        <w:rPr>
          <w:rFonts w:ascii="Book Antiqua" w:eastAsia="AdvAGaramond-R" w:hAnsi="Book Antiqua" w:cs="Times New Roman"/>
          <w:kern w:val="0"/>
          <w:sz w:val="24"/>
          <w:szCs w:val="24"/>
        </w:rPr>
        <w:t>PHCC</w:t>
      </w:r>
      <w:r w:rsidR="007E553F" w:rsidRPr="00F27588">
        <w:rPr>
          <w:rFonts w:ascii="Book Antiqua" w:eastAsia="AdvAGaramond-R" w:hAnsi="Book Antiqua" w:cs="Times New Roman"/>
          <w:kern w:val="0"/>
          <w:sz w:val="24"/>
          <w:szCs w:val="24"/>
        </w:rPr>
        <w:t xml:space="preserve"> cell line</w:t>
      </w:r>
      <w:r w:rsidRPr="00F27588">
        <w:rPr>
          <w:rFonts w:ascii="Book Antiqua" w:eastAsia="AdvAGaramond-R" w:hAnsi="Book Antiqua" w:cs="Times New Roman"/>
          <w:kern w:val="0"/>
          <w:sz w:val="24"/>
          <w:szCs w:val="24"/>
        </w:rPr>
        <w:t>s. As shown in Fig</w:t>
      </w:r>
      <w:r w:rsidR="0098335F">
        <w:rPr>
          <w:rFonts w:ascii="Book Antiqua" w:eastAsia="AdvAGaramond-R" w:hAnsi="Book Antiqua" w:cs="Times New Roman"/>
          <w:kern w:val="0"/>
          <w:sz w:val="24"/>
          <w:szCs w:val="24"/>
        </w:rPr>
        <w:t>ure</w:t>
      </w:r>
      <w:r w:rsidR="0098335F" w:rsidRPr="00F27588">
        <w:rPr>
          <w:rFonts w:ascii="Book Antiqua" w:eastAsia="AdvAGaramond-R" w:hAnsi="Book Antiqua" w:cs="Times New Roman"/>
          <w:kern w:val="0"/>
          <w:sz w:val="24"/>
          <w:szCs w:val="24"/>
        </w:rPr>
        <w:t xml:space="preserve"> </w:t>
      </w:r>
      <w:smartTag w:uri="urn:schemas-microsoft-com:office:smarttags" w:element="chmetcnv">
        <w:smartTagPr>
          <w:attr w:name="UnitName" w:val="a"/>
          <w:attr w:name="SourceValue" w:val="1"/>
          <w:attr w:name="HasSpace" w:val="False"/>
          <w:attr w:name="Negative" w:val="False"/>
          <w:attr w:name="NumberType" w:val="1"/>
          <w:attr w:name="TCSC" w:val="0"/>
        </w:smartTagPr>
        <w:r w:rsidRPr="00F27588">
          <w:rPr>
            <w:rFonts w:ascii="Book Antiqua" w:eastAsia="AdvAGaramond-R" w:hAnsi="Book Antiqua" w:cs="Times New Roman"/>
            <w:kern w:val="0"/>
            <w:sz w:val="24"/>
            <w:szCs w:val="24"/>
          </w:rPr>
          <w:t>1A</w:t>
        </w:r>
      </w:smartTag>
      <w:r w:rsidRPr="00F27588">
        <w:rPr>
          <w:rFonts w:ascii="Book Antiqua" w:eastAsia="AdvAGaramond-R" w:hAnsi="Book Antiqua" w:cs="Times New Roman"/>
          <w:kern w:val="0"/>
          <w:sz w:val="24"/>
          <w:szCs w:val="24"/>
        </w:rPr>
        <w:t xml:space="preserve">, elevated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w:t>
      </w:r>
      <w:r w:rsidR="00093121" w:rsidRPr="00F27588">
        <w:rPr>
          <w:rFonts w:ascii="Book Antiqua" w:eastAsia="AdvAGaramond-R" w:hAnsi="Book Antiqua" w:cs="Times New Roman"/>
          <w:kern w:val="0"/>
          <w:sz w:val="24"/>
          <w:szCs w:val="24"/>
        </w:rPr>
        <w:t xml:space="preserve">expression </w:t>
      </w:r>
      <w:r w:rsidRPr="00F27588">
        <w:rPr>
          <w:rFonts w:ascii="Book Antiqua" w:eastAsia="AdvAGaramond-R" w:hAnsi="Book Antiqua" w:cs="Times New Roman"/>
          <w:kern w:val="0"/>
          <w:sz w:val="24"/>
          <w:szCs w:val="24"/>
        </w:rPr>
        <w:t xml:space="preserve">was observed in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cell lines compared </w:t>
      </w:r>
      <w:r w:rsidR="00093121" w:rsidRPr="00F27588">
        <w:rPr>
          <w:rFonts w:ascii="Book Antiqua" w:eastAsia="AdvAGaramond-R" w:hAnsi="Book Antiqua" w:cs="Times New Roman"/>
          <w:kern w:val="0"/>
          <w:sz w:val="24"/>
          <w:szCs w:val="24"/>
        </w:rPr>
        <w:t>to a</w:t>
      </w:r>
      <w:r w:rsidR="007E553F"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human </w:t>
      </w:r>
      <w:r w:rsidR="00814452" w:rsidRPr="00F27588">
        <w:rPr>
          <w:rFonts w:ascii="Book Antiqua" w:eastAsia="AdvAGaramond-R" w:hAnsi="Book Antiqua" w:cs="Times New Roman"/>
          <w:kern w:val="0"/>
          <w:sz w:val="24"/>
          <w:szCs w:val="24"/>
        </w:rPr>
        <w:t>normal</w:t>
      </w:r>
      <w:r w:rsidRPr="00F27588">
        <w:rPr>
          <w:rFonts w:ascii="Book Antiqua" w:eastAsia="AdvAGaramond-R" w:hAnsi="Book Antiqua" w:cs="Times New Roman"/>
          <w:kern w:val="0"/>
          <w:sz w:val="24"/>
          <w:szCs w:val="24"/>
        </w:rPr>
        <w:t xml:space="preserve"> biliary epithelial cell line (HIBEpiC). This result was further verified by qRT-PCR in the </w:t>
      </w:r>
      <w:r w:rsidR="00093121" w:rsidRPr="00F27588">
        <w:rPr>
          <w:rFonts w:ascii="Book Antiqua" w:eastAsia="AdvAGaramond-R" w:hAnsi="Book Antiqua" w:cs="Times New Roman"/>
          <w:kern w:val="0"/>
          <w:sz w:val="24"/>
          <w:szCs w:val="24"/>
        </w:rPr>
        <w:t xml:space="preserve">studied </w:t>
      </w:r>
      <w:r w:rsidRPr="00F27588">
        <w:rPr>
          <w:rFonts w:ascii="Book Antiqua" w:eastAsia="AdvAGaramond-R" w:hAnsi="Book Antiqua" w:cs="Times New Roman"/>
          <w:kern w:val="0"/>
          <w:sz w:val="24"/>
          <w:szCs w:val="24"/>
        </w:rPr>
        <w:t>cell lines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Pr="00F27588">
        <w:rPr>
          <w:rFonts w:ascii="Book Antiqua" w:eastAsia="AdvAGaramond-R" w:hAnsi="Book Antiqua" w:cs="Times New Roman"/>
          <w:kern w:val="0"/>
          <w:sz w:val="24"/>
          <w:szCs w:val="24"/>
        </w:rPr>
        <w:t xml:space="preserve"> 1B). To determine the clinical significance of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expression in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w:t>
      </w:r>
      <w:r w:rsidR="00093121" w:rsidRPr="00F27588">
        <w:rPr>
          <w:rFonts w:ascii="Book Antiqua" w:eastAsia="AdvAGaramond-R" w:hAnsi="Book Antiqua" w:cs="Times New Roman"/>
          <w:kern w:val="0"/>
          <w:sz w:val="24"/>
          <w:szCs w:val="24"/>
        </w:rPr>
        <w:t xml:space="preserve">the </w:t>
      </w:r>
      <w:r w:rsidRPr="00F27588">
        <w:rPr>
          <w:rFonts w:ascii="Book Antiqua" w:eastAsia="AdvAGaramond-R" w:hAnsi="Book Antiqua" w:cs="Times New Roman"/>
          <w:kern w:val="0"/>
          <w:sz w:val="24"/>
          <w:szCs w:val="24"/>
        </w:rPr>
        <w:t xml:space="preserve">relationship between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expression and clinicopathological features was </w:t>
      </w:r>
      <w:r w:rsidR="00093121" w:rsidRPr="00F27588">
        <w:rPr>
          <w:rFonts w:ascii="Book Antiqua" w:eastAsia="AdvAGaramond-R" w:hAnsi="Book Antiqua" w:cs="Times New Roman"/>
          <w:kern w:val="0"/>
          <w:sz w:val="24"/>
          <w:szCs w:val="24"/>
        </w:rPr>
        <w:t>analysed</w:t>
      </w:r>
      <w:r w:rsidRPr="00F27588">
        <w:rPr>
          <w:rFonts w:ascii="Book Antiqua" w:eastAsia="AdvAGaramond-R" w:hAnsi="Book Antiqua" w:cs="Times New Roman"/>
          <w:kern w:val="0"/>
          <w:sz w:val="24"/>
          <w:szCs w:val="24"/>
        </w:rPr>
        <w:t xml:space="preserve">. Validation </w:t>
      </w:r>
      <w:r w:rsidR="00093121" w:rsidRPr="00F27588">
        <w:rPr>
          <w:rFonts w:ascii="Book Antiqua" w:eastAsia="AdvAGaramond-R" w:hAnsi="Book Antiqua" w:cs="Times New Roman"/>
          <w:kern w:val="0"/>
          <w:sz w:val="24"/>
          <w:szCs w:val="24"/>
        </w:rPr>
        <w:t>with</w:t>
      </w:r>
      <w:r w:rsidRPr="00F27588">
        <w:rPr>
          <w:rFonts w:ascii="Book Antiqua" w:eastAsia="AdvAGaramond-R" w:hAnsi="Book Antiqua" w:cs="Times New Roman"/>
          <w:kern w:val="0"/>
          <w:sz w:val="24"/>
          <w:szCs w:val="24"/>
        </w:rPr>
        <w:t xml:space="preserve"> IHC also determined that an increased </w:t>
      </w:r>
      <w:r w:rsidR="003A132A" w:rsidRPr="00F27588">
        <w:rPr>
          <w:rFonts w:ascii="Book Antiqua" w:eastAsia="AdvAGaramond-I" w:hAnsi="Book Antiqua" w:cs="Times New Roman"/>
          <w:kern w:val="0"/>
          <w:sz w:val="24"/>
          <w:szCs w:val="24"/>
        </w:rPr>
        <w:t>CUL4A</w:t>
      </w:r>
      <w:r w:rsidRPr="00F27588">
        <w:rPr>
          <w:rFonts w:ascii="Book Antiqua" w:eastAsia="AdvAGaramond-I" w:hAnsi="Book Antiqua" w:cs="Times New Roman"/>
          <w:kern w:val="0"/>
          <w:sz w:val="24"/>
          <w:szCs w:val="24"/>
        </w:rPr>
        <w:t xml:space="preserve"> </w:t>
      </w:r>
      <w:r w:rsidRPr="00F27588">
        <w:rPr>
          <w:rFonts w:ascii="Book Antiqua" w:eastAsia="AdvAGaramond-R" w:hAnsi="Book Antiqua" w:cs="Times New Roman"/>
          <w:kern w:val="0"/>
          <w:sz w:val="24"/>
          <w:szCs w:val="24"/>
        </w:rPr>
        <w:t xml:space="preserve">IHC score could be found in primary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w:t>
      </w:r>
      <w:r w:rsidR="00D11386" w:rsidRPr="00F27588">
        <w:rPr>
          <w:rFonts w:ascii="Book Antiqua" w:eastAsia="AdvAGaramond-R" w:hAnsi="Book Antiqua" w:cs="Times New Roman"/>
          <w:kern w:val="0"/>
          <w:sz w:val="24"/>
          <w:szCs w:val="24"/>
        </w:rPr>
        <w:t>tumour</w:t>
      </w:r>
      <w:r w:rsidRPr="00F27588">
        <w:rPr>
          <w:rFonts w:ascii="Book Antiqua" w:eastAsia="AdvAGaramond-R" w:hAnsi="Book Antiqua" w:cs="Times New Roman"/>
          <w:kern w:val="0"/>
          <w:sz w:val="24"/>
          <w:szCs w:val="24"/>
        </w:rPr>
        <w:t>s relative to adjacent non</w:t>
      </w:r>
      <w:r w:rsidR="00093121" w:rsidRPr="00F27588">
        <w:rPr>
          <w:rFonts w:ascii="Book Antiqua" w:eastAsia="AdvAGaramond-R" w:hAnsi="Book Antiqua" w:cs="Times New Roman"/>
          <w:kern w:val="0"/>
          <w:sz w:val="24"/>
          <w:szCs w:val="24"/>
        </w:rPr>
        <w:t>-</w:t>
      </w:r>
      <w:r w:rsidR="00D11386" w:rsidRPr="00F27588">
        <w:rPr>
          <w:rFonts w:ascii="Book Antiqua" w:eastAsia="AdvAGaramond-R" w:hAnsi="Book Antiqua" w:cs="Times New Roman"/>
          <w:kern w:val="0"/>
          <w:sz w:val="24"/>
          <w:szCs w:val="24"/>
        </w:rPr>
        <w:t>tumour</w:t>
      </w:r>
      <w:r w:rsidRPr="00F27588">
        <w:rPr>
          <w:rFonts w:ascii="Book Antiqua" w:eastAsia="AdvAGaramond-R" w:hAnsi="Book Antiqua" w:cs="Times New Roman"/>
          <w:kern w:val="0"/>
          <w:sz w:val="24"/>
          <w:szCs w:val="24"/>
        </w:rPr>
        <w:t>al intrahepatic bile duct</w:t>
      </w:r>
      <w:r w:rsidR="00093121" w:rsidRPr="00F27588">
        <w:rPr>
          <w:rFonts w:ascii="Book Antiqua" w:eastAsia="AdvAGaramond-R" w:hAnsi="Book Antiqua" w:cs="Times New Roman"/>
          <w:kern w:val="0"/>
          <w:sz w:val="24"/>
          <w:szCs w:val="24"/>
        </w:rPr>
        <w:t>s</w:t>
      </w:r>
      <w:r w:rsidRPr="00F27588">
        <w:rPr>
          <w:rFonts w:ascii="Book Antiqua" w:eastAsia="AdvAGaramond-R" w:hAnsi="Book Antiqua" w:cs="Times New Roman"/>
          <w:kern w:val="0"/>
          <w:sz w:val="24"/>
          <w:szCs w:val="24"/>
        </w:rPr>
        <w:t xml:space="preserve"> (</w:t>
      </w:r>
      <w:r w:rsidR="00DD596B" w:rsidRPr="00F27588">
        <w:rPr>
          <w:rFonts w:ascii="Book Antiqua" w:eastAsia="AdvAGaramond-R" w:hAnsi="Book Antiqua" w:cs="Times New Roman"/>
          <w:kern w:val="0"/>
          <w:sz w:val="24"/>
          <w:szCs w:val="24"/>
        </w:rPr>
        <w:t>4.04</w:t>
      </w:r>
      <w:r w:rsidR="00B311E2">
        <w:rPr>
          <w:rFonts w:ascii="Book Antiqua" w:eastAsia="AdvAGaramond-R" w:hAnsi="Book Antiqua" w:cs="Times New Roman" w:hint="eastAsia"/>
          <w:kern w:val="0"/>
          <w:sz w:val="24"/>
          <w:szCs w:val="24"/>
        </w:rPr>
        <w:t xml:space="preserve"> </w:t>
      </w:r>
      <w:r w:rsidR="00B311E2">
        <w:rPr>
          <w:rFonts w:ascii="Book Antiqua" w:eastAsia="AdvAGaramond-R" w:hAnsi="Book Antiqua" w:cs="Times New Roman"/>
          <w:kern w:val="0"/>
          <w:sz w:val="24"/>
          <w:szCs w:val="24"/>
        </w:rPr>
        <w:t xml:space="preserve">± </w:t>
      </w:r>
      <w:r w:rsidR="00DD596B" w:rsidRPr="00F27588">
        <w:rPr>
          <w:rFonts w:ascii="Book Antiqua" w:eastAsia="AdvAGaramond-R" w:hAnsi="Book Antiqua" w:cs="Times New Roman"/>
          <w:kern w:val="0"/>
          <w:sz w:val="24"/>
          <w:szCs w:val="24"/>
        </w:rPr>
        <w:t>2.45</w:t>
      </w:r>
      <w:r w:rsidRPr="00F27588">
        <w:rPr>
          <w:rFonts w:ascii="Book Antiqua" w:eastAsia="AdvAGaramond-R" w:hAnsi="Book Antiqua" w:cs="Times New Roman"/>
          <w:kern w:val="0"/>
          <w:sz w:val="24"/>
          <w:szCs w:val="24"/>
        </w:rPr>
        <w:t xml:space="preserve"> </w:t>
      </w:r>
      <w:r w:rsidRPr="0098335F">
        <w:rPr>
          <w:rFonts w:ascii="Book Antiqua" w:eastAsia="AdvAGaramond-R" w:hAnsi="Book Antiqua" w:cs="Times New Roman"/>
          <w:i/>
          <w:kern w:val="0"/>
          <w:sz w:val="24"/>
          <w:szCs w:val="24"/>
        </w:rPr>
        <w:t>vs</w:t>
      </w:r>
      <w:r w:rsidR="00DD596B" w:rsidRPr="00F27588">
        <w:rPr>
          <w:rFonts w:ascii="Book Antiqua" w:eastAsia="AdvAGaramond-R" w:hAnsi="Book Antiqua" w:cs="Times New Roman"/>
          <w:kern w:val="0"/>
          <w:sz w:val="24"/>
          <w:szCs w:val="24"/>
        </w:rPr>
        <w:t xml:space="preserve"> 1.47</w:t>
      </w:r>
      <w:r w:rsidR="00B311E2">
        <w:rPr>
          <w:rFonts w:ascii="Book Antiqua" w:eastAsia="AdvAGaramond-R" w:hAnsi="Book Antiqua" w:cs="Times New Roman" w:hint="eastAsia"/>
          <w:kern w:val="0"/>
          <w:sz w:val="24"/>
          <w:szCs w:val="24"/>
        </w:rPr>
        <w:t xml:space="preserve"> </w:t>
      </w:r>
      <w:r w:rsidR="00B311E2">
        <w:rPr>
          <w:rFonts w:ascii="Book Antiqua" w:eastAsia="AdvAGaramond-R" w:hAnsi="Book Antiqua" w:cs="Times New Roman"/>
          <w:kern w:val="0"/>
          <w:sz w:val="24"/>
          <w:szCs w:val="24"/>
        </w:rPr>
        <w:t xml:space="preserve">± </w:t>
      </w:r>
      <w:r w:rsidR="00DD596B" w:rsidRPr="00F27588">
        <w:rPr>
          <w:rFonts w:ascii="Book Antiqua" w:eastAsia="AdvAGaramond-R" w:hAnsi="Book Antiqua" w:cs="Times New Roman"/>
          <w:kern w:val="0"/>
          <w:sz w:val="24"/>
          <w:szCs w:val="24"/>
        </w:rPr>
        <w:t>0.96</w:t>
      </w:r>
      <w:r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i/>
          <w:kern w:val="0"/>
          <w:sz w:val="24"/>
          <w:szCs w:val="24"/>
        </w:rPr>
        <w:t>P</w:t>
      </w:r>
      <w:r w:rsidR="00DE359D" w:rsidRPr="00F27588">
        <w:rPr>
          <w:rFonts w:ascii="Book Antiqua" w:eastAsia="AdvAGaramond-R" w:hAnsi="Book Antiqua" w:cs="Times New Roman"/>
          <w:i/>
          <w:kern w:val="0"/>
          <w:sz w:val="24"/>
          <w:szCs w:val="24"/>
        </w:rPr>
        <w:t xml:space="preserve"> </w:t>
      </w:r>
      <w:r w:rsidRPr="00F27588">
        <w:rPr>
          <w:rFonts w:ascii="Book Antiqua" w:eastAsia="AdvAGaramond-R" w:hAnsi="Book Antiqua" w:cs="Times New Roman"/>
          <w:kern w:val="0"/>
          <w:sz w:val="24"/>
          <w:szCs w:val="24"/>
        </w:rPr>
        <w:t>=</w:t>
      </w:r>
      <w:r w:rsidR="00DE359D"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0.001)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Pr="00F27588">
        <w:rPr>
          <w:rFonts w:ascii="Book Antiqua" w:eastAsia="AdvAGaramond-R" w:hAnsi="Book Antiqua" w:cs="Times New Roman"/>
          <w:kern w:val="0"/>
          <w:sz w:val="24"/>
          <w:szCs w:val="24"/>
        </w:rPr>
        <w:t xml:space="preserve"> </w:t>
      </w:r>
      <w:smartTag w:uri="urn:schemas-microsoft-com:office:smarttags" w:element="chmetcnv">
        <w:smartTagPr>
          <w:attr w:name="UnitName" w:val="C"/>
          <w:attr w:name="SourceValue" w:val="1"/>
          <w:attr w:name="HasSpace" w:val="False"/>
          <w:attr w:name="Negative" w:val="False"/>
          <w:attr w:name="NumberType" w:val="1"/>
          <w:attr w:name="TCSC" w:val="0"/>
        </w:smartTagPr>
        <w:r w:rsidRPr="00F27588">
          <w:rPr>
            <w:rFonts w:ascii="Book Antiqua" w:eastAsia="AdvAGaramond-R" w:hAnsi="Book Antiqua" w:cs="Times New Roman"/>
            <w:kern w:val="0"/>
            <w:sz w:val="24"/>
            <w:szCs w:val="24"/>
          </w:rPr>
          <w:t>1C</w:t>
        </w:r>
      </w:smartTag>
      <w:r w:rsidRPr="00F27588">
        <w:rPr>
          <w:rFonts w:ascii="Book Antiqua" w:eastAsia="AdvAGaramond-R" w:hAnsi="Book Antiqua" w:cs="Times New Roman"/>
          <w:kern w:val="0"/>
          <w:sz w:val="24"/>
          <w:szCs w:val="24"/>
        </w:rPr>
        <w:t xml:space="preserve">). Additionally, statistical analyses revealed a strong correlation between the expression of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and </w:t>
      </w:r>
      <w:r w:rsidR="00093121" w:rsidRPr="00F27588">
        <w:rPr>
          <w:rFonts w:ascii="Book Antiqua" w:eastAsia="AdvAGaramond-R" w:hAnsi="Book Antiqua" w:cs="Times New Roman"/>
          <w:kern w:val="0"/>
          <w:sz w:val="24"/>
          <w:szCs w:val="24"/>
        </w:rPr>
        <w:t xml:space="preserve">the </w:t>
      </w:r>
      <w:r w:rsidR="00D11386" w:rsidRPr="00F27588">
        <w:rPr>
          <w:rFonts w:ascii="Book Antiqua" w:eastAsia="AdvAGaramond-R" w:hAnsi="Book Antiqua" w:cs="Times New Roman"/>
          <w:kern w:val="0"/>
          <w:sz w:val="24"/>
          <w:szCs w:val="24"/>
        </w:rPr>
        <w:t>tumour</w:t>
      </w:r>
      <w:r w:rsidRPr="00F27588">
        <w:rPr>
          <w:rFonts w:ascii="Book Antiqua" w:eastAsia="AdvAGaramond-R" w:hAnsi="Book Antiqua" w:cs="Times New Roman"/>
          <w:kern w:val="0"/>
          <w:sz w:val="24"/>
          <w:szCs w:val="24"/>
        </w:rPr>
        <w:t xml:space="preserve"> differentiation (</w:t>
      </w:r>
      <w:r w:rsidRPr="00F27588">
        <w:rPr>
          <w:rFonts w:ascii="Book Antiqua" w:eastAsia="AdvAGaramond-R" w:hAnsi="Book Antiqua" w:cs="Times New Roman"/>
          <w:i/>
          <w:kern w:val="0"/>
          <w:sz w:val="24"/>
          <w:szCs w:val="24"/>
        </w:rPr>
        <w:t>P</w:t>
      </w:r>
      <w:r w:rsidRPr="00F27588">
        <w:rPr>
          <w:rFonts w:ascii="Book Antiqua" w:eastAsia="AdvAGaramond-R" w:hAnsi="Book Antiqua" w:cs="Times New Roman"/>
          <w:kern w:val="0"/>
          <w:sz w:val="24"/>
          <w:szCs w:val="24"/>
        </w:rPr>
        <w:t xml:space="preserve"> &lt;</w:t>
      </w:r>
      <w:r w:rsidR="00DE359D"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0.001), T stage, N stage (</w:t>
      </w:r>
      <w:r w:rsidRPr="00F27588">
        <w:rPr>
          <w:rFonts w:ascii="Book Antiqua" w:eastAsia="AdvAGaramond-R" w:hAnsi="Book Antiqua" w:cs="Times New Roman"/>
          <w:i/>
          <w:kern w:val="0"/>
          <w:sz w:val="24"/>
          <w:szCs w:val="24"/>
        </w:rPr>
        <w:t xml:space="preserve">P </w:t>
      </w:r>
      <w:r w:rsidRPr="00F27588">
        <w:rPr>
          <w:rFonts w:ascii="Book Antiqua" w:eastAsia="AdvAGaramond-R" w:hAnsi="Book Antiqua" w:cs="Times New Roman"/>
          <w:kern w:val="0"/>
          <w:sz w:val="24"/>
          <w:szCs w:val="24"/>
        </w:rPr>
        <w:t>&lt;</w:t>
      </w:r>
      <w:r w:rsidR="00DE359D"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0.001) and TNM stage (</w:t>
      </w:r>
      <w:r w:rsidRPr="00F27588">
        <w:rPr>
          <w:rFonts w:ascii="Book Antiqua" w:eastAsia="AdvAGaramond-R" w:hAnsi="Book Antiqua" w:cs="Times New Roman"/>
          <w:i/>
          <w:kern w:val="0"/>
          <w:sz w:val="24"/>
          <w:szCs w:val="24"/>
        </w:rPr>
        <w:t>P</w:t>
      </w:r>
      <w:r w:rsidRPr="00F27588">
        <w:rPr>
          <w:rFonts w:ascii="Book Antiqua" w:eastAsia="AdvAGaramond-R" w:hAnsi="Book Antiqua" w:cs="Times New Roman"/>
          <w:kern w:val="0"/>
          <w:sz w:val="24"/>
          <w:szCs w:val="24"/>
        </w:rPr>
        <w:t xml:space="preserve"> &lt;</w:t>
      </w:r>
      <w:r w:rsidR="00DE359D"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0.001) (Table 1).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patients with higher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expression had a higher tendency to </w:t>
      </w:r>
      <w:r w:rsidR="00093121" w:rsidRPr="00F27588">
        <w:rPr>
          <w:rFonts w:ascii="Book Antiqua" w:eastAsia="AdvAGaramond-R" w:hAnsi="Book Antiqua" w:cs="Times New Roman"/>
          <w:kern w:val="0"/>
          <w:sz w:val="24"/>
          <w:szCs w:val="24"/>
        </w:rPr>
        <w:t>have</w:t>
      </w:r>
      <w:r w:rsidRPr="00F27588">
        <w:rPr>
          <w:rFonts w:ascii="Book Antiqua" w:eastAsia="AdvAGaramond-R" w:hAnsi="Book Antiqua" w:cs="Times New Roman"/>
          <w:kern w:val="0"/>
          <w:sz w:val="24"/>
          <w:szCs w:val="24"/>
        </w:rPr>
        <w:t xml:space="preserve"> poorer differentiation</w:t>
      </w:r>
      <w:r w:rsidR="00093121" w:rsidRPr="00F27588">
        <w:rPr>
          <w:rFonts w:ascii="Book Antiqua" w:eastAsia="AdvAGaramond-R" w:hAnsi="Book Antiqua" w:cs="Times New Roman"/>
          <w:kern w:val="0"/>
          <w:sz w:val="24"/>
          <w:szCs w:val="24"/>
        </w:rPr>
        <w:t xml:space="preserve"> and a higher</w:t>
      </w:r>
      <w:r w:rsidRPr="00F27588">
        <w:rPr>
          <w:rFonts w:ascii="Book Antiqua" w:eastAsia="AdvAGaramond-R" w:hAnsi="Book Antiqua" w:cs="Times New Roman"/>
          <w:kern w:val="0"/>
          <w:sz w:val="24"/>
          <w:szCs w:val="24"/>
        </w:rPr>
        <w:t xml:space="preserve"> incidence of advanced T, N and TNM stage</w:t>
      </w:r>
      <w:r w:rsidR="00093121" w:rsidRPr="00F27588">
        <w:rPr>
          <w:rFonts w:ascii="Book Antiqua" w:eastAsia="AdvAGaramond-R" w:hAnsi="Book Antiqua" w:cs="Times New Roman"/>
          <w:kern w:val="0"/>
          <w:sz w:val="24"/>
          <w:szCs w:val="24"/>
        </w:rPr>
        <w:t>s</w:t>
      </w:r>
      <w:r w:rsidRPr="00F27588">
        <w:rPr>
          <w:rFonts w:ascii="Book Antiqua" w:eastAsia="AdvAGaramond-R" w:hAnsi="Book Antiqua" w:cs="Times New Roman"/>
          <w:kern w:val="0"/>
          <w:sz w:val="24"/>
          <w:szCs w:val="24"/>
        </w:rPr>
        <w:t>. There were no statistical</w:t>
      </w:r>
      <w:r w:rsidR="00093121" w:rsidRPr="00F27588">
        <w:rPr>
          <w:rFonts w:ascii="Book Antiqua" w:eastAsia="AdvAGaramond-R" w:hAnsi="Book Antiqua" w:cs="Times New Roman"/>
          <w:kern w:val="0"/>
          <w:sz w:val="24"/>
          <w:szCs w:val="24"/>
        </w:rPr>
        <w:t>ly significant</w:t>
      </w:r>
      <w:r w:rsidRPr="00F27588">
        <w:rPr>
          <w:rFonts w:ascii="Book Antiqua" w:eastAsia="AdvAGaramond-R" w:hAnsi="Book Antiqua" w:cs="Times New Roman"/>
          <w:kern w:val="0"/>
          <w:sz w:val="24"/>
          <w:szCs w:val="24"/>
        </w:rPr>
        <w:t xml:space="preserve"> connections between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expression and the other clinicopathological parameters, such as </w:t>
      </w:r>
      <w:r w:rsidR="00093121" w:rsidRPr="00F27588">
        <w:rPr>
          <w:rFonts w:ascii="Book Antiqua" w:eastAsia="AdvAGaramond-R" w:hAnsi="Book Antiqua" w:cs="Times New Roman"/>
          <w:kern w:val="0"/>
          <w:sz w:val="24"/>
          <w:szCs w:val="24"/>
        </w:rPr>
        <w:t xml:space="preserve">the </w:t>
      </w:r>
      <w:r w:rsidRPr="00F27588">
        <w:rPr>
          <w:rFonts w:ascii="Book Antiqua" w:eastAsia="AdvAGaramond-R" w:hAnsi="Book Antiqua" w:cs="Times New Roman"/>
          <w:kern w:val="0"/>
          <w:sz w:val="24"/>
          <w:szCs w:val="24"/>
        </w:rPr>
        <w:t xml:space="preserve">age, gender, </w:t>
      </w:r>
      <w:r w:rsidR="00D11386" w:rsidRPr="00F27588">
        <w:rPr>
          <w:rFonts w:ascii="Book Antiqua" w:eastAsia="AdvAGaramond-R" w:hAnsi="Book Antiqua" w:cs="Times New Roman"/>
          <w:kern w:val="0"/>
          <w:sz w:val="24"/>
          <w:szCs w:val="24"/>
        </w:rPr>
        <w:t>tumour</w:t>
      </w:r>
      <w:r w:rsidRPr="00F27588">
        <w:rPr>
          <w:rFonts w:ascii="Book Antiqua" w:eastAsia="AdvAGaramond-R" w:hAnsi="Book Antiqua" w:cs="Times New Roman"/>
          <w:kern w:val="0"/>
          <w:sz w:val="24"/>
          <w:szCs w:val="24"/>
        </w:rPr>
        <w:t xml:space="preserve"> size, and M stage (</w:t>
      </w:r>
      <w:r w:rsidRPr="00F27588">
        <w:rPr>
          <w:rFonts w:ascii="Book Antiqua" w:eastAsia="AdvAGaramond-R" w:hAnsi="Book Antiqua" w:cs="Times New Roman"/>
          <w:i/>
          <w:kern w:val="0"/>
          <w:sz w:val="24"/>
          <w:szCs w:val="24"/>
        </w:rPr>
        <w:t>P</w:t>
      </w:r>
      <w:r w:rsidR="00DE359D"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&gt;</w:t>
      </w:r>
      <w:r w:rsidR="00DE359D"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0.05, Table 1). These results indicated that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over-expression is positively correlated with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progression.</w:t>
      </w:r>
    </w:p>
    <w:p w:rsidR="00306120" w:rsidRPr="00F27588" w:rsidRDefault="00306120" w:rsidP="0098335F">
      <w:pPr>
        <w:spacing w:line="360" w:lineRule="auto"/>
        <w:rPr>
          <w:rFonts w:ascii="Book Antiqua" w:eastAsia="AdvAGaramond-BI" w:hAnsi="Book Antiqua" w:cs="Times New Roman"/>
          <w:b/>
          <w:kern w:val="0"/>
          <w:sz w:val="24"/>
          <w:szCs w:val="24"/>
        </w:rPr>
      </w:pPr>
    </w:p>
    <w:p w:rsidR="00306120" w:rsidRPr="0098335F" w:rsidRDefault="00306120" w:rsidP="00F27588">
      <w:pPr>
        <w:spacing w:line="360" w:lineRule="auto"/>
        <w:rPr>
          <w:rFonts w:ascii="Book Antiqua" w:hAnsi="Book Antiqua" w:cs="Times New Roman"/>
          <w:b/>
          <w:i/>
          <w:sz w:val="24"/>
          <w:szCs w:val="24"/>
        </w:rPr>
      </w:pPr>
      <w:r w:rsidRPr="0098335F">
        <w:rPr>
          <w:rFonts w:ascii="Book Antiqua" w:hAnsi="Book Antiqua" w:cs="Times New Roman"/>
          <w:b/>
          <w:i/>
          <w:sz w:val="24"/>
          <w:szCs w:val="24"/>
        </w:rPr>
        <w:t xml:space="preserve">Definition of </w:t>
      </w:r>
      <w:r w:rsidR="00093121" w:rsidRPr="0098335F">
        <w:rPr>
          <w:rFonts w:ascii="Book Antiqua" w:hAnsi="Book Antiqua" w:cs="Times New Roman"/>
          <w:b/>
          <w:i/>
          <w:sz w:val="24"/>
          <w:szCs w:val="24"/>
        </w:rPr>
        <w:t xml:space="preserve">the </w:t>
      </w:r>
      <w:r w:rsidR="0098335F" w:rsidRPr="0098335F">
        <w:rPr>
          <w:rFonts w:ascii="Book Antiqua" w:hAnsi="Book Antiqua" w:cs="Times New Roman"/>
          <w:b/>
          <w:i/>
          <w:sz w:val="24"/>
          <w:szCs w:val="24"/>
        </w:rPr>
        <w:t>c</w:t>
      </w:r>
      <w:r w:rsidRPr="0098335F">
        <w:rPr>
          <w:rFonts w:ascii="Book Antiqua" w:hAnsi="Book Antiqua" w:cs="Times New Roman"/>
          <w:b/>
          <w:i/>
          <w:sz w:val="24"/>
          <w:szCs w:val="24"/>
        </w:rPr>
        <w:t>ut</w:t>
      </w:r>
      <w:r w:rsidR="00093121" w:rsidRPr="0098335F">
        <w:rPr>
          <w:rFonts w:ascii="Book Antiqua" w:hAnsi="Book Antiqua" w:cs="Times New Roman"/>
          <w:b/>
          <w:i/>
          <w:sz w:val="24"/>
          <w:szCs w:val="24"/>
        </w:rPr>
        <w:t>-</w:t>
      </w:r>
      <w:r w:rsidRPr="0098335F">
        <w:rPr>
          <w:rFonts w:ascii="Book Antiqua" w:hAnsi="Book Antiqua" w:cs="Times New Roman"/>
          <w:b/>
          <w:i/>
          <w:sz w:val="24"/>
          <w:szCs w:val="24"/>
        </w:rPr>
        <w:t xml:space="preserve">off </w:t>
      </w:r>
      <w:r w:rsidR="0098335F" w:rsidRPr="0098335F">
        <w:rPr>
          <w:rFonts w:ascii="Book Antiqua" w:hAnsi="Book Antiqua" w:cs="Times New Roman"/>
          <w:b/>
          <w:i/>
          <w:sz w:val="24"/>
          <w:szCs w:val="24"/>
        </w:rPr>
        <w:t>s</w:t>
      </w:r>
      <w:r w:rsidRPr="0098335F">
        <w:rPr>
          <w:rFonts w:ascii="Book Antiqua" w:hAnsi="Book Antiqua" w:cs="Times New Roman"/>
          <w:b/>
          <w:i/>
          <w:sz w:val="24"/>
          <w:szCs w:val="24"/>
        </w:rPr>
        <w:t xml:space="preserve">core for </w:t>
      </w:r>
      <w:r w:rsidR="0098335F" w:rsidRPr="0098335F">
        <w:rPr>
          <w:rFonts w:ascii="Book Antiqua" w:hAnsi="Book Antiqua" w:cs="Times New Roman"/>
          <w:b/>
          <w:i/>
          <w:sz w:val="24"/>
          <w:szCs w:val="24"/>
        </w:rPr>
        <w:t>h</w:t>
      </w:r>
      <w:r w:rsidRPr="0098335F">
        <w:rPr>
          <w:rFonts w:ascii="Book Antiqua" w:hAnsi="Book Antiqua" w:cs="Times New Roman"/>
          <w:b/>
          <w:i/>
          <w:sz w:val="24"/>
          <w:szCs w:val="24"/>
        </w:rPr>
        <w:t xml:space="preserve">igh </w:t>
      </w:r>
      <w:r w:rsidR="003A132A" w:rsidRPr="0098335F">
        <w:rPr>
          <w:rFonts w:ascii="Book Antiqua" w:hAnsi="Book Antiqua" w:cs="Times New Roman"/>
          <w:b/>
          <w:i/>
          <w:sz w:val="24"/>
          <w:szCs w:val="24"/>
        </w:rPr>
        <w:t>CUL4A</w:t>
      </w:r>
      <w:r w:rsidRPr="0098335F">
        <w:rPr>
          <w:rFonts w:ascii="Book Antiqua" w:hAnsi="Book Antiqua" w:cs="Times New Roman"/>
          <w:b/>
          <w:i/>
          <w:sz w:val="24"/>
          <w:szCs w:val="24"/>
        </w:rPr>
        <w:t xml:space="preserve"> </w:t>
      </w:r>
      <w:r w:rsidR="0098335F" w:rsidRPr="0098335F">
        <w:rPr>
          <w:rFonts w:ascii="Book Antiqua" w:hAnsi="Book Antiqua" w:cs="Times New Roman"/>
          <w:b/>
          <w:i/>
          <w:sz w:val="24"/>
          <w:szCs w:val="24"/>
        </w:rPr>
        <w:t>e</w:t>
      </w:r>
      <w:r w:rsidRPr="0098335F">
        <w:rPr>
          <w:rFonts w:ascii="Book Antiqua" w:hAnsi="Book Antiqua" w:cs="Times New Roman"/>
          <w:b/>
          <w:i/>
          <w:sz w:val="24"/>
          <w:szCs w:val="24"/>
        </w:rPr>
        <w:t xml:space="preserve">xpression in </w:t>
      </w:r>
      <w:r w:rsidR="00B068EE" w:rsidRPr="0098335F">
        <w:rPr>
          <w:rFonts w:ascii="Book Antiqua" w:hAnsi="Book Antiqua" w:cs="Times New Roman"/>
          <w:b/>
          <w:i/>
          <w:sz w:val="24"/>
          <w:szCs w:val="24"/>
        </w:rPr>
        <w:t>PHCC</w:t>
      </w:r>
    </w:p>
    <w:p w:rsidR="00306120" w:rsidRPr="00F27588" w:rsidRDefault="00093121" w:rsidP="0098335F">
      <w:pPr>
        <w:autoSpaceDE w:val="0"/>
        <w:autoSpaceDN w:val="0"/>
        <w:adjustRightInd w:val="0"/>
        <w:spacing w:line="360" w:lineRule="auto"/>
        <w:rPr>
          <w:rFonts w:ascii="Book Antiqua" w:eastAsia="AdvAGaramond-R" w:hAnsi="Book Antiqua" w:cs="Times New Roman"/>
          <w:kern w:val="0"/>
          <w:sz w:val="24"/>
          <w:szCs w:val="24"/>
        </w:rPr>
      </w:pPr>
      <w:r w:rsidRPr="00F27588">
        <w:rPr>
          <w:rFonts w:ascii="Book Antiqua" w:eastAsia="AdvAGaramond-R" w:hAnsi="Book Antiqua" w:cs="Times New Roman"/>
          <w:kern w:val="0"/>
          <w:sz w:val="24"/>
          <w:szCs w:val="24"/>
        </w:rPr>
        <w:t>T</w:t>
      </w:r>
      <w:r w:rsidR="00306120" w:rsidRPr="00F27588">
        <w:rPr>
          <w:rFonts w:ascii="Book Antiqua" w:eastAsia="AdvAGaramond-R" w:hAnsi="Book Antiqua" w:cs="Times New Roman"/>
          <w:kern w:val="0"/>
          <w:sz w:val="24"/>
          <w:szCs w:val="24"/>
        </w:rPr>
        <w:t xml:space="preserve">o better assess the expression of </w:t>
      </w:r>
      <w:r w:rsidR="003A132A" w:rsidRPr="00F27588">
        <w:rPr>
          <w:rFonts w:ascii="Book Antiqua" w:eastAsia="AdvAGaramond-BI" w:hAnsi="Book Antiqua" w:cs="Times New Roman"/>
          <w:kern w:val="0"/>
          <w:sz w:val="24"/>
          <w:szCs w:val="24"/>
        </w:rPr>
        <w:t>CUL4A</w:t>
      </w:r>
      <w:r w:rsidR="00306120" w:rsidRPr="00F27588">
        <w:rPr>
          <w:rFonts w:ascii="Book Antiqua" w:eastAsia="AdvAGaramond-R" w:hAnsi="Book Antiqua" w:cs="Times New Roman"/>
          <w:kern w:val="0"/>
          <w:sz w:val="24"/>
          <w:szCs w:val="24"/>
        </w:rPr>
        <w:t xml:space="preserve"> in </w:t>
      </w:r>
      <w:r w:rsidR="00B068EE" w:rsidRPr="00F27588">
        <w:rPr>
          <w:rFonts w:ascii="Book Antiqua" w:eastAsia="AdvAGaramond-R" w:hAnsi="Book Antiqua" w:cs="Times New Roman"/>
          <w:kern w:val="0"/>
          <w:sz w:val="24"/>
          <w:szCs w:val="24"/>
        </w:rPr>
        <w:t>PHCC</w:t>
      </w:r>
      <w:r w:rsidR="00306120" w:rsidRPr="00F27588">
        <w:rPr>
          <w:rFonts w:ascii="Book Antiqua" w:eastAsia="AdvAGaramond-R" w:hAnsi="Book Antiqua" w:cs="Times New Roman"/>
          <w:kern w:val="0"/>
          <w:sz w:val="24"/>
          <w:szCs w:val="24"/>
        </w:rPr>
        <w:t>, we employed ROC curve analysis to define an optimal cut</w:t>
      </w:r>
      <w:r w:rsidRPr="00F27588">
        <w:rPr>
          <w:rFonts w:ascii="Book Antiqua" w:eastAsia="AdvAGaramond-R" w:hAnsi="Book Antiqua" w:cs="Times New Roman"/>
          <w:kern w:val="0"/>
          <w:sz w:val="24"/>
          <w:szCs w:val="24"/>
        </w:rPr>
        <w:t>-</w:t>
      </w:r>
      <w:r w:rsidR="00306120" w:rsidRPr="00F27588">
        <w:rPr>
          <w:rFonts w:ascii="Book Antiqua" w:eastAsia="AdvAGaramond-R" w:hAnsi="Book Antiqua" w:cs="Times New Roman"/>
          <w:kern w:val="0"/>
          <w:sz w:val="24"/>
          <w:szCs w:val="24"/>
        </w:rPr>
        <w:t xml:space="preserve">off value for high </w:t>
      </w:r>
      <w:r w:rsidR="003A132A" w:rsidRPr="00F27588">
        <w:rPr>
          <w:rFonts w:ascii="Book Antiqua" w:eastAsia="AdvAGaramond-R" w:hAnsi="Book Antiqua" w:cs="Times New Roman"/>
          <w:kern w:val="0"/>
          <w:sz w:val="24"/>
          <w:szCs w:val="24"/>
        </w:rPr>
        <w:t>CUL4A</w:t>
      </w:r>
      <w:r w:rsidR="00306120" w:rsidRPr="00F27588">
        <w:rPr>
          <w:rFonts w:ascii="Book Antiqua" w:eastAsia="AdvAGaramond-R" w:hAnsi="Book Antiqua" w:cs="Times New Roman"/>
          <w:kern w:val="0"/>
          <w:sz w:val="24"/>
          <w:szCs w:val="24"/>
        </w:rPr>
        <w:t xml:space="preserve"> expression, based on the results of IHC evaluation. The ROC curves for </w:t>
      </w:r>
      <w:r w:rsidRPr="00F27588">
        <w:rPr>
          <w:rFonts w:ascii="Book Antiqua" w:eastAsia="AdvAGaramond-R" w:hAnsi="Book Antiqua" w:cs="Times New Roman"/>
          <w:kern w:val="0"/>
          <w:sz w:val="24"/>
          <w:szCs w:val="24"/>
        </w:rPr>
        <w:t xml:space="preserve">the </w:t>
      </w:r>
      <w:r w:rsidR="00306120" w:rsidRPr="00F27588">
        <w:rPr>
          <w:rFonts w:ascii="Book Antiqua" w:eastAsia="AdvAGaramond-R" w:hAnsi="Book Antiqua" w:cs="Times New Roman"/>
          <w:kern w:val="0"/>
          <w:sz w:val="24"/>
          <w:szCs w:val="24"/>
        </w:rPr>
        <w:t>OS and PFS clearly illustrate the point on the curve clo</w:t>
      </w:r>
      <w:r w:rsidR="00B52B27" w:rsidRPr="00F27588">
        <w:rPr>
          <w:rFonts w:ascii="Book Antiqua" w:eastAsia="AdvAGaramond-R" w:hAnsi="Book Antiqua" w:cs="Times New Roman"/>
          <w:kern w:val="0"/>
          <w:sz w:val="24"/>
          <w:szCs w:val="24"/>
        </w:rPr>
        <w:t>sest to (0.0, 1.0)</w:t>
      </w:r>
      <w:r w:rsidRPr="00F27588">
        <w:rPr>
          <w:rFonts w:ascii="Book Antiqua" w:eastAsia="AdvAGaramond-R" w:hAnsi="Book Antiqua" w:cs="Times New Roman"/>
          <w:kern w:val="0"/>
          <w:sz w:val="24"/>
          <w:szCs w:val="24"/>
        </w:rPr>
        <w:t>,</w:t>
      </w:r>
      <w:r w:rsidR="00B52B27" w:rsidRPr="00F27588">
        <w:rPr>
          <w:rFonts w:ascii="Book Antiqua" w:eastAsia="AdvAGaramond-R" w:hAnsi="Book Antiqua" w:cs="Times New Roman"/>
          <w:kern w:val="0"/>
          <w:sz w:val="24"/>
          <w:szCs w:val="24"/>
        </w:rPr>
        <w:t xml:space="preserve"> which maximiz</w:t>
      </w:r>
      <w:r w:rsidR="00306120" w:rsidRPr="00F27588">
        <w:rPr>
          <w:rFonts w:ascii="Book Antiqua" w:eastAsia="AdvAGaramond-R" w:hAnsi="Book Antiqua" w:cs="Times New Roman"/>
          <w:kern w:val="0"/>
          <w:sz w:val="24"/>
          <w:szCs w:val="24"/>
        </w:rPr>
        <w:t xml:space="preserve">es both </w:t>
      </w:r>
      <w:r w:rsidRPr="00F27588">
        <w:rPr>
          <w:rFonts w:ascii="Book Antiqua" w:eastAsia="AdvAGaramond-R" w:hAnsi="Book Antiqua" w:cs="Times New Roman"/>
          <w:kern w:val="0"/>
          <w:sz w:val="24"/>
          <w:szCs w:val="24"/>
        </w:rPr>
        <w:t xml:space="preserve">the </w:t>
      </w:r>
      <w:r w:rsidR="00306120" w:rsidRPr="00F27588">
        <w:rPr>
          <w:rFonts w:ascii="Book Antiqua" w:eastAsia="AdvAGaramond-R" w:hAnsi="Book Antiqua" w:cs="Times New Roman"/>
          <w:kern w:val="0"/>
          <w:sz w:val="24"/>
          <w:szCs w:val="24"/>
        </w:rPr>
        <w:lastRenderedPageBreak/>
        <w:t>sensitivity and specificity for the outcome</w:t>
      </w:r>
      <w:r w:rsidR="00DE359D" w:rsidRPr="00F27588">
        <w:rPr>
          <w:rFonts w:ascii="Book Antiqua" w:eastAsia="AdvAGaramond-R" w:hAnsi="Book Antiqua" w:cs="Times New Roman"/>
          <w:kern w:val="0"/>
          <w:sz w:val="24"/>
          <w:szCs w:val="24"/>
        </w:rPr>
        <w:t xml:space="preserve"> </w:t>
      </w:r>
      <w:r w:rsidR="00306120" w:rsidRPr="00F27588">
        <w:rPr>
          <w:rFonts w:ascii="Book Antiqua" w:eastAsia="AdvAGaramond-R" w:hAnsi="Book Antiqua" w:cs="Times New Roman"/>
          <w:kern w:val="0"/>
          <w:sz w:val="24"/>
          <w:szCs w:val="24"/>
        </w:rPr>
        <w:t>(</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98335F" w:rsidRPr="00F27588">
        <w:rPr>
          <w:rFonts w:ascii="Book Antiqua" w:eastAsia="AdvAGaramond-R" w:hAnsi="Book Antiqua" w:cs="Times New Roman"/>
          <w:kern w:val="0"/>
          <w:sz w:val="24"/>
          <w:szCs w:val="24"/>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00306120" w:rsidRPr="00F27588">
          <w:rPr>
            <w:rFonts w:ascii="Book Antiqua" w:eastAsia="AdvAGaramond-R" w:hAnsi="Book Antiqua" w:cs="Times New Roman"/>
            <w:kern w:val="0"/>
            <w:sz w:val="24"/>
            <w:szCs w:val="24"/>
          </w:rPr>
          <w:t>2A</w:t>
        </w:r>
      </w:smartTag>
      <w:r w:rsidR="00306120" w:rsidRPr="00F27588">
        <w:rPr>
          <w:rFonts w:ascii="Book Antiqua" w:eastAsia="AdvAGaramond-R" w:hAnsi="Book Antiqua" w:cs="Times New Roman"/>
          <w:kern w:val="0"/>
          <w:sz w:val="24"/>
          <w:szCs w:val="24"/>
        </w:rPr>
        <w:t xml:space="preserve">). </w:t>
      </w:r>
      <w:r w:rsidR="00D11386" w:rsidRPr="00F27588">
        <w:rPr>
          <w:rFonts w:ascii="Book Antiqua" w:eastAsia="AdvAGaramond-R" w:hAnsi="Book Antiqua" w:cs="Times New Roman"/>
          <w:kern w:val="0"/>
          <w:sz w:val="24"/>
          <w:szCs w:val="24"/>
        </w:rPr>
        <w:t>Tumour</w:t>
      </w:r>
      <w:r w:rsidR="00306120" w:rsidRPr="00F27588">
        <w:rPr>
          <w:rFonts w:ascii="Book Antiqua" w:eastAsia="AdvAGaramond-R" w:hAnsi="Book Antiqua" w:cs="Times New Roman"/>
          <w:kern w:val="0"/>
          <w:sz w:val="24"/>
          <w:szCs w:val="24"/>
        </w:rPr>
        <w:t>s with scores</w:t>
      </w:r>
      <w:r w:rsidR="00B311E2">
        <w:rPr>
          <w:rFonts w:ascii="Book Antiqua" w:eastAsia="AdvAGaramond-R" w:hAnsi="Book Antiqua" w:cs="Times New Roman"/>
          <w:kern w:val="0"/>
          <w:sz w:val="24"/>
          <w:szCs w:val="24"/>
        </w:rPr>
        <w:t xml:space="preserve"> </w:t>
      </w:r>
      <w:r w:rsidR="00306120" w:rsidRPr="00F27588">
        <w:rPr>
          <w:rFonts w:ascii="Book Antiqua" w:eastAsia="AdvAGaramond-R" w:hAnsi="Book Antiqua" w:cs="Times New Roman"/>
          <w:kern w:val="0"/>
          <w:sz w:val="24"/>
          <w:szCs w:val="24"/>
        </w:rPr>
        <w:t xml:space="preserve">equal to </w:t>
      </w:r>
      <w:r w:rsidR="004B0E40" w:rsidRPr="00F27588">
        <w:rPr>
          <w:rFonts w:ascii="Book Antiqua" w:eastAsia="AdvAGaramond-R" w:hAnsi="Book Antiqua" w:cs="Times New Roman"/>
          <w:kern w:val="0"/>
          <w:sz w:val="24"/>
          <w:szCs w:val="24"/>
        </w:rPr>
        <w:t xml:space="preserve">or higher than </w:t>
      </w:r>
      <w:r w:rsidR="00306120" w:rsidRPr="00F27588">
        <w:rPr>
          <w:rFonts w:ascii="Book Antiqua" w:eastAsia="AdvAGaramond-R" w:hAnsi="Book Antiqua" w:cs="Times New Roman"/>
          <w:kern w:val="0"/>
          <w:sz w:val="24"/>
          <w:szCs w:val="24"/>
        </w:rPr>
        <w:t>the obtained cut</w:t>
      </w:r>
      <w:r w:rsidR="004B0E40" w:rsidRPr="00F27588">
        <w:rPr>
          <w:rFonts w:ascii="Book Antiqua" w:eastAsia="AdvAGaramond-R" w:hAnsi="Book Antiqua" w:cs="Times New Roman"/>
          <w:kern w:val="0"/>
          <w:sz w:val="24"/>
          <w:szCs w:val="24"/>
        </w:rPr>
        <w:t>-</w:t>
      </w:r>
      <w:r w:rsidR="00306120" w:rsidRPr="00F27588">
        <w:rPr>
          <w:rFonts w:ascii="Book Antiqua" w:eastAsia="AdvAGaramond-R" w:hAnsi="Book Antiqua" w:cs="Times New Roman"/>
          <w:kern w:val="0"/>
          <w:sz w:val="24"/>
          <w:szCs w:val="24"/>
        </w:rPr>
        <w:t xml:space="preserve">off value were considered to </w:t>
      </w:r>
      <w:r w:rsidR="004B0E40" w:rsidRPr="00F27588">
        <w:rPr>
          <w:rFonts w:ascii="Book Antiqua" w:eastAsia="AdvAGaramond-R" w:hAnsi="Book Antiqua" w:cs="Times New Roman"/>
          <w:kern w:val="0"/>
          <w:sz w:val="24"/>
          <w:szCs w:val="24"/>
        </w:rPr>
        <w:t>have</w:t>
      </w:r>
      <w:r w:rsidR="00306120" w:rsidRPr="00F27588">
        <w:rPr>
          <w:rFonts w:ascii="Book Antiqua" w:eastAsia="AdvAGaramond-R" w:hAnsi="Book Antiqua" w:cs="Times New Roman"/>
          <w:kern w:val="0"/>
          <w:sz w:val="24"/>
          <w:szCs w:val="24"/>
        </w:rPr>
        <w:t xml:space="preserve"> high </w:t>
      </w:r>
      <w:r w:rsidR="003A132A" w:rsidRPr="00F27588">
        <w:rPr>
          <w:rFonts w:ascii="Book Antiqua" w:eastAsia="AdvAGaramond-R" w:hAnsi="Book Antiqua" w:cs="Times New Roman"/>
          <w:kern w:val="0"/>
          <w:sz w:val="24"/>
          <w:szCs w:val="24"/>
        </w:rPr>
        <w:t>CUL4A</w:t>
      </w:r>
      <w:r w:rsidR="00306120" w:rsidRPr="00F27588">
        <w:rPr>
          <w:rFonts w:ascii="Book Antiqua" w:eastAsia="AdvAGaramond-R" w:hAnsi="Book Antiqua" w:cs="Times New Roman"/>
          <w:kern w:val="0"/>
          <w:sz w:val="24"/>
          <w:szCs w:val="24"/>
        </w:rPr>
        <w:t xml:space="preserve"> expression, </w:t>
      </w:r>
      <w:r w:rsidR="004B0E40" w:rsidRPr="00F27588">
        <w:rPr>
          <w:rFonts w:ascii="Book Antiqua" w:eastAsia="AdvAGaramond-R" w:hAnsi="Book Antiqua" w:cs="Times New Roman"/>
          <w:kern w:val="0"/>
          <w:sz w:val="24"/>
          <w:szCs w:val="24"/>
        </w:rPr>
        <w:t>resulting in</w:t>
      </w:r>
      <w:r w:rsidR="00306120" w:rsidRPr="00F27588">
        <w:rPr>
          <w:rFonts w:ascii="Book Antiqua" w:eastAsia="AdvAGaramond-R" w:hAnsi="Book Antiqua" w:cs="Times New Roman"/>
          <w:kern w:val="0"/>
          <w:sz w:val="24"/>
          <w:szCs w:val="24"/>
        </w:rPr>
        <w:t xml:space="preserve"> the </w:t>
      </w:r>
      <w:r w:rsidR="004B0E40" w:rsidRPr="00F27588">
        <w:rPr>
          <w:rFonts w:ascii="Book Antiqua" w:eastAsia="AdvAGaramond-R" w:hAnsi="Book Antiqua" w:cs="Times New Roman"/>
          <w:kern w:val="0"/>
          <w:sz w:val="24"/>
          <w:szCs w:val="24"/>
        </w:rPr>
        <w:t xml:space="preserve">highest </w:t>
      </w:r>
      <w:r w:rsidR="00306120" w:rsidRPr="00F27588">
        <w:rPr>
          <w:rFonts w:ascii="Book Antiqua" w:eastAsia="AdvAGaramond-R" w:hAnsi="Book Antiqua" w:cs="Times New Roman"/>
          <w:kern w:val="0"/>
          <w:sz w:val="24"/>
          <w:szCs w:val="24"/>
        </w:rPr>
        <w:t xml:space="preserve">number of </w:t>
      </w:r>
      <w:r w:rsidR="00D11386" w:rsidRPr="00F27588">
        <w:rPr>
          <w:rFonts w:ascii="Book Antiqua" w:eastAsia="AdvAGaramond-R" w:hAnsi="Book Antiqua" w:cs="Times New Roman"/>
          <w:kern w:val="0"/>
          <w:sz w:val="24"/>
          <w:szCs w:val="24"/>
        </w:rPr>
        <w:t>tumour</w:t>
      </w:r>
      <w:r w:rsidR="00306120" w:rsidRPr="00F27588">
        <w:rPr>
          <w:rFonts w:ascii="Book Antiqua" w:eastAsia="AdvAGaramond-R" w:hAnsi="Book Antiqua" w:cs="Times New Roman"/>
          <w:kern w:val="0"/>
          <w:sz w:val="24"/>
          <w:szCs w:val="24"/>
        </w:rPr>
        <w:t xml:space="preserve">s </w:t>
      </w:r>
      <w:r w:rsidR="004B0E40" w:rsidRPr="00F27588">
        <w:rPr>
          <w:rFonts w:ascii="Book Antiqua" w:eastAsia="AdvAGaramond-R" w:hAnsi="Book Antiqua" w:cs="Times New Roman"/>
          <w:kern w:val="0"/>
          <w:sz w:val="24"/>
          <w:szCs w:val="24"/>
        </w:rPr>
        <w:t xml:space="preserve">that were </w:t>
      </w:r>
      <w:r w:rsidR="00306120" w:rsidRPr="00F27588">
        <w:rPr>
          <w:rFonts w:ascii="Book Antiqua" w:eastAsia="AdvAGaramond-R" w:hAnsi="Book Antiqua" w:cs="Times New Roman"/>
          <w:kern w:val="0"/>
          <w:sz w:val="24"/>
          <w:szCs w:val="24"/>
        </w:rPr>
        <w:t>correctly classified as having or not having the positive clinical outcome. As a result, the cut</w:t>
      </w:r>
      <w:r w:rsidR="004B0E40" w:rsidRPr="00F27588">
        <w:rPr>
          <w:rFonts w:ascii="Book Antiqua" w:eastAsia="AdvAGaramond-R" w:hAnsi="Book Antiqua" w:cs="Times New Roman"/>
          <w:kern w:val="0"/>
          <w:sz w:val="24"/>
          <w:szCs w:val="24"/>
        </w:rPr>
        <w:t>-</w:t>
      </w:r>
      <w:r w:rsidR="00306120" w:rsidRPr="00F27588">
        <w:rPr>
          <w:rFonts w:ascii="Book Antiqua" w:eastAsia="AdvAGaramond-R" w:hAnsi="Book Antiqua" w:cs="Times New Roman"/>
          <w:kern w:val="0"/>
          <w:sz w:val="24"/>
          <w:szCs w:val="24"/>
        </w:rPr>
        <w:t xml:space="preserve">off score </w:t>
      </w:r>
      <w:r w:rsidR="007E553F" w:rsidRPr="00F27588">
        <w:rPr>
          <w:rFonts w:ascii="Book Antiqua" w:eastAsia="AdvAGaramond-R" w:hAnsi="Book Antiqua" w:cs="Times New Roman"/>
          <w:kern w:val="0"/>
          <w:sz w:val="24"/>
          <w:szCs w:val="24"/>
        </w:rPr>
        <w:t xml:space="preserve">of </w:t>
      </w:r>
      <w:r w:rsidR="004B0E40" w:rsidRPr="00F27588">
        <w:rPr>
          <w:rFonts w:ascii="Book Antiqua" w:eastAsia="AdvAGaramond-R" w:hAnsi="Book Antiqua" w:cs="Times New Roman"/>
          <w:kern w:val="0"/>
          <w:sz w:val="24"/>
          <w:szCs w:val="24"/>
        </w:rPr>
        <w:t xml:space="preserve">the </w:t>
      </w:r>
      <w:r w:rsidR="007E553F" w:rsidRPr="00F27588">
        <w:rPr>
          <w:rFonts w:ascii="Book Antiqua" w:eastAsia="AdvAGaramond-R" w:hAnsi="Book Antiqua" w:cs="Times New Roman"/>
          <w:kern w:val="0"/>
          <w:sz w:val="24"/>
          <w:szCs w:val="24"/>
        </w:rPr>
        <w:t xml:space="preserve">OS </w:t>
      </w:r>
      <w:r w:rsidR="00306120" w:rsidRPr="00F27588">
        <w:rPr>
          <w:rFonts w:ascii="Book Antiqua" w:eastAsia="AdvAGaramond-R" w:hAnsi="Book Antiqua" w:cs="Times New Roman"/>
          <w:kern w:val="0"/>
          <w:sz w:val="24"/>
          <w:szCs w:val="24"/>
        </w:rPr>
        <w:t xml:space="preserve">for high </w:t>
      </w:r>
      <w:r w:rsidR="003A132A" w:rsidRPr="00F27588">
        <w:rPr>
          <w:rFonts w:ascii="Book Antiqua" w:eastAsia="AdvAGaramond-R" w:hAnsi="Book Antiqua" w:cs="Times New Roman"/>
          <w:kern w:val="0"/>
          <w:sz w:val="24"/>
          <w:szCs w:val="24"/>
        </w:rPr>
        <w:t>CUL4A</w:t>
      </w:r>
      <w:r w:rsidR="00306120" w:rsidRPr="00F27588">
        <w:rPr>
          <w:rFonts w:ascii="Book Antiqua" w:eastAsia="AdvAGaramond-R" w:hAnsi="Book Antiqua" w:cs="Times New Roman"/>
          <w:kern w:val="0"/>
          <w:sz w:val="24"/>
          <w:szCs w:val="24"/>
        </w:rPr>
        <w:t xml:space="preserve"> expression is 3.30, </w:t>
      </w:r>
      <w:r w:rsidR="007E553F" w:rsidRPr="00F27588">
        <w:rPr>
          <w:rFonts w:ascii="Book Antiqua" w:eastAsia="AdvAGaramond-R" w:hAnsi="Book Antiqua" w:cs="Times New Roman"/>
          <w:kern w:val="0"/>
          <w:sz w:val="24"/>
          <w:szCs w:val="24"/>
        </w:rPr>
        <w:t>and the cut</w:t>
      </w:r>
      <w:r w:rsidR="004B0E40" w:rsidRPr="00F27588">
        <w:rPr>
          <w:rFonts w:ascii="Book Antiqua" w:eastAsia="AdvAGaramond-R" w:hAnsi="Book Antiqua" w:cs="Times New Roman"/>
          <w:kern w:val="0"/>
          <w:sz w:val="24"/>
          <w:szCs w:val="24"/>
        </w:rPr>
        <w:t>-</w:t>
      </w:r>
      <w:r w:rsidR="007E553F" w:rsidRPr="00F27588">
        <w:rPr>
          <w:rFonts w:ascii="Book Antiqua" w:eastAsia="AdvAGaramond-R" w:hAnsi="Book Antiqua" w:cs="Times New Roman"/>
          <w:kern w:val="0"/>
          <w:sz w:val="24"/>
          <w:szCs w:val="24"/>
        </w:rPr>
        <w:t xml:space="preserve">off score of </w:t>
      </w:r>
      <w:r w:rsidR="004B0E40" w:rsidRPr="00F27588">
        <w:rPr>
          <w:rFonts w:ascii="Book Antiqua" w:eastAsia="AdvAGaramond-R" w:hAnsi="Book Antiqua" w:cs="Times New Roman"/>
          <w:kern w:val="0"/>
          <w:sz w:val="24"/>
          <w:szCs w:val="24"/>
        </w:rPr>
        <w:t xml:space="preserve">the </w:t>
      </w:r>
      <w:r w:rsidR="007E553F" w:rsidRPr="00F27588">
        <w:rPr>
          <w:rFonts w:ascii="Book Antiqua" w:eastAsia="AdvAGaramond-R" w:hAnsi="Book Antiqua" w:cs="Times New Roman"/>
          <w:kern w:val="0"/>
          <w:sz w:val="24"/>
          <w:szCs w:val="24"/>
        </w:rPr>
        <w:t xml:space="preserve">PFS for high CUL4A expression is 3.90. </w:t>
      </w:r>
      <w:r w:rsidR="004B0E40" w:rsidRPr="00F27588">
        <w:rPr>
          <w:rFonts w:ascii="Book Antiqua" w:eastAsia="AdvAGaramond-R" w:hAnsi="Book Antiqua" w:cs="Times New Roman"/>
          <w:kern w:val="0"/>
          <w:sz w:val="24"/>
          <w:szCs w:val="24"/>
        </w:rPr>
        <w:t>T</w:t>
      </w:r>
      <w:r w:rsidR="007E553F" w:rsidRPr="00F27588">
        <w:rPr>
          <w:rFonts w:ascii="Book Antiqua" w:eastAsia="AdvAGaramond-R" w:hAnsi="Book Antiqua" w:cs="Times New Roman"/>
          <w:kern w:val="0"/>
          <w:sz w:val="24"/>
          <w:szCs w:val="24"/>
        </w:rPr>
        <w:t>o increase the sensitivity of the cut</w:t>
      </w:r>
      <w:r w:rsidR="004B0E40" w:rsidRPr="00F27588">
        <w:rPr>
          <w:rFonts w:ascii="Book Antiqua" w:eastAsia="AdvAGaramond-R" w:hAnsi="Book Antiqua" w:cs="Times New Roman"/>
          <w:kern w:val="0"/>
          <w:sz w:val="24"/>
          <w:szCs w:val="24"/>
        </w:rPr>
        <w:t>-</w:t>
      </w:r>
      <w:r w:rsidR="007E553F" w:rsidRPr="00F27588">
        <w:rPr>
          <w:rFonts w:ascii="Book Antiqua" w:eastAsia="AdvAGaramond-R" w:hAnsi="Book Antiqua" w:cs="Times New Roman"/>
          <w:kern w:val="0"/>
          <w:sz w:val="24"/>
          <w:szCs w:val="24"/>
        </w:rPr>
        <w:t xml:space="preserve">off score, </w:t>
      </w:r>
      <w:r w:rsidR="00306120" w:rsidRPr="00F27588">
        <w:rPr>
          <w:rFonts w:ascii="Book Antiqua" w:eastAsia="AdvAGaramond-R" w:hAnsi="Book Antiqua" w:cs="Times New Roman"/>
          <w:kern w:val="0"/>
          <w:sz w:val="24"/>
          <w:szCs w:val="24"/>
        </w:rPr>
        <w:t xml:space="preserve">one </w:t>
      </w:r>
      <w:r w:rsidR="007E553F" w:rsidRPr="00F27588">
        <w:rPr>
          <w:rFonts w:ascii="Book Antiqua" w:eastAsia="AdvAGaramond-R" w:hAnsi="Book Antiqua" w:cs="Times New Roman"/>
          <w:kern w:val="0"/>
          <w:sz w:val="24"/>
          <w:szCs w:val="24"/>
        </w:rPr>
        <w:t xml:space="preserve">was defined as </w:t>
      </w:r>
      <w:r w:rsidR="00306120" w:rsidRPr="00F27588">
        <w:rPr>
          <w:rFonts w:ascii="Book Antiqua" w:eastAsia="AdvAGaramond-R" w:hAnsi="Book Antiqua" w:cs="Times New Roman"/>
          <w:kern w:val="0"/>
          <w:sz w:val="24"/>
          <w:szCs w:val="24"/>
        </w:rPr>
        <w:t xml:space="preserve">high </w:t>
      </w:r>
      <w:r w:rsidR="003A132A" w:rsidRPr="00F27588">
        <w:rPr>
          <w:rFonts w:ascii="Book Antiqua" w:eastAsia="AdvAGaramond-R" w:hAnsi="Book Antiqua" w:cs="Times New Roman"/>
          <w:kern w:val="0"/>
          <w:sz w:val="24"/>
          <w:szCs w:val="24"/>
        </w:rPr>
        <w:t>CUL4A</w:t>
      </w:r>
      <w:r w:rsidR="00306120" w:rsidRPr="00F27588">
        <w:rPr>
          <w:rFonts w:ascii="Book Antiqua" w:eastAsia="AdvAGaramond-R" w:hAnsi="Book Antiqua" w:cs="Times New Roman"/>
          <w:kern w:val="0"/>
          <w:sz w:val="24"/>
          <w:szCs w:val="24"/>
        </w:rPr>
        <w:t xml:space="preserve"> expression when the IH</w:t>
      </w:r>
      <w:r w:rsidR="00AC0B1B">
        <w:rPr>
          <w:rFonts w:ascii="Book Antiqua" w:eastAsia="AdvAGaramond-R" w:hAnsi="Book Antiqua" w:cs="Times New Roman"/>
          <w:kern w:val="0"/>
          <w:sz w:val="24"/>
          <w:szCs w:val="24"/>
        </w:rPr>
        <w:t>C score was not lower than 3.30</w:t>
      </w:r>
      <w:r w:rsidR="00AC2A6F" w:rsidRPr="00F27588">
        <w:rPr>
          <w:rFonts w:ascii="Book Antiqua" w:eastAsia="AdvAGaramond-R" w:hAnsi="Book Antiqua" w:cs="Times New Roman"/>
          <w:kern w:val="0"/>
          <w:sz w:val="24"/>
          <w:szCs w:val="24"/>
        </w:rPr>
        <w:t xml:space="preserve">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AC2A6F" w:rsidRPr="00F27588">
        <w:rPr>
          <w:rFonts w:ascii="Book Antiqua" w:eastAsia="AdvAGaramond-R" w:hAnsi="Book Antiqua" w:cs="Times New Roman"/>
          <w:kern w:val="0"/>
          <w:sz w:val="24"/>
          <w:szCs w:val="24"/>
        </w:rPr>
        <w:t xml:space="preserve"> </w:t>
      </w:r>
      <w:smartTag w:uri="urn:schemas-microsoft-com:office:smarttags" w:element="chmetcnv">
        <w:smartTagPr>
          <w:attr w:name="UnitName" w:val="C"/>
          <w:attr w:name="SourceValue" w:val="2"/>
          <w:attr w:name="HasSpace" w:val="False"/>
          <w:attr w:name="Negative" w:val="False"/>
          <w:attr w:name="NumberType" w:val="1"/>
          <w:attr w:name="TCSC" w:val="0"/>
        </w:smartTagPr>
        <w:r w:rsidR="00AC2A6F" w:rsidRPr="00F27588">
          <w:rPr>
            <w:rFonts w:ascii="Book Antiqua" w:eastAsia="AdvAGaramond-R" w:hAnsi="Book Antiqua" w:cs="Times New Roman"/>
            <w:kern w:val="0"/>
            <w:sz w:val="24"/>
            <w:szCs w:val="24"/>
          </w:rPr>
          <w:t>2C</w:t>
        </w:r>
      </w:smartTag>
      <w:r w:rsidR="00AC2A6F" w:rsidRPr="00F27588">
        <w:rPr>
          <w:rFonts w:ascii="Book Antiqua" w:eastAsia="AdvAGaramond-R" w:hAnsi="Book Antiqua" w:cs="Times New Roman"/>
          <w:kern w:val="0"/>
          <w:sz w:val="24"/>
          <w:szCs w:val="24"/>
        </w:rPr>
        <w:t>)</w:t>
      </w:r>
      <w:r w:rsidR="00AC0B1B">
        <w:rPr>
          <w:rFonts w:ascii="Book Antiqua" w:eastAsia="AdvAGaramond-R" w:hAnsi="Book Antiqua" w:cs="Times New Roman" w:hint="eastAsia"/>
          <w:kern w:val="0"/>
          <w:sz w:val="24"/>
          <w:szCs w:val="24"/>
        </w:rPr>
        <w:t>.</w:t>
      </w:r>
      <w:r w:rsidR="00306120" w:rsidRPr="00F27588">
        <w:rPr>
          <w:rFonts w:ascii="Book Antiqua" w:eastAsia="AdvAGaramond-R" w:hAnsi="Book Antiqua" w:cs="Times New Roman"/>
          <w:kern w:val="0"/>
          <w:sz w:val="24"/>
          <w:szCs w:val="24"/>
        </w:rPr>
        <w:t xml:space="preserve"> According to </w:t>
      </w:r>
      <w:r w:rsidR="004B0E40" w:rsidRPr="00F27588">
        <w:rPr>
          <w:rFonts w:ascii="Book Antiqua" w:eastAsia="AdvAGaramond-R" w:hAnsi="Book Antiqua" w:cs="Times New Roman"/>
          <w:kern w:val="0"/>
          <w:sz w:val="24"/>
          <w:szCs w:val="24"/>
        </w:rPr>
        <w:t xml:space="preserve">the </w:t>
      </w:r>
      <w:r w:rsidR="00306120" w:rsidRPr="00F27588">
        <w:rPr>
          <w:rFonts w:ascii="Book Antiqua" w:eastAsia="AdvAGaramond-R" w:hAnsi="Book Antiqua" w:cs="Times New Roman"/>
          <w:kern w:val="0"/>
          <w:sz w:val="24"/>
          <w:szCs w:val="24"/>
        </w:rPr>
        <w:t xml:space="preserve">obtained IHC score cutoff, the 78 </w:t>
      </w:r>
      <w:r w:rsidR="00B068EE" w:rsidRPr="00F27588">
        <w:rPr>
          <w:rFonts w:ascii="Book Antiqua" w:eastAsia="AdvAGaramond-R" w:hAnsi="Book Antiqua" w:cs="Times New Roman"/>
          <w:kern w:val="0"/>
          <w:sz w:val="24"/>
          <w:szCs w:val="24"/>
        </w:rPr>
        <w:t>PHCC</w:t>
      </w:r>
      <w:r w:rsidR="00306120" w:rsidRPr="00F27588">
        <w:rPr>
          <w:rFonts w:ascii="Book Antiqua" w:eastAsia="AdvAGaramond-R" w:hAnsi="Book Antiqua" w:cs="Times New Roman"/>
          <w:kern w:val="0"/>
          <w:sz w:val="24"/>
          <w:szCs w:val="24"/>
        </w:rPr>
        <w:t xml:space="preserve"> patients were classified into two groups</w:t>
      </w:r>
      <w:r w:rsidR="004B0E40" w:rsidRPr="00F27588">
        <w:rPr>
          <w:rFonts w:ascii="Book Antiqua" w:eastAsia="AdvAGaramond-R" w:hAnsi="Book Antiqua" w:cs="Times New Roman"/>
          <w:kern w:val="0"/>
          <w:sz w:val="24"/>
          <w:szCs w:val="24"/>
        </w:rPr>
        <w:t xml:space="preserve">, </w:t>
      </w:r>
      <w:r w:rsidR="00306120" w:rsidRPr="00F27588">
        <w:rPr>
          <w:rFonts w:ascii="Book Antiqua" w:eastAsia="AdvAGaramond-R" w:hAnsi="Book Antiqua" w:cs="Times New Roman"/>
          <w:kern w:val="0"/>
          <w:sz w:val="24"/>
          <w:szCs w:val="24"/>
        </w:rPr>
        <w:t xml:space="preserve">the high </w:t>
      </w:r>
      <w:r w:rsidR="003A132A" w:rsidRPr="00F27588">
        <w:rPr>
          <w:rFonts w:ascii="Book Antiqua" w:eastAsia="AdvAGaramond-R" w:hAnsi="Book Antiqua" w:cs="Times New Roman"/>
          <w:kern w:val="0"/>
          <w:sz w:val="24"/>
          <w:szCs w:val="24"/>
        </w:rPr>
        <w:t>CUL4A</w:t>
      </w:r>
      <w:r w:rsidR="00306120" w:rsidRPr="00F27588">
        <w:rPr>
          <w:rFonts w:ascii="Book Antiqua" w:eastAsia="AdvAGaramond-R" w:hAnsi="Book Antiqua" w:cs="Times New Roman"/>
          <w:kern w:val="0"/>
          <w:sz w:val="24"/>
          <w:szCs w:val="24"/>
        </w:rPr>
        <w:t xml:space="preserve"> group (</w:t>
      </w:r>
      <w:r w:rsidR="00306120" w:rsidRPr="0098335F">
        <w:rPr>
          <w:rFonts w:ascii="Book Antiqua" w:eastAsia="AdvAGaramond-R" w:hAnsi="Book Antiqua" w:cs="Times New Roman"/>
          <w:i/>
          <w:kern w:val="0"/>
          <w:sz w:val="24"/>
          <w:szCs w:val="24"/>
        </w:rPr>
        <w:t>n</w:t>
      </w:r>
      <w:r w:rsidR="00306120" w:rsidRPr="00F27588">
        <w:rPr>
          <w:rFonts w:ascii="Book Antiqua" w:eastAsia="AdvAGaramond-R" w:hAnsi="Book Antiqua" w:cs="Times New Roman"/>
          <w:kern w:val="0"/>
          <w:sz w:val="24"/>
          <w:szCs w:val="24"/>
        </w:rPr>
        <w:t xml:space="preserve"> = 38)</w:t>
      </w:r>
      <w:r w:rsidR="00814452" w:rsidRPr="00F27588">
        <w:rPr>
          <w:rFonts w:ascii="Book Antiqua" w:eastAsia="AdvAGaramond-R" w:hAnsi="Book Antiqua" w:cs="Times New Roman"/>
          <w:kern w:val="0"/>
          <w:sz w:val="24"/>
          <w:szCs w:val="24"/>
        </w:rPr>
        <w:t xml:space="preserve"> </w:t>
      </w:r>
      <w:r w:rsidR="00306120" w:rsidRPr="00F27588">
        <w:rPr>
          <w:rFonts w:ascii="Book Antiqua" w:eastAsia="AdvAGaramond-R" w:hAnsi="Book Antiqua" w:cs="Times New Roman"/>
          <w:kern w:val="0"/>
          <w:sz w:val="24"/>
          <w:szCs w:val="24"/>
        </w:rPr>
        <w:t xml:space="preserve">and low </w:t>
      </w:r>
      <w:r w:rsidR="003A132A" w:rsidRPr="00F27588">
        <w:rPr>
          <w:rFonts w:ascii="Book Antiqua" w:eastAsia="AdvAGaramond-R" w:hAnsi="Book Antiqua" w:cs="Times New Roman"/>
          <w:kern w:val="0"/>
          <w:sz w:val="24"/>
          <w:szCs w:val="24"/>
        </w:rPr>
        <w:t>CUL4A</w:t>
      </w:r>
      <w:r w:rsidR="0098335F">
        <w:rPr>
          <w:rFonts w:ascii="Book Antiqua" w:eastAsia="AdvAGaramond-R" w:hAnsi="Book Antiqua" w:cs="Times New Roman"/>
          <w:kern w:val="0"/>
          <w:sz w:val="24"/>
          <w:szCs w:val="24"/>
        </w:rPr>
        <w:t xml:space="preserve"> group (</w:t>
      </w:r>
      <w:r w:rsidR="0098335F" w:rsidRPr="0098335F">
        <w:rPr>
          <w:rFonts w:ascii="Book Antiqua" w:eastAsia="AdvAGaramond-R" w:hAnsi="Book Antiqua" w:cs="Times New Roman"/>
          <w:i/>
          <w:kern w:val="0"/>
          <w:sz w:val="24"/>
          <w:szCs w:val="24"/>
        </w:rPr>
        <w:t>n</w:t>
      </w:r>
      <w:r w:rsidR="0098335F">
        <w:rPr>
          <w:rFonts w:ascii="Book Antiqua" w:eastAsia="AdvAGaramond-R" w:hAnsi="Book Antiqua" w:cs="Times New Roman"/>
          <w:kern w:val="0"/>
          <w:sz w:val="24"/>
          <w:szCs w:val="24"/>
        </w:rPr>
        <w:t xml:space="preserve"> = 40)</w:t>
      </w:r>
      <w:r w:rsidR="00306120" w:rsidRPr="00F27588">
        <w:rPr>
          <w:rFonts w:ascii="Book Antiqua" w:eastAsia="AdvAGaramond-R" w:hAnsi="Book Antiqua" w:cs="Times New Roman"/>
          <w:kern w:val="0"/>
          <w:sz w:val="24"/>
          <w:szCs w:val="24"/>
        </w:rPr>
        <w:t>.</w:t>
      </w:r>
    </w:p>
    <w:p w:rsidR="00306120" w:rsidRPr="00F27588" w:rsidRDefault="00306120" w:rsidP="00F27588">
      <w:pPr>
        <w:autoSpaceDE w:val="0"/>
        <w:autoSpaceDN w:val="0"/>
        <w:adjustRightInd w:val="0"/>
        <w:spacing w:line="360" w:lineRule="auto"/>
        <w:ind w:firstLineChars="200" w:firstLine="480"/>
        <w:rPr>
          <w:rFonts w:ascii="Book Antiqua" w:eastAsia="AdvAGaramond-R" w:hAnsi="Book Antiqua" w:cs="Times New Roman"/>
          <w:kern w:val="0"/>
          <w:sz w:val="24"/>
          <w:szCs w:val="24"/>
        </w:rPr>
      </w:pPr>
    </w:p>
    <w:p w:rsidR="00306120" w:rsidRPr="0098335F" w:rsidRDefault="003A132A" w:rsidP="00F27588">
      <w:pPr>
        <w:spacing w:line="360" w:lineRule="auto"/>
        <w:rPr>
          <w:rFonts w:ascii="Book Antiqua" w:hAnsi="Book Antiqua" w:cs="Times New Roman"/>
          <w:b/>
          <w:i/>
          <w:sz w:val="24"/>
          <w:szCs w:val="24"/>
        </w:rPr>
      </w:pPr>
      <w:r w:rsidRPr="0098335F">
        <w:rPr>
          <w:rFonts w:ascii="Book Antiqua" w:hAnsi="Book Antiqua" w:cs="Times New Roman"/>
          <w:b/>
          <w:i/>
          <w:sz w:val="24"/>
          <w:szCs w:val="24"/>
        </w:rPr>
        <w:t>CUL4A</w:t>
      </w:r>
      <w:r w:rsidR="00306120" w:rsidRPr="0098335F">
        <w:rPr>
          <w:rFonts w:ascii="Book Antiqua" w:hAnsi="Book Antiqua" w:cs="Times New Roman"/>
          <w:b/>
          <w:i/>
          <w:sz w:val="24"/>
          <w:szCs w:val="24"/>
        </w:rPr>
        <w:t xml:space="preserve"> </w:t>
      </w:r>
      <w:r w:rsidR="0098335F" w:rsidRPr="0098335F">
        <w:rPr>
          <w:rFonts w:ascii="Book Antiqua" w:hAnsi="Book Antiqua" w:cs="Times New Roman"/>
          <w:b/>
          <w:i/>
          <w:sz w:val="24"/>
          <w:szCs w:val="24"/>
        </w:rPr>
        <w:t>o</w:t>
      </w:r>
      <w:r w:rsidR="00306120" w:rsidRPr="0098335F">
        <w:rPr>
          <w:rFonts w:ascii="Book Antiqua" w:hAnsi="Book Antiqua" w:cs="Times New Roman"/>
          <w:b/>
          <w:i/>
          <w:sz w:val="24"/>
          <w:szCs w:val="24"/>
        </w:rPr>
        <w:t xml:space="preserve">verexpression </w:t>
      </w:r>
      <w:r w:rsidR="0098335F" w:rsidRPr="0098335F">
        <w:rPr>
          <w:rFonts w:ascii="Book Antiqua" w:hAnsi="Book Antiqua" w:cs="Times New Roman"/>
          <w:b/>
          <w:i/>
          <w:sz w:val="24"/>
          <w:szCs w:val="24"/>
        </w:rPr>
        <w:t>p</w:t>
      </w:r>
      <w:r w:rsidR="00306120" w:rsidRPr="0098335F">
        <w:rPr>
          <w:rFonts w:ascii="Book Antiqua" w:hAnsi="Book Antiqua" w:cs="Times New Roman"/>
          <w:b/>
          <w:i/>
          <w:sz w:val="24"/>
          <w:szCs w:val="24"/>
        </w:rPr>
        <w:t xml:space="preserve">redicts </w:t>
      </w:r>
      <w:r w:rsidR="0098335F" w:rsidRPr="0098335F">
        <w:rPr>
          <w:rFonts w:ascii="Book Antiqua" w:hAnsi="Book Antiqua" w:cs="Times New Roman"/>
          <w:b/>
          <w:i/>
          <w:sz w:val="24"/>
          <w:szCs w:val="24"/>
        </w:rPr>
        <w:t>p</w:t>
      </w:r>
      <w:r w:rsidR="00306120" w:rsidRPr="0098335F">
        <w:rPr>
          <w:rFonts w:ascii="Book Antiqua" w:hAnsi="Book Antiqua" w:cs="Times New Roman"/>
          <w:b/>
          <w:i/>
          <w:sz w:val="24"/>
          <w:szCs w:val="24"/>
        </w:rPr>
        <w:t>oor</w:t>
      </w:r>
      <w:r w:rsidR="0098335F" w:rsidRPr="0098335F">
        <w:rPr>
          <w:rFonts w:ascii="Book Antiqua" w:hAnsi="Book Antiqua" w:cs="Times New Roman"/>
          <w:b/>
          <w:i/>
          <w:sz w:val="24"/>
          <w:szCs w:val="24"/>
        </w:rPr>
        <w:t xml:space="preserve"> p</w:t>
      </w:r>
      <w:r w:rsidR="00306120" w:rsidRPr="0098335F">
        <w:rPr>
          <w:rFonts w:ascii="Book Antiqua" w:hAnsi="Book Antiqua" w:cs="Times New Roman"/>
          <w:b/>
          <w:i/>
          <w:sz w:val="24"/>
          <w:szCs w:val="24"/>
        </w:rPr>
        <w:t xml:space="preserve">rognosis of </w:t>
      </w:r>
      <w:r w:rsidR="00B068EE" w:rsidRPr="0098335F">
        <w:rPr>
          <w:rFonts w:ascii="Book Antiqua" w:hAnsi="Book Antiqua" w:cs="Times New Roman"/>
          <w:b/>
          <w:i/>
          <w:sz w:val="24"/>
          <w:szCs w:val="24"/>
        </w:rPr>
        <w:t>PHCC</w:t>
      </w:r>
    </w:p>
    <w:p w:rsidR="00306120" w:rsidRPr="00F27588" w:rsidRDefault="00306120" w:rsidP="0098335F">
      <w:pPr>
        <w:autoSpaceDE w:val="0"/>
        <w:autoSpaceDN w:val="0"/>
        <w:adjustRightInd w:val="0"/>
        <w:spacing w:line="360" w:lineRule="auto"/>
        <w:rPr>
          <w:rFonts w:ascii="Book Antiqua" w:eastAsia="AdvAGaramond-R" w:hAnsi="Book Antiqua" w:cs="Times New Roman"/>
          <w:kern w:val="0"/>
          <w:sz w:val="24"/>
          <w:szCs w:val="24"/>
        </w:rPr>
      </w:pPr>
      <w:r w:rsidRPr="00F27588">
        <w:rPr>
          <w:rFonts w:ascii="Book Antiqua" w:eastAsia="AdvAGaramond-R" w:hAnsi="Book Antiqua" w:cs="Times New Roman"/>
          <w:kern w:val="0"/>
          <w:sz w:val="24"/>
          <w:szCs w:val="24"/>
        </w:rPr>
        <w:t xml:space="preserve">To evaluate the prognostic potential of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expression in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Kaplan–Meier analysis was </w:t>
      </w:r>
      <w:r w:rsidR="004B0E40" w:rsidRPr="00F27588">
        <w:rPr>
          <w:rFonts w:ascii="Book Antiqua" w:eastAsia="AdvAGaramond-R" w:hAnsi="Book Antiqua" w:cs="Times New Roman"/>
          <w:kern w:val="0"/>
          <w:sz w:val="24"/>
          <w:szCs w:val="24"/>
        </w:rPr>
        <w:t>performed</w:t>
      </w:r>
      <w:r w:rsidRPr="00F27588">
        <w:rPr>
          <w:rFonts w:ascii="Book Antiqua" w:eastAsia="AdvAGaramond-R" w:hAnsi="Book Antiqua" w:cs="Times New Roman"/>
          <w:kern w:val="0"/>
          <w:sz w:val="24"/>
          <w:szCs w:val="24"/>
        </w:rPr>
        <w:t>, which showed tha</w:t>
      </w:r>
      <w:r w:rsidR="00B06D6E" w:rsidRPr="00F27588">
        <w:rPr>
          <w:rFonts w:ascii="Book Antiqua" w:eastAsia="AdvAGaramond-R" w:hAnsi="Book Antiqua" w:cs="Times New Roman"/>
          <w:kern w:val="0"/>
          <w:sz w:val="24"/>
          <w:szCs w:val="24"/>
        </w:rPr>
        <w:t xml:space="preserve">t </w:t>
      </w:r>
      <w:r w:rsidR="00D96777" w:rsidRPr="00F27588">
        <w:rPr>
          <w:rFonts w:ascii="Book Antiqua" w:eastAsia="AdvAGaramond-R" w:hAnsi="Book Antiqua" w:cs="Times New Roman"/>
          <w:kern w:val="0"/>
          <w:sz w:val="24"/>
          <w:szCs w:val="24"/>
        </w:rPr>
        <w:t>high</w:t>
      </w:r>
      <w:r w:rsidRPr="00F27588">
        <w:rPr>
          <w:rFonts w:ascii="Book Antiqua" w:eastAsia="AdvAGaramond-R" w:hAnsi="Book Antiqua" w:cs="Times New Roman"/>
          <w:kern w:val="0"/>
          <w:sz w:val="24"/>
          <w:szCs w:val="24"/>
        </w:rPr>
        <w:t xml:space="preserve">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expression</w:t>
      </w:r>
      <w:r w:rsidR="00D96777"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was associated with</w:t>
      </w:r>
      <w:r w:rsidR="004B0E40" w:rsidRPr="00F27588">
        <w:rPr>
          <w:rFonts w:ascii="Book Antiqua" w:eastAsia="AdvAGaramond-R" w:hAnsi="Book Antiqua" w:cs="Times New Roman"/>
          <w:kern w:val="0"/>
          <w:sz w:val="24"/>
          <w:szCs w:val="24"/>
        </w:rPr>
        <w:t xml:space="preserve"> the</w:t>
      </w:r>
      <w:r w:rsidRPr="00F27588">
        <w:rPr>
          <w:rFonts w:ascii="Book Antiqua" w:eastAsia="AdvAGaramond-R" w:hAnsi="Book Antiqua" w:cs="Times New Roman"/>
          <w:kern w:val="0"/>
          <w:sz w:val="24"/>
          <w:szCs w:val="24"/>
        </w:rPr>
        <w:t xml:space="preserve"> poorer </w:t>
      </w:r>
      <w:r w:rsidR="00D96777" w:rsidRPr="00F27588">
        <w:rPr>
          <w:rFonts w:ascii="Book Antiqua" w:eastAsia="AdvAGaramond-R" w:hAnsi="Book Antiqua" w:cs="Times New Roman"/>
          <w:kern w:val="0"/>
          <w:sz w:val="24"/>
          <w:szCs w:val="24"/>
        </w:rPr>
        <w:t xml:space="preserve">OS </w:t>
      </w:r>
      <w:r w:rsidRPr="00F27588">
        <w:rPr>
          <w:rFonts w:ascii="Book Antiqua" w:eastAsia="AdvAGaramond-R" w:hAnsi="Book Antiqua" w:cs="Times New Roman"/>
          <w:kern w:val="0"/>
          <w:sz w:val="24"/>
          <w:szCs w:val="24"/>
        </w:rPr>
        <w:t xml:space="preserve">rate of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patients (</w:t>
      </w:r>
      <w:r w:rsidR="00DE359D" w:rsidRPr="00F27588">
        <w:rPr>
          <w:rFonts w:ascii="Book Antiqua" w:eastAsia="AdvAGaramond-R" w:hAnsi="Book Antiqua" w:cs="Times New Roman"/>
          <w:i/>
          <w:kern w:val="0"/>
          <w:sz w:val="24"/>
          <w:szCs w:val="24"/>
        </w:rPr>
        <w:t>P</w:t>
      </w:r>
      <w:r w:rsidRPr="00F27588">
        <w:rPr>
          <w:rFonts w:ascii="Book Antiqua" w:eastAsia="AdvAGaramond-R" w:hAnsi="Book Antiqua" w:cs="Times New Roman"/>
          <w:kern w:val="0"/>
          <w:sz w:val="24"/>
          <w:szCs w:val="24"/>
        </w:rPr>
        <w:t xml:space="preserve"> &lt; 0.001;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98335F" w:rsidRPr="00F27588">
        <w:rPr>
          <w:rFonts w:ascii="Book Antiqua" w:eastAsia="AdvAGaramond-R" w:hAnsi="Book Antiqua" w:cs="Times New Roman"/>
          <w:kern w:val="0"/>
          <w:sz w:val="24"/>
          <w:szCs w:val="24"/>
        </w:rPr>
        <w:t xml:space="preserve"> </w:t>
      </w:r>
      <w:r w:rsidR="00063FFD" w:rsidRPr="00F27588">
        <w:rPr>
          <w:rFonts w:ascii="Book Antiqua" w:eastAsia="AdvAGaramond-R" w:hAnsi="Book Antiqua" w:cs="Times New Roman"/>
          <w:kern w:val="0"/>
          <w:sz w:val="24"/>
          <w:szCs w:val="24"/>
        </w:rPr>
        <w:t>2D and E</w:t>
      </w:r>
      <w:r w:rsidRPr="00F27588">
        <w:rPr>
          <w:rFonts w:ascii="Book Antiqua" w:eastAsia="AdvAGaramond-R" w:hAnsi="Book Antiqua" w:cs="Times New Roman"/>
          <w:kern w:val="0"/>
          <w:sz w:val="24"/>
          <w:szCs w:val="24"/>
        </w:rPr>
        <w:t xml:space="preserve">). </w:t>
      </w:r>
      <w:r w:rsidR="005F0E0B" w:rsidRPr="00F27588">
        <w:rPr>
          <w:rFonts w:ascii="Book Antiqua" w:eastAsia="AdvAGaramond-R" w:hAnsi="Book Antiqua" w:cs="Times New Roman"/>
          <w:kern w:val="0"/>
          <w:sz w:val="24"/>
          <w:szCs w:val="24"/>
        </w:rPr>
        <w:t xml:space="preserve">Moreover, high CULA4 expression was correlated with </w:t>
      </w:r>
      <w:r w:rsidR="00E646C8" w:rsidRPr="00F27588">
        <w:rPr>
          <w:rFonts w:ascii="Book Antiqua" w:eastAsia="AdvAGaramond-R" w:hAnsi="Book Antiqua" w:cs="Times New Roman"/>
          <w:kern w:val="0"/>
          <w:sz w:val="24"/>
          <w:szCs w:val="24"/>
        </w:rPr>
        <w:t xml:space="preserve">a </w:t>
      </w:r>
      <w:r w:rsidR="005F0E0B" w:rsidRPr="00F27588">
        <w:rPr>
          <w:rFonts w:ascii="Book Antiqua" w:eastAsia="AdvAGaramond-R" w:hAnsi="Book Antiqua" w:cs="Times New Roman"/>
          <w:kern w:val="0"/>
          <w:sz w:val="24"/>
          <w:szCs w:val="24"/>
        </w:rPr>
        <w:t>lower PFS in PHCC patients</w:t>
      </w:r>
      <w:r w:rsidR="00D96777"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w:t>
      </w:r>
      <w:r w:rsidR="00DE359D" w:rsidRPr="00F27588">
        <w:rPr>
          <w:rFonts w:ascii="Book Antiqua" w:eastAsia="AdvAGaramond-R" w:hAnsi="Book Antiqua" w:cs="Times New Roman"/>
          <w:i/>
          <w:kern w:val="0"/>
          <w:sz w:val="24"/>
          <w:szCs w:val="24"/>
        </w:rPr>
        <w:t>P</w:t>
      </w:r>
      <w:r w:rsidRPr="00F27588">
        <w:rPr>
          <w:rFonts w:ascii="Book Antiqua" w:eastAsia="AdvAGaramond-R" w:hAnsi="Book Antiqua" w:cs="Times New Roman"/>
          <w:kern w:val="0"/>
          <w:sz w:val="24"/>
          <w:szCs w:val="24"/>
        </w:rPr>
        <w:t xml:space="preserve"> &lt;</w:t>
      </w:r>
      <w:r w:rsidR="00DE359D"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0.001;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98335F"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3B). Univariate analysis identified </w:t>
      </w:r>
      <w:r w:rsidR="00E646C8" w:rsidRPr="00F27588">
        <w:rPr>
          <w:rFonts w:ascii="Book Antiqua" w:eastAsia="AdvAGaramond-R" w:hAnsi="Book Antiqua" w:cs="Times New Roman"/>
          <w:kern w:val="0"/>
          <w:sz w:val="24"/>
          <w:szCs w:val="24"/>
        </w:rPr>
        <w:t xml:space="preserve">the following </w:t>
      </w:r>
      <w:r w:rsidR="00B06D6E" w:rsidRPr="00F27588">
        <w:rPr>
          <w:rFonts w:ascii="Book Antiqua" w:eastAsia="AdvAGaramond-R" w:hAnsi="Book Antiqua" w:cs="Times New Roman"/>
          <w:kern w:val="0"/>
          <w:sz w:val="24"/>
          <w:szCs w:val="24"/>
        </w:rPr>
        <w:t>4</w:t>
      </w:r>
      <w:r w:rsidRPr="00F27588">
        <w:rPr>
          <w:rFonts w:ascii="Book Antiqua" w:eastAsia="AdvAGaramond-R" w:hAnsi="Book Antiqua" w:cs="Times New Roman"/>
          <w:kern w:val="0"/>
          <w:sz w:val="24"/>
          <w:szCs w:val="24"/>
        </w:rPr>
        <w:t xml:space="preserve"> prognostic factors</w:t>
      </w:r>
      <w:r w:rsidR="00B06D6E" w:rsidRPr="00F27588">
        <w:rPr>
          <w:rFonts w:ascii="Book Antiqua" w:eastAsia="AdvAGaramond-R" w:hAnsi="Book Antiqua" w:cs="Times New Roman"/>
          <w:kern w:val="0"/>
          <w:sz w:val="24"/>
          <w:szCs w:val="24"/>
        </w:rPr>
        <w:t xml:space="preserve"> for OS</w:t>
      </w:r>
      <w:r w:rsidRPr="00F27588">
        <w:rPr>
          <w:rFonts w:ascii="Book Antiqua" w:eastAsia="AdvAGaramond-R" w:hAnsi="Book Antiqua" w:cs="Times New Roman"/>
          <w:kern w:val="0"/>
          <w:sz w:val="24"/>
          <w:szCs w:val="24"/>
        </w:rPr>
        <w:t>: T stage</w:t>
      </w:r>
      <w:r w:rsidR="008E76AB" w:rsidRPr="00F27588">
        <w:rPr>
          <w:rFonts w:ascii="Book Antiqua" w:eastAsia="AdvAGaramond-R" w:hAnsi="Book Antiqua" w:cs="Times New Roman"/>
          <w:kern w:val="0"/>
          <w:sz w:val="24"/>
          <w:szCs w:val="24"/>
        </w:rPr>
        <w:t xml:space="preserve"> (HR = 2.181, 95%CI</w:t>
      </w:r>
      <w:r w:rsidR="0098335F">
        <w:rPr>
          <w:rFonts w:ascii="Book Antiqua" w:eastAsia="AdvAGaramond-R" w:hAnsi="Book Antiqua" w:cs="Times New Roman" w:hint="eastAsia"/>
          <w:kern w:val="0"/>
          <w:sz w:val="24"/>
          <w:szCs w:val="24"/>
        </w:rPr>
        <w:t xml:space="preserve">: </w:t>
      </w:r>
      <w:r w:rsidR="008E76AB" w:rsidRPr="00F27588">
        <w:rPr>
          <w:rFonts w:ascii="Book Antiqua" w:eastAsia="AdvAGaramond-R" w:hAnsi="Book Antiqua" w:cs="Times New Roman"/>
          <w:kern w:val="0"/>
          <w:sz w:val="24"/>
          <w:szCs w:val="24"/>
        </w:rPr>
        <w:t xml:space="preserve">1.129-4.213, </w:t>
      </w:r>
      <w:r w:rsidR="008E76AB" w:rsidRPr="00F27588">
        <w:rPr>
          <w:rFonts w:ascii="Book Antiqua" w:eastAsia="AdvAGaramond-R" w:hAnsi="Book Antiqua" w:cs="Times New Roman"/>
          <w:i/>
          <w:kern w:val="0"/>
          <w:sz w:val="24"/>
          <w:szCs w:val="24"/>
        </w:rPr>
        <w:t xml:space="preserve">P </w:t>
      </w:r>
      <w:r w:rsidR="008E76AB" w:rsidRPr="00F27588">
        <w:rPr>
          <w:rFonts w:ascii="Book Antiqua" w:eastAsia="AdvAGaramond-R" w:hAnsi="Book Antiqua" w:cs="Times New Roman"/>
          <w:kern w:val="0"/>
          <w:sz w:val="24"/>
          <w:szCs w:val="24"/>
        </w:rPr>
        <w:t>= 0.020)</w:t>
      </w:r>
      <w:r w:rsidRPr="00F27588">
        <w:rPr>
          <w:rFonts w:ascii="Book Antiqua" w:eastAsia="AdvAGaramond-R" w:hAnsi="Book Antiqua" w:cs="Times New Roman"/>
          <w:kern w:val="0"/>
          <w:sz w:val="24"/>
          <w:szCs w:val="24"/>
        </w:rPr>
        <w:t>, N stage</w:t>
      </w:r>
      <w:r w:rsidR="008E76AB" w:rsidRPr="00F27588">
        <w:rPr>
          <w:rFonts w:ascii="Book Antiqua" w:eastAsia="AdvAGaramond-R" w:hAnsi="Book Antiqua" w:cs="Times New Roman"/>
          <w:kern w:val="0"/>
          <w:sz w:val="24"/>
          <w:szCs w:val="24"/>
        </w:rPr>
        <w:t xml:space="preserve"> (HR = 3.120, 95%CI</w:t>
      </w:r>
      <w:r w:rsidR="0098335F">
        <w:rPr>
          <w:rFonts w:ascii="Book Antiqua" w:eastAsia="AdvAGaramond-R" w:hAnsi="Book Antiqua" w:cs="Times New Roman" w:hint="eastAsia"/>
          <w:kern w:val="0"/>
          <w:sz w:val="24"/>
          <w:szCs w:val="24"/>
        </w:rPr>
        <w:t xml:space="preserve">: </w:t>
      </w:r>
      <w:r w:rsidR="008E76AB" w:rsidRPr="00F27588">
        <w:rPr>
          <w:rFonts w:ascii="Book Antiqua" w:eastAsia="AdvAGaramond-R" w:hAnsi="Book Antiqua" w:cs="Times New Roman"/>
          <w:kern w:val="0"/>
          <w:sz w:val="24"/>
          <w:szCs w:val="24"/>
        </w:rPr>
        <w:t xml:space="preserve">1.613-6.036, </w:t>
      </w:r>
      <w:r w:rsidR="008E76AB" w:rsidRPr="00F27588">
        <w:rPr>
          <w:rFonts w:ascii="Book Antiqua" w:eastAsia="AdvAGaramond-R" w:hAnsi="Book Antiqua" w:cs="Times New Roman"/>
          <w:i/>
          <w:kern w:val="0"/>
          <w:sz w:val="24"/>
          <w:szCs w:val="24"/>
        </w:rPr>
        <w:t xml:space="preserve">P </w:t>
      </w:r>
      <w:r w:rsidR="008E76AB" w:rsidRPr="00F27588">
        <w:rPr>
          <w:rFonts w:ascii="Book Antiqua" w:eastAsia="AdvAGaramond-R" w:hAnsi="Book Antiqua" w:cs="Times New Roman"/>
          <w:kern w:val="0"/>
          <w:sz w:val="24"/>
          <w:szCs w:val="24"/>
        </w:rPr>
        <w:t>&lt; 0.001)</w:t>
      </w:r>
      <w:r w:rsidRPr="00F27588">
        <w:rPr>
          <w:rFonts w:ascii="Book Antiqua" w:eastAsia="AdvAGaramond-R" w:hAnsi="Book Antiqua" w:cs="Times New Roman"/>
          <w:kern w:val="0"/>
          <w:sz w:val="24"/>
          <w:szCs w:val="24"/>
        </w:rPr>
        <w:t>, TNM stage</w:t>
      </w:r>
      <w:r w:rsidR="008E76AB" w:rsidRPr="00F27588">
        <w:rPr>
          <w:rFonts w:ascii="Book Antiqua" w:eastAsia="AdvAGaramond-R" w:hAnsi="Book Antiqua" w:cs="Times New Roman"/>
          <w:kern w:val="0"/>
          <w:sz w:val="24"/>
          <w:szCs w:val="24"/>
        </w:rPr>
        <w:t xml:space="preserve"> (HR = 3.001, 95%CI</w:t>
      </w:r>
      <w:r w:rsidR="0098335F">
        <w:rPr>
          <w:rFonts w:ascii="Book Antiqua" w:eastAsia="AdvAGaramond-R" w:hAnsi="Book Antiqua" w:cs="Times New Roman" w:hint="eastAsia"/>
          <w:kern w:val="0"/>
          <w:sz w:val="24"/>
          <w:szCs w:val="24"/>
        </w:rPr>
        <w:t>:</w:t>
      </w:r>
      <w:r w:rsidR="008E76AB" w:rsidRPr="00F27588">
        <w:rPr>
          <w:rFonts w:ascii="Book Antiqua" w:eastAsia="AdvAGaramond-R" w:hAnsi="Book Antiqua" w:cs="Times New Roman"/>
          <w:kern w:val="0"/>
          <w:sz w:val="24"/>
          <w:szCs w:val="24"/>
        </w:rPr>
        <w:t xml:space="preserve"> 1.671-5.387, </w:t>
      </w:r>
      <w:r w:rsidR="008E76AB" w:rsidRPr="00F27588">
        <w:rPr>
          <w:rFonts w:ascii="Book Antiqua" w:eastAsia="AdvAGaramond-R" w:hAnsi="Book Antiqua" w:cs="Times New Roman"/>
          <w:i/>
          <w:kern w:val="0"/>
          <w:sz w:val="24"/>
          <w:szCs w:val="24"/>
        </w:rPr>
        <w:t xml:space="preserve">P </w:t>
      </w:r>
      <w:r w:rsidR="008E76AB" w:rsidRPr="00F27588">
        <w:rPr>
          <w:rFonts w:ascii="Book Antiqua" w:eastAsia="AdvAGaramond-R" w:hAnsi="Book Antiqua" w:cs="Times New Roman"/>
          <w:kern w:val="0"/>
          <w:sz w:val="24"/>
          <w:szCs w:val="24"/>
        </w:rPr>
        <w:t>&lt; 0.001)</w:t>
      </w:r>
      <w:r w:rsidRPr="00F27588">
        <w:rPr>
          <w:rFonts w:ascii="Book Antiqua" w:eastAsia="AdvAGaramond-R" w:hAnsi="Book Antiqua" w:cs="Times New Roman"/>
          <w:kern w:val="0"/>
          <w:sz w:val="24"/>
          <w:szCs w:val="24"/>
        </w:rPr>
        <w:t xml:space="preserve"> and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expression level</w:t>
      </w:r>
      <w:r w:rsidR="008E76AB" w:rsidRPr="00F27588">
        <w:rPr>
          <w:rFonts w:ascii="Book Antiqua" w:eastAsia="AdvAGaramond-R" w:hAnsi="Book Antiqua" w:cs="Times New Roman"/>
          <w:kern w:val="0"/>
          <w:sz w:val="24"/>
          <w:szCs w:val="24"/>
        </w:rPr>
        <w:t xml:space="preserve"> (HR = 2.823, 95%CI</w:t>
      </w:r>
      <w:r w:rsidR="0098335F">
        <w:rPr>
          <w:rFonts w:ascii="Book Antiqua" w:eastAsia="AdvAGaramond-R" w:hAnsi="Book Antiqua" w:cs="Times New Roman" w:hint="eastAsia"/>
          <w:kern w:val="0"/>
          <w:sz w:val="24"/>
          <w:szCs w:val="24"/>
        </w:rPr>
        <w:t>:</w:t>
      </w:r>
      <w:r w:rsidR="008E76AB" w:rsidRPr="00F27588">
        <w:rPr>
          <w:rFonts w:ascii="Book Antiqua" w:eastAsia="AdvAGaramond-R" w:hAnsi="Book Antiqua" w:cs="Times New Roman"/>
          <w:kern w:val="0"/>
          <w:sz w:val="24"/>
          <w:szCs w:val="24"/>
        </w:rPr>
        <w:t xml:space="preserve"> 1.577-5.053, </w:t>
      </w:r>
      <w:r w:rsidR="008E76AB" w:rsidRPr="00F27588">
        <w:rPr>
          <w:rFonts w:ascii="Book Antiqua" w:eastAsia="AdvAGaramond-R" w:hAnsi="Book Antiqua" w:cs="Times New Roman"/>
          <w:i/>
          <w:kern w:val="0"/>
          <w:sz w:val="24"/>
          <w:szCs w:val="24"/>
        </w:rPr>
        <w:t xml:space="preserve">P </w:t>
      </w:r>
      <w:r w:rsidR="008E76AB" w:rsidRPr="00F27588">
        <w:rPr>
          <w:rFonts w:ascii="Book Antiqua" w:eastAsia="AdvAGaramond-R" w:hAnsi="Book Antiqua" w:cs="Times New Roman"/>
          <w:kern w:val="0"/>
          <w:sz w:val="24"/>
          <w:szCs w:val="24"/>
        </w:rPr>
        <w:t>&lt; 0.001)</w:t>
      </w:r>
      <w:r w:rsidR="00B06D6E" w:rsidRPr="00F27588">
        <w:rPr>
          <w:rFonts w:ascii="Book Antiqua" w:eastAsia="AdvAGaramond-R" w:hAnsi="Book Antiqua" w:cs="Times New Roman"/>
          <w:kern w:val="0"/>
          <w:sz w:val="24"/>
          <w:szCs w:val="24"/>
        </w:rPr>
        <w:t xml:space="preserve"> </w:t>
      </w:r>
      <w:r w:rsidR="00E646C8" w:rsidRPr="00F27588">
        <w:rPr>
          <w:rFonts w:ascii="Book Antiqua" w:eastAsia="AdvAGaramond-R" w:hAnsi="Book Antiqua" w:cs="Times New Roman"/>
          <w:kern w:val="0"/>
          <w:sz w:val="24"/>
          <w:szCs w:val="24"/>
        </w:rPr>
        <w:t xml:space="preserve">as well as </w:t>
      </w:r>
      <w:r w:rsidR="00B06D6E" w:rsidRPr="00F27588">
        <w:rPr>
          <w:rFonts w:ascii="Book Antiqua" w:eastAsia="AdvAGaramond-R" w:hAnsi="Book Antiqua" w:cs="Times New Roman"/>
          <w:kern w:val="0"/>
          <w:sz w:val="24"/>
          <w:szCs w:val="24"/>
        </w:rPr>
        <w:t>3 prognostic factors for FPS: N stage</w:t>
      </w:r>
      <w:r w:rsidR="008E76AB" w:rsidRPr="00F27588">
        <w:rPr>
          <w:rFonts w:ascii="Book Antiqua" w:eastAsia="AdvAGaramond-R" w:hAnsi="Book Antiqua" w:cs="Times New Roman"/>
          <w:kern w:val="0"/>
          <w:sz w:val="24"/>
          <w:szCs w:val="24"/>
        </w:rPr>
        <w:t xml:space="preserve"> (HR = 2.917, 95%CI</w:t>
      </w:r>
      <w:r w:rsidR="0098335F">
        <w:rPr>
          <w:rFonts w:ascii="Book Antiqua" w:eastAsia="AdvAGaramond-R" w:hAnsi="Book Antiqua" w:cs="Times New Roman" w:hint="eastAsia"/>
          <w:kern w:val="0"/>
          <w:sz w:val="24"/>
          <w:szCs w:val="24"/>
        </w:rPr>
        <w:t>:</w:t>
      </w:r>
      <w:r w:rsidR="008E76AB" w:rsidRPr="00F27588">
        <w:rPr>
          <w:rFonts w:ascii="Book Antiqua" w:eastAsia="AdvAGaramond-R" w:hAnsi="Book Antiqua" w:cs="Times New Roman"/>
          <w:kern w:val="0"/>
          <w:sz w:val="24"/>
          <w:szCs w:val="24"/>
        </w:rPr>
        <w:t xml:space="preserve"> 1.515-5.619, </w:t>
      </w:r>
      <w:r w:rsidR="008E76AB" w:rsidRPr="00F27588">
        <w:rPr>
          <w:rFonts w:ascii="Book Antiqua" w:eastAsia="AdvAGaramond-R" w:hAnsi="Book Antiqua" w:cs="Times New Roman"/>
          <w:i/>
          <w:kern w:val="0"/>
          <w:sz w:val="24"/>
          <w:szCs w:val="24"/>
        </w:rPr>
        <w:t xml:space="preserve">P </w:t>
      </w:r>
      <w:r w:rsidR="008E76AB" w:rsidRPr="00F27588">
        <w:rPr>
          <w:rFonts w:ascii="Book Antiqua" w:eastAsia="AdvAGaramond-R" w:hAnsi="Book Antiqua" w:cs="Times New Roman"/>
          <w:kern w:val="0"/>
          <w:sz w:val="24"/>
          <w:szCs w:val="24"/>
        </w:rPr>
        <w:t>= 0.001)</w:t>
      </w:r>
      <w:r w:rsidR="00B06D6E" w:rsidRPr="00F27588">
        <w:rPr>
          <w:rFonts w:ascii="Book Antiqua" w:eastAsia="AdvAGaramond-R" w:hAnsi="Book Antiqua" w:cs="Times New Roman"/>
          <w:kern w:val="0"/>
          <w:sz w:val="24"/>
          <w:szCs w:val="24"/>
        </w:rPr>
        <w:t>, TNM stage</w:t>
      </w:r>
      <w:r w:rsidR="008E76AB" w:rsidRPr="00F27588">
        <w:rPr>
          <w:rFonts w:ascii="Book Antiqua" w:eastAsia="AdvAGaramond-R" w:hAnsi="Book Antiqua" w:cs="Times New Roman"/>
          <w:kern w:val="0"/>
          <w:sz w:val="24"/>
          <w:szCs w:val="24"/>
        </w:rPr>
        <w:t xml:space="preserve"> (HR = 2.729, 95%CI</w:t>
      </w:r>
      <w:r w:rsidR="0098335F">
        <w:rPr>
          <w:rFonts w:ascii="Book Antiqua" w:eastAsia="AdvAGaramond-R" w:hAnsi="Book Antiqua" w:cs="Times New Roman" w:hint="eastAsia"/>
          <w:kern w:val="0"/>
          <w:sz w:val="24"/>
          <w:szCs w:val="24"/>
        </w:rPr>
        <w:t>:</w:t>
      </w:r>
      <w:r w:rsidR="008E76AB" w:rsidRPr="00F27588">
        <w:rPr>
          <w:rFonts w:ascii="Book Antiqua" w:eastAsia="AdvAGaramond-R" w:hAnsi="Book Antiqua" w:cs="Times New Roman"/>
          <w:kern w:val="0"/>
          <w:sz w:val="24"/>
          <w:szCs w:val="24"/>
        </w:rPr>
        <w:t xml:space="preserve"> 1.538-4.842, </w:t>
      </w:r>
      <w:r w:rsidR="008E76AB" w:rsidRPr="00F27588">
        <w:rPr>
          <w:rFonts w:ascii="Book Antiqua" w:eastAsia="AdvAGaramond-R" w:hAnsi="Book Antiqua" w:cs="Times New Roman"/>
          <w:i/>
          <w:kern w:val="0"/>
          <w:sz w:val="24"/>
          <w:szCs w:val="24"/>
        </w:rPr>
        <w:t xml:space="preserve">P </w:t>
      </w:r>
      <w:r w:rsidR="008E76AB" w:rsidRPr="00F27588">
        <w:rPr>
          <w:rFonts w:ascii="Book Antiqua" w:eastAsia="AdvAGaramond-R" w:hAnsi="Book Antiqua" w:cs="Times New Roman"/>
          <w:kern w:val="0"/>
          <w:sz w:val="24"/>
          <w:szCs w:val="24"/>
        </w:rPr>
        <w:t>= 0.001)</w:t>
      </w:r>
      <w:r w:rsidR="00B06D6E" w:rsidRPr="00F27588">
        <w:rPr>
          <w:rFonts w:ascii="Book Antiqua" w:eastAsia="AdvAGaramond-R" w:hAnsi="Book Antiqua" w:cs="Times New Roman"/>
          <w:kern w:val="0"/>
          <w:sz w:val="24"/>
          <w:szCs w:val="24"/>
        </w:rPr>
        <w:t xml:space="preserve"> and CUL4A expression level</w:t>
      </w:r>
      <w:r w:rsidR="008E76AB" w:rsidRPr="00F27588">
        <w:rPr>
          <w:rFonts w:ascii="Book Antiqua" w:eastAsia="AdvAGaramond-R" w:hAnsi="Book Antiqua" w:cs="Times New Roman"/>
          <w:kern w:val="0"/>
          <w:sz w:val="24"/>
          <w:szCs w:val="24"/>
        </w:rPr>
        <w:t xml:space="preserve"> (HR = 2.964, 95%CI</w:t>
      </w:r>
      <w:r w:rsidR="0098335F">
        <w:rPr>
          <w:rFonts w:ascii="Book Antiqua" w:eastAsia="AdvAGaramond-R" w:hAnsi="Book Antiqua" w:cs="Times New Roman" w:hint="eastAsia"/>
          <w:kern w:val="0"/>
          <w:sz w:val="24"/>
          <w:szCs w:val="24"/>
        </w:rPr>
        <w:t>:</w:t>
      </w:r>
      <w:r w:rsidR="008E76AB" w:rsidRPr="00F27588">
        <w:rPr>
          <w:rFonts w:ascii="Book Antiqua" w:eastAsia="AdvAGaramond-R" w:hAnsi="Book Antiqua" w:cs="Times New Roman"/>
          <w:kern w:val="0"/>
          <w:sz w:val="24"/>
          <w:szCs w:val="24"/>
        </w:rPr>
        <w:t xml:space="preserve"> 1.691-5.196, </w:t>
      </w:r>
      <w:r w:rsidR="008E76AB" w:rsidRPr="00F27588">
        <w:rPr>
          <w:rFonts w:ascii="Book Antiqua" w:eastAsia="AdvAGaramond-R" w:hAnsi="Book Antiqua" w:cs="Times New Roman"/>
          <w:i/>
          <w:kern w:val="0"/>
          <w:sz w:val="24"/>
          <w:szCs w:val="24"/>
        </w:rPr>
        <w:t xml:space="preserve">P </w:t>
      </w:r>
      <w:r w:rsidR="008E76AB" w:rsidRPr="00F27588">
        <w:rPr>
          <w:rFonts w:ascii="Book Antiqua" w:eastAsia="AdvAGaramond-R" w:hAnsi="Book Antiqua" w:cs="Times New Roman"/>
          <w:kern w:val="0"/>
          <w:sz w:val="24"/>
          <w:szCs w:val="24"/>
        </w:rPr>
        <w:t>&lt; 0.001)</w:t>
      </w:r>
      <w:r w:rsidRPr="00F27588">
        <w:rPr>
          <w:rFonts w:ascii="Book Antiqua" w:eastAsia="AdvAGaramond-R" w:hAnsi="Book Antiqua" w:cs="Times New Roman"/>
          <w:kern w:val="0"/>
          <w:sz w:val="24"/>
          <w:szCs w:val="24"/>
        </w:rPr>
        <w:t>. Other clinicopathological features</w:t>
      </w:r>
      <w:r w:rsidR="00B06D6E" w:rsidRPr="00F27588">
        <w:rPr>
          <w:rFonts w:ascii="Book Antiqua" w:eastAsia="AdvAGaramond-R" w:hAnsi="Book Antiqua" w:cs="Times New Roman"/>
          <w:kern w:val="0"/>
          <w:sz w:val="24"/>
          <w:szCs w:val="24"/>
        </w:rPr>
        <w:t xml:space="preserve">, such as gender, </w:t>
      </w:r>
      <w:r w:rsidRPr="00F27588">
        <w:rPr>
          <w:rFonts w:ascii="Book Antiqua" w:eastAsia="AdvAGaramond-R" w:hAnsi="Book Antiqua" w:cs="Times New Roman"/>
          <w:kern w:val="0"/>
          <w:sz w:val="24"/>
          <w:szCs w:val="24"/>
        </w:rPr>
        <w:t xml:space="preserve">age </w:t>
      </w:r>
      <w:r w:rsidR="00B06D6E" w:rsidRPr="00F27588">
        <w:rPr>
          <w:rFonts w:ascii="Book Antiqua" w:eastAsia="AdvAGaramond-R" w:hAnsi="Book Antiqua" w:cs="Times New Roman"/>
          <w:kern w:val="0"/>
          <w:sz w:val="24"/>
          <w:szCs w:val="24"/>
        </w:rPr>
        <w:t xml:space="preserve">and </w:t>
      </w:r>
      <w:r w:rsidR="00E646C8" w:rsidRPr="00F27588">
        <w:rPr>
          <w:rFonts w:ascii="Book Antiqua" w:eastAsia="AdvAGaramond-R" w:hAnsi="Book Antiqua" w:cs="Times New Roman"/>
          <w:kern w:val="0"/>
          <w:sz w:val="24"/>
          <w:szCs w:val="24"/>
        </w:rPr>
        <w:t>others</w:t>
      </w:r>
      <w:r w:rsidR="00B06D6E"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were not statistically significant prognosis factors (Table 2). </w:t>
      </w:r>
      <w:r w:rsidR="00D96777" w:rsidRPr="00F27588">
        <w:rPr>
          <w:rFonts w:ascii="Book Antiqua" w:eastAsia="AdvAGaramond-R" w:hAnsi="Book Antiqua" w:cs="Times New Roman"/>
          <w:kern w:val="0"/>
          <w:sz w:val="24"/>
          <w:szCs w:val="24"/>
        </w:rPr>
        <w:t>Furthermore, m</w:t>
      </w:r>
      <w:r w:rsidRPr="00F27588">
        <w:rPr>
          <w:rFonts w:ascii="Book Antiqua" w:eastAsia="AdvAGaramond-R" w:hAnsi="Book Antiqua" w:cs="Times New Roman"/>
          <w:kern w:val="0"/>
          <w:sz w:val="24"/>
          <w:szCs w:val="24"/>
        </w:rPr>
        <w:t>ultivariate analysis</w:t>
      </w:r>
      <w:r w:rsidR="00D96777"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identified </w:t>
      </w:r>
      <w:r w:rsidR="00E646C8" w:rsidRPr="00F27588">
        <w:rPr>
          <w:rFonts w:ascii="Book Antiqua" w:eastAsia="AdvAGaramond-R" w:hAnsi="Book Antiqua" w:cs="Times New Roman"/>
          <w:kern w:val="0"/>
          <w:sz w:val="24"/>
          <w:szCs w:val="24"/>
        </w:rPr>
        <w:t xml:space="preserve">a </w:t>
      </w:r>
      <w:r w:rsidR="00B06D6E" w:rsidRPr="00F27588">
        <w:rPr>
          <w:rFonts w:ascii="Book Antiqua" w:eastAsia="AdvAGaramond-R" w:hAnsi="Book Antiqua" w:cs="Times New Roman"/>
          <w:kern w:val="0"/>
          <w:sz w:val="24"/>
          <w:szCs w:val="24"/>
        </w:rPr>
        <w:t xml:space="preserve">high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expression level as </w:t>
      </w:r>
      <w:r w:rsidR="00B06D6E" w:rsidRPr="00F27588">
        <w:rPr>
          <w:rFonts w:ascii="Book Antiqua" w:eastAsia="AdvAGaramond-R" w:hAnsi="Book Antiqua" w:cs="Times New Roman"/>
          <w:kern w:val="0"/>
          <w:sz w:val="24"/>
          <w:szCs w:val="24"/>
        </w:rPr>
        <w:t xml:space="preserve">the only </w:t>
      </w:r>
      <w:r w:rsidRPr="00F27588">
        <w:rPr>
          <w:rFonts w:ascii="Book Antiqua" w:eastAsia="AdvAGaramond-R" w:hAnsi="Book Antiqua" w:cs="Times New Roman"/>
          <w:kern w:val="0"/>
          <w:sz w:val="24"/>
          <w:szCs w:val="24"/>
        </w:rPr>
        <w:t xml:space="preserve">independent prognosis factor of </w:t>
      </w:r>
      <w:r w:rsidR="00D96777" w:rsidRPr="00F27588">
        <w:rPr>
          <w:rFonts w:ascii="Book Antiqua" w:eastAsia="AdvAGaramond-R" w:hAnsi="Book Antiqua" w:cs="Times New Roman"/>
          <w:kern w:val="0"/>
          <w:sz w:val="24"/>
          <w:szCs w:val="24"/>
        </w:rPr>
        <w:t>OS</w:t>
      </w:r>
      <w:r w:rsidRPr="00F27588">
        <w:rPr>
          <w:rFonts w:ascii="Book Antiqua" w:eastAsia="AdvAGaramond-R" w:hAnsi="Book Antiqua" w:cs="Times New Roman"/>
          <w:kern w:val="0"/>
          <w:sz w:val="24"/>
          <w:szCs w:val="24"/>
        </w:rPr>
        <w:t xml:space="preserve"> </w:t>
      </w:r>
      <w:r w:rsidR="008E76AB" w:rsidRPr="00F27588">
        <w:rPr>
          <w:rFonts w:ascii="Book Antiqua" w:eastAsia="AdvAGaramond-R" w:hAnsi="Book Antiqua" w:cs="Times New Roman"/>
          <w:kern w:val="0"/>
          <w:sz w:val="24"/>
          <w:szCs w:val="24"/>
        </w:rPr>
        <w:t>(HR = 2.</w:t>
      </w:r>
      <w:r w:rsidR="00575DA5" w:rsidRPr="00F27588">
        <w:rPr>
          <w:rFonts w:ascii="Book Antiqua" w:eastAsia="AdvAGaramond-R" w:hAnsi="Book Antiqua" w:cs="Times New Roman"/>
          <w:kern w:val="0"/>
          <w:sz w:val="24"/>
          <w:szCs w:val="24"/>
        </w:rPr>
        <w:t>117</w:t>
      </w:r>
      <w:r w:rsidR="008E76AB" w:rsidRPr="00F27588">
        <w:rPr>
          <w:rFonts w:ascii="Book Antiqua" w:eastAsia="AdvAGaramond-R" w:hAnsi="Book Antiqua" w:cs="Times New Roman"/>
          <w:kern w:val="0"/>
          <w:sz w:val="24"/>
          <w:szCs w:val="24"/>
        </w:rPr>
        <w:t>, 95%CI</w:t>
      </w:r>
      <w:r w:rsidR="0098335F">
        <w:rPr>
          <w:rFonts w:ascii="Book Antiqua" w:eastAsia="AdvAGaramond-R" w:hAnsi="Book Antiqua" w:cs="Times New Roman" w:hint="eastAsia"/>
          <w:kern w:val="0"/>
          <w:sz w:val="24"/>
          <w:szCs w:val="24"/>
        </w:rPr>
        <w:t>:</w:t>
      </w:r>
      <w:r w:rsidR="008E76AB" w:rsidRPr="00F27588">
        <w:rPr>
          <w:rFonts w:ascii="Book Antiqua" w:eastAsia="AdvAGaramond-R" w:hAnsi="Book Antiqua" w:cs="Times New Roman"/>
          <w:kern w:val="0"/>
          <w:sz w:val="24"/>
          <w:szCs w:val="24"/>
        </w:rPr>
        <w:t>1.</w:t>
      </w:r>
      <w:r w:rsidR="00575DA5" w:rsidRPr="00F27588">
        <w:rPr>
          <w:rFonts w:ascii="Book Antiqua" w:eastAsia="AdvAGaramond-R" w:hAnsi="Book Antiqua" w:cs="Times New Roman"/>
          <w:kern w:val="0"/>
          <w:sz w:val="24"/>
          <w:szCs w:val="24"/>
        </w:rPr>
        <w:t>086</w:t>
      </w:r>
      <w:r w:rsidR="008E76AB" w:rsidRPr="00F27588">
        <w:rPr>
          <w:rFonts w:ascii="Book Antiqua" w:eastAsia="AdvAGaramond-R" w:hAnsi="Book Antiqua" w:cs="Times New Roman"/>
          <w:kern w:val="0"/>
          <w:sz w:val="24"/>
          <w:szCs w:val="24"/>
        </w:rPr>
        <w:t>-</w:t>
      </w:r>
      <w:r w:rsidR="00575DA5" w:rsidRPr="00F27588">
        <w:rPr>
          <w:rFonts w:ascii="Book Antiqua" w:eastAsia="AdvAGaramond-R" w:hAnsi="Book Antiqua" w:cs="Times New Roman"/>
          <w:kern w:val="0"/>
          <w:sz w:val="24"/>
          <w:szCs w:val="24"/>
        </w:rPr>
        <w:t>4.125</w:t>
      </w:r>
      <w:r w:rsidR="008E76AB" w:rsidRPr="00F27588">
        <w:rPr>
          <w:rFonts w:ascii="Book Antiqua" w:eastAsia="AdvAGaramond-R" w:hAnsi="Book Antiqua" w:cs="Times New Roman"/>
          <w:kern w:val="0"/>
          <w:sz w:val="24"/>
          <w:szCs w:val="24"/>
        </w:rPr>
        <w:t xml:space="preserve">, </w:t>
      </w:r>
      <w:r w:rsidR="008E76AB" w:rsidRPr="00F27588">
        <w:rPr>
          <w:rFonts w:ascii="Book Antiqua" w:eastAsia="AdvAGaramond-R" w:hAnsi="Book Antiqua" w:cs="Times New Roman"/>
          <w:i/>
          <w:kern w:val="0"/>
          <w:sz w:val="24"/>
          <w:szCs w:val="24"/>
        </w:rPr>
        <w:t xml:space="preserve">P </w:t>
      </w:r>
      <w:r w:rsidR="00575DA5" w:rsidRPr="00F27588">
        <w:rPr>
          <w:rFonts w:ascii="Book Antiqua" w:eastAsia="AdvAGaramond-R" w:hAnsi="Book Antiqua" w:cs="Times New Roman"/>
          <w:kern w:val="0"/>
          <w:sz w:val="24"/>
          <w:szCs w:val="24"/>
        </w:rPr>
        <w:t>=</w:t>
      </w:r>
      <w:r w:rsidR="008E76AB" w:rsidRPr="00F27588">
        <w:rPr>
          <w:rFonts w:ascii="Book Antiqua" w:eastAsia="AdvAGaramond-R" w:hAnsi="Book Antiqua" w:cs="Times New Roman"/>
          <w:kern w:val="0"/>
          <w:sz w:val="24"/>
          <w:szCs w:val="24"/>
        </w:rPr>
        <w:t xml:space="preserve"> 0.0</w:t>
      </w:r>
      <w:r w:rsidR="00575DA5" w:rsidRPr="00F27588">
        <w:rPr>
          <w:rFonts w:ascii="Book Antiqua" w:eastAsia="AdvAGaramond-R" w:hAnsi="Book Antiqua" w:cs="Times New Roman"/>
          <w:kern w:val="0"/>
          <w:sz w:val="24"/>
          <w:szCs w:val="24"/>
        </w:rPr>
        <w:t>28</w:t>
      </w:r>
      <w:r w:rsidR="008E76AB" w:rsidRPr="00F27588">
        <w:rPr>
          <w:rFonts w:ascii="Book Antiqua" w:eastAsia="AdvAGaramond-R" w:hAnsi="Book Antiqua" w:cs="Times New Roman"/>
          <w:kern w:val="0"/>
          <w:sz w:val="24"/>
          <w:szCs w:val="24"/>
        </w:rPr>
        <w:t>)</w:t>
      </w:r>
      <w:r w:rsidRPr="00F27588">
        <w:rPr>
          <w:rFonts w:ascii="Book Antiqua" w:eastAsia="AdvAGaramond-R" w:hAnsi="Book Antiqua" w:cs="Times New Roman"/>
          <w:kern w:val="0"/>
          <w:sz w:val="24"/>
          <w:szCs w:val="24"/>
        </w:rPr>
        <w:t xml:space="preserve"> and </w:t>
      </w:r>
      <w:r w:rsidR="00D96777" w:rsidRPr="00F27588">
        <w:rPr>
          <w:rFonts w:ascii="Book Antiqua" w:eastAsia="AdvAGaramond-R" w:hAnsi="Book Antiqua" w:cs="Times New Roman"/>
          <w:kern w:val="0"/>
          <w:sz w:val="24"/>
          <w:szCs w:val="24"/>
        </w:rPr>
        <w:t>PFS</w:t>
      </w:r>
      <w:r w:rsidR="00575DA5" w:rsidRPr="00F27588">
        <w:rPr>
          <w:rFonts w:ascii="Book Antiqua" w:eastAsia="AdvAGaramond-R" w:hAnsi="Book Antiqua" w:cs="Times New Roman"/>
          <w:kern w:val="0"/>
          <w:sz w:val="24"/>
          <w:szCs w:val="24"/>
        </w:rPr>
        <w:t xml:space="preserve"> (HR = 2.248, 95%CI</w:t>
      </w:r>
      <w:r w:rsidR="0098335F">
        <w:rPr>
          <w:rFonts w:ascii="Book Antiqua" w:eastAsia="AdvAGaramond-R" w:hAnsi="Book Antiqua" w:cs="Times New Roman" w:hint="eastAsia"/>
          <w:kern w:val="0"/>
          <w:sz w:val="24"/>
          <w:szCs w:val="24"/>
        </w:rPr>
        <w:t>:</w:t>
      </w:r>
      <w:r w:rsidR="00575DA5" w:rsidRPr="00F27588">
        <w:rPr>
          <w:rFonts w:ascii="Book Antiqua" w:eastAsia="AdvAGaramond-R" w:hAnsi="Book Antiqua" w:cs="Times New Roman"/>
          <w:kern w:val="0"/>
          <w:sz w:val="24"/>
          <w:szCs w:val="24"/>
        </w:rPr>
        <w:t xml:space="preserve"> 1.240-4.446, </w:t>
      </w:r>
      <w:r w:rsidR="00575DA5" w:rsidRPr="00F27588">
        <w:rPr>
          <w:rFonts w:ascii="Book Antiqua" w:eastAsia="AdvAGaramond-R" w:hAnsi="Book Antiqua" w:cs="Times New Roman"/>
          <w:i/>
          <w:kern w:val="0"/>
          <w:sz w:val="24"/>
          <w:szCs w:val="24"/>
        </w:rPr>
        <w:t xml:space="preserve">P </w:t>
      </w:r>
      <w:r w:rsidR="00575DA5" w:rsidRPr="00F27588">
        <w:rPr>
          <w:rFonts w:ascii="Book Antiqua" w:eastAsia="AdvAGaramond-R" w:hAnsi="Book Antiqua" w:cs="Times New Roman"/>
          <w:kern w:val="0"/>
          <w:sz w:val="24"/>
          <w:szCs w:val="24"/>
        </w:rPr>
        <w:t>= 0.009)</w:t>
      </w:r>
      <w:r w:rsidR="00B06D6E"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(Table </w:t>
      </w:r>
      <w:r w:rsidR="00B06D6E" w:rsidRPr="00F27588">
        <w:rPr>
          <w:rFonts w:ascii="Book Antiqua" w:eastAsia="AdvAGaramond-R" w:hAnsi="Book Antiqua" w:cs="Times New Roman"/>
          <w:kern w:val="0"/>
          <w:sz w:val="24"/>
          <w:szCs w:val="24"/>
        </w:rPr>
        <w:t>2</w:t>
      </w:r>
      <w:r w:rsidRPr="00F27588">
        <w:rPr>
          <w:rFonts w:ascii="Book Antiqua" w:eastAsia="AdvAGaramond-R" w:hAnsi="Book Antiqua" w:cs="Times New Roman"/>
          <w:kern w:val="0"/>
          <w:sz w:val="24"/>
          <w:szCs w:val="24"/>
        </w:rPr>
        <w:t xml:space="preserve">).Taken together, these results suggested that </w:t>
      </w:r>
      <w:r w:rsidR="003A132A" w:rsidRPr="00F27588">
        <w:rPr>
          <w:rFonts w:ascii="Book Antiqua" w:eastAsia="AdvAGaramond-R" w:hAnsi="Book Antiqua" w:cs="Times New Roman"/>
          <w:kern w:val="0"/>
          <w:sz w:val="24"/>
          <w:szCs w:val="24"/>
        </w:rPr>
        <w:t>CUL4A</w:t>
      </w:r>
      <w:r w:rsidR="00D96777"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could serve as a potential </w:t>
      </w:r>
      <w:r w:rsidR="00E646C8" w:rsidRPr="00F27588">
        <w:rPr>
          <w:rFonts w:ascii="Book Antiqua" w:eastAsia="AdvAGaramond-R" w:hAnsi="Book Antiqua" w:cs="Times New Roman"/>
          <w:kern w:val="0"/>
          <w:sz w:val="24"/>
          <w:szCs w:val="24"/>
        </w:rPr>
        <w:t xml:space="preserve">predictive </w:t>
      </w:r>
      <w:r w:rsidRPr="00F27588">
        <w:rPr>
          <w:rFonts w:ascii="Book Antiqua" w:eastAsia="AdvAGaramond-R" w:hAnsi="Book Antiqua" w:cs="Times New Roman"/>
          <w:kern w:val="0"/>
          <w:sz w:val="24"/>
          <w:szCs w:val="24"/>
        </w:rPr>
        <w:t xml:space="preserve">factor for recurrence and poor survival of </w:t>
      </w:r>
      <w:r w:rsidR="00B068EE" w:rsidRPr="00F27588">
        <w:rPr>
          <w:rFonts w:ascii="Book Antiqua" w:eastAsia="AdvAGaramond-R" w:hAnsi="Book Antiqua" w:cs="Times New Roman"/>
          <w:kern w:val="0"/>
          <w:sz w:val="24"/>
          <w:szCs w:val="24"/>
        </w:rPr>
        <w:lastRenderedPageBreak/>
        <w:t>PHCC</w:t>
      </w:r>
      <w:r w:rsidRPr="00F27588">
        <w:rPr>
          <w:rFonts w:ascii="Book Antiqua" w:eastAsia="AdvAGaramond-R" w:hAnsi="Book Antiqua" w:cs="Times New Roman"/>
          <w:kern w:val="0"/>
          <w:sz w:val="24"/>
          <w:szCs w:val="24"/>
        </w:rPr>
        <w:t xml:space="preserve"> patients.</w:t>
      </w:r>
    </w:p>
    <w:p w:rsidR="00306120" w:rsidRPr="00F27588" w:rsidRDefault="00306120" w:rsidP="0098335F">
      <w:pPr>
        <w:spacing w:line="360" w:lineRule="auto"/>
        <w:rPr>
          <w:rFonts w:ascii="Book Antiqua" w:eastAsia="AdvAGaramond-R" w:hAnsi="Book Antiqua" w:cs="Times New Roman"/>
          <w:kern w:val="0"/>
          <w:sz w:val="24"/>
          <w:szCs w:val="24"/>
        </w:rPr>
      </w:pPr>
    </w:p>
    <w:p w:rsidR="00306120" w:rsidRPr="0098335F" w:rsidRDefault="00306120" w:rsidP="00F27588">
      <w:pPr>
        <w:spacing w:line="360" w:lineRule="auto"/>
        <w:rPr>
          <w:rFonts w:ascii="Book Antiqua" w:hAnsi="Book Antiqua" w:cs="Times New Roman"/>
          <w:b/>
          <w:i/>
          <w:sz w:val="24"/>
          <w:szCs w:val="24"/>
        </w:rPr>
      </w:pPr>
      <w:r w:rsidRPr="0098335F">
        <w:rPr>
          <w:rFonts w:ascii="Book Antiqua" w:hAnsi="Book Antiqua" w:cs="Times New Roman"/>
          <w:b/>
          <w:i/>
          <w:sz w:val="24"/>
          <w:szCs w:val="24"/>
        </w:rPr>
        <w:t xml:space="preserve">Functional </w:t>
      </w:r>
      <w:r w:rsidR="0098335F" w:rsidRPr="0098335F">
        <w:rPr>
          <w:rFonts w:ascii="Book Antiqua" w:hAnsi="Book Antiqua" w:cs="Times New Roman"/>
          <w:b/>
          <w:i/>
          <w:sz w:val="24"/>
          <w:szCs w:val="24"/>
        </w:rPr>
        <w:t>r</w:t>
      </w:r>
      <w:r w:rsidRPr="0098335F">
        <w:rPr>
          <w:rFonts w:ascii="Book Antiqua" w:hAnsi="Book Antiqua" w:cs="Times New Roman"/>
          <w:b/>
          <w:i/>
          <w:sz w:val="24"/>
          <w:szCs w:val="24"/>
        </w:rPr>
        <w:t xml:space="preserve">ole of </w:t>
      </w:r>
      <w:r w:rsidR="003A132A" w:rsidRPr="0098335F">
        <w:rPr>
          <w:rFonts w:ascii="Book Antiqua" w:hAnsi="Book Antiqua" w:cs="Times New Roman"/>
          <w:b/>
          <w:i/>
          <w:sz w:val="24"/>
          <w:szCs w:val="24"/>
        </w:rPr>
        <w:t>CUL4A</w:t>
      </w:r>
      <w:r w:rsidRPr="0098335F">
        <w:rPr>
          <w:rFonts w:ascii="Book Antiqua" w:hAnsi="Book Antiqua" w:cs="Times New Roman"/>
          <w:b/>
          <w:i/>
          <w:sz w:val="24"/>
          <w:szCs w:val="24"/>
        </w:rPr>
        <w:t xml:space="preserve"> in </w:t>
      </w:r>
      <w:r w:rsidR="0098335F" w:rsidRPr="0098335F">
        <w:rPr>
          <w:rFonts w:ascii="Book Antiqua" w:hAnsi="Book Antiqua" w:cs="Times New Roman"/>
          <w:b/>
          <w:i/>
          <w:sz w:val="24"/>
          <w:szCs w:val="24"/>
        </w:rPr>
        <w:t>m</w:t>
      </w:r>
      <w:r w:rsidRPr="0098335F">
        <w:rPr>
          <w:rFonts w:ascii="Book Antiqua" w:hAnsi="Book Antiqua" w:cs="Times New Roman"/>
          <w:b/>
          <w:i/>
          <w:sz w:val="24"/>
          <w:szCs w:val="24"/>
        </w:rPr>
        <w:t xml:space="preserve">igration and </w:t>
      </w:r>
      <w:r w:rsidR="0098335F" w:rsidRPr="0098335F">
        <w:rPr>
          <w:rFonts w:ascii="Book Antiqua" w:hAnsi="Book Antiqua" w:cs="Times New Roman"/>
          <w:b/>
          <w:i/>
          <w:sz w:val="24"/>
          <w:szCs w:val="24"/>
        </w:rPr>
        <w:t>i</w:t>
      </w:r>
      <w:r w:rsidRPr="0098335F">
        <w:rPr>
          <w:rFonts w:ascii="Book Antiqua" w:hAnsi="Book Antiqua" w:cs="Times New Roman"/>
          <w:b/>
          <w:i/>
          <w:sz w:val="24"/>
          <w:szCs w:val="24"/>
        </w:rPr>
        <w:t>nvasion</w:t>
      </w:r>
      <w:r w:rsidR="00304F2E" w:rsidRPr="0098335F">
        <w:rPr>
          <w:rFonts w:ascii="Book Antiqua" w:hAnsi="Book Antiqua" w:cs="Times New Roman"/>
          <w:b/>
          <w:i/>
          <w:sz w:val="24"/>
          <w:szCs w:val="24"/>
        </w:rPr>
        <w:t xml:space="preserve"> of </w:t>
      </w:r>
      <w:r w:rsidR="00B068EE" w:rsidRPr="0098335F">
        <w:rPr>
          <w:rFonts w:ascii="Book Antiqua" w:hAnsi="Book Antiqua" w:cs="Times New Roman"/>
          <w:b/>
          <w:i/>
          <w:sz w:val="24"/>
          <w:szCs w:val="24"/>
        </w:rPr>
        <w:t>PHCC</w:t>
      </w:r>
      <w:r w:rsidR="00304F2E" w:rsidRPr="0098335F">
        <w:rPr>
          <w:rFonts w:ascii="Book Antiqua" w:hAnsi="Book Antiqua" w:cs="Times New Roman"/>
          <w:b/>
          <w:i/>
          <w:sz w:val="24"/>
          <w:szCs w:val="24"/>
        </w:rPr>
        <w:t xml:space="preserve"> </w:t>
      </w:r>
      <w:r w:rsidR="0098335F" w:rsidRPr="0098335F">
        <w:rPr>
          <w:rFonts w:ascii="Book Antiqua" w:hAnsi="Book Antiqua" w:cs="Times New Roman"/>
          <w:b/>
          <w:i/>
          <w:sz w:val="24"/>
          <w:szCs w:val="24"/>
        </w:rPr>
        <w:t>c</w:t>
      </w:r>
      <w:r w:rsidR="00304F2E" w:rsidRPr="0098335F">
        <w:rPr>
          <w:rFonts w:ascii="Book Antiqua" w:hAnsi="Book Antiqua" w:cs="Times New Roman"/>
          <w:b/>
          <w:i/>
          <w:sz w:val="24"/>
          <w:szCs w:val="24"/>
        </w:rPr>
        <w:t>ells</w:t>
      </w:r>
    </w:p>
    <w:p w:rsidR="00306120" w:rsidRPr="00F27588" w:rsidRDefault="00306120" w:rsidP="0098335F">
      <w:pPr>
        <w:autoSpaceDE w:val="0"/>
        <w:autoSpaceDN w:val="0"/>
        <w:adjustRightInd w:val="0"/>
        <w:spacing w:line="360" w:lineRule="auto"/>
        <w:rPr>
          <w:rFonts w:ascii="Book Antiqua" w:eastAsia="AdvAGaramond-R" w:hAnsi="Book Antiqua" w:cs="Times New Roman"/>
          <w:kern w:val="0"/>
          <w:sz w:val="24"/>
          <w:szCs w:val="24"/>
        </w:rPr>
      </w:pPr>
      <w:r w:rsidRPr="00F27588">
        <w:rPr>
          <w:rFonts w:ascii="Book Antiqua" w:eastAsia="AdvAGaramond-R" w:hAnsi="Book Antiqua" w:cs="Times New Roman"/>
          <w:kern w:val="0"/>
          <w:sz w:val="24"/>
          <w:szCs w:val="24"/>
        </w:rPr>
        <w:t xml:space="preserve">To further investigate the functional role of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in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cell metastasis, </w:t>
      </w:r>
      <w:r w:rsidR="00E646C8" w:rsidRPr="00F27588">
        <w:rPr>
          <w:rFonts w:ascii="Book Antiqua" w:eastAsia="AdvAGaramond-R" w:hAnsi="Book Antiqua" w:cs="Times New Roman"/>
          <w:kern w:val="0"/>
          <w:sz w:val="24"/>
          <w:szCs w:val="24"/>
        </w:rPr>
        <w:t xml:space="preserve">a </w:t>
      </w:r>
      <w:r w:rsidRPr="00F27588">
        <w:rPr>
          <w:rFonts w:ascii="Book Antiqua" w:eastAsia="AdvAGaramond-R" w:hAnsi="Book Antiqua" w:cs="Times New Roman"/>
          <w:kern w:val="0"/>
          <w:sz w:val="24"/>
          <w:szCs w:val="24"/>
        </w:rPr>
        <w:t>wound healing assay was first</w:t>
      </w:r>
      <w:r w:rsidR="00E646C8" w:rsidRPr="00F27588">
        <w:rPr>
          <w:rFonts w:ascii="Book Antiqua" w:eastAsia="AdvAGaramond-R" w:hAnsi="Book Antiqua" w:cs="Times New Roman"/>
          <w:kern w:val="0"/>
          <w:sz w:val="24"/>
          <w:szCs w:val="24"/>
        </w:rPr>
        <w:t xml:space="preserve"> performed</w:t>
      </w:r>
      <w:r w:rsidRPr="00F27588">
        <w:rPr>
          <w:rFonts w:ascii="Book Antiqua" w:eastAsia="AdvAGaramond-R" w:hAnsi="Book Antiqua" w:cs="Times New Roman"/>
          <w:kern w:val="0"/>
          <w:sz w:val="24"/>
          <w:szCs w:val="24"/>
        </w:rPr>
        <w:t xml:space="preserve">. As is shown in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Pr="00F27588">
        <w:rPr>
          <w:rFonts w:ascii="Book Antiqua" w:eastAsia="AdvAGaramond-R" w:hAnsi="Book Antiqua" w:cs="Times New Roman"/>
          <w:kern w:val="0"/>
          <w:sz w:val="24"/>
          <w:szCs w:val="24"/>
        </w:rPr>
        <w:t xml:space="preserve"> </w:t>
      </w:r>
      <w:r w:rsidR="00B06D6E" w:rsidRPr="00F27588">
        <w:rPr>
          <w:rFonts w:ascii="Book Antiqua" w:eastAsia="AdvAGaramond-R" w:hAnsi="Book Antiqua" w:cs="Times New Roman"/>
          <w:kern w:val="0"/>
          <w:sz w:val="24"/>
          <w:szCs w:val="24"/>
        </w:rPr>
        <w:t>3</w:t>
      </w:r>
      <w:r w:rsidRPr="00F27588">
        <w:rPr>
          <w:rFonts w:ascii="Book Antiqua" w:eastAsia="AdvAGaramond-R" w:hAnsi="Book Antiqua" w:cs="Times New Roman"/>
          <w:kern w:val="0"/>
          <w:sz w:val="24"/>
          <w:szCs w:val="24"/>
        </w:rPr>
        <w:t xml:space="preserve">A,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depletion dramatically suppressed the migration of </w:t>
      </w:r>
      <w:r w:rsidR="00DE359D" w:rsidRPr="00F27588">
        <w:rPr>
          <w:rFonts w:ascii="Book Antiqua" w:eastAsia="AdvAGaramond-R" w:hAnsi="Book Antiqua" w:cs="Times New Roman"/>
          <w:kern w:val="0"/>
          <w:sz w:val="24"/>
          <w:szCs w:val="24"/>
        </w:rPr>
        <w:t>QBC939</w:t>
      </w:r>
      <w:r w:rsidRPr="00F27588">
        <w:rPr>
          <w:rFonts w:ascii="Book Antiqua" w:eastAsia="AdvAGaramond-R" w:hAnsi="Book Antiqua" w:cs="Times New Roman"/>
          <w:kern w:val="0"/>
          <w:sz w:val="24"/>
          <w:szCs w:val="24"/>
        </w:rPr>
        <w:t xml:space="preserve"> cells. This result was also confirmed in </w:t>
      </w:r>
      <w:r w:rsidR="00E646C8" w:rsidRPr="00F27588">
        <w:rPr>
          <w:rFonts w:ascii="Book Antiqua" w:eastAsia="AdvAGaramond-R" w:hAnsi="Book Antiqua" w:cs="Times New Roman"/>
          <w:kern w:val="0"/>
          <w:sz w:val="24"/>
          <w:szCs w:val="24"/>
        </w:rPr>
        <w:t xml:space="preserve">a </w:t>
      </w:r>
      <w:r w:rsidR="00D96777" w:rsidRPr="00F27588">
        <w:rPr>
          <w:rFonts w:ascii="Book Antiqua" w:eastAsia="AdvAGaramond-R" w:hAnsi="Book Antiqua" w:cs="Times New Roman"/>
          <w:kern w:val="0"/>
          <w:sz w:val="24"/>
          <w:szCs w:val="24"/>
        </w:rPr>
        <w:t>T</w:t>
      </w:r>
      <w:r w:rsidRPr="00F27588">
        <w:rPr>
          <w:rFonts w:ascii="Book Antiqua" w:eastAsia="AdvAGaramond-R" w:hAnsi="Book Antiqua" w:cs="Times New Roman"/>
          <w:kern w:val="0"/>
          <w:sz w:val="24"/>
          <w:szCs w:val="24"/>
        </w:rPr>
        <w:t>ranswell assay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Pr="00F27588">
        <w:rPr>
          <w:rFonts w:ascii="Book Antiqua" w:eastAsia="AdvAGaramond-R" w:hAnsi="Book Antiqua" w:cs="Times New Roman"/>
          <w:kern w:val="0"/>
          <w:sz w:val="24"/>
          <w:szCs w:val="24"/>
        </w:rPr>
        <w:t xml:space="preserve"> </w:t>
      </w:r>
      <w:r w:rsidR="00B06D6E" w:rsidRPr="00F27588">
        <w:rPr>
          <w:rFonts w:ascii="Book Antiqua" w:eastAsia="AdvAGaramond-R" w:hAnsi="Book Antiqua" w:cs="Times New Roman"/>
          <w:kern w:val="0"/>
          <w:sz w:val="24"/>
          <w:szCs w:val="24"/>
        </w:rPr>
        <w:t>3</w:t>
      </w:r>
      <w:r w:rsidRPr="00F27588">
        <w:rPr>
          <w:rFonts w:ascii="Book Antiqua" w:eastAsia="AdvAGaramond-R" w:hAnsi="Book Antiqua" w:cs="Times New Roman"/>
          <w:kern w:val="0"/>
          <w:sz w:val="24"/>
          <w:szCs w:val="24"/>
        </w:rPr>
        <w:t xml:space="preserve">B, up). Furthermore, the invasiveness of </w:t>
      </w:r>
      <w:r w:rsidR="00DE359D" w:rsidRPr="00F27588">
        <w:rPr>
          <w:rFonts w:ascii="Book Antiqua" w:eastAsia="AdvAGaramond-R" w:hAnsi="Book Antiqua" w:cs="Times New Roman"/>
          <w:kern w:val="0"/>
          <w:sz w:val="24"/>
          <w:szCs w:val="24"/>
        </w:rPr>
        <w:t>QBC939</w:t>
      </w:r>
      <w:r w:rsidRPr="00F27588">
        <w:rPr>
          <w:rFonts w:ascii="Book Antiqua" w:eastAsia="AdvAGaramond-R" w:hAnsi="Book Antiqua" w:cs="Times New Roman"/>
          <w:kern w:val="0"/>
          <w:sz w:val="24"/>
          <w:szCs w:val="24"/>
        </w:rPr>
        <w:t xml:space="preserve"> cells with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depletion was markedly reduced in</w:t>
      </w:r>
      <w:r w:rsidR="00E646C8" w:rsidRPr="00F27588">
        <w:rPr>
          <w:rFonts w:ascii="Book Antiqua" w:eastAsia="AdvAGaramond-R" w:hAnsi="Book Antiqua" w:cs="Times New Roman"/>
          <w:kern w:val="0"/>
          <w:sz w:val="24"/>
          <w:szCs w:val="24"/>
        </w:rPr>
        <w:t xml:space="preserve"> a</w:t>
      </w:r>
      <w:r w:rsidRPr="00F27588">
        <w:rPr>
          <w:rFonts w:ascii="Book Antiqua" w:eastAsia="AdvAGaramond-R" w:hAnsi="Book Antiqua" w:cs="Times New Roman"/>
          <w:kern w:val="0"/>
          <w:sz w:val="24"/>
          <w:szCs w:val="24"/>
        </w:rPr>
        <w:t xml:space="preserve"> </w:t>
      </w:r>
      <w:r w:rsidR="0098335F" w:rsidRPr="00F27588">
        <w:rPr>
          <w:rFonts w:ascii="Book Antiqua" w:eastAsia="AdvAGaramond-R" w:hAnsi="Book Antiqua" w:cs="Times New Roman"/>
          <w:kern w:val="0"/>
          <w:sz w:val="24"/>
          <w:szCs w:val="24"/>
        </w:rPr>
        <w:t>m</w:t>
      </w:r>
      <w:r w:rsidRPr="00F27588">
        <w:rPr>
          <w:rFonts w:ascii="Book Antiqua" w:eastAsia="AdvAGaramond-R" w:hAnsi="Book Antiqua" w:cs="Times New Roman"/>
          <w:kern w:val="0"/>
          <w:sz w:val="24"/>
          <w:szCs w:val="24"/>
        </w:rPr>
        <w:t>atrigel assay</w:t>
      </w:r>
      <w:r w:rsidR="00C71922" w:rsidRPr="00F27588">
        <w:rPr>
          <w:rFonts w:ascii="Book Antiqua" w:eastAsia="AdvAGaramond-R" w:hAnsi="Book Antiqua" w:cs="Times New Roman"/>
          <w:kern w:val="0"/>
          <w:sz w:val="24"/>
          <w:szCs w:val="24"/>
        </w:rPr>
        <w:t xml:space="preserve">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98335F" w:rsidRPr="00F27588">
        <w:rPr>
          <w:rFonts w:ascii="Book Antiqua" w:eastAsia="AdvAGaramond-R" w:hAnsi="Book Antiqua" w:cs="Times New Roman"/>
          <w:kern w:val="0"/>
          <w:sz w:val="24"/>
          <w:szCs w:val="24"/>
        </w:rPr>
        <w:t xml:space="preserve"> </w:t>
      </w:r>
      <w:r w:rsidR="00C71922" w:rsidRPr="00F27588">
        <w:rPr>
          <w:rFonts w:ascii="Book Antiqua" w:eastAsia="AdvAGaramond-R" w:hAnsi="Book Antiqua" w:cs="Times New Roman"/>
          <w:kern w:val="0"/>
          <w:sz w:val="24"/>
          <w:szCs w:val="24"/>
        </w:rPr>
        <w:t>3B, down)</w:t>
      </w:r>
      <w:r w:rsidRPr="00F27588">
        <w:rPr>
          <w:rFonts w:ascii="Book Antiqua" w:eastAsia="AdvAGaramond-R" w:hAnsi="Book Antiqua" w:cs="Times New Roman"/>
          <w:kern w:val="0"/>
          <w:sz w:val="24"/>
          <w:szCs w:val="24"/>
        </w:rPr>
        <w:t xml:space="preserve">. Consistently,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ectopic expression significantly increased the migration and invasion in </w:t>
      </w:r>
      <w:r w:rsidR="00DE359D" w:rsidRPr="00F27588">
        <w:rPr>
          <w:rFonts w:ascii="Book Antiqua" w:eastAsia="AdvAGaramond-R" w:hAnsi="Book Antiqua" w:cs="Times New Roman"/>
          <w:kern w:val="0"/>
          <w:sz w:val="24"/>
          <w:szCs w:val="24"/>
        </w:rPr>
        <w:t>FRH0201</w:t>
      </w:r>
      <w:r w:rsidRPr="00F27588">
        <w:rPr>
          <w:rFonts w:ascii="Book Antiqua" w:eastAsia="AdvAGaramond-R" w:hAnsi="Book Antiqua" w:cs="Times New Roman"/>
          <w:kern w:val="0"/>
          <w:sz w:val="24"/>
          <w:szCs w:val="24"/>
        </w:rPr>
        <w:t xml:space="preserve"> cells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Pr="00F27588">
        <w:rPr>
          <w:rFonts w:ascii="Book Antiqua" w:eastAsia="AdvAGaramond-R" w:hAnsi="Book Antiqua" w:cs="Times New Roman"/>
          <w:kern w:val="0"/>
          <w:sz w:val="24"/>
          <w:szCs w:val="24"/>
        </w:rPr>
        <w:t xml:space="preserve"> </w:t>
      </w:r>
      <w:r w:rsidR="00B06D6E" w:rsidRPr="00F27588">
        <w:rPr>
          <w:rFonts w:ascii="Book Antiqua" w:eastAsia="AdvAGaramond-R" w:hAnsi="Book Antiqua" w:cs="Times New Roman"/>
          <w:kern w:val="0"/>
          <w:sz w:val="24"/>
          <w:szCs w:val="24"/>
        </w:rPr>
        <w:t>3</w:t>
      </w:r>
      <w:r w:rsidRPr="00F27588">
        <w:rPr>
          <w:rFonts w:ascii="Book Antiqua" w:eastAsia="AdvAGaramond-R" w:hAnsi="Book Antiqua" w:cs="Times New Roman"/>
          <w:kern w:val="0"/>
          <w:sz w:val="24"/>
          <w:szCs w:val="24"/>
        </w:rPr>
        <w:t xml:space="preserve">C and D). In conclusion,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could promote </w:t>
      </w:r>
      <w:r w:rsidR="00D96777" w:rsidRPr="00F27588">
        <w:rPr>
          <w:rFonts w:ascii="Book Antiqua" w:eastAsia="AdvAGaramond-R" w:hAnsi="Book Antiqua" w:cs="Times New Roman"/>
          <w:kern w:val="0"/>
          <w:sz w:val="24"/>
          <w:szCs w:val="24"/>
        </w:rPr>
        <w:t xml:space="preserve">the migration and invasion of </w:t>
      </w:r>
      <w:r w:rsidR="00B068EE" w:rsidRPr="00F27588">
        <w:rPr>
          <w:rFonts w:ascii="Book Antiqua" w:eastAsia="AdvAGaramond-R" w:hAnsi="Book Antiqua" w:cs="Times New Roman"/>
          <w:kern w:val="0"/>
          <w:sz w:val="24"/>
          <w:szCs w:val="24"/>
        </w:rPr>
        <w:t>PHCC</w:t>
      </w:r>
      <w:r w:rsidR="00525A94" w:rsidRPr="00F27588">
        <w:rPr>
          <w:rFonts w:ascii="Book Antiqua" w:eastAsia="AdvAGaramond-R" w:hAnsi="Book Antiqua" w:cs="Times New Roman"/>
          <w:kern w:val="0"/>
          <w:sz w:val="24"/>
          <w:szCs w:val="24"/>
        </w:rPr>
        <w:t xml:space="preserve"> cells</w:t>
      </w:r>
      <w:r w:rsidRPr="00F27588">
        <w:rPr>
          <w:rFonts w:ascii="Book Antiqua" w:eastAsia="AdvAGaramond-R" w:hAnsi="Book Antiqua" w:cs="Times New Roman"/>
          <w:kern w:val="0"/>
          <w:sz w:val="24"/>
          <w:szCs w:val="24"/>
        </w:rPr>
        <w:t>.</w:t>
      </w:r>
    </w:p>
    <w:p w:rsidR="00306120" w:rsidRPr="00F27588" w:rsidRDefault="00306120" w:rsidP="00F27588">
      <w:pPr>
        <w:spacing w:line="360" w:lineRule="auto"/>
        <w:ind w:firstLineChars="200" w:firstLine="482"/>
        <w:rPr>
          <w:rFonts w:ascii="Book Antiqua" w:eastAsia="AdvAGaramond-BI" w:hAnsi="Book Antiqua" w:cs="Times New Roman"/>
          <w:b/>
          <w:kern w:val="0"/>
          <w:sz w:val="24"/>
          <w:szCs w:val="24"/>
        </w:rPr>
      </w:pPr>
    </w:p>
    <w:p w:rsidR="00306120" w:rsidRPr="0098335F" w:rsidRDefault="003A132A" w:rsidP="00F27588">
      <w:pPr>
        <w:spacing w:line="360" w:lineRule="auto"/>
        <w:rPr>
          <w:rFonts w:ascii="Book Antiqua" w:hAnsi="Book Antiqua" w:cs="Times New Roman"/>
          <w:b/>
          <w:i/>
          <w:sz w:val="24"/>
          <w:szCs w:val="24"/>
        </w:rPr>
      </w:pPr>
      <w:r w:rsidRPr="0098335F">
        <w:rPr>
          <w:rFonts w:ascii="Book Antiqua" w:hAnsi="Book Antiqua" w:cs="Times New Roman"/>
          <w:b/>
          <w:i/>
          <w:sz w:val="24"/>
          <w:szCs w:val="24"/>
        </w:rPr>
        <w:t>CUL4A</w:t>
      </w:r>
      <w:r w:rsidR="00306120" w:rsidRPr="0098335F">
        <w:rPr>
          <w:rFonts w:ascii="Book Antiqua" w:hAnsi="Book Antiqua" w:cs="Times New Roman"/>
          <w:b/>
          <w:i/>
          <w:sz w:val="24"/>
          <w:szCs w:val="24"/>
        </w:rPr>
        <w:t xml:space="preserve"> </w:t>
      </w:r>
      <w:r w:rsidR="0098335F" w:rsidRPr="0098335F">
        <w:rPr>
          <w:rFonts w:ascii="Book Antiqua" w:hAnsi="Book Antiqua" w:cs="Times New Roman"/>
          <w:b/>
          <w:i/>
          <w:sz w:val="24"/>
          <w:szCs w:val="24"/>
        </w:rPr>
        <w:t>f</w:t>
      </w:r>
      <w:r w:rsidR="00306120" w:rsidRPr="0098335F">
        <w:rPr>
          <w:rFonts w:ascii="Book Antiqua" w:hAnsi="Book Antiqua" w:cs="Times New Roman"/>
          <w:b/>
          <w:i/>
          <w:sz w:val="24"/>
          <w:szCs w:val="24"/>
        </w:rPr>
        <w:t>acilitate</w:t>
      </w:r>
      <w:r w:rsidR="002F20B1" w:rsidRPr="0098335F">
        <w:rPr>
          <w:rFonts w:ascii="Book Antiqua" w:hAnsi="Book Antiqua" w:cs="Times New Roman"/>
          <w:b/>
          <w:i/>
          <w:sz w:val="24"/>
          <w:szCs w:val="24"/>
        </w:rPr>
        <w:t>s</w:t>
      </w:r>
      <w:r w:rsidR="00E646C8" w:rsidRPr="0098335F">
        <w:rPr>
          <w:rFonts w:ascii="Book Antiqua" w:hAnsi="Book Antiqua" w:cs="Times New Roman"/>
          <w:b/>
          <w:i/>
          <w:sz w:val="24"/>
          <w:szCs w:val="24"/>
        </w:rPr>
        <w:t xml:space="preserve"> the</w:t>
      </w:r>
      <w:r w:rsidR="00306120" w:rsidRPr="0098335F">
        <w:rPr>
          <w:rFonts w:ascii="Book Antiqua" w:hAnsi="Book Antiqua" w:cs="Times New Roman"/>
          <w:b/>
          <w:i/>
          <w:sz w:val="24"/>
          <w:szCs w:val="24"/>
        </w:rPr>
        <w:t xml:space="preserve"> </w:t>
      </w:r>
      <w:r w:rsidR="0098335F" w:rsidRPr="0098335F">
        <w:rPr>
          <w:rFonts w:ascii="Book Antiqua" w:hAnsi="Book Antiqua" w:cs="Times New Roman"/>
          <w:b/>
          <w:i/>
          <w:sz w:val="24"/>
          <w:szCs w:val="24"/>
        </w:rPr>
        <w:t>i</w:t>
      </w:r>
      <w:r w:rsidR="00306120" w:rsidRPr="0098335F">
        <w:rPr>
          <w:rFonts w:ascii="Book Antiqua" w:hAnsi="Book Antiqua" w:cs="Times New Roman"/>
          <w:b/>
          <w:i/>
          <w:sz w:val="24"/>
          <w:szCs w:val="24"/>
        </w:rPr>
        <w:t xml:space="preserve">nvasion and </w:t>
      </w:r>
      <w:r w:rsidR="0098335F" w:rsidRPr="0098335F">
        <w:rPr>
          <w:rFonts w:ascii="Book Antiqua" w:hAnsi="Book Antiqua" w:cs="Times New Roman"/>
          <w:b/>
          <w:i/>
          <w:sz w:val="24"/>
          <w:szCs w:val="24"/>
        </w:rPr>
        <w:t>m</w:t>
      </w:r>
      <w:r w:rsidR="00306120" w:rsidRPr="0098335F">
        <w:rPr>
          <w:rFonts w:ascii="Book Antiqua" w:hAnsi="Book Antiqua" w:cs="Times New Roman"/>
          <w:b/>
          <w:i/>
          <w:sz w:val="24"/>
          <w:szCs w:val="24"/>
        </w:rPr>
        <w:t xml:space="preserve">etastasis of </w:t>
      </w:r>
      <w:r w:rsidR="00B068EE" w:rsidRPr="0098335F">
        <w:rPr>
          <w:rFonts w:ascii="Book Antiqua" w:hAnsi="Book Antiqua" w:cs="Times New Roman"/>
          <w:b/>
          <w:i/>
          <w:sz w:val="24"/>
          <w:szCs w:val="24"/>
        </w:rPr>
        <w:t>PHCC</w:t>
      </w:r>
      <w:r w:rsidR="00306120" w:rsidRPr="0098335F">
        <w:rPr>
          <w:rFonts w:ascii="Book Antiqua" w:hAnsi="Book Antiqua" w:cs="Times New Roman"/>
          <w:b/>
          <w:i/>
          <w:sz w:val="24"/>
          <w:szCs w:val="24"/>
        </w:rPr>
        <w:t xml:space="preserve"> </w:t>
      </w:r>
      <w:r w:rsidR="00E646C8" w:rsidRPr="0098335F">
        <w:rPr>
          <w:rFonts w:ascii="Book Antiqua" w:hAnsi="Book Antiqua" w:cs="Times New Roman"/>
          <w:b/>
          <w:i/>
          <w:sz w:val="24"/>
          <w:szCs w:val="24"/>
        </w:rPr>
        <w:t xml:space="preserve">through </w:t>
      </w:r>
      <w:r w:rsidR="00306120" w:rsidRPr="0098335F">
        <w:rPr>
          <w:rFonts w:ascii="Book Antiqua" w:hAnsi="Book Antiqua" w:cs="Times New Roman"/>
          <w:b/>
          <w:i/>
          <w:sz w:val="24"/>
          <w:szCs w:val="24"/>
        </w:rPr>
        <w:t xml:space="preserve">EMT </w:t>
      </w:r>
      <w:r w:rsidR="0098335F" w:rsidRPr="0098335F">
        <w:rPr>
          <w:rFonts w:ascii="Book Antiqua" w:hAnsi="Book Antiqua" w:cs="Times New Roman"/>
          <w:b/>
          <w:i/>
          <w:sz w:val="24"/>
          <w:szCs w:val="24"/>
        </w:rPr>
        <w:t>i</w:t>
      </w:r>
      <w:r w:rsidR="00306120" w:rsidRPr="0098335F">
        <w:rPr>
          <w:rFonts w:ascii="Book Antiqua" w:hAnsi="Book Antiqua" w:cs="Times New Roman"/>
          <w:b/>
          <w:i/>
          <w:sz w:val="24"/>
          <w:szCs w:val="24"/>
        </w:rPr>
        <w:t>nduction</w:t>
      </w:r>
    </w:p>
    <w:p w:rsidR="00306120" w:rsidRPr="00F27588" w:rsidRDefault="00306120" w:rsidP="0098335F">
      <w:pPr>
        <w:autoSpaceDE w:val="0"/>
        <w:autoSpaceDN w:val="0"/>
        <w:adjustRightInd w:val="0"/>
        <w:spacing w:line="360" w:lineRule="auto"/>
        <w:rPr>
          <w:rFonts w:ascii="Book Antiqua" w:eastAsia="AdvAGaramond-R" w:hAnsi="Book Antiqua" w:cs="Times New Roman"/>
          <w:kern w:val="0"/>
          <w:sz w:val="24"/>
          <w:szCs w:val="24"/>
        </w:rPr>
      </w:pPr>
      <w:r w:rsidRPr="00F27588">
        <w:rPr>
          <w:rFonts w:ascii="Book Antiqua" w:eastAsia="AdvAGaramond-R" w:hAnsi="Book Antiqua" w:cs="Times New Roman"/>
          <w:kern w:val="0"/>
          <w:sz w:val="24"/>
          <w:szCs w:val="24"/>
        </w:rPr>
        <w:t xml:space="preserve">Mounting evidences </w:t>
      </w:r>
      <w:r w:rsidR="00E646C8" w:rsidRPr="00F27588">
        <w:rPr>
          <w:rFonts w:ascii="Book Antiqua" w:eastAsia="AdvAGaramond-R" w:hAnsi="Book Antiqua" w:cs="Times New Roman"/>
          <w:kern w:val="0"/>
          <w:sz w:val="24"/>
          <w:szCs w:val="24"/>
        </w:rPr>
        <w:t xml:space="preserve">has </w:t>
      </w:r>
      <w:r w:rsidRPr="00F27588">
        <w:rPr>
          <w:rFonts w:ascii="Book Antiqua" w:eastAsia="AdvAGaramond-R" w:hAnsi="Book Antiqua" w:cs="Times New Roman"/>
          <w:kern w:val="0"/>
          <w:sz w:val="24"/>
          <w:szCs w:val="24"/>
        </w:rPr>
        <w:t xml:space="preserve">confirmed </w:t>
      </w:r>
      <w:r w:rsidR="00E646C8" w:rsidRPr="00F27588">
        <w:rPr>
          <w:rFonts w:ascii="Book Antiqua" w:eastAsia="AdvAGaramond-R" w:hAnsi="Book Antiqua" w:cs="Times New Roman"/>
          <w:kern w:val="0"/>
          <w:sz w:val="24"/>
          <w:szCs w:val="24"/>
        </w:rPr>
        <w:t xml:space="preserve">that the </w:t>
      </w:r>
      <w:r w:rsidRPr="00F27588">
        <w:rPr>
          <w:rFonts w:ascii="Book Antiqua" w:eastAsia="AdvAGaramond-R" w:hAnsi="Book Antiqua" w:cs="Times New Roman"/>
          <w:kern w:val="0"/>
          <w:sz w:val="24"/>
          <w:szCs w:val="24"/>
        </w:rPr>
        <w:t xml:space="preserve">EMT endows </w:t>
      </w:r>
      <w:r w:rsidR="00D11386" w:rsidRPr="00F27588">
        <w:rPr>
          <w:rFonts w:ascii="Book Antiqua" w:eastAsia="AdvAGaramond-R" w:hAnsi="Book Antiqua" w:cs="Times New Roman"/>
          <w:kern w:val="0"/>
          <w:sz w:val="24"/>
          <w:szCs w:val="24"/>
        </w:rPr>
        <w:t>tumour</w:t>
      </w:r>
      <w:r w:rsidRPr="00F27588">
        <w:rPr>
          <w:rFonts w:ascii="Book Antiqua" w:eastAsia="AdvAGaramond-R" w:hAnsi="Book Antiqua" w:cs="Times New Roman"/>
          <w:kern w:val="0"/>
          <w:sz w:val="24"/>
          <w:szCs w:val="24"/>
        </w:rPr>
        <w:t xml:space="preserve"> cells with migratory and invasive properties</w:t>
      </w:r>
      <w:r w:rsidR="0098335F" w:rsidRPr="00F27588">
        <w:rPr>
          <w:rFonts w:ascii="Book Antiqua" w:eastAsia="AdvAGaramond-R" w:hAnsi="Book Antiqua" w:cs="Times New Roman"/>
          <w:kern w:val="0"/>
          <w:sz w:val="24"/>
          <w:szCs w:val="24"/>
        </w:rPr>
        <w:fldChar w:fldCharType="begin">
          <w:fldData xml:space="preserve">PEVuZE5vdGU+PENpdGU+PEF1dGhvcj5UaGllcnk8L0F1dGhvcj48WWVhcj4yMDA5PC9ZZWFyPjxS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bmNlciByZXNlYXJjaDwvYWJici0xPjwvYWx0LXBlcmlvZGljYWw+PHBhZ2VzPjcxMzUtOTwvcGFn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PjwvYWx0LXBlcmlvZGljYWw+PHBhZ2VzPjg3MS05MDwvcGFnZXM+PHZvbHVtZT4xMzk8L3ZvbHVt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</w:fldData>
        </w:fldChar>
      </w:r>
      <w:r w:rsidR="0098335F" w:rsidRPr="00F27588">
        <w:rPr>
          <w:rFonts w:ascii="Book Antiqua" w:eastAsia="AdvAGaramond-R" w:hAnsi="Book Antiqua" w:cs="Times New Roman"/>
          <w:kern w:val="0"/>
          <w:sz w:val="24"/>
          <w:szCs w:val="24"/>
        </w:rPr>
        <w:instrText xml:space="preserve"> ADDIN EN.CITE </w:instrText>
      </w:r>
      <w:r w:rsidR="0098335F" w:rsidRPr="00F27588">
        <w:rPr>
          <w:rFonts w:ascii="Book Antiqua" w:eastAsia="AdvAGaramond-R" w:hAnsi="Book Antiqua" w:cs="Times New Roman"/>
          <w:kern w:val="0"/>
          <w:sz w:val="24"/>
          <w:szCs w:val="24"/>
        </w:rPr>
        <w:fldChar w:fldCharType="begin">
          <w:fldData xml:space="preserve">PEVuZE5vdGU+PENpdGU+PEF1dGhvcj5UaGllcnk8L0F1dGhvcj48WWVhcj4yMDA5PC9ZZWFyPjxS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bmNlciByZXNlYXJjaDwvYWJici0xPjwvYWx0LXBlcmlvZGljYWw+PHBhZ2VzPjcxMzUtOTwvcGFn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PjwvYWx0LXBlcmlvZGljYWw+PHBhZ2VzPjg3MS05MDwvcGFnZXM+PHZvbHVtZT4xMzk8L3ZvbHVt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</w:fldData>
        </w:fldChar>
      </w:r>
      <w:r w:rsidR="0098335F" w:rsidRPr="00F27588">
        <w:rPr>
          <w:rFonts w:ascii="Book Antiqua" w:eastAsia="AdvAGaramond-R" w:hAnsi="Book Antiqua" w:cs="Times New Roman"/>
          <w:kern w:val="0"/>
          <w:sz w:val="24"/>
          <w:szCs w:val="24"/>
        </w:rPr>
        <w:instrText xml:space="preserve"> ADDIN EN.CITE.DATA </w:instrText>
      </w:r>
      <w:r w:rsidR="0098335F" w:rsidRPr="00F27588">
        <w:rPr>
          <w:rFonts w:ascii="Book Antiqua" w:eastAsia="AdvAGaramond-R" w:hAnsi="Book Antiqua" w:cs="Times New Roman"/>
          <w:kern w:val="0"/>
          <w:sz w:val="24"/>
          <w:szCs w:val="24"/>
        </w:rPr>
      </w:r>
      <w:r w:rsidR="0098335F" w:rsidRPr="00F27588">
        <w:rPr>
          <w:rFonts w:ascii="Book Antiqua" w:eastAsia="AdvAGaramond-R" w:hAnsi="Book Antiqua" w:cs="Times New Roman"/>
          <w:kern w:val="0"/>
          <w:sz w:val="24"/>
          <w:szCs w:val="24"/>
        </w:rPr>
        <w:fldChar w:fldCharType="end"/>
      </w:r>
      <w:r w:rsidR="0098335F" w:rsidRPr="00F27588">
        <w:rPr>
          <w:rFonts w:ascii="Book Antiqua" w:eastAsia="AdvAGaramond-R" w:hAnsi="Book Antiqua" w:cs="Times New Roman"/>
          <w:kern w:val="0"/>
          <w:sz w:val="24"/>
          <w:szCs w:val="24"/>
        </w:rPr>
      </w:r>
      <w:r w:rsidR="0098335F" w:rsidRPr="00F27588">
        <w:rPr>
          <w:rFonts w:ascii="Book Antiqua" w:eastAsia="AdvAGaramond-R" w:hAnsi="Book Antiqua" w:cs="Times New Roman"/>
          <w:kern w:val="0"/>
          <w:sz w:val="24"/>
          <w:szCs w:val="24"/>
        </w:rPr>
        <w:fldChar w:fldCharType="separate"/>
      </w:r>
      <w:r w:rsidR="0098335F" w:rsidRPr="00F27588">
        <w:rPr>
          <w:rFonts w:ascii="Book Antiqua" w:eastAsia="AdvAGaramond-R" w:hAnsi="Book Antiqua" w:cs="Times New Roman"/>
          <w:noProof/>
          <w:kern w:val="0"/>
          <w:sz w:val="24"/>
          <w:szCs w:val="24"/>
          <w:vertAlign w:val="superscript"/>
        </w:rPr>
        <w:t>[</w:t>
      </w:r>
      <w:hyperlink w:anchor="_ENREF_20" w:tooltip="Thiery, 2009 #624" w:history="1">
        <w:r w:rsidR="0098335F" w:rsidRPr="00F27588">
          <w:rPr>
            <w:rFonts w:ascii="Book Antiqua" w:eastAsia="AdvAGaramond-R" w:hAnsi="Book Antiqua" w:cs="Times New Roman"/>
            <w:noProof/>
            <w:kern w:val="0"/>
            <w:sz w:val="24"/>
            <w:szCs w:val="24"/>
            <w:vertAlign w:val="superscript"/>
          </w:rPr>
          <w:t>20</w:t>
        </w:r>
      </w:hyperlink>
      <w:r w:rsidR="0098335F">
        <w:rPr>
          <w:rFonts w:ascii="Book Antiqua" w:eastAsia="AdvAGaramond-R" w:hAnsi="Book Antiqua" w:cs="Times New Roman"/>
          <w:noProof/>
          <w:kern w:val="0"/>
          <w:sz w:val="24"/>
          <w:szCs w:val="24"/>
          <w:vertAlign w:val="superscript"/>
        </w:rPr>
        <w:t>,</w:t>
      </w:r>
      <w:hyperlink w:anchor="_ENREF_25" w:tooltip="Tsuji, 2009 #693" w:history="1">
        <w:r w:rsidR="0098335F" w:rsidRPr="00F27588">
          <w:rPr>
            <w:rFonts w:ascii="Book Antiqua" w:eastAsia="AdvAGaramond-R" w:hAnsi="Book Antiqua" w:cs="Times New Roman"/>
            <w:noProof/>
            <w:kern w:val="0"/>
            <w:sz w:val="24"/>
            <w:szCs w:val="24"/>
            <w:vertAlign w:val="superscript"/>
          </w:rPr>
          <w:t>25</w:t>
        </w:r>
      </w:hyperlink>
      <w:r w:rsidR="0098335F" w:rsidRPr="00F27588">
        <w:rPr>
          <w:rFonts w:ascii="Book Antiqua" w:eastAsia="AdvAGaramond-R" w:hAnsi="Book Antiqua" w:cs="Times New Roman"/>
          <w:noProof/>
          <w:kern w:val="0"/>
          <w:sz w:val="24"/>
          <w:szCs w:val="24"/>
          <w:vertAlign w:val="superscript"/>
        </w:rPr>
        <w:t>]</w:t>
      </w:r>
      <w:r w:rsidR="0098335F" w:rsidRPr="00F27588">
        <w:rPr>
          <w:rFonts w:ascii="Book Antiqua" w:eastAsia="AdvAGaramond-R" w:hAnsi="Book Antiqua" w:cs="Times New Roman"/>
          <w:kern w:val="0"/>
          <w:sz w:val="24"/>
          <w:szCs w:val="24"/>
        </w:rPr>
        <w:fldChar w:fldCharType="end"/>
      </w:r>
      <w:r w:rsidRPr="00F27588">
        <w:rPr>
          <w:rFonts w:ascii="Book Antiqua" w:eastAsia="AdvAGaramond-R" w:hAnsi="Book Antiqua" w:cs="Times New Roman"/>
          <w:kern w:val="0"/>
          <w:sz w:val="24"/>
          <w:szCs w:val="24"/>
        </w:rPr>
        <w:t xml:space="preserve">. To explore whether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could promote </w:t>
      </w:r>
      <w:r w:rsidR="00E646C8" w:rsidRPr="00F27588">
        <w:rPr>
          <w:rFonts w:ascii="Book Antiqua" w:eastAsia="AdvAGaramond-R" w:hAnsi="Book Antiqua" w:cs="Times New Roman"/>
          <w:kern w:val="0"/>
          <w:sz w:val="24"/>
          <w:szCs w:val="24"/>
        </w:rPr>
        <w:t xml:space="preserve">the </w:t>
      </w:r>
      <w:r w:rsidRPr="00F27588">
        <w:rPr>
          <w:rFonts w:ascii="Book Antiqua" w:eastAsia="AdvAGaramond-R" w:hAnsi="Book Antiqua" w:cs="Times New Roman"/>
          <w:kern w:val="0"/>
          <w:sz w:val="24"/>
          <w:szCs w:val="24"/>
        </w:rPr>
        <w:t xml:space="preserve">EMT process, we </w:t>
      </w:r>
      <w:r w:rsidR="00E646C8" w:rsidRPr="00F27588">
        <w:rPr>
          <w:rFonts w:ascii="Book Antiqua" w:eastAsia="AdvAGaramond-R" w:hAnsi="Book Antiqua" w:cs="Times New Roman"/>
          <w:kern w:val="0"/>
          <w:sz w:val="24"/>
          <w:szCs w:val="24"/>
        </w:rPr>
        <w:t xml:space="preserve">evaluated </w:t>
      </w:r>
      <w:r w:rsidRPr="00F27588">
        <w:rPr>
          <w:rFonts w:ascii="Book Antiqua" w:eastAsia="AdvAGaramond-R" w:hAnsi="Book Antiqua" w:cs="Times New Roman"/>
          <w:kern w:val="0"/>
          <w:sz w:val="24"/>
          <w:szCs w:val="24"/>
        </w:rPr>
        <w:t xml:space="preserve">EMT markers in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cells with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depletion and</w:t>
      </w:r>
      <w:r w:rsidR="00B06D6E"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control cells. </w:t>
      </w:r>
      <w:r w:rsidR="003A132A" w:rsidRPr="00F27588">
        <w:rPr>
          <w:rFonts w:ascii="Book Antiqua" w:eastAsia="AdvAGaramond-R" w:hAnsi="Book Antiqua" w:cs="Times New Roman"/>
          <w:kern w:val="0"/>
          <w:sz w:val="24"/>
          <w:szCs w:val="24"/>
        </w:rPr>
        <w:t>CUL4A</w:t>
      </w:r>
      <w:r w:rsidR="00D96777" w:rsidRPr="00F27588">
        <w:rPr>
          <w:rFonts w:ascii="Book Antiqua" w:eastAsia="AdvAGaramond-R" w:hAnsi="Book Antiqua" w:cs="Times New Roman"/>
          <w:kern w:val="0"/>
          <w:sz w:val="24"/>
          <w:szCs w:val="24"/>
        </w:rPr>
        <w:t xml:space="preserve"> depletion in </w:t>
      </w:r>
      <w:r w:rsidR="00DE359D" w:rsidRPr="00F27588">
        <w:rPr>
          <w:rFonts w:ascii="Book Antiqua" w:eastAsia="AdvAGaramond-R" w:hAnsi="Book Antiqua" w:cs="Times New Roman"/>
          <w:kern w:val="0"/>
          <w:sz w:val="24"/>
          <w:szCs w:val="24"/>
        </w:rPr>
        <w:t>QBC939</w:t>
      </w:r>
      <w:r w:rsidRPr="00F27588">
        <w:rPr>
          <w:rFonts w:ascii="Book Antiqua" w:eastAsia="AdvAGaramond-R" w:hAnsi="Book Antiqua" w:cs="Times New Roman"/>
          <w:kern w:val="0"/>
          <w:sz w:val="24"/>
          <w:szCs w:val="24"/>
        </w:rPr>
        <w:t xml:space="preserve"> cells</w:t>
      </w:r>
      <w:r w:rsidR="00D96777" w:rsidRPr="00F27588">
        <w:rPr>
          <w:rFonts w:ascii="Book Antiqua" w:eastAsia="AdvAGaramond-R" w:hAnsi="Book Antiqua" w:cs="Times New Roman"/>
          <w:kern w:val="0"/>
          <w:sz w:val="24"/>
          <w:szCs w:val="24"/>
        </w:rPr>
        <w:t xml:space="preserve"> </w:t>
      </w:r>
      <w:r w:rsidR="006033E3" w:rsidRPr="00F27588">
        <w:rPr>
          <w:rFonts w:ascii="Book Antiqua" w:eastAsia="AdvAGaramond-R" w:hAnsi="Book Antiqua" w:cs="Times New Roman"/>
          <w:kern w:val="0"/>
          <w:sz w:val="24"/>
          <w:szCs w:val="24"/>
        </w:rPr>
        <w:t xml:space="preserve">and FRH0201 cells </w:t>
      </w:r>
      <w:r w:rsidRPr="00F27588">
        <w:rPr>
          <w:rFonts w:ascii="Book Antiqua" w:eastAsia="AdvAGaramond-R" w:hAnsi="Book Antiqua" w:cs="Times New Roman"/>
          <w:kern w:val="0"/>
          <w:sz w:val="24"/>
          <w:szCs w:val="24"/>
        </w:rPr>
        <w:t xml:space="preserve">enhanced </w:t>
      </w:r>
      <w:r w:rsidR="00D96777" w:rsidRPr="00F27588">
        <w:rPr>
          <w:rFonts w:ascii="Book Antiqua" w:eastAsia="AdvAGaramond-R" w:hAnsi="Book Antiqua" w:cs="Times New Roman"/>
          <w:kern w:val="0"/>
          <w:sz w:val="24"/>
          <w:szCs w:val="24"/>
        </w:rPr>
        <w:t xml:space="preserve">the </w:t>
      </w:r>
      <w:r w:rsidRPr="00F27588">
        <w:rPr>
          <w:rFonts w:ascii="Book Antiqua" w:eastAsia="AdvAGaramond-R" w:hAnsi="Book Antiqua" w:cs="Times New Roman"/>
          <w:kern w:val="0"/>
          <w:sz w:val="24"/>
          <w:szCs w:val="24"/>
        </w:rPr>
        <w:t xml:space="preserve">expression of E-Cadherin, a hall mark of </w:t>
      </w:r>
      <w:r w:rsidR="00E646C8" w:rsidRPr="00F27588">
        <w:rPr>
          <w:rFonts w:ascii="Book Antiqua" w:eastAsia="AdvAGaramond-R" w:hAnsi="Book Antiqua" w:cs="Times New Roman"/>
          <w:kern w:val="0"/>
          <w:sz w:val="24"/>
          <w:szCs w:val="24"/>
        </w:rPr>
        <w:t xml:space="preserve">the </w:t>
      </w:r>
      <w:r w:rsidRPr="00F27588">
        <w:rPr>
          <w:rFonts w:ascii="Book Antiqua" w:eastAsia="AdvAGaramond-R" w:hAnsi="Book Antiqua" w:cs="Times New Roman"/>
          <w:kern w:val="0"/>
          <w:sz w:val="24"/>
          <w:szCs w:val="24"/>
        </w:rPr>
        <w:t>EMT</w:t>
      </w:r>
      <w:r w:rsidR="00D96777" w:rsidRPr="00F27588">
        <w:rPr>
          <w:rFonts w:ascii="Book Antiqua" w:eastAsia="AdvAGaramond-R" w:hAnsi="Book Antiqua" w:cs="Times New Roman"/>
          <w:kern w:val="0"/>
          <w:sz w:val="24"/>
          <w:szCs w:val="24"/>
        </w:rPr>
        <w:t xml:space="preserve"> in </w:t>
      </w:r>
      <w:r w:rsidR="00E646C8" w:rsidRPr="00F27588">
        <w:rPr>
          <w:rFonts w:ascii="Book Antiqua" w:eastAsia="AdvAGaramond-R" w:hAnsi="Book Antiqua" w:cs="Times New Roman"/>
          <w:kern w:val="0"/>
          <w:sz w:val="24"/>
          <w:szCs w:val="24"/>
        </w:rPr>
        <w:t xml:space="preserve">Western </w:t>
      </w:r>
      <w:r w:rsidR="00D96777" w:rsidRPr="00F27588">
        <w:rPr>
          <w:rFonts w:ascii="Book Antiqua" w:eastAsia="AdvAGaramond-R" w:hAnsi="Book Antiqua" w:cs="Times New Roman"/>
          <w:kern w:val="0"/>
          <w:sz w:val="24"/>
          <w:szCs w:val="24"/>
        </w:rPr>
        <w:t>blotting assay</w:t>
      </w:r>
      <w:r w:rsidR="00E646C8" w:rsidRPr="00F27588">
        <w:rPr>
          <w:rFonts w:ascii="Book Antiqua" w:eastAsia="AdvAGaramond-R" w:hAnsi="Book Antiqua" w:cs="Times New Roman"/>
          <w:kern w:val="0"/>
          <w:sz w:val="24"/>
          <w:szCs w:val="24"/>
        </w:rPr>
        <w:t>s</w:t>
      </w:r>
      <w:r w:rsidRPr="00F27588">
        <w:rPr>
          <w:rFonts w:ascii="Book Antiqua" w:eastAsia="AdvAGaramond-R" w:hAnsi="Book Antiqua" w:cs="Times New Roman"/>
          <w:kern w:val="0"/>
          <w:sz w:val="24"/>
          <w:szCs w:val="24"/>
        </w:rPr>
        <w:t xml:space="preserve">, </w:t>
      </w:r>
      <w:r w:rsidR="00E646C8" w:rsidRPr="00F27588">
        <w:rPr>
          <w:rFonts w:ascii="Book Antiqua" w:eastAsia="AdvAGaramond-R" w:hAnsi="Book Antiqua" w:cs="Times New Roman"/>
          <w:kern w:val="0"/>
          <w:sz w:val="24"/>
          <w:szCs w:val="24"/>
        </w:rPr>
        <w:t xml:space="preserve">which is </w:t>
      </w:r>
      <w:r w:rsidRPr="00F27588">
        <w:rPr>
          <w:rFonts w:ascii="Book Antiqua" w:eastAsia="AdvAGaramond-R" w:hAnsi="Book Antiqua" w:cs="Times New Roman"/>
          <w:kern w:val="0"/>
          <w:sz w:val="24"/>
          <w:szCs w:val="24"/>
        </w:rPr>
        <w:t xml:space="preserve">accompanied </w:t>
      </w:r>
      <w:r w:rsidR="00E646C8" w:rsidRPr="00F27588">
        <w:rPr>
          <w:rFonts w:ascii="Book Antiqua" w:eastAsia="AdvAGaramond-R" w:hAnsi="Book Antiqua" w:cs="Times New Roman"/>
          <w:kern w:val="0"/>
          <w:sz w:val="24"/>
          <w:szCs w:val="24"/>
        </w:rPr>
        <w:t xml:space="preserve">by </w:t>
      </w:r>
      <w:r w:rsidRPr="00F27588">
        <w:rPr>
          <w:rFonts w:ascii="Book Antiqua" w:eastAsia="AdvAGaramond-R" w:hAnsi="Book Antiqua" w:cs="Times New Roman"/>
          <w:kern w:val="0"/>
          <w:sz w:val="24"/>
          <w:szCs w:val="24"/>
        </w:rPr>
        <w:t xml:space="preserve">decreased expression of </w:t>
      </w:r>
      <w:r w:rsidR="00B06D6E" w:rsidRPr="00F27588">
        <w:rPr>
          <w:rFonts w:ascii="Book Antiqua" w:eastAsia="AdvAGaramond-R" w:hAnsi="Book Antiqua" w:cs="Times New Roman"/>
          <w:kern w:val="0"/>
          <w:sz w:val="24"/>
          <w:szCs w:val="24"/>
        </w:rPr>
        <w:t>V</w:t>
      </w:r>
      <w:r w:rsidR="00760620">
        <w:rPr>
          <w:rFonts w:ascii="Book Antiqua" w:eastAsia="AdvAGaramond-R" w:hAnsi="Book Antiqua" w:cs="Times New Roman"/>
          <w:kern w:val="0"/>
          <w:sz w:val="24"/>
          <w:szCs w:val="24"/>
        </w:rPr>
        <w:t>imentin</w:t>
      </w:r>
      <w:r w:rsidR="00B06D6E" w:rsidRPr="00F27588">
        <w:rPr>
          <w:rFonts w:ascii="Book Antiqua" w:eastAsia="AdvAGaramond-R" w:hAnsi="Book Antiqua" w:cs="Times New Roman"/>
          <w:kern w:val="0"/>
          <w:sz w:val="24"/>
          <w:szCs w:val="24"/>
        </w:rPr>
        <w:t xml:space="preserve"> </w:t>
      </w:r>
      <w:r w:rsidR="00D96777" w:rsidRPr="00F27588">
        <w:rPr>
          <w:rFonts w:ascii="Book Antiqua" w:eastAsia="AdvAGaramond-R" w:hAnsi="Book Antiqua" w:cs="Times New Roman"/>
          <w:kern w:val="0"/>
          <w:sz w:val="24"/>
          <w:szCs w:val="24"/>
        </w:rPr>
        <w:t>(</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D96777" w:rsidRPr="00F27588">
        <w:rPr>
          <w:rFonts w:ascii="Book Antiqua" w:eastAsia="AdvAGaramond-R" w:hAnsi="Book Antiqua" w:cs="Times New Roman"/>
          <w:kern w:val="0"/>
          <w:sz w:val="24"/>
          <w:szCs w:val="24"/>
        </w:rPr>
        <w:t xml:space="preserve"> </w:t>
      </w:r>
      <w:r w:rsidR="00B06D6E" w:rsidRPr="00F27588">
        <w:rPr>
          <w:rFonts w:ascii="Book Antiqua" w:eastAsia="AdvAGaramond-R" w:hAnsi="Book Antiqua" w:cs="Times New Roman"/>
          <w:kern w:val="0"/>
          <w:sz w:val="24"/>
          <w:szCs w:val="24"/>
        </w:rPr>
        <w:t>4A</w:t>
      </w:r>
      <w:r w:rsidR="00D96777" w:rsidRPr="00F27588">
        <w:rPr>
          <w:rFonts w:ascii="Book Antiqua" w:eastAsia="AdvAGaramond-R" w:hAnsi="Book Antiqua" w:cs="Times New Roman"/>
          <w:kern w:val="0"/>
          <w:sz w:val="24"/>
          <w:szCs w:val="24"/>
        </w:rPr>
        <w:t>)</w:t>
      </w:r>
      <w:r w:rsidR="00760620">
        <w:rPr>
          <w:rFonts w:ascii="Book Antiqua" w:eastAsia="AdvAGaramond-R" w:hAnsi="Book Antiqua" w:cs="Times New Roman" w:hint="eastAsia"/>
          <w:kern w:val="0"/>
          <w:sz w:val="24"/>
          <w:szCs w:val="24"/>
        </w:rPr>
        <w:t>.</w:t>
      </w:r>
      <w:r w:rsidR="00B06D6E"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 xml:space="preserve">Consistently,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overexpression </w:t>
      </w:r>
      <w:r w:rsidR="00D96777" w:rsidRPr="00F27588">
        <w:rPr>
          <w:rFonts w:ascii="Book Antiqua" w:hAnsi="Book Antiqua" w:cs="Times New Roman"/>
          <w:kern w:val="0"/>
          <w:sz w:val="24"/>
          <w:szCs w:val="24"/>
        </w:rPr>
        <w:t xml:space="preserve">in </w:t>
      </w:r>
      <w:r w:rsidR="006033E3" w:rsidRPr="00F27588">
        <w:rPr>
          <w:rFonts w:ascii="Book Antiqua" w:hAnsi="Book Antiqua" w:cs="Times New Roman"/>
          <w:kern w:val="0"/>
          <w:sz w:val="24"/>
          <w:szCs w:val="24"/>
        </w:rPr>
        <w:t xml:space="preserve">QBC939 cells and </w:t>
      </w:r>
      <w:r w:rsidR="00D96777" w:rsidRPr="00F27588">
        <w:rPr>
          <w:rFonts w:ascii="Book Antiqua" w:hAnsi="Book Antiqua" w:cs="Times New Roman"/>
          <w:kern w:val="0"/>
          <w:sz w:val="24"/>
          <w:szCs w:val="24"/>
        </w:rPr>
        <w:t xml:space="preserve">FRH0201 cells </w:t>
      </w:r>
      <w:r w:rsidRPr="00F27588">
        <w:rPr>
          <w:rFonts w:ascii="Book Antiqua" w:eastAsia="AdvAGaramond-R" w:hAnsi="Book Antiqua" w:cs="Times New Roman"/>
          <w:kern w:val="0"/>
          <w:sz w:val="24"/>
          <w:szCs w:val="24"/>
        </w:rPr>
        <w:t xml:space="preserve">dramatically increased the expression of </w:t>
      </w:r>
      <w:r w:rsidR="00E646C8" w:rsidRPr="00F27588">
        <w:rPr>
          <w:rFonts w:ascii="Book Antiqua" w:eastAsia="AdvAGaramond-R" w:hAnsi="Book Antiqua" w:cs="Times New Roman"/>
          <w:kern w:val="0"/>
          <w:sz w:val="24"/>
          <w:szCs w:val="24"/>
        </w:rPr>
        <w:t xml:space="preserve">an </w:t>
      </w:r>
      <w:r w:rsidRPr="00F27588">
        <w:rPr>
          <w:rFonts w:ascii="Book Antiqua" w:eastAsia="AdvAGaramond-R" w:hAnsi="Book Antiqua" w:cs="Times New Roman"/>
          <w:kern w:val="0"/>
          <w:sz w:val="24"/>
          <w:szCs w:val="24"/>
        </w:rPr>
        <w:t xml:space="preserve">epithelial marker (E-Cadherin) and decreased </w:t>
      </w:r>
      <w:r w:rsidR="00E646C8" w:rsidRPr="00F27588">
        <w:rPr>
          <w:rFonts w:ascii="Book Antiqua" w:eastAsia="AdvAGaramond-R" w:hAnsi="Book Antiqua" w:cs="Times New Roman"/>
          <w:kern w:val="0"/>
          <w:sz w:val="24"/>
          <w:szCs w:val="24"/>
        </w:rPr>
        <w:t xml:space="preserve">that of a </w:t>
      </w:r>
      <w:r w:rsidRPr="00F27588">
        <w:rPr>
          <w:rFonts w:ascii="Book Antiqua" w:eastAsia="AdvAGaramond-R" w:hAnsi="Book Antiqua" w:cs="Times New Roman"/>
          <w:kern w:val="0"/>
          <w:sz w:val="24"/>
          <w:szCs w:val="24"/>
        </w:rPr>
        <w:t>mesenchymal marker (Vimentin) in</w:t>
      </w:r>
      <w:r w:rsidR="00B06D6E" w:rsidRPr="00F27588">
        <w:rPr>
          <w:rFonts w:ascii="Book Antiqua" w:eastAsia="AdvAGaramond-R" w:hAnsi="Book Antiqua" w:cs="Times New Roman"/>
          <w:kern w:val="0"/>
          <w:sz w:val="24"/>
          <w:szCs w:val="24"/>
        </w:rPr>
        <w:t xml:space="preserve"> W</w:t>
      </w:r>
      <w:r w:rsidRPr="00F27588">
        <w:rPr>
          <w:rFonts w:ascii="Book Antiqua" w:eastAsia="AdvAGaramond-R" w:hAnsi="Book Antiqua" w:cs="Times New Roman"/>
          <w:kern w:val="0"/>
          <w:sz w:val="24"/>
          <w:szCs w:val="24"/>
        </w:rPr>
        <w:t>estern blotting assay</w:t>
      </w:r>
      <w:r w:rsidR="00E646C8" w:rsidRPr="00F27588">
        <w:rPr>
          <w:rFonts w:ascii="Book Antiqua" w:eastAsia="AdvAGaramond-R" w:hAnsi="Book Antiqua" w:cs="Times New Roman"/>
          <w:kern w:val="0"/>
          <w:sz w:val="24"/>
          <w:szCs w:val="24"/>
        </w:rPr>
        <w:t>s</w:t>
      </w:r>
      <w:r w:rsidR="00B06D6E"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Pr="00F27588">
        <w:rPr>
          <w:rFonts w:ascii="Book Antiqua" w:eastAsia="AdvAGaramond-R" w:hAnsi="Book Antiqua" w:cs="Times New Roman"/>
          <w:kern w:val="0"/>
          <w:sz w:val="24"/>
          <w:szCs w:val="24"/>
        </w:rPr>
        <w:t xml:space="preserve"> </w:t>
      </w:r>
      <w:r w:rsidR="00B06D6E" w:rsidRPr="00F27588">
        <w:rPr>
          <w:rFonts w:ascii="Book Antiqua" w:eastAsia="AdvAGaramond-R" w:hAnsi="Book Antiqua" w:cs="Times New Roman"/>
          <w:kern w:val="0"/>
          <w:sz w:val="24"/>
          <w:szCs w:val="24"/>
        </w:rPr>
        <w:t>4A</w:t>
      </w:r>
      <w:r w:rsidRPr="00F27588">
        <w:rPr>
          <w:rFonts w:ascii="Book Antiqua" w:eastAsia="AdvAGaramond-R" w:hAnsi="Book Antiqua" w:cs="Times New Roman"/>
          <w:kern w:val="0"/>
          <w:sz w:val="24"/>
          <w:szCs w:val="24"/>
        </w:rPr>
        <w:t xml:space="preserve">). Moreover, </w:t>
      </w:r>
      <w:r w:rsidR="00B06D6E" w:rsidRPr="00F27588">
        <w:rPr>
          <w:rFonts w:ascii="Book Antiqua" w:eastAsia="AdvAGaramond-R" w:hAnsi="Book Antiqua" w:cs="Times New Roman"/>
          <w:kern w:val="0"/>
          <w:sz w:val="24"/>
          <w:szCs w:val="24"/>
        </w:rPr>
        <w:t>the expression of E-cadherin in PHCC tissues was also investigated by IHC, which verified high E-cadherin</w:t>
      </w:r>
      <w:r w:rsidR="00E646C8" w:rsidRPr="00F27588">
        <w:rPr>
          <w:rFonts w:ascii="Book Antiqua" w:eastAsia="AdvAGaramond-R" w:hAnsi="Book Antiqua" w:cs="Times New Roman"/>
          <w:kern w:val="0"/>
          <w:sz w:val="24"/>
          <w:szCs w:val="24"/>
        </w:rPr>
        <w:t xml:space="preserve"> expression</w:t>
      </w:r>
      <w:r w:rsidR="00B06D6E" w:rsidRPr="00F27588">
        <w:rPr>
          <w:rFonts w:ascii="Book Antiqua" w:eastAsia="AdvAGaramond-R" w:hAnsi="Book Antiqua" w:cs="Times New Roman"/>
          <w:kern w:val="0"/>
          <w:sz w:val="24"/>
          <w:szCs w:val="24"/>
        </w:rPr>
        <w:t xml:space="preserve"> in </w:t>
      </w:r>
      <w:r w:rsidR="00D11386" w:rsidRPr="00F27588">
        <w:rPr>
          <w:rFonts w:ascii="Book Antiqua" w:eastAsia="AdvAGaramond-R" w:hAnsi="Book Antiqua" w:cs="Times New Roman"/>
          <w:kern w:val="0"/>
          <w:sz w:val="24"/>
          <w:szCs w:val="24"/>
        </w:rPr>
        <w:t>tumour</w:t>
      </w:r>
      <w:r w:rsidR="00B06D6E" w:rsidRPr="00F27588">
        <w:rPr>
          <w:rFonts w:ascii="Book Antiqua" w:eastAsia="AdvAGaramond-R" w:hAnsi="Book Antiqua" w:cs="Times New Roman"/>
          <w:kern w:val="0"/>
          <w:sz w:val="24"/>
          <w:szCs w:val="24"/>
        </w:rPr>
        <w:t xml:space="preserve"> adjacent tissues relative to primary </w:t>
      </w:r>
      <w:r w:rsidR="00D11386" w:rsidRPr="00F27588">
        <w:rPr>
          <w:rFonts w:ascii="Book Antiqua" w:eastAsia="AdvAGaramond-R" w:hAnsi="Book Antiqua" w:cs="Times New Roman"/>
          <w:kern w:val="0"/>
          <w:sz w:val="24"/>
          <w:szCs w:val="24"/>
        </w:rPr>
        <w:t>tumour</w:t>
      </w:r>
      <w:r w:rsidR="00760620">
        <w:rPr>
          <w:rFonts w:ascii="Book Antiqua" w:eastAsia="AdvAGaramond-R" w:hAnsi="Book Antiqua" w:cs="Times New Roman"/>
          <w:kern w:val="0"/>
          <w:sz w:val="24"/>
          <w:szCs w:val="24"/>
        </w:rPr>
        <w:t xml:space="preserve"> tissues</w:t>
      </w:r>
      <w:r w:rsidR="00B06D6E" w:rsidRPr="00F27588">
        <w:rPr>
          <w:rFonts w:ascii="Book Antiqua" w:eastAsia="AdvAGaramond-R" w:hAnsi="Book Antiqua" w:cs="Times New Roman"/>
          <w:kern w:val="0"/>
          <w:sz w:val="24"/>
          <w:szCs w:val="24"/>
        </w:rPr>
        <w:t xml:space="preserve">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B06D6E" w:rsidRPr="00F27588">
        <w:rPr>
          <w:rFonts w:ascii="Book Antiqua" w:eastAsia="AdvAGaramond-R" w:hAnsi="Book Antiqua" w:cs="Times New Roman"/>
          <w:kern w:val="0"/>
          <w:sz w:val="24"/>
          <w:szCs w:val="24"/>
        </w:rPr>
        <w:t xml:space="preserve"> 4B and C). In addition, an</w:t>
      </w:r>
      <w:r w:rsidRPr="00F27588">
        <w:rPr>
          <w:rFonts w:ascii="Book Antiqua" w:eastAsia="AdvAGaramond-R" w:hAnsi="Book Antiqua" w:cs="Times New Roman"/>
          <w:kern w:val="0"/>
          <w:sz w:val="24"/>
          <w:szCs w:val="24"/>
        </w:rPr>
        <w:t xml:space="preserve"> negative correlation between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expression and E-Cadherin expression was observed in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tissues </w:t>
      </w:r>
      <w:r w:rsidR="00E646C8" w:rsidRPr="00F27588">
        <w:rPr>
          <w:rFonts w:ascii="Book Antiqua" w:eastAsia="AdvAGaramond-R" w:hAnsi="Book Antiqua" w:cs="Times New Roman"/>
          <w:kern w:val="0"/>
          <w:sz w:val="24"/>
          <w:szCs w:val="24"/>
        </w:rPr>
        <w:t xml:space="preserve">in </w:t>
      </w:r>
      <w:r w:rsidRPr="00F27588">
        <w:rPr>
          <w:rFonts w:ascii="Book Antiqua" w:eastAsia="AdvAGaramond-R" w:hAnsi="Book Antiqua" w:cs="Times New Roman"/>
          <w:kern w:val="0"/>
          <w:sz w:val="24"/>
          <w:szCs w:val="24"/>
        </w:rPr>
        <w:t>IHC assay</w:t>
      </w:r>
      <w:r w:rsidR="00E646C8" w:rsidRPr="00F27588">
        <w:rPr>
          <w:rFonts w:ascii="Book Antiqua" w:eastAsia="AdvAGaramond-R" w:hAnsi="Book Antiqua" w:cs="Times New Roman"/>
          <w:kern w:val="0"/>
          <w:sz w:val="24"/>
          <w:szCs w:val="24"/>
        </w:rPr>
        <w:t>s</w:t>
      </w:r>
      <w:r w:rsidR="00E24B05"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Pr="00F27588">
        <w:rPr>
          <w:rFonts w:ascii="Book Antiqua" w:eastAsia="AdvAGaramond-R" w:hAnsi="Book Antiqua" w:cs="Times New Roman"/>
          <w:kern w:val="0"/>
          <w:sz w:val="24"/>
          <w:szCs w:val="24"/>
        </w:rPr>
        <w:t xml:space="preserve"> 4</w:t>
      </w:r>
      <w:r w:rsidR="00B06D6E" w:rsidRPr="00F27588">
        <w:rPr>
          <w:rFonts w:ascii="Book Antiqua" w:eastAsia="AdvAGaramond-R" w:hAnsi="Book Antiqua" w:cs="Times New Roman"/>
          <w:kern w:val="0"/>
          <w:sz w:val="24"/>
          <w:szCs w:val="24"/>
        </w:rPr>
        <w:t>D</w:t>
      </w:r>
      <w:r w:rsidRPr="00F27588">
        <w:rPr>
          <w:rFonts w:ascii="Book Antiqua" w:eastAsia="AdvAGaramond-R" w:hAnsi="Book Antiqua" w:cs="Times New Roman"/>
          <w:kern w:val="0"/>
          <w:sz w:val="24"/>
          <w:szCs w:val="24"/>
        </w:rPr>
        <w:t xml:space="preserve">). Together, these results indicate that </w:t>
      </w:r>
      <w:r w:rsidR="003A132A" w:rsidRPr="00F27588">
        <w:rPr>
          <w:rFonts w:ascii="Book Antiqua" w:eastAsia="AdvAGaramond-R" w:hAnsi="Book Antiqua" w:cs="Times New Roman"/>
          <w:kern w:val="0"/>
          <w:sz w:val="24"/>
          <w:szCs w:val="24"/>
        </w:rPr>
        <w:lastRenderedPageBreak/>
        <w:t>CUL4A</w:t>
      </w:r>
      <w:r w:rsidRPr="00F27588">
        <w:rPr>
          <w:rFonts w:ascii="Book Antiqua" w:eastAsia="AdvAGaramond-R" w:hAnsi="Book Antiqua" w:cs="Times New Roman"/>
          <w:kern w:val="0"/>
          <w:sz w:val="24"/>
          <w:szCs w:val="24"/>
        </w:rPr>
        <w:t xml:space="preserve"> could promote metastasis through, at least partially, the induction of </w:t>
      </w:r>
      <w:r w:rsidR="00E646C8" w:rsidRPr="00F27588">
        <w:rPr>
          <w:rFonts w:ascii="Book Antiqua" w:eastAsia="AdvAGaramond-R" w:hAnsi="Book Antiqua" w:cs="Times New Roman"/>
          <w:kern w:val="0"/>
          <w:sz w:val="24"/>
          <w:szCs w:val="24"/>
        </w:rPr>
        <w:t xml:space="preserve">the </w:t>
      </w:r>
      <w:r w:rsidRPr="00F27588">
        <w:rPr>
          <w:rFonts w:ascii="Book Antiqua" w:eastAsia="AdvAGaramond-R" w:hAnsi="Book Antiqua" w:cs="Times New Roman"/>
          <w:kern w:val="0"/>
          <w:sz w:val="24"/>
          <w:szCs w:val="24"/>
        </w:rPr>
        <w:t xml:space="preserve">EMT in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w:t>
      </w:r>
    </w:p>
    <w:p w:rsidR="00306120" w:rsidRPr="00F27588" w:rsidRDefault="00306120" w:rsidP="00F27588">
      <w:pPr>
        <w:spacing w:line="360" w:lineRule="auto"/>
        <w:ind w:firstLineChars="200" w:firstLine="482"/>
        <w:rPr>
          <w:rFonts w:ascii="Book Antiqua" w:eastAsia="AdvAGaramond-BI" w:hAnsi="Book Antiqua" w:cs="Times New Roman"/>
          <w:b/>
          <w:kern w:val="0"/>
          <w:sz w:val="24"/>
          <w:szCs w:val="24"/>
        </w:rPr>
      </w:pPr>
    </w:p>
    <w:p w:rsidR="00306120" w:rsidRPr="0098335F" w:rsidRDefault="003A132A" w:rsidP="00F27588">
      <w:pPr>
        <w:spacing w:line="360" w:lineRule="auto"/>
        <w:rPr>
          <w:rFonts w:ascii="Book Antiqua" w:hAnsi="Book Antiqua" w:cs="Times New Roman"/>
          <w:b/>
          <w:i/>
          <w:sz w:val="24"/>
          <w:szCs w:val="24"/>
        </w:rPr>
      </w:pPr>
      <w:r w:rsidRPr="0098335F">
        <w:rPr>
          <w:rFonts w:ascii="Book Antiqua" w:hAnsi="Book Antiqua" w:cs="Times New Roman"/>
          <w:b/>
          <w:i/>
          <w:sz w:val="24"/>
          <w:szCs w:val="24"/>
        </w:rPr>
        <w:t>CUL4A</w:t>
      </w:r>
      <w:r w:rsidR="00306120" w:rsidRPr="0098335F">
        <w:rPr>
          <w:rFonts w:ascii="Book Antiqua" w:hAnsi="Book Antiqua" w:cs="Times New Roman"/>
          <w:b/>
          <w:i/>
          <w:sz w:val="24"/>
          <w:szCs w:val="24"/>
        </w:rPr>
        <w:t xml:space="preserve"> </w:t>
      </w:r>
      <w:r w:rsidR="0098335F" w:rsidRPr="0098335F">
        <w:rPr>
          <w:rFonts w:ascii="Book Antiqua" w:hAnsi="Book Antiqua" w:cs="Times New Roman"/>
          <w:b/>
          <w:i/>
          <w:sz w:val="24"/>
          <w:szCs w:val="24"/>
        </w:rPr>
        <w:t>a</w:t>
      </w:r>
      <w:r w:rsidR="00306120" w:rsidRPr="0098335F">
        <w:rPr>
          <w:rFonts w:ascii="Book Antiqua" w:hAnsi="Book Antiqua" w:cs="Times New Roman"/>
          <w:b/>
          <w:i/>
          <w:sz w:val="24"/>
          <w:szCs w:val="24"/>
        </w:rPr>
        <w:t xml:space="preserve">ctivates </w:t>
      </w:r>
      <w:r w:rsidR="00E646C8" w:rsidRPr="0098335F">
        <w:rPr>
          <w:rFonts w:ascii="Book Antiqua" w:hAnsi="Book Antiqua" w:cs="Times New Roman"/>
          <w:b/>
          <w:i/>
          <w:sz w:val="24"/>
          <w:szCs w:val="24"/>
        </w:rPr>
        <w:t xml:space="preserve">the </w:t>
      </w:r>
      <w:r w:rsidR="00306120" w:rsidRPr="0098335F">
        <w:rPr>
          <w:rFonts w:ascii="Book Antiqua" w:hAnsi="Book Antiqua" w:cs="Times New Roman"/>
          <w:b/>
          <w:i/>
          <w:sz w:val="24"/>
          <w:szCs w:val="24"/>
        </w:rPr>
        <w:t>EMT via ZEB1</w:t>
      </w:r>
    </w:p>
    <w:p w:rsidR="00306120" w:rsidRPr="00F27588" w:rsidRDefault="00306120" w:rsidP="0098335F">
      <w:pPr>
        <w:autoSpaceDE w:val="0"/>
        <w:autoSpaceDN w:val="0"/>
        <w:adjustRightInd w:val="0"/>
        <w:spacing w:line="360" w:lineRule="auto"/>
        <w:rPr>
          <w:rFonts w:ascii="Book Antiqua" w:hAnsi="Book Antiqua" w:cs="Times New Roman"/>
          <w:kern w:val="0"/>
          <w:sz w:val="24"/>
          <w:szCs w:val="24"/>
        </w:rPr>
      </w:pPr>
      <w:r w:rsidRPr="00F27588">
        <w:rPr>
          <w:rFonts w:ascii="Book Antiqua" w:eastAsia="AdvAGaramond-BI" w:hAnsi="Book Antiqua" w:cs="Times New Roman"/>
          <w:kern w:val="0"/>
          <w:sz w:val="24"/>
          <w:szCs w:val="24"/>
        </w:rPr>
        <w:t>Various transcriptional factors are invol</w:t>
      </w:r>
      <w:r w:rsidR="00E24B05" w:rsidRPr="00F27588">
        <w:rPr>
          <w:rFonts w:ascii="Book Antiqua" w:eastAsia="AdvAGaramond-BI" w:hAnsi="Book Antiqua" w:cs="Times New Roman"/>
          <w:kern w:val="0"/>
          <w:sz w:val="24"/>
          <w:szCs w:val="24"/>
        </w:rPr>
        <w:t>v</w:t>
      </w:r>
      <w:r w:rsidRPr="00F27588">
        <w:rPr>
          <w:rFonts w:ascii="Book Antiqua" w:eastAsia="AdvAGaramond-BI" w:hAnsi="Book Antiqua" w:cs="Times New Roman"/>
          <w:kern w:val="0"/>
          <w:sz w:val="24"/>
          <w:szCs w:val="24"/>
        </w:rPr>
        <w:t xml:space="preserve">ed in </w:t>
      </w:r>
      <w:r w:rsidR="00E646C8" w:rsidRPr="00F27588">
        <w:rPr>
          <w:rFonts w:ascii="Book Antiqua" w:eastAsia="AdvAGaramond-BI" w:hAnsi="Book Antiqua" w:cs="Times New Roman"/>
          <w:kern w:val="0"/>
          <w:sz w:val="24"/>
          <w:szCs w:val="24"/>
        </w:rPr>
        <w:t>regulating</w:t>
      </w:r>
      <w:r w:rsidRPr="00F27588">
        <w:rPr>
          <w:rFonts w:ascii="Book Antiqua" w:eastAsia="AdvAGaramond-BI" w:hAnsi="Book Antiqua" w:cs="Times New Roman"/>
          <w:kern w:val="0"/>
          <w:sz w:val="24"/>
          <w:szCs w:val="24"/>
        </w:rPr>
        <w:t xml:space="preserve"> the EMT process</w:t>
      </w:r>
      <w:r w:rsidR="0098335F" w:rsidRPr="00F27588">
        <w:rPr>
          <w:rFonts w:ascii="Book Antiqua" w:eastAsia="AdvAGaramond-BI" w:hAnsi="Book Antiqua" w:cs="Times New Roman"/>
          <w:kern w:val="0"/>
          <w:sz w:val="24"/>
          <w:szCs w:val="24"/>
        </w:rPr>
        <w:fldChar w:fldCharType="begin"/>
      </w:r>
      <w:r w:rsidR="0098335F" w:rsidRPr="00F27588">
        <w:rPr>
          <w:rFonts w:ascii="Book Antiqua" w:eastAsia="AdvAGaramond-BI" w:hAnsi="Book Antiqua" w:cs="Times New Roman"/>
          <w:kern w:val="0"/>
          <w:sz w:val="24"/>
          <w:szCs w:val="24"/>
        </w:rPr>
        <w:instrText xml:space="preserve"> ADDIN EN.CITE &lt;EndNote&gt;&lt;Cite&gt;&lt;Author&gt;Thiery&lt;/Author&gt;&lt;Year&gt;2009&lt;/Year&gt;&lt;RecNum&gt;624&lt;/RecNum&gt;&lt;DisplayText&gt;&lt;style face="superscript"&gt;[20]&lt;/style&gt;&lt;/DisplayText&gt;&lt;record&gt;&lt;rec-number&gt;624&lt;/rec-number&gt;&lt;foreign-keys&gt;&lt;key app="EN" db-id="rf2afzrzhrd0vjewrv5paztavw9v29a0xzzw"&gt;624&lt;/key&gt;&lt;/foreign-keys&gt;&lt;ref-type name="Journal Article"&gt;17&lt;/ref-type&gt;&lt;contributors&gt;&lt;authors&gt;&lt;author&gt;Thiery, J. P.&lt;/author&gt;&lt;author&gt;Acloque, H.&lt;/author&gt;&lt;author&gt;Huang, R. Y.&lt;/author&gt;&lt;author&gt;Nieto, M. A.&lt;/author&gt;&lt;/authors&gt;&lt;/contributors&gt;&lt;auth-address&gt;IMCB, A*STAR, Proteos, Singapore 138673, Republic of Singapore. jpthiery@imcb.a-star.edu.sg&lt;/auth-address&gt;&lt;titles&gt;&lt;title&gt;Epithelial-mesenchymal transitions in development and disease&lt;/title&gt;&lt;secondary-title&gt;Cell&lt;/secondary-title&gt;&lt;alt-title&gt;Cell&lt;/alt-title&gt;&lt;/titles&gt;&lt;periodical&gt;&lt;full-title&gt;Cell&lt;/full-title&gt;&lt;abbr-1&gt;Cell&lt;/abbr-1&gt;&lt;/periodical&gt;&lt;alt-periodical&gt;&lt;full-title&gt;Cell&lt;/full-title&gt;&lt;abbr-1&gt;Cell&lt;/abbr-1&gt;&lt;/alt-periodical&gt;&lt;pages&gt;871-90&lt;/pages&gt;&lt;volume&gt;139&lt;/volume&gt;&lt;number&gt;5&lt;/number&gt;&lt;keywords&gt;&lt;keyword&gt;Animals&lt;/keyword&gt;&lt;keyword&gt;*Cell Transformation, Neoplastic&lt;/keyword&gt;&lt;keyword&gt;Epithelial Cells/cytology&lt;/keyword&gt;&lt;keyword&gt;Gastrulation&lt;/keyword&gt;&lt;keyword&gt;Humans&lt;/keyword&gt;&lt;keyword&gt;*Neoplasm Metastasis&lt;/keyword&gt;&lt;keyword&gt;Neoplasms/*pathology&lt;/keyword&gt;&lt;keyword&gt;Neoplastic Stem Cells/*cytology&lt;/keyword&gt;&lt;/keywords&gt;&lt;dates&gt;&lt;year&gt;2009&lt;/year&gt;&lt;pub-dates&gt;&lt;date&gt;Nov 25&lt;/date&gt;&lt;/pub-dates&gt;&lt;/dates&gt;&lt;isbn&gt;1097-4172 (Electronic)&amp;#xD;0092-8674 (Linking)&lt;/isbn&gt;&lt;accession-num&gt;19945376&lt;/accession-num&gt;&lt;urls&gt;&lt;related-urls&gt;&lt;url&gt;http://www.ncbi.nlm.nih.gov/pubmed/19945376&lt;/url&gt;&lt;/related-urls&gt;&lt;/urls&gt;&lt;electronic-resource-num&gt;10.1016/j.cell.2009.11.007&lt;/electronic-resource-num&gt;&lt;/record&gt;&lt;/Cite&gt;&lt;/EndNote&gt;</w:instrText>
      </w:r>
      <w:r w:rsidR="0098335F" w:rsidRPr="00F27588">
        <w:rPr>
          <w:rFonts w:ascii="Book Antiqua" w:eastAsia="AdvAGaramond-BI" w:hAnsi="Book Antiqua" w:cs="Times New Roman"/>
          <w:kern w:val="0"/>
          <w:sz w:val="24"/>
          <w:szCs w:val="24"/>
        </w:rPr>
        <w:fldChar w:fldCharType="separate"/>
      </w:r>
      <w:r w:rsidR="0098335F" w:rsidRPr="00F27588">
        <w:rPr>
          <w:rFonts w:ascii="Book Antiqua" w:eastAsia="AdvAGaramond-BI" w:hAnsi="Book Antiqua" w:cs="Times New Roman"/>
          <w:noProof/>
          <w:kern w:val="0"/>
          <w:sz w:val="24"/>
          <w:szCs w:val="24"/>
          <w:vertAlign w:val="superscript"/>
        </w:rPr>
        <w:t>[</w:t>
      </w:r>
      <w:hyperlink w:anchor="_ENREF_20" w:tooltip="Thiery, 2009 #624" w:history="1">
        <w:r w:rsidR="0098335F" w:rsidRPr="00F27588">
          <w:rPr>
            <w:rFonts w:ascii="Book Antiqua" w:eastAsia="AdvAGaramond-BI" w:hAnsi="Book Antiqua" w:cs="Times New Roman"/>
            <w:noProof/>
            <w:kern w:val="0"/>
            <w:sz w:val="24"/>
            <w:szCs w:val="24"/>
            <w:vertAlign w:val="superscript"/>
          </w:rPr>
          <w:t>20</w:t>
        </w:r>
      </w:hyperlink>
      <w:r w:rsidR="0098335F" w:rsidRPr="00F27588">
        <w:rPr>
          <w:rFonts w:ascii="Book Antiqua" w:eastAsia="AdvAGaramond-BI" w:hAnsi="Book Antiqua" w:cs="Times New Roman"/>
          <w:noProof/>
          <w:kern w:val="0"/>
          <w:sz w:val="24"/>
          <w:szCs w:val="24"/>
          <w:vertAlign w:val="superscript"/>
        </w:rPr>
        <w:t>]</w:t>
      </w:r>
      <w:r w:rsidR="0098335F" w:rsidRPr="00F27588">
        <w:rPr>
          <w:rFonts w:ascii="Book Antiqua" w:eastAsia="AdvAGaramond-BI" w:hAnsi="Book Antiqua" w:cs="Times New Roman"/>
          <w:kern w:val="0"/>
          <w:sz w:val="24"/>
          <w:szCs w:val="24"/>
        </w:rPr>
        <w:fldChar w:fldCharType="end"/>
      </w:r>
      <w:r w:rsidRPr="00F27588">
        <w:rPr>
          <w:rFonts w:ascii="Book Antiqua" w:eastAsia="AdvAGaramond-BI" w:hAnsi="Book Antiqua" w:cs="Times New Roman"/>
          <w:kern w:val="0"/>
          <w:sz w:val="24"/>
          <w:szCs w:val="24"/>
        </w:rPr>
        <w:t xml:space="preserve">. </w:t>
      </w:r>
      <w:r w:rsidR="00E646C8" w:rsidRPr="00F27588">
        <w:rPr>
          <w:rFonts w:ascii="Book Antiqua" w:eastAsia="AdvAGaramond-BI" w:hAnsi="Book Antiqua" w:cs="Times New Roman"/>
          <w:kern w:val="0"/>
          <w:sz w:val="24"/>
          <w:szCs w:val="24"/>
        </w:rPr>
        <w:t xml:space="preserve">A previous </w:t>
      </w:r>
      <w:r w:rsidRPr="00F27588">
        <w:rPr>
          <w:rFonts w:ascii="Book Antiqua" w:eastAsia="AdvAGaramond-BI" w:hAnsi="Book Antiqua" w:cs="Times New Roman"/>
          <w:kern w:val="0"/>
          <w:sz w:val="24"/>
          <w:szCs w:val="24"/>
        </w:rPr>
        <w:t xml:space="preserve">study revealed that ZEB1 is the transcriptional factor in </w:t>
      </w:r>
      <w:r w:rsidR="00E646C8" w:rsidRPr="00F27588">
        <w:rPr>
          <w:rFonts w:ascii="Book Antiqua" w:eastAsia="AdvAGaramond-BI" w:hAnsi="Book Antiqua" w:cs="Times New Roman"/>
          <w:kern w:val="0"/>
          <w:sz w:val="24"/>
          <w:szCs w:val="24"/>
        </w:rPr>
        <w:t>the CUL4A-</w:t>
      </w:r>
      <w:r w:rsidRPr="00F27588">
        <w:rPr>
          <w:rFonts w:ascii="Book Antiqua" w:eastAsia="AdvAGaramond-BI" w:hAnsi="Book Antiqua" w:cs="Times New Roman"/>
          <w:kern w:val="0"/>
          <w:sz w:val="24"/>
          <w:szCs w:val="24"/>
        </w:rPr>
        <w:t>regulated EMT in breast cancer</w:t>
      </w:r>
      <w:r w:rsidR="0098335F" w:rsidRPr="00F27588">
        <w:rPr>
          <w:rFonts w:ascii="Book Antiqua" w:eastAsia="AdvAGaramond-BI" w:hAnsi="Book Antiqua" w:cs="Times New Roman"/>
          <w:kern w:val="0"/>
          <w:sz w:val="24"/>
          <w:szCs w:val="24"/>
        </w:rPr>
        <w:fldChar w:fldCharType="begin">
          <w:fldData xml:space="preserve">PEVuZE5vdGU+PENpdGU+PEF1dGhvcj5XYW5nPC9BdXRob3I+PFllYXI+MjAxNDwvWWVhcj48UmVj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ZWFyY2g8L2FiYnItMT48L2FsdC1wZXJpb2RpY2FsPjxwYWdlcz41MjAtMzE8L3BhZ2VzPjx2b2x1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</w:fldData>
        </w:fldChar>
      </w:r>
      <w:r w:rsidR="0098335F" w:rsidRPr="00F27588">
        <w:rPr>
          <w:rFonts w:ascii="Book Antiqua" w:eastAsia="AdvAGaramond-BI" w:hAnsi="Book Antiqua" w:cs="Times New Roman"/>
          <w:kern w:val="0"/>
          <w:sz w:val="24"/>
          <w:szCs w:val="24"/>
        </w:rPr>
        <w:instrText xml:space="preserve"> ADDIN EN.CITE </w:instrText>
      </w:r>
      <w:r w:rsidR="0098335F" w:rsidRPr="00F27588">
        <w:rPr>
          <w:rFonts w:ascii="Book Antiqua" w:eastAsia="AdvAGaramond-BI" w:hAnsi="Book Antiqua" w:cs="Times New Roman"/>
          <w:kern w:val="0"/>
          <w:sz w:val="24"/>
          <w:szCs w:val="24"/>
        </w:rPr>
        <w:fldChar w:fldCharType="begin">
          <w:fldData xml:space="preserve">PEVuZE5vdGU+PENpdGU+PEF1dGhvcj5XYW5nPC9BdXRob3I+PFllYXI+MjAxNDwvWWVhcj48UmVj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ZWFyY2g8L2FiYnItMT48L2FsdC1wZXJpb2RpY2FsPjxwYWdlcz41MjAtMzE8L3BhZ2VzPjx2b2x1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</w:fldData>
        </w:fldChar>
      </w:r>
      <w:r w:rsidR="0098335F" w:rsidRPr="00F27588">
        <w:rPr>
          <w:rFonts w:ascii="Book Antiqua" w:eastAsia="AdvAGaramond-BI" w:hAnsi="Book Antiqua" w:cs="Times New Roman"/>
          <w:kern w:val="0"/>
          <w:sz w:val="24"/>
          <w:szCs w:val="24"/>
        </w:rPr>
        <w:instrText xml:space="preserve"> ADDIN EN.CITE.DATA </w:instrText>
      </w:r>
      <w:r w:rsidR="0098335F" w:rsidRPr="00F27588">
        <w:rPr>
          <w:rFonts w:ascii="Book Antiqua" w:eastAsia="AdvAGaramond-BI" w:hAnsi="Book Antiqua" w:cs="Times New Roman"/>
          <w:kern w:val="0"/>
          <w:sz w:val="24"/>
          <w:szCs w:val="24"/>
        </w:rPr>
      </w:r>
      <w:r w:rsidR="0098335F" w:rsidRPr="00F27588">
        <w:rPr>
          <w:rFonts w:ascii="Book Antiqua" w:eastAsia="AdvAGaramond-BI" w:hAnsi="Book Antiqua" w:cs="Times New Roman"/>
          <w:kern w:val="0"/>
          <w:sz w:val="24"/>
          <w:szCs w:val="24"/>
        </w:rPr>
        <w:fldChar w:fldCharType="end"/>
      </w:r>
      <w:r w:rsidR="0098335F" w:rsidRPr="00F27588">
        <w:rPr>
          <w:rFonts w:ascii="Book Antiqua" w:eastAsia="AdvAGaramond-BI" w:hAnsi="Book Antiqua" w:cs="Times New Roman"/>
          <w:kern w:val="0"/>
          <w:sz w:val="24"/>
          <w:szCs w:val="24"/>
        </w:rPr>
      </w:r>
      <w:r w:rsidR="0098335F" w:rsidRPr="00F27588">
        <w:rPr>
          <w:rFonts w:ascii="Book Antiqua" w:eastAsia="AdvAGaramond-BI" w:hAnsi="Book Antiqua" w:cs="Times New Roman"/>
          <w:kern w:val="0"/>
          <w:sz w:val="24"/>
          <w:szCs w:val="24"/>
        </w:rPr>
        <w:fldChar w:fldCharType="separate"/>
      </w:r>
      <w:r w:rsidR="0098335F" w:rsidRPr="00F27588">
        <w:rPr>
          <w:rFonts w:ascii="Book Antiqua" w:eastAsia="AdvAGaramond-BI" w:hAnsi="Book Antiqua" w:cs="Times New Roman"/>
          <w:noProof/>
          <w:kern w:val="0"/>
          <w:sz w:val="24"/>
          <w:szCs w:val="24"/>
          <w:vertAlign w:val="superscript"/>
        </w:rPr>
        <w:t>[</w:t>
      </w:r>
      <w:hyperlink w:anchor="_ENREF_26" w:tooltip="Wang, 2014 #501" w:history="1">
        <w:r w:rsidR="0098335F" w:rsidRPr="00F27588">
          <w:rPr>
            <w:rFonts w:ascii="Book Antiqua" w:eastAsia="AdvAGaramond-BI" w:hAnsi="Book Antiqua" w:cs="Times New Roman"/>
            <w:noProof/>
            <w:kern w:val="0"/>
            <w:sz w:val="24"/>
            <w:szCs w:val="24"/>
            <w:vertAlign w:val="superscript"/>
          </w:rPr>
          <w:t>26</w:t>
        </w:r>
      </w:hyperlink>
      <w:r w:rsidR="0098335F" w:rsidRPr="00F27588">
        <w:rPr>
          <w:rFonts w:ascii="Book Antiqua" w:eastAsia="AdvAGaramond-BI" w:hAnsi="Book Antiqua" w:cs="Times New Roman"/>
          <w:noProof/>
          <w:kern w:val="0"/>
          <w:sz w:val="24"/>
          <w:szCs w:val="24"/>
          <w:vertAlign w:val="superscript"/>
        </w:rPr>
        <w:t>]</w:t>
      </w:r>
      <w:r w:rsidR="0098335F" w:rsidRPr="00F27588">
        <w:rPr>
          <w:rFonts w:ascii="Book Antiqua" w:eastAsia="AdvAGaramond-BI" w:hAnsi="Book Antiqua" w:cs="Times New Roman"/>
          <w:kern w:val="0"/>
          <w:sz w:val="24"/>
          <w:szCs w:val="24"/>
        </w:rPr>
        <w:fldChar w:fldCharType="end"/>
      </w:r>
      <w:r w:rsidR="00C71922" w:rsidRPr="00F27588">
        <w:rPr>
          <w:rFonts w:ascii="Book Antiqua" w:eastAsia="AdvAGaramond-BI" w:hAnsi="Book Antiqua" w:cs="Times New Roman"/>
          <w:kern w:val="0"/>
          <w:sz w:val="24"/>
          <w:szCs w:val="24"/>
        </w:rPr>
        <w:t>,</w:t>
      </w:r>
      <w:r w:rsidRPr="00F27588">
        <w:rPr>
          <w:rFonts w:ascii="Book Antiqua" w:eastAsia="AdvAGaramond-BI" w:hAnsi="Book Antiqua" w:cs="Times New Roman"/>
          <w:kern w:val="0"/>
          <w:sz w:val="24"/>
          <w:szCs w:val="24"/>
        </w:rPr>
        <w:t xml:space="preserve"> </w:t>
      </w:r>
      <w:r w:rsidR="00C71922" w:rsidRPr="00F27588">
        <w:rPr>
          <w:rFonts w:ascii="Book Antiqua" w:eastAsia="AdvAGaramond-BI" w:hAnsi="Book Antiqua" w:cs="Times New Roman"/>
          <w:kern w:val="0"/>
          <w:sz w:val="24"/>
          <w:szCs w:val="24"/>
        </w:rPr>
        <w:t xml:space="preserve">the </w:t>
      </w:r>
      <w:r w:rsidRPr="00F27588">
        <w:rPr>
          <w:rFonts w:ascii="Book Antiqua" w:eastAsia="AdvAGaramond-BI" w:hAnsi="Book Antiqua" w:cs="Times New Roman"/>
          <w:kern w:val="0"/>
          <w:sz w:val="24"/>
          <w:szCs w:val="24"/>
        </w:rPr>
        <w:t>present study further investigated the functional role of ZEB</w:t>
      </w:r>
      <w:smartTag w:uri="urn:schemas-microsoft-com:office:smarttags" w:element="chmetcnv">
        <w:smartTagPr>
          <w:attr w:name="UnitName" w:val="a"/>
          <w:attr w:name="SourceValue" w:val="4"/>
          <w:attr w:name="HasSpace" w:val="False"/>
          <w:attr w:name="Negative" w:val="False"/>
          <w:attr w:name="NumberType" w:val="1"/>
          <w:attr w:name="TCSC" w:val="0"/>
        </w:smartTagPr>
        <w:r w:rsidRPr="00F27588">
          <w:rPr>
            <w:rFonts w:ascii="Book Antiqua" w:eastAsia="AdvAGaramond-BI" w:hAnsi="Book Antiqua" w:cs="Times New Roman"/>
            <w:kern w:val="0"/>
            <w:sz w:val="24"/>
            <w:szCs w:val="24"/>
          </w:rPr>
          <w:t>1 in</w:t>
        </w:r>
      </w:smartTag>
      <w:r w:rsidRPr="00F27588">
        <w:rPr>
          <w:rFonts w:ascii="Book Antiqua" w:eastAsia="AdvAGaramond-BI" w:hAnsi="Book Antiqua" w:cs="Times New Roman"/>
          <w:kern w:val="0"/>
          <w:sz w:val="24"/>
          <w:szCs w:val="24"/>
        </w:rPr>
        <w:t xml:space="preserve"> the </w:t>
      </w:r>
      <w:r w:rsidR="003A132A" w:rsidRPr="00F27588">
        <w:rPr>
          <w:rFonts w:ascii="Book Antiqua" w:eastAsia="AdvAGaramond-BI" w:hAnsi="Book Antiqua" w:cs="Times New Roman"/>
          <w:kern w:val="0"/>
          <w:sz w:val="24"/>
          <w:szCs w:val="24"/>
        </w:rPr>
        <w:t>CUL4A</w:t>
      </w:r>
      <w:r w:rsidRPr="00F27588">
        <w:rPr>
          <w:rFonts w:ascii="Book Antiqua" w:eastAsia="AdvAGaramond-BI" w:hAnsi="Book Antiqua" w:cs="Times New Roman"/>
          <w:kern w:val="0"/>
          <w:sz w:val="24"/>
          <w:szCs w:val="24"/>
        </w:rPr>
        <w:t xml:space="preserve"> related EMT in </w:t>
      </w:r>
      <w:r w:rsidR="00B068EE" w:rsidRPr="00F27588">
        <w:rPr>
          <w:rFonts w:ascii="Book Antiqua" w:eastAsia="AdvAGaramond-BI" w:hAnsi="Book Antiqua" w:cs="Times New Roman"/>
          <w:kern w:val="0"/>
          <w:sz w:val="24"/>
          <w:szCs w:val="24"/>
        </w:rPr>
        <w:t>PHCC</w:t>
      </w:r>
      <w:r w:rsidRPr="00F27588">
        <w:rPr>
          <w:rFonts w:ascii="Book Antiqua" w:eastAsia="AdvAGaramond-BI" w:hAnsi="Book Antiqua" w:cs="Times New Roman"/>
          <w:kern w:val="0"/>
          <w:sz w:val="24"/>
          <w:szCs w:val="24"/>
        </w:rPr>
        <w:t>.</w:t>
      </w:r>
      <w:r w:rsidRPr="00F27588">
        <w:rPr>
          <w:rFonts w:ascii="Book Antiqua" w:hAnsi="Book Antiqua" w:cs="Times New Roman"/>
          <w:kern w:val="0"/>
          <w:sz w:val="24"/>
          <w:szCs w:val="24"/>
        </w:rPr>
        <w:t xml:space="preserve"> To investigate the role of ZEB1 in </w:t>
      </w:r>
      <w:r w:rsidR="00E646C8" w:rsidRPr="00F27588">
        <w:rPr>
          <w:rFonts w:ascii="Book Antiqua" w:hAnsi="Book Antiqua" w:cs="Times New Roman"/>
          <w:kern w:val="0"/>
          <w:sz w:val="24"/>
          <w:szCs w:val="24"/>
        </w:rPr>
        <w:t xml:space="preserve">the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-related EMT and metastasis, we </w:t>
      </w:r>
      <w:r w:rsidR="00E646C8" w:rsidRPr="00F27588">
        <w:rPr>
          <w:rFonts w:ascii="Book Antiqua" w:hAnsi="Book Antiqua" w:cs="Times New Roman"/>
          <w:kern w:val="0"/>
          <w:sz w:val="24"/>
          <w:szCs w:val="24"/>
        </w:rPr>
        <w:t xml:space="preserve">analysed </w:t>
      </w:r>
      <w:r w:rsidRPr="00F27588">
        <w:rPr>
          <w:rFonts w:ascii="Book Antiqua" w:hAnsi="Book Antiqua" w:cs="Times New Roman"/>
          <w:kern w:val="0"/>
          <w:sz w:val="24"/>
          <w:szCs w:val="24"/>
        </w:rPr>
        <w:t xml:space="preserve">the </w:t>
      </w:r>
      <w:r w:rsidR="00E646C8" w:rsidRPr="00F27588">
        <w:rPr>
          <w:rFonts w:ascii="Book Antiqua" w:hAnsi="Book Antiqua" w:cs="Times New Roman"/>
          <w:kern w:val="0"/>
          <w:sz w:val="24"/>
          <w:szCs w:val="24"/>
        </w:rPr>
        <w:t xml:space="preserve">phenotypic </w:t>
      </w:r>
      <w:r w:rsidRPr="00F27588">
        <w:rPr>
          <w:rFonts w:ascii="Book Antiqua" w:hAnsi="Book Antiqua" w:cs="Times New Roman"/>
          <w:kern w:val="0"/>
          <w:sz w:val="24"/>
          <w:szCs w:val="24"/>
        </w:rPr>
        <w:t>changes in</w:t>
      </w:r>
      <w:r w:rsidR="00E24B05" w:rsidRPr="00F27588">
        <w:rPr>
          <w:rFonts w:ascii="Book Antiqua" w:hAnsi="Book Antiqua" w:cs="Times New Roman"/>
          <w:kern w:val="0"/>
          <w:sz w:val="24"/>
          <w:szCs w:val="24"/>
        </w:rPr>
        <w:t xml:space="preserve">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overexpress</w:t>
      </w:r>
      <w:r w:rsidR="00E24B05" w:rsidRPr="00F27588">
        <w:rPr>
          <w:rFonts w:ascii="Book Antiqua" w:hAnsi="Book Antiqua" w:cs="Times New Roman"/>
          <w:kern w:val="0"/>
          <w:sz w:val="24"/>
          <w:szCs w:val="24"/>
        </w:rPr>
        <w:t>ed</w:t>
      </w:r>
      <w:r w:rsidRPr="00F27588">
        <w:rPr>
          <w:rFonts w:ascii="Book Antiqua" w:hAnsi="Book Antiqua" w:cs="Times New Roman"/>
          <w:kern w:val="0"/>
          <w:sz w:val="24"/>
          <w:szCs w:val="24"/>
        </w:rPr>
        <w:t xml:space="preserve"> </w:t>
      </w:r>
      <w:r w:rsidR="00DE359D" w:rsidRPr="00F27588">
        <w:rPr>
          <w:rFonts w:ascii="Book Antiqua" w:hAnsi="Book Antiqua" w:cs="Times New Roman"/>
          <w:kern w:val="0"/>
          <w:sz w:val="24"/>
          <w:szCs w:val="24"/>
        </w:rPr>
        <w:t>FRH0201</w:t>
      </w:r>
      <w:r w:rsidRPr="00F27588">
        <w:rPr>
          <w:rFonts w:ascii="Book Antiqua" w:hAnsi="Book Antiqua" w:cs="Times New Roman"/>
          <w:kern w:val="0"/>
          <w:sz w:val="24"/>
          <w:szCs w:val="24"/>
        </w:rPr>
        <w:t xml:space="preserve"> cells with ZEB1 knockdown. </w:t>
      </w:r>
      <w:r w:rsidR="00B06D6E" w:rsidRPr="00F27588">
        <w:rPr>
          <w:rFonts w:ascii="Book Antiqua" w:hAnsi="Book Antiqua" w:cs="Times New Roman"/>
          <w:kern w:val="0"/>
          <w:sz w:val="24"/>
          <w:szCs w:val="24"/>
        </w:rPr>
        <w:t xml:space="preserve">First, ZEB1 expression was </w:t>
      </w:r>
      <w:r w:rsidR="00E646C8" w:rsidRPr="00F27588">
        <w:rPr>
          <w:rFonts w:ascii="Book Antiqua" w:hAnsi="Book Antiqua" w:cs="Times New Roman"/>
          <w:kern w:val="0"/>
          <w:sz w:val="24"/>
          <w:szCs w:val="24"/>
        </w:rPr>
        <w:t xml:space="preserve">analysed </w:t>
      </w:r>
      <w:r w:rsidR="00B06D6E" w:rsidRPr="00F27588">
        <w:rPr>
          <w:rFonts w:ascii="Book Antiqua" w:hAnsi="Book Antiqua" w:cs="Times New Roman"/>
          <w:kern w:val="0"/>
          <w:sz w:val="24"/>
          <w:szCs w:val="24"/>
        </w:rPr>
        <w:t xml:space="preserve">by IHC assay, which revealed that ZEB1 was overexpressed in primary </w:t>
      </w:r>
      <w:r w:rsidR="00D11386" w:rsidRPr="00F27588">
        <w:rPr>
          <w:rFonts w:ascii="Book Antiqua" w:hAnsi="Book Antiqua" w:cs="Times New Roman"/>
          <w:kern w:val="0"/>
          <w:sz w:val="24"/>
          <w:szCs w:val="24"/>
        </w:rPr>
        <w:t>tumour</w:t>
      </w:r>
      <w:r w:rsidR="00B06D6E" w:rsidRPr="00F27588">
        <w:rPr>
          <w:rFonts w:ascii="Book Antiqua" w:hAnsi="Book Antiqua" w:cs="Times New Roman"/>
          <w:kern w:val="0"/>
          <w:sz w:val="24"/>
          <w:szCs w:val="24"/>
        </w:rPr>
        <w:t xml:space="preserve"> tissues compared with </w:t>
      </w:r>
      <w:r w:rsidR="00D11386" w:rsidRPr="00F27588">
        <w:rPr>
          <w:rFonts w:ascii="Book Antiqua" w:hAnsi="Book Antiqua" w:cs="Times New Roman"/>
          <w:kern w:val="0"/>
          <w:sz w:val="24"/>
          <w:szCs w:val="24"/>
        </w:rPr>
        <w:t>tumour</w:t>
      </w:r>
      <w:r w:rsidR="00AC0B1B">
        <w:rPr>
          <w:rFonts w:ascii="Book Antiqua" w:hAnsi="Book Antiqua" w:cs="Times New Roman"/>
          <w:kern w:val="0"/>
          <w:sz w:val="24"/>
          <w:szCs w:val="24"/>
        </w:rPr>
        <w:t xml:space="preserve"> adjacent tissues</w:t>
      </w:r>
      <w:r w:rsidR="00B06D6E" w:rsidRPr="00F27588">
        <w:rPr>
          <w:rFonts w:ascii="Book Antiqua" w:hAnsi="Book Antiqua" w:cs="Times New Roman"/>
          <w:kern w:val="0"/>
          <w:sz w:val="24"/>
          <w:szCs w:val="24"/>
        </w:rPr>
        <w:t xml:space="preserve">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98335F" w:rsidRPr="00F27588">
        <w:rPr>
          <w:rFonts w:ascii="Book Antiqua" w:eastAsia="AdvAGaramond-R" w:hAnsi="Book Antiqua" w:cs="Times New Roman"/>
          <w:kern w:val="0"/>
          <w:sz w:val="24"/>
          <w:szCs w:val="24"/>
        </w:rPr>
        <w:t xml:space="preserve"> </w:t>
      </w:r>
      <w:r w:rsidR="00C12CF0" w:rsidRPr="00F27588">
        <w:rPr>
          <w:rFonts w:ascii="Book Antiqua" w:hAnsi="Book Antiqua" w:cs="Times New Roman"/>
          <w:kern w:val="0"/>
          <w:sz w:val="24"/>
          <w:szCs w:val="24"/>
        </w:rPr>
        <w:t>5A</w:t>
      </w:r>
      <w:r w:rsidR="00B06D6E" w:rsidRPr="00F27588">
        <w:rPr>
          <w:rFonts w:ascii="Book Antiqua" w:hAnsi="Book Antiqua" w:cs="Times New Roman"/>
          <w:kern w:val="0"/>
          <w:sz w:val="24"/>
          <w:szCs w:val="24"/>
        </w:rPr>
        <w:t>)</w:t>
      </w:r>
      <w:r w:rsidR="00AC0B1B">
        <w:rPr>
          <w:rFonts w:ascii="Book Antiqua" w:hAnsi="Book Antiqua" w:cs="Times New Roman" w:hint="eastAsia"/>
          <w:kern w:val="0"/>
          <w:sz w:val="24"/>
          <w:szCs w:val="24"/>
        </w:rPr>
        <w:t>.</w:t>
      </w:r>
      <w:r w:rsidR="00C12CF0" w:rsidRPr="00F27588">
        <w:rPr>
          <w:rFonts w:ascii="Book Antiqua" w:hAnsi="Book Antiqua" w:cs="Times New Roman"/>
          <w:kern w:val="0"/>
          <w:sz w:val="24"/>
          <w:szCs w:val="24"/>
        </w:rPr>
        <w:t xml:space="preserve"> Furthermore, the positive correlation between ZEB1 expression and</w:t>
      </w:r>
      <w:r w:rsidR="00AC0B1B">
        <w:rPr>
          <w:rFonts w:ascii="Book Antiqua" w:hAnsi="Book Antiqua" w:cs="Times New Roman"/>
          <w:kern w:val="0"/>
          <w:sz w:val="24"/>
          <w:szCs w:val="24"/>
        </w:rPr>
        <w:t xml:space="preserve"> CUL4A expression was confirmed</w:t>
      </w:r>
      <w:r w:rsidR="00C12CF0" w:rsidRPr="00F27588">
        <w:rPr>
          <w:rFonts w:ascii="Book Antiqua" w:hAnsi="Book Antiqua" w:cs="Times New Roman"/>
          <w:kern w:val="0"/>
          <w:sz w:val="24"/>
          <w:szCs w:val="24"/>
        </w:rPr>
        <w:t xml:space="preserve">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C12CF0" w:rsidRPr="00F27588">
        <w:rPr>
          <w:rFonts w:ascii="Book Antiqua" w:hAnsi="Book Antiqua" w:cs="Times New Roman"/>
          <w:kern w:val="0"/>
          <w:sz w:val="24"/>
          <w:szCs w:val="24"/>
        </w:rPr>
        <w:t xml:space="preserve"> 5B)</w:t>
      </w:r>
      <w:r w:rsidR="00AC0B1B">
        <w:rPr>
          <w:rFonts w:ascii="Book Antiqua" w:hAnsi="Book Antiqua" w:cs="Times New Roman" w:hint="eastAsia"/>
          <w:kern w:val="0"/>
          <w:sz w:val="24"/>
          <w:szCs w:val="24"/>
        </w:rPr>
        <w:t>.</w:t>
      </w:r>
      <w:r w:rsidR="00C12CF0" w:rsidRPr="00F27588">
        <w:rPr>
          <w:rFonts w:ascii="Book Antiqua" w:hAnsi="Book Antiqua" w:cs="Times New Roman"/>
          <w:kern w:val="0"/>
          <w:sz w:val="24"/>
          <w:szCs w:val="24"/>
        </w:rPr>
        <w:t xml:space="preserve"> Additionally, </w:t>
      </w:r>
      <w:r w:rsidR="00E646C8" w:rsidRPr="00F27588">
        <w:rPr>
          <w:rFonts w:ascii="Book Antiqua" w:hAnsi="Book Antiqua" w:cs="Times New Roman"/>
          <w:kern w:val="0"/>
          <w:sz w:val="24"/>
          <w:szCs w:val="24"/>
        </w:rPr>
        <w:t xml:space="preserve">it was verified that </w:t>
      </w:r>
      <w:r w:rsidR="00C12CF0" w:rsidRPr="00F27588">
        <w:rPr>
          <w:rFonts w:ascii="Book Antiqua" w:hAnsi="Book Antiqua" w:cs="Times New Roman"/>
          <w:kern w:val="0"/>
          <w:sz w:val="24"/>
          <w:szCs w:val="24"/>
        </w:rPr>
        <w:t>ZEB1 expression was negatively correlated with E-cadherin expression</w:t>
      </w:r>
      <w:r w:rsidR="0098335F">
        <w:rPr>
          <w:rFonts w:ascii="Book Antiqua" w:hAnsi="Book Antiqua" w:cs="Times New Roman" w:hint="eastAsia"/>
          <w:kern w:val="0"/>
          <w:sz w:val="24"/>
          <w:szCs w:val="24"/>
        </w:rPr>
        <w:t xml:space="preserve"> </w:t>
      </w:r>
      <w:r w:rsidR="0098335F" w:rsidRPr="00F27588">
        <w:rPr>
          <w:rFonts w:ascii="Book Antiqua" w:hAnsi="Book Antiqua" w:cs="Times New Roman"/>
          <w:kern w:val="0"/>
          <w:sz w:val="24"/>
          <w:szCs w:val="24"/>
        </w:rPr>
        <w:t>(</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98335F" w:rsidRPr="00F27588">
        <w:rPr>
          <w:rFonts w:ascii="Book Antiqua" w:hAnsi="Book Antiqua" w:cs="Times New Roman"/>
          <w:kern w:val="0"/>
          <w:sz w:val="24"/>
          <w:szCs w:val="24"/>
        </w:rPr>
        <w:t xml:space="preserve"> 5C)</w:t>
      </w:r>
      <w:r w:rsidR="00C12CF0" w:rsidRPr="00F27588">
        <w:rPr>
          <w:rFonts w:ascii="Book Antiqua" w:hAnsi="Book Antiqua" w:cs="Times New Roman"/>
          <w:kern w:val="0"/>
          <w:sz w:val="24"/>
          <w:szCs w:val="24"/>
        </w:rPr>
        <w:t xml:space="preserve">. </w:t>
      </w:r>
      <w:r w:rsidR="00C12CF0" w:rsidRPr="00F27588">
        <w:rPr>
          <w:rFonts w:ascii="Book Antiqua" w:hAnsi="Book Antiqua" w:cs="Times New Roman"/>
          <w:i/>
          <w:kern w:val="0"/>
          <w:sz w:val="24"/>
          <w:szCs w:val="24"/>
        </w:rPr>
        <w:t>In</w:t>
      </w:r>
      <w:r w:rsidR="0098335F">
        <w:rPr>
          <w:rFonts w:ascii="Book Antiqua" w:hAnsi="Book Antiqua" w:cs="Times New Roman" w:hint="eastAsia"/>
          <w:i/>
          <w:kern w:val="0"/>
          <w:sz w:val="24"/>
          <w:szCs w:val="24"/>
        </w:rPr>
        <w:t>-</w:t>
      </w:r>
      <w:r w:rsidR="00C12CF0" w:rsidRPr="00F27588">
        <w:rPr>
          <w:rFonts w:ascii="Book Antiqua" w:hAnsi="Book Antiqua" w:cs="Times New Roman"/>
          <w:i/>
          <w:kern w:val="0"/>
          <w:sz w:val="24"/>
          <w:szCs w:val="24"/>
        </w:rPr>
        <w:t>vitro</w:t>
      </w:r>
      <w:r w:rsidR="00C12CF0" w:rsidRPr="00F27588">
        <w:rPr>
          <w:rFonts w:ascii="Book Antiqua" w:hAnsi="Book Antiqua" w:cs="Times New Roman"/>
          <w:kern w:val="0"/>
          <w:sz w:val="24"/>
          <w:szCs w:val="24"/>
        </w:rPr>
        <w:t xml:space="preserve"> assays, </w:t>
      </w:r>
      <w:r w:rsidRPr="00F27588">
        <w:rPr>
          <w:rFonts w:ascii="Book Antiqua" w:hAnsi="Book Antiqua" w:cs="Times New Roman"/>
          <w:kern w:val="0"/>
          <w:sz w:val="24"/>
          <w:szCs w:val="24"/>
        </w:rPr>
        <w:t xml:space="preserve">ZEB1 deficiency </w:t>
      </w:r>
      <w:r w:rsidR="00E24B05" w:rsidRPr="00F27588">
        <w:rPr>
          <w:rFonts w:ascii="Book Antiqua" w:hAnsi="Book Antiqua" w:cs="Times New Roman"/>
          <w:kern w:val="0"/>
          <w:sz w:val="24"/>
          <w:szCs w:val="24"/>
        </w:rPr>
        <w:t xml:space="preserve">obviously reversed the </w:t>
      </w:r>
      <w:r w:rsidR="00C12CF0" w:rsidRPr="00F27588">
        <w:rPr>
          <w:rFonts w:ascii="Book Antiqua" w:hAnsi="Book Antiqua" w:cs="Times New Roman"/>
          <w:kern w:val="0"/>
          <w:sz w:val="24"/>
          <w:szCs w:val="24"/>
        </w:rPr>
        <w:t>de</w:t>
      </w:r>
      <w:r w:rsidRPr="00F27588">
        <w:rPr>
          <w:rFonts w:ascii="Book Antiqua" w:hAnsi="Book Antiqua" w:cs="Times New Roman"/>
          <w:kern w:val="0"/>
          <w:sz w:val="24"/>
          <w:szCs w:val="24"/>
        </w:rPr>
        <w:t>crease</w:t>
      </w:r>
      <w:r w:rsidR="00E24B05" w:rsidRPr="00F27588">
        <w:rPr>
          <w:rFonts w:ascii="Book Antiqua" w:hAnsi="Book Antiqua" w:cs="Times New Roman"/>
          <w:kern w:val="0"/>
          <w:sz w:val="24"/>
          <w:szCs w:val="24"/>
        </w:rPr>
        <w:t xml:space="preserve">d </w:t>
      </w:r>
      <w:r w:rsidRPr="00F27588">
        <w:rPr>
          <w:rFonts w:ascii="Book Antiqua" w:hAnsi="Book Antiqua" w:cs="Times New Roman"/>
          <w:kern w:val="0"/>
          <w:sz w:val="24"/>
          <w:szCs w:val="24"/>
        </w:rPr>
        <w:t xml:space="preserve">expression </w:t>
      </w:r>
      <w:r w:rsidR="00E24B05" w:rsidRPr="00F27588">
        <w:rPr>
          <w:rFonts w:ascii="Book Antiqua" w:hAnsi="Book Antiqua" w:cs="Times New Roman"/>
          <w:kern w:val="0"/>
          <w:sz w:val="24"/>
          <w:szCs w:val="24"/>
        </w:rPr>
        <w:t xml:space="preserve">of </w:t>
      </w:r>
      <w:r w:rsidR="00C12CF0" w:rsidRPr="00F27588">
        <w:rPr>
          <w:rFonts w:ascii="Book Antiqua" w:hAnsi="Book Antiqua" w:cs="Times New Roman"/>
          <w:kern w:val="0"/>
          <w:sz w:val="24"/>
          <w:szCs w:val="24"/>
        </w:rPr>
        <w:t>E-cadherin</w:t>
      </w:r>
      <w:r w:rsidR="00E24B05"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and </w:t>
      </w:r>
      <w:r w:rsidR="00C12CF0" w:rsidRPr="00F27588">
        <w:rPr>
          <w:rFonts w:ascii="Book Antiqua" w:hAnsi="Book Antiqua" w:cs="Times New Roman"/>
          <w:kern w:val="0"/>
          <w:sz w:val="24"/>
          <w:szCs w:val="24"/>
        </w:rPr>
        <w:t>in</w:t>
      </w:r>
      <w:r w:rsidRPr="00F27588">
        <w:rPr>
          <w:rFonts w:ascii="Book Antiqua" w:hAnsi="Book Antiqua" w:cs="Times New Roman"/>
          <w:kern w:val="0"/>
          <w:sz w:val="24"/>
          <w:szCs w:val="24"/>
        </w:rPr>
        <w:t>crease</w:t>
      </w:r>
      <w:r w:rsidR="00E24B05" w:rsidRPr="00F27588">
        <w:rPr>
          <w:rFonts w:ascii="Book Antiqua" w:hAnsi="Book Antiqua" w:cs="Times New Roman"/>
          <w:kern w:val="0"/>
          <w:sz w:val="24"/>
          <w:szCs w:val="24"/>
        </w:rPr>
        <w:t>d</w:t>
      </w:r>
      <w:r w:rsidRPr="00F27588">
        <w:rPr>
          <w:rFonts w:ascii="Book Antiqua" w:hAnsi="Book Antiqua" w:cs="Times New Roman"/>
          <w:kern w:val="0"/>
          <w:sz w:val="24"/>
          <w:szCs w:val="24"/>
        </w:rPr>
        <w:t xml:space="preserve"> </w:t>
      </w:r>
      <w:r w:rsidR="00E646C8" w:rsidRPr="00F27588">
        <w:rPr>
          <w:rFonts w:ascii="Book Antiqua" w:hAnsi="Book Antiqua" w:cs="Times New Roman"/>
          <w:kern w:val="0"/>
          <w:sz w:val="24"/>
          <w:szCs w:val="24"/>
        </w:rPr>
        <w:t xml:space="preserve">the </w:t>
      </w:r>
      <w:r w:rsidR="00E24B05" w:rsidRPr="00F27588">
        <w:rPr>
          <w:rFonts w:ascii="Book Antiqua" w:hAnsi="Book Antiqua" w:cs="Times New Roman"/>
          <w:kern w:val="0"/>
          <w:sz w:val="24"/>
          <w:szCs w:val="24"/>
        </w:rPr>
        <w:t xml:space="preserve">expression of </w:t>
      </w:r>
      <w:r w:rsidR="00C12CF0" w:rsidRPr="00F27588">
        <w:rPr>
          <w:rFonts w:ascii="Book Antiqua" w:hAnsi="Book Antiqua" w:cs="Times New Roman"/>
          <w:kern w:val="0"/>
          <w:sz w:val="24"/>
          <w:szCs w:val="24"/>
        </w:rPr>
        <w:t>Vimentin induced by CUL4A overexpression</w:t>
      </w:r>
      <w:r w:rsidRPr="00F27588">
        <w:rPr>
          <w:rFonts w:ascii="Book Antiqua" w:hAnsi="Book Antiqua" w:cs="Times New Roman"/>
          <w:kern w:val="0"/>
          <w:sz w:val="24"/>
          <w:szCs w:val="24"/>
        </w:rPr>
        <w:t xml:space="preserve">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Pr="00F27588">
        <w:rPr>
          <w:rFonts w:ascii="Book Antiqua" w:hAnsi="Book Antiqua" w:cs="Times New Roman"/>
          <w:kern w:val="0"/>
          <w:sz w:val="24"/>
          <w:szCs w:val="24"/>
        </w:rPr>
        <w:t xml:space="preserve"> </w:t>
      </w:r>
      <w:r w:rsidR="00C12CF0" w:rsidRPr="00F27588">
        <w:rPr>
          <w:rFonts w:ascii="Book Antiqua" w:hAnsi="Book Antiqua" w:cs="Times New Roman"/>
          <w:kern w:val="0"/>
          <w:sz w:val="24"/>
          <w:szCs w:val="24"/>
        </w:rPr>
        <w:t>5D</w:t>
      </w:r>
      <w:r w:rsidRPr="00F27588">
        <w:rPr>
          <w:rFonts w:ascii="Book Antiqua" w:hAnsi="Book Antiqua" w:cs="Times New Roman"/>
          <w:kern w:val="0"/>
          <w:sz w:val="24"/>
          <w:szCs w:val="24"/>
        </w:rPr>
        <w:t xml:space="preserve">). </w:t>
      </w:r>
      <w:r w:rsidR="00E646C8" w:rsidRPr="00F27588">
        <w:rPr>
          <w:rFonts w:ascii="Book Antiqua" w:hAnsi="Book Antiqua" w:cs="Times New Roman"/>
          <w:kern w:val="0"/>
          <w:sz w:val="24"/>
          <w:szCs w:val="24"/>
        </w:rPr>
        <w:t>Furthermore</w:t>
      </w:r>
      <w:r w:rsidR="00E24B05"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the increased migratory and invasive capacities induced by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overexpression were </w:t>
      </w:r>
      <w:r w:rsidR="00E24B05" w:rsidRPr="00F27588">
        <w:rPr>
          <w:rFonts w:ascii="Book Antiqua" w:hAnsi="Book Antiqua" w:cs="Times New Roman"/>
          <w:kern w:val="0"/>
          <w:sz w:val="24"/>
          <w:szCs w:val="24"/>
        </w:rPr>
        <w:t>also inhibit</w:t>
      </w:r>
      <w:r w:rsidRPr="00F27588">
        <w:rPr>
          <w:rFonts w:ascii="Book Antiqua" w:hAnsi="Book Antiqua" w:cs="Times New Roman"/>
          <w:kern w:val="0"/>
          <w:sz w:val="24"/>
          <w:szCs w:val="24"/>
        </w:rPr>
        <w:t xml:space="preserve">ed by </w:t>
      </w:r>
      <w:r w:rsidR="00C12CF0" w:rsidRPr="00F27588">
        <w:rPr>
          <w:rFonts w:ascii="Book Antiqua" w:hAnsi="Book Antiqua" w:cs="Times New Roman"/>
          <w:kern w:val="0"/>
          <w:sz w:val="24"/>
          <w:szCs w:val="24"/>
        </w:rPr>
        <w:t xml:space="preserve">ZEB1 </w:t>
      </w:r>
      <w:r w:rsidRPr="00F27588">
        <w:rPr>
          <w:rFonts w:ascii="Book Antiqua" w:hAnsi="Book Antiqua" w:cs="Times New Roman"/>
          <w:kern w:val="0"/>
          <w:sz w:val="24"/>
          <w:szCs w:val="24"/>
        </w:rPr>
        <w:t>knockdown</w:t>
      </w:r>
      <w:r w:rsidR="00C12CF0"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in</w:t>
      </w:r>
      <w:r w:rsidR="00E24B05" w:rsidRPr="00F27588">
        <w:rPr>
          <w:rFonts w:ascii="Book Antiqua" w:hAnsi="Book Antiqua" w:cs="Times New Roman"/>
          <w:kern w:val="0"/>
          <w:sz w:val="24"/>
          <w:szCs w:val="24"/>
        </w:rPr>
        <w:t xml:space="preserve"> </w:t>
      </w:r>
      <w:r w:rsidR="00E646C8" w:rsidRPr="00F27588">
        <w:rPr>
          <w:rFonts w:ascii="Book Antiqua" w:hAnsi="Book Antiqua" w:cs="Times New Roman"/>
          <w:kern w:val="0"/>
          <w:sz w:val="24"/>
          <w:szCs w:val="24"/>
        </w:rPr>
        <w:t xml:space="preserve">the </w:t>
      </w:r>
      <w:r w:rsidR="00DE359D" w:rsidRPr="00F27588">
        <w:rPr>
          <w:rFonts w:ascii="Book Antiqua" w:hAnsi="Book Antiqua" w:cs="Times New Roman"/>
          <w:kern w:val="0"/>
          <w:sz w:val="24"/>
          <w:szCs w:val="24"/>
        </w:rPr>
        <w:t>FRH0201</w:t>
      </w:r>
      <w:r w:rsidRPr="00F27588">
        <w:rPr>
          <w:rFonts w:ascii="Book Antiqua" w:hAnsi="Book Antiqua" w:cs="Times New Roman"/>
          <w:kern w:val="0"/>
          <w:sz w:val="24"/>
          <w:szCs w:val="24"/>
        </w:rPr>
        <w:t xml:space="preserve"> cell line (</w:t>
      </w:r>
      <w:r w:rsidR="0098335F" w:rsidRPr="00F27588">
        <w:rPr>
          <w:rFonts w:ascii="Book Antiqua" w:eastAsia="AdvAGaramond-R" w:hAnsi="Book Antiqua" w:cs="Times New Roman"/>
          <w:kern w:val="0"/>
          <w:sz w:val="24"/>
          <w:szCs w:val="24"/>
        </w:rPr>
        <w:t>Fig</w:t>
      </w:r>
      <w:r w:rsidR="0098335F">
        <w:rPr>
          <w:rFonts w:ascii="Book Antiqua" w:eastAsia="AdvAGaramond-R" w:hAnsi="Book Antiqua" w:cs="Times New Roman"/>
          <w:kern w:val="0"/>
          <w:sz w:val="24"/>
          <w:szCs w:val="24"/>
        </w:rPr>
        <w:t>ure</w:t>
      </w:r>
      <w:r w:rsidR="0098335F" w:rsidRPr="00F27588">
        <w:rPr>
          <w:rFonts w:ascii="Book Antiqua" w:eastAsia="AdvAGaramond-R" w:hAnsi="Book Antiqua" w:cs="Times New Roman"/>
          <w:kern w:val="0"/>
          <w:sz w:val="24"/>
          <w:szCs w:val="24"/>
        </w:rPr>
        <w:t xml:space="preserve"> </w:t>
      </w:r>
      <w:r w:rsidR="00C12CF0" w:rsidRPr="00F27588">
        <w:rPr>
          <w:rFonts w:ascii="Book Antiqua" w:hAnsi="Book Antiqua" w:cs="Times New Roman"/>
          <w:kern w:val="0"/>
          <w:sz w:val="24"/>
          <w:szCs w:val="24"/>
        </w:rPr>
        <w:t>5E and F</w:t>
      </w:r>
      <w:r w:rsidRPr="00F27588">
        <w:rPr>
          <w:rFonts w:ascii="Book Antiqua" w:hAnsi="Book Antiqua" w:cs="Times New Roman"/>
          <w:kern w:val="0"/>
          <w:sz w:val="24"/>
          <w:szCs w:val="24"/>
        </w:rPr>
        <w:t>).</w:t>
      </w:r>
      <w:r w:rsidR="00C12CF0"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In conclusion, these findings suggest that ZEB1 mediates</w:t>
      </w:r>
      <w:r w:rsidR="00E24B05" w:rsidRPr="00F27588">
        <w:rPr>
          <w:rFonts w:ascii="Book Antiqua" w:hAnsi="Book Antiqua" w:cs="Times New Roman"/>
          <w:kern w:val="0"/>
          <w:sz w:val="24"/>
          <w:szCs w:val="24"/>
        </w:rPr>
        <w:t xml:space="preserve"> </w:t>
      </w:r>
      <w:r w:rsidR="00E646C8" w:rsidRPr="00F27588">
        <w:rPr>
          <w:rFonts w:ascii="Book Antiqua" w:hAnsi="Book Antiqua" w:cs="Times New Roman"/>
          <w:kern w:val="0"/>
          <w:sz w:val="24"/>
          <w:szCs w:val="24"/>
        </w:rPr>
        <w:t>the CUL4A-</w:t>
      </w:r>
      <w:r w:rsidRPr="00F27588">
        <w:rPr>
          <w:rFonts w:ascii="Book Antiqua" w:hAnsi="Book Antiqua" w:cs="Times New Roman"/>
          <w:kern w:val="0"/>
          <w:sz w:val="24"/>
          <w:szCs w:val="24"/>
        </w:rPr>
        <w:t>induced EMT, migration</w:t>
      </w:r>
      <w:r w:rsidR="002E268B"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and invasion in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w:t>
      </w:r>
    </w:p>
    <w:p w:rsidR="00163DD0" w:rsidRPr="00F27588" w:rsidRDefault="00163DD0" w:rsidP="0098335F">
      <w:pPr>
        <w:autoSpaceDE w:val="0"/>
        <w:autoSpaceDN w:val="0"/>
        <w:adjustRightInd w:val="0"/>
        <w:spacing w:line="360" w:lineRule="auto"/>
        <w:rPr>
          <w:rFonts w:ascii="Book Antiqua" w:hAnsi="Book Antiqua" w:cs="Times New Roman"/>
          <w:kern w:val="0"/>
          <w:sz w:val="24"/>
          <w:szCs w:val="24"/>
        </w:rPr>
      </w:pPr>
    </w:p>
    <w:p w:rsidR="00E67A35" w:rsidRPr="0098335F" w:rsidRDefault="00AB3B08" w:rsidP="00F27588">
      <w:pPr>
        <w:spacing w:line="360" w:lineRule="auto"/>
        <w:rPr>
          <w:rFonts w:ascii="Book Antiqua" w:hAnsi="Book Antiqua" w:cs="Times New Roman"/>
          <w:b/>
          <w:caps/>
          <w:sz w:val="24"/>
          <w:szCs w:val="24"/>
        </w:rPr>
      </w:pPr>
      <w:r w:rsidRPr="0098335F">
        <w:rPr>
          <w:rFonts w:ascii="Book Antiqua" w:hAnsi="Book Antiqua" w:cs="Times New Roman"/>
          <w:b/>
          <w:caps/>
          <w:sz w:val="24"/>
          <w:szCs w:val="24"/>
        </w:rPr>
        <w:t>Discussion</w:t>
      </w:r>
    </w:p>
    <w:p w:rsidR="008E0871" w:rsidRPr="00F27588" w:rsidRDefault="008E0871" w:rsidP="0098335F">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CUL4, one of three founding cullins conserved from yeast to humans, uses a large β-propeller protein, DDB1, as a linker to interact with a subset of WD40 proteins that serve as substrate receptors, forming as many as 90 E3 complexes in mammals</w:t>
      </w:r>
      <w:r w:rsidR="0098335F" w:rsidRPr="00F27588">
        <w:rPr>
          <w:rFonts w:ascii="Book Antiqua" w:hAnsi="Book Antiqua" w:cs="Times New Roman"/>
          <w:kern w:val="0"/>
          <w:sz w:val="24"/>
          <w:szCs w:val="24"/>
        </w:rPr>
        <w:fldChar w:fldCharType="begin"/>
      </w:r>
      <w:r w:rsidR="0098335F" w:rsidRPr="00F27588">
        <w:rPr>
          <w:rFonts w:ascii="Book Antiqua" w:hAnsi="Book Antiqua" w:cs="Times New Roman"/>
          <w:kern w:val="0"/>
          <w:sz w:val="24"/>
          <w:szCs w:val="24"/>
        </w:rPr>
        <w:instrText xml:space="preserve"> ADDIN EN.CITE &lt;EndNote&gt;&lt;Cite&gt;&lt;Author&gt;Jackson&lt;/Author&gt;&lt;Year&gt;2009&lt;/Year&gt;&lt;RecNum&gt;106&lt;/RecNum&gt;&lt;DisplayText&gt;&lt;style face="superscript"&gt;[27]&lt;/style&gt;&lt;/DisplayText&gt;&lt;record&gt;&lt;rec-number&gt;106&lt;/rec-number&gt;&lt;foreign-keys&gt;&lt;key app="EN" db-id="pvfedwaxavxdteetzp7pwzsefsx205vpssdt"&gt;106&lt;/key&gt;&lt;/foreign-keys&gt;&lt;ref-type name="Journal Article"&gt;17&lt;/ref-type&gt;&lt;contributors&gt;&lt;authors&gt;&lt;author&gt;Jackson, S.&lt;/author&gt;&lt;author&gt;Xiong, Y.&lt;/author&gt;&lt;/authors&gt;&lt;/contributors&gt;&lt;auth-address&gt;Department of Biochemistry and Biophysics, Lineberger Comprehensive Cancer Center, University of North Carolina at Chapel Hill, NC 27599, USA.&lt;/auth-address&gt;&lt;titles&gt;&lt;title&gt;CRL4s: the CUL4-RING E3 ubiquitin ligases&lt;/title&gt;&lt;secondary-title&gt;Trends Biochem Sci&lt;/secondary-title&gt;&lt;alt-title&gt;Trends in biochemical sciences&lt;/alt-title&gt;&lt;/titles&gt;&lt;periodical&gt;&lt;full-title&gt;Trends Biochem Sci&lt;/full-title&gt;&lt;abbr-1&gt;Trends in biochemical sciences&lt;/abbr-1&gt;&lt;/periodical&gt;&lt;alt-periodical&gt;&lt;full-title&gt;Trends Biochem Sci&lt;/full-title&gt;&lt;abbr-1&gt;Trends in biochemical sciences&lt;/abbr-1&gt;&lt;/alt-periodical&gt;&lt;pages&gt;562-70&lt;/pages&gt;&lt;volume&gt;34&lt;/volume&gt;&lt;number&gt;11&lt;/number&gt;&lt;keywords&gt;&lt;keyword&gt;Animals&lt;/keyword&gt;&lt;keyword&gt;Carrier Proteins/genetics/metabolism&lt;/keyword&gt;&lt;keyword&gt;Cell Proliferation&lt;/keyword&gt;&lt;keyword&gt;Cullin Proteins/genetics/*metabolism&lt;/keyword&gt;&lt;keyword&gt;DNA-Binding Proteins/genetics/*metabolism&lt;/keyword&gt;&lt;keyword&gt;Humans&lt;/keyword&gt;&lt;keyword&gt;Microfilament Proteins/genetics/*metabolism&lt;/keyword&gt;&lt;keyword&gt;Mutation&lt;/keyword&gt;&lt;keyword&gt;Protein Binding&lt;/keyword&gt;&lt;/keywords&gt;&lt;dates&gt;&lt;year&gt;2009&lt;/year&gt;&lt;pub-dates&gt;&lt;date&gt;Nov&lt;/date&gt;&lt;/pub-dates&gt;&lt;/dates&gt;&lt;isbn&gt;0968-0004 (Print)&amp;#xD;0968-0004 (Linking)&lt;/isbn&gt;&lt;accession-num&gt;19818632&lt;/accession-num&gt;&lt;urls&gt;&lt;related-urls&gt;&lt;url&gt;http://www.ncbi.nlm.nih.gov/pubmed/19818632&lt;/url&gt;&lt;/related-urls&gt;&lt;/urls&gt;&lt;custom2&gt;2783741&lt;/custom2&gt;&lt;electronic-resource-num&gt;10.1016/j.tibs.2009.07.002&lt;/electronic-resource-num&gt;&lt;/record&gt;&lt;/Cite&gt;&lt;/EndNote&gt;</w:instrText>
      </w:r>
      <w:r w:rsidR="0098335F" w:rsidRPr="00F27588">
        <w:rPr>
          <w:rFonts w:ascii="Book Antiqua" w:hAnsi="Book Antiqua" w:cs="Times New Roman"/>
          <w:kern w:val="0"/>
          <w:sz w:val="24"/>
          <w:szCs w:val="24"/>
        </w:rPr>
        <w:fldChar w:fldCharType="separate"/>
      </w:r>
      <w:r w:rsidR="0098335F" w:rsidRPr="00F27588">
        <w:rPr>
          <w:rFonts w:ascii="Book Antiqua" w:hAnsi="Book Antiqua" w:cs="Times New Roman"/>
          <w:noProof/>
          <w:kern w:val="0"/>
          <w:sz w:val="24"/>
          <w:szCs w:val="24"/>
          <w:vertAlign w:val="superscript"/>
        </w:rPr>
        <w:t>[</w:t>
      </w:r>
      <w:hyperlink w:anchor="_ENREF_27" w:tooltip="Jackson, 2009 #106" w:history="1">
        <w:r w:rsidR="0098335F" w:rsidRPr="00F27588">
          <w:rPr>
            <w:rFonts w:ascii="Book Antiqua" w:hAnsi="Book Antiqua" w:cs="Times New Roman"/>
            <w:noProof/>
            <w:kern w:val="0"/>
            <w:sz w:val="24"/>
            <w:szCs w:val="24"/>
            <w:vertAlign w:val="superscript"/>
          </w:rPr>
          <w:t>27</w:t>
        </w:r>
      </w:hyperlink>
      <w:r w:rsidR="0098335F" w:rsidRPr="00F27588">
        <w:rPr>
          <w:rFonts w:ascii="Book Antiqua" w:hAnsi="Book Antiqua" w:cs="Times New Roman"/>
          <w:noProof/>
          <w:kern w:val="0"/>
          <w:sz w:val="24"/>
          <w:szCs w:val="24"/>
          <w:vertAlign w:val="superscript"/>
        </w:rPr>
        <w:t>]</w:t>
      </w:r>
      <w:r w:rsidR="0098335F"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t xml:space="preserve">. In addition to the function of CUL4A-DDB1 ligases </w:t>
      </w:r>
      <w:r w:rsidR="009200B4" w:rsidRPr="00F27588">
        <w:rPr>
          <w:rFonts w:ascii="Book Antiqua" w:hAnsi="Book Antiqua" w:cs="Times New Roman"/>
          <w:kern w:val="0"/>
          <w:sz w:val="24"/>
          <w:szCs w:val="24"/>
        </w:rPr>
        <w:t xml:space="preserve">in </w:t>
      </w:r>
      <w:r w:rsidRPr="00F27588">
        <w:rPr>
          <w:rFonts w:ascii="Book Antiqua" w:hAnsi="Book Antiqua" w:cs="Times New Roman"/>
          <w:kern w:val="0"/>
          <w:sz w:val="24"/>
          <w:szCs w:val="24"/>
        </w:rPr>
        <w:t>ubiquitinating several important proteins</w:t>
      </w:r>
      <w:r w:rsidRPr="00F27588">
        <w:rPr>
          <w:rFonts w:ascii="Book Antiqua" w:hAnsi="Book Antiqua" w:cs="Times New Roman"/>
          <w:kern w:val="0"/>
          <w:sz w:val="24"/>
          <w:szCs w:val="24"/>
        </w:rPr>
        <w:fldChar w:fldCharType="begin"/>
      </w:r>
      <w:r w:rsidR="001456B7" w:rsidRPr="00F27588">
        <w:rPr>
          <w:rFonts w:ascii="Book Antiqua" w:hAnsi="Book Antiqua" w:cs="Times New Roman"/>
          <w:kern w:val="0"/>
          <w:sz w:val="24"/>
          <w:szCs w:val="24"/>
        </w:rPr>
        <w:instrText xml:space="preserve"> ADDIN EN.CITE &lt;EndNote&gt;&lt;Cite&gt;&lt;Author&gt;Waning&lt;/Author&gt;&lt;Year&gt;2008&lt;/Year&gt;&lt;RecNum&gt;57&lt;/RecNum&gt;&lt;DisplayText&gt;&lt;style face="superscript"&gt;[28]&lt;/style&gt;&lt;/DisplayText&gt;&lt;record&gt;&lt;rec-number&gt;57&lt;/rec-number&gt;&lt;foreign-keys&gt;&lt;key app="EN" db-id="pvfedwaxavxdteetzp7pwzsefsx205vpssdt"&gt;57&lt;/key&gt;&lt;/foreign-keys&gt;&lt;ref-type name="Journal Article"&gt;17&lt;/ref-type&gt;&lt;contributors&gt;&lt;authors&gt;&lt;author&gt;Waning, D. L.&lt;/author&gt;&lt;author&gt;Li, B.&lt;/author&gt;&lt;author&gt;Jia, N.&lt;/author&gt;&lt;author&gt;Naaldijk, Y.&lt;/author&gt;&lt;author&gt;Goebel, W. S.&lt;/author&gt;&lt;author&gt;HogenEsch, H.&lt;/author&gt;&lt;author&gt;Chun, K. T.&lt;/author&gt;&lt;/authors&gt;&lt;/contributors&gt;&lt;auth-address&gt;Herman B Wells Center for Pediatric Research, Section of Pediatric Hematology/Oncology, Department of Pediatrics, Indiana University School of Medicine, Indianapolis, IN 46202, USA.&lt;/auth-address&gt;&lt;titles&gt;&lt;title&gt;Cul4A is required for hematopoietic cell viability and its deficiency leads to apoptosis&lt;/title&gt;&lt;secondary-title&gt;Blood&lt;/secondary-title&gt;&lt;alt-title&gt;Blood&lt;/alt-title&gt;&lt;/titles&gt;&lt;periodical&gt;&lt;full-title&gt;Blood&lt;/full-title&gt;&lt;abbr-1&gt;Blood&lt;/abbr-1&gt;&lt;/periodical&gt;&lt;alt-periodical&gt;&lt;full-title&gt;Blood&lt;/full-title&gt;&lt;abbr-1&gt;Blood&lt;/abbr-1&gt;&lt;/alt-periodical&gt;&lt;pages&gt;320-9&lt;/pages&gt;&lt;volume&gt;112&lt;/volume&gt;&lt;number&gt;2&lt;/number&gt;&lt;keywords&gt;&lt;keyword&gt;Animals&lt;/keyword&gt;&lt;keyword&gt;*Apoptosis&lt;/keyword&gt;&lt;keyword&gt;Cell Cycle Proteins/analysis&lt;/keyword&gt;&lt;keyword&gt;Cell Survival&lt;/keyword&gt;&lt;keyword&gt;Cullin Proteins/genetics/*physiology&lt;/keyword&gt;&lt;keyword&gt;Cyclin-Dependent Kinase Inhibitor p27/analysis&lt;/keyword&gt;&lt;keyword&gt;DNA-Binding Proteins/analysis&lt;/keyword&gt;&lt;keyword&gt;*Hematopoiesis&lt;/keyword&gt;&lt;keyword&gt;Hematopoietic System/*cytology&lt;/keyword&gt;&lt;keyword&gt;Mice&lt;/keyword&gt;&lt;keyword&gt;Mice, Knockout&lt;/keyword&gt;&lt;/keywords&gt;&lt;dates&gt;&lt;year&gt;2008&lt;/year&gt;&lt;pub-dates&gt;&lt;date&gt;Jul 15&lt;/date&gt;&lt;/pub-dates&gt;&lt;/dates&gt;&lt;isbn&gt;1528-0020 (Electronic)&amp;#xD;0006-4971 (Linking)&lt;/isbn&gt;&lt;accession-num&gt;18339895&lt;/accession-num&gt;&lt;urls&gt;&lt;related-urls&gt;&lt;url&gt;http://www.ncbi.nlm.nih.gov/pubmed/18339895&lt;/url&gt;&lt;/related-urls&gt;&lt;/urls&gt;&lt;custom2&gt;2442743&lt;/custom2&gt;&lt;electronic-resource-num&gt;10.1182/blood-2007-11-126300&lt;/electronic-resource-num&gt;&lt;/record&gt;&lt;/Cite&gt;&lt;/EndNote&gt;</w:instrText>
      </w:r>
      <w:r w:rsidRPr="00F27588">
        <w:rPr>
          <w:rFonts w:ascii="Book Antiqua" w:hAnsi="Book Antiqua" w:cs="Times New Roman"/>
          <w:kern w:val="0"/>
          <w:sz w:val="24"/>
          <w:szCs w:val="24"/>
        </w:rPr>
        <w:fldChar w:fldCharType="separate"/>
      </w:r>
      <w:r w:rsidR="001456B7" w:rsidRPr="00F27588">
        <w:rPr>
          <w:rFonts w:ascii="Book Antiqua" w:hAnsi="Book Antiqua" w:cs="Times New Roman"/>
          <w:noProof/>
          <w:kern w:val="0"/>
          <w:sz w:val="24"/>
          <w:szCs w:val="24"/>
          <w:vertAlign w:val="superscript"/>
        </w:rPr>
        <w:t>[</w:t>
      </w:r>
      <w:hyperlink w:anchor="_ENREF_28" w:tooltip="Waning, 2008 #57" w:history="1">
        <w:r w:rsidR="00364591" w:rsidRPr="00F27588">
          <w:rPr>
            <w:rFonts w:ascii="Book Antiqua" w:hAnsi="Book Antiqua" w:cs="Times New Roman"/>
            <w:noProof/>
            <w:kern w:val="0"/>
            <w:sz w:val="24"/>
            <w:szCs w:val="24"/>
            <w:vertAlign w:val="superscript"/>
          </w:rPr>
          <w:t>28</w:t>
        </w:r>
      </w:hyperlink>
      <w:r w:rsidR="001456B7" w:rsidRPr="00F27588">
        <w:rPr>
          <w:rFonts w:ascii="Book Antiqua" w:hAnsi="Book Antiqua" w:cs="Times New Roman"/>
          <w:noProof/>
          <w:kern w:val="0"/>
          <w:sz w:val="24"/>
          <w:szCs w:val="24"/>
          <w:vertAlign w:val="superscript"/>
        </w:rPr>
        <w:t>]</w:t>
      </w:r>
      <w:r w:rsidRPr="00F27588">
        <w:rPr>
          <w:rFonts w:ascii="Book Antiqua" w:hAnsi="Book Antiqua" w:cs="Times New Roman"/>
          <w:kern w:val="0"/>
          <w:sz w:val="24"/>
          <w:szCs w:val="24"/>
        </w:rPr>
        <w:fldChar w:fldCharType="end"/>
      </w:r>
      <w:r w:rsidR="00BB1FD4" w:rsidRPr="00F27588">
        <w:rPr>
          <w:rFonts w:ascii="Book Antiqua" w:hAnsi="Book Antiqua" w:cs="Times New Roman"/>
          <w:kern w:val="0"/>
          <w:sz w:val="24"/>
          <w:szCs w:val="24"/>
        </w:rPr>
        <w:t>,</w:t>
      </w:r>
      <w:r w:rsidRPr="00F27588">
        <w:rPr>
          <w:rFonts w:ascii="Book Antiqua" w:hAnsi="Book Antiqua" w:cs="Times New Roman"/>
          <w:kern w:val="0"/>
          <w:sz w:val="24"/>
          <w:szCs w:val="24"/>
        </w:rPr>
        <w:t xml:space="preserve"> many studies have </w:t>
      </w:r>
      <w:r w:rsidRPr="00F27588">
        <w:rPr>
          <w:rFonts w:ascii="Book Antiqua" w:hAnsi="Book Antiqua" w:cs="Times New Roman"/>
          <w:kern w:val="0"/>
          <w:sz w:val="24"/>
          <w:szCs w:val="24"/>
        </w:rPr>
        <w:lastRenderedPageBreak/>
        <w:t xml:space="preserve">revealed its role in </w:t>
      </w:r>
      <w:r w:rsidR="00D11386" w:rsidRPr="00F27588">
        <w:rPr>
          <w:rFonts w:ascii="Book Antiqua" w:hAnsi="Book Antiqua" w:cs="Times New Roman"/>
          <w:kern w:val="0"/>
          <w:sz w:val="24"/>
          <w:szCs w:val="24"/>
        </w:rPr>
        <w:t>tumour</w:t>
      </w:r>
      <w:r w:rsidRPr="00F27588">
        <w:rPr>
          <w:rFonts w:ascii="Book Antiqua" w:hAnsi="Book Antiqua" w:cs="Times New Roman"/>
          <w:kern w:val="0"/>
          <w:sz w:val="24"/>
          <w:szCs w:val="24"/>
        </w:rPr>
        <w:t xml:space="preserve"> development and progression. In </w:t>
      </w:r>
      <w:r w:rsidR="009200B4" w:rsidRPr="00F27588">
        <w:rPr>
          <w:rFonts w:ascii="Book Antiqua" w:hAnsi="Book Antiqua" w:cs="Times New Roman"/>
          <w:kern w:val="0"/>
          <w:sz w:val="24"/>
          <w:szCs w:val="24"/>
        </w:rPr>
        <w:t>the current</w:t>
      </w:r>
      <w:r w:rsidR="00532929" w:rsidRPr="00F27588">
        <w:rPr>
          <w:rFonts w:ascii="Book Antiqua" w:hAnsi="Book Antiqua" w:cs="Times New Roman"/>
          <w:kern w:val="0"/>
          <w:sz w:val="24"/>
          <w:szCs w:val="24"/>
        </w:rPr>
        <w:t xml:space="preserve"> study</w:t>
      </w:r>
      <w:r w:rsidRPr="00F27588">
        <w:rPr>
          <w:rFonts w:ascii="Book Antiqua" w:hAnsi="Book Antiqua" w:cs="Times New Roman"/>
          <w:kern w:val="0"/>
          <w:sz w:val="24"/>
          <w:szCs w:val="24"/>
        </w:rPr>
        <w:t>, we delineated</w:t>
      </w:r>
      <w:r w:rsidR="00E646C8" w:rsidRPr="00F27588">
        <w:rPr>
          <w:rFonts w:ascii="Book Antiqua" w:hAnsi="Book Antiqua" w:cs="Times New Roman"/>
          <w:kern w:val="0"/>
          <w:sz w:val="24"/>
          <w:szCs w:val="24"/>
        </w:rPr>
        <w:t>,</w:t>
      </w:r>
      <w:r w:rsidRPr="00F27588">
        <w:rPr>
          <w:rFonts w:ascii="Book Antiqua" w:hAnsi="Book Antiqua" w:cs="Times New Roman"/>
          <w:kern w:val="0"/>
          <w:sz w:val="24"/>
          <w:szCs w:val="24"/>
        </w:rPr>
        <w:t xml:space="preserve"> for the first time</w:t>
      </w:r>
      <w:r w:rsidR="00E646C8" w:rsidRPr="00F27588">
        <w:rPr>
          <w:rFonts w:ascii="Book Antiqua" w:hAnsi="Book Antiqua" w:cs="Times New Roman"/>
          <w:kern w:val="0"/>
          <w:sz w:val="24"/>
          <w:szCs w:val="24"/>
        </w:rPr>
        <w:t>,</w:t>
      </w:r>
      <w:r w:rsidR="0098335F">
        <w:rPr>
          <w:rFonts w:ascii="Book Antiqua" w:hAnsi="Book Antiqua" w:cs="Times New Roman" w:hint="eastAsia"/>
          <w:kern w:val="0"/>
          <w:sz w:val="24"/>
          <w:szCs w:val="24"/>
        </w:rPr>
        <w:t xml:space="preserve"> </w:t>
      </w:r>
      <w:r w:rsidRPr="00F27588">
        <w:rPr>
          <w:rFonts w:ascii="Book Antiqua" w:hAnsi="Book Antiqua" w:cs="Times New Roman"/>
          <w:kern w:val="0"/>
          <w:sz w:val="24"/>
          <w:szCs w:val="24"/>
        </w:rPr>
        <w:t xml:space="preserve">that the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gene is amplified and overexpressed in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cell lines and tissues. The association study of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and clinicopathologic characteristics revealed that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expression was significantly correlated with </w:t>
      </w:r>
      <w:r w:rsidR="00D11386" w:rsidRPr="00F27588">
        <w:rPr>
          <w:rFonts w:ascii="Book Antiqua" w:hAnsi="Book Antiqua" w:cs="Times New Roman"/>
          <w:kern w:val="0"/>
          <w:sz w:val="24"/>
          <w:szCs w:val="24"/>
        </w:rPr>
        <w:t>tumour</w:t>
      </w:r>
      <w:r w:rsidRPr="00F27588">
        <w:rPr>
          <w:rFonts w:ascii="Book Antiqua" w:hAnsi="Book Antiqua" w:cs="Times New Roman"/>
          <w:kern w:val="0"/>
          <w:sz w:val="24"/>
          <w:szCs w:val="24"/>
        </w:rPr>
        <w:t xml:space="preserve"> differentiation</w:t>
      </w:r>
      <w:r w:rsidR="00E646C8" w:rsidRPr="00F27588">
        <w:rPr>
          <w:rFonts w:ascii="Book Antiqua" w:hAnsi="Book Antiqua" w:cs="Times New Roman"/>
          <w:kern w:val="0"/>
          <w:sz w:val="24"/>
          <w:szCs w:val="24"/>
        </w:rPr>
        <w:t xml:space="preserve"> and the </w:t>
      </w:r>
      <w:r w:rsidRPr="00F27588">
        <w:rPr>
          <w:rFonts w:ascii="Book Antiqua" w:hAnsi="Book Antiqua" w:cs="Times New Roman"/>
          <w:kern w:val="0"/>
          <w:sz w:val="24"/>
          <w:szCs w:val="24"/>
        </w:rPr>
        <w:t>T,</w:t>
      </w:r>
      <w:r w:rsidR="00311B4D" w:rsidRPr="00F27588">
        <w:rPr>
          <w:rFonts w:ascii="Book Antiqua" w:hAnsi="Book Antiqua" w:cs="Times New Roman"/>
          <w:kern w:val="0"/>
          <w:sz w:val="24"/>
          <w:szCs w:val="24"/>
        </w:rPr>
        <w:t xml:space="preserve"> N and TNM stage</w:t>
      </w:r>
      <w:r w:rsidR="00E646C8" w:rsidRPr="00F27588">
        <w:rPr>
          <w:rFonts w:ascii="Book Antiqua" w:hAnsi="Book Antiqua" w:cs="Times New Roman"/>
          <w:kern w:val="0"/>
          <w:sz w:val="24"/>
          <w:szCs w:val="24"/>
        </w:rPr>
        <w:t>s</w:t>
      </w:r>
      <w:r w:rsidR="00311B4D" w:rsidRPr="00F27588">
        <w:rPr>
          <w:rFonts w:ascii="Book Antiqua" w:hAnsi="Book Antiqua" w:cs="Times New Roman"/>
          <w:kern w:val="0"/>
          <w:sz w:val="24"/>
          <w:szCs w:val="24"/>
        </w:rPr>
        <w:t xml:space="preserve"> of </w:t>
      </w:r>
      <w:r w:rsidR="00B068EE" w:rsidRPr="00F27588">
        <w:rPr>
          <w:rFonts w:ascii="Book Antiqua" w:hAnsi="Book Antiqua" w:cs="Times New Roman"/>
          <w:kern w:val="0"/>
          <w:sz w:val="24"/>
          <w:szCs w:val="24"/>
        </w:rPr>
        <w:t>PHCC</w:t>
      </w:r>
      <w:r w:rsidR="00311B4D" w:rsidRPr="00F27588">
        <w:rPr>
          <w:rFonts w:ascii="Book Antiqua" w:hAnsi="Book Antiqua" w:cs="Times New Roman"/>
          <w:kern w:val="0"/>
          <w:sz w:val="24"/>
          <w:szCs w:val="24"/>
        </w:rPr>
        <w:t>. Furthermore, an es</w:t>
      </w:r>
      <w:r w:rsidR="00231C4A" w:rsidRPr="00F27588">
        <w:rPr>
          <w:rFonts w:ascii="Book Antiqua" w:hAnsi="Book Antiqua" w:cs="Times New Roman"/>
          <w:kern w:val="0"/>
          <w:sz w:val="24"/>
          <w:szCs w:val="24"/>
        </w:rPr>
        <w:t>sential finding of this study was</w:t>
      </w:r>
      <w:r w:rsidR="00311B4D"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that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patients with high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expression</w:t>
      </w:r>
      <w:r w:rsidR="00C84DCF"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had worse prognoses than those with low </w:t>
      </w:r>
      <w:r w:rsidR="00C84DCF" w:rsidRPr="00F27588">
        <w:rPr>
          <w:rFonts w:ascii="Book Antiqua" w:hAnsi="Book Antiqua" w:cs="Times New Roman"/>
          <w:kern w:val="0"/>
          <w:sz w:val="24"/>
          <w:szCs w:val="24"/>
        </w:rPr>
        <w:t xml:space="preserve">CUL4A </w:t>
      </w:r>
      <w:r w:rsidRPr="00F27588">
        <w:rPr>
          <w:rFonts w:ascii="Book Antiqua" w:hAnsi="Book Antiqua" w:cs="Times New Roman"/>
          <w:kern w:val="0"/>
          <w:sz w:val="24"/>
          <w:szCs w:val="24"/>
        </w:rPr>
        <w:t xml:space="preserve">expression. </w:t>
      </w:r>
      <w:r w:rsidR="00485054" w:rsidRPr="00F27588">
        <w:rPr>
          <w:rFonts w:ascii="Book Antiqua" w:hAnsi="Book Antiqua" w:cs="Times New Roman"/>
          <w:kern w:val="0"/>
          <w:sz w:val="24"/>
          <w:szCs w:val="24"/>
        </w:rPr>
        <w:t>M</w:t>
      </w:r>
      <w:r w:rsidRPr="00F27588">
        <w:rPr>
          <w:rFonts w:ascii="Book Antiqua" w:hAnsi="Book Antiqua" w:cs="Times New Roman"/>
          <w:kern w:val="0"/>
          <w:sz w:val="24"/>
          <w:szCs w:val="24"/>
        </w:rPr>
        <w:t xml:space="preserve">ultivariable Cox’s regression analysis indicated that </w:t>
      </w:r>
      <w:r w:rsidR="003A132A" w:rsidRPr="00F27588">
        <w:rPr>
          <w:rFonts w:ascii="Book Antiqua" w:hAnsi="Book Antiqua" w:cs="Times New Roman"/>
          <w:kern w:val="0"/>
          <w:sz w:val="24"/>
          <w:szCs w:val="24"/>
        </w:rPr>
        <w:t>CUL4A</w:t>
      </w:r>
      <w:r w:rsidR="00554655"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w</w:t>
      </w:r>
      <w:r w:rsidR="00554655" w:rsidRPr="00F27588">
        <w:rPr>
          <w:rFonts w:ascii="Book Antiqua" w:hAnsi="Book Antiqua" w:cs="Times New Roman"/>
          <w:kern w:val="0"/>
          <w:sz w:val="24"/>
          <w:szCs w:val="24"/>
        </w:rPr>
        <w:t>as the only</w:t>
      </w:r>
      <w:r w:rsidRPr="00F27588">
        <w:rPr>
          <w:rFonts w:ascii="Book Antiqua" w:hAnsi="Book Antiqua" w:cs="Times New Roman"/>
          <w:kern w:val="0"/>
          <w:sz w:val="24"/>
          <w:szCs w:val="24"/>
        </w:rPr>
        <w:t xml:space="preserve"> independent prognostic factor</w:t>
      </w:r>
      <w:r w:rsidR="00554655"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of OS and PFS. Functional analysis </w:t>
      </w:r>
      <w:r w:rsidR="00E646C8" w:rsidRPr="00F27588">
        <w:rPr>
          <w:rFonts w:ascii="Book Antiqua" w:hAnsi="Book Antiqua" w:cs="Times New Roman"/>
          <w:kern w:val="0"/>
          <w:sz w:val="24"/>
          <w:szCs w:val="24"/>
        </w:rPr>
        <w:t>with</w:t>
      </w:r>
      <w:r w:rsidR="00462C26" w:rsidRPr="00F27588">
        <w:rPr>
          <w:rFonts w:ascii="Book Antiqua" w:hAnsi="Book Antiqua" w:cs="Times New Roman"/>
          <w:kern w:val="0"/>
          <w:sz w:val="24"/>
          <w:szCs w:val="24"/>
        </w:rPr>
        <w:t xml:space="preserve"> </w:t>
      </w:r>
      <w:r w:rsidR="00C84DCF"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suppression</w:t>
      </w:r>
      <w:r w:rsidR="00C84DCF"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in</w:t>
      </w:r>
      <w:r w:rsidR="00C84DCF" w:rsidRPr="00F27588">
        <w:rPr>
          <w:rFonts w:ascii="Book Antiqua" w:hAnsi="Book Antiqua" w:cs="Times New Roman"/>
          <w:kern w:val="0"/>
          <w:sz w:val="24"/>
          <w:szCs w:val="24"/>
        </w:rPr>
        <w:t xml:space="preserve">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cell lines showed marked reductions in cell invasion and migration. In </w:t>
      </w:r>
      <w:r w:rsidR="00E646C8" w:rsidRPr="00F27588">
        <w:rPr>
          <w:rFonts w:ascii="Book Antiqua" w:hAnsi="Book Antiqua" w:cs="Times New Roman"/>
          <w:kern w:val="0"/>
          <w:sz w:val="24"/>
          <w:szCs w:val="24"/>
        </w:rPr>
        <w:t>agreement with this</w:t>
      </w:r>
      <w:r w:rsidRPr="00F27588">
        <w:rPr>
          <w:rFonts w:ascii="Book Antiqua" w:hAnsi="Book Antiqua" w:cs="Times New Roman"/>
          <w:kern w:val="0"/>
          <w:sz w:val="24"/>
          <w:szCs w:val="24"/>
        </w:rPr>
        <w:t xml:space="preserve">, ectopic expression of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in </w:t>
      </w:r>
      <w:r w:rsidR="00DE359D" w:rsidRPr="00F27588">
        <w:rPr>
          <w:rFonts w:ascii="Book Antiqua" w:hAnsi="Book Antiqua" w:cs="Times New Roman"/>
          <w:kern w:val="0"/>
          <w:sz w:val="24"/>
          <w:szCs w:val="24"/>
        </w:rPr>
        <w:t>FRH0201</w:t>
      </w:r>
      <w:r w:rsidRPr="00F27588">
        <w:rPr>
          <w:rFonts w:ascii="Book Antiqua" w:hAnsi="Book Antiqua" w:cs="Times New Roman"/>
          <w:kern w:val="0"/>
          <w:sz w:val="24"/>
          <w:szCs w:val="24"/>
        </w:rPr>
        <w:t xml:space="preserve"> cells promoted cell migratory and invasive abilities. </w:t>
      </w:r>
      <w:r w:rsidR="00E646C8" w:rsidRPr="00F27588">
        <w:rPr>
          <w:rFonts w:ascii="Book Antiqua" w:hAnsi="Book Antiqua" w:cs="Times New Roman"/>
          <w:kern w:val="0"/>
          <w:sz w:val="24"/>
          <w:szCs w:val="24"/>
        </w:rPr>
        <w:t>Therefore</w:t>
      </w:r>
      <w:r w:rsidRPr="00F27588">
        <w:rPr>
          <w:rFonts w:ascii="Book Antiqua" w:hAnsi="Book Antiqua" w:cs="Times New Roman"/>
          <w:kern w:val="0"/>
          <w:sz w:val="24"/>
          <w:szCs w:val="24"/>
        </w:rPr>
        <w:t>, our r</w:t>
      </w:r>
      <w:r w:rsidR="00CE4900" w:rsidRPr="00F27588">
        <w:rPr>
          <w:rFonts w:ascii="Book Antiqua" w:hAnsi="Book Antiqua" w:cs="Times New Roman"/>
          <w:kern w:val="0"/>
          <w:sz w:val="24"/>
          <w:szCs w:val="24"/>
        </w:rPr>
        <w:t xml:space="preserve">esults indicate that </w:t>
      </w:r>
      <w:r w:rsidR="003A132A" w:rsidRPr="00F27588">
        <w:rPr>
          <w:rFonts w:ascii="Book Antiqua" w:hAnsi="Book Antiqua" w:cs="Times New Roman"/>
          <w:kern w:val="0"/>
          <w:sz w:val="24"/>
          <w:szCs w:val="24"/>
        </w:rPr>
        <w:t>CUL4A</w:t>
      </w:r>
      <w:r w:rsidR="00CE4900" w:rsidRPr="00F27588">
        <w:rPr>
          <w:rFonts w:ascii="Book Antiqua" w:hAnsi="Book Antiqua" w:cs="Times New Roman"/>
          <w:kern w:val="0"/>
          <w:sz w:val="24"/>
          <w:szCs w:val="24"/>
        </w:rPr>
        <w:t xml:space="preserve"> may serve as </w:t>
      </w:r>
      <w:r w:rsidR="0051290A" w:rsidRPr="00F27588">
        <w:rPr>
          <w:rFonts w:ascii="Book Antiqua" w:hAnsi="Book Antiqua" w:cs="Times New Roman"/>
          <w:kern w:val="0"/>
          <w:sz w:val="24"/>
          <w:szCs w:val="24"/>
        </w:rPr>
        <w:t xml:space="preserve">a potential prognostic marker of </w:t>
      </w:r>
      <w:r w:rsidR="00B068EE" w:rsidRPr="00F27588">
        <w:rPr>
          <w:rFonts w:ascii="Book Antiqua" w:hAnsi="Book Antiqua" w:cs="Times New Roman"/>
          <w:kern w:val="0"/>
          <w:sz w:val="24"/>
          <w:szCs w:val="24"/>
        </w:rPr>
        <w:t>PHCC</w:t>
      </w:r>
      <w:r w:rsidR="0051290A" w:rsidRPr="00F27588">
        <w:rPr>
          <w:rFonts w:ascii="Book Antiqua" w:hAnsi="Book Antiqua" w:cs="Times New Roman"/>
          <w:kern w:val="0"/>
          <w:sz w:val="24"/>
          <w:szCs w:val="24"/>
        </w:rPr>
        <w:t xml:space="preserve"> and </w:t>
      </w:r>
      <w:r w:rsidR="00B71AA9" w:rsidRPr="00F27588">
        <w:rPr>
          <w:rFonts w:ascii="Book Antiqua" w:hAnsi="Book Antiqua" w:cs="Times New Roman"/>
          <w:kern w:val="0"/>
          <w:sz w:val="24"/>
          <w:szCs w:val="24"/>
        </w:rPr>
        <w:t>an important oncoge</w:t>
      </w:r>
      <w:r w:rsidR="001A607C" w:rsidRPr="00F27588">
        <w:rPr>
          <w:rFonts w:ascii="Book Antiqua" w:hAnsi="Book Antiqua" w:cs="Times New Roman"/>
          <w:kern w:val="0"/>
          <w:sz w:val="24"/>
          <w:szCs w:val="24"/>
        </w:rPr>
        <w:t>ne</w:t>
      </w:r>
      <w:r w:rsidR="000C718B"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in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metastasis.</w:t>
      </w:r>
    </w:p>
    <w:p w:rsidR="008E0871" w:rsidRPr="00F27588" w:rsidRDefault="00E646C8" w:rsidP="0098335F">
      <w:pPr>
        <w:autoSpaceDE w:val="0"/>
        <w:autoSpaceDN w:val="0"/>
        <w:adjustRightInd w:val="0"/>
        <w:spacing w:line="360" w:lineRule="auto"/>
        <w:ind w:firstLineChars="100" w:firstLine="240"/>
        <w:rPr>
          <w:rFonts w:ascii="Book Antiqua" w:hAnsi="Book Antiqua" w:cs="Times New Roman"/>
          <w:kern w:val="0"/>
          <w:sz w:val="24"/>
          <w:szCs w:val="24"/>
        </w:rPr>
      </w:pPr>
      <w:r w:rsidRPr="00F27588">
        <w:rPr>
          <w:rFonts w:ascii="Book Antiqua" w:hAnsi="Book Antiqua" w:cs="Times New Roman"/>
          <w:kern w:val="0"/>
          <w:sz w:val="24"/>
          <w:szCs w:val="24"/>
        </w:rPr>
        <w:t xml:space="preserve">Accumulating </w:t>
      </w:r>
      <w:r w:rsidR="008E0871" w:rsidRPr="00F27588">
        <w:rPr>
          <w:rFonts w:ascii="Book Antiqua" w:hAnsi="Book Antiqua" w:cs="Times New Roman"/>
          <w:kern w:val="0"/>
          <w:sz w:val="24"/>
          <w:szCs w:val="24"/>
        </w:rPr>
        <w:t>evidence ha</w:t>
      </w:r>
      <w:r w:rsidR="00021B4B" w:rsidRPr="00F27588">
        <w:rPr>
          <w:rFonts w:ascii="Book Antiqua" w:hAnsi="Book Antiqua" w:cs="Times New Roman"/>
          <w:kern w:val="0"/>
          <w:sz w:val="24"/>
          <w:szCs w:val="24"/>
        </w:rPr>
        <w:t>s</w:t>
      </w:r>
      <w:r w:rsidR="008E0871" w:rsidRPr="00F27588">
        <w:rPr>
          <w:rFonts w:ascii="Book Antiqua" w:hAnsi="Book Antiqua" w:cs="Times New Roman"/>
          <w:kern w:val="0"/>
          <w:sz w:val="24"/>
          <w:szCs w:val="24"/>
        </w:rPr>
        <w:t xml:space="preserve"> indicated that </w:t>
      </w:r>
      <w:r w:rsidRPr="00F27588">
        <w:rPr>
          <w:rFonts w:ascii="Book Antiqua" w:hAnsi="Book Antiqua" w:cs="Times New Roman"/>
          <w:kern w:val="0"/>
          <w:sz w:val="24"/>
          <w:szCs w:val="24"/>
        </w:rPr>
        <w:t xml:space="preserve">the </w:t>
      </w:r>
      <w:r w:rsidR="008E0871" w:rsidRPr="00F27588">
        <w:rPr>
          <w:rFonts w:ascii="Book Antiqua" w:hAnsi="Book Antiqua" w:cs="Times New Roman"/>
          <w:kern w:val="0"/>
          <w:sz w:val="24"/>
          <w:szCs w:val="24"/>
        </w:rPr>
        <w:t xml:space="preserve">EMT mediates </w:t>
      </w:r>
      <w:r w:rsidR="00D11386" w:rsidRPr="00F27588">
        <w:rPr>
          <w:rFonts w:ascii="Book Antiqua" w:hAnsi="Book Antiqua" w:cs="Times New Roman"/>
          <w:kern w:val="0"/>
          <w:sz w:val="24"/>
          <w:szCs w:val="24"/>
        </w:rPr>
        <w:t>tumour</w:t>
      </w:r>
      <w:r w:rsidR="008E0871" w:rsidRPr="00F27588">
        <w:rPr>
          <w:rFonts w:ascii="Book Antiqua" w:hAnsi="Book Antiqua" w:cs="Times New Roman"/>
          <w:kern w:val="0"/>
          <w:sz w:val="24"/>
          <w:szCs w:val="24"/>
        </w:rPr>
        <w:t xml:space="preserve"> progression including local invasion, dissemination from the primary </w:t>
      </w:r>
      <w:r w:rsidR="00D11386" w:rsidRPr="00F27588">
        <w:rPr>
          <w:rFonts w:ascii="Book Antiqua" w:hAnsi="Book Antiqua" w:cs="Times New Roman"/>
          <w:kern w:val="0"/>
          <w:sz w:val="24"/>
          <w:szCs w:val="24"/>
        </w:rPr>
        <w:t>tumour</w:t>
      </w:r>
      <w:r w:rsidR="008E0871" w:rsidRPr="00F27588">
        <w:rPr>
          <w:rFonts w:ascii="Book Antiqua" w:hAnsi="Book Antiqua" w:cs="Times New Roman"/>
          <w:kern w:val="0"/>
          <w:sz w:val="24"/>
          <w:szCs w:val="24"/>
        </w:rPr>
        <w:t xml:space="preserve">, intravasation into blood circulation, and metastasis. </w:t>
      </w:r>
      <w:r w:rsidRPr="00F27588">
        <w:rPr>
          <w:rFonts w:ascii="Book Antiqua" w:hAnsi="Book Antiqua" w:cs="Times New Roman"/>
          <w:kern w:val="0"/>
          <w:sz w:val="24"/>
          <w:szCs w:val="24"/>
        </w:rPr>
        <w:t xml:space="preserve">The </w:t>
      </w:r>
      <w:r w:rsidR="008E0871" w:rsidRPr="00F27588">
        <w:rPr>
          <w:rFonts w:ascii="Book Antiqua" w:hAnsi="Book Antiqua" w:cs="Times New Roman"/>
          <w:kern w:val="0"/>
          <w:sz w:val="24"/>
          <w:szCs w:val="24"/>
        </w:rPr>
        <w:t xml:space="preserve">EMT is a complex process requiring extensive changes in cell adhesion and morphology </w:t>
      </w:r>
      <w:r w:rsidRPr="00F27588">
        <w:rPr>
          <w:rFonts w:ascii="Book Antiqua" w:hAnsi="Book Antiqua" w:cs="Times New Roman"/>
          <w:kern w:val="0"/>
          <w:sz w:val="24"/>
          <w:szCs w:val="24"/>
        </w:rPr>
        <w:t xml:space="preserve">as well as </w:t>
      </w:r>
      <w:r w:rsidR="008E0871" w:rsidRPr="00F27588">
        <w:rPr>
          <w:rFonts w:ascii="Book Antiqua" w:hAnsi="Book Antiqua" w:cs="Times New Roman"/>
          <w:kern w:val="0"/>
          <w:sz w:val="24"/>
          <w:szCs w:val="24"/>
        </w:rPr>
        <w:t>activation of signa</w:t>
      </w:r>
      <w:r w:rsidRPr="00F27588">
        <w:rPr>
          <w:rFonts w:ascii="Book Antiqua" w:hAnsi="Book Antiqua" w:cs="Times New Roman"/>
          <w:kern w:val="0"/>
          <w:sz w:val="24"/>
          <w:szCs w:val="24"/>
        </w:rPr>
        <w:t>l</w:t>
      </w:r>
      <w:r w:rsidR="008E0871" w:rsidRPr="00F27588">
        <w:rPr>
          <w:rFonts w:ascii="Book Antiqua" w:hAnsi="Book Antiqua" w:cs="Times New Roman"/>
          <w:kern w:val="0"/>
          <w:sz w:val="24"/>
          <w:szCs w:val="24"/>
        </w:rPr>
        <w:t xml:space="preserve">ling paths. </w:t>
      </w:r>
      <w:r w:rsidR="008E0871" w:rsidRPr="00F27588">
        <w:rPr>
          <w:rFonts w:ascii="Book Antiqua" w:eastAsia="AdvAGaramond-R" w:hAnsi="Book Antiqua" w:cs="Times New Roman"/>
          <w:kern w:val="0"/>
          <w:sz w:val="24"/>
          <w:szCs w:val="24"/>
        </w:rPr>
        <w:t xml:space="preserve">These considerations indicate that </w:t>
      </w:r>
      <w:r w:rsidRPr="00F27588">
        <w:rPr>
          <w:rFonts w:ascii="Book Antiqua" w:eastAsia="AdvAGaramond-R" w:hAnsi="Book Antiqua" w:cs="Times New Roman"/>
          <w:kern w:val="0"/>
          <w:sz w:val="24"/>
          <w:szCs w:val="24"/>
        </w:rPr>
        <w:t xml:space="preserve">EMT </w:t>
      </w:r>
      <w:r w:rsidR="008E0871" w:rsidRPr="00F27588">
        <w:rPr>
          <w:rFonts w:ascii="Book Antiqua" w:eastAsia="AdvAGaramond-R" w:hAnsi="Book Antiqua" w:cs="Times New Roman"/>
          <w:kern w:val="0"/>
          <w:sz w:val="24"/>
          <w:szCs w:val="24"/>
        </w:rPr>
        <w:t>induction is likely to be a centrally important mechanism for the progression of carcinomas to a metastatic stage and the maintenance of malignancy</w:t>
      </w:r>
      <w:r w:rsidR="0098335F" w:rsidRPr="00F27588">
        <w:rPr>
          <w:rFonts w:ascii="Book Antiqua" w:eastAsia="AdvAGaramond-R" w:hAnsi="Book Antiqua" w:cs="Times New Roman"/>
          <w:kern w:val="0"/>
          <w:sz w:val="24"/>
          <w:szCs w:val="24"/>
        </w:rPr>
        <w:fldChar w:fldCharType="begin"/>
      </w:r>
      <w:r w:rsidR="0098335F" w:rsidRPr="00F27588">
        <w:rPr>
          <w:rFonts w:ascii="Book Antiqua" w:eastAsia="AdvAGaramond-R" w:hAnsi="Book Antiqua" w:cs="Times New Roman"/>
          <w:kern w:val="0"/>
          <w:sz w:val="24"/>
          <w:szCs w:val="24"/>
        </w:rPr>
        <w:instrText xml:space="preserve"> ADDIN EN.CITE &lt;EndNote&gt;&lt;Cite&gt;&lt;Author&gt;Kalluri&lt;/Author&gt;&lt;Year&gt;2009&lt;/Year&gt;&lt;RecNum&gt;689&lt;/RecNum&gt;&lt;DisplayText&gt;&lt;style face="superscript"&gt;[29]&lt;/style&gt;&lt;/DisplayText&gt;&lt;record&gt;&lt;rec-number&gt;689&lt;/rec-number&gt;&lt;foreign-keys&gt;&lt;key app="EN" db-id="rf2afzrzhrd0vjewrv5paztavw9v29a0xzzw"&gt;689&lt;/key&gt;&lt;/foreign-keys&gt;&lt;ref-type name="Journal Article"&gt;17&lt;/ref-type&gt;&lt;contributors&gt;&lt;authors&gt;&lt;author&gt;Kalluri, R.&lt;/author&gt;&lt;author&gt;Weinberg, R. A.&lt;/author&gt;&lt;/authors&gt;&lt;/contributors&gt;&lt;auth-address&gt;Division of Matrix Biology, Beth Israel Deaconess Medical Center, and Department of Biological Chemistry and Molecular Pharmacology, Harvard Medical School, Boston, Massachusetts 02215, USA. rkalluri@bidmc.harvard.edu&lt;/auth-address&gt;&lt;titles&gt;&lt;title&gt;The basics of epithelial-mesenchymal transition&lt;/title&gt;&lt;secondary-title&gt;J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investigation&lt;/abbr-1&gt;&lt;/alt-periodical&gt;&lt;pages&gt;1420-8&lt;/pages&gt;&lt;volume&gt;119&lt;/volume&gt;&lt;number&gt;6&lt;/number&gt;&lt;keywords&gt;&lt;keyword&gt;Animals&lt;/keyword&gt;&lt;keyword&gt;*Cell Differentiation&lt;/keyword&gt;&lt;keyword&gt;Epithelial Cells/classification/*cytology&lt;/keyword&gt;&lt;keyword&gt;Fibrosis&lt;/keyword&gt;&lt;keyword&gt;Humans&lt;/keyword&gt;&lt;keyword&gt;Mesenchymal Stromal Cells/classification/*cytology&lt;/keyword&gt;&lt;keyword&gt;Neoplasms/pathology&lt;/keyword&gt;&lt;keyword&gt;Regeneration&lt;/keyword&gt;&lt;/keywords&gt;&lt;dates&gt;&lt;year&gt;2009&lt;/year&gt;&lt;pub-dates&gt;&lt;date&gt;Jun&lt;/date&gt;&lt;/pub-dates&gt;&lt;/dates&gt;&lt;isbn&gt;1558-8238 (Electronic)&amp;#xD;0021-9738 (Linking)&lt;/isbn&gt;&lt;accession-num&gt;19487818&lt;/accession-num&gt;&lt;urls&gt;&lt;related-urls&gt;&lt;url&gt;http://www.ncbi.nlm.nih.gov/pubmed/19487818&lt;/url&gt;&lt;/related-urls&gt;&lt;/urls&gt;&lt;custom2&gt;2689101&lt;/custom2&gt;&lt;electronic-resource-num&gt;10.1172/JCI39104&lt;/electronic-resource-num&gt;&lt;/record&gt;&lt;/Cite&gt;&lt;/EndNote&gt;</w:instrText>
      </w:r>
      <w:r w:rsidR="0098335F" w:rsidRPr="00F27588">
        <w:rPr>
          <w:rFonts w:ascii="Book Antiqua" w:eastAsia="AdvAGaramond-R" w:hAnsi="Book Antiqua" w:cs="Times New Roman"/>
          <w:kern w:val="0"/>
          <w:sz w:val="24"/>
          <w:szCs w:val="24"/>
        </w:rPr>
        <w:fldChar w:fldCharType="separate"/>
      </w:r>
      <w:r w:rsidR="0098335F" w:rsidRPr="00F27588">
        <w:rPr>
          <w:rFonts w:ascii="Book Antiqua" w:eastAsia="AdvAGaramond-R" w:hAnsi="Book Antiqua" w:cs="Times New Roman"/>
          <w:noProof/>
          <w:kern w:val="0"/>
          <w:sz w:val="24"/>
          <w:szCs w:val="24"/>
          <w:vertAlign w:val="superscript"/>
        </w:rPr>
        <w:t>[</w:t>
      </w:r>
      <w:hyperlink w:anchor="_ENREF_29" w:tooltip="Kalluri, 2009 #689" w:history="1">
        <w:r w:rsidR="0098335F" w:rsidRPr="00F27588">
          <w:rPr>
            <w:rFonts w:ascii="Book Antiqua" w:eastAsia="AdvAGaramond-R" w:hAnsi="Book Antiqua" w:cs="Times New Roman"/>
            <w:noProof/>
            <w:kern w:val="0"/>
            <w:sz w:val="24"/>
            <w:szCs w:val="24"/>
            <w:vertAlign w:val="superscript"/>
          </w:rPr>
          <w:t>29</w:t>
        </w:r>
      </w:hyperlink>
      <w:r w:rsidR="0098335F" w:rsidRPr="00F27588">
        <w:rPr>
          <w:rFonts w:ascii="Book Antiqua" w:eastAsia="AdvAGaramond-R" w:hAnsi="Book Antiqua" w:cs="Times New Roman"/>
          <w:noProof/>
          <w:kern w:val="0"/>
          <w:sz w:val="24"/>
          <w:szCs w:val="24"/>
          <w:vertAlign w:val="superscript"/>
        </w:rPr>
        <w:t>]</w:t>
      </w:r>
      <w:r w:rsidR="0098335F" w:rsidRPr="00F27588">
        <w:rPr>
          <w:rFonts w:ascii="Book Antiqua" w:eastAsia="AdvAGaramond-R" w:hAnsi="Book Antiqua" w:cs="Times New Roman"/>
          <w:kern w:val="0"/>
          <w:sz w:val="24"/>
          <w:szCs w:val="24"/>
        </w:rPr>
        <w:fldChar w:fldCharType="end"/>
      </w:r>
      <w:r w:rsidR="008E0871" w:rsidRPr="00F27588">
        <w:rPr>
          <w:rFonts w:ascii="Book Antiqua" w:eastAsia="AdvAGaramond-R" w:hAnsi="Book Antiqua" w:cs="Times New Roman"/>
          <w:kern w:val="0"/>
          <w:sz w:val="24"/>
          <w:szCs w:val="24"/>
        </w:rPr>
        <w:t>.</w:t>
      </w:r>
      <w:r w:rsidR="00FD6250" w:rsidRPr="00F27588">
        <w:rPr>
          <w:rFonts w:ascii="Book Antiqua" w:eastAsia="AdvAGaramond-R" w:hAnsi="Book Antiqua" w:cs="Times New Roman"/>
          <w:kern w:val="0"/>
          <w:sz w:val="24"/>
          <w:szCs w:val="24"/>
        </w:rPr>
        <w:t xml:space="preserve"> </w:t>
      </w:r>
      <w:r w:rsidR="008E0871" w:rsidRPr="00F27588">
        <w:rPr>
          <w:rFonts w:ascii="Book Antiqua" w:eastAsia="AdvAGaramond-R" w:hAnsi="Book Antiqua" w:cs="Times New Roman"/>
          <w:kern w:val="0"/>
          <w:sz w:val="24"/>
          <w:szCs w:val="24"/>
        </w:rPr>
        <w:t xml:space="preserve">EMT </w:t>
      </w:r>
      <w:r w:rsidRPr="00F27588">
        <w:rPr>
          <w:rFonts w:ascii="Book Antiqua" w:eastAsia="AdvAGaramond-R" w:hAnsi="Book Antiqua" w:cs="Times New Roman"/>
          <w:kern w:val="0"/>
          <w:sz w:val="24"/>
          <w:szCs w:val="24"/>
        </w:rPr>
        <w:t xml:space="preserve">inhibtion </w:t>
      </w:r>
      <w:r w:rsidR="008E0871" w:rsidRPr="00F27588">
        <w:rPr>
          <w:rFonts w:ascii="Book Antiqua" w:eastAsia="AdvAGaramond-R" w:hAnsi="Book Antiqua" w:cs="Times New Roman"/>
          <w:kern w:val="0"/>
          <w:sz w:val="24"/>
          <w:szCs w:val="24"/>
        </w:rPr>
        <w:t xml:space="preserve">may be a potential strategy for </w:t>
      </w:r>
      <w:r w:rsidR="000211FE" w:rsidRPr="00F27588">
        <w:rPr>
          <w:rFonts w:ascii="Book Antiqua" w:eastAsia="AdvAGaramond-R" w:hAnsi="Book Antiqua" w:cs="Times New Roman"/>
          <w:kern w:val="0"/>
          <w:sz w:val="24"/>
          <w:szCs w:val="24"/>
        </w:rPr>
        <w:t>cancer</w:t>
      </w:r>
      <w:r w:rsidR="008E0871" w:rsidRPr="00F27588">
        <w:rPr>
          <w:rFonts w:ascii="Book Antiqua" w:eastAsia="AdvAGaramond-R" w:hAnsi="Book Antiqua" w:cs="Times New Roman"/>
          <w:kern w:val="0"/>
          <w:sz w:val="24"/>
          <w:szCs w:val="24"/>
        </w:rPr>
        <w:t xml:space="preserve"> treatment. </w:t>
      </w:r>
      <w:r w:rsidR="00EC5576" w:rsidRPr="00F27588">
        <w:rPr>
          <w:rFonts w:ascii="Book Antiqua" w:eastAsia="AdvAGaramond-R" w:hAnsi="Book Antiqua" w:cs="Times New Roman"/>
          <w:kern w:val="0"/>
          <w:sz w:val="24"/>
          <w:szCs w:val="24"/>
        </w:rPr>
        <w:t xml:space="preserve">In the present study, </w:t>
      </w:r>
      <w:r w:rsidR="003A132A" w:rsidRPr="00F27588">
        <w:rPr>
          <w:rFonts w:ascii="Book Antiqua" w:hAnsi="Book Antiqua" w:cs="Times New Roman"/>
          <w:kern w:val="0"/>
          <w:sz w:val="24"/>
          <w:szCs w:val="24"/>
        </w:rPr>
        <w:t>CUL4A</w:t>
      </w:r>
      <w:r w:rsidR="00AF795A" w:rsidRPr="00F27588">
        <w:rPr>
          <w:rFonts w:ascii="Book Antiqua" w:hAnsi="Book Antiqua" w:cs="Times New Roman"/>
          <w:kern w:val="0"/>
          <w:sz w:val="24"/>
          <w:szCs w:val="24"/>
        </w:rPr>
        <w:t xml:space="preserve"> depletion caused rapid regression of EMT features</w:t>
      </w:r>
      <w:r w:rsidR="005D2234" w:rsidRPr="00F27588">
        <w:rPr>
          <w:rFonts w:ascii="Book Antiqua" w:hAnsi="Book Antiqua" w:cs="Times New Roman"/>
          <w:kern w:val="0"/>
          <w:sz w:val="24"/>
          <w:szCs w:val="24"/>
        </w:rPr>
        <w:t>,</w:t>
      </w:r>
      <w:r w:rsidR="00AF795A"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which is </w:t>
      </w:r>
      <w:r w:rsidR="00185D42" w:rsidRPr="00F27588">
        <w:rPr>
          <w:rFonts w:ascii="Book Antiqua" w:hAnsi="Book Antiqua" w:cs="Times New Roman"/>
          <w:kern w:val="0"/>
          <w:sz w:val="24"/>
          <w:szCs w:val="24"/>
        </w:rPr>
        <w:t xml:space="preserve">characterized by </w:t>
      </w:r>
      <w:r w:rsidR="00AF795A" w:rsidRPr="00F27588">
        <w:rPr>
          <w:rFonts w:ascii="Book Antiqua" w:hAnsi="Book Antiqua" w:cs="Times New Roman"/>
          <w:kern w:val="0"/>
          <w:sz w:val="24"/>
          <w:szCs w:val="24"/>
        </w:rPr>
        <w:t xml:space="preserve">decreased cell motility and invasive phenotypes. Conversely, gain of </w:t>
      </w:r>
      <w:r w:rsidR="003A132A" w:rsidRPr="00F27588">
        <w:rPr>
          <w:rFonts w:ascii="Book Antiqua" w:hAnsi="Book Antiqua" w:cs="Times New Roman"/>
          <w:kern w:val="0"/>
          <w:sz w:val="24"/>
          <w:szCs w:val="24"/>
        </w:rPr>
        <w:t>CUL4A</w:t>
      </w:r>
      <w:r w:rsidR="00AF795A" w:rsidRPr="00F27588">
        <w:rPr>
          <w:rFonts w:ascii="Book Antiqua" w:hAnsi="Book Antiqua" w:cs="Times New Roman"/>
          <w:kern w:val="0"/>
          <w:sz w:val="24"/>
          <w:szCs w:val="24"/>
        </w:rPr>
        <w:t xml:space="preserve"> promote</w:t>
      </w:r>
      <w:r w:rsidR="00CF466A" w:rsidRPr="00F27588">
        <w:rPr>
          <w:rFonts w:ascii="Book Antiqua" w:hAnsi="Book Antiqua" w:cs="Times New Roman"/>
          <w:kern w:val="0"/>
          <w:sz w:val="24"/>
          <w:szCs w:val="24"/>
        </w:rPr>
        <w:t>d</w:t>
      </w:r>
      <w:r w:rsidR="00AF795A" w:rsidRPr="00F27588">
        <w:rPr>
          <w:rFonts w:ascii="Book Antiqua" w:hAnsi="Book Antiqua" w:cs="Times New Roman"/>
          <w:kern w:val="0"/>
          <w:sz w:val="24"/>
          <w:szCs w:val="24"/>
        </w:rPr>
        <w:t xml:space="preserve"> a global acquisition of mesenchymal characteristics and accelerate</w:t>
      </w:r>
      <w:r w:rsidR="00CF466A" w:rsidRPr="00F27588">
        <w:rPr>
          <w:rFonts w:ascii="Book Antiqua" w:hAnsi="Book Antiqua" w:cs="Times New Roman"/>
          <w:kern w:val="0"/>
          <w:sz w:val="24"/>
          <w:szCs w:val="24"/>
        </w:rPr>
        <w:t>d</w:t>
      </w:r>
      <w:r w:rsidR="00AF795A" w:rsidRPr="00F27588">
        <w:rPr>
          <w:rFonts w:ascii="Book Antiqua" w:hAnsi="Book Antiqua" w:cs="Times New Roman"/>
          <w:kern w:val="0"/>
          <w:sz w:val="24"/>
          <w:szCs w:val="24"/>
        </w:rPr>
        <w:t xml:space="preserve"> metastatic progression. </w:t>
      </w:r>
      <w:r w:rsidR="00E75C57" w:rsidRPr="00F27588">
        <w:rPr>
          <w:rFonts w:ascii="Book Antiqua" w:hAnsi="Book Antiqua" w:cs="Times New Roman"/>
          <w:kern w:val="0"/>
          <w:sz w:val="24"/>
          <w:szCs w:val="24"/>
        </w:rPr>
        <w:t>In addition, l</w:t>
      </w:r>
      <w:r w:rsidR="00306098" w:rsidRPr="00F27588">
        <w:rPr>
          <w:rFonts w:ascii="Book Antiqua" w:eastAsia="AdvAGaramond-R" w:hAnsi="Book Antiqua" w:cs="Times New Roman"/>
          <w:kern w:val="0"/>
          <w:sz w:val="24"/>
          <w:szCs w:val="24"/>
        </w:rPr>
        <w:t xml:space="preserve">oss of E-cadherin is </w:t>
      </w:r>
      <w:r w:rsidR="008F7551" w:rsidRPr="00F27588">
        <w:rPr>
          <w:rFonts w:ascii="Book Antiqua" w:eastAsia="AdvAGaramond-R" w:hAnsi="Book Antiqua" w:cs="Times New Roman"/>
          <w:kern w:val="0"/>
          <w:sz w:val="24"/>
          <w:szCs w:val="24"/>
        </w:rPr>
        <w:t>considered</w:t>
      </w:r>
      <w:r w:rsidR="00306098" w:rsidRPr="00F27588">
        <w:rPr>
          <w:rFonts w:ascii="Book Antiqua" w:eastAsia="AdvAGaramond-R" w:hAnsi="Book Antiqua" w:cs="Times New Roman"/>
          <w:kern w:val="0"/>
          <w:sz w:val="24"/>
          <w:szCs w:val="24"/>
        </w:rPr>
        <w:t xml:space="preserve"> a fundamental event in </w:t>
      </w:r>
      <w:r w:rsidR="008F7551" w:rsidRPr="00F27588">
        <w:rPr>
          <w:rFonts w:ascii="Book Antiqua" w:eastAsia="AdvAGaramond-R" w:hAnsi="Book Antiqua" w:cs="Times New Roman"/>
          <w:kern w:val="0"/>
          <w:sz w:val="24"/>
          <w:szCs w:val="24"/>
        </w:rPr>
        <w:t xml:space="preserve">the </w:t>
      </w:r>
      <w:r w:rsidR="00306098" w:rsidRPr="00F27588">
        <w:rPr>
          <w:rFonts w:ascii="Book Antiqua" w:eastAsia="AdvAGaramond-R" w:hAnsi="Book Antiqua" w:cs="Times New Roman"/>
          <w:kern w:val="0"/>
          <w:sz w:val="24"/>
          <w:szCs w:val="24"/>
        </w:rPr>
        <w:t>EMT</w:t>
      </w:r>
      <w:r w:rsidR="0098335F" w:rsidRPr="00F27588">
        <w:rPr>
          <w:rFonts w:ascii="Book Antiqua" w:eastAsia="AdvAGaramond-R" w:hAnsi="Book Antiqua" w:cs="Times New Roman"/>
          <w:kern w:val="0"/>
          <w:sz w:val="24"/>
          <w:szCs w:val="24"/>
        </w:rPr>
        <w:fldChar w:fldCharType="begin"/>
      </w:r>
      <w:r w:rsidR="0098335F" w:rsidRPr="00F27588">
        <w:rPr>
          <w:rFonts w:ascii="Book Antiqua" w:eastAsia="AdvAGaramond-R" w:hAnsi="Book Antiqua" w:cs="Times New Roman"/>
          <w:kern w:val="0"/>
          <w:sz w:val="24"/>
          <w:szCs w:val="24"/>
        </w:rPr>
        <w:instrText xml:space="preserve"> ADDIN EN.CITE &lt;EndNote&gt;&lt;Cite&gt;&lt;Author&gt;Thiery&lt;/Author&gt;&lt;Year&gt;2009&lt;/Year&gt;&lt;RecNum&gt;624&lt;/RecNum&gt;&lt;DisplayText&gt;&lt;style face="superscript"&gt;[20]&lt;/style&gt;&lt;/DisplayText&gt;&lt;record&gt;&lt;rec-number&gt;624&lt;/rec-number&gt;&lt;foreign-keys&gt;&lt;key app="EN" db-id="rf2afzrzhrd0vjewrv5paztavw9v29a0xzzw"&gt;624&lt;/key&gt;&lt;/foreign-keys&gt;&lt;ref-type name="Journal Article"&gt;17&lt;/ref-type&gt;&lt;contributors&gt;&lt;authors&gt;&lt;author&gt;Thiery, J. P.&lt;/author&gt;&lt;author&gt;Acloque, H.&lt;/author&gt;&lt;author&gt;Huang, R. Y.&lt;/author&gt;&lt;author&gt;Nieto, M. A.&lt;/author&gt;&lt;/authors&gt;&lt;/contributors&gt;&lt;auth-address&gt;IMCB, A*STAR, Proteos, Singapore 138673, Republic of Singapore. jpthiery@imcb.a-star.edu.sg&lt;/auth-address&gt;&lt;titles&gt;&lt;title&gt;Epithelial-mesenchymal transitions in development and disease&lt;/title&gt;&lt;secondary-title&gt;Cell&lt;/secondary-title&gt;&lt;alt-title&gt;Cell&lt;/alt-title&gt;&lt;/titles&gt;&lt;periodical&gt;&lt;full-title&gt;Cell&lt;/full-title&gt;&lt;abbr-1&gt;Cell&lt;/abbr-1&gt;&lt;/periodical&gt;&lt;alt-periodical&gt;&lt;full-title&gt;Cell&lt;/full-title&gt;&lt;abbr-1&gt;Cell&lt;/abbr-1&gt;&lt;/alt-periodical&gt;&lt;pages&gt;871-90&lt;/pages&gt;&lt;volume&gt;139&lt;/volume&gt;&lt;number&gt;5&lt;/number&gt;&lt;keywords&gt;&lt;keyword&gt;Animals&lt;/keyword&gt;&lt;keyword&gt;*Cell Transformation, Neoplastic&lt;/keyword&gt;&lt;keyword&gt;Epithelial Cells/cytology&lt;/keyword&gt;&lt;keyword&gt;Gastrulation&lt;/keyword&gt;&lt;keyword&gt;Humans&lt;/keyword&gt;&lt;keyword&gt;*Neoplasm Metastasis&lt;/keyword&gt;&lt;keyword&gt;Neoplasms/*pathology&lt;/keyword&gt;&lt;keyword&gt;Neoplastic Stem Cells/*cytology&lt;/keyword&gt;&lt;/keywords&gt;&lt;dates&gt;&lt;year&gt;2009&lt;/year&gt;&lt;pub-dates&gt;&lt;date&gt;Nov 25&lt;/date&gt;&lt;/pub-dates&gt;&lt;/dates&gt;&lt;isbn&gt;1097-4172 (Electronic)&amp;#xD;0092-8674 (Linking)&lt;/isbn&gt;&lt;accession-num&gt;19945376&lt;/accession-num&gt;&lt;urls&gt;&lt;related-urls&gt;&lt;url&gt;http://www.ncbi.nlm.nih.gov/pubmed/19945376&lt;/url&gt;&lt;/related-urls&gt;&lt;/urls&gt;&lt;electronic-resource-num&gt;10.1016/j.cell.2009.11.007&lt;/electronic-resource-num&gt;&lt;/record&gt;&lt;/Cite&gt;&lt;/EndNote&gt;</w:instrText>
      </w:r>
      <w:r w:rsidR="0098335F" w:rsidRPr="00F27588">
        <w:rPr>
          <w:rFonts w:ascii="Book Antiqua" w:eastAsia="AdvAGaramond-R" w:hAnsi="Book Antiqua" w:cs="Times New Roman"/>
          <w:kern w:val="0"/>
          <w:sz w:val="24"/>
          <w:szCs w:val="24"/>
        </w:rPr>
        <w:fldChar w:fldCharType="separate"/>
      </w:r>
      <w:r w:rsidR="0098335F" w:rsidRPr="00F27588">
        <w:rPr>
          <w:rFonts w:ascii="Book Antiqua" w:eastAsia="AdvAGaramond-R" w:hAnsi="Book Antiqua" w:cs="Times New Roman"/>
          <w:noProof/>
          <w:kern w:val="0"/>
          <w:sz w:val="24"/>
          <w:szCs w:val="24"/>
          <w:vertAlign w:val="superscript"/>
        </w:rPr>
        <w:t>[</w:t>
      </w:r>
      <w:hyperlink w:anchor="_ENREF_20" w:tooltip="Thiery, 2009 #624" w:history="1">
        <w:r w:rsidR="0098335F" w:rsidRPr="00F27588">
          <w:rPr>
            <w:rFonts w:ascii="Book Antiqua" w:eastAsia="AdvAGaramond-R" w:hAnsi="Book Antiqua" w:cs="Times New Roman"/>
            <w:noProof/>
            <w:kern w:val="0"/>
            <w:sz w:val="24"/>
            <w:szCs w:val="24"/>
            <w:vertAlign w:val="superscript"/>
          </w:rPr>
          <w:t>20</w:t>
        </w:r>
      </w:hyperlink>
      <w:r w:rsidR="0098335F" w:rsidRPr="00F27588">
        <w:rPr>
          <w:rFonts w:ascii="Book Antiqua" w:eastAsia="AdvAGaramond-R" w:hAnsi="Book Antiqua" w:cs="Times New Roman"/>
          <w:noProof/>
          <w:kern w:val="0"/>
          <w:sz w:val="24"/>
          <w:szCs w:val="24"/>
          <w:vertAlign w:val="superscript"/>
        </w:rPr>
        <w:t>]</w:t>
      </w:r>
      <w:r w:rsidR="0098335F" w:rsidRPr="00F27588">
        <w:rPr>
          <w:rFonts w:ascii="Book Antiqua" w:eastAsia="AdvAGaramond-R" w:hAnsi="Book Antiqua" w:cs="Times New Roman"/>
          <w:kern w:val="0"/>
          <w:sz w:val="24"/>
          <w:szCs w:val="24"/>
        </w:rPr>
        <w:fldChar w:fldCharType="end"/>
      </w:r>
      <w:r w:rsidR="00306098" w:rsidRPr="00F27588">
        <w:rPr>
          <w:rFonts w:ascii="Book Antiqua" w:eastAsia="AdvAGaramond-R" w:hAnsi="Book Antiqua" w:cs="Times New Roman"/>
          <w:kern w:val="0"/>
          <w:sz w:val="24"/>
          <w:szCs w:val="24"/>
        </w:rPr>
        <w:t>.</w:t>
      </w:r>
      <w:r w:rsidR="00701813" w:rsidRPr="00F27588">
        <w:rPr>
          <w:rFonts w:ascii="Book Antiqua" w:eastAsia="AdvAGaramond-R" w:hAnsi="Book Antiqua" w:cs="Times New Roman"/>
          <w:kern w:val="0"/>
          <w:sz w:val="24"/>
          <w:szCs w:val="24"/>
        </w:rPr>
        <w:t xml:space="preserve"> </w:t>
      </w:r>
      <w:r w:rsidR="008E0871" w:rsidRPr="00F27588">
        <w:rPr>
          <w:rFonts w:ascii="Book Antiqua" w:eastAsia="AdvAGaramond-R" w:hAnsi="Book Antiqua" w:cs="Times New Roman"/>
          <w:kern w:val="0"/>
          <w:sz w:val="24"/>
          <w:szCs w:val="24"/>
        </w:rPr>
        <w:t xml:space="preserve">E-cadherin is expressed in epithelial cells, and its expression is decreased during </w:t>
      </w:r>
      <w:r w:rsidR="008F7551" w:rsidRPr="00F27588">
        <w:rPr>
          <w:rFonts w:ascii="Book Antiqua" w:eastAsia="AdvAGaramond-R" w:hAnsi="Book Antiqua" w:cs="Times New Roman"/>
          <w:kern w:val="0"/>
          <w:sz w:val="24"/>
          <w:szCs w:val="24"/>
        </w:rPr>
        <w:t xml:space="preserve">the </w:t>
      </w:r>
      <w:r w:rsidR="008E0871" w:rsidRPr="00F27588">
        <w:rPr>
          <w:rFonts w:ascii="Book Antiqua" w:eastAsia="AdvAGaramond-R" w:hAnsi="Book Antiqua" w:cs="Times New Roman"/>
          <w:kern w:val="0"/>
          <w:sz w:val="24"/>
          <w:szCs w:val="24"/>
        </w:rPr>
        <w:t>EMT in embryonic development, tissue fibrosis, and cancer</w:t>
      </w:r>
      <w:r w:rsidR="0098335F" w:rsidRPr="00F27588">
        <w:rPr>
          <w:rFonts w:ascii="Book Antiqua" w:eastAsia="AdvAGaramond-R" w:hAnsi="Book Antiqua" w:cs="Times New Roman"/>
          <w:kern w:val="0"/>
          <w:sz w:val="24"/>
          <w:szCs w:val="24"/>
        </w:rPr>
        <w:fldChar w:fldCharType="begin"/>
      </w:r>
      <w:r w:rsidR="0098335F" w:rsidRPr="00F27588">
        <w:rPr>
          <w:rFonts w:ascii="Book Antiqua" w:eastAsia="AdvAGaramond-R" w:hAnsi="Book Antiqua" w:cs="Times New Roman"/>
          <w:kern w:val="0"/>
          <w:sz w:val="24"/>
          <w:szCs w:val="24"/>
        </w:rPr>
        <w:instrText xml:space="preserve"> ADDIN EN.CITE &lt;EndNote&gt;&lt;Cite&gt;&lt;Author&gt;Hay&lt;/Author&gt;&lt;Year&gt;1995&lt;/Year&gt;&lt;RecNum&gt;977&lt;/RecNum&gt;&lt;DisplayText&gt;&lt;style face="superscript"&gt;[30]&lt;/style&gt;&lt;/DisplayText&gt;&lt;record&gt;&lt;rec-number&gt;977&lt;/rec-number&gt;&lt;foreign-keys&gt;&lt;key app="EN" db-id="rf2afzrzhrd0vjewrv5paztavw9v29a0xzzw"&gt;977&lt;/key&gt;&lt;/foreign-keys&gt;&lt;ref-type name="Journal Article"&gt;17&lt;/ref-type&gt;&lt;contributors&gt;&lt;authors&gt;&lt;author&gt;Hay, E. D.&lt;/author&gt;&lt;author&gt;Zuk, A.&lt;/author&gt;&lt;/authors&gt;&lt;/contributors&gt;&lt;auth-address&gt;Department of Cell Biology, Harvard Medical School, Boston, MA 02115-6092, USA.&lt;/auth-address&gt;&lt;titles&gt;&lt;title&gt;Transformations between epithelium and mesenchyme: normal, pathological, and experimentally induced&lt;/title&gt;&lt;secondary-title&gt;Am J Kidney Dis&lt;/secondary-title&gt;&lt;alt-title&gt;American journal of kidney diseases : the official journal of the National Kidney Foundation&lt;/alt-title&gt;&lt;/titles&gt;&lt;periodical&gt;&lt;full-title&gt;Am J Kidney Dis&lt;/full-title&gt;&lt;abbr-1&gt;American journal of kidney diseases : the official journal of the National Kidney Foundation&lt;/abbr-1&gt;&lt;/periodical&gt;&lt;alt-periodical&gt;&lt;full-title&gt;Am J Kidney Dis&lt;/full-title&gt;&lt;abbr-1&gt;American journal of kidney diseases : the official journal of the National Kidney Foundation&lt;/abbr-1&gt;&lt;/alt-periodical&gt;&lt;pages&gt;678-90&lt;/pages&gt;&lt;volume&gt;26&lt;/volume&gt;&lt;number&gt;4&lt;/number&gt;&lt;edition&gt;1995/10/01&lt;/edition&gt;&lt;keywords&gt;&lt;keyword&gt;Animals&lt;/keyword&gt;&lt;keyword&gt;Cadherins/genetics&lt;/keyword&gt;&lt;keyword&gt;Cell Differentiation&lt;/keyword&gt;&lt;keyword&gt;Cornea/cytology/embryology&lt;/keyword&gt;&lt;keyword&gt;Epithelial Cells&lt;/keyword&gt;&lt;keyword&gt;Gene Expression Regulation, Developmental&lt;/keyword&gt;&lt;keyword&gt;Humans&lt;/keyword&gt;&lt;keyword&gt;Kidney Tubules/cytology/embryology&lt;/keyword&gt;&lt;keyword&gt;Liver/cytology/embryology&lt;/keyword&gt;&lt;keyword&gt;Mesoderm/ cytology&lt;/keyword&gt;&lt;/keywords&gt;&lt;dates&gt;&lt;year&gt;1995&lt;/year&gt;&lt;pub-dates&gt;&lt;date&gt;Oct&lt;/date&gt;&lt;/pub-dates&gt;&lt;/dates&gt;&lt;isbn&gt;0272-6386 (Print)&amp;#xD;0272-6386 (Linking)&lt;/isbn&gt;&lt;accession-num&gt;7573028&lt;/accession-num&gt;&lt;urls&gt;&lt;/urls&gt;&lt;remote-database-provider&gt;NLM&lt;/remote-database-provider&gt;&lt;language&gt;eng&lt;/language&gt;&lt;/record&gt;&lt;/Cite&gt;&lt;/EndNote&gt;</w:instrText>
      </w:r>
      <w:r w:rsidR="0098335F" w:rsidRPr="00F27588">
        <w:rPr>
          <w:rFonts w:ascii="Book Antiqua" w:eastAsia="AdvAGaramond-R" w:hAnsi="Book Antiqua" w:cs="Times New Roman"/>
          <w:kern w:val="0"/>
          <w:sz w:val="24"/>
          <w:szCs w:val="24"/>
        </w:rPr>
        <w:fldChar w:fldCharType="separate"/>
      </w:r>
      <w:r w:rsidR="0098335F" w:rsidRPr="00F27588">
        <w:rPr>
          <w:rFonts w:ascii="Book Antiqua" w:eastAsia="AdvAGaramond-R" w:hAnsi="Book Antiqua" w:cs="Times New Roman"/>
          <w:noProof/>
          <w:kern w:val="0"/>
          <w:sz w:val="24"/>
          <w:szCs w:val="24"/>
          <w:vertAlign w:val="superscript"/>
        </w:rPr>
        <w:t>[</w:t>
      </w:r>
      <w:hyperlink w:anchor="_ENREF_30" w:tooltip="Hay, 1995 #977" w:history="1">
        <w:r w:rsidR="0098335F" w:rsidRPr="00F27588">
          <w:rPr>
            <w:rFonts w:ascii="Book Antiqua" w:eastAsia="AdvAGaramond-R" w:hAnsi="Book Antiqua" w:cs="Times New Roman"/>
            <w:noProof/>
            <w:kern w:val="0"/>
            <w:sz w:val="24"/>
            <w:szCs w:val="24"/>
            <w:vertAlign w:val="superscript"/>
          </w:rPr>
          <w:t>30</w:t>
        </w:r>
      </w:hyperlink>
      <w:r w:rsidR="0098335F" w:rsidRPr="00F27588">
        <w:rPr>
          <w:rFonts w:ascii="Book Antiqua" w:eastAsia="AdvAGaramond-R" w:hAnsi="Book Antiqua" w:cs="Times New Roman"/>
          <w:noProof/>
          <w:kern w:val="0"/>
          <w:sz w:val="24"/>
          <w:szCs w:val="24"/>
          <w:vertAlign w:val="superscript"/>
        </w:rPr>
        <w:t>]</w:t>
      </w:r>
      <w:r w:rsidR="0098335F" w:rsidRPr="00F27588">
        <w:rPr>
          <w:rFonts w:ascii="Book Antiqua" w:eastAsia="AdvAGaramond-R" w:hAnsi="Book Antiqua" w:cs="Times New Roman"/>
          <w:kern w:val="0"/>
          <w:sz w:val="24"/>
          <w:szCs w:val="24"/>
        </w:rPr>
        <w:fldChar w:fldCharType="end"/>
      </w:r>
      <w:r w:rsidR="008E0871" w:rsidRPr="00F27588">
        <w:rPr>
          <w:rFonts w:ascii="Book Antiqua" w:eastAsia="AdvAGaramond-R" w:hAnsi="Book Antiqua" w:cs="Times New Roman"/>
          <w:kern w:val="0"/>
          <w:sz w:val="24"/>
          <w:szCs w:val="24"/>
        </w:rPr>
        <w:t>. In</w:t>
      </w:r>
      <w:r w:rsidR="006327DF" w:rsidRPr="00F27588">
        <w:rPr>
          <w:rFonts w:ascii="Book Antiqua" w:eastAsia="AdvAGaramond-R" w:hAnsi="Book Antiqua" w:cs="Times New Roman"/>
          <w:kern w:val="0"/>
          <w:sz w:val="24"/>
          <w:szCs w:val="24"/>
        </w:rPr>
        <w:t xml:space="preserve"> this </w:t>
      </w:r>
      <w:r w:rsidR="0034455C" w:rsidRPr="00F27588">
        <w:rPr>
          <w:rFonts w:ascii="Book Antiqua" w:eastAsia="AdvAGaramond-R" w:hAnsi="Book Antiqua" w:cs="Times New Roman"/>
          <w:kern w:val="0"/>
          <w:sz w:val="24"/>
          <w:szCs w:val="24"/>
        </w:rPr>
        <w:t>report</w:t>
      </w:r>
      <w:r w:rsidR="008E0871" w:rsidRPr="00F27588">
        <w:rPr>
          <w:rFonts w:ascii="Book Antiqua" w:eastAsia="AdvAGaramond-R" w:hAnsi="Book Antiqua" w:cs="Times New Roman"/>
          <w:kern w:val="0"/>
          <w:sz w:val="24"/>
          <w:szCs w:val="24"/>
        </w:rPr>
        <w:t xml:space="preserve">, loss of E-cadherin </w:t>
      </w:r>
      <w:r w:rsidR="008E0871" w:rsidRPr="00F27588">
        <w:rPr>
          <w:rFonts w:ascii="Book Antiqua" w:eastAsia="AdvAGaramond-R" w:hAnsi="Book Antiqua" w:cs="Times New Roman"/>
          <w:kern w:val="0"/>
          <w:sz w:val="24"/>
          <w:szCs w:val="24"/>
        </w:rPr>
        <w:lastRenderedPageBreak/>
        <w:t>was</w:t>
      </w:r>
      <w:r w:rsidR="00143E39" w:rsidRPr="00F27588">
        <w:rPr>
          <w:rFonts w:ascii="Book Antiqua" w:eastAsia="AdvAGaramond-R" w:hAnsi="Book Antiqua" w:cs="Times New Roman"/>
          <w:kern w:val="0"/>
          <w:sz w:val="24"/>
          <w:szCs w:val="24"/>
        </w:rPr>
        <w:t xml:space="preserve"> </w:t>
      </w:r>
      <w:r w:rsidR="008E0871" w:rsidRPr="00F27588">
        <w:rPr>
          <w:rFonts w:ascii="Book Antiqua" w:eastAsia="AdvAGaramond-R" w:hAnsi="Book Antiqua" w:cs="Times New Roman"/>
          <w:kern w:val="0"/>
          <w:sz w:val="24"/>
          <w:szCs w:val="24"/>
        </w:rPr>
        <w:t xml:space="preserve">accompanied </w:t>
      </w:r>
      <w:r w:rsidR="008F7551" w:rsidRPr="00F27588">
        <w:rPr>
          <w:rFonts w:ascii="Book Antiqua" w:eastAsia="AdvAGaramond-R" w:hAnsi="Book Antiqua" w:cs="Times New Roman"/>
          <w:kern w:val="0"/>
          <w:sz w:val="24"/>
          <w:szCs w:val="24"/>
        </w:rPr>
        <w:t xml:space="preserve">by </w:t>
      </w:r>
      <w:r w:rsidR="003A132A" w:rsidRPr="00F27588">
        <w:rPr>
          <w:rFonts w:ascii="Book Antiqua" w:eastAsia="AdvAGaramond-R" w:hAnsi="Book Antiqua" w:cs="Times New Roman"/>
          <w:kern w:val="0"/>
          <w:sz w:val="24"/>
          <w:szCs w:val="24"/>
        </w:rPr>
        <w:t>CUL4A</w:t>
      </w:r>
      <w:r w:rsidR="008E0871" w:rsidRPr="00F27588">
        <w:rPr>
          <w:rFonts w:ascii="Book Antiqua" w:eastAsia="AdvAGaramond-R" w:hAnsi="Book Antiqua" w:cs="Times New Roman"/>
          <w:kern w:val="0"/>
          <w:sz w:val="24"/>
          <w:szCs w:val="24"/>
        </w:rPr>
        <w:t xml:space="preserve"> </w:t>
      </w:r>
      <w:r w:rsidR="00F11026" w:rsidRPr="00F27588">
        <w:rPr>
          <w:rFonts w:ascii="Book Antiqua" w:eastAsia="AdvAGaramond-R" w:hAnsi="Book Antiqua" w:cs="Times New Roman"/>
          <w:kern w:val="0"/>
          <w:sz w:val="24"/>
          <w:szCs w:val="24"/>
        </w:rPr>
        <w:t>over</w:t>
      </w:r>
      <w:r w:rsidR="008E0871" w:rsidRPr="00F27588">
        <w:rPr>
          <w:rFonts w:ascii="Book Antiqua" w:eastAsia="AdvAGaramond-R" w:hAnsi="Book Antiqua" w:cs="Times New Roman"/>
          <w:kern w:val="0"/>
          <w:sz w:val="24"/>
          <w:szCs w:val="24"/>
        </w:rPr>
        <w:t xml:space="preserve">expression in </w:t>
      </w:r>
      <w:r w:rsidR="00B068EE" w:rsidRPr="00F27588">
        <w:rPr>
          <w:rFonts w:ascii="Book Antiqua" w:eastAsia="AdvAGaramond-R" w:hAnsi="Book Antiqua" w:cs="Times New Roman"/>
          <w:kern w:val="0"/>
          <w:sz w:val="24"/>
          <w:szCs w:val="24"/>
        </w:rPr>
        <w:t>PHCC</w:t>
      </w:r>
      <w:r w:rsidR="008E0871" w:rsidRPr="00F27588">
        <w:rPr>
          <w:rFonts w:ascii="Book Antiqua" w:eastAsia="AdvAGaramond-R" w:hAnsi="Book Antiqua" w:cs="Times New Roman"/>
          <w:kern w:val="0"/>
          <w:sz w:val="24"/>
          <w:szCs w:val="24"/>
        </w:rPr>
        <w:t xml:space="preserve"> cells and specimens</w:t>
      </w:r>
      <w:r w:rsidR="006C0AA3" w:rsidRPr="00F27588">
        <w:rPr>
          <w:rFonts w:ascii="Book Antiqua" w:eastAsia="AdvAGaramond-R" w:hAnsi="Book Antiqua" w:cs="Times New Roman"/>
          <w:kern w:val="0"/>
          <w:sz w:val="24"/>
          <w:szCs w:val="24"/>
        </w:rPr>
        <w:t>,</w:t>
      </w:r>
      <w:r w:rsidR="008E0871" w:rsidRPr="00F27588">
        <w:rPr>
          <w:rFonts w:ascii="Book Antiqua" w:hAnsi="Book Antiqua" w:cs="Times New Roman"/>
          <w:kern w:val="0"/>
          <w:sz w:val="24"/>
          <w:szCs w:val="24"/>
        </w:rPr>
        <w:t xml:space="preserve"> </w:t>
      </w:r>
      <w:r w:rsidR="006C0AA3" w:rsidRPr="00F27588">
        <w:rPr>
          <w:rFonts w:ascii="Book Antiqua" w:hAnsi="Book Antiqua" w:cs="Times New Roman"/>
          <w:kern w:val="0"/>
          <w:sz w:val="24"/>
          <w:szCs w:val="24"/>
        </w:rPr>
        <w:t xml:space="preserve">indicating </w:t>
      </w:r>
      <w:r w:rsidR="003A132A" w:rsidRPr="00F27588">
        <w:rPr>
          <w:rFonts w:ascii="Book Antiqua" w:hAnsi="Book Antiqua" w:cs="Times New Roman"/>
          <w:kern w:val="0"/>
          <w:sz w:val="24"/>
          <w:szCs w:val="24"/>
        </w:rPr>
        <w:t>CUL4A</w:t>
      </w:r>
      <w:r w:rsidR="008E0871" w:rsidRPr="00F27588">
        <w:rPr>
          <w:rFonts w:ascii="Book Antiqua" w:hAnsi="Book Antiqua" w:cs="Times New Roman"/>
          <w:kern w:val="0"/>
          <w:sz w:val="24"/>
          <w:szCs w:val="24"/>
        </w:rPr>
        <w:t xml:space="preserve"> may represent an upstream molecule that can induce </w:t>
      </w:r>
      <w:r w:rsidR="008F7551" w:rsidRPr="00F27588">
        <w:rPr>
          <w:rFonts w:ascii="Book Antiqua" w:hAnsi="Book Antiqua" w:cs="Times New Roman"/>
          <w:kern w:val="0"/>
          <w:sz w:val="24"/>
          <w:szCs w:val="24"/>
        </w:rPr>
        <w:t xml:space="preserve">the </w:t>
      </w:r>
      <w:r w:rsidR="008E0871" w:rsidRPr="00F27588">
        <w:rPr>
          <w:rFonts w:ascii="Book Antiqua" w:hAnsi="Book Antiqua" w:cs="Times New Roman"/>
          <w:kern w:val="0"/>
          <w:sz w:val="24"/>
          <w:szCs w:val="24"/>
        </w:rPr>
        <w:t>EMT.</w:t>
      </w:r>
      <w:r w:rsidR="00E61066" w:rsidRPr="00F27588">
        <w:rPr>
          <w:rFonts w:ascii="Book Antiqua" w:hAnsi="Book Antiqua" w:cs="Times New Roman"/>
          <w:kern w:val="0"/>
          <w:sz w:val="24"/>
          <w:szCs w:val="24"/>
        </w:rPr>
        <w:t xml:space="preserve"> Vimentin is another commonly used EMT-associated marker that has been clarified in </w:t>
      </w:r>
      <w:r w:rsidR="00D11386" w:rsidRPr="00F27588">
        <w:rPr>
          <w:rFonts w:ascii="Book Antiqua" w:hAnsi="Book Antiqua" w:cs="Times New Roman"/>
          <w:kern w:val="0"/>
          <w:sz w:val="24"/>
          <w:szCs w:val="24"/>
        </w:rPr>
        <w:t>tumour</w:t>
      </w:r>
      <w:r w:rsidR="00E61066" w:rsidRPr="00F27588">
        <w:rPr>
          <w:rFonts w:ascii="Book Antiqua" w:hAnsi="Book Antiqua" w:cs="Times New Roman"/>
          <w:kern w:val="0"/>
          <w:sz w:val="24"/>
          <w:szCs w:val="24"/>
        </w:rPr>
        <w:t xml:space="preserve"> samples to evaluate mesenchymal specific features</w:t>
      </w:r>
      <w:r w:rsidR="00F257FF" w:rsidRPr="00F27588">
        <w:rPr>
          <w:rFonts w:ascii="Book Antiqua" w:hAnsi="Book Antiqua" w:cs="Times New Roman"/>
          <w:kern w:val="0"/>
          <w:sz w:val="24"/>
          <w:szCs w:val="24"/>
        </w:rPr>
        <w:fldChar w:fldCharType="begin"/>
      </w:r>
      <w:r w:rsidR="00F257FF" w:rsidRPr="00F27588">
        <w:rPr>
          <w:rFonts w:ascii="Book Antiqua" w:hAnsi="Book Antiqua" w:cs="Times New Roman"/>
          <w:kern w:val="0"/>
          <w:sz w:val="24"/>
          <w:szCs w:val="24"/>
        </w:rPr>
        <w:instrText xml:space="preserve"> ADDIN EN.CITE &lt;EndNote&gt;&lt;Cite&gt;&lt;Author&gt;Iwatsuki&lt;/Author&gt;&lt;Year&gt;2010&lt;/Year&gt;&lt;RecNum&gt;685&lt;/RecNum&gt;&lt;DisplayText&gt;&lt;style face="superscript"&gt;[21]&lt;/style&gt;&lt;/DisplayText&gt;&lt;record&gt;&lt;rec-number&gt;685&lt;/rec-number&gt;&lt;foreign-keys&gt;&lt;key app="EN" db-id="rf2afzrzhrd0vjewrv5paztavw9v29a0xzzw"&gt;685&lt;/key&gt;&lt;/foreign-keys&gt;&lt;ref-type name="Journal Article"&gt;17&lt;/ref-type&gt;&lt;contributors&gt;&lt;authors&gt;&lt;author&gt;Iwatsuki, M.&lt;/author&gt;&lt;author&gt;Mimori, K.&lt;/author&gt;&lt;author&gt;Yokobori, T.&lt;/author&gt;&lt;author&gt;Ishi, H.&lt;/author&gt;&lt;author&gt;Beppu, T.&lt;/author&gt;&lt;author&gt;Nakamori, S.&lt;/author&gt;&lt;author&gt;Baba, H.&lt;/author&gt;&lt;author&gt;Mori, M.&lt;/author&gt;&lt;/authors&gt;&lt;/contributors&gt;&lt;auth-address&gt;Department of Surgical Oncology, Medical Institute of Bioregulation, Kyushu University, Beppu, Japan.&lt;/auth-address&gt;&lt;titles&gt;&lt;title&gt;Epithelial-mesenchymal transition in cancer development and its clinical significance&lt;/title&gt;&lt;secondary-title&gt;Cancer Sci&lt;/secondary-title&gt;&lt;alt-title&gt;Cancer science&lt;/alt-title&gt;&lt;/titles&gt;&lt;periodical&gt;&lt;full-title&gt;Cancer Sci&lt;/full-title&gt;&lt;abbr-1&gt;Cancer science&lt;/abbr-1&gt;&lt;/periodical&gt;&lt;alt-periodical&gt;&lt;full-title&gt;Cancer Sci&lt;/full-title&gt;&lt;abbr-1&gt;Cancer science&lt;/abbr-1&gt;&lt;/alt-periodical&gt;&lt;pages&gt;293-9&lt;/pages&gt;&lt;volume&gt;101&lt;/volume&gt;&lt;number&gt;2&lt;/number&gt;&lt;keywords&gt;&lt;keyword&gt;Animals&lt;/keyword&gt;&lt;keyword&gt;*Cell Transformation, Neoplastic&lt;/keyword&gt;&lt;keyword&gt;Disease Progression&lt;/keyword&gt;&lt;keyword&gt;Drug Resistance, Neoplasm&lt;/keyword&gt;&lt;keyword&gt;Epithelium/*pathology&lt;/keyword&gt;&lt;keyword&gt;Humans&lt;/keyword&gt;&lt;keyword&gt;Mesoderm/*pathology&lt;/keyword&gt;&lt;keyword&gt;Neoplasm Metastasis&lt;/keyword&gt;&lt;keyword&gt;Neoplasms/drug therapy/*pathology&lt;/keyword&gt;&lt;keyword&gt;Neoplastic Stem Cells/pathology&lt;/keyword&gt;&lt;/keywords&gt;&lt;dates&gt;&lt;year&gt;2010&lt;/year&gt;&lt;pub-dates&gt;&lt;date&gt;Feb&lt;/date&gt;&lt;/pub-dates&gt;&lt;/dates&gt;&lt;isbn&gt;1349-7006 (Electronic)&amp;#xD;1347-9032 (Linking)&lt;/isbn&gt;&lt;accession-num&gt;19961486&lt;/accession-num&gt;&lt;urls&gt;&lt;related-urls&gt;&lt;url&gt;http://www.ncbi.nlm.nih.gov/pubmed/19961486&lt;/url&gt;&lt;/related-urls&gt;&lt;/urls&gt;&lt;electronic-resource-num&gt;10.1111/j.1349-7006.2009.01419.x&lt;/electronic-resource-num&gt;&lt;/record&gt;&lt;/Cite&gt;&lt;/EndNote&gt;</w:instrText>
      </w:r>
      <w:r w:rsidR="00F257FF" w:rsidRPr="00F27588">
        <w:rPr>
          <w:rFonts w:ascii="Book Antiqua" w:hAnsi="Book Antiqua" w:cs="Times New Roman"/>
          <w:kern w:val="0"/>
          <w:sz w:val="24"/>
          <w:szCs w:val="24"/>
        </w:rPr>
        <w:fldChar w:fldCharType="separate"/>
      </w:r>
      <w:r w:rsidR="00F257FF" w:rsidRPr="00F27588">
        <w:rPr>
          <w:rFonts w:ascii="Book Antiqua" w:hAnsi="Book Antiqua" w:cs="Times New Roman"/>
          <w:noProof/>
          <w:kern w:val="0"/>
          <w:sz w:val="24"/>
          <w:szCs w:val="24"/>
          <w:vertAlign w:val="superscript"/>
        </w:rPr>
        <w:t>[</w:t>
      </w:r>
      <w:hyperlink w:anchor="_ENREF_21" w:tooltip="Iwatsuki, 2010 #685" w:history="1">
        <w:r w:rsidR="00F257FF" w:rsidRPr="00F27588">
          <w:rPr>
            <w:rFonts w:ascii="Book Antiqua" w:hAnsi="Book Antiqua" w:cs="Times New Roman"/>
            <w:noProof/>
            <w:kern w:val="0"/>
            <w:sz w:val="24"/>
            <w:szCs w:val="24"/>
            <w:vertAlign w:val="superscript"/>
          </w:rPr>
          <w:t>21</w:t>
        </w:r>
      </w:hyperlink>
      <w:r w:rsidR="00F257FF" w:rsidRPr="00F27588">
        <w:rPr>
          <w:rFonts w:ascii="Book Antiqua" w:hAnsi="Book Antiqua" w:cs="Times New Roman"/>
          <w:noProof/>
          <w:kern w:val="0"/>
          <w:sz w:val="24"/>
          <w:szCs w:val="24"/>
          <w:vertAlign w:val="superscript"/>
        </w:rPr>
        <w:t>]</w:t>
      </w:r>
      <w:r w:rsidR="00F257FF" w:rsidRPr="00F27588">
        <w:rPr>
          <w:rFonts w:ascii="Book Antiqua" w:hAnsi="Book Antiqua" w:cs="Times New Roman"/>
          <w:kern w:val="0"/>
          <w:sz w:val="24"/>
          <w:szCs w:val="24"/>
        </w:rPr>
        <w:fldChar w:fldCharType="end"/>
      </w:r>
      <w:r w:rsidR="00E61066" w:rsidRPr="00F27588">
        <w:rPr>
          <w:rFonts w:ascii="Book Antiqua" w:hAnsi="Book Antiqua" w:cs="Times New Roman"/>
          <w:kern w:val="0"/>
          <w:sz w:val="24"/>
          <w:szCs w:val="24"/>
        </w:rPr>
        <w:t xml:space="preserve">. </w:t>
      </w:r>
      <w:r w:rsidR="00364591" w:rsidRPr="00F27588">
        <w:rPr>
          <w:rFonts w:ascii="Book Antiqua" w:hAnsi="Book Antiqua" w:cs="Times New Roman"/>
          <w:kern w:val="0"/>
          <w:sz w:val="24"/>
          <w:szCs w:val="24"/>
        </w:rPr>
        <w:t>In the present study, Western blot assay discovered that the expression of Vimentin was up-regulated in CUL4A overexpressed cells, however, the expression of Vimentin was decreased in CUL4A silencing cells. These results suggested that CUL4A could promote EMT in PHCC.</w:t>
      </w:r>
    </w:p>
    <w:p w:rsidR="008E0871" w:rsidRPr="00F27588" w:rsidRDefault="008E0871" w:rsidP="00F257FF">
      <w:pPr>
        <w:autoSpaceDE w:val="0"/>
        <w:autoSpaceDN w:val="0"/>
        <w:adjustRightInd w:val="0"/>
        <w:spacing w:line="360" w:lineRule="auto"/>
        <w:ind w:firstLineChars="100" w:firstLine="240"/>
        <w:rPr>
          <w:rFonts w:ascii="Book Antiqua" w:hAnsi="Book Antiqua" w:cs="Times New Roman"/>
          <w:kern w:val="0"/>
          <w:sz w:val="24"/>
          <w:szCs w:val="24"/>
        </w:rPr>
      </w:pPr>
      <w:r w:rsidRPr="00F27588">
        <w:rPr>
          <w:rFonts w:ascii="Book Antiqua" w:eastAsia="AdvAGaramond-R" w:hAnsi="Book Antiqua" w:cs="Times New Roman"/>
          <w:kern w:val="0"/>
          <w:sz w:val="24"/>
          <w:szCs w:val="24"/>
        </w:rPr>
        <w:t xml:space="preserve">Among the transcriptional factors regulating EMT, ZEB1 </w:t>
      </w:r>
      <w:r w:rsidR="00E270E0" w:rsidRPr="00F27588">
        <w:rPr>
          <w:rFonts w:ascii="Book Antiqua" w:eastAsia="AdvAGaramond-R" w:hAnsi="Book Antiqua" w:cs="Times New Roman"/>
          <w:kern w:val="0"/>
          <w:sz w:val="24"/>
          <w:szCs w:val="24"/>
        </w:rPr>
        <w:t>is an</w:t>
      </w:r>
      <w:r w:rsidRPr="00F27588">
        <w:rPr>
          <w:rFonts w:ascii="Book Antiqua" w:eastAsia="AdvAGaramond-R" w:hAnsi="Book Antiqua" w:cs="Times New Roman"/>
          <w:kern w:val="0"/>
          <w:sz w:val="24"/>
          <w:szCs w:val="24"/>
        </w:rPr>
        <w:t xml:space="preserve"> essential E-cadherin repressors </w:t>
      </w:r>
      <w:r w:rsidR="001C04FC" w:rsidRPr="00F27588">
        <w:rPr>
          <w:rFonts w:ascii="Book Antiqua" w:eastAsia="AdvAGaramond-R" w:hAnsi="Book Antiqua" w:cs="Times New Roman"/>
          <w:kern w:val="0"/>
          <w:sz w:val="24"/>
          <w:szCs w:val="24"/>
        </w:rPr>
        <w:t xml:space="preserve">which can </w:t>
      </w:r>
      <w:r w:rsidRPr="00F27588">
        <w:rPr>
          <w:rFonts w:ascii="Book Antiqua" w:eastAsia="AdvAGaramond-R" w:hAnsi="Book Antiqua" w:cs="Times New Roman"/>
          <w:kern w:val="0"/>
          <w:sz w:val="24"/>
          <w:szCs w:val="24"/>
        </w:rPr>
        <w:t>directly bind to and repress the activity of</w:t>
      </w:r>
      <w:r w:rsidR="001C04FC" w:rsidRPr="00F27588">
        <w:rPr>
          <w:rFonts w:ascii="Book Antiqua" w:eastAsia="AdvAGaramond-R" w:hAnsi="Book Antiqua" w:cs="Times New Roman"/>
          <w:kern w:val="0"/>
          <w:sz w:val="24"/>
          <w:szCs w:val="24"/>
        </w:rPr>
        <w:t xml:space="preserve"> </w:t>
      </w:r>
      <w:r w:rsidRPr="00F27588">
        <w:rPr>
          <w:rFonts w:ascii="Book Antiqua" w:eastAsia="AdvAGaramond-R" w:hAnsi="Book Antiqua" w:cs="Times New Roman"/>
          <w:kern w:val="0"/>
          <w:sz w:val="24"/>
          <w:szCs w:val="24"/>
        </w:rPr>
        <w:t>E-cadherin promoter</w:t>
      </w:r>
      <w:r w:rsidR="00F257FF" w:rsidRPr="00F27588">
        <w:rPr>
          <w:rFonts w:ascii="Book Antiqua" w:eastAsia="AdvAGaramond-R" w:hAnsi="Book Antiqua" w:cs="Times New Roman"/>
          <w:kern w:val="0"/>
          <w:sz w:val="24"/>
          <w:szCs w:val="24"/>
        </w:rPr>
        <w:fldChar w:fldCharType="begin"/>
      </w:r>
      <w:r w:rsidR="00F257FF" w:rsidRPr="00F27588">
        <w:rPr>
          <w:rFonts w:ascii="Book Antiqua" w:eastAsia="AdvAGaramond-R" w:hAnsi="Book Antiqua" w:cs="Times New Roman"/>
          <w:kern w:val="0"/>
          <w:sz w:val="24"/>
          <w:szCs w:val="24"/>
        </w:rPr>
        <w:instrText xml:space="preserve"> ADDIN EN.CITE &lt;EndNote&gt;&lt;Cite&gt;&lt;Author&gt;Thiery&lt;/Author&gt;&lt;Year&gt;2009&lt;/Year&gt;&lt;RecNum&gt;624&lt;/RecNum&gt;&lt;DisplayText&gt;&lt;style face="superscript"&gt;[20]&lt;/style&gt;&lt;/DisplayText&gt;&lt;record&gt;&lt;rec-number&gt;624&lt;/rec-number&gt;&lt;foreign-keys&gt;&lt;key app="EN" db-id="rf2afzrzhrd0vjewrv5paztavw9v29a0xzzw"&gt;624&lt;/key&gt;&lt;/foreign-keys&gt;&lt;ref-type name="Journal Article"&gt;17&lt;/ref-type&gt;&lt;contributors&gt;&lt;authors&gt;&lt;author&gt;Thiery, J. P.&lt;/author&gt;&lt;author&gt;Acloque, H.&lt;/author&gt;&lt;author&gt;Huang, R. Y.&lt;/author&gt;&lt;author&gt;Nieto, M. A.&lt;/author&gt;&lt;/authors&gt;&lt;/contributors&gt;&lt;auth-address&gt;IMCB, A*STAR, Proteos, Singapore 138673, Republic of Singapore. jpthiery@imcb.a-star.edu.sg&lt;/auth-address&gt;&lt;titles&gt;&lt;title&gt;Epithelial-mesenchymal transitions in development and disease&lt;/title&gt;&lt;secondary-title&gt;Cell&lt;/secondary-title&gt;&lt;alt-title&gt;Cell&lt;/alt-title&gt;&lt;/titles&gt;&lt;periodical&gt;&lt;full-title&gt;Cell&lt;/full-title&gt;&lt;abbr-1&gt;Cell&lt;/abbr-1&gt;&lt;/periodical&gt;&lt;alt-periodical&gt;&lt;full-title&gt;Cell&lt;/full-title&gt;&lt;abbr-1&gt;Cell&lt;/abbr-1&gt;&lt;/alt-periodical&gt;&lt;pages&gt;871-90&lt;/pages&gt;&lt;volume&gt;139&lt;/volume&gt;&lt;number&gt;5&lt;/number&gt;&lt;keywords&gt;&lt;keyword&gt;Animals&lt;/keyword&gt;&lt;keyword&gt;*Cell Transformation, Neoplastic&lt;/keyword&gt;&lt;keyword&gt;Epithelial Cells/cytology&lt;/keyword&gt;&lt;keyword&gt;Gastrulation&lt;/keyword&gt;&lt;keyword&gt;Humans&lt;/keyword&gt;&lt;keyword&gt;*Neoplasm Metastasis&lt;/keyword&gt;&lt;keyword&gt;Neoplasms/*pathology&lt;/keyword&gt;&lt;keyword&gt;Neoplastic Stem Cells/*cytology&lt;/keyword&gt;&lt;/keywords&gt;&lt;dates&gt;&lt;year&gt;2009&lt;/year&gt;&lt;pub-dates&gt;&lt;date&gt;Nov 25&lt;/date&gt;&lt;/pub-dates&gt;&lt;/dates&gt;&lt;isbn&gt;1097-4172 (Electronic)&amp;#xD;0092-8674 (Linking)&lt;/isbn&gt;&lt;accession-num&gt;19945376&lt;/accession-num&gt;&lt;urls&gt;&lt;related-urls&gt;&lt;url&gt;http://www.ncbi.nlm.nih.gov/pubmed/19945376&lt;/url&gt;&lt;/related-urls&gt;&lt;/urls&gt;&lt;electronic-resource-num&gt;10.1016/j.cell.2009.11.007&lt;/electronic-resource-num&gt;&lt;/record&gt;&lt;/Cite&gt;&lt;/EndNote&gt;</w:instrText>
      </w:r>
      <w:r w:rsidR="00F257FF" w:rsidRPr="00F27588">
        <w:rPr>
          <w:rFonts w:ascii="Book Antiqua" w:eastAsia="AdvAGaramond-R" w:hAnsi="Book Antiqua" w:cs="Times New Roman"/>
          <w:kern w:val="0"/>
          <w:sz w:val="24"/>
          <w:szCs w:val="24"/>
        </w:rPr>
        <w:fldChar w:fldCharType="separate"/>
      </w:r>
      <w:r w:rsidR="00F257FF" w:rsidRPr="00F27588">
        <w:rPr>
          <w:rFonts w:ascii="Book Antiqua" w:eastAsia="AdvAGaramond-R" w:hAnsi="Book Antiqua" w:cs="Times New Roman"/>
          <w:noProof/>
          <w:kern w:val="0"/>
          <w:sz w:val="24"/>
          <w:szCs w:val="24"/>
          <w:vertAlign w:val="superscript"/>
        </w:rPr>
        <w:t>[</w:t>
      </w:r>
      <w:hyperlink w:anchor="_ENREF_20" w:tooltip="Thiery, 2009 #624" w:history="1">
        <w:r w:rsidR="00F257FF" w:rsidRPr="00F27588">
          <w:rPr>
            <w:rFonts w:ascii="Book Antiqua" w:eastAsia="AdvAGaramond-R" w:hAnsi="Book Antiqua" w:cs="Times New Roman"/>
            <w:noProof/>
            <w:kern w:val="0"/>
            <w:sz w:val="24"/>
            <w:szCs w:val="24"/>
            <w:vertAlign w:val="superscript"/>
          </w:rPr>
          <w:t>20</w:t>
        </w:r>
      </w:hyperlink>
      <w:r w:rsidR="00F257FF" w:rsidRPr="00F27588">
        <w:rPr>
          <w:rFonts w:ascii="Book Antiqua" w:eastAsia="AdvAGaramond-R" w:hAnsi="Book Antiqua" w:cs="Times New Roman"/>
          <w:noProof/>
          <w:kern w:val="0"/>
          <w:sz w:val="24"/>
          <w:szCs w:val="24"/>
          <w:vertAlign w:val="superscript"/>
        </w:rPr>
        <w:t>]</w:t>
      </w:r>
      <w:r w:rsidR="00F257FF" w:rsidRPr="00F27588">
        <w:rPr>
          <w:rFonts w:ascii="Book Antiqua" w:eastAsia="AdvAGaramond-R" w:hAnsi="Book Antiqua" w:cs="Times New Roman"/>
          <w:kern w:val="0"/>
          <w:sz w:val="24"/>
          <w:szCs w:val="24"/>
        </w:rPr>
        <w:fldChar w:fldCharType="end"/>
      </w:r>
      <w:r w:rsidRPr="00F27588">
        <w:rPr>
          <w:rFonts w:ascii="Book Antiqua" w:eastAsia="AdvAGaramond-R" w:hAnsi="Book Antiqua" w:cs="Times New Roman"/>
          <w:kern w:val="0"/>
          <w:sz w:val="24"/>
          <w:szCs w:val="24"/>
        </w:rPr>
        <w:t>.</w:t>
      </w:r>
      <w:r w:rsidRPr="00F27588">
        <w:rPr>
          <w:rFonts w:ascii="Book Antiqua" w:hAnsi="Book Antiqua" w:cs="Times New Roman"/>
          <w:kern w:val="0"/>
          <w:sz w:val="24"/>
          <w:szCs w:val="24"/>
        </w:rPr>
        <w:t xml:space="preserve"> Previous study</w:t>
      </w:r>
      <w:r w:rsidR="00625BDE"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 xml:space="preserve">revealed </w:t>
      </w:r>
      <w:r w:rsidR="00B80DFC" w:rsidRPr="00F27588">
        <w:rPr>
          <w:rFonts w:ascii="Book Antiqua" w:hAnsi="Book Antiqua" w:cs="Times New Roman"/>
          <w:kern w:val="0"/>
          <w:sz w:val="24"/>
          <w:szCs w:val="24"/>
        </w:rPr>
        <w:t xml:space="preserve">that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could </w:t>
      </w:r>
      <w:r w:rsidR="00506C6D" w:rsidRPr="00F27588">
        <w:rPr>
          <w:rFonts w:ascii="Book Antiqua" w:hAnsi="Book Antiqua" w:cs="Times New Roman"/>
          <w:kern w:val="0"/>
          <w:sz w:val="24"/>
          <w:szCs w:val="24"/>
        </w:rPr>
        <w:t xml:space="preserve">promote ZEB1 transcription by </w:t>
      </w:r>
      <w:r w:rsidRPr="00F27588">
        <w:rPr>
          <w:rFonts w:ascii="Book Antiqua" w:hAnsi="Book Antiqua" w:cs="Times New Roman"/>
          <w:kern w:val="0"/>
          <w:sz w:val="24"/>
          <w:szCs w:val="24"/>
        </w:rPr>
        <w:t>modulat</w:t>
      </w:r>
      <w:r w:rsidR="00506C6D" w:rsidRPr="00F27588">
        <w:rPr>
          <w:rFonts w:ascii="Book Antiqua" w:hAnsi="Book Antiqua" w:cs="Times New Roman"/>
          <w:kern w:val="0"/>
          <w:sz w:val="24"/>
          <w:szCs w:val="24"/>
        </w:rPr>
        <w:t>ing</w:t>
      </w:r>
      <w:r w:rsidRPr="00F27588">
        <w:rPr>
          <w:rFonts w:ascii="Book Antiqua" w:hAnsi="Book Antiqua" w:cs="Times New Roman"/>
          <w:kern w:val="0"/>
          <w:sz w:val="24"/>
          <w:szCs w:val="24"/>
        </w:rPr>
        <w:t xml:space="preserve"> histone H3K4me3 at the promoter of</w:t>
      </w:r>
      <w:r w:rsidR="00625BDE" w:rsidRPr="00F27588">
        <w:rPr>
          <w:rFonts w:ascii="Book Antiqua" w:hAnsi="Book Antiqua" w:cs="Times New Roman"/>
          <w:kern w:val="0"/>
          <w:sz w:val="24"/>
          <w:szCs w:val="24"/>
        </w:rPr>
        <w:t xml:space="preserve"> </w:t>
      </w:r>
      <w:r w:rsidRPr="00F27588">
        <w:rPr>
          <w:rFonts w:ascii="Book Antiqua" w:hAnsi="Book Antiqua" w:cs="Times New Roman"/>
          <w:kern w:val="0"/>
          <w:sz w:val="24"/>
          <w:szCs w:val="24"/>
        </w:rPr>
        <w:t>ZEB1</w:t>
      </w:r>
      <w:r w:rsidR="00E749BA" w:rsidRPr="00F27588">
        <w:rPr>
          <w:rFonts w:ascii="Book Antiqua" w:hAnsi="Book Antiqua" w:cs="Times New Roman"/>
          <w:kern w:val="0"/>
          <w:sz w:val="24"/>
          <w:szCs w:val="24"/>
        </w:rPr>
        <w:t xml:space="preserve"> in breast cancer</w:t>
      </w:r>
      <w:r w:rsidR="00F257FF" w:rsidRPr="00F27588">
        <w:rPr>
          <w:rFonts w:ascii="Book Antiqua" w:hAnsi="Book Antiqua" w:cs="Times New Roman"/>
          <w:kern w:val="0"/>
          <w:sz w:val="24"/>
          <w:szCs w:val="24"/>
        </w:rPr>
        <w:fldChar w:fldCharType="begin">
          <w:fldData xml:space="preserve">PEVuZE5vdGU+PENpdGU+PEF1dGhvcj5XYW5nPC9BdXRob3I+PFllYXI+MjAxNDwvWWVhcj48UmVj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ZWFyY2g8L2FiYnItMT48L2FsdC1wZXJpb2RpY2FsPjxwYWdlcz41MjAtMzE8L3BhZ2VzPjx2b2x1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</w:fldData>
        </w:fldChar>
      </w:r>
      <w:r w:rsidR="00F257FF" w:rsidRPr="00F27588">
        <w:rPr>
          <w:rFonts w:ascii="Book Antiqua" w:hAnsi="Book Antiqua" w:cs="Times New Roman"/>
          <w:kern w:val="0"/>
          <w:sz w:val="24"/>
          <w:szCs w:val="24"/>
        </w:rPr>
        <w:instrText xml:space="preserve"> ADDIN EN.CITE </w:instrText>
      </w:r>
      <w:r w:rsidR="00F257FF" w:rsidRPr="00F27588">
        <w:rPr>
          <w:rFonts w:ascii="Book Antiqua" w:hAnsi="Book Antiqua" w:cs="Times New Roman"/>
          <w:kern w:val="0"/>
          <w:sz w:val="24"/>
          <w:szCs w:val="24"/>
        </w:rPr>
        <w:fldChar w:fldCharType="begin">
          <w:fldData xml:space="preserve">PEVuZE5vdGU+PENpdGU+PEF1dGhvcj5XYW5nPC9BdXRob3I+PFllYXI+MjAxNDwvWWVhcj48UmVj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ZWFyY2g8L2FiYnItMT48L2FsdC1wZXJpb2RpY2FsPjxwYWdlcz41MjAtMzE8L3BhZ2VzPjx2b2x1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</w:fldData>
        </w:fldChar>
      </w:r>
      <w:r w:rsidR="00F257FF" w:rsidRPr="00F27588">
        <w:rPr>
          <w:rFonts w:ascii="Book Antiqua" w:hAnsi="Book Antiqua" w:cs="Times New Roman"/>
          <w:kern w:val="0"/>
          <w:sz w:val="24"/>
          <w:szCs w:val="24"/>
        </w:rPr>
        <w:instrText xml:space="preserve"> ADDIN EN.CITE.DATA </w:instrText>
      </w:r>
      <w:r w:rsidR="00F257FF" w:rsidRPr="00F27588">
        <w:rPr>
          <w:rFonts w:ascii="Book Antiqua" w:hAnsi="Book Antiqua" w:cs="Times New Roman"/>
          <w:kern w:val="0"/>
          <w:sz w:val="24"/>
          <w:szCs w:val="24"/>
        </w:rPr>
      </w:r>
      <w:r w:rsidR="00F257FF" w:rsidRPr="00F27588">
        <w:rPr>
          <w:rFonts w:ascii="Book Antiqua" w:hAnsi="Book Antiqua" w:cs="Times New Roman"/>
          <w:kern w:val="0"/>
          <w:sz w:val="24"/>
          <w:szCs w:val="24"/>
        </w:rPr>
        <w:fldChar w:fldCharType="end"/>
      </w:r>
      <w:r w:rsidR="00F257FF" w:rsidRPr="00F27588">
        <w:rPr>
          <w:rFonts w:ascii="Book Antiqua" w:hAnsi="Book Antiqua" w:cs="Times New Roman"/>
          <w:kern w:val="0"/>
          <w:sz w:val="24"/>
          <w:szCs w:val="24"/>
        </w:rPr>
      </w:r>
      <w:r w:rsidR="00F257FF" w:rsidRPr="00F27588">
        <w:rPr>
          <w:rFonts w:ascii="Book Antiqua" w:hAnsi="Book Antiqua" w:cs="Times New Roman"/>
          <w:kern w:val="0"/>
          <w:sz w:val="24"/>
          <w:szCs w:val="24"/>
        </w:rPr>
        <w:fldChar w:fldCharType="separate"/>
      </w:r>
      <w:r w:rsidR="00F257FF" w:rsidRPr="00F27588">
        <w:rPr>
          <w:rFonts w:ascii="Book Antiqua" w:hAnsi="Book Antiqua" w:cs="Times New Roman"/>
          <w:noProof/>
          <w:kern w:val="0"/>
          <w:sz w:val="24"/>
          <w:szCs w:val="24"/>
          <w:vertAlign w:val="superscript"/>
        </w:rPr>
        <w:t>[</w:t>
      </w:r>
      <w:hyperlink w:anchor="_ENREF_26" w:tooltip="Wang, 2014 #501" w:history="1">
        <w:r w:rsidR="00F257FF" w:rsidRPr="00F27588">
          <w:rPr>
            <w:rFonts w:ascii="Book Antiqua" w:hAnsi="Book Antiqua" w:cs="Times New Roman"/>
            <w:noProof/>
            <w:kern w:val="0"/>
            <w:sz w:val="24"/>
            <w:szCs w:val="24"/>
            <w:vertAlign w:val="superscript"/>
          </w:rPr>
          <w:t>26</w:t>
        </w:r>
      </w:hyperlink>
      <w:r w:rsidR="00F257FF" w:rsidRPr="00F27588">
        <w:rPr>
          <w:rFonts w:ascii="Book Antiqua" w:hAnsi="Book Antiqua" w:cs="Times New Roman"/>
          <w:noProof/>
          <w:kern w:val="0"/>
          <w:sz w:val="24"/>
          <w:szCs w:val="24"/>
          <w:vertAlign w:val="superscript"/>
        </w:rPr>
        <w:t>]</w:t>
      </w:r>
      <w:r w:rsidR="00F257FF" w:rsidRPr="00F27588">
        <w:rPr>
          <w:rFonts w:ascii="Book Antiqua" w:hAnsi="Book Antiqua" w:cs="Times New Roman"/>
          <w:kern w:val="0"/>
          <w:sz w:val="24"/>
          <w:szCs w:val="24"/>
        </w:rPr>
        <w:fldChar w:fldCharType="end"/>
      </w:r>
      <w:r w:rsidRPr="00F27588">
        <w:rPr>
          <w:rFonts w:ascii="Book Antiqua" w:hAnsi="Book Antiqua" w:cs="Times New Roman"/>
          <w:kern w:val="0"/>
          <w:sz w:val="24"/>
          <w:szCs w:val="24"/>
        </w:rPr>
        <w:t xml:space="preserve">. </w:t>
      </w:r>
      <w:r w:rsidR="008322F3" w:rsidRPr="00F27588">
        <w:rPr>
          <w:rFonts w:ascii="Book Antiqua" w:hAnsi="Book Antiqua" w:cs="Times New Roman"/>
          <w:kern w:val="0"/>
          <w:sz w:val="24"/>
          <w:szCs w:val="24"/>
        </w:rPr>
        <w:t>Mechanistically, this report</w:t>
      </w:r>
      <w:r w:rsidRPr="00F27588">
        <w:rPr>
          <w:rFonts w:ascii="Book Antiqua" w:hAnsi="Book Antiqua" w:cs="Times New Roman"/>
          <w:kern w:val="0"/>
          <w:sz w:val="24"/>
          <w:szCs w:val="24"/>
        </w:rPr>
        <w:t xml:space="preserve"> </w:t>
      </w:r>
      <w:r w:rsidR="000B529E" w:rsidRPr="00F27588">
        <w:rPr>
          <w:rFonts w:ascii="Book Antiqua" w:hAnsi="Book Antiqua" w:cs="Times New Roman"/>
          <w:kern w:val="0"/>
          <w:sz w:val="24"/>
          <w:szCs w:val="24"/>
        </w:rPr>
        <w:t xml:space="preserve">also </w:t>
      </w:r>
      <w:r w:rsidRPr="00F27588">
        <w:rPr>
          <w:rFonts w:ascii="Book Antiqua" w:hAnsi="Book Antiqua" w:cs="Times New Roman"/>
          <w:kern w:val="0"/>
          <w:sz w:val="24"/>
          <w:szCs w:val="24"/>
        </w:rPr>
        <w:t>show</w:t>
      </w:r>
      <w:r w:rsidR="008322F3" w:rsidRPr="00F27588">
        <w:rPr>
          <w:rFonts w:ascii="Book Antiqua" w:hAnsi="Book Antiqua" w:cs="Times New Roman"/>
          <w:kern w:val="0"/>
          <w:sz w:val="24"/>
          <w:szCs w:val="24"/>
        </w:rPr>
        <w:t>ed</w:t>
      </w:r>
      <w:r w:rsidRPr="00F27588">
        <w:rPr>
          <w:rFonts w:ascii="Book Antiqua" w:hAnsi="Book Antiqua" w:cs="Times New Roman"/>
          <w:kern w:val="0"/>
          <w:sz w:val="24"/>
          <w:szCs w:val="24"/>
        </w:rPr>
        <w:t xml:space="preserve"> that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could regulate EMT via ZEB1 in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cell lines and tissues. Furthermore, ZEB1 interference dramatically reduced the metastasis and EMT caused by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overexpression in </w:t>
      </w:r>
      <w:r w:rsidR="00DE359D" w:rsidRPr="00F27588">
        <w:rPr>
          <w:rFonts w:ascii="Book Antiqua" w:hAnsi="Book Antiqua" w:cs="Times New Roman"/>
          <w:kern w:val="0"/>
          <w:sz w:val="24"/>
          <w:szCs w:val="24"/>
        </w:rPr>
        <w:t>FRH0201</w:t>
      </w:r>
      <w:r w:rsidRPr="00F27588">
        <w:rPr>
          <w:rFonts w:ascii="Book Antiqua" w:hAnsi="Book Antiqua" w:cs="Times New Roman"/>
          <w:kern w:val="0"/>
          <w:sz w:val="24"/>
          <w:szCs w:val="24"/>
        </w:rPr>
        <w:t xml:space="preserve"> cells. Interestingly, </w:t>
      </w:r>
      <w:r w:rsidR="004368D4" w:rsidRPr="00F27588">
        <w:rPr>
          <w:rFonts w:ascii="Book Antiqua" w:hAnsi="Book Antiqua" w:cs="Times New Roman"/>
          <w:kern w:val="0"/>
          <w:sz w:val="24"/>
          <w:szCs w:val="24"/>
        </w:rPr>
        <w:t xml:space="preserve">previous studies revealed that </w:t>
      </w:r>
      <w:r w:rsidRPr="00F27588">
        <w:rPr>
          <w:rFonts w:ascii="Book Antiqua" w:hAnsi="Book Antiqua" w:cs="Times New Roman"/>
          <w:kern w:val="0"/>
          <w:sz w:val="24"/>
          <w:szCs w:val="24"/>
        </w:rPr>
        <w:t>d</w:t>
      </w:r>
      <w:r w:rsidRPr="00F27588">
        <w:rPr>
          <w:rFonts w:ascii="Book Antiqua" w:eastAsia="AdvAGaramond-R" w:hAnsi="Book Antiqua" w:cs="Times New Roman"/>
          <w:kern w:val="0"/>
          <w:sz w:val="24"/>
          <w:szCs w:val="24"/>
        </w:rPr>
        <w:t>epletion of ZEB1, either chemically or by RNAi, result</w:t>
      </w:r>
      <w:r w:rsidR="00C15006" w:rsidRPr="00F27588">
        <w:rPr>
          <w:rFonts w:ascii="Book Antiqua" w:eastAsia="AdvAGaramond-R" w:hAnsi="Book Antiqua" w:cs="Times New Roman"/>
          <w:kern w:val="0"/>
          <w:sz w:val="24"/>
          <w:szCs w:val="24"/>
        </w:rPr>
        <w:t>ed</w:t>
      </w:r>
      <w:r w:rsidRPr="00F27588">
        <w:rPr>
          <w:rFonts w:ascii="Book Antiqua" w:eastAsia="AdvAGaramond-R" w:hAnsi="Book Antiqua" w:cs="Times New Roman"/>
          <w:kern w:val="0"/>
          <w:sz w:val="24"/>
          <w:szCs w:val="24"/>
        </w:rPr>
        <w:t xml:space="preserve"> in a partial epithelial metaplasia and drug sensitivity</w:t>
      </w:r>
      <w:r w:rsidR="00AB0C60" w:rsidRPr="00F27588">
        <w:rPr>
          <w:rFonts w:ascii="Book Antiqua" w:eastAsia="AdvAGaramond-R" w:hAnsi="Book Antiqua" w:cs="Times New Roman"/>
          <w:kern w:val="0"/>
          <w:sz w:val="24"/>
          <w:szCs w:val="24"/>
        </w:rPr>
        <w:t xml:space="preserve"> in mesenchymal-like</w:t>
      </w:r>
      <w:r w:rsidR="00C8056D" w:rsidRPr="00F27588">
        <w:rPr>
          <w:rFonts w:ascii="Book Antiqua" w:eastAsia="AdvAGaramond-R" w:hAnsi="Book Antiqua" w:cs="Times New Roman"/>
          <w:kern w:val="0"/>
          <w:sz w:val="24"/>
          <w:szCs w:val="24"/>
        </w:rPr>
        <w:t xml:space="preserve"> cells</w:t>
      </w:r>
      <w:r w:rsidR="00F257FF" w:rsidRPr="00F27588">
        <w:rPr>
          <w:rFonts w:ascii="Book Antiqua" w:eastAsia="AdvAGaramond-R" w:hAnsi="Book Antiqua" w:cs="Times New Roman"/>
          <w:kern w:val="0"/>
          <w:sz w:val="24"/>
          <w:szCs w:val="24"/>
        </w:rPr>
        <w:fldChar w:fldCharType="begin">
          <w:fldData xml:space="preserve">PEVuZE5vdGU+PENpdGU+PEF1dGhvcj5MaTwvQXV0aG9yPjxZZWFyPjIwMDk8L1llYXI+PFJlY051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</w:fldData>
        </w:fldChar>
      </w:r>
      <w:r w:rsidR="00F257FF" w:rsidRPr="00F27588">
        <w:rPr>
          <w:rFonts w:ascii="Book Antiqua" w:eastAsia="AdvAGaramond-R" w:hAnsi="Book Antiqua" w:cs="Times New Roman"/>
          <w:kern w:val="0"/>
          <w:sz w:val="24"/>
          <w:szCs w:val="24"/>
        </w:rPr>
        <w:instrText xml:space="preserve"> ADDIN EN.CITE </w:instrText>
      </w:r>
      <w:r w:rsidR="00F257FF" w:rsidRPr="00F27588">
        <w:rPr>
          <w:rFonts w:ascii="Book Antiqua" w:eastAsia="AdvAGaramond-R" w:hAnsi="Book Antiqua" w:cs="Times New Roman"/>
          <w:kern w:val="0"/>
          <w:sz w:val="24"/>
          <w:szCs w:val="24"/>
        </w:rPr>
        <w:fldChar w:fldCharType="begin">
          <w:fldData xml:space="preserve">PEVuZE5vdGU+PENpdGU+PEF1dGhvcj5MaTwvQXV0aG9yPjxZZWFyPjIwMDk8L1llYXI+PFJlY051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</w:fldData>
        </w:fldChar>
      </w:r>
      <w:r w:rsidR="00F257FF" w:rsidRPr="00F27588">
        <w:rPr>
          <w:rFonts w:ascii="Book Antiqua" w:eastAsia="AdvAGaramond-R" w:hAnsi="Book Antiqua" w:cs="Times New Roman"/>
          <w:kern w:val="0"/>
          <w:sz w:val="24"/>
          <w:szCs w:val="24"/>
        </w:rPr>
        <w:instrText xml:space="preserve"> ADDIN EN.CITE.DATA </w:instrText>
      </w:r>
      <w:r w:rsidR="00F257FF" w:rsidRPr="00F27588">
        <w:rPr>
          <w:rFonts w:ascii="Book Antiqua" w:eastAsia="AdvAGaramond-R" w:hAnsi="Book Antiqua" w:cs="Times New Roman"/>
          <w:kern w:val="0"/>
          <w:sz w:val="24"/>
          <w:szCs w:val="24"/>
        </w:rPr>
      </w:r>
      <w:r w:rsidR="00F257FF" w:rsidRPr="00F27588">
        <w:rPr>
          <w:rFonts w:ascii="Book Antiqua" w:eastAsia="AdvAGaramond-R" w:hAnsi="Book Antiqua" w:cs="Times New Roman"/>
          <w:kern w:val="0"/>
          <w:sz w:val="24"/>
          <w:szCs w:val="24"/>
        </w:rPr>
        <w:fldChar w:fldCharType="end"/>
      </w:r>
      <w:r w:rsidR="00F257FF" w:rsidRPr="00F27588">
        <w:rPr>
          <w:rFonts w:ascii="Book Antiqua" w:eastAsia="AdvAGaramond-R" w:hAnsi="Book Antiqua" w:cs="Times New Roman"/>
          <w:kern w:val="0"/>
          <w:sz w:val="24"/>
          <w:szCs w:val="24"/>
        </w:rPr>
      </w:r>
      <w:r w:rsidR="00F257FF" w:rsidRPr="00F27588">
        <w:rPr>
          <w:rFonts w:ascii="Book Antiqua" w:eastAsia="AdvAGaramond-R" w:hAnsi="Book Antiqua" w:cs="Times New Roman"/>
          <w:kern w:val="0"/>
          <w:sz w:val="24"/>
          <w:szCs w:val="24"/>
        </w:rPr>
        <w:fldChar w:fldCharType="separate"/>
      </w:r>
      <w:r w:rsidR="00F257FF" w:rsidRPr="00F27588">
        <w:rPr>
          <w:rFonts w:ascii="Book Antiqua" w:eastAsia="AdvAGaramond-R" w:hAnsi="Book Antiqua" w:cs="Times New Roman"/>
          <w:noProof/>
          <w:kern w:val="0"/>
          <w:sz w:val="24"/>
          <w:szCs w:val="24"/>
          <w:vertAlign w:val="superscript"/>
        </w:rPr>
        <w:t>[</w:t>
      </w:r>
      <w:hyperlink w:anchor="_ENREF_31" w:tooltip="Li, 2009 #972" w:history="1">
        <w:r w:rsidR="00F257FF" w:rsidRPr="00F27588">
          <w:rPr>
            <w:rFonts w:ascii="Book Antiqua" w:eastAsia="AdvAGaramond-R" w:hAnsi="Book Antiqua" w:cs="Times New Roman"/>
            <w:noProof/>
            <w:kern w:val="0"/>
            <w:sz w:val="24"/>
            <w:szCs w:val="24"/>
            <w:vertAlign w:val="superscript"/>
          </w:rPr>
          <w:t>31</w:t>
        </w:r>
      </w:hyperlink>
      <w:r w:rsidR="00F257FF">
        <w:rPr>
          <w:rFonts w:ascii="Book Antiqua" w:eastAsia="AdvAGaramond-R" w:hAnsi="Book Antiqua" w:cs="Times New Roman"/>
          <w:noProof/>
          <w:kern w:val="0"/>
          <w:sz w:val="24"/>
          <w:szCs w:val="24"/>
          <w:vertAlign w:val="superscript"/>
        </w:rPr>
        <w:t>,</w:t>
      </w:r>
      <w:hyperlink w:anchor="_ENREF_32" w:tooltip="Singh, 2009 #973" w:history="1">
        <w:r w:rsidR="00F257FF" w:rsidRPr="00F27588">
          <w:rPr>
            <w:rFonts w:ascii="Book Antiqua" w:eastAsia="AdvAGaramond-R" w:hAnsi="Book Antiqua" w:cs="Times New Roman"/>
            <w:noProof/>
            <w:kern w:val="0"/>
            <w:sz w:val="24"/>
            <w:szCs w:val="24"/>
            <w:vertAlign w:val="superscript"/>
          </w:rPr>
          <w:t>32</w:t>
        </w:r>
      </w:hyperlink>
      <w:r w:rsidR="00F257FF" w:rsidRPr="00F27588">
        <w:rPr>
          <w:rFonts w:ascii="Book Antiqua" w:eastAsia="AdvAGaramond-R" w:hAnsi="Book Antiqua" w:cs="Times New Roman"/>
          <w:noProof/>
          <w:kern w:val="0"/>
          <w:sz w:val="24"/>
          <w:szCs w:val="24"/>
          <w:vertAlign w:val="superscript"/>
        </w:rPr>
        <w:t>]</w:t>
      </w:r>
      <w:r w:rsidR="00F257FF" w:rsidRPr="00F27588">
        <w:rPr>
          <w:rFonts w:ascii="Book Antiqua" w:eastAsia="AdvAGaramond-R" w:hAnsi="Book Antiqua" w:cs="Times New Roman"/>
          <w:kern w:val="0"/>
          <w:sz w:val="24"/>
          <w:szCs w:val="24"/>
        </w:rPr>
        <w:fldChar w:fldCharType="end"/>
      </w:r>
      <w:r w:rsidRPr="00F27588">
        <w:rPr>
          <w:rFonts w:ascii="Book Antiqua" w:eastAsia="AdvAGaramond-R" w:hAnsi="Book Antiqua" w:cs="Times New Roman"/>
          <w:kern w:val="0"/>
          <w:sz w:val="24"/>
          <w:szCs w:val="24"/>
        </w:rPr>
        <w:t xml:space="preserve">. Considering the positive correlation between </w:t>
      </w:r>
      <w:r w:rsidR="003A132A" w:rsidRPr="00F27588">
        <w:rPr>
          <w:rFonts w:ascii="Book Antiqua" w:hAnsi="Book Antiqua" w:cs="Times New Roman"/>
          <w:kern w:val="0"/>
          <w:sz w:val="24"/>
          <w:szCs w:val="24"/>
        </w:rPr>
        <w:t>CUL4A</w:t>
      </w:r>
      <w:r w:rsidRPr="00F27588">
        <w:rPr>
          <w:rFonts w:ascii="Book Antiqua" w:eastAsia="AdvAGaramond-R" w:hAnsi="Book Antiqua" w:cs="Times New Roman"/>
          <w:kern w:val="0"/>
          <w:sz w:val="24"/>
          <w:szCs w:val="24"/>
        </w:rPr>
        <w:t xml:space="preserve"> and ZEB1 in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w:t>
      </w:r>
      <w:r w:rsidR="008F7551" w:rsidRPr="00F27588">
        <w:rPr>
          <w:rFonts w:ascii="Book Antiqua" w:eastAsia="AdvAGaramond-R" w:hAnsi="Book Antiqua" w:cs="Times New Roman"/>
          <w:kern w:val="0"/>
          <w:sz w:val="24"/>
          <w:szCs w:val="24"/>
        </w:rPr>
        <w:t xml:space="preserve">that was </w:t>
      </w:r>
      <w:r w:rsidRPr="00F27588">
        <w:rPr>
          <w:rFonts w:ascii="Book Antiqua" w:eastAsia="AdvAGaramond-R" w:hAnsi="Book Antiqua" w:cs="Times New Roman"/>
          <w:kern w:val="0"/>
          <w:sz w:val="24"/>
          <w:szCs w:val="24"/>
        </w:rPr>
        <w:t xml:space="preserve">demonstrated in this study, inhibition of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may be a potential therapeutic strategy </w:t>
      </w:r>
      <w:r w:rsidR="008F7551" w:rsidRPr="00F27588">
        <w:rPr>
          <w:rFonts w:ascii="Book Antiqua" w:eastAsia="AdvAGaramond-R" w:hAnsi="Book Antiqua" w:cs="Times New Roman"/>
          <w:kern w:val="0"/>
          <w:sz w:val="24"/>
          <w:szCs w:val="24"/>
        </w:rPr>
        <w:t xml:space="preserve">for </w:t>
      </w:r>
      <w:r w:rsidR="00B068EE" w:rsidRPr="00F27588">
        <w:rPr>
          <w:rFonts w:ascii="Book Antiqua" w:eastAsia="AdvAGaramond-R" w:hAnsi="Book Antiqua" w:cs="Times New Roman"/>
          <w:kern w:val="0"/>
          <w:sz w:val="24"/>
          <w:szCs w:val="24"/>
        </w:rPr>
        <w:t>PHCC</w:t>
      </w:r>
      <w:r w:rsidRPr="00F27588">
        <w:rPr>
          <w:rFonts w:ascii="Book Antiqua" w:eastAsia="AdvAGaramond-R" w:hAnsi="Book Antiqua" w:cs="Times New Roman"/>
          <w:kern w:val="0"/>
          <w:sz w:val="24"/>
          <w:szCs w:val="24"/>
        </w:rPr>
        <w:t xml:space="preserve"> </w:t>
      </w:r>
      <w:r w:rsidR="008F7551" w:rsidRPr="00F27588">
        <w:rPr>
          <w:rFonts w:ascii="Book Antiqua" w:eastAsia="AdvAGaramond-R" w:hAnsi="Book Antiqua" w:cs="Times New Roman"/>
          <w:kern w:val="0"/>
          <w:sz w:val="24"/>
          <w:szCs w:val="24"/>
        </w:rPr>
        <w:t xml:space="preserve">that can </w:t>
      </w:r>
      <w:r w:rsidRPr="00F27588">
        <w:rPr>
          <w:rFonts w:ascii="Book Antiqua" w:eastAsia="AdvAGaramond-R" w:hAnsi="Book Antiqua" w:cs="Times New Roman"/>
          <w:kern w:val="0"/>
          <w:sz w:val="24"/>
          <w:szCs w:val="24"/>
        </w:rPr>
        <w:t xml:space="preserve">increase the chemotherapy sensitivity and effectiveness through downregulating the expression of ZEB1, especially for patients with </w:t>
      </w:r>
      <w:r w:rsidR="003A132A" w:rsidRPr="00F27588">
        <w:rPr>
          <w:rFonts w:ascii="Book Antiqua" w:eastAsia="AdvAGaramond-R" w:hAnsi="Book Antiqua" w:cs="Times New Roman"/>
          <w:kern w:val="0"/>
          <w:sz w:val="24"/>
          <w:szCs w:val="24"/>
        </w:rPr>
        <w:t>CUL4A</w:t>
      </w:r>
      <w:r w:rsidRPr="00F27588">
        <w:rPr>
          <w:rFonts w:ascii="Book Antiqua" w:eastAsia="AdvAGaramond-R" w:hAnsi="Book Antiqua" w:cs="Times New Roman"/>
          <w:kern w:val="0"/>
          <w:sz w:val="24"/>
          <w:szCs w:val="24"/>
        </w:rPr>
        <w:t xml:space="preserve"> overexpression.</w:t>
      </w:r>
    </w:p>
    <w:p w:rsidR="008E0871" w:rsidRPr="00F27588" w:rsidRDefault="008E0871" w:rsidP="00F257FF">
      <w:pPr>
        <w:autoSpaceDE w:val="0"/>
        <w:autoSpaceDN w:val="0"/>
        <w:adjustRightInd w:val="0"/>
        <w:spacing w:line="360" w:lineRule="auto"/>
        <w:ind w:firstLineChars="100" w:firstLine="240"/>
        <w:rPr>
          <w:rFonts w:ascii="Book Antiqua" w:hAnsi="Book Antiqua" w:cs="Times New Roman"/>
          <w:kern w:val="0"/>
          <w:sz w:val="24"/>
          <w:szCs w:val="24"/>
        </w:rPr>
      </w:pPr>
      <w:r w:rsidRPr="00F27588">
        <w:rPr>
          <w:rFonts w:ascii="Book Antiqua" w:hAnsi="Book Antiqua" w:cs="Times New Roman"/>
          <w:kern w:val="0"/>
          <w:sz w:val="24"/>
          <w:szCs w:val="24"/>
        </w:rPr>
        <w:t xml:space="preserve">In conclusion, the present study indicates that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is </w:t>
      </w:r>
      <w:r w:rsidR="00C84DCF" w:rsidRPr="00F27588">
        <w:rPr>
          <w:rFonts w:ascii="Book Antiqua" w:hAnsi="Book Antiqua" w:cs="Times New Roman"/>
          <w:kern w:val="0"/>
          <w:sz w:val="24"/>
          <w:szCs w:val="24"/>
        </w:rPr>
        <w:t>over</w:t>
      </w:r>
      <w:r w:rsidRPr="00F27588">
        <w:rPr>
          <w:rFonts w:ascii="Book Antiqua" w:hAnsi="Book Antiqua" w:cs="Times New Roman"/>
          <w:kern w:val="0"/>
          <w:sz w:val="24"/>
          <w:szCs w:val="24"/>
        </w:rPr>
        <w:t xml:space="preserve">expressed in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w:t>
      </w:r>
      <w:r w:rsidR="00D11386" w:rsidRPr="00F27588">
        <w:rPr>
          <w:rFonts w:ascii="Book Antiqua" w:hAnsi="Book Antiqua" w:cs="Times New Roman"/>
          <w:kern w:val="0"/>
          <w:sz w:val="24"/>
          <w:szCs w:val="24"/>
        </w:rPr>
        <w:t>tumour</w:t>
      </w:r>
      <w:r w:rsidRPr="00F27588">
        <w:rPr>
          <w:rFonts w:ascii="Book Antiqua" w:hAnsi="Book Antiqua" w:cs="Times New Roman"/>
          <w:kern w:val="0"/>
          <w:sz w:val="24"/>
          <w:szCs w:val="24"/>
        </w:rPr>
        <w:t xml:space="preserve"> tissues than normal intrahepatic bile ducts</w:t>
      </w:r>
      <w:r w:rsidR="008F7551" w:rsidRPr="00F27588">
        <w:rPr>
          <w:rFonts w:ascii="Book Antiqua" w:hAnsi="Book Antiqua" w:cs="Times New Roman"/>
          <w:kern w:val="0"/>
          <w:sz w:val="24"/>
          <w:szCs w:val="24"/>
        </w:rPr>
        <w:t>,</w:t>
      </w:r>
      <w:r w:rsidRPr="00F27588">
        <w:rPr>
          <w:rFonts w:ascii="Book Antiqua" w:hAnsi="Book Antiqua" w:cs="Times New Roman"/>
          <w:kern w:val="0"/>
          <w:sz w:val="24"/>
          <w:szCs w:val="24"/>
        </w:rPr>
        <w:t xml:space="preserve"> and </w:t>
      </w:r>
      <w:r w:rsidR="008F7551" w:rsidRPr="00F27588">
        <w:rPr>
          <w:rFonts w:ascii="Book Antiqua" w:hAnsi="Book Antiqua" w:cs="Times New Roman"/>
          <w:kern w:val="0"/>
          <w:sz w:val="24"/>
          <w:szCs w:val="24"/>
        </w:rPr>
        <w:t xml:space="preserve">it </w:t>
      </w:r>
      <w:r w:rsidRPr="00F27588">
        <w:rPr>
          <w:rFonts w:ascii="Book Antiqua" w:hAnsi="Book Antiqua" w:cs="Times New Roman"/>
          <w:kern w:val="0"/>
          <w:sz w:val="24"/>
          <w:szCs w:val="24"/>
        </w:rPr>
        <w:t xml:space="preserve">is </w:t>
      </w:r>
      <w:r w:rsidR="00C84DCF" w:rsidRPr="00F27588">
        <w:rPr>
          <w:rFonts w:ascii="Book Antiqua" w:hAnsi="Book Antiqua" w:cs="Times New Roman"/>
          <w:kern w:val="0"/>
          <w:sz w:val="24"/>
          <w:szCs w:val="24"/>
        </w:rPr>
        <w:t>obvious</w:t>
      </w:r>
      <w:r w:rsidRPr="00F27588">
        <w:rPr>
          <w:rFonts w:ascii="Book Antiqua" w:hAnsi="Book Antiqua" w:cs="Times New Roman"/>
          <w:kern w:val="0"/>
          <w:sz w:val="24"/>
          <w:szCs w:val="24"/>
        </w:rPr>
        <w:t>ly correlated with</w:t>
      </w:r>
      <w:r w:rsidR="008F7551" w:rsidRPr="00F27588">
        <w:rPr>
          <w:rFonts w:ascii="Book Antiqua" w:hAnsi="Book Antiqua" w:cs="Times New Roman"/>
          <w:kern w:val="0"/>
          <w:sz w:val="24"/>
          <w:szCs w:val="24"/>
        </w:rPr>
        <w:t xml:space="preserve"> the</w:t>
      </w:r>
      <w:r w:rsidRPr="00F27588">
        <w:rPr>
          <w:rFonts w:ascii="Book Antiqua" w:hAnsi="Book Antiqua" w:cs="Times New Roman"/>
          <w:kern w:val="0"/>
          <w:sz w:val="24"/>
          <w:szCs w:val="24"/>
        </w:rPr>
        <w:t xml:space="preserve"> poor prognosis of </w:t>
      </w:r>
      <w:r w:rsidR="00B068EE" w:rsidRPr="00F27588">
        <w:rPr>
          <w:rFonts w:ascii="Book Antiqua" w:hAnsi="Book Antiqua" w:cs="Times New Roman"/>
          <w:kern w:val="0"/>
          <w:sz w:val="24"/>
          <w:szCs w:val="24"/>
        </w:rPr>
        <w:t>PHCC</w:t>
      </w:r>
      <w:r w:rsidR="00833CAB" w:rsidRPr="00F27588">
        <w:rPr>
          <w:rFonts w:ascii="Book Antiqua" w:hAnsi="Book Antiqua" w:cs="Times New Roman"/>
          <w:kern w:val="0"/>
          <w:sz w:val="24"/>
          <w:szCs w:val="24"/>
        </w:rPr>
        <w:t xml:space="preserve"> patients</w:t>
      </w:r>
      <w:r w:rsidRPr="00F27588">
        <w:rPr>
          <w:rFonts w:ascii="Book Antiqua" w:hAnsi="Book Antiqua" w:cs="Times New Roman"/>
          <w:kern w:val="0"/>
          <w:sz w:val="24"/>
          <w:szCs w:val="24"/>
        </w:rPr>
        <w:t xml:space="preserve">. Moreover, </w:t>
      </w:r>
      <w:r w:rsidR="003A132A" w:rsidRPr="00F27588">
        <w:rPr>
          <w:rFonts w:ascii="Book Antiqua" w:hAnsi="Book Antiqua" w:cs="Times New Roman"/>
          <w:kern w:val="0"/>
          <w:sz w:val="24"/>
          <w:szCs w:val="24"/>
        </w:rPr>
        <w:t>CUL4A</w:t>
      </w:r>
      <w:r w:rsidRPr="00F27588">
        <w:rPr>
          <w:rFonts w:ascii="Book Antiqua" w:hAnsi="Book Antiqua" w:cs="Times New Roman"/>
          <w:kern w:val="0"/>
          <w:sz w:val="24"/>
          <w:szCs w:val="24"/>
        </w:rPr>
        <w:t xml:space="preserve"> plays a critical role in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metastasis by facilitating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 xml:space="preserve"> cell motility and cell invasion as well as consequent induction of </w:t>
      </w:r>
      <w:r w:rsidR="008F7551" w:rsidRPr="00F27588">
        <w:rPr>
          <w:rFonts w:ascii="Book Antiqua" w:hAnsi="Book Antiqua" w:cs="Times New Roman"/>
          <w:kern w:val="0"/>
          <w:sz w:val="24"/>
          <w:szCs w:val="24"/>
        </w:rPr>
        <w:t xml:space="preserve">the </w:t>
      </w:r>
      <w:r w:rsidRPr="00F27588">
        <w:rPr>
          <w:rFonts w:ascii="Book Antiqua" w:hAnsi="Book Antiqua" w:cs="Times New Roman"/>
          <w:kern w:val="0"/>
          <w:sz w:val="24"/>
          <w:szCs w:val="24"/>
        </w:rPr>
        <w:t xml:space="preserve">EMT </w:t>
      </w:r>
      <w:r w:rsidRPr="00F257FF">
        <w:rPr>
          <w:rFonts w:ascii="Book Antiqua" w:hAnsi="Book Antiqua" w:cs="Times New Roman"/>
          <w:i/>
          <w:kern w:val="0"/>
          <w:sz w:val="24"/>
          <w:szCs w:val="24"/>
        </w:rPr>
        <w:t>via</w:t>
      </w:r>
      <w:r w:rsidRPr="00F27588">
        <w:rPr>
          <w:rFonts w:ascii="Book Antiqua" w:hAnsi="Book Antiqua" w:cs="Times New Roman"/>
          <w:kern w:val="0"/>
          <w:sz w:val="24"/>
          <w:szCs w:val="24"/>
        </w:rPr>
        <w:t>, at least partially, up</w:t>
      </w:r>
      <w:r w:rsidR="00C00111" w:rsidRPr="00F27588">
        <w:rPr>
          <w:rFonts w:ascii="Book Antiqua" w:hAnsi="Book Antiqua" w:cs="Times New Roman"/>
          <w:kern w:val="0"/>
          <w:sz w:val="24"/>
          <w:szCs w:val="24"/>
        </w:rPr>
        <w:t>-</w:t>
      </w:r>
      <w:r w:rsidRPr="00F27588">
        <w:rPr>
          <w:rFonts w:ascii="Book Antiqua" w:hAnsi="Book Antiqua" w:cs="Times New Roman"/>
          <w:kern w:val="0"/>
          <w:sz w:val="24"/>
          <w:szCs w:val="24"/>
        </w:rPr>
        <w:t xml:space="preserve">regulating transcriptional regulation factor ZEB1. CUL4A may serve as a valuable prognostic biomarker and a potential therapeutic target of </w:t>
      </w:r>
      <w:r w:rsidR="00B068EE" w:rsidRPr="00F27588">
        <w:rPr>
          <w:rFonts w:ascii="Book Antiqua" w:hAnsi="Book Antiqua" w:cs="Times New Roman"/>
          <w:kern w:val="0"/>
          <w:sz w:val="24"/>
          <w:szCs w:val="24"/>
        </w:rPr>
        <w:t>PHCC</w:t>
      </w:r>
      <w:r w:rsidRPr="00F27588">
        <w:rPr>
          <w:rFonts w:ascii="Book Antiqua" w:hAnsi="Book Antiqua" w:cs="Times New Roman"/>
          <w:kern w:val="0"/>
          <w:sz w:val="24"/>
          <w:szCs w:val="24"/>
        </w:rPr>
        <w:t>.</w:t>
      </w:r>
    </w:p>
    <w:p w:rsidR="0010044E" w:rsidRPr="00F27588" w:rsidRDefault="0010044E" w:rsidP="00F257FF">
      <w:pPr>
        <w:autoSpaceDE w:val="0"/>
        <w:autoSpaceDN w:val="0"/>
        <w:adjustRightInd w:val="0"/>
        <w:spacing w:line="360" w:lineRule="auto"/>
        <w:rPr>
          <w:rFonts w:ascii="Book Antiqua" w:hAnsi="Book Antiqua" w:cs="Times New Roman"/>
          <w:kern w:val="0"/>
          <w:sz w:val="24"/>
          <w:szCs w:val="24"/>
        </w:rPr>
      </w:pPr>
    </w:p>
    <w:p w:rsidR="00EB54B5" w:rsidRPr="00F257FF" w:rsidRDefault="00F257FF" w:rsidP="00F27588">
      <w:pPr>
        <w:autoSpaceDE w:val="0"/>
        <w:autoSpaceDN w:val="0"/>
        <w:adjustRightInd w:val="0"/>
        <w:spacing w:line="360" w:lineRule="auto"/>
        <w:rPr>
          <w:rFonts w:ascii="Book Antiqua" w:hAnsi="Book Antiqua" w:cs="Times New Roman"/>
          <w:b/>
          <w:kern w:val="0"/>
          <w:sz w:val="24"/>
          <w:szCs w:val="24"/>
        </w:rPr>
      </w:pPr>
      <w:r w:rsidRPr="00F257FF">
        <w:rPr>
          <w:rFonts w:ascii="Book Antiqua" w:hAnsi="Book Antiqua" w:cs="Times New Roman"/>
          <w:b/>
          <w:kern w:val="0"/>
          <w:sz w:val="24"/>
          <w:szCs w:val="24"/>
        </w:rPr>
        <w:t>COMMENTS</w:t>
      </w:r>
    </w:p>
    <w:p w:rsidR="00EB54B5" w:rsidRPr="00F257FF" w:rsidRDefault="00EB54B5" w:rsidP="00F27588">
      <w:pPr>
        <w:autoSpaceDE w:val="0"/>
        <w:autoSpaceDN w:val="0"/>
        <w:adjustRightInd w:val="0"/>
        <w:spacing w:line="360" w:lineRule="auto"/>
        <w:rPr>
          <w:rFonts w:ascii="Book Antiqua" w:hAnsi="Book Antiqua" w:cs="Times New Roman"/>
          <w:b/>
          <w:i/>
          <w:kern w:val="0"/>
          <w:sz w:val="24"/>
          <w:szCs w:val="24"/>
        </w:rPr>
      </w:pPr>
      <w:r w:rsidRPr="00F257FF">
        <w:rPr>
          <w:rFonts w:ascii="Book Antiqua" w:hAnsi="Book Antiqua" w:cs="Times New Roman"/>
          <w:b/>
          <w:i/>
          <w:kern w:val="0"/>
          <w:sz w:val="24"/>
          <w:szCs w:val="24"/>
        </w:rPr>
        <w:t>Background</w:t>
      </w:r>
    </w:p>
    <w:p w:rsidR="00875328" w:rsidRPr="00F27588" w:rsidRDefault="00875328" w:rsidP="00F27588">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During the past 2-3 decades, the incidence and mortality rates of PHCC, accounts for 50% of CCA, have been steadily increasing. The vast majority of patients diagnosed with PHCC are usually presented with advanced disease developed without an identifiable etiology. Curative surgical resection, the only effective treatment to achieve possible cure in PHCC, can be achieved in less than 19%-75% of patients. What is worse, currently available chemotherapy and radiotherapy regimens are usually unresponsive to advanced PHCC. Left untreated, survival is only 6 to 12 mo.</w:t>
      </w:r>
    </w:p>
    <w:p w:rsidR="00875328" w:rsidRPr="00F27588" w:rsidRDefault="00875328" w:rsidP="00F27588">
      <w:pPr>
        <w:autoSpaceDE w:val="0"/>
        <w:autoSpaceDN w:val="0"/>
        <w:adjustRightInd w:val="0"/>
        <w:spacing w:line="360" w:lineRule="auto"/>
        <w:rPr>
          <w:rFonts w:ascii="Book Antiqua" w:hAnsi="Book Antiqua" w:cs="Times New Roman"/>
          <w:kern w:val="0"/>
          <w:sz w:val="24"/>
          <w:szCs w:val="24"/>
        </w:rPr>
      </w:pPr>
    </w:p>
    <w:p w:rsidR="00EB54B5" w:rsidRPr="00F257FF" w:rsidRDefault="00EB54B5" w:rsidP="00F27588">
      <w:pPr>
        <w:autoSpaceDE w:val="0"/>
        <w:autoSpaceDN w:val="0"/>
        <w:adjustRightInd w:val="0"/>
        <w:spacing w:line="360" w:lineRule="auto"/>
        <w:rPr>
          <w:rFonts w:ascii="Book Antiqua" w:hAnsi="Book Antiqua" w:cs="Times New Roman"/>
          <w:b/>
          <w:i/>
          <w:kern w:val="0"/>
          <w:sz w:val="24"/>
          <w:szCs w:val="24"/>
        </w:rPr>
      </w:pPr>
      <w:r w:rsidRPr="00F257FF">
        <w:rPr>
          <w:rFonts w:ascii="Book Antiqua" w:hAnsi="Book Antiqua" w:cs="Times New Roman"/>
          <w:b/>
          <w:i/>
          <w:kern w:val="0"/>
          <w:sz w:val="24"/>
          <w:szCs w:val="24"/>
        </w:rPr>
        <w:t>Research frontiers</w:t>
      </w:r>
    </w:p>
    <w:p w:rsidR="00875328" w:rsidRPr="00F27588" w:rsidRDefault="00875328" w:rsidP="00F27588">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Cullin 4A (CUL4A), a core subunit of E3 ubiquitin ligase, has been implicated to play an essential role in cellular transformation, however, its role in perihilar cholangiocarcinoma (PHCC) has not been identified.</w:t>
      </w:r>
    </w:p>
    <w:p w:rsidR="00207892" w:rsidRPr="00F27588" w:rsidRDefault="00207892" w:rsidP="00F27588">
      <w:pPr>
        <w:autoSpaceDE w:val="0"/>
        <w:autoSpaceDN w:val="0"/>
        <w:adjustRightInd w:val="0"/>
        <w:spacing w:line="360" w:lineRule="auto"/>
        <w:rPr>
          <w:rFonts w:ascii="Book Antiqua" w:hAnsi="Book Antiqua" w:cs="Times New Roman"/>
          <w:kern w:val="0"/>
          <w:sz w:val="24"/>
          <w:szCs w:val="24"/>
        </w:rPr>
      </w:pPr>
    </w:p>
    <w:p w:rsidR="00EB54B5" w:rsidRPr="00F257FF" w:rsidRDefault="00EB54B5" w:rsidP="00F27588">
      <w:pPr>
        <w:autoSpaceDE w:val="0"/>
        <w:autoSpaceDN w:val="0"/>
        <w:adjustRightInd w:val="0"/>
        <w:spacing w:line="360" w:lineRule="auto"/>
        <w:rPr>
          <w:rFonts w:ascii="Book Antiqua" w:hAnsi="Book Antiqua" w:cs="Times New Roman"/>
          <w:b/>
          <w:i/>
          <w:kern w:val="0"/>
          <w:sz w:val="24"/>
          <w:szCs w:val="24"/>
        </w:rPr>
      </w:pPr>
      <w:r w:rsidRPr="00F257FF">
        <w:rPr>
          <w:rFonts w:ascii="Book Antiqua" w:hAnsi="Book Antiqua" w:cs="Times New Roman"/>
          <w:b/>
          <w:i/>
          <w:kern w:val="0"/>
          <w:sz w:val="24"/>
          <w:szCs w:val="24"/>
        </w:rPr>
        <w:t>Innovations and breakthrough</w:t>
      </w:r>
    </w:p>
    <w:p w:rsidR="00EB54B5" w:rsidRPr="00F27588" w:rsidRDefault="00C00111" w:rsidP="00F27588">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 xml:space="preserve">The present study indicates that CUL4A is overexpressed in PHCC </w:t>
      </w:r>
      <w:r w:rsidR="00D11386" w:rsidRPr="00F27588">
        <w:rPr>
          <w:rFonts w:ascii="Book Antiqua" w:hAnsi="Book Antiqua" w:cs="Times New Roman"/>
          <w:kern w:val="0"/>
          <w:sz w:val="24"/>
          <w:szCs w:val="24"/>
        </w:rPr>
        <w:t>tumour</w:t>
      </w:r>
      <w:r w:rsidRPr="00F27588">
        <w:rPr>
          <w:rFonts w:ascii="Book Antiqua" w:hAnsi="Book Antiqua" w:cs="Times New Roman"/>
          <w:kern w:val="0"/>
          <w:sz w:val="24"/>
          <w:szCs w:val="24"/>
        </w:rPr>
        <w:t xml:space="preserve"> tissues than normal intrahepatic bile ducts and is obviously correlated with poor prognosis of PHCC patients. Moreover, CUL4A plays a critical role in PHCC metastasis by facilitating PHCC cell motility and cell invasion as well as consequent induction of EMT via up-regulating transcri</w:t>
      </w:r>
      <w:r w:rsidR="00F257FF">
        <w:rPr>
          <w:rFonts w:ascii="Book Antiqua" w:hAnsi="Book Antiqua" w:cs="Times New Roman"/>
          <w:kern w:val="0"/>
          <w:sz w:val="24"/>
          <w:szCs w:val="24"/>
        </w:rPr>
        <w:t>ptional regulation factor ZEB1.</w:t>
      </w:r>
    </w:p>
    <w:p w:rsidR="00207892" w:rsidRPr="00F27588" w:rsidRDefault="00207892" w:rsidP="00F27588">
      <w:pPr>
        <w:autoSpaceDE w:val="0"/>
        <w:autoSpaceDN w:val="0"/>
        <w:adjustRightInd w:val="0"/>
        <w:spacing w:line="360" w:lineRule="auto"/>
        <w:rPr>
          <w:rFonts w:ascii="Book Antiqua" w:hAnsi="Book Antiqua" w:cs="Times New Roman"/>
          <w:kern w:val="0"/>
          <w:sz w:val="24"/>
          <w:szCs w:val="24"/>
        </w:rPr>
      </w:pPr>
    </w:p>
    <w:p w:rsidR="00EB54B5" w:rsidRPr="00F257FF" w:rsidRDefault="00EB54B5" w:rsidP="00F27588">
      <w:pPr>
        <w:autoSpaceDE w:val="0"/>
        <w:autoSpaceDN w:val="0"/>
        <w:adjustRightInd w:val="0"/>
        <w:spacing w:line="360" w:lineRule="auto"/>
        <w:rPr>
          <w:rFonts w:ascii="Book Antiqua" w:hAnsi="Book Antiqua" w:cs="Times New Roman"/>
          <w:b/>
          <w:i/>
          <w:kern w:val="0"/>
          <w:sz w:val="24"/>
          <w:szCs w:val="24"/>
        </w:rPr>
      </w:pPr>
      <w:r w:rsidRPr="00F257FF">
        <w:rPr>
          <w:rFonts w:ascii="Book Antiqua" w:hAnsi="Book Antiqua" w:cs="Times New Roman"/>
          <w:b/>
          <w:i/>
          <w:kern w:val="0"/>
          <w:sz w:val="24"/>
          <w:szCs w:val="24"/>
        </w:rPr>
        <w:t>Applications</w:t>
      </w:r>
    </w:p>
    <w:p w:rsidR="00EB54B5" w:rsidRPr="00F27588" w:rsidRDefault="00EB54B5" w:rsidP="00F27588">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CUL4A may serve as a potential prognostic marker for evaluating the overall survival and progression-free survival of perihilar cholangiocarcinoma. Besides, CUL4A may also be a therapeutic target of perihil</w:t>
      </w:r>
      <w:r w:rsidR="00F257FF">
        <w:rPr>
          <w:rFonts w:ascii="Book Antiqua" w:hAnsi="Book Antiqua" w:cs="Times New Roman"/>
          <w:kern w:val="0"/>
          <w:sz w:val="24"/>
          <w:szCs w:val="24"/>
        </w:rPr>
        <w:t>ar cholangiocarcinoma patients.</w:t>
      </w:r>
    </w:p>
    <w:p w:rsidR="00EB54B5" w:rsidRPr="00F27588" w:rsidRDefault="00EB54B5" w:rsidP="00F27588">
      <w:pPr>
        <w:autoSpaceDE w:val="0"/>
        <w:autoSpaceDN w:val="0"/>
        <w:adjustRightInd w:val="0"/>
        <w:spacing w:line="360" w:lineRule="auto"/>
        <w:rPr>
          <w:rFonts w:ascii="Book Antiqua" w:hAnsi="Book Antiqua" w:cs="Times New Roman"/>
          <w:kern w:val="0"/>
          <w:sz w:val="24"/>
          <w:szCs w:val="24"/>
        </w:rPr>
      </w:pPr>
    </w:p>
    <w:p w:rsidR="00EB54B5" w:rsidRPr="00F257FF" w:rsidRDefault="00EB54B5" w:rsidP="00F27588">
      <w:pPr>
        <w:autoSpaceDE w:val="0"/>
        <w:autoSpaceDN w:val="0"/>
        <w:adjustRightInd w:val="0"/>
        <w:spacing w:line="360" w:lineRule="auto"/>
        <w:rPr>
          <w:rFonts w:ascii="Book Antiqua" w:hAnsi="Book Antiqua" w:cs="Times New Roman"/>
          <w:b/>
          <w:i/>
          <w:kern w:val="0"/>
          <w:sz w:val="24"/>
          <w:szCs w:val="24"/>
        </w:rPr>
      </w:pPr>
      <w:r w:rsidRPr="00F257FF">
        <w:rPr>
          <w:rFonts w:ascii="Book Antiqua" w:hAnsi="Book Antiqua" w:cs="Times New Roman"/>
          <w:b/>
          <w:i/>
          <w:kern w:val="0"/>
          <w:sz w:val="24"/>
          <w:szCs w:val="24"/>
        </w:rPr>
        <w:t>Terminology</w:t>
      </w:r>
    </w:p>
    <w:p w:rsidR="00EB54B5" w:rsidRPr="00F27588" w:rsidRDefault="00EB54B5" w:rsidP="00F27588">
      <w:pPr>
        <w:autoSpaceDE w:val="0"/>
        <w:autoSpaceDN w:val="0"/>
        <w:adjustRightInd w:val="0"/>
        <w:spacing w:line="360" w:lineRule="auto"/>
        <w:rPr>
          <w:rFonts w:ascii="Book Antiqua" w:hAnsi="Book Antiqua" w:cs="Times New Roman"/>
          <w:kern w:val="0"/>
          <w:sz w:val="24"/>
          <w:szCs w:val="24"/>
        </w:rPr>
      </w:pPr>
      <w:r w:rsidRPr="00F27588">
        <w:rPr>
          <w:rFonts w:ascii="Book Antiqua" w:hAnsi="Book Antiqua" w:cs="Times New Roman"/>
          <w:kern w:val="0"/>
          <w:sz w:val="24"/>
          <w:szCs w:val="24"/>
        </w:rPr>
        <w:t>Epithelial to mesenchymal transition (EMT) is a cellular process during which epithelial cells lose their polarity and cell-cell adhesion, undergo changes in cell shape and in cytoskeletal organization and acquire mesenchymal characteristics. It has been confirmed that EMT is closely involved in increasing cell migratory and invasive properties, inducing stem cell properties, preventing apoptosis and senescence, and resisting to chemotherapy and immunotherapy.</w:t>
      </w:r>
    </w:p>
    <w:p w:rsidR="00EB54B5" w:rsidRPr="00F27588" w:rsidRDefault="00EB54B5" w:rsidP="00F27588">
      <w:pPr>
        <w:autoSpaceDE w:val="0"/>
        <w:autoSpaceDN w:val="0"/>
        <w:adjustRightInd w:val="0"/>
        <w:spacing w:line="360" w:lineRule="auto"/>
        <w:rPr>
          <w:rFonts w:ascii="Book Antiqua" w:hAnsi="Book Antiqua" w:cs="Times New Roman"/>
          <w:kern w:val="0"/>
          <w:sz w:val="24"/>
          <w:szCs w:val="24"/>
        </w:rPr>
      </w:pPr>
    </w:p>
    <w:p w:rsidR="00EB54B5" w:rsidRPr="00F257FF" w:rsidRDefault="00EB54B5" w:rsidP="00F27588">
      <w:pPr>
        <w:autoSpaceDE w:val="0"/>
        <w:autoSpaceDN w:val="0"/>
        <w:adjustRightInd w:val="0"/>
        <w:spacing w:line="360" w:lineRule="auto"/>
        <w:rPr>
          <w:rFonts w:ascii="Book Antiqua" w:hAnsi="Book Antiqua" w:cs="Times New Roman"/>
          <w:b/>
          <w:i/>
          <w:kern w:val="0"/>
          <w:sz w:val="24"/>
          <w:szCs w:val="24"/>
        </w:rPr>
      </w:pPr>
      <w:r w:rsidRPr="00F257FF">
        <w:rPr>
          <w:rFonts w:ascii="Book Antiqua" w:hAnsi="Book Antiqua" w:cs="Times New Roman"/>
          <w:b/>
          <w:i/>
          <w:kern w:val="0"/>
          <w:sz w:val="24"/>
          <w:szCs w:val="24"/>
        </w:rPr>
        <w:t>Peer-review</w:t>
      </w:r>
    </w:p>
    <w:p w:rsidR="00EB54B5" w:rsidRPr="00F27588" w:rsidRDefault="00F257FF" w:rsidP="00F27588">
      <w:pPr>
        <w:autoSpaceDE w:val="0"/>
        <w:autoSpaceDN w:val="0"/>
        <w:adjustRightInd w:val="0"/>
        <w:spacing w:line="360" w:lineRule="auto"/>
        <w:rPr>
          <w:rFonts w:ascii="Book Antiqua" w:hAnsi="Book Antiqua" w:cs="Times New Roman"/>
          <w:kern w:val="0"/>
          <w:sz w:val="24"/>
          <w:szCs w:val="24"/>
        </w:rPr>
      </w:pPr>
      <w:r w:rsidRPr="00F257FF">
        <w:rPr>
          <w:rFonts w:ascii="Book Antiqua" w:hAnsi="Book Antiqua" w:cs="Times New Roman"/>
          <w:kern w:val="0"/>
          <w:sz w:val="24"/>
          <w:szCs w:val="24"/>
        </w:rPr>
        <w:t>The authors have put together an excellent paper that is a mix of solid basic science with a clinical correlation.</w:t>
      </w:r>
      <w:r>
        <w:rPr>
          <w:rFonts w:ascii="Book Antiqua" w:hAnsi="Book Antiqua" w:cs="Times New Roman" w:hint="eastAsia"/>
          <w:kern w:val="0"/>
          <w:sz w:val="24"/>
          <w:szCs w:val="24"/>
        </w:rPr>
        <w:t xml:space="preserve"> </w:t>
      </w:r>
      <w:r w:rsidRPr="00F257FF">
        <w:rPr>
          <w:rFonts w:ascii="Book Antiqua" w:hAnsi="Book Antiqua" w:cs="Times New Roman"/>
          <w:kern w:val="0"/>
          <w:sz w:val="24"/>
          <w:szCs w:val="24"/>
        </w:rPr>
        <w:t>My only slight concern is the number of patients who were censored because they died of 'other causes' it is not made clear how many of these patients existed.</w:t>
      </w:r>
    </w:p>
    <w:p w:rsidR="00F257FF" w:rsidRDefault="00F257FF">
      <w:pPr>
        <w:widowControl/>
        <w:jc w:val="left"/>
        <w:rPr>
          <w:rFonts w:ascii="Book Antiqua" w:hAnsi="Book Antiqua" w:cs="Times New Roman"/>
          <w:b/>
          <w:sz w:val="24"/>
          <w:szCs w:val="24"/>
        </w:rPr>
      </w:pPr>
      <w:r>
        <w:rPr>
          <w:rFonts w:ascii="Book Antiqua" w:hAnsi="Book Antiqua" w:cs="Times New Roman"/>
          <w:b/>
          <w:sz w:val="24"/>
          <w:szCs w:val="24"/>
        </w:rPr>
        <w:br w:type="page"/>
      </w:r>
    </w:p>
    <w:p w:rsidR="00702180" w:rsidRPr="00F27588" w:rsidRDefault="009D64C8" w:rsidP="00F27588">
      <w:pPr>
        <w:autoSpaceDE w:val="0"/>
        <w:autoSpaceDN w:val="0"/>
        <w:adjustRightInd w:val="0"/>
        <w:spacing w:line="360" w:lineRule="auto"/>
        <w:rPr>
          <w:rFonts w:ascii="Book Antiqua" w:hAnsi="Book Antiqua" w:cs="Times New Roman"/>
          <w:sz w:val="24"/>
          <w:szCs w:val="24"/>
        </w:rPr>
      </w:pPr>
      <w:r w:rsidRPr="00F27588">
        <w:rPr>
          <w:rFonts w:ascii="Book Antiqua" w:hAnsi="Book Antiqua" w:cs="Times New Roman"/>
          <w:b/>
          <w:sz w:val="24"/>
          <w:szCs w:val="24"/>
        </w:rPr>
        <w:lastRenderedPageBreak/>
        <w:t>REFERENCE</w:t>
      </w:r>
      <w:r w:rsidR="000C7219">
        <w:rPr>
          <w:rFonts w:ascii="Book Antiqua" w:hAnsi="Book Antiqua" w:cs="Times New Roman" w:hint="eastAsia"/>
          <w:b/>
          <w:sz w:val="24"/>
          <w:szCs w:val="24"/>
        </w:rPr>
        <w:t>S</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1 </w:t>
      </w:r>
      <w:r w:rsidRPr="002E066C">
        <w:rPr>
          <w:rFonts w:ascii="Book Antiqua" w:eastAsia="SimSun" w:hAnsi="Book Antiqua" w:cs="SimSun"/>
          <w:b/>
          <w:bCs/>
          <w:color w:val="000000"/>
          <w:kern w:val="0"/>
          <w:sz w:val="24"/>
          <w:szCs w:val="24"/>
        </w:rPr>
        <w:t>Razumilava N</w:t>
      </w:r>
      <w:r w:rsidRPr="002E066C">
        <w:rPr>
          <w:rFonts w:ascii="Book Antiqua" w:eastAsia="SimSun" w:hAnsi="Book Antiqua" w:cs="SimSun"/>
          <w:color w:val="000000"/>
          <w:kern w:val="0"/>
          <w:sz w:val="24"/>
          <w:szCs w:val="24"/>
        </w:rPr>
        <w:t>, Gores GJ. Cholangiocarcinoma. </w:t>
      </w:r>
      <w:r w:rsidRPr="002E066C">
        <w:rPr>
          <w:rFonts w:ascii="Book Antiqua" w:eastAsia="SimSun" w:hAnsi="Book Antiqua" w:cs="SimSun"/>
          <w:i/>
          <w:iCs/>
          <w:color w:val="000000"/>
          <w:kern w:val="0"/>
          <w:sz w:val="24"/>
          <w:szCs w:val="24"/>
        </w:rPr>
        <w:t>Lancet</w:t>
      </w:r>
      <w:r w:rsidRPr="002E066C">
        <w:rPr>
          <w:rFonts w:ascii="Book Antiqua" w:eastAsia="SimSun" w:hAnsi="Book Antiqua" w:cs="SimSun"/>
          <w:color w:val="000000"/>
          <w:kern w:val="0"/>
          <w:sz w:val="24"/>
          <w:szCs w:val="24"/>
        </w:rPr>
        <w:t> 2014; </w:t>
      </w:r>
      <w:r w:rsidRPr="002E066C">
        <w:rPr>
          <w:rFonts w:ascii="Book Antiqua" w:eastAsia="SimSun" w:hAnsi="Book Antiqua" w:cs="SimSun"/>
          <w:b/>
          <w:bCs/>
          <w:color w:val="000000"/>
          <w:kern w:val="0"/>
          <w:sz w:val="24"/>
          <w:szCs w:val="24"/>
        </w:rPr>
        <w:t>383</w:t>
      </w:r>
      <w:r w:rsidRPr="002E066C">
        <w:rPr>
          <w:rFonts w:ascii="Book Antiqua" w:eastAsia="SimSun" w:hAnsi="Book Antiqua" w:cs="SimSun"/>
          <w:color w:val="000000"/>
          <w:kern w:val="0"/>
          <w:sz w:val="24"/>
          <w:szCs w:val="24"/>
        </w:rPr>
        <w:t>: 2168-2179 [PMID: 24581682 DOI: 10.1016/s0140-6736(13)61903-0]</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2 </w:t>
      </w:r>
      <w:r w:rsidRPr="002E066C">
        <w:rPr>
          <w:rFonts w:ascii="Book Antiqua" w:eastAsia="SimSun" w:hAnsi="Book Antiqua" w:cs="SimSun"/>
          <w:b/>
          <w:bCs/>
          <w:color w:val="000000"/>
          <w:kern w:val="0"/>
          <w:sz w:val="24"/>
          <w:szCs w:val="24"/>
        </w:rPr>
        <w:t>DeOliveira ML</w:t>
      </w:r>
      <w:r w:rsidRPr="002E066C">
        <w:rPr>
          <w:rFonts w:ascii="Book Antiqua" w:eastAsia="SimSun" w:hAnsi="Book Antiqua" w:cs="SimSun"/>
          <w:color w:val="000000"/>
          <w:kern w:val="0"/>
          <w:sz w:val="24"/>
          <w:szCs w:val="24"/>
        </w:rPr>
        <w:t>, Cunningham SC, Cameron JL, Kamangar F, Winter JM, Lillemoe KD, Choti MA, Yeo CJ, Schulick RD. Cholangiocarcinoma: thirty-one-year experience with 564 patients at a single institution. </w:t>
      </w:r>
      <w:r w:rsidRPr="002E066C">
        <w:rPr>
          <w:rFonts w:ascii="Book Antiqua" w:eastAsia="SimSun" w:hAnsi="Book Antiqua" w:cs="SimSun"/>
          <w:i/>
          <w:iCs/>
          <w:color w:val="000000"/>
          <w:kern w:val="0"/>
          <w:sz w:val="24"/>
          <w:szCs w:val="24"/>
        </w:rPr>
        <w:t>Ann Surg</w:t>
      </w:r>
      <w:r>
        <w:rPr>
          <w:rFonts w:ascii="Book Antiqua" w:eastAsia="SimSun" w:hAnsi="Book Antiqua" w:cs="SimSun" w:hint="eastAsia"/>
          <w:color w:val="000000"/>
          <w:kern w:val="0"/>
          <w:sz w:val="24"/>
          <w:szCs w:val="24"/>
        </w:rPr>
        <w:t xml:space="preserve"> </w:t>
      </w:r>
      <w:r w:rsidRPr="002E066C">
        <w:rPr>
          <w:rFonts w:ascii="Book Antiqua" w:eastAsia="SimSun" w:hAnsi="Book Antiqua" w:cs="SimSun"/>
          <w:color w:val="000000"/>
          <w:kern w:val="0"/>
          <w:sz w:val="24"/>
          <w:szCs w:val="24"/>
        </w:rPr>
        <w:t>2007; </w:t>
      </w:r>
      <w:r w:rsidRPr="002E066C">
        <w:rPr>
          <w:rFonts w:ascii="Book Antiqua" w:eastAsia="SimSun" w:hAnsi="Book Antiqua" w:cs="SimSun"/>
          <w:b/>
          <w:bCs/>
          <w:color w:val="000000"/>
          <w:kern w:val="0"/>
          <w:sz w:val="24"/>
          <w:szCs w:val="24"/>
        </w:rPr>
        <w:t>245</w:t>
      </w:r>
      <w:r w:rsidRPr="002E066C">
        <w:rPr>
          <w:rFonts w:ascii="Book Antiqua" w:eastAsia="SimSun" w:hAnsi="Book Antiqua" w:cs="SimSun"/>
          <w:color w:val="000000"/>
          <w:kern w:val="0"/>
          <w:sz w:val="24"/>
          <w:szCs w:val="24"/>
        </w:rPr>
        <w:t>: 755-762 [PMID: 17457168 DOI: 10.1097/01.sla.0000251366.62632.d3]</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3 </w:t>
      </w:r>
      <w:r w:rsidRPr="002E066C">
        <w:rPr>
          <w:rFonts w:ascii="Book Antiqua" w:eastAsia="SimSun" w:hAnsi="Book Antiqua" w:cs="SimSun"/>
          <w:b/>
          <w:bCs/>
          <w:color w:val="000000"/>
          <w:kern w:val="0"/>
          <w:sz w:val="24"/>
          <w:szCs w:val="24"/>
        </w:rPr>
        <w:t>Rizvi S</w:t>
      </w:r>
      <w:r w:rsidRPr="002E066C">
        <w:rPr>
          <w:rFonts w:ascii="Book Antiqua" w:eastAsia="SimSun" w:hAnsi="Book Antiqua" w:cs="SimSun"/>
          <w:color w:val="000000"/>
          <w:kern w:val="0"/>
          <w:sz w:val="24"/>
          <w:szCs w:val="24"/>
        </w:rPr>
        <w:t>, Gores GJ. Pathogenesis, diagnosis, and management of cholangiocarcinoma. </w:t>
      </w:r>
      <w:r w:rsidRPr="002E066C">
        <w:rPr>
          <w:rFonts w:ascii="Book Antiqua" w:eastAsia="SimSun" w:hAnsi="Book Antiqua" w:cs="SimSun"/>
          <w:i/>
          <w:iCs/>
          <w:color w:val="000000"/>
          <w:kern w:val="0"/>
          <w:sz w:val="24"/>
          <w:szCs w:val="24"/>
        </w:rPr>
        <w:t>Gastroenterology</w:t>
      </w:r>
      <w:r w:rsidRPr="002E066C">
        <w:rPr>
          <w:rFonts w:ascii="Book Antiqua" w:eastAsia="SimSun" w:hAnsi="Book Antiqua" w:cs="SimSun"/>
          <w:color w:val="000000"/>
          <w:kern w:val="0"/>
          <w:sz w:val="24"/>
          <w:szCs w:val="24"/>
        </w:rPr>
        <w:t> 2013; </w:t>
      </w:r>
      <w:r w:rsidRPr="002E066C">
        <w:rPr>
          <w:rFonts w:ascii="Book Antiqua" w:eastAsia="SimSun" w:hAnsi="Book Antiqua" w:cs="SimSun"/>
          <w:b/>
          <w:bCs/>
          <w:color w:val="000000"/>
          <w:kern w:val="0"/>
          <w:sz w:val="24"/>
          <w:szCs w:val="24"/>
        </w:rPr>
        <w:t>145</w:t>
      </w:r>
      <w:r w:rsidRPr="002E066C">
        <w:rPr>
          <w:rFonts w:ascii="Book Antiqua" w:eastAsia="SimSun" w:hAnsi="Book Antiqua" w:cs="SimSun"/>
          <w:color w:val="000000"/>
          <w:kern w:val="0"/>
          <w:sz w:val="24"/>
          <w:szCs w:val="24"/>
        </w:rPr>
        <w:t>: 1215-1229 [PMID: 24140396 DOI: 10.1053/j.gastro.2013.10.013]</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4 </w:t>
      </w:r>
      <w:r w:rsidRPr="002E066C">
        <w:rPr>
          <w:rFonts w:ascii="Book Antiqua" w:eastAsia="SimSun" w:hAnsi="Book Antiqua" w:cs="SimSun"/>
          <w:b/>
          <w:bCs/>
          <w:color w:val="000000"/>
          <w:kern w:val="0"/>
          <w:sz w:val="24"/>
          <w:szCs w:val="24"/>
        </w:rPr>
        <w:t>Kang MJ</w:t>
      </w:r>
      <w:r w:rsidRPr="002E066C">
        <w:rPr>
          <w:rFonts w:ascii="Book Antiqua" w:eastAsia="SimSun" w:hAnsi="Book Antiqua" w:cs="SimSun"/>
          <w:color w:val="000000"/>
          <w:kern w:val="0"/>
          <w:sz w:val="24"/>
          <w:szCs w:val="24"/>
        </w:rPr>
        <w:t>, Jang JY, Chang J, Shin YC, Lee D, Kim HB, Kim SW. Actual Long-Term Survival Outcome of 403 Consecutive Patients with Hilar Cholangiocarcinoma. </w:t>
      </w:r>
      <w:r w:rsidRPr="002E066C">
        <w:rPr>
          <w:rFonts w:ascii="Book Antiqua" w:eastAsia="SimSun" w:hAnsi="Book Antiqua" w:cs="SimSun"/>
          <w:i/>
          <w:iCs/>
          <w:color w:val="000000"/>
          <w:kern w:val="0"/>
          <w:sz w:val="24"/>
          <w:szCs w:val="24"/>
        </w:rPr>
        <w:t>World J Surg</w:t>
      </w:r>
      <w:r w:rsidRPr="002E066C">
        <w:rPr>
          <w:rFonts w:ascii="Book Antiqua" w:eastAsia="SimSun" w:hAnsi="Book Antiqua" w:cs="SimSun"/>
          <w:color w:val="000000"/>
          <w:kern w:val="0"/>
          <w:sz w:val="24"/>
          <w:szCs w:val="24"/>
        </w:rPr>
        <w:t> 2016; </w:t>
      </w:r>
      <w:r w:rsidRPr="002E066C">
        <w:rPr>
          <w:rFonts w:ascii="Book Antiqua" w:eastAsia="SimSun" w:hAnsi="Book Antiqua" w:cs="SimSun"/>
          <w:b/>
          <w:bCs/>
          <w:color w:val="000000"/>
          <w:kern w:val="0"/>
          <w:sz w:val="24"/>
          <w:szCs w:val="24"/>
        </w:rPr>
        <w:t>40</w:t>
      </w:r>
      <w:r w:rsidRPr="002E066C">
        <w:rPr>
          <w:rFonts w:ascii="Book Antiqua" w:eastAsia="SimSun" w:hAnsi="Book Antiqua" w:cs="SimSun"/>
          <w:color w:val="000000"/>
          <w:kern w:val="0"/>
          <w:sz w:val="24"/>
          <w:szCs w:val="24"/>
        </w:rPr>
        <w:t>: 2451-2459 [PMID: 27206402 DOI: 10.1007/s00268-016-3551-9]</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5 </w:t>
      </w:r>
      <w:r w:rsidRPr="002E066C">
        <w:rPr>
          <w:rFonts w:ascii="Book Antiqua" w:eastAsia="SimSun" w:hAnsi="Book Antiqua" w:cs="SimSun"/>
          <w:b/>
          <w:bCs/>
          <w:color w:val="000000"/>
          <w:kern w:val="0"/>
          <w:sz w:val="24"/>
          <w:szCs w:val="24"/>
        </w:rPr>
        <w:t>Brito AF</w:t>
      </w:r>
      <w:r w:rsidRPr="002E066C">
        <w:rPr>
          <w:rFonts w:ascii="Book Antiqua" w:eastAsia="SimSun" w:hAnsi="Book Antiqua" w:cs="SimSun"/>
          <w:color w:val="000000"/>
          <w:kern w:val="0"/>
          <w:sz w:val="24"/>
          <w:szCs w:val="24"/>
        </w:rPr>
        <w:t>, Abrantes AM, Encarnação JC, Tralhão JG, Botelho MF. Cholangiocarcinoma: from molecular biology to treatment. </w:t>
      </w:r>
      <w:r w:rsidRPr="002E066C">
        <w:rPr>
          <w:rFonts w:ascii="Book Antiqua" w:eastAsia="SimSun" w:hAnsi="Book Antiqua" w:cs="SimSun"/>
          <w:i/>
          <w:iCs/>
          <w:color w:val="000000"/>
          <w:kern w:val="0"/>
          <w:sz w:val="24"/>
          <w:szCs w:val="24"/>
        </w:rPr>
        <w:t>Med Oncol</w:t>
      </w:r>
      <w:r w:rsidRPr="002E066C">
        <w:rPr>
          <w:rFonts w:ascii="Book Antiqua" w:eastAsia="SimSun" w:hAnsi="Book Antiqua" w:cs="SimSun"/>
          <w:color w:val="000000"/>
          <w:kern w:val="0"/>
          <w:sz w:val="24"/>
          <w:szCs w:val="24"/>
        </w:rPr>
        <w:t> 2015; </w:t>
      </w:r>
      <w:r w:rsidRPr="002E066C">
        <w:rPr>
          <w:rFonts w:ascii="Book Antiqua" w:eastAsia="SimSun" w:hAnsi="Book Antiqua" w:cs="SimSun"/>
          <w:b/>
          <w:bCs/>
          <w:color w:val="000000"/>
          <w:kern w:val="0"/>
          <w:sz w:val="24"/>
          <w:szCs w:val="24"/>
        </w:rPr>
        <w:t>32</w:t>
      </w:r>
      <w:r w:rsidRPr="002E066C">
        <w:rPr>
          <w:rFonts w:ascii="Book Antiqua" w:eastAsia="SimSun" w:hAnsi="Book Antiqua" w:cs="SimSun"/>
          <w:color w:val="000000"/>
          <w:kern w:val="0"/>
          <w:sz w:val="24"/>
          <w:szCs w:val="24"/>
        </w:rPr>
        <w:t>: 245 [PMID: 26427701 DOI: 10.1007/s12032-015-0692-x]</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6 </w:t>
      </w:r>
      <w:r w:rsidRPr="002E066C">
        <w:rPr>
          <w:rFonts w:ascii="Book Antiqua" w:eastAsia="SimSun" w:hAnsi="Book Antiqua" w:cs="SimSun"/>
          <w:b/>
          <w:bCs/>
          <w:color w:val="000000"/>
          <w:kern w:val="0"/>
          <w:sz w:val="24"/>
          <w:szCs w:val="24"/>
        </w:rPr>
        <w:t>Sugasawa K</w:t>
      </w:r>
      <w:r w:rsidRPr="002E066C">
        <w:rPr>
          <w:rFonts w:ascii="Book Antiqua" w:eastAsia="SimSun" w:hAnsi="Book Antiqua" w:cs="SimSun"/>
          <w:color w:val="000000"/>
          <w:kern w:val="0"/>
          <w:sz w:val="24"/>
          <w:szCs w:val="24"/>
        </w:rPr>
        <w:t>. The CUL4 enigma: culling DNA repair factors. </w:t>
      </w:r>
      <w:r w:rsidRPr="002E066C">
        <w:rPr>
          <w:rFonts w:ascii="Book Antiqua" w:eastAsia="SimSun" w:hAnsi="Book Antiqua" w:cs="SimSun"/>
          <w:i/>
          <w:iCs/>
          <w:color w:val="000000"/>
          <w:kern w:val="0"/>
          <w:sz w:val="24"/>
          <w:szCs w:val="24"/>
        </w:rPr>
        <w:t>Mol Cell</w:t>
      </w:r>
      <w:r w:rsidRPr="002E066C">
        <w:rPr>
          <w:rFonts w:ascii="Book Antiqua" w:eastAsia="SimSun" w:hAnsi="Book Antiqua" w:cs="SimSun"/>
          <w:color w:val="000000"/>
          <w:kern w:val="0"/>
          <w:sz w:val="24"/>
          <w:szCs w:val="24"/>
        </w:rPr>
        <w:t> 2009; </w:t>
      </w:r>
      <w:r w:rsidRPr="002E066C">
        <w:rPr>
          <w:rFonts w:ascii="Book Antiqua" w:eastAsia="SimSun" w:hAnsi="Book Antiqua" w:cs="SimSun"/>
          <w:b/>
          <w:bCs/>
          <w:color w:val="000000"/>
          <w:kern w:val="0"/>
          <w:sz w:val="24"/>
          <w:szCs w:val="24"/>
        </w:rPr>
        <w:t>34</w:t>
      </w:r>
      <w:r w:rsidRPr="002E066C">
        <w:rPr>
          <w:rFonts w:ascii="Book Antiqua" w:eastAsia="SimSun" w:hAnsi="Book Antiqua" w:cs="SimSun"/>
          <w:color w:val="000000"/>
          <w:kern w:val="0"/>
          <w:sz w:val="24"/>
          <w:szCs w:val="24"/>
        </w:rPr>
        <w:t>: 403-404 [PMID: 19481520 DOI: 10.1016/j.molcel.2009.05.009]</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7 </w:t>
      </w:r>
      <w:r w:rsidRPr="002E066C">
        <w:rPr>
          <w:rFonts w:ascii="Book Antiqua" w:eastAsia="SimSun" w:hAnsi="Book Antiqua" w:cs="SimSun"/>
          <w:b/>
          <w:bCs/>
          <w:color w:val="000000"/>
          <w:kern w:val="0"/>
          <w:sz w:val="24"/>
          <w:szCs w:val="24"/>
        </w:rPr>
        <w:t>Xin H</w:t>
      </w:r>
      <w:r w:rsidRPr="002E066C">
        <w:rPr>
          <w:rFonts w:ascii="Book Antiqua" w:eastAsia="SimSun" w:hAnsi="Book Antiqua" w:cs="SimSun"/>
          <w:color w:val="000000"/>
          <w:kern w:val="0"/>
          <w:sz w:val="24"/>
          <w:szCs w:val="24"/>
        </w:rPr>
        <w:t>, Herrmann A, Reckamp K, Zhang W, Pal S, Hedvat M, Zhang C, Liang W, Scuto A, Weng S, Morosini D, Cao ZA, Zinda M, Figlin R, Huszar D, Jove R, Yu H. Antiangiogenic and antimetastatic activity of JAK inhibitor AZD1480.</w:t>
      </w:r>
      <w:r>
        <w:rPr>
          <w:rFonts w:ascii="Book Antiqua" w:eastAsia="SimSun" w:hAnsi="Book Antiqua" w:cs="SimSun" w:hint="eastAsia"/>
          <w:color w:val="000000"/>
          <w:kern w:val="0"/>
          <w:sz w:val="24"/>
          <w:szCs w:val="24"/>
        </w:rPr>
        <w:t xml:space="preserve"> </w:t>
      </w:r>
      <w:r w:rsidRPr="002E066C">
        <w:rPr>
          <w:rFonts w:ascii="Book Antiqua" w:eastAsia="SimSun" w:hAnsi="Book Antiqua" w:cs="SimSun"/>
          <w:i/>
          <w:iCs/>
          <w:color w:val="000000"/>
          <w:kern w:val="0"/>
          <w:sz w:val="24"/>
          <w:szCs w:val="24"/>
        </w:rPr>
        <w:t>Cancer Res</w:t>
      </w:r>
      <w:r w:rsidRPr="002E066C">
        <w:rPr>
          <w:rFonts w:ascii="Book Antiqua" w:eastAsia="SimSun" w:hAnsi="Book Antiqua" w:cs="SimSun"/>
          <w:color w:val="000000"/>
          <w:kern w:val="0"/>
          <w:sz w:val="24"/>
          <w:szCs w:val="24"/>
        </w:rPr>
        <w:t> 2011; </w:t>
      </w:r>
      <w:r w:rsidRPr="002E066C">
        <w:rPr>
          <w:rFonts w:ascii="Book Antiqua" w:eastAsia="SimSun" w:hAnsi="Book Antiqua" w:cs="SimSun"/>
          <w:b/>
          <w:bCs/>
          <w:color w:val="000000"/>
          <w:kern w:val="0"/>
          <w:sz w:val="24"/>
          <w:szCs w:val="24"/>
        </w:rPr>
        <w:t>71</w:t>
      </w:r>
      <w:r w:rsidRPr="002E066C">
        <w:rPr>
          <w:rFonts w:ascii="Book Antiqua" w:eastAsia="SimSun" w:hAnsi="Book Antiqua" w:cs="SimSun"/>
          <w:color w:val="000000"/>
          <w:kern w:val="0"/>
          <w:sz w:val="24"/>
          <w:szCs w:val="24"/>
        </w:rPr>
        <w:t>: 6601-6610 [PMID: 21920898 DOI: 10.1158/0008-5472.CAN-11-1217]</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8 </w:t>
      </w:r>
      <w:r w:rsidRPr="002E066C">
        <w:rPr>
          <w:rFonts w:ascii="Book Antiqua" w:eastAsia="SimSun" w:hAnsi="Book Antiqua" w:cs="SimSun"/>
          <w:b/>
          <w:bCs/>
          <w:color w:val="000000"/>
          <w:kern w:val="0"/>
          <w:sz w:val="24"/>
          <w:szCs w:val="24"/>
        </w:rPr>
        <w:t>Li J</w:t>
      </w:r>
      <w:r w:rsidRPr="002E066C">
        <w:rPr>
          <w:rFonts w:ascii="Book Antiqua" w:eastAsia="SimSun" w:hAnsi="Book Antiqua" w:cs="SimSun"/>
          <w:color w:val="000000"/>
          <w:kern w:val="0"/>
          <w:sz w:val="24"/>
          <w:szCs w:val="24"/>
        </w:rPr>
        <w:t>, Wang QE, Zhu Q, El-Mahdy MA, Wani G, Praetorius-Ibba M, Wani AA. DNA damage binding protein component DDB1 participates in nucleotide excision repair through DDB2 DNA-binding and cullin 4A ubiquitin ligase activity. </w:t>
      </w:r>
      <w:r w:rsidRPr="002E066C">
        <w:rPr>
          <w:rFonts w:ascii="Book Antiqua" w:eastAsia="SimSun" w:hAnsi="Book Antiqua" w:cs="SimSun"/>
          <w:i/>
          <w:iCs/>
          <w:color w:val="000000"/>
          <w:kern w:val="0"/>
          <w:sz w:val="24"/>
          <w:szCs w:val="24"/>
        </w:rPr>
        <w:t>Cancer Res</w:t>
      </w:r>
      <w:r w:rsidRPr="002E066C">
        <w:rPr>
          <w:rFonts w:ascii="Book Antiqua" w:eastAsia="SimSun" w:hAnsi="Book Antiqua" w:cs="SimSun"/>
          <w:color w:val="000000"/>
          <w:kern w:val="0"/>
          <w:sz w:val="24"/>
          <w:szCs w:val="24"/>
        </w:rPr>
        <w:t> 2006; </w:t>
      </w:r>
      <w:r w:rsidRPr="002E066C">
        <w:rPr>
          <w:rFonts w:ascii="Book Antiqua" w:eastAsia="SimSun" w:hAnsi="Book Antiqua" w:cs="SimSun"/>
          <w:b/>
          <w:bCs/>
          <w:color w:val="000000"/>
          <w:kern w:val="0"/>
          <w:sz w:val="24"/>
          <w:szCs w:val="24"/>
        </w:rPr>
        <w:t>66</w:t>
      </w:r>
      <w:r w:rsidRPr="002E066C">
        <w:rPr>
          <w:rFonts w:ascii="Book Antiqua" w:eastAsia="SimSun" w:hAnsi="Book Antiqua" w:cs="SimSun"/>
          <w:color w:val="000000"/>
          <w:kern w:val="0"/>
          <w:sz w:val="24"/>
          <w:szCs w:val="24"/>
        </w:rPr>
        <w:t>: 8590-8597 [PMID: 16951172 DOI: 10.1158/0008-5472.CAN-06-1115]</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lastRenderedPageBreak/>
        <w:t>9 </w:t>
      </w:r>
      <w:r w:rsidRPr="002E066C">
        <w:rPr>
          <w:rFonts w:ascii="Book Antiqua" w:eastAsia="SimSun" w:hAnsi="Book Antiqua" w:cs="SimSun"/>
          <w:b/>
          <w:bCs/>
          <w:color w:val="000000"/>
          <w:kern w:val="0"/>
          <w:sz w:val="24"/>
          <w:szCs w:val="24"/>
        </w:rPr>
        <w:t>Chen LC</w:t>
      </w:r>
      <w:r w:rsidRPr="002E066C">
        <w:rPr>
          <w:rFonts w:ascii="Book Antiqua" w:eastAsia="SimSun" w:hAnsi="Book Antiqua" w:cs="SimSun"/>
          <w:color w:val="000000"/>
          <w:kern w:val="0"/>
          <w:sz w:val="24"/>
          <w:szCs w:val="24"/>
        </w:rPr>
        <w:t>, Manjeshwar S, Lu Y, Moore D, Ljung BM, Kuo WL, Dairkee SH, Wernick M, Collins C, Smith HS. The human homologue for the Caenorhabditis elegans cul-4 gene is amplified and overexpressed in primary breast cancers. </w:t>
      </w:r>
      <w:r w:rsidRPr="002E066C">
        <w:rPr>
          <w:rFonts w:ascii="Book Antiqua" w:eastAsia="SimSun" w:hAnsi="Book Antiqua" w:cs="SimSun"/>
          <w:i/>
          <w:iCs/>
          <w:color w:val="000000"/>
          <w:kern w:val="0"/>
          <w:sz w:val="24"/>
          <w:szCs w:val="24"/>
        </w:rPr>
        <w:t>Cancer Res</w:t>
      </w:r>
      <w:r w:rsidRPr="002E066C">
        <w:rPr>
          <w:rFonts w:ascii="Book Antiqua" w:eastAsia="SimSun" w:hAnsi="Book Antiqua" w:cs="SimSun"/>
          <w:color w:val="000000"/>
          <w:kern w:val="0"/>
          <w:sz w:val="24"/>
          <w:szCs w:val="24"/>
        </w:rPr>
        <w:t> 1998; </w:t>
      </w:r>
      <w:r w:rsidRPr="002E066C">
        <w:rPr>
          <w:rFonts w:ascii="Book Antiqua" w:eastAsia="SimSun" w:hAnsi="Book Antiqua" w:cs="SimSun"/>
          <w:b/>
          <w:bCs/>
          <w:color w:val="000000"/>
          <w:kern w:val="0"/>
          <w:sz w:val="24"/>
          <w:szCs w:val="24"/>
        </w:rPr>
        <w:t>58</w:t>
      </w:r>
      <w:r w:rsidRPr="002E066C">
        <w:rPr>
          <w:rFonts w:ascii="Book Antiqua" w:eastAsia="SimSun" w:hAnsi="Book Antiqua" w:cs="SimSun"/>
          <w:color w:val="000000"/>
          <w:kern w:val="0"/>
          <w:sz w:val="24"/>
          <w:szCs w:val="24"/>
        </w:rPr>
        <w:t>: 3677-3683 [PMID: 9721878]</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10 </w:t>
      </w:r>
      <w:r w:rsidRPr="002E066C">
        <w:rPr>
          <w:rFonts w:ascii="Book Antiqua" w:eastAsia="SimSun" w:hAnsi="Book Antiqua" w:cs="SimSun"/>
          <w:b/>
          <w:bCs/>
          <w:color w:val="000000"/>
          <w:kern w:val="0"/>
          <w:sz w:val="24"/>
          <w:szCs w:val="24"/>
        </w:rPr>
        <w:t>Shinomiya T</w:t>
      </w:r>
      <w:r w:rsidRPr="002E066C">
        <w:rPr>
          <w:rFonts w:ascii="Book Antiqua" w:eastAsia="SimSun" w:hAnsi="Book Antiqua" w:cs="SimSun"/>
          <w:color w:val="000000"/>
          <w:kern w:val="0"/>
          <w:sz w:val="24"/>
          <w:szCs w:val="24"/>
        </w:rPr>
        <w:t>, Mori T, Ariyama Y, Sakabe T, Fukuda Y, Murakami Y, Nakamura Y, Inazawa J. Comparative genomic hybridization of squamous cell carcinoma of the esophagus: the possible involvement of the DPI gene in the 13q34 amplicon. </w:t>
      </w:r>
      <w:r w:rsidRPr="002E066C">
        <w:rPr>
          <w:rFonts w:ascii="Book Antiqua" w:eastAsia="SimSun" w:hAnsi="Book Antiqua" w:cs="SimSun"/>
          <w:i/>
          <w:iCs/>
          <w:color w:val="000000"/>
          <w:kern w:val="0"/>
          <w:sz w:val="24"/>
          <w:szCs w:val="24"/>
        </w:rPr>
        <w:t>Genes Chromosomes Cancer</w:t>
      </w:r>
      <w:r w:rsidRPr="002E066C">
        <w:rPr>
          <w:rFonts w:ascii="Book Antiqua" w:eastAsia="SimSun" w:hAnsi="Book Antiqua" w:cs="SimSun"/>
          <w:color w:val="000000"/>
          <w:kern w:val="0"/>
          <w:sz w:val="24"/>
          <w:szCs w:val="24"/>
        </w:rPr>
        <w:t> 1999; </w:t>
      </w:r>
      <w:r w:rsidRPr="002E066C">
        <w:rPr>
          <w:rFonts w:ascii="Book Antiqua" w:eastAsia="SimSun" w:hAnsi="Book Antiqua" w:cs="SimSun"/>
          <w:b/>
          <w:bCs/>
          <w:color w:val="000000"/>
          <w:kern w:val="0"/>
          <w:sz w:val="24"/>
          <w:szCs w:val="24"/>
        </w:rPr>
        <w:t>24</w:t>
      </w:r>
      <w:r w:rsidRPr="002E066C">
        <w:rPr>
          <w:rFonts w:ascii="Book Antiqua" w:eastAsia="SimSun" w:hAnsi="Book Antiqua" w:cs="SimSun"/>
          <w:color w:val="000000"/>
          <w:kern w:val="0"/>
          <w:sz w:val="24"/>
          <w:szCs w:val="24"/>
        </w:rPr>
        <w:t>: 337-344 [PMID: 10092132]</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11 </w:t>
      </w:r>
      <w:r w:rsidRPr="002E066C">
        <w:rPr>
          <w:rFonts w:ascii="Book Antiqua" w:eastAsia="SimSun" w:hAnsi="Book Antiqua" w:cs="SimSun"/>
          <w:b/>
          <w:bCs/>
          <w:color w:val="000000"/>
          <w:kern w:val="0"/>
          <w:sz w:val="24"/>
          <w:szCs w:val="24"/>
        </w:rPr>
        <w:t>Bartek J</w:t>
      </w:r>
      <w:r w:rsidRPr="002E066C">
        <w:rPr>
          <w:rFonts w:ascii="Book Antiqua" w:eastAsia="SimSun" w:hAnsi="Book Antiqua" w:cs="SimSun"/>
          <w:color w:val="000000"/>
          <w:kern w:val="0"/>
          <w:sz w:val="24"/>
          <w:szCs w:val="24"/>
        </w:rPr>
        <w:t>, Lukas J. Cell cycle. Order from destruction. </w:t>
      </w:r>
      <w:r w:rsidRPr="002E066C">
        <w:rPr>
          <w:rFonts w:ascii="Book Antiqua" w:eastAsia="SimSun" w:hAnsi="Book Antiqua" w:cs="SimSun"/>
          <w:i/>
          <w:iCs/>
          <w:color w:val="000000"/>
          <w:kern w:val="0"/>
          <w:sz w:val="24"/>
          <w:szCs w:val="24"/>
        </w:rPr>
        <w:t>Science</w:t>
      </w:r>
      <w:r w:rsidRPr="002E066C">
        <w:rPr>
          <w:rFonts w:ascii="Book Antiqua" w:eastAsia="SimSun" w:hAnsi="Book Antiqua" w:cs="SimSun"/>
          <w:color w:val="000000"/>
          <w:kern w:val="0"/>
          <w:sz w:val="24"/>
          <w:szCs w:val="24"/>
        </w:rPr>
        <w:t> 2001; </w:t>
      </w:r>
      <w:r w:rsidRPr="002E066C">
        <w:rPr>
          <w:rFonts w:ascii="Book Antiqua" w:eastAsia="SimSun" w:hAnsi="Book Antiqua" w:cs="SimSun"/>
          <w:b/>
          <w:bCs/>
          <w:color w:val="000000"/>
          <w:kern w:val="0"/>
          <w:sz w:val="24"/>
          <w:szCs w:val="24"/>
        </w:rPr>
        <w:t>294</w:t>
      </w:r>
      <w:r w:rsidRPr="002E066C">
        <w:rPr>
          <w:rFonts w:ascii="Book Antiqua" w:eastAsia="SimSun" w:hAnsi="Book Antiqua" w:cs="SimSun"/>
          <w:color w:val="000000"/>
          <w:kern w:val="0"/>
          <w:sz w:val="24"/>
          <w:szCs w:val="24"/>
        </w:rPr>
        <w:t>: 66-67 [PMID: 11588240 DOI: 10.1126/science.1066237]</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12 </w:t>
      </w:r>
      <w:r w:rsidRPr="002E066C">
        <w:rPr>
          <w:rFonts w:ascii="Book Antiqua" w:eastAsia="SimSun" w:hAnsi="Book Antiqua" w:cs="SimSun"/>
          <w:b/>
          <w:bCs/>
          <w:color w:val="000000"/>
          <w:kern w:val="0"/>
          <w:sz w:val="24"/>
          <w:szCs w:val="24"/>
        </w:rPr>
        <w:t>Bonnet M</w:t>
      </w:r>
      <w:r w:rsidRPr="002E066C">
        <w:rPr>
          <w:rFonts w:ascii="Book Antiqua" w:eastAsia="SimSun" w:hAnsi="Book Antiqua" w:cs="SimSun"/>
          <w:color w:val="000000"/>
          <w:kern w:val="0"/>
          <w:sz w:val="24"/>
          <w:szCs w:val="24"/>
        </w:rPr>
        <w:t>, Loosveld M, Montpellier B, Navarro JM, Quilichini B, Picard C, Di Cristofaro J, Bagnis C, Fossat C, Hernandez L, Mamessier E, Roulland S, Morgado E, Formisano-Tréziny C, Dik WA, Langerak AW, Prebet T, Vey N, Michel G, Gabert J, Soulier J, Macintyre EA, Asnafi V, Payet-Bornet D, Nadel B. Posttranscriptional deregulation of MYC via PTEN constitutes a major alternative pathway of MYC activation in T-cell acute lymphoblastic leukemia.</w:t>
      </w:r>
      <w:r>
        <w:rPr>
          <w:rFonts w:ascii="Book Antiqua" w:eastAsia="SimSun" w:hAnsi="Book Antiqua" w:cs="SimSun" w:hint="eastAsia"/>
          <w:color w:val="000000"/>
          <w:kern w:val="0"/>
          <w:sz w:val="24"/>
          <w:szCs w:val="24"/>
        </w:rPr>
        <w:t xml:space="preserve"> </w:t>
      </w:r>
      <w:r w:rsidRPr="002E066C">
        <w:rPr>
          <w:rFonts w:ascii="Book Antiqua" w:eastAsia="SimSun" w:hAnsi="Book Antiqua" w:cs="SimSun"/>
          <w:i/>
          <w:iCs/>
          <w:color w:val="000000"/>
          <w:kern w:val="0"/>
          <w:sz w:val="24"/>
          <w:szCs w:val="24"/>
        </w:rPr>
        <w:t>Blood</w:t>
      </w:r>
      <w:r>
        <w:rPr>
          <w:rFonts w:ascii="Book Antiqua" w:eastAsia="SimSun" w:hAnsi="Book Antiqua" w:cs="SimSun" w:hint="eastAsia"/>
          <w:color w:val="000000"/>
          <w:kern w:val="0"/>
          <w:sz w:val="24"/>
          <w:szCs w:val="24"/>
        </w:rPr>
        <w:t xml:space="preserve"> </w:t>
      </w:r>
      <w:r w:rsidRPr="002E066C">
        <w:rPr>
          <w:rFonts w:ascii="Book Antiqua" w:eastAsia="SimSun" w:hAnsi="Book Antiqua" w:cs="SimSun"/>
          <w:color w:val="000000"/>
          <w:kern w:val="0"/>
          <w:sz w:val="24"/>
          <w:szCs w:val="24"/>
        </w:rPr>
        <w:t>2011; </w:t>
      </w:r>
      <w:r w:rsidRPr="002E066C">
        <w:rPr>
          <w:rFonts w:ascii="Book Antiqua" w:eastAsia="SimSun" w:hAnsi="Book Antiqua" w:cs="SimSun"/>
          <w:b/>
          <w:bCs/>
          <w:color w:val="000000"/>
          <w:kern w:val="0"/>
          <w:sz w:val="24"/>
          <w:szCs w:val="24"/>
        </w:rPr>
        <w:t>117</w:t>
      </w:r>
      <w:r w:rsidRPr="002E066C">
        <w:rPr>
          <w:rFonts w:ascii="Book Antiqua" w:eastAsia="SimSun" w:hAnsi="Book Antiqua" w:cs="SimSun"/>
          <w:color w:val="000000"/>
          <w:kern w:val="0"/>
          <w:sz w:val="24"/>
          <w:szCs w:val="24"/>
        </w:rPr>
        <w:t>: 6650-6659 [PMID: 21527520 DOI: 10.1182/blood-2011-02-336842]</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13 </w:t>
      </w:r>
      <w:r w:rsidRPr="002E066C">
        <w:rPr>
          <w:rFonts w:ascii="Book Antiqua" w:eastAsia="SimSun" w:hAnsi="Book Antiqua" w:cs="SimSun"/>
          <w:b/>
          <w:bCs/>
          <w:color w:val="000000"/>
          <w:kern w:val="0"/>
          <w:sz w:val="24"/>
          <w:szCs w:val="24"/>
        </w:rPr>
        <w:t>Yasui K</w:t>
      </w:r>
      <w:r w:rsidRPr="002E066C">
        <w:rPr>
          <w:rFonts w:ascii="Book Antiqua" w:eastAsia="SimSun" w:hAnsi="Book Antiqua" w:cs="SimSun"/>
          <w:color w:val="000000"/>
          <w:kern w:val="0"/>
          <w:sz w:val="24"/>
          <w:szCs w:val="24"/>
        </w:rPr>
        <w:t>, Arii S, Zhao C, Imoto I, Ueda M, Nagai H, Emi M, Inazawa J. TFDP1, CUL4A, and CDC16 identified as targets for amplification at 13q34 in hepatocellular carcinomas. </w:t>
      </w:r>
      <w:r w:rsidRPr="002E066C">
        <w:rPr>
          <w:rFonts w:ascii="Book Antiqua" w:eastAsia="SimSun" w:hAnsi="Book Antiqua" w:cs="SimSun"/>
          <w:i/>
          <w:iCs/>
          <w:color w:val="000000"/>
          <w:kern w:val="0"/>
          <w:sz w:val="24"/>
          <w:szCs w:val="24"/>
        </w:rPr>
        <w:t>Hepatology</w:t>
      </w:r>
      <w:r w:rsidRPr="002E066C">
        <w:rPr>
          <w:rFonts w:ascii="Book Antiqua" w:eastAsia="SimSun" w:hAnsi="Book Antiqua" w:cs="SimSun"/>
          <w:color w:val="000000"/>
          <w:kern w:val="0"/>
          <w:sz w:val="24"/>
          <w:szCs w:val="24"/>
        </w:rPr>
        <w:t> 2002; </w:t>
      </w:r>
      <w:r w:rsidRPr="002E066C">
        <w:rPr>
          <w:rFonts w:ascii="Book Antiqua" w:eastAsia="SimSun" w:hAnsi="Book Antiqua" w:cs="SimSun"/>
          <w:b/>
          <w:bCs/>
          <w:color w:val="000000"/>
          <w:kern w:val="0"/>
          <w:sz w:val="24"/>
          <w:szCs w:val="24"/>
        </w:rPr>
        <w:t>35</w:t>
      </w:r>
      <w:r w:rsidRPr="002E066C">
        <w:rPr>
          <w:rFonts w:ascii="Book Antiqua" w:eastAsia="SimSun" w:hAnsi="Book Antiqua" w:cs="SimSun"/>
          <w:color w:val="000000"/>
          <w:kern w:val="0"/>
          <w:sz w:val="24"/>
          <w:szCs w:val="24"/>
        </w:rPr>
        <w:t>: 1476-1484 [PMID: 12029633 DOI: 10.1053/jhep.2002.33683]</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14 </w:t>
      </w:r>
      <w:r w:rsidRPr="002E066C">
        <w:rPr>
          <w:rFonts w:ascii="Book Antiqua" w:eastAsia="SimSun" w:hAnsi="Book Antiqua" w:cs="SimSun"/>
          <w:b/>
          <w:bCs/>
          <w:color w:val="000000"/>
          <w:kern w:val="0"/>
          <w:sz w:val="24"/>
          <w:szCs w:val="24"/>
        </w:rPr>
        <w:t>Hung MS</w:t>
      </w:r>
      <w:r w:rsidRPr="002E066C">
        <w:rPr>
          <w:rFonts w:ascii="Book Antiqua" w:eastAsia="SimSun" w:hAnsi="Book Antiqua" w:cs="SimSun"/>
          <w:color w:val="000000"/>
          <w:kern w:val="0"/>
          <w:sz w:val="24"/>
          <w:szCs w:val="24"/>
        </w:rPr>
        <w:t>, Mao JH, Xu Z, Yang CT, Yu JS, Harvard C, Lin YC, Bravo DT, Jablons DM, You L. Cul4A is an oncogene in malignant pleural mesothelioma. </w:t>
      </w:r>
      <w:r w:rsidRPr="002E066C">
        <w:rPr>
          <w:rFonts w:ascii="Book Antiqua" w:eastAsia="SimSun" w:hAnsi="Book Antiqua" w:cs="SimSun"/>
          <w:i/>
          <w:iCs/>
          <w:color w:val="000000"/>
          <w:kern w:val="0"/>
          <w:sz w:val="24"/>
          <w:szCs w:val="24"/>
        </w:rPr>
        <w:t>J Cell Mol Med</w:t>
      </w:r>
      <w:r w:rsidRPr="002E066C">
        <w:rPr>
          <w:rFonts w:ascii="Book Antiqua" w:eastAsia="SimSun" w:hAnsi="Book Antiqua" w:cs="SimSun"/>
          <w:color w:val="000000"/>
          <w:kern w:val="0"/>
          <w:sz w:val="24"/>
          <w:szCs w:val="24"/>
        </w:rPr>
        <w:t> 2011; </w:t>
      </w:r>
      <w:r w:rsidRPr="002E066C">
        <w:rPr>
          <w:rFonts w:ascii="Book Antiqua" w:eastAsia="SimSun" w:hAnsi="Book Antiqua" w:cs="SimSun"/>
          <w:b/>
          <w:bCs/>
          <w:color w:val="000000"/>
          <w:kern w:val="0"/>
          <w:sz w:val="24"/>
          <w:szCs w:val="24"/>
        </w:rPr>
        <w:t>15</w:t>
      </w:r>
      <w:r w:rsidRPr="002E066C">
        <w:rPr>
          <w:rFonts w:ascii="Book Antiqua" w:eastAsia="SimSun" w:hAnsi="Book Antiqua" w:cs="SimSun"/>
          <w:color w:val="000000"/>
          <w:kern w:val="0"/>
          <w:sz w:val="24"/>
          <w:szCs w:val="24"/>
        </w:rPr>
        <w:t>: 350-358 [PMID: 19929949 DOI: 10.1111/j.1582-4934.2009.00971.x]</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15 </w:t>
      </w:r>
      <w:r w:rsidRPr="002E066C">
        <w:rPr>
          <w:rFonts w:ascii="Book Antiqua" w:eastAsia="SimSun" w:hAnsi="Book Antiqua" w:cs="SimSun"/>
          <w:b/>
          <w:bCs/>
          <w:color w:val="000000"/>
          <w:kern w:val="0"/>
          <w:sz w:val="24"/>
          <w:szCs w:val="24"/>
        </w:rPr>
        <w:t>Ren S</w:t>
      </w:r>
      <w:r w:rsidRPr="002E066C">
        <w:rPr>
          <w:rFonts w:ascii="Book Antiqua" w:eastAsia="SimSun" w:hAnsi="Book Antiqua" w:cs="SimSun"/>
          <w:color w:val="000000"/>
          <w:kern w:val="0"/>
          <w:sz w:val="24"/>
          <w:szCs w:val="24"/>
        </w:rPr>
        <w:t xml:space="preserve">, Xu C, Cui Z, Yu Y, Xu W, Wang F, Lu J, Wei M, Lu X, Gao X, Liang Y, Mao JH, Sun Y. Oncogenic CUL4A determines the response to thalidomide </w:t>
      </w:r>
      <w:r w:rsidRPr="002E066C">
        <w:rPr>
          <w:rFonts w:ascii="Book Antiqua" w:eastAsia="SimSun" w:hAnsi="Book Antiqua" w:cs="SimSun"/>
          <w:color w:val="000000"/>
          <w:kern w:val="0"/>
          <w:sz w:val="24"/>
          <w:szCs w:val="24"/>
        </w:rPr>
        <w:lastRenderedPageBreak/>
        <w:t>treatment in prostate cancer. </w:t>
      </w:r>
      <w:r w:rsidRPr="002E066C">
        <w:rPr>
          <w:rFonts w:ascii="Book Antiqua" w:eastAsia="SimSun" w:hAnsi="Book Antiqua" w:cs="SimSun"/>
          <w:i/>
          <w:iCs/>
          <w:color w:val="000000"/>
          <w:kern w:val="0"/>
          <w:sz w:val="24"/>
          <w:szCs w:val="24"/>
        </w:rPr>
        <w:t>J Mol Med (Berl)</w:t>
      </w:r>
      <w:r w:rsidRPr="002E066C">
        <w:rPr>
          <w:rFonts w:ascii="Book Antiqua" w:eastAsia="SimSun" w:hAnsi="Book Antiqua" w:cs="SimSun"/>
          <w:color w:val="000000"/>
          <w:kern w:val="0"/>
          <w:sz w:val="24"/>
          <w:szCs w:val="24"/>
        </w:rPr>
        <w:t> 2012; </w:t>
      </w:r>
      <w:r w:rsidRPr="002E066C">
        <w:rPr>
          <w:rFonts w:ascii="Book Antiqua" w:eastAsia="SimSun" w:hAnsi="Book Antiqua" w:cs="SimSun"/>
          <w:b/>
          <w:bCs/>
          <w:color w:val="000000"/>
          <w:kern w:val="0"/>
          <w:sz w:val="24"/>
          <w:szCs w:val="24"/>
        </w:rPr>
        <w:t>90</w:t>
      </w:r>
      <w:r w:rsidRPr="002E066C">
        <w:rPr>
          <w:rFonts w:ascii="Book Antiqua" w:eastAsia="SimSun" w:hAnsi="Book Antiqua" w:cs="SimSun"/>
          <w:color w:val="000000"/>
          <w:kern w:val="0"/>
          <w:sz w:val="24"/>
          <w:szCs w:val="24"/>
        </w:rPr>
        <w:t>: 1121-1132 [PMID: 22422151 DOI: 10.1007/s00109-012-0885-0]</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16 </w:t>
      </w:r>
      <w:r w:rsidRPr="002E066C">
        <w:rPr>
          <w:rFonts w:ascii="Book Antiqua" w:eastAsia="SimSun" w:hAnsi="Book Antiqua" w:cs="SimSun"/>
          <w:b/>
          <w:bCs/>
          <w:color w:val="000000"/>
          <w:kern w:val="0"/>
          <w:sz w:val="24"/>
          <w:szCs w:val="24"/>
        </w:rPr>
        <w:t>Liu TT</w:t>
      </w:r>
      <w:r w:rsidRPr="002E066C">
        <w:rPr>
          <w:rFonts w:ascii="Book Antiqua" w:eastAsia="SimSun" w:hAnsi="Book Antiqua" w:cs="SimSun"/>
          <w:color w:val="000000"/>
          <w:kern w:val="0"/>
          <w:sz w:val="24"/>
          <w:szCs w:val="24"/>
        </w:rPr>
        <w:t>, You HL, Weng SW, Wei YC, Eng HL, Huang WT. Recurrent Amplification at 13q34 Targets at CUL4A, IRS2, and TFDP1 As an Independent Adverse Prognosticator in Intrahepatic Cholangiocarcinoma.</w:t>
      </w:r>
      <w:r>
        <w:rPr>
          <w:rFonts w:ascii="Book Antiqua" w:eastAsia="SimSun" w:hAnsi="Book Antiqua" w:cs="SimSun" w:hint="eastAsia"/>
          <w:color w:val="000000"/>
          <w:kern w:val="0"/>
          <w:sz w:val="24"/>
          <w:szCs w:val="24"/>
        </w:rPr>
        <w:t xml:space="preserve"> </w:t>
      </w:r>
      <w:r w:rsidRPr="002E066C">
        <w:rPr>
          <w:rFonts w:ascii="Book Antiqua" w:eastAsia="SimSun" w:hAnsi="Book Antiqua" w:cs="SimSun"/>
          <w:i/>
          <w:iCs/>
          <w:color w:val="000000"/>
          <w:kern w:val="0"/>
          <w:sz w:val="24"/>
          <w:szCs w:val="24"/>
        </w:rPr>
        <w:t>PLoS One</w:t>
      </w:r>
      <w:r w:rsidRPr="002E066C">
        <w:rPr>
          <w:rFonts w:ascii="Book Antiqua" w:eastAsia="SimSun" w:hAnsi="Book Antiqua" w:cs="SimSun"/>
          <w:color w:val="000000"/>
          <w:kern w:val="0"/>
          <w:sz w:val="24"/>
          <w:szCs w:val="24"/>
        </w:rPr>
        <w:t> 2015; </w:t>
      </w:r>
      <w:r w:rsidRPr="002E066C">
        <w:rPr>
          <w:rFonts w:ascii="Book Antiqua" w:eastAsia="SimSun" w:hAnsi="Book Antiqua" w:cs="SimSun"/>
          <w:b/>
          <w:bCs/>
          <w:color w:val="000000"/>
          <w:kern w:val="0"/>
          <w:sz w:val="24"/>
          <w:szCs w:val="24"/>
        </w:rPr>
        <w:t>10</w:t>
      </w:r>
      <w:r w:rsidRPr="002E066C">
        <w:rPr>
          <w:rFonts w:ascii="Book Antiqua" w:eastAsia="SimSun" w:hAnsi="Book Antiqua" w:cs="SimSun"/>
          <w:color w:val="000000"/>
          <w:kern w:val="0"/>
          <w:sz w:val="24"/>
          <w:szCs w:val="24"/>
        </w:rPr>
        <w:t>: e0145388 [PMID: 26684807 DOI: 10.1371/journal.pone.0145388]</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17 </w:t>
      </w:r>
      <w:r w:rsidRPr="002E066C">
        <w:rPr>
          <w:rFonts w:ascii="Book Antiqua" w:eastAsia="SimSun" w:hAnsi="Book Antiqua" w:cs="SimSun"/>
          <w:b/>
          <w:bCs/>
          <w:color w:val="000000"/>
          <w:kern w:val="0"/>
          <w:sz w:val="24"/>
          <w:szCs w:val="24"/>
        </w:rPr>
        <w:t>Schindl M</w:t>
      </w:r>
      <w:r w:rsidRPr="002E066C">
        <w:rPr>
          <w:rFonts w:ascii="Book Antiqua" w:eastAsia="SimSun" w:hAnsi="Book Antiqua" w:cs="SimSun"/>
          <w:color w:val="000000"/>
          <w:kern w:val="0"/>
          <w:sz w:val="24"/>
          <w:szCs w:val="24"/>
        </w:rPr>
        <w:t>, Gnant M, Schoppmann SF, Horvat R, Birner P. Overexpression of the human homologue for Caenorhabditis elegans cul-4 gene is associated with poor outcome in node-negative breast cancer. </w:t>
      </w:r>
      <w:r w:rsidRPr="002E066C">
        <w:rPr>
          <w:rFonts w:ascii="Book Antiqua" w:eastAsia="SimSun" w:hAnsi="Book Antiqua" w:cs="SimSun"/>
          <w:i/>
          <w:iCs/>
          <w:color w:val="000000"/>
          <w:kern w:val="0"/>
          <w:sz w:val="24"/>
          <w:szCs w:val="24"/>
        </w:rPr>
        <w:t>Anticancer Res</w:t>
      </w:r>
      <w:r w:rsidRPr="002E066C">
        <w:rPr>
          <w:rFonts w:ascii="Book Antiqua" w:eastAsia="SimSun" w:hAnsi="Book Antiqua" w:cs="SimSun"/>
          <w:color w:val="000000"/>
          <w:kern w:val="0"/>
          <w:sz w:val="24"/>
          <w:szCs w:val="24"/>
        </w:rPr>
        <w:t> </w:t>
      </w:r>
      <w:r>
        <w:rPr>
          <w:rFonts w:ascii="Book Antiqua" w:eastAsia="SimSun" w:hAnsi="Book Antiqua" w:cs="SimSun" w:hint="eastAsia"/>
          <w:color w:val="000000"/>
          <w:kern w:val="0"/>
          <w:sz w:val="24"/>
          <w:szCs w:val="24"/>
        </w:rPr>
        <w:t>2007</w:t>
      </w:r>
      <w:r w:rsidRPr="002E066C">
        <w:rPr>
          <w:rFonts w:ascii="Book Antiqua" w:eastAsia="SimSun" w:hAnsi="Book Antiqua" w:cs="SimSun"/>
          <w:color w:val="000000"/>
          <w:kern w:val="0"/>
          <w:sz w:val="24"/>
          <w:szCs w:val="24"/>
        </w:rPr>
        <w:t>; </w:t>
      </w:r>
      <w:r w:rsidRPr="002E066C">
        <w:rPr>
          <w:rFonts w:ascii="Book Antiqua" w:eastAsia="SimSun" w:hAnsi="Book Antiqua" w:cs="SimSun"/>
          <w:b/>
          <w:bCs/>
          <w:color w:val="000000"/>
          <w:kern w:val="0"/>
          <w:sz w:val="24"/>
          <w:szCs w:val="24"/>
        </w:rPr>
        <w:t>27</w:t>
      </w:r>
      <w:r w:rsidRPr="002E066C">
        <w:rPr>
          <w:rFonts w:ascii="Book Antiqua" w:eastAsia="SimSun" w:hAnsi="Book Antiqua" w:cs="SimSun"/>
          <w:color w:val="000000"/>
          <w:kern w:val="0"/>
          <w:sz w:val="24"/>
          <w:szCs w:val="24"/>
        </w:rPr>
        <w:t>: 949-952 [PMID: 17465225]</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18 </w:t>
      </w:r>
      <w:r w:rsidRPr="002E066C">
        <w:rPr>
          <w:rFonts w:ascii="Book Antiqua" w:eastAsia="SimSun" w:hAnsi="Book Antiqua" w:cs="SimSun"/>
          <w:b/>
          <w:bCs/>
          <w:color w:val="000000"/>
          <w:kern w:val="0"/>
          <w:sz w:val="24"/>
          <w:szCs w:val="24"/>
        </w:rPr>
        <w:t>Tiwari N</w:t>
      </w:r>
      <w:r w:rsidRPr="002E066C">
        <w:rPr>
          <w:rFonts w:ascii="Book Antiqua" w:eastAsia="SimSun" w:hAnsi="Book Antiqua" w:cs="SimSun"/>
          <w:color w:val="000000"/>
          <w:kern w:val="0"/>
          <w:sz w:val="24"/>
          <w:szCs w:val="24"/>
        </w:rPr>
        <w:t>, Gheldof A, Tatari M, Christofori G. EMT as the ultimate survival mechanism of cancer cells. </w:t>
      </w:r>
      <w:r w:rsidRPr="002E066C">
        <w:rPr>
          <w:rFonts w:ascii="Book Antiqua" w:eastAsia="SimSun" w:hAnsi="Book Antiqua" w:cs="SimSun"/>
          <w:i/>
          <w:iCs/>
          <w:color w:val="000000"/>
          <w:kern w:val="0"/>
          <w:sz w:val="24"/>
          <w:szCs w:val="24"/>
        </w:rPr>
        <w:t>Semin Cancer Biol</w:t>
      </w:r>
      <w:r w:rsidRPr="002E066C">
        <w:rPr>
          <w:rFonts w:ascii="Book Antiqua" w:eastAsia="SimSun" w:hAnsi="Book Antiqua" w:cs="SimSun"/>
          <w:color w:val="000000"/>
          <w:kern w:val="0"/>
          <w:sz w:val="24"/>
          <w:szCs w:val="24"/>
        </w:rPr>
        <w:t> 2012; </w:t>
      </w:r>
      <w:r w:rsidRPr="002E066C">
        <w:rPr>
          <w:rFonts w:ascii="Book Antiqua" w:eastAsia="SimSun" w:hAnsi="Book Antiqua" w:cs="SimSun"/>
          <w:b/>
          <w:bCs/>
          <w:color w:val="000000"/>
          <w:kern w:val="0"/>
          <w:sz w:val="24"/>
          <w:szCs w:val="24"/>
        </w:rPr>
        <w:t>22</w:t>
      </w:r>
      <w:r w:rsidRPr="002E066C">
        <w:rPr>
          <w:rFonts w:ascii="Book Antiqua" w:eastAsia="SimSun" w:hAnsi="Book Antiqua" w:cs="SimSun"/>
          <w:color w:val="000000"/>
          <w:kern w:val="0"/>
          <w:sz w:val="24"/>
          <w:szCs w:val="24"/>
        </w:rPr>
        <w:t>: 194-207 [PMID: 22406545 DOI: 10.1016/j.semcancer.2012.02.013]</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19 </w:t>
      </w:r>
      <w:r w:rsidRPr="002E066C">
        <w:rPr>
          <w:rFonts w:ascii="Book Antiqua" w:eastAsia="SimSun" w:hAnsi="Book Antiqua" w:cs="SimSun"/>
          <w:b/>
          <w:bCs/>
          <w:color w:val="000000"/>
          <w:kern w:val="0"/>
          <w:sz w:val="24"/>
          <w:szCs w:val="24"/>
        </w:rPr>
        <w:t>Polyak K</w:t>
      </w:r>
      <w:r w:rsidRPr="002E066C">
        <w:rPr>
          <w:rFonts w:ascii="Book Antiqua" w:eastAsia="SimSun" w:hAnsi="Book Antiqua" w:cs="SimSun"/>
          <w:color w:val="000000"/>
          <w:kern w:val="0"/>
          <w:sz w:val="24"/>
          <w:szCs w:val="24"/>
        </w:rPr>
        <w:t>, Weinberg RA. Transitions between epithelial and mesenchymal states: acquisition of malignant and stem cell traits. </w:t>
      </w:r>
      <w:r w:rsidRPr="002E066C">
        <w:rPr>
          <w:rFonts w:ascii="Book Antiqua" w:eastAsia="SimSun" w:hAnsi="Book Antiqua" w:cs="SimSun"/>
          <w:i/>
          <w:iCs/>
          <w:color w:val="000000"/>
          <w:kern w:val="0"/>
          <w:sz w:val="24"/>
          <w:szCs w:val="24"/>
        </w:rPr>
        <w:t>Nat Rev Cancer</w:t>
      </w:r>
      <w:r w:rsidRPr="002E066C">
        <w:rPr>
          <w:rFonts w:ascii="Book Antiqua" w:eastAsia="SimSun" w:hAnsi="Book Antiqua" w:cs="SimSun"/>
          <w:color w:val="000000"/>
          <w:kern w:val="0"/>
          <w:sz w:val="24"/>
          <w:szCs w:val="24"/>
        </w:rPr>
        <w:t> 2009; </w:t>
      </w:r>
      <w:r w:rsidRPr="002E066C">
        <w:rPr>
          <w:rFonts w:ascii="Book Antiqua" w:eastAsia="SimSun" w:hAnsi="Book Antiqua" w:cs="SimSun"/>
          <w:b/>
          <w:bCs/>
          <w:color w:val="000000"/>
          <w:kern w:val="0"/>
          <w:sz w:val="24"/>
          <w:szCs w:val="24"/>
        </w:rPr>
        <w:t>9</w:t>
      </w:r>
      <w:r w:rsidRPr="002E066C">
        <w:rPr>
          <w:rFonts w:ascii="Book Antiqua" w:eastAsia="SimSun" w:hAnsi="Book Antiqua" w:cs="SimSun"/>
          <w:color w:val="000000"/>
          <w:kern w:val="0"/>
          <w:sz w:val="24"/>
          <w:szCs w:val="24"/>
        </w:rPr>
        <w:t>: 265-273 [PMID: 19262571 DOI: 10.1038/nrc2620]</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20 </w:t>
      </w:r>
      <w:r w:rsidRPr="002E066C">
        <w:rPr>
          <w:rFonts w:ascii="Book Antiqua" w:eastAsia="SimSun" w:hAnsi="Book Antiqua" w:cs="SimSun"/>
          <w:b/>
          <w:bCs/>
          <w:color w:val="000000"/>
          <w:kern w:val="0"/>
          <w:sz w:val="24"/>
          <w:szCs w:val="24"/>
        </w:rPr>
        <w:t>Thiery JP</w:t>
      </w:r>
      <w:r w:rsidRPr="002E066C">
        <w:rPr>
          <w:rFonts w:ascii="Book Antiqua" w:eastAsia="SimSun" w:hAnsi="Book Antiqua" w:cs="SimSun"/>
          <w:color w:val="000000"/>
          <w:kern w:val="0"/>
          <w:sz w:val="24"/>
          <w:szCs w:val="24"/>
        </w:rPr>
        <w:t>, Acloque H, Huang RY, Nieto MA. Epithelial-mesenchymal transitions in development and disease. </w:t>
      </w:r>
      <w:r w:rsidRPr="002E066C">
        <w:rPr>
          <w:rFonts w:ascii="Book Antiqua" w:eastAsia="SimSun" w:hAnsi="Book Antiqua" w:cs="SimSun"/>
          <w:i/>
          <w:iCs/>
          <w:color w:val="000000"/>
          <w:kern w:val="0"/>
          <w:sz w:val="24"/>
          <w:szCs w:val="24"/>
        </w:rPr>
        <w:t>Cell</w:t>
      </w:r>
      <w:r w:rsidRPr="002E066C">
        <w:rPr>
          <w:rFonts w:ascii="Book Antiqua" w:eastAsia="SimSun" w:hAnsi="Book Antiqua" w:cs="SimSun"/>
          <w:color w:val="000000"/>
          <w:kern w:val="0"/>
          <w:sz w:val="24"/>
          <w:szCs w:val="24"/>
        </w:rPr>
        <w:t> 2009; </w:t>
      </w:r>
      <w:r w:rsidRPr="002E066C">
        <w:rPr>
          <w:rFonts w:ascii="Book Antiqua" w:eastAsia="SimSun" w:hAnsi="Book Antiqua" w:cs="SimSun"/>
          <w:b/>
          <w:bCs/>
          <w:color w:val="000000"/>
          <w:kern w:val="0"/>
          <w:sz w:val="24"/>
          <w:szCs w:val="24"/>
        </w:rPr>
        <w:t>139</w:t>
      </w:r>
      <w:r w:rsidRPr="002E066C">
        <w:rPr>
          <w:rFonts w:ascii="Book Antiqua" w:eastAsia="SimSun" w:hAnsi="Book Antiqua" w:cs="SimSun"/>
          <w:color w:val="000000"/>
          <w:kern w:val="0"/>
          <w:sz w:val="24"/>
          <w:szCs w:val="24"/>
        </w:rPr>
        <w:t>: 871-890 [PMID: 19945376 DOI: 10.1016/j.cell.2009.11.007]</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21 </w:t>
      </w:r>
      <w:r w:rsidRPr="002E066C">
        <w:rPr>
          <w:rFonts w:ascii="Book Antiqua" w:eastAsia="SimSun" w:hAnsi="Book Antiqua" w:cs="SimSun"/>
          <w:b/>
          <w:bCs/>
          <w:color w:val="000000"/>
          <w:kern w:val="0"/>
          <w:sz w:val="24"/>
          <w:szCs w:val="24"/>
        </w:rPr>
        <w:t>Iwatsuki M</w:t>
      </w:r>
      <w:r w:rsidRPr="002E066C">
        <w:rPr>
          <w:rFonts w:ascii="Book Antiqua" w:eastAsia="SimSun" w:hAnsi="Book Antiqua" w:cs="SimSun"/>
          <w:color w:val="000000"/>
          <w:kern w:val="0"/>
          <w:sz w:val="24"/>
          <w:szCs w:val="24"/>
        </w:rPr>
        <w:t>, Mimori K, Yokobori T, Ishi H, Beppu T, Nakamori S, Baba H, Mori M. Epithelial-mesenchymal transition in cancer development and its clinical significance. </w:t>
      </w:r>
      <w:r w:rsidRPr="002E066C">
        <w:rPr>
          <w:rFonts w:ascii="Book Antiqua" w:eastAsia="SimSun" w:hAnsi="Book Antiqua" w:cs="SimSun"/>
          <w:i/>
          <w:iCs/>
          <w:color w:val="000000"/>
          <w:kern w:val="0"/>
          <w:sz w:val="24"/>
          <w:szCs w:val="24"/>
        </w:rPr>
        <w:t>Cancer Sci</w:t>
      </w:r>
      <w:r w:rsidRPr="002E066C">
        <w:rPr>
          <w:rFonts w:ascii="Book Antiqua" w:eastAsia="SimSun" w:hAnsi="Book Antiqua" w:cs="SimSun"/>
          <w:color w:val="000000"/>
          <w:kern w:val="0"/>
          <w:sz w:val="24"/>
          <w:szCs w:val="24"/>
        </w:rPr>
        <w:t> 2010; </w:t>
      </w:r>
      <w:r w:rsidRPr="002E066C">
        <w:rPr>
          <w:rFonts w:ascii="Book Antiqua" w:eastAsia="SimSun" w:hAnsi="Book Antiqua" w:cs="SimSun"/>
          <w:b/>
          <w:bCs/>
          <w:color w:val="000000"/>
          <w:kern w:val="0"/>
          <w:sz w:val="24"/>
          <w:szCs w:val="24"/>
        </w:rPr>
        <w:t>101</w:t>
      </w:r>
      <w:r w:rsidRPr="002E066C">
        <w:rPr>
          <w:rFonts w:ascii="Book Antiqua" w:eastAsia="SimSun" w:hAnsi="Book Antiqua" w:cs="SimSun"/>
          <w:color w:val="000000"/>
          <w:kern w:val="0"/>
          <w:sz w:val="24"/>
          <w:szCs w:val="24"/>
        </w:rPr>
        <w:t>: 293-299 [PMID: 19961486 DOI: 10.1111/j.1349-7006.2009.01419.x]</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22 </w:t>
      </w:r>
      <w:r w:rsidRPr="002E066C">
        <w:rPr>
          <w:rFonts w:ascii="Book Antiqua" w:eastAsia="SimSun" w:hAnsi="Book Antiqua" w:cs="SimSun"/>
          <w:b/>
          <w:bCs/>
          <w:color w:val="000000"/>
          <w:kern w:val="0"/>
          <w:sz w:val="24"/>
          <w:szCs w:val="24"/>
        </w:rPr>
        <w:t>Ning S</w:t>
      </w:r>
      <w:r w:rsidRPr="002E066C">
        <w:rPr>
          <w:rFonts w:ascii="Book Antiqua" w:eastAsia="SimSun" w:hAnsi="Book Antiqua" w:cs="SimSun"/>
          <w:color w:val="000000"/>
          <w:kern w:val="0"/>
          <w:sz w:val="24"/>
          <w:szCs w:val="24"/>
        </w:rPr>
        <w:t>, Guo S, Xie J, Xu Y, Lu X, Chen Y. TROP2 correlates with microvessel density and poor prognosis in hilar cholangiocarcinoma. </w:t>
      </w:r>
      <w:r w:rsidRPr="002E066C">
        <w:rPr>
          <w:rFonts w:ascii="Book Antiqua" w:eastAsia="SimSun" w:hAnsi="Book Antiqua" w:cs="SimSun"/>
          <w:i/>
          <w:iCs/>
          <w:color w:val="000000"/>
          <w:kern w:val="0"/>
          <w:sz w:val="24"/>
          <w:szCs w:val="24"/>
        </w:rPr>
        <w:t>J Gastrointest Surg</w:t>
      </w:r>
      <w:r w:rsidRPr="002E066C">
        <w:rPr>
          <w:rFonts w:ascii="Book Antiqua" w:eastAsia="SimSun" w:hAnsi="Book Antiqua" w:cs="SimSun"/>
          <w:color w:val="000000"/>
          <w:kern w:val="0"/>
          <w:sz w:val="24"/>
          <w:szCs w:val="24"/>
        </w:rPr>
        <w:t> 2013; </w:t>
      </w:r>
      <w:r w:rsidRPr="002E066C">
        <w:rPr>
          <w:rFonts w:ascii="Book Antiqua" w:eastAsia="SimSun" w:hAnsi="Book Antiqua" w:cs="SimSun"/>
          <w:b/>
          <w:bCs/>
          <w:color w:val="000000"/>
          <w:kern w:val="0"/>
          <w:sz w:val="24"/>
          <w:szCs w:val="24"/>
        </w:rPr>
        <w:t>17</w:t>
      </w:r>
      <w:r w:rsidRPr="002E066C">
        <w:rPr>
          <w:rFonts w:ascii="Book Antiqua" w:eastAsia="SimSun" w:hAnsi="Book Antiqua" w:cs="SimSun"/>
          <w:color w:val="000000"/>
          <w:kern w:val="0"/>
          <w:sz w:val="24"/>
          <w:szCs w:val="24"/>
        </w:rPr>
        <w:t>: 360-368 [PMID: 23207686 DOI: 10.1007/s11605-012-2105-1]</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23 </w:t>
      </w:r>
      <w:r w:rsidRPr="002E066C">
        <w:rPr>
          <w:rFonts w:ascii="Book Antiqua" w:eastAsia="SimSun" w:hAnsi="Book Antiqua" w:cs="SimSun"/>
          <w:b/>
          <w:bCs/>
          <w:color w:val="000000"/>
          <w:kern w:val="0"/>
          <w:sz w:val="24"/>
          <w:szCs w:val="24"/>
        </w:rPr>
        <w:t>Zlobec I</w:t>
      </w:r>
      <w:r w:rsidRPr="002E066C">
        <w:rPr>
          <w:rFonts w:ascii="Book Antiqua" w:eastAsia="SimSun" w:hAnsi="Book Antiqua" w:cs="SimSun"/>
          <w:color w:val="000000"/>
          <w:kern w:val="0"/>
          <w:sz w:val="24"/>
          <w:szCs w:val="24"/>
        </w:rPr>
        <w:t xml:space="preserve">, Steele R, Terracciano L, Jass JR, Lugli A. Selecting immunohistochemical cut-off scores for novel biomarkers of progression and </w:t>
      </w:r>
      <w:r w:rsidRPr="002E066C">
        <w:rPr>
          <w:rFonts w:ascii="Book Antiqua" w:eastAsia="SimSun" w:hAnsi="Book Antiqua" w:cs="SimSun"/>
          <w:color w:val="000000"/>
          <w:kern w:val="0"/>
          <w:sz w:val="24"/>
          <w:szCs w:val="24"/>
        </w:rPr>
        <w:lastRenderedPageBreak/>
        <w:t>survival in colorectal cancer. </w:t>
      </w:r>
      <w:r w:rsidRPr="002E066C">
        <w:rPr>
          <w:rFonts w:ascii="Book Antiqua" w:eastAsia="SimSun" w:hAnsi="Book Antiqua" w:cs="SimSun"/>
          <w:i/>
          <w:iCs/>
          <w:color w:val="000000"/>
          <w:kern w:val="0"/>
          <w:sz w:val="24"/>
          <w:szCs w:val="24"/>
        </w:rPr>
        <w:t>J Clin Pathol</w:t>
      </w:r>
      <w:r w:rsidRPr="002E066C">
        <w:rPr>
          <w:rFonts w:ascii="Book Antiqua" w:eastAsia="SimSun" w:hAnsi="Book Antiqua" w:cs="SimSun"/>
          <w:color w:val="000000"/>
          <w:kern w:val="0"/>
          <w:sz w:val="24"/>
          <w:szCs w:val="24"/>
        </w:rPr>
        <w:t> 2007; </w:t>
      </w:r>
      <w:r w:rsidRPr="002E066C">
        <w:rPr>
          <w:rFonts w:ascii="Book Antiqua" w:eastAsia="SimSun" w:hAnsi="Book Antiqua" w:cs="SimSun"/>
          <w:b/>
          <w:bCs/>
          <w:color w:val="000000"/>
          <w:kern w:val="0"/>
          <w:sz w:val="24"/>
          <w:szCs w:val="24"/>
        </w:rPr>
        <w:t>60</w:t>
      </w:r>
      <w:r w:rsidRPr="002E066C">
        <w:rPr>
          <w:rFonts w:ascii="Book Antiqua" w:eastAsia="SimSun" w:hAnsi="Book Antiqua" w:cs="SimSun"/>
          <w:color w:val="000000"/>
          <w:kern w:val="0"/>
          <w:sz w:val="24"/>
          <w:szCs w:val="24"/>
        </w:rPr>
        <w:t>: 1112-1116 [PMID: 17182662 DOI: 10.1136/jcp.2006.044537]</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24 </w:t>
      </w:r>
      <w:r w:rsidRPr="002E066C">
        <w:rPr>
          <w:rFonts w:ascii="Book Antiqua" w:eastAsia="SimSun" w:hAnsi="Book Antiqua" w:cs="SimSun"/>
          <w:b/>
          <w:bCs/>
          <w:color w:val="000000"/>
          <w:kern w:val="0"/>
          <w:sz w:val="24"/>
          <w:szCs w:val="24"/>
        </w:rPr>
        <w:t>Lind PA</w:t>
      </w:r>
      <w:r w:rsidRPr="002E066C">
        <w:rPr>
          <w:rFonts w:ascii="Book Antiqua" w:eastAsia="SimSun" w:hAnsi="Book Antiqua" w:cs="SimSun"/>
          <w:color w:val="000000"/>
          <w:kern w:val="0"/>
          <w:sz w:val="24"/>
          <w:szCs w:val="24"/>
        </w:rPr>
        <w:t>, Wennberg B, Gagliardi G, Rosfors S, Blom-Goldman U, Lideståhl A, Svane G. ROC curves and evaluation of radiation-induced pulmonary toxicity in breast cancer. </w:t>
      </w:r>
      <w:r w:rsidRPr="002E066C">
        <w:rPr>
          <w:rFonts w:ascii="Book Antiqua" w:eastAsia="SimSun" w:hAnsi="Book Antiqua" w:cs="SimSun"/>
          <w:i/>
          <w:iCs/>
          <w:color w:val="000000"/>
          <w:kern w:val="0"/>
          <w:sz w:val="24"/>
          <w:szCs w:val="24"/>
        </w:rPr>
        <w:t>Int J Radiat Oncol Biol Phys</w:t>
      </w:r>
      <w:r w:rsidRPr="002E066C">
        <w:rPr>
          <w:rFonts w:ascii="Book Antiqua" w:eastAsia="SimSun" w:hAnsi="Book Antiqua" w:cs="SimSun"/>
          <w:color w:val="000000"/>
          <w:kern w:val="0"/>
          <w:sz w:val="24"/>
          <w:szCs w:val="24"/>
        </w:rPr>
        <w:t> 2006; </w:t>
      </w:r>
      <w:r w:rsidRPr="002E066C">
        <w:rPr>
          <w:rFonts w:ascii="Book Antiqua" w:eastAsia="SimSun" w:hAnsi="Book Antiqua" w:cs="SimSun"/>
          <w:b/>
          <w:bCs/>
          <w:color w:val="000000"/>
          <w:kern w:val="0"/>
          <w:sz w:val="24"/>
          <w:szCs w:val="24"/>
        </w:rPr>
        <w:t>64</w:t>
      </w:r>
      <w:r w:rsidRPr="002E066C">
        <w:rPr>
          <w:rFonts w:ascii="Book Antiqua" w:eastAsia="SimSun" w:hAnsi="Book Antiqua" w:cs="SimSun"/>
          <w:color w:val="000000"/>
          <w:kern w:val="0"/>
          <w:sz w:val="24"/>
          <w:szCs w:val="24"/>
        </w:rPr>
        <w:t>: 765-770 [PMID: 16257129 DOI: 10.1016/j.ijrobp.2005.08.011]</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25 </w:t>
      </w:r>
      <w:r w:rsidRPr="002E066C">
        <w:rPr>
          <w:rFonts w:ascii="Book Antiqua" w:eastAsia="SimSun" w:hAnsi="Book Antiqua" w:cs="SimSun"/>
          <w:b/>
          <w:bCs/>
          <w:color w:val="000000"/>
          <w:kern w:val="0"/>
          <w:sz w:val="24"/>
          <w:szCs w:val="24"/>
        </w:rPr>
        <w:t>Tsuji T</w:t>
      </w:r>
      <w:r w:rsidRPr="002E066C">
        <w:rPr>
          <w:rFonts w:ascii="Book Antiqua" w:eastAsia="SimSun" w:hAnsi="Book Antiqua" w:cs="SimSun"/>
          <w:color w:val="000000"/>
          <w:kern w:val="0"/>
          <w:sz w:val="24"/>
          <w:szCs w:val="24"/>
        </w:rPr>
        <w:t>, Ibaragi S, Hu GF. Epithelial-mesenchymal transition and cell cooperativity in metastasis. </w:t>
      </w:r>
      <w:r w:rsidRPr="002E066C">
        <w:rPr>
          <w:rFonts w:ascii="Book Antiqua" w:eastAsia="SimSun" w:hAnsi="Book Antiqua" w:cs="SimSun"/>
          <w:i/>
          <w:iCs/>
          <w:color w:val="000000"/>
          <w:kern w:val="0"/>
          <w:sz w:val="24"/>
          <w:szCs w:val="24"/>
        </w:rPr>
        <w:t>Cancer Res</w:t>
      </w:r>
      <w:r w:rsidRPr="002E066C">
        <w:rPr>
          <w:rFonts w:ascii="Book Antiqua" w:eastAsia="SimSun" w:hAnsi="Book Antiqua" w:cs="SimSun"/>
          <w:color w:val="000000"/>
          <w:kern w:val="0"/>
          <w:sz w:val="24"/>
          <w:szCs w:val="24"/>
        </w:rPr>
        <w:t> 2009; </w:t>
      </w:r>
      <w:r w:rsidRPr="002E066C">
        <w:rPr>
          <w:rFonts w:ascii="Book Antiqua" w:eastAsia="SimSun" w:hAnsi="Book Antiqua" w:cs="SimSun"/>
          <w:b/>
          <w:bCs/>
          <w:color w:val="000000"/>
          <w:kern w:val="0"/>
          <w:sz w:val="24"/>
          <w:szCs w:val="24"/>
        </w:rPr>
        <w:t>69</w:t>
      </w:r>
      <w:r w:rsidRPr="002E066C">
        <w:rPr>
          <w:rFonts w:ascii="Book Antiqua" w:eastAsia="SimSun" w:hAnsi="Book Antiqua" w:cs="SimSun"/>
          <w:color w:val="000000"/>
          <w:kern w:val="0"/>
          <w:sz w:val="24"/>
          <w:szCs w:val="24"/>
        </w:rPr>
        <w:t>: 7135-7139 [PMID: 19738043 DOI: 10.1158/0008-5472.CAN-09-1618]</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26 </w:t>
      </w:r>
      <w:r w:rsidRPr="002E066C">
        <w:rPr>
          <w:rFonts w:ascii="Book Antiqua" w:eastAsia="SimSun" w:hAnsi="Book Antiqua" w:cs="SimSun"/>
          <w:b/>
          <w:bCs/>
          <w:color w:val="000000"/>
          <w:kern w:val="0"/>
          <w:sz w:val="24"/>
          <w:szCs w:val="24"/>
        </w:rPr>
        <w:t>Wang Y</w:t>
      </w:r>
      <w:r w:rsidRPr="002E066C">
        <w:rPr>
          <w:rFonts w:ascii="Book Antiqua" w:eastAsia="SimSun" w:hAnsi="Book Antiqua" w:cs="SimSun"/>
          <w:color w:val="000000"/>
          <w:kern w:val="0"/>
          <w:sz w:val="24"/>
          <w:szCs w:val="24"/>
        </w:rPr>
        <w:t>, Wen M, Kwon Y, Xu Y, Liu Y, Zhang P, He X, Wang Q, Huang Y, Jen KY, LaBarge MA, You L, Kogan SC, Gray JW, Mao JH, Wei G. CUL4A induces epithelial-mesenchymal transition and promotes cancer metastasis by regulating ZEB1 expression. </w:t>
      </w:r>
      <w:r w:rsidRPr="002E066C">
        <w:rPr>
          <w:rFonts w:ascii="Book Antiqua" w:eastAsia="SimSun" w:hAnsi="Book Antiqua" w:cs="SimSun"/>
          <w:i/>
          <w:iCs/>
          <w:color w:val="000000"/>
          <w:kern w:val="0"/>
          <w:sz w:val="24"/>
          <w:szCs w:val="24"/>
        </w:rPr>
        <w:t>Cancer Res</w:t>
      </w:r>
      <w:r w:rsidRPr="002E066C">
        <w:rPr>
          <w:rFonts w:ascii="Book Antiqua" w:eastAsia="SimSun" w:hAnsi="Book Antiqua" w:cs="SimSun"/>
          <w:color w:val="000000"/>
          <w:kern w:val="0"/>
          <w:sz w:val="24"/>
          <w:szCs w:val="24"/>
        </w:rPr>
        <w:t> 2014; </w:t>
      </w:r>
      <w:r w:rsidRPr="002E066C">
        <w:rPr>
          <w:rFonts w:ascii="Book Antiqua" w:eastAsia="SimSun" w:hAnsi="Book Antiqua" w:cs="SimSun"/>
          <w:b/>
          <w:bCs/>
          <w:color w:val="000000"/>
          <w:kern w:val="0"/>
          <w:sz w:val="24"/>
          <w:szCs w:val="24"/>
        </w:rPr>
        <w:t>74</w:t>
      </w:r>
      <w:r w:rsidRPr="002E066C">
        <w:rPr>
          <w:rFonts w:ascii="Book Antiqua" w:eastAsia="SimSun" w:hAnsi="Book Antiqua" w:cs="SimSun"/>
          <w:color w:val="000000"/>
          <w:kern w:val="0"/>
          <w:sz w:val="24"/>
          <w:szCs w:val="24"/>
        </w:rPr>
        <w:t>: 520-531 [PMID: 24305877 DOI: 10.1158/0008-5472.CAN-13-2182]</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27 </w:t>
      </w:r>
      <w:r w:rsidRPr="002E066C">
        <w:rPr>
          <w:rFonts w:ascii="Book Antiqua" w:eastAsia="SimSun" w:hAnsi="Book Antiqua" w:cs="SimSun"/>
          <w:b/>
          <w:bCs/>
          <w:color w:val="000000"/>
          <w:kern w:val="0"/>
          <w:sz w:val="24"/>
          <w:szCs w:val="24"/>
        </w:rPr>
        <w:t>Jackson S</w:t>
      </w:r>
      <w:r w:rsidRPr="002E066C">
        <w:rPr>
          <w:rFonts w:ascii="Book Antiqua" w:eastAsia="SimSun" w:hAnsi="Book Antiqua" w:cs="SimSun"/>
          <w:color w:val="000000"/>
          <w:kern w:val="0"/>
          <w:sz w:val="24"/>
          <w:szCs w:val="24"/>
        </w:rPr>
        <w:t>, Xiong Y. CRL4s: the CUL4-RING E3 ubiquitin ligases. </w:t>
      </w:r>
      <w:r w:rsidRPr="002E066C">
        <w:rPr>
          <w:rFonts w:ascii="Book Antiqua" w:eastAsia="SimSun" w:hAnsi="Book Antiqua" w:cs="SimSun"/>
          <w:i/>
          <w:iCs/>
          <w:color w:val="000000"/>
          <w:kern w:val="0"/>
          <w:sz w:val="24"/>
          <w:szCs w:val="24"/>
        </w:rPr>
        <w:t>Trends Biochem Sci</w:t>
      </w:r>
      <w:r w:rsidRPr="002E066C">
        <w:rPr>
          <w:rFonts w:ascii="Book Antiqua" w:eastAsia="SimSun" w:hAnsi="Book Antiqua" w:cs="SimSun"/>
          <w:color w:val="000000"/>
          <w:kern w:val="0"/>
          <w:sz w:val="24"/>
          <w:szCs w:val="24"/>
        </w:rPr>
        <w:t> 2009; </w:t>
      </w:r>
      <w:r w:rsidRPr="002E066C">
        <w:rPr>
          <w:rFonts w:ascii="Book Antiqua" w:eastAsia="SimSun" w:hAnsi="Book Antiqua" w:cs="SimSun"/>
          <w:b/>
          <w:bCs/>
          <w:color w:val="000000"/>
          <w:kern w:val="0"/>
          <w:sz w:val="24"/>
          <w:szCs w:val="24"/>
        </w:rPr>
        <w:t>34</w:t>
      </w:r>
      <w:r w:rsidRPr="002E066C">
        <w:rPr>
          <w:rFonts w:ascii="Book Antiqua" w:eastAsia="SimSun" w:hAnsi="Book Antiqua" w:cs="SimSun"/>
          <w:color w:val="000000"/>
          <w:kern w:val="0"/>
          <w:sz w:val="24"/>
          <w:szCs w:val="24"/>
        </w:rPr>
        <w:t>: 562-570 [PMID: 19818632 DOI: 10.1016/j.tibs.2009.07.002]</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28 </w:t>
      </w:r>
      <w:r w:rsidRPr="002E066C">
        <w:rPr>
          <w:rFonts w:ascii="Book Antiqua" w:eastAsia="SimSun" w:hAnsi="Book Antiqua" w:cs="SimSun"/>
          <w:b/>
          <w:bCs/>
          <w:color w:val="000000"/>
          <w:kern w:val="0"/>
          <w:sz w:val="24"/>
          <w:szCs w:val="24"/>
        </w:rPr>
        <w:t>Waning DL</w:t>
      </w:r>
      <w:r w:rsidRPr="002E066C">
        <w:rPr>
          <w:rFonts w:ascii="Book Antiqua" w:eastAsia="SimSun" w:hAnsi="Book Antiqua" w:cs="SimSun"/>
          <w:color w:val="000000"/>
          <w:kern w:val="0"/>
          <w:sz w:val="24"/>
          <w:szCs w:val="24"/>
        </w:rPr>
        <w:t>, Li B, Jia N, Naaldijk Y, Goebel WS, HogenEsch H, Chun KT. Cul4A is required for hematopoietic cell viability and its deficiency leads to apoptosis.</w:t>
      </w:r>
      <w:r>
        <w:rPr>
          <w:rFonts w:ascii="Book Antiqua" w:eastAsia="SimSun" w:hAnsi="Book Antiqua" w:cs="SimSun" w:hint="eastAsia"/>
          <w:color w:val="000000"/>
          <w:kern w:val="0"/>
          <w:sz w:val="24"/>
          <w:szCs w:val="24"/>
        </w:rPr>
        <w:t xml:space="preserve"> </w:t>
      </w:r>
      <w:r w:rsidRPr="002E066C">
        <w:rPr>
          <w:rFonts w:ascii="Book Antiqua" w:eastAsia="SimSun" w:hAnsi="Book Antiqua" w:cs="SimSun"/>
          <w:i/>
          <w:iCs/>
          <w:color w:val="000000"/>
          <w:kern w:val="0"/>
          <w:sz w:val="24"/>
          <w:szCs w:val="24"/>
        </w:rPr>
        <w:t>Blood</w:t>
      </w:r>
      <w:r w:rsidRPr="002E066C">
        <w:rPr>
          <w:rFonts w:ascii="Book Antiqua" w:eastAsia="SimSun" w:hAnsi="Book Antiqua" w:cs="SimSun"/>
          <w:color w:val="000000"/>
          <w:kern w:val="0"/>
          <w:sz w:val="24"/>
          <w:szCs w:val="24"/>
        </w:rPr>
        <w:t> 2008; </w:t>
      </w:r>
      <w:r w:rsidRPr="002E066C">
        <w:rPr>
          <w:rFonts w:ascii="Book Antiqua" w:eastAsia="SimSun" w:hAnsi="Book Antiqua" w:cs="SimSun"/>
          <w:b/>
          <w:bCs/>
          <w:color w:val="000000"/>
          <w:kern w:val="0"/>
          <w:sz w:val="24"/>
          <w:szCs w:val="24"/>
        </w:rPr>
        <w:t>112</w:t>
      </w:r>
      <w:r w:rsidRPr="002E066C">
        <w:rPr>
          <w:rFonts w:ascii="Book Antiqua" w:eastAsia="SimSun" w:hAnsi="Book Antiqua" w:cs="SimSun"/>
          <w:color w:val="000000"/>
          <w:kern w:val="0"/>
          <w:sz w:val="24"/>
          <w:szCs w:val="24"/>
        </w:rPr>
        <w:t>: 320-329 [PMID: 18339895 DOI: 10.1182/blood-2007-11-126300]</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29 </w:t>
      </w:r>
      <w:r w:rsidRPr="002E066C">
        <w:rPr>
          <w:rFonts w:ascii="Book Antiqua" w:eastAsia="SimSun" w:hAnsi="Book Antiqua" w:cs="SimSun"/>
          <w:b/>
          <w:bCs/>
          <w:color w:val="000000"/>
          <w:kern w:val="0"/>
          <w:sz w:val="24"/>
          <w:szCs w:val="24"/>
        </w:rPr>
        <w:t>Kalluri R</w:t>
      </w:r>
      <w:r w:rsidRPr="002E066C">
        <w:rPr>
          <w:rFonts w:ascii="Book Antiqua" w:eastAsia="SimSun" w:hAnsi="Book Antiqua" w:cs="SimSun"/>
          <w:color w:val="000000"/>
          <w:kern w:val="0"/>
          <w:sz w:val="24"/>
          <w:szCs w:val="24"/>
        </w:rPr>
        <w:t>, Weinberg RA. The basics of epithelial-mesenchymal transition. </w:t>
      </w:r>
      <w:r w:rsidRPr="002E066C">
        <w:rPr>
          <w:rFonts w:ascii="Book Antiqua" w:eastAsia="SimSun" w:hAnsi="Book Antiqua" w:cs="SimSun"/>
          <w:i/>
          <w:iCs/>
          <w:color w:val="000000"/>
          <w:kern w:val="0"/>
          <w:sz w:val="24"/>
          <w:szCs w:val="24"/>
        </w:rPr>
        <w:t>J Clin Invest</w:t>
      </w:r>
      <w:r w:rsidRPr="002E066C">
        <w:rPr>
          <w:rFonts w:ascii="Book Antiqua" w:eastAsia="SimSun" w:hAnsi="Book Antiqua" w:cs="SimSun"/>
          <w:color w:val="000000"/>
          <w:kern w:val="0"/>
          <w:sz w:val="24"/>
          <w:szCs w:val="24"/>
        </w:rPr>
        <w:t> 2009; </w:t>
      </w:r>
      <w:r w:rsidRPr="002E066C">
        <w:rPr>
          <w:rFonts w:ascii="Book Antiqua" w:eastAsia="SimSun" w:hAnsi="Book Antiqua" w:cs="SimSun"/>
          <w:b/>
          <w:bCs/>
          <w:color w:val="000000"/>
          <w:kern w:val="0"/>
          <w:sz w:val="24"/>
          <w:szCs w:val="24"/>
        </w:rPr>
        <w:t>119</w:t>
      </w:r>
      <w:r w:rsidRPr="002E066C">
        <w:rPr>
          <w:rFonts w:ascii="Book Antiqua" w:eastAsia="SimSun" w:hAnsi="Book Antiqua" w:cs="SimSun"/>
          <w:color w:val="000000"/>
          <w:kern w:val="0"/>
          <w:sz w:val="24"/>
          <w:szCs w:val="24"/>
        </w:rPr>
        <w:t>: 1420-1428 [PMID: 19487818 DOI: 10.1172/JCI39104]</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30 </w:t>
      </w:r>
      <w:r w:rsidRPr="002E066C">
        <w:rPr>
          <w:rFonts w:ascii="Book Antiqua" w:eastAsia="SimSun" w:hAnsi="Book Antiqua" w:cs="SimSun"/>
          <w:b/>
          <w:bCs/>
          <w:color w:val="000000"/>
          <w:kern w:val="0"/>
          <w:sz w:val="24"/>
          <w:szCs w:val="24"/>
        </w:rPr>
        <w:t>Hay ED</w:t>
      </w:r>
      <w:r w:rsidRPr="002E066C">
        <w:rPr>
          <w:rFonts w:ascii="Book Antiqua" w:eastAsia="SimSun" w:hAnsi="Book Antiqua" w:cs="SimSun"/>
          <w:color w:val="000000"/>
          <w:kern w:val="0"/>
          <w:sz w:val="24"/>
          <w:szCs w:val="24"/>
        </w:rPr>
        <w:t>, Zuk A. Transformations between epithelium and mesenchyme: normal, pathological, and experimentally induced. </w:t>
      </w:r>
      <w:r w:rsidRPr="002E066C">
        <w:rPr>
          <w:rFonts w:ascii="Book Antiqua" w:eastAsia="SimSun" w:hAnsi="Book Antiqua" w:cs="SimSun"/>
          <w:i/>
          <w:iCs/>
          <w:color w:val="000000"/>
          <w:kern w:val="0"/>
          <w:sz w:val="24"/>
          <w:szCs w:val="24"/>
        </w:rPr>
        <w:t>Am J Kidney Dis</w:t>
      </w:r>
      <w:r w:rsidRPr="002E066C">
        <w:rPr>
          <w:rFonts w:ascii="Book Antiqua" w:eastAsia="SimSun" w:hAnsi="Book Antiqua" w:cs="SimSun"/>
          <w:color w:val="000000"/>
          <w:kern w:val="0"/>
          <w:sz w:val="24"/>
          <w:szCs w:val="24"/>
        </w:rPr>
        <w:t> 1995; </w:t>
      </w:r>
      <w:r w:rsidRPr="002E066C">
        <w:rPr>
          <w:rFonts w:ascii="Book Antiqua" w:eastAsia="SimSun" w:hAnsi="Book Antiqua" w:cs="SimSun"/>
          <w:b/>
          <w:bCs/>
          <w:color w:val="000000"/>
          <w:kern w:val="0"/>
          <w:sz w:val="24"/>
          <w:szCs w:val="24"/>
        </w:rPr>
        <w:t>26</w:t>
      </w:r>
      <w:r w:rsidRPr="002E066C">
        <w:rPr>
          <w:rFonts w:ascii="Book Antiqua" w:eastAsia="SimSun" w:hAnsi="Book Antiqua" w:cs="SimSun"/>
          <w:color w:val="000000"/>
          <w:kern w:val="0"/>
          <w:sz w:val="24"/>
          <w:szCs w:val="24"/>
        </w:rPr>
        <w:t>: 678-690 [PMID: 7573028]</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t>31 </w:t>
      </w:r>
      <w:r w:rsidRPr="002E066C">
        <w:rPr>
          <w:rFonts w:ascii="Book Antiqua" w:eastAsia="SimSun" w:hAnsi="Book Antiqua" w:cs="SimSun"/>
          <w:b/>
          <w:bCs/>
          <w:color w:val="000000"/>
          <w:kern w:val="0"/>
          <w:sz w:val="24"/>
          <w:szCs w:val="24"/>
        </w:rPr>
        <w:t>Li Y</w:t>
      </w:r>
      <w:r w:rsidRPr="002E066C">
        <w:rPr>
          <w:rFonts w:ascii="Book Antiqua" w:eastAsia="SimSun" w:hAnsi="Book Antiqua" w:cs="SimSun"/>
          <w:color w:val="000000"/>
          <w:kern w:val="0"/>
          <w:sz w:val="24"/>
          <w:szCs w:val="24"/>
        </w:rPr>
        <w:t>, VandenBoom TG, Kong D, Wang Z, Ali S, Philip PA, Sarkar FH. Up-regulation of miR-200 and let-7 by natural agents leads to the reversal of epithelial-to-mesenchymal transition in gemcitabine-resistant pancreatic cancer cells.</w:t>
      </w:r>
      <w:r>
        <w:rPr>
          <w:rFonts w:ascii="Book Antiqua" w:eastAsia="SimSun" w:hAnsi="Book Antiqua" w:cs="SimSun" w:hint="eastAsia"/>
          <w:color w:val="000000"/>
          <w:kern w:val="0"/>
          <w:sz w:val="24"/>
          <w:szCs w:val="24"/>
        </w:rPr>
        <w:t xml:space="preserve"> </w:t>
      </w:r>
      <w:r w:rsidRPr="002E066C">
        <w:rPr>
          <w:rFonts w:ascii="Book Antiqua" w:eastAsia="SimSun" w:hAnsi="Book Antiqua" w:cs="SimSun"/>
          <w:i/>
          <w:iCs/>
          <w:color w:val="000000"/>
          <w:kern w:val="0"/>
          <w:sz w:val="24"/>
          <w:szCs w:val="24"/>
        </w:rPr>
        <w:t>Cancer Res</w:t>
      </w:r>
      <w:r w:rsidRPr="002E066C">
        <w:rPr>
          <w:rFonts w:ascii="Book Antiqua" w:eastAsia="SimSun" w:hAnsi="Book Antiqua" w:cs="SimSun"/>
          <w:color w:val="000000"/>
          <w:kern w:val="0"/>
          <w:sz w:val="24"/>
          <w:szCs w:val="24"/>
        </w:rPr>
        <w:t> 2009; </w:t>
      </w:r>
      <w:r w:rsidRPr="002E066C">
        <w:rPr>
          <w:rFonts w:ascii="Book Antiqua" w:eastAsia="SimSun" w:hAnsi="Book Antiqua" w:cs="SimSun"/>
          <w:b/>
          <w:bCs/>
          <w:color w:val="000000"/>
          <w:kern w:val="0"/>
          <w:sz w:val="24"/>
          <w:szCs w:val="24"/>
        </w:rPr>
        <w:t>69</w:t>
      </w:r>
      <w:r w:rsidRPr="002E066C">
        <w:rPr>
          <w:rFonts w:ascii="Book Antiqua" w:eastAsia="SimSun" w:hAnsi="Book Antiqua" w:cs="SimSun"/>
          <w:color w:val="000000"/>
          <w:kern w:val="0"/>
          <w:sz w:val="24"/>
          <w:szCs w:val="24"/>
        </w:rPr>
        <w:t>: 6704-6712 [PMID: 19654291 DOI: 10.1158/0008-5472.CAN-09-1298]</w:t>
      </w:r>
    </w:p>
    <w:p w:rsidR="000C21FD" w:rsidRPr="002E066C" w:rsidRDefault="000C21FD" w:rsidP="000C21FD">
      <w:pPr>
        <w:widowControl/>
        <w:spacing w:line="360" w:lineRule="auto"/>
        <w:rPr>
          <w:rFonts w:ascii="Book Antiqua" w:eastAsia="SimSun" w:hAnsi="Book Antiqua" w:cs="SimSun"/>
          <w:color w:val="000000"/>
          <w:kern w:val="0"/>
          <w:sz w:val="24"/>
          <w:szCs w:val="24"/>
        </w:rPr>
      </w:pPr>
      <w:r w:rsidRPr="002E066C">
        <w:rPr>
          <w:rFonts w:ascii="Book Antiqua" w:eastAsia="SimSun" w:hAnsi="Book Antiqua" w:cs="SimSun"/>
          <w:color w:val="000000"/>
          <w:kern w:val="0"/>
          <w:sz w:val="24"/>
          <w:szCs w:val="24"/>
        </w:rPr>
        <w:lastRenderedPageBreak/>
        <w:t>32 </w:t>
      </w:r>
      <w:r w:rsidRPr="002E066C">
        <w:rPr>
          <w:rFonts w:ascii="Book Antiqua" w:eastAsia="SimSun" w:hAnsi="Book Antiqua" w:cs="SimSun"/>
          <w:b/>
          <w:bCs/>
          <w:color w:val="000000"/>
          <w:kern w:val="0"/>
          <w:sz w:val="24"/>
          <w:szCs w:val="24"/>
        </w:rPr>
        <w:t>Singh A</w:t>
      </w:r>
      <w:r w:rsidRPr="002E066C">
        <w:rPr>
          <w:rFonts w:ascii="Book Antiqua" w:eastAsia="SimSun" w:hAnsi="Book Antiqua" w:cs="SimSun"/>
          <w:color w:val="000000"/>
          <w:kern w:val="0"/>
          <w:sz w:val="24"/>
          <w:szCs w:val="24"/>
        </w:rPr>
        <w:t>, Greninger P, Rhodes D, Koopman L, Violette S, Bardeesy N, Settleman J. A gene expression signature associated with "K-Ras addiction" reveals regulators of EMT and tumor cell survival. </w:t>
      </w:r>
      <w:r w:rsidRPr="002E066C">
        <w:rPr>
          <w:rFonts w:ascii="Book Antiqua" w:eastAsia="SimSun" w:hAnsi="Book Antiqua" w:cs="SimSun"/>
          <w:i/>
          <w:iCs/>
          <w:color w:val="000000"/>
          <w:kern w:val="0"/>
          <w:sz w:val="24"/>
          <w:szCs w:val="24"/>
        </w:rPr>
        <w:t>Cancer Cell</w:t>
      </w:r>
      <w:r w:rsidRPr="002E066C">
        <w:rPr>
          <w:rFonts w:ascii="Book Antiqua" w:eastAsia="SimSun" w:hAnsi="Book Antiqua" w:cs="SimSun"/>
          <w:color w:val="000000"/>
          <w:kern w:val="0"/>
          <w:sz w:val="24"/>
          <w:szCs w:val="24"/>
        </w:rPr>
        <w:t> 2009; </w:t>
      </w:r>
      <w:r w:rsidRPr="002E066C">
        <w:rPr>
          <w:rFonts w:ascii="Book Antiqua" w:eastAsia="SimSun" w:hAnsi="Book Antiqua" w:cs="SimSun"/>
          <w:b/>
          <w:bCs/>
          <w:color w:val="000000"/>
          <w:kern w:val="0"/>
          <w:sz w:val="24"/>
          <w:szCs w:val="24"/>
        </w:rPr>
        <w:t>15</w:t>
      </w:r>
      <w:r w:rsidRPr="002E066C">
        <w:rPr>
          <w:rFonts w:ascii="Book Antiqua" w:eastAsia="SimSun" w:hAnsi="Book Antiqua" w:cs="SimSun"/>
          <w:color w:val="000000"/>
          <w:kern w:val="0"/>
          <w:sz w:val="24"/>
          <w:szCs w:val="24"/>
        </w:rPr>
        <w:t>: 489-500 [PMID: 19477428 DOI: 10.1016/j.ccr.2009.03.022]</w:t>
      </w:r>
    </w:p>
    <w:p w:rsidR="000C21FD" w:rsidRPr="002E066C" w:rsidRDefault="000C21FD" w:rsidP="000C21FD">
      <w:pPr>
        <w:widowControl/>
        <w:snapToGrid w:val="0"/>
        <w:spacing w:line="360" w:lineRule="auto"/>
        <w:jc w:val="right"/>
        <w:rPr>
          <w:rFonts w:ascii="Book Antiqua" w:eastAsia="SimSun" w:hAnsi="Book Antiqua" w:cs="Times New Roman"/>
          <w:kern w:val="0"/>
          <w:sz w:val="24"/>
          <w:szCs w:val="24"/>
        </w:rPr>
      </w:pPr>
      <w:bookmarkStart w:id="54" w:name="OLE_LINK51"/>
      <w:bookmarkStart w:id="55" w:name="OLE_LINK52"/>
      <w:bookmarkStart w:id="56" w:name="OLE_LINK120"/>
      <w:bookmarkStart w:id="57" w:name="OLE_LINK148"/>
      <w:bookmarkStart w:id="58" w:name="OLE_LINK72"/>
      <w:bookmarkStart w:id="59" w:name="OLE_LINK112"/>
      <w:bookmarkStart w:id="60" w:name="OLE_LINK320"/>
      <w:bookmarkStart w:id="61" w:name="OLE_LINK387"/>
      <w:bookmarkStart w:id="62" w:name="OLE_LINK183"/>
      <w:bookmarkStart w:id="63" w:name="OLE_LINK254"/>
      <w:bookmarkStart w:id="64" w:name="OLE_LINK149"/>
      <w:bookmarkStart w:id="65" w:name="OLE_LINK225"/>
      <w:bookmarkStart w:id="66" w:name="OLE_LINK207"/>
      <w:bookmarkStart w:id="67" w:name="OLE_LINK226"/>
      <w:bookmarkStart w:id="68" w:name="OLE_LINK212"/>
      <w:bookmarkStart w:id="69" w:name="OLE_LINK250"/>
      <w:bookmarkStart w:id="70" w:name="OLE_LINK281"/>
      <w:bookmarkStart w:id="71" w:name="OLE_LINK282"/>
      <w:bookmarkStart w:id="72" w:name="OLE_LINK313"/>
      <w:bookmarkStart w:id="73" w:name="OLE_LINK304"/>
      <w:bookmarkStart w:id="74" w:name="OLE_LINK321"/>
      <w:bookmarkStart w:id="75" w:name="OLE_LINK385"/>
      <w:bookmarkStart w:id="76" w:name="OLE_LINK400"/>
      <w:bookmarkStart w:id="77" w:name="OLE_LINK346"/>
      <w:bookmarkStart w:id="78" w:name="OLE_LINK371"/>
      <w:bookmarkStart w:id="79" w:name="OLE_LINK334"/>
      <w:bookmarkStart w:id="80" w:name="OLE_LINK1830"/>
      <w:bookmarkStart w:id="81" w:name="OLE_LINK457"/>
      <w:bookmarkStart w:id="82" w:name="OLE_LINK288"/>
      <w:bookmarkStart w:id="83" w:name="OLE_LINK384"/>
      <w:bookmarkStart w:id="84" w:name="OLE_LINK379"/>
      <w:bookmarkStart w:id="85" w:name="OLE_LINK303"/>
      <w:bookmarkStart w:id="86" w:name="OLE_LINK450"/>
      <w:bookmarkStart w:id="87" w:name="OLE_LINK489"/>
      <w:bookmarkStart w:id="88" w:name="OLE_LINK535"/>
      <w:bookmarkStart w:id="89" w:name="OLE_LINK648"/>
      <w:bookmarkStart w:id="90" w:name="OLE_LINK686"/>
      <w:bookmarkStart w:id="91" w:name="OLE_LINK471"/>
      <w:bookmarkStart w:id="92" w:name="OLE_LINK462"/>
      <w:bookmarkStart w:id="93" w:name="OLE_LINK519"/>
      <w:bookmarkStart w:id="94" w:name="OLE_LINK575"/>
      <w:bookmarkStart w:id="95" w:name="OLE_LINK491"/>
      <w:bookmarkStart w:id="96" w:name="OLE_LINK532"/>
      <w:bookmarkStart w:id="97" w:name="OLE_LINK572"/>
      <w:bookmarkStart w:id="98" w:name="OLE_LINK574"/>
      <w:bookmarkStart w:id="99" w:name="OLE_LINK480"/>
      <w:bookmarkStart w:id="100" w:name="OLE_LINK567"/>
      <w:bookmarkStart w:id="101" w:name="OLE_LINK2700"/>
      <w:bookmarkStart w:id="102" w:name="OLE_LINK581"/>
      <w:bookmarkStart w:id="103" w:name="OLE_LINK639"/>
      <w:bookmarkStart w:id="104" w:name="OLE_LINK688"/>
      <w:bookmarkStart w:id="105" w:name="OLE_LINK722"/>
      <w:bookmarkStart w:id="106" w:name="OLE_LINK542"/>
      <w:bookmarkStart w:id="107" w:name="OLE_LINK589"/>
      <w:bookmarkStart w:id="108" w:name="OLE_LINK582"/>
      <w:bookmarkStart w:id="109" w:name="OLE_LINK640"/>
      <w:bookmarkStart w:id="110" w:name="OLE_LINK714"/>
      <w:bookmarkStart w:id="111" w:name="OLE_LINK593"/>
      <w:bookmarkStart w:id="112" w:name="OLE_LINK716"/>
      <w:bookmarkStart w:id="113" w:name="OLE_LINK770"/>
      <w:bookmarkStart w:id="114" w:name="OLE_LINK801"/>
      <w:bookmarkStart w:id="115" w:name="OLE_LINK660"/>
      <w:bookmarkStart w:id="116" w:name="OLE_LINK781"/>
      <w:bookmarkStart w:id="117" w:name="OLE_LINK833"/>
      <w:bookmarkStart w:id="118" w:name="OLE_LINK642"/>
      <w:bookmarkStart w:id="119" w:name="OLE_LINK700"/>
      <w:bookmarkStart w:id="120" w:name="OLE_LINK792"/>
      <w:bookmarkStart w:id="121" w:name="OLE_LINK2882"/>
      <w:bookmarkStart w:id="122" w:name="OLE_LINK836"/>
      <w:bookmarkStart w:id="123" w:name="OLE_LINK889"/>
      <w:bookmarkStart w:id="124" w:name="OLE_LINK782"/>
      <w:bookmarkStart w:id="125" w:name="OLE_LINK826"/>
      <w:bookmarkStart w:id="126" w:name="OLE_LINK865"/>
      <w:bookmarkStart w:id="127" w:name="OLE_LINK856"/>
      <w:bookmarkStart w:id="128" w:name="OLE_LINK908"/>
      <w:bookmarkStart w:id="129" w:name="OLE_LINK980"/>
      <w:bookmarkStart w:id="130" w:name="OLE_LINK1018"/>
      <w:bookmarkStart w:id="131" w:name="OLE_LINK1049"/>
      <w:bookmarkStart w:id="132" w:name="OLE_LINK1076"/>
      <w:bookmarkStart w:id="133" w:name="OLE_LINK1106"/>
      <w:bookmarkStart w:id="134" w:name="OLE_LINK891"/>
      <w:bookmarkStart w:id="135" w:name="OLE_LINK943"/>
      <w:bookmarkStart w:id="136" w:name="OLE_LINK981"/>
      <w:bookmarkStart w:id="137" w:name="OLE_LINK1030"/>
      <w:bookmarkStart w:id="138" w:name="OLE_LINK847"/>
      <w:bookmarkStart w:id="139" w:name="OLE_LINK909"/>
      <w:bookmarkStart w:id="140" w:name="OLE_LINK906"/>
      <w:bookmarkStart w:id="141" w:name="OLE_LINK992"/>
      <w:bookmarkStart w:id="142" w:name="OLE_LINK993"/>
      <w:bookmarkStart w:id="143" w:name="OLE_LINK1052"/>
      <w:bookmarkStart w:id="144" w:name="OLE_LINK946"/>
      <w:bookmarkStart w:id="145" w:name="OLE_LINK911"/>
      <w:bookmarkStart w:id="146" w:name="OLE_LINK930"/>
      <w:bookmarkStart w:id="147" w:name="OLE_LINK1059"/>
      <w:bookmarkStart w:id="148" w:name="OLE_LINK1174"/>
      <w:bookmarkStart w:id="149" w:name="OLE_LINK1137"/>
      <w:bookmarkStart w:id="150" w:name="OLE_LINK1167"/>
      <w:bookmarkStart w:id="151" w:name="OLE_LINK1200"/>
      <w:bookmarkStart w:id="152" w:name="OLE_LINK1241"/>
      <w:bookmarkStart w:id="153" w:name="OLE_LINK1288"/>
      <w:bookmarkStart w:id="154" w:name="OLE_LINK1056"/>
      <w:bookmarkStart w:id="155" w:name="OLE_LINK1158"/>
      <w:bookmarkStart w:id="156" w:name="OLE_LINK1175"/>
      <w:bookmarkStart w:id="157" w:name="OLE_LINK1074"/>
      <w:bookmarkStart w:id="158" w:name="OLE_LINK1169"/>
      <w:r w:rsidRPr="002E066C">
        <w:rPr>
          <w:rFonts w:ascii="Book Antiqua" w:eastAsia="SimSun" w:hAnsi="Book Antiqua" w:cs="Times New Roman"/>
          <w:b/>
          <w:bCs/>
          <w:kern w:val="0"/>
          <w:sz w:val="24"/>
          <w:szCs w:val="24"/>
        </w:rPr>
        <w:t>P-Reviewer:</w:t>
      </w:r>
      <w:r w:rsidRPr="002E066C">
        <w:rPr>
          <w:rFonts w:ascii="Book Antiqua" w:eastAsia="SimSun" w:hAnsi="Book Antiqua" w:cs="Times New Roman" w:hint="eastAsia"/>
          <w:b/>
          <w:bCs/>
          <w:kern w:val="0"/>
          <w:sz w:val="24"/>
          <w:szCs w:val="24"/>
        </w:rPr>
        <w:t xml:space="preserve"> </w:t>
      </w:r>
      <w:r w:rsidRPr="00B908F2">
        <w:rPr>
          <w:rFonts w:ascii="Book Antiqua" w:eastAsia="SimSun" w:hAnsi="Book Antiqua" w:cs="Times New Roman"/>
          <w:bCs/>
          <w:kern w:val="0"/>
          <w:sz w:val="24"/>
          <w:szCs w:val="24"/>
        </w:rPr>
        <w:t>Bramhall S</w:t>
      </w:r>
      <w:r w:rsidRPr="00B908F2">
        <w:rPr>
          <w:rFonts w:ascii="Book Antiqua" w:eastAsia="SimSun" w:hAnsi="Book Antiqua" w:cs="Times New Roman" w:hint="eastAsia"/>
          <w:bCs/>
          <w:kern w:val="0"/>
          <w:sz w:val="24"/>
          <w:szCs w:val="24"/>
        </w:rPr>
        <w:t xml:space="preserve">, </w:t>
      </w:r>
      <w:r w:rsidRPr="00B908F2">
        <w:rPr>
          <w:rFonts w:ascii="Book Antiqua" w:eastAsia="SimSun" w:hAnsi="Book Antiqua" w:cs="Times New Roman"/>
          <w:bCs/>
          <w:kern w:val="0"/>
          <w:sz w:val="24"/>
          <w:szCs w:val="24"/>
        </w:rPr>
        <w:t>Gentilini A</w:t>
      </w:r>
      <w:r>
        <w:rPr>
          <w:rFonts w:ascii="Book Antiqua" w:eastAsia="SimSun" w:hAnsi="Book Antiqua" w:cs="Times New Roman" w:hint="eastAsia"/>
          <w:b/>
          <w:bCs/>
          <w:kern w:val="0"/>
          <w:sz w:val="24"/>
          <w:szCs w:val="24"/>
        </w:rPr>
        <w:t xml:space="preserve"> </w:t>
      </w:r>
      <w:r w:rsidRPr="002E066C">
        <w:rPr>
          <w:rFonts w:ascii="Book Antiqua" w:eastAsia="SimSun" w:hAnsi="Book Antiqua" w:cs="Times New Roman"/>
          <w:b/>
          <w:bCs/>
          <w:kern w:val="0"/>
          <w:sz w:val="24"/>
          <w:szCs w:val="24"/>
        </w:rPr>
        <w:t>S-Editor:</w:t>
      </w:r>
      <w:r w:rsidRPr="002E066C">
        <w:rPr>
          <w:rFonts w:ascii="Book Antiqua" w:eastAsia="SimSun" w:hAnsi="Book Antiqua" w:cs="Times New Roman" w:hint="eastAsia"/>
          <w:kern w:val="0"/>
          <w:sz w:val="24"/>
          <w:szCs w:val="24"/>
        </w:rPr>
        <w:t xml:space="preserve"> Gong ZM</w:t>
      </w:r>
    </w:p>
    <w:p w:rsidR="000C21FD" w:rsidRPr="002E066C" w:rsidRDefault="000C21FD" w:rsidP="000C21FD">
      <w:pPr>
        <w:widowControl/>
        <w:snapToGrid w:val="0"/>
        <w:spacing w:line="360" w:lineRule="auto"/>
        <w:jc w:val="right"/>
        <w:rPr>
          <w:rFonts w:ascii="Book Antiqua" w:eastAsia="SimSun" w:hAnsi="Book Antiqua" w:cs="Times New Roman"/>
          <w:b/>
          <w:bCs/>
          <w:kern w:val="0"/>
          <w:sz w:val="24"/>
          <w:szCs w:val="24"/>
        </w:rPr>
      </w:pPr>
      <w:r w:rsidRPr="002E066C">
        <w:rPr>
          <w:rFonts w:ascii="Book Antiqua" w:eastAsia="SimSun" w:hAnsi="Book Antiqua" w:cs="Times New Roman"/>
          <w:b/>
          <w:bCs/>
          <w:kern w:val="0"/>
          <w:sz w:val="24"/>
          <w:szCs w:val="24"/>
        </w:rPr>
        <w:t>L-Editor:</w:t>
      </w:r>
      <w:r w:rsidRPr="002E066C">
        <w:rPr>
          <w:rFonts w:ascii="Book Antiqua" w:eastAsia="SimSun" w:hAnsi="Book Antiqua" w:cs="Times New Roman"/>
          <w:kern w:val="0"/>
          <w:sz w:val="24"/>
          <w:szCs w:val="24"/>
        </w:rPr>
        <w:t xml:space="preserve"> </w:t>
      </w:r>
      <w:r w:rsidRPr="002E066C">
        <w:rPr>
          <w:rFonts w:ascii="Book Antiqua" w:eastAsia="SimSun" w:hAnsi="Book Antiqua" w:cs="Times New Roman"/>
          <w:b/>
          <w:bCs/>
          <w:kern w:val="0"/>
          <w:sz w:val="24"/>
          <w:szCs w:val="24"/>
        </w:rPr>
        <w:t>E-Editor:</w:t>
      </w:r>
    </w:p>
    <w:p w:rsidR="000C21FD" w:rsidRPr="002E066C" w:rsidRDefault="000C21FD" w:rsidP="000C21FD">
      <w:pPr>
        <w:widowControl/>
        <w:shd w:val="clear" w:color="auto" w:fill="FFFFFF"/>
        <w:snapToGrid w:val="0"/>
        <w:spacing w:line="360" w:lineRule="auto"/>
        <w:rPr>
          <w:rFonts w:ascii="Book Antiqua" w:eastAsia="SimSun" w:hAnsi="Book Antiqua" w:cs="Helvetica"/>
          <w:b/>
          <w:kern w:val="0"/>
          <w:sz w:val="24"/>
          <w:szCs w:val="24"/>
        </w:rPr>
      </w:pPr>
      <w:bookmarkStart w:id="159" w:name="OLE_LINK880"/>
      <w:bookmarkStart w:id="160" w:name="OLE_LINK881"/>
      <w:bookmarkStart w:id="161" w:name="OLE_LINK497"/>
      <w:bookmarkStart w:id="162" w:name="OLE_LINK81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2E066C">
        <w:rPr>
          <w:rFonts w:ascii="Book Antiqua" w:eastAsia="SimSun" w:hAnsi="Book Antiqua" w:cs="Helvetica"/>
          <w:b/>
          <w:kern w:val="0"/>
          <w:sz w:val="24"/>
          <w:szCs w:val="24"/>
        </w:rPr>
        <w:t xml:space="preserve">Specialty type: </w:t>
      </w:r>
      <w:r w:rsidRPr="002E066C">
        <w:rPr>
          <w:rFonts w:ascii="Book Antiqua" w:eastAsia="SimSun" w:hAnsi="Book Antiqua" w:cs="Helvetica"/>
          <w:kern w:val="0"/>
          <w:sz w:val="24"/>
          <w:szCs w:val="24"/>
        </w:rPr>
        <w:t>Gastroenterology and</w:t>
      </w:r>
      <w:r w:rsidRPr="002E066C">
        <w:rPr>
          <w:rFonts w:ascii="Book Antiqua" w:eastAsia="SimSun" w:hAnsi="Book Antiqua" w:cs="Helvetica" w:hint="eastAsia"/>
          <w:kern w:val="0"/>
          <w:sz w:val="24"/>
          <w:szCs w:val="24"/>
        </w:rPr>
        <w:t xml:space="preserve"> </w:t>
      </w:r>
      <w:r w:rsidRPr="002E066C">
        <w:rPr>
          <w:rFonts w:ascii="Book Antiqua" w:eastAsia="SimSun" w:hAnsi="Book Antiqua" w:cs="Helvetica"/>
          <w:kern w:val="0"/>
          <w:sz w:val="24"/>
          <w:szCs w:val="24"/>
        </w:rPr>
        <w:t>hepatology</w:t>
      </w:r>
    </w:p>
    <w:p w:rsidR="000C21FD" w:rsidRPr="002E066C" w:rsidRDefault="000C21FD" w:rsidP="000C21FD">
      <w:pPr>
        <w:widowControl/>
        <w:shd w:val="clear" w:color="auto" w:fill="FFFFFF"/>
        <w:snapToGrid w:val="0"/>
        <w:spacing w:line="360" w:lineRule="auto"/>
        <w:rPr>
          <w:rFonts w:ascii="Book Antiqua" w:eastAsia="SimSun" w:hAnsi="Book Antiqua" w:cs="Helvetica"/>
          <w:b/>
          <w:kern w:val="0"/>
          <w:sz w:val="24"/>
          <w:szCs w:val="24"/>
        </w:rPr>
      </w:pPr>
      <w:r w:rsidRPr="002E066C">
        <w:rPr>
          <w:rFonts w:ascii="Book Antiqua" w:eastAsia="SimSun" w:hAnsi="Book Antiqua" w:cs="Helvetica"/>
          <w:b/>
          <w:kern w:val="0"/>
          <w:sz w:val="24"/>
          <w:szCs w:val="24"/>
        </w:rPr>
        <w:t xml:space="preserve">Country of origin: </w:t>
      </w:r>
      <w:r w:rsidRPr="002E066C">
        <w:rPr>
          <w:rFonts w:ascii="Book Antiqua" w:eastAsia="SimSun" w:hAnsi="Book Antiqua" w:cs="Helvetica"/>
          <w:kern w:val="0"/>
          <w:sz w:val="24"/>
          <w:szCs w:val="24"/>
          <w:lang w:val="en-CA"/>
        </w:rPr>
        <w:t>C</w:t>
      </w:r>
      <w:r>
        <w:rPr>
          <w:rFonts w:ascii="Book Antiqua" w:eastAsia="SimSun" w:hAnsi="Book Antiqua" w:cs="Helvetica" w:hint="eastAsia"/>
          <w:kern w:val="0"/>
          <w:sz w:val="24"/>
          <w:szCs w:val="24"/>
          <w:lang w:val="en-CA"/>
        </w:rPr>
        <w:t>hina</w:t>
      </w:r>
    </w:p>
    <w:p w:rsidR="000C21FD" w:rsidRPr="002E066C" w:rsidRDefault="000C21FD" w:rsidP="000C21FD">
      <w:pPr>
        <w:widowControl/>
        <w:shd w:val="clear" w:color="auto" w:fill="FFFFFF"/>
        <w:snapToGrid w:val="0"/>
        <w:spacing w:line="360" w:lineRule="auto"/>
        <w:rPr>
          <w:rFonts w:ascii="Book Antiqua" w:eastAsia="SimSun" w:hAnsi="Book Antiqua" w:cs="Helvetica"/>
          <w:b/>
          <w:kern w:val="0"/>
          <w:sz w:val="24"/>
          <w:szCs w:val="24"/>
        </w:rPr>
      </w:pPr>
      <w:r w:rsidRPr="002E066C">
        <w:rPr>
          <w:rFonts w:ascii="Book Antiqua" w:eastAsia="SimSun" w:hAnsi="Book Antiqua" w:cs="Helvetica"/>
          <w:b/>
          <w:kern w:val="0"/>
          <w:sz w:val="24"/>
          <w:szCs w:val="24"/>
        </w:rPr>
        <w:t>Peer-review report classification</w:t>
      </w:r>
    </w:p>
    <w:p w:rsidR="000C21FD" w:rsidRPr="002E066C" w:rsidRDefault="000C21FD" w:rsidP="000C21FD">
      <w:pPr>
        <w:widowControl/>
        <w:shd w:val="clear" w:color="auto" w:fill="FFFFFF"/>
        <w:snapToGrid w:val="0"/>
        <w:spacing w:line="360" w:lineRule="auto"/>
        <w:rPr>
          <w:rFonts w:ascii="Book Antiqua" w:eastAsia="SimSun" w:hAnsi="Book Antiqua" w:cs="Helvetica"/>
          <w:kern w:val="0"/>
          <w:sz w:val="24"/>
          <w:szCs w:val="24"/>
        </w:rPr>
      </w:pPr>
      <w:r w:rsidRPr="002E066C">
        <w:rPr>
          <w:rFonts w:ascii="Book Antiqua" w:eastAsia="SimSun" w:hAnsi="Book Antiqua" w:cs="Helvetica"/>
          <w:kern w:val="0"/>
          <w:sz w:val="24"/>
          <w:szCs w:val="24"/>
        </w:rPr>
        <w:t xml:space="preserve">Grade A (Excellent): </w:t>
      </w:r>
      <w:r>
        <w:rPr>
          <w:rFonts w:ascii="Book Antiqua" w:eastAsia="SimSun" w:hAnsi="Book Antiqua" w:cs="Helvetica" w:hint="eastAsia"/>
          <w:kern w:val="0"/>
          <w:sz w:val="24"/>
          <w:szCs w:val="24"/>
        </w:rPr>
        <w:t>A</w:t>
      </w:r>
    </w:p>
    <w:p w:rsidR="000C21FD" w:rsidRPr="002E066C" w:rsidRDefault="000C21FD" w:rsidP="000C21FD">
      <w:pPr>
        <w:widowControl/>
        <w:shd w:val="clear" w:color="auto" w:fill="FFFFFF"/>
        <w:snapToGrid w:val="0"/>
        <w:spacing w:line="360" w:lineRule="auto"/>
        <w:rPr>
          <w:rFonts w:ascii="Book Antiqua" w:eastAsia="SimSun" w:hAnsi="Book Antiqua" w:cs="Helvetica"/>
          <w:kern w:val="0"/>
          <w:sz w:val="24"/>
          <w:szCs w:val="24"/>
        </w:rPr>
      </w:pPr>
      <w:r w:rsidRPr="002E066C">
        <w:rPr>
          <w:rFonts w:ascii="Book Antiqua" w:eastAsia="SimSun" w:hAnsi="Book Antiqua" w:cs="Helvetica"/>
          <w:kern w:val="0"/>
          <w:sz w:val="24"/>
          <w:szCs w:val="24"/>
        </w:rPr>
        <w:t xml:space="preserve">Grade B (Very good): </w:t>
      </w:r>
      <w:r w:rsidRPr="002E066C">
        <w:rPr>
          <w:rFonts w:ascii="Book Antiqua" w:eastAsia="SimSun" w:hAnsi="Book Antiqua" w:cs="Helvetica" w:hint="eastAsia"/>
          <w:kern w:val="0"/>
          <w:sz w:val="24"/>
          <w:szCs w:val="24"/>
        </w:rPr>
        <w:t>0</w:t>
      </w:r>
    </w:p>
    <w:p w:rsidR="000C21FD" w:rsidRPr="002E066C" w:rsidRDefault="000C21FD" w:rsidP="000C21FD">
      <w:pPr>
        <w:widowControl/>
        <w:shd w:val="clear" w:color="auto" w:fill="FFFFFF"/>
        <w:snapToGrid w:val="0"/>
        <w:spacing w:line="360" w:lineRule="auto"/>
        <w:rPr>
          <w:rFonts w:ascii="Book Antiqua" w:eastAsia="SimSun" w:hAnsi="Book Antiqua" w:cs="Helvetica"/>
          <w:kern w:val="0"/>
          <w:sz w:val="24"/>
          <w:szCs w:val="24"/>
        </w:rPr>
      </w:pPr>
      <w:r w:rsidRPr="002E066C">
        <w:rPr>
          <w:rFonts w:ascii="Book Antiqua" w:eastAsia="SimSun" w:hAnsi="Book Antiqua" w:cs="Helvetica"/>
          <w:kern w:val="0"/>
          <w:sz w:val="24"/>
          <w:szCs w:val="24"/>
        </w:rPr>
        <w:t xml:space="preserve">Grade C (Good): </w:t>
      </w:r>
      <w:r>
        <w:rPr>
          <w:rFonts w:ascii="Book Antiqua" w:eastAsia="SimSun" w:hAnsi="Book Antiqua" w:cs="Helvetica" w:hint="eastAsia"/>
          <w:kern w:val="0"/>
          <w:sz w:val="24"/>
          <w:szCs w:val="24"/>
        </w:rPr>
        <w:t>C</w:t>
      </w:r>
    </w:p>
    <w:p w:rsidR="000C21FD" w:rsidRPr="002E066C" w:rsidRDefault="000C21FD" w:rsidP="000C21FD">
      <w:pPr>
        <w:widowControl/>
        <w:shd w:val="clear" w:color="auto" w:fill="FFFFFF"/>
        <w:snapToGrid w:val="0"/>
        <w:spacing w:line="360" w:lineRule="auto"/>
        <w:rPr>
          <w:rFonts w:ascii="Book Antiqua" w:eastAsia="SimSun" w:hAnsi="Book Antiqua" w:cs="Helvetica"/>
          <w:kern w:val="0"/>
          <w:sz w:val="24"/>
          <w:szCs w:val="24"/>
        </w:rPr>
      </w:pPr>
      <w:r w:rsidRPr="002E066C">
        <w:rPr>
          <w:rFonts w:ascii="Book Antiqua" w:eastAsia="SimSun" w:hAnsi="Book Antiqua" w:cs="Helvetica"/>
          <w:kern w:val="0"/>
          <w:sz w:val="24"/>
          <w:szCs w:val="24"/>
        </w:rPr>
        <w:t xml:space="preserve">Grade D (Fair): </w:t>
      </w:r>
      <w:r w:rsidRPr="002E066C">
        <w:rPr>
          <w:rFonts w:ascii="Book Antiqua" w:eastAsia="SimSun" w:hAnsi="Book Antiqua" w:cs="Helvetica" w:hint="eastAsia"/>
          <w:kern w:val="0"/>
          <w:sz w:val="24"/>
          <w:szCs w:val="24"/>
        </w:rPr>
        <w:t>0</w:t>
      </w:r>
    </w:p>
    <w:p w:rsidR="000C21FD" w:rsidRPr="002E066C" w:rsidRDefault="000C21FD" w:rsidP="000C21FD">
      <w:pPr>
        <w:widowControl/>
        <w:shd w:val="clear" w:color="auto" w:fill="FFFFFF"/>
        <w:snapToGrid w:val="0"/>
        <w:spacing w:line="360" w:lineRule="auto"/>
        <w:rPr>
          <w:rFonts w:ascii="Book Antiqua" w:eastAsia="SimSun" w:hAnsi="Book Antiqua" w:cs="Helvetica"/>
          <w:kern w:val="0"/>
          <w:sz w:val="24"/>
          <w:szCs w:val="24"/>
        </w:rPr>
      </w:pPr>
      <w:r w:rsidRPr="002E066C">
        <w:rPr>
          <w:rFonts w:ascii="Book Antiqua" w:eastAsia="SimSun" w:hAnsi="Book Antiqua" w:cs="Helvetica"/>
          <w:kern w:val="0"/>
          <w:sz w:val="24"/>
          <w:szCs w:val="24"/>
        </w:rPr>
        <w:t xml:space="preserve">Grade E (Poor): </w:t>
      </w:r>
      <w:r w:rsidRPr="002E066C">
        <w:rPr>
          <w:rFonts w:ascii="Book Antiqua" w:eastAsia="SimSun" w:hAnsi="Book Antiqua" w:cs="Helvetica" w:hint="eastAsia"/>
          <w:kern w:val="0"/>
          <w:sz w:val="24"/>
          <w:szCs w:val="24"/>
        </w:rPr>
        <w:t>0</w:t>
      </w:r>
      <w:bookmarkEnd w:id="159"/>
      <w:bookmarkEnd w:id="160"/>
    </w:p>
    <w:bookmarkEnd w:id="161"/>
    <w:bookmarkEnd w:id="162"/>
    <w:p w:rsidR="006A135F" w:rsidRPr="00F27588" w:rsidRDefault="006A135F" w:rsidP="00F27588">
      <w:pPr>
        <w:widowControl/>
        <w:spacing w:line="360" w:lineRule="auto"/>
        <w:rPr>
          <w:rFonts w:ascii="Book Antiqua" w:hAnsi="Book Antiqua" w:cs="Times New Roman"/>
          <w:sz w:val="24"/>
          <w:szCs w:val="24"/>
        </w:rPr>
      </w:pPr>
      <w:r w:rsidRPr="00F27588">
        <w:rPr>
          <w:rFonts w:ascii="Book Antiqua" w:hAnsi="Book Antiqua" w:cs="Times New Roman"/>
          <w:sz w:val="24"/>
          <w:szCs w:val="24"/>
        </w:rPr>
        <w:br w:type="page"/>
      </w:r>
    </w:p>
    <w:p w:rsidR="00E80346" w:rsidRPr="00B311E2" w:rsidRDefault="00E80346" w:rsidP="00F27588">
      <w:pPr>
        <w:spacing w:line="360" w:lineRule="auto"/>
        <w:rPr>
          <w:rFonts w:ascii="Book Antiqua" w:hAnsi="Book Antiqua" w:cs="Times New Roman"/>
          <w:b/>
          <w:sz w:val="24"/>
          <w:szCs w:val="24"/>
        </w:rPr>
      </w:pPr>
      <w:r w:rsidRPr="00B311E2">
        <w:rPr>
          <w:rFonts w:ascii="Book Antiqua" w:eastAsia="SimSun" w:hAnsi="Book Antiqua" w:cs="Times New Roman"/>
          <w:b/>
          <w:sz w:val="24"/>
          <w:szCs w:val="24"/>
        </w:rPr>
        <w:lastRenderedPageBreak/>
        <w:t>Table 1</w:t>
      </w:r>
      <w:r w:rsidR="000C7219" w:rsidRPr="00B311E2">
        <w:rPr>
          <w:rFonts w:ascii="Book Antiqua" w:eastAsia="SimSun" w:hAnsi="Book Antiqua" w:cs="Times New Roman" w:hint="eastAsia"/>
          <w:b/>
          <w:sz w:val="24"/>
          <w:szCs w:val="24"/>
        </w:rPr>
        <w:t xml:space="preserve"> </w:t>
      </w:r>
      <w:r w:rsidRPr="00B311E2">
        <w:rPr>
          <w:rFonts w:ascii="Book Antiqua" w:eastAsia="SimSun" w:hAnsi="Book Antiqua" w:cs="Times New Roman"/>
          <w:b/>
          <w:sz w:val="24"/>
          <w:szCs w:val="24"/>
        </w:rPr>
        <w:t xml:space="preserve">Correlation between CUL4A expression and clinicopathologic parameters of </w:t>
      </w:r>
      <w:r w:rsidR="00B311E2" w:rsidRPr="00B311E2">
        <w:rPr>
          <w:rFonts w:ascii="Book Antiqua" w:hAnsi="Book Antiqua" w:cs="Times New Roman"/>
          <w:b/>
          <w:sz w:val="24"/>
          <w:szCs w:val="24"/>
        </w:rPr>
        <w:t>perihilar cholangiocarcinoma</w:t>
      </w:r>
    </w:p>
    <w:tbl>
      <w:tblPr>
        <w:tblStyle w:val="TableGrid"/>
        <w:tblpPr w:leftFromText="180" w:rightFromText="180" w:vertAnchor="text" w:horzAnchor="page" w:tblpX="2232" w:tblpY="13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9"/>
        <w:gridCol w:w="1114"/>
        <w:gridCol w:w="123"/>
        <w:gridCol w:w="2145"/>
        <w:gridCol w:w="1701"/>
      </w:tblGrid>
      <w:tr w:rsidR="00F27588" w:rsidRPr="00F27588" w:rsidTr="00B311E2">
        <w:trPr>
          <w:trHeight w:val="699"/>
        </w:trPr>
        <w:tc>
          <w:tcPr>
            <w:tcW w:w="3389" w:type="dxa"/>
            <w:tcBorders>
              <w:top w:val="single" w:sz="4" w:space="0" w:color="auto"/>
              <w:bottom w:val="single" w:sz="4" w:space="0" w:color="auto"/>
            </w:tcBorders>
            <w:noWrap/>
            <w:vAlign w:val="center"/>
            <w:hideMark/>
          </w:tcPr>
          <w:p w:rsidR="00C8449A" w:rsidRPr="00B311E2" w:rsidRDefault="00C8449A" w:rsidP="00B311E2">
            <w:pPr>
              <w:spacing w:line="360" w:lineRule="auto"/>
              <w:rPr>
                <w:rFonts w:ascii="Book Antiqua" w:hAnsi="Book Antiqua" w:cs="Times New Roman"/>
                <w:b/>
                <w:sz w:val="24"/>
                <w:szCs w:val="24"/>
              </w:rPr>
            </w:pPr>
            <w:r w:rsidRPr="00B311E2">
              <w:rPr>
                <w:rFonts w:ascii="Book Antiqua" w:hAnsi="Book Antiqua" w:cs="Times New Roman"/>
                <w:b/>
                <w:sz w:val="24"/>
                <w:szCs w:val="24"/>
              </w:rPr>
              <w:t>Parameters</w:t>
            </w:r>
          </w:p>
        </w:tc>
        <w:tc>
          <w:tcPr>
            <w:tcW w:w="1114" w:type="dxa"/>
            <w:tcBorders>
              <w:top w:val="single" w:sz="4" w:space="0" w:color="auto"/>
              <w:bottom w:val="single" w:sz="4" w:space="0" w:color="auto"/>
            </w:tcBorders>
            <w:noWrap/>
            <w:vAlign w:val="center"/>
            <w:hideMark/>
          </w:tcPr>
          <w:p w:rsidR="00C8449A" w:rsidRPr="00B311E2" w:rsidRDefault="000C7219" w:rsidP="00B311E2">
            <w:pPr>
              <w:spacing w:line="360" w:lineRule="auto"/>
              <w:jc w:val="center"/>
              <w:rPr>
                <w:rFonts w:ascii="Book Antiqua" w:hAnsi="Book Antiqua" w:cs="Times New Roman"/>
                <w:b/>
                <w:i/>
                <w:sz w:val="24"/>
                <w:szCs w:val="24"/>
              </w:rPr>
            </w:pPr>
            <w:r w:rsidRPr="00B311E2">
              <w:rPr>
                <w:rFonts w:ascii="Book Antiqua" w:hAnsi="Book Antiqua" w:cs="Times New Roman" w:hint="eastAsia"/>
                <w:b/>
                <w:i/>
                <w:sz w:val="24"/>
                <w:szCs w:val="24"/>
              </w:rPr>
              <w:t>n</w:t>
            </w:r>
          </w:p>
        </w:tc>
        <w:tc>
          <w:tcPr>
            <w:tcW w:w="2268" w:type="dxa"/>
            <w:gridSpan w:val="2"/>
            <w:tcBorders>
              <w:top w:val="single" w:sz="4" w:space="0" w:color="auto"/>
              <w:bottom w:val="single" w:sz="4" w:space="0" w:color="auto"/>
            </w:tcBorders>
            <w:noWrap/>
            <w:vAlign w:val="center"/>
            <w:hideMark/>
          </w:tcPr>
          <w:p w:rsidR="00C8449A" w:rsidRPr="00B311E2" w:rsidRDefault="00C8449A" w:rsidP="00B311E2">
            <w:pPr>
              <w:spacing w:line="360" w:lineRule="auto"/>
              <w:jc w:val="center"/>
              <w:rPr>
                <w:rFonts w:ascii="Book Antiqua" w:hAnsi="Book Antiqua" w:cs="Times New Roman"/>
                <w:b/>
                <w:sz w:val="24"/>
                <w:szCs w:val="24"/>
              </w:rPr>
            </w:pPr>
            <w:r w:rsidRPr="00B311E2">
              <w:rPr>
                <w:rFonts w:ascii="Book Antiqua" w:hAnsi="Book Antiqua" w:cs="Times New Roman"/>
                <w:b/>
                <w:sz w:val="24"/>
                <w:szCs w:val="24"/>
              </w:rPr>
              <w:t>CUL4A IHC score</w:t>
            </w:r>
          </w:p>
        </w:tc>
        <w:tc>
          <w:tcPr>
            <w:tcW w:w="1701" w:type="dxa"/>
            <w:tcBorders>
              <w:top w:val="single" w:sz="4" w:space="0" w:color="auto"/>
              <w:bottom w:val="single" w:sz="4" w:space="0" w:color="auto"/>
            </w:tcBorders>
            <w:noWrap/>
            <w:vAlign w:val="center"/>
            <w:hideMark/>
          </w:tcPr>
          <w:p w:rsidR="00C8449A" w:rsidRPr="00B311E2" w:rsidRDefault="00C8449A" w:rsidP="00B311E2">
            <w:pPr>
              <w:spacing w:line="360" w:lineRule="auto"/>
              <w:jc w:val="center"/>
              <w:rPr>
                <w:rFonts w:ascii="Book Antiqua" w:hAnsi="Book Antiqua" w:cs="Times New Roman"/>
                <w:b/>
                <w:sz w:val="24"/>
                <w:szCs w:val="24"/>
              </w:rPr>
            </w:pPr>
            <w:r w:rsidRPr="00B311E2">
              <w:rPr>
                <w:rFonts w:ascii="Book Antiqua" w:hAnsi="Book Antiqua" w:cs="Times New Roman"/>
                <w:b/>
                <w:i/>
                <w:sz w:val="24"/>
                <w:szCs w:val="24"/>
              </w:rPr>
              <w:t>P</w:t>
            </w:r>
            <w:r w:rsidRPr="00B311E2">
              <w:rPr>
                <w:rFonts w:ascii="Book Antiqua" w:hAnsi="Book Antiqua" w:cs="Times New Roman"/>
                <w:b/>
                <w:sz w:val="24"/>
                <w:szCs w:val="24"/>
              </w:rPr>
              <w:t xml:space="preserve"> value</w:t>
            </w:r>
          </w:p>
        </w:tc>
      </w:tr>
      <w:tr w:rsidR="00F27588" w:rsidRPr="00F27588" w:rsidTr="00B311E2">
        <w:trPr>
          <w:trHeight w:val="113"/>
        </w:trPr>
        <w:tc>
          <w:tcPr>
            <w:tcW w:w="3389" w:type="dxa"/>
            <w:tcBorders>
              <w:top w:val="single" w:sz="4" w:space="0" w:color="auto"/>
            </w:tcBorders>
            <w:noWrap/>
            <w:vAlign w:val="center"/>
            <w:hideMark/>
          </w:tcPr>
          <w:p w:rsidR="00C8449A" w:rsidRPr="00F27588" w:rsidRDefault="00C8449A" w:rsidP="00B311E2">
            <w:pPr>
              <w:spacing w:line="360" w:lineRule="auto"/>
              <w:rPr>
                <w:rFonts w:ascii="Book Antiqua" w:hAnsi="Book Antiqua" w:cs="Times New Roman"/>
                <w:sz w:val="24"/>
                <w:szCs w:val="24"/>
              </w:rPr>
            </w:pPr>
            <w:r w:rsidRPr="00F27588">
              <w:rPr>
                <w:rFonts w:ascii="Book Antiqua" w:hAnsi="Book Antiqua" w:cs="Times New Roman"/>
                <w:sz w:val="24"/>
                <w:szCs w:val="24"/>
              </w:rPr>
              <w:t>Age</w:t>
            </w:r>
            <w:r w:rsidR="00B311E2">
              <w:rPr>
                <w:rFonts w:ascii="Book Antiqua" w:hAnsi="Book Antiqua" w:cs="Times New Roman" w:hint="eastAsia"/>
                <w:sz w:val="24"/>
                <w:szCs w:val="24"/>
              </w:rPr>
              <w:t xml:space="preserve"> (yr)</w:t>
            </w:r>
          </w:p>
        </w:tc>
        <w:tc>
          <w:tcPr>
            <w:tcW w:w="1114" w:type="dxa"/>
            <w:tcBorders>
              <w:top w:val="single" w:sz="4" w:space="0" w:color="auto"/>
            </w:tcBorders>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2268" w:type="dxa"/>
            <w:gridSpan w:val="2"/>
            <w:tcBorders>
              <w:top w:val="single" w:sz="4" w:space="0" w:color="auto"/>
            </w:tcBorders>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1701" w:type="dxa"/>
            <w:tcBorders>
              <w:top w:val="single" w:sz="4" w:space="0" w:color="auto"/>
            </w:tcBorders>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0.902</w:t>
            </w: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&lt;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65</w:t>
            </w:r>
          </w:p>
        </w:tc>
        <w:tc>
          <w:tcPr>
            <w:tcW w:w="1114"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54</w:t>
            </w:r>
          </w:p>
        </w:tc>
        <w:tc>
          <w:tcPr>
            <w:tcW w:w="2268"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4.07</w:t>
            </w:r>
            <w:r w:rsidR="00B311E2">
              <w:rPr>
                <w:rFonts w:ascii="Book Antiqua" w:hAnsi="Book Antiqua" w:cs="Times New Roman"/>
                <w:sz w:val="24"/>
                <w:szCs w:val="24"/>
              </w:rPr>
              <w:t xml:space="preserve"> ± </w:t>
            </w:r>
            <w:r w:rsidRPr="00F27588">
              <w:rPr>
                <w:rFonts w:ascii="Book Antiqua" w:hAnsi="Book Antiqua" w:cs="Times New Roman"/>
                <w:sz w:val="24"/>
                <w:szCs w:val="24"/>
              </w:rPr>
              <w:t>2.46</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B311E2" w:rsidP="00B311E2">
            <w:pPr>
              <w:spacing w:line="360" w:lineRule="auto"/>
              <w:ind w:firstLineChars="100" w:firstLine="240"/>
              <w:rPr>
                <w:rFonts w:ascii="Book Antiqua" w:hAnsi="Book Antiqua" w:cs="Times New Roman"/>
                <w:sz w:val="24"/>
                <w:szCs w:val="24"/>
              </w:rPr>
            </w:pPr>
            <w:r>
              <w:rPr>
                <w:rFonts w:ascii="Book Antiqua" w:hAnsi="Book Antiqua" w:cs="Times New Roman"/>
                <w:sz w:val="24"/>
                <w:szCs w:val="24"/>
              </w:rPr>
              <w:t>≥</w:t>
            </w:r>
            <w:r>
              <w:rPr>
                <w:rFonts w:ascii="Book Antiqua" w:hAnsi="Book Antiqua" w:cs="Times New Roman" w:hint="eastAsia"/>
                <w:sz w:val="24"/>
                <w:szCs w:val="24"/>
              </w:rPr>
              <w:t xml:space="preserve"> </w:t>
            </w:r>
            <w:r>
              <w:rPr>
                <w:rFonts w:ascii="Book Antiqua" w:hAnsi="Book Antiqua" w:cs="Times New Roman"/>
                <w:sz w:val="24"/>
                <w:szCs w:val="24"/>
              </w:rPr>
              <w:t>65</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24</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3.99</w:t>
            </w:r>
            <w:r w:rsidR="00B311E2">
              <w:rPr>
                <w:rFonts w:ascii="Book Antiqua" w:hAnsi="Book Antiqua" w:cs="Times New Roman"/>
                <w:sz w:val="24"/>
                <w:szCs w:val="24"/>
              </w:rPr>
              <w:t xml:space="preserve"> ± </w:t>
            </w:r>
            <w:r w:rsidRPr="00F27588">
              <w:rPr>
                <w:rFonts w:ascii="Book Antiqua" w:hAnsi="Book Antiqua" w:cs="Times New Roman"/>
                <w:sz w:val="24"/>
                <w:szCs w:val="24"/>
              </w:rPr>
              <w:t>2.47</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rPr>
                <w:rFonts w:ascii="Book Antiqua" w:hAnsi="Book Antiqua" w:cs="Times New Roman"/>
                <w:sz w:val="24"/>
                <w:szCs w:val="24"/>
              </w:rPr>
            </w:pPr>
            <w:r w:rsidRPr="00F27588">
              <w:rPr>
                <w:rFonts w:ascii="Book Antiqua" w:hAnsi="Book Antiqua" w:cs="Times New Roman"/>
                <w:sz w:val="24"/>
                <w:szCs w:val="24"/>
              </w:rPr>
              <w:t>Gender</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0.606</w:t>
            </w: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Male</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45</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3.92</w:t>
            </w:r>
            <w:r w:rsidR="00B311E2">
              <w:rPr>
                <w:rFonts w:ascii="Book Antiqua" w:hAnsi="Book Antiqua" w:cs="Times New Roman"/>
                <w:sz w:val="24"/>
                <w:szCs w:val="24"/>
              </w:rPr>
              <w:t xml:space="preserve"> ± </w:t>
            </w:r>
            <w:r w:rsidRPr="00F27588">
              <w:rPr>
                <w:rFonts w:ascii="Book Antiqua" w:hAnsi="Book Antiqua" w:cs="Times New Roman"/>
                <w:sz w:val="24"/>
                <w:szCs w:val="24"/>
              </w:rPr>
              <w:t>2.34</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Female</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33</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4.21</w:t>
            </w:r>
            <w:r w:rsidR="00B311E2">
              <w:rPr>
                <w:rFonts w:ascii="Book Antiqua" w:hAnsi="Book Antiqua" w:cs="Times New Roman"/>
                <w:sz w:val="24"/>
                <w:szCs w:val="24"/>
              </w:rPr>
              <w:t xml:space="preserve"> ± </w:t>
            </w:r>
            <w:r w:rsidRPr="00F27588">
              <w:rPr>
                <w:rFonts w:ascii="Book Antiqua" w:hAnsi="Book Antiqua" w:cs="Times New Roman"/>
                <w:sz w:val="24"/>
                <w:szCs w:val="24"/>
              </w:rPr>
              <w:t>2.62</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D11386" w:rsidP="00B311E2">
            <w:pPr>
              <w:spacing w:line="360" w:lineRule="auto"/>
              <w:rPr>
                <w:rFonts w:ascii="Book Antiqua" w:hAnsi="Book Antiqua" w:cs="Times New Roman"/>
                <w:sz w:val="24"/>
                <w:szCs w:val="24"/>
              </w:rPr>
            </w:pPr>
            <w:r w:rsidRPr="00F27588">
              <w:rPr>
                <w:rFonts w:ascii="Book Antiqua" w:hAnsi="Book Antiqua" w:cs="Times New Roman"/>
                <w:sz w:val="24"/>
                <w:szCs w:val="24"/>
              </w:rPr>
              <w:t>Tumour</w:t>
            </w:r>
            <w:r w:rsidR="00C8449A" w:rsidRPr="00F27588">
              <w:rPr>
                <w:rFonts w:ascii="Book Antiqua" w:hAnsi="Book Antiqua" w:cs="Times New Roman"/>
                <w:sz w:val="24"/>
                <w:szCs w:val="24"/>
              </w:rPr>
              <w:t xml:space="preserve"> size</w:t>
            </w:r>
            <w:r w:rsidR="00B311E2">
              <w:rPr>
                <w:rFonts w:ascii="Book Antiqua" w:hAnsi="Book Antiqua" w:cs="Times New Roman" w:hint="eastAsia"/>
                <w:sz w:val="24"/>
                <w:szCs w:val="24"/>
              </w:rPr>
              <w:t xml:space="preserve"> (</w:t>
            </w:r>
            <w:r w:rsidR="00B311E2" w:rsidRPr="00F27588">
              <w:rPr>
                <w:rFonts w:ascii="Book Antiqua" w:hAnsi="Book Antiqua" w:cs="Times New Roman"/>
                <w:sz w:val="24"/>
                <w:szCs w:val="24"/>
              </w:rPr>
              <w:t>cm</w:t>
            </w:r>
            <w:r w:rsidR="00B311E2">
              <w:rPr>
                <w:rFonts w:ascii="Book Antiqua" w:hAnsi="Book Antiqua" w:cs="Times New Roman" w:hint="eastAsia"/>
                <w:sz w:val="24"/>
                <w:szCs w:val="24"/>
              </w:rPr>
              <w:t>)</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0.330</w:t>
            </w: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&lt;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3</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36</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3.75</w:t>
            </w:r>
            <w:r w:rsidR="00B311E2">
              <w:rPr>
                <w:rFonts w:ascii="Book Antiqua" w:hAnsi="Book Antiqua" w:cs="Times New Roman"/>
                <w:sz w:val="24"/>
                <w:szCs w:val="24"/>
              </w:rPr>
              <w:t xml:space="preserve"> ± </w:t>
            </w:r>
            <w:r w:rsidRPr="00F27588">
              <w:rPr>
                <w:rFonts w:ascii="Book Antiqua" w:hAnsi="Book Antiqua" w:cs="Times New Roman"/>
                <w:sz w:val="24"/>
                <w:szCs w:val="24"/>
              </w:rPr>
              <w:t>2.55</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B311E2" w:rsidP="00B311E2">
            <w:pPr>
              <w:spacing w:line="360" w:lineRule="auto"/>
              <w:ind w:firstLineChars="100" w:firstLine="240"/>
              <w:rPr>
                <w:rFonts w:ascii="Book Antiqua" w:hAnsi="Book Antiqua" w:cs="Times New Roman"/>
                <w:sz w:val="24"/>
                <w:szCs w:val="24"/>
              </w:rPr>
            </w:pPr>
            <w:r>
              <w:rPr>
                <w:rFonts w:ascii="Book Antiqua" w:hAnsi="Book Antiqua" w:cs="Times New Roman"/>
                <w:sz w:val="24"/>
                <w:szCs w:val="24"/>
              </w:rPr>
              <w:t>≥</w:t>
            </w:r>
            <w:r>
              <w:rPr>
                <w:rFonts w:ascii="Book Antiqua" w:hAnsi="Book Antiqua" w:cs="Times New Roman" w:hint="eastAsia"/>
                <w:sz w:val="24"/>
                <w:szCs w:val="24"/>
              </w:rPr>
              <w:t xml:space="preserve"> </w:t>
            </w:r>
            <w:r>
              <w:rPr>
                <w:rFonts w:ascii="Book Antiqua" w:hAnsi="Book Antiqua" w:cs="Times New Roman"/>
                <w:sz w:val="24"/>
                <w:szCs w:val="24"/>
              </w:rPr>
              <w:t>3</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42</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4.30</w:t>
            </w:r>
            <w:r w:rsidR="00B311E2">
              <w:rPr>
                <w:rFonts w:ascii="Book Antiqua" w:hAnsi="Book Antiqua" w:cs="Times New Roman"/>
                <w:sz w:val="24"/>
                <w:szCs w:val="24"/>
              </w:rPr>
              <w:t xml:space="preserve"> ± </w:t>
            </w:r>
            <w:r w:rsidRPr="00F27588">
              <w:rPr>
                <w:rFonts w:ascii="Book Antiqua" w:hAnsi="Book Antiqua" w:cs="Times New Roman"/>
                <w:sz w:val="24"/>
                <w:szCs w:val="24"/>
              </w:rPr>
              <w:t>2.36</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rPr>
                <w:rFonts w:ascii="Book Antiqua" w:hAnsi="Book Antiqua" w:cs="Times New Roman"/>
                <w:sz w:val="24"/>
                <w:szCs w:val="24"/>
              </w:rPr>
            </w:pPr>
            <w:r w:rsidRPr="00F27588">
              <w:rPr>
                <w:rFonts w:ascii="Book Antiqua" w:hAnsi="Book Antiqua" w:cs="Times New Roman"/>
                <w:sz w:val="24"/>
                <w:szCs w:val="24"/>
              </w:rPr>
              <w:t>Differentiation grade</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&lt;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0.001</w:t>
            </w: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Well+</w:t>
            </w:r>
            <w:r w:rsidR="00B311E2">
              <w:rPr>
                <w:rFonts w:ascii="Book Antiqua" w:hAnsi="Book Antiqua" w:cs="Times New Roman" w:hint="eastAsia"/>
                <w:sz w:val="24"/>
                <w:szCs w:val="24"/>
              </w:rPr>
              <w:t xml:space="preserve"> </w:t>
            </w:r>
            <w:r w:rsidR="00B311E2" w:rsidRPr="00F27588">
              <w:rPr>
                <w:rFonts w:ascii="Book Antiqua" w:hAnsi="Book Antiqua" w:cs="Times New Roman"/>
                <w:sz w:val="24"/>
                <w:szCs w:val="24"/>
              </w:rPr>
              <w:t>m</w:t>
            </w:r>
            <w:r w:rsidRPr="00F27588">
              <w:rPr>
                <w:rFonts w:ascii="Book Antiqua" w:hAnsi="Book Antiqua" w:cs="Times New Roman"/>
                <w:sz w:val="24"/>
                <w:szCs w:val="24"/>
              </w:rPr>
              <w:t>oderate</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66</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3.56</w:t>
            </w:r>
            <w:r w:rsidR="00B311E2">
              <w:rPr>
                <w:rFonts w:ascii="Book Antiqua" w:hAnsi="Book Antiqua" w:cs="Times New Roman"/>
                <w:sz w:val="24"/>
                <w:szCs w:val="24"/>
              </w:rPr>
              <w:t xml:space="preserve"> ± </w:t>
            </w:r>
            <w:r w:rsidRPr="00F27588">
              <w:rPr>
                <w:rFonts w:ascii="Book Antiqua" w:hAnsi="Book Antiqua" w:cs="Times New Roman"/>
                <w:sz w:val="24"/>
                <w:szCs w:val="24"/>
              </w:rPr>
              <w:t>2.30</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 xml:space="preserve">Poor+ </w:t>
            </w:r>
            <w:r w:rsidR="00B311E2" w:rsidRPr="00F27588">
              <w:rPr>
                <w:rFonts w:ascii="Book Antiqua" w:hAnsi="Book Antiqua" w:cs="Times New Roman"/>
                <w:sz w:val="24"/>
                <w:szCs w:val="24"/>
              </w:rPr>
              <w:t>u</w:t>
            </w:r>
            <w:r w:rsidRPr="00F27588">
              <w:rPr>
                <w:rFonts w:ascii="Book Antiqua" w:hAnsi="Book Antiqua" w:cs="Times New Roman"/>
                <w:sz w:val="24"/>
                <w:szCs w:val="24"/>
              </w:rPr>
              <w:t>ndifferentiated</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12</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6.68</w:t>
            </w:r>
            <w:r w:rsidR="00B311E2">
              <w:rPr>
                <w:rFonts w:ascii="Book Antiqua" w:hAnsi="Book Antiqua" w:cs="Times New Roman"/>
                <w:sz w:val="24"/>
                <w:szCs w:val="24"/>
              </w:rPr>
              <w:t xml:space="preserve"> ± </w:t>
            </w:r>
            <w:r w:rsidRPr="00F27588">
              <w:rPr>
                <w:rFonts w:ascii="Book Antiqua" w:hAnsi="Book Antiqua" w:cs="Times New Roman"/>
                <w:sz w:val="24"/>
                <w:szCs w:val="24"/>
              </w:rPr>
              <w:t>1.24</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rPr>
                <w:rFonts w:ascii="Book Antiqua" w:hAnsi="Book Antiqua" w:cs="Times New Roman"/>
                <w:sz w:val="24"/>
                <w:szCs w:val="24"/>
              </w:rPr>
            </w:pPr>
            <w:r w:rsidRPr="00F27588">
              <w:rPr>
                <w:rFonts w:ascii="Book Antiqua" w:hAnsi="Book Antiqua" w:cs="Times New Roman"/>
                <w:sz w:val="24"/>
                <w:szCs w:val="24"/>
              </w:rPr>
              <w:t>T stage</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0.001</w:t>
            </w: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T1+ T2</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63</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3.62</w:t>
            </w:r>
            <w:r w:rsidR="00B311E2">
              <w:rPr>
                <w:rFonts w:ascii="Book Antiqua" w:hAnsi="Book Antiqua" w:cs="Times New Roman"/>
                <w:sz w:val="24"/>
                <w:szCs w:val="24"/>
              </w:rPr>
              <w:t xml:space="preserve"> ± </w:t>
            </w:r>
            <w:r w:rsidRPr="00F27588">
              <w:rPr>
                <w:rFonts w:ascii="Book Antiqua" w:hAnsi="Book Antiqua" w:cs="Times New Roman"/>
                <w:sz w:val="24"/>
                <w:szCs w:val="24"/>
              </w:rPr>
              <w:t>2.34</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T3+ T4</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15</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5.81</w:t>
            </w:r>
            <w:r w:rsidR="00B311E2">
              <w:rPr>
                <w:rFonts w:ascii="Book Antiqua" w:hAnsi="Book Antiqua" w:cs="Times New Roman"/>
                <w:sz w:val="24"/>
                <w:szCs w:val="24"/>
              </w:rPr>
              <w:t xml:space="preserve"> ± </w:t>
            </w:r>
            <w:r w:rsidRPr="00F27588">
              <w:rPr>
                <w:rFonts w:ascii="Book Antiqua" w:hAnsi="Book Antiqua" w:cs="Times New Roman"/>
                <w:sz w:val="24"/>
                <w:szCs w:val="24"/>
              </w:rPr>
              <w:t>2.12</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rPr>
                <w:rFonts w:ascii="Book Antiqua" w:hAnsi="Book Antiqua" w:cs="Times New Roman"/>
                <w:sz w:val="24"/>
                <w:szCs w:val="24"/>
              </w:rPr>
            </w:pPr>
            <w:r w:rsidRPr="00F27588">
              <w:rPr>
                <w:rFonts w:ascii="Book Antiqua" w:hAnsi="Book Antiqua" w:cs="Times New Roman"/>
                <w:sz w:val="24"/>
                <w:szCs w:val="24"/>
              </w:rPr>
              <w:t>N stage</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&lt;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0.001</w:t>
            </w: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N0</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64</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3.35</w:t>
            </w:r>
            <w:r w:rsidR="00B311E2">
              <w:rPr>
                <w:rFonts w:ascii="Book Antiqua" w:hAnsi="Book Antiqua" w:cs="Times New Roman"/>
                <w:sz w:val="24"/>
                <w:szCs w:val="24"/>
              </w:rPr>
              <w:t xml:space="preserve"> ± </w:t>
            </w:r>
            <w:r w:rsidRPr="00F27588">
              <w:rPr>
                <w:rFonts w:ascii="Book Antiqua" w:hAnsi="Book Antiqua" w:cs="Times New Roman"/>
                <w:sz w:val="24"/>
                <w:szCs w:val="24"/>
              </w:rPr>
              <w:t>2.08</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N1</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N2</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14</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7.21</w:t>
            </w:r>
            <w:r w:rsidR="00B311E2">
              <w:rPr>
                <w:rFonts w:ascii="Book Antiqua" w:hAnsi="Book Antiqua" w:cs="Times New Roman"/>
                <w:sz w:val="24"/>
                <w:szCs w:val="24"/>
              </w:rPr>
              <w:t xml:space="preserve"> ± </w:t>
            </w:r>
            <w:r w:rsidRPr="00F27588">
              <w:rPr>
                <w:rFonts w:ascii="Book Antiqua" w:hAnsi="Book Antiqua" w:cs="Times New Roman"/>
                <w:sz w:val="24"/>
                <w:szCs w:val="24"/>
              </w:rPr>
              <w:t>1.13</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tcPr>
          <w:p w:rsidR="00C8449A" w:rsidRPr="00F27588" w:rsidRDefault="00C8449A" w:rsidP="00B311E2">
            <w:pPr>
              <w:spacing w:line="360" w:lineRule="auto"/>
              <w:rPr>
                <w:rFonts w:ascii="Book Antiqua" w:hAnsi="Book Antiqua" w:cs="Times New Roman"/>
                <w:sz w:val="24"/>
                <w:szCs w:val="24"/>
              </w:rPr>
            </w:pPr>
            <w:r w:rsidRPr="00F27588">
              <w:rPr>
                <w:rFonts w:ascii="Book Antiqua" w:hAnsi="Book Antiqua" w:cs="Times New Roman"/>
                <w:sz w:val="24"/>
                <w:szCs w:val="24"/>
              </w:rPr>
              <w:t>M stage</w:t>
            </w:r>
          </w:p>
        </w:tc>
        <w:tc>
          <w:tcPr>
            <w:tcW w:w="1237" w:type="dxa"/>
            <w:gridSpan w:val="2"/>
            <w:noWrap/>
            <w:vAlign w:val="center"/>
          </w:tcPr>
          <w:p w:rsidR="00C8449A" w:rsidRPr="00F27588" w:rsidRDefault="00C8449A" w:rsidP="00B311E2">
            <w:pPr>
              <w:spacing w:line="360" w:lineRule="auto"/>
              <w:jc w:val="center"/>
              <w:rPr>
                <w:rFonts w:ascii="Book Antiqua" w:hAnsi="Book Antiqua" w:cs="Times New Roman"/>
                <w:sz w:val="24"/>
                <w:szCs w:val="24"/>
              </w:rPr>
            </w:pPr>
          </w:p>
        </w:tc>
        <w:tc>
          <w:tcPr>
            <w:tcW w:w="2145" w:type="dxa"/>
            <w:noWrap/>
            <w:vAlign w:val="center"/>
          </w:tcPr>
          <w:p w:rsidR="00C8449A" w:rsidRPr="00F27588" w:rsidRDefault="00C8449A" w:rsidP="00B311E2">
            <w:pPr>
              <w:spacing w:line="360" w:lineRule="auto"/>
              <w:jc w:val="center"/>
              <w:rPr>
                <w:rFonts w:ascii="Book Antiqua" w:hAnsi="Book Antiqua" w:cs="Times New Roman"/>
                <w:sz w:val="24"/>
                <w:szCs w:val="24"/>
              </w:rPr>
            </w:pPr>
          </w:p>
        </w:tc>
        <w:tc>
          <w:tcPr>
            <w:tcW w:w="1701" w:type="dxa"/>
            <w:noWrap/>
            <w:vAlign w:val="center"/>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0.980</w:t>
            </w:r>
          </w:p>
        </w:tc>
      </w:tr>
      <w:tr w:rsidR="00F27588" w:rsidRPr="00F27588" w:rsidTr="00B311E2">
        <w:trPr>
          <w:trHeight w:val="113"/>
        </w:trPr>
        <w:tc>
          <w:tcPr>
            <w:tcW w:w="3389" w:type="dxa"/>
            <w:noWrap/>
            <w:vAlign w:val="center"/>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M0</w:t>
            </w:r>
          </w:p>
        </w:tc>
        <w:tc>
          <w:tcPr>
            <w:tcW w:w="1237" w:type="dxa"/>
            <w:gridSpan w:val="2"/>
            <w:noWrap/>
            <w:vAlign w:val="center"/>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76</w:t>
            </w:r>
          </w:p>
        </w:tc>
        <w:tc>
          <w:tcPr>
            <w:tcW w:w="2145" w:type="dxa"/>
            <w:noWrap/>
            <w:vAlign w:val="center"/>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4.04</w:t>
            </w:r>
            <w:r w:rsidR="00B311E2">
              <w:rPr>
                <w:rFonts w:ascii="Book Antiqua" w:hAnsi="Book Antiqua" w:cs="Times New Roman"/>
                <w:sz w:val="24"/>
                <w:szCs w:val="24"/>
              </w:rPr>
              <w:t xml:space="preserve"> ± </w:t>
            </w:r>
            <w:r w:rsidRPr="00F27588">
              <w:rPr>
                <w:rFonts w:ascii="Book Antiqua" w:hAnsi="Book Antiqua" w:cs="Times New Roman"/>
                <w:sz w:val="24"/>
                <w:szCs w:val="24"/>
              </w:rPr>
              <w:t>2.46</w:t>
            </w:r>
          </w:p>
        </w:tc>
        <w:tc>
          <w:tcPr>
            <w:tcW w:w="1701" w:type="dxa"/>
            <w:noWrap/>
            <w:vAlign w:val="center"/>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Book Antiqua" w:hAnsi="Book Antiqua" w:cs="Times New Roman"/>
                <w:sz w:val="24"/>
                <w:szCs w:val="24"/>
              </w:rPr>
              <w:t>M1</w:t>
            </w:r>
          </w:p>
        </w:tc>
        <w:tc>
          <w:tcPr>
            <w:tcW w:w="1237" w:type="dxa"/>
            <w:gridSpan w:val="2"/>
            <w:noWrap/>
            <w:vAlign w:val="center"/>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2</w:t>
            </w:r>
          </w:p>
        </w:tc>
        <w:tc>
          <w:tcPr>
            <w:tcW w:w="2145" w:type="dxa"/>
            <w:noWrap/>
            <w:vAlign w:val="center"/>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4.00</w:t>
            </w:r>
            <w:r w:rsidR="00B311E2">
              <w:rPr>
                <w:rFonts w:ascii="Book Antiqua" w:hAnsi="Book Antiqua" w:cs="Times New Roman"/>
                <w:sz w:val="24"/>
                <w:szCs w:val="24"/>
              </w:rPr>
              <w:t xml:space="preserve"> ± </w:t>
            </w:r>
            <w:r w:rsidRPr="00F27588">
              <w:rPr>
                <w:rFonts w:ascii="Book Antiqua" w:hAnsi="Book Antiqua" w:cs="Times New Roman"/>
                <w:sz w:val="24"/>
                <w:szCs w:val="24"/>
              </w:rPr>
              <w:t>2.83</w:t>
            </w:r>
          </w:p>
        </w:tc>
        <w:tc>
          <w:tcPr>
            <w:tcW w:w="1701" w:type="dxa"/>
            <w:noWrap/>
            <w:vAlign w:val="center"/>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rPr>
                <w:rFonts w:ascii="Book Antiqua" w:hAnsi="Book Antiqua" w:cs="Times New Roman"/>
                <w:sz w:val="24"/>
                <w:szCs w:val="24"/>
              </w:rPr>
            </w:pPr>
            <w:r w:rsidRPr="00F27588">
              <w:rPr>
                <w:rFonts w:ascii="Book Antiqua" w:hAnsi="Book Antiqua" w:cs="Times New Roman"/>
                <w:sz w:val="24"/>
                <w:szCs w:val="24"/>
              </w:rPr>
              <w:t>TNM stage</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&lt;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0.001</w:t>
            </w: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eastAsia="SimSun" w:hAnsi="Book Antiqua" w:cs="Times New Roman"/>
                <w:sz w:val="24"/>
                <w:szCs w:val="24"/>
              </w:rPr>
            </w:pPr>
            <w:r w:rsidRPr="00F27588">
              <w:rPr>
                <w:rFonts w:ascii="SimSun" w:eastAsia="SimSun" w:hAnsi="SimSun" w:cs="SimSun" w:hint="eastAsia"/>
                <w:sz w:val="24"/>
                <w:szCs w:val="24"/>
              </w:rPr>
              <w:t>Ⅰ</w:t>
            </w:r>
            <w:r w:rsidR="00B311E2">
              <w:rPr>
                <w:rFonts w:ascii="SimSun" w:eastAsia="SimSun" w:hAnsi="SimSun" w:cs="SimSun" w:hint="eastAsia"/>
                <w:sz w:val="24"/>
                <w:szCs w:val="24"/>
              </w:rPr>
              <w:t xml:space="preserve"> </w:t>
            </w:r>
            <w:r w:rsidRPr="00F27588">
              <w:rPr>
                <w:rFonts w:ascii="Book Antiqua" w:eastAsia="SimSun" w:hAnsi="Book Antiqua" w:cs="Times New Roman"/>
                <w:sz w:val="24"/>
                <w:szCs w:val="24"/>
              </w:rPr>
              <w:t>+</w:t>
            </w:r>
            <w:r w:rsidR="00B311E2">
              <w:rPr>
                <w:rFonts w:ascii="Book Antiqua" w:eastAsia="SimSun" w:hAnsi="Book Antiqua" w:cs="Times New Roman" w:hint="eastAsia"/>
                <w:sz w:val="24"/>
                <w:szCs w:val="24"/>
              </w:rPr>
              <w:t xml:space="preserve"> </w:t>
            </w:r>
            <w:r w:rsidRPr="00F27588">
              <w:rPr>
                <w:rFonts w:ascii="SimSun" w:eastAsia="SimSun" w:hAnsi="SimSun" w:cs="SimSun" w:hint="eastAsia"/>
                <w:sz w:val="24"/>
                <w:szCs w:val="24"/>
              </w:rPr>
              <w:t>Ⅱ</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54</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3.14</w:t>
            </w:r>
            <w:r w:rsidR="00B311E2">
              <w:rPr>
                <w:rFonts w:ascii="Book Antiqua" w:hAnsi="Book Antiqua" w:cs="Times New Roman"/>
                <w:sz w:val="24"/>
                <w:szCs w:val="24"/>
              </w:rPr>
              <w:t xml:space="preserve"> ± </w:t>
            </w:r>
            <w:r w:rsidRPr="00F27588">
              <w:rPr>
                <w:rFonts w:ascii="Book Antiqua" w:hAnsi="Book Antiqua" w:cs="Times New Roman"/>
                <w:sz w:val="24"/>
                <w:szCs w:val="24"/>
              </w:rPr>
              <w:t>2.03</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r w:rsidR="00F27588" w:rsidRPr="00F27588" w:rsidTr="00B311E2">
        <w:trPr>
          <w:trHeight w:val="113"/>
        </w:trPr>
        <w:tc>
          <w:tcPr>
            <w:tcW w:w="3389" w:type="dxa"/>
            <w:noWrap/>
            <w:vAlign w:val="center"/>
            <w:hideMark/>
          </w:tcPr>
          <w:p w:rsidR="00C8449A" w:rsidRPr="00F27588" w:rsidRDefault="00C8449A" w:rsidP="00B311E2">
            <w:pPr>
              <w:spacing w:line="360" w:lineRule="auto"/>
              <w:ind w:firstLineChars="100" w:firstLine="240"/>
              <w:rPr>
                <w:rFonts w:ascii="Book Antiqua" w:hAnsi="Book Antiqua" w:cs="Times New Roman"/>
                <w:sz w:val="24"/>
                <w:szCs w:val="24"/>
              </w:rPr>
            </w:pPr>
            <w:r w:rsidRPr="00F27588">
              <w:rPr>
                <w:rFonts w:ascii="SimSun" w:eastAsia="SimSun" w:hAnsi="SimSun" w:cs="SimSun" w:hint="eastAsia"/>
                <w:sz w:val="24"/>
                <w:szCs w:val="24"/>
              </w:rPr>
              <w:t>Ⅲ</w:t>
            </w:r>
            <w:r w:rsidR="00B311E2">
              <w:rPr>
                <w:rFonts w:ascii="SimSun" w:eastAsia="SimSun" w:hAnsi="SimSun" w:cs="SimSun" w:hint="eastAsia"/>
                <w:sz w:val="24"/>
                <w:szCs w:val="24"/>
              </w:rPr>
              <w:t xml:space="preserve"> </w:t>
            </w:r>
            <w:r w:rsidRPr="00F27588">
              <w:rPr>
                <w:rFonts w:ascii="Book Antiqua" w:eastAsia="SimSun" w:hAnsi="Book Antiqua" w:cs="Times New Roman"/>
                <w:sz w:val="24"/>
                <w:szCs w:val="24"/>
              </w:rPr>
              <w:t>+</w:t>
            </w:r>
            <w:r w:rsidR="00B311E2">
              <w:rPr>
                <w:rFonts w:ascii="Book Antiqua" w:eastAsia="SimSun" w:hAnsi="Book Antiqua" w:cs="Times New Roman" w:hint="eastAsia"/>
                <w:sz w:val="24"/>
                <w:szCs w:val="24"/>
              </w:rPr>
              <w:t xml:space="preserve"> </w:t>
            </w:r>
            <w:r w:rsidRPr="00F27588">
              <w:rPr>
                <w:rFonts w:ascii="SimSun" w:eastAsia="SimSun" w:hAnsi="SimSun" w:cs="SimSun" w:hint="eastAsia"/>
                <w:sz w:val="24"/>
                <w:szCs w:val="24"/>
              </w:rPr>
              <w:t>Ⅳ</w:t>
            </w:r>
          </w:p>
        </w:tc>
        <w:tc>
          <w:tcPr>
            <w:tcW w:w="1237" w:type="dxa"/>
            <w:gridSpan w:val="2"/>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24</w:t>
            </w:r>
          </w:p>
        </w:tc>
        <w:tc>
          <w:tcPr>
            <w:tcW w:w="2145"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r w:rsidRPr="00F27588">
              <w:rPr>
                <w:rFonts w:ascii="Book Antiqua" w:hAnsi="Book Antiqua" w:cs="Times New Roman"/>
                <w:sz w:val="24"/>
                <w:szCs w:val="24"/>
              </w:rPr>
              <w:t>6.08</w:t>
            </w:r>
            <w:r w:rsidR="00B311E2">
              <w:rPr>
                <w:rFonts w:ascii="Book Antiqua" w:hAnsi="Book Antiqua" w:cs="Times New Roman"/>
                <w:sz w:val="24"/>
                <w:szCs w:val="24"/>
              </w:rPr>
              <w:t xml:space="preserve"> ± </w:t>
            </w:r>
            <w:r w:rsidRPr="00F27588">
              <w:rPr>
                <w:rFonts w:ascii="Book Antiqua" w:hAnsi="Book Antiqua" w:cs="Times New Roman"/>
                <w:sz w:val="24"/>
                <w:szCs w:val="24"/>
              </w:rPr>
              <w:t>2.07</w:t>
            </w:r>
          </w:p>
        </w:tc>
        <w:tc>
          <w:tcPr>
            <w:tcW w:w="1701" w:type="dxa"/>
            <w:noWrap/>
            <w:vAlign w:val="center"/>
            <w:hideMark/>
          </w:tcPr>
          <w:p w:rsidR="00C8449A" w:rsidRPr="00F27588" w:rsidRDefault="00C8449A" w:rsidP="00B311E2">
            <w:pPr>
              <w:spacing w:line="360" w:lineRule="auto"/>
              <w:jc w:val="center"/>
              <w:rPr>
                <w:rFonts w:ascii="Book Antiqua" w:hAnsi="Book Antiqua" w:cs="Times New Roman"/>
                <w:sz w:val="24"/>
                <w:szCs w:val="24"/>
              </w:rPr>
            </w:pPr>
          </w:p>
        </w:tc>
      </w:tr>
    </w:tbl>
    <w:p w:rsidR="00CC49A8" w:rsidRPr="00F27588" w:rsidRDefault="00CC49A8" w:rsidP="00F27588">
      <w:pPr>
        <w:spacing w:line="360" w:lineRule="auto"/>
        <w:rPr>
          <w:rFonts w:ascii="Book Antiqua" w:hAnsi="Book Antiqua" w:cs="Times New Roman"/>
          <w:sz w:val="24"/>
          <w:szCs w:val="24"/>
        </w:rPr>
      </w:pPr>
    </w:p>
    <w:p w:rsidR="006A135F" w:rsidRPr="00F27588" w:rsidRDefault="006A135F" w:rsidP="00F27588">
      <w:pPr>
        <w:widowControl/>
        <w:spacing w:line="360" w:lineRule="auto"/>
        <w:rPr>
          <w:rFonts w:ascii="Book Antiqua" w:hAnsi="Book Antiqua" w:cs="Times New Roman"/>
          <w:sz w:val="24"/>
          <w:szCs w:val="24"/>
        </w:rPr>
      </w:pPr>
      <w:r w:rsidRPr="00F27588">
        <w:rPr>
          <w:rFonts w:ascii="Book Antiqua" w:hAnsi="Book Antiqua" w:cs="Times New Roman"/>
          <w:sz w:val="24"/>
          <w:szCs w:val="24"/>
        </w:rPr>
        <w:br w:type="page"/>
      </w:r>
    </w:p>
    <w:p w:rsidR="000A50C7" w:rsidRPr="00B311E2" w:rsidRDefault="000A50C7" w:rsidP="00F27588">
      <w:pPr>
        <w:spacing w:line="360" w:lineRule="auto"/>
        <w:rPr>
          <w:rFonts w:ascii="Book Antiqua" w:hAnsi="Book Antiqua" w:cs="Times New Roman"/>
          <w:b/>
          <w:sz w:val="24"/>
          <w:szCs w:val="24"/>
        </w:rPr>
      </w:pPr>
      <w:r w:rsidRPr="00B311E2">
        <w:rPr>
          <w:rFonts w:ascii="Book Antiqua" w:hAnsi="Book Antiqua" w:cs="Times New Roman"/>
          <w:b/>
          <w:sz w:val="24"/>
          <w:szCs w:val="24"/>
        </w:rPr>
        <w:lastRenderedPageBreak/>
        <w:t>Table 2</w:t>
      </w:r>
      <w:r w:rsidR="00B311E2" w:rsidRPr="00B311E2">
        <w:rPr>
          <w:rFonts w:ascii="Book Antiqua" w:hAnsi="Book Antiqua" w:cs="Times New Roman" w:hint="eastAsia"/>
          <w:b/>
          <w:sz w:val="24"/>
          <w:szCs w:val="24"/>
        </w:rPr>
        <w:t xml:space="preserve"> </w:t>
      </w:r>
      <w:r w:rsidRPr="00B311E2">
        <w:rPr>
          <w:rFonts w:ascii="Book Antiqua" w:hAnsi="Book Antiqua" w:cs="Times New Roman"/>
          <w:b/>
          <w:sz w:val="24"/>
          <w:szCs w:val="24"/>
        </w:rPr>
        <w:t xml:space="preserve">Multivariate analysis of clinicopathologic features for overall survival and progression-free survival of </w:t>
      </w:r>
      <w:r w:rsidR="00B311E2" w:rsidRPr="00B311E2">
        <w:rPr>
          <w:rFonts w:ascii="Book Antiqua" w:hAnsi="Book Antiqua" w:cs="Times New Roman"/>
          <w:b/>
          <w:sz w:val="24"/>
          <w:szCs w:val="24"/>
        </w:rPr>
        <w:t>perihilar cholangiocarcinoma</w:t>
      </w:r>
      <w:r w:rsidRPr="00B311E2">
        <w:rPr>
          <w:rFonts w:ascii="Book Antiqua" w:hAnsi="Book Antiqua" w:cs="Times New Roman"/>
          <w:b/>
          <w:sz w:val="24"/>
          <w:szCs w:val="24"/>
        </w:rPr>
        <w:t xml:space="preserve"> patients</w:t>
      </w:r>
    </w:p>
    <w:tbl>
      <w:tblPr>
        <w:tblStyle w:val="TableGrid"/>
        <w:tblW w:w="1159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872"/>
        <w:gridCol w:w="1376"/>
        <w:gridCol w:w="1134"/>
        <w:gridCol w:w="992"/>
        <w:gridCol w:w="1558"/>
        <w:gridCol w:w="1182"/>
      </w:tblGrid>
      <w:tr w:rsidR="00F27588" w:rsidRPr="00F27588" w:rsidTr="00B036FF">
        <w:trPr>
          <w:trHeight w:val="435"/>
          <w:jc w:val="center"/>
        </w:trPr>
        <w:tc>
          <w:tcPr>
            <w:tcW w:w="4478" w:type="dxa"/>
            <w:vMerge w:val="restart"/>
            <w:tcBorders>
              <w:top w:val="single" w:sz="4" w:space="0" w:color="auto"/>
              <w:bottom w:val="single" w:sz="4" w:space="0" w:color="auto"/>
            </w:tcBorders>
            <w:noWrap/>
            <w:vAlign w:val="center"/>
            <w:hideMark/>
          </w:tcPr>
          <w:p w:rsidR="00935F94" w:rsidRPr="00B311E2" w:rsidRDefault="00935F94" w:rsidP="003200FD">
            <w:pPr>
              <w:spacing w:line="360" w:lineRule="auto"/>
              <w:jc w:val="left"/>
              <w:rPr>
                <w:rFonts w:ascii="Book Antiqua" w:hAnsi="Book Antiqua" w:cs="Times New Roman"/>
                <w:b/>
                <w:sz w:val="24"/>
                <w:szCs w:val="24"/>
              </w:rPr>
            </w:pPr>
            <w:r w:rsidRPr="00B311E2">
              <w:rPr>
                <w:rFonts w:ascii="Book Antiqua" w:hAnsi="Book Antiqua" w:cs="Times New Roman"/>
                <w:b/>
                <w:sz w:val="24"/>
                <w:szCs w:val="24"/>
              </w:rPr>
              <w:t>Parameters</w:t>
            </w:r>
          </w:p>
        </w:tc>
        <w:tc>
          <w:tcPr>
            <w:tcW w:w="3382" w:type="dxa"/>
            <w:gridSpan w:val="3"/>
            <w:tcBorders>
              <w:top w:val="single" w:sz="4" w:space="0" w:color="auto"/>
              <w:bottom w:val="single" w:sz="4" w:space="0" w:color="auto"/>
            </w:tcBorders>
            <w:noWrap/>
            <w:vAlign w:val="center"/>
            <w:hideMark/>
          </w:tcPr>
          <w:p w:rsidR="00935F94" w:rsidRPr="00B311E2" w:rsidRDefault="00935F94" w:rsidP="003200FD">
            <w:pPr>
              <w:spacing w:line="360" w:lineRule="auto"/>
              <w:jc w:val="center"/>
              <w:rPr>
                <w:rFonts w:ascii="Book Antiqua" w:hAnsi="Book Antiqua" w:cs="Times New Roman"/>
                <w:b/>
                <w:sz w:val="24"/>
                <w:szCs w:val="24"/>
              </w:rPr>
            </w:pPr>
            <w:r w:rsidRPr="00B311E2">
              <w:rPr>
                <w:rFonts w:ascii="Book Antiqua" w:hAnsi="Book Antiqua" w:cs="Times New Roman"/>
                <w:b/>
                <w:sz w:val="24"/>
                <w:szCs w:val="24"/>
              </w:rPr>
              <w:t>Overall survival</w:t>
            </w:r>
          </w:p>
        </w:tc>
        <w:tc>
          <w:tcPr>
            <w:tcW w:w="3732" w:type="dxa"/>
            <w:gridSpan w:val="3"/>
            <w:tcBorders>
              <w:top w:val="single" w:sz="4" w:space="0" w:color="auto"/>
              <w:bottom w:val="single" w:sz="4" w:space="0" w:color="auto"/>
            </w:tcBorders>
            <w:vAlign w:val="center"/>
          </w:tcPr>
          <w:p w:rsidR="00935F94" w:rsidRPr="00B311E2" w:rsidRDefault="00935F94" w:rsidP="003200FD">
            <w:pPr>
              <w:spacing w:line="360" w:lineRule="auto"/>
              <w:jc w:val="center"/>
              <w:rPr>
                <w:rFonts w:ascii="Book Antiqua" w:hAnsi="Book Antiqua" w:cs="Times New Roman"/>
                <w:b/>
                <w:sz w:val="24"/>
                <w:szCs w:val="24"/>
              </w:rPr>
            </w:pPr>
            <w:r w:rsidRPr="00B311E2">
              <w:rPr>
                <w:rFonts w:ascii="Book Antiqua" w:hAnsi="Book Antiqua" w:cs="Times New Roman"/>
                <w:b/>
                <w:sz w:val="24"/>
                <w:szCs w:val="24"/>
              </w:rPr>
              <w:t>Progression-free survival</w:t>
            </w:r>
          </w:p>
        </w:tc>
      </w:tr>
      <w:tr w:rsidR="003200FD" w:rsidRPr="00F27588" w:rsidTr="00B036FF">
        <w:trPr>
          <w:trHeight w:val="385"/>
          <w:jc w:val="center"/>
        </w:trPr>
        <w:tc>
          <w:tcPr>
            <w:tcW w:w="4478" w:type="dxa"/>
            <w:vMerge/>
            <w:tcBorders>
              <w:top w:val="single" w:sz="4" w:space="0" w:color="auto"/>
              <w:bottom w:val="single" w:sz="4" w:space="0" w:color="auto"/>
            </w:tcBorders>
            <w:noWrap/>
            <w:vAlign w:val="center"/>
            <w:hideMark/>
          </w:tcPr>
          <w:p w:rsidR="00935F94" w:rsidRPr="00B311E2" w:rsidRDefault="00935F94" w:rsidP="003200FD">
            <w:pPr>
              <w:spacing w:line="360" w:lineRule="auto"/>
              <w:jc w:val="left"/>
              <w:rPr>
                <w:rFonts w:ascii="Book Antiqua" w:hAnsi="Book Antiqua" w:cs="Times New Roman"/>
                <w:b/>
                <w:sz w:val="24"/>
                <w:szCs w:val="24"/>
              </w:rPr>
            </w:pPr>
          </w:p>
        </w:tc>
        <w:tc>
          <w:tcPr>
            <w:tcW w:w="872" w:type="dxa"/>
            <w:tcBorders>
              <w:top w:val="single" w:sz="4" w:space="0" w:color="auto"/>
              <w:bottom w:val="single" w:sz="4" w:space="0" w:color="auto"/>
            </w:tcBorders>
            <w:noWrap/>
            <w:vAlign w:val="center"/>
            <w:hideMark/>
          </w:tcPr>
          <w:p w:rsidR="00935F94" w:rsidRPr="00B311E2" w:rsidRDefault="00935F94" w:rsidP="003200FD">
            <w:pPr>
              <w:spacing w:line="360" w:lineRule="auto"/>
              <w:jc w:val="center"/>
              <w:rPr>
                <w:rFonts w:ascii="Book Antiqua" w:hAnsi="Book Antiqua" w:cs="Times New Roman"/>
                <w:b/>
                <w:sz w:val="24"/>
                <w:szCs w:val="24"/>
              </w:rPr>
            </w:pPr>
            <w:r w:rsidRPr="00B311E2">
              <w:rPr>
                <w:rFonts w:ascii="Book Antiqua" w:hAnsi="Book Antiqua" w:cs="Times New Roman"/>
                <w:b/>
                <w:sz w:val="24"/>
                <w:szCs w:val="24"/>
              </w:rPr>
              <w:t>HR</w:t>
            </w:r>
          </w:p>
        </w:tc>
        <w:tc>
          <w:tcPr>
            <w:tcW w:w="1376" w:type="dxa"/>
            <w:tcBorders>
              <w:top w:val="single" w:sz="4" w:space="0" w:color="auto"/>
              <w:bottom w:val="single" w:sz="4" w:space="0" w:color="auto"/>
            </w:tcBorders>
            <w:noWrap/>
            <w:vAlign w:val="center"/>
            <w:hideMark/>
          </w:tcPr>
          <w:p w:rsidR="00935F94" w:rsidRPr="00B311E2" w:rsidRDefault="00935F94" w:rsidP="003200FD">
            <w:pPr>
              <w:spacing w:line="360" w:lineRule="auto"/>
              <w:jc w:val="center"/>
              <w:rPr>
                <w:rFonts w:ascii="Book Antiqua" w:hAnsi="Book Antiqua" w:cs="Times New Roman"/>
                <w:b/>
                <w:sz w:val="24"/>
                <w:szCs w:val="24"/>
              </w:rPr>
            </w:pPr>
            <w:r w:rsidRPr="00B311E2">
              <w:rPr>
                <w:rFonts w:ascii="Book Antiqua" w:hAnsi="Book Antiqua" w:cs="Times New Roman"/>
                <w:b/>
                <w:sz w:val="24"/>
                <w:szCs w:val="24"/>
              </w:rPr>
              <w:t>95%CI</w:t>
            </w:r>
          </w:p>
        </w:tc>
        <w:tc>
          <w:tcPr>
            <w:tcW w:w="1134" w:type="dxa"/>
            <w:tcBorders>
              <w:top w:val="single" w:sz="4" w:space="0" w:color="auto"/>
              <w:bottom w:val="single" w:sz="4" w:space="0" w:color="auto"/>
            </w:tcBorders>
            <w:noWrap/>
            <w:vAlign w:val="center"/>
            <w:hideMark/>
          </w:tcPr>
          <w:p w:rsidR="00935F94" w:rsidRPr="00B311E2" w:rsidRDefault="00935F94" w:rsidP="003200FD">
            <w:pPr>
              <w:spacing w:line="360" w:lineRule="auto"/>
              <w:jc w:val="center"/>
              <w:rPr>
                <w:rFonts w:ascii="Book Antiqua" w:hAnsi="Book Antiqua" w:cs="Times New Roman"/>
                <w:b/>
                <w:sz w:val="24"/>
                <w:szCs w:val="24"/>
              </w:rPr>
            </w:pPr>
            <w:r w:rsidRPr="00B311E2">
              <w:rPr>
                <w:rFonts w:ascii="Book Antiqua" w:hAnsi="Book Antiqua" w:cs="Times New Roman"/>
                <w:b/>
                <w:i/>
                <w:sz w:val="24"/>
                <w:szCs w:val="24"/>
              </w:rPr>
              <w:t>P</w:t>
            </w:r>
            <w:r w:rsidRPr="00B311E2">
              <w:rPr>
                <w:rFonts w:ascii="Book Antiqua" w:hAnsi="Book Antiqua" w:cs="Times New Roman"/>
                <w:b/>
                <w:sz w:val="24"/>
                <w:szCs w:val="24"/>
              </w:rPr>
              <w:t xml:space="preserve"> value</w:t>
            </w:r>
          </w:p>
        </w:tc>
        <w:tc>
          <w:tcPr>
            <w:tcW w:w="992" w:type="dxa"/>
            <w:tcBorders>
              <w:top w:val="single" w:sz="4" w:space="0" w:color="auto"/>
              <w:bottom w:val="single" w:sz="4" w:space="0" w:color="auto"/>
            </w:tcBorders>
            <w:noWrap/>
            <w:vAlign w:val="center"/>
            <w:hideMark/>
          </w:tcPr>
          <w:p w:rsidR="00935F94" w:rsidRPr="00B311E2" w:rsidRDefault="00935F94" w:rsidP="003200FD">
            <w:pPr>
              <w:spacing w:line="360" w:lineRule="auto"/>
              <w:jc w:val="center"/>
              <w:rPr>
                <w:rFonts w:ascii="Book Antiqua" w:hAnsi="Book Antiqua" w:cs="Times New Roman"/>
                <w:b/>
                <w:sz w:val="24"/>
                <w:szCs w:val="24"/>
              </w:rPr>
            </w:pPr>
            <w:r w:rsidRPr="00B311E2">
              <w:rPr>
                <w:rFonts w:ascii="Book Antiqua" w:hAnsi="Book Antiqua" w:cs="Times New Roman"/>
                <w:b/>
                <w:sz w:val="24"/>
                <w:szCs w:val="24"/>
              </w:rPr>
              <w:t>HR</w:t>
            </w:r>
          </w:p>
        </w:tc>
        <w:tc>
          <w:tcPr>
            <w:tcW w:w="1558" w:type="dxa"/>
            <w:tcBorders>
              <w:top w:val="single" w:sz="4" w:space="0" w:color="auto"/>
              <w:bottom w:val="single" w:sz="4" w:space="0" w:color="auto"/>
            </w:tcBorders>
            <w:noWrap/>
            <w:vAlign w:val="center"/>
            <w:hideMark/>
          </w:tcPr>
          <w:p w:rsidR="00935F94" w:rsidRPr="00B311E2" w:rsidRDefault="00935F94" w:rsidP="003200FD">
            <w:pPr>
              <w:spacing w:line="360" w:lineRule="auto"/>
              <w:jc w:val="center"/>
              <w:rPr>
                <w:rFonts w:ascii="Book Antiqua" w:hAnsi="Book Antiqua" w:cs="Times New Roman"/>
                <w:b/>
                <w:sz w:val="24"/>
                <w:szCs w:val="24"/>
              </w:rPr>
            </w:pPr>
            <w:r w:rsidRPr="00B311E2">
              <w:rPr>
                <w:rFonts w:ascii="Book Antiqua" w:hAnsi="Book Antiqua" w:cs="Times New Roman"/>
                <w:b/>
                <w:sz w:val="24"/>
                <w:szCs w:val="24"/>
              </w:rPr>
              <w:t>95%CI</w:t>
            </w:r>
          </w:p>
        </w:tc>
        <w:tc>
          <w:tcPr>
            <w:tcW w:w="1182" w:type="dxa"/>
            <w:tcBorders>
              <w:top w:val="single" w:sz="4" w:space="0" w:color="auto"/>
              <w:bottom w:val="single" w:sz="4" w:space="0" w:color="auto"/>
            </w:tcBorders>
            <w:noWrap/>
            <w:vAlign w:val="center"/>
            <w:hideMark/>
          </w:tcPr>
          <w:p w:rsidR="00935F94" w:rsidRPr="00B311E2" w:rsidRDefault="00935F94" w:rsidP="003200FD">
            <w:pPr>
              <w:spacing w:line="360" w:lineRule="auto"/>
              <w:jc w:val="center"/>
              <w:rPr>
                <w:rFonts w:ascii="Book Antiqua" w:hAnsi="Book Antiqua" w:cs="Times New Roman"/>
                <w:b/>
                <w:sz w:val="24"/>
                <w:szCs w:val="24"/>
              </w:rPr>
            </w:pPr>
            <w:r w:rsidRPr="00B311E2">
              <w:rPr>
                <w:rFonts w:ascii="Book Antiqua" w:hAnsi="Book Antiqua" w:cs="Times New Roman"/>
                <w:b/>
                <w:i/>
                <w:sz w:val="24"/>
                <w:szCs w:val="24"/>
              </w:rPr>
              <w:t>P</w:t>
            </w:r>
            <w:r w:rsidRPr="00B311E2">
              <w:rPr>
                <w:rFonts w:ascii="Book Antiqua" w:hAnsi="Book Antiqua" w:cs="Times New Roman"/>
                <w:b/>
                <w:sz w:val="24"/>
                <w:szCs w:val="24"/>
              </w:rPr>
              <w:t xml:space="preserve"> value</w:t>
            </w:r>
          </w:p>
        </w:tc>
      </w:tr>
      <w:tr w:rsidR="003200FD" w:rsidRPr="00F27588" w:rsidTr="00B036FF">
        <w:trPr>
          <w:trHeight w:val="458"/>
          <w:jc w:val="center"/>
        </w:trPr>
        <w:tc>
          <w:tcPr>
            <w:tcW w:w="4478" w:type="dxa"/>
            <w:tcBorders>
              <w:top w:val="single" w:sz="4" w:space="0" w:color="auto"/>
            </w:tcBorders>
            <w:noWrap/>
            <w:vAlign w:val="center"/>
          </w:tcPr>
          <w:p w:rsidR="00935F94" w:rsidRPr="00F27588" w:rsidRDefault="00935F94" w:rsidP="003200FD">
            <w:pPr>
              <w:spacing w:line="360" w:lineRule="auto"/>
              <w:jc w:val="left"/>
              <w:rPr>
                <w:rFonts w:ascii="Book Antiqua" w:hAnsi="Book Antiqua" w:cs="Times New Roman"/>
                <w:sz w:val="24"/>
                <w:szCs w:val="24"/>
              </w:rPr>
            </w:pPr>
            <w:r w:rsidRPr="00F27588">
              <w:rPr>
                <w:rFonts w:ascii="Book Antiqua" w:hAnsi="Book Antiqua" w:cs="Times New Roman"/>
                <w:sz w:val="24"/>
                <w:szCs w:val="24"/>
              </w:rPr>
              <w:t>Univariate analysis</w:t>
            </w:r>
          </w:p>
        </w:tc>
        <w:tc>
          <w:tcPr>
            <w:tcW w:w="872" w:type="dxa"/>
            <w:tcBorders>
              <w:top w:val="single" w:sz="4" w:space="0" w:color="auto"/>
            </w:tcBorders>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1376" w:type="dxa"/>
            <w:tcBorders>
              <w:top w:val="single" w:sz="4" w:space="0" w:color="auto"/>
            </w:tcBorders>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1134" w:type="dxa"/>
            <w:tcBorders>
              <w:top w:val="single" w:sz="4" w:space="0" w:color="auto"/>
            </w:tcBorders>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992" w:type="dxa"/>
            <w:tcBorders>
              <w:top w:val="single" w:sz="4" w:space="0" w:color="auto"/>
            </w:tcBorders>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1558" w:type="dxa"/>
            <w:tcBorders>
              <w:top w:val="single" w:sz="4" w:space="0" w:color="auto"/>
            </w:tcBorders>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1182" w:type="dxa"/>
            <w:tcBorders>
              <w:top w:val="single" w:sz="4" w:space="0" w:color="auto"/>
            </w:tcBorders>
            <w:noWrap/>
            <w:vAlign w:val="center"/>
          </w:tcPr>
          <w:p w:rsidR="00935F94" w:rsidRPr="00F27588" w:rsidRDefault="00935F94" w:rsidP="003200FD">
            <w:pPr>
              <w:spacing w:line="360" w:lineRule="auto"/>
              <w:jc w:val="center"/>
              <w:rPr>
                <w:rFonts w:ascii="Book Antiqua" w:hAnsi="Book Antiqua" w:cs="Times New Roman"/>
                <w:sz w:val="24"/>
                <w:szCs w:val="24"/>
              </w:rPr>
            </w:pPr>
          </w:p>
        </w:tc>
      </w:tr>
      <w:tr w:rsidR="003200FD" w:rsidRPr="00F27588" w:rsidTr="00B036FF">
        <w:trPr>
          <w:trHeight w:val="413"/>
          <w:jc w:val="center"/>
        </w:trPr>
        <w:tc>
          <w:tcPr>
            <w:tcW w:w="4478" w:type="dxa"/>
            <w:noWrap/>
            <w:vAlign w:val="center"/>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Age</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w:t>
            </w:r>
            <w:r w:rsidR="00B311E2">
              <w:rPr>
                <w:rFonts w:ascii="Book Antiqua" w:hAnsi="Book Antiqua" w:cs="Times New Roman" w:hint="eastAsia"/>
                <w:sz w:val="24"/>
                <w:szCs w:val="24"/>
              </w:rPr>
              <w:t xml:space="preserve"> </w:t>
            </w:r>
            <w:r w:rsidR="00B311E2">
              <w:rPr>
                <w:rFonts w:ascii="Book Antiqua" w:hAnsi="Book Antiqua" w:cs="Times New Roman"/>
                <w:sz w:val="24"/>
                <w:szCs w:val="24"/>
              </w:rPr>
              <w:t>65 yr</w:t>
            </w:r>
            <w:r w:rsidRPr="00F27588">
              <w:rPr>
                <w:rFonts w:ascii="Book Antiqua" w:hAnsi="Book Antiqua" w:cs="Times New Roman"/>
                <w:sz w:val="24"/>
                <w:szCs w:val="24"/>
              </w:rPr>
              <w:t xml:space="preserve"> </w:t>
            </w:r>
            <w:r w:rsidRPr="00B311E2">
              <w:rPr>
                <w:rFonts w:ascii="Book Antiqua" w:hAnsi="Book Antiqua" w:cs="Times New Roman"/>
                <w:i/>
                <w:sz w:val="24"/>
                <w:szCs w:val="24"/>
              </w:rPr>
              <w:t>vs</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&lt;</w:t>
            </w:r>
            <w:r w:rsidR="00B311E2">
              <w:rPr>
                <w:rFonts w:ascii="Book Antiqua" w:hAnsi="Book Antiqua" w:cs="Times New Roman" w:hint="eastAsia"/>
                <w:sz w:val="24"/>
                <w:szCs w:val="24"/>
              </w:rPr>
              <w:t xml:space="preserve"> </w:t>
            </w:r>
            <w:r w:rsidR="00B311E2">
              <w:rPr>
                <w:rFonts w:ascii="Book Antiqua" w:hAnsi="Book Antiqua" w:cs="Times New Roman"/>
                <w:sz w:val="24"/>
                <w:szCs w:val="24"/>
              </w:rPr>
              <w:t>65 yr</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1.218</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0.676-2.193</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0.512</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1.097</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0.616-1.954</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0.753</w:t>
            </w:r>
          </w:p>
        </w:tc>
      </w:tr>
      <w:tr w:rsidR="003200FD" w:rsidRPr="00F27588" w:rsidTr="00B036FF">
        <w:trPr>
          <w:trHeight w:val="279"/>
          <w:jc w:val="center"/>
        </w:trPr>
        <w:tc>
          <w:tcPr>
            <w:tcW w:w="4478" w:type="dxa"/>
            <w:noWrap/>
            <w:vAlign w:val="center"/>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Gender</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w:t>
            </w:r>
            <w:r w:rsidR="00B311E2" w:rsidRPr="00F27588">
              <w:rPr>
                <w:rFonts w:ascii="Book Antiqua" w:hAnsi="Book Antiqua" w:cs="Times New Roman"/>
                <w:sz w:val="24"/>
                <w:szCs w:val="24"/>
              </w:rPr>
              <w:t>m</w:t>
            </w:r>
            <w:r w:rsidRPr="00F27588">
              <w:rPr>
                <w:rFonts w:ascii="Book Antiqua" w:hAnsi="Book Antiqua" w:cs="Times New Roman"/>
                <w:sz w:val="24"/>
                <w:szCs w:val="24"/>
              </w:rPr>
              <w:t xml:space="preserve">ale </w:t>
            </w:r>
            <w:r w:rsidRPr="00B311E2">
              <w:rPr>
                <w:rFonts w:ascii="Book Antiqua" w:hAnsi="Book Antiqua" w:cs="Times New Roman"/>
                <w:i/>
                <w:sz w:val="24"/>
                <w:szCs w:val="24"/>
              </w:rPr>
              <w:t>vs</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 xml:space="preserve"> </w:t>
            </w:r>
            <w:r w:rsidR="00B311E2" w:rsidRPr="00F27588">
              <w:rPr>
                <w:rFonts w:ascii="Book Antiqua" w:hAnsi="Book Antiqua" w:cs="Times New Roman"/>
                <w:sz w:val="24"/>
                <w:szCs w:val="24"/>
              </w:rPr>
              <w:t>f</w:t>
            </w:r>
            <w:r w:rsidRPr="00F27588">
              <w:rPr>
                <w:rFonts w:ascii="Book Antiqua" w:hAnsi="Book Antiqua" w:cs="Times New Roman"/>
                <w:sz w:val="24"/>
                <w:szCs w:val="24"/>
              </w:rPr>
              <w:t>emale</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1.003</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0.569-1.767</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0.993</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0.931</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0.538-1.610</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0.798</w:t>
            </w:r>
          </w:p>
        </w:tc>
      </w:tr>
      <w:tr w:rsidR="003200FD" w:rsidRPr="00F27588" w:rsidTr="00B036FF">
        <w:trPr>
          <w:trHeight w:val="570"/>
          <w:jc w:val="center"/>
        </w:trPr>
        <w:tc>
          <w:tcPr>
            <w:tcW w:w="4478" w:type="dxa"/>
            <w:noWrap/>
            <w:vAlign w:val="center"/>
          </w:tcPr>
          <w:p w:rsidR="00935F94" w:rsidRPr="00F27588" w:rsidRDefault="00935F94" w:rsidP="003200FD">
            <w:pPr>
              <w:spacing w:line="360" w:lineRule="auto"/>
              <w:ind w:leftChars="114" w:left="239"/>
              <w:jc w:val="left"/>
              <w:rPr>
                <w:rFonts w:ascii="Book Antiqua" w:hAnsi="Book Antiqua" w:cs="Times New Roman"/>
                <w:sz w:val="24"/>
                <w:szCs w:val="24"/>
              </w:rPr>
            </w:pPr>
            <w:r w:rsidRPr="00F27588">
              <w:rPr>
                <w:rFonts w:ascii="Book Antiqua" w:hAnsi="Book Antiqua" w:cs="Times New Roman"/>
                <w:sz w:val="24"/>
                <w:szCs w:val="24"/>
              </w:rPr>
              <w:t>Differentiation</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Well</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 xml:space="preserve">+ </w:t>
            </w:r>
            <w:r w:rsidR="00B311E2" w:rsidRPr="00F27588">
              <w:rPr>
                <w:rFonts w:ascii="Book Antiqua" w:hAnsi="Book Antiqua" w:cs="Times New Roman"/>
                <w:sz w:val="24"/>
                <w:szCs w:val="24"/>
              </w:rPr>
              <w:t>m</w:t>
            </w:r>
            <w:r w:rsidRPr="00F27588">
              <w:rPr>
                <w:rFonts w:ascii="Book Antiqua" w:hAnsi="Book Antiqua" w:cs="Times New Roman"/>
                <w:sz w:val="24"/>
                <w:szCs w:val="24"/>
              </w:rPr>
              <w:t xml:space="preserve">oderate </w:t>
            </w:r>
            <w:r w:rsidRPr="00B311E2">
              <w:rPr>
                <w:rFonts w:ascii="Book Antiqua" w:hAnsi="Book Antiqua" w:cs="Times New Roman"/>
                <w:i/>
                <w:sz w:val="24"/>
                <w:szCs w:val="24"/>
              </w:rPr>
              <w:t>vs</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Poor</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 xml:space="preserve">+ </w:t>
            </w:r>
            <w:r w:rsidR="00B311E2" w:rsidRPr="00F27588">
              <w:rPr>
                <w:rFonts w:ascii="Book Antiqua" w:hAnsi="Book Antiqua" w:cs="Times New Roman"/>
                <w:sz w:val="24"/>
                <w:szCs w:val="24"/>
              </w:rPr>
              <w:t>u</w:t>
            </w:r>
            <w:r w:rsidRPr="00F27588">
              <w:rPr>
                <w:rFonts w:ascii="Book Antiqua" w:hAnsi="Book Antiqua" w:cs="Times New Roman"/>
                <w:sz w:val="24"/>
                <w:szCs w:val="24"/>
              </w:rPr>
              <w:t>ndifferentiated</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0.432</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0.171-1.092</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0.076</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0.461</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0.196-1.083</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0.075</w:t>
            </w:r>
          </w:p>
        </w:tc>
      </w:tr>
      <w:tr w:rsidR="003200FD" w:rsidRPr="00F27588" w:rsidTr="00B036FF">
        <w:trPr>
          <w:trHeight w:val="465"/>
          <w:jc w:val="center"/>
        </w:trPr>
        <w:tc>
          <w:tcPr>
            <w:tcW w:w="4478" w:type="dxa"/>
            <w:noWrap/>
            <w:vAlign w:val="center"/>
          </w:tcPr>
          <w:p w:rsidR="00935F94" w:rsidRPr="00F27588" w:rsidRDefault="00D11386"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Tumour</w:t>
            </w:r>
            <w:r w:rsidR="00935F94" w:rsidRPr="00F27588">
              <w:rPr>
                <w:rFonts w:ascii="Book Antiqua" w:hAnsi="Book Antiqua" w:cs="Times New Roman"/>
                <w:sz w:val="24"/>
                <w:szCs w:val="24"/>
              </w:rPr>
              <w:t xml:space="preserve"> size</w:t>
            </w:r>
            <w:r w:rsidR="00B311E2">
              <w:rPr>
                <w:rFonts w:ascii="Book Antiqua" w:hAnsi="Book Antiqua" w:cs="Times New Roman" w:hint="eastAsia"/>
                <w:sz w:val="24"/>
                <w:szCs w:val="24"/>
              </w:rPr>
              <w:t>:</w:t>
            </w:r>
            <w:r w:rsidR="00935F94" w:rsidRPr="00F27588">
              <w:rPr>
                <w:rFonts w:ascii="Book Antiqua" w:hAnsi="Book Antiqua" w:cs="Times New Roman"/>
                <w:sz w:val="24"/>
                <w:szCs w:val="24"/>
              </w:rPr>
              <w:t xml:space="preserve"> ≥</w:t>
            </w:r>
            <w:r w:rsidR="00B311E2">
              <w:rPr>
                <w:rFonts w:ascii="Book Antiqua" w:hAnsi="Book Antiqua" w:cs="Times New Roman" w:hint="eastAsia"/>
                <w:sz w:val="24"/>
                <w:szCs w:val="24"/>
              </w:rPr>
              <w:t xml:space="preserve"> </w:t>
            </w:r>
            <w:r w:rsidR="00935F94" w:rsidRPr="00F27588">
              <w:rPr>
                <w:rFonts w:ascii="Book Antiqua" w:hAnsi="Book Antiqua" w:cs="Times New Roman"/>
                <w:sz w:val="24"/>
                <w:szCs w:val="24"/>
              </w:rPr>
              <w:t>3</w:t>
            </w:r>
            <w:r w:rsidR="00B311E2">
              <w:rPr>
                <w:rFonts w:ascii="Book Antiqua" w:hAnsi="Book Antiqua" w:cs="Times New Roman" w:hint="eastAsia"/>
                <w:sz w:val="24"/>
                <w:szCs w:val="24"/>
              </w:rPr>
              <w:t xml:space="preserve"> </w:t>
            </w:r>
            <w:r w:rsidR="00935F94" w:rsidRPr="00F27588">
              <w:rPr>
                <w:rFonts w:ascii="Book Antiqua" w:hAnsi="Book Antiqua" w:cs="Times New Roman"/>
                <w:sz w:val="24"/>
                <w:szCs w:val="24"/>
              </w:rPr>
              <w:t xml:space="preserve">cm </w:t>
            </w:r>
            <w:r w:rsidR="00B311E2" w:rsidRPr="00B311E2">
              <w:rPr>
                <w:rFonts w:ascii="Book Antiqua" w:hAnsi="Book Antiqua" w:cs="Times New Roman"/>
                <w:i/>
                <w:sz w:val="24"/>
                <w:szCs w:val="24"/>
              </w:rPr>
              <w:t>vs</w:t>
            </w:r>
            <w:r w:rsidR="00935F94" w:rsidRPr="00F27588">
              <w:rPr>
                <w:rFonts w:ascii="Book Antiqua" w:hAnsi="Book Antiqua" w:cs="Times New Roman"/>
                <w:sz w:val="24"/>
                <w:szCs w:val="24"/>
              </w:rPr>
              <w:t xml:space="preserve"> &lt;</w:t>
            </w:r>
            <w:r w:rsidR="00B311E2">
              <w:rPr>
                <w:rFonts w:ascii="Book Antiqua" w:hAnsi="Book Antiqua" w:cs="Times New Roman" w:hint="eastAsia"/>
                <w:sz w:val="24"/>
                <w:szCs w:val="24"/>
              </w:rPr>
              <w:t xml:space="preserve"> </w:t>
            </w:r>
            <w:r w:rsidR="00935F94" w:rsidRPr="00F27588">
              <w:rPr>
                <w:rFonts w:ascii="Book Antiqua" w:hAnsi="Book Antiqua" w:cs="Times New Roman"/>
                <w:sz w:val="24"/>
                <w:szCs w:val="24"/>
              </w:rPr>
              <w:t>3</w:t>
            </w:r>
            <w:r w:rsidR="00B311E2">
              <w:rPr>
                <w:rFonts w:ascii="Book Antiqua" w:hAnsi="Book Antiqua" w:cs="Times New Roman" w:hint="eastAsia"/>
                <w:sz w:val="24"/>
                <w:szCs w:val="24"/>
              </w:rPr>
              <w:t xml:space="preserve"> </w:t>
            </w:r>
            <w:r w:rsidR="00935F94" w:rsidRPr="00F27588">
              <w:rPr>
                <w:rFonts w:ascii="Book Antiqua" w:hAnsi="Book Antiqua" w:cs="Times New Roman"/>
                <w:sz w:val="24"/>
                <w:szCs w:val="24"/>
              </w:rPr>
              <w:t>cm</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1.049</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0.598-1.839</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0.869</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1.008</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0.586-1.733</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0.977</w:t>
            </w:r>
          </w:p>
        </w:tc>
      </w:tr>
      <w:tr w:rsidR="003200FD" w:rsidRPr="00F27588" w:rsidTr="00B036FF">
        <w:trPr>
          <w:trHeight w:val="792"/>
          <w:jc w:val="center"/>
        </w:trPr>
        <w:tc>
          <w:tcPr>
            <w:tcW w:w="4478" w:type="dxa"/>
            <w:noWrap/>
            <w:vAlign w:val="center"/>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T stage</w:t>
            </w:r>
            <w:r w:rsidR="003200FD">
              <w:rPr>
                <w:rFonts w:ascii="Book Antiqua" w:hAnsi="Book Antiqua" w:cs="Times New Roman" w:hint="eastAsia"/>
                <w:sz w:val="24"/>
                <w:szCs w:val="24"/>
              </w:rPr>
              <w:t>:</w:t>
            </w:r>
            <w:r w:rsidRPr="00F27588">
              <w:rPr>
                <w:rFonts w:ascii="Book Antiqua" w:hAnsi="Book Antiqua" w:cs="Times New Roman"/>
                <w:sz w:val="24"/>
                <w:szCs w:val="24"/>
              </w:rPr>
              <w:t xml:space="preserve"> (T3</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 xml:space="preserve">T4) </w:t>
            </w:r>
            <w:r w:rsidR="00B311E2" w:rsidRPr="00B311E2">
              <w:rPr>
                <w:rFonts w:ascii="Book Antiqua" w:hAnsi="Book Antiqua" w:cs="Times New Roman"/>
                <w:i/>
                <w:sz w:val="24"/>
                <w:szCs w:val="24"/>
              </w:rPr>
              <w:t>vs</w:t>
            </w:r>
            <w:r w:rsidRPr="00F27588">
              <w:rPr>
                <w:rFonts w:ascii="Book Antiqua" w:hAnsi="Book Antiqua" w:cs="Times New Roman"/>
                <w:sz w:val="24"/>
                <w:szCs w:val="24"/>
              </w:rPr>
              <w:t xml:space="preserve"> (T1</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T2)</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2.181</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1.129-4.213</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0.020</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1.871</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0.977-3.583</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0.059</w:t>
            </w:r>
          </w:p>
        </w:tc>
      </w:tr>
      <w:tr w:rsidR="003200FD" w:rsidRPr="00F27588" w:rsidTr="00B036FF">
        <w:trPr>
          <w:trHeight w:val="550"/>
          <w:jc w:val="center"/>
        </w:trPr>
        <w:tc>
          <w:tcPr>
            <w:tcW w:w="4478" w:type="dxa"/>
            <w:noWrap/>
            <w:vAlign w:val="center"/>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N stage</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N1</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 xml:space="preserve">N2 </w:t>
            </w:r>
            <w:r w:rsidR="00B311E2" w:rsidRPr="00B311E2">
              <w:rPr>
                <w:rFonts w:ascii="Book Antiqua" w:hAnsi="Book Antiqua" w:cs="Times New Roman"/>
                <w:i/>
                <w:sz w:val="24"/>
                <w:szCs w:val="24"/>
              </w:rPr>
              <w:t>vs</w:t>
            </w:r>
            <w:r w:rsidRPr="00F27588">
              <w:rPr>
                <w:rFonts w:ascii="Book Antiqua" w:hAnsi="Book Antiqua" w:cs="Times New Roman"/>
                <w:sz w:val="24"/>
                <w:szCs w:val="24"/>
              </w:rPr>
              <w:t xml:space="preserve"> N0</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3.120</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1.613-6.036</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0.001</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2.917</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1.515-5.619</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0.001</w:t>
            </w:r>
          </w:p>
        </w:tc>
      </w:tr>
      <w:tr w:rsidR="003200FD" w:rsidRPr="00F27588" w:rsidTr="00B036FF">
        <w:trPr>
          <w:trHeight w:val="558"/>
          <w:jc w:val="center"/>
        </w:trPr>
        <w:tc>
          <w:tcPr>
            <w:tcW w:w="4478" w:type="dxa"/>
            <w:noWrap/>
            <w:vAlign w:val="center"/>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M stage</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M1 </w:t>
            </w:r>
            <w:r w:rsidR="00B311E2" w:rsidRPr="00B311E2">
              <w:rPr>
                <w:rFonts w:ascii="Book Antiqua" w:hAnsi="Book Antiqua" w:cs="Times New Roman"/>
                <w:i/>
                <w:sz w:val="24"/>
                <w:szCs w:val="24"/>
              </w:rPr>
              <w:t>vs</w:t>
            </w:r>
            <w:r w:rsidRPr="00F27588">
              <w:rPr>
                <w:rFonts w:ascii="Book Antiqua" w:hAnsi="Book Antiqua" w:cs="Times New Roman"/>
                <w:sz w:val="24"/>
                <w:szCs w:val="24"/>
              </w:rPr>
              <w:t xml:space="preserve"> M0</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4.761</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0.54-38.170</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0.142</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2.766</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0.363-21.092</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0.326</w:t>
            </w:r>
          </w:p>
        </w:tc>
      </w:tr>
      <w:tr w:rsidR="003200FD" w:rsidRPr="00F27588" w:rsidTr="00B036FF">
        <w:trPr>
          <w:trHeight w:val="694"/>
          <w:jc w:val="center"/>
        </w:trPr>
        <w:tc>
          <w:tcPr>
            <w:tcW w:w="4478" w:type="dxa"/>
            <w:noWrap/>
            <w:vAlign w:val="center"/>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TNM stage</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w:t>
            </w:r>
            <w:r w:rsidRPr="00F27588">
              <w:rPr>
                <w:rFonts w:ascii="SimSun" w:eastAsia="SimSun" w:hAnsi="SimSun" w:cs="SimSun" w:hint="eastAsia"/>
                <w:sz w:val="24"/>
                <w:szCs w:val="24"/>
              </w:rPr>
              <w:t>Ⅲ</w:t>
            </w:r>
            <w:r w:rsidR="00B311E2">
              <w:rPr>
                <w:rFonts w:ascii="SimSun" w:eastAsia="SimSun" w:hAnsi="SimSun" w:cs="SimSu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SimSun" w:eastAsia="SimSun" w:hAnsi="SimSun" w:cs="SimSun" w:hint="eastAsia"/>
                <w:sz w:val="24"/>
                <w:szCs w:val="24"/>
              </w:rPr>
              <w:t>Ⅳ</w:t>
            </w:r>
            <w:r w:rsidRPr="00F27588">
              <w:rPr>
                <w:rFonts w:ascii="Book Antiqua" w:hAnsi="Book Antiqua" w:cs="Times New Roman"/>
                <w:sz w:val="24"/>
                <w:szCs w:val="24"/>
              </w:rPr>
              <w:t xml:space="preserve">) </w:t>
            </w:r>
            <w:r w:rsidR="00B311E2" w:rsidRPr="00B311E2">
              <w:rPr>
                <w:rFonts w:ascii="Book Antiqua" w:hAnsi="Book Antiqua" w:cs="Times New Roman"/>
                <w:i/>
                <w:sz w:val="24"/>
                <w:szCs w:val="24"/>
              </w:rPr>
              <w:t>vs</w:t>
            </w:r>
            <w:r w:rsidRPr="00F27588">
              <w:rPr>
                <w:rFonts w:ascii="Book Antiqua" w:hAnsi="Book Antiqua" w:cs="Times New Roman"/>
                <w:sz w:val="24"/>
                <w:szCs w:val="24"/>
              </w:rPr>
              <w:t xml:space="preserve"> (</w:t>
            </w:r>
            <w:r w:rsidRPr="00F27588">
              <w:rPr>
                <w:rFonts w:ascii="SimSun" w:eastAsia="SimSun" w:hAnsi="SimSun" w:cs="SimSun" w:hint="eastAsia"/>
                <w:sz w:val="24"/>
                <w:szCs w:val="24"/>
              </w:rPr>
              <w:t>Ⅰ</w:t>
            </w:r>
            <w:r w:rsidR="00B311E2">
              <w:rPr>
                <w:rFonts w:ascii="SimSun" w:eastAsia="SimSun" w:hAnsi="SimSun" w:cs="SimSu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SimSun" w:eastAsia="SimSun" w:hAnsi="SimSun" w:cs="SimSun" w:hint="eastAsia"/>
                <w:sz w:val="24"/>
                <w:szCs w:val="24"/>
              </w:rPr>
              <w:t>Ⅱ</w:t>
            </w:r>
            <w:r w:rsidRPr="00F27588">
              <w:rPr>
                <w:rFonts w:ascii="Book Antiqua" w:hAnsi="Book Antiqua" w:cs="Times New Roman"/>
                <w:sz w:val="24"/>
                <w:szCs w:val="24"/>
              </w:rPr>
              <w:t>)</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3.001</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1.671-5.387</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&lt; 0.001</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2.729</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1.538-4.842</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0.001</w:t>
            </w:r>
          </w:p>
        </w:tc>
      </w:tr>
      <w:tr w:rsidR="003200FD" w:rsidRPr="00F27588" w:rsidTr="00B036FF">
        <w:trPr>
          <w:trHeight w:val="467"/>
          <w:jc w:val="center"/>
        </w:trPr>
        <w:tc>
          <w:tcPr>
            <w:tcW w:w="4478" w:type="dxa"/>
            <w:noWrap/>
            <w:vAlign w:val="center"/>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CUL4A</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High </w:t>
            </w:r>
            <w:r w:rsidR="00B311E2" w:rsidRPr="00B311E2">
              <w:rPr>
                <w:rFonts w:ascii="Book Antiqua" w:hAnsi="Book Antiqua" w:cs="Times New Roman"/>
                <w:i/>
                <w:sz w:val="24"/>
                <w:szCs w:val="24"/>
              </w:rPr>
              <w:t>vs</w:t>
            </w:r>
            <w:r w:rsidRPr="00F27588">
              <w:rPr>
                <w:rFonts w:ascii="Book Antiqua" w:hAnsi="Book Antiqua" w:cs="Times New Roman"/>
                <w:sz w:val="24"/>
                <w:szCs w:val="24"/>
              </w:rPr>
              <w:t xml:space="preserve"> Low</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2.823</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1.577-5.053</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&lt; 0.001</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2.964</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1.691-5.196</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&lt; 0.001</w:t>
            </w:r>
          </w:p>
        </w:tc>
      </w:tr>
      <w:tr w:rsidR="003200FD" w:rsidRPr="00F27588" w:rsidTr="00B036FF">
        <w:trPr>
          <w:trHeight w:val="402"/>
          <w:jc w:val="center"/>
        </w:trPr>
        <w:tc>
          <w:tcPr>
            <w:tcW w:w="4478" w:type="dxa"/>
            <w:noWrap/>
            <w:vAlign w:val="center"/>
          </w:tcPr>
          <w:p w:rsidR="00935F94" w:rsidRPr="00F27588" w:rsidRDefault="00935F94" w:rsidP="003200FD">
            <w:pPr>
              <w:spacing w:line="360" w:lineRule="auto"/>
              <w:jc w:val="left"/>
              <w:rPr>
                <w:rFonts w:ascii="Book Antiqua" w:hAnsi="Book Antiqua" w:cs="Times New Roman"/>
                <w:sz w:val="24"/>
                <w:szCs w:val="24"/>
              </w:rPr>
            </w:pPr>
            <w:r w:rsidRPr="00F27588">
              <w:rPr>
                <w:rFonts w:ascii="Book Antiqua" w:hAnsi="Book Antiqua" w:cs="Times New Roman"/>
                <w:sz w:val="24"/>
                <w:szCs w:val="24"/>
              </w:rPr>
              <w:t>Multivariate analysis</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p>
        </w:tc>
      </w:tr>
      <w:tr w:rsidR="003200FD" w:rsidRPr="00F27588" w:rsidTr="00B036FF">
        <w:trPr>
          <w:trHeight w:val="424"/>
          <w:jc w:val="center"/>
        </w:trPr>
        <w:tc>
          <w:tcPr>
            <w:tcW w:w="4478" w:type="dxa"/>
            <w:noWrap/>
            <w:vAlign w:val="center"/>
            <w:hideMark/>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T stage</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(T3</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 xml:space="preserve">T4) </w:t>
            </w:r>
            <w:r w:rsidR="00B311E2" w:rsidRPr="00B311E2">
              <w:rPr>
                <w:rFonts w:ascii="Book Antiqua" w:hAnsi="Book Antiqua" w:cs="Times New Roman"/>
                <w:i/>
                <w:sz w:val="24"/>
                <w:szCs w:val="24"/>
              </w:rPr>
              <w:t>vs</w:t>
            </w:r>
            <w:r w:rsidRPr="00F27588">
              <w:rPr>
                <w:rFonts w:ascii="Book Antiqua" w:hAnsi="Book Antiqua" w:cs="Times New Roman"/>
                <w:sz w:val="24"/>
                <w:szCs w:val="24"/>
              </w:rPr>
              <w:t xml:space="preserve"> (T1</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T2)</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0.811</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0.271-2.424</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0.708</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w:t>
            </w:r>
          </w:p>
        </w:tc>
      </w:tr>
      <w:tr w:rsidR="003200FD" w:rsidRPr="00F27588" w:rsidTr="00B036FF">
        <w:trPr>
          <w:trHeight w:val="466"/>
          <w:jc w:val="center"/>
        </w:trPr>
        <w:tc>
          <w:tcPr>
            <w:tcW w:w="4478" w:type="dxa"/>
            <w:noWrap/>
            <w:vAlign w:val="center"/>
            <w:hideMark/>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N stage</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N1</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Book Antiqua" w:hAnsi="Book Antiqua" w:cs="Times New Roman"/>
                <w:sz w:val="24"/>
                <w:szCs w:val="24"/>
              </w:rPr>
              <w:t xml:space="preserve">N2 </w:t>
            </w:r>
            <w:r w:rsidR="00B311E2" w:rsidRPr="00B311E2">
              <w:rPr>
                <w:rFonts w:ascii="Book Antiqua" w:hAnsi="Book Antiqua" w:cs="Times New Roman"/>
                <w:i/>
                <w:sz w:val="24"/>
                <w:szCs w:val="24"/>
              </w:rPr>
              <w:t>vs</w:t>
            </w:r>
            <w:r w:rsidR="00B311E2" w:rsidRPr="00F27588">
              <w:rPr>
                <w:rFonts w:ascii="Book Antiqua" w:hAnsi="Book Antiqua" w:cs="Times New Roman"/>
                <w:sz w:val="24"/>
                <w:szCs w:val="24"/>
              </w:rPr>
              <w:t xml:space="preserve"> </w:t>
            </w:r>
            <w:r w:rsidRPr="00F27588">
              <w:rPr>
                <w:rFonts w:ascii="Book Antiqua" w:hAnsi="Book Antiqua" w:cs="Times New Roman"/>
                <w:sz w:val="24"/>
                <w:szCs w:val="24"/>
              </w:rPr>
              <w:t>N0</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0.969</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0.305-3.081</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0.957</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1.106</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0.428-2.857</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0.836</w:t>
            </w:r>
          </w:p>
        </w:tc>
      </w:tr>
      <w:tr w:rsidR="003200FD" w:rsidRPr="00F27588" w:rsidTr="00B036FF">
        <w:trPr>
          <w:trHeight w:val="132"/>
          <w:jc w:val="center"/>
        </w:trPr>
        <w:tc>
          <w:tcPr>
            <w:tcW w:w="4478" w:type="dxa"/>
            <w:noWrap/>
            <w:vAlign w:val="center"/>
            <w:hideMark/>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TNM stage</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w:t>
            </w:r>
            <w:r w:rsidRPr="00F27588">
              <w:rPr>
                <w:rFonts w:ascii="SimSun" w:eastAsia="SimSun" w:hAnsi="SimSun" w:cs="SimSun" w:hint="eastAsia"/>
                <w:sz w:val="24"/>
                <w:szCs w:val="24"/>
              </w:rPr>
              <w:t>Ⅲ</w:t>
            </w:r>
            <w:r w:rsidR="00B311E2">
              <w:rPr>
                <w:rFonts w:ascii="SimSun" w:eastAsia="SimSun" w:hAnsi="SimSun" w:cs="SimSun" w:hint="eastAsia"/>
                <w:sz w:val="24"/>
                <w:szCs w:val="24"/>
              </w:rPr>
              <w:t xml:space="preserve"> </w:t>
            </w:r>
            <w:r w:rsidRPr="00F27588">
              <w:rPr>
                <w:rFonts w:ascii="Book Antiqua" w:hAnsi="Book Antiqua" w:cs="Times New Roman"/>
                <w:sz w:val="24"/>
                <w:szCs w:val="24"/>
              </w:rPr>
              <w:t>+</w:t>
            </w:r>
            <w:r w:rsidR="00B311E2">
              <w:rPr>
                <w:rFonts w:ascii="Book Antiqua" w:hAnsi="Book Antiqua" w:cs="Times New Roman" w:hint="eastAsia"/>
                <w:sz w:val="24"/>
                <w:szCs w:val="24"/>
              </w:rPr>
              <w:t xml:space="preserve"> </w:t>
            </w:r>
            <w:r w:rsidRPr="00F27588">
              <w:rPr>
                <w:rFonts w:ascii="SimSun" w:eastAsia="SimSun" w:hAnsi="SimSun" w:cs="SimSun" w:hint="eastAsia"/>
                <w:sz w:val="24"/>
                <w:szCs w:val="24"/>
              </w:rPr>
              <w:t>Ⅳ</w:t>
            </w:r>
            <w:r w:rsidRPr="00F27588">
              <w:rPr>
                <w:rFonts w:ascii="Book Antiqua" w:hAnsi="Book Antiqua" w:cs="Times New Roman"/>
                <w:sz w:val="24"/>
                <w:szCs w:val="24"/>
              </w:rPr>
              <w:t xml:space="preserve">) </w:t>
            </w:r>
            <w:r w:rsidR="00B311E2" w:rsidRPr="00B311E2">
              <w:rPr>
                <w:rFonts w:ascii="Book Antiqua" w:hAnsi="Book Antiqua" w:cs="Times New Roman"/>
                <w:i/>
                <w:sz w:val="24"/>
                <w:szCs w:val="24"/>
              </w:rPr>
              <w:t>vs</w:t>
            </w:r>
            <w:r w:rsidRPr="00F27588">
              <w:rPr>
                <w:rFonts w:ascii="Book Antiqua" w:hAnsi="Book Antiqua" w:cs="Times New Roman"/>
                <w:sz w:val="24"/>
                <w:szCs w:val="24"/>
              </w:rPr>
              <w:t xml:space="preserve"> (</w:t>
            </w:r>
            <w:r w:rsidRPr="00F27588">
              <w:rPr>
                <w:rFonts w:ascii="SimSun" w:eastAsia="SimSun" w:hAnsi="SimSun" w:cs="SimSun" w:hint="eastAsia"/>
                <w:sz w:val="24"/>
                <w:szCs w:val="24"/>
              </w:rPr>
              <w:t>Ⅰ</w:t>
            </w:r>
            <w:r w:rsidRPr="00F27588">
              <w:rPr>
                <w:rFonts w:ascii="Book Antiqua" w:hAnsi="Book Antiqua" w:cs="Times New Roman"/>
                <w:sz w:val="24"/>
                <w:szCs w:val="24"/>
              </w:rPr>
              <w:t>+</w:t>
            </w:r>
            <w:r w:rsidRPr="00F27588">
              <w:rPr>
                <w:rFonts w:ascii="SimSun" w:eastAsia="SimSun" w:hAnsi="SimSun" w:cs="SimSun" w:hint="eastAsia"/>
                <w:sz w:val="24"/>
                <w:szCs w:val="24"/>
              </w:rPr>
              <w:t>Ⅱ</w:t>
            </w:r>
            <w:r w:rsidRPr="00F27588">
              <w:rPr>
                <w:rFonts w:ascii="Book Antiqua" w:hAnsi="Book Antiqua" w:cs="Times New Roman"/>
                <w:sz w:val="24"/>
                <w:szCs w:val="24"/>
              </w:rPr>
              <w:t>)</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2.483</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0.632-9.752</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0.193</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1.699</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0.735-3.928</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0.215</w:t>
            </w:r>
          </w:p>
        </w:tc>
      </w:tr>
      <w:tr w:rsidR="003200FD" w:rsidRPr="00F27588" w:rsidTr="00B036FF">
        <w:trPr>
          <w:trHeight w:val="508"/>
          <w:jc w:val="center"/>
        </w:trPr>
        <w:tc>
          <w:tcPr>
            <w:tcW w:w="4478" w:type="dxa"/>
            <w:noWrap/>
            <w:vAlign w:val="center"/>
            <w:hideMark/>
          </w:tcPr>
          <w:p w:rsidR="00935F94" w:rsidRPr="00F27588" w:rsidRDefault="00935F94" w:rsidP="003200FD">
            <w:pPr>
              <w:spacing w:line="360" w:lineRule="auto"/>
              <w:ind w:firstLineChars="100" w:firstLine="240"/>
              <w:jc w:val="left"/>
              <w:rPr>
                <w:rFonts w:ascii="Book Antiqua" w:hAnsi="Book Antiqua" w:cs="Times New Roman"/>
                <w:sz w:val="24"/>
                <w:szCs w:val="24"/>
              </w:rPr>
            </w:pPr>
            <w:r w:rsidRPr="00F27588">
              <w:rPr>
                <w:rFonts w:ascii="Book Antiqua" w:hAnsi="Book Antiqua" w:cs="Times New Roman"/>
                <w:sz w:val="24"/>
                <w:szCs w:val="24"/>
              </w:rPr>
              <w:t>CUL4A</w:t>
            </w:r>
            <w:r w:rsidR="00B311E2">
              <w:rPr>
                <w:rFonts w:ascii="Book Antiqua" w:hAnsi="Book Antiqua" w:cs="Times New Roman" w:hint="eastAsia"/>
                <w:sz w:val="24"/>
                <w:szCs w:val="24"/>
              </w:rPr>
              <w:t>:</w:t>
            </w:r>
            <w:r w:rsidRPr="00F27588">
              <w:rPr>
                <w:rFonts w:ascii="Book Antiqua" w:hAnsi="Book Antiqua" w:cs="Times New Roman"/>
                <w:sz w:val="24"/>
                <w:szCs w:val="24"/>
              </w:rPr>
              <w:t xml:space="preserve"> High </w:t>
            </w:r>
            <w:r w:rsidR="00B311E2" w:rsidRPr="00B311E2">
              <w:rPr>
                <w:rFonts w:ascii="Book Antiqua" w:hAnsi="Book Antiqua" w:cs="Times New Roman"/>
                <w:i/>
                <w:sz w:val="24"/>
                <w:szCs w:val="24"/>
              </w:rPr>
              <w:t>vs</w:t>
            </w:r>
            <w:r w:rsidRPr="00F27588">
              <w:rPr>
                <w:rFonts w:ascii="Book Antiqua" w:hAnsi="Book Antiqua" w:cs="Times New Roman"/>
                <w:sz w:val="24"/>
                <w:szCs w:val="24"/>
              </w:rPr>
              <w:t xml:space="preserve"> Low</w:t>
            </w:r>
          </w:p>
        </w:tc>
        <w:tc>
          <w:tcPr>
            <w:tcW w:w="87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2.117</w:t>
            </w:r>
          </w:p>
        </w:tc>
        <w:tc>
          <w:tcPr>
            <w:tcW w:w="1376"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1.086-4.125</w:t>
            </w:r>
          </w:p>
        </w:tc>
        <w:tc>
          <w:tcPr>
            <w:tcW w:w="1134"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0.028</w:t>
            </w:r>
          </w:p>
        </w:tc>
        <w:tc>
          <w:tcPr>
            <w:tcW w:w="99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2.248</w:t>
            </w:r>
          </w:p>
        </w:tc>
        <w:tc>
          <w:tcPr>
            <w:tcW w:w="1558"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1.240-4.446</w:t>
            </w:r>
          </w:p>
        </w:tc>
        <w:tc>
          <w:tcPr>
            <w:tcW w:w="1182" w:type="dxa"/>
            <w:noWrap/>
            <w:vAlign w:val="center"/>
          </w:tcPr>
          <w:p w:rsidR="00935F94" w:rsidRPr="00F27588" w:rsidRDefault="00935F94" w:rsidP="003200FD">
            <w:pPr>
              <w:spacing w:line="360" w:lineRule="auto"/>
              <w:jc w:val="center"/>
              <w:rPr>
                <w:rFonts w:ascii="Book Antiqua" w:hAnsi="Book Antiqua" w:cs="Times New Roman"/>
                <w:sz w:val="24"/>
                <w:szCs w:val="24"/>
              </w:rPr>
            </w:pPr>
            <w:r w:rsidRPr="00F27588">
              <w:rPr>
                <w:rFonts w:ascii="Book Antiqua" w:hAnsi="Book Antiqua" w:cs="Times New Roman"/>
                <w:sz w:val="24"/>
                <w:szCs w:val="24"/>
              </w:rPr>
              <w:t>0.009</w:t>
            </w:r>
          </w:p>
        </w:tc>
      </w:tr>
    </w:tbl>
    <w:p w:rsidR="00CC49A8" w:rsidRPr="00F27588" w:rsidRDefault="00CC49A8" w:rsidP="00F27588">
      <w:pPr>
        <w:spacing w:line="360" w:lineRule="auto"/>
        <w:rPr>
          <w:rFonts w:ascii="Book Antiqua" w:hAnsi="Book Antiqua" w:cs="Times New Roman"/>
          <w:sz w:val="24"/>
          <w:szCs w:val="24"/>
        </w:rPr>
      </w:pPr>
    </w:p>
    <w:p w:rsidR="006A135F" w:rsidRPr="00F27588" w:rsidRDefault="006A135F" w:rsidP="00F27588">
      <w:pPr>
        <w:widowControl/>
        <w:spacing w:line="360" w:lineRule="auto"/>
        <w:rPr>
          <w:rFonts w:ascii="Book Antiqua" w:hAnsi="Book Antiqua" w:cs="Times New Roman"/>
          <w:b/>
          <w:sz w:val="24"/>
          <w:szCs w:val="24"/>
        </w:rPr>
      </w:pPr>
      <w:r w:rsidRPr="00F27588">
        <w:rPr>
          <w:rFonts w:ascii="Book Antiqua" w:hAnsi="Book Antiqua" w:cs="Times New Roman"/>
          <w:b/>
          <w:sz w:val="24"/>
          <w:szCs w:val="24"/>
        </w:rPr>
        <w:br w:type="page"/>
      </w:r>
    </w:p>
    <w:p w:rsidR="003200FD" w:rsidRDefault="00571DB1" w:rsidP="00F27588">
      <w:pPr>
        <w:spacing w:line="360" w:lineRule="auto"/>
        <w:rPr>
          <w:rFonts w:ascii="Book Antiqua" w:hAnsi="Book Antiqua" w:cs="Times New Roman"/>
          <w:sz w:val="24"/>
          <w:szCs w:val="24"/>
        </w:rPr>
      </w:pPr>
      <w:r>
        <w:rPr>
          <w:noProof/>
        </w:rPr>
        <w:lastRenderedPageBreak/>
        <w:drawing>
          <wp:inline distT="0" distB="0" distL="0" distR="0" wp14:anchorId="119B65D0" wp14:editId="655259CD">
            <wp:extent cx="2471928" cy="1828800"/>
            <wp:effectExtent l="0" t="0" r="508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1928" cy="1828800"/>
                    </a:xfrm>
                    <a:prstGeom prst="rect">
                      <a:avLst/>
                    </a:prstGeom>
                  </pic:spPr>
                </pic:pic>
              </a:graphicData>
            </a:graphic>
          </wp:inline>
        </w:drawing>
      </w:r>
      <w:r>
        <w:rPr>
          <w:rFonts w:ascii="Book Antiqua" w:hAnsi="Book Antiqua" w:cs="Times New Roman"/>
          <w:noProof/>
          <w:sz w:val="24"/>
          <w:szCs w:val="24"/>
        </w:rPr>
        <w:drawing>
          <wp:inline distT="0" distB="0" distL="0" distR="0">
            <wp:extent cx="2240339" cy="2210463"/>
            <wp:effectExtent l="0" t="0" r="7620" b="0"/>
            <wp:docPr id="1" name="图片 1" descr="C:\Documents and Settings\Administrator\桌面\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1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590" cy="2215644"/>
                    </a:xfrm>
                    <a:prstGeom prst="rect">
                      <a:avLst/>
                    </a:prstGeom>
                    <a:noFill/>
                    <a:ln>
                      <a:noFill/>
                    </a:ln>
                  </pic:spPr>
                </pic:pic>
              </a:graphicData>
            </a:graphic>
          </wp:inline>
        </w:drawing>
      </w:r>
    </w:p>
    <w:p w:rsidR="00571DB1" w:rsidRDefault="00571DB1" w:rsidP="00F27588">
      <w:pPr>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extent cx="4643448" cy="4985467"/>
            <wp:effectExtent l="0" t="0" r="5080" b="5715"/>
            <wp:docPr id="3" name="图片 3" descr="C:\Documents and Settings\Administrator\桌面\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1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4652" cy="4986760"/>
                    </a:xfrm>
                    <a:prstGeom prst="rect">
                      <a:avLst/>
                    </a:prstGeom>
                    <a:noFill/>
                    <a:ln>
                      <a:noFill/>
                    </a:ln>
                  </pic:spPr>
                </pic:pic>
              </a:graphicData>
            </a:graphic>
          </wp:inline>
        </w:drawing>
      </w:r>
    </w:p>
    <w:p w:rsidR="001F0C1C" w:rsidRPr="00F27588" w:rsidRDefault="00C61F3C" w:rsidP="00F27588">
      <w:pPr>
        <w:spacing w:line="360" w:lineRule="auto"/>
        <w:rPr>
          <w:rFonts w:ascii="Book Antiqua" w:hAnsi="Book Antiqua" w:cs="Times New Roman"/>
          <w:sz w:val="24"/>
          <w:szCs w:val="24"/>
        </w:rPr>
      </w:pPr>
      <w:r w:rsidRPr="00571DB1">
        <w:rPr>
          <w:rFonts w:ascii="Book Antiqua" w:hAnsi="Book Antiqua" w:cs="Times New Roman"/>
          <w:b/>
          <w:sz w:val="24"/>
          <w:szCs w:val="24"/>
        </w:rPr>
        <w:t>Figure 1</w:t>
      </w:r>
      <w:r w:rsidR="003200FD" w:rsidRPr="00571DB1">
        <w:rPr>
          <w:rFonts w:ascii="Book Antiqua" w:hAnsi="Book Antiqua" w:cs="Times New Roman" w:hint="eastAsia"/>
          <w:b/>
          <w:sz w:val="24"/>
          <w:szCs w:val="24"/>
        </w:rPr>
        <w:t xml:space="preserve"> </w:t>
      </w:r>
      <w:r w:rsidRPr="00571DB1">
        <w:rPr>
          <w:rFonts w:ascii="Book Antiqua" w:hAnsi="Book Antiqua" w:cs="Times New Roman"/>
          <w:b/>
          <w:sz w:val="24"/>
          <w:szCs w:val="24"/>
        </w:rPr>
        <w:t xml:space="preserve">CUL4A is overexpressed in </w:t>
      </w:r>
      <w:r w:rsidR="00571DB1" w:rsidRPr="00571DB1">
        <w:rPr>
          <w:rFonts w:ascii="Book Antiqua" w:hAnsi="Book Antiqua" w:cs="Times New Roman"/>
          <w:b/>
          <w:sz w:val="24"/>
          <w:szCs w:val="24"/>
        </w:rPr>
        <w:t>perihilar cholangiocarcinoma</w:t>
      </w:r>
      <w:r w:rsidRPr="00571DB1">
        <w:rPr>
          <w:rFonts w:ascii="Book Antiqua" w:hAnsi="Book Antiqua" w:cs="Times New Roman"/>
          <w:b/>
          <w:sz w:val="24"/>
          <w:szCs w:val="24"/>
        </w:rPr>
        <w:t>.</w:t>
      </w:r>
      <w:r w:rsidRPr="00F27588">
        <w:rPr>
          <w:rFonts w:ascii="Book Antiqua" w:hAnsi="Book Antiqua" w:cs="Times New Roman"/>
          <w:sz w:val="24"/>
          <w:szCs w:val="24"/>
        </w:rPr>
        <w:t xml:space="preserve"> A. Expression of CUL4A was detected in normal biliary epithelial cells (HIBEpic) and PHCC cell lines by Western blotting assay</w:t>
      </w:r>
      <w:r w:rsidR="00DB6DAF" w:rsidRPr="00F27588">
        <w:rPr>
          <w:rFonts w:ascii="Book Antiqua" w:hAnsi="Book Antiqua" w:cs="Times New Roman"/>
          <w:sz w:val="24"/>
          <w:szCs w:val="24"/>
        </w:rPr>
        <w:t>s</w:t>
      </w:r>
      <w:r w:rsidR="004757DD" w:rsidRPr="00F27588">
        <w:rPr>
          <w:rFonts w:ascii="Book Antiqua" w:hAnsi="Book Antiqua" w:cs="Times New Roman"/>
          <w:sz w:val="24"/>
          <w:szCs w:val="24"/>
        </w:rPr>
        <w:t>;</w:t>
      </w:r>
      <w:r w:rsidRPr="00F27588">
        <w:rPr>
          <w:rFonts w:ascii="Book Antiqua" w:hAnsi="Book Antiqua" w:cs="Times New Roman"/>
          <w:sz w:val="24"/>
          <w:szCs w:val="24"/>
        </w:rPr>
        <w:t xml:space="preserve"> B. Expression of CUL4A was detected in normal biliary epithelial cells (HIBEpi</w:t>
      </w:r>
      <w:r w:rsidR="008D1D1D" w:rsidRPr="00F27588">
        <w:rPr>
          <w:rFonts w:ascii="Book Antiqua" w:hAnsi="Book Antiqua" w:cs="Times New Roman"/>
          <w:sz w:val="24"/>
          <w:szCs w:val="24"/>
        </w:rPr>
        <w:t>C</w:t>
      </w:r>
      <w:r w:rsidRPr="00F27588">
        <w:rPr>
          <w:rFonts w:ascii="Book Antiqua" w:hAnsi="Book Antiqua" w:cs="Times New Roman"/>
          <w:sz w:val="24"/>
          <w:szCs w:val="24"/>
        </w:rPr>
        <w:t xml:space="preserve">) and PHCC cell lines by </w:t>
      </w:r>
      <w:r w:rsidRPr="00F27588">
        <w:rPr>
          <w:rFonts w:ascii="Book Antiqua" w:hAnsi="Book Antiqua" w:cs="Times New Roman"/>
          <w:sz w:val="24"/>
          <w:szCs w:val="24"/>
        </w:rPr>
        <w:lastRenderedPageBreak/>
        <w:t>qRT-PCR assay</w:t>
      </w:r>
      <w:r w:rsidR="004757DD" w:rsidRPr="00F27588">
        <w:rPr>
          <w:rFonts w:ascii="Book Antiqua" w:hAnsi="Book Antiqua" w:cs="Times New Roman"/>
          <w:sz w:val="24"/>
          <w:szCs w:val="24"/>
        </w:rPr>
        <w:t>;</w:t>
      </w:r>
      <w:r w:rsidRPr="00F27588">
        <w:rPr>
          <w:rFonts w:ascii="Book Antiqua" w:hAnsi="Book Antiqua" w:cs="Times New Roman"/>
          <w:sz w:val="24"/>
          <w:szCs w:val="24"/>
        </w:rPr>
        <w:t xml:space="preserve"> </w:t>
      </w:r>
      <w:r w:rsidR="00D14475" w:rsidRPr="00F27588">
        <w:rPr>
          <w:rFonts w:ascii="Book Antiqua" w:hAnsi="Book Antiqua" w:cs="Times New Roman"/>
          <w:sz w:val="24"/>
          <w:szCs w:val="24"/>
        </w:rPr>
        <w:t xml:space="preserve">C. Representative images of CUL4A IHC staining in PHCC </w:t>
      </w:r>
      <w:r w:rsidR="00D11386" w:rsidRPr="00F27588">
        <w:rPr>
          <w:rFonts w:ascii="Book Antiqua" w:hAnsi="Book Antiqua" w:cs="Times New Roman"/>
          <w:sz w:val="24"/>
          <w:szCs w:val="24"/>
        </w:rPr>
        <w:t>tumour</w:t>
      </w:r>
      <w:r w:rsidR="00D14475" w:rsidRPr="00F27588">
        <w:rPr>
          <w:rFonts w:ascii="Book Antiqua" w:hAnsi="Book Antiqua" w:cs="Times New Roman"/>
          <w:sz w:val="24"/>
          <w:szCs w:val="24"/>
        </w:rPr>
        <w:t xml:space="preserve"> cancer tissues and normal adjacent tissues. Corresponding semiquantification of CUL4A expression </w:t>
      </w:r>
      <w:r w:rsidR="00DB6DAF" w:rsidRPr="00F27588">
        <w:rPr>
          <w:rFonts w:ascii="Book Antiqua" w:hAnsi="Book Antiqua" w:cs="Times New Roman"/>
          <w:sz w:val="24"/>
          <w:szCs w:val="24"/>
        </w:rPr>
        <w:t xml:space="preserve">is </w:t>
      </w:r>
      <w:r w:rsidR="00D14475" w:rsidRPr="00F27588">
        <w:rPr>
          <w:rFonts w:ascii="Book Antiqua" w:hAnsi="Book Antiqua" w:cs="Times New Roman"/>
          <w:sz w:val="24"/>
          <w:szCs w:val="24"/>
        </w:rPr>
        <w:t>shown.</w:t>
      </w:r>
      <w:r w:rsidR="003F31DF" w:rsidRPr="00F27588">
        <w:rPr>
          <w:rFonts w:ascii="Book Antiqua" w:hAnsi="Book Antiqua" w:cs="Times New Roman"/>
          <w:sz w:val="24"/>
          <w:szCs w:val="24"/>
        </w:rPr>
        <w:t xml:space="preserve"> Numbers in (B) indicate the fold changes of band densities based on at least three independent experiments. </w:t>
      </w:r>
      <w:r w:rsidR="00571DB1" w:rsidRPr="00571DB1">
        <w:rPr>
          <w:rFonts w:ascii="Book Antiqua" w:hAnsi="Book Antiqua" w:cs="Times New Roman"/>
          <w:sz w:val="24"/>
          <w:szCs w:val="24"/>
          <w:vertAlign w:val="superscript"/>
        </w:rPr>
        <w:t>b</w:t>
      </w:r>
      <w:r w:rsidR="003F31DF" w:rsidRPr="00F27588">
        <w:rPr>
          <w:rFonts w:ascii="Book Antiqua" w:hAnsi="Book Antiqua" w:cs="Times New Roman"/>
          <w:i/>
          <w:sz w:val="24"/>
          <w:szCs w:val="24"/>
        </w:rPr>
        <w:t>P</w:t>
      </w:r>
      <w:r w:rsidR="003F31DF" w:rsidRPr="00F27588">
        <w:rPr>
          <w:rFonts w:ascii="Book Antiqua" w:hAnsi="Book Antiqua" w:cs="Times New Roman"/>
          <w:sz w:val="24"/>
          <w:szCs w:val="24"/>
        </w:rPr>
        <w:t xml:space="preserve"> &lt; 0.01 based on the Student </w:t>
      </w:r>
      <w:r w:rsidR="003F31DF" w:rsidRPr="00F27588">
        <w:rPr>
          <w:rFonts w:ascii="Book Antiqua" w:hAnsi="Book Antiqua" w:cs="Times New Roman"/>
          <w:i/>
          <w:sz w:val="24"/>
          <w:szCs w:val="24"/>
        </w:rPr>
        <w:t>t</w:t>
      </w:r>
      <w:r w:rsidR="00571DB1">
        <w:rPr>
          <w:rFonts w:ascii="Book Antiqua" w:hAnsi="Book Antiqua" w:cs="Times New Roman" w:hint="eastAsia"/>
          <w:sz w:val="24"/>
          <w:szCs w:val="24"/>
        </w:rPr>
        <w:t>-</w:t>
      </w:r>
      <w:r w:rsidR="003F31DF" w:rsidRPr="00F27588">
        <w:rPr>
          <w:rFonts w:ascii="Book Antiqua" w:hAnsi="Book Antiqua" w:cs="Times New Roman"/>
          <w:sz w:val="24"/>
          <w:szCs w:val="24"/>
        </w:rPr>
        <w:t>test. Data are represented as mean</w:t>
      </w:r>
      <w:r w:rsidR="00B311E2">
        <w:rPr>
          <w:rFonts w:ascii="Book Antiqua" w:hAnsi="Book Antiqua" w:cs="Times New Roman"/>
          <w:sz w:val="24"/>
          <w:szCs w:val="24"/>
        </w:rPr>
        <w:t xml:space="preserve"> ± </w:t>
      </w:r>
      <w:r w:rsidR="003F31DF" w:rsidRPr="00F27588">
        <w:rPr>
          <w:rFonts w:ascii="Book Antiqua" w:hAnsi="Book Antiqua" w:cs="Times New Roman"/>
          <w:sz w:val="24"/>
          <w:szCs w:val="24"/>
        </w:rPr>
        <w:t>SD.</w:t>
      </w:r>
      <w:r w:rsidR="00571DB1">
        <w:rPr>
          <w:rFonts w:ascii="Book Antiqua" w:hAnsi="Book Antiqua" w:cs="Times New Roman" w:hint="eastAsia"/>
          <w:sz w:val="24"/>
          <w:szCs w:val="24"/>
        </w:rPr>
        <w:t xml:space="preserve"> </w:t>
      </w:r>
      <w:r w:rsidR="00571DB1" w:rsidRPr="00F27588">
        <w:rPr>
          <w:rFonts w:ascii="Book Antiqua" w:hAnsi="Book Antiqua" w:cs="Times New Roman"/>
          <w:sz w:val="24"/>
          <w:szCs w:val="24"/>
        </w:rPr>
        <w:t>CUL4A</w:t>
      </w:r>
      <w:r w:rsidR="00571DB1">
        <w:rPr>
          <w:rFonts w:ascii="Book Antiqua" w:hAnsi="Book Antiqua" w:cs="Times New Roman" w:hint="eastAsia"/>
          <w:sz w:val="24"/>
          <w:szCs w:val="24"/>
        </w:rPr>
        <w:t xml:space="preserve">: </w:t>
      </w:r>
      <w:r w:rsidR="00571DB1" w:rsidRPr="00F27588">
        <w:rPr>
          <w:rFonts w:ascii="Book Antiqua" w:hAnsi="Book Antiqua" w:cs="Times New Roman"/>
          <w:sz w:val="24"/>
          <w:szCs w:val="24"/>
        </w:rPr>
        <w:t>Cullin 4A</w:t>
      </w:r>
      <w:r w:rsidR="00571DB1">
        <w:rPr>
          <w:rFonts w:ascii="Book Antiqua" w:hAnsi="Book Antiqua" w:cs="Times New Roman" w:hint="eastAsia"/>
          <w:sz w:val="24"/>
          <w:szCs w:val="24"/>
        </w:rPr>
        <w:t>;</w:t>
      </w:r>
      <w:r w:rsidR="00571DB1" w:rsidRPr="00571DB1">
        <w:rPr>
          <w:rFonts w:ascii="Book Antiqua" w:hAnsi="Book Antiqua" w:cs="Times New Roman" w:hint="eastAsia"/>
          <w:sz w:val="24"/>
          <w:szCs w:val="24"/>
        </w:rPr>
        <w:t xml:space="preserve"> PHCC: </w:t>
      </w:r>
      <w:r w:rsidR="00571DB1" w:rsidRPr="00571DB1">
        <w:rPr>
          <w:rFonts w:ascii="Book Antiqua" w:hAnsi="Book Antiqua" w:cs="Times New Roman"/>
          <w:caps/>
          <w:sz w:val="24"/>
          <w:szCs w:val="24"/>
        </w:rPr>
        <w:t>p</w:t>
      </w:r>
      <w:r w:rsidR="00571DB1" w:rsidRPr="00571DB1">
        <w:rPr>
          <w:rFonts w:ascii="Book Antiqua" w:hAnsi="Book Antiqua" w:cs="Times New Roman"/>
          <w:sz w:val="24"/>
          <w:szCs w:val="24"/>
        </w:rPr>
        <w:t>erihilar cholangiocarcinoma</w:t>
      </w:r>
      <w:r w:rsidR="00571DB1">
        <w:rPr>
          <w:rFonts w:ascii="Book Antiqua" w:hAnsi="Book Antiqua" w:cs="Times New Roman" w:hint="eastAsia"/>
          <w:sz w:val="24"/>
          <w:szCs w:val="24"/>
        </w:rPr>
        <w:t>.</w:t>
      </w:r>
    </w:p>
    <w:p w:rsidR="00571DB1" w:rsidRDefault="00571DB1">
      <w:pPr>
        <w:widowControl/>
        <w:jc w:val="left"/>
        <w:rPr>
          <w:rFonts w:ascii="Book Antiqua" w:hAnsi="Book Antiqua" w:cs="Times New Roman"/>
          <w:sz w:val="24"/>
          <w:szCs w:val="24"/>
        </w:rPr>
      </w:pPr>
      <w:r>
        <w:rPr>
          <w:rFonts w:ascii="Book Antiqua" w:hAnsi="Book Antiqua" w:cs="Times New Roman"/>
          <w:sz w:val="24"/>
          <w:szCs w:val="24"/>
        </w:rPr>
        <w:br w:type="page"/>
      </w:r>
    </w:p>
    <w:p w:rsidR="00571DB1" w:rsidRDefault="00571DB1" w:rsidP="00F27588">
      <w:pPr>
        <w:spacing w:line="360" w:lineRule="auto"/>
        <w:rPr>
          <w:rFonts w:ascii="Book Antiqua" w:hAnsi="Book Antiqua" w:cs="Times New Roman"/>
          <w:sz w:val="24"/>
          <w:szCs w:val="24"/>
        </w:rPr>
      </w:pPr>
      <w:r w:rsidRPr="00571DB1">
        <w:rPr>
          <w:rFonts w:ascii="Book Antiqua" w:hAnsi="Book Antiqua" w:cs="Times New Roman"/>
          <w:noProof/>
          <w:sz w:val="24"/>
          <w:szCs w:val="24"/>
        </w:rPr>
        <w:lastRenderedPageBreak/>
        <w:drawing>
          <wp:inline distT="0" distB="0" distL="0" distR="0" wp14:anchorId="08CF3AEF" wp14:editId="11148525">
            <wp:extent cx="2504661" cy="2416102"/>
            <wp:effectExtent l="0" t="0" r="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084" cy="2416510"/>
                    </a:xfrm>
                    <a:prstGeom prst="rect">
                      <a:avLst/>
                    </a:prstGeom>
                  </pic:spPr>
                </pic:pic>
              </a:graphicData>
            </a:graphic>
          </wp:inline>
        </w:drawing>
      </w:r>
      <w:r>
        <w:rPr>
          <w:rFonts w:ascii="Book Antiqua" w:hAnsi="Book Antiqua" w:cs="Times New Roman" w:hint="eastAsia"/>
          <w:sz w:val="24"/>
          <w:szCs w:val="24"/>
        </w:rPr>
        <w:t xml:space="preserve"> </w:t>
      </w:r>
      <w:r w:rsidRPr="00571DB1">
        <w:rPr>
          <w:rFonts w:ascii="Book Antiqua" w:hAnsi="Book Antiqua" w:cs="Times New Roman"/>
          <w:noProof/>
          <w:sz w:val="24"/>
          <w:szCs w:val="24"/>
        </w:rPr>
        <w:drawing>
          <wp:inline distT="0" distB="0" distL="0" distR="0" wp14:anchorId="59F43868" wp14:editId="0924DCE7">
            <wp:extent cx="2469322" cy="2480807"/>
            <wp:effectExtent l="0" t="0" r="762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4136" cy="2485643"/>
                    </a:xfrm>
                    <a:prstGeom prst="rect">
                      <a:avLst/>
                    </a:prstGeom>
                  </pic:spPr>
                </pic:pic>
              </a:graphicData>
            </a:graphic>
          </wp:inline>
        </w:drawing>
      </w:r>
    </w:p>
    <w:p w:rsidR="00571DB1" w:rsidRDefault="00571DB1" w:rsidP="00F27588">
      <w:pPr>
        <w:spacing w:line="360" w:lineRule="auto"/>
        <w:rPr>
          <w:rFonts w:ascii="Book Antiqua" w:hAnsi="Book Antiqua" w:cs="Times New Roman"/>
          <w:sz w:val="24"/>
          <w:szCs w:val="24"/>
        </w:rPr>
      </w:pPr>
      <w:r w:rsidRPr="00571DB1">
        <w:rPr>
          <w:rFonts w:ascii="Book Antiqua" w:hAnsi="Book Antiqua" w:cs="Times New Roman"/>
          <w:noProof/>
          <w:sz w:val="24"/>
          <w:szCs w:val="24"/>
        </w:rPr>
        <w:drawing>
          <wp:inline distT="0" distB="0" distL="0" distR="0" wp14:anchorId="329E5D7E" wp14:editId="00757615">
            <wp:extent cx="4328960" cy="3307743"/>
            <wp:effectExtent l="0" t="0" r="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8297" cy="3307236"/>
                    </a:xfrm>
                    <a:prstGeom prst="rect">
                      <a:avLst/>
                    </a:prstGeom>
                  </pic:spPr>
                </pic:pic>
              </a:graphicData>
            </a:graphic>
          </wp:inline>
        </w:drawing>
      </w:r>
    </w:p>
    <w:p w:rsidR="00571DB1" w:rsidRDefault="00571DB1" w:rsidP="00F27588">
      <w:pPr>
        <w:spacing w:line="360" w:lineRule="auto"/>
        <w:rPr>
          <w:rFonts w:ascii="Book Antiqua" w:hAnsi="Book Antiqua" w:cs="Times New Roman"/>
          <w:sz w:val="24"/>
          <w:szCs w:val="24"/>
        </w:rPr>
      </w:pPr>
      <w:r w:rsidRPr="00571DB1">
        <w:rPr>
          <w:rFonts w:ascii="Book Antiqua" w:hAnsi="Book Antiqua" w:cs="Times New Roman"/>
          <w:noProof/>
          <w:sz w:val="24"/>
          <w:szCs w:val="24"/>
        </w:rPr>
        <w:drawing>
          <wp:inline distT="0" distB="0" distL="0" distR="0" wp14:anchorId="7C0842F5" wp14:editId="63FDB480">
            <wp:extent cx="2666681" cy="1971923"/>
            <wp:effectExtent l="0" t="0" r="63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0923" cy="1975060"/>
                    </a:xfrm>
                    <a:prstGeom prst="rect">
                      <a:avLst/>
                    </a:prstGeom>
                  </pic:spPr>
                </pic:pic>
              </a:graphicData>
            </a:graphic>
          </wp:inline>
        </w:drawing>
      </w:r>
      <w:r w:rsidRPr="00571DB1">
        <w:rPr>
          <w:rFonts w:ascii="Book Antiqua" w:hAnsi="Book Antiqua" w:cs="Times New Roman"/>
          <w:noProof/>
          <w:sz w:val="24"/>
          <w:szCs w:val="24"/>
        </w:rPr>
        <w:drawing>
          <wp:inline distT="0" distB="0" distL="0" distR="0" wp14:anchorId="5E5B61FA" wp14:editId="72CA8FD4">
            <wp:extent cx="2560320" cy="1830356"/>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3431" cy="1832580"/>
                    </a:xfrm>
                    <a:prstGeom prst="rect">
                      <a:avLst/>
                    </a:prstGeom>
                  </pic:spPr>
                </pic:pic>
              </a:graphicData>
            </a:graphic>
          </wp:inline>
        </w:drawing>
      </w:r>
    </w:p>
    <w:p w:rsidR="001F0C1C" w:rsidRPr="00F27588" w:rsidRDefault="002F7154" w:rsidP="00F27588">
      <w:pPr>
        <w:spacing w:line="360" w:lineRule="auto"/>
        <w:rPr>
          <w:rFonts w:ascii="Book Antiqua" w:hAnsi="Book Antiqua" w:cs="Times New Roman"/>
          <w:sz w:val="24"/>
          <w:szCs w:val="24"/>
        </w:rPr>
      </w:pPr>
      <w:r w:rsidRPr="00571DB1">
        <w:rPr>
          <w:rFonts w:ascii="Book Antiqua" w:hAnsi="Book Antiqua" w:cs="Times New Roman"/>
          <w:b/>
          <w:sz w:val="24"/>
          <w:szCs w:val="24"/>
        </w:rPr>
        <w:t>Figure 2</w:t>
      </w:r>
      <w:r w:rsidR="00571DB1" w:rsidRPr="00571DB1">
        <w:rPr>
          <w:rFonts w:ascii="Book Antiqua" w:hAnsi="Book Antiqua" w:cs="Times New Roman" w:hint="eastAsia"/>
          <w:b/>
          <w:sz w:val="24"/>
          <w:szCs w:val="24"/>
        </w:rPr>
        <w:t xml:space="preserve"> </w:t>
      </w:r>
      <w:r w:rsidR="00571DB1" w:rsidRPr="00571DB1">
        <w:rPr>
          <w:rFonts w:ascii="Book Antiqua" w:hAnsi="Book Antiqua" w:cs="Times New Roman"/>
          <w:b/>
          <w:sz w:val="24"/>
          <w:szCs w:val="24"/>
        </w:rPr>
        <w:t xml:space="preserve">Cullin 4A </w:t>
      </w:r>
      <w:r w:rsidR="004757DD" w:rsidRPr="00571DB1">
        <w:rPr>
          <w:rFonts w:ascii="Book Antiqua" w:hAnsi="Book Antiqua" w:cs="Times New Roman"/>
          <w:b/>
          <w:sz w:val="24"/>
          <w:szCs w:val="24"/>
        </w:rPr>
        <w:t xml:space="preserve">correlates with poor </w:t>
      </w:r>
      <w:bookmarkStart w:id="163" w:name="OLE_LINK9"/>
      <w:bookmarkStart w:id="164" w:name="OLE_LINK10"/>
      <w:r w:rsidR="00571DB1" w:rsidRPr="00571DB1">
        <w:rPr>
          <w:rFonts w:ascii="Book Antiqua" w:hAnsi="Book Antiqua" w:cs="Times New Roman"/>
          <w:b/>
          <w:sz w:val="24"/>
          <w:szCs w:val="24"/>
        </w:rPr>
        <w:t>perihilar cholangiocarcinoma</w:t>
      </w:r>
      <w:bookmarkEnd w:id="163"/>
      <w:bookmarkEnd w:id="164"/>
      <w:r w:rsidR="00A5777D" w:rsidRPr="00571DB1">
        <w:rPr>
          <w:rFonts w:ascii="Book Antiqua" w:hAnsi="Book Antiqua" w:cs="Times New Roman"/>
          <w:b/>
          <w:sz w:val="24"/>
          <w:szCs w:val="24"/>
        </w:rPr>
        <w:t xml:space="preserve"> </w:t>
      </w:r>
      <w:r w:rsidR="004757DD" w:rsidRPr="00571DB1">
        <w:rPr>
          <w:rFonts w:ascii="Book Antiqua" w:hAnsi="Book Antiqua" w:cs="Times New Roman"/>
          <w:b/>
          <w:sz w:val="24"/>
          <w:szCs w:val="24"/>
        </w:rPr>
        <w:t>prognosis.</w:t>
      </w:r>
      <w:r w:rsidR="004757DD" w:rsidRPr="00F27588">
        <w:rPr>
          <w:rFonts w:ascii="Book Antiqua" w:hAnsi="Book Antiqua" w:cs="Times New Roman"/>
          <w:sz w:val="24"/>
          <w:szCs w:val="24"/>
        </w:rPr>
        <w:t xml:space="preserve"> A and B</w:t>
      </w:r>
      <w:r w:rsidR="00571DB1">
        <w:rPr>
          <w:rFonts w:ascii="Book Antiqua" w:hAnsi="Book Antiqua" w:cs="Times New Roman" w:hint="eastAsia"/>
          <w:sz w:val="24"/>
          <w:szCs w:val="24"/>
        </w:rPr>
        <w:t xml:space="preserve">: </w:t>
      </w:r>
      <w:r w:rsidR="004757DD" w:rsidRPr="00F27588">
        <w:rPr>
          <w:rFonts w:ascii="Book Antiqua" w:hAnsi="Book Antiqua" w:cs="Times New Roman"/>
          <w:sz w:val="24"/>
          <w:szCs w:val="24"/>
        </w:rPr>
        <w:t>The cut</w:t>
      </w:r>
      <w:r w:rsidR="00A5777D" w:rsidRPr="00F27588">
        <w:rPr>
          <w:rFonts w:ascii="Book Antiqua" w:hAnsi="Book Antiqua" w:cs="Times New Roman"/>
          <w:sz w:val="24"/>
          <w:szCs w:val="24"/>
        </w:rPr>
        <w:t>-</w:t>
      </w:r>
      <w:r w:rsidR="004757DD" w:rsidRPr="00F27588">
        <w:rPr>
          <w:rFonts w:ascii="Book Antiqua" w:hAnsi="Book Antiqua" w:cs="Times New Roman"/>
          <w:sz w:val="24"/>
          <w:szCs w:val="24"/>
        </w:rPr>
        <w:t xml:space="preserve">off points of CUL4A expression for </w:t>
      </w:r>
      <w:r w:rsidR="00A5777D" w:rsidRPr="00F27588">
        <w:rPr>
          <w:rFonts w:ascii="Book Antiqua" w:hAnsi="Book Antiqua" w:cs="Times New Roman"/>
          <w:sz w:val="24"/>
          <w:szCs w:val="24"/>
        </w:rPr>
        <w:t xml:space="preserve">the </w:t>
      </w:r>
      <w:r w:rsidR="004757DD" w:rsidRPr="00F27588">
        <w:rPr>
          <w:rFonts w:ascii="Book Antiqua" w:hAnsi="Book Antiqua" w:cs="Times New Roman"/>
          <w:sz w:val="24"/>
          <w:szCs w:val="24"/>
        </w:rPr>
        <w:t xml:space="preserve">overall </w:t>
      </w:r>
      <w:r w:rsidR="004757DD" w:rsidRPr="00F27588">
        <w:rPr>
          <w:rFonts w:ascii="Book Antiqua" w:hAnsi="Book Antiqua" w:cs="Times New Roman"/>
          <w:sz w:val="24"/>
          <w:szCs w:val="24"/>
        </w:rPr>
        <w:lastRenderedPageBreak/>
        <w:t xml:space="preserve">survival (A) and progression-free survival (B) were </w:t>
      </w:r>
      <w:r w:rsidR="00A5777D" w:rsidRPr="00F27588">
        <w:rPr>
          <w:rFonts w:ascii="Book Antiqua" w:hAnsi="Book Antiqua" w:cs="Times New Roman"/>
          <w:sz w:val="24"/>
          <w:szCs w:val="24"/>
        </w:rPr>
        <w:t xml:space="preserve">analysed </w:t>
      </w:r>
      <w:r w:rsidR="004757DD" w:rsidRPr="00F27588">
        <w:rPr>
          <w:rFonts w:ascii="Book Antiqua" w:hAnsi="Book Antiqua" w:cs="Times New Roman"/>
          <w:sz w:val="24"/>
          <w:szCs w:val="24"/>
        </w:rPr>
        <w:t xml:space="preserve">by </w:t>
      </w:r>
      <w:r w:rsidR="00A5777D" w:rsidRPr="00F27588">
        <w:rPr>
          <w:rFonts w:ascii="Book Antiqua" w:hAnsi="Book Antiqua" w:cs="Times New Roman"/>
          <w:sz w:val="24"/>
          <w:szCs w:val="24"/>
        </w:rPr>
        <w:t xml:space="preserve">the </w:t>
      </w:r>
      <w:r w:rsidR="004757DD" w:rsidRPr="00F27588">
        <w:rPr>
          <w:rFonts w:ascii="Book Antiqua" w:hAnsi="Book Antiqua" w:cs="Times New Roman"/>
          <w:sz w:val="24"/>
          <w:szCs w:val="24"/>
        </w:rPr>
        <w:t>ROC curve; C</w:t>
      </w:r>
      <w:r w:rsidR="00571DB1">
        <w:rPr>
          <w:rFonts w:ascii="Book Antiqua" w:hAnsi="Book Antiqua" w:cs="Times New Roman" w:hint="eastAsia"/>
          <w:sz w:val="24"/>
          <w:szCs w:val="24"/>
        </w:rPr>
        <w:t xml:space="preserve">: </w:t>
      </w:r>
      <w:r w:rsidR="004757DD" w:rsidRPr="00F27588">
        <w:rPr>
          <w:rFonts w:ascii="Book Antiqua" w:hAnsi="Book Antiqua" w:cs="Times New Roman"/>
          <w:sz w:val="24"/>
          <w:szCs w:val="24"/>
        </w:rPr>
        <w:t xml:space="preserve">Representative images of low and high </w:t>
      </w:r>
      <w:r w:rsidR="00A5777D" w:rsidRPr="00F27588">
        <w:rPr>
          <w:rFonts w:ascii="Book Antiqua" w:hAnsi="Book Antiqua" w:cs="Times New Roman"/>
          <w:sz w:val="24"/>
          <w:szCs w:val="24"/>
        </w:rPr>
        <w:t xml:space="preserve">CUL4A </w:t>
      </w:r>
      <w:r w:rsidR="004757DD" w:rsidRPr="00F27588">
        <w:rPr>
          <w:rFonts w:ascii="Book Antiqua" w:hAnsi="Book Antiqua" w:cs="Times New Roman"/>
          <w:sz w:val="24"/>
          <w:szCs w:val="24"/>
        </w:rPr>
        <w:t>expression. D and E</w:t>
      </w:r>
      <w:r w:rsidR="00571DB1">
        <w:rPr>
          <w:rFonts w:ascii="Book Antiqua" w:hAnsi="Book Antiqua" w:cs="Times New Roman" w:hint="eastAsia"/>
          <w:sz w:val="24"/>
          <w:szCs w:val="24"/>
        </w:rPr>
        <w:t>:</w:t>
      </w:r>
      <w:r w:rsidR="004757DD" w:rsidRPr="00F27588">
        <w:rPr>
          <w:rFonts w:ascii="Book Antiqua" w:hAnsi="Book Antiqua" w:cs="Times New Roman"/>
          <w:sz w:val="24"/>
          <w:szCs w:val="24"/>
        </w:rPr>
        <w:t xml:space="preserve"> Kaplan–Meier analysis and </w:t>
      </w:r>
      <w:r w:rsidR="00A5777D" w:rsidRPr="00F27588">
        <w:rPr>
          <w:rFonts w:ascii="Book Antiqua" w:hAnsi="Book Antiqua" w:cs="Times New Roman"/>
          <w:sz w:val="24"/>
          <w:szCs w:val="24"/>
        </w:rPr>
        <w:t xml:space="preserve">the </w:t>
      </w:r>
      <w:r w:rsidR="004757DD" w:rsidRPr="00F27588">
        <w:rPr>
          <w:rFonts w:ascii="Book Antiqua" w:hAnsi="Book Antiqua" w:cs="Times New Roman"/>
          <w:sz w:val="24"/>
          <w:szCs w:val="24"/>
        </w:rPr>
        <w:t xml:space="preserve">log-rank test were adopted to investigate the overall survival (D) and progression-free survival (E) differences between the low high </w:t>
      </w:r>
      <w:r w:rsidR="00A5777D" w:rsidRPr="00F27588">
        <w:rPr>
          <w:rFonts w:ascii="Book Antiqua" w:hAnsi="Book Antiqua" w:cs="Times New Roman"/>
          <w:sz w:val="24"/>
          <w:szCs w:val="24"/>
        </w:rPr>
        <w:t xml:space="preserve">CUL4A </w:t>
      </w:r>
      <w:r w:rsidR="004757DD" w:rsidRPr="00F27588">
        <w:rPr>
          <w:rFonts w:ascii="Book Antiqua" w:hAnsi="Book Antiqua" w:cs="Times New Roman"/>
          <w:sz w:val="24"/>
          <w:szCs w:val="24"/>
        </w:rPr>
        <w:t>expression group</w:t>
      </w:r>
      <w:r w:rsidR="00A5777D" w:rsidRPr="00F27588">
        <w:rPr>
          <w:rFonts w:ascii="Book Antiqua" w:hAnsi="Book Antiqua" w:cs="Times New Roman"/>
          <w:sz w:val="24"/>
          <w:szCs w:val="24"/>
        </w:rPr>
        <w:t>s</w:t>
      </w:r>
      <w:r w:rsidR="004757DD" w:rsidRPr="00F27588">
        <w:rPr>
          <w:rFonts w:ascii="Book Antiqua" w:hAnsi="Book Antiqua" w:cs="Times New Roman"/>
          <w:sz w:val="24"/>
          <w:szCs w:val="24"/>
        </w:rPr>
        <w:t>.</w:t>
      </w:r>
      <w:r w:rsidR="00F9480B" w:rsidRPr="00F27588">
        <w:rPr>
          <w:rFonts w:ascii="Book Antiqua" w:hAnsi="Book Antiqua" w:cs="Times New Roman"/>
          <w:sz w:val="24"/>
          <w:szCs w:val="24"/>
        </w:rPr>
        <w:t xml:space="preserve"> </w:t>
      </w:r>
      <w:r w:rsidR="00622BFA" w:rsidRPr="00F27588">
        <w:rPr>
          <w:rFonts w:ascii="Book Antiqua" w:hAnsi="Book Antiqua" w:cs="Times New Roman"/>
          <w:i/>
          <w:sz w:val="24"/>
          <w:szCs w:val="24"/>
        </w:rPr>
        <w:t>P</w:t>
      </w:r>
      <w:r w:rsidR="00622BFA" w:rsidRPr="00F27588">
        <w:rPr>
          <w:rFonts w:ascii="Book Antiqua" w:hAnsi="Book Antiqua" w:cs="Times New Roman"/>
          <w:sz w:val="24"/>
          <w:szCs w:val="24"/>
        </w:rPr>
        <w:t xml:space="preserve"> &lt; 0.01 in D and E based on </w:t>
      </w:r>
      <w:r w:rsidR="00A5777D" w:rsidRPr="00F27588">
        <w:rPr>
          <w:rFonts w:ascii="Book Antiqua" w:hAnsi="Book Antiqua" w:cs="Times New Roman"/>
          <w:sz w:val="24"/>
          <w:szCs w:val="24"/>
        </w:rPr>
        <w:t xml:space="preserve">the </w:t>
      </w:r>
      <w:r w:rsidR="00622BFA" w:rsidRPr="00F27588">
        <w:rPr>
          <w:rFonts w:ascii="Book Antiqua" w:hAnsi="Book Antiqua" w:cs="Times New Roman"/>
          <w:sz w:val="24"/>
          <w:szCs w:val="24"/>
        </w:rPr>
        <w:t>log-rank test.</w:t>
      </w:r>
      <w:r w:rsidR="00571DB1">
        <w:rPr>
          <w:rFonts w:ascii="Book Antiqua" w:hAnsi="Book Antiqua" w:cs="Times New Roman" w:hint="eastAsia"/>
          <w:sz w:val="24"/>
          <w:szCs w:val="24"/>
        </w:rPr>
        <w:t xml:space="preserve"> </w:t>
      </w:r>
      <w:r w:rsidR="00571DB1" w:rsidRPr="00F27588">
        <w:rPr>
          <w:rFonts w:ascii="Book Antiqua" w:hAnsi="Book Antiqua" w:cs="Times New Roman"/>
          <w:sz w:val="24"/>
          <w:szCs w:val="24"/>
        </w:rPr>
        <w:t>CUL4A</w:t>
      </w:r>
      <w:r w:rsidR="00571DB1">
        <w:rPr>
          <w:rFonts w:ascii="Book Antiqua" w:hAnsi="Book Antiqua" w:cs="Times New Roman" w:hint="eastAsia"/>
          <w:sz w:val="24"/>
          <w:szCs w:val="24"/>
        </w:rPr>
        <w:t xml:space="preserve">: </w:t>
      </w:r>
      <w:r w:rsidR="00571DB1" w:rsidRPr="00F27588">
        <w:rPr>
          <w:rFonts w:ascii="Book Antiqua" w:hAnsi="Book Antiqua" w:cs="Times New Roman"/>
          <w:sz w:val="24"/>
          <w:szCs w:val="24"/>
        </w:rPr>
        <w:t>Cullin 4A</w:t>
      </w:r>
      <w:r w:rsidR="00571DB1">
        <w:rPr>
          <w:rFonts w:ascii="Book Antiqua" w:hAnsi="Book Antiqua" w:cs="Times New Roman" w:hint="eastAsia"/>
          <w:sz w:val="24"/>
          <w:szCs w:val="24"/>
        </w:rPr>
        <w:t>;</w:t>
      </w:r>
      <w:r w:rsidR="00571DB1" w:rsidRPr="00571DB1">
        <w:rPr>
          <w:rFonts w:ascii="Book Antiqua" w:hAnsi="Book Antiqua" w:cs="Times New Roman" w:hint="eastAsia"/>
          <w:sz w:val="24"/>
          <w:szCs w:val="24"/>
        </w:rPr>
        <w:t xml:space="preserve"> PHCC: </w:t>
      </w:r>
      <w:r w:rsidR="00571DB1" w:rsidRPr="00571DB1">
        <w:rPr>
          <w:rFonts w:ascii="Book Antiqua" w:hAnsi="Book Antiqua" w:cs="Times New Roman"/>
          <w:caps/>
          <w:sz w:val="24"/>
          <w:szCs w:val="24"/>
        </w:rPr>
        <w:t>p</w:t>
      </w:r>
      <w:r w:rsidR="00571DB1" w:rsidRPr="00571DB1">
        <w:rPr>
          <w:rFonts w:ascii="Book Antiqua" w:hAnsi="Book Antiqua" w:cs="Times New Roman"/>
          <w:sz w:val="24"/>
          <w:szCs w:val="24"/>
        </w:rPr>
        <w:t>erihilar cholangiocarcinoma</w:t>
      </w:r>
      <w:r w:rsidR="00571DB1">
        <w:rPr>
          <w:rFonts w:ascii="Book Antiqua" w:hAnsi="Book Antiqua" w:cs="Times New Roman" w:hint="eastAsia"/>
          <w:sz w:val="24"/>
          <w:szCs w:val="24"/>
        </w:rPr>
        <w:t>.</w:t>
      </w:r>
    </w:p>
    <w:p w:rsidR="00571DB1" w:rsidRDefault="00571DB1">
      <w:pPr>
        <w:widowControl/>
        <w:jc w:val="left"/>
        <w:rPr>
          <w:rFonts w:ascii="Book Antiqua" w:hAnsi="Book Antiqua" w:cs="Times New Roman"/>
          <w:sz w:val="24"/>
          <w:szCs w:val="24"/>
        </w:rPr>
      </w:pPr>
      <w:r>
        <w:rPr>
          <w:rFonts w:ascii="Book Antiqua" w:hAnsi="Book Antiqua" w:cs="Times New Roman"/>
          <w:sz w:val="24"/>
          <w:szCs w:val="24"/>
        </w:rPr>
        <w:br w:type="page"/>
      </w:r>
    </w:p>
    <w:p w:rsidR="00571DB1" w:rsidRDefault="00571DB1" w:rsidP="00F27588">
      <w:pPr>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5025224" cy="2119357"/>
            <wp:effectExtent l="0" t="0" r="4445" b="0"/>
            <wp:docPr id="9" name="图片 9" descr="C:\Documents and Settings\Administrator\桌面\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3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800" cy="2125082"/>
                    </a:xfrm>
                    <a:prstGeom prst="rect">
                      <a:avLst/>
                    </a:prstGeom>
                    <a:noFill/>
                    <a:ln>
                      <a:noFill/>
                    </a:ln>
                  </pic:spPr>
                </pic:pic>
              </a:graphicData>
            </a:graphic>
          </wp:inline>
        </w:drawing>
      </w:r>
    </w:p>
    <w:p w:rsidR="00571DB1" w:rsidRDefault="00571DB1" w:rsidP="00F27588">
      <w:pPr>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extent cx="5025224" cy="2102298"/>
            <wp:effectExtent l="0" t="0" r="4445" b="0"/>
            <wp:docPr id="10" name="图片 10" descr="C:\Documents and Settings\Administrator\桌面\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3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0126" cy="2100165"/>
                    </a:xfrm>
                    <a:prstGeom prst="rect">
                      <a:avLst/>
                    </a:prstGeom>
                    <a:noFill/>
                    <a:ln>
                      <a:noFill/>
                    </a:ln>
                  </pic:spPr>
                </pic:pic>
              </a:graphicData>
            </a:graphic>
          </wp:inline>
        </w:drawing>
      </w:r>
    </w:p>
    <w:p w:rsidR="00571DB1" w:rsidRDefault="00571DB1" w:rsidP="00F27588">
      <w:pPr>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extent cx="4937859" cy="2019631"/>
            <wp:effectExtent l="0" t="0" r="0" b="0"/>
            <wp:docPr id="11" name="图片 11" descr="C:\Documents and Settings\Administrator\桌面\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3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4433" cy="2022320"/>
                    </a:xfrm>
                    <a:prstGeom prst="rect">
                      <a:avLst/>
                    </a:prstGeom>
                    <a:noFill/>
                    <a:ln>
                      <a:noFill/>
                    </a:ln>
                  </pic:spPr>
                </pic:pic>
              </a:graphicData>
            </a:graphic>
          </wp:inline>
        </w:drawing>
      </w:r>
    </w:p>
    <w:p w:rsidR="00571DB1" w:rsidRDefault="00571DB1" w:rsidP="00F27588">
      <w:pPr>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extent cx="4898003" cy="2034434"/>
            <wp:effectExtent l="0" t="0" r="0" b="4445"/>
            <wp:docPr id="12" name="图片 12" descr="C:\Documents and Settings\Administrator\桌面\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3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3034" cy="2032370"/>
                    </a:xfrm>
                    <a:prstGeom prst="rect">
                      <a:avLst/>
                    </a:prstGeom>
                    <a:noFill/>
                    <a:ln>
                      <a:noFill/>
                    </a:ln>
                  </pic:spPr>
                </pic:pic>
              </a:graphicData>
            </a:graphic>
          </wp:inline>
        </w:drawing>
      </w:r>
    </w:p>
    <w:p w:rsidR="001F0C1C" w:rsidRPr="00F27588" w:rsidRDefault="00622BFA" w:rsidP="00F27588">
      <w:pPr>
        <w:spacing w:line="360" w:lineRule="auto"/>
        <w:rPr>
          <w:rFonts w:ascii="Book Antiqua" w:hAnsi="Book Antiqua" w:cs="Times New Roman"/>
          <w:sz w:val="24"/>
          <w:szCs w:val="24"/>
        </w:rPr>
      </w:pPr>
      <w:r w:rsidRPr="00571DB1">
        <w:rPr>
          <w:rFonts w:ascii="Book Antiqua" w:hAnsi="Book Antiqua" w:cs="Times New Roman"/>
          <w:b/>
          <w:sz w:val="24"/>
          <w:szCs w:val="24"/>
        </w:rPr>
        <w:lastRenderedPageBreak/>
        <w:t>Figure 3</w:t>
      </w:r>
      <w:r w:rsidR="00571DB1" w:rsidRPr="00571DB1">
        <w:rPr>
          <w:rFonts w:ascii="Book Antiqua" w:hAnsi="Book Antiqua" w:cs="Times New Roman" w:hint="eastAsia"/>
          <w:b/>
          <w:sz w:val="24"/>
          <w:szCs w:val="24"/>
        </w:rPr>
        <w:t xml:space="preserve"> </w:t>
      </w:r>
      <w:r w:rsidR="00571DB1" w:rsidRPr="00571DB1">
        <w:rPr>
          <w:rFonts w:ascii="Book Antiqua" w:hAnsi="Book Antiqua" w:cs="Times New Roman"/>
          <w:b/>
          <w:sz w:val="24"/>
          <w:szCs w:val="24"/>
        </w:rPr>
        <w:t>Cullin 4A</w:t>
      </w:r>
      <w:r w:rsidR="002019E2" w:rsidRPr="00571DB1">
        <w:rPr>
          <w:rFonts w:ascii="Book Antiqua" w:hAnsi="Book Antiqua" w:cs="Times New Roman"/>
          <w:b/>
          <w:sz w:val="24"/>
          <w:szCs w:val="24"/>
        </w:rPr>
        <w:t xml:space="preserve"> could promote the migration and invasion of </w:t>
      </w:r>
      <w:r w:rsidR="00571DB1" w:rsidRPr="00571DB1">
        <w:rPr>
          <w:rFonts w:ascii="Book Antiqua" w:hAnsi="Book Antiqua" w:cs="Times New Roman"/>
          <w:b/>
          <w:sz w:val="24"/>
          <w:szCs w:val="24"/>
        </w:rPr>
        <w:t>perihilar cholangiocarcinoma</w:t>
      </w:r>
      <w:r w:rsidR="002019E2" w:rsidRPr="00571DB1">
        <w:rPr>
          <w:rFonts w:ascii="Book Antiqua" w:hAnsi="Book Antiqua" w:cs="Times New Roman"/>
          <w:b/>
          <w:sz w:val="24"/>
          <w:szCs w:val="24"/>
        </w:rPr>
        <w:t xml:space="preserve"> cell lines.</w:t>
      </w:r>
      <w:r w:rsidR="004F5408" w:rsidRPr="00F27588">
        <w:rPr>
          <w:rFonts w:ascii="Book Antiqua" w:hAnsi="Book Antiqua" w:cs="Times New Roman"/>
          <w:sz w:val="24"/>
          <w:szCs w:val="24"/>
        </w:rPr>
        <w:t xml:space="preserve"> </w:t>
      </w:r>
      <w:r w:rsidR="00F16B8E" w:rsidRPr="00F27588">
        <w:rPr>
          <w:rFonts w:ascii="Book Antiqua" w:hAnsi="Book Antiqua" w:cs="Times New Roman"/>
          <w:sz w:val="24"/>
          <w:szCs w:val="24"/>
        </w:rPr>
        <w:t>QBC939</w:t>
      </w:r>
      <w:r w:rsidR="004F5408" w:rsidRPr="00F27588">
        <w:rPr>
          <w:rFonts w:ascii="Book Antiqua" w:hAnsi="Book Antiqua" w:cs="Times New Roman"/>
          <w:sz w:val="24"/>
          <w:szCs w:val="24"/>
        </w:rPr>
        <w:t>-sh</w:t>
      </w:r>
      <w:r w:rsidR="00F16B8E" w:rsidRPr="00F27588">
        <w:rPr>
          <w:rFonts w:ascii="Book Antiqua" w:hAnsi="Book Antiqua" w:cs="Times New Roman"/>
          <w:sz w:val="24"/>
          <w:szCs w:val="24"/>
        </w:rPr>
        <w:t>CUL4A</w:t>
      </w:r>
      <w:r w:rsidR="004F5408" w:rsidRPr="00F27588">
        <w:rPr>
          <w:rFonts w:ascii="Book Antiqua" w:hAnsi="Book Antiqua" w:cs="Times New Roman"/>
          <w:sz w:val="24"/>
          <w:szCs w:val="24"/>
        </w:rPr>
        <w:t xml:space="preserve"> and </w:t>
      </w:r>
      <w:r w:rsidR="00F16B8E" w:rsidRPr="00F27588">
        <w:rPr>
          <w:rFonts w:ascii="Book Antiqua" w:hAnsi="Book Antiqua" w:cs="Times New Roman"/>
          <w:sz w:val="24"/>
          <w:szCs w:val="24"/>
        </w:rPr>
        <w:t>FRH0201</w:t>
      </w:r>
      <w:r w:rsidR="004F5408" w:rsidRPr="00F27588">
        <w:rPr>
          <w:rFonts w:ascii="Book Antiqua" w:hAnsi="Book Antiqua" w:cs="Times New Roman"/>
          <w:sz w:val="24"/>
          <w:szCs w:val="24"/>
        </w:rPr>
        <w:t>-</w:t>
      </w:r>
      <w:r w:rsidR="00F16B8E" w:rsidRPr="00F27588">
        <w:rPr>
          <w:rFonts w:ascii="Book Antiqua" w:hAnsi="Book Antiqua" w:cs="Times New Roman"/>
          <w:sz w:val="24"/>
          <w:szCs w:val="24"/>
        </w:rPr>
        <w:t>CUL4A</w:t>
      </w:r>
      <w:r w:rsidR="004F5408" w:rsidRPr="00F27588">
        <w:rPr>
          <w:rFonts w:ascii="Book Antiqua" w:hAnsi="Book Antiqua" w:cs="Times New Roman"/>
          <w:sz w:val="24"/>
          <w:szCs w:val="24"/>
        </w:rPr>
        <w:t xml:space="preserve"> cells or control vector cells were subjected to wound healing</w:t>
      </w:r>
      <w:r w:rsidR="00A5777D" w:rsidRPr="00F27588">
        <w:rPr>
          <w:rFonts w:ascii="Book Antiqua" w:hAnsi="Book Antiqua" w:cs="Times New Roman"/>
          <w:sz w:val="24"/>
          <w:szCs w:val="24"/>
        </w:rPr>
        <w:t xml:space="preserve"> </w:t>
      </w:r>
      <w:r w:rsidR="004F5408" w:rsidRPr="00F27588">
        <w:rPr>
          <w:rFonts w:ascii="Book Antiqua" w:hAnsi="Book Antiqua" w:cs="Times New Roman"/>
          <w:sz w:val="24"/>
          <w:szCs w:val="24"/>
        </w:rPr>
        <w:t>(A and C), Transwell migration (B and D, top), and Matrigel invasion (B and D, bottom) assays. A</w:t>
      </w:r>
      <w:r w:rsidR="00AE37E2">
        <w:rPr>
          <w:rFonts w:ascii="Book Antiqua" w:hAnsi="Book Antiqua" w:cs="Times New Roman" w:hint="eastAsia"/>
          <w:sz w:val="24"/>
          <w:szCs w:val="24"/>
        </w:rPr>
        <w:t xml:space="preserve">: </w:t>
      </w:r>
      <w:r w:rsidR="004F5408" w:rsidRPr="00F27588">
        <w:rPr>
          <w:rFonts w:ascii="Book Antiqua" w:hAnsi="Book Antiqua" w:cs="Times New Roman"/>
          <w:sz w:val="24"/>
          <w:szCs w:val="24"/>
        </w:rPr>
        <w:t xml:space="preserve">Quantification was </w:t>
      </w:r>
      <w:r w:rsidR="00A5777D" w:rsidRPr="00F27588">
        <w:rPr>
          <w:rFonts w:ascii="Book Antiqua" w:hAnsi="Book Antiqua" w:cs="Times New Roman"/>
          <w:sz w:val="24"/>
          <w:szCs w:val="24"/>
        </w:rPr>
        <w:t>performed</w:t>
      </w:r>
      <w:r w:rsidR="004F5408" w:rsidRPr="00F27588">
        <w:rPr>
          <w:rFonts w:ascii="Book Antiqua" w:hAnsi="Book Antiqua" w:cs="Times New Roman"/>
          <w:sz w:val="24"/>
          <w:szCs w:val="24"/>
        </w:rPr>
        <w:t xml:space="preserve"> by measuring the uncovered areas compared with the controls. B</w:t>
      </w:r>
      <w:r w:rsidR="00AE37E2">
        <w:rPr>
          <w:rFonts w:ascii="Book Antiqua" w:hAnsi="Book Antiqua" w:cs="Times New Roman" w:hint="eastAsia"/>
          <w:sz w:val="24"/>
          <w:szCs w:val="24"/>
        </w:rPr>
        <w:t xml:space="preserve">: </w:t>
      </w:r>
      <w:r w:rsidR="004F5408" w:rsidRPr="00F27588">
        <w:rPr>
          <w:rFonts w:ascii="Book Antiqua" w:hAnsi="Book Antiqua" w:cs="Times New Roman"/>
          <w:sz w:val="24"/>
          <w:szCs w:val="24"/>
        </w:rPr>
        <w:t xml:space="preserve">Quantification of migrated cells through the membrane and invaded cells through </w:t>
      </w:r>
      <w:r w:rsidR="00A5777D" w:rsidRPr="00F27588">
        <w:rPr>
          <w:rFonts w:ascii="Book Antiqua" w:hAnsi="Book Antiqua" w:cs="Times New Roman"/>
          <w:sz w:val="24"/>
          <w:szCs w:val="24"/>
        </w:rPr>
        <w:t xml:space="preserve">the </w:t>
      </w:r>
      <w:r w:rsidR="004F5408" w:rsidRPr="00F27588">
        <w:rPr>
          <w:rFonts w:ascii="Book Antiqua" w:hAnsi="Book Antiqua" w:cs="Times New Roman"/>
          <w:sz w:val="24"/>
          <w:szCs w:val="24"/>
        </w:rPr>
        <w:t>matrigel of each cell line are shown as proportions of their vector controls. C</w:t>
      </w:r>
      <w:r w:rsidR="00AE37E2">
        <w:rPr>
          <w:rFonts w:ascii="Book Antiqua" w:hAnsi="Book Antiqua" w:cs="Times New Roman" w:hint="eastAsia"/>
          <w:sz w:val="24"/>
          <w:szCs w:val="24"/>
        </w:rPr>
        <w:t xml:space="preserve">: </w:t>
      </w:r>
      <w:r w:rsidR="004F5408" w:rsidRPr="00F27588">
        <w:rPr>
          <w:rFonts w:ascii="Book Antiqua" w:hAnsi="Book Antiqua" w:cs="Times New Roman"/>
          <w:sz w:val="24"/>
          <w:szCs w:val="24"/>
        </w:rPr>
        <w:t>Quantification was carried out by measuring the uncovered areas compared with the controls. D</w:t>
      </w:r>
      <w:r w:rsidR="00AE37E2">
        <w:rPr>
          <w:rFonts w:ascii="Book Antiqua" w:hAnsi="Book Antiqua" w:cs="Times New Roman" w:hint="eastAsia"/>
          <w:sz w:val="24"/>
          <w:szCs w:val="24"/>
        </w:rPr>
        <w:t xml:space="preserve">: </w:t>
      </w:r>
      <w:r w:rsidR="004F5408" w:rsidRPr="00F27588">
        <w:rPr>
          <w:rFonts w:ascii="Book Antiqua" w:hAnsi="Book Antiqua" w:cs="Times New Roman"/>
          <w:sz w:val="24"/>
          <w:szCs w:val="24"/>
        </w:rPr>
        <w:t xml:space="preserve">Quantification of migrated cells through the membrane and invaded cells through matrigel </w:t>
      </w:r>
      <w:r w:rsidR="00A5777D" w:rsidRPr="00F27588">
        <w:rPr>
          <w:rFonts w:ascii="Book Antiqua" w:hAnsi="Book Antiqua" w:cs="Times New Roman"/>
          <w:sz w:val="24"/>
          <w:szCs w:val="24"/>
        </w:rPr>
        <w:t xml:space="preserve">for </w:t>
      </w:r>
      <w:r w:rsidR="004F5408" w:rsidRPr="00F27588">
        <w:rPr>
          <w:rFonts w:ascii="Book Antiqua" w:hAnsi="Book Antiqua" w:cs="Times New Roman"/>
          <w:sz w:val="24"/>
          <w:szCs w:val="24"/>
        </w:rPr>
        <w:t xml:space="preserve">each cell line are shown as proportions of their vector controls. </w:t>
      </w:r>
      <w:r w:rsidR="00571DB1" w:rsidRPr="00571DB1">
        <w:rPr>
          <w:rFonts w:ascii="Book Antiqua" w:hAnsi="Book Antiqua" w:cs="Times New Roman"/>
          <w:sz w:val="24"/>
          <w:szCs w:val="24"/>
          <w:vertAlign w:val="superscript"/>
        </w:rPr>
        <w:t>b</w:t>
      </w:r>
      <w:r w:rsidR="004F5408" w:rsidRPr="00F27588">
        <w:rPr>
          <w:rFonts w:ascii="Book Antiqua" w:hAnsi="Book Antiqua" w:cs="Times New Roman"/>
          <w:i/>
          <w:sz w:val="24"/>
          <w:szCs w:val="24"/>
        </w:rPr>
        <w:t>P</w:t>
      </w:r>
      <w:r w:rsidR="004F5408" w:rsidRPr="00F27588">
        <w:rPr>
          <w:rFonts w:ascii="Book Antiqua" w:hAnsi="Book Antiqua" w:cs="Times New Roman"/>
          <w:sz w:val="24"/>
          <w:szCs w:val="24"/>
        </w:rPr>
        <w:t xml:space="preserve"> &lt; 0.01 based on the Student </w:t>
      </w:r>
      <w:r w:rsidR="004F5408" w:rsidRPr="00F27588">
        <w:rPr>
          <w:rFonts w:ascii="Book Antiqua" w:hAnsi="Book Antiqua" w:cs="Times New Roman"/>
          <w:i/>
          <w:sz w:val="24"/>
          <w:szCs w:val="24"/>
        </w:rPr>
        <w:t>t</w:t>
      </w:r>
      <w:r w:rsidR="00AE37E2">
        <w:rPr>
          <w:rFonts w:ascii="Book Antiqua" w:hAnsi="Book Antiqua" w:cs="Times New Roman" w:hint="eastAsia"/>
          <w:sz w:val="24"/>
          <w:szCs w:val="24"/>
        </w:rPr>
        <w:t>-</w:t>
      </w:r>
      <w:r w:rsidR="004F5408" w:rsidRPr="00F27588">
        <w:rPr>
          <w:rFonts w:ascii="Book Antiqua" w:hAnsi="Book Antiqua" w:cs="Times New Roman"/>
          <w:sz w:val="24"/>
          <w:szCs w:val="24"/>
        </w:rPr>
        <w:t>test. All results are from at least three independent experiments. Data are represented as mean</w:t>
      </w:r>
      <w:r w:rsidR="00B311E2">
        <w:rPr>
          <w:rFonts w:ascii="Book Antiqua" w:hAnsi="Book Antiqua" w:cs="Times New Roman"/>
          <w:sz w:val="24"/>
          <w:szCs w:val="24"/>
        </w:rPr>
        <w:t xml:space="preserve"> ± </w:t>
      </w:r>
      <w:r w:rsidR="004F5408" w:rsidRPr="00F27588">
        <w:rPr>
          <w:rFonts w:ascii="Book Antiqua" w:hAnsi="Book Antiqua" w:cs="Times New Roman"/>
          <w:sz w:val="24"/>
          <w:szCs w:val="24"/>
        </w:rPr>
        <w:t>SD.</w:t>
      </w:r>
      <w:r w:rsidR="00AE37E2">
        <w:rPr>
          <w:rFonts w:ascii="Book Antiqua" w:hAnsi="Book Antiqua" w:cs="Times New Roman" w:hint="eastAsia"/>
          <w:sz w:val="24"/>
          <w:szCs w:val="24"/>
        </w:rPr>
        <w:t xml:space="preserve"> </w:t>
      </w:r>
      <w:r w:rsidR="00AE37E2" w:rsidRPr="00F27588">
        <w:rPr>
          <w:rFonts w:ascii="Book Antiqua" w:hAnsi="Book Antiqua" w:cs="Times New Roman"/>
          <w:sz w:val="24"/>
          <w:szCs w:val="24"/>
        </w:rPr>
        <w:t>CUL4A</w:t>
      </w:r>
      <w:r w:rsidR="00AE37E2">
        <w:rPr>
          <w:rFonts w:ascii="Book Antiqua" w:hAnsi="Book Antiqua" w:cs="Times New Roman" w:hint="eastAsia"/>
          <w:sz w:val="24"/>
          <w:szCs w:val="24"/>
        </w:rPr>
        <w:t xml:space="preserve">: </w:t>
      </w:r>
      <w:r w:rsidR="00AE37E2" w:rsidRPr="00F27588">
        <w:rPr>
          <w:rFonts w:ascii="Book Antiqua" w:hAnsi="Book Antiqua" w:cs="Times New Roman"/>
          <w:sz w:val="24"/>
          <w:szCs w:val="24"/>
        </w:rPr>
        <w:t>Cullin 4A</w:t>
      </w:r>
      <w:r w:rsidR="00AE37E2">
        <w:rPr>
          <w:rFonts w:ascii="Book Antiqua" w:hAnsi="Book Antiqua" w:cs="Times New Roman" w:hint="eastAsia"/>
          <w:sz w:val="24"/>
          <w:szCs w:val="24"/>
        </w:rPr>
        <w:t>.</w:t>
      </w:r>
    </w:p>
    <w:p w:rsidR="00AE37E2" w:rsidRDefault="00AE37E2">
      <w:pPr>
        <w:widowControl/>
        <w:jc w:val="left"/>
        <w:rPr>
          <w:rFonts w:ascii="Book Antiqua" w:hAnsi="Book Antiqua" w:cs="Times New Roman"/>
          <w:sz w:val="24"/>
          <w:szCs w:val="24"/>
        </w:rPr>
      </w:pPr>
      <w:r>
        <w:rPr>
          <w:rFonts w:ascii="Book Antiqua" w:hAnsi="Book Antiqua" w:cs="Times New Roman"/>
          <w:sz w:val="24"/>
          <w:szCs w:val="24"/>
        </w:rPr>
        <w:br w:type="page"/>
      </w:r>
    </w:p>
    <w:p w:rsidR="000F2336" w:rsidRDefault="000F2336" w:rsidP="00F27588">
      <w:pPr>
        <w:spacing w:line="360" w:lineRule="auto"/>
        <w:rPr>
          <w:rFonts w:ascii="Book Antiqua" w:hAnsi="Book Antiqua" w:cs="Times New Roman"/>
          <w:sz w:val="24"/>
          <w:szCs w:val="24"/>
        </w:rPr>
      </w:pPr>
      <w:r w:rsidRPr="000F2336">
        <w:rPr>
          <w:rFonts w:ascii="Book Antiqua" w:hAnsi="Book Antiqua" w:cs="Times New Roman"/>
          <w:noProof/>
          <w:sz w:val="24"/>
          <w:szCs w:val="24"/>
        </w:rPr>
        <w:lastRenderedPageBreak/>
        <w:drawing>
          <wp:inline distT="0" distB="0" distL="0" distR="0" wp14:anchorId="42750A52" wp14:editId="1F19C628">
            <wp:extent cx="5361439" cy="1486894"/>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1295" cy="1495174"/>
                    </a:xfrm>
                    <a:prstGeom prst="rect">
                      <a:avLst/>
                    </a:prstGeom>
                  </pic:spPr>
                </pic:pic>
              </a:graphicData>
            </a:graphic>
          </wp:inline>
        </w:drawing>
      </w:r>
    </w:p>
    <w:p w:rsidR="000F2336" w:rsidRDefault="000F2336" w:rsidP="00F27588">
      <w:pPr>
        <w:spacing w:line="360" w:lineRule="auto"/>
        <w:rPr>
          <w:rFonts w:ascii="Book Antiqua" w:hAnsi="Book Antiqua" w:cs="Times New Roman"/>
          <w:sz w:val="24"/>
          <w:szCs w:val="24"/>
        </w:rPr>
      </w:pPr>
      <w:r w:rsidRPr="000F2336">
        <w:rPr>
          <w:rFonts w:ascii="Book Antiqua" w:hAnsi="Book Antiqua" w:cs="Times New Roman"/>
          <w:noProof/>
          <w:sz w:val="24"/>
          <w:szCs w:val="24"/>
        </w:rPr>
        <w:drawing>
          <wp:inline distT="0" distB="0" distL="0" distR="0" wp14:anchorId="2F5DD4F6" wp14:editId="3DBFB5D0">
            <wp:extent cx="4642098" cy="3458818"/>
            <wp:effectExtent l="0" t="0" r="6350" b="889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45828" cy="3461597"/>
                    </a:xfrm>
                    <a:prstGeom prst="rect">
                      <a:avLst/>
                    </a:prstGeom>
                  </pic:spPr>
                </pic:pic>
              </a:graphicData>
            </a:graphic>
          </wp:inline>
        </w:drawing>
      </w:r>
    </w:p>
    <w:p w:rsidR="000F2336" w:rsidRDefault="000F2336" w:rsidP="00F27588">
      <w:pPr>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extent cx="2635355" cy="2528515"/>
            <wp:effectExtent l="0" t="0" r="0" b="5715"/>
            <wp:docPr id="15" name="图片 15" descr="C:\Documents and Settings\Administrator\桌面\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4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4584" cy="2537369"/>
                    </a:xfrm>
                    <a:prstGeom prst="rect">
                      <a:avLst/>
                    </a:prstGeom>
                    <a:noFill/>
                    <a:ln>
                      <a:noFill/>
                    </a:ln>
                  </pic:spPr>
                </pic:pic>
              </a:graphicData>
            </a:graphic>
          </wp:inline>
        </w:drawing>
      </w:r>
      <w:r>
        <w:rPr>
          <w:rFonts w:ascii="Book Antiqua" w:hAnsi="Book Antiqua" w:cs="Times New Roman" w:hint="eastAsia"/>
          <w:sz w:val="24"/>
          <w:szCs w:val="24"/>
        </w:rPr>
        <w:t xml:space="preserve"> </w:t>
      </w:r>
      <w:r w:rsidRPr="000F2336">
        <w:rPr>
          <w:rFonts w:ascii="Book Antiqua" w:hAnsi="Book Antiqua" w:cs="Times New Roman"/>
          <w:noProof/>
          <w:sz w:val="24"/>
          <w:szCs w:val="24"/>
        </w:rPr>
        <w:drawing>
          <wp:inline distT="0" distB="0" distL="0" distR="0" wp14:anchorId="63F71E02" wp14:editId="1A47225F">
            <wp:extent cx="2544417" cy="2351375"/>
            <wp:effectExtent l="0" t="0" r="889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9330" cy="2365157"/>
                    </a:xfrm>
                    <a:prstGeom prst="rect">
                      <a:avLst/>
                    </a:prstGeom>
                  </pic:spPr>
                </pic:pic>
              </a:graphicData>
            </a:graphic>
          </wp:inline>
        </w:drawing>
      </w:r>
    </w:p>
    <w:p w:rsidR="001F0C1C" w:rsidRPr="00F27588" w:rsidRDefault="00C201D5" w:rsidP="00F27588">
      <w:pPr>
        <w:spacing w:line="360" w:lineRule="auto"/>
        <w:rPr>
          <w:rFonts w:ascii="Book Antiqua" w:hAnsi="Book Antiqua" w:cs="Times New Roman"/>
          <w:sz w:val="24"/>
          <w:szCs w:val="24"/>
        </w:rPr>
      </w:pPr>
      <w:r w:rsidRPr="000F2336">
        <w:rPr>
          <w:rFonts w:ascii="Book Antiqua" w:hAnsi="Book Antiqua" w:cs="Times New Roman"/>
          <w:b/>
          <w:sz w:val="24"/>
          <w:szCs w:val="24"/>
        </w:rPr>
        <w:t>Figure 4</w:t>
      </w:r>
      <w:r w:rsidR="00AE37E2" w:rsidRPr="000F2336">
        <w:rPr>
          <w:rFonts w:ascii="Book Antiqua" w:hAnsi="Book Antiqua" w:cs="Times New Roman" w:hint="eastAsia"/>
          <w:b/>
          <w:sz w:val="24"/>
          <w:szCs w:val="24"/>
        </w:rPr>
        <w:t xml:space="preserve"> </w:t>
      </w:r>
      <w:r w:rsidR="000F2336" w:rsidRPr="000F2336">
        <w:rPr>
          <w:rFonts w:ascii="Book Antiqua" w:hAnsi="Book Antiqua" w:cs="Times New Roman"/>
          <w:b/>
          <w:sz w:val="24"/>
          <w:szCs w:val="24"/>
        </w:rPr>
        <w:t xml:space="preserve">Cullin 4A </w:t>
      </w:r>
      <w:r w:rsidRPr="000F2336">
        <w:rPr>
          <w:rFonts w:ascii="Book Antiqua" w:hAnsi="Book Antiqua" w:cs="Times New Roman"/>
          <w:b/>
          <w:sz w:val="24"/>
          <w:szCs w:val="24"/>
        </w:rPr>
        <w:t xml:space="preserve">could induce </w:t>
      </w:r>
      <w:r w:rsidR="00A5777D" w:rsidRPr="000F2336">
        <w:rPr>
          <w:rFonts w:ascii="Book Antiqua" w:hAnsi="Book Antiqua" w:cs="Times New Roman"/>
          <w:b/>
          <w:sz w:val="24"/>
          <w:szCs w:val="24"/>
        </w:rPr>
        <w:t xml:space="preserve">the </w:t>
      </w:r>
      <w:r w:rsidR="000F2336" w:rsidRPr="000F2336">
        <w:rPr>
          <w:rFonts w:ascii="Book Antiqua" w:hAnsi="Book Antiqua" w:cs="Times New Roman"/>
          <w:b/>
          <w:sz w:val="24"/>
          <w:szCs w:val="24"/>
        </w:rPr>
        <w:t>epithelial to mesenchymal transition</w:t>
      </w:r>
      <w:r w:rsidRPr="000F2336">
        <w:rPr>
          <w:rFonts w:ascii="Book Antiqua" w:hAnsi="Book Antiqua" w:cs="Times New Roman"/>
          <w:b/>
          <w:sz w:val="24"/>
          <w:szCs w:val="24"/>
        </w:rPr>
        <w:t xml:space="preserve"> in </w:t>
      </w:r>
      <w:r w:rsidR="000F2336" w:rsidRPr="000F2336">
        <w:rPr>
          <w:rFonts w:ascii="Book Antiqua" w:hAnsi="Book Antiqua" w:cs="Times New Roman"/>
          <w:b/>
          <w:sz w:val="24"/>
          <w:szCs w:val="24"/>
        </w:rPr>
        <w:t>perihilar cholangiocarcinoma</w:t>
      </w:r>
      <w:r w:rsidRPr="000F2336">
        <w:rPr>
          <w:rFonts w:ascii="Book Antiqua" w:hAnsi="Book Antiqua" w:cs="Times New Roman"/>
          <w:b/>
          <w:sz w:val="24"/>
          <w:szCs w:val="24"/>
        </w:rPr>
        <w:t xml:space="preserve">. </w:t>
      </w:r>
      <w:r w:rsidRPr="00F27588">
        <w:rPr>
          <w:rFonts w:ascii="Book Antiqua" w:hAnsi="Book Antiqua" w:cs="Times New Roman"/>
          <w:sz w:val="24"/>
          <w:szCs w:val="24"/>
        </w:rPr>
        <w:t>A</w:t>
      </w:r>
      <w:r w:rsidR="000F2336">
        <w:rPr>
          <w:rFonts w:ascii="Book Antiqua" w:hAnsi="Book Antiqua" w:cs="Times New Roman" w:hint="eastAsia"/>
          <w:sz w:val="24"/>
          <w:szCs w:val="24"/>
        </w:rPr>
        <w:t xml:space="preserve">: </w:t>
      </w:r>
      <w:r w:rsidRPr="00F27588">
        <w:rPr>
          <w:rFonts w:ascii="Book Antiqua" w:hAnsi="Book Antiqua" w:cs="Times New Roman"/>
          <w:sz w:val="24"/>
          <w:szCs w:val="24"/>
        </w:rPr>
        <w:t xml:space="preserve">Expression </w:t>
      </w:r>
      <w:r w:rsidR="00A5777D" w:rsidRPr="00F27588">
        <w:rPr>
          <w:rFonts w:ascii="Book Antiqua" w:hAnsi="Book Antiqua" w:cs="Times New Roman"/>
          <w:sz w:val="24"/>
          <w:szCs w:val="24"/>
        </w:rPr>
        <w:t xml:space="preserve">levels </w:t>
      </w:r>
      <w:r w:rsidRPr="00F27588">
        <w:rPr>
          <w:rFonts w:ascii="Book Antiqua" w:hAnsi="Book Antiqua" w:cs="Times New Roman"/>
          <w:sz w:val="24"/>
          <w:szCs w:val="24"/>
        </w:rPr>
        <w:t xml:space="preserve">of </w:t>
      </w:r>
      <w:r w:rsidR="00A5777D" w:rsidRPr="00F27588">
        <w:rPr>
          <w:rFonts w:ascii="Book Antiqua" w:hAnsi="Book Antiqua" w:cs="Times New Roman"/>
          <w:sz w:val="24"/>
          <w:szCs w:val="24"/>
        </w:rPr>
        <w:t xml:space="preserve">an </w:t>
      </w:r>
      <w:r w:rsidRPr="00F27588">
        <w:rPr>
          <w:rFonts w:ascii="Book Antiqua" w:hAnsi="Book Antiqua" w:cs="Times New Roman"/>
          <w:sz w:val="24"/>
          <w:szCs w:val="24"/>
        </w:rPr>
        <w:t xml:space="preserve">epithelial marker (E-cadherin) and mesenchymal marker (Vimentin) </w:t>
      </w:r>
      <w:r w:rsidR="00A5777D" w:rsidRPr="00F27588">
        <w:rPr>
          <w:rFonts w:ascii="Book Antiqua" w:hAnsi="Book Antiqua" w:cs="Times New Roman"/>
          <w:sz w:val="24"/>
          <w:szCs w:val="24"/>
        </w:rPr>
        <w:t xml:space="preserve">were </w:t>
      </w:r>
      <w:r w:rsidRPr="00F27588">
        <w:rPr>
          <w:rFonts w:ascii="Book Antiqua" w:hAnsi="Book Antiqua" w:cs="Times New Roman"/>
          <w:sz w:val="24"/>
          <w:szCs w:val="24"/>
        </w:rPr>
        <w:t>analyzed by Western blotting; B</w:t>
      </w:r>
      <w:r w:rsidR="000F2336">
        <w:rPr>
          <w:rFonts w:ascii="Book Antiqua" w:hAnsi="Book Antiqua" w:cs="Times New Roman" w:hint="eastAsia"/>
          <w:sz w:val="24"/>
          <w:szCs w:val="24"/>
        </w:rPr>
        <w:t xml:space="preserve">: </w:t>
      </w:r>
      <w:r w:rsidRPr="00F27588">
        <w:rPr>
          <w:rFonts w:ascii="Book Antiqua" w:hAnsi="Book Antiqua" w:cs="Times New Roman"/>
          <w:sz w:val="24"/>
          <w:szCs w:val="24"/>
        </w:rPr>
        <w:t xml:space="preserve">Representative IHC images of E-cadherin expression in PHCC </w:t>
      </w:r>
      <w:r w:rsidRPr="00F27588">
        <w:rPr>
          <w:rFonts w:ascii="Book Antiqua" w:hAnsi="Book Antiqua" w:cs="Times New Roman"/>
          <w:sz w:val="24"/>
          <w:szCs w:val="24"/>
        </w:rPr>
        <w:lastRenderedPageBreak/>
        <w:t>tissues and adjacent normal tissues; C</w:t>
      </w:r>
      <w:r w:rsidR="000F2336">
        <w:rPr>
          <w:rFonts w:ascii="Book Antiqua" w:hAnsi="Book Antiqua" w:cs="Times New Roman" w:hint="eastAsia"/>
          <w:sz w:val="24"/>
          <w:szCs w:val="24"/>
        </w:rPr>
        <w:t xml:space="preserve">: </w:t>
      </w:r>
      <w:r w:rsidRPr="00F27588">
        <w:rPr>
          <w:rFonts w:ascii="Book Antiqua" w:hAnsi="Book Antiqua" w:cs="Times New Roman"/>
          <w:sz w:val="24"/>
          <w:szCs w:val="24"/>
        </w:rPr>
        <w:t>S</w:t>
      </w:r>
      <w:r w:rsidR="009E5D24" w:rsidRPr="00F27588">
        <w:rPr>
          <w:rFonts w:ascii="Book Antiqua" w:hAnsi="Book Antiqua" w:cs="Times New Roman"/>
          <w:sz w:val="24"/>
          <w:szCs w:val="24"/>
        </w:rPr>
        <w:t>tatistical analysis of the s</w:t>
      </w:r>
      <w:r w:rsidRPr="00F27588">
        <w:rPr>
          <w:rFonts w:ascii="Book Antiqua" w:hAnsi="Book Antiqua" w:cs="Times New Roman"/>
          <w:sz w:val="24"/>
          <w:szCs w:val="24"/>
        </w:rPr>
        <w:t>emiquantification of E-Cadherin expression in PHCC tissues and adjacent normal tissues;</w:t>
      </w:r>
      <w:r w:rsidR="0064029F" w:rsidRPr="00F27588">
        <w:rPr>
          <w:rFonts w:ascii="Book Antiqua" w:hAnsi="Book Antiqua" w:cs="Times New Roman"/>
          <w:sz w:val="24"/>
          <w:szCs w:val="24"/>
        </w:rPr>
        <w:t xml:space="preserve"> D</w:t>
      </w:r>
      <w:r w:rsidR="000F2336">
        <w:rPr>
          <w:rFonts w:ascii="Book Antiqua" w:hAnsi="Book Antiqua" w:cs="Times New Roman" w:hint="eastAsia"/>
          <w:sz w:val="24"/>
          <w:szCs w:val="24"/>
        </w:rPr>
        <w:t xml:space="preserve">: </w:t>
      </w:r>
      <w:r w:rsidR="00695F70" w:rsidRPr="00F27588">
        <w:rPr>
          <w:rFonts w:ascii="Book Antiqua" w:hAnsi="Book Antiqua" w:cs="Times New Roman"/>
          <w:sz w:val="24"/>
          <w:szCs w:val="24"/>
        </w:rPr>
        <w:t xml:space="preserve">Linear regression analyses of IHC scores between CUL4A and E-Cadherin in PHCC. </w:t>
      </w:r>
      <w:r w:rsidR="000F2336" w:rsidRPr="000F2336">
        <w:rPr>
          <w:rFonts w:ascii="Book Antiqua" w:hAnsi="Book Antiqua" w:cs="Times New Roman"/>
          <w:sz w:val="24"/>
          <w:szCs w:val="24"/>
          <w:vertAlign w:val="superscript"/>
        </w:rPr>
        <w:t>b</w:t>
      </w:r>
      <w:r w:rsidR="00695F70" w:rsidRPr="00F27588">
        <w:rPr>
          <w:rFonts w:ascii="Book Antiqua" w:hAnsi="Book Antiqua" w:cs="Times New Roman"/>
          <w:i/>
          <w:sz w:val="24"/>
          <w:szCs w:val="24"/>
        </w:rPr>
        <w:t>P</w:t>
      </w:r>
      <w:r w:rsidR="00695F70" w:rsidRPr="00F27588">
        <w:rPr>
          <w:rFonts w:ascii="Book Antiqua" w:hAnsi="Book Antiqua" w:cs="Times New Roman"/>
          <w:sz w:val="24"/>
          <w:szCs w:val="24"/>
        </w:rPr>
        <w:t xml:space="preserve"> &lt; 0.01 based on the Student </w:t>
      </w:r>
      <w:r w:rsidR="00695F70" w:rsidRPr="00F27588">
        <w:rPr>
          <w:rFonts w:ascii="Book Antiqua" w:hAnsi="Book Antiqua" w:cs="Times New Roman"/>
          <w:i/>
          <w:sz w:val="24"/>
          <w:szCs w:val="24"/>
        </w:rPr>
        <w:t>t</w:t>
      </w:r>
      <w:r w:rsidR="000F2336">
        <w:rPr>
          <w:rFonts w:ascii="Book Antiqua" w:hAnsi="Book Antiqua" w:cs="Times New Roman" w:hint="eastAsia"/>
          <w:sz w:val="24"/>
          <w:szCs w:val="24"/>
        </w:rPr>
        <w:t>-</w:t>
      </w:r>
      <w:r w:rsidR="00695F70" w:rsidRPr="00F27588">
        <w:rPr>
          <w:rFonts w:ascii="Book Antiqua" w:hAnsi="Book Antiqua" w:cs="Times New Roman"/>
          <w:sz w:val="24"/>
          <w:szCs w:val="24"/>
        </w:rPr>
        <w:t xml:space="preserve">test. </w:t>
      </w:r>
      <w:r w:rsidR="000F2336" w:rsidRPr="00F27588">
        <w:rPr>
          <w:rFonts w:ascii="Book Antiqua" w:hAnsi="Book Antiqua" w:cs="Times New Roman"/>
          <w:sz w:val="24"/>
          <w:szCs w:val="24"/>
        </w:rPr>
        <w:t>CUL4A</w:t>
      </w:r>
      <w:r w:rsidR="000F2336">
        <w:rPr>
          <w:rFonts w:ascii="Book Antiqua" w:hAnsi="Book Antiqua" w:cs="Times New Roman" w:hint="eastAsia"/>
          <w:sz w:val="24"/>
          <w:szCs w:val="24"/>
        </w:rPr>
        <w:t xml:space="preserve">: </w:t>
      </w:r>
      <w:r w:rsidR="000F2336" w:rsidRPr="00F27588">
        <w:rPr>
          <w:rFonts w:ascii="Book Antiqua" w:hAnsi="Book Antiqua" w:cs="Times New Roman"/>
          <w:sz w:val="24"/>
          <w:szCs w:val="24"/>
        </w:rPr>
        <w:t>Cullin 4A</w:t>
      </w:r>
      <w:r w:rsidR="000F2336">
        <w:rPr>
          <w:rFonts w:ascii="Book Antiqua" w:hAnsi="Book Antiqua" w:cs="Times New Roman" w:hint="eastAsia"/>
          <w:sz w:val="24"/>
          <w:szCs w:val="24"/>
        </w:rPr>
        <w:t>;</w:t>
      </w:r>
      <w:r w:rsidR="000F2336" w:rsidRPr="00571DB1">
        <w:rPr>
          <w:rFonts w:ascii="Book Antiqua" w:hAnsi="Book Antiqua" w:cs="Times New Roman" w:hint="eastAsia"/>
          <w:sz w:val="24"/>
          <w:szCs w:val="24"/>
        </w:rPr>
        <w:t xml:space="preserve"> PHCC: </w:t>
      </w:r>
      <w:bookmarkStart w:id="165" w:name="OLE_LINK19"/>
      <w:bookmarkStart w:id="166" w:name="OLE_LINK20"/>
      <w:r w:rsidR="000F2336" w:rsidRPr="00571DB1">
        <w:rPr>
          <w:rFonts w:ascii="Book Antiqua" w:hAnsi="Book Antiqua" w:cs="Times New Roman"/>
          <w:caps/>
          <w:sz w:val="24"/>
          <w:szCs w:val="24"/>
        </w:rPr>
        <w:t>p</w:t>
      </w:r>
      <w:r w:rsidR="000F2336" w:rsidRPr="00571DB1">
        <w:rPr>
          <w:rFonts w:ascii="Book Antiqua" w:hAnsi="Book Antiqua" w:cs="Times New Roman"/>
          <w:sz w:val="24"/>
          <w:szCs w:val="24"/>
        </w:rPr>
        <w:t>erihilar cholangiocarcinoma</w:t>
      </w:r>
      <w:bookmarkEnd w:id="165"/>
      <w:bookmarkEnd w:id="166"/>
      <w:r w:rsidR="000F2336">
        <w:rPr>
          <w:rFonts w:ascii="Book Antiqua" w:hAnsi="Book Antiqua" w:cs="Times New Roman" w:hint="eastAsia"/>
          <w:sz w:val="24"/>
          <w:szCs w:val="24"/>
        </w:rPr>
        <w:t>.</w:t>
      </w:r>
    </w:p>
    <w:p w:rsidR="000F2336" w:rsidRDefault="000F2336">
      <w:pPr>
        <w:widowControl/>
        <w:jc w:val="left"/>
        <w:rPr>
          <w:rFonts w:ascii="Book Antiqua" w:hAnsi="Book Antiqua" w:cs="Times New Roman"/>
          <w:sz w:val="24"/>
          <w:szCs w:val="24"/>
        </w:rPr>
      </w:pPr>
      <w:r>
        <w:rPr>
          <w:rFonts w:ascii="Book Antiqua" w:hAnsi="Book Antiqua" w:cs="Times New Roman"/>
          <w:sz w:val="24"/>
          <w:szCs w:val="24"/>
        </w:rPr>
        <w:br w:type="page"/>
      </w:r>
    </w:p>
    <w:p w:rsidR="000F2336" w:rsidRDefault="000F2336" w:rsidP="00F27588">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extent cx="5033175" cy="2363121"/>
            <wp:effectExtent l="0" t="0" r="0" b="0"/>
            <wp:docPr id="17" name="图片 17" descr="C:\Documents and Settings\Administrator\桌面\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5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260" cy="2366448"/>
                    </a:xfrm>
                    <a:prstGeom prst="rect">
                      <a:avLst/>
                    </a:prstGeom>
                    <a:noFill/>
                    <a:ln>
                      <a:noFill/>
                    </a:ln>
                  </pic:spPr>
                </pic:pic>
              </a:graphicData>
            </a:graphic>
          </wp:inline>
        </w:drawing>
      </w:r>
    </w:p>
    <w:p w:rsidR="000F2336" w:rsidRDefault="000F2336" w:rsidP="00F27588">
      <w:pPr>
        <w:spacing w:line="360" w:lineRule="auto"/>
        <w:rPr>
          <w:rFonts w:ascii="Book Antiqua" w:hAnsi="Book Antiqua" w:cs="Times New Roman"/>
          <w:b/>
          <w:sz w:val="24"/>
          <w:szCs w:val="24"/>
        </w:rPr>
      </w:pPr>
      <w:r w:rsidRPr="000F2336">
        <w:rPr>
          <w:rFonts w:ascii="Book Antiqua" w:hAnsi="Book Antiqua" w:cs="Times New Roman"/>
          <w:b/>
          <w:noProof/>
          <w:sz w:val="24"/>
          <w:szCs w:val="24"/>
        </w:rPr>
        <w:drawing>
          <wp:inline distT="0" distB="0" distL="0" distR="0" wp14:anchorId="64175697" wp14:editId="6E61D730">
            <wp:extent cx="2193094" cy="2079555"/>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3094" cy="2079555"/>
                    </a:xfrm>
                    <a:prstGeom prst="rect">
                      <a:avLst/>
                    </a:prstGeom>
                  </pic:spPr>
                </pic:pic>
              </a:graphicData>
            </a:graphic>
          </wp:inline>
        </w:drawing>
      </w:r>
      <w:r>
        <w:rPr>
          <w:rFonts w:ascii="Book Antiqua" w:hAnsi="Book Antiqua" w:cs="Times New Roman" w:hint="eastAsia"/>
          <w:b/>
          <w:sz w:val="24"/>
          <w:szCs w:val="24"/>
        </w:rPr>
        <w:t xml:space="preserve">  </w:t>
      </w:r>
      <w:r w:rsidRPr="000F2336">
        <w:rPr>
          <w:rFonts w:ascii="Book Antiqua" w:hAnsi="Book Antiqua" w:cs="Times New Roman"/>
          <w:b/>
          <w:noProof/>
          <w:sz w:val="24"/>
          <w:szCs w:val="24"/>
        </w:rPr>
        <w:drawing>
          <wp:inline distT="0" distB="0" distL="0" distR="0" wp14:anchorId="641A2B9C" wp14:editId="5B07DA1C">
            <wp:extent cx="2288818" cy="2056264"/>
            <wp:effectExtent l="0" t="0" r="0" b="127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8818" cy="2056264"/>
                    </a:xfrm>
                    <a:prstGeom prst="rect">
                      <a:avLst/>
                    </a:prstGeom>
                  </pic:spPr>
                </pic:pic>
              </a:graphicData>
            </a:graphic>
          </wp:inline>
        </w:drawing>
      </w:r>
    </w:p>
    <w:p w:rsidR="000F2336" w:rsidRDefault="000F2336" w:rsidP="00F27588">
      <w:pPr>
        <w:spacing w:line="360" w:lineRule="auto"/>
        <w:rPr>
          <w:rFonts w:ascii="Book Antiqua" w:hAnsi="Book Antiqua" w:cs="Times New Roman"/>
          <w:b/>
          <w:sz w:val="24"/>
          <w:szCs w:val="24"/>
        </w:rPr>
      </w:pPr>
      <w:r w:rsidRPr="000F2336">
        <w:rPr>
          <w:rFonts w:ascii="Book Antiqua" w:hAnsi="Book Antiqua" w:cs="Times New Roman"/>
          <w:b/>
          <w:noProof/>
          <w:sz w:val="24"/>
          <w:szCs w:val="24"/>
        </w:rPr>
        <w:drawing>
          <wp:inline distT="0" distB="0" distL="0" distR="0" wp14:anchorId="610BA4CE" wp14:editId="16BE6FF8">
            <wp:extent cx="2926080" cy="2824274"/>
            <wp:effectExtent l="0" t="0" r="762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4224" cy="2822483"/>
                    </a:xfrm>
                    <a:prstGeom prst="rect">
                      <a:avLst/>
                    </a:prstGeom>
                  </pic:spPr>
                </pic:pic>
              </a:graphicData>
            </a:graphic>
          </wp:inline>
        </w:drawing>
      </w:r>
    </w:p>
    <w:p w:rsidR="000F2336" w:rsidRDefault="000F2336" w:rsidP="00F27588">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extent cx="2444338" cy="2138901"/>
            <wp:effectExtent l="0" t="0" r="0" b="0"/>
            <wp:docPr id="22" name="图片 22" descr="C:\Documents and Settings\Administrator\桌面\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5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4421" cy="2138973"/>
                    </a:xfrm>
                    <a:prstGeom prst="rect">
                      <a:avLst/>
                    </a:prstGeom>
                    <a:noFill/>
                    <a:ln>
                      <a:noFill/>
                    </a:ln>
                  </pic:spPr>
                </pic:pic>
              </a:graphicData>
            </a:graphic>
          </wp:inline>
        </w:drawing>
      </w:r>
      <w:r>
        <w:rPr>
          <w:rFonts w:ascii="Book Antiqua" w:hAnsi="Book Antiqua" w:cs="Times New Roman" w:hint="eastAsia"/>
          <w:b/>
          <w:sz w:val="24"/>
          <w:szCs w:val="24"/>
        </w:rPr>
        <w:t xml:space="preserve">  </w:t>
      </w:r>
      <w:r>
        <w:rPr>
          <w:rFonts w:ascii="Book Antiqua" w:hAnsi="Book Antiqua" w:cs="Times New Roman"/>
          <w:b/>
          <w:noProof/>
          <w:sz w:val="24"/>
          <w:szCs w:val="24"/>
        </w:rPr>
        <w:drawing>
          <wp:inline distT="0" distB="0" distL="0" distR="0">
            <wp:extent cx="2647784" cy="2295074"/>
            <wp:effectExtent l="0" t="0" r="635" b="0"/>
            <wp:docPr id="23" name="图片 23" descr="C:\Documents and Settings\Administrator\桌面\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5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881" cy="2295158"/>
                    </a:xfrm>
                    <a:prstGeom prst="rect">
                      <a:avLst/>
                    </a:prstGeom>
                    <a:noFill/>
                    <a:ln>
                      <a:noFill/>
                    </a:ln>
                  </pic:spPr>
                </pic:pic>
              </a:graphicData>
            </a:graphic>
          </wp:inline>
        </w:drawing>
      </w:r>
    </w:p>
    <w:p w:rsidR="00695F70" w:rsidRPr="00F27588" w:rsidRDefault="00695F70" w:rsidP="00F27588">
      <w:pPr>
        <w:spacing w:line="360" w:lineRule="auto"/>
        <w:rPr>
          <w:rFonts w:ascii="Book Antiqua" w:hAnsi="Book Antiqua" w:cs="Times New Roman"/>
          <w:sz w:val="24"/>
          <w:szCs w:val="24"/>
        </w:rPr>
      </w:pPr>
      <w:r w:rsidRPr="000F2336">
        <w:rPr>
          <w:rFonts w:ascii="Book Antiqua" w:hAnsi="Book Antiqua" w:cs="Times New Roman"/>
          <w:b/>
          <w:sz w:val="24"/>
          <w:szCs w:val="24"/>
        </w:rPr>
        <w:t>Figure 5</w:t>
      </w:r>
      <w:r w:rsidR="000F2336" w:rsidRPr="000F2336">
        <w:rPr>
          <w:rFonts w:ascii="Book Antiqua" w:hAnsi="Book Antiqua" w:cs="Times New Roman" w:hint="eastAsia"/>
          <w:b/>
          <w:sz w:val="24"/>
          <w:szCs w:val="24"/>
        </w:rPr>
        <w:t xml:space="preserve"> </w:t>
      </w:r>
      <w:r w:rsidRPr="000F2336">
        <w:rPr>
          <w:rFonts w:ascii="Book Antiqua" w:hAnsi="Book Antiqua" w:cs="Times New Roman"/>
          <w:b/>
          <w:sz w:val="24"/>
          <w:szCs w:val="24"/>
        </w:rPr>
        <w:t xml:space="preserve">ZEB1 could mediate the metastasis regulated by </w:t>
      </w:r>
      <w:r w:rsidR="000F2336" w:rsidRPr="000F2336">
        <w:rPr>
          <w:rFonts w:ascii="Book Antiqua" w:hAnsi="Book Antiqua" w:cs="Times New Roman"/>
          <w:b/>
          <w:caps/>
          <w:sz w:val="24"/>
          <w:szCs w:val="24"/>
        </w:rPr>
        <w:t>c</w:t>
      </w:r>
      <w:r w:rsidR="000F2336" w:rsidRPr="000F2336">
        <w:rPr>
          <w:rFonts w:ascii="Book Antiqua" w:hAnsi="Book Antiqua" w:cs="Times New Roman"/>
          <w:b/>
          <w:sz w:val="24"/>
          <w:szCs w:val="24"/>
        </w:rPr>
        <w:t>ullin 4A</w:t>
      </w:r>
      <w:r w:rsidRPr="000F2336">
        <w:rPr>
          <w:rFonts w:ascii="Book Antiqua" w:hAnsi="Book Antiqua" w:cs="Times New Roman"/>
          <w:b/>
          <w:sz w:val="24"/>
          <w:szCs w:val="24"/>
        </w:rPr>
        <w:t xml:space="preserve"> in </w:t>
      </w:r>
      <w:r w:rsidR="000F2336" w:rsidRPr="000F2336">
        <w:rPr>
          <w:rFonts w:ascii="Book Antiqua" w:hAnsi="Book Antiqua" w:cs="Times New Roman"/>
          <w:b/>
          <w:sz w:val="24"/>
          <w:szCs w:val="24"/>
        </w:rPr>
        <w:t>perihilar cholangiocarcinoma</w:t>
      </w:r>
      <w:r w:rsidRPr="000F2336">
        <w:rPr>
          <w:rFonts w:ascii="Book Antiqua" w:hAnsi="Book Antiqua" w:cs="Times New Roman"/>
          <w:b/>
          <w:sz w:val="24"/>
          <w:szCs w:val="24"/>
        </w:rPr>
        <w:t xml:space="preserve">. </w:t>
      </w:r>
      <w:r w:rsidRPr="00F27588">
        <w:rPr>
          <w:rFonts w:ascii="Book Antiqua" w:hAnsi="Book Antiqua" w:cs="Times New Roman"/>
          <w:sz w:val="24"/>
          <w:szCs w:val="24"/>
        </w:rPr>
        <w:t>A</w:t>
      </w:r>
      <w:r w:rsidR="000F2336">
        <w:rPr>
          <w:rFonts w:ascii="Book Antiqua" w:hAnsi="Book Antiqua" w:cs="Times New Roman" w:hint="eastAsia"/>
          <w:sz w:val="24"/>
          <w:szCs w:val="24"/>
        </w:rPr>
        <w:t xml:space="preserve">: </w:t>
      </w:r>
      <w:r w:rsidRPr="00F27588">
        <w:rPr>
          <w:rFonts w:ascii="Book Antiqua" w:hAnsi="Book Antiqua" w:cs="Times New Roman"/>
          <w:sz w:val="24"/>
          <w:szCs w:val="24"/>
        </w:rPr>
        <w:t xml:space="preserve">Representative IHC images of ZEB1 expression in PHCC tissues and adjacent normal tissues. Corresponding semiquantification of ZEB1 expression </w:t>
      </w:r>
      <w:r w:rsidR="00A5777D" w:rsidRPr="00F27588">
        <w:rPr>
          <w:rFonts w:ascii="Book Antiqua" w:hAnsi="Book Antiqua" w:cs="Times New Roman"/>
          <w:sz w:val="24"/>
          <w:szCs w:val="24"/>
        </w:rPr>
        <w:t xml:space="preserve">is </w:t>
      </w:r>
      <w:r w:rsidRPr="00F27588">
        <w:rPr>
          <w:rFonts w:ascii="Book Antiqua" w:hAnsi="Book Antiqua" w:cs="Times New Roman"/>
          <w:sz w:val="24"/>
          <w:szCs w:val="24"/>
        </w:rPr>
        <w:t>shown; B</w:t>
      </w:r>
      <w:bookmarkStart w:id="167" w:name="OLE_LINK1"/>
      <w:bookmarkStart w:id="168" w:name="OLE_LINK2"/>
      <w:r w:rsidR="000F2336">
        <w:rPr>
          <w:rFonts w:ascii="Book Antiqua" w:hAnsi="Book Antiqua" w:cs="Times New Roman" w:hint="eastAsia"/>
          <w:sz w:val="24"/>
          <w:szCs w:val="24"/>
        </w:rPr>
        <w:t xml:space="preserve">: </w:t>
      </w:r>
      <w:r w:rsidR="000D0F5B" w:rsidRPr="00F27588">
        <w:rPr>
          <w:rFonts w:ascii="Book Antiqua" w:hAnsi="Book Antiqua" w:cs="Times New Roman"/>
          <w:sz w:val="24"/>
          <w:szCs w:val="24"/>
        </w:rPr>
        <w:t>Linear regression analyses of IHC scores between CUL4A and E-Cadherin in PHCC;</w:t>
      </w:r>
      <w:bookmarkEnd w:id="167"/>
      <w:bookmarkEnd w:id="168"/>
      <w:r w:rsidR="000D0F5B" w:rsidRPr="00F27588">
        <w:rPr>
          <w:rFonts w:ascii="Book Antiqua" w:hAnsi="Book Antiqua" w:cs="Times New Roman"/>
          <w:sz w:val="24"/>
          <w:szCs w:val="24"/>
        </w:rPr>
        <w:t xml:space="preserve"> C</w:t>
      </w:r>
      <w:r w:rsidR="000F2336">
        <w:rPr>
          <w:rFonts w:ascii="Book Antiqua" w:hAnsi="Book Antiqua" w:cs="Times New Roman" w:hint="eastAsia"/>
          <w:sz w:val="24"/>
          <w:szCs w:val="24"/>
        </w:rPr>
        <w:t xml:space="preserve">: </w:t>
      </w:r>
      <w:r w:rsidR="000D0F5B" w:rsidRPr="00F27588">
        <w:rPr>
          <w:rFonts w:ascii="Book Antiqua" w:hAnsi="Book Antiqua" w:cs="Times New Roman"/>
          <w:sz w:val="24"/>
          <w:szCs w:val="24"/>
        </w:rPr>
        <w:t>Linear regression analyses of IHC scores between CUL4A and ZEB1 in PHCC; D</w:t>
      </w:r>
      <w:r w:rsidR="000F2336">
        <w:rPr>
          <w:rFonts w:ascii="Book Antiqua" w:hAnsi="Book Antiqua" w:cs="Times New Roman" w:hint="eastAsia"/>
          <w:sz w:val="24"/>
          <w:szCs w:val="24"/>
        </w:rPr>
        <w:t xml:space="preserve">: </w:t>
      </w:r>
      <w:r w:rsidR="00EF57C0" w:rsidRPr="00F27588">
        <w:rPr>
          <w:rFonts w:ascii="Book Antiqua" w:hAnsi="Book Antiqua" w:cs="Times New Roman"/>
          <w:sz w:val="24"/>
          <w:szCs w:val="24"/>
        </w:rPr>
        <w:t xml:space="preserve">Western blotting assay was performed to investigate theE-cadherin and Vimentin </w:t>
      </w:r>
      <w:r w:rsidR="00A5777D" w:rsidRPr="00F27588">
        <w:rPr>
          <w:rFonts w:ascii="Book Antiqua" w:hAnsi="Book Antiqua" w:cs="Times New Roman"/>
          <w:sz w:val="24"/>
          <w:szCs w:val="24"/>
        </w:rPr>
        <w:t xml:space="preserve">expression </w:t>
      </w:r>
      <w:r w:rsidR="00EF57C0" w:rsidRPr="00F27588">
        <w:rPr>
          <w:rFonts w:ascii="Book Antiqua" w:hAnsi="Book Antiqua" w:cs="Times New Roman"/>
          <w:sz w:val="24"/>
          <w:szCs w:val="24"/>
        </w:rPr>
        <w:t xml:space="preserve">after ZEB1 interference in CUL4A </w:t>
      </w:r>
      <w:r w:rsidR="00A5777D" w:rsidRPr="00F27588">
        <w:rPr>
          <w:rFonts w:ascii="Book Antiqua" w:hAnsi="Book Antiqua" w:cs="Times New Roman"/>
          <w:sz w:val="24"/>
          <w:szCs w:val="24"/>
        </w:rPr>
        <w:t xml:space="preserve">overexpressing </w:t>
      </w:r>
      <w:r w:rsidR="00EF57C0" w:rsidRPr="00F27588">
        <w:rPr>
          <w:rFonts w:ascii="Book Antiqua" w:hAnsi="Book Antiqua" w:cs="Times New Roman"/>
          <w:sz w:val="24"/>
          <w:szCs w:val="24"/>
        </w:rPr>
        <w:t>FRH0201 cells; E and F</w:t>
      </w:r>
      <w:r w:rsidR="000F2336">
        <w:rPr>
          <w:rFonts w:ascii="Book Antiqua" w:hAnsi="Book Antiqua" w:cs="Times New Roman" w:hint="eastAsia"/>
          <w:sz w:val="24"/>
          <w:szCs w:val="24"/>
        </w:rPr>
        <w:t xml:space="preserve">: </w:t>
      </w:r>
      <w:r w:rsidR="00A5777D" w:rsidRPr="00F27588">
        <w:rPr>
          <w:rFonts w:ascii="Book Antiqua" w:hAnsi="Book Antiqua" w:cs="Times New Roman"/>
          <w:sz w:val="24"/>
          <w:szCs w:val="24"/>
        </w:rPr>
        <w:t xml:space="preserve">The </w:t>
      </w:r>
      <w:r w:rsidR="00EF57C0" w:rsidRPr="00F27588">
        <w:rPr>
          <w:rFonts w:ascii="Book Antiqua" w:hAnsi="Book Antiqua" w:cs="Times New Roman"/>
          <w:sz w:val="24"/>
          <w:szCs w:val="24"/>
        </w:rPr>
        <w:t>Transwell</w:t>
      </w:r>
      <w:r w:rsidR="00A5777D" w:rsidRPr="00F27588">
        <w:rPr>
          <w:rFonts w:ascii="Book Antiqua" w:hAnsi="Book Antiqua" w:cs="Times New Roman"/>
          <w:sz w:val="24"/>
          <w:szCs w:val="24"/>
        </w:rPr>
        <w:t xml:space="preserve"> </w:t>
      </w:r>
      <w:r w:rsidR="00EF57C0" w:rsidRPr="00F27588">
        <w:rPr>
          <w:rFonts w:ascii="Book Antiqua" w:hAnsi="Book Antiqua" w:cs="Times New Roman"/>
          <w:sz w:val="24"/>
          <w:szCs w:val="24"/>
        </w:rPr>
        <w:t>and Migration assay</w:t>
      </w:r>
      <w:r w:rsidR="00A5777D" w:rsidRPr="00F27588">
        <w:rPr>
          <w:rFonts w:ascii="Book Antiqua" w:hAnsi="Book Antiqua" w:cs="Times New Roman"/>
          <w:sz w:val="24"/>
          <w:szCs w:val="24"/>
        </w:rPr>
        <w:t>s</w:t>
      </w:r>
      <w:r w:rsidR="00EF57C0" w:rsidRPr="00F27588">
        <w:rPr>
          <w:rFonts w:ascii="Book Antiqua" w:hAnsi="Book Antiqua" w:cs="Times New Roman"/>
          <w:sz w:val="24"/>
          <w:szCs w:val="24"/>
        </w:rPr>
        <w:t xml:space="preserve"> were </w:t>
      </w:r>
      <w:r w:rsidR="00A5777D" w:rsidRPr="00F27588">
        <w:rPr>
          <w:rFonts w:ascii="Book Antiqua" w:hAnsi="Book Antiqua" w:cs="Times New Roman"/>
          <w:sz w:val="24"/>
          <w:szCs w:val="24"/>
        </w:rPr>
        <w:t>performed</w:t>
      </w:r>
      <w:r w:rsidR="00EF57C0" w:rsidRPr="00F27588">
        <w:rPr>
          <w:rFonts w:ascii="Book Antiqua" w:hAnsi="Book Antiqua" w:cs="Times New Roman"/>
          <w:sz w:val="24"/>
          <w:szCs w:val="24"/>
        </w:rPr>
        <w:t xml:space="preserve"> to </w:t>
      </w:r>
      <w:r w:rsidR="00A5777D" w:rsidRPr="00F27588">
        <w:rPr>
          <w:rFonts w:ascii="Book Antiqua" w:hAnsi="Book Antiqua" w:cs="Times New Roman"/>
          <w:sz w:val="24"/>
          <w:szCs w:val="24"/>
        </w:rPr>
        <w:t xml:space="preserve">analyse </w:t>
      </w:r>
      <w:r w:rsidR="00EF57C0" w:rsidRPr="00F27588">
        <w:rPr>
          <w:rFonts w:ascii="Book Antiqua" w:hAnsi="Book Antiqua" w:cs="Times New Roman"/>
          <w:sz w:val="24"/>
          <w:szCs w:val="24"/>
        </w:rPr>
        <w:t xml:space="preserve">the migration and invasion ability changes in CUL4A </w:t>
      </w:r>
      <w:r w:rsidR="00A5777D" w:rsidRPr="00F27588">
        <w:rPr>
          <w:rFonts w:ascii="Book Antiqua" w:hAnsi="Book Antiqua" w:cs="Times New Roman"/>
          <w:sz w:val="24"/>
          <w:szCs w:val="24"/>
        </w:rPr>
        <w:t xml:space="preserve">overexpressing </w:t>
      </w:r>
      <w:r w:rsidR="00EF57C0" w:rsidRPr="00F27588">
        <w:rPr>
          <w:rFonts w:ascii="Book Antiqua" w:hAnsi="Book Antiqua" w:cs="Times New Roman"/>
          <w:sz w:val="24"/>
          <w:szCs w:val="24"/>
        </w:rPr>
        <w:t>FRH0201 cells with ZEB1 depletion.</w:t>
      </w:r>
      <w:r w:rsidR="00987EAE" w:rsidRPr="00F27588">
        <w:rPr>
          <w:rFonts w:ascii="Book Antiqua" w:hAnsi="Book Antiqua" w:cs="Times New Roman"/>
          <w:sz w:val="24"/>
          <w:szCs w:val="24"/>
        </w:rPr>
        <w:t xml:space="preserve"> </w:t>
      </w:r>
      <w:r w:rsidR="000F2336" w:rsidRPr="000F2336">
        <w:rPr>
          <w:rFonts w:ascii="Book Antiqua" w:hAnsi="Book Antiqua" w:cs="Times New Roman"/>
          <w:sz w:val="24"/>
          <w:szCs w:val="24"/>
          <w:vertAlign w:val="superscript"/>
        </w:rPr>
        <w:t>b</w:t>
      </w:r>
      <w:r w:rsidR="00987EAE" w:rsidRPr="00F27588">
        <w:rPr>
          <w:rFonts w:ascii="Book Antiqua" w:hAnsi="Book Antiqua" w:cs="Times New Roman"/>
          <w:i/>
          <w:sz w:val="24"/>
          <w:szCs w:val="24"/>
        </w:rPr>
        <w:t>P</w:t>
      </w:r>
      <w:r w:rsidR="00987EAE" w:rsidRPr="00F27588">
        <w:rPr>
          <w:rFonts w:ascii="Book Antiqua" w:hAnsi="Book Antiqua" w:cs="Times New Roman"/>
          <w:sz w:val="24"/>
          <w:szCs w:val="24"/>
        </w:rPr>
        <w:t xml:space="preserve"> &lt; 0.01 based on the Student </w:t>
      </w:r>
      <w:r w:rsidR="00987EAE" w:rsidRPr="00F27588">
        <w:rPr>
          <w:rFonts w:ascii="Book Antiqua" w:hAnsi="Book Antiqua" w:cs="Times New Roman"/>
          <w:i/>
          <w:sz w:val="24"/>
          <w:szCs w:val="24"/>
        </w:rPr>
        <w:t>t</w:t>
      </w:r>
      <w:r w:rsidR="000F28F6">
        <w:rPr>
          <w:rFonts w:ascii="Book Antiqua" w:hAnsi="Book Antiqua" w:cs="Times New Roman" w:hint="eastAsia"/>
          <w:sz w:val="24"/>
          <w:szCs w:val="24"/>
        </w:rPr>
        <w:t>-</w:t>
      </w:r>
      <w:r w:rsidR="00987EAE" w:rsidRPr="00F27588">
        <w:rPr>
          <w:rFonts w:ascii="Book Antiqua" w:hAnsi="Book Antiqua" w:cs="Times New Roman"/>
          <w:sz w:val="24"/>
          <w:szCs w:val="24"/>
        </w:rPr>
        <w:t>test. All results are from at least three independent experiments. Data are represented as mean</w:t>
      </w:r>
      <w:r w:rsidR="00B311E2">
        <w:rPr>
          <w:rFonts w:ascii="Book Antiqua" w:hAnsi="Book Antiqua" w:cs="Times New Roman"/>
          <w:sz w:val="24"/>
          <w:szCs w:val="24"/>
        </w:rPr>
        <w:t xml:space="preserve"> ± </w:t>
      </w:r>
      <w:r w:rsidR="00987EAE" w:rsidRPr="00F27588">
        <w:rPr>
          <w:rFonts w:ascii="Book Antiqua" w:hAnsi="Book Antiqua" w:cs="Times New Roman"/>
          <w:sz w:val="24"/>
          <w:szCs w:val="24"/>
        </w:rPr>
        <w:t>SD.</w:t>
      </w:r>
      <w:r w:rsidR="000F28F6">
        <w:rPr>
          <w:rFonts w:ascii="Book Antiqua" w:hAnsi="Book Antiqua" w:cs="Times New Roman" w:hint="eastAsia"/>
          <w:sz w:val="24"/>
          <w:szCs w:val="24"/>
        </w:rPr>
        <w:t xml:space="preserve"> </w:t>
      </w:r>
      <w:r w:rsidR="000F28F6" w:rsidRPr="00F27588">
        <w:rPr>
          <w:rFonts w:ascii="Book Antiqua" w:hAnsi="Book Antiqua" w:cs="Times New Roman"/>
          <w:sz w:val="24"/>
          <w:szCs w:val="24"/>
        </w:rPr>
        <w:t>CUL4A</w:t>
      </w:r>
      <w:r w:rsidR="000F28F6">
        <w:rPr>
          <w:rFonts w:ascii="Book Antiqua" w:hAnsi="Book Antiqua" w:cs="Times New Roman" w:hint="eastAsia"/>
          <w:sz w:val="24"/>
          <w:szCs w:val="24"/>
        </w:rPr>
        <w:t xml:space="preserve">: </w:t>
      </w:r>
      <w:r w:rsidR="000F28F6" w:rsidRPr="00F27588">
        <w:rPr>
          <w:rFonts w:ascii="Book Antiqua" w:hAnsi="Book Antiqua" w:cs="Times New Roman"/>
          <w:sz w:val="24"/>
          <w:szCs w:val="24"/>
        </w:rPr>
        <w:t>Cullin 4A</w:t>
      </w:r>
      <w:r w:rsidR="000F28F6">
        <w:rPr>
          <w:rFonts w:ascii="Book Antiqua" w:hAnsi="Book Antiqua" w:cs="Times New Roman" w:hint="eastAsia"/>
          <w:sz w:val="24"/>
          <w:szCs w:val="24"/>
        </w:rPr>
        <w:t>;</w:t>
      </w:r>
      <w:r w:rsidR="000F28F6" w:rsidRPr="00571DB1">
        <w:rPr>
          <w:rFonts w:ascii="Book Antiqua" w:hAnsi="Book Antiqua" w:cs="Times New Roman" w:hint="eastAsia"/>
          <w:sz w:val="24"/>
          <w:szCs w:val="24"/>
        </w:rPr>
        <w:t xml:space="preserve"> PHCC: </w:t>
      </w:r>
      <w:r w:rsidR="000F28F6" w:rsidRPr="00571DB1">
        <w:rPr>
          <w:rFonts w:ascii="Book Antiqua" w:hAnsi="Book Antiqua" w:cs="Times New Roman"/>
          <w:caps/>
          <w:sz w:val="24"/>
          <w:szCs w:val="24"/>
        </w:rPr>
        <w:t>p</w:t>
      </w:r>
      <w:r w:rsidR="000F28F6" w:rsidRPr="00571DB1">
        <w:rPr>
          <w:rFonts w:ascii="Book Antiqua" w:hAnsi="Book Antiqua" w:cs="Times New Roman"/>
          <w:sz w:val="24"/>
          <w:szCs w:val="24"/>
        </w:rPr>
        <w:t>erihilar cholangiocarcinoma</w:t>
      </w:r>
      <w:r w:rsidR="000F28F6">
        <w:rPr>
          <w:rFonts w:ascii="Book Antiqua" w:hAnsi="Book Antiqua" w:cs="Times New Roman" w:hint="eastAsia"/>
          <w:sz w:val="24"/>
          <w:szCs w:val="24"/>
        </w:rPr>
        <w:t>.</w:t>
      </w:r>
    </w:p>
    <w:sectPr w:rsidR="00695F70" w:rsidRPr="00F275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4B2" w:rsidRDefault="00C374B2" w:rsidP="00540148">
      <w:r>
        <w:separator/>
      </w:r>
    </w:p>
  </w:endnote>
  <w:endnote w:type="continuationSeparator" w:id="0">
    <w:p w:rsidR="00C374B2" w:rsidRDefault="00C374B2" w:rsidP="00540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NeueLTStd-Md">
    <w:altName w:val="Arial Unicode MS"/>
    <w:panose1 w:val="00000000000000000000"/>
    <w:charset w:val="86"/>
    <w:family w:val="swiss"/>
    <w:notTrueType/>
    <w:pitch w:val="default"/>
    <w:sig w:usb0="00000001" w:usb1="080E0000" w:usb2="00000010" w:usb3="00000000" w:csb0="00040000" w:csb1="00000000"/>
  </w:font>
  <w:font w:name="ArialMT">
    <w:altName w:val="Arial"/>
    <w:panose1 w:val="00000000000000000000"/>
    <w:charset w:val="00"/>
    <w:family w:val="swiss"/>
    <w:notTrueType/>
    <w:pitch w:val="default"/>
    <w:sig w:usb0="00000003" w:usb1="00000000" w:usb2="00000000" w:usb3="00000000" w:csb0="00000001" w:csb1="00000000"/>
  </w:font>
  <w:font w:name="AdvAGaramond-R">
    <w:altName w:val="Arial Unicode MS"/>
    <w:panose1 w:val="00000000000000000000"/>
    <w:charset w:val="80"/>
    <w:family w:val="auto"/>
    <w:notTrueType/>
    <w:pitch w:val="default"/>
    <w:sig w:usb0="00000001" w:usb1="08070000" w:usb2="00000010" w:usb3="00000000" w:csb0="00020000" w:csb1="00000000"/>
  </w:font>
  <w:font w:name="AdvAGaramond-I">
    <w:altName w:val="SimSun"/>
    <w:panose1 w:val="00000000000000000000"/>
    <w:charset w:val="86"/>
    <w:family w:val="auto"/>
    <w:notTrueType/>
    <w:pitch w:val="default"/>
    <w:sig w:usb0="00000001" w:usb1="080E0000" w:usb2="00000010" w:usb3="00000000" w:csb0="00040000" w:csb1="00000000"/>
  </w:font>
  <w:font w:name="AdvAGaramond-BI">
    <w:altName w:val="SimSun"/>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4B2" w:rsidRDefault="00C374B2" w:rsidP="00540148">
      <w:r>
        <w:separator/>
      </w:r>
    </w:p>
  </w:footnote>
  <w:footnote w:type="continuationSeparator" w:id="0">
    <w:p w:rsidR="00C374B2" w:rsidRDefault="00C374B2" w:rsidP="005401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2afzrzhrd0vjewrv5paztavw9v29a0xzzw&quot;&gt;My EndNote Library---实验&lt;record-ids&gt;&lt;item&gt;68&lt;/item&gt;&lt;item&gt;173&lt;/item&gt;&lt;item&gt;174&lt;/item&gt;&lt;item&gt;501&lt;/item&gt;&lt;item&gt;519&lt;/item&gt;&lt;item&gt;522&lt;/item&gt;&lt;item&gt;624&lt;/item&gt;&lt;item&gt;643&lt;/item&gt;&lt;item&gt;685&lt;/item&gt;&lt;item&gt;689&lt;/item&gt;&lt;item&gt;693&lt;/item&gt;&lt;item&gt;936&lt;/item&gt;&lt;item&gt;972&lt;/item&gt;&lt;item&gt;973&lt;/item&gt;&lt;item&gt;977&lt;/item&gt;&lt;item&gt;1023&lt;/item&gt;&lt;item&gt;1037&lt;/item&gt;&lt;item&gt;1046&lt;/item&gt;&lt;item&gt;1113&lt;/item&gt;&lt;item&gt;1114&lt;/item&gt;&lt;item&gt;1179&lt;/item&gt;&lt;/record-ids&gt;&lt;/item&gt;&lt;/Libraries&gt;"/>
  </w:docVars>
  <w:rsids>
    <w:rsidRoot w:val="00B65267"/>
    <w:rsid w:val="000147DA"/>
    <w:rsid w:val="00016E3F"/>
    <w:rsid w:val="000211FE"/>
    <w:rsid w:val="00021B4B"/>
    <w:rsid w:val="00027A2E"/>
    <w:rsid w:val="00034DEB"/>
    <w:rsid w:val="0003769A"/>
    <w:rsid w:val="00041BFD"/>
    <w:rsid w:val="00044876"/>
    <w:rsid w:val="00054BDE"/>
    <w:rsid w:val="00056AD8"/>
    <w:rsid w:val="00056BEE"/>
    <w:rsid w:val="00057FC3"/>
    <w:rsid w:val="00063BA9"/>
    <w:rsid w:val="00063FFD"/>
    <w:rsid w:val="00070328"/>
    <w:rsid w:val="00071862"/>
    <w:rsid w:val="000801E7"/>
    <w:rsid w:val="00082CC6"/>
    <w:rsid w:val="0009154F"/>
    <w:rsid w:val="00093121"/>
    <w:rsid w:val="000A2210"/>
    <w:rsid w:val="000A50C7"/>
    <w:rsid w:val="000B529E"/>
    <w:rsid w:val="000B683D"/>
    <w:rsid w:val="000B7DB2"/>
    <w:rsid w:val="000C21FD"/>
    <w:rsid w:val="000C35D0"/>
    <w:rsid w:val="000C718B"/>
    <w:rsid w:val="000C7219"/>
    <w:rsid w:val="000D0F5B"/>
    <w:rsid w:val="000D50F9"/>
    <w:rsid w:val="000E09C0"/>
    <w:rsid w:val="000E21A7"/>
    <w:rsid w:val="000F2336"/>
    <w:rsid w:val="000F28F6"/>
    <w:rsid w:val="0010044E"/>
    <w:rsid w:val="001068C7"/>
    <w:rsid w:val="001146A2"/>
    <w:rsid w:val="00123A1E"/>
    <w:rsid w:val="001378CD"/>
    <w:rsid w:val="00143E39"/>
    <w:rsid w:val="001456B7"/>
    <w:rsid w:val="001514E0"/>
    <w:rsid w:val="00157CBA"/>
    <w:rsid w:val="00163DD0"/>
    <w:rsid w:val="001754E0"/>
    <w:rsid w:val="0017569D"/>
    <w:rsid w:val="001805BC"/>
    <w:rsid w:val="00185D42"/>
    <w:rsid w:val="00187683"/>
    <w:rsid w:val="00191443"/>
    <w:rsid w:val="001950FA"/>
    <w:rsid w:val="00195818"/>
    <w:rsid w:val="0019775E"/>
    <w:rsid w:val="001A3795"/>
    <w:rsid w:val="001A607C"/>
    <w:rsid w:val="001B548C"/>
    <w:rsid w:val="001C04FC"/>
    <w:rsid w:val="001C3208"/>
    <w:rsid w:val="001C3F37"/>
    <w:rsid w:val="001C6252"/>
    <w:rsid w:val="001D1D9E"/>
    <w:rsid w:val="001F0C1C"/>
    <w:rsid w:val="001F24E0"/>
    <w:rsid w:val="001F3861"/>
    <w:rsid w:val="002019E2"/>
    <w:rsid w:val="00205E3D"/>
    <w:rsid w:val="00207892"/>
    <w:rsid w:val="002211BE"/>
    <w:rsid w:val="00231C4A"/>
    <w:rsid w:val="00233023"/>
    <w:rsid w:val="00244118"/>
    <w:rsid w:val="0025068A"/>
    <w:rsid w:val="00274BB4"/>
    <w:rsid w:val="00284D49"/>
    <w:rsid w:val="002A713E"/>
    <w:rsid w:val="002C1CD1"/>
    <w:rsid w:val="002C24AA"/>
    <w:rsid w:val="002C4872"/>
    <w:rsid w:val="002E151F"/>
    <w:rsid w:val="002E268B"/>
    <w:rsid w:val="002E738E"/>
    <w:rsid w:val="002F0903"/>
    <w:rsid w:val="002F0C32"/>
    <w:rsid w:val="002F20B1"/>
    <w:rsid w:val="002F7154"/>
    <w:rsid w:val="0030142D"/>
    <w:rsid w:val="00304F2E"/>
    <w:rsid w:val="00306098"/>
    <w:rsid w:val="00306120"/>
    <w:rsid w:val="00311B4D"/>
    <w:rsid w:val="00315199"/>
    <w:rsid w:val="00315818"/>
    <w:rsid w:val="003163C3"/>
    <w:rsid w:val="00316EFC"/>
    <w:rsid w:val="00316F86"/>
    <w:rsid w:val="003200FD"/>
    <w:rsid w:val="003207BC"/>
    <w:rsid w:val="003223C8"/>
    <w:rsid w:val="00331D05"/>
    <w:rsid w:val="0033219D"/>
    <w:rsid w:val="00334951"/>
    <w:rsid w:val="00341C5D"/>
    <w:rsid w:val="00342606"/>
    <w:rsid w:val="0034455C"/>
    <w:rsid w:val="00355A9F"/>
    <w:rsid w:val="00362EE4"/>
    <w:rsid w:val="0036405E"/>
    <w:rsid w:val="00364591"/>
    <w:rsid w:val="003649CD"/>
    <w:rsid w:val="00383D62"/>
    <w:rsid w:val="00385492"/>
    <w:rsid w:val="00396CD6"/>
    <w:rsid w:val="003A132A"/>
    <w:rsid w:val="003A52BD"/>
    <w:rsid w:val="003C1966"/>
    <w:rsid w:val="003D289B"/>
    <w:rsid w:val="003E1CDA"/>
    <w:rsid w:val="003E7E02"/>
    <w:rsid w:val="003F31DF"/>
    <w:rsid w:val="003F3A4E"/>
    <w:rsid w:val="00405956"/>
    <w:rsid w:val="004234A1"/>
    <w:rsid w:val="004368D4"/>
    <w:rsid w:val="00441429"/>
    <w:rsid w:val="0044664F"/>
    <w:rsid w:val="0046243F"/>
    <w:rsid w:val="00462C26"/>
    <w:rsid w:val="004757DD"/>
    <w:rsid w:val="004762C3"/>
    <w:rsid w:val="00485054"/>
    <w:rsid w:val="00495CD2"/>
    <w:rsid w:val="004A1E7F"/>
    <w:rsid w:val="004A472F"/>
    <w:rsid w:val="004B0E40"/>
    <w:rsid w:val="004B0F8B"/>
    <w:rsid w:val="004C11F8"/>
    <w:rsid w:val="004C161B"/>
    <w:rsid w:val="004F225C"/>
    <w:rsid w:val="004F5408"/>
    <w:rsid w:val="004F6DBC"/>
    <w:rsid w:val="0050248C"/>
    <w:rsid w:val="00506C6D"/>
    <w:rsid w:val="00507458"/>
    <w:rsid w:val="0051290A"/>
    <w:rsid w:val="00516E49"/>
    <w:rsid w:val="00525A94"/>
    <w:rsid w:val="0053130C"/>
    <w:rsid w:val="00532929"/>
    <w:rsid w:val="00535772"/>
    <w:rsid w:val="00540148"/>
    <w:rsid w:val="00542EF3"/>
    <w:rsid w:val="00545DDA"/>
    <w:rsid w:val="00546783"/>
    <w:rsid w:val="00547DD2"/>
    <w:rsid w:val="00551DBD"/>
    <w:rsid w:val="00554655"/>
    <w:rsid w:val="00554D2A"/>
    <w:rsid w:val="00555E23"/>
    <w:rsid w:val="00570633"/>
    <w:rsid w:val="00571DB1"/>
    <w:rsid w:val="00572477"/>
    <w:rsid w:val="00575DA5"/>
    <w:rsid w:val="00591279"/>
    <w:rsid w:val="00593164"/>
    <w:rsid w:val="005A0CF9"/>
    <w:rsid w:val="005A450A"/>
    <w:rsid w:val="005A4DC3"/>
    <w:rsid w:val="005B0655"/>
    <w:rsid w:val="005B2863"/>
    <w:rsid w:val="005B48A5"/>
    <w:rsid w:val="005B5E8B"/>
    <w:rsid w:val="005C0F07"/>
    <w:rsid w:val="005C1D9A"/>
    <w:rsid w:val="005C381F"/>
    <w:rsid w:val="005D2234"/>
    <w:rsid w:val="005D3C5B"/>
    <w:rsid w:val="005E2F54"/>
    <w:rsid w:val="005E50CB"/>
    <w:rsid w:val="005E77D2"/>
    <w:rsid w:val="005F0E0B"/>
    <w:rsid w:val="00602C44"/>
    <w:rsid w:val="006033E3"/>
    <w:rsid w:val="00606666"/>
    <w:rsid w:val="0061190B"/>
    <w:rsid w:val="00614E6B"/>
    <w:rsid w:val="00617B5B"/>
    <w:rsid w:val="00622BFA"/>
    <w:rsid w:val="00623B0C"/>
    <w:rsid w:val="00625BDE"/>
    <w:rsid w:val="006327DF"/>
    <w:rsid w:val="0063702C"/>
    <w:rsid w:val="0064029F"/>
    <w:rsid w:val="00647A07"/>
    <w:rsid w:val="00651A8B"/>
    <w:rsid w:val="00654F72"/>
    <w:rsid w:val="00661AC7"/>
    <w:rsid w:val="00664B84"/>
    <w:rsid w:val="006657BB"/>
    <w:rsid w:val="00666557"/>
    <w:rsid w:val="00670B16"/>
    <w:rsid w:val="00671E4E"/>
    <w:rsid w:val="006757C9"/>
    <w:rsid w:val="00677E17"/>
    <w:rsid w:val="0068036E"/>
    <w:rsid w:val="00683C20"/>
    <w:rsid w:val="00695F70"/>
    <w:rsid w:val="006A135F"/>
    <w:rsid w:val="006B3344"/>
    <w:rsid w:val="006B5769"/>
    <w:rsid w:val="006C07AC"/>
    <w:rsid w:val="006C0AA3"/>
    <w:rsid w:val="006C5C97"/>
    <w:rsid w:val="006D1D0B"/>
    <w:rsid w:val="006D4B7A"/>
    <w:rsid w:val="006F1242"/>
    <w:rsid w:val="006F19C6"/>
    <w:rsid w:val="006F2F41"/>
    <w:rsid w:val="006F4417"/>
    <w:rsid w:val="00701813"/>
    <w:rsid w:val="00702180"/>
    <w:rsid w:val="00704896"/>
    <w:rsid w:val="00705954"/>
    <w:rsid w:val="00706B6E"/>
    <w:rsid w:val="00707FBA"/>
    <w:rsid w:val="00727FE8"/>
    <w:rsid w:val="00732606"/>
    <w:rsid w:val="00743DBB"/>
    <w:rsid w:val="00750A56"/>
    <w:rsid w:val="00754209"/>
    <w:rsid w:val="00757B4A"/>
    <w:rsid w:val="0076007D"/>
    <w:rsid w:val="00760620"/>
    <w:rsid w:val="00763BEE"/>
    <w:rsid w:val="007749B6"/>
    <w:rsid w:val="00777E10"/>
    <w:rsid w:val="00787A7B"/>
    <w:rsid w:val="007C010B"/>
    <w:rsid w:val="007D0994"/>
    <w:rsid w:val="007D0C09"/>
    <w:rsid w:val="007E062F"/>
    <w:rsid w:val="007E2354"/>
    <w:rsid w:val="007E553F"/>
    <w:rsid w:val="00801135"/>
    <w:rsid w:val="0080307C"/>
    <w:rsid w:val="00811C6B"/>
    <w:rsid w:val="00814452"/>
    <w:rsid w:val="00815CD9"/>
    <w:rsid w:val="00822489"/>
    <w:rsid w:val="008232C4"/>
    <w:rsid w:val="008322F3"/>
    <w:rsid w:val="00833CAB"/>
    <w:rsid w:val="00836AE6"/>
    <w:rsid w:val="00842C51"/>
    <w:rsid w:val="008431BF"/>
    <w:rsid w:val="00850011"/>
    <w:rsid w:val="00851BAA"/>
    <w:rsid w:val="008568CE"/>
    <w:rsid w:val="008709F4"/>
    <w:rsid w:val="00875328"/>
    <w:rsid w:val="00875358"/>
    <w:rsid w:val="008777D2"/>
    <w:rsid w:val="00884EE6"/>
    <w:rsid w:val="00891F46"/>
    <w:rsid w:val="00894BA6"/>
    <w:rsid w:val="00896041"/>
    <w:rsid w:val="008B08FE"/>
    <w:rsid w:val="008B178B"/>
    <w:rsid w:val="008C1970"/>
    <w:rsid w:val="008C2830"/>
    <w:rsid w:val="008C4476"/>
    <w:rsid w:val="008C6C2A"/>
    <w:rsid w:val="008D0316"/>
    <w:rsid w:val="008D1D1D"/>
    <w:rsid w:val="008E0871"/>
    <w:rsid w:val="008E6B2B"/>
    <w:rsid w:val="008E76AB"/>
    <w:rsid w:val="008F00B0"/>
    <w:rsid w:val="008F7551"/>
    <w:rsid w:val="009050BF"/>
    <w:rsid w:val="00910B11"/>
    <w:rsid w:val="0091451F"/>
    <w:rsid w:val="009200B4"/>
    <w:rsid w:val="00926424"/>
    <w:rsid w:val="009264BF"/>
    <w:rsid w:val="00932EFD"/>
    <w:rsid w:val="00935F94"/>
    <w:rsid w:val="00941614"/>
    <w:rsid w:val="00946AFD"/>
    <w:rsid w:val="00953DDC"/>
    <w:rsid w:val="009541FE"/>
    <w:rsid w:val="0095596E"/>
    <w:rsid w:val="0095613E"/>
    <w:rsid w:val="0096345E"/>
    <w:rsid w:val="00974479"/>
    <w:rsid w:val="00976743"/>
    <w:rsid w:val="00982D10"/>
    <w:rsid w:val="0098335F"/>
    <w:rsid w:val="00985437"/>
    <w:rsid w:val="00987EAE"/>
    <w:rsid w:val="009935A1"/>
    <w:rsid w:val="009A2FFB"/>
    <w:rsid w:val="009B3ACA"/>
    <w:rsid w:val="009B4C5E"/>
    <w:rsid w:val="009C1582"/>
    <w:rsid w:val="009D1CDF"/>
    <w:rsid w:val="009D64C8"/>
    <w:rsid w:val="009E0A70"/>
    <w:rsid w:val="009E10F5"/>
    <w:rsid w:val="009E4DF8"/>
    <w:rsid w:val="009E5D24"/>
    <w:rsid w:val="009F365F"/>
    <w:rsid w:val="00A00153"/>
    <w:rsid w:val="00A05216"/>
    <w:rsid w:val="00A07405"/>
    <w:rsid w:val="00A552E1"/>
    <w:rsid w:val="00A5777D"/>
    <w:rsid w:val="00A7174C"/>
    <w:rsid w:val="00A81E16"/>
    <w:rsid w:val="00A9110C"/>
    <w:rsid w:val="00A92A02"/>
    <w:rsid w:val="00A93B5B"/>
    <w:rsid w:val="00A97DE0"/>
    <w:rsid w:val="00AB0C60"/>
    <w:rsid w:val="00AB162A"/>
    <w:rsid w:val="00AB1857"/>
    <w:rsid w:val="00AB3B08"/>
    <w:rsid w:val="00AB48EB"/>
    <w:rsid w:val="00AC080A"/>
    <w:rsid w:val="00AC0B1B"/>
    <w:rsid w:val="00AC2A6F"/>
    <w:rsid w:val="00AD26AA"/>
    <w:rsid w:val="00AE02A8"/>
    <w:rsid w:val="00AE031A"/>
    <w:rsid w:val="00AE37E2"/>
    <w:rsid w:val="00AF795A"/>
    <w:rsid w:val="00B02EAD"/>
    <w:rsid w:val="00B036FF"/>
    <w:rsid w:val="00B068EE"/>
    <w:rsid w:val="00B06D6E"/>
    <w:rsid w:val="00B24257"/>
    <w:rsid w:val="00B311E2"/>
    <w:rsid w:val="00B32F6D"/>
    <w:rsid w:val="00B3311B"/>
    <w:rsid w:val="00B33540"/>
    <w:rsid w:val="00B37196"/>
    <w:rsid w:val="00B44E39"/>
    <w:rsid w:val="00B52B27"/>
    <w:rsid w:val="00B541C5"/>
    <w:rsid w:val="00B65267"/>
    <w:rsid w:val="00B71AA9"/>
    <w:rsid w:val="00B80DFC"/>
    <w:rsid w:val="00B84CED"/>
    <w:rsid w:val="00BA0B89"/>
    <w:rsid w:val="00BA6379"/>
    <w:rsid w:val="00BB1FD4"/>
    <w:rsid w:val="00BB3858"/>
    <w:rsid w:val="00BC0D15"/>
    <w:rsid w:val="00BC1F8B"/>
    <w:rsid w:val="00BC50C6"/>
    <w:rsid w:val="00BD344A"/>
    <w:rsid w:val="00BD474E"/>
    <w:rsid w:val="00BE5E91"/>
    <w:rsid w:val="00C00111"/>
    <w:rsid w:val="00C05790"/>
    <w:rsid w:val="00C07976"/>
    <w:rsid w:val="00C12CF0"/>
    <w:rsid w:val="00C15006"/>
    <w:rsid w:val="00C201D5"/>
    <w:rsid w:val="00C22111"/>
    <w:rsid w:val="00C22984"/>
    <w:rsid w:val="00C36433"/>
    <w:rsid w:val="00C374B2"/>
    <w:rsid w:val="00C41B8C"/>
    <w:rsid w:val="00C432B8"/>
    <w:rsid w:val="00C50E2F"/>
    <w:rsid w:val="00C61F3C"/>
    <w:rsid w:val="00C71231"/>
    <w:rsid w:val="00C71922"/>
    <w:rsid w:val="00C75187"/>
    <w:rsid w:val="00C8056D"/>
    <w:rsid w:val="00C8449A"/>
    <w:rsid w:val="00C84DCF"/>
    <w:rsid w:val="00C91661"/>
    <w:rsid w:val="00C91F6D"/>
    <w:rsid w:val="00C93B96"/>
    <w:rsid w:val="00C97665"/>
    <w:rsid w:val="00CB354A"/>
    <w:rsid w:val="00CC1B05"/>
    <w:rsid w:val="00CC49A8"/>
    <w:rsid w:val="00CC4A72"/>
    <w:rsid w:val="00CD2BB8"/>
    <w:rsid w:val="00CE179D"/>
    <w:rsid w:val="00CE4900"/>
    <w:rsid w:val="00CE51BB"/>
    <w:rsid w:val="00CE5310"/>
    <w:rsid w:val="00CE74C9"/>
    <w:rsid w:val="00CF466A"/>
    <w:rsid w:val="00D00007"/>
    <w:rsid w:val="00D020B9"/>
    <w:rsid w:val="00D02570"/>
    <w:rsid w:val="00D11386"/>
    <w:rsid w:val="00D1210D"/>
    <w:rsid w:val="00D14475"/>
    <w:rsid w:val="00D319EB"/>
    <w:rsid w:val="00D3262A"/>
    <w:rsid w:val="00D35651"/>
    <w:rsid w:val="00D44ED2"/>
    <w:rsid w:val="00D53EC5"/>
    <w:rsid w:val="00D62B6F"/>
    <w:rsid w:val="00D71B27"/>
    <w:rsid w:val="00D72ABE"/>
    <w:rsid w:val="00D73ED7"/>
    <w:rsid w:val="00D754AD"/>
    <w:rsid w:val="00D81506"/>
    <w:rsid w:val="00D87936"/>
    <w:rsid w:val="00D93D56"/>
    <w:rsid w:val="00D96777"/>
    <w:rsid w:val="00DB14F4"/>
    <w:rsid w:val="00DB1DC1"/>
    <w:rsid w:val="00DB6DAF"/>
    <w:rsid w:val="00DD0A41"/>
    <w:rsid w:val="00DD596B"/>
    <w:rsid w:val="00DE359D"/>
    <w:rsid w:val="00DF209E"/>
    <w:rsid w:val="00DF3888"/>
    <w:rsid w:val="00DF6371"/>
    <w:rsid w:val="00E114F0"/>
    <w:rsid w:val="00E24B05"/>
    <w:rsid w:val="00E270E0"/>
    <w:rsid w:val="00E30F9E"/>
    <w:rsid w:val="00E31208"/>
    <w:rsid w:val="00E32AA3"/>
    <w:rsid w:val="00E37D60"/>
    <w:rsid w:val="00E41DC3"/>
    <w:rsid w:val="00E43CC5"/>
    <w:rsid w:val="00E50A2E"/>
    <w:rsid w:val="00E578C7"/>
    <w:rsid w:val="00E61066"/>
    <w:rsid w:val="00E646C8"/>
    <w:rsid w:val="00E66CA8"/>
    <w:rsid w:val="00E67A35"/>
    <w:rsid w:val="00E749BA"/>
    <w:rsid w:val="00E75C57"/>
    <w:rsid w:val="00E77742"/>
    <w:rsid w:val="00E80346"/>
    <w:rsid w:val="00E867E1"/>
    <w:rsid w:val="00E86B9F"/>
    <w:rsid w:val="00E877F3"/>
    <w:rsid w:val="00E95630"/>
    <w:rsid w:val="00EB54B5"/>
    <w:rsid w:val="00EB6A64"/>
    <w:rsid w:val="00EC5576"/>
    <w:rsid w:val="00ED0A38"/>
    <w:rsid w:val="00EE1ED8"/>
    <w:rsid w:val="00EE3D9A"/>
    <w:rsid w:val="00EF1228"/>
    <w:rsid w:val="00EF57C0"/>
    <w:rsid w:val="00F10C1A"/>
    <w:rsid w:val="00F11026"/>
    <w:rsid w:val="00F118F5"/>
    <w:rsid w:val="00F15CF3"/>
    <w:rsid w:val="00F16B8E"/>
    <w:rsid w:val="00F2116E"/>
    <w:rsid w:val="00F22BB7"/>
    <w:rsid w:val="00F257FF"/>
    <w:rsid w:val="00F27588"/>
    <w:rsid w:val="00F303BB"/>
    <w:rsid w:val="00F370FF"/>
    <w:rsid w:val="00F434EA"/>
    <w:rsid w:val="00F5255F"/>
    <w:rsid w:val="00F54DE3"/>
    <w:rsid w:val="00F64D85"/>
    <w:rsid w:val="00F655DE"/>
    <w:rsid w:val="00F72085"/>
    <w:rsid w:val="00F73619"/>
    <w:rsid w:val="00F82E7B"/>
    <w:rsid w:val="00F8350E"/>
    <w:rsid w:val="00F9480B"/>
    <w:rsid w:val="00FA3902"/>
    <w:rsid w:val="00FA3B70"/>
    <w:rsid w:val="00FB1D0C"/>
    <w:rsid w:val="00FD1E26"/>
    <w:rsid w:val="00FD574D"/>
    <w:rsid w:val="00FD6250"/>
    <w:rsid w:val="00FE35CD"/>
    <w:rsid w:val="00FE6423"/>
    <w:rsid w:val="00FF3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5682EE04-68E7-41E3-B243-6C3CA8A8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14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1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40148"/>
    <w:rPr>
      <w:sz w:val="18"/>
      <w:szCs w:val="18"/>
    </w:rPr>
  </w:style>
  <w:style w:type="paragraph" w:styleId="Footer">
    <w:name w:val="footer"/>
    <w:basedOn w:val="Normal"/>
    <w:link w:val="FooterChar"/>
    <w:uiPriority w:val="99"/>
    <w:unhideWhenUsed/>
    <w:rsid w:val="0054014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40148"/>
    <w:rPr>
      <w:sz w:val="18"/>
      <w:szCs w:val="18"/>
    </w:rPr>
  </w:style>
  <w:style w:type="character" w:styleId="Hyperlink">
    <w:name w:val="Hyperlink"/>
    <w:basedOn w:val="DefaultParagraphFont"/>
    <w:uiPriority w:val="99"/>
    <w:unhideWhenUsed/>
    <w:rsid w:val="00540148"/>
    <w:rPr>
      <w:color w:val="0000FF" w:themeColor="hyperlink"/>
      <w:u w:val="single"/>
    </w:rPr>
  </w:style>
  <w:style w:type="paragraph" w:styleId="ListParagraph">
    <w:name w:val="List Paragraph"/>
    <w:basedOn w:val="Normal"/>
    <w:uiPriority w:val="34"/>
    <w:qFormat/>
    <w:rsid w:val="001146A2"/>
    <w:pPr>
      <w:ind w:firstLineChars="200" w:firstLine="420"/>
    </w:pPr>
  </w:style>
  <w:style w:type="table" w:styleId="TableGrid">
    <w:name w:val="Table Grid"/>
    <w:basedOn w:val="TableNormal"/>
    <w:uiPriority w:val="59"/>
    <w:rsid w:val="00CC4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0C1C"/>
    <w:rPr>
      <w:sz w:val="18"/>
      <w:szCs w:val="18"/>
    </w:rPr>
  </w:style>
  <w:style w:type="character" w:customStyle="1" w:styleId="BalloonTextChar">
    <w:name w:val="Balloon Text Char"/>
    <w:basedOn w:val="DefaultParagraphFont"/>
    <w:link w:val="BalloonText"/>
    <w:uiPriority w:val="99"/>
    <w:semiHidden/>
    <w:rsid w:val="001F0C1C"/>
    <w:rPr>
      <w:sz w:val="18"/>
      <w:szCs w:val="18"/>
    </w:rPr>
  </w:style>
  <w:style w:type="paragraph" w:customStyle="1" w:styleId="1">
    <w:name w:val="正文1"/>
    <w:uiPriority w:val="99"/>
    <w:rsid w:val="006B3344"/>
    <w:pPr>
      <w:spacing w:line="276" w:lineRule="auto"/>
    </w:pPr>
    <w:rPr>
      <w:rFonts w:ascii="Arial" w:eastAsia="SimSun" w:hAnsi="Arial" w:cs="Arial"/>
      <w:color w:val="000000"/>
      <w:kern w:val="0"/>
      <w:sz w:val="22"/>
      <w:szCs w:val="20"/>
      <w:lang w:val="pl-PL" w:eastAsia="pl-PL"/>
    </w:rPr>
  </w:style>
  <w:style w:type="character" w:styleId="CommentReference">
    <w:name w:val="annotation reference"/>
    <w:basedOn w:val="DefaultParagraphFont"/>
    <w:uiPriority w:val="99"/>
    <w:semiHidden/>
    <w:unhideWhenUsed/>
    <w:rsid w:val="00E61066"/>
    <w:rPr>
      <w:sz w:val="21"/>
      <w:szCs w:val="21"/>
    </w:rPr>
  </w:style>
  <w:style w:type="paragraph" w:styleId="CommentText">
    <w:name w:val="annotation text"/>
    <w:basedOn w:val="Normal"/>
    <w:link w:val="CommentTextChar"/>
    <w:uiPriority w:val="99"/>
    <w:semiHidden/>
    <w:unhideWhenUsed/>
    <w:rsid w:val="00E61066"/>
    <w:pPr>
      <w:jc w:val="left"/>
    </w:pPr>
  </w:style>
  <w:style w:type="character" w:customStyle="1" w:styleId="CommentTextChar">
    <w:name w:val="Comment Text Char"/>
    <w:basedOn w:val="DefaultParagraphFont"/>
    <w:link w:val="CommentText"/>
    <w:uiPriority w:val="99"/>
    <w:semiHidden/>
    <w:rsid w:val="00E61066"/>
  </w:style>
  <w:style w:type="paragraph" w:styleId="CommentSubject">
    <w:name w:val="annotation subject"/>
    <w:basedOn w:val="CommentText"/>
    <w:next w:val="CommentText"/>
    <w:link w:val="CommentSubjectChar"/>
    <w:uiPriority w:val="99"/>
    <w:semiHidden/>
    <w:unhideWhenUsed/>
    <w:rsid w:val="00E61066"/>
    <w:rPr>
      <w:b/>
      <w:bCs/>
    </w:rPr>
  </w:style>
  <w:style w:type="character" w:customStyle="1" w:styleId="CommentSubjectChar">
    <w:name w:val="Comment Subject Char"/>
    <w:basedOn w:val="CommentTextChar"/>
    <w:link w:val="CommentSubject"/>
    <w:uiPriority w:val="99"/>
    <w:semiHidden/>
    <w:rsid w:val="00E610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14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D2A0E-A44B-49D5-ACC8-8FEBF8631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10273</Words>
  <Characters>58560</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68696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cp:lastPrinted>2016-10-31T14:03:00Z</cp:lastPrinted>
  <dcterms:created xsi:type="dcterms:W3CDTF">2017-03-02T04:16:00Z</dcterms:created>
  <dcterms:modified xsi:type="dcterms:W3CDTF">2017-03-02T04:16:00Z</dcterms:modified>
</cp:coreProperties>
</file>