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A53F8" w14:textId="5CA6DB0B" w:rsidR="00114D8A" w:rsidRPr="006C145C" w:rsidRDefault="00114D8A" w:rsidP="006C145C">
      <w:pPr>
        <w:spacing w:line="360" w:lineRule="auto"/>
        <w:jc w:val="both"/>
        <w:rPr>
          <w:rFonts w:ascii="Book Antiqua" w:hAnsi="Book Antiqua"/>
          <w:b/>
        </w:rPr>
      </w:pPr>
      <w:r w:rsidRPr="006C145C">
        <w:rPr>
          <w:rFonts w:ascii="Book Antiqua" w:hAnsi="Book Antiqua"/>
          <w:b/>
        </w:rPr>
        <w:t xml:space="preserve">Name of Journal: </w:t>
      </w:r>
      <w:r w:rsidRPr="006C145C">
        <w:rPr>
          <w:rFonts w:ascii="Book Antiqua" w:hAnsi="Book Antiqua"/>
          <w:b/>
          <w:i/>
          <w:iCs/>
        </w:rPr>
        <w:t>World Journal of Orthopedics</w:t>
      </w:r>
    </w:p>
    <w:p w14:paraId="7E288926" w14:textId="51064B07" w:rsidR="00114D8A" w:rsidRPr="006C145C" w:rsidRDefault="00114D8A" w:rsidP="006C145C">
      <w:pPr>
        <w:spacing w:line="360" w:lineRule="auto"/>
        <w:jc w:val="both"/>
        <w:rPr>
          <w:rFonts w:ascii="Book Antiqua" w:eastAsia="宋体" w:hAnsi="Book Antiqua"/>
          <w:b/>
          <w:lang w:eastAsia="zh-CN"/>
        </w:rPr>
      </w:pPr>
      <w:r w:rsidRPr="006C145C">
        <w:rPr>
          <w:rFonts w:ascii="Book Antiqua" w:hAnsi="Book Antiqua"/>
          <w:b/>
        </w:rPr>
        <w:t xml:space="preserve">ESPS Manuscript NO: </w:t>
      </w:r>
      <w:r w:rsidRPr="006C145C">
        <w:rPr>
          <w:rFonts w:ascii="Book Antiqua" w:eastAsia="宋体" w:hAnsi="Book Antiqua"/>
          <w:b/>
          <w:lang w:eastAsia="zh-CN"/>
        </w:rPr>
        <w:t>31500</w:t>
      </w:r>
    </w:p>
    <w:p w14:paraId="3C58753B" w14:textId="630FC7D1" w:rsidR="00114D8A" w:rsidRPr="006C145C" w:rsidRDefault="00114D8A" w:rsidP="006C145C">
      <w:pPr>
        <w:spacing w:line="360" w:lineRule="auto"/>
        <w:jc w:val="both"/>
        <w:rPr>
          <w:rFonts w:ascii="Book Antiqua" w:eastAsia="宋体" w:hAnsi="Book Antiqua"/>
          <w:b/>
          <w:lang w:eastAsia="zh-CN"/>
        </w:rPr>
      </w:pPr>
      <w:r w:rsidRPr="006C145C">
        <w:rPr>
          <w:rFonts w:ascii="Book Antiqua" w:hAnsi="Book Antiqua"/>
          <w:b/>
        </w:rPr>
        <w:t>Manuscript Type: Systematic Reviews</w:t>
      </w:r>
    </w:p>
    <w:p w14:paraId="10DDFCC3" w14:textId="77777777" w:rsidR="00114D8A" w:rsidRPr="006C145C" w:rsidRDefault="00114D8A" w:rsidP="006C145C">
      <w:pPr>
        <w:spacing w:line="360" w:lineRule="auto"/>
        <w:jc w:val="both"/>
        <w:rPr>
          <w:rFonts w:ascii="Book Antiqua" w:eastAsia="宋体" w:hAnsi="Book Antiqua"/>
          <w:b/>
          <w:lang w:eastAsia="zh-CN"/>
        </w:rPr>
      </w:pPr>
    </w:p>
    <w:p w14:paraId="0BADDAE5" w14:textId="7413CEE3" w:rsidR="00956244" w:rsidRPr="006C145C" w:rsidRDefault="00586344" w:rsidP="006C145C">
      <w:pPr>
        <w:spacing w:line="360" w:lineRule="auto"/>
        <w:jc w:val="both"/>
        <w:rPr>
          <w:rFonts w:ascii="Book Antiqua" w:hAnsi="Book Antiqua" w:cs="Times New Roman"/>
          <w:b/>
        </w:rPr>
      </w:pPr>
      <w:r w:rsidRPr="006C145C">
        <w:rPr>
          <w:rFonts w:ascii="Book Antiqua" w:hAnsi="Book Antiqua" w:cs="Times New Roman"/>
          <w:b/>
        </w:rPr>
        <w:t xml:space="preserve">Total </w:t>
      </w:r>
      <w:r w:rsidR="00254943" w:rsidRPr="006C145C">
        <w:rPr>
          <w:rFonts w:ascii="Book Antiqua" w:hAnsi="Book Antiqua" w:cs="Times New Roman"/>
          <w:b/>
        </w:rPr>
        <w:t xml:space="preserve">hip </w:t>
      </w:r>
      <w:proofErr w:type="spellStart"/>
      <w:r w:rsidR="00254943" w:rsidRPr="006C145C">
        <w:rPr>
          <w:rFonts w:ascii="Book Antiqua" w:hAnsi="Book Antiqua" w:cs="Times New Roman"/>
          <w:b/>
        </w:rPr>
        <w:t>arthroplasty</w:t>
      </w:r>
      <w:proofErr w:type="spellEnd"/>
      <w:r w:rsidR="00254943" w:rsidRPr="006C145C">
        <w:rPr>
          <w:rFonts w:ascii="Book Antiqua" w:hAnsi="Book Antiqua" w:cs="Times New Roman"/>
          <w:b/>
        </w:rPr>
        <w:t xml:space="preserve"> in patients</w:t>
      </w:r>
      <w:r w:rsidRPr="006C145C">
        <w:rPr>
          <w:rFonts w:ascii="Book Antiqua" w:hAnsi="Book Antiqua" w:cs="Times New Roman"/>
          <w:b/>
        </w:rPr>
        <w:t xml:space="preserve"> with Paget’s </w:t>
      </w:r>
      <w:r w:rsidR="00254943" w:rsidRPr="006C145C">
        <w:rPr>
          <w:rFonts w:ascii="Book Antiqua" w:hAnsi="Book Antiqua" w:cs="Times New Roman"/>
          <w:b/>
        </w:rPr>
        <w:t>d</w:t>
      </w:r>
      <w:r w:rsidRPr="006C145C">
        <w:rPr>
          <w:rFonts w:ascii="Book Antiqua" w:hAnsi="Book Antiqua" w:cs="Times New Roman"/>
          <w:b/>
        </w:rPr>
        <w:t>isease</w:t>
      </w:r>
      <w:r w:rsidR="00AF55DA" w:rsidRPr="006C145C">
        <w:rPr>
          <w:rFonts w:ascii="Book Antiqua" w:hAnsi="Book Antiqua" w:cs="Times New Roman"/>
          <w:b/>
        </w:rPr>
        <w:t xml:space="preserve"> of </w:t>
      </w:r>
      <w:r w:rsidR="00D076F0" w:rsidRPr="006C145C">
        <w:rPr>
          <w:rFonts w:ascii="Book Antiqua" w:hAnsi="Book Antiqua" w:cs="Times New Roman"/>
          <w:b/>
        </w:rPr>
        <w:t>b</w:t>
      </w:r>
      <w:r w:rsidR="00AF55DA" w:rsidRPr="006C145C">
        <w:rPr>
          <w:rFonts w:ascii="Book Antiqua" w:hAnsi="Book Antiqua" w:cs="Times New Roman"/>
          <w:b/>
        </w:rPr>
        <w:t>one</w:t>
      </w:r>
      <w:r w:rsidRPr="006C145C">
        <w:rPr>
          <w:rFonts w:ascii="Book Antiqua" w:hAnsi="Book Antiqua" w:cs="Times New Roman"/>
          <w:b/>
        </w:rPr>
        <w:t>:</w:t>
      </w:r>
      <w:r w:rsidR="00254943" w:rsidRPr="006C145C">
        <w:rPr>
          <w:rFonts w:ascii="Book Antiqua" w:eastAsia="宋体" w:hAnsi="Book Antiqua" w:cs="Times New Roman"/>
          <w:b/>
          <w:lang w:eastAsia="zh-CN"/>
        </w:rPr>
        <w:t xml:space="preserve"> </w:t>
      </w:r>
      <w:r w:rsidRPr="006C145C">
        <w:rPr>
          <w:rFonts w:ascii="Book Antiqua" w:hAnsi="Book Antiqua" w:cs="Times New Roman"/>
          <w:b/>
        </w:rPr>
        <w:t>A</w:t>
      </w:r>
      <w:r w:rsidR="00254943" w:rsidRPr="006C145C">
        <w:rPr>
          <w:rFonts w:ascii="Book Antiqua" w:hAnsi="Book Antiqua" w:cs="Times New Roman"/>
          <w:b/>
        </w:rPr>
        <w:t xml:space="preserve"> systematic review</w:t>
      </w:r>
    </w:p>
    <w:p w14:paraId="38C08F01" w14:textId="77777777" w:rsidR="003755A6" w:rsidRPr="006C145C" w:rsidRDefault="003755A6" w:rsidP="006C145C">
      <w:pPr>
        <w:tabs>
          <w:tab w:val="left" w:pos="6736"/>
        </w:tabs>
        <w:spacing w:line="360" w:lineRule="auto"/>
        <w:jc w:val="both"/>
        <w:rPr>
          <w:rFonts w:ascii="Book Antiqua" w:eastAsia="宋体" w:hAnsi="Book Antiqua" w:cs="Times New Roman"/>
          <w:b/>
          <w:lang w:eastAsia="zh-CN"/>
        </w:rPr>
      </w:pPr>
    </w:p>
    <w:p w14:paraId="741D8469" w14:textId="5F92DBA2" w:rsidR="00D076F0" w:rsidRPr="006C145C" w:rsidRDefault="00D076F0" w:rsidP="006C145C">
      <w:pPr>
        <w:tabs>
          <w:tab w:val="left" w:pos="6736"/>
        </w:tabs>
        <w:spacing w:line="360" w:lineRule="auto"/>
        <w:jc w:val="both"/>
        <w:rPr>
          <w:rFonts w:ascii="Book Antiqua" w:eastAsia="宋体" w:hAnsi="Book Antiqua"/>
          <w:lang w:eastAsia="zh-CN"/>
        </w:rPr>
      </w:pPr>
      <w:r w:rsidRPr="006C145C">
        <w:rPr>
          <w:rFonts w:ascii="Book Antiqua" w:eastAsia="宋体" w:hAnsi="Book Antiqua" w:cs="Times New Roman"/>
          <w:lang w:eastAsia="zh-CN"/>
        </w:rPr>
        <w:t>Hanna</w:t>
      </w:r>
      <w:r w:rsidRPr="006C145C">
        <w:rPr>
          <w:rFonts w:ascii="Book Antiqua" w:hAnsi="Book Antiqua"/>
        </w:rPr>
        <w:t xml:space="preserve"> </w:t>
      </w:r>
      <w:r w:rsidRPr="006C145C">
        <w:rPr>
          <w:rFonts w:ascii="Book Antiqua" w:eastAsia="宋体" w:hAnsi="Book Antiqua"/>
          <w:lang w:eastAsia="zh-CN"/>
        </w:rPr>
        <w:t xml:space="preserve">SA </w:t>
      </w:r>
      <w:r w:rsidRPr="006C145C">
        <w:rPr>
          <w:rFonts w:ascii="Book Antiqua" w:eastAsia="宋体" w:hAnsi="Book Antiqua"/>
          <w:i/>
          <w:lang w:eastAsia="zh-CN"/>
        </w:rPr>
        <w:t xml:space="preserve">et al. </w:t>
      </w:r>
      <w:r w:rsidRPr="006C145C">
        <w:rPr>
          <w:rFonts w:ascii="Book Antiqua" w:hAnsi="Book Antiqua"/>
        </w:rPr>
        <w:t xml:space="preserve">Total hip </w:t>
      </w:r>
      <w:proofErr w:type="spellStart"/>
      <w:r w:rsidRPr="006C145C">
        <w:rPr>
          <w:rFonts w:ascii="Book Antiqua" w:hAnsi="Book Antiqua"/>
        </w:rPr>
        <w:t>arthroplasty</w:t>
      </w:r>
      <w:proofErr w:type="spellEnd"/>
      <w:r w:rsidRPr="006C145C">
        <w:rPr>
          <w:rFonts w:ascii="Book Antiqua" w:hAnsi="Book Antiqua"/>
        </w:rPr>
        <w:t xml:space="preserve"> in Paget’s disease</w:t>
      </w:r>
    </w:p>
    <w:p w14:paraId="66CEE948" w14:textId="77777777" w:rsidR="00D076F0" w:rsidRPr="006C145C" w:rsidRDefault="00D076F0" w:rsidP="006C145C">
      <w:pPr>
        <w:tabs>
          <w:tab w:val="left" w:pos="6736"/>
        </w:tabs>
        <w:spacing w:line="360" w:lineRule="auto"/>
        <w:jc w:val="both"/>
        <w:rPr>
          <w:rFonts w:ascii="Book Antiqua" w:eastAsia="宋体" w:hAnsi="Book Antiqua" w:cs="Times New Roman"/>
          <w:b/>
          <w:lang w:eastAsia="zh-CN"/>
        </w:rPr>
      </w:pPr>
    </w:p>
    <w:p w14:paraId="53D0C88E" w14:textId="754757CB" w:rsidR="00E55675" w:rsidRPr="006C145C" w:rsidRDefault="00E55675" w:rsidP="006C145C">
      <w:pPr>
        <w:tabs>
          <w:tab w:val="left" w:pos="6736"/>
        </w:tabs>
        <w:spacing w:line="360" w:lineRule="auto"/>
        <w:jc w:val="both"/>
        <w:rPr>
          <w:rFonts w:ascii="Book Antiqua" w:eastAsia="宋体" w:hAnsi="Book Antiqua" w:cs="Times New Roman"/>
          <w:b/>
          <w:lang w:eastAsia="zh-CN"/>
        </w:rPr>
      </w:pPr>
      <w:r w:rsidRPr="006C145C">
        <w:rPr>
          <w:rFonts w:ascii="Book Antiqua" w:eastAsia="宋体" w:hAnsi="Book Antiqua" w:cs="Times New Roman"/>
          <w:b/>
          <w:lang w:eastAsia="zh-CN"/>
        </w:rPr>
        <w:t xml:space="preserve">Sammy A Hanna, Sebastian Dawson-Bowling, Steven Millington, </w:t>
      </w:r>
      <w:proofErr w:type="spellStart"/>
      <w:r w:rsidRPr="006C145C">
        <w:rPr>
          <w:rFonts w:ascii="Book Antiqua" w:eastAsia="宋体" w:hAnsi="Book Antiqua" w:cs="Times New Roman"/>
          <w:b/>
          <w:lang w:eastAsia="zh-CN"/>
        </w:rPr>
        <w:t>Rej</w:t>
      </w:r>
      <w:proofErr w:type="spellEnd"/>
      <w:r w:rsidRPr="006C145C">
        <w:rPr>
          <w:rFonts w:ascii="Book Antiqua" w:eastAsia="宋体" w:hAnsi="Book Antiqua" w:cs="Times New Roman"/>
          <w:b/>
          <w:lang w:eastAsia="zh-CN"/>
        </w:rPr>
        <w:t xml:space="preserve"> </w:t>
      </w:r>
      <w:proofErr w:type="spellStart"/>
      <w:r w:rsidRPr="006C145C">
        <w:rPr>
          <w:rFonts w:ascii="Book Antiqua" w:eastAsia="宋体" w:hAnsi="Book Antiqua" w:cs="Times New Roman"/>
          <w:b/>
          <w:lang w:eastAsia="zh-CN"/>
        </w:rPr>
        <w:t>Bhumbra</w:t>
      </w:r>
      <w:proofErr w:type="spellEnd"/>
      <w:r w:rsidRPr="006C145C">
        <w:rPr>
          <w:rFonts w:ascii="Book Antiqua" w:eastAsia="宋体" w:hAnsi="Book Antiqua" w:cs="Times New Roman"/>
          <w:b/>
          <w:lang w:eastAsia="zh-CN"/>
        </w:rPr>
        <w:t xml:space="preserve">, </w:t>
      </w:r>
      <w:proofErr w:type="spellStart"/>
      <w:r w:rsidRPr="006C145C">
        <w:rPr>
          <w:rFonts w:ascii="Book Antiqua" w:eastAsia="宋体" w:hAnsi="Book Antiqua" w:cs="Times New Roman"/>
          <w:b/>
          <w:lang w:eastAsia="zh-CN"/>
        </w:rPr>
        <w:t>Pramod</w:t>
      </w:r>
      <w:proofErr w:type="spellEnd"/>
      <w:r w:rsidRPr="006C145C">
        <w:rPr>
          <w:rFonts w:ascii="Book Antiqua" w:eastAsia="宋体" w:hAnsi="Book Antiqua" w:cs="Times New Roman"/>
          <w:b/>
          <w:lang w:eastAsia="zh-CN"/>
        </w:rPr>
        <w:t xml:space="preserve"> </w:t>
      </w:r>
      <w:proofErr w:type="spellStart"/>
      <w:r w:rsidRPr="006C145C">
        <w:rPr>
          <w:rFonts w:ascii="Book Antiqua" w:eastAsia="宋体" w:hAnsi="Book Antiqua" w:cs="Times New Roman"/>
          <w:b/>
          <w:lang w:eastAsia="zh-CN"/>
        </w:rPr>
        <w:t>Achan</w:t>
      </w:r>
      <w:proofErr w:type="spellEnd"/>
    </w:p>
    <w:p w14:paraId="5CCF677E" w14:textId="77777777" w:rsidR="008F79C6" w:rsidRPr="006C145C" w:rsidRDefault="008F79C6" w:rsidP="006C145C">
      <w:pPr>
        <w:tabs>
          <w:tab w:val="left" w:pos="6736"/>
        </w:tabs>
        <w:spacing w:line="360" w:lineRule="auto"/>
        <w:jc w:val="both"/>
        <w:rPr>
          <w:rFonts w:ascii="Book Antiqua" w:eastAsia="宋体" w:hAnsi="Book Antiqua" w:cs="Times New Roman"/>
          <w:b/>
          <w:lang w:eastAsia="zh-CN"/>
        </w:rPr>
      </w:pPr>
    </w:p>
    <w:p w14:paraId="18BE1C12" w14:textId="25D199E6" w:rsidR="008F79C6" w:rsidRPr="006C145C" w:rsidRDefault="00665879" w:rsidP="006C145C">
      <w:pPr>
        <w:tabs>
          <w:tab w:val="left" w:pos="6736"/>
        </w:tabs>
        <w:spacing w:line="360" w:lineRule="auto"/>
        <w:jc w:val="both"/>
        <w:rPr>
          <w:rFonts w:ascii="Book Antiqua" w:eastAsia="宋体" w:hAnsi="Book Antiqua" w:cs="Times New Roman"/>
          <w:b/>
          <w:lang w:eastAsia="zh-CN"/>
        </w:rPr>
      </w:pPr>
      <w:r w:rsidRPr="006C145C">
        <w:rPr>
          <w:rFonts w:ascii="Book Antiqua" w:eastAsia="宋体" w:hAnsi="Book Antiqua" w:cs="Times New Roman"/>
          <w:b/>
          <w:lang w:eastAsia="zh-CN"/>
        </w:rPr>
        <w:t xml:space="preserve">Sammy A Hanna, Sebastian Dawson-Bowling, Steven Millington, </w:t>
      </w:r>
      <w:proofErr w:type="spellStart"/>
      <w:r w:rsidRPr="006C145C">
        <w:rPr>
          <w:rFonts w:ascii="Book Antiqua" w:eastAsia="宋体" w:hAnsi="Book Antiqua" w:cs="Times New Roman"/>
          <w:b/>
          <w:lang w:eastAsia="zh-CN"/>
        </w:rPr>
        <w:t>Rej</w:t>
      </w:r>
      <w:proofErr w:type="spellEnd"/>
      <w:r w:rsidRPr="006C145C">
        <w:rPr>
          <w:rFonts w:ascii="Book Antiqua" w:eastAsia="宋体" w:hAnsi="Book Antiqua" w:cs="Times New Roman"/>
          <w:b/>
          <w:lang w:eastAsia="zh-CN"/>
        </w:rPr>
        <w:t xml:space="preserve"> </w:t>
      </w:r>
      <w:proofErr w:type="spellStart"/>
      <w:r w:rsidRPr="006C145C">
        <w:rPr>
          <w:rFonts w:ascii="Book Antiqua" w:eastAsia="宋体" w:hAnsi="Book Antiqua" w:cs="Times New Roman"/>
          <w:b/>
          <w:lang w:eastAsia="zh-CN"/>
        </w:rPr>
        <w:t>Bhumbra</w:t>
      </w:r>
      <w:proofErr w:type="spellEnd"/>
      <w:r w:rsidRPr="006C145C">
        <w:rPr>
          <w:rFonts w:ascii="Book Antiqua" w:eastAsia="宋体" w:hAnsi="Book Antiqua" w:cs="Times New Roman"/>
          <w:b/>
          <w:lang w:eastAsia="zh-CN"/>
        </w:rPr>
        <w:t xml:space="preserve">, </w:t>
      </w:r>
      <w:proofErr w:type="spellStart"/>
      <w:r w:rsidRPr="006C145C">
        <w:rPr>
          <w:rFonts w:ascii="Book Antiqua" w:eastAsia="宋体" w:hAnsi="Book Antiqua" w:cs="Times New Roman"/>
          <w:b/>
          <w:lang w:eastAsia="zh-CN"/>
        </w:rPr>
        <w:t>Pramod</w:t>
      </w:r>
      <w:proofErr w:type="spellEnd"/>
      <w:r w:rsidRPr="006C145C">
        <w:rPr>
          <w:rFonts w:ascii="Book Antiqua" w:eastAsia="宋体" w:hAnsi="Book Antiqua" w:cs="Times New Roman"/>
          <w:b/>
          <w:lang w:eastAsia="zh-CN"/>
        </w:rPr>
        <w:t xml:space="preserve"> </w:t>
      </w:r>
      <w:proofErr w:type="spellStart"/>
      <w:r w:rsidRPr="006C145C">
        <w:rPr>
          <w:rFonts w:ascii="Book Antiqua" w:eastAsia="宋体" w:hAnsi="Book Antiqua" w:cs="Times New Roman"/>
          <w:b/>
          <w:lang w:eastAsia="zh-CN"/>
        </w:rPr>
        <w:t>Achan</w:t>
      </w:r>
      <w:proofErr w:type="spellEnd"/>
      <w:r w:rsidRPr="006C145C">
        <w:rPr>
          <w:rFonts w:ascii="Book Antiqua" w:eastAsia="宋体" w:hAnsi="Book Antiqua" w:cs="Times New Roman"/>
          <w:b/>
          <w:lang w:eastAsia="zh-CN"/>
        </w:rPr>
        <w:t xml:space="preserve">, </w:t>
      </w:r>
      <w:r w:rsidR="008F79C6" w:rsidRPr="006C145C">
        <w:rPr>
          <w:rFonts w:ascii="Book Antiqua" w:hAnsi="Book Antiqua" w:cs="Times New Roman"/>
        </w:rPr>
        <w:t xml:space="preserve">Department of Trauma and </w:t>
      </w:r>
      <w:proofErr w:type="spellStart"/>
      <w:r w:rsidR="008F79C6" w:rsidRPr="006C145C">
        <w:rPr>
          <w:rFonts w:ascii="Book Antiqua" w:hAnsi="Book Antiqua" w:cs="Times New Roman"/>
        </w:rPr>
        <w:t>Orthopaedic</w:t>
      </w:r>
      <w:proofErr w:type="spellEnd"/>
      <w:r w:rsidR="008F79C6" w:rsidRPr="006C145C">
        <w:rPr>
          <w:rFonts w:ascii="Book Antiqua" w:hAnsi="Book Antiqua" w:cs="Times New Roman"/>
        </w:rPr>
        <w:t xml:space="preserve"> Surgery</w:t>
      </w:r>
      <w:r w:rsidRPr="006C145C">
        <w:rPr>
          <w:rFonts w:ascii="Book Antiqua" w:eastAsia="宋体" w:hAnsi="Book Antiqua" w:cs="Times New Roman"/>
          <w:lang w:eastAsia="zh-CN"/>
        </w:rPr>
        <w:t xml:space="preserve">, </w:t>
      </w:r>
      <w:r w:rsidR="008F79C6" w:rsidRPr="006C145C">
        <w:rPr>
          <w:rFonts w:ascii="Book Antiqua" w:hAnsi="Book Antiqua" w:cs="Times New Roman"/>
        </w:rPr>
        <w:t xml:space="preserve">Royal London Hospital, </w:t>
      </w:r>
      <w:proofErr w:type="spellStart"/>
      <w:r w:rsidR="008F79C6" w:rsidRPr="006C145C">
        <w:rPr>
          <w:rFonts w:ascii="Book Antiqua" w:hAnsi="Book Antiqua" w:cs="Times New Roman"/>
        </w:rPr>
        <w:t>Barts</w:t>
      </w:r>
      <w:proofErr w:type="spellEnd"/>
      <w:r w:rsidR="008F79C6" w:rsidRPr="006C145C">
        <w:rPr>
          <w:rFonts w:ascii="Book Antiqua" w:hAnsi="Book Antiqua" w:cs="Times New Roman"/>
        </w:rPr>
        <w:t xml:space="preserve"> Health NHS Trust</w:t>
      </w:r>
      <w:r w:rsidRPr="006C145C">
        <w:rPr>
          <w:rFonts w:ascii="Book Antiqua" w:eastAsia="宋体" w:hAnsi="Book Antiqua" w:cs="Times New Roman"/>
          <w:lang w:eastAsia="zh-CN"/>
        </w:rPr>
        <w:t>,</w:t>
      </w:r>
      <w:r w:rsidR="008F79C6" w:rsidRPr="006C145C">
        <w:rPr>
          <w:rFonts w:ascii="Book Antiqua" w:hAnsi="Book Antiqua" w:cs="Times New Roman"/>
        </w:rPr>
        <w:t xml:space="preserve"> </w:t>
      </w:r>
      <w:r w:rsidRPr="006C145C">
        <w:rPr>
          <w:rFonts w:ascii="Book Antiqua" w:hAnsi="Book Antiqua" w:cs="Times New Roman"/>
        </w:rPr>
        <w:t>London</w:t>
      </w:r>
      <w:r w:rsidR="008F79C6" w:rsidRPr="006C145C">
        <w:rPr>
          <w:rFonts w:ascii="Book Antiqua" w:hAnsi="Book Antiqua" w:cs="Times New Roman"/>
        </w:rPr>
        <w:t xml:space="preserve"> E1 1BB, U</w:t>
      </w:r>
      <w:r w:rsidRPr="006C145C">
        <w:rPr>
          <w:rFonts w:ascii="Book Antiqua" w:eastAsia="宋体" w:hAnsi="Book Antiqua" w:cs="Times New Roman"/>
          <w:lang w:eastAsia="zh-CN"/>
        </w:rPr>
        <w:t xml:space="preserve">nited </w:t>
      </w:r>
      <w:r w:rsidR="008F79C6" w:rsidRPr="006C145C">
        <w:rPr>
          <w:rFonts w:ascii="Book Antiqua" w:hAnsi="Book Antiqua" w:cs="Times New Roman"/>
        </w:rPr>
        <w:t>K</w:t>
      </w:r>
      <w:r w:rsidRPr="006C145C">
        <w:rPr>
          <w:rFonts w:ascii="Book Antiqua" w:eastAsia="宋体" w:hAnsi="Book Antiqua" w:cs="Times New Roman"/>
          <w:lang w:eastAsia="zh-CN"/>
        </w:rPr>
        <w:t>ingdom</w:t>
      </w:r>
    </w:p>
    <w:p w14:paraId="766B6DFC" w14:textId="77777777" w:rsidR="003755A6" w:rsidRPr="006C145C" w:rsidRDefault="003755A6" w:rsidP="006C145C">
      <w:pPr>
        <w:tabs>
          <w:tab w:val="left" w:pos="6736"/>
        </w:tabs>
        <w:spacing w:line="360" w:lineRule="auto"/>
        <w:jc w:val="both"/>
        <w:rPr>
          <w:rFonts w:ascii="Book Antiqua" w:hAnsi="Book Antiqua" w:cs="Times New Roman"/>
          <w:b/>
        </w:rPr>
      </w:pPr>
    </w:p>
    <w:p w14:paraId="17F38996" w14:textId="25C2718F" w:rsidR="00114D8A" w:rsidRPr="006C145C" w:rsidRDefault="006742AD" w:rsidP="006C145C">
      <w:pPr>
        <w:spacing w:line="360" w:lineRule="auto"/>
        <w:jc w:val="both"/>
        <w:rPr>
          <w:rFonts w:ascii="Book Antiqua" w:eastAsia="宋体" w:hAnsi="Book Antiqua"/>
          <w:lang w:eastAsia="zh-CN"/>
        </w:rPr>
      </w:pPr>
      <w:r w:rsidRPr="006C145C">
        <w:rPr>
          <w:rFonts w:ascii="Book Antiqua" w:hAnsi="Book Antiqua"/>
          <w:b/>
        </w:rPr>
        <w:t>Author contributions:</w:t>
      </w:r>
      <w:r w:rsidR="00114D8A" w:rsidRPr="006C145C">
        <w:rPr>
          <w:rFonts w:ascii="Book Antiqua" w:hAnsi="Book Antiqua"/>
        </w:rPr>
        <w:t xml:space="preserve"> </w:t>
      </w:r>
      <w:r w:rsidRPr="006C145C">
        <w:rPr>
          <w:rFonts w:ascii="Book Antiqua" w:eastAsia="宋体" w:hAnsi="Book Antiqua" w:cs="Times New Roman"/>
          <w:lang w:eastAsia="zh-CN"/>
        </w:rPr>
        <w:t>Hanna</w:t>
      </w:r>
      <w:r w:rsidRPr="006C145C">
        <w:rPr>
          <w:rFonts w:ascii="Book Antiqua" w:hAnsi="Book Antiqua"/>
        </w:rPr>
        <w:t xml:space="preserve"> SA</w:t>
      </w:r>
      <w:r w:rsidR="008F79C6" w:rsidRPr="006C145C">
        <w:rPr>
          <w:rFonts w:ascii="Book Antiqua" w:hAnsi="Book Antiqua"/>
        </w:rPr>
        <w:t xml:space="preserve"> and </w:t>
      </w:r>
      <w:r w:rsidRPr="006C145C">
        <w:rPr>
          <w:rFonts w:ascii="Book Antiqua" w:eastAsia="宋体" w:hAnsi="Book Antiqua" w:cs="Times New Roman"/>
          <w:lang w:eastAsia="zh-CN"/>
        </w:rPr>
        <w:t>Dawson-Bowling</w:t>
      </w:r>
      <w:r w:rsidRPr="006C145C">
        <w:rPr>
          <w:rFonts w:ascii="Book Antiqua" w:hAnsi="Book Antiqua"/>
        </w:rPr>
        <w:t xml:space="preserve"> </w:t>
      </w:r>
      <w:r w:rsidR="008F79C6" w:rsidRPr="006C145C">
        <w:rPr>
          <w:rFonts w:ascii="Book Antiqua" w:hAnsi="Book Antiqua"/>
        </w:rPr>
        <w:t xml:space="preserve">S designed the research; </w:t>
      </w:r>
      <w:r w:rsidRPr="006C145C">
        <w:rPr>
          <w:rFonts w:ascii="Book Antiqua" w:eastAsia="宋体" w:hAnsi="Book Antiqua" w:cs="Times New Roman"/>
          <w:lang w:eastAsia="zh-CN"/>
        </w:rPr>
        <w:t>Hanna</w:t>
      </w:r>
      <w:r w:rsidRPr="006C145C">
        <w:rPr>
          <w:rFonts w:ascii="Book Antiqua" w:hAnsi="Book Antiqua"/>
        </w:rPr>
        <w:t xml:space="preserve"> SA</w:t>
      </w:r>
      <w:r w:rsidR="008F79C6" w:rsidRPr="006C145C">
        <w:rPr>
          <w:rFonts w:ascii="Book Antiqua" w:hAnsi="Book Antiqua"/>
        </w:rPr>
        <w:t xml:space="preserve"> and </w:t>
      </w:r>
      <w:r w:rsidRPr="006C145C">
        <w:rPr>
          <w:rFonts w:ascii="Book Antiqua" w:eastAsia="宋体" w:hAnsi="Book Antiqua" w:cs="Times New Roman"/>
          <w:lang w:eastAsia="zh-CN"/>
        </w:rPr>
        <w:t>Dawson-Bowling</w:t>
      </w:r>
      <w:r w:rsidRPr="006C145C">
        <w:rPr>
          <w:rFonts w:ascii="Book Antiqua" w:hAnsi="Book Antiqua"/>
        </w:rPr>
        <w:t xml:space="preserve"> </w:t>
      </w:r>
      <w:r w:rsidR="008F79C6" w:rsidRPr="006C145C">
        <w:rPr>
          <w:rFonts w:ascii="Book Antiqua" w:hAnsi="Book Antiqua"/>
        </w:rPr>
        <w:t xml:space="preserve">S performed the research; </w:t>
      </w:r>
      <w:r w:rsidRPr="006C145C">
        <w:rPr>
          <w:rFonts w:ascii="Book Antiqua" w:eastAsia="宋体" w:hAnsi="Book Antiqua" w:cs="Times New Roman"/>
          <w:lang w:eastAsia="zh-CN"/>
        </w:rPr>
        <w:t>Hanna</w:t>
      </w:r>
      <w:r w:rsidRPr="006C145C">
        <w:rPr>
          <w:rFonts w:ascii="Book Antiqua" w:hAnsi="Book Antiqua"/>
        </w:rPr>
        <w:t xml:space="preserve"> SA</w:t>
      </w:r>
      <w:r w:rsidRPr="006C145C">
        <w:rPr>
          <w:rFonts w:ascii="Book Antiqua" w:eastAsia="宋体" w:hAnsi="Book Antiqua"/>
          <w:lang w:eastAsia="zh-CN"/>
        </w:rPr>
        <w:t>,</w:t>
      </w:r>
      <w:r w:rsidRPr="006C145C">
        <w:rPr>
          <w:rFonts w:ascii="Book Antiqua" w:hAnsi="Book Antiqua"/>
        </w:rPr>
        <w:t xml:space="preserve"> </w:t>
      </w:r>
      <w:r w:rsidRPr="006C145C">
        <w:rPr>
          <w:rFonts w:ascii="Book Antiqua" w:eastAsia="宋体" w:hAnsi="Book Antiqua" w:cs="Times New Roman"/>
          <w:lang w:eastAsia="zh-CN"/>
        </w:rPr>
        <w:t>Dawson-Bowling</w:t>
      </w:r>
      <w:r w:rsidRPr="006C145C">
        <w:rPr>
          <w:rFonts w:ascii="Book Antiqua" w:hAnsi="Book Antiqua"/>
        </w:rPr>
        <w:t xml:space="preserve"> S</w:t>
      </w:r>
      <w:r w:rsidR="008F79C6" w:rsidRPr="006C145C">
        <w:rPr>
          <w:rFonts w:ascii="Book Antiqua" w:hAnsi="Book Antiqua"/>
        </w:rPr>
        <w:t xml:space="preserve"> and </w:t>
      </w:r>
      <w:r w:rsidRPr="006C145C">
        <w:rPr>
          <w:rFonts w:ascii="Book Antiqua" w:eastAsia="宋体" w:hAnsi="Book Antiqua" w:cs="Times New Roman"/>
          <w:lang w:eastAsia="zh-CN"/>
        </w:rPr>
        <w:t>Millington</w:t>
      </w:r>
      <w:r w:rsidRPr="006C145C">
        <w:rPr>
          <w:rFonts w:ascii="Book Antiqua" w:hAnsi="Book Antiqua"/>
        </w:rPr>
        <w:t xml:space="preserve"> S</w:t>
      </w:r>
      <w:r w:rsidR="008F79C6" w:rsidRPr="006C145C">
        <w:rPr>
          <w:rFonts w:ascii="Book Antiqua" w:hAnsi="Book Antiqua"/>
        </w:rPr>
        <w:t xml:space="preserve"> analyzed the data;</w:t>
      </w:r>
      <w:r w:rsidRPr="006C145C">
        <w:rPr>
          <w:rFonts w:ascii="Book Antiqua" w:eastAsia="宋体" w:hAnsi="Book Antiqua" w:cs="Times New Roman"/>
          <w:lang w:eastAsia="zh-CN"/>
        </w:rPr>
        <w:t xml:space="preserve"> Hanna</w:t>
      </w:r>
      <w:r w:rsidRPr="006C145C">
        <w:rPr>
          <w:rFonts w:ascii="Book Antiqua" w:hAnsi="Book Antiqua"/>
        </w:rPr>
        <w:t xml:space="preserve"> SA</w:t>
      </w:r>
      <w:r w:rsidR="008F79C6" w:rsidRPr="006C145C">
        <w:rPr>
          <w:rFonts w:ascii="Book Antiqua" w:hAnsi="Book Antiqua"/>
        </w:rPr>
        <w:t xml:space="preserve"> and </w:t>
      </w:r>
      <w:r w:rsidRPr="006C145C">
        <w:rPr>
          <w:rFonts w:ascii="Book Antiqua" w:eastAsia="宋体" w:hAnsi="Book Antiqua" w:cs="Times New Roman"/>
          <w:lang w:eastAsia="zh-CN"/>
        </w:rPr>
        <w:t>Millington</w:t>
      </w:r>
      <w:r w:rsidRPr="006C145C">
        <w:rPr>
          <w:rFonts w:ascii="Book Antiqua" w:hAnsi="Book Antiqua"/>
        </w:rPr>
        <w:t xml:space="preserve"> S</w:t>
      </w:r>
      <w:r w:rsidR="008F79C6" w:rsidRPr="006C145C">
        <w:rPr>
          <w:rFonts w:ascii="Book Antiqua" w:hAnsi="Book Antiqua"/>
        </w:rPr>
        <w:t xml:space="preserve"> wrote the paper; </w:t>
      </w:r>
      <w:proofErr w:type="spellStart"/>
      <w:r w:rsidRPr="006C145C">
        <w:rPr>
          <w:rFonts w:ascii="Book Antiqua" w:eastAsia="宋体" w:hAnsi="Book Antiqua" w:cs="Times New Roman"/>
          <w:lang w:eastAsia="zh-CN"/>
        </w:rPr>
        <w:t>Bhumbra</w:t>
      </w:r>
      <w:proofErr w:type="spellEnd"/>
      <w:r w:rsidRPr="006C145C">
        <w:rPr>
          <w:rFonts w:ascii="Book Antiqua" w:hAnsi="Book Antiqua"/>
        </w:rPr>
        <w:t xml:space="preserve"> R</w:t>
      </w:r>
      <w:r w:rsidRPr="006C145C">
        <w:rPr>
          <w:rFonts w:ascii="Book Antiqua" w:eastAsia="宋体" w:hAnsi="Book Antiqua"/>
          <w:lang w:eastAsia="zh-CN"/>
        </w:rPr>
        <w:t xml:space="preserve"> and</w:t>
      </w:r>
      <w:r w:rsidR="008F79C6" w:rsidRPr="006C145C">
        <w:rPr>
          <w:rFonts w:ascii="Book Antiqua" w:hAnsi="Book Antiqua"/>
        </w:rPr>
        <w:t xml:space="preserve"> </w:t>
      </w:r>
      <w:proofErr w:type="spellStart"/>
      <w:r w:rsidRPr="006C145C">
        <w:rPr>
          <w:rFonts w:ascii="Book Antiqua" w:eastAsia="宋体" w:hAnsi="Book Antiqua" w:cs="Times New Roman"/>
          <w:lang w:eastAsia="zh-CN"/>
        </w:rPr>
        <w:t>Achan</w:t>
      </w:r>
      <w:proofErr w:type="spellEnd"/>
      <w:r w:rsidRPr="006C145C">
        <w:rPr>
          <w:rFonts w:ascii="Book Antiqua" w:hAnsi="Book Antiqua"/>
        </w:rPr>
        <w:t xml:space="preserve"> P</w:t>
      </w:r>
      <w:r w:rsidR="008F79C6" w:rsidRPr="006C145C">
        <w:rPr>
          <w:rFonts w:ascii="Book Antiqua" w:hAnsi="Book Antiqua"/>
        </w:rPr>
        <w:t xml:space="preserve"> supervised the paper; all authors read and approved</w:t>
      </w:r>
      <w:r w:rsidRPr="006C145C">
        <w:rPr>
          <w:rFonts w:ascii="Book Antiqua" w:eastAsia="宋体" w:hAnsi="Book Antiqua"/>
          <w:lang w:eastAsia="zh-CN"/>
        </w:rPr>
        <w:t xml:space="preserve"> </w:t>
      </w:r>
      <w:r w:rsidR="008F79C6" w:rsidRPr="006C145C">
        <w:rPr>
          <w:rFonts w:ascii="Book Antiqua" w:hAnsi="Book Antiqua"/>
        </w:rPr>
        <w:t>the final manuscript.</w:t>
      </w:r>
    </w:p>
    <w:p w14:paraId="4B14F088" w14:textId="77777777" w:rsidR="00461ACE" w:rsidRPr="006C145C" w:rsidRDefault="00461ACE" w:rsidP="006C145C">
      <w:pPr>
        <w:tabs>
          <w:tab w:val="left" w:pos="6736"/>
        </w:tabs>
        <w:spacing w:line="360" w:lineRule="auto"/>
        <w:jc w:val="both"/>
        <w:rPr>
          <w:rFonts w:ascii="Book Antiqua" w:eastAsia="宋体" w:hAnsi="Book Antiqua"/>
          <w:b/>
          <w:lang w:eastAsia="zh-CN"/>
        </w:rPr>
      </w:pPr>
    </w:p>
    <w:p w14:paraId="2BB75733" w14:textId="18B50AF0" w:rsidR="005C382A" w:rsidRPr="006C145C" w:rsidRDefault="005C382A" w:rsidP="006C145C">
      <w:pPr>
        <w:spacing w:line="360" w:lineRule="auto"/>
        <w:jc w:val="both"/>
        <w:rPr>
          <w:rFonts w:ascii="Book Antiqua" w:eastAsia="宋体" w:hAnsi="Book Antiqua" w:cs="TimesNewRomanPS-BoldItalicMT"/>
          <w:bCs/>
          <w:iCs/>
          <w:lang w:eastAsia="zh-CN"/>
        </w:rPr>
      </w:pPr>
      <w:r w:rsidRPr="006C145C">
        <w:rPr>
          <w:rFonts w:ascii="Book Antiqua" w:hAnsi="Book Antiqua"/>
          <w:b/>
        </w:rPr>
        <w:t>Conflict-of-interest statement</w:t>
      </w:r>
      <w:r w:rsidRPr="006C145C">
        <w:rPr>
          <w:rFonts w:ascii="Book Antiqua" w:hAnsi="Book Antiqua" w:cs="TimesNewRomanPS-BoldItalicMT"/>
          <w:b/>
          <w:iCs/>
        </w:rPr>
        <w:t xml:space="preserve">: </w:t>
      </w:r>
      <w:r w:rsidRPr="006C145C">
        <w:rPr>
          <w:rFonts w:ascii="Book Antiqua" w:hAnsi="Book Antiqua" w:cs="TimesNewRomanPS-BoldItalicMT"/>
          <w:bCs/>
          <w:iCs/>
        </w:rPr>
        <w:t>All the authors declare that they have no competing interests.</w:t>
      </w:r>
    </w:p>
    <w:p w14:paraId="7471482A" w14:textId="77777777" w:rsidR="005C382A" w:rsidRPr="006C145C" w:rsidRDefault="005C382A" w:rsidP="006C145C">
      <w:pPr>
        <w:spacing w:line="360" w:lineRule="auto"/>
        <w:jc w:val="both"/>
        <w:rPr>
          <w:rFonts w:ascii="Book Antiqua" w:eastAsia="宋体" w:hAnsi="Book Antiqua"/>
          <w:b/>
          <w:lang w:eastAsia="zh-CN"/>
        </w:rPr>
      </w:pPr>
    </w:p>
    <w:p w14:paraId="19E46166" w14:textId="6C307619" w:rsidR="005C382A" w:rsidRPr="006C145C" w:rsidRDefault="005C382A" w:rsidP="006C145C">
      <w:pPr>
        <w:autoSpaceDE w:val="0"/>
        <w:autoSpaceDN w:val="0"/>
        <w:adjustRightInd w:val="0"/>
        <w:spacing w:line="360" w:lineRule="auto"/>
        <w:jc w:val="both"/>
        <w:rPr>
          <w:rFonts w:ascii="Book Antiqua" w:hAnsi="Book Antiqua" w:cs="TimesNewRomanPS-BoldItalicMT"/>
          <w:bCs/>
          <w:iCs/>
        </w:rPr>
      </w:pPr>
      <w:r w:rsidRPr="006C145C">
        <w:rPr>
          <w:rFonts w:ascii="Book Antiqua" w:hAnsi="Book Antiqua"/>
          <w:b/>
        </w:rPr>
        <w:t>Data sharing statement</w:t>
      </w:r>
      <w:r w:rsidRPr="006C145C">
        <w:rPr>
          <w:rFonts w:ascii="Book Antiqua" w:hAnsi="Book Antiqua" w:cs="TimesNewRomanPS-BoldItalicMT"/>
          <w:b/>
          <w:iCs/>
        </w:rPr>
        <w:t>:</w:t>
      </w:r>
      <w:r w:rsidRPr="006C145C">
        <w:rPr>
          <w:rFonts w:ascii="Book Antiqua" w:hAnsi="Book Antiqua"/>
          <w:b/>
        </w:rPr>
        <w:t xml:space="preserve"> </w:t>
      </w:r>
      <w:r w:rsidRPr="006C145C">
        <w:rPr>
          <w:rFonts w:ascii="Book Antiqua" w:hAnsi="Book Antiqua" w:cs="TimesNewRomanPS-BoldItalicMT"/>
          <w:bCs/>
          <w:iCs/>
        </w:rPr>
        <w:t>The technical appendix, statistical code, and dataset are</w:t>
      </w:r>
      <w:r w:rsidRPr="006C145C">
        <w:rPr>
          <w:rFonts w:ascii="Book Antiqua" w:eastAsia="宋体" w:hAnsi="Book Antiqua" w:cs="TimesNewRomanPS-BoldItalicMT"/>
          <w:bCs/>
          <w:iCs/>
          <w:lang w:eastAsia="zh-CN"/>
        </w:rPr>
        <w:t xml:space="preserve"> </w:t>
      </w:r>
      <w:r w:rsidRPr="006C145C">
        <w:rPr>
          <w:rFonts w:ascii="Book Antiqua" w:hAnsi="Book Antiqua" w:cs="TimesNewRomanPS-BoldItalicMT"/>
          <w:bCs/>
          <w:iCs/>
        </w:rPr>
        <w:t>available from the corresponding author at sammy.hanna@bartshealth.nhs.uk.</w:t>
      </w:r>
    </w:p>
    <w:p w14:paraId="118652CF" w14:textId="77777777" w:rsidR="005C382A" w:rsidRPr="006C145C" w:rsidRDefault="005C382A" w:rsidP="006C145C">
      <w:pPr>
        <w:adjustRightInd w:val="0"/>
        <w:snapToGrid w:val="0"/>
        <w:spacing w:line="360" w:lineRule="auto"/>
        <w:jc w:val="both"/>
        <w:rPr>
          <w:rFonts w:ascii="Book Antiqua" w:eastAsia="宋体" w:hAnsi="Book Antiqua"/>
          <w:lang w:eastAsia="zh-CN"/>
        </w:rPr>
      </w:pPr>
    </w:p>
    <w:p w14:paraId="69238C43" w14:textId="77777777" w:rsidR="005C382A" w:rsidRPr="006C145C" w:rsidRDefault="005C382A" w:rsidP="006C145C">
      <w:pPr>
        <w:adjustRightInd w:val="0"/>
        <w:snapToGrid w:val="0"/>
        <w:spacing w:line="360" w:lineRule="auto"/>
        <w:jc w:val="both"/>
        <w:rPr>
          <w:rFonts w:ascii="Book Antiqua" w:hAnsi="Book Antiqua" w:cs="宋体"/>
        </w:rPr>
      </w:pPr>
      <w:r w:rsidRPr="006C145C">
        <w:rPr>
          <w:rFonts w:ascii="Book Antiqua" w:hAnsi="Book Antiqua"/>
          <w:b/>
        </w:rPr>
        <w:t xml:space="preserve">Open-Access: </w:t>
      </w:r>
      <w:r w:rsidRPr="006C145C">
        <w:rPr>
          <w:rFonts w:ascii="Book Antiqua" w:hAnsi="Book Antiqua"/>
        </w:rPr>
        <w:t xml:space="preserve">This is an </w:t>
      </w:r>
      <w:r w:rsidRPr="006C145C">
        <w:rPr>
          <w:rFonts w:ascii="Book Antiqua" w:hAnsi="Book Antiqua" w:cs="宋体"/>
        </w:rPr>
        <w:t xml:space="preserve">open-access article that was </w:t>
      </w:r>
      <w:r w:rsidRPr="006C145C">
        <w:rPr>
          <w:rFonts w:ascii="Book Antiqua" w:hAnsi="Book Antiqua"/>
        </w:rPr>
        <w:t xml:space="preserve">selected by an in-house editor and fully peer-reviewed by external reviewers. It is </w:t>
      </w:r>
      <w:r w:rsidRPr="006C145C">
        <w:rPr>
          <w:rFonts w:ascii="Book Antiqua" w:hAnsi="Book Antiqua" w:cs="宋体"/>
        </w:rPr>
        <w:t xml:space="preserve">distributed in accordance with </w:t>
      </w:r>
      <w:r w:rsidRPr="006C145C">
        <w:rPr>
          <w:rFonts w:ascii="Book Antiqua" w:hAnsi="Book Antiqua"/>
        </w:rPr>
        <w:t xml:space="preserve">the Creative Commons Attribution Non Commercial (CC BY-NC 4.0) license, which permits others to distribute, remix, adapt, build upon this work non-commercially, </w:t>
      </w:r>
      <w:r w:rsidRPr="006C145C">
        <w:rPr>
          <w:rFonts w:ascii="Book Antiqua" w:hAnsi="Book Antiqua"/>
        </w:rPr>
        <w:lastRenderedPageBreak/>
        <w:t>and license their derivative works on different terms, provided the original work is properly cited and the use is non-commercial. See: http://creativecommons.org/licenses/by-nc/4.0/</w:t>
      </w:r>
    </w:p>
    <w:p w14:paraId="423FFC1A" w14:textId="77777777" w:rsidR="005C382A" w:rsidRPr="006C145C" w:rsidRDefault="005C382A" w:rsidP="006C145C">
      <w:pPr>
        <w:tabs>
          <w:tab w:val="left" w:pos="6736"/>
        </w:tabs>
        <w:spacing w:line="360" w:lineRule="auto"/>
        <w:jc w:val="both"/>
        <w:rPr>
          <w:rFonts w:ascii="Book Antiqua" w:eastAsia="宋体" w:hAnsi="Book Antiqua"/>
          <w:b/>
          <w:lang w:eastAsia="zh-CN"/>
        </w:rPr>
      </w:pPr>
    </w:p>
    <w:p w14:paraId="1A2F9F76" w14:textId="50C6EF05" w:rsidR="005C382A" w:rsidRPr="006C145C" w:rsidRDefault="005C382A" w:rsidP="006C145C">
      <w:pPr>
        <w:tabs>
          <w:tab w:val="left" w:pos="6736"/>
        </w:tabs>
        <w:spacing w:line="360" w:lineRule="auto"/>
        <w:jc w:val="both"/>
        <w:rPr>
          <w:rFonts w:ascii="Book Antiqua" w:eastAsia="宋体" w:hAnsi="Book Antiqua" w:cs="宋体"/>
          <w:lang w:eastAsia="zh-CN"/>
        </w:rPr>
      </w:pPr>
      <w:r w:rsidRPr="006C145C">
        <w:rPr>
          <w:rFonts w:ascii="Book Antiqua" w:eastAsia="宋体" w:hAnsi="Book Antiqua" w:cs="宋体"/>
          <w:b/>
        </w:rPr>
        <w:t>Manuscript source:</w:t>
      </w:r>
      <w:r w:rsidRPr="006C145C">
        <w:rPr>
          <w:rFonts w:ascii="Book Antiqua" w:eastAsia="宋体" w:hAnsi="Book Antiqua" w:cs="宋体"/>
        </w:rPr>
        <w:t> Invited manuscript</w:t>
      </w:r>
    </w:p>
    <w:p w14:paraId="7ACC6BE7" w14:textId="77777777" w:rsidR="005C382A" w:rsidRPr="006C145C" w:rsidRDefault="005C382A" w:rsidP="006C145C">
      <w:pPr>
        <w:tabs>
          <w:tab w:val="left" w:pos="6736"/>
        </w:tabs>
        <w:spacing w:line="360" w:lineRule="auto"/>
        <w:jc w:val="both"/>
        <w:rPr>
          <w:rFonts w:ascii="Book Antiqua" w:eastAsia="宋体" w:hAnsi="Book Antiqua"/>
          <w:b/>
          <w:lang w:eastAsia="zh-CN"/>
        </w:rPr>
      </w:pPr>
    </w:p>
    <w:p w14:paraId="74F1F92F" w14:textId="41102030" w:rsidR="00114D8A" w:rsidRPr="006C145C" w:rsidRDefault="00F65568" w:rsidP="006C145C">
      <w:pPr>
        <w:tabs>
          <w:tab w:val="left" w:pos="6736"/>
        </w:tabs>
        <w:spacing w:line="360" w:lineRule="auto"/>
        <w:jc w:val="both"/>
        <w:rPr>
          <w:rFonts w:ascii="Book Antiqua" w:eastAsia="宋体" w:hAnsi="Book Antiqua" w:cs="Times New Roman"/>
          <w:lang w:eastAsia="zh-CN"/>
        </w:rPr>
      </w:pPr>
      <w:r w:rsidRPr="006C145C">
        <w:rPr>
          <w:rFonts w:ascii="Book Antiqua" w:hAnsi="Book Antiqua"/>
          <w:b/>
        </w:rPr>
        <w:t>Correspondence to:</w:t>
      </w:r>
      <w:r w:rsidRPr="006C145C">
        <w:rPr>
          <w:rFonts w:ascii="Book Antiqua" w:eastAsia="宋体" w:hAnsi="Book Antiqua"/>
          <w:b/>
          <w:lang w:eastAsia="zh-CN"/>
        </w:rPr>
        <w:t xml:space="preserve"> </w:t>
      </w:r>
      <w:proofErr w:type="spellStart"/>
      <w:r w:rsidR="008F79C6" w:rsidRPr="006C145C">
        <w:rPr>
          <w:rFonts w:ascii="Book Antiqua" w:hAnsi="Book Antiqua"/>
          <w:b/>
        </w:rPr>
        <w:t>Mr</w:t>
      </w:r>
      <w:proofErr w:type="spellEnd"/>
      <w:r w:rsidR="008F79C6" w:rsidRPr="006C145C">
        <w:rPr>
          <w:rFonts w:ascii="Book Antiqua" w:hAnsi="Book Antiqua"/>
          <w:b/>
        </w:rPr>
        <w:t xml:space="preserve"> Sammy A Hanna</w:t>
      </w:r>
      <w:r w:rsidRPr="006C145C">
        <w:rPr>
          <w:rFonts w:ascii="Book Antiqua" w:eastAsia="宋体" w:hAnsi="Book Antiqua"/>
          <w:b/>
          <w:lang w:eastAsia="zh-CN"/>
        </w:rPr>
        <w:t>,</w:t>
      </w:r>
      <w:r w:rsidR="008F79C6" w:rsidRPr="006C145C">
        <w:rPr>
          <w:rFonts w:ascii="Book Antiqua" w:hAnsi="Book Antiqua"/>
          <w:b/>
        </w:rPr>
        <w:t xml:space="preserve"> MD (Res), FRCS (</w:t>
      </w:r>
      <w:proofErr w:type="spellStart"/>
      <w:r w:rsidR="008F79C6" w:rsidRPr="006C145C">
        <w:rPr>
          <w:rFonts w:ascii="Book Antiqua" w:hAnsi="Book Antiqua"/>
          <w:b/>
        </w:rPr>
        <w:t>Tr</w:t>
      </w:r>
      <w:proofErr w:type="spellEnd"/>
      <w:r w:rsidRPr="006C145C">
        <w:rPr>
          <w:rFonts w:ascii="Book Antiqua" w:eastAsia="宋体" w:hAnsi="Book Antiqua"/>
          <w:b/>
          <w:lang w:eastAsia="zh-CN"/>
        </w:rPr>
        <w:t xml:space="preserve"> and </w:t>
      </w:r>
      <w:proofErr w:type="spellStart"/>
      <w:r w:rsidR="008F79C6" w:rsidRPr="006C145C">
        <w:rPr>
          <w:rFonts w:ascii="Book Antiqua" w:hAnsi="Book Antiqua"/>
          <w:b/>
        </w:rPr>
        <w:t>Orth</w:t>
      </w:r>
      <w:proofErr w:type="spellEnd"/>
      <w:r w:rsidR="008F79C6" w:rsidRPr="006C145C">
        <w:rPr>
          <w:rFonts w:ascii="Book Antiqua" w:hAnsi="Book Antiqua"/>
          <w:b/>
        </w:rPr>
        <w:t>)</w:t>
      </w:r>
      <w:r w:rsidRPr="006C145C">
        <w:rPr>
          <w:rFonts w:ascii="Book Antiqua" w:eastAsia="宋体" w:hAnsi="Book Antiqua"/>
          <w:b/>
          <w:lang w:eastAsia="zh-CN"/>
        </w:rPr>
        <w:t>,</w:t>
      </w:r>
      <w:r w:rsidRPr="006C145C">
        <w:rPr>
          <w:rFonts w:ascii="Book Antiqua" w:hAnsi="Book Antiqua" w:cs="Times New Roman"/>
        </w:rPr>
        <w:t xml:space="preserve"> Department of Trauma and </w:t>
      </w:r>
      <w:proofErr w:type="spellStart"/>
      <w:r w:rsidRPr="006C145C">
        <w:rPr>
          <w:rFonts w:ascii="Book Antiqua" w:hAnsi="Book Antiqua" w:cs="Times New Roman"/>
        </w:rPr>
        <w:t>Orthopaedic</w:t>
      </w:r>
      <w:proofErr w:type="spellEnd"/>
      <w:r w:rsidRPr="006C145C">
        <w:rPr>
          <w:rFonts w:ascii="Book Antiqua" w:hAnsi="Book Antiqua" w:cs="Times New Roman"/>
        </w:rPr>
        <w:t xml:space="preserve"> Surgery</w:t>
      </w:r>
      <w:r w:rsidRPr="006C145C">
        <w:rPr>
          <w:rFonts w:ascii="Book Antiqua" w:eastAsia="宋体" w:hAnsi="Book Antiqua" w:cs="Times New Roman"/>
          <w:lang w:eastAsia="zh-CN"/>
        </w:rPr>
        <w:t xml:space="preserve">, </w:t>
      </w:r>
      <w:r w:rsidRPr="006C145C">
        <w:rPr>
          <w:rFonts w:ascii="Book Antiqua" w:hAnsi="Book Antiqua" w:cs="Times New Roman"/>
        </w:rPr>
        <w:t xml:space="preserve">Royal London Hospital, </w:t>
      </w:r>
      <w:proofErr w:type="spellStart"/>
      <w:r w:rsidRPr="006C145C">
        <w:rPr>
          <w:rFonts w:ascii="Book Antiqua" w:hAnsi="Book Antiqua" w:cs="Times New Roman"/>
        </w:rPr>
        <w:t>Barts</w:t>
      </w:r>
      <w:proofErr w:type="spellEnd"/>
      <w:r w:rsidRPr="006C145C">
        <w:rPr>
          <w:rFonts w:ascii="Book Antiqua" w:hAnsi="Book Antiqua" w:cs="Times New Roman"/>
        </w:rPr>
        <w:t xml:space="preserve"> Health NHS Trust</w:t>
      </w:r>
      <w:r w:rsidRPr="006C145C">
        <w:rPr>
          <w:rFonts w:ascii="Book Antiqua" w:eastAsia="宋体" w:hAnsi="Book Antiqua" w:cs="Times New Roman"/>
          <w:lang w:eastAsia="zh-CN"/>
        </w:rPr>
        <w:t>,</w:t>
      </w:r>
      <w:r w:rsidRPr="006C145C">
        <w:rPr>
          <w:rFonts w:ascii="Book Antiqua" w:hAnsi="Book Antiqua" w:cs="Times New Roman"/>
        </w:rPr>
        <w:t xml:space="preserve"> Whitechapel Road, London E1 1BB, U</w:t>
      </w:r>
      <w:r w:rsidRPr="006C145C">
        <w:rPr>
          <w:rFonts w:ascii="Book Antiqua" w:eastAsia="宋体" w:hAnsi="Book Antiqua" w:cs="Times New Roman"/>
          <w:lang w:eastAsia="zh-CN"/>
        </w:rPr>
        <w:t xml:space="preserve">nited </w:t>
      </w:r>
      <w:r w:rsidRPr="006C145C">
        <w:rPr>
          <w:rFonts w:ascii="Book Antiqua" w:hAnsi="Book Antiqua" w:cs="Times New Roman"/>
        </w:rPr>
        <w:t>K</w:t>
      </w:r>
      <w:r w:rsidRPr="006C145C">
        <w:rPr>
          <w:rFonts w:ascii="Book Antiqua" w:eastAsia="宋体" w:hAnsi="Book Antiqua" w:cs="Times New Roman"/>
          <w:lang w:eastAsia="zh-CN"/>
        </w:rPr>
        <w:t>ingdom.</w:t>
      </w:r>
      <w:r w:rsidRPr="006C145C">
        <w:rPr>
          <w:rFonts w:ascii="Book Antiqua" w:hAnsi="Book Antiqua"/>
        </w:rPr>
        <w:t xml:space="preserve"> sammy.hanna@bartshealth.nhs.uk</w:t>
      </w:r>
    </w:p>
    <w:p w14:paraId="01F17B09" w14:textId="190078F9" w:rsidR="00114D8A" w:rsidRPr="006C145C" w:rsidRDefault="00114D8A" w:rsidP="006C145C">
      <w:pPr>
        <w:spacing w:line="360" w:lineRule="auto"/>
        <w:jc w:val="both"/>
        <w:rPr>
          <w:rFonts w:ascii="Book Antiqua" w:hAnsi="Book Antiqua"/>
          <w:b/>
        </w:rPr>
      </w:pPr>
      <w:r w:rsidRPr="006C145C">
        <w:rPr>
          <w:rFonts w:ascii="Book Antiqua" w:hAnsi="Book Antiqua"/>
          <w:b/>
        </w:rPr>
        <w:t xml:space="preserve">Telephone: </w:t>
      </w:r>
      <w:r w:rsidR="00461ACE" w:rsidRPr="006C145C">
        <w:rPr>
          <w:rFonts w:ascii="Book Antiqua" w:hAnsi="Book Antiqua"/>
        </w:rPr>
        <w:t>+44</w:t>
      </w:r>
      <w:r w:rsidR="00F65568" w:rsidRPr="006C145C">
        <w:rPr>
          <w:rFonts w:ascii="Book Antiqua" w:eastAsia="宋体" w:hAnsi="Book Antiqua"/>
          <w:lang w:eastAsia="zh-CN"/>
        </w:rPr>
        <w:t>-</w:t>
      </w:r>
      <w:r w:rsidR="00F65568" w:rsidRPr="006C145C">
        <w:rPr>
          <w:rFonts w:ascii="Book Antiqua" w:hAnsi="Book Antiqua"/>
        </w:rPr>
        <w:t>0</w:t>
      </w:r>
      <w:r w:rsidR="008F79C6" w:rsidRPr="006C145C">
        <w:rPr>
          <w:rFonts w:ascii="Book Antiqua" w:hAnsi="Book Antiqua"/>
        </w:rPr>
        <w:t>207</w:t>
      </w:r>
      <w:r w:rsidR="00F65568" w:rsidRPr="006C145C">
        <w:rPr>
          <w:rFonts w:ascii="Book Antiqua" w:eastAsia="宋体" w:hAnsi="Book Antiqua"/>
          <w:lang w:eastAsia="zh-CN"/>
        </w:rPr>
        <w:t>-</w:t>
      </w:r>
      <w:r w:rsidR="00F65568" w:rsidRPr="006C145C">
        <w:rPr>
          <w:rFonts w:ascii="Book Antiqua" w:hAnsi="Book Antiqua"/>
        </w:rPr>
        <w:t>377</w:t>
      </w:r>
      <w:r w:rsidR="00461ACE" w:rsidRPr="006C145C">
        <w:rPr>
          <w:rFonts w:ascii="Book Antiqua" w:hAnsi="Book Antiqua"/>
        </w:rPr>
        <w:t>7000</w:t>
      </w:r>
    </w:p>
    <w:p w14:paraId="2809BE98" w14:textId="2354B6C2" w:rsidR="00114D8A" w:rsidRPr="006C145C" w:rsidRDefault="00114D8A" w:rsidP="006C145C">
      <w:pPr>
        <w:spacing w:line="360" w:lineRule="auto"/>
        <w:jc w:val="both"/>
        <w:rPr>
          <w:rFonts w:ascii="Book Antiqua" w:hAnsi="Book Antiqua"/>
          <w:b/>
        </w:rPr>
      </w:pPr>
      <w:r w:rsidRPr="006C145C">
        <w:rPr>
          <w:rFonts w:ascii="Book Antiqua" w:hAnsi="Book Antiqua"/>
          <w:b/>
        </w:rPr>
        <w:t>Fax:</w:t>
      </w:r>
      <w:r w:rsidR="00461ACE" w:rsidRPr="006C145C">
        <w:rPr>
          <w:rFonts w:ascii="Book Antiqua" w:hAnsi="Book Antiqua"/>
          <w:b/>
        </w:rPr>
        <w:t xml:space="preserve"> </w:t>
      </w:r>
      <w:r w:rsidR="00461ACE" w:rsidRPr="006C145C">
        <w:rPr>
          <w:rFonts w:ascii="Book Antiqua" w:hAnsi="Book Antiqua"/>
        </w:rPr>
        <w:t>+44</w:t>
      </w:r>
      <w:r w:rsidR="00F65568" w:rsidRPr="006C145C">
        <w:rPr>
          <w:rFonts w:ascii="Book Antiqua" w:eastAsia="宋体" w:hAnsi="Book Antiqua"/>
          <w:lang w:eastAsia="zh-CN"/>
        </w:rPr>
        <w:t>-</w:t>
      </w:r>
      <w:r w:rsidR="00461ACE" w:rsidRPr="006C145C">
        <w:rPr>
          <w:rFonts w:ascii="Book Antiqua" w:hAnsi="Book Antiqua"/>
        </w:rPr>
        <w:t>0207</w:t>
      </w:r>
      <w:r w:rsidR="00F65568" w:rsidRPr="006C145C">
        <w:rPr>
          <w:rFonts w:ascii="Book Antiqua" w:eastAsia="宋体" w:hAnsi="Book Antiqua"/>
          <w:lang w:eastAsia="zh-CN"/>
        </w:rPr>
        <w:t>-</w:t>
      </w:r>
      <w:r w:rsidR="00F65568" w:rsidRPr="006C145C">
        <w:rPr>
          <w:rFonts w:ascii="Book Antiqua" w:hAnsi="Book Antiqua"/>
        </w:rPr>
        <w:t>377</w:t>
      </w:r>
      <w:r w:rsidR="00461ACE" w:rsidRPr="006C145C">
        <w:rPr>
          <w:rFonts w:ascii="Book Antiqua" w:hAnsi="Book Antiqua"/>
        </w:rPr>
        <w:t>70010</w:t>
      </w:r>
    </w:p>
    <w:p w14:paraId="1A7AC179" w14:textId="77777777" w:rsidR="003755A6" w:rsidRPr="006C145C" w:rsidRDefault="003755A6" w:rsidP="006C145C">
      <w:pPr>
        <w:tabs>
          <w:tab w:val="left" w:pos="6736"/>
        </w:tabs>
        <w:spacing w:line="360" w:lineRule="auto"/>
        <w:jc w:val="both"/>
        <w:rPr>
          <w:rFonts w:ascii="Book Antiqua" w:eastAsia="宋体" w:hAnsi="Book Antiqua" w:cs="TimesNewRomanPS-BoldItalicMT"/>
          <w:b/>
          <w:bCs/>
          <w:i/>
          <w:iCs/>
          <w:lang w:eastAsia="zh-CN"/>
        </w:rPr>
      </w:pPr>
    </w:p>
    <w:p w14:paraId="595DD9AE" w14:textId="0A51C86E" w:rsidR="005C382A" w:rsidRPr="006C145C" w:rsidRDefault="005C382A" w:rsidP="006C145C">
      <w:pPr>
        <w:spacing w:line="360" w:lineRule="auto"/>
        <w:jc w:val="both"/>
        <w:rPr>
          <w:rFonts w:ascii="Book Antiqua" w:hAnsi="Book Antiqua"/>
          <w:b/>
        </w:rPr>
      </w:pPr>
      <w:r w:rsidRPr="006C145C">
        <w:rPr>
          <w:rFonts w:ascii="Book Antiqua" w:hAnsi="Book Antiqua"/>
          <w:b/>
        </w:rPr>
        <w:t xml:space="preserve">Received: </w:t>
      </w:r>
      <w:r w:rsidR="00E737BD" w:rsidRPr="006C145C">
        <w:rPr>
          <w:rFonts w:ascii="Book Antiqua" w:eastAsia="宋体" w:hAnsi="Book Antiqua"/>
          <w:lang w:eastAsia="zh-CN"/>
        </w:rPr>
        <w:t>November 21, 2016</w:t>
      </w:r>
      <w:r w:rsidRPr="006C145C">
        <w:rPr>
          <w:rFonts w:ascii="Book Antiqua" w:hAnsi="Book Antiqua"/>
        </w:rPr>
        <w:t xml:space="preserve">  </w:t>
      </w:r>
    </w:p>
    <w:p w14:paraId="0074D277" w14:textId="2388D91D" w:rsidR="005C382A" w:rsidRPr="006C145C" w:rsidRDefault="005C382A" w:rsidP="006C145C">
      <w:pPr>
        <w:spacing w:line="360" w:lineRule="auto"/>
        <w:jc w:val="both"/>
        <w:rPr>
          <w:rFonts w:ascii="Book Antiqua" w:hAnsi="Book Antiqua"/>
          <w:b/>
        </w:rPr>
      </w:pPr>
      <w:r w:rsidRPr="006C145C">
        <w:rPr>
          <w:rFonts w:ascii="Book Antiqua" w:hAnsi="Book Antiqua"/>
          <w:b/>
        </w:rPr>
        <w:t>Peer-review started:</w:t>
      </w:r>
      <w:r w:rsidR="00E737BD" w:rsidRPr="006C145C">
        <w:rPr>
          <w:rFonts w:ascii="Book Antiqua" w:eastAsia="宋体" w:hAnsi="Book Antiqua"/>
          <w:lang w:eastAsia="zh-CN"/>
        </w:rPr>
        <w:t xml:space="preserve"> November 23, 2016</w:t>
      </w:r>
      <w:r w:rsidR="00E737BD" w:rsidRPr="006C145C">
        <w:rPr>
          <w:rFonts w:ascii="Book Antiqua" w:hAnsi="Book Antiqua"/>
        </w:rPr>
        <w:t xml:space="preserve">  </w:t>
      </w:r>
    </w:p>
    <w:p w14:paraId="1CBAC213" w14:textId="53FDEBA6" w:rsidR="005C382A" w:rsidRPr="006C145C" w:rsidRDefault="005C382A" w:rsidP="006C145C">
      <w:pPr>
        <w:spacing w:line="360" w:lineRule="auto"/>
        <w:jc w:val="both"/>
        <w:rPr>
          <w:rFonts w:ascii="Book Antiqua" w:eastAsia="宋体" w:hAnsi="Book Antiqua"/>
          <w:b/>
          <w:lang w:eastAsia="zh-CN"/>
        </w:rPr>
      </w:pPr>
      <w:r w:rsidRPr="006C145C">
        <w:rPr>
          <w:rFonts w:ascii="Book Antiqua" w:hAnsi="Book Antiqua"/>
          <w:b/>
        </w:rPr>
        <w:t>First decision:</w:t>
      </w:r>
      <w:r w:rsidR="00E737BD" w:rsidRPr="006C145C">
        <w:rPr>
          <w:rFonts w:ascii="Book Antiqua" w:eastAsia="宋体" w:hAnsi="Book Antiqua"/>
          <w:b/>
          <w:lang w:eastAsia="zh-CN"/>
        </w:rPr>
        <w:t xml:space="preserve"> </w:t>
      </w:r>
      <w:r w:rsidR="00E737BD" w:rsidRPr="006C145C">
        <w:rPr>
          <w:rFonts w:ascii="Book Antiqua" w:eastAsia="宋体" w:hAnsi="Book Antiqua"/>
          <w:lang w:eastAsia="zh-CN"/>
        </w:rPr>
        <w:t>December 15, 2016</w:t>
      </w:r>
    </w:p>
    <w:p w14:paraId="43B41823" w14:textId="6C66957F" w:rsidR="005C382A" w:rsidRPr="006C145C" w:rsidRDefault="005C382A" w:rsidP="006C145C">
      <w:pPr>
        <w:spacing w:line="360" w:lineRule="auto"/>
        <w:jc w:val="both"/>
        <w:rPr>
          <w:rFonts w:ascii="Book Antiqua" w:hAnsi="Book Antiqua"/>
          <w:b/>
        </w:rPr>
      </w:pPr>
      <w:r w:rsidRPr="006C145C">
        <w:rPr>
          <w:rFonts w:ascii="Book Antiqua" w:hAnsi="Book Antiqua"/>
          <w:b/>
        </w:rPr>
        <w:t xml:space="preserve">Revised: </w:t>
      </w:r>
      <w:r w:rsidR="00E737BD" w:rsidRPr="006C145C">
        <w:rPr>
          <w:rFonts w:ascii="Book Antiqua" w:eastAsia="宋体" w:hAnsi="Book Antiqua"/>
          <w:lang w:eastAsia="zh-CN"/>
        </w:rPr>
        <w:t>December 21, 2016</w:t>
      </w:r>
      <w:r w:rsidRPr="006C145C">
        <w:rPr>
          <w:rFonts w:ascii="Book Antiqua" w:hAnsi="Book Antiqua"/>
          <w:b/>
        </w:rPr>
        <w:t xml:space="preserve"> </w:t>
      </w:r>
    </w:p>
    <w:p w14:paraId="6F0ED5C2" w14:textId="670A150C" w:rsidR="005C382A" w:rsidRPr="00ED5C6A" w:rsidRDefault="005C382A" w:rsidP="00ED5C6A">
      <w:pPr>
        <w:rPr>
          <w:rFonts w:ascii="Book Antiqua" w:hAnsi="Book Antiqua"/>
          <w:iCs/>
        </w:rPr>
      </w:pPr>
      <w:r w:rsidRPr="006C145C">
        <w:rPr>
          <w:rFonts w:ascii="Book Antiqua" w:hAnsi="Book Antiqua"/>
          <w:b/>
        </w:rPr>
        <w:t xml:space="preserve">Accepted: </w:t>
      </w:r>
      <w:bookmarkStart w:id="0" w:name="_GoBack"/>
      <w:bookmarkEnd w:id="0"/>
      <w:r w:rsidR="00ED5C6A">
        <w:rPr>
          <w:rStyle w:val="Emphasis"/>
        </w:rPr>
        <w:t>January</w:t>
      </w:r>
      <w:r w:rsidR="00ED5C6A">
        <w:rPr>
          <w:rStyle w:val="Emphasis"/>
          <w:rFonts w:ascii="宋体" w:hAnsi="宋体" w:cs="宋体" w:hint="eastAsia"/>
        </w:rPr>
        <w:t xml:space="preserve"> 11</w:t>
      </w:r>
      <w:r w:rsidR="00ED5C6A">
        <w:rPr>
          <w:rStyle w:val="Emphasis"/>
          <w:rFonts w:cs="宋体"/>
        </w:rPr>
        <w:t>,</w:t>
      </w:r>
      <w:r w:rsidR="00ED5C6A">
        <w:rPr>
          <w:rStyle w:val="Emphasis"/>
        </w:rPr>
        <w:t xml:space="preserve"> 2017</w:t>
      </w:r>
    </w:p>
    <w:p w14:paraId="272B704F" w14:textId="77777777" w:rsidR="005C382A" w:rsidRPr="006C145C" w:rsidRDefault="005C382A" w:rsidP="006C145C">
      <w:pPr>
        <w:spacing w:line="360" w:lineRule="auto"/>
        <w:jc w:val="both"/>
        <w:rPr>
          <w:rFonts w:ascii="Book Antiqua" w:hAnsi="Book Antiqua"/>
        </w:rPr>
      </w:pPr>
      <w:r w:rsidRPr="006C145C">
        <w:rPr>
          <w:rFonts w:ascii="Book Antiqua" w:hAnsi="Book Antiqua"/>
          <w:b/>
        </w:rPr>
        <w:t>Article in press:</w:t>
      </w:r>
      <w:r w:rsidRPr="006C145C">
        <w:rPr>
          <w:rFonts w:ascii="Book Antiqua" w:hAnsi="Book Antiqua"/>
        </w:rPr>
        <w:t xml:space="preserve">    </w:t>
      </w:r>
    </w:p>
    <w:p w14:paraId="488051DA" w14:textId="77777777" w:rsidR="005C382A" w:rsidRPr="006C145C" w:rsidRDefault="005C382A" w:rsidP="006C145C">
      <w:pPr>
        <w:spacing w:line="360" w:lineRule="auto"/>
        <w:jc w:val="both"/>
        <w:rPr>
          <w:rFonts w:ascii="Book Antiqua" w:hAnsi="Book Antiqua"/>
          <w:b/>
        </w:rPr>
      </w:pPr>
      <w:r w:rsidRPr="006C145C">
        <w:rPr>
          <w:rFonts w:ascii="Book Antiqua" w:hAnsi="Book Antiqua"/>
          <w:b/>
        </w:rPr>
        <w:t xml:space="preserve">Published online: </w:t>
      </w:r>
    </w:p>
    <w:p w14:paraId="35657ACF" w14:textId="77777777" w:rsidR="00E737BD" w:rsidRPr="006C145C" w:rsidRDefault="00E737BD" w:rsidP="006C145C">
      <w:pPr>
        <w:spacing w:line="360" w:lineRule="auto"/>
        <w:jc w:val="both"/>
        <w:rPr>
          <w:rFonts w:ascii="Book Antiqua" w:eastAsia="宋体" w:hAnsi="Book Antiqua" w:cs="Times New Roman"/>
          <w:b/>
          <w:lang w:eastAsia="zh-CN"/>
        </w:rPr>
      </w:pPr>
      <w:r w:rsidRPr="006C145C">
        <w:rPr>
          <w:rFonts w:ascii="Book Antiqua" w:eastAsia="宋体" w:hAnsi="Book Antiqua" w:cs="Times New Roman"/>
          <w:b/>
          <w:lang w:eastAsia="zh-CN"/>
        </w:rPr>
        <w:br w:type="page"/>
      </w:r>
    </w:p>
    <w:p w14:paraId="40EEC321" w14:textId="36820779" w:rsidR="001D34EB" w:rsidRPr="006C145C" w:rsidRDefault="001D34EB" w:rsidP="006C145C">
      <w:pPr>
        <w:widowControl w:val="0"/>
        <w:autoSpaceDE w:val="0"/>
        <w:autoSpaceDN w:val="0"/>
        <w:adjustRightInd w:val="0"/>
        <w:spacing w:line="360" w:lineRule="auto"/>
        <w:jc w:val="both"/>
        <w:rPr>
          <w:rFonts w:ascii="Book Antiqua" w:hAnsi="Book Antiqua" w:cs="Times New Roman"/>
          <w:b/>
        </w:rPr>
      </w:pPr>
      <w:r w:rsidRPr="006C145C">
        <w:rPr>
          <w:rFonts w:ascii="Book Antiqua" w:hAnsi="Book Antiqua" w:cs="Times New Roman"/>
          <w:b/>
        </w:rPr>
        <w:lastRenderedPageBreak/>
        <w:t>Abstract</w:t>
      </w:r>
    </w:p>
    <w:p w14:paraId="4CEA1D24" w14:textId="0B46D975" w:rsidR="00E737BD" w:rsidRPr="006C145C" w:rsidRDefault="00E737BD" w:rsidP="006C145C">
      <w:pPr>
        <w:widowControl w:val="0"/>
        <w:autoSpaceDE w:val="0"/>
        <w:autoSpaceDN w:val="0"/>
        <w:adjustRightInd w:val="0"/>
        <w:spacing w:line="360" w:lineRule="auto"/>
        <w:jc w:val="both"/>
        <w:rPr>
          <w:rFonts w:ascii="Book Antiqua" w:eastAsia="宋体" w:hAnsi="Book Antiqua" w:cs="Times New Roman"/>
          <w:b/>
          <w:i/>
          <w:lang w:eastAsia="zh-CN"/>
        </w:rPr>
      </w:pPr>
      <w:r w:rsidRPr="006C145C">
        <w:rPr>
          <w:rFonts w:ascii="Book Antiqua" w:hAnsi="Book Antiqua" w:cs="Times New Roman"/>
          <w:b/>
          <w:i/>
        </w:rPr>
        <w:t>AIM</w:t>
      </w:r>
    </w:p>
    <w:p w14:paraId="3095AC77" w14:textId="65120B0C" w:rsidR="00461ACE" w:rsidRPr="006C145C" w:rsidRDefault="00E737BD"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T</w:t>
      </w:r>
      <w:r w:rsidR="00461ACE" w:rsidRPr="006C145C">
        <w:rPr>
          <w:rFonts w:ascii="Book Antiqua" w:hAnsi="Book Antiqua" w:cs="Times New Roman"/>
        </w:rPr>
        <w:t xml:space="preserve">o </w:t>
      </w:r>
      <w:r w:rsidR="00017BF4" w:rsidRPr="006C145C">
        <w:rPr>
          <w:rFonts w:ascii="Book Antiqua" w:hAnsi="Book Antiqua" w:cs="Times New Roman"/>
        </w:rPr>
        <w:t>investigate</w:t>
      </w:r>
      <w:r w:rsidR="00461ACE" w:rsidRPr="006C145C">
        <w:rPr>
          <w:rFonts w:ascii="Book Antiqua" w:hAnsi="Book Antiqua" w:cs="Times New Roman"/>
        </w:rPr>
        <w:t xml:space="preserve"> the clinical and functional outcomes </w:t>
      </w:r>
      <w:r w:rsidR="000B0F33" w:rsidRPr="006C145C">
        <w:rPr>
          <w:rFonts w:ascii="Book Antiqua" w:hAnsi="Book Antiqua" w:cs="Times New Roman"/>
        </w:rPr>
        <w:t>following</w:t>
      </w:r>
      <w:r w:rsidR="00461ACE" w:rsidRPr="006C145C">
        <w:rPr>
          <w:rFonts w:ascii="Book Antiqua" w:hAnsi="Book Antiqua" w:cs="Times New Roman"/>
        </w:rPr>
        <w:t xml:space="preserve"> total hip </w:t>
      </w:r>
      <w:proofErr w:type="spellStart"/>
      <w:r w:rsidR="00461ACE" w:rsidRPr="006C145C">
        <w:rPr>
          <w:rFonts w:ascii="Book Antiqua" w:hAnsi="Book Antiqua" w:cs="Times New Roman"/>
        </w:rPr>
        <w:t>arthroplasty</w:t>
      </w:r>
      <w:proofErr w:type="spellEnd"/>
      <w:r w:rsidR="00461ACE" w:rsidRPr="006C145C">
        <w:rPr>
          <w:rFonts w:ascii="Book Antiqua" w:hAnsi="Book Antiqua" w:cs="Times New Roman"/>
        </w:rPr>
        <w:t xml:space="preserve"> </w:t>
      </w:r>
      <w:r w:rsidR="0008573F" w:rsidRPr="006C145C">
        <w:rPr>
          <w:rFonts w:ascii="Book Antiqua" w:eastAsia="宋体" w:hAnsi="Book Antiqua" w:cs="Times New Roman"/>
          <w:lang w:eastAsia="zh-CN"/>
        </w:rPr>
        <w:t>(</w:t>
      </w:r>
      <w:r w:rsidR="0008573F" w:rsidRPr="006C145C">
        <w:rPr>
          <w:rFonts w:ascii="Book Antiqua" w:hAnsi="Book Antiqua" w:cs="Times New Roman"/>
        </w:rPr>
        <w:t>THA</w:t>
      </w:r>
      <w:r w:rsidR="0008573F" w:rsidRPr="006C145C">
        <w:rPr>
          <w:rFonts w:ascii="Book Antiqua" w:eastAsia="宋体" w:hAnsi="Book Antiqua" w:cs="Times New Roman"/>
          <w:lang w:eastAsia="zh-CN"/>
        </w:rPr>
        <w:t xml:space="preserve">) </w:t>
      </w:r>
      <w:r w:rsidR="00461ACE" w:rsidRPr="006C145C">
        <w:rPr>
          <w:rFonts w:ascii="Book Antiqua" w:hAnsi="Book Antiqua" w:cs="Times New Roman"/>
        </w:rPr>
        <w:t>in patients with Paget’s disease.</w:t>
      </w:r>
    </w:p>
    <w:p w14:paraId="582EDC8E" w14:textId="77777777" w:rsidR="001D34EB" w:rsidRPr="006C145C" w:rsidRDefault="001D34EB" w:rsidP="006C145C">
      <w:pPr>
        <w:widowControl w:val="0"/>
        <w:autoSpaceDE w:val="0"/>
        <w:autoSpaceDN w:val="0"/>
        <w:adjustRightInd w:val="0"/>
        <w:spacing w:line="360" w:lineRule="auto"/>
        <w:jc w:val="both"/>
        <w:rPr>
          <w:rFonts w:ascii="Book Antiqua" w:hAnsi="Book Antiqua" w:cs="Times New Roman"/>
        </w:rPr>
      </w:pPr>
    </w:p>
    <w:p w14:paraId="5760C226" w14:textId="47F5F63F" w:rsidR="00E737BD" w:rsidRPr="006C145C" w:rsidRDefault="00E737BD" w:rsidP="006C145C">
      <w:pPr>
        <w:widowControl w:val="0"/>
        <w:autoSpaceDE w:val="0"/>
        <w:autoSpaceDN w:val="0"/>
        <w:adjustRightInd w:val="0"/>
        <w:spacing w:line="360" w:lineRule="auto"/>
        <w:jc w:val="both"/>
        <w:rPr>
          <w:rFonts w:ascii="Book Antiqua" w:eastAsia="宋体" w:hAnsi="Book Antiqua" w:cs="Times New Roman"/>
          <w:b/>
          <w:i/>
          <w:lang w:eastAsia="zh-CN"/>
        </w:rPr>
      </w:pPr>
      <w:r w:rsidRPr="006C145C">
        <w:rPr>
          <w:rFonts w:ascii="Book Antiqua" w:hAnsi="Book Antiqua" w:cs="Times New Roman"/>
          <w:b/>
          <w:i/>
        </w:rPr>
        <w:t>METHODS</w:t>
      </w:r>
    </w:p>
    <w:p w14:paraId="18D02135" w14:textId="36051A53" w:rsidR="001D34EB" w:rsidRPr="006C145C" w:rsidRDefault="001D34EB"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 xml:space="preserve">We carried out a systematic review of the literature to determine the functional outcome, complications and revision rates of THA in patients with Paget’s disease. Eight studies involving 358 hips were reviewed. The mean age was 70.4 years and follow-up was 8.3 years. There were 247 cemented THAs (69%), 105 uncemented THAs (29%) and 6 hybrid THAs (2%). </w:t>
      </w:r>
    </w:p>
    <w:p w14:paraId="0396BE22" w14:textId="77777777" w:rsidR="001D34EB" w:rsidRPr="006C145C" w:rsidRDefault="001D34EB" w:rsidP="006C145C">
      <w:pPr>
        <w:widowControl w:val="0"/>
        <w:autoSpaceDE w:val="0"/>
        <w:autoSpaceDN w:val="0"/>
        <w:adjustRightInd w:val="0"/>
        <w:spacing w:line="360" w:lineRule="auto"/>
        <w:jc w:val="both"/>
        <w:rPr>
          <w:rFonts w:ascii="Book Antiqua" w:hAnsi="Book Antiqua" w:cs="Times New Roman"/>
        </w:rPr>
      </w:pPr>
    </w:p>
    <w:p w14:paraId="6E2620A6" w14:textId="439C5942" w:rsidR="00F971E2" w:rsidRPr="006C145C" w:rsidRDefault="00F971E2" w:rsidP="006C145C">
      <w:pPr>
        <w:widowControl w:val="0"/>
        <w:autoSpaceDE w:val="0"/>
        <w:autoSpaceDN w:val="0"/>
        <w:adjustRightInd w:val="0"/>
        <w:spacing w:line="360" w:lineRule="auto"/>
        <w:jc w:val="both"/>
        <w:rPr>
          <w:rFonts w:ascii="Book Antiqua" w:eastAsia="宋体" w:hAnsi="Book Antiqua" w:cs="Times New Roman"/>
          <w:b/>
          <w:i/>
          <w:lang w:eastAsia="zh-CN"/>
        </w:rPr>
      </w:pPr>
      <w:r w:rsidRPr="006C145C">
        <w:rPr>
          <w:rFonts w:ascii="Book Antiqua" w:hAnsi="Book Antiqua" w:cs="Times New Roman"/>
          <w:b/>
          <w:i/>
        </w:rPr>
        <w:t>RESULTS</w:t>
      </w:r>
    </w:p>
    <w:p w14:paraId="4908C397" w14:textId="47BF6382" w:rsidR="001D34EB" w:rsidRPr="006C145C" w:rsidRDefault="001D34EB"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All studies reported significant improvement in hip function following THA. There were 19 cases of aseptic loosening (5%) at a mean of 8.6 years. Three cases occurred in the uncemented cohort (3%) at a mean of 15.3 years and 16 cases developed in the cemented group (6%) at a mean of 7.5 years (</w:t>
      </w:r>
      <w:r w:rsidRPr="006C145C">
        <w:rPr>
          <w:rFonts w:ascii="Book Antiqua" w:hAnsi="Book Antiqua" w:cs="Times New Roman"/>
          <w:i/>
        </w:rPr>
        <w:t>P</w:t>
      </w:r>
      <w:r w:rsidRPr="006C145C">
        <w:rPr>
          <w:rFonts w:ascii="Book Antiqua" w:hAnsi="Book Antiqua" w:cs="Times New Roman"/>
        </w:rPr>
        <w:t xml:space="preserve"> = 0.2052). There were 27 revisions in the 358 cases (8%) occurring at a mean of 7 years. Six revisions occurred in the uncemented cohort (6%) at a mean of 8.6 years and 21 in the cemented cohort (9%) at a mean of 6.5 years (</w:t>
      </w:r>
      <w:r w:rsidRPr="006C145C">
        <w:rPr>
          <w:rFonts w:ascii="Book Antiqua" w:hAnsi="Book Antiqua" w:cs="Times New Roman"/>
          <w:i/>
        </w:rPr>
        <w:t>P</w:t>
      </w:r>
      <w:r w:rsidRPr="006C145C">
        <w:rPr>
          <w:rFonts w:ascii="Book Antiqua" w:hAnsi="Book Antiqua" w:cs="Times New Roman"/>
        </w:rPr>
        <w:t xml:space="preserve"> = 0.5117). </w:t>
      </w:r>
    </w:p>
    <w:p w14:paraId="70445C42" w14:textId="77777777" w:rsidR="001D34EB" w:rsidRPr="006C145C" w:rsidRDefault="001D34EB" w:rsidP="006C145C">
      <w:pPr>
        <w:widowControl w:val="0"/>
        <w:autoSpaceDE w:val="0"/>
        <w:autoSpaceDN w:val="0"/>
        <w:adjustRightInd w:val="0"/>
        <w:spacing w:line="360" w:lineRule="auto"/>
        <w:jc w:val="both"/>
        <w:rPr>
          <w:rFonts w:ascii="Book Antiqua" w:hAnsi="Book Antiqua" w:cs="Times New Roman"/>
        </w:rPr>
      </w:pPr>
    </w:p>
    <w:p w14:paraId="0FD2B8E3" w14:textId="61113BBD" w:rsidR="00CE6EC4" w:rsidRPr="006C145C" w:rsidRDefault="00CE6EC4" w:rsidP="006C145C">
      <w:pPr>
        <w:widowControl w:val="0"/>
        <w:autoSpaceDE w:val="0"/>
        <w:autoSpaceDN w:val="0"/>
        <w:adjustRightInd w:val="0"/>
        <w:spacing w:line="360" w:lineRule="auto"/>
        <w:jc w:val="both"/>
        <w:rPr>
          <w:rFonts w:ascii="Book Antiqua" w:eastAsia="宋体" w:hAnsi="Book Antiqua" w:cs="Times New Roman"/>
          <w:b/>
          <w:i/>
          <w:lang w:eastAsia="zh-CN"/>
        </w:rPr>
      </w:pPr>
      <w:r w:rsidRPr="006C145C">
        <w:rPr>
          <w:rFonts w:ascii="Book Antiqua" w:hAnsi="Book Antiqua" w:cs="Times New Roman"/>
          <w:b/>
          <w:i/>
        </w:rPr>
        <w:t>CONCLUSION</w:t>
      </w:r>
    </w:p>
    <w:p w14:paraId="0994391B" w14:textId="220B9869" w:rsidR="001D34EB" w:rsidRPr="006C145C" w:rsidRDefault="001D34EB" w:rsidP="006C145C">
      <w:pPr>
        <w:widowControl w:val="0"/>
        <w:autoSpaceDE w:val="0"/>
        <w:autoSpaceDN w:val="0"/>
        <w:adjustRightInd w:val="0"/>
        <w:spacing w:line="360" w:lineRule="auto"/>
        <w:jc w:val="both"/>
        <w:rPr>
          <w:rFonts w:ascii="Book Antiqua" w:eastAsia="宋体" w:hAnsi="Book Antiqua" w:cs="Times New Roman"/>
          <w:lang w:eastAsia="zh-CN"/>
        </w:rPr>
      </w:pPr>
      <w:r w:rsidRPr="006C145C">
        <w:rPr>
          <w:rFonts w:ascii="Book Antiqua" w:hAnsi="Book Antiqua" w:cs="Times New Roman"/>
        </w:rPr>
        <w:t xml:space="preserve">The findings support the use of THA in patients with Paget’s disease hip arthropathy. The post-operative functional outcome is largely similar to other patients; however, the revision rate is higher with aseptic loosening being the most common reason for revision. Uncemented implants appear to be associated with a lower failure rate, however, there were no modern stem designs fixed using current generation cementing techniques used in the reported studies, and as such, caution is advised when drawing any conclusions. </w:t>
      </w:r>
    </w:p>
    <w:p w14:paraId="6E4488B7" w14:textId="77777777" w:rsidR="00114D8A" w:rsidRPr="006C145C" w:rsidRDefault="00114D8A" w:rsidP="006C145C">
      <w:pPr>
        <w:widowControl w:val="0"/>
        <w:autoSpaceDE w:val="0"/>
        <w:autoSpaceDN w:val="0"/>
        <w:adjustRightInd w:val="0"/>
        <w:spacing w:line="360" w:lineRule="auto"/>
        <w:jc w:val="both"/>
        <w:rPr>
          <w:rFonts w:ascii="Book Antiqua" w:eastAsia="宋体" w:hAnsi="Book Antiqua" w:cs="Times New Roman"/>
          <w:lang w:eastAsia="zh-CN"/>
        </w:rPr>
      </w:pPr>
    </w:p>
    <w:p w14:paraId="00743EF8" w14:textId="7006840B" w:rsidR="00114D8A" w:rsidRPr="006C145C" w:rsidRDefault="00114D8A" w:rsidP="006C145C">
      <w:pPr>
        <w:spacing w:line="360" w:lineRule="auto"/>
        <w:jc w:val="both"/>
        <w:rPr>
          <w:rFonts w:ascii="Book Antiqua" w:hAnsi="Book Antiqua"/>
        </w:rPr>
      </w:pPr>
      <w:r w:rsidRPr="006C145C">
        <w:rPr>
          <w:rFonts w:ascii="Book Antiqua" w:hAnsi="Book Antiqua"/>
          <w:b/>
        </w:rPr>
        <w:t>Key words:</w:t>
      </w:r>
      <w:r w:rsidRPr="006C145C">
        <w:rPr>
          <w:rFonts w:ascii="Book Antiqua" w:hAnsi="Book Antiqua"/>
        </w:rPr>
        <w:t xml:space="preserve"> </w:t>
      </w:r>
      <w:r w:rsidR="00017BF4" w:rsidRPr="006C145C">
        <w:rPr>
          <w:rFonts w:ascii="Book Antiqua" w:hAnsi="Book Antiqua"/>
        </w:rPr>
        <w:t xml:space="preserve">Total hip </w:t>
      </w:r>
      <w:proofErr w:type="spellStart"/>
      <w:r w:rsidR="00017BF4" w:rsidRPr="006C145C">
        <w:rPr>
          <w:rFonts w:ascii="Book Antiqua" w:hAnsi="Book Antiqua"/>
        </w:rPr>
        <w:t>arthroplasty</w:t>
      </w:r>
      <w:proofErr w:type="spellEnd"/>
      <w:r w:rsidR="00017BF4" w:rsidRPr="006C145C">
        <w:rPr>
          <w:rFonts w:ascii="Book Antiqua" w:hAnsi="Book Antiqua"/>
        </w:rPr>
        <w:t xml:space="preserve">; Paget’s disease; Revision; Loosening; Heterotopic </w:t>
      </w:r>
      <w:r w:rsidR="00B87AE6" w:rsidRPr="006C145C">
        <w:rPr>
          <w:rFonts w:ascii="Book Antiqua" w:hAnsi="Book Antiqua"/>
        </w:rPr>
        <w:t>o</w:t>
      </w:r>
      <w:r w:rsidR="00017BF4" w:rsidRPr="006C145C">
        <w:rPr>
          <w:rFonts w:ascii="Book Antiqua" w:hAnsi="Book Antiqua"/>
        </w:rPr>
        <w:t>ssification</w:t>
      </w:r>
    </w:p>
    <w:p w14:paraId="7B1FEA29" w14:textId="77777777" w:rsidR="00017BF4" w:rsidRPr="006C145C" w:rsidRDefault="00017BF4" w:rsidP="006C145C">
      <w:pPr>
        <w:spacing w:line="360" w:lineRule="auto"/>
        <w:jc w:val="both"/>
        <w:rPr>
          <w:rFonts w:ascii="Book Antiqua" w:eastAsia="宋体" w:hAnsi="Book Antiqua"/>
          <w:lang w:eastAsia="zh-CN"/>
        </w:rPr>
      </w:pPr>
    </w:p>
    <w:p w14:paraId="17FF7032" w14:textId="77777777" w:rsidR="00B87AE6" w:rsidRPr="006C145C" w:rsidRDefault="00B87AE6" w:rsidP="006C145C">
      <w:pPr>
        <w:spacing w:line="360" w:lineRule="auto"/>
        <w:jc w:val="both"/>
        <w:rPr>
          <w:rFonts w:ascii="Book Antiqua" w:hAnsi="Book Antiqua" w:cs="Arial"/>
        </w:rPr>
      </w:pPr>
      <w:proofErr w:type="gramStart"/>
      <w:r w:rsidRPr="006C145C">
        <w:rPr>
          <w:rFonts w:ascii="Book Antiqua" w:hAnsi="Book Antiqua"/>
          <w:b/>
        </w:rPr>
        <w:t xml:space="preserve">© </w:t>
      </w:r>
      <w:r w:rsidRPr="006C145C">
        <w:rPr>
          <w:rFonts w:ascii="Book Antiqua" w:hAnsi="Book Antiqua" w:cs="Arial"/>
          <w:b/>
        </w:rPr>
        <w:t>The Author(s) 2017.</w:t>
      </w:r>
      <w:proofErr w:type="gramEnd"/>
      <w:r w:rsidRPr="006C145C">
        <w:rPr>
          <w:rFonts w:ascii="Book Antiqua" w:hAnsi="Book Antiqua" w:cs="Arial"/>
        </w:rPr>
        <w:t xml:space="preserve"> Published by </w:t>
      </w:r>
      <w:proofErr w:type="spellStart"/>
      <w:r w:rsidRPr="006C145C">
        <w:rPr>
          <w:rFonts w:ascii="Book Antiqua" w:hAnsi="Book Antiqua" w:cs="Arial"/>
        </w:rPr>
        <w:t>Baishideng</w:t>
      </w:r>
      <w:proofErr w:type="spellEnd"/>
      <w:r w:rsidRPr="006C145C">
        <w:rPr>
          <w:rFonts w:ascii="Book Antiqua" w:hAnsi="Book Antiqua" w:cs="Arial"/>
        </w:rPr>
        <w:t xml:space="preserve"> Publishing Group Inc. All rights reserved.</w:t>
      </w:r>
    </w:p>
    <w:p w14:paraId="45047C87" w14:textId="77777777" w:rsidR="00B87AE6" w:rsidRPr="006C145C" w:rsidRDefault="00B87AE6" w:rsidP="006C145C">
      <w:pPr>
        <w:spacing w:line="360" w:lineRule="auto"/>
        <w:jc w:val="both"/>
        <w:rPr>
          <w:rFonts w:ascii="Book Antiqua" w:eastAsia="宋体" w:hAnsi="Book Antiqua"/>
          <w:lang w:eastAsia="zh-CN"/>
        </w:rPr>
      </w:pPr>
    </w:p>
    <w:p w14:paraId="0B043D58" w14:textId="1C27BB3A" w:rsidR="000B0F33" w:rsidRPr="006C145C" w:rsidRDefault="00114D8A" w:rsidP="006C145C">
      <w:pPr>
        <w:spacing w:line="360" w:lineRule="auto"/>
        <w:jc w:val="both"/>
        <w:rPr>
          <w:rFonts w:ascii="Book Antiqua" w:eastAsia="Arial Unicode MS" w:hAnsi="Book Antiqua" w:cs="Arial Unicode MS"/>
          <w:lang w:eastAsia="zh-CN"/>
        </w:rPr>
      </w:pPr>
      <w:r w:rsidRPr="006C145C">
        <w:rPr>
          <w:rFonts w:ascii="Book Antiqua" w:eastAsia="Arial Unicode MS" w:hAnsi="Book Antiqua" w:cs="Arial Unicode MS"/>
          <w:b/>
        </w:rPr>
        <w:t>C</w:t>
      </w:r>
      <w:r w:rsidR="00B87AE6" w:rsidRPr="006C145C">
        <w:rPr>
          <w:rFonts w:ascii="Book Antiqua" w:eastAsia="Arial Unicode MS" w:hAnsi="Book Antiqua" w:cs="Arial Unicode MS"/>
          <w:b/>
        </w:rPr>
        <w:t>ore tip</w:t>
      </w:r>
      <w:r w:rsidR="00B87AE6" w:rsidRPr="006C145C">
        <w:rPr>
          <w:rFonts w:ascii="Book Antiqua" w:eastAsia="Arial Unicode MS" w:hAnsi="Book Antiqua" w:cs="Arial Unicode MS"/>
          <w:b/>
          <w:lang w:eastAsia="zh-CN"/>
        </w:rPr>
        <w:t xml:space="preserve">: </w:t>
      </w:r>
      <w:r w:rsidR="000B0F33" w:rsidRPr="006C145C">
        <w:rPr>
          <w:rFonts w:ascii="Book Antiqua" w:eastAsia="Arial Unicode MS" w:hAnsi="Book Antiqua" w:cs="Arial Unicode MS"/>
        </w:rPr>
        <w:t>Patient</w:t>
      </w:r>
      <w:r w:rsidR="00C11A87" w:rsidRPr="006C145C">
        <w:rPr>
          <w:rFonts w:ascii="Book Antiqua" w:eastAsia="Arial Unicode MS" w:hAnsi="Book Antiqua" w:cs="Arial Unicode MS"/>
        </w:rPr>
        <w:t>s</w:t>
      </w:r>
      <w:r w:rsidR="000B0F33" w:rsidRPr="006C145C">
        <w:rPr>
          <w:rFonts w:ascii="Book Antiqua" w:eastAsia="Arial Unicode MS" w:hAnsi="Book Antiqua" w:cs="Arial Unicode MS"/>
        </w:rPr>
        <w:t xml:space="preserve"> with Paget’s disease commonly develop structural bone deformities in the proximal femur, making total hip </w:t>
      </w:r>
      <w:proofErr w:type="spellStart"/>
      <w:r w:rsidR="000B0F33" w:rsidRPr="006C145C">
        <w:rPr>
          <w:rFonts w:ascii="Book Antiqua" w:eastAsia="Arial Unicode MS" w:hAnsi="Book Antiqua" w:cs="Arial Unicode MS"/>
        </w:rPr>
        <w:t>arthroplasty</w:t>
      </w:r>
      <w:proofErr w:type="spellEnd"/>
      <w:r w:rsidR="000B0F33" w:rsidRPr="006C145C">
        <w:rPr>
          <w:rFonts w:ascii="Book Antiqua" w:eastAsia="Arial Unicode MS" w:hAnsi="Book Antiqua" w:cs="Arial Unicode MS"/>
        </w:rPr>
        <w:t xml:space="preserve"> </w:t>
      </w:r>
      <w:r w:rsidR="0008573F" w:rsidRPr="006C145C">
        <w:rPr>
          <w:rFonts w:ascii="Book Antiqua" w:eastAsia="Arial Unicode MS" w:hAnsi="Book Antiqua" w:cs="Arial Unicode MS"/>
          <w:lang w:eastAsia="zh-CN"/>
        </w:rPr>
        <w:t>(</w:t>
      </w:r>
      <w:r w:rsidR="0008573F" w:rsidRPr="006C145C">
        <w:rPr>
          <w:rFonts w:ascii="Book Antiqua" w:hAnsi="Book Antiqua"/>
        </w:rPr>
        <w:t>THA</w:t>
      </w:r>
      <w:r w:rsidR="0008573F" w:rsidRPr="006C145C">
        <w:rPr>
          <w:rFonts w:ascii="Book Antiqua" w:eastAsia="Arial Unicode MS" w:hAnsi="Book Antiqua" w:cs="Arial Unicode MS"/>
          <w:lang w:eastAsia="zh-CN"/>
        </w:rPr>
        <w:t xml:space="preserve">) </w:t>
      </w:r>
      <w:r w:rsidR="00510F8E" w:rsidRPr="006C145C">
        <w:rPr>
          <w:rFonts w:ascii="Book Antiqua" w:eastAsia="Arial Unicode MS" w:hAnsi="Book Antiqua" w:cs="Arial Unicode MS"/>
        </w:rPr>
        <w:t>technically demanding</w:t>
      </w:r>
      <w:r w:rsidR="000B0F33" w:rsidRPr="006C145C">
        <w:rPr>
          <w:rFonts w:ascii="Book Antiqua" w:eastAsia="Arial Unicode MS" w:hAnsi="Book Antiqua" w:cs="Arial Unicode MS"/>
        </w:rPr>
        <w:t xml:space="preserve">. In addition, </w:t>
      </w:r>
      <w:r w:rsidR="00510F8E" w:rsidRPr="006C145C">
        <w:rPr>
          <w:rFonts w:ascii="Book Antiqua" w:eastAsia="Arial Unicode MS" w:hAnsi="Book Antiqua" w:cs="Arial Unicode MS"/>
        </w:rPr>
        <w:t xml:space="preserve">achieving adequate fixation of hip implants in the hypervascular and </w:t>
      </w:r>
      <w:r w:rsidR="001953AE" w:rsidRPr="006C145C">
        <w:rPr>
          <w:rFonts w:ascii="Book Antiqua" w:eastAsia="Arial Unicode MS" w:hAnsi="Book Antiqua" w:cs="Arial Unicode MS"/>
        </w:rPr>
        <w:t xml:space="preserve">often </w:t>
      </w:r>
      <w:r w:rsidR="00510F8E" w:rsidRPr="006C145C">
        <w:rPr>
          <w:rFonts w:ascii="Book Antiqua" w:eastAsia="Arial Unicode MS" w:hAnsi="Book Antiqua" w:cs="Arial Unicode MS"/>
        </w:rPr>
        <w:t xml:space="preserve">sclerotic bone may prove challenging. </w:t>
      </w:r>
      <w:r w:rsidR="00DA2AEF" w:rsidRPr="006C145C">
        <w:rPr>
          <w:rFonts w:ascii="Book Antiqua" w:eastAsia="Arial Unicode MS" w:hAnsi="Book Antiqua" w:cs="Arial Unicode MS"/>
        </w:rPr>
        <w:t>This</w:t>
      </w:r>
      <w:r w:rsidR="00510F8E" w:rsidRPr="006C145C">
        <w:rPr>
          <w:rFonts w:ascii="Book Antiqua" w:eastAsia="Arial Unicode MS" w:hAnsi="Book Antiqua" w:cs="Arial Unicode MS"/>
        </w:rPr>
        <w:t xml:space="preserve"> review has shown that, despite its challenging nature, </w:t>
      </w:r>
      <w:r w:rsidR="0008573F" w:rsidRPr="006C145C">
        <w:rPr>
          <w:rFonts w:ascii="Book Antiqua" w:hAnsi="Book Antiqua"/>
        </w:rPr>
        <w:t>THA</w:t>
      </w:r>
      <w:r w:rsidR="00C11A87" w:rsidRPr="006C145C">
        <w:rPr>
          <w:rFonts w:ascii="Book Antiqua" w:eastAsia="Arial Unicode MS" w:hAnsi="Book Antiqua" w:cs="Arial Unicode MS"/>
        </w:rPr>
        <w:t xml:space="preserve"> can be</w:t>
      </w:r>
      <w:r w:rsidR="00510F8E" w:rsidRPr="006C145C">
        <w:rPr>
          <w:rFonts w:ascii="Book Antiqua" w:eastAsia="Arial Unicode MS" w:hAnsi="Book Antiqua" w:cs="Arial Unicode MS"/>
        </w:rPr>
        <w:t xml:space="preserve"> very successful in terms of improving symptoms and restoring hip function in this </w:t>
      </w:r>
      <w:r w:rsidR="00A0229E" w:rsidRPr="006C145C">
        <w:rPr>
          <w:rFonts w:ascii="Book Antiqua" w:eastAsia="Arial Unicode MS" w:hAnsi="Book Antiqua" w:cs="Arial Unicode MS"/>
        </w:rPr>
        <w:t xml:space="preserve">unique </w:t>
      </w:r>
      <w:r w:rsidR="00510F8E" w:rsidRPr="006C145C">
        <w:rPr>
          <w:rFonts w:ascii="Book Antiqua" w:eastAsia="Arial Unicode MS" w:hAnsi="Book Antiqua" w:cs="Arial Unicode MS"/>
        </w:rPr>
        <w:t>group of patients. The failure rate</w:t>
      </w:r>
      <w:r w:rsidR="00DA2AEF" w:rsidRPr="006C145C">
        <w:rPr>
          <w:rFonts w:ascii="Book Antiqua" w:eastAsia="Arial Unicode MS" w:hAnsi="Book Antiqua" w:cs="Arial Unicode MS"/>
        </w:rPr>
        <w:t>, however,</w:t>
      </w:r>
      <w:r w:rsidR="00510F8E" w:rsidRPr="006C145C">
        <w:rPr>
          <w:rFonts w:ascii="Book Antiqua" w:eastAsia="Arial Unicode MS" w:hAnsi="Book Antiqua" w:cs="Arial Unicode MS"/>
        </w:rPr>
        <w:t xml:space="preserve"> </w:t>
      </w:r>
      <w:r w:rsidR="00DA2AEF" w:rsidRPr="006C145C">
        <w:rPr>
          <w:rFonts w:ascii="Book Antiqua" w:eastAsia="Arial Unicode MS" w:hAnsi="Book Antiqua" w:cs="Arial Unicode MS"/>
        </w:rPr>
        <w:t>appears to be</w:t>
      </w:r>
      <w:r w:rsidR="00510F8E" w:rsidRPr="006C145C">
        <w:rPr>
          <w:rFonts w:ascii="Book Antiqua" w:eastAsia="Arial Unicode MS" w:hAnsi="Book Antiqua" w:cs="Arial Unicode MS"/>
        </w:rPr>
        <w:t xml:space="preserve"> slightly higher than in other patients </w:t>
      </w:r>
      <w:r w:rsidR="00DA2AEF" w:rsidRPr="006C145C">
        <w:rPr>
          <w:rFonts w:ascii="Book Antiqua" w:eastAsia="Arial Unicode MS" w:hAnsi="Book Antiqua" w:cs="Arial Unicode MS"/>
        </w:rPr>
        <w:t>undergoing</w:t>
      </w:r>
      <w:r w:rsidR="00510F8E" w:rsidRPr="006C145C">
        <w:rPr>
          <w:rFonts w:ascii="Book Antiqua" w:eastAsia="Arial Unicode MS" w:hAnsi="Book Antiqua" w:cs="Arial Unicode MS"/>
        </w:rPr>
        <w:t xml:space="preserve"> a primary total hip replacement. The most common reason for revision surgery is aseptic loosening, </w:t>
      </w:r>
      <w:r w:rsidR="00C11A87" w:rsidRPr="006C145C">
        <w:rPr>
          <w:rFonts w:ascii="Book Antiqua" w:eastAsia="Arial Unicode MS" w:hAnsi="Book Antiqua" w:cs="Arial Unicode MS"/>
        </w:rPr>
        <w:t>and</w:t>
      </w:r>
      <w:r w:rsidR="00510F8E" w:rsidRPr="006C145C">
        <w:rPr>
          <w:rFonts w:ascii="Book Antiqua" w:eastAsia="Arial Unicode MS" w:hAnsi="Book Antiqua" w:cs="Arial Unicode MS"/>
        </w:rPr>
        <w:t xml:space="preserve"> </w:t>
      </w:r>
      <w:r w:rsidR="00C11A87" w:rsidRPr="006C145C">
        <w:rPr>
          <w:rFonts w:ascii="Book Antiqua" w:eastAsia="Arial Unicode MS" w:hAnsi="Book Antiqua" w:cs="Arial Unicode MS"/>
        </w:rPr>
        <w:t xml:space="preserve">using </w:t>
      </w:r>
      <w:r w:rsidR="00A0229E" w:rsidRPr="006C145C">
        <w:rPr>
          <w:rFonts w:ascii="Book Antiqua" w:eastAsia="Arial Unicode MS" w:hAnsi="Book Antiqua" w:cs="Arial Unicode MS"/>
        </w:rPr>
        <w:t xml:space="preserve">modern </w:t>
      </w:r>
      <w:r w:rsidR="00510F8E" w:rsidRPr="006C145C">
        <w:rPr>
          <w:rFonts w:ascii="Book Antiqua" w:eastAsia="Arial Unicode MS" w:hAnsi="Book Antiqua" w:cs="Arial Unicode MS"/>
        </w:rPr>
        <w:t>uncemented implants</w:t>
      </w:r>
      <w:r w:rsidR="00C11A87" w:rsidRPr="006C145C">
        <w:rPr>
          <w:rFonts w:ascii="Book Antiqua" w:eastAsia="Arial Unicode MS" w:hAnsi="Book Antiqua" w:cs="Arial Unicode MS"/>
        </w:rPr>
        <w:t xml:space="preserve"> appear to reduce the risk of this occurring</w:t>
      </w:r>
      <w:r w:rsidR="00510F8E" w:rsidRPr="006C145C">
        <w:rPr>
          <w:rFonts w:ascii="Book Antiqua" w:eastAsia="Arial Unicode MS" w:hAnsi="Book Antiqua" w:cs="Arial Unicode MS"/>
        </w:rPr>
        <w:t>.</w:t>
      </w:r>
    </w:p>
    <w:p w14:paraId="020F0BD2" w14:textId="77777777" w:rsidR="006C145C" w:rsidRPr="006C145C" w:rsidRDefault="006C145C" w:rsidP="006C145C">
      <w:pPr>
        <w:tabs>
          <w:tab w:val="left" w:pos="6736"/>
        </w:tabs>
        <w:spacing w:line="360" w:lineRule="auto"/>
        <w:jc w:val="both"/>
        <w:rPr>
          <w:rFonts w:ascii="Book Antiqua" w:eastAsia="宋体" w:hAnsi="Book Antiqua" w:cs="Times New Roman"/>
          <w:b/>
          <w:lang w:eastAsia="zh-CN"/>
        </w:rPr>
      </w:pPr>
    </w:p>
    <w:p w14:paraId="07DCC28B" w14:textId="6FFAF127" w:rsidR="006C145C" w:rsidRPr="006C145C" w:rsidRDefault="006C145C" w:rsidP="006C145C">
      <w:pPr>
        <w:spacing w:line="360" w:lineRule="auto"/>
        <w:jc w:val="both"/>
        <w:rPr>
          <w:rFonts w:ascii="Book Antiqua" w:eastAsia="宋体" w:hAnsi="Book Antiqua" w:cs="Times New Roman"/>
          <w:lang w:eastAsia="zh-CN"/>
        </w:rPr>
      </w:pPr>
      <w:r w:rsidRPr="006C145C">
        <w:rPr>
          <w:rFonts w:ascii="Book Antiqua" w:eastAsia="宋体" w:hAnsi="Book Antiqua" w:cs="Times New Roman"/>
          <w:lang w:eastAsia="zh-CN"/>
        </w:rPr>
        <w:t xml:space="preserve">Hanna SA, Dawson-Bowling S, Millington S, </w:t>
      </w:r>
      <w:proofErr w:type="spellStart"/>
      <w:r w:rsidRPr="006C145C">
        <w:rPr>
          <w:rFonts w:ascii="Book Antiqua" w:eastAsia="宋体" w:hAnsi="Book Antiqua" w:cs="Times New Roman"/>
          <w:lang w:eastAsia="zh-CN"/>
        </w:rPr>
        <w:t>Bhumbra</w:t>
      </w:r>
      <w:proofErr w:type="spellEnd"/>
      <w:r w:rsidRPr="006C145C">
        <w:rPr>
          <w:rFonts w:ascii="Book Antiqua" w:eastAsia="宋体" w:hAnsi="Book Antiqua" w:cs="Times New Roman"/>
          <w:lang w:eastAsia="zh-CN"/>
        </w:rPr>
        <w:t xml:space="preserve"> R, </w:t>
      </w:r>
      <w:proofErr w:type="spellStart"/>
      <w:r w:rsidRPr="006C145C">
        <w:rPr>
          <w:rFonts w:ascii="Book Antiqua" w:eastAsia="宋体" w:hAnsi="Book Antiqua" w:cs="Times New Roman"/>
          <w:lang w:eastAsia="zh-CN"/>
        </w:rPr>
        <w:t>Achan</w:t>
      </w:r>
      <w:proofErr w:type="spellEnd"/>
      <w:r w:rsidRPr="006C145C">
        <w:rPr>
          <w:rFonts w:ascii="Book Antiqua" w:eastAsia="宋体" w:hAnsi="Book Antiqua" w:cs="Times New Roman"/>
          <w:lang w:eastAsia="zh-CN"/>
        </w:rPr>
        <w:t xml:space="preserve"> P.</w:t>
      </w:r>
      <w:r w:rsidRPr="006C145C">
        <w:rPr>
          <w:rFonts w:ascii="Book Antiqua" w:hAnsi="Book Antiqua" w:cs="Times New Roman"/>
        </w:rPr>
        <w:t xml:space="preserve"> Total hip </w:t>
      </w:r>
      <w:proofErr w:type="spellStart"/>
      <w:r w:rsidRPr="006C145C">
        <w:rPr>
          <w:rFonts w:ascii="Book Antiqua" w:hAnsi="Book Antiqua" w:cs="Times New Roman"/>
        </w:rPr>
        <w:t>arthroplasty</w:t>
      </w:r>
      <w:proofErr w:type="spellEnd"/>
      <w:r w:rsidRPr="006C145C">
        <w:rPr>
          <w:rFonts w:ascii="Book Antiqua" w:hAnsi="Book Antiqua" w:cs="Times New Roman"/>
        </w:rPr>
        <w:t xml:space="preserve"> in patients with Paget’s disease of bone:</w:t>
      </w:r>
      <w:r w:rsidRPr="006C145C">
        <w:rPr>
          <w:rFonts w:ascii="Book Antiqua" w:eastAsia="宋体" w:hAnsi="Book Antiqua" w:cs="Times New Roman"/>
          <w:lang w:eastAsia="zh-CN"/>
        </w:rPr>
        <w:t xml:space="preserve"> </w:t>
      </w:r>
      <w:r w:rsidRPr="006C145C">
        <w:rPr>
          <w:rFonts w:ascii="Book Antiqua" w:hAnsi="Book Antiqua" w:cs="Times New Roman"/>
        </w:rPr>
        <w:t>A systematic review</w:t>
      </w:r>
      <w:r w:rsidRPr="006C145C">
        <w:rPr>
          <w:rFonts w:ascii="Book Antiqua" w:eastAsia="宋体" w:hAnsi="Book Antiqua" w:cs="Times New Roman"/>
          <w:lang w:eastAsia="zh-CN"/>
        </w:rPr>
        <w:t>.</w:t>
      </w:r>
      <w:r w:rsidRPr="006C145C">
        <w:rPr>
          <w:rFonts w:ascii="Book Antiqua" w:hAnsi="Book Antiqua"/>
          <w:i/>
          <w:iCs/>
        </w:rPr>
        <w:t xml:space="preserve"> World J </w:t>
      </w:r>
      <w:proofErr w:type="spellStart"/>
      <w:r w:rsidRPr="006C145C">
        <w:rPr>
          <w:rFonts w:ascii="Book Antiqua" w:hAnsi="Book Antiqua"/>
          <w:i/>
          <w:iCs/>
        </w:rPr>
        <w:t>Orthop</w:t>
      </w:r>
      <w:proofErr w:type="spellEnd"/>
      <w:r w:rsidRPr="006C145C">
        <w:rPr>
          <w:rFonts w:ascii="Book Antiqua" w:eastAsia="宋体" w:hAnsi="Book Antiqua"/>
          <w:i/>
          <w:iCs/>
          <w:lang w:eastAsia="zh-CN"/>
        </w:rPr>
        <w:t xml:space="preserve"> </w:t>
      </w:r>
      <w:r w:rsidRPr="006C145C">
        <w:rPr>
          <w:rFonts w:ascii="Book Antiqua" w:eastAsia="宋体" w:hAnsi="Book Antiqua"/>
          <w:iCs/>
          <w:lang w:eastAsia="zh-CN"/>
        </w:rPr>
        <w:t xml:space="preserve">2016; </w:t>
      </w:r>
      <w:proofErr w:type="gramStart"/>
      <w:r w:rsidRPr="006C145C">
        <w:rPr>
          <w:rFonts w:ascii="Book Antiqua" w:eastAsia="宋体" w:hAnsi="Book Antiqua"/>
          <w:iCs/>
          <w:lang w:eastAsia="zh-CN"/>
        </w:rPr>
        <w:t>In</w:t>
      </w:r>
      <w:proofErr w:type="gramEnd"/>
      <w:r w:rsidRPr="006C145C">
        <w:rPr>
          <w:rFonts w:ascii="Book Antiqua" w:eastAsia="宋体" w:hAnsi="Book Antiqua"/>
          <w:iCs/>
          <w:lang w:eastAsia="zh-CN"/>
        </w:rPr>
        <w:t xml:space="preserve"> press</w:t>
      </w:r>
    </w:p>
    <w:p w14:paraId="640D1295" w14:textId="77777777" w:rsidR="00114D8A" w:rsidRPr="006C145C" w:rsidRDefault="00114D8A" w:rsidP="006C145C">
      <w:pPr>
        <w:widowControl w:val="0"/>
        <w:autoSpaceDE w:val="0"/>
        <w:autoSpaceDN w:val="0"/>
        <w:adjustRightInd w:val="0"/>
        <w:spacing w:line="360" w:lineRule="auto"/>
        <w:jc w:val="both"/>
        <w:rPr>
          <w:rFonts w:ascii="Book Antiqua" w:eastAsia="宋体" w:hAnsi="Book Antiqua" w:cs="Times New Roman"/>
          <w:lang w:eastAsia="zh-CN"/>
        </w:rPr>
      </w:pPr>
    </w:p>
    <w:p w14:paraId="082F8413" w14:textId="77777777" w:rsidR="006C145C" w:rsidRPr="006C145C" w:rsidRDefault="006C145C" w:rsidP="006C145C">
      <w:pPr>
        <w:spacing w:line="360" w:lineRule="auto"/>
        <w:jc w:val="both"/>
        <w:rPr>
          <w:rFonts w:ascii="Book Antiqua" w:hAnsi="Book Antiqua" w:cs="Times New Roman"/>
          <w:b/>
        </w:rPr>
      </w:pPr>
      <w:r w:rsidRPr="006C145C">
        <w:rPr>
          <w:rFonts w:ascii="Book Antiqua" w:hAnsi="Book Antiqua" w:cs="Times New Roman"/>
          <w:b/>
        </w:rPr>
        <w:br w:type="page"/>
      </w:r>
    </w:p>
    <w:p w14:paraId="0EA20E98" w14:textId="16EFCA45" w:rsidR="00CB068C" w:rsidRPr="006C145C" w:rsidRDefault="006C145C" w:rsidP="006C145C">
      <w:pPr>
        <w:widowControl w:val="0"/>
        <w:autoSpaceDE w:val="0"/>
        <w:autoSpaceDN w:val="0"/>
        <w:adjustRightInd w:val="0"/>
        <w:spacing w:line="360" w:lineRule="auto"/>
        <w:jc w:val="both"/>
        <w:rPr>
          <w:rFonts w:ascii="Book Antiqua" w:hAnsi="Book Antiqua" w:cs="Times New Roman"/>
          <w:b/>
        </w:rPr>
      </w:pPr>
      <w:r w:rsidRPr="006C145C">
        <w:rPr>
          <w:rFonts w:ascii="Book Antiqua" w:hAnsi="Book Antiqua" w:cs="Times New Roman"/>
          <w:b/>
        </w:rPr>
        <w:lastRenderedPageBreak/>
        <w:t>INTRODUCTION</w:t>
      </w:r>
    </w:p>
    <w:p w14:paraId="0E8906CD" w14:textId="7142033F" w:rsidR="003E19AA" w:rsidRPr="006C145C" w:rsidRDefault="00CB068C"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P</w:t>
      </w:r>
      <w:r w:rsidR="00DE6541" w:rsidRPr="006C145C">
        <w:rPr>
          <w:rFonts w:ascii="Book Antiqua" w:hAnsi="Book Antiqua" w:cs="Times New Roman"/>
        </w:rPr>
        <w:t>aget’s disease of bone (PDB)</w:t>
      </w:r>
      <w:r w:rsidR="00346D7A" w:rsidRPr="006C145C">
        <w:rPr>
          <w:rFonts w:ascii="Book Antiqua" w:hAnsi="Book Antiqua" w:cs="Times New Roman"/>
        </w:rPr>
        <w:t xml:space="preserve"> </w:t>
      </w:r>
      <w:r w:rsidR="00EA05C4" w:rsidRPr="006C145C">
        <w:rPr>
          <w:rFonts w:ascii="Book Antiqua" w:hAnsi="Book Antiqua" w:cs="Times New Roman"/>
        </w:rPr>
        <w:t xml:space="preserve">is a chronic deforming metabolic </w:t>
      </w:r>
      <w:r w:rsidR="00C81729" w:rsidRPr="006C145C">
        <w:rPr>
          <w:rFonts w:ascii="Book Antiqua" w:hAnsi="Book Antiqua" w:cs="Times New Roman"/>
        </w:rPr>
        <w:t>disorder</w:t>
      </w:r>
      <w:r w:rsidR="00EA05C4" w:rsidRPr="006C145C">
        <w:rPr>
          <w:rFonts w:ascii="Book Antiqua" w:hAnsi="Book Antiqua" w:cs="Times New Roman"/>
        </w:rPr>
        <w:t xml:space="preserve"> characterised by increased osteoclastic bone resorption </w:t>
      </w:r>
      <w:r w:rsidR="00017BF4" w:rsidRPr="006C145C">
        <w:rPr>
          <w:rFonts w:ascii="Book Antiqua" w:hAnsi="Book Antiqua" w:cs="Times New Roman"/>
        </w:rPr>
        <w:t xml:space="preserve">and </w:t>
      </w:r>
      <w:r w:rsidR="00EA05C4" w:rsidRPr="006C145C">
        <w:rPr>
          <w:rFonts w:ascii="Book Antiqua" w:hAnsi="Book Antiqua" w:cs="Times New Roman"/>
        </w:rPr>
        <w:t xml:space="preserve">subsequent </w:t>
      </w:r>
      <w:r w:rsidRPr="006C145C">
        <w:rPr>
          <w:rFonts w:ascii="Book Antiqua" w:hAnsi="Book Antiqua" w:cs="Times New Roman"/>
        </w:rPr>
        <w:t xml:space="preserve">erratic </w:t>
      </w:r>
      <w:r w:rsidR="00EA05C4" w:rsidRPr="006C145C">
        <w:rPr>
          <w:rFonts w:ascii="Book Antiqua" w:hAnsi="Book Antiqua" w:cs="Times New Roman"/>
        </w:rPr>
        <w:t xml:space="preserve">compensatory formation of new woven bone </w:t>
      </w:r>
      <w:r w:rsidR="00B76010" w:rsidRPr="006C145C">
        <w:rPr>
          <w:rFonts w:ascii="Book Antiqua" w:hAnsi="Book Antiqua" w:cs="Times New Roman"/>
        </w:rPr>
        <w:t>of</w:t>
      </w:r>
      <w:r w:rsidR="00AC6372">
        <w:rPr>
          <w:rFonts w:ascii="Book Antiqua" w:hAnsi="Book Antiqua" w:cs="Times New Roman"/>
        </w:rPr>
        <w:t xml:space="preserve"> an abnormal </w:t>
      </w:r>
      <w:proofErr w:type="gramStart"/>
      <w:r w:rsidR="00AC6372">
        <w:rPr>
          <w:rFonts w:ascii="Book Antiqua" w:hAnsi="Book Antiqua" w:cs="Times New Roman"/>
        </w:rPr>
        <w:t>microstructure</w:t>
      </w:r>
      <w:r w:rsidR="00EA05C4" w:rsidRPr="006C145C">
        <w:rPr>
          <w:rFonts w:ascii="Book Antiqua" w:hAnsi="Book Antiqua" w:cs="Times New Roman"/>
          <w:vertAlign w:val="superscript"/>
        </w:rPr>
        <w:t>[</w:t>
      </w:r>
      <w:proofErr w:type="gramEnd"/>
      <w:r w:rsidR="00DE6541" w:rsidRPr="006C145C">
        <w:rPr>
          <w:rFonts w:ascii="Book Antiqua" w:hAnsi="Book Antiqua" w:cs="Times New Roman"/>
          <w:vertAlign w:val="superscript"/>
        </w:rPr>
        <w:t>1</w:t>
      </w:r>
      <w:r w:rsidR="00EA05C4" w:rsidRPr="006C145C">
        <w:rPr>
          <w:rFonts w:ascii="Book Antiqua" w:hAnsi="Book Antiqua" w:cs="Times New Roman"/>
          <w:vertAlign w:val="superscript"/>
        </w:rPr>
        <w:t>]</w:t>
      </w:r>
      <w:r w:rsidR="00EA05C4" w:rsidRPr="006C145C">
        <w:rPr>
          <w:rFonts w:ascii="Book Antiqua" w:hAnsi="Book Antiqua" w:cs="Times New Roman"/>
        </w:rPr>
        <w:t xml:space="preserve">. </w:t>
      </w:r>
      <w:r w:rsidR="00DE6541" w:rsidRPr="006C145C">
        <w:rPr>
          <w:rFonts w:ascii="Book Antiqua" w:hAnsi="Book Antiqua" w:cs="Times New Roman"/>
        </w:rPr>
        <w:t xml:space="preserve">British surgeon Sir James Paget first described </w:t>
      </w:r>
      <w:r w:rsidR="00DA3F4C" w:rsidRPr="006C145C">
        <w:rPr>
          <w:rFonts w:ascii="Book Antiqua" w:hAnsi="Book Antiqua" w:cs="Times New Roman"/>
        </w:rPr>
        <w:t>PDB</w:t>
      </w:r>
      <w:r w:rsidR="00DE6541" w:rsidRPr="006C145C">
        <w:rPr>
          <w:rFonts w:ascii="Book Antiqua" w:hAnsi="Book Antiqua" w:cs="Times New Roman"/>
        </w:rPr>
        <w:t xml:space="preserve"> in 1877 as a chronic inflammation of bone </w:t>
      </w:r>
      <w:r w:rsidR="00B76010" w:rsidRPr="006C145C">
        <w:rPr>
          <w:rFonts w:ascii="Book Antiqua" w:hAnsi="Book Antiqua" w:cs="Times New Roman"/>
        </w:rPr>
        <w:t xml:space="preserve">and termed </w:t>
      </w:r>
      <w:r w:rsidR="00DE6541" w:rsidRPr="006C145C">
        <w:rPr>
          <w:rFonts w:ascii="Book Antiqua" w:hAnsi="Book Antiqua" w:cs="Times New Roman"/>
        </w:rPr>
        <w:t xml:space="preserve">it </w:t>
      </w:r>
      <w:r w:rsidR="00AC6372">
        <w:rPr>
          <w:rFonts w:ascii="Book Antiqua" w:eastAsia="宋体" w:hAnsi="Book Antiqua" w:cs="Times New Roman"/>
          <w:lang w:eastAsia="zh-CN"/>
        </w:rPr>
        <w:t>“</w:t>
      </w:r>
      <w:proofErr w:type="spellStart"/>
      <w:r w:rsidR="00DE6541" w:rsidRPr="00AC6372">
        <w:rPr>
          <w:rFonts w:ascii="Book Antiqua" w:hAnsi="Book Antiqua" w:cs="Times New Roman"/>
        </w:rPr>
        <w:t>osteitis</w:t>
      </w:r>
      <w:proofErr w:type="spellEnd"/>
      <w:r w:rsidR="00DE6541" w:rsidRPr="00AC6372">
        <w:rPr>
          <w:rFonts w:ascii="Book Antiqua" w:hAnsi="Book Antiqua" w:cs="Times New Roman"/>
        </w:rPr>
        <w:t xml:space="preserve"> </w:t>
      </w:r>
      <w:proofErr w:type="spellStart"/>
      <w:r w:rsidR="00DE6541" w:rsidRPr="00AC6372">
        <w:rPr>
          <w:rFonts w:ascii="Book Antiqua" w:hAnsi="Book Antiqua" w:cs="Times New Roman"/>
        </w:rPr>
        <w:t>deformans</w:t>
      </w:r>
      <w:proofErr w:type="spellEnd"/>
      <w:r w:rsidR="00AC6372">
        <w:rPr>
          <w:rFonts w:ascii="Book Antiqua" w:eastAsia="宋体" w:hAnsi="Book Antiqua" w:cs="Times New Roman"/>
          <w:lang w:eastAsia="zh-CN"/>
        </w:rPr>
        <w:t>”</w:t>
      </w:r>
      <w:r w:rsidR="00DE6541" w:rsidRPr="00AC6372">
        <w:rPr>
          <w:rFonts w:ascii="Book Antiqua" w:hAnsi="Book Antiqua" w:cs="Times New Roman"/>
          <w:vertAlign w:val="superscript"/>
        </w:rPr>
        <w:t>[2]</w:t>
      </w:r>
      <w:r w:rsidR="00DE6541" w:rsidRPr="00AC6372">
        <w:rPr>
          <w:rFonts w:ascii="Book Antiqua" w:hAnsi="Book Antiqua" w:cs="Times New Roman"/>
        </w:rPr>
        <w:t xml:space="preserve">. </w:t>
      </w:r>
      <w:r w:rsidRPr="006C145C">
        <w:rPr>
          <w:rFonts w:ascii="Book Antiqua" w:hAnsi="Book Antiqua" w:cs="Times New Roman"/>
        </w:rPr>
        <w:t xml:space="preserve">The resultant bone is mechanically weaker, larger, less compact, more vascular, and more susceptible to fracture than normal adult lamellar </w:t>
      </w:r>
      <w:proofErr w:type="gramStart"/>
      <w:r w:rsidRPr="006C145C">
        <w:rPr>
          <w:rFonts w:ascii="Book Antiqua" w:hAnsi="Book Antiqua" w:cs="Times New Roman"/>
        </w:rPr>
        <w:t>bone</w:t>
      </w:r>
      <w:r w:rsidR="00DE6541" w:rsidRPr="00AC6372">
        <w:rPr>
          <w:rFonts w:ascii="Book Antiqua" w:hAnsi="Book Antiqua" w:cs="Times New Roman"/>
          <w:vertAlign w:val="superscript"/>
        </w:rPr>
        <w:t>[</w:t>
      </w:r>
      <w:proofErr w:type="gramEnd"/>
      <w:r w:rsidR="00DE6541" w:rsidRPr="00AC6372">
        <w:rPr>
          <w:rFonts w:ascii="Book Antiqua" w:hAnsi="Book Antiqua" w:cs="Times New Roman"/>
          <w:vertAlign w:val="superscript"/>
        </w:rPr>
        <w:t>1]</w:t>
      </w:r>
      <w:r w:rsidR="00DE6541" w:rsidRPr="006C145C">
        <w:rPr>
          <w:rFonts w:ascii="Book Antiqua" w:hAnsi="Book Antiqua" w:cs="Times New Roman"/>
        </w:rPr>
        <w:t xml:space="preserve">. </w:t>
      </w:r>
      <w:r w:rsidRPr="006C145C">
        <w:rPr>
          <w:rFonts w:ascii="Book Antiqua" w:hAnsi="Book Antiqua" w:cs="Times New Roman"/>
        </w:rPr>
        <w:t>Although the exact a</w:t>
      </w:r>
      <w:r w:rsidR="00DE6541" w:rsidRPr="006C145C">
        <w:rPr>
          <w:rFonts w:ascii="Book Antiqua" w:hAnsi="Book Antiqua" w:cs="Times New Roman"/>
        </w:rPr>
        <w:t>e</w:t>
      </w:r>
      <w:r w:rsidRPr="006C145C">
        <w:rPr>
          <w:rFonts w:ascii="Book Antiqua" w:hAnsi="Book Antiqua" w:cs="Times New Roman"/>
        </w:rPr>
        <w:t>tiology of PDB remains unknown, both genetic and environmen</w:t>
      </w:r>
      <w:r w:rsidR="00AC6372">
        <w:rPr>
          <w:rFonts w:ascii="Book Antiqua" w:hAnsi="Book Antiqua" w:cs="Times New Roman"/>
        </w:rPr>
        <w:t xml:space="preserve">tal factors have been </w:t>
      </w:r>
      <w:proofErr w:type="gramStart"/>
      <w:r w:rsidR="00AC6372">
        <w:rPr>
          <w:rFonts w:ascii="Book Antiqua" w:hAnsi="Book Antiqua" w:cs="Times New Roman"/>
        </w:rPr>
        <w:t>suggested</w:t>
      </w:r>
      <w:r w:rsidR="00DE6541" w:rsidRPr="006C145C">
        <w:rPr>
          <w:rFonts w:ascii="Book Antiqua" w:hAnsi="Book Antiqua" w:cs="Times New Roman"/>
          <w:vertAlign w:val="superscript"/>
        </w:rPr>
        <w:t>[</w:t>
      </w:r>
      <w:proofErr w:type="gramEnd"/>
      <w:r w:rsidR="00DE6541" w:rsidRPr="006C145C">
        <w:rPr>
          <w:rFonts w:ascii="Book Antiqua" w:hAnsi="Book Antiqua" w:cs="Times New Roman"/>
          <w:vertAlign w:val="superscript"/>
        </w:rPr>
        <w:t>3]</w:t>
      </w:r>
      <w:r w:rsidRPr="006C145C">
        <w:rPr>
          <w:rFonts w:ascii="Book Antiqua" w:hAnsi="Book Antiqua" w:cs="Times New Roman"/>
        </w:rPr>
        <w:t xml:space="preserve">. PDB is </w:t>
      </w:r>
      <w:r w:rsidR="0093708B" w:rsidRPr="006C145C">
        <w:rPr>
          <w:rFonts w:ascii="Book Antiqua" w:hAnsi="Book Antiqua" w:cs="Times New Roman"/>
        </w:rPr>
        <w:t xml:space="preserve">more </w:t>
      </w:r>
      <w:r w:rsidRPr="006C145C">
        <w:rPr>
          <w:rFonts w:ascii="Book Antiqua" w:hAnsi="Book Antiqua" w:cs="Times New Roman"/>
        </w:rPr>
        <w:t>common in Europe, North America</w:t>
      </w:r>
      <w:r w:rsidR="00B76010" w:rsidRPr="006C145C">
        <w:rPr>
          <w:rFonts w:ascii="Book Antiqua" w:hAnsi="Book Antiqua" w:cs="Times New Roman"/>
        </w:rPr>
        <w:t xml:space="preserve"> and Australasia than </w:t>
      </w:r>
      <w:r w:rsidRPr="006C145C">
        <w:rPr>
          <w:rFonts w:ascii="Book Antiqua" w:hAnsi="Book Antiqua" w:cs="Times New Roman"/>
        </w:rPr>
        <w:t xml:space="preserve">in Asia and Africa. </w:t>
      </w:r>
      <w:r w:rsidR="0093708B" w:rsidRPr="006C145C">
        <w:rPr>
          <w:rFonts w:ascii="Book Antiqua" w:hAnsi="Book Antiqua" w:cs="Times New Roman"/>
        </w:rPr>
        <w:t>It</w:t>
      </w:r>
      <w:r w:rsidR="001A2B5D" w:rsidRPr="006C145C">
        <w:rPr>
          <w:rFonts w:ascii="Book Antiqua" w:hAnsi="Book Antiqua" w:cs="Times New Roman"/>
        </w:rPr>
        <w:t xml:space="preserve"> </w:t>
      </w:r>
      <w:r w:rsidRPr="006C145C">
        <w:rPr>
          <w:rFonts w:ascii="Book Antiqua" w:hAnsi="Book Antiqua" w:cs="Times New Roman"/>
        </w:rPr>
        <w:t>is thought to</w:t>
      </w:r>
      <w:r w:rsidR="001A2B5D" w:rsidRPr="006C145C">
        <w:rPr>
          <w:rFonts w:ascii="Book Antiqua" w:hAnsi="Book Antiqua" w:cs="Times New Roman"/>
        </w:rPr>
        <w:t xml:space="preserve"> </w:t>
      </w:r>
      <w:r w:rsidR="00017BF4" w:rsidRPr="006C145C">
        <w:rPr>
          <w:rFonts w:ascii="Book Antiqua" w:hAnsi="Book Antiqua" w:cs="Times New Roman"/>
        </w:rPr>
        <w:t xml:space="preserve">result </w:t>
      </w:r>
      <w:r w:rsidR="001A2B5D" w:rsidRPr="006C145C">
        <w:rPr>
          <w:rFonts w:ascii="Book Antiqua" w:hAnsi="Book Antiqua" w:cs="Times New Roman"/>
        </w:rPr>
        <w:t xml:space="preserve">from a </w:t>
      </w:r>
      <w:r w:rsidRPr="006C145C">
        <w:rPr>
          <w:rFonts w:ascii="Book Antiqua" w:hAnsi="Book Antiqua" w:cs="Times New Roman"/>
        </w:rPr>
        <w:t xml:space="preserve">slow </w:t>
      </w:r>
      <w:r w:rsidR="001A2B5D" w:rsidRPr="006C145C">
        <w:rPr>
          <w:rFonts w:ascii="Book Antiqua" w:hAnsi="Book Antiqua" w:cs="Times New Roman"/>
        </w:rPr>
        <w:t>viral infection occurring in individual</w:t>
      </w:r>
      <w:r w:rsidR="00AC6372">
        <w:rPr>
          <w:rFonts w:ascii="Book Antiqua" w:hAnsi="Book Antiqua" w:cs="Times New Roman"/>
        </w:rPr>
        <w:t xml:space="preserve">s with a genetic </w:t>
      </w:r>
      <w:proofErr w:type="gramStart"/>
      <w:r w:rsidR="00AC6372">
        <w:rPr>
          <w:rFonts w:ascii="Book Antiqua" w:hAnsi="Book Antiqua" w:cs="Times New Roman"/>
        </w:rPr>
        <w:t>predisposition</w:t>
      </w:r>
      <w:r w:rsidR="00DE6541" w:rsidRPr="006C145C">
        <w:rPr>
          <w:rFonts w:ascii="Book Antiqua" w:hAnsi="Book Antiqua" w:cs="Times New Roman"/>
          <w:vertAlign w:val="superscript"/>
        </w:rPr>
        <w:t>[</w:t>
      </w:r>
      <w:proofErr w:type="gramEnd"/>
      <w:r w:rsidR="00DE6541" w:rsidRPr="006C145C">
        <w:rPr>
          <w:rFonts w:ascii="Book Antiqua" w:hAnsi="Book Antiqua" w:cs="Times New Roman"/>
          <w:vertAlign w:val="superscript"/>
        </w:rPr>
        <w:t>4]</w:t>
      </w:r>
      <w:r w:rsidR="00DE6541" w:rsidRPr="006C145C">
        <w:rPr>
          <w:rFonts w:ascii="Book Antiqua" w:hAnsi="Book Antiqua" w:cs="Times New Roman"/>
        </w:rPr>
        <w:t xml:space="preserve">. </w:t>
      </w:r>
      <w:r w:rsidR="001A2B5D" w:rsidRPr="006C145C">
        <w:rPr>
          <w:rFonts w:ascii="Book Antiqua" w:hAnsi="Book Antiqua" w:cs="Times New Roman"/>
        </w:rPr>
        <w:t xml:space="preserve">PBD evolves through three distinct phases: </w:t>
      </w:r>
      <w:r w:rsidR="00530E88" w:rsidRPr="006C145C">
        <w:rPr>
          <w:rFonts w:ascii="Book Antiqua" w:hAnsi="Book Antiqua" w:cs="Times New Roman"/>
        </w:rPr>
        <w:t xml:space="preserve">an initial osteolytic phase, a mixed phase with lytic and blastic features, and a final </w:t>
      </w:r>
      <w:proofErr w:type="spellStart"/>
      <w:r w:rsidR="00AC6372">
        <w:rPr>
          <w:rFonts w:ascii="Book Antiqua" w:hAnsi="Book Antiqua" w:cs="Times New Roman"/>
        </w:rPr>
        <w:t>osteoblastic</w:t>
      </w:r>
      <w:proofErr w:type="spellEnd"/>
      <w:r w:rsidR="00AC6372">
        <w:rPr>
          <w:rFonts w:ascii="Book Antiqua" w:hAnsi="Book Antiqua" w:cs="Times New Roman"/>
        </w:rPr>
        <w:t xml:space="preserve"> or sclerotic </w:t>
      </w:r>
      <w:proofErr w:type="gramStart"/>
      <w:r w:rsidR="00AC6372">
        <w:rPr>
          <w:rFonts w:ascii="Book Antiqua" w:hAnsi="Book Antiqua" w:cs="Times New Roman"/>
        </w:rPr>
        <w:t>phase</w:t>
      </w:r>
      <w:r w:rsidR="00DE6541" w:rsidRPr="006C145C">
        <w:rPr>
          <w:rFonts w:ascii="Book Antiqua" w:hAnsi="Book Antiqua" w:cs="Times New Roman"/>
          <w:vertAlign w:val="superscript"/>
        </w:rPr>
        <w:t>[</w:t>
      </w:r>
      <w:proofErr w:type="gramEnd"/>
      <w:r w:rsidR="00DE6541" w:rsidRPr="006C145C">
        <w:rPr>
          <w:rFonts w:ascii="Book Antiqua" w:hAnsi="Book Antiqua" w:cs="Times New Roman"/>
          <w:vertAlign w:val="superscript"/>
        </w:rPr>
        <w:t>5]</w:t>
      </w:r>
      <w:r w:rsidR="00530E88" w:rsidRPr="006C145C">
        <w:rPr>
          <w:rFonts w:ascii="Book Antiqua" w:hAnsi="Book Antiqua" w:cs="Times New Roman"/>
        </w:rPr>
        <w:t>.</w:t>
      </w:r>
      <w:r w:rsidR="001A2B5D" w:rsidRPr="006C145C">
        <w:rPr>
          <w:rFonts w:ascii="Book Antiqua" w:hAnsi="Book Antiqua" w:cs="Times New Roman"/>
        </w:rPr>
        <w:t xml:space="preserve"> </w:t>
      </w:r>
      <w:r w:rsidR="00277503" w:rsidRPr="006C145C">
        <w:rPr>
          <w:rFonts w:ascii="Book Antiqua" w:hAnsi="Book Antiqua" w:cs="Times New Roman"/>
        </w:rPr>
        <w:t>Its prevalence</w:t>
      </w:r>
      <w:r w:rsidR="00EA05C4" w:rsidRPr="006C145C">
        <w:rPr>
          <w:rFonts w:ascii="Book Antiqua" w:hAnsi="Book Antiqua" w:cs="Times New Roman"/>
        </w:rPr>
        <w:t xml:space="preserve"> has been shown to increase with age and the most commonly involved sites include the pelvis</w:t>
      </w:r>
      <w:r w:rsidR="00AC6372">
        <w:rPr>
          <w:rFonts w:ascii="Book Antiqua" w:hAnsi="Book Antiqua" w:cs="Times New Roman"/>
        </w:rPr>
        <w:t xml:space="preserve">, femur, spine, skull and </w:t>
      </w:r>
      <w:proofErr w:type="gramStart"/>
      <w:r w:rsidR="00AC6372">
        <w:rPr>
          <w:rFonts w:ascii="Book Antiqua" w:hAnsi="Book Antiqua" w:cs="Times New Roman"/>
        </w:rPr>
        <w:t>tibia</w:t>
      </w:r>
      <w:r w:rsidR="00277503" w:rsidRPr="00AC6372">
        <w:rPr>
          <w:rFonts w:ascii="Book Antiqua" w:hAnsi="Book Antiqua" w:cs="Times New Roman"/>
          <w:vertAlign w:val="superscript"/>
        </w:rPr>
        <w:t>[</w:t>
      </w:r>
      <w:proofErr w:type="gramEnd"/>
      <w:r w:rsidR="00277503" w:rsidRPr="00AC6372">
        <w:rPr>
          <w:rFonts w:ascii="Book Antiqua" w:hAnsi="Book Antiqua" w:cs="Times New Roman"/>
          <w:vertAlign w:val="superscript"/>
        </w:rPr>
        <w:t>5]</w:t>
      </w:r>
      <w:r w:rsidR="00EA05C4" w:rsidRPr="006C145C">
        <w:rPr>
          <w:rFonts w:ascii="Book Antiqua" w:hAnsi="Book Antiqua" w:cs="Times New Roman"/>
        </w:rPr>
        <w:t xml:space="preserve">. The pelvis and </w:t>
      </w:r>
      <w:r w:rsidR="00DA3F4C" w:rsidRPr="006C145C">
        <w:rPr>
          <w:rFonts w:ascii="Book Antiqua" w:hAnsi="Book Antiqua" w:cs="Times New Roman"/>
        </w:rPr>
        <w:t>proximal</w:t>
      </w:r>
      <w:r w:rsidR="00EA05C4" w:rsidRPr="006C145C">
        <w:rPr>
          <w:rFonts w:ascii="Book Antiqua" w:hAnsi="Book Antiqua" w:cs="Times New Roman"/>
        </w:rPr>
        <w:t xml:space="preserve"> femur are involved in 20</w:t>
      </w:r>
      <w:r w:rsidR="00AC6372">
        <w:rPr>
          <w:rFonts w:ascii="Book Antiqua" w:eastAsia="宋体" w:hAnsi="Book Antiqua" w:cs="Times New Roman" w:hint="eastAsia"/>
          <w:lang w:eastAsia="zh-CN"/>
        </w:rPr>
        <w:t>%-</w:t>
      </w:r>
      <w:r w:rsidR="00EA05C4" w:rsidRPr="006C145C">
        <w:rPr>
          <w:rFonts w:ascii="Book Antiqua" w:hAnsi="Book Antiqua" w:cs="Times New Roman"/>
        </w:rPr>
        <w:t>80% of patients resul</w:t>
      </w:r>
      <w:r w:rsidR="00AC6372">
        <w:rPr>
          <w:rFonts w:ascii="Book Antiqua" w:hAnsi="Book Antiqua" w:cs="Times New Roman"/>
        </w:rPr>
        <w:t xml:space="preserve">ting in disabling hip </w:t>
      </w:r>
      <w:proofErr w:type="gramStart"/>
      <w:r w:rsidR="00AC6372">
        <w:rPr>
          <w:rFonts w:ascii="Book Antiqua" w:hAnsi="Book Antiqua" w:cs="Times New Roman"/>
        </w:rPr>
        <w:t>disease</w:t>
      </w:r>
      <w:r w:rsidR="00277503" w:rsidRPr="006C145C">
        <w:rPr>
          <w:rFonts w:ascii="Book Antiqua" w:hAnsi="Book Antiqua" w:cs="Times New Roman"/>
          <w:vertAlign w:val="superscript"/>
        </w:rPr>
        <w:t>[</w:t>
      </w:r>
      <w:proofErr w:type="gramEnd"/>
      <w:r w:rsidR="00277503" w:rsidRPr="006C145C">
        <w:rPr>
          <w:rFonts w:ascii="Book Antiqua" w:hAnsi="Book Antiqua" w:cs="Times New Roman"/>
          <w:vertAlign w:val="superscript"/>
        </w:rPr>
        <w:t>6</w:t>
      </w:r>
      <w:r w:rsidR="00EA05C4" w:rsidRPr="006C145C">
        <w:rPr>
          <w:rFonts w:ascii="Book Antiqua" w:hAnsi="Book Antiqua" w:cs="Times New Roman"/>
          <w:vertAlign w:val="superscript"/>
        </w:rPr>
        <w:t>]</w:t>
      </w:r>
      <w:r w:rsidR="00EA05C4" w:rsidRPr="006C145C">
        <w:rPr>
          <w:rFonts w:ascii="Book Antiqua" w:hAnsi="Book Antiqua" w:cs="Times New Roman"/>
        </w:rPr>
        <w:t xml:space="preserve">. </w:t>
      </w:r>
      <w:r w:rsidR="003E19AA" w:rsidRPr="006C145C">
        <w:rPr>
          <w:rFonts w:ascii="Book Antiqua" w:hAnsi="Book Antiqua" w:cs="Times New Roman"/>
        </w:rPr>
        <w:t xml:space="preserve">A number of structural bony deformities such as </w:t>
      </w:r>
      <w:proofErr w:type="spellStart"/>
      <w:r w:rsidR="003E19AA" w:rsidRPr="006C145C">
        <w:rPr>
          <w:rFonts w:ascii="Book Antiqua" w:hAnsi="Book Antiqua" w:cs="Times New Roman"/>
        </w:rPr>
        <w:t>coxa</w:t>
      </w:r>
      <w:proofErr w:type="spellEnd"/>
      <w:r w:rsidR="003E19AA" w:rsidRPr="006C145C">
        <w:rPr>
          <w:rFonts w:ascii="Book Antiqua" w:hAnsi="Book Antiqua" w:cs="Times New Roman"/>
        </w:rPr>
        <w:t xml:space="preserve"> </w:t>
      </w:r>
      <w:proofErr w:type="spellStart"/>
      <w:r w:rsidR="003E19AA" w:rsidRPr="006C145C">
        <w:rPr>
          <w:rFonts w:ascii="Book Antiqua" w:hAnsi="Book Antiqua" w:cs="Times New Roman"/>
        </w:rPr>
        <w:t>vara</w:t>
      </w:r>
      <w:proofErr w:type="spellEnd"/>
      <w:r w:rsidR="003E19AA" w:rsidRPr="006C145C">
        <w:rPr>
          <w:rFonts w:ascii="Book Antiqua" w:hAnsi="Book Antiqua" w:cs="Times New Roman"/>
        </w:rPr>
        <w:t>, anterolateral femoral bowing and acetabular protrusio are commonly seen in patients wi</w:t>
      </w:r>
      <w:r w:rsidR="00AC6372">
        <w:rPr>
          <w:rFonts w:ascii="Book Antiqua" w:hAnsi="Book Antiqua" w:cs="Times New Roman"/>
        </w:rPr>
        <w:t xml:space="preserve">th advanced PDB hip </w:t>
      </w:r>
      <w:proofErr w:type="spellStart"/>
      <w:proofErr w:type="gramStart"/>
      <w:r w:rsidR="00AC6372">
        <w:rPr>
          <w:rFonts w:ascii="Book Antiqua" w:hAnsi="Book Antiqua" w:cs="Times New Roman"/>
        </w:rPr>
        <w:t>arthropathy</w:t>
      </w:r>
      <w:proofErr w:type="spellEnd"/>
      <w:r w:rsidR="003E19AA" w:rsidRPr="006C145C">
        <w:rPr>
          <w:rFonts w:ascii="Book Antiqua" w:hAnsi="Book Antiqua" w:cs="Times New Roman"/>
          <w:vertAlign w:val="superscript"/>
        </w:rPr>
        <w:t>[</w:t>
      </w:r>
      <w:proofErr w:type="gramEnd"/>
      <w:r w:rsidR="00277503" w:rsidRPr="006C145C">
        <w:rPr>
          <w:rFonts w:ascii="Book Antiqua" w:hAnsi="Book Antiqua" w:cs="Times New Roman"/>
          <w:vertAlign w:val="superscript"/>
        </w:rPr>
        <w:t>3</w:t>
      </w:r>
      <w:r w:rsidR="003E19AA" w:rsidRPr="006C145C">
        <w:rPr>
          <w:rFonts w:ascii="Book Antiqua" w:hAnsi="Book Antiqua" w:cs="Times New Roman"/>
          <w:vertAlign w:val="superscript"/>
        </w:rPr>
        <w:t>]</w:t>
      </w:r>
      <w:r w:rsidR="003E19AA" w:rsidRPr="006C145C">
        <w:rPr>
          <w:rFonts w:ascii="Book Antiqua" w:hAnsi="Book Antiqua" w:cs="Times New Roman"/>
        </w:rPr>
        <w:t xml:space="preserve">. </w:t>
      </w:r>
      <w:r w:rsidR="00A54CE2" w:rsidRPr="006C145C">
        <w:rPr>
          <w:rFonts w:ascii="Book Antiqua" w:hAnsi="Book Antiqua" w:cs="Times New Roman"/>
        </w:rPr>
        <w:t>When secondary degenerative changes occur</w:t>
      </w:r>
      <w:r w:rsidR="00277503" w:rsidRPr="006C145C">
        <w:rPr>
          <w:rFonts w:ascii="Book Antiqua" w:hAnsi="Book Antiqua" w:cs="Times New Roman"/>
        </w:rPr>
        <w:t xml:space="preserve"> in the hip</w:t>
      </w:r>
      <w:r w:rsidR="00A54CE2" w:rsidRPr="006C145C">
        <w:rPr>
          <w:rFonts w:ascii="Book Antiqua" w:hAnsi="Book Antiqua" w:cs="Times New Roman"/>
        </w:rPr>
        <w:t xml:space="preserve">, </w:t>
      </w:r>
      <w:r w:rsidR="00B76010" w:rsidRPr="006C145C">
        <w:rPr>
          <w:rFonts w:ascii="Book Antiqua" w:hAnsi="Book Antiqua" w:cs="Times New Roman"/>
        </w:rPr>
        <w:t>symptoms may be initially treated with activity and life-style mo</w:t>
      </w:r>
      <w:r w:rsidR="00C81729" w:rsidRPr="006C145C">
        <w:rPr>
          <w:rFonts w:ascii="Book Antiqua" w:hAnsi="Book Antiqua" w:cs="Times New Roman"/>
        </w:rPr>
        <w:t>difications, anti-inflammatory and</w:t>
      </w:r>
      <w:r w:rsidR="00B76010" w:rsidRPr="006C145C">
        <w:rPr>
          <w:rFonts w:ascii="Book Antiqua" w:hAnsi="Book Antiqua" w:cs="Times New Roman"/>
        </w:rPr>
        <w:t xml:space="preserve"> anti</w:t>
      </w:r>
      <w:r w:rsidR="00C81729" w:rsidRPr="006C145C">
        <w:rPr>
          <w:rFonts w:ascii="Book Antiqua" w:hAnsi="Book Antiqua" w:cs="Times New Roman"/>
        </w:rPr>
        <w:t>-</w:t>
      </w:r>
      <w:r w:rsidR="00B76010" w:rsidRPr="006C145C">
        <w:rPr>
          <w:rFonts w:ascii="Book Antiqua" w:hAnsi="Book Antiqua" w:cs="Times New Roman"/>
        </w:rPr>
        <w:t xml:space="preserve">pagetic medications, functional bracing and physical therapy. If these measures fail, </w:t>
      </w:r>
      <w:r w:rsidR="003E19AA" w:rsidRPr="006C145C">
        <w:rPr>
          <w:rFonts w:ascii="Book Antiqua" w:hAnsi="Book Antiqua" w:cs="Times New Roman"/>
        </w:rPr>
        <w:t>total hip arthroplasty (THA)</w:t>
      </w:r>
      <w:r w:rsidR="00A54CE2" w:rsidRPr="006C145C">
        <w:rPr>
          <w:rFonts w:ascii="Book Antiqua" w:hAnsi="Book Antiqua" w:cs="Times New Roman"/>
        </w:rPr>
        <w:t xml:space="preserve"> is indicated to manag</w:t>
      </w:r>
      <w:r w:rsidRPr="006C145C">
        <w:rPr>
          <w:rFonts w:ascii="Book Antiqua" w:hAnsi="Book Antiqua" w:cs="Times New Roman"/>
        </w:rPr>
        <w:t>e significant pain, joint stiff</w:t>
      </w:r>
      <w:r w:rsidR="00A033DE" w:rsidRPr="006C145C">
        <w:rPr>
          <w:rFonts w:ascii="Book Antiqua" w:hAnsi="Book Antiqua" w:cs="Times New Roman"/>
        </w:rPr>
        <w:t>ness and</w:t>
      </w:r>
      <w:r w:rsidR="00A54CE2" w:rsidRPr="006C145C">
        <w:rPr>
          <w:rFonts w:ascii="Book Antiqua" w:hAnsi="Book Antiqua" w:cs="Times New Roman"/>
        </w:rPr>
        <w:t xml:space="preserve"> deformity.</w:t>
      </w:r>
      <w:r w:rsidRPr="006C145C">
        <w:rPr>
          <w:rFonts w:ascii="Book Antiqua" w:hAnsi="Book Antiqua" w:cs="Times New Roman"/>
        </w:rPr>
        <w:t xml:space="preserve"> </w:t>
      </w:r>
      <w:r w:rsidR="003E19AA" w:rsidRPr="006C145C">
        <w:rPr>
          <w:rFonts w:ascii="Book Antiqua" w:hAnsi="Book Antiqua" w:cs="Times New Roman"/>
        </w:rPr>
        <w:t>If THA is considered, preoperative treatment with bisphosphonates or calcitonin is thought to reduce the incidence of intraoperative bleeding, heterotrophic ossification and loosening</w:t>
      </w:r>
      <w:r w:rsidR="00C81729" w:rsidRPr="006C145C">
        <w:rPr>
          <w:rFonts w:ascii="Book Antiqua" w:hAnsi="Book Antiqua" w:cs="Times New Roman"/>
        </w:rPr>
        <w:t>,</w:t>
      </w:r>
      <w:r w:rsidR="003E19AA" w:rsidRPr="006C145C">
        <w:rPr>
          <w:rFonts w:ascii="Book Antiqua" w:hAnsi="Book Antiqua" w:cs="Times New Roman"/>
        </w:rPr>
        <w:t xml:space="preserve"> although no randomised control</w:t>
      </w:r>
      <w:r w:rsidR="00DA3F4C" w:rsidRPr="006C145C">
        <w:rPr>
          <w:rFonts w:ascii="Book Antiqua" w:hAnsi="Book Antiqua" w:cs="Times New Roman"/>
        </w:rPr>
        <w:t>led</w:t>
      </w:r>
      <w:r w:rsidR="003E19AA" w:rsidRPr="006C145C">
        <w:rPr>
          <w:rFonts w:ascii="Book Antiqua" w:hAnsi="Book Antiqua" w:cs="Times New Roman"/>
        </w:rPr>
        <w:t xml:space="preserve"> trial</w:t>
      </w:r>
      <w:r w:rsidR="00A033DE" w:rsidRPr="006C145C">
        <w:rPr>
          <w:rFonts w:ascii="Book Antiqua" w:hAnsi="Book Antiqua" w:cs="Times New Roman"/>
        </w:rPr>
        <w:t>s exist</w:t>
      </w:r>
      <w:r w:rsidR="003E19AA" w:rsidRPr="006C145C">
        <w:rPr>
          <w:rFonts w:ascii="Book Antiqua" w:hAnsi="Book Antiqua" w:cs="Times New Roman"/>
        </w:rPr>
        <w:t xml:space="preserve"> to support t</w:t>
      </w:r>
      <w:r w:rsidR="00AC6372">
        <w:rPr>
          <w:rFonts w:ascii="Book Antiqua" w:hAnsi="Book Antiqua" w:cs="Times New Roman"/>
        </w:rPr>
        <w:t xml:space="preserve">heir </w:t>
      </w:r>
      <w:proofErr w:type="gramStart"/>
      <w:r w:rsidR="00AC6372">
        <w:rPr>
          <w:rFonts w:ascii="Book Antiqua" w:hAnsi="Book Antiqua" w:cs="Times New Roman"/>
        </w:rPr>
        <w:t>use</w:t>
      </w:r>
      <w:r w:rsidR="00277503" w:rsidRPr="006C145C">
        <w:rPr>
          <w:rFonts w:ascii="Book Antiqua" w:hAnsi="Book Antiqua" w:cs="Times New Roman"/>
          <w:vertAlign w:val="superscript"/>
        </w:rPr>
        <w:t>[</w:t>
      </w:r>
      <w:proofErr w:type="gramEnd"/>
      <w:r w:rsidR="00277503" w:rsidRPr="006C145C">
        <w:rPr>
          <w:rFonts w:ascii="Book Antiqua" w:hAnsi="Book Antiqua" w:cs="Times New Roman"/>
          <w:vertAlign w:val="superscript"/>
        </w:rPr>
        <w:t>7]</w:t>
      </w:r>
      <w:r w:rsidR="003E19AA" w:rsidRPr="006C145C">
        <w:rPr>
          <w:rFonts w:ascii="Book Antiqua" w:hAnsi="Book Antiqua" w:cs="Times New Roman"/>
        </w:rPr>
        <w:t>. The increased bone turnover and remodelling is associated with elevated levels of serum alkaline phosphatase</w:t>
      </w:r>
      <w:r w:rsidR="00C81729" w:rsidRPr="006C145C">
        <w:rPr>
          <w:rFonts w:ascii="Book Antiqua" w:hAnsi="Book Antiqua" w:cs="Times New Roman"/>
        </w:rPr>
        <w:t xml:space="preserve"> (ALP)</w:t>
      </w:r>
      <w:r w:rsidR="003E19AA" w:rsidRPr="006C145C">
        <w:rPr>
          <w:rFonts w:ascii="Book Antiqua" w:hAnsi="Book Antiqua" w:cs="Times New Roman"/>
        </w:rPr>
        <w:t>, which is used to assess the activity of the PDB and the effectiveness of medic</w:t>
      </w:r>
      <w:r w:rsidR="00AC6372">
        <w:rPr>
          <w:rFonts w:ascii="Book Antiqua" w:hAnsi="Book Antiqua" w:cs="Times New Roman"/>
        </w:rPr>
        <w:t xml:space="preserve">al treatment by </w:t>
      </w:r>
      <w:proofErr w:type="gramStart"/>
      <w:r w:rsidR="00AC6372">
        <w:rPr>
          <w:rFonts w:ascii="Book Antiqua" w:hAnsi="Book Antiqua" w:cs="Times New Roman"/>
        </w:rPr>
        <w:t>bisphosphonates</w:t>
      </w:r>
      <w:r w:rsidR="003E19AA" w:rsidRPr="006C145C">
        <w:rPr>
          <w:rFonts w:ascii="Book Antiqua" w:hAnsi="Book Antiqua" w:cs="Times New Roman"/>
          <w:vertAlign w:val="superscript"/>
        </w:rPr>
        <w:t>[</w:t>
      </w:r>
      <w:proofErr w:type="gramEnd"/>
      <w:r w:rsidR="00277503" w:rsidRPr="006C145C">
        <w:rPr>
          <w:rFonts w:ascii="Book Antiqua" w:hAnsi="Book Antiqua" w:cs="Times New Roman"/>
          <w:vertAlign w:val="superscript"/>
        </w:rPr>
        <w:t>8</w:t>
      </w:r>
      <w:r w:rsidR="003E19AA" w:rsidRPr="006C145C">
        <w:rPr>
          <w:rFonts w:ascii="Book Antiqua" w:hAnsi="Book Antiqua" w:cs="Times New Roman"/>
          <w:vertAlign w:val="superscript"/>
        </w:rPr>
        <w:t>]</w:t>
      </w:r>
      <w:r w:rsidR="003E19AA" w:rsidRPr="006C145C">
        <w:rPr>
          <w:rFonts w:ascii="Book Antiqua" w:hAnsi="Book Antiqua" w:cs="Times New Roman"/>
        </w:rPr>
        <w:t xml:space="preserve">. </w:t>
      </w:r>
    </w:p>
    <w:p w14:paraId="1C9D4B3B" w14:textId="745AFAF5" w:rsidR="00513BE2" w:rsidRPr="006C145C" w:rsidRDefault="003E19AA" w:rsidP="00AC6372">
      <w:pPr>
        <w:widowControl w:val="0"/>
        <w:autoSpaceDE w:val="0"/>
        <w:autoSpaceDN w:val="0"/>
        <w:adjustRightInd w:val="0"/>
        <w:spacing w:line="360" w:lineRule="auto"/>
        <w:ind w:firstLineChars="100" w:firstLine="240"/>
        <w:jc w:val="both"/>
        <w:rPr>
          <w:rFonts w:ascii="Book Antiqua" w:hAnsi="Book Antiqua" w:cs="Times New Roman"/>
        </w:rPr>
      </w:pPr>
      <w:r w:rsidRPr="006C145C">
        <w:rPr>
          <w:rFonts w:ascii="Book Antiqua" w:hAnsi="Book Antiqua" w:cs="Times New Roman"/>
        </w:rPr>
        <w:t>THA</w:t>
      </w:r>
      <w:r w:rsidR="00A54CE2" w:rsidRPr="006C145C">
        <w:rPr>
          <w:rFonts w:ascii="Book Antiqua" w:hAnsi="Book Antiqua" w:cs="Times New Roman"/>
        </w:rPr>
        <w:t xml:space="preserve"> in the context of </w:t>
      </w:r>
      <w:r w:rsidRPr="006C145C">
        <w:rPr>
          <w:rFonts w:ascii="Book Antiqua" w:hAnsi="Book Antiqua" w:cs="Times New Roman"/>
        </w:rPr>
        <w:t>PDB</w:t>
      </w:r>
      <w:r w:rsidR="00A54CE2" w:rsidRPr="006C145C">
        <w:rPr>
          <w:rFonts w:ascii="Book Antiqua" w:hAnsi="Book Antiqua" w:cs="Times New Roman"/>
        </w:rPr>
        <w:t xml:space="preserve"> </w:t>
      </w:r>
      <w:r w:rsidRPr="006C145C">
        <w:rPr>
          <w:rFonts w:ascii="Book Antiqua" w:hAnsi="Book Antiqua" w:cs="Times New Roman"/>
        </w:rPr>
        <w:t>can be</w:t>
      </w:r>
      <w:r w:rsidR="00530E88" w:rsidRPr="006C145C">
        <w:rPr>
          <w:rFonts w:ascii="Book Antiqua" w:hAnsi="Book Antiqua" w:cs="Times New Roman"/>
        </w:rPr>
        <w:t xml:space="preserve"> </w:t>
      </w:r>
      <w:r w:rsidRPr="006C145C">
        <w:rPr>
          <w:rFonts w:ascii="Book Antiqua" w:hAnsi="Book Antiqua" w:cs="Times New Roman"/>
        </w:rPr>
        <w:t xml:space="preserve">a </w:t>
      </w:r>
      <w:r w:rsidR="00A54CE2" w:rsidRPr="006C145C">
        <w:rPr>
          <w:rFonts w:ascii="Book Antiqua" w:hAnsi="Book Antiqua" w:cs="Times New Roman"/>
        </w:rPr>
        <w:t xml:space="preserve">technically challenging </w:t>
      </w:r>
      <w:r w:rsidRPr="006C145C">
        <w:rPr>
          <w:rFonts w:ascii="Book Antiqua" w:hAnsi="Book Antiqua" w:cs="Times New Roman"/>
        </w:rPr>
        <w:t xml:space="preserve">procedure </w:t>
      </w:r>
      <w:r w:rsidR="00DA3F4C" w:rsidRPr="006C145C">
        <w:rPr>
          <w:rFonts w:ascii="Book Antiqua" w:hAnsi="Book Antiqua" w:cs="Times New Roman"/>
        </w:rPr>
        <w:t>because</w:t>
      </w:r>
      <w:r w:rsidR="00A54CE2" w:rsidRPr="006C145C">
        <w:rPr>
          <w:rFonts w:ascii="Book Antiqua" w:hAnsi="Book Antiqua" w:cs="Times New Roman"/>
        </w:rPr>
        <w:t xml:space="preserve"> </w:t>
      </w:r>
      <w:r w:rsidR="00B76010" w:rsidRPr="006C145C">
        <w:rPr>
          <w:rFonts w:ascii="Book Antiqua" w:hAnsi="Book Antiqua" w:cs="Times New Roman"/>
        </w:rPr>
        <w:t xml:space="preserve">of </w:t>
      </w:r>
      <w:r w:rsidR="00A54CE2" w:rsidRPr="006C145C">
        <w:rPr>
          <w:rFonts w:ascii="Book Antiqua" w:hAnsi="Book Antiqua" w:cs="Times New Roman"/>
        </w:rPr>
        <w:t xml:space="preserve">a number of reasons. </w:t>
      </w:r>
      <w:r w:rsidR="00513BE2" w:rsidRPr="006C145C">
        <w:rPr>
          <w:rFonts w:ascii="Book Antiqua" w:hAnsi="Book Antiqua" w:cs="Times New Roman"/>
        </w:rPr>
        <w:t xml:space="preserve">The broad spectrum of deformities </w:t>
      </w:r>
      <w:r w:rsidRPr="006C145C">
        <w:rPr>
          <w:rFonts w:ascii="Book Antiqua" w:hAnsi="Book Antiqua" w:cs="Times New Roman"/>
        </w:rPr>
        <w:t>developing in</w:t>
      </w:r>
      <w:r w:rsidR="00513BE2" w:rsidRPr="006C145C">
        <w:rPr>
          <w:rFonts w:ascii="Book Antiqua" w:hAnsi="Book Antiqua" w:cs="Times New Roman"/>
        </w:rPr>
        <w:t xml:space="preserve"> the </w:t>
      </w:r>
      <w:r w:rsidRPr="006C145C">
        <w:rPr>
          <w:rFonts w:ascii="Book Antiqua" w:hAnsi="Book Antiqua" w:cs="Times New Roman"/>
        </w:rPr>
        <w:t xml:space="preserve">hip, including </w:t>
      </w:r>
      <w:proofErr w:type="spellStart"/>
      <w:r w:rsidRPr="006C145C">
        <w:rPr>
          <w:rFonts w:ascii="Book Antiqua" w:hAnsi="Book Antiqua" w:cs="Times New Roman"/>
        </w:rPr>
        <w:t>acetabular</w:t>
      </w:r>
      <w:proofErr w:type="spellEnd"/>
      <w:r w:rsidRPr="006C145C">
        <w:rPr>
          <w:rFonts w:ascii="Book Antiqua" w:hAnsi="Book Antiqua" w:cs="Times New Roman"/>
        </w:rPr>
        <w:t xml:space="preserve"> </w:t>
      </w:r>
      <w:proofErr w:type="spellStart"/>
      <w:r w:rsidRPr="006C145C">
        <w:rPr>
          <w:rFonts w:ascii="Book Antiqua" w:hAnsi="Book Antiqua" w:cs="Times New Roman"/>
        </w:rPr>
        <w:t>protrusio</w:t>
      </w:r>
      <w:proofErr w:type="spellEnd"/>
      <w:r w:rsidRPr="006C145C">
        <w:rPr>
          <w:rFonts w:ascii="Book Antiqua" w:hAnsi="Book Antiqua" w:cs="Times New Roman"/>
        </w:rPr>
        <w:t xml:space="preserve">, </w:t>
      </w:r>
      <w:proofErr w:type="spellStart"/>
      <w:r w:rsidRPr="006C145C">
        <w:rPr>
          <w:rFonts w:ascii="Book Antiqua" w:hAnsi="Book Antiqua" w:cs="Times New Roman"/>
        </w:rPr>
        <w:t>coxa</w:t>
      </w:r>
      <w:proofErr w:type="spellEnd"/>
      <w:r w:rsidRPr="006C145C">
        <w:rPr>
          <w:rFonts w:ascii="Book Antiqua" w:hAnsi="Book Antiqua" w:cs="Times New Roman"/>
        </w:rPr>
        <w:t xml:space="preserve"> </w:t>
      </w:r>
      <w:proofErr w:type="spellStart"/>
      <w:r w:rsidRPr="006C145C">
        <w:rPr>
          <w:rFonts w:ascii="Book Antiqua" w:hAnsi="Book Antiqua" w:cs="Times New Roman"/>
        </w:rPr>
        <w:t>vara</w:t>
      </w:r>
      <w:proofErr w:type="spellEnd"/>
      <w:r w:rsidRPr="006C145C">
        <w:rPr>
          <w:rFonts w:ascii="Book Antiqua" w:hAnsi="Book Antiqua" w:cs="Times New Roman"/>
        </w:rPr>
        <w:t xml:space="preserve"> and femoral bowing,</w:t>
      </w:r>
      <w:r w:rsidR="00513BE2" w:rsidRPr="006C145C">
        <w:rPr>
          <w:rFonts w:ascii="Book Antiqua" w:hAnsi="Book Antiqua" w:cs="Times New Roman"/>
        </w:rPr>
        <w:t xml:space="preserve"> ma</w:t>
      </w:r>
      <w:r w:rsidR="00530E88" w:rsidRPr="006C145C">
        <w:rPr>
          <w:rFonts w:ascii="Book Antiqua" w:hAnsi="Book Antiqua" w:cs="Times New Roman"/>
        </w:rPr>
        <w:t xml:space="preserve">y hamper </w:t>
      </w:r>
      <w:r w:rsidR="00530E88" w:rsidRPr="006C145C">
        <w:rPr>
          <w:rFonts w:ascii="Book Antiqua" w:hAnsi="Book Antiqua" w:cs="Times New Roman"/>
        </w:rPr>
        <w:lastRenderedPageBreak/>
        <w:t xml:space="preserve">dislocation of the hip </w:t>
      </w:r>
      <w:r w:rsidR="009A1233" w:rsidRPr="006C145C">
        <w:rPr>
          <w:rFonts w:ascii="Book Antiqua" w:hAnsi="Book Antiqua" w:cs="Times New Roman"/>
        </w:rPr>
        <w:t>necessitating</w:t>
      </w:r>
      <w:r w:rsidR="00513BE2" w:rsidRPr="006C145C">
        <w:rPr>
          <w:rFonts w:ascii="Book Antiqua" w:hAnsi="Book Antiqua" w:cs="Times New Roman"/>
        </w:rPr>
        <w:t xml:space="preserve"> </w:t>
      </w:r>
      <w:r w:rsidR="00530E88" w:rsidRPr="006C145C">
        <w:rPr>
          <w:rFonts w:ascii="Book Antiqua" w:hAnsi="Book Antiqua" w:cs="Times New Roman"/>
        </w:rPr>
        <w:t>a neck cut</w:t>
      </w:r>
      <w:r w:rsidRPr="006C145C">
        <w:rPr>
          <w:rFonts w:ascii="Book Antiqua" w:hAnsi="Book Antiqua" w:cs="Times New Roman"/>
        </w:rPr>
        <w:t xml:space="preserve"> </w:t>
      </w:r>
      <w:r w:rsidRPr="006C145C">
        <w:rPr>
          <w:rFonts w:ascii="Book Antiqua" w:hAnsi="Book Antiqua" w:cs="Times New Roman"/>
          <w:i/>
        </w:rPr>
        <w:t>in-</w:t>
      </w:r>
      <w:r w:rsidR="00530E88" w:rsidRPr="006C145C">
        <w:rPr>
          <w:rFonts w:ascii="Book Antiqua" w:hAnsi="Book Antiqua" w:cs="Times New Roman"/>
          <w:i/>
        </w:rPr>
        <w:t>situ</w:t>
      </w:r>
      <w:r w:rsidR="00513BE2" w:rsidRPr="006C145C">
        <w:rPr>
          <w:rFonts w:ascii="Book Antiqua" w:hAnsi="Book Antiqua" w:cs="Times New Roman"/>
        </w:rPr>
        <w:t xml:space="preserve">. </w:t>
      </w:r>
      <w:r w:rsidR="00DA3F4C" w:rsidRPr="006C145C">
        <w:rPr>
          <w:rFonts w:ascii="Book Antiqua" w:hAnsi="Book Antiqua" w:cs="Times New Roman"/>
        </w:rPr>
        <w:t>A t</w:t>
      </w:r>
      <w:r w:rsidR="00513BE2" w:rsidRPr="006C145C">
        <w:rPr>
          <w:rFonts w:ascii="Book Antiqua" w:hAnsi="Book Antiqua" w:cs="Times New Roman"/>
        </w:rPr>
        <w:t>rochanteric osteotomy may</w:t>
      </w:r>
      <w:r w:rsidR="009A1233" w:rsidRPr="006C145C">
        <w:rPr>
          <w:rFonts w:ascii="Book Antiqua" w:hAnsi="Book Antiqua" w:cs="Times New Roman"/>
        </w:rPr>
        <w:t xml:space="preserve"> also</w:t>
      </w:r>
      <w:r w:rsidR="00513BE2" w:rsidRPr="006C145C">
        <w:rPr>
          <w:rFonts w:ascii="Book Antiqua" w:hAnsi="Book Antiqua" w:cs="Times New Roman"/>
        </w:rPr>
        <w:t xml:space="preserve"> be required for adequate exposure. A marked deformity of the proximal femur may require a corrective osteotomy</w:t>
      </w:r>
      <w:r w:rsidR="009A1233" w:rsidRPr="006C145C">
        <w:rPr>
          <w:rFonts w:ascii="Book Antiqua" w:hAnsi="Book Antiqua" w:cs="Times New Roman"/>
        </w:rPr>
        <w:t xml:space="preserve"> to enable adequate femoral component alignment and fixation</w:t>
      </w:r>
      <w:r w:rsidR="00513BE2" w:rsidRPr="006C145C">
        <w:rPr>
          <w:rFonts w:ascii="Book Antiqua" w:hAnsi="Book Antiqua" w:cs="Times New Roman"/>
        </w:rPr>
        <w:t xml:space="preserve">. The presence of dense sclerotic bone may make reaming and bone preparation </w:t>
      </w:r>
      <w:r w:rsidR="009A1233" w:rsidRPr="006C145C">
        <w:rPr>
          <w:rFonts w:ascii="Book Antiqua" w:hAnsi="Book Antiqua" w:cs="Times New Roman"/>
        </w:rPr>
        <w:t xml:space="preserve">extremely </w:t>
      </w:r>
      <w:r w:rsidR="00513BE2" w:rsidRPr="006C145C">
        <w:rPr>
          <w:rFonts w:ascii="Book Antiqua" w:hAnsi="Book Antiqua" w:cs="Times New Roman"/>
        </w:rPr>
        <w:t>diffi</w:t>
      </w:r>
      <w:r w:rsidR="009A1233" w:rsidRPr="006C145C">
        <w:rPr>
          <w:rFonts w:ascii="Book Antiqua" w:hAnsi="Book Antiqua" w:cs="Times New Roman"/>
        </w:rPr>
        <w:t>cult</w:t>
      </w:r>
      <w:r w:rsidR="00513BE2" w:rsidRPr="006C145C">
        <w:rPr>
          <w:rFonts w:ascii="Book Antiqua" w:hAnsi="Book Antiqua" w:cs="Times New Roman"/>
        </w:rPr>
        <w:t xml:space="preserve">. </w:t>
      </w:r>
      <w:r w:rsidR="00277503" w:rsidRPr="006C145C">
        <w:rPr>
          <w:rFonts w:ascii="Book Antiqua" w:hAnsi="Book Antiqua" w:cs="Times New Roman"/>
        </w:rPr>
        <w:t>Bone h</w:t>
      </w:r>
      <w:r w:rsidR="005B4B68" w:rsidRPr="006C145C">
        <w:rPr>
          <w:rFonts w:ascii="Book Antiqua" w:hAnsi="Book Antiqua" w:cs="Times New Roman"/>
        </w:rPr>
        <w:t>ypervascularity</w:t>
      </w:r>
      <w:r w:rsidR="009A1233" w:rsidRPr="006C145C">
        <w:rPr>
          <w:rFonts w:ascii="Book Antiqua" w:hAnsi="Book Antiqua" w:cs="Times New Roman"/>
        </w:rPr>
        <w:t xml:space="preserve"> </w:t>
      </w:r>
      <w:r w:rsidR="005B4B68" w:rsidRPr="006C145C">
        <w:rPr>
          <w:rFonts w:ascii="Book Antiqua" w:hAnsi="Book Antiqua" w:cs="Times New Roman"/>
        </w:rPr>
        <w:t xml:space="preserve">may impair visualisation, require </w:t>
      </w:r>
      <w:r w:rsidR="00277503" w:rsidRPr="006C145C">
        <w:rPr>
          <w:rFonts w:ascii="Book Antiqua" w:hAnsi="Book Antiqua" w:cs="Times New Roman"/>
        </w:rPr>
        <w:t>higher</w:t>
      </w:r>
      <w:r w:rsidR="005B4B68" w:rsidRPr="006C145C">
        <w:rPr>
          <w:rFonts w:ascii="Book Antiqua" w:hAnsi="Book Antiqua" w:cs="Times New Roman"/>
        </w:rPr>
        <w:t xml:space="preserve"> than usual fluid and blood replacement, and compromise cement implant fixation. Inability to achieve a dry </w:t>
      </w:r>
      <w:r w:rsidR="00277503" w:rsidRPr="006C145C">
        <w:rPr>
          <w:rFonts w:ascii="Book Antiqua" w:hAnsi="Book Antiqua" w:cs="Times New Roman"/>
        </w:rPr>
        <w:t xml:space="preserve">bone </w:t>
      </w:r>
      <w:r w:rsidR="005B4B68" w:rsidRPr="006C145C">
        <w:rPr>
          <w:rFonts w:ascii="Book Antiqua" w:hAnsi="Book Antiqua" w:cs="Times New Roman"/>
        </w:rPr>
        <w:t>b</w:t>
      </w:r>
      <w:r w:rsidR="00AC6372">
        <w:rPr>
          <w:rFonts w:ascii="Book Antiqua" w:hAnsi="Book Antiqua" w:cs="Times New Roman"/>
        </w:rPr>
        <w:t xml:space="preserve">ed for cement </w:t>
      </w:r>
      <w:proofErr w:type="spellStart"/>
      <w:r w:rsidR="00AC6372">
        <w:rPr>
          <w:rFonts w:ascii="Book Antiqua" w:hAnsi="Book Antiqua" w:cs="Times New Roman"/>
        </w:rPr>
        <w:t>interdigitation</w:t>
      </w:r>
      <w:proofErr w:type="spellEnd"/>
      <w:r w:rsidR="00AC6372">
        <w:rPr>
          <w:rFonts w:ascii="Book Antiqua" w:hAnsi="Book Antiqua" w:cs="Times New Roman"/>
        </w:rPr>
        <w:t>/</w:t>
      </w:r>
      <w:r w:rsidR="005B4B68" w:rsidRPr="006C145C">
        <w:rPr>
          <w:rFonts w:ascii="Book Antiqua" w:hAnsi="Book Antiqua" w:cs="Times New Roman"/>
        </w:rPr>
        <w:t>micro-interlock may compro</w:t>
      </w:r>
      <w:r w:rsidR="00AC6372">
        <w:rPr>
          <w:rFonts w:ascii="Book Antiqua" w:hAnsi="Book Antiqua" w:cs="Times New Roman"/>
        </w:rPr>
        <w:t xml:space="preserve">mise long-term implant </w:t>
      </w:r>
      <w:proofErr w:type="gramStart"/>
      <w:r w:rsidR="00AC6372">
        <w:rPr>
          <w:rFonts w:ascii="Book Antiqua" w:hAnsi="Book Antiqua" w:cs="Times New Roman"/>
        </w:rPr>
        <w:t>fixation</w:t>
      </w:r>
      <w:r w:rsidR="00277503" w:rsidRPr="006C145C">
        <w:rPr>
          <w:rFonts w:ascii="Book Antiqua" w:hAnsi="Book Antiqua" w:cs="Times New Roman"/>
          <w:vertAlign w:val="superscript"/>
        </w:rPr>
        <w:t>[</w:t>
      </w:r>
      <w:proofErr w:type="gramEnd"/>
      <w:r w:rsidR="00277503" w:rsidRPr="006C145C">
        <w:rPr>
          <w:rFonts w:ascii="Book Antiqua" w:hAnsi="Book Antiqua" w:cs="Times New Roman"/>
          <w:vertAlign w:val="superscript"/>
        </w:rPr>
        <w:t>3]</w:t>
      </w:r>
      <w:r w:rsidR="00277503" w:rsidRPr="006C145C">
        <w:rPr>
          <w:rFonts w:ascii="Book Antiqua" w:hAnsi="Book Antiqua" w:cs="Times New Roman"/>
        </w:rPr>
        <w:t xml:space="preserve">, which </w:t>
      </w:r>
      <w:r w:rsidR="005B4B68" w:rsidRPr="006C145C">
        <w:rPr>
          <w:rFonts w:ascii="Book Antiqua" w:hAnsi="Book Antiqua" w:cs="Times New Roman"/>
        </w:rPr>
        <w:t>probably explains why t</w:t>
      </w:r>
      <w:r w:rsidR="007C081A" w:rsidRPr="006C145C">
        <w:rPr>
          <w:rFonts w:ascii="Book Antiqua" w:hAnsi="Book Antiqua" w:cs="Times New Roman"/>
        </w:rPr>
        <w:t>he</w:t>
      </w:r>
      <w:r w:rsidR="00513BE2" w:rsidRPr="006C145C">
        <w:rPr>
          <w:rFonts w:ascii="Book Antiqua" w:hAnsi="Book Antiqua" w:cs="Times New Roman"/>
        </w:rPr>
        <w:t xml:space="preserve"> </w:t>
      </w:r>
      <w:r w:rsidR="007C081A" w:rsidRPr="006C145C">
        <w:rPr>
          <w:rFonts w:ascii="Book Antiqua" w:hAnsi="Book Antiqua" w:cs="Times New Roman"/>
        </w:rPr>
        <w:t xml:space="preserve">published </w:t>
      </w:r>
      <w:r w:rsidR="00513BE2" w:rsidRPr="006C145C">
        <w:rPr>
          <w:rFonts w:ascii="Book Antiqua" w:hAnsi="Book Antiqua" w:cs="Times New Roman"/>
        </w:rPr>
        <w:t xml:space="preserve">results of cemented </w:t>
      </w:r>
      <w:r w:rsidR="007C081A" w:rsidRPr="006C145C">
        <w:rPr>
          <w:rFonts w:ascii="Book Antiqua" w:hAnsi="Book Antiqua" w:cs="Times New Roman"/>
        </w:rPr>
        <w:t>THA</w:t>
      </w:r>
      <w:r w:rsidR="005D19DC" w:rsidRPr="006C145C">
        <w:rPr>
          <w:rFonts w:ascii="Book Antiqua" w:hAnsi="Book Antiqua" w:cs="Times New Roman"/>
        </w:rPr>
        <w:t xml:space="preserve"> </w:t>
      </w:r>
      <w:r w:rsidR="00DA3F4C" w:rsidRPr="006C145C">
        <w:rPr>
          <w:rFonts w:ascii="Book Antiqua" w:hAnsi="Book Antiqua" w:cs="Times New Roman"/>
        </w:rPr>
        <w:t xml:space="preserve">in PDB patients </w:t>
      </w:r>
      <w:r w:rsidR="007C081A" w:rsidRPr="006C145C">
        <w:rPr>
          <w:rFonts w:ascii="Book Antiqua" w:hAnsi="Book Antiqua" w:cs="Times New Roman"/>
        </w:rPr>
        <w:t xml:space="preserve">appear to be </w:t>
      </w:r>
      <w:r w:rsidR="00513BE2" w:rsidRPr="006C145C">
        <w:rPr>
          <w:rFonts w:ascii="Book Antiqua" w:hAnsi="Book Antiqua" w:cs="Times New Roman"/>
        </w:rPr>
        <w:t>generally poorer than results in other patients</w:t>
      </w:r>
      <w:r w:rsidR="007C081A" w:rsidRPr="006C145C">
        <w:rPr>
          <w:rFonts w:ascii="Book Antiqua" w:hAnsi="Book Antiqua" w:cs="Times New Roman"/>
          <w:vertAlign w:val="superscript"/>
        </w:rPr>
        <w:t>[</w:t>
      </w:r>
      <w:r w:rsidR="00F10447" w:rsidRPr="006C145C">
        <w:rPr>
          <w:rFonts w:ascii="Book Antiqua" w:hAnsi="Book Antiqua" w:cs="Times New Roman"/>
          <w:vertAlign w:val="superscript"/>
        </w:rPr>
        <w:t>7</w:t>
      </w:r>
      <w:r w:rsidR="005D19DC" w:rsidRPr="006C145C">
        <w:rPr>
          <w:rFonts w:ascii="Book Antiqua" w:hAnsi="Book Antiqua" w:cs="Times New Roman"/>
          <w:vertAlign w:val="superscript"/>
        </w:rPr>
        <w:t>]</w:t>
      </w:r>
      <w:r w:rsidR="007C081A" w:rsidRPr="006C145C">
        <w:rPr>
          <w:rFonts w:ascii="Book Antiqua" w:hAnsi="Book Antiqua" w:cs="Times New Roman"/>
        </w:rPr>
        <w:t xml:space="preserve">. </w:t>
      </w:r>
      <w:r w:rsidR="00DA3F4C" w:rsidRPr="006C145C">
        <w:rPr>
          <w:rFonts w:ascii="Book Antiqua" w:hAnsi="Book Antiqua" w:cs="Times New Roman"/>
        </w:rPr>
        <w:t>C</w:t>
      </w:r>
      <w:r w:rsidR="005B4B68" w:rsidRPr="006C145C">
        <w:rPr>
          <w:rFonts w:ascii="Book Antiqua" w:hAnsi="Book Antiqua" w:cs="Times New Roman"/>
        </w:rPr>
        <w:t>oncern</w:t>
      </w:r>
      <w:r w:rsidR="00DA3F4C" w:rsidRPr="006C145C">
        <w:rPr>
          <w:rFonts w:ascii="Book Antiqua" w:hAnsi="Book Antiqua" w:cs="Times New Roman"/>
        </w:rPr>
        <w:t>s also exist</w:t>
      </w:r>
      <w:r w:rsidR="005B4B68" w:rsidRPr="006C145C">
        <w:rPr>
          <w:rFonts w:ascii="Book Antiqua" w:hAnsi="Book Antiqua" w:cs="Times New Roman"/>
        </w:rPr>
        <w:t xml:space="preserve"> </w:t>
      </w:r>
      <w:r w:rsidR="00DA3F4C" w:rsidRPr="006C145C">
        <w:rPr>
          <w:rFonts w:ascii="Book Antiqua" w:hAnsi="Book Antiqua" w:cs="Times New Roman"/>
        </w:rPr>
        <w:t>when</w:t>
      </w:r>
      <w:r w:rsidR="005B4B68" w:rsidRPr="006C145C">
        <w:rPr>
          <w:rFonts w:ascii="Book Antiqua" w:hAnsi="Book Antiqua" w:cs="Times New Roman"/>
        </w:rPr>
        <w:t xml:space="preserve"> using uncemented hip implants in </w:t>
      </w:r>
      <w:r w:rsidR="00DA3F4C" w:rsidRPr="006C145C">
        <w:rPr>
          <w:rFonts w:ascii="Book Antiqua" w:hAnsi="Book Antiqua" w:cs="Times New Roman"/>
        </w:rPr>
        <w:t>patients with PDB, as t</w:t>
      </w:r>
      <w:r w:rsidR="005B4B68" w:rsidRPr="006C145C">
        <w:rPr>
          <w:rFonts w:ascii="Book Antiqua" w:hAnsi="Book Antiqua" w:cs="Times New Roman"/>
        </w:rPr>
        <w:t>he increased</w:t>
      </w:r>
      <w:r w:rsidR="005D19DC" w:rsidRPr="006C145C">
        <w:rPr>
          <w:rFonts w:ascii="Book Antiqua" w:hAnsi="Book Antiqua" w:cs="Times New Roman"/>
        </w:rPr>
        <w:t xml:space="preserve"> bone turnover </w:t>
      </w:r>
      <w:r w:rsidR="005B4B68" w:rsidRPr="006C145C">
        <w:rPr>
          <w:rFonts w:ascii="Book Antiqua" w:hAnsi="Book Antiqua" w:cs="Times New Roman"/>
        </w:rPr>
        <w:t>is believed</w:t>
      </w:r>
      <w:r w:rsidR="00A236CE" w:rsidRPr="006C145C">
        <w:rPr>
          <w:rFonts w:ascii="Book Antiqua" w:hAnsi="Book Antiqua" w:cs="Times New Roman"/>
        </w:rPr>
        <w:t xml:space="preserve"> </w:t>
      </w:r>
      <w:r w:rsidR="005B4B68" w:rsidRPr="006C145C">
        <w:rPr>
          <w:rFonts w:ascii="Book Antiqua" w:hAnsi="Book Antiqua" w:cs="Times New Roman"/>
        </w:rPr>
        <w:t>to predispose</w:t>
      </w:r>
      <w:r w:rsidR="005D19DC" w:rsidRPr="006C145C">
        <w:rPr>
          <w:rFonts w:ascii="Book Antiqua" w:hAnsi="Book Antiqua" w:cs="Times New Roman"/>
        </w:rPr>
        <w:t xml:space="preserve"> to </w:t>
      </w:r>
      <w:r w:rsidR="00A236CE" w:rsidRPr="006C145C">
        <w:rPr>
          <w:rFonts w:ascii="Book Antiqua" w:hAnsi="Book Antiqua" w:cs="Times New Roman"/>
        </w:rPr>
        <w:t xml:space="preserve">failure of osseointegration and </w:t>
      </w:r>
      <w:r w:rsidR="007C081A" w:rsidRPr="006C145C">
        <w:rPr>
          <w:rFonts w:ascii="Book Antiqua" w:hAnsi="Book Antiqua" w:cs="Times New Roman"/>
        </w:rPr>
        <w:t>early</w:t>
      </w:r>
      <w:r w:rsidR="005D19DC" w:rsidRPr="006C145C">
        <w:rPr>
          <w:rFonts w:ascii="Book Antiqua" w:hAnsi="Book Antiqua" w:cs="Times New Roman"/>
        </w:rPr>
        <w:t xml:space="preserve"> aseptic loosening </w:t>
      </w:r>
      <w:r w:rsidR="00AC6372">
        <w:rPr>
          <w:rFonts w:ascii="Book Antiqua" w:hAnsi="Book Antiqua" w:cs="Times New Roman"/>
        </w:rPr>
        <w:t xml:space="preserve">in some </w:t>
      </w:r>
      <w:proofErr w:type="gramStart"/>
      <w:r w:rsidR="00AC6372">
        <w:rPr>
          <w:rFonts w:ascii="Book Antiqua" w:hAnsi="Book Antiqua" w:cs="Times New Roman"/>
        </w:rPr>
        <w:t>cases</w:t>
      </w:r>
      <w:r w:rsidR="00F10447" w:rsidRPr="006C145C">
        <w:rPr>
          <w:rFonts w:ascii="Book Antiqua" w:hAnsi="Book Antiqua" w:cs="Times New Roman"/>
          <w:vertAlign w:val="superscript"/>
        </w:rPr>
        <w:t>[</w:t>
      </w:r>
      <w:proofErr w:type="gramEnd"/>
      <w:r w:rsidR="00F10447" w:rsidRPr="006C145C">
        <w:rPr>
          <w:rFonts w:ascii="Book Antiqua" w:hAnsi="Book Antiqua" w:cs="Times New Roman"/>
          <w:vertAlign w:val="superscript"/>
        </w:rPr>
        <w:t>9]</w:t>
      </w:r>
      <w:r w:rsidR="00F10447" w:rsidRPr="006C145C">
        <w:rPr>
          <w:rFonts w:ascii="Book Antiqua" w:hAnsi="Book Antiqua" w:cs="Times New Roman"/>
        </w:rPr>
        <w:t>.</w:t>
      </w:r>
    </w:p>
    <w:p w14:paraId="35A2102C" w14:textId="681815F7" w:rsidR="005D19DC" w:rsidRPr="006C145C" w:rsidRDefault="00483AFC" w:rsidP="00AC6372">
      <w:pPr>
        <w:widowControl w:val="0"/>
        <w:autoSpaceDE w:val="0"/>
        <w:autoSpaceDN w:val="0"/>
        <w:adjustRightInd w:val="0"/>
        <w:spacing w:line="360" w:lineRule="auto"/>
        <w:ind w:firstLineChars="100" w:firstLine="240"/>
        <w:jc w:val="both"/>
        <w:rPr>
          <w:rFonts w:ascii="Book Antiqua" w:hAnsi="Book Antiqua" w:cs="Times New Roman"/>
          <w:lang w:val="en-GB"/>
        </w:rPr>
      </w:pPr>
      <w:r w:rsidRPr="006C145C">
        <w:rPr>
          <w:rFonts w:ascii="Book Antiqua" w:hAnsi="Book Antiqua" w:cs="Times New Roman"/>
          <w:lang w:val="en-GB"/>
        </w:rPr>
        <w:t xml:space="preserve">It is estimated that </w:t>
      </w:r>
      <w:r w:rsidRPr="006C145C">
        <w:rPr>
          <w:rFonts w:ascii="Book Antiqua" w:hAnsi="Book Antiqua" w:cs="Times"/>
        </w:rPr>
        <w:t>approximately 3</w:t>
      </w:r>
      <w:r w:rsidR="00AC6372">
        <w:rPr>
          <w:rFonts w:ascii="Book Antiqua" w:eastAsia="宋体" w:hAnsi="Book Antiqua" w:cs="Times" w:hint="eastAsia"/>
          <w:lang w:eastAsia="zh-CN"/>
        </w:rPr>
        <w:t>%</w:t>
      </w:r>
      <w:r w:rsidRPr="006C145C">
        <w:rPr>
          <w:rFonts w:ascii="Book Antiqua" w:hAnsi="Book Antiqua" w:cs="Times"/>
        </w:rPr>
        <w:t xml:space="preserve"> to 4 % of the population over age 50 in the US are affected by </w:t>
      </w:r>
      <w:proofErr w:type="gramStart"/>
      <w:r w:rsidRPr="006C145C">
        <w:rPr>
          <w:rFonts w:ascii="Book Antiqua" w:hAnsi="Book Antiqua" w:cs="Times"/>
        </w:rPr>
        <w:t>PDB</w:t>
      </w:r>
      <w:r w:rsidR="00C81729" w:rsidRPr="006C145C">
        <w:rPr>
          <w:rFonts w:ascii="Book Antiqua" w:hAnsi="Book Antiqua" w:cs="Times New Roman"/>
          <w:vertAlign w:val="superscript"/>
        </w:rPr>
        <w:t>[</w:t>
      </w:r>
      <w:proofErr w:type="gramEnd"/>
      <w:r w:rsidR="00C81729" w:rsidRPr="006C145C">
        <w:rPr>
          <w:rFonts w:ascii="Book Antiqua" w:hAnsi="Book Antiqua" w:cs="Times New Roman"/>
          <w:vertAlign w:val="superscript"/>
        </w:rPr>
        <w:t>10]</w:t>
      </w:r>
      <w:r w:rsidRPr="006C145C">
        <w:rPr>
          <w:rFonts w:ascii="Book Antiqua" w:hAnsi="Book Antiqua" w:cs="Times"/>
        </w:rPr>
        <w:t xml:space="preserve">. </w:t>
      </w:r>
      <w:r w:rsidRPr="006C145C">
        <w:rPr>
          <w:rFonts w:ascii="Book Antiqua" w:hAnsi="Book Antiqua" w:cs="Times New Roman"/>
          <w:lang w:val="en-GB"/>
        </w:rPr>
        <w:t xml:space="preserve">Although the majority of these patients </w:t>
      </w:r>
      <w:r w:rsidR="00007A6E" w:rsidRPr="006C145C">
        <w:rPr>
          <w:rFonts w:ascii="Book Antiqua" w:hAnsi="Book Antiqua" w:cs="Times New Roman"/>
          <w:lang w:val="en-GB"/>
        </w:rPr>
        <w:t>will</w:t>
      </w:r>
      <w:r w:rsidRPr="006C145C">
        <w:rPr>
          <w:rFonts w:ascii="Book Antiqua" w:hAnsi="Book Antiqua" w:cs="Times New Roman"/>
          <w:lang w:val="en-GB"/>
        </w:rPr>
        <w:t xml:space="preserve"> not require surgical intervention, those who </w:t>
      </w:r>
      <w:r w:rsidR="00007A6E" w:rsidRPr="006C145C">
        <w:rPr>
          <w:rFonts w:ascii="Book Antiqua" w:hAnsi="Book Antiqua" w:cs="Times New Roman"/>
          <w:lang w:val="en-GB"/>
        </w:rPr>
        <w:t>do, however,</w:t>
      </w:r>
      <w:r w:rsidRPr="006C145C">
        <w:rPr>
          <w:rFonts w:ascii="Book Antiqua" w:hAnsi="Book Antiqua" w:cs="Times New Roman"/>
          <w:lang w:val="en-GB"/>
        </w:rPr>
        <w:t xml:space="preserve"> represent a unique subset of patients and orthopaedic pathology. </w:t>
      </w:r>
      <w:r w:rsidRPr="006C145C">
        <w:rPr>
          <w:rFonts w:ascii="Book Antiqua" w:hAnsi="Book Antiqua"/>
        </w:rPr>
        <w:t xml:space="preserve">When taking into account the exponential increase in the number of THAs performed annually, it can be extrapolated that arthroplasty surgeons will be faced with caring for an increasing number of patients with PDB in the future. </w:t>
      </w:r>
      <w:r w:rsidR="00B76010" w:rsidRPr="006C145C">
        <w:rPr>
          <w:rFonts w:ascii="Book Antiqua" w:hAnsi="Book Antiqua" w:cs="Times New Roman"/>
          <w:lang w:val="en-GB"/>
        </w:rPr>
        <w:t>It is</w:t>
      </w:r>
      <w:r w:rsidR="00C81729" w:rsidRPr="006C145C">
        <w:rPr>
          <w:rFonts w:ascii="Book Antiqua" w:hAnsi="Book Antiqua" w:cs="Times New Roman"/>
          <w:lang w:val="en-GB"/>
        </w:rPr>
        <w:t>,</w:t>
      </w:r>
      <w:r w:rsidRPr="006C145C">
        <w:rPr>
          <w:rFonts w:ascii="Book Antiqua" w:hAnsi="Book Antiqua" w:cs="Times New Roman"/>
          <w:lang w:val="en-GB"/>
        </w:rPr>
        <w:t xml:space="preserve"> therefore</w:t>
      </w:r>
      <w:r w:rsidR="00C81729" w:rsidRPr="006C145C">
        <w:rPr>
          <w:rFonts w:ascii="Book Antiqua" w:hAnsi="Book Antiqua" w:cs="Times New Roman"/>
          <w:lang w:val="en-GB"/>
        </w:rPr>
        <w:t>,</w:t>
      </w:r>
      <w:r w:rsidR="00B76010" w:rsidRPr="006C145C">
        <w:rPr>
          <w:rFonts w:ascii="Book Antiqua" w:hAnsi="Book Antiqua" w:cs="Times New Roman"/>
          <w:lang w:val="en-GB"/>
        </w:rPr>
        <w:t xml:space="preserve"> important to recognise the unique problems </w:t>
      </w:r>
      <w:r w:rsidR="00007A6E" w:rsidRPr="006C145C">
        <w:rPr>
          <w:rFonts w:ascii="Book Antiqua" w:hAnsi="Book Antiqua" w:cs="Times New Roman"/>
          <w:lang w:val="en-GB"/>
        </w:rPr>
        <w:t xml:space="preserve">and challenges </w:t>
      </w:r>
      <w:r w:rsidR="00B76010" w:rsidRPr="006C145C">
        <w:rPr>
          <w:rFonts w:ascii="Book Antiqua" w:hAnsi="Book Antiqua" w:cs="Times New Roman"/>
          <w:lang w:val="en-GB"/>
        </w:rPr>
        <w:t xml:space="preserve">inherent to </w:t>
      </w:r>
      <w:r w:rsidR="00007A6E" w:rsidRPr="006C145C">
        <w:rPr>
          <w:rFonts w:ascii="Book Antiqua" w:hAnsi="Book Antiqua" w:cs="Times New Roman"/>
          <w:lang w:val="en-GB"/>
        </w:rPr>
        <w:t xml:space="preserve">performing THA in </w:t>
      </w:r>
      <w:r w:rsidR="00C81729" w:rsidRPr="006C145C">
        <w:rPr>
          <w:rFonts w:ascii="Book Antiqua" w:hAnsi="Book Antiqua" w:cs="Times New Roman"/>
          <w:lang w:val="en-GB"/>
        </w:rPr>
        <w:t xml:space="preserve">patents with </w:t>
      </w:r>
      <w:r w:rsidR="00007A6E" w:rsidRPr="006C145C">
        <w:rPr>
          <w:rFonts w:ascii="Book Antiqua" w:hAnsi="Book Antiqua" w:cs="Times New Roman"/>
          <w:lang w:val="en-GB"/>
        </w:rPr>
        <w:t xml:space="preserve">PDB. </w:t>
      </w:r>
      <w:r w:rsidR="00C81729" w:rsidRPr="006C145C">
        <w:rPr>
          <w:rFonts w:ascii="Book Antiqua" w:hAnsi="Book Antiqua" w:cs="Times New Roman"/>
        </w:rPr>
        <w:t>To this end, w</w:t>
      </w:r>
      <w:r w:rsidR="005D19DC" w:rsidRPr="006C145C">
        <w:rPr>
          <w:rFonts w:ascii="Book Antiqua" w:hAnsi="Book Antiqua" w:cs="Times New Roman"/>
        </w:rPr>
        <w:t xml:space="preserve">e </w:t>
      </w:r>
      <w:r w:rsidR="00007A6E" w:rsidRPr="006C145C">
        <w:rPr>
          <w:rFonts w:ascii="Book Antiqua" w:hAnsi="Book Antiqua" w:cs="Times New Roman"/>
        </w:rPr>
        <w:t xml:space="preserve">therefore </w:t>
      </w:r>
      <w:r w:rsidR="005D19DC" w:rsidRPr="006C145C">
        <w:rPr>
          <w:rFonts w:ascii="Book Antiqua" w:hAnsi="Book Antiqua" w:cs="Times New Roman"/>
        </w:rPr>
        <w:t>performed a systematic review of the literature to determine the method of fixation, failure rates, complicati</w:t>
      </w:r>
      <w:r w:rsidR="00A033DE" w:rsidRPr="006C145C">
        <w:rPr>
          <w:rFonts w:ascii="Book Antiqua" w:hAnsi="Book Antiqua" w:cs="Times New Roman"/>
        </w:rPr>
        <w:t>on rates and functional outcome</w:t>
      </w:r>
      <w:r w:rsidR="005D19DC" w:rsidRPr="006C145C">
        <w:rPr>
          <w:rFonts w:ascii="Book Antiqua" w:hAnsi="Book Antiqua" w:cs="Times New Roman"/>
        </w:rPr>
        <w:t xml:space="preserve"> of </w:t>
      </w:r>
      <w:r w:rsidR="007C081A" w:rsidRPr="006C145C">
        <w:rPr>
          <w:rFonts w:ascii="Book Antiqua" w:hAnsi="Book Antiqua" w:cs="Times New Roman"/>
        </w:rPr>
        <w:t>THA</w:t>
      </w:r>
      <w:r w:rsidR="005D19DC" w:rsidRPr="006C145C">
        <w:rPr>
          <w:rFonts w:ascii="Book Antiqua" w:hAnsi="Book Antiqua" w:cs="Times New Roman"/>
        </w:rPr>
        <w:t xml:space="preserve"> in patients with </w:t>
      </w:r>
      <w:r w:rsidR="00007A6E" w:rsidRPr="006C145C">
        <w:rPr>
          <w:rFonts w:ascii="Book Antiqua" w:hAnsi="Book Antiqua" w:cs="Times New Roman"/>
        </w:rPr>
        <w:t>PDB</w:t>
      </w:r>
      <w:r w:rsidR="005D19DC" w:rsidRPr="006C145C">
        <w:rPr>
          <w:rFonts w:ascii="Book Antiqua" w:hAnsi="Book Antiqua" w:cs="Times New Roman"/>
        </w:rPr>
        <w:t xml:space="preserve"> of the hip.</w:t>
      </w:r>
    </w:p>
    <w:p w14:paraId="25534845" w14:textId="77777777" w:rsidR="00346D7A" w:rsidRPr="006C145C" w:rsidRDefault="00346D7A" w:rsidP="006C145C">
      <w:pPr>
        <w:widowControl w:val="0"/>
        <w:autoSpaceDE w:val="0"/>
        <w:autoSpaceDN w:val="0"/>
        <w:adjustRightInd w:val="0"/>
        <w:spacing w:line="360" w:lineRule="auto"/>
        <w:jc w:val="both"/>
        <w:rPr>
          <w:rFonts w:ascii="Book Antiqua" w:hAnsi="Book Antiqua" w:cs="Times New Roman"/>
        </w:rPr>
      </w:pPr>
    </w:p>
    <w:p w14:paraId="62E09523" w14:textId="2672D953" w:rsidR="00346D7A" w:rsidRPr="006C145C" w:rsidRDefault="00AC6372" w:rsidP="006C145C">
      <w:pPr>
        <w:widowControl w:val="0"/>
        <w:autoSpaceDE w:val="0"/>
        <w:autoSpaceDN w:val="0"/>
        <w:adjustRightInd w:val="0"/>
        <w:spacing w:line="360" w:lineRule="auto"/>
        <w:jc w:val="both"/>
        <w:rPr>
          <w:rFonts w:ascii="Book Antiqua" w:hAnsi="Book Antiqua" w:cs="Times New Roman"/>
          <w:b/>
        </w:rPr>
      </w:pPr>
      <w:r>
        <w:rPr>
          <w:rFonts w:ascii="Book Antiqua" w:eastAsia="宋体" w:hAnsi="Book Antiqua" w:cs="Times New Roman"/>
          <w:b/>
          <w:lang w:eastAsia="zh-CN"/>
        </w:rPr>
        <w:t xml:space="preserve">MATERIALS AND </w:t>
      </w:r>
      <w:r w:rsidRPr="006C145C">
        <w:rPr>
          <w:rFonts w:ascii="Book Antiqua" w:hAnsi="Book Antiqua" w:cs="Times New Roman"/>
          <w:b/>
        </w:rPr>
        <w:t>METHODS</w:t>
      </w:r>
    </w:p>
    <w:p w14:paraId="3EB14AB2" w14:textId="2E2214E1" w:rsidR="00346D7A" w:rsidRPr="00AC6372" w:rsidRDefault="00346D7A" w:rsidP="006C145C">
      <w:pPr>
        <w:widowControl w:val="0"/>
        <w:autoSpaceDE w:val="0"/>
        <w:autoSpaceDN w:val="0"/>
        <w:adjustRightInd w:val="0"/>
        <w:spacing w:line="360" w:lineRule="auto"/>
        <w:jc w:val="both"/>
        <w:rPr>
          <w:rFonts w:ascii="Book Antiqua" w:hAnsi="Book Antiqua" w:cs="Times New Roman"/>
          <w:b/>
          <w:i/>
        </w:rPr>
      </w:pPr>
      <w:r w:rsidRPr="00AC6372">
        <w:rPr>
          <w:rFonts w:ascii="Book Antiqua" w:hAnsi="Book Antiqua" w:cs="Times New Roman"/>
          <w:b/>
          <w:i/>
        </w:rPr>
        <w:t>Search strategy</w:t>
      </w:r>
    </w:p>
    <w:p w14:paraId="3F13FF49" w14:textId="20EFD610" w:rsidR="00017BF4" w:rsidRPr="006C145C" w:rsidRDefault="00346D7A" w:rsidP="006C145C">
      <w:pPr>
        <w:widowControl w:val="0"/>
        <w:autoSpaceDE w:val="0"/>
        <w:autoSpaceDN w:val="0"/>
        <w:adjustRightInd w:val="0"/>
        <w:spacing w:line="360" w:lineRule="auto"/>
        <w:jc w:val="both"/>
        <w:rPr>
          <w:rFonts w:ascii="Book Antiqua" w:hAnsi="Book Antiqua"/>
          <w:lang w:val="en-GB"/>
        </w:rPr>
      </w:pPr>
      <w:r w:rsidRPr="006C145C">
        <w:rPr>
          <w:rFonts w:ascii="Book Antiqua" w:hAnsi="Book Antiqua" w:cs="Times New Roman"/>
        </w:rPr>
        <w:t xml:space="preserve">MEDLINE and EMBASE were searched on 1/7/2016 to identify relevant studies in the English literature describing the results of THA in patients </w:t>
      </w:r>
      <w:r w:rsidR="0093708B" w:rsidRPr="006C145C">
        <w:rPr>
          <w:rFonts w:ascii="Book Antiqua" w:hAnsi="Book Antiqua" w:cs="Times New Roman"/>
        </w:rPr>
        <w:t xml:space="preserve">with </w:t>
      </w:r>
      <w:r w:rsidR="00DA3F4C" w:rsidRPr="006C145C">
        <w:rPr>
          <w:rFonts w:ascii="Book Antiqua" w:hAnsi="Book Antiqua" w:cs="Times New Roman"/>
        </w:rPr>
        <w:t>PDB</w:t>
      </w:r>
      <w:r w:rsidR="0093708B" w:rsidRPr="006C145C">
        <w:rPr>
          <w:rFonts w:ascii="Book Antiqua" w:hAnsi="Book Antiqua" w:cs="Times New Roman"/>
        </w:rPr>
        <w:t xml:space="preserve"> between 198</w:t>
      </w:r>
      <w:r w:rsidRPr="006C145C">
        <w:rPr>
          <w:rFonts w:ascii="Book Antiqua" w:hAnsi="Book Antiqua" w:cs="Times New Roman"/>
        </w:rPr>
        <w:t>0 and July 2016</w:t>
      </w:r>
      <w:r w:rsidR="00AA1016" w:rsidRPr="006C145C">
        <w:rPr>
          <w:rFonts w:ascii="Book Antiqua" w:hAnsi="Book Antiqua" w:cs="Times New Roman"/>
        </w:rPr>
        <w:t xml:space="preserve"> in line with the PRISMA statement.</w:t>
      </w:r>
      <w:r w:rsidRPr="006C145C">
        <w:rPr>
          <w:rFonts w:ascii="Book Antiqua" w:hAnsi="Book Antiqua" w:cs="Times New Roman"/>
        </w:rPr>
        <w:t xml:space="preserve"> Keywords used for the searches were </w:t>
      </w:r>
      <w:r w:rsidR="00BD2CB4">
        <w:rPr>
          <w:rFonts w:ascii="Book Antiqua" w:eastAsia="宋体" w:hAnsi="Book Antiqua" w:cs="Times New Roman"/>
          <w:lang w:eastAsia="zh-CN"/>
        </w:rPr>
        <w:t>“</w:t>
      </w:r>
      <w:r w:rsidRPr="006C145C">
        <w:rPr>
          <w:rFonts w:ascii="Book Antiqua" w:hAnsi="Book Antiqua" w:cs="Times New Roman"/>
        </w:rPr>
        <w:t xml:space="preserve">total hip </w:t>
      </w:r>
      <w:proofErr w:type="spellStart"/>
      <w:r w:rsidRPr="006C145C">
        <w:rPr>
          <w:rFonts w:ascii="Book Antiqua" w:hAnsi="Book Antiqua" w:cs="Times New Roman"/>
        </w:rPr>
        <w:t>arthroplasty</w:t>
      </w:r>
      <w:proofErr w:type="spellEnd"/>
      <w:r w:rsidR="00BD2CB4">
        <w:rPr>
          <w:rFonts w:ascii="Book Antiqua" w:eastAsia="宋体" w:hAnsi="Book Antiqua" w:cs="Times New Roman"/>
          <w:lang w:eastAsia="zh-CN"/>
        </w:rPr>
        <w:t>”</w:t>
      </w:r>
      <w:r w:rsidRPr="006C145C">
        <w:rPr>
          <w:rFonts w:ascii="Book Antiqua" w:hAnsi="Book Antiqua" w:cs="Times New Roman"/>
        </w:rPr>
        <w:t xml:space="preserve"> OR </w:t>
      </w:r>
      <w:r w:rsidR="00BD2CB4">
        <w:rPr>
          <w:rFonts w:ascii="Book Antiqua" w:eastAsia="宋体" w:hAnsi="Book Antiqua" w:cs="Times New Roman"/>
          <w:lang w:eastAsia="zh-CN"/>
        </w:rPr>
        <w:t>“</w:t>
      </w:r>
      <w:r w:rsidRPr="006C145C">
        <w:rPr>
          <w:rFonts w:ascii="Book Antiqua" w:hAnsi="Book Antiqua" w:cs="Times New Roman"/>
        </w:rPr>
        <w:t>total hip replacement</w:t>
      </w:r>
      <w:r w:rsidR="00BD2CB4">
        <w:rPr>
          <w:rFonts w:ascii="Book Antiqua" w:eastAsia="宋体" w:hAnsi="Book Antiqua" w:cs="Times New Roman"/>
          <w:lang w:eastAsia="zh-CN"/>
        </w:rPr>
        <w:t>”</w:t>
      </w:r>
      <w:r w:rsidR="00BD2CB4">
        <w:rPr>
          <w:rFonts w:ascii="Book Antiqua" w:eastAsia="宋体" w:hAnsi="Book Antiqua" w:cs="Times New Roman" w:hint="eastAsia"/>
          <w:lang w:eastAsia="zh-CN"/>
        </w:rPr>
        <w:t xml:space="preserve"> </w:t>
      </w:r>
      <w:r w:rsidRPr="006C145C">
        <w:rPr>
          <w:rFonts w:ascii="Book Antiqua" w:hAnsi="Book Antiqua" w:cs="Times New Roman"/>
        </w:rPr>
        <w:t xml:space="preserve">AND </w:t>
      </w:r>
      <w:r w:rsidR="00BD2CB4">
        <w:rPr>
          <w:rFonts w:ascii="Book Antiqua" w:eastAsia="宋体" w:hAnsi="Book Antiqua" w:cs="Times New Roman"/>
          <w:lang w:eastAsia="zh-CN"/>
        </w:rPr>
        <w:t>“</w:t>
      </w:r>
      <w:r w:rsidRPr="006C145C">
        <w:rPr>
          <w:rFonts w:ascii="Book Antiqua" w:hAnsi="Book Antiqua" w:cs="Times New Roman"/>
        </w:rPr>
        <w:t>Paget’s disease</w:t>
      </w:r>
      <w:r w:rsidR="00BD2CB4">
        <w:rPr>
          <w:rFonts w:ascii="Book Antiqua" w:eastAsia="宋体" w:hAnsi="Book Antiqua" w:cs="Times New Roman"/>
          <w:lang w:eastAsia="zh-CN"/>
        </w:rPr>
        <w:t>”</w:t>
      </w:r>
      <w:r w:rsidRPr="006C145C">
        <w:rPr>
          <w:rFonts w:ascii="Book Antiqua" w:hAnsi="Book Antiqua" w:cs="Times New Roman"/>
        </w:rPr>
        <w:t xml:space="preserve">. </w:t>
      </w:r>
      <w:r w:rsidR="00017BF4" w:rsidRPr="006C145C">
        <w:rPr>
          <w:rFonts w:ascii="Book Antiqua" w:hAnsi="Book Antiqua"/>
          <w:lang w:val="en-GB"/>
        </w:rPr>
        <w:t xml:space="preserve">The bibliographies of all included studies and pertinent reviews were </w:t>
      </w:r>
      <w:r w:rsidR="00017BF4" w:rsidRPr="006C145C">
        <w:rPr>
          <w:rFonts w:ascii="Book Antiqua" w:hAnsi="Book Antiqua"/>
          <w:lang w:val="en-GB"/>
        </w:rPr>
        <w:lastRenderedPageBreak/>
        <w:t xml:space="preserve">checked carefully for identifying additional studies. We did not contact the corresponding authors to obtain extra data. </w:t>
      </w:r>
    </w:p>
    <w:p w14:paraId="26077323" w14:textId="77777777" w:rsidR="00346D7A" w:rsidRPr="006C145C" w:rsidRDefault="00346D7A" w:rsidP="006C145C">
      <w:pPr>
        <w:widowControl w:val="0"/>
        <w:autoSpaceDE w:val="0"/>
        <w:autoSpaceDN w:val="0"/>
        <w:adjustRightInd w:val="0"/>
        <w:spacing w:line="360" w:lineRule="auto"/>
        <w:jc w:val="both"/>
        <w:rPr>
          <w:rFonts w:ascii="Book Antiqua" w:hAnsi="Book Antiqua" w:cs="Times New Roman"/>
        </w:rPr>
      </w:pPr>
    </w:p>
    <w:p w14:paraId="458164BD" w14:textId="2E2B4DB4" w:rsidR="00346D7A" w:rsidRPr="00BD2CB4" w:rsidRDefault="00346D7A" w:rsidP="006C145C">
      <w:pPr>
        <w:widowControl w:val="0"/>
        <w:autoSpaceDE w:val="0"/>
        <w:autoSpaceDN w:val="0"/>
        <w:adjustRightInd w:val="0"/>
        <w:spacing w:line="360" w:lineRule="auto"/>
        <w:jc w:val="both"/>
        <w:rPr>
          <w:rFonts w:ascii="Book Antiqua" w:hAnsi="Book Antiqua" w:cs="Times New Roman"/>
          <w:b/>
          <w:i/>
        </w:rPr>
      </w:pPr>
      <w:r w:rsidRPr="00BD2CB4">
        <w:rPr>
          <w:rFonts w:ascii="Book Antiqua" w:hAnsi="Book Antiqua" w:cs="Times New Roman"/>
          <w:b/>
          <w:i/>
        </w:rPr>
        <w:t>Eligibility criteria</w:t>
      </w:r>
    </w:p>
    <w:p w14:paraId="10027197" w14:textId="2D12D04E" w:rsidR="00346D7A" w:rsidRPr="006C145C" w:rsidRDefault="00346D7A"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 xml:space="preserve">Inclusion criteria included all papers, which described the results of THA in patients with </w:t>
      </w:r>
      <w:r w:rsidR="00DA3F4C" w:rsidRPr="006C145C">
        <w:rPr>
          <w:rFonts w:ascii="Book Antiqua" w:hAnsi="Book Antiqua" w:cs="Times New Roman"/>
        </w:rPr>
        <w:t>PDB</w:t>
      </w:r>
      <w:r w:rsidRPr="006C145C">
        <w:rPr>
          <w:rFonts w:ascii="Book Antiqua" w:hAnsi="Book Antiqua" w:cs="Times New Roman"/>
        </w:rPr>
        <w:t xml:space="preserve"> published in the English language. Isolated case report</w:t>
      </w:r>
      <w:r w:rsidR="00BD2CB4">
        <w:rPr>
          <w:rFonts w:ascii="Book Antiqua" w:hAnsi="Book Antiqua" w:cs="Times New Roman"/>
        </w:rPr>
        <w:t>s/</w:t>
      </w:r>
      <w:r w:rsidRPr="006C145C">
        <w:rPr>
          <w:rFonts w:ascii="Book Antiqua" w:hAnsi="Book Antiqua" w:cs="Times New Roman"/>
        </w:rPr>
        <w:t xml:space="preserve">series with 5 </w:t>
      </w:r>
      <w:r w:rsidR="00A236CE" w:rsidRPr="006C145C">
        <w:rPr>
          <w:rFonts w:ascii="Book Antiqua" w:hAnsi="Book Antiqua" w:cs="Times New Roman"/>
        </w:rPr>
        <w:t xml:space="preserve">or less </w:t>
      </w:r>
      <w:r w:rsidRPr="006C145C">
        <w:rPr>
          <w:rFonts w:ascii="Book Antiqua" w:hAnsi="Book Antiqua" w:cs="Times New Roman"/>
        </w:rPr>
        <w:t>patients were excluded.</w:t>
      </w:r>
      <w:r w:rsidR="00017BF4" w:rsidRPr="006C145C">
        <w:rPr>
          <w:rFonts w:ascii="Book Antiqua" w:hAnsi="Book Antiqua" w:cs="Times New Roman"/>
        </w:rPr>
        <w:t xml:space="preserve"> The included articles met the PICO criteria for systematic reviews (Population, Intervention, Comparison and Outcomes).</w:t>
      </w:r>
    </w:p>
    <w:p w14:paraId="687AE436" w14:textId="77777777" w:rsidR="00037911" w:rsidRDefault="00037911" w:rsidP="006C145C">
      <w:pPr>
        <w:widowControl w:val="0"/>
        <w:autoSpaceDE w:val="0"/>
        <w:autoSpaceDN w:val="0"/>
        <w:adjustRightInd w:val="0"/>
        <w:spacing w:line="360" w:lineRule="auto"/>
        <w:jc w:val="both"/>
        <w:rPr>
          <w:rFonts w:ascii="Book Antiqua" w:eastAsia="宋体" w:hAnsi="Book Antiqua" w:cs="Times New Roman"/>
          <w:b/>
          <w:lang w:eastAsia="zh-CN"/>
        </w:rPr>
      </w:pPr>
    </w:p>
    <w:p w14:paraId="73CB65BF" w14:textId="4E50BC58" w:rsidR="00346D7A" w:rsidRPr="00037911" w:rsidRDefault="00346D7A" w:rsidP="006C145C">
      <w:pPr>
        <w:widowControl w:val="0"/>
        <w:autoSpaceDE w:val="0"/>
        <w:autoSpaceDN w:val="0"/>
        <w:adjustRightInd w:val="0"/>
        <w:spacing w:line="360" w:lineRule="auto"/>
        <w:jc w:val="both"/>
        <w:rPr>
          <w:rFonts w:ascii="Book Antiqua" w:hAnsi="Book Antiqua" w:cs="Times New Roman"/>
          <w:b/>
          <w:i/>
        </w:rPr>
      </w:pPr>
      <w:r w:rsidRPr="00037911">
        <w:rPr>
          <w:rFonts w:ascii="Book Antiqua" w:hAnsi="Book Antiqua" w:cs="Times New Roman"/>
          <w:b/>
          <w:i/>
        </w:rPr>
        <w:t>Data extraction</w:t>
      </w:r>
    </w:p>
    <w:p w14:paraId="5D0B4CC4" w14:textId="295CCEEB" w:rsidR="00346D7A" w:rsidRPr="006C145C" w:rsidRDefault="00017BF4" w:rsidP="006C145C">
      <w:pPr>
        <w:widowControl w:val="0"/>
        <w:autoSpaceDE w:val="0"/>
        <w:autoSpaceDN w:val="0"/>
        <w:adjustRightInd w:val="0"/>
        <w:spacing w:line="360" w:lineRule="auto"/>
        <w:jc w:val="both"/>
        <w:rPr>
          <w:rFonts w:ascii="Book Antiqua" w:hAnsi="Book Antiqua" w:cs="Times New Roman"/>
        </w:rPr>
      </w:pPr>
      <w:r w:rsidRPr="00037911">
        <w:rPr>
          <w:rFonts w:ascii="Book Antiqua" w:hAnsi="Book Antiqua" w:cs="Times New Roman"/>
          <w:lang w:val="en-GB"/>
        </w:rPr>
        <w:t>One reviewer (</w:t>
      </w:r>
      <w:r w:rsidR="00037911" w:rsidRPr="00037911">
        <w:rPr>
          <w:rFonts w:ascii="Book Antiqua" w:eastAsia="宋体" w:hAnsi="Book Antiqua" w:cs="Times New Roman"/>
          <w:lang w:eastAsia="zh-CN"/>
        </w:rPr>
        <w:t>Sammy A Hanna</w:t>
      </w:r>
      <w:r w:rsidRPr="00037911">
        <w:rPr>
          <w:rFonts w:ascii="Book Antiqua" w:hAnsi="Book Antiqua" w:cs="Times New Roman"/>
          <w:lang w:val="en-GB"/>
        </w:rPr>
        <w:t>) extracted data through a standardized data collection form, and then another reviewer (</w:t>
      </w:r>
      <w:r w:rsidR="00037911" w:rsidRPr="00037911">
        <w:rPr>
          <w:rFonts w:ascii="Book Antiqua" w:eastAsia="宋体" w:hAnsi="Book Antiqua" w:cs="Times New Roman"/>
          <w:lang w:eastAsia="zh-CN"/>
        </w:rPr>
        <w:t>Sebastian Dawson-Bowling</w:t>
      </w:r>
      <w:r w:rsidRPr="00037911">
        <w:rPr>
          <w:rFonts w:ascii="Book Antiqua" w:hAnsi="Book Antiqua" w:cs="Times New Roman"/>
          <w:lang w:val="en-GB"/>
        </w:rPr>
        <w:t xml:space="preserve">) </w:t>
      </w:r>
      <w:r w:rsidRPr="006C145C">
        <w:rPr>
          <w:rFonts w:ascii="Book Antiqua" w:hAnsi="Book Antiqua" w:cs="Times New Roman"/>
          <w:lang w:val="en-GB"/>
        </w:rPr>
        <w:t xml:space="preserve">checked the data for accuracy. Any inconsistent results were handled by discussion. </w:t>
      </w:r>
      <w:r w:rsidR="00D75F87" w:rsidRPr="006C145C">
        <w:rPr>
          <w:rFonts w:ascii="Book Antiqua" w:hAnsi="Book Antiqua" w:cs="Times New Roman"/>
        </w:rPr>
        <w:t xml:space="preserve">Data of the number of patients, follow-up period, </w:t>
      </w:r>
      <w:r w:rsidR="00767104" w:rsidRPr="006C145C">
        <w:rPr>
          <w:rFonts w:ascii="Book Antiqua" w:hAnsi="Book Antiqua" w:cs="Times New Roman"/>
        </w:rPr>
        <w:t xml:space="preserve">type of implant, type of fixation, </w:t>
      </w:r>
      <w:r w:rsidR="00D75F87" w:rsidRPr="006C145C">
        <w:rPr>
          <w:rFonts w:ascii="Book Antiqua" w:hAnsi="Book Antiqua" w:cs="Times New Roman"/>
        </w:rPr>
        <w:t xml:space="preserve">complications, </w:t>
      </w:r>
      <w:r w:rsidR="00767104" w:rsidRPr="006C145C">
        <w:rPr>
          <w:rFonts w:ascii="Book Antiqua" w:hAnsi="Book Antiqua" w:cs="Times New Roman"/>
        </w:rPr>
        <w:t xml:space="preserve">re-operations, </w:t>
      </w:r>
      <w:r w:rsidR="00F10447" w:rsidRPr="006C145C">
        <w:rPr>
          <w:rFonts w:ascii="Book Antiqua" w:hAnsi="Book Antiqua" w:cs="Times New Roman"/>
        </w:rPr>
        <w:t>revision rate</w:t>
      </w:r>
      <w:r w:rsidR="00D75F87" w:rsidRPr="006C145C">
        <w:rPr>
          <w:rFonts w:ascii="Book Antiqua" w:hAnsi="Book Antiqua" w:cs="Times New Roman"/>
        </w:rPr>
        <w:t xml:space="preserve"> and functional outcome </w:t>
      </w:r>
      <w:r w:rsidR="00767104" w:rsidRPr="006C145C">
        <w:rPr>
          <w:rFonts w:ascii="Book Antiqua" w:hAnsi="Book Antiqua" w:cs="Times New Roman"/>
        </w:rPr>
        <w:t>were extracted and entered in a spreadsheet.</w:t>
      </w:r>
      <w:r w:rsidRPr="006C145C">
        <w:rPr>
          <w:rFonts w:ascii="Book Antiqua" w:hAnsi="Book Antiqua" w:cs="Times New Roman"/>
        </w:rPr>
        <w:t xml:space="preserve"> Figure 1 represents a PRISMA flowchart illustrating the search strategy and number of records screened and included.</w:t>
      </w:r>
    </w:p>
    <w:p w14:paraId="474D4FAF" w14:textId="77777777" w:rsidR="002163FE" w:rsidRPr="006C145C" w:rsidRDefault="002163FE" w:rsidP="006C145C">
      <w:pPr>
        <w:widowControl w:val="0"/>
        <w:autoSpaceDE w:val="0"/>
        <w:autoSpaceDN w:val="0"/>
        <w:adjustRightInd w:val="0"/>
        <w:spacing w:line="360" w:lineRule="auto"/>
        <w:jc w:val="both"/>
        <w:rPr>
          <w:rFonts w:ascii="Book Antiqua" w:hAnsi="Book Antiqua" w:cs="Times New Roman"/>
        </w:rPr>
      </w:pPr>
    </w:p>
    <w:p w14:paraId="276F3931" w14:textId="44622860" w:rsidR="002163FE" w:rsidRPr="002F5852" w:rsidRDefault="002163FE" w:rsidP="006C145C">
      <w:pPr>
        <w:widowControl w:val="0"/>
        <w:autoSpaceDE w:val="0"/>
        <w:autoSpaceDN w:val="0"/>
        <w:adjustRightInd w:val="0"/>
        <w:spacing w:line="360" w:lineRule="auto"/>
        <w:jc w:val="both"/>
        <w:rPr>
          <w:rFonts w:ascii="Book Antiqua" w:hAnsi="Book Antiqua" w:cs="Times New Roman"/>
          <w:b/>
          <w:i/>
        </w:rPr>
      </w:pPr>
      <w:r w:rsidRPr="002F5852">
        <w:rPr>
          <w:rFonts w:ascii="Book Antiqua" w:hAnsi="Book Antiqua" w:cs="Times New Roman"/>
          <w:b/>
          <w:i/>
        </w:rPr>
        <w:t>Statistical analysis</w:t>
      </w:r>
    </w:p>
    <w:p w14:paraId="55689F06" w14:textId="021BE7F2" w:rsidR="002163FE" w:rsidRPr="006C145C" w:rsidRDefault="002163FE"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 xml:space="preserve">Fisher’s exact test was used to compare the incidence of aseptic loosening and revision THA between the uncemented and cemented groups. A </w:t>
      </w:r>
      <w:r w:rsidRPr="00044C06">
        <w:rPr>
          <w:rFonts w:ascii="Book Antiqua" w:hAnsi="Book Antiqua" w:cs="Times New Roman"/>
          <w:i/>
        </w:rPr>
        <w:t xml:space="preserve">P </w:t>
      </w:r>
      <w:r w:rsidRPr="006C145C">
        <w:rPr>
          <w:rFonts w:ascii="Book Antiqua" w:hAnsi="Book Antiqua" w:cs="Times New Roman"/>
        </w:rPr>
        <w:t>value of &lt; 0.05 was considered statistically significant.</w:t>
      </w:r>
    </w:p>
    <w:p w14:paraId="6942138C" w14:textId="77777777" w:rsidR="002D50FF" w:rsidRPr="006C145C" w:rsidRDefault="002D50FF" w:rsidP="006C145C">
      <w:pPr>
        <w:widowControl w:val="0"/>
        <w:autoSpaceDE w:val="0"/>
        <w:autoSpaceDN w:val="0"/>
        <w:adjustRightInd w:val="0"/>
        <w:spacing w:line="360" w:lineRule="auto"/>
        <w:jc w:val="both"/>
        <w:rPr>
          <w:rFonts w:ascii="Book Antiqua" w:hAnsi="Book Antiqua" w:cs="Times New Roman"/>
        </w:rPr>
      </w:pPr>
    </w:p>
    <w:p w14:paraId="59D83602" w14:textId="4915B5CF" w:rsidR="00767104" w:rsidRPr="006C145C" w:rsidRDefault="00044C06" w:rsidP="006C145C">
      <w:pPr>
        <w:widowControl w:val="0"/>
        <w:autoSpaceDE w:val="0"/>
        <w:autoSpaceDN w:val="0"/>
        <w:adjustRightInd w:val="0"/>
        <w:spacing w:line="360" w:lineRule="auto"/>
        <w:jc w:val="both"/>
        <w:rPr>
          <w:rFonts w:ascii="Book Antiqua" w:hAnsi="Book Antiqua" w:cs="Times New Roman"/>
          <w:b/>
        </w:rPr>
      </w:pPr>
      <w:r w:rsidRPr="006C145C">
        <w:rPr>
          <w:rFonts w:ascii="Book Antiqua" w:hAnsi="Book Antiqua" w:cs="Times New Roman"/>
          <w:b/>
        </w:rPr>
        <w:t>RESULTS</w:t>
      </w:r>
    </w:p>
    <w:p w14:paraId="5852F328" w14:textId="77777777" w:rsidR="00767104" w:rsidRPr="00044C06" w:rsidRDefault="00767104" w:rsidP="006C145C">
      <w:pPr>
        <w:widowControl w:val="0"/>
        <w:autoSpaceDE w:val="0"/>
        <w:autoSpaceDN w:val="0"/>
        <w:adjustRightInd w:val="0"/>
        <w:spacing w:line="360" w:lineRule="auto"/>
        <w:jc w:val="both"/>
        <w:rPr>
          <w:rFonts w:ascii="Book Antiqua" w:hAnsi="Book Antiqua" w:cs="Times New Roman"/>
          <w:b/>
          <w:i/>
        </w:rPr>
      </w:pPr>
      <w:r w:rsidRPr="00044C06">
        <w:rPr>
          <w:rFonts w:ascii="Book Antiqua" w:hAnsi="Book Antiqua" w:cs="Times New Roman"/>
          <w:b/>
          <w:i/>
        </w:rPr>
        <w:t>Search results</w:t>
      </w:r>
    </w:p>
    <w:p w14:paraId="2C0B35AD" w14:textId="3211B1A9" w:rsidR="00017BF4" w:rsidRPr="006C145C" w:rsidRDefault="00767104"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 xml:space="preserve">A total of 43 </w:t>
      </w:r>
      <w:r w:rsidR="00C81729" w:rsidRPr="006C145C">
        <w:rPr>
          <w:rFonts w:ascii="Book Antiqua" w:hAnsi="Book Antiqua" w:cs="Times New Roman"/>
        </w:rPr>
        <w:t xml:space="preserve">relevant </w:t>
      </w:r>
      <w:r w:rsidRPr="006C145C">
        <w:rPr>
          <w:rFonts w:ascii="Book Antiqua" w:hAnsi="Book Antiqua" w:cs="Times New Roman"/>
        </w:rPr>
        <w:t xml:space="preserve">article titles were </w:t>
      </w:r>
      <w:r w:rsidR="002D50FF" w:rsidRPr="006C145C">
        <w:rPr>
          <w:rFonts w:ascii="Book Antiqua" w:hAnsi="Book Antiqua" w:cs="Times New Roman"/>
        </w:rPr>
        <w:t>identified</w:t>
      </w:r>
      <w:r w:rsidRPr="006C145C">
        <w:rPr>
          <w:rFonts w:ascii="Book Antiqua" w:hAnsi="Book Antiqua" w:cs="Times New Roman"/>
        </w:rPr>
        <w:t xml:space="preserve">. After reviewing the full text, a total of </w:t>
      </w:r>
      <w:r w:rsidR="00A236CE" w:rsidRPr="006C145C">
        <w:rPr>
          <w:rFonts w:ascii="Book Antiqua" w:hAnsi="Book Antiqua" w:cs="Times New Roman"/>
        </w:rPr>
        <w:t>8</w:t>
      </w:r>
      <w:r w:rsidR="00044C06">
        <w:rPr>
          <w:rFonts w:ascii="Book Antiqua" w:hAnsi="Book Antiqua" w:cs="Times New Roman"/>
        </w:rPr>
        <w:t xml:space="preserve"> </w:t>
      </w:r>
      <w:proofErr w:type="gramStart"/>
      <w:r w:rsidR="00044C06">
        <w:rPr>
          <w:rFonts w:ascii="Book Antiqua" w:hAnsi="Book Antiqua" w:cs="Times New Roman"/>
        </w:rPr>
        <w:t>studies</w:t>
      </w:r>
      <w:r w:rsidR="00044C06">
        <w:rPr>
          <w:rFonts w:ascii="Book Antiqua" w:hAnsi="Book Antiqua" w:cs="Times New Roman"/>
          <w:vertAlign w:val="superscript"/>
        </w:rPr>
        <w:t>[</w:t>
      </w:r>
      <w:proofErr w:type="gramEnd"/>
      <w:r w:rsidR="00044C06">
        <w:rPr>
          <w:rFonts w:ascii="Book Antiqua" w:hAnsi="Book Antiqua" w:cs="Times New Roman"/>
          <w:vertAlign w:val="superscript"/>
        </w:rPr>
        <w:t>7,11</w:t>
      </w:r>
      <w:r w:rsidR="00044C06">
        <w:rPr>
          <w:rFonts w:ascii="Book Antiqua" w:eastAsia="宋体" w:hAnsi="Book Antiqua" w:cs="Times New Roman" w:hint="eastAsia"/>
          <w:vertAlign w:val="superscript"/>
          <w:lang w:eastAsia="zh-CN"/>
        </w:rPr>
        <w:t>-</w:t>
      </w:r>
      <w:r w:rsidR="00C81729" w:rsidRPr="006C145C">
        <w:rPr>
          <w:rFonts w:ascii="Book Antiqua" w:hAnsi="Book Antiqua" w:cs="Times New Roman"/>
          <w:vertAlign w:val="superscript"/>
        </w:rPr>
        <w:t>17</w:t>
      </w:r>
      <w:r w:rsidR="00F10447" w:rsidRPr="006C145C">
        <w:rPr>
          <w:rFonts w:ascii="Book Antiqua" w:hAnsi="Book Antiqua" w:cs="Times New Roman"/>
          <w:vertAlign w:val="superscript"/>
        </w:rPr>
        <w:t>]</w:t>
      </w:r>
      <w:r w:rsidR="00F10447" w:rsidRPr="006C145C">
        <w:rPr>
          <w:rFonts w:ascii="Book Antiqua" w:hAnsi="Book Antiqua" w:cs="Times New Roman"/>
        </w:rPr>
        <w:t xml:space="preserve"> </w:t>
      </w:r>
      <w:r w:rsidRPr="006C145C">
        <w:rPr>
          <w:rFonts w:ascii="Book Antiqua" w:hAnsi="Book Antiqua" w:cs="Times New Roman"/>
        </w:rPr>
        <w:t>satisfied the eligibility criteria and the search strategy illustrated in Fig</w:t>
      </w:r>
      <w:r w:rsidR="00C81729" w:rsidRPr="006C145C">
        <w:rPr>
          <w:rFonts w:ascii="Book Antiqua" w:hAnsi="Book Antiqua" w:cs="Times New Roman"/>
        </w:rPr>
        <w:t>ure</w:t>
      </w:r>
      <w:r w:rsidRPr="006C145C">
        <w:rPr>
          <w:rFonts w:ascii="Book Antiqua" w:hAnsi="Book Antiqua" w:cs="Times New Roman"/>
        </w:rPr>
        <w:t xml:space="preserve"> 1.</w:t>
      </w:r>
      <w:r w:rsidR="00017BF4" w:rsidRPr="006C145C">
        <w:rPr>
          <w:rFonts w:ascii="Book Antiqua" w:hAnsi="Book Antiqua" w:cs="Times New Roman"/>
        </w:rPr>
        <w:t xml:space="preserve"> The excluded 35 articles did not meet the PICO criteria. The included 8 studies were small to medium size retrospective case series (</w:t>
      </w:r>
      <w:r w:rsidR="00017BF4" w:rsidRPr="00044C06">
        <w:rPr>
          <w:rFonts w:ascii="Book Antiqua" w:hAnsi="Book Antiqua" w:cs="Times New Roman"/>
          <w:i/>
        </w:rPr>
        <w:t>n</w:t>
      </w:r>
      <w:r w:rsidR="00044C06">
        <w:rPr>
          <w:rFonts w:ascii="Book Antiqua" w:eastAsia="宋体" w:hAnsi="Book Antiqua" w:cs="Times New Roman" w:hint="eastAsia"/>
          <w:lang w:eastAsia="zh-CN"/>
        </w:rPr>
        <w:t xml:space="preserve"> </w:t>
      </w:r>
      <w:r w:rsidR="00017BF4" w:rsidRPr="006C145C">
        <w:rPr>
          <w:rFonts w:ascii="Book Antiqua" w:hAnsi="Book Antiqua" w:cs="Times New Roman"/>
        </w:rPr>
        <w:t>=</w:t>
      </w:r>
      <w:r w:rsidR="00044C06">
        <w:rPr>
          <w:rFonts w:ascii="Book Antiqua" w:eastAsia="宋体" w:hAnsi="Book Antiqua" w:cs="Times New Roman" w:hint="eastAsia"/>
          <w:lang w:eastAsia="zh-CN"/>
        </w:rPr>
        <w:t xml:space="preserve"> </w:t>
      </w:r>
      <w:r w:rsidR="00017BF4" w:rsidRPr="006C145C">
        <w:rPr>
          <w:rFonts w:ascii="Book Antiqua" w:hAnsi="Book Antiqua" w:cs="Times New Roman"/>
        </w:rPr>
        <w:t xml:space="preserve">19-98). The range of follow-up was 2 to 12.3 years. </w:t>
      </w:r>
    </w:p>
    <w:p w14:paraId="20B94F1E" w14:textId="4F331319" w:rsidR="00767104" w:rsidRPr="006C145C" w:rsidRDefault="00767104" w:rsidP="006C145C">
      <w:pPr>
        <w:widowControl w:val="0"/>
        <w:autoSpaceDE w:val="0"/>
        <w:autoSpaceDN w:val="0"/>
        <w:adjustRightInd w:val="0"/>
        <w:spacing w:line="360" w:lineRule="auto"/>
        <w:jc w:val="both"/>
        <w:rPr>
          <w:rFonts w:ascii="Book Antiqua" w:hAnsi="Book Antiqua" w:cs="Times New Roman"/>
        </w:rPr>
      </w:pPr>
    </w:p>
    <w:p w14:paraId="382AD650" w14:textId="39B6AAB5" w:rsidR="00767104" w:rsidRPr="00044C06" w:rsidRDefault="00767104" w:rsidP="006C145C">
      <w:pPr>
        <w:widowControl w:val="0"/>
        <w:autoSpaceDE w:val="0"/>
        <w:autoSpaceDN w:val="0"/>
        <w:adjustRightInd w:val="0"/>
        <w:spacing w:line="360" w:lineRule="auto"/>
        <w:jc w:val="both"/>
        <w:rPr>
          <w:rFonts w:ascii="Book Antiqua" w:hAnsi="Book Antiqua" w:cs="Times New Roman"/>
          <w:b/>
          <w:i/>
        </w:rPr>
      </w:pPr>
      <w:r w:rsidRPr="00044C06">
        <w:rPr>
          <w:rFonts w:ascii="Book Antiqua" w:hAnsi="Book Antiqua" w:cs="Times New Roman"/>
          <w:b/>
          <w:i/>
        </w:rPr>
        <w:t>Quality assessment</w:t>
      </w:r>
    </w:p>
    <w:p w14:paraId="5E6C7F2C" w14:textId="5B8A6F07" w:rsidR="00767104" w:rsidRPr="006C145C" w:rsidRDefault="00767104"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lastRenderedPageBreak/>
        <w:t>All studies were small to medium s</w:t>
      </w:r>
      <w:r w:rsidR="00A236CE" w:rsidRPr="006C145C">
        <w:rPr>
          <w:rFonts w:ascii="Book Antiqua" w:hAnsi="Book Antiqua" w:cs="Times New Roman"/>
        </w:rPr>
        <w:t>ize retrospective case series (</w:t>
      </w:r>
      <w:r w:rsidR="00044C06" w:rsidRPr="00044C06">
        <w:rPr>
          <w:rFonts w:ascii="Book Antiqua" w:hAnsi="Book Antiqua" w:cs="Times New Roman"/>
          <w:i/>
        </w:rPr>
        <w:t>n</w:t>
      </w:r>
      <w:r w:rsidR="00044C06">
        <w:rPr>
          <w:rFonts w:ascii="Book Antiqua" w:eastAsia="宋体" w:hAnsi="Book Antiqua" w:cs="Times New Roman" w:hint="eastAsia"/>
          <w:lang w:eastAsia="zh-CN"/>
        </w:rPr>
        <w:t xml:space="preserve"> </w:t>
      </w:r>
      <w:r w:rsidR="00A236CE" w:rsidRPr="006C145C">
        <w:rPr>
          <w:rFonts w:ascii="Book Antiqua" w:hAnsi="Book Antiqua" w:cs="Times New Roman"/>
        </w:rPr>
        <w:t>=</w:t>
      </w:r>
      <w:r w:rsidR="00044C06">
        <w:rPr>
          <w:rFonts w:ascii="Book Antiqua" w:eastAsia="宋体" w:hAnsi="Book Antiqua" w:cs="Times New Roman" w:hint="eastAsia"/>
          <w:lang w:eastAsia="zh-CN"/>
        </w:rPr>
        <w:t xml:space="preserve"> </w:t>
      </w:r>
      <w:r w:rsidR="00A236CE" w:rsidRPr="006C145C">
        <w:rPr>
          <w:rFonts w:ascii="Book Antiqua" w:hAnsi="Book Antiqua" w:cs="Times New Roman"/>
        </w:rPr>
        <w:t>19</w:t>
      </w:r>
      <w:r w:rsidRPr="006C145C">
        <w:rPr>
          <w:rFonts w:ascii="Book Antiqua" w:hAnsi="Book Antiqua" w:cs="Times New Roman"/>
        </w:rPr>
        <w:t>-</w:t>
      </w:r>
      <w:r w:rsidR="00A236CE" w:rsidRPr="006C145C">
        <w:rPr>
          <w:rFonts w:ascii="Book Antiqua" w:hAnsi="Book Antiqua" w:cs="Times New Roman"/>
        </w:rPr>
        <w:t>98</w:t>
      </w:r>
      <w:r w:rsidRPr="006C145C">
        <w:rPr>
          <w:rFonts w:ascii="Book Antiqua" w:hAnsi="Book Antiqua" w:cs="Times New Roman"/>
        </w:rPr>
        <w:t xml:space="preserve">) describing the outcome of THA in patients with </w:t>
      </w:r>
      <w:r w:rsidR="002D50FF" w:rsidRPr="006C145C">
        <w:rPr>
          <w:rFonts w:ascii="Book Antiqua" w:hAnsi="Book Antiqua" w:cs="Times New Roman"/>
        </w:rPr>
        <w:t>PDB</w:t>
      </w:r>
      <w:r w:rsidRPr="006C145C">
        <w:rPr>
          <w:rFonts w:ascii="Book Antiqua" w:hAnsi="Book Antiqua" w:cs="Times New Roman"/>
        </w:rPr>
        <w:t xml:space="preserve"> of the hip. The range of follow-up </w:t>
      </w:r>
      <w:r w:rsidR="0093708B" w:rsidRPr="006C145C">
        <w:rPr>
          <w:rFonts w:ascii="Book Antiqua" w:hAnsi="Book Antiqua" w:cs="Times New Roman"/>
        </w:rPr>
        <w:t xml:space="preserve">in the studies </w:t>
      </w:r>
      <w:r w:rsidRPr="006C145C">
        <w:rPr>
          <w:rFonts w:ascii="Book Antiqua" w:hAnsi="Book Antiqua" w:cs="Times New Roman"/>
        </w:rPr>
        <w:t xml:space="preserve">was </w:t>
      </w:r>
      <w:r w:rsidR="00A236CE" w:rsidRPr="006C145C">
        <w:rPr>
          <w:rFonts w:ascii="Book Antiqua" w:hAnsi="Book Antiqua" w:cs="Times New Roman"/>
        </w:rPr>
        <w:t>2</w:t>
      </w:r>
      <w:r w:rsidRPr="006C145C">
        <w:rPr>
          <w:rFonts w:ascii="Book Antiqua" w:hAnsi="Book Antiqua" w:cs="Times New Roman"/>
        </w:rPr>
        <w:t xml:space="preserve"> to </w:t>
      </w:r>
      <w:r w:rsidR="00A236CE" w:rsidRPr="006C145C">
        <w:rPr>
          <w:rFonts w:ascii="Book Antiqua" w:hAnsi="Book Antiqua" w:cs="Times New Roman"/>
        </w:rPr>
        <w:t>12.3</w:t>
      </w:r>
      <w:r w:rsidRPr="006C145C">
        <w:rPr>
          <w:rFonts w:ascii="Book Antiqua" w:hAnsi="Book Antiqua" w:cs="Times New Roman"/>
        </w:rPr>
        <w:t xml:space="preserve"> years. </w:t>
      </w:r>
    </w:p>
    <w:p w14:paraId="40136314" w14:textId="77777777" w:rsidR="007F5E03" w:rsidRPr="006C145C" w:rsidRDefault="007F5E03" w:rsidP="006C145C">
      <w:pPr>
        <w:widowControl w:val="0"/>
        <w:autoSpaceDE w:val="0"/>
        <w:autoSpaceDN w:val="0"/>
        <w:adjustRightInd w:val="0"/>
        <w:spacing w:line="360" w:lineRule="auto"/>
        <w:jc w:val="both"/>
        <w:rPr>
          <w:rFonts w:ascii="Book Antiqua" w:hAnsi="Book Antiqua" w:cs="Times New Roman"/>
        </w:rPr>
      </w:pPr>
    </w:p>
    <w:p w14:paraId="5492C14F" w14:textId="400EEEB5" w:rsidR="00767104" w:rsidRPr="00044C06" w:rsidRDefault="00767104" w:rsidP="006C145C">
      <w:pPr>
        <w:widowControl w:val="0"/>
        <w:autoSpaceDE w:val="0"/>
        <w:autoSpaceDN w:val="0"/>
        <w:adjustRightInd w:val="0"/>
        <w:spacing w:line="360" w:lineRule="auto"/>
        <w:jc w:val="both"/>
        <w:rPr>
          <w:rFonts w:ascii="Book Antiqua" w:hAnsi="Book Antiqua" w:cs="Times New Roman"/>
          <w:b/>
          <w:i/>
        </w:rPr>
      </w:pPr>
      <w:r w:rsidRPr="00044C06">
        <w:rPr>
          <w:rFonts w:ascii="Book Antiqua" w:hAnsi="Book Antiqua" w:cs="Times New Roman"/>
          <w:b/>
          <w:i/>
        </w:rPr>
        <w:t>Cohort characteristics</w:t>
      </w:r>
    </w:p>
    <w:p w14:paraId="1D0ED748" w14:textId="0258D320" w:rsidR="00767104" w:rsidRPr="006C145C" w:rsidRDefault="00767104"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 xml:space="preserve">The studies included </w:t>
      </w:r>
      <w:r w:rsidR="0093708B" w:rsidRPr="006C145C">
        <w:rPr>
          <w:rFonts w:ascii="Book Antiqua" w:hAnsi="Book Antiqua" w:cs="Times New Roman"/>
        </w:rPr>
        <w:t>358</w:t>
      </w:r>
      <w:r w:rsidRPr="006C145C">
        <w:rPr>
          <w:rFonts w:ascii="Book Antiqua" w:hAnsi="Book Antiqua" w:cs="Times New Roman"/>
        </w:rPr>
        <w:t xml:space="preserve"> THAs performed in patients with a mean age of </w:t>
      </w:r>
      <w:r w:rsidR="0093708B" w:rsidRPr="006C145C">
        <w:rPr>
          <w:rFonts w:ascii="Book Antiqua" w:hAnsi="Book Antiqua" w:cs="Times New Roman"/>
        </w:rPr>
        <w:t>70.4</w:t>
      </w:r>
      <w:r w:rsidRPr="006C145C">
        <w:rPr>
          <w:rFonts w:ascii="Book Antiqua" w:hAnsi="Book Antiqua" w:cs="Times New Roman"/>
        </w:rPr>
        <w:t xml:space="preserve"> years who were followed-up for a mean of </w:t>
      </w:r>
      <w:r w:rsidR="0093708B" w:rsidRPr="006C145C">
        <w:rPr>
          <w:rFonts w:ascii="Book Antiqua" w:hAnsi="Book Antiqua" w:cs="Times New Roman"/>
        </w:rPr>
        <w:t>8.3</w:t>
      </w:r>
      <w:r w:rsidRPr="006C145C">
        <w:rPr>
          <w:rFonts w:ascii="Book Antiqua" w:hAnsi="Book Antiqua" w:cs="Times New Roman"/>
        </w:rPr>
        <w:t xml:space="preserve"> years (</w:t>
      </w:r>
      <w:r w:rsidR="0093708B" w:rsidRPr="006C145C">
        <w:rPr>
          <w:rFonts w:ascii="Book Antiqua" w:hAnsi="Book Antiqua" w:cs="Times New Roman"/>
        </w:rPr>
        <w:t>0.7</w:t>
      </w:r>
      <w:r w:rsidR="00B22326" w:rsidRPr="006C145C">
        <w:rPr>
          <w:rFonts w:ascii="Book Antiqua" w:hAnsi="Book Antiqua" w:cs="Times New Roman"/>
        </w:rPr>
        <w:t xml:space="preserve"> to 20</w:t>
      </w:r>
      <w:r w:rsidRPr="006C145C">
        <w:rPr>
          <w:rFonts w:ascii="Book Antiqua" w:hAnsi="Book Antiqua" w:cs="Times New Roman"/>
        </w:rPr>
        <w:t xml:space="preserve">). There were </w:t>
      </w:r>
      <w:r w:rsidR="0093708B" w:rsidRPr="006C145C">
        <w:rPr>
          <w:rFonts w:ascii="Book Antiqua" w:hAnsi="Book Antiqua" w:cs="Times New Roman"/>
        </w:rPr>
        <w:t>247</w:t>
      </w:r>
      <w:r w:rsidRPr="006C145C">
        <w:rPr>
          <w:rFonts w:ascii="Book Antiqua" w:hAnsi="Book Antiqua" w:cs="Times New Roman"/>
        </w:rPr>
        <w:t xml:space="preserve"> cemented THAs</w:t>
      </w:r>
      <w:r w:rsidR="0093708B" w:rsidRPr="006C145C">
        <w:rPr>
          <w:rFonts w:ascii="Book Antiqua" w:hAnsi="Book Antiqua" w:cs="Times New Roman"/>
        </w:rPr>
        <w:t xml:space="preserve"> (69</w:t>
      </w:r>
      <w:r w:rsidR="00B22326" w:rsidRPr="006C145C">
        <w:rPr>
          <w:rFonts w:ascii="Book Antiqua" w:hAnsi="Book Antiqua" w:cs="Times New Roman"/>
        </w:rPr>
        <w:t>%)</w:t>
      </w:r>
      <w:r w:rsidRPr="006C145C">
        <w:rPr>
          <w:rFonts w:ascii="Book Antiqua" w:hAnsi="Book Antiqua" w:cs="Times New Roman"/>
        </w:rPr>
        <w:t xml:space="preserve">, </w:t>
      </w:r>
      <w:r w:rsidR="00B22326" w:rsidRPr="006C145C">
        <w:rPr>
          <w:rFonts w:ascii="Book Antiqua" w:hAnsi="Book Antiqua" w:cs="Times New Roman"/>
        </w:rPr>
        <w:t>105 u</w:t>
      </w:r>
      <w:r w:rsidRPr="006C145C">
        <w:rPr>
          <w:rFonts w:ascii="Book Antiqua" w:hAnsi="Book Antiqua" w:cs="Times New Roman"/>
        </w:rPr>
        <w:t>ncemented THAs</w:t>
      </w:r>
      <w:r w:rsidR="00B22326" w:rsidRPr="006C145C">
        <w:rPr>
          <w:rFonts w:ascii="Book Antiqua" w:hAnsi="Book Antiqua" w:cs="Times New Roman"/>
        </w:rPr>
        <w:t xml:space="preserve"> (</w:t>
      </w:r>
      <w:r w:rsidR="0093708B" w:rsidRPr="006C145C">
        <w:rPr>
          <w:rFonts w:ascii="Book Antiqua" w:hAnsi="Book Antiqua" w:cs="Times New Roman"/>
        </w:rPr>
        <w:t>29</w:t>
      </w:r>
      <w:r w:rsidR="00B22326" w:rsidRPr="006C145C">
        <w:rPr>
          <w:rFonts w:ascii="Book Antiqua" w:hAnsi="Book Antiqua" w:cs="Times New Roman"/>
        </w:rPr>
        <w:t>%)</w:t>
      </w:r>
      <w:r w:rsidRPr="006C145C">
        <w:rPr>
          <w:rFonts w:ascii="Book Antiqua" w:hAnsi="Book Antiqua" w:cs="Times New Roman"/>
        </w:rPr>
        <w:t xml:space="preserve"> and </w:t>
      </w:r>
      <w:r w:rsidR="00B22326" w:rsidRPr="006C145C">
        <w:rPr>
          <w:rFonts w:ascii="Book Antiqua" w:hAnsi="Book Antiqua" w:cs="Times New Roman"/>
        </w:rPr>
        <w:t>6 h</w:t>
      </w:r>
      <w:r w:rsidRPr="006C145C">
        <w:rPr>
          <w:rFonts w:ascii="Book Antiqua" w:hAnsi="Book Antiqua" w:cs="Times New Roman"/>
        </w:rPr>
        <w:t>ybrid THAs</w:t>
      </w:r>
      <w:r w:rsidR="00B22326" w:rsidRPr="006C145C">
        <w:rPr>
          <w:rFonts w:ascii="Book Antiqua" w:hAnsi="Book Antiqua" w:cs="Times New Roman"/>
        </w:rPr>
        <w:t xml:space="preserve"> (2%)</w:t>
      </w:r>
      <w:r w:rsidRPr="006C145C">
        <w:rPr>
          <w:rFonts w:ascii="Book Antiqua" w:hAnsi="Book Antiqua" w:cs="Times New Roman"/>
        </w:rPr>
        <w:t>. The demographics of the patients in the studies are summarised in Table 1.</w:t>
      </w:r>
    </w:p>
    <w:p w14:paraId="79DEE967" w14:textId="77777777" w:rsidR="00DA2AEF" w:rsidRPr="00E430C0" w:rsidRDefault="00DA2AEF" w:rsidP="006C145C">
      <w:pPr>
        <w:widowControl w:val="0"/>
        <w:autoSpaceDE w:val="0"/>
        <w:autoSpaceDN w:val="0"/>
        <w:adjustRightInd w:val="0"/>
        <w:spacing w:line="360" w:lineRule="auto"/>
        <w:jc w:val="both"/>
        <w:rPr>
          <w:rFonts w:ascii="Book Antiqua" w:eastAsia="宋体" w:hAnsi="Book Antiqua" w:cs="Times New Roman"/>
          <w:lang w:eastAsia="zh-CN"/>
        </w:rPr>
      </w:pPr>
    </w:p>
    <w:p w14:paraId="0589C9A9" w14:textId="17E86B2D" w:rsidR="000E1032" w:rsidRPr="00E430C0" w:rsidRDefault="000E1032" w:rsidP="006C145C">
      <w:pPr>
        <w:widowControl w:val="0"/>
        <w:autoSpaceDE w:val="0"/>
        <w:autoSpaceDN w:val="0"/>
        <w:adjustRightInd w:val="0"/>
        <w:spacing w:line="360" w:lineRule="auto"/>
        <w:jc w:val="both"/>
        <w:rPr>
          <w:rFonts w:ascii="Book Antiqua" w:hAnsi="Book Antiqua" w:cs="Times New Roman"/>
          <w:b/>
          <w:i/>
        </w:rPr>
      </w:pPr>
      <w:r w:rsidRPr="00E430C0">
        <w:rPr>
          <w:rFonts w:ascii="Book Antiqua" w:hAnsi="Book Antiqua" w:cs="Times New Roman"/>
          <w:b/>
          <w:i/>
        </w:rPr>
        <w:t>Outcome analysis</w:t>
      </w:r>
    </w:p>
    <w:p w14:paraId="05050E1D" w14:textId="3080FEDA" w:rsidR="004D1CC7" w:rsidRPr="00E430C0" w:rsidRDefault="004D1CC7" w:rsidP="006C145C">
      <w:pPr>
        <w:widowControl w:val="0"/>
        <w:autoSpaceDE w:val="0"/>
        <w:autoSpaceDN w:val="0"/>
        <w:adjustRightInd w:val="0"/>
        <w:spacing w:line="360" w:lineRule="auto"/>
        <w:jc w:val="both"/>
        <w:rPr>
          <w:rFonts w:ascii="Book Antiqua" w:hAnsi="Book Antiqua" w:cs="Times New Roman"/>
          <w:b/>
        </w:rPr>
      </w:pPr>
      <w:r w:rsidRPr="00E430C0">
        <w:rPr>
          <w:rFonts w:ascii="Book Antiqua" w:hAnsi="Book Antiqua" w:cs="Times New Roman"/>
          <w:b/>
        </w:rPr>
        <w:t>Functional outcome</w:t>
      </w:r>
      <w:r w:rsidR="00DA3F4C" w:rsidRPr="00E430C0">
        <w:rPr>
          <w:rFonts w:ascii="Book Antiqua" w:hAnsi="Book Antiqua" w:cs="Times New Roman"/>
          <w:b/>
        </w:rPr>
        <w:t>:</w:t>
      </w:r>
      <w:r w:rsidR="00E430C0">
        <w:rPr>
          <w:rFonts w:ascii="Book Antiqua" w:eastAsia="宋体" w:hAnsi="Book Antiqua" w:cs="Times New Roman" w:hint="eastAsia"/>
          <w:b/>
          <w:lang w:eastAsia="zh-CN"/>
        </w:rPr>
        <w:t xml:space="preserve"> </w:t>
      </w:r>
      <w:r w:rsidRPr="006C145C">
        <w:rPr>
          <w:rFonts w:ascii="Book Antiqua" w:hAnsi="Book Antiqua" w:cs="Times New Roman"/>
        </w:rPr>
        <w:t xml:space="preserve">All studies reported significant improvement in hip function and patient satisfaction following THA. The Harris Hip Score (HHS) improved by a mean of 40 points </w:t>
      </w:r>
      <w:r w:rsidR="00FA257F" w:rsidRPr="006C145C">
        <w:rPr>
          <w:rFonts w:ascii="Book Antiqua" w:hAnsi="Book Antiqua" w:cs="Times New Roman"/>
        </w:rPr>
        <w:t>post-operati</w:t>
      </w:r>
      <w:r w:rsidR="000D554C">
        <w:rPr>
          <w:rFonts w:ascii="Book Antiqua" w:hAnsi="Book Antiqua" w:cs="Times New Roman"/>
        </w:rPr>
        <w:t xml:space="preserve">vely (27 to 57) in 5 </w:t>
      </w:r>
      <w:proofErr w:type="gramStart"/>
      <w:r w:rsidR="000D554C">
        <w:rPr>
          <w:rFonts w:ascii="Book Antiqua" w:hAnsi="Book Antiqua" w:cs="Times New Roman"/>
        </w:rPr>
        <w:t>studies</w:t>
      </w:r>
      <w:r w:rsidR="000D554C">
        <w:rPr>
          <w:rFonts w:ascii="Book Antiqua" w:hAnsi="Book Antiqua" w:cs="Times New Roman"/>
          <w:vertAlign w:val="superscript"/>
        </w:rPr>
        <w:t>[</w:t>
      </w:r>
      <w:proofErr w:type="gramEnd"/>
      <w:r w:rsidR="000D554C">
        <w:rPr>
          <w:rFonts w:ascii="Book Antiqua" w:hAnsi="Book Antiqua" w:cs="Times New Roman"/>
          <w:vertAlign w:val="superscript"/>
        </w:rPr>
        <w:t>12,13,</w:t>
      </w:r>
      <w:r w:rsidR="00C81729" w:rsidRPr="006C145C">
        <w:rPr>
          <w:rFonts w:ascii="Book Antiqua" w:hAnsi="Book Antiqua" w:cs="Times New Roman"/>
          <w:vertAlign w:val="superscript"/>
        </w:rPr>
        <w:t>15</w:t>
      </w:r>
      <w:r w:rsidR="000D554C">
        <w:rPr>
          <w:rFonts w:ascii="Book Antiqua" w:eastAsia="宋体" w:hAnsi="Book Antiqua" w:cs="Times New Roman" w:hint="eastAsia"/>
          <w:vertAlign w:val="superscript"/>
          <w:lang w:eastAsia="zh-CN"/>
        </w:rPr>
        <w:t>-</w:t>
      </w:r>
      <w:r w:rsidR="00C81729" w:rsidRPr="006C145C">
        <w:rPr>
          <w:rFonts w:ascii="Book Antiqua" w:hAnsi="Book Antiqua" w:cs="Times New Roman"/>
          <w:vertAlign w:val="superscript"/>
        </w:rPr>
        <w:t>17</w:t>
      </w:r>
      <w:r w:rsidR="00FA257F" w:rsidRPr="006C145C">
        <w:rPr>
          <w:rFonts w:ascii="Book Antiqua" w:hAnsi="Book Antiqua" w:cs="Times New Roman"/>
          <w:vertAlign w:val="superscript"/>
        </w:rPr>
        <w:t>]</w:t>
      </w:r>
      <w:r w:rsidRPr="006C145C">
        <w:rPr>
          <w:rFonts w:ascii="Book Antiqua" w:hAnsi="Book Antiqua" w:cs="Times New Roman"/>
        </w:rPr>
        <w:t xml:space="preserve">. </w:t>
      </w:r>
      <w:r w:rsidR="0042004F" w:rsidRPr="006C145C">
        <w:rPr>
          <w:rFonts w:ascii="Book Antiqua" w:hAnsi="Book Antiqua" w:cs="Times New Roman"/>
        </w:rPr>
        <w:t xml:space="preserve">The Hospital for Special Surgery Scale improved from 18 to 30 post-operatively in one </w:t>
      </w:r>
      <w:proofErr w:type="gramStart"/>
      <w:r w:rsidR="0042004F" w:rsidRPr="006C145C">
        <w:rPr>
          <w:rFonts w:ascii="Book Antiqua" w:hAnsi="Book Antiqua" w:cs="Times New Roman"/>
        </w:rPr>
        <w:t>study</w:t>
      </w:r>
      <w:r w:rsidR="00C81729" w:rsidRPr="006C145C">
        <w:rPr>
          <w:rFonts w:ascii="Book Antiqua" w:hAnsi="Book Antiqua" w:cs="Times New Roman"/>
          <w:vertAlign w:val="superscript"/>
        </w:rPr>
        <w:t>[</w:t>
      </w:r>
      <w:proofErr w:type="gramEnd"/>
      <w:r w:rsidR="00C81729" w:rsidRPr="006C145C">
        <w:rPr>
          <w:rFonts w:ascii="Book Antiqua" w:hAnsi="Book Antiqua" w:cs="Times New Roman"/>
          <w:vertAlign w:val="superscript"/>
        </w:rPr>
        <w:t>11</w:t>
      </w:r>
      <w:r w:rsidR="00FA257F" w:rsidRPr="006C145C">
        <w:rPr>
          <w:rFonts w:ascii="Book Antiqua" w:hAnsi="Book Antiqua" w:cs="Times New Roman"/>
          <w:vertAlign w:val="superscript"/>
        </w:rPr>
        <w:t>]</w:t>
      </w:r>
      <w:r w:rsidR="0042004F" w:rsidRPr="006C145C">
        <w:rPr>
          <w:rFonts w:ascii="Book Antiqua" w:hAnsi="Book Antiqua" w:cs="Times New Roman"/>
        </w:rPr>
        <w:t>.</w:t>
      </w:r>
    </w:p>
    <w:p w14:paraId="661929E4" w14:textId="77777777" w:rsidR="00DA2AEF" w:rsidRPr="006C145C" w:rsidRDefault="00DA2AEF" w:rsidP="006C145C">
      <w:pPr>
        <w:widowControl w:val="0"/>
        <w:autoSpaceDE w:val="0"/>
        <w:autoSpaceDN w:val="0"/>
        <w:adjustRightInd w:val="0"/>
        <w:spacing w:line="360" w:lineRule="auto"/>
        <w:jc w:val="both"/>
        <w:rPr>
          <w:rFonts w:ascii="Book Antiqua" w:hAnsi="Book Antiqua" w:cs="Times New Roman"/>
        </w:rPr>
      </w:pPr>
    </w:p>
    <w:p w14:paraId="6ACB503A" w14:textId="2E9063ED" w:rsidR="004D1CC7" w:rsidRPr="000D554C" w:rsidRDefault="004D1CC7" w:rsidP="006C145C">
      <w:pPr>
        <w:widowControl w:val="0"/>
        <w:autoSpaceDE w:val="0"/>
        <w:autoSpaceDN w:val="0"/>
        <w:adjustRightInd w:val="0"/>
        <w:spacing w:line="360" w:lineRule="auto"/>
        <w:jc w:val="both"/>
        <w:rPr>
          <w:rFonts w:ascii="Book Antiqua" w:eastAsia="宋体" w:hAnsi="Book Antiqua" w:cs="Times New Roman"/>
          <w:b/>
          <w:lang w:eastAsia="zh-CN"/>
        </w:rPr>
      </w:pPr>
      <w:r w:rsidRPr="000D554C">
        <w:rPr>
          <w:rFonts w:ascii="Book Antiqua" w:hAnsi="Book Antiqua" w:cs="Times New Roman"/>
          <w:b/>
        </w:rPr>
        <w:t>Aseptic loosening</w:t>
      </w:r>
      <w:r w:rsidR="000D554C" w:rsidRPr="000D554C">
        <w:rPr>
          <w:rFonts w:ascii="Book Antiqua" w:eastAsia="宋体" w:hAnsi="Book Antiqua" w:cs="Times New Roman" w:hint="eastAsia"/>
          <w:b/>
          <w:lang w:eastAsia="zh-CN"/>
        </w:rPr>
        <w:t>:</w:t>
      </w:r>
      <w:r w:rsidR="000D554C">
        <w:rPr>
          <w:rFonts w:ascii="Book Antiqua" w:eastAsia="宋体" w:hAnsi="Book Antiqua" w:cs="Times New Roman" w:hint="eastAsia"/>
          <w:b/>
          <w:lang w:eastAsia="zh-CN"/>
        </w:rPr>
        <w:t xml:space="preserve"> </w:t>
      </w:r>
      <w:r w:rsidRPr="006C145C">
        <w:rPr>
          <w:rFonts w:ascii="Book Antiqua" w:hAnsi="Book Antiqua" w:cs="Times New Roman"/>
        </w:rPr>
        <w:t xml:space="preserve">Overall, there were </w:t>
      </w:r>
      <w:r w:rsidR="002A2649" w:rsidRPr="006C145C">
        <w:rPr>
          <w:rFonts w:ascii="Book Antiqua" w:hAnsi="Book Antiqua" w:cs="Times New Roman"/>
        </w:rPr>
        <w:t>19</w:t>
      </w:r>
      <w:r w:rsidR="0042004F" w:rsidRPr="006C145C">
        <w:rPr>
          <w:rFonts w:ascii="Book Antiqua" w:hAnsi="Book Antiqua" w:cs="Times New Roman"/>
        </w:rPr>
        <w:t xml:space="preserve"> cases of aseptic loosening in 3</w:t>
      </w:r>
      <w:r w:rsidR="0093708B" w:rsidRPr="006C145C">
        <w:rPr>
          <w:rFonts w:ascii="Book Antiqua" w:hAnsi="Book Antiqua" w:cs="Times New Roman"/>
        </w:rPr>
        <w:t>58</w:t>
      </w:r>
      <w:r w:rsidR="0042004F" w:rsidRPr="006C145C">
        <w:rPr>
          <w:rFonts w:ascii="Book Antiqua" w:hAnsi="Book Antiqua" w:cs="Times New Roman"/>
        </w:rPr>
        <w:t xml:space="preserve"> cases (</w:t>
      </w:r>
      <w:r w:rsidR="00B20E10" w:rsidRPr="006C145C">
        <w:rPr>
          <w:rFonts w:ascii="Book Antiqua" w:hAnsi="Book Antiqua" w:cs="Times New Roman"/>
        </w:rPr>
        <w:t>5%) at a mean of 8.6</w:t>
      </w:r>
      <w:r w:rsidR="002A2649" w:rsidRPr="006C145C">
        <w:rPr>
          <w:rFonts w:ascii="Book Antiqua" w:hAnsi="Book Antiqua" w:cs="Times New Roman"/>
        </w:rPr>
        <w:t xml:space="preserve"> years (1.5</w:t>
      </w:r>
      <w:r w:rsidR="0042004F" w:rsidRPr="006C145C">
        <w:rPr>
          <w:rFonts w:ascii="Book Antiqua" w:hAnsi="Book Antiqua" w:cs="Times New Roman"/>
        </w:rPr>
        <w:t xml:space="preserve"> to 20). </w:t>
      </w:r>
      <w:r w:rsidR="002A2649" w:rsidRPr="006C145C">
        <w:rPr>
          <w:rFonts w:ascii="Book Antiqua" w:hAnsi="Book Antiqua" w:cs="Times New Roman"/>
        </w:rPr>
        <w:t>Three</w:t>
      </w:r>
      <w:r w:rsidR="0042004F" w:rsidRPr="006C145C">
        <w:rPr>
          <w:rFonts w:ascii="Book Antiqua" w:hAnsi="Book Antiqua" w:cs="Times New Roman"/>
        </w:rPr>
        <w:t xml:space="preserve"> cases</w:t>
      </w:r>
      <w:r w:rsidRPr="006C145C">
        <w:rPr>
          <w:rFonts w:ascii="Book Antiqua" w:hAnsi="Book Antiqua" w:cs="Times New Roman"/>
        </w:rPr>
        <w:t xml:space="preserve"> </w:t>
      </w:r>
      <w:r w:rsidR="0042004F" w:rsidRPr="006C145C">
        <w:rPr>
          <w:rFonts w:ascii="Book Antiqua" w:hAnsi="Book Antiqua" w:cs="Times New Roman"/>
        </w:rPr>
        <w:t>occu</w:t>
      </w:r>
      <w:r w:rsidR="002A2649" w:rsidRPr="006C145C">
        <w:rPr>
          <w:rFonts w:ascii="Book Antiqua" w:hAnsi="Book Antiqua" w:cs="Times New Roman"/>
        </w:rPr>
        <w:t>rred in the uncemented cohort (3</w:t>
      </w:r>
      <w:r w:rsidRPr="006C145C">
        <w:rPr>
          <w:rFonts w:ascii="Book Antiqua" w:hAnsi="Book Antiqua" w:cs="Times New Roman"/>
        </w:rPr>
        <w:t>%) at a</w:t>
      </w:r>
      <w:r w:rsidR="00B20E10" w:rsidRPr="006C145C">
        <w:rPr>
          <w:rFonts w:ascii="Book Antiqua" w:hAnsi="Book Antiqua" w:cs="Times New Roman"/>
        </w:rPr>
        <w:t xml:space="preserve"> mean of 15.3</w:t>
      </w:r>
      <w:r w:rsidR="0042004F" w:rsidRPr="006C145C">
        <w:rPr>
          <w:rFonts w:ascii="Book Antiqua" w:hAnsi="Book Antiqua" w:cs="Times New Roman"/>
        </w:rPr>
        <w:t xml:space="preserve"> years (</w:t>
      </w:r>
      <w:r w:rsidR="00B20E10" w:rsidRPr="006C145C">
        <w:rPr>
          <w:rFonts w:ascii="Book Antiqua" w:hAnsi="Book Antiqua" w:cs="Times New Roman"/>
        </w:rPr>
        <w:t>14</w:t>
      </w:r>
      <w:r w:rsidR="0042004F" w:rsidRPr="006C145C">
        <w:rPr>
          <w:rFonts w:ascii="Book Antiqua" w:hAnsi="Book Antiqua" w:cs="Times New Roman"/>
        </w:rPr>
        <w:t xml:space="preserve"> to17) and </w:t>
      </w:r>
      <w:r w:rsidR="002A2649" w:rsidRPr="006C145C">
        <w:rPr>
          <w:rFonts w:ascii="Book Antiqua" w:hAnsi="Book Antiqua" w:cs="Times New Roman"/>
        </w:rPr>
        <w:t>16</w:t>
      </w:r>
      <w:r w:rsidRPr="006C145C">
        <w:rPr>
          <w:rFonts w:ascii="Book Antiqua" w:hAnsi="Book Antiqua" w:cs="Times New Roman"/>
        </w:rPr>
        <w:t xml:space="preserve"> cases </w:t>
      </w:r>
      <w:r w:rsidR="0042004F" w:rsidRPr="006C145C">
        <w:rPr>
          <w:rFonts w:ascii="Book Antiqua" w:hAnsi="Book Antiqua" w:cs="Times New Roman"/>
        </w:rPr>
        <w:t>de</w:t>
      </w:r>
      <w:r w:rsidR="002A2649" w:rsidRPr="006C145C">
        <w:rPr>
          <w:rFonts w:ascii="Book Antiqua" w:hAnsi="Book Antiqua" w:cs="Times New Roman"/>
        </w:rPr>
        <w:t>veloped in the cemented group (6</w:t>
      </w:r>
      <w:r w:rsidR="0042004F" w:rsidRPr="006C145C">
        <w:rPr>
          <w:rFonts w:ascii="Book Antiqua" w:hAnsi="Book Antiqua" w:cs="Times New Roman"/>
        </w:rPr>
        <w:t xml:space="preserve">%) </w:t>
      </w:r>
      <w:r w:rsidR="00B20E10" w:rsidRPr="006C145C">
        <w:rPr>
          <w:rFonts w:ascii="Book Antiqua" w:hAnsi="Book Antiqua" w:cs="Times New Roman"/>
        </w:rPr>
        <w:t>at a mean of 7.5</w:t>
      </w:r>
      <w:r w:rsidR="002163FE" w:rsidRPr="006C145C">
        <w:rPr>
          <w:rFonts w:ascii="Book Antiqua" w:hAnsi="Book Antiqua" w:cs="Times New Roman"/>
        </w:rPr>
        <w:t xml:space="preserve"> years (1.5 to 20) </w:t>
      </w:r>
      <w:r w:rsidR="007E42B7">
        <w:rPr>
          <w:rFonts w:ascii="Book Antiqua" w:eastAsia="宋体" w:hAnsi="Book Antiqua" w:cs="Times New Roman" w:hint="eastAsia"/>
          <w:lang w:eastAsia="zh-CN"/>
        </w:rPr>
        <w:t>-</w:t>
      </w:r>
      <w:r w:rsidR="002163FE" w:rsidRPr="006C145C">
        <w:rPr>
          <w:rFonts w:ascii="Book Antiqua" w:hAnsi="Book Antiqua" w:cs="Times New Roman"/>
        </w:rPr>
        <w:t xml:space="preserve"> </w:t>
      </w:r>
      <w:r w:rsidR="00AF41B7" w:rsidRPr="006C145C">
        <w:rPr>
          <w:rFonts w:ascii="Book Antiqua" w:hAnsi="Book Antiqua" w:cs="Times New Roman"/>
        </w:rPr>
        <w:t>(</w:t>
      </w:r>
      <w:r w:rsidR="002163FE" w:rsidRPr="007E42B7">
        <w:rPr>
          <w:rFonts w:ascii="Book Antiqua" w:hAnsi="Book Antiqua" w:cs="Times New Roman"/>
          <w:i/>
        </w:rPr>
        <w:t>P</w:t>
      </w:r>
      <w:r w:rsidR="002163FE" w:rsidRPr="006C145C">
        <w:rPr>
          <w:rFonts w:ascii="Book Antiqua" w:hAnsi="Book Antiqua" w:cs="Times New Roman"/>
        </w:rPr>
        <w:t xml:space="preserve"> = 0.2052</w:t>
      </w:r>
      <w:r w:rsidR="00AF41B7" w:rsidRPr="006C145C">
        <w:rPr>
          <w:rFonts w:ascii="Book Antiqua" w:hAnsi="Book Antiqua" w:cs="Times New Roman"/>
        </w:rPr>
        <w:t>)</w:t>
      </w:r>
      <w:r w:rsidR="002163FE" w:rsidRPr="006C145C">
        <w:rPr>
          <w:rFonts w:ascii="Book Antiqua" w:hAnsi="Book Antiqua" w:cs="Times New Roman"/>
        </w:rPr>
        <w:t xml:space="preserve">. </w:t>
      </w:r>
      <w:r w:rsidR="00210E15" w:rsidRPr="006C145C">
        <w:rPr>
          <w:rFonts w:ascii="Book Antiqua" w:hAnsi="Book Antiqua" w:cs="Times New Roman"/>
        </w:rPr>
        <w:t>There was only one case o</w:t>
      </w:r>
      <w:r w:rsidR="007E42B7">
        <w:rPr>
          <w:rFonts w:ascii="Book Antiqua" w:hAnsi="Book Antiqua" w:cs="Times New Roman"/>
        </w:rPr>
        <w:t xml:space="preserve">f failure of </w:t>
      </w:r>
      <w:proofErr w:type="spellStart"/>
      <w:r w:rsidR="007E42B7">
        <w:rPr>
          <w:rFonts w:ascii="Book Antiqua" w:hAnsi="Book Antiqua" w:cs="Times New Roman"/>
        </w:rPr>
        <w:t>osseointegration</w:t>
      </w:r>
      <w:proofErr w:type="spellEnd"/>
      <w:r w:rsidR="007E42B7">
        <w:rPr>
          <w:rFonts w:ascii="Book Antiqua" w:hAnsi="Book Antiqua" w:cs="Times New Roman"/>
        </w:rPr>
        <w:t>/</w:t>
      </w:r>
      <w:r w:rsidR="00210E15" w:rsidRPr="006C145C">
        <w:rPr>
          <w:rFonts w:ascii="Book Antiqua" w:hAnsi="Book Antiqua" w:cs="Times New Roman"/>
        </w:rPr>
        <w:t>early subsidence of the femoral stem in the uncemented patients (1%) occurring at 7 mo.</w:t>
      </w:r>
    </w:p>
    <w:p w14:paraId="7F1BFB5F" w14:textId="77777777" w:rsidR="004369E7" w:rsidRPr="006C145C" w:rsidRDefault="004369E7" w:rsidP="006C145C">
      <w:pPr>
        <w:widowControl w:val="0"/>
        <w:autoSpaceDE w:val="0"/>
        <w:autoSpaceDN w:val="0"/>
        <w:adjustRightInd w:val="0"/>
        <w:spacing w:line="360" w:lineRule="auto"/>
        <w:jc w:val="both"/>
        <w:rPr>
          <w:rFonts w:ascii="Book Antiqua" w:hAnsi="Book Antiqua" w:cs="Times New Roman"/>
        </w:rPr>
      </w:pPr>
    </w:p>
    <w:p w14:paraId="0C693827" w14:textId="5C1D7636" w:rsidR="00DC4155" w:rsidRPr="006C145C" w:rsidRDefault="004D1CC7" w:rsidP="006C145C">
      <w:pPr>
        <w:widowControl w:val="0"/>
        <w:autoSpaceDE w:val="0"/>
        <w:autoSpaceDN w:val="0"/>
        <w:adjustRightInd w:val="0"/>
        <w:spacing w:line="360" w:lineRule="auto"/>
        <w:jc w:val="both"/>
        <w:rPr>
          <w:rFonts w:ascii="Book Antiqua" w:hAnsi="Book Antiqua" w:cs="Times New Roman"/>
        </w:rPr>
      </w:pPr>
      <w:r w:rsidRPr="007E42B7">
        <w:rPr>
          <w:rFonts w:ascii="Book Antiqua" w:hAnsi="Book Antiqua" w:cs="Times New Roman"/>
          <w:b/>
        </w:rPr>
        <w:t xml:space="preserve">Revisions </w:t>
      </w:r>
      <w:r w:rsidR="0042004F" w:rsidRPr="007E42B7">
        <w:rPr>
          <w:rFonts w:ascii="Book Antiqua" w:hAnsi="Book Antiqua" w:cs="Times New Roman"/>
          <w:b/>
        </w:rPr>
        <w:t>rate</w:t>
      </w:r>
      <w:r w:rsidR="00DA3F4C" w:rsidRPr="007E42B7">
        <w:rPr>
          <w:rFonts w:ascii="Book Antiqua" w:hAnsi="Book Antiqua" w:cs="Times New Roman"/>
          <w:b/>
        </w:rPr>
        <w:t>:</w:t>
      </w:r>
      <w:r w:rsidR="007E42B7" w:rsidRPr="007E42B7">
        <w:rPr>
          <w:rFonts w:ascii="Book Antiqua" w:eastAsia="宋体" w:hAnsi="Book Antiqua" w:cs="Times New Roman" w:hint="eastAsia"/>
          <w:b/>
          <w:lang w:eastAsia="zh-CN"/>
        </w:rPr>
        <w:t xml:space="preserve"> </w:t>
      </w:r>
      <w:r w:rsidR="0042004F" w:rsidRPr="006C145C">
        <w:rPr>
          <w:rFonts w:ascii="Book Antiqua" w:hAnsi="Book Antiqua" w:cs="Times New Roman"/>
        </w:rPr>
        <w:t xml:space="preserve">There were </w:t>
      </w:r>
      <w:r w:rsidR="00B20E10" w:rsidRPr="006C145C">
        <w:rPr>
          <w:rFonts w:ascii="Book Antiqua" w:hAnsi="Book Antiqua" w:cs="Times New Roman"/>
        </w:rPr>
        <w:t>27</w:t>
      </w:r>
      <w:r w:rsidR="0042004F" w:rsidRPr="006C145C">
        <w:rPr>
          <w:rFonts w:ascii="Book Antiqua" w:hAnsi="Book Antiqua" w:cs="Times New Roman"/>
        </w:rPr>
        <w:t xml:space="preserve"> failures requi</w:t>
      </w:r>
      <w:r w:rsidR="00B20E10" w:rsidRPr="006C145C">
        <w:rPr>
          <w:rFonts w:ascii="Book Antiqua" w:hAnsi="Book Antiqua" w:cs="Times New Roman"/>
        </w:rPr>
        <w:t>ring revision surgery in the 358 cases (8%) occurring at a mean of 7</w:t>
      </w:r>
      <w:r w:rsidR="0042004F" w:rsidRPr="006C145C">
        <w:rPr>
          <w:rFonts w:ascii="Book Antiqua" w:hAnsi="Book Antiqua" w:cs="Times New Roman"/>
        </w:rPr>
        <w:t xml:space="preserve"> years (0.6 to 20). Six revisions occurred in the uncemented cohort (6%)</w:t>
      </w:r>
      <w:r w:rsidRPr="006C145C">
        <w:rPr>
          <w:rFonts w:ascii="Book Antiqua" w:hAnsi="Book Antiqua" w:cs="Times New Roman"/>
        </w:rPr>
        <w:t xml:space="preserve"> </w:t>
      </w:r>
      <w:r w:rsidR="0042004F" w:rsidRPr="006C145C">
        <w:rPr>
          <w:rFonts w:ascii="Book Antiqua" w:hAnsi="Book Antiqua" w:cs="Times New Roman"/>
        </w:rPr>
        <w:t>at a</w:t>
      </w:r>
      <w:r w:rsidR="00B20E10" w:rsidRPr="006C145C">
        <w:rPr>
          <w:rFonts w:ascii="Book Antiqua" w:hAnsi="Book Antiqua" w:cs="Times New Roman"/>
        </w:rPr>
        <w:t xml:space="preserve"> mean of 8.6</w:t>
      </w:r>
      <w:r w:rsidR="00F14A40" w:rsidRPr="006C145C">
        <w:rPr>
          <w:rFonts w:ascii="Book Antiqua" w:hAnsi="Book Antiqua" w:cs="Times New Roman"/>
        </w:rPr>
        <w:t xml:space="preserve"> years (0.6 to 17) and 21</w:t>
      </w:r>
      <w:r w:rsidR="0042004F" w:rsidRPr="006C145C">
        <w:rPr>
          <w:rFonts w:ascii="Book Antiqua" w:hAnsi="Book Antiqua" w:cs="Times New Roman"/>
        </w:rPr>
        <w:t xml:space="preserve"> in the cemented </w:t>
      </w:r>
      <w:r w:rsidR="00210E15" w:rsidRPr="006C145C">
        <w:rPr>
          <w:rFonts w:ascii="Book Antiqua" w:hAnsi="Book Antiqua" w:cs="Times New Roman"/>
        </w:rPr>
        <w:t>cohort</w:t>
      </w:r>
      <w:r w:rsidR="00F14A40" w:rsidRPr="006C145C">
        <w:rPr>
          <w:rFonts w:ascii="Book Antiqua" w:hAnsi="Book Antiqua" w:cs="Times New Roman"/>
        </w:rPr>
        <w:t xml:space="preserve"> (9%) at a mean of 6.5</w:t>
      </w:r>
      <w:r w:rsidR="002163FE" w:rsidRPr="006C145C">
        <w:rPr>
          <w:rFonts w:ascii="Book Antiqua" w:hAnsi="Book Antiqua" w:cs="Times New Roman"/>
        </w:rPr>
        <w:t xml:space="preserve"> years (1.5 to 20) </w:t>
      </w:r>
      <w:r w:rsidR="00DE52A5">
        <w:rPr>
          <w:rFonts w:ascii="Book Antiqua" w:eastAsia="宋体" w:hAnsi="Book Antiqua" w:cs="Times New Roman" w:hint="eastAsia"/>
          <w:lang w:eastAsia="zh-CN"/>
        </w:rPr>
        <w:t>-</w:t>
      </w:r>
      <w:r w:rsidR="002163FE" w:rsidRPr="006C145C">
        <w:rPr>
          <w:rFonts w:ascii="Book Antiqua" w:hAnsi="Book Antiqua" w:cs="Times New Roman"/>
        </w:rPr>
        <w:t xml:space="preserve"> </w:t>
      </w:r>
      <w:r w:rsidR="00AF41B7" w:rsidRPr="006C145C">
        <w:rPr>
          <w:rFonts w:ascii="Book Antiqua" w:hAnsi="Book Antiqua" w:cs="Times New Roman"/>
        </w:rPr>
        <w:t>(</w:t>
      </w:r>
      <w:r w:rsidR="002163FE" w:rsidRPr="00DE52A5">
        <w:rPr>
          <w:rFonts w:ascii="Book Antiqua" w:hAnsi="Book Antiqua" w:cs="Times New Roman"/>
          <w:i/>
        </w:rPr>
        <w:t>P</w:t>
      </w:r>
      <w:r w:rsidR="002163FE" w:rsidRPr="006C145C">
        <w:rPr>
          <w:rFonts w:ascii="Book Antiqua" w:hAnsi="Book Antiqua" w:cs="Times New Roman"/>
        </w:rPr>
        <w:t xml:space="preserve"> = 0.5117</w:t>
      </w:r>
      <w:r w:rsidR="00AF41B7" w:rsidRPr="006C145C">
        <w:rPr>
          <w:rFonts w:ascii="Book Antiqua" w:hAnsi="Book Antiqua" w:cs="Times New Roman"/>
        </w:rPr>
        <w:t>)</w:t>
      </w:r>
      <w:r w:rsidR="002163FE" w:rsidRPr="006C145C">
        <w:rPr>
          <w:rFonts w:ascii="Book Antiqua" w:hAnsi="Book Antiqua" w:cs="Times New Roman"/>
        </w:rPr>
        <w:t>.</w:t>
      </w:r>
      <w:r w:rsidR="00F14A40" w:rsidRPr="006C145C">
        <w:rPr>
          <w:rFonts w:ascii="Book Antiqua" w:hAnsi="Book Antiqua" w:cs="Times New Roman"/>
        </w:rPr>
        <w:t xml:space="preserve"> The reasons for fa</w:t>
      </w:r>
      <w:r w:rsidR="00961288" w:rsidRPr="006C145C">
        <w:rPr>
          <w:rFonts w:ascii="Book Antiqua" w:hAnsi="Book Antiqua" w:cs="Times New Roman"/>
        </w:rPr>
        <w:t xml:space="preserve">ilure were aseptic loosening (70%, </w:t>
      </w:r>
      <w:r w:rsidR="00961288" w:rsidRPr="00DE52A5">
        <w:rPr>
          <w:rFonts w:ascii="Book Antiqua" w:hAnsi="Book Antiqua" w:cs="Times New Roman"/>
          <w:i/>
        </w:rPr>
        <w:t>n</w:t>
      </w:r>
      <w:r w:rsidR="00DE52A5">
        <w:rPr>
          <w:rFonts w:ascii="Book Antiqua" w:eastAsia="宋体" w:hAnsi="Book Antiqua" w:cs="Times New Roman" w:hint="eastAsia"/>
          <w:lang w:eastAsia="zh-CN"/>
        </w:rPr>
        <w:t xml:space="preserve"> </w:t>
      </w:r>
      <w:r w:rsidR="00961288" w:rsidRPr="006C145C">
        <w:rPr>
          <w:rFonts w:ascii="Book Antiqua" w:hAnsi="Book Antiqua" w:cs="Times New Roman"/>
        </w:rPr>
        <w:t>=</w:t>
      </w:r>
      <w:r w:rsidR="00DE52A5">
        <w:rPr>
          <w:rFonts w:ascii="Book Antiqua" w:eastAsia="宋体" w:hAnsi="Book Antiqua" w:cs="Times New Roman" w:hint="eastAsia"/>
          <w:lang w:eastAsia="zh-CN"/>
        </w:rPr>
        <w:t xml:space="preserve"> </w:t>
      </w:r>
      <w:r w:rsidR="00961288" w:rsidRPr="006C145C">
        <w:rPr>
          <w:rFonts w:ascii="Book Antiqua" w:hAnsi="Book Antiqua" w:cs="Times New Roman"/>
        </w:rPr>
        <w:t>19</w:t>
      </w:r>
      <w:r w:rsidR="00F14A40" w:rsidRPr="006C145C">
        <w:rPr>
          <w:rFonts w:ascii="Book Antiqua" w:hAnsi="Book Antiqua" w:cs="Times New Roman"/>
        </w:rPr>
        <w:t>), septic loosening (</w:t>
      </w:r>
      <w:r w:rsidR="00961288" w:rsidRPr="006C145C">
        <w:rPr>
          <w:rFonts w:ascii="Book Antiqua" w:hAnsi="Book Antiqua" w:cs="Times New Roman"/>
        </w:rPr>
        <w:t xml:space="preserve">11%, </w:t>
      </w:r>
      <w:r w:rsidR="00961288" w:rsidRPr="00DE52A5">
        <w:rPr>
          <w:rFonts w:ascii="Book Antiqua" w:hAnsi="Book Antiqua" w:cs="Times New Roman"/>
          <w:i/>
        </w:rPr>
        <w:t>n</w:t>
      </w:r>
      <w:r w:rsidR="00DE52A5">
        <w:rPr>
          <w:rFonts w:ascii="Book Antiqua" w:eastAsia="宋体" w:hAnsi="Book Antiqua" w:cs="Times New Roman" w:hint="eastAsia"/>
          <w:lang w:eastAsia="zh-CN"/>
        </w:rPr>
        <w:t xml:space="preserve"> </w:t>
      </w:r>
      <w:r w:rsidR="00961288" w:rsidRPr="006C145C">
        <w:rPr>
          <w:rFonts w:ascii="Book Antiqua" w:hAnsi="Book Antiqua" w:cs="Times New Roman"/>
        </w:rPr>
        <w:t>=</w:t>
      </w:r>
      <w:r w:rsidR="00DE52A5">
        <w:rPr>
          <w:rFonts w:ascii="Book Antiqua" w:eastAsia="宋体" w:hAnsi="Book Antiqua" w:cs="Times New Roman" w:hint="eastAsia"/>
          <w:lang w:eastAsia="zh-CN"/>
        </w:rPr>
        <w:t xml:space="preserve"> </w:t>
      </w:r>
      <w:r w:rsidR="00F14A40" w:rsidRPr="006C145C">
        <w:rPr>
          <w:rFonts w:ascii="Book Antiqua" w:hAnsi="Book Antiqua" w:cs="Times New Roman"/>
        </w:rPr>
        <w:t xml:space="preserve">3), </w:t>
      </w:r>
      <w:proofErr w:type="spellStart"/>
      <w:r w:rsidR="00F14A40" w:rsidRPr="006C145C">
        <w:rPr>
          <w:rFonts w:ascii="Book Antiqua" w:hAnsi="Book Antiqua" w:cs="Times New Roman"/>
        </w:rPr>
        <w:t>periprosthetic</w:t>
      </w:r>
      <w:proofErr w:type="spellEnd"/>
      <w:r w:rsidR="00F14A40" w:rsidRPr="006C145C">
        <w:rPr>
          <w:rFonts w:ascii="Book Antiqua" w:hAnsi="Book Antiqua" w:cs="Times New Roman"/>
        </w:rPr>
        <w:t xml:space="preserve"> fracture (</w:t>
      </w:r>
      <w:r w:rsidR="00F21A2F" w:rsidRPr="006C145C">
        <w:rPr>
          <w:rFonts w:ascii="Book Antiqua" w:hAnsi="Book Antiqua" w:cs="Times New Roman"/>
        </w:rPr>
        <w:t>11</w:t>
      </w:r>
      <w:r w:rsidR="00961288" w:rsidRPr="006C145C">
        <w:rPr>
          <w:rFonts w:ascii="Book Antiqua" w:hAnsi="Book Antiqua" w:cs="Times New Roman"/>
        </w:rPr>
        <w:t xml:space="preserve">%, </w:t>
      </w:r>
      <w:r w:rsidR="00961288" w:rsidRPr="00765ED7">
        <w:rPr>
          <w:rFonts w:ascii="Book Antiqua" w:hAnsi="Book Antiqua" w:cs="Times New Roman"/>
          <w:i/>
        </w:rPr>
        <w:t>n</w:t>
      </w:r>
      <w:r w:rsidR="00765ED7">
        <w:rPr>
          <w:rFonts w:ascii="Book Antiqua" w:eastAsia="宋体" w:hAnsi="Book Antiqua" w:cs="Times New Roman" w:hint="eastAsia"/>
          <w:lang w:eastAsia="zh-CN"/>
        </w:rPr>
        <w:t xml:space="preserve"> </w:t>
      </w:r>
      <w:r w:rsidR="00961288" w:rsidRPr="006C145C">
        <w:rPr>
          <w:rFonts w:ascii="Book Antiqua" w:hAnsi="Book Antiqua" w:cs="Times New Roman"/>
        </w:rPr>
        <w:t>=</w:t>
      </w:r>
      <w:r w:rsidR="00765ED7">
        <w:rPr>
          <w:rFonts w:ascii="Book Antiqua" w:eastAsia="宋体" w:hAnsi="Book Antiqua" w:cs="Times New Roman" w:hint="eastAsia"/>
          <w:lang w:eastAsia="zh-CN"/>
        </w:rPr>
        <w:t xml:space="preserve"> </w:t>
      </w:r>
      <w:r w:rsidR="00F21A2F" w:rsidRPr="006C145C">
        <w:rPr>
          <w:rFonts w:ascii="Book Antiqua" w:hAnsi="Book Antiqua" w:cs="Times New Roman"/>
        </w:rPr>
        <w:t>3</w:t>
      </w:r>
      <w:r w:rsidR="00F14A40" w:rsidRPr="006C145C">
        <w:rPr>
          <w:rFonts w:ascii="Book Antiqua" w:hAnsi="Book Antiqua" w:cs="Times New Roman"/>
        </w:rPr>
        <w:t>)</w:t>
      </w:r>
      <w:r w:rsidR="00F21A2F" w:rsidRPr="006C145C">
        <w:rPr>
          <w:rFonts w:ascii="Book Antiqua" w:hAnsi="Book Antiqua" w:cs="Times New Roman"/>
        </w:rPr>
        <w:t>,</w:t>
      </w:r>
      <w:r w:rsidR="00F14A40" w:rsidRPr="006C145C">
        <w:rPr>
          <w:rFonts w:ascii="Book Antiqua" w:hAnsi="Book Antiqua" w:cs="Times New Roman"/>
        </w:rPr>
        <w:t xml:space="preserve"> femoral stem fracture (</w:t>
      </w:r>
      <w:r w:rsidR="00961288" w:rsidRPr="006C145C">
        <w:rPr>
          <w:rFonts w:ascii="Book Antiqua" w:hAnsi="Book Antiqua" w:cs="Times New Roman"/>
        </w:rPr>
        <w:t xml:space="preserve">4%, </w:t>
      </w:r>
      <w:r w:rsidR="00765ED7" w:rsidRPr="00765ED7">
        <w:rPr>
          <w:rFonts w:ascii="Book Antiqua" w:hAnsi="Book Antiqua" w:cs="Times New Roman"/>
          <w:i/>
        </w:rPr>
        <w:t>n</w:t>
      </w:r>
      <w:r w:rsidR="00765ED7">
        <w:rPr>
          <w:rFonts w:ascii="Book Antiqua" w:eastAsia="宋体" w:hAnsi="Book Antiqua" w:cs="Times New Roman" w:hint="eastAsia"/>
          <w:lang w:eastAsia="zh-CN"/>
        </w:rPr>
        <w:t xml:space="preserve"> </w:t>
      </w:r>
      <w:r w:rsidR="00765ED7" w:rsidRPr="006C145C">
        <w:rPr>
          <w:rFonts w:ascii="Book Antiqua" w:hAnsi="Book Antiqua" w:cs="Times New Roman"/>
        </w:rPr>
        <w:t>=</w:t>
      </w:r>
      <w:r w:rsidR="00765ED7">
        <w:rPr>
          <w:rFonts w:ascii="Book Antiqua" w:eastAsia="宋体" w:hAnsi="Book Antiqua" w:cs="Times New Roman" w:hint="eastAsia"/>
          <w:lang w:eastAsia="zh-CN"/>
        </w:rPr>
        <w:t xml:space="preserve"> </w:t>
      </w:r>
      <w:r w:rsidR="00F21A2F" w:rsidRPr="006C145C">
        <w:rPr>
          <w:rFonts w:ascii="Book Antiqua" w:hAnsi="Book Antiqua" w:cs="Times New Roman"/>
        </w:rPr>
        <w:t xml:space="preserve">1) and instability (4%, </w:t>
      </w:r>
      <w:r w:rsidR="00765ED7" w:rsidRPr="00765ED7">
        <w:rPr>
          <w:rFonts w:ascii="Book Antiqua" w:hAnsi="Book Antiqua" w:cs="Times New Roman"/>
          <w:i/>
        </w:rPr>
        <w:t>n</w:t>
      </w:r>
      <w:r w:rsidR="00765ED7">
        <w:rPr>
          <w:rFonts w:ascii="Book Antiqua" w:eastAsia="宋体" w:hAnsi="Book Antiqua" w:cs="Times New Roman" w:hint="eastAsia"/>
          <w:lang w:eastAsia="zh-CN"/>
        </w:rPr>
        <w:t xml:space="preserve"> </w:t>
      </w:r>
      <w:r w:rsidR="00765ED7" w:rsidRPr="006C145C">
        <w:rPr>
          <w:rFonts w:ascii="Book Antiqua" w:hAnsi="Book Antiqua" w:cs="Times New Roman"/>
        </w:rPr>
        <w:t>=</w:t>
      </w:r>
      <w:r w:rsidR="00765ED7">
        <w:rPr>
          <w:rFonts w:ascii="Book Antiqua" w:eastAsia="宋体" w:hAnsi="Book Antiqua" w:cs="Times New Roman" w:hint="eastAsia"/>
          <w:lang w:eastAsia="zh-CN"/>
        </w:rPr>
        <w:t xml:space="preserve"> </w:t>
      </w:r>
      <w:r w:rsidR="00F21A2F" w:rsidRPr="006C145C">
        <w:rPr>
          <w:rFonts w:ascii="Book Antiqua" w:hAnsi="Book Antiqua" w:cs="Times New Roman"/>
        </w:rPr>
        <w:t>1).</w:t>
      </w:r>
      <w:r w:rsidR="00375407" w:rsidRPr="006C145C">
        <w:rPr>
          <w:rFonts w:ascii="Book Antiqua" w:hAnsi="Book Antiqua" w:cs="Times New Roman"/>
        </w:rPr>
        <w:t xml:space="preserve"> Table 2 summarises the different complication rates between the cemented and uncemented groups.</w:t>
      </w:r>
    </w:p>
    <w:p w14:paraId="181DAA34" w14:textId="77777777" w:rsidR="004D1CC7" w:rsidRPr="006C145C" w:rsidRDefault="004D1CC7" w:rsidP="006C145C">
      <w:pPr>
        <w:widowControl w:val="0"/>
        <w:autoSpaceDE w:val="0"/>
        <w:autoSpaceDN w:val="0"/>
        <w:adjustRightInd w:val="0"/>
        <w:spacing w:line="360" w:lineRule="auto"/>
        <w:jc w:val="both"/>
        <w:rPr>
          <w:rFonts w:ascii="Book Antiqua" w:hAnsi="Book Antiqua" w:cs="Times New Roman"/>
        </w:rPr>
      </w:pPr>
    </w:p>
    <w:p w14:paraId="72B4472A" w14:textId="2DE18918" w:rsidR="000E1032" w:rsidRPr="006C145C" w:rsidRDefault="00765ED7" w:rsidP="006C145C">
      <w:pPr>
        <w:widowControl w:val="0"/>
        <w:autoSpaceDE w:val="0"/>
        <w:autoSpaceDN w:val="0"/>
        <w:adjustRightInd w:val="0"/>
        <w:spacing w:line="360" w:lineRule="auto"/>
        <w:jc w:val="both"/>
        <w:rPr>
          <w:rFonts w:ascii="Book Antiqua" w:hAnsi="Book Antiqua" w:cs="Times New Roman"/>
          <w:b/>
        </w:rPr>
      </w:pPr>
      <w:r w:rsidRPr="006C145C">
        <w:rPr>
          <w:rFonts w:ascii="Book Antiqua" w:hAnsi="Book Antiqua" w:cs="Times New Roman"/>
          <w:b/>
        </w:rPr>
        <w:lastRenderedPageBreak/>
        <w:t>DISCUSSION</w:t>
      </w:r>
    </w:p>
    <w:p w14:paraId="30C1F352" w14:textId="633F7A54" w:rsidR="00324359" w:rsidRPr="006C145C" w:rsidRDefault="009C4D2D"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THA appears to be a generally successful procedure in patients with PDB. The reported post-operative i</w:t>
      </w:r>
      <w:r w:rsidR="00EF1A06" w:rsidRPr="006C145C">
        <w:rPr>
          <w:rFonts w:ascii="Book Antiqua" w:hAnsi="Book Antiqua" w:cs="Times New Roman"/>
        </w:rPr>
        <w:t>mprovement in functional outcome</w:t>
      </w:r>
      <w:r w:rsidRPr="006C145C">
        <w:rPr>
          <w:rFonts w:ascii="Book Antiqua" w:hAnsi="Book Antiqua" w:cs="Times New Roman"/>
        </w:rPr>
        <w:t xml:space="preserve"> and patient satisfaction</w:t>
      </w:r>
      <w:r w:rsidR="00EF1A06" w:rsidRPr="006C145C">
        <w:rPr>
          <w:rFonts w:ascii="Book Antiqua" w:hAnsi="Book Antiqua" w:cs="Times New Roman"/>
        </w:rPr>
        <w:t xml:space="preserve"> is significant in all studies </w:t>
      </w:r>
      <w:r w:rsidRPr="006C145C">
        <w:rPr>
          <w:rFonts w:ascii="Book Antiqua" w:hAnsi="Book Antiqua" w:cs="Times New Roman"/>
        </w:rPr>
        <w:t>in this review</w:t>
      </w:r>
      <w:r w:rsidR="00DA3F4C" w:rsidRPr="006C145C">
        <w:rPr>
          <w:rFonts w:ascii="Book Antiqua" w:hAnsi="Book Antiqua" w:cs="Times New Roman"/>
        </w:rPr>
        <w:t>,</w:t>
      </w:r>
      <w:r w:rsidRPr="006C145C">
        <w:rPr>
          <w:rFonts w:ascii="Book Antiqua" w:hAnsi="Book Antiqua" w:cs="Times New Roman"/>
        </w:rPr>
        <w:t xml:space="preserve"> </w:t>
      </w:r>
      <w:r w:rsidR="00EF1A06" w:rsidRPr="006C145C">
        <w:rPr>
          <w:rFonts w:ascii="Book Antiqua" w:hAnsi="Book Antiqua" w:cs="Times New Roman"/>
        </w:rPr>
        <w:t xml:space="preserve">and </w:t>
      </w:r>
      <w:r w:rsidR="00531850" w:rsidRPr="006C145C">
        <w:rPr>
          <w:rFonts w:ascii="Book Antiqua" w:hAnsi="Book Antiqua" w:cs="Times New Roman"/>
        </w:rPr>
        <w:t xml:space="preserve">is </w:t>
      </w:r>
      <w:r w:rsidR="00EF1A06" w:rsidRPr="006C145C">
        <w:rPr>
          <w:rFonts w:ascii="Book Antiqua" w:hAnsi="Book Antiqua" w:cs="Times New Roman"/>
        </w:rPr>
        <w:t>largely comparable to the o</w:t>
      </w:r>
      <w:r w:rsidR="008C1282">
        <w:rPr>
          <w:rFonts w:ascii="Book Antiqua" w:hAnsi="Book Antiqua" w:cs="Times New Roman"/>
        </w:rPr>
        <w:t xml:space="preserve">utcome of THA in other </w:t>
      </w:r>
      <w:proofErr w:type="gramStart"/>
      <w:r w:rsidR="008C1282">
        <w:rPr>
          <w:rFonts w:ascii="Book Antiqua" w:hAnsi="Book Antiqua" w:cs="Times New Roman"/>
        </w:rPr>
        <w:t>patients</w:t>
      </w:r>
      <w:r w:rsidR="00FA257F" w:rsidRPr="006C145C">
        <w:rPr>
          <w:rFonts w:ascii="Book Antiqua" w:hAnsi="Book Antiqua" w:cs="Times New Roman"/>
          <w:vertAlign w:val="superscript"/>
        </w:rPr>
        <w:t>[</w:t>
      </w:r>
      <w:proofErr w:type="gramEnd"/>
      <w:r w:rsidR="00FA257F" w:rsidRPr="006C145C">
        <w:rPr>
          <w:rFonts w:ascii="Book Antiqua" w:hAnsi="Book Antiqua" w:cs="Times New Roman"/>
          <w:vertAlign w:val="superscript"/>
        </w:rPr>
        <w:t>17]</w:t>
      </w:r>
      <w:r w:rsidR="00531850" w:rsidRPr="006C145C">
        <w:rPr>
          <w:rFonts w:ascii="Book Antiqua" w:hAnsi="Book Antiqua" w:cs="Times New Roman"/>
        </w:rPr>
        <w:t>.</w:t>
      </w:r>
      <w:r w:rsidR="00EF1A06" w:rsidRPr="006C145C">
        <w:rPr>
          <w:rFonts w:ascii="Book Antiqua" w:hAnsi="Book Antiqua" w:cs="Times New Roman"/>
        </w:rPr>
        <w:t xml:space="preserve"> The overall revision rate was 8% at 7 years with aseptic loosening being the main reason for revision (70%). </w:t>
      </w:r>
      <w:r w:rsidR="004C5FC6" w:rsidRPr="006C145C">
        <w:rPr>
          <w:rFonts w:ascii="Book Antiqua" w:hAnsi="Book Antiqua" w:cs="Times New Roman"/>
        </w:rPr>
        <w:t>The revision rate was</w:t>
      </w:r>
      <w:r w:rsidR="002163FE" w:rsidRPr="006C145C">
        <w:rPr>
          <w:rFonts w:ascii="Book Antiqua" w:hAnsi="Book Antiqua" w:cs="Times New Roman"/>
        </w:rPr>
        <w:t xml:space="preserve"> </w:t>
      </w:r>
      <w:r w:rsidR="004C5FC6" w:rsidRPr="006C145C">
        <w:rPr>
          <w:rFonts w:ascii="Book Antiqua" w:hAnsi="Book Antiqua" w:cs="Times New Roman"/>
        </w:rPr>
        <w:t>lower in the uncemented patients (6%) at 8.6 years</w:t>
      </w:r>
      <w:r w:rsidR="00531850" w:rsidRPr="006C145C">
        <w:rPr>
          <w:rFonts w:ascii="Book Antiqua" w:hAnsi="Book Antiqua" w:cs="Times New Roman"/>
        </w:rPr>
        <w:t xml:space="preserve"> compared </w:t>
      </w:r>
      <w:r w:rsidR="00132ACD" w:rsidRPr="006C145C">
        <w:rPr>
          <w:rFonts w:ascii="Book Antiqua" w:hAnsi="Book Antiqua" w:cs="Times New Roman"/>
        </w:rPr>
        <w:t>with</w:t>
      </w:r>
      <w:r w:rsidR="00531850" w:rsidRPr="006C145C">
        <w:rPr>
          <w:rFonts w:ascii="Book Antiqua" w:hAnsi="Book Antiqua" w:cs="Times New Roman"/>
        </w:rPr>
        <w:t xml:space="preserve"> (9%) in the cemented group at 6.5 years</w:t>
      </w:r>
      <w:r w:rsidR="00894ADA" w:rsidRPr="006C145C">
        <w:rPr>
          <w:rFonts w:ascii="Book Antiqua" w:hAnsi="Book Antiqua" w:cs="Times New Roman"/>
        </w:rPr>
        <w:t xml:space="preserve"> and t</w:t>
      </w:r>
      <w:r w:rsidR="004C5FC6" w:rsidRPr="006C145C">
        <w:rPr>
          <w:rFonts w:ascii="Book Antiqua" w:hAnsi="Book Antiqua" w:cs="Times New Roman"/>
        </w:rPr>
        <w:t>he incidence of aseptic loosening</w:t>
      </w:r>
      <w:r w:rsidR="00EF1A06" w:rsidRPr="006C145C">
        <w:rPr>
          <w:rFonts w:ascii="Book Antiqua" w:hAnsi="Book Antiqua" w:cs="Times New Roman"/>
        </w:rPr>
        <w:t xml:space="preserve"> was higher when cemented implants were used (6%)</w:t>
      </w:r>
      <w:r w:rsidR="00DA3F4C" w:rsidRPr="006C145C">
        <w:rPr>
          <w:rFonts w:ascii="Book Antiqua" w:hAnsi="Book Antiqua" w:cs="Times New Roman"/>
        </w:rPr>
        <w:t>,</w:t>
      </w:r>
      <w:r w:rsidR="00EF1A06" w:rsidRPr="006C145C">
        <w:rPr>
          <w:rFonts w:ascii="Book Antiqua" w:hAnsi="Book Antiqua" w:cs="Times New Roman"/>
        </w:rPr>
        <w:t xml:space="preserve"> compared with uncemented porous coated implants (3%).</w:t>
      </w:r>
      <w:r w:rsidR="00894ADA" w:rsidRPr="006C145C">
        <w:rPr>
          <w:rFonts w:ascii="Book Antiqua" w:hAnsi="Book Antiqua" w:cs="Times New Roman"/>
        </w:rPr>
        <w:t xml:space="preserve"> Both differences were not statistically significant (</w:t>
      </w:r>
      <w:r w:rsidR="00894ADA" w:rsidRPr="008C1282">
        <w:rPr>
          <w:rFonts w:ascii="Book Antiqua" w:hAnsi="Book Antiqua" w:cs="Times New Roman"/>
          <w:i/>
        </w:rPr>
        <w:t>P</w:t>
      </w:r>
      <w:r w:rsidR="00894ADA" w:rsidRPr="006C145C">
        <w:rPr>
          <w:rFonts w:ascii="Book Antiqua" w:hAnsi="Book Antiqua" w:cs="Times New Roman"/>
        </w:rPr>
        <w:t xml:space="preserve"> = 0.5117 and 0.2052 respectively).</w:t>
      </w:r>
      <w:r w:rsidR="00EF1A06" w:rsidRPr="006C145C">
        <w:rPr>
          <w:rFonts w:ascii="Book Antiqua" w:hAnsi="Book Antiqua" w:cs="Times New Roman"/>
        </w:rPr>
        <w:t xml:space="preserve"> Aseptic loosening also occurred much earlier in the cemented patients (7.5 versus 15.3 years). </w:t>
      </w:r>
      <w:r w:rsidR="00290BAD" w:rsidRPr="006C145C">
        <w:rPr>
          <w:rFonts w:ascii="Book Antiqua" w:hAnsi="Book Antiqua" w:cs="Times New Roman"/>
        </w:rPr>
        <w:t>These failure rates are slightly higher than those in other patients</w:t>
      </w:r>
      <w:r w:rsidR="00FA257F" w:rsidRPr="006C145C">
        <w:rPr>
          <w:rFonts w:ascii="Book Antiqua" w:hAnsi="Book Antiqua" w:cs="Times New Roman"/>
        </w:rPr>
        <w:t xml:space="preserve"> u</w:t>
      </w:r>
      <w:r w:rsidR="008C1282">
        <w:rPr>
          <w:rFonts w:ascii="Book Antiqua" w:hAnsi="Book Antiqua" w:cs="Times New Roman"/>
        </w:rPr>
        <w:t xml:space="preserve">ndergoing </w:t>
      </w:r>
      <w:proofErr w:type="gramStart"/>
      <w:r w:rsidR="008C1282">
        <w:rPr>
          <w:rFonts w:ascii="Book Antiqua" w:hAnsi="Book Antiqua" w:cs="Times New Roman"/>
        </w:rPr>
        <w:t>THA</w:t>
      </w:r>
      <w:r w:rsidR="00FA257F" w:rsidRPr="006C145C">
        <w:rPr>
          <w:rFonts w:ascii="Book Antiqua" w:hAnsi="Book Antiqua" w:cs="Times New Roman"/>
          <w:vertAlign w:val="superscript"/>
        </w:rPr>
        <w:t>[</w:t>
      </w:r>
      <w:proofErr w:type="gramEnd"/>
      <w:r w:rsidR="00FA257F" w:rsidRPr="006C145C">
        <w:rPr>
          <w:rFonts w:ascii="Book Antiqua" w:hAnsi="Book Antiqua" w:cs="Times New Roman"/>
          <w:vertAlign w:val="superscript"/>
        </w:rPr>
        <w:t>1</w:t>
      </w:r>
      <w:r w:rsidR="00C81729" w:rsidRPr="006C145C">
        <w:rPr>
          <w:rFonts w:ascii="Book Antiqua" w:hAnsi="Book Antiqua" w:cs="Times New Roman"/>
          <w:vertAlign w:val="superscript"/>
        </w:rPr>
        <w:t>8</w:t>
      </w:r>
      <w:r w:rsidR="00FA257F" w:rsidRPr="006C145C">
        <w:rPr>
          <w:rFonts w:ascii="Book Antiqua" w:hAnsi="Book Antiqua" w:cs="Times New Roman"/>
          <w:vertAlign w:val="superscript"/>
        </w:rPr>
        <w:t>]</w:t>
      </w:r>
      <w:r w:rsidR="00290BAD" w:rsidRPr="006C145C">
        <w:rPr>
          <w:rFonts w:ascii="Book Antiqua" w:hAnsi="Book Antiqua" w:cs="Times New Roman"/>
        </w:rPr>
        <w:t xml:space="preserve">. </w:t>
      </w:r>
      <w:r w:rsidR="00961288" w:rsidRPr="006C145C">
        <w:rPr>
          <w:rFonts w:ascii="Book Antiqua" w:hAnsi="Book Antiqua" w:cs="Times New Roman"/>
        </w:rPr>
        <w:t xml:space="preserve">According to the Australian </w:t>
      </w:r>
      <w:r w:rsidRPr="006C145C">
        <w:rPr>
          <w:rFonts w:ascii="Book Antiqua" w:hAnsi="Book Antiqua" w:cs="Times New Roman"/>
        </w:rPr>
        <w:t xml:space="preserve">National </w:t>
      </w:r>
      <w:r w:rsidR="00290BAD" w:rsidRPr="006C145C">
        <w:rPr>
          <w:rFonts w:ascii="Book Antiqua" w:hAnsi="Book Antiqua" w:cs="Times New Roman"/>
        </w:rPr>
        <w:t xml:space="preserve">Joint </w:t>
      </w:r>
      <w:r w:rsidR="00961288" w:rsidRPr="006C145C">
        <w:rPr>
          <w:rFonts w:ascii="Book Antiqua" w:hAnsi="Book Antiqua" w:cs="Times New Roman"/>
        </w:rPr>
        <w:t>Registry, a revision rate of &gt;</w:t>
      </w:r>
      <w:r w:rsidR="00DA3F4C" w:rsidRPr="006C145C">
        <w:rPr>
          <w:rFonts w:ascii="Book Antiqua" w:hAnsi="Book Antiqua" w:cs="Times New Roman"/>
        </w:rPr>
        <w:t xml:space="preserve"> </w:t>
      </w:r>
      <w:r w:rsidR="00961288" w:rsidRPr="006C145C">
        <w:rPr>
          <w:rFonts w:ascii="Book Antiqua" w:hAnsi="Book Antiqua" w:cs="Times New Roman"/>
        </w:rPr>
        <w:t xml:space="preserve">7.5% at 10 years is considered higher than </w:t>
      </w:r>
      <w:proofErr w:type="gramStart"/>
      <w:r w:rsidR="00961288" w:rsidRPr="006C145C">
        <w:rPr>
          <w:rFonts w:ascii="Book Antiqua" w:hAnsi="Book Antiqua" w:cs="Times New Roman"/>
        </w:rPr>
        <w:t>antic</w:t>
      </w:r>
      <w:r w:rsidR="008C1282">
        <w:rPr>
          <w:rFonts w:ascii="Book Antiqua" w:hAnsi="Book Antiqua" w:cs="Times New Roman"/>
        </w:rPr>
        <w:t>ipated</w:t>
      </w:r>
      <w:r w:rsidR="00CF3B48" w:rsidRPr="006C145C">
        <w:rPr>
          <w:rFonts w:ascii="Book Antiqua" w:hAnsi="Book Antiqua" w:cs="Times New Roman"/>
          <w:vertAlign w:val="superscript"/>
        </w:rPr>
        <w:t>[</w:t>
      </w:r>
      <w:proofErr w:type="gramEnd"/>
      <w:r w:rsidR="00CF3B48" w:rsidRPr="006C145C">
        <w:rPr>
          <w:rFonts w:ascii="Book Antiqua" w:hAnsi="Book Antiqua" w:cs="Times New Roman"/>
          <w:vertAlign w:val="superscript"/>
        </w:rPr>
        <w:t>1</w:t>
      </w:r>
      <w:r w:rsidR="00C81729" w:rsidRPr="006C145C">
        <w:rPr>
          <w:rFonts w:ascii="Book Antiqua" w:hAnsi="Book Antiqua" w:cs="Times New Roman"/>
          <w:vertAlign w:val="superscript"/>
        </w:rPr>
        <w:t>9</w:t>
      </w:r>
      <w:r w:rsidR="00CF3B48" w:rsidRPr="006C145C">
        <w:rPr>
          <w:rFonts w:ascii="Book Antiqua" w:hAnsi="Book Antiqua" w:cs="Times New Roman"/>
          <w:vertAlign w:val="superscript"/>
        </w:rPr>
        <w:t>]</w:t>
      </w:r>
      <w:r w:rsidR="00290BAD" w:rsidRPr="006C145C">
        <w:rPr>
          <w:rFonts w:ascii="Book Antiqua" w:hAnsi="Book Antiqua" w:cs="Times New Roman"/>
        </w:rPr>
        <w:t>.</w:t>
      </w:r>
      <w:r w:rsidR="00961288" w:rsidRPr="006C145C">
        <w:rPr>
          <w:rFonts w:ascii="Book Antiqua" w:hAnsi="Book Antiqua" w:cs="Times New Roman"/>
        </w:rPr>
        <w:t xml:space="preserve"> </w:t>
      </w:r>
      <w:r w:rsidR="00290BAD" w:rsidRPr="006C145C">
        <w:rPr>
          <w:rFonts w:ascii="Book Antiqua" w:hAnsi="Book Antiqua" w:cs="Times New Roman"/>
        </w:rPr>
        <w:t xml:space="preserve">It is important to note that the vast majority of cemented THAs in this review included modifications of the Charnely stem coupled with </w:t>
      </w:r>
      <w:r w:rsidR="00324359" w:rsidRPr="006C145C">
        <w:rPr>
          <w:rFonts w:ascii="Book Antiqua" w:hAnsi="Book Antiqua" w:cs="Times New Roman"/>
        </w:rPr>
        <w:t xml:space="preserve">a </w:t>
      </w:r>
      <w:r w:rsidR="00290BAD" w:rsidRPr="006C145C">
        <w:rPr>
          <w:rFonts w:ascii="Book Antiqua" w:hAnsi="Book Antiqua" w:cs="Times New Roman"/>
        </w:rPr>
        <w:t xml:space="preserve">conventional ultra high molecular weight polyethylene </w:t>
      </w:r>
      <w:r w:rsidR="00CF3B48" w:rsidRPr="006C145C">
        <w:rPr>
          <w:rFonts w:ascii="Book Antiqua" w:hAnsi="Book Antiqua" w:cs="Times New Roman"/>
        </w:rPr>
        <w:t xml:space="preserve">(UHMWPE) </w:t>
      </w:r>
      <w:r w:rsidR="00324359" w:rsidRPr="006C145C">
        <w:rPr>
          <w:rFonts w:ascii="Book Antiqua" w:hAnsi="Book Antiqua" w:cs="Times New Roman"/>
        </w:rPr>
        <w:t xml:space="preserve">liner </w:t>
      </w:r>
      <w:r w:rsidR="00290BAD" w:rsidRPr="006C145C">
        <w:rPr>
          <w:rFonts w:ascii="Book Antiqua" w:hAnsi="Book Antiqua" w:cs="Times New Roman"/>
        </w:rPr>
        <w:t xml:space="preserve">and fixed with first/second generation cementing techniques. This </w:t>
      </w:r>
      <w:r w:rsidRPr="006C145C">
        <w:rPr>
          <w:rFonts w:ascii="Book Antiqua" w:hAnsi="Book Antiqua" w:cs="Times New Roman"/>
        </w:rPr>
        <w:t>may have</w:t>
      </w:r>
      <w:r w:rsidR="00324359" w:rsidRPr="006C145C">
        <w:rPr>
          <w:rFonts w:ascii="Book Antiqua" w:hAnsi="Book Antiqua" w:cs="Times New Roman"/>
        </w:rPr>
        <w:t xml:space="preserve"> contributed to the relatively high failure </w:t>
      </w:r>
      <w:proofErr w:type="gramStart"/>
      <w:r w:rsidR="00324359" w:rsidRPr="006C145C">
        <w:rPr>
          <w:rFonts w:ascii="Book Antiqua" w:hAnsi="Book Antiqua" w:cs="Times New Roman"/>
        </w:rPr>
        <w:t>rate</w:t>
      </w:r>
      <w:r w:rsidR="00132ACD" w:rsidRPr="006C145C">
        <w:rPr>
          <w:rFonts w:ascii="Book Antiqua" w:hAnsi="Book Antiqua" w:cs="Times New Roman"/>
        </w:rPr>
        <w:t>s</w:t>
      </w:r>
      <w:r w:rsidR="00CF3B48" w:rsidRPr="006C145C">
        <w:rPr>
          <w:rFonts w:ascii="Book Antiqua" w:hAnsi="Book Antiqua" w:cs="Times New Roman"/>
          <w:vertAlign w:val="superscript"/>
        </w:rPr>
        <w:t>[</w:t>
      </w:r>
      <w:proofErr w:type="gramEnd"/>
      <w:r w:rsidR="00C81729" w:rsidRPr="006C145C">
        <w:rPr>
          <w:rFonts w:ascii="Book Antiqua" w:hAnsi="Book Antiqua" w:cs="Times New Roman"/>
          <w:vertAlign w:val="superscript"/>
        </w:rPr>
        <w:t>20</w:t>
      </w:r>
      <w:r w:rsidR="00CF3B48" w:rsidRPr="006C145C">
        <w:rPr>
          <w:rFonts w:ascii="Book Antiqua" w:hAnsi="Book Antiqua" w:cs="Times New Roman"/>
          <w:vertAlign w:val="superscript"/>
        </w:rPr>
        <w:t>]</w:t>
      </w:r>
      <w:r w:rsidR="00324359" w:rsidRPr="006C145C">
        <w:rPr>
          <w:rFonts w:ascii="Book Antiqua" w:hAnsi="Book Antiqua" w:cs="Times New Roman"/>
        </w:rPr>
        <w:t xml:space="preserve">. </w:t>
      </w:r>
      <w:r w:rsidR="00324359" w:rsidRPr="006C145C">
        <w:rPr>
          <w:rFonts w:ascii="Book Antiqua" w:hAnsi="Book Antiqua" w:cs="Times New Roman"/>
          <w:bCs/>
        </w:rPr>
        <w:t>C</w:t>
      </w:r>
      <w:r w:rsidR="000E1032" w:rsidRPr="006C145C">
        <w:rPr>
          <w:rFonts w:ascii="Book Antiqua" w:hAnsi="Book Antiqua" w:cs="Times New Roman"/>
        </w:rPr>
        <w:t xml:space="preserve">ementless implants </w:t>
      </w:r>
      <w:r w:rsidR="00324359" w:rsidRPr="006C145C">
        <w:rPr>
          <w:rFonts w:ascii="Book Antiqua" w:hAnsi="Book Antiqua" w:cs="Times New Roman"/>
        </w:rPr>
        <w:t xml:space="preserve">may </w:t>
      </w:r>
      <w:r w:rsidR="000E1032" w:rsidRPr="006C145C">
        <w:rPr>
          <w:rFonts w:ascii="Book Antiqua" w:hAnsi="Book Antiqua" w:cs="Times New Roman"/>
        </w:rPr>
        <w:t xml:space="preserve">have a theoretical advantage over cemented </w:t>
      </w:r>
      <w:r w:rsidR="00324359" w:rsidRPr="006C145C">
        <w:rPr>
          <w:rFonts w:ascii="Book Antiqua" w:hAnsi="Book Antiqua" w:cs="Times New Roman"/>
        </w:rPr>
        <w:t>ones in the context of PDB</w:t>
      </w:r>
      <w:r w:rsidR="000E1032" w:rsidRPr="006C145C">
        <w:rPr>
          <w:rFonts w:ascii="Book Antiqua" w:hAnsi="Book Antiqua" w:cs="Times New Roman"/>
        </w:rPr>
        <w:t xml:space="preserve">. Cement penetration and interdigitation may be limited in Pagetic </w:t>
      </w:r>
      <w:r w:rsidR="00324359" w:rsidRPr="006C145C">
        <w:rPr>
          <w:rFonts w:ascii="Book Antiqua" w:hAnsi="Book Antiqua" w:cs="Times New Roman"/>
        </w:rPr>
        <w:t>bone, which</w:t>
      </w:r>
      <w:r w:rsidR="000E1032" w:rsidRPr="006C145C">
        <w:rPr>
          <w:rFonts w:ascii="Book Antiqua" w:hAnsi="Book Antiqua" w:cs="Times New Roman"/>
        </w:rPr>
        <w:t xml:space="preserve"> is typically sclerotic and more prone to bleeding. </w:t>
      </w:r>
      <w:r w:rsidR="00EE5107" w:rsidRPr="006C145C">
        <w:rPr>
          <w:rFonts w:ascii="Book Antiqua" w:hAnsi="Book Antiqua" w:cs="Times New Roman"/>
        </w:rPr>
        <w:t>In contrast,</w:t>
      </w:r>
      <w:r w:rsidR="00DA3F4C" w:rsidRPr="006C145C">
        <w:rPr>
          <w:rFonts w:ascii="Book Antiqua" w:hAnsi="Book Antiqua" w:cs="Times New Roman"/>
        </w:rPr>
        <w:t xml:space="preserve"> </w:t>
      </w:r>
      <w:r w:rsidR="00EE5107" w:rsidRPr="006C145C">
        <w:rPr>
          <w:rFonts w:ascii="Book Antiqua" w:hAnsi="Book Antiqua" w:cs="Times New Roman"/>
        </w:rPr>
        <w:t>many authors believe</w:t>
      </w:r>
      <w:r w:rsidR="000E1032" w:rsidRPr="006C145C">
        <w:rPr>
          <w:rFonts w:ascii="Book Antiqua" w:hAnsi="Book Antiqua" w:cs="Times New Roman"/>
        </w:rPr>
        <w:t xml:space="preserve"> </w:t>
      </w:r>
      <w:r w:rsidR="00324359" w:rsidRPr="006C145C">
        <w:rPr>
          <w:rFonts w:ascii="Book Antiqua" w:hAnsi="Book Antiqua" w:cs="Times New Roman"/>
        </w:rPr>
        <w:t xml:space="preserve">that the </w:t>
      </w:r>
      <w:r w:rsidR="000E1032" w:rsidRPr="006C145C">
        <w:rPr>
          <w:rFonts w:ascii="Book Antiqua" w:hAnsi="Book Antiqua" w:cs="Times New Roman"/>
        </w:rPr>
        <w:t xml:space="preserve">altered </w:t>
      </w:r>
      <w:r w:rsidR="00324359" w:rsidRPr="006C145C">
        <w:rPr>
          <w:rFonts w:ascii="Book Antiqua" w:hAnsi="Book Antiqua" w:cs="Times New Roman"/>
        </w:rPr>
        <w:t xml:space="preserve">bone </w:t>
      </w:r>
      <w:r w:rsidR="000E1032" w:rsidRPr="006C145C">
        <w:rPr>
          <w:rFonts w:ascii="Book Antiqua" w:hAnsi="Book Antiqua" w:cs="Times New Roman"/>
        </w:rPr>
        <w:t xml:space="preserve">morphology </w:t>
      </w:r>
      <w:r w:rsidR="00324359" w:rsidRPr="006C145C">
        <w:rPr>
          <w:rFonts w:ascii="Book Antiqua" w:hAnsi="Book Antiqua" w:cs="Times New Roman"/>
        </w:rPr>
        <w:t>and increased turnover may hamper</w:t>
      </w:r>
      <w:r w:rsidR="000E1032" w:rsidRPr="006C145C">
        <w:rPr>
          <w:rFonts w:ascii="Book Antiqua" w:hAnsi="Book Antiqua" w:cs="Times New Roman"/>
        </w:rPr>
        <w:t xml:space="preserve"> </w:t>
      </w:r>
      <w:proofErr w:type="spellStart"/>
      <w:r w:rsidR="00ED3E4E" w:rsidRPr="006C145C">
        <w:rPr>
          <w:rFonts w:ascii="Book Antiqua" w:hAnsi="Book Antiqua" w:cs="Times New Roman"/>
        </w:rPr>
        <w:t>osseointegration</w:t>
      </w:r>
      <w:proofErr w:type="spellEnd"/>
      <w:r w:rsidR="00ED3E4E" w:rsidRPr="006C145C">
        <w:rPr>
          <w:rFonts w:ascii="Book Antiqua" w:hAnsi="Book Antiqua" w:cs="Times New Roman"/>
        </w:rPr>
        <w:t xml:space="preserve"> of</w:t>
      </w:r>
      <w:r w:rsidR="000E1032" w:rsidRPr="006C145C">
        <w:rPr>
          <w:rFonts w:ascii="Book Antiqua" w:hAnsi="Book Antiqua" w:cs="Times New Roman"/>
        </w:rPr>
        <w:t xml:space="preserve"> </w:t>
      </w:r>
      <w:proofErr w:type="spellStart"/>
      <w:r w:rsidR="00132ACD" w:rsidRPr="006C145C">
        <w:rPr>
          <w:rFonts w:ascii="Book Antiqua" w:hAnsi="Book Antiqua" w:cs="Times New Roman"/>
        </w:rPr>
        <w:t>uncemented</w:t>
      </w:r>
      <w:proofErr w:type="spellEnd"/>
      <w:r w:rsidR="000E1032" w:rsidRPr="006C145C">
        <w:rPr>
          <w:rFonts w:ascii="Book Antiqua" w:hAnsi="Book Antiqua" w:cs="Times New Roman"/>
        </w:rPr>
        <w:t xml:space="preserve"> </w:t>
      </w:r>
      <w:proofErr w:type="gramStart"/>
      <w:r w:rsidR="00EE5107" w:rsidRPr="006C145C">
        <w:rPr>
          <w:rFonts w:ascii="Book Antiqua" w:hAnsi="Book Antiqua" w:cs="Times New Roman"/>
        </w:rPr>
        <w:t>implants</w:t>
      </w:r>
      <w:r w:rsidR="00CF3B48" w:rsidRPr="006C145C">
        <w:rPr>
          <w:rFonts w:ascii="Book Antiqua" w:hAnsi="Book Antiqua" w:cs="Times New Roman"/>
          <w:vertAlign w:val="superscript"/>
        </w:rPr>
        <w:t>[</w:t>
      </w:r>
      <w:proofErr w:type="gramEnd"/>
      <w:r w:rsidR="00CF3B48" w:rsidRPr="006C145C">
        <w:rPr>
          <w:rFonts w:ascii="Book Antiqua" w:hAnsi="Book Antiqua" w:cs="Times New Roman"/>
          <w:vertAlign w:val="superscript"/>
        </w:rPr>
        <w:t>7]</w:t>
      </w:r>
      <w:r w:rsidR="000E1032" w:rsidRPr="006C145C">
        <w:rPr>
          <w:rFonts w:ascii="Book Antiqua" w:hAnsi="Book Antiqua" w:cs="Times New Roman"/>
        </w:rPr>
        <w:t xml:space="preserve">. </w:t>
      </w:r>
      <w:r w:rsidR="00132ACD" w:rsidRPr="006C145C">
        <w:rPr>
          <w:rFonts w:ascii="Book Antiqua" w:hAnsi="Book Antiqua" w:cs="Times New Roman"/>
        </w:rPr>
        <w:t>Interestingly, t</w:t>
      </w:r>
      <w:r w:rsidR="00ED3E4E" w:rsidRPr="006C145C">
        <w:rPr>
          <w:rFonts w:ascii="Book Antiqua" w:hAnsi="Book Antiqua" w:cs="Times New Roman"/>
        </w:rPr>
        <w:t>here was only one case in the uncemented cohort (1%) where failure of bone ingrowth</w:t>
      </w:r>
      <w:r w:rsidR="008C1282">
        <w:rPr>
          <w:rFonts w:ascii="Book Antiqua" w:hAnsi="Book Antiqua" w:cs="Times New Roman"/>
        </w:rPr>
        <w:t>/</w:t>
      </w:r>
      <w:proofErr w:type="spellStart"/>
      <w:r w:rsidR="00132ACD" w:rsidRPr="006C145C">
        <w:rPr>
          <w:rFonts w:ascii="Book Antiqua" w:hAnsi="Book Antiqua" w:cs="Times New Roman"/>
        </w:rPr>
        <w:t>osseointegration</w:t>
      </w:r>
      <w:proofErr w:type="spellEnd"/>
      <w:r w:rsidR="00ED3E4E" w:rsidRPr="006C145C">
        <w:rPr>
          <w:rFonts w:ascii="Book Antiqua" w:hAnsi="Book Antiqua" w:cs="Times New Roman"/>
        </w:rPr>
        <w:t xml:space="preserve"> had occurred. This required revision at 7 months post index surgery.</w:t>
      </w:r>
    </w:p>
    <w:p w14:paraId="782C3704" w14:textId="2628CEFE" w:rsidR="00007A6E" w:rsidRPr="006C145C" w:rsidRDefault="000E1032" w:rsidP="008C1282">
      <w:pPr>
        <w:widowControl w:val="0"/>
        <w:autoSpaceDE w:val="0"/>
        <w:autoSpaceDN w:val="0"/>
        <w:adjustRightInd w:val="0"/>
        <w:spacing w:line="360" w:lineRule="auto"/>
        <w:ind w:firstLineChars="100" w:firstLine="240"/>
        <w:jc w:val="both"/>
        <w:rPr>
          <w:rFonts w:ascii="Book Antiqua" w:hAnsi="Book Antiqua" w:cs="Times New Roman"/>
          <w:lang w:val="en-GB"/>
        </w:rPr>
      </w:pPr>
      <w:r w:rsidRPr="006C145C">
        <w:rPr>
          <w:rFonts w:ascii="Book Antiqua" w:hAnsi="Book Antiqua" w:cs="Times New Roman"/>
        </w:rPr>
        <w:t xml:space="preserve">The overall </w:t>
      </w:r>
      <w:r w:rsidR="009C4D2D" w:rsidRPr="006C145C">
        <w:rPr>
          <w:rFonts w:ascii="Book Antiqua" w:hAnsi="Book Antiqua" w:cs="Times New Roman"/>
        </w:rPr>
        <w:t xml:space="preserve">reported </w:t>
      </w:r>
      <w:r w:rsidRPr="006C145C">
        <w:rPr>
          <w:rFonts w:ascii="Book Antiqua" w:hAnsi="Book Antiqua" w:cs="Times New Roman"/>
        </w:rPr>
        <w:t xml:space="preserve">incidence of heterotopic bone </w:t>
      </w:r>
      <w:r w:rsidR="00007A6E" w:rsidRPr="006C145C">
        <w:rPr>
          <w:rFonts w:ascii="Book Antiqua" w:hAnsi="Book Antiqua" w:cs="Times New Roman"/>
        </w:rPr>
        <w:t xml:space="preserve">(HO) </w:t>
      </w:r>
      <w:r w:rsidRPr="006C145C">
        <w:rPr>
          <w:rFonts w:ascii="Book Antiqua" w:hAnsi="Book Antiqua" w:cs="Times New Roman"/>
        </w:rPr>
        <w:t xml:space="preserve">formation </w:t>
      </w:r>
      <w:r w:rsidR="00ED3E4E" w:rsidRPr="006C145C">
        <w:rPr>
          <w:rFonts w:ascii="Book Antiqua" w:hAnsi="Book Antiqua" w:cs="Times New Roman"/>
        </w:rPr>
        <w:t>was 46%</w:t>
      </w:r>
      <w:r w:rsidR="00132ACD" w:rsidRPr="006C145C">
        <w:rPr>
          <w:rFonts w:ascii="Book Antiqua" w:hAnsi="Book Antiqua" w:cs="Times New Roman"/>
        </w:rPr>
        <w:t xml:space="preserve"> (29</w:t>
      </w:r>
      <w:r w:rsidR="00C345E3">
        <w:rPr>
          <w:rFonts w:ascii="Book Antiqua" w:eastAsia="宋体" w:hAnsi="Book Antiqua" w:cs="Times New Roman" w:hint="eastAsia"/>
          <w:lang w:eastAsia="zh-CN"/>
        </w:rPr>
        <w:t>%</w:t>
      </w:r>
      <w:r w:rsidR="00132ACD" w:rsidRPr="006C145C">
        <w:rPr>
          <w:rFonts w:ascii="Book Antiqua" w:hAnsi="Book Antiqua" w:cs="Times New Roman"/>
        </w:rPr>
        <w:t xml:space="preserve"> to 65%)</w:t>
      </w:r>
      <w:r w:rsidR="00ED3E4E" w:rsidRPr="006C145C">
        <w:rPr>
          <w:rFonts w:ascii="Book Antiqua" w:hAnsi="Book Antiqua" w:cs="Times New Roman"/>
        </w:rPr>
        <w:t>.</w:t>
      </w:r>
      <w:r w:rsidRPr="006C145C">
        <w:rPr>
          <w:rFonts w:ascii="Book Antiqua" w:hAnsi="Book Antiqua" w:cs="Times New Roman"/>
        </w:rPr>
        <w:t xml:space="preserve"> </w:t>
      </w:r>
      <w:r w:rsidR="00ED3E4E" w:rsidRPr="006C145C">
        <w:rPr>
          <w:rFonts w:ascii="Book Antiqua" w:hAnsi="Book Antiqua" w:cs="Times New Roman"/>
        </w:rPr>
        <w:t>I</w:t>
      </w:r>
      <w:r w:rsidRPr="006C145C">
        <w:rPr>
          <w:rFonts w:ascii="Book Antiqua" w:hAnsi="Book Antiqua" w:cs="Times New Roman"/>
        </w:rPr>
        <w:t>t is unclear how the surgical approach to the hip affects this. It is also unclear as to how best to prevent it in terms of dose and timing of radiation and</w:t>
      </w:r>
      <w:r w:rsidR="00132ACD" w:rsidRPr="006C145C">
        <w:rPr>
          <w:rFonts w:ascii="Book Antiqua" w:hAnsi="Book Antiqua" w:cs="Times New Roman"/>
        </w:rPr>
        <w:t xml:space="preserve"> /or</w:t>
      </w:r>
      <w:r w:rsidR="00C345E3">
        <w:rPr>
          <w:rFonts w:ascii="Book Antiqua" w:hAnsi="Book Antiqua" w:cs="Times New Roman"/>
        </w:rPr>
        <w:t xml:space="preserve"> </w:t>
      </w:r>
      <w:proofErr w:type="gramStart"/>
      <w:r w:rsidR="00C345E3">
        <w:rPr>
          <w:rFonts w:ascii="Book Antiqua" w:hAnsi="Book Antiqua" w:cs="Times New Roman"/>
        </w:rPr>
        <w:t>chemoprophylaxis</w:t>
      </w:r>
      <w:r w:rsidRPr="006C145C">
        <w:rPr>
          <w:rFonts w:ascii="Book Antiqua" w:hAnsi="Book Antiqua" w:cs="Times New Roman"/>
          <w:vertAlign w:val="superscript"/>
        </w:rPr>
        <w:t>[</w:t>
      </w:r>
      <w:proofErr w:type="gramEnd"/>
      <w:r w:rsidR="00CF3B48" w:rsidRPr="006C145C">
        <w:rPr>
          <w:rFonts w:ascii="Book Antiqua" w:hAnsi="Book Antiqua" w:cs="Times New Roman"/>
          <w:vertAlign w:val="superscript"/>
        </w:rPr>
        <w:t>2</w:t>
      </w:r>
      <w:r w:rsidR="00C345E3">
        <w:rPr>
          <w:rFonts w:ascii="Book Antiqua" w:hAnsi="Book Antiqua" w:cs="Times New Roman"/>
          <w:vertAlign w:val="superscript"/>
        </w:rPr>
        <w:t>1,</w:t>
      </w:r>
      <w:r w:rsidR="00C81729" w:rsidRPr="006C145C">
        <w:rPr>
          <w:rFonts w:ascii="Book Antiqua" w:hAnsi="Book Antiqua" w:cs="Times New Roman"/>
          <w:vertAlign w:val="superscript"/>
        </w:rPr>
        <w:t>22</w:t>
      </w:r>
      <w:r w:rsidRPr="006C145C">
        <w:rPr>
          <w:rFonts w:ascii="Book Antiqua" w:hAnsi="Book Antiqua" w:cs="Times New Roman"/>
          <w:vertAlign w:val="superscript"/>
        </w:rPr>
        <w:t>]</w:t>
      </w:r>
      <w:r w:rsidRPr="006C145C">
        <w:rPr>
          <w:rFonts w:ascii="Book Antiqua" w:hAnsi="Book Antiqua" w:cs="Times New Roman"/>
        </w:rPr>
        <w:t>.</w:t>
      </w:r>
      <w:r w:rsidR="00007A6E" w:rsidRPr="006C145C">
        <w:rPr>
          <w:rFonts w:ascii="Book Antiqua" w:hAnsi="Book Antiqua" w:cs="Times New Roman"/>
        </w:rPr>
        <w:t xml:space="preserve"> </w:t>
      </w:r>
    </w:p>
    <w:p w14:paraId="52AD8C33" w14:textId="29EF74FD" w:rsidR="001225F4" w:rsidRPr="006C145C" w:rsidRDefault="00C81729" w:rsidP="00C345E3">
      <w:pPr>
        <w:widowControl w:val="0"/>
        <w:autoSpaceDE w:val="0"/>
        <w:autoSpaceDN w:val="0"/>
        <w:adjustRightInd w:val="0"/>
        <w:spacing w:line="360" w:lineRule="auto"/>
        <w:ind w:firstLineChars="98" w:firstLine="235"/>
        <w:jc w:val="both"/>
        <w:rPr>
          <w:rFonts w:ascii="Book Antiqua" w:hAnsi="Book Antiqua" w:cs="Times New Roman"/>
        </w:rPr>
      </w:pPr>
      <w:r w:rsidRPr="006C145C">
        <w:rPr>
          <w:rFonts w:ascii="Book Antiqua" w:hAnsi="Book Antiqua"/>
        </w:rPr>
        <w:t>T</w:t>
      </w:r>
      <w:r w:rsidR="001225F4" w:rsidRPr="006C145C">
        <w:rPr>
          <w:rFonts w:ascii="Book Antiqua" w:hAnsi="Book Antiqua"/>
        </w:rPr>
        <w:t xml:space="preserve">aking into account the exponential increase in the number of THAs performed annually, it can be extrapolated that arthroplasty surgeons will be faced with caring </w:t>
      </w:r>
      <w:r w:rsidR="001225F4" w:rsidRPr="006C145C">
        <w:rPr>
          <w:rFonts w:ascii="Book Antiqua" w:hAnsi="Book Antiqua"/>
        </w:rPr>
        <w:lastRenderedPageBreak/>
        <w:t xml:space="preserve">for an increasing number of patients with PDB in the future. </w:t>
      </w:r>
      <w:r w:rsidR="001225F4" w:rsidRPr="006C145C">
        <w:rPr>
          <w:rFonts w:ascii="Book Antiqua" w:hAnsi="Book Antiqua" w:cs="Times New Roman"/>
        </w:rPr>
        <w:t>It is</w:t>
      </w:r>
      <w:r w:rsidRPr="006C145C">
        <w:rPr>
          <w:rFonts w:ascii="Book Antiqua" w:hAnsi="Book Antiqua" w:cs="Times New Roman"/>
        </w:rPr>
        <w:t>,</w:t>
      </w:r>
      <w:r w:rsidR="001225F4" w:rsidRPr="006C145C">
        <w:rPr>
          <w:rFonts w:ascii="Book Antiqua" w:hAnsi="Book Antiqua" w:cs="Times New Roman"/>
        </w:rPr>
        <w:t xml:space="preserve"> therefore</w:t>
      </w:r>
      <w:r w:rsidRPr="006C145C">
        <w:rPr>
          <w:rFonts w:ascii="Book Antiqua" w:hAnsi="Book Antiqua" w:cs="Times New Roman"/>
        </w:rPr>
        <w:t>,</w:t>
      </w:r>
      <w:r w:rsidR="001225F4" w:rsidRPr="006C145C">
        <w:rPr>
          <w:rFonts w:ascii="Book Antiqua" w:hAnsi="Book Antiqua" w:cs="Times New Roman"/>
        </w:rPr>
        <w:t xml:space="preserve"> important to understand the implications of PDB on the medical management of patients, intra-operative technical considerations and the outcomes and complications associated with surgery.</w:t>
      </w:r>
      <w:r w:rsidRPr="006C145C">
        <w:rPr>
          <w:rFonts w:ascii="Book Antiqua" w:hAnsi="Book Antiqua" w:cs="Times New Roman"/>
        </w:rPr>
        <w:t xml:space="preserve"> </w:t>
      </w:r>
      <w:r w:rsidR="001225F4" w:rsidRPr="006C145C">
        <w:rPr>
          <w:rFonts w:ascii="Book Antiqua" w:hAnsi="Book Antiqua" w:cs="Times New Roman"/>
        </w:rPr>
        <w:t>When planning to perform THA in a PDB patient, a systematic approach is paramount to ensure optimal outcome. The following pre, intra and post-operative considerations need to be adequately addressed:</w:t>
      </w:r>
    </w:p>
    <w:p w14:paraId="6F0B36FF" w14:textId="77777777" w:rsidR="00375407" w:rsidRPr="006C145C" w:rsidRDefault="00375407" w:rsidP="006C145C">
      <w:pPr>
        <w:widowControl w:val="0"/>
        <w:autoSpaceDE w:val="0"/>
        <w:autoSpaceDN w:val="0"/>
        <w:adjustRightInd w:val="0"/>
        <w:spacing w:line="360" w:lineRule="auto"/>
        <w:jc w:val="both"/>
        <w:rPr>
          <w:rFonts w:ascii="Book Antiqua" w:hAnsi="Book Antiqua" w:cs="Times New Roman"/>
        </w:rPr>
      </w:pPr>
    </w:p>
    <w:p w14:paraId="56BF333F" w14:textId="1D9931D7" w:rsidR="001225F4" w:rsidRPr="00F24ABB" w:rsidRDefault="001225F4" w:rsidP="006C145C">
      <w:pPr>
        <w:widowControl w:val="0"/>
        <w:autoSpaceDE w:val="0"/>
        <w:autoSpaceDN w:val="0"/>
        <w:adjustRightInd w:val="0"/>
        <w:spacing w:line="360" w:lineRule="auto"/>
        <w:jc w:val="both"/>
        <w:rPr>
          <w:rFonts w:ascii="Book Antiqua" w:eastAsia="宋体" w:hAnsi="Book Antiqua" w:cs="Times New Roman"/>
          <w:b/>
          <w:i/>
          <w:lang w:eastAsia="zh-CN"/>
        </w:rPr>
      </w:pPr>
      <w:r w:rsidRPr="00F24ABB">
        <w:rPr>
          <w:rFonts w:ascii="Book Antiqua" w:hAnsi="Book Antiqua" w:cs="Times New Roman"/>
          <w:b/>
          <w:i/>
        </w:rPr>
        <w:t>Pre-operative considerations</w:t>
      </w:r>
      <w:r w:rsidR="00F24ABB" w:rsidRPr="00F24ABB">
        <w:rPr>
          <w:rFonts w:ascii="Book Antiqua" w:hAnsi="Book Antiqua" w:cs="Times New Roman"/>
          <w:b/>
          <w:i/>
        </w:rPr>
        <w:t xml:space="preserve"> /</w:t>
      </w:r>
      <w:r w:rsidR="00FA4418" w:rsidRPr="00F24ABB">
        <w:rPr>
          <w:rFonts w:ascii="Book Antiqua" w:hAnsi="Book Antiqua" w:cs="Times New Roman"/>
          <w:b/>
          <w:i/>
        </w:rPr>
        <w:t>requirements</w:t>
      </w:r>
    </w:p>
    <w:p w14:paraId="6A3C0482" w14:textId="38A1F4EE" w:rsidR="00B4157C" w:rsidRPr="006C145C" w:rsidRDefault="00B4157C" w:rsidP="00F24ABB">
      <w:pPr>
        <w:pStyle w:val="ListParagraph"/>
        <w:widowControl w:val="0"/>
        <w:autoSpaceDE w:val="0"/>
        <w:autoSpaceDN w:val="0"/>
        <w:adjustRightInd w:val="0"/>
        <w:spacing w:line="360" w:lineRule="auto"/>
        <w:ind w:left="0"/>
        <w:jc w:val="both"/>
        <w:rPr>
          <w:rFonts w:ascii="Book Antiqua" w:hAnsi="Book Antiqua" w:cs="Times New Roman"/>
          <w:lang w:val="en-GB"/>
        </w:rPr>
      </w:pPr>
      <w:r w:rsidRPr="006C145C">
        <w:rPr>
          <w:rFonts w:ascii="Book Antiqua" w:hAnsi="Book Antiqua" w:cs="Times New Roman"/>
        </w:rPr>
        <w:t>Differentiating mechanical joint pain from Pagetic bone pain</w:t>
      </w:r>
      <w:r w:rsidR="00F407C5" w:rsidRPr="006C145C">
        <w:rPr>
          <w:rFonts w:ascii="Book Antiqua" w:hAnsi="Book Antiqua" w:cs="Times New Roman"/>
        </w:rPr>
        <w:t xml:space="preserve"> is important. </w:t>
      </w:r>
      <w:r w:rsidRPr="006C145C">
        <w:rPr>
          <w:rFonts w:ascii="Book Antiqua" w:hAnsi="Book Antiqua" w:cs="Times New Roman"/>
        </w:rPr>
        <w:t>Diagnostic injections are a useful tool to confirm the intra-a</w:t>
      </w:r>
      <w:r w:rsidR="00F407C5" w:rsidRPr="006C145C">
        <w:rPr>
          <w:rFonts w:ascii="Book Antiqua" w:hAnsi="Book Antiqua" w:cs="Times New Roman"/>
        </w:rPr>
        <w:t xml:space="preserve">rticular origin of the hip pain and to </w:t>
      </w:r>
      <w:r w:rsidR="00F407C5" w:rsidRPr="006C145C">
        <w:rPr>
          <w:rFonts w:ascii="Book Antiqua" w:hAnsi="Book Antiqua" w:cs="Times New Roman"/>
          <w:lang w:val="en-GB"/>
        </w:rPr>
        <w:t xml:space="preserve">rule our concurrent pathology. </w:t>
      </w:r>
    </w:p>
    <w:p w14:paraId="6E93ED67" w14:textId="0A4919AD" w:rsidR="00F407C5" w:rsidRPr="006C145C" w:rsidRDefault="00F407C5" w:rsidP="00F24ABB">
      <w:pPr>
        <w:pStyle w:val="ListParagraph"/>
        <w:widowControl w:val="0"/>
        <w:autoSpaceDE w:val="0"/>
        <w:autoSpaceDN w:val="0"/>
        <w:adjustRightInd w:val="0"/>
        <w:spacing w:line="360" w:lineRule="auto"/>
        <w:ind w:left="0" w:firstLineChars="100" w:firstLine="240"/>
        <w:jc w:val="both"/>
        <w:rPr>
          <w:rFonts w:ascii="Book Antiqua" w:hAnsi="Book Antiqua" w:cs="Times New Roman"/>
          <w:lang w:val="en-GB"/>
        </w:rPr>
      </w:pPr>
      <w:r w:rsidRPr="006C145C">
        <w:rPr>
          <w:rFonts w:ascii="Book Antiqua" w:hAnsi="Book Antiqua" w:cs="Times New Roman"/>
          <w:lang w:val="en-GB"/>
        </w:rPr>
        <w:t>Good quality imaging studies including long leg views</w:t>
      </w:r>
      <w:r w:rsidR="00F24ABB">
        <w:rPr>
          <w:rFonts w:ascii="Book Antiqua" w:eastAsia="宋体" w:hAnsi="Book Antiqua" w:cs="Times New Roman" w:hint="eastAsia"/>
          <w:color w:val="000000"/>
          <w:lang w:eastAsia="zh-CN"/>
        </w:rPr>
        <w:t xml:space="preserve"> </w:t>
      </w:r>
      <w:r w:rsidR="00F24ABB" w:rsidRPr="00A03C60">
        <w:rPr>
          <w:rFonts w:ascii="Book Antiqua" w:hAnsi="Book Antiqua" w:cs="Arial"/>
          <w:color w:val="000000"/>
        </w:rPr>
        <w:t>±</w:t>
      </w:r>
      <w:r w:rsidRPr="006C145C">
        <w:rPr>
          <w:rFonts w:ascii="Book Antiqua" w:hAnsi="Book Antiqua" w:cs="Times New Roman"/>
          <w:lang w:val="en-GB"/>
        </w:rPr>
        <w:t xml:space="preserve"> CT scans to assess bone morp</w:t>
      </w:r>
      <w:r w:rsidR="00FA4418" w:rsidRPr="006C145C">
        <w:rPr>
          <w:rFonts w:ascii="Book Antiqua" w:hAnsi="Book Antiqua" w:cs="Times New Roman"/>
          <w:lang w:val="en-GB"/>
        </w:rPr>
        <w:t>hology and extra-articular deformities. This is important to</w:t>
      </w:r>
      <w:r w:rsidRPr="006C145C">
        <w:rPr>
          <w:rFonts w:ascii="Book Antiqua" w:hAnsi="Book Antiqua" w:cs="Times New Roman"/>
          <w:lang w:val="en-GB"/>
        </w:rPr>
        <w:t xml:space="preserve"> plan surgery</w:t>
      </w:r>
      <w:r w:rsidR="00FA4418" w:rsidRPr="006C145C">
        <w:rPr>
          <w:rFonts w:ascii="Book Antiqua" w:hAnsi="Book Antiqua" w:cs="Times New Roman"/>
          <w:lang w:val="en-GB"/>
        </w:rPr>
        <w:t>, including the need for any extra intra-operative ste</w:t>
      </w:r>
      <w:r w:rsidR="00C81729" w:rsidRPr="006C145C">
        <w:rPr>
          <w:rFonts w:ascii="Book Antiqua" w:hAnsi="Book Antiqua" w:cs="Times New Roman"/>
          <w:lang w:val="en-GB"/>
        </w:rPr>
        <w:t>ps such as corrective osteotomy</w:t>
      </w:r>
      <w:r w:rsidRPr="006C145C">
        <w:rPr>
          <w:rFonts w:ascii="Book Antiqua" w:hAnsi="Book Antiqua" w:cs="Times New Roman"/>
          <w:lang w:val="en-GB"/>
        </w:rPr>
        <w:t xml:space="preserve"> and </w:t>
      </w:r>
      <w:r w:rsidR="00FA4418" w:rsidRPr="006C145C">
        <w:rPr>
          <w:rFonts w:ascii="Book Antiqua" w:hAnsi="Book Antiqua" w:cs="Times New Roman"/>
          <w:lang w:val="en-GB"/>
        </w:rPr>
        <w:t xml:space="preserve">to </w:t>
      </w:r>
      <w:r w:rsidRPr="006C145C">
        <w:rPr>
          <w:rFonts w:ascii="Book Antiqua" w:hAnsi="Book Antiqua" w:cs="Times New Roman"/>
          <w:lang w:val="en-GB"/>
        </w:rPr>
        <w:t xml:space="preserve">choose the appropriate implants. </w:t>
      </w:r>
    </w:p>
    <w:p w14:paraId="0D58A94F" w14:textId="1A763148" w:rsidR="00B4157C" w:rsidRPr="006C145C" w:rsidRDefault="00B4157C" w:rsidP="00F24ABB">
      <w:pPr>
        <w:pStyle w:val="ListParagraph"/>
        <w:widowControl w:val="0"/>
        <w:autoSpaceDE w:val="0"/>
        <w:autoSpaceDN w:val="0"/>
        <w:adjustRightInd w:val="0"/>
        <w:spacing w:line="360" w:lineRule="auto"/>
        <w:ind w:left="0" w:firstLineChars="100" w:firstLine="240"/>
        <w:jc w:val="both"/>
        <w:rPr>
          <w:rFonts w:ascii="Book Antiqua" w:hAnsi="Book Antiqua" w:cs="Times New Roman"/>
        </w:rPr>
      </w:pPr>
      <w:r w:rsidRPr="006C145C">
        <w:rPr>
          <w:rFonts w:ascii="Book Antiqua" w:hAnsi="Book Antiqua" w:cs="Times New Roman"/>
        </w:rPr>
        <w:t xml:space="preserve">Review by a cardiologist is </w:t>
      </w:r>
      <w:r w:rsidR="00F407C5" w:rsidRPr="006C145C">
        <w:rPr>
          <w:rFonts w:ascii="Book Antiqua" w:hAnsi="Book Antiqua" w:cs="Times New Roman"/>
        </w:rPr>
        <w:t>recommended</w:t>
      </w:r>
      <w:r w:rsidRPr="006C145C">
        <w:rPr>
          <w:rFonts w:ascii="Book Antiqua" w:hAnsi="Book Antiqua" w:cs="Times New Roman"/>
        </w:rPr>
        <w:t xml:space="preserve"> to assess cardiac function and the presence of high-output cardiac failure. This will likely have anaesthetic implications and may require optimisation prior to performing the surgery. </w:t>
      </w:r>
    </w:p>
    <w:p w14:paraId="591638AE" w14:textId="25BD6CAE" w:rsidR="00B4157C" w:rsidRPr="006C145C" w:rsidRDefault="00B4157C" w:rsidP="00F24ABB">
      <w:pPr>
        <w:pStyle w:val="ListParagraph"/>
        <w:widowControl w:val="0"/>
        <w:autoSpaceDE w:val="0"/>
        <w:autoSpaceDN w:val="0"/>
        <w:adjustRightInd w:val="0"/>
        <w:spacing w:line="360" w:lineRule="auto"/>
        <w:ind w:left="0" w:firstLineChars="100" w:firstLine="240"/>
        <w:jc w:val="both"/>
        <w:rPr>
          <w:rFonts w:ascii="Book Antiqua" w:hAnsi="Book Antiqua" w:cs="Times New Roman"/>
        </w:rPr>
      </w:pPr>
      <w:r w:rsidRPr="006C145C">
        <w:rPr>
          <w:rFonts w:ascii="Book Antiqua" w:hAnsi="Book Antiqua" w:cs="Times New Roman"/>
        </w:rPr>
        <w:t>Preoperative treatment with bisphosphonates or calcitonin reduces intraoperative bleeding by decreasing disease activity.</w:t>
      </w:r>
      <w:r w:rsidR="00C81729" w:rsidRPr="006C145C">
        <w:rPr>
          <w:rFonts w:ascii="Book Antiqua" w:hAnsi="Book Antiqua" w:cs="Times New Roman"/>
          <w:vertAlign w:val="superscript"/>
        </w:rPr>
        <w:t xml:space="preserve"> </w:t>
      </w:r>
      <w:r w:rsidRPr="006C145C">
        <w:rPr>
          <w:rFonts w:ascii="Book Antiqua" w:hAnsi="Book Antiqua" w:cs="Times New Roman"/>
        </w:rPr>
        <w:t>Anti</w:t>
      </w:r>
      <w:r w:rsidR="00C81729" w:rsidRPr="006C145C">
        <w:rPr>
          <w:rFonts w:ascii="Book Antiqua" w:hAnsi="Book Antiqua" w:cs="Times New Roman"/>
        </w:rPr>
        <w:t>-</w:t>
      </w:r>
      <w:r w:rsidRPr="006C145C">
        <w:rPr>
          <w:rFonts w:ascii="Book Antiqua" w:hAnsi="Book Antiqua" w:cs="Times New Roman"/>
        </w:rPr>
        <w:t>pagetic medication</w:t>
      </w:r>
      <w:r w:rsidR="00C81729" w:rsidRPr="006C145C">
        <w:rPr>
          <w:rFonts w:ascii="Book Antiqua" w:hAnsi="Book Antiqua" w:cs="Times New Roman"/>
        </w:rPr>
        <w:t>s</w:t>
      </w:r>
      <w:r w:rsidRPr="006C145C">
        <w:rPr>
          <w:rFonts w:ascii="Book Antiqua" w:hAnsi="Book Antiqua" w:cs="Times New Roman"/>
        </w:rPr>
        <w:t xml:space="preserve"> sh</w:t>
      </w:r>
      <w:r w:rsidR="00F24ABB">
        <w:rPr>
          <w:rFonts w:ascii="Book Antiqua" w:hAnsi="Book Antiqua" w:cs="Times New Roman"/>
        </w:rPr>
        <w:t xml:space="preserve">ould be started at least 6 </w:t>
      </w:r>
      <w:proofErr w:type="spellStart"/>
      <w:r w:rsidR="00F24ABB">
        <w:rPr>
          <w:rFonts w:ascii="Book Antiqua" w:hAnsi="Book Antiqua" w:cs="Times New Roman"/>
        </w:rPr>
        <w:t>wk</w:t>
      </w:r>
      <w:proofErr w:type="spellEnd"/>
      <w:r w:rsidRPr="006C145C">
        <w:rPr>
          <w:rFonts w:ascii="Book Antiqua" w:hAnsi="Book Antiqua" w:cs="Times New Roman"/>
        </w:rPr>
        <w:t xml:space="preserve"> prior to elective surgery. Disease activity can be monitored using </w:t>
      </w:r>
      <w:r w:rsidR="00C81729" w:rsidRPr="006C145C">
        <w:rPr>
          <w:rFonts w:ascii="Book Antiqua" w:hAnsi="Book Antiqua" w:cs="Times New Roman"/>
        </w:rPr>
        <w:t>ALP</w:t>
      </w:r>
      <w:r w:rsidR="00F24ABB">
        <w:rPr>
          <w:rFonts w:ascii="Book Antiqua" w:hAnsi="Book Antiqua" w:cs="Times New Roman"/>
        </w:rPr>
        <w:t xml:space="preserve"> serum </w:t>
      </w:r>
      <w:proofErr w:type="gramStart"/>
      <w:r w:rsidR="00F24ABB">
        <w:rPr>
          <w:rFonts w:ascii="Book Antiqua" w:hAnsi="Book Antiqua" w:cs="Times New Roman"/>
        </w:rPr>
        <w:t>levels</w:t>
      </w:r>
      <w:r w:rsidR="00C81729" w:rsidRPr="006C145C">
        <w:rPr>
          <w:rFonts w:ascii="Book Antiqua" w:hAnsi="Book Antiqua" w:cs="Times New Roman"/>
          <w:vertAlign w:val="superscript"/>
        </w:rPr>
        <w:t>[</w:t>
      </w:r>
      <w:proofErr w:type="gramEnd"/>
      <w:r w:rsidR="00C81729" w:rsidRPr="006C145C">
        <w:rPr>
          <w:rFonts w:ascii="Book Antiqua" w:hAnsi="Book Antiqua" w:cs="Times New Roman"/>
          <w:vertAlign w:val="superscript"/>
        </w:rPr>
        <w:t>23]</w:t>
      </w:r>
      <w:r w:rsidR="00C81729" w:rsidRPr="006C145C">
        <w:rPr>
          <w:rFonts w:ascii="Book Antiqua" w:hAnsi="Book Antiqua" w:cs="Times New Roman"/>
        </w:rPr>
        <w:t>.</w:t>
      </w:r>
    </w:p>
    <w:p w14:paraId="13A798DE" w14:textId="2F8B83CE" w:rsidR="00B4157C" w:rsidRPr="006C145C" w:rsidRDefault="00B4157C" w:rsidP="00F24ABB">
      <w:pPr>
        <w:pStyle w:val="ListParagraph"/>
        <w:widowControl w:val="0"/>
        <w:autoSpaceDE w:val="0"/>
        <w:autoSpaceDN w:val="0"/>
        <w:adjustRightInd w:val="0"/>
        <w:spacing w:line="360" w:lineRule="auto"/>
        <w:ind w:left="0" w:firstLineChars="100" w:firstLine="240"/>
        <w:jc w:val="both"/>
        <w:rPr>
          <w:rFonts w:ascii="Book Antiqua" w:hAnsi="Book Antiqua" w:cs="Times New Roman"/>
        </w:rPr>
      </w:pPr>
      <w:r w:rsidRPr="006C145C">
        <w:rPr>
          <w:rFonts w:ascii="Book Antiqua" w:hAnsi="Book Antiqua" w:cs="Times New Roman"/>
        </w:rPr>
        <w:t xml:space="preserve">Pre-operative </w:t>
      </w:r>
      <w:proofErr w:type="spellStart"/>
      <w:r w:rsidRPr="006C145C">
        <w:rPr>
          <w:rFonts w:ascii="Book Antiqua" w:hAnsi="Book Antiqua" w:cs="Times New Roman"/>
        </w:rPr>
        <w:t>optimisation</w:t>
      </w:r>
      <w:proofErr w:type="spellEnd"/>
      <w:r w:rsidRPr="006C145C">
        <w:rPr>
          <w:rFonts w:ascii="Book Antiqua" w:hAnsi="Book Antiqua" w:cs="Times New Roman"/>
        </w:rPr>
        <w:t xml:space="preserve"> of </w:t>
      </w:r>
      <w:proofErr w:type="spellStart"/>
      <w:r w:rsidRPr="006C145C">
        <w:rPr>
          <w:rFonts w:ascii="Book Antiqua" w:hAnsi="Book Antiqua" w:cs="Times New Roman"/>
        </w:rPr>
        <w:t>Haemoglobin</w:t>
      </w:r>
      <w:proofErr w:type="spellEnd"/>
      <w:r w:rsidRPr="006C145C">
        <w:rPr>
          <w:rFonts w:ascii="Book Antiqua" w:hAnsi="Book Antiqua" w:cs="Times New Roman"/>
        </w:rPr>
        <w:t xml:space="preserve"> levels </w:t>
      </w:r>
      <w:r w:rsidR="00F407C5" w:rsidRPr="006C145C">
        <w:rPr>
          <w:rFonts w:ascii="Book Antiqua" w:hAnsi="Book Antiqua" w:cs="Times New Roman"/>
        </w:rPr>
        <w:t xml:space="preserve">is important </w:t>
      </w:r>
      <w:r w:rsidRPr="006C145C">
        <w:rPr>
          <w:rFonts w:ascii="Book Antiqua" w:hAnsi="Book Antiqua" w:cs="Times New Roman"/>
        </w:rPr>
        <w:t xml:space="preserve">to compensate for blood loss intra-operatively. </w:t>
      </w:r>
      <w:r w:rsidR="00F407C5" w:rsidRPr="006C145C">
        <w:rPr>
          <w:rFonts w:ascii="Book Antiqua" w:hAnsi="Book Antiqua" w:cs="Times New Roman"/>
        </w:rPr>
        <w:t>Pre-operative autologous blood donation may also be considered.</w:t>
      </w:r>
    </w:p>
    <w:p w14:paraId="4F1E959B" w14:textId="77777777" w:rsidR="001225F4" w:rsidRPr="006C145C" w:rsidRDefault="001225F4" w:rsidP="006C145C">
      <w:pPr>
        <w:widowControl w:val="0"/>
        <w:autoSpaceDE w:val="0"/>
        <w:autoSpaceDN w:val="0"/>
        <w:adjustRightInd w:val="0"/>
        <w:spacing w:line="360" w:lineRule="auto"/>
        <w:jc w:val="both"/>
        <w:rPr>
          <w:rFonts w:ascii="Book Antiqua" w:hAnsi="Book Antiqua" w:cs="Times New Roman"/>
        </w:rPr>
      </w:pPr>
    </w:p>
    <w:p w14:paraId="401C5CB0" w14:textId="4431740F" w:rsidR="00FA4418" w:rsidRPr="00F24ABB" w:rsidRDefault="00FA4418" w:rsidP="006C145C">
      <w:pPr>
        <w:widowControl w:val="0"/>
        <w:autoSpaceDE w:val="0"/>
        <w:autoSpaceDN w:val="0"/>
        <w:adjustRightInd w:val="0"/>
        <w:spacing w:line="360" w:lineRule="auto"/>
        <w:jc w:val="both"/>
        <w:rPr>
          <w:rFonts w:ascii="Book Antiqua" w:eastAsia="宋体" w:hAnsi="Book Antiqua" w:cs="Times New Roman"/>
          <w:b/>
          <w:i/>
          <w:lang w:eastAsia="zh-CN"/>
        </w:rPr>
      </w:pPr>
      <w:r w:rsidRPr="00F24ABB">
        <w:rPr>
          <w:rFonts w:ascii="Book Antiqua" w:hAnsi="Book Antiqua" w:cs="Times New Roman"/>
          <w:b/>
          <w:i/>
        </w:rPr>
        <w:t>Intra-operative</w:t>
      </w:r>
      <w:r w:rsidR="00F24ABB" w:rsidRPr="00F24ABB">
        <w:rPr>
          <w:rFonts w:ascii="Book Antiqua" w:hAnsi="Book Antiqua" w:cs="Times New Roman"/>
          <w:b/>
          <w:i/>
        </w:rPr>
        <w:t xml:space="preserve"> considerations /requirements</w:t>
      </w:r>
    </w:p>
    <w:p w14:paraId="4E61DFE6" w14:textId="7A274E55" w:rsidR="00F2570A" w:rsidRPr="006C145C" w:rsidRDefault="00FA4418" w:rsidP="00F24ABB">
      <w:pPr>
        <w:pStyle w:val="ListParagraph"/>
        <w:widowControl w:val="0"/>
        <w:autoSpaceDE w:val="0"/>
        <w:autoSpaceDN w:val="0"/>
        <w:adjustRightInd w:val="0"/>
        <w:spacing w:line="360" w:lineRule="auto"/>
        <w:ind w:left="0"/>
        <w:jc w:val="both"/>
        <w:rPr>
          <w:rFonts w:ascii="Book Antiqua" w:hAnsi="Book Antiqua" w:cs="Times New Roman"/>
          <w:lang w:val="en-GB"/>
        </w:rPr>
      </w:pPr>
      <w:r w:rsidRPr="006C145C">
        <w:rPr>
          <w:rFonts w:ascii="Book Antiqua" w:hAnsi="Book Antiqua" w:cs="Times New Roman"/>
          <w:lang w:val="en-GB"/>
        </w:rPr>
        <w:t>Effective blood salvage strategies should be employed including e</w:t>
      </w:r>
      <w:r w:rsidR="001225F4" w:rsidRPr="006C145C">
        <w:rPr>
          <w:rFonts w:ascii="Book Antiqua" w:hAnsi="Book Antiqua" w:cs="Times New Roman"/>
          <w:lang w:val="en-GB"/>
        </w:rPr>
        <w:t>xpeditious surgery</w:t>
      </w:r>
      <w:r w:rsidR="004B4095" w:rsidRPr="006C145C">
        <w:rPr>
          <w:rFonts w:ascii="Book Antiqua" w:hAnsi="Book Antiqua" w:cs="Times New Roman"/>
          <w:lang w:val="en-GB"/>
        </w:rPr>
        <w:t xml:space="preserve"> and the</w:t>
      </w:r>
      <w:r w:rsidRPr="006C145C">
        <w:rPr>
          <w:rFonts w:ascii="Book Antiqua" w:hAnsi="Book Antiqua" w:cs="Times New Roman"/>
          <w:lang w:val="en-GB"/>
        </w:rPr>
        <w:t xml:space="preserve"> </w:t>
      </w:r>
      <w:r w:rsidR="00F2570A" w:rsidRPr="006C145C">
        <w:rPr>
          <w:rFonts w:ascii="Book Antiqua" w:hAnsi="Book Antiqua" w:cs="Times New Roman"/>
          <w:lang w:val="en-GB"/>
        </w:rPr>
        <w:t>administration of tranexamic acid</w:t>
      </w:r>
      <w:r w:rsidR="00F2570A" w:rsidRPr="006C145C">
        <w:rPr>
          <w:rFonts w:ascii="Book Antiqua" w:hAnsi="Book Antiqua" w:cs="Times New Roman"/>
        </w:rPr>
        <w:t>.</w:t>
      </w:r>
    </w:p>
    <w:p w14:paraId="618554EF" w14:textId="543EEC48" w:rsidR="00F2570A" w:rsidRPr="006C145C" w:rsidRDefault="00C81729" w:rsidP="00F24ABB">
      <w:pPr>
        <w:pStyle w:val="ListParagraph"/>
        <w:widowControl w:val="0"/>
        <w:autoSpaceDE w:val="0"/>
        <w:autoSpaceDN w:val="0"/>
        <w:adjustRightInd w:val="0"/>
        <w:spacing w:line="360" w:lineRule="auto"/>
        <w:ind w:left="0" w:firstLineChars="100" w:firstLine="240"/>
        <w:jc w:val="both"/>
        <w:rPr>
          <w:rFonts w:ascii="Book Antiqua" w:hAnsi="Book Antiqua" w:cs="Times New Roman"/>
          <w:lang w:val="en-GB"/>
        </w:rPr>
      </w:pPr>
      <w:r w:rsidRPr="006C145C">
        <w:rPr>
          <w:rFonts w:ascii="Book Antiqua" w:hAnsi="Book Antiqua" w:cs="Times New Roman"/>
          <w:lang w:val="en-GB"/>
        </w:rPr>
        <w:t>Surgery should be performed through an e</w:t>
      </w:r>
      <w:r w:rsidR="001225F4" w:rsidRPr="006C145C">
        <w:rPr>
          <w:rFonts w:ascii="Book Antiqua" w:hAnsi="Book Antiqua" w:cs="Times New Roman"/>
          <w:lang w:val="en-GB"/>
        </w:rPr>
        <w:t>xt</w:t>
      </w:r>
      <w:r w:rsidR="00F2570A" w:rsidRPr="006C145C">
        <w:rPr>
          <w:rFonts w:ascii="Book Antiqua" w:hAnsi="Book Antiqua" w:cs="Times New Roman"/>
          <w:lang w:val="en-GB"/>
        </w:rPr>
        <w:t>ensile approach when necessary with l</w:t>
      </w:r>
      <w:r w:rsidR="001225F4" w:rsidRPr="006C145C">
        <w:rPr>
          <w:rFonts w:ascii="Book Antiqua" w:hAnsi="Book Antiqua" w:cs="Times New Roman"/>
          <w:lang w:val="en-GB"/>
        </w:rPr>
        <w:t xml:space="preserve">iberal soft tissue releases in patients with </w:t>
      </w:r>
      <w:r w:rsidR="00F2570A" w:rsidRPr="006C145C">
        <w:rPr>
          <w:rFonts w:ascii="Book Antiqua" w:hAnsi="Book Antiqua" w:cs="Times New Roman"/>
          <w:lang w:val="en-GB"/>
        </w:rPr>
        <w:t>severe contractures.</w:t>
      </w:r>
    </w:p>
    <w:p w14:paraId="58F34125" w14:textId="0E205B6B" w:rsidR="00E43A00" w:rsidRPr="006C145C" w:rsidRDefault="00F2570A" w:rsidP="00F24ABB">
      <w:pPr>
        <w:pStyle w:val="ListParagraph"/>
        <w:widowControl w:val="0"/>
        <w:autoSpaceDE w:val="0"/>
        <w:autoSpaceDN w:val="0"/>
        <w:adjustRightInd w:val="0"/>
        <w:spacing w:line="360" w:lineRule="auto"/>
        <w:ind w:left="0" w:firstLineChars="100" w:firstLine="240"/>
        <w:jc w:val="both"/>
        <w:rPr>
          <w:rFonts w:ascii="Book Antiqua" w:hAnsi="Book Antiqua" w:cs="Times New Roman"/>
          <w:lang w:val="en-GB"/>
        </w:rPr>
      </w:pPr>
      <w:r w:rsidRPr="006C145C">
        <w:rPr>
          <w:rFonts w:ascii="Book Antiqua" w:hAnsi="Book Antiqua" w:cs="Times New Roman"/>
          <w:lang w:val="en-GB"/>
        </w:rPr>
        <w:lastRenderedPageBreak/>
        <w:t xml:space="preserve">Preparation of the femoral side must be performed with caution because standard rasps and reamers may </w:t>
      </w:r>
      <w:r w:rsidR="00C81729" w:rsidRPr="006C145C">
        <w:rPr>
          <w:rFonts w:ascii="Book Antiqua" w:hAnsi="Book Antiqua" w:cs="Times New Roman"/>
          <w:lang w:val="en-GB"/>
        </w:rPr>
        <w:t>not be effective when</w:t>
      </w:r>
      <w:r w:rsidRPr="006C145C">
        <w:rPr>
          <w:rFonts w:ascii="Book Antiqua" w:hAnsi="Book Antiqua" w:cs="Times New Roman"/>
          <w:lang w:val="en-GB"/>
        </w:rPr>
        <w:t xml:space="preserve"> use</w:t>
      </w:r>
      <w:r w:rsidR="00C81729" w:rsidRPr="006C145C">
        <w:rPr>
          <w:rFonts w:ascii="Book Antiqua" w:hAnsi="Book Antiqua" w:cs="Times New Roman"/>
          <w:lang w:val="en-GB"/>
        </w:rPr>
        <w:t>d</w:t>
      </w:r>
      <w:r w:rsidRPr="006C145C">
        <w:rPr>
          <w:rFonts w:ascii="Book Antiqua" w:hAnsi="Book Antiqua" w:cs="Times New Roman"/>
          <w:lang w:val="en-GB"/>
        </w:rPr>
        <w:t xml:space="preserve"> in extremely sclerotic bone. A high-speed burr may be useful to aid in bone preparation. As discussed previously, sclerotic bone may compromise the interdigitation of cement, and uncemented implants may be preferred under these circumstances. </w:t>
      </w:r>
    </w:p>
    <w:p w14:paraId="3FFB68E6" w14:textId="47298CE6" w:rsidR="00F2570A" w:rsidRPr="006C145C" w:rsidRDefault="00E43A00" w:rsidP="00F24ABB">
      <w:pPr>
        <w:pStyle w:val="ListParagraph"/>
        <w:widowControl w:val="0"/>
        <w:autoSpaceDE w:val="0"/>
        <w:autoSpaceDN w:val="0"/>
        <w:adjustRightInd w:val="0"/>
        <w:spacing w:line="360" w:lineRule="auto"/>
        <w:ind w:left="0" w:firstLineChars="100" w:firstLine="240"/>
        <w:jc w:val="both"/>
        <w:rPr>
          <w:rFonts w:ascii="Book Antiqua" w:hAnsi="Book Antiqua" w:cs="Times New Roman"/>
          <w:lang w:val="en-GB"/>
        </w:rPr>
      </w:pPr>
      <w:r w:rsidRPr="006C145C">
        <w:rPr>
          <w:rFonts w:ascii="Book Antiqua" w:hAnsi="Book Antiqua" w:cs="Times New Roman"/>
          <w:lang w:val="en-GB"/>
        </w:rPr>
        <w:t xml:space="preserve">If an </w:t>
      </w:r>
      <w:proofErr w:type="spellStart"/>
      <w:r w:rsidRPr="006C145C">
        <w:rPr>
          <w:rFonts w:ascii="Book Antiqua" w:hAnsi="Book Antiqua" w:cs="Times New Roman"/>
          <w:lang w:val="en-GB"/>
        </w:rPr>
        <w:t>uncemented</w:t>
      </w:r>
      <w:proofErr w:type="spellEnd"/>
      <w:r w:rsidRPr="006C145C">
        <w:rPr>
          <w:rFonts w:ascii="Book Antiqua" w:hAnsi="Book Antiqua" w:cs="Times New Roman"/>
          <w:lang w:val="en-GB"/>
        </w:rPr>
        <w:t xml:space="preserve"> shell is used, i</w:t>
      </w:r>
      <w:r w:rsidR="00F2570A" w:rsidRPr="006C145C">
        <w:rPr>
          <w:rFonts w:ascii="Book Antiqua" w:hAnsi="Book Antiqua" w:cs="Times New Roman"/>
          <w:lang w:val="en-GB"/>
        </w:rPr>
        <w:t xml:space="preserve">t is important to achieve good peripheral rim fit and the use of acetabular screws are </w:t>
      </w:r>
      <w:r w:rsidR="00F24ABB">
        <w:rPr>
          <w:rFonts w:ascii="Book Antiqua" w:hAnsi="Book Antiqua" w:cs="Times New Roman"/>
          <w:lang w:val="en-GB"/>
        </w:rPr>
        <w:t xml:space="preserve">recommended to enhance </w:t>
      </w:r>
      <w:proofErr w:type="gramStart"/>
      <w:r w:rsidR="00F24ABB">
        <w:rPr>
          <w:rFonts w:ascii="Book Antiqua" w:hAnsi="Book Antiqua" w:cs="Times New Roman"/>
          <w:lang w:val="en-GB"/>
        </w:rPr>
        <w:t>fixation</w:t>
      </w:r>
      <w:r w:rsidR="00C81729" w:rsidRPr="006C145C">
        <w:rPr>
          <w:rFonts w:ascii="Book Antiqua" w:hAnsi="Book Antiqua" w:cs="Times New Roman"/>
          <w:vertAlign w:val="superscript"/>
        </w:rPr>
        <w:t>[</w:t>
      </w:r>
      <w:proofErr w:type="gramEnd"/>
      <w:r w:rsidR="00C81729" w:rsidRPr="006C145C">
        <w:rPr>
          <w:rFonts w:ascii="Book Antiqua" w:hAnsi="Book Antiqua" w:cs="Times New Roman"/>
          <w:vertAlign w:val="superscript"/>
        </w:rPr>
        <w:t>24]</w:t>
      </w:r>
      <w:r w:rsidR="00C81729" w:rsidRPr="006C145C">
        <w:rPr>
          <w:rFonts w:ascii="Book Antiqua" w:hAnsi="Book Antiqua" w:cs="Times New Roman"/>
        </w:rPr>
        <w:t>.</w:t>
      </w:r>
      <w:r w:rsidR="00C81729" w:rsidRPr="006C145C">
        <w:rPr>
          <w:rFonts w:ascii="Book Antiqua" w:hAnsi="Book Antiqua" w:cs="Times New Roman"/>
          <w:lang w:val="en-GB"/>
        </w:rPr>
        <w:t xml:space="preserve"> </w:t>
      </w:r>
    </w:p>
    <w:p w14:paraId="2A551D07" w14:textId="01FF8559" w:rsidR="001225F4" w:rsidRPr="006C145C" w:rsidRDefault="001225F4" w:rsidP="00F24ABB">
      <w:pPr>
        <w:pStyle w:val="ListParagraph"/>
        <w:spacing w:line="360" w:lineRule="auto"/>
        <w:ind w:left="0" w:firstLineChars="100" w:firstLine="240"/>
        <w:jc w:val="both"/>
        <w:rPr>
          <w:rFonts w:ascii="Book Antiqua" w:hAnsi="Book Antiqua" w:cs="Times New Roman"/>
        </w:rPr>
      </w:pPr>
      <w:r w:rsidRPr="006C145C">
        <w:rPr>
          <w:rFonts w:ascii="Book Antiqua" w:hAnsi="Book Antiqua" w:cs="Times New Roman"/>
          <w:lang w:val="en-GB"/>
        </w:rPr>
        <w:t xml:space="preserve">Concurrent osteotomy </w:t>
      </w:r>
      <w:r w:rsidR="00E43A00" w:rsidRPr="006C145C">
        <w:rPr>
          <w:rFonts w:ascii="Book Antiqua" w:hAnsi="Book Antiqua" w:cs="Times New Roman"/>
          <w:lang w:val="en-GB"/>
        </w:rPr>
        <w:t xml:space="preserve">when achieving satisfactory component alignment is </w:t>
      </w:r>
      <w:r w:rsidRPr="006C145C">
        <w:rPr>
          <w:rFonts w:ascii="Book Antiqua" w:hAnsi="Book Antiqua" w:cs="Times New Roman"/>
          <w:lang w:val="en-GB"/>
        </w:rPr>
        <w:t>difficult</w:t>
      </w:r>
      <w:r w:rsidR="00E43A00" w:rsidRPr="006C145C">
        <w:rPr>
          <w:rFonts w:ascii="Book Antiqua" w:hAnsi="Book Antiqua" w:cs="Times New Roman"/>
          <w:lang w:val="en-GB"/>
        </w:rPr>
        <w:t>. It is advisable to perform the osteotomy in the metaphysis when possible. A previous study has shown that osteotomy performed in a metaphyseal location had a better outcome than th</w:t>
      </w:r>
      <w:r w:rsidR="00F24ABB">
        <w:rPr>
          <w:rFonts w:ascii="Book Antiqua" w:hAnsi="Book Antiqua" w:cs="Times New Roman"/>
          <w:lang w:val="en-GB"/>
        </w:rPr>
        <w:t xml:space="preserve">ose performed through </w:t>
      </w:r>
      <w:proofErr w:type="gramStart"/>
      <w:r w:rsidR="00F24ABB">
        <w:rPr>
          <w:rFonts w:ascii="Book Antiqua" w:hAnsi="Book Antiqua" w:cs="Times New Roman"/>
          <w:lang w:val="en-GB"/>
        </w:rPr>
        <w:t>diaphysis</w:t>
      </w:r>
      <w:r w:rsidR="00C81729" w:rsidRPr="006C145C">
        <w:rPr>
          <w:rFonts w:ascii="Book Antiqua" w:hAnsi="Book Antiqua" w:cs="Times New Roman"/>
          <w:vertAlign w:val="superscript"/>
        </w:rPr>
        <w:t>[</w:t>
      </w:r>
      <w:proofErr w:type="gramEnd"/>
      <w:r w:rsidR="00C81729" w:rsidRPr="006C145C">
        <w:rPr>
          <w:rFonts w:ascii="Book Antiqua" w:hAnsi="Book Antiqua" w:cs="Times New Roman"/>
          <w:vertAlign w:val="superscript"/>
        </w:rPr>
        <w:t>25]</w:t>
      </w:r>
      <w:r w:rsidR="00C81729" w:rsidRPr="006C145C">
        <w:rPr>
          <w:rFonts w:ascii="Book Antiqua" w:hAnsi="Book Antiqua" w:cs="Times New Roman"/>
        </w:rPr>
        <w:t>.</w:t>
      </w:r>
      <w:r w:rsidR="00E43A00" w:rsidRPr="006C145C">
        <w:rPr>
          <w:rFonts w:ascii="Book Antiqua" w:hAnsi="Book Antiqua" w:cs="Times New Roman"/>
          <w:lang w:val="en-GB"/>
        </w:rPr>
        <w:t xml:space="preserve"> However, the complex nature of the deformity in some of these patients may necessitate diaphyseal, and in some occasions multiplanar osteotomies to achieve a satisfactory correction. </w:t>
      </w:r>
    </w:p>
    <w:p w14:paraId="1E4754B6" w14:textId="77777777" w:rsidR="001225F4" w:rsidRPr="006C145C" w:rsidRDefault="001225F4" w:rsidP="006C145C">
      <w:pPr>
        <w:widowControl w:val="0"/>
        <w:autoSpaceDE w:val="0"/>
        <w:autoSpaceDN w:val="0"/>
        <w:adjustRightInd w:val="0"/>
        <w:spacing w:line="360" w:lineRule="auto"/>
        <w:jc w:val="both"/>
        <w:rPr>
          <w:rFonts w:ascii="Book Antiqua" w:hAnsi="Book Antiqua" w:cs="Times New Roman"/>
          <w:lang w:val="en-GB"/>
        </w:rPr>
      </w:pPr>
    </w:p>
    <w:p w14:paraId="55A78454" w14:textId="2C01212D" w:rsidR="00E43A00" w:rsidRPr="00F24ABB" w:rsidRDefault="00F24ABB" w:rsidP="006C145C">
      <w:pPr>
        <w:widowControl w:val="0"/>
        <w:autoSpaceDE w:val="0"/>
        <w:autoSpaceDN w:val="0"/>
        <w:adjustRightInd w:val="0"/>
        <w:spacing w:line="360" w:lineRule="auto"/>
        <w:jc w:val="both"/>
        <w:rPr>
          <w:rFonts w:ascii="Book Antiqua" w:eastAsia="宋体" w:hAnsi="Book Antiqua" w:cs="Times New Roman"/>
          <w:b/>
          <w:i/>
          <w:lang w:eastAsia="zh-CN"/>
        </w:rPr>
      </w:pPr>
      <w:r w:rsidRPr="00F24ABB">
        <w:rPr>
          <w:rFonts w:ascii="Book Antiqua" w:hAnsi="Book Antiqua" w:cs="Times New Roman"/>
          <w:b/>
          <w:i/>
        </w:rPr>
        <w:t>Post-operative considerations /requirements</w:t>
      </w:r>
    </w:p>
    <w:p w14:paraId="31898251" w14:textId="04485AD1" w:rsidR="001225F4" w:rsidRPr="006C145C" w:rsidRDefault="00E43A00" w:rsidP="00F24ABB">
      <w:pPr>
        <w:pStyle w:val="ListParagraph"/>
        <w:widowControl w:val="0"/>
        <w:autoSpaceDE w:val="0"/>
        <w:autoSpaceDN w:val="0"/>
        <w:adjustRightInd w:val="0"/>
        <w:spacing w:line="360" w:lineRule="auto"/>
        <w:ind w:left="0"/>
        <w:jc w:val="both"/>
        <w:rPr>
          <w:rFonts w:ascii="Book Antiqua" w:hAnsi="Book Antiqua" w:cs="Times New Roman"/>
          <w:lang w:val="en-GB"/>
        </w:rPr>
      </w:pPr>
      <w:r w:rsidRPr="006C145C">
        <w:rPr>
          <w:rFonts w:ascii="Book Antiqua" w:hAnsi="Book Antiqua" w:cs="Times New Roman"/>
          <w:lang w:val="en-GB"/>
        </w:rPr>
        <w:t>Bisphosphonate</w:t>
      </w:r>
      <w:r w:rsidR="001225F4" w:rsidRPr="006C145C">
        <w:rPr>
          <w:rFonts w:ascii="Book Antiqua" w:hAnsi="Book Antiqua" w:cs="Times New Roman"/>
          <w:lang w:val="en-GB"/>
        </w:rPr>
        <w:t xml:space="preserve"> treatment</w:t>
      </w:r>
      <w:r w:rsidRPr="006C145C">
        <w:rPr>
          <w:rFonts w:ascii="Book Antiqua" w:hAnsi="Book Antiqua" w:cs="Times New Roman"/>
          <w:lang w:val="en-GB"/>
        </w:rPr>
        <w:t xml:space="preserve"> should continue</w:t>
      </w:r>
      <w:r w:rsidR="001225F4" w:rsidRPr="006C145C">
        <w:rPr>
          <w:rFonts w:ascii="Book Antiqua" w:hAnsi="Book Antiqua" w:cs="Times New Roman"/>
          <w:lang w:val="en-GB"/>
        </w:rPr>
        <w:t xml:space="preserve"> if </w:t>
      </w:r>
      <w:r w:rsidRPr="006C145C">
        <w:rPr>
          <w:rFonts w:ascii="Book Antiqua" w:hAnsi="Book Antiqua" w:cs="Times New Roman"/>
          <w:lang w:val="en-GB"/>
        </w:rPr>
        <w:t xml:space="preserve">the </w:t>
      </w:r>
      <w:r w:rsidR="001225F4" w:rsidRPr="006C145C">
        <w:rPr>
          <w:rFonts w:ascii="Book Antiqua" w:hAnsi="Book Antiqua" w:cs="Times New Roman"/>
          <w:lang w:val="en-GB"/>
        </w:rPr>
        <w:t xml:space="preserve">disease activity high </w:t>
      </w:r>
      <w:r w:rsidRPr="006C145C">
        <w:rPr>
          <w:rFonts w:ascii="Book Antiqua" w:hAnsi="Book Antiqua" w:cs="Times New Roman"/>
          <w:lang w:val="en-GB"/>
        </w:rPr>
        <w:t>(ALP levels).</w:t>
      </w:r>
    </w:p>
    <w:p w14:paraId="6A64E826" w14:textId="3D206E2F" w:rsidR="00BD11F6" w:rsidRPr="006C145C" w:rsidRDefault="00E43A00" w:rsidP="00F24ABB">
      <w:pPr>
        <w:pStyle w:val="ListParagraph"/>
        <w:spacing w:line="360" w:lineRule="auto"/>
        <w:ind w:left="0" w:firstLineChars="100" w:firstLine="240"/>
        <w:jc w:val="both"/>
        <w:rPr>
          <w:rFonts w:ascii="Book Antiqua" w:hAnsi="Book Antiqua" w:cs="Times New Roman"/>
        </w:rPr>
      </w:pPr>
      <w:r w:rsidRPr="006C145C">
        <w:rPr>
          <w:rFonts w:ascii="Book Antiqua" w:hAnsi="Book Antiqua" w:cs="Times New Roman"/>
          <w:lang w:val="en-GB"/>
        </w:rPr>
        <w:t>It is advisable to administer</w:t>
      </w:r>
      <w:r w:rsidR="001225F4" w:rsidRPr="006C145C">
        <w:rPr>
          <w:rFonts w:ascii="Book Antiqua" w:hAnsi="Book Antiqua" w:cs="Times New Roman"/>
          <w:lang w:val="en-GB"/>
        </w:rPr>
        <w:t xml:space="preserve"> prophylaxis against </w:t>
      </w:r>
      <w:r w:rsidR="00C81729" w:rsidRPr="006C145C">
        <w:rPr>
          <w:rFonts w:ascii="Book Antiqua" w:hAnsi="Book Antiqua" w:cs="Times New Roman"/>
          <w:lang w:val="en-GB"/>
        </w:rPr>
        <w:t>HO</w:t>
      </w:r>
      <w:r w:rsidRPr="006C145C">
        <w:rPr>
          <w:rFonts w:ascii="Book Antiqua" w:hAnsi="Book Antiqua" w:cs="Times New Roman"/>
          <w:lang w:val="en-GB"/>
        </w:rPr>
        <w:t xml:space="preserve"> with preventive measures such as radiation and/or prophylactic drug </w:t>
      </w:r>
      <w:proofErr w:type="gramStart"/>
      <w:r w:rsidRPr="006C145C">
        <w:rPr>
          <w:rFonts w:ascii="Book Antiqua" w:hAnsi="Book Antiqua" w:cs="Times New Roman"/>
          <w:lang w:val="en-GB"/>
        </w:rPr>
        <w:t>regimens</w:t>
      </w:r>
      <w:r w:rsidR="00C81729" w:rsidRPr="006C145C">
        <w:rPr>
          <w:rFonts w:ascii="Book Antiqua" w:hAnsi="Book Antiqua" w:cs="Times New Roman"/>
          <w:vertAlign w:val="superscript"/>
        </w:rPr>
        <w:t>[</w:t>
      </w:r>
      <w:proofErr w:type="gramEnd"/>
      <w:r w:rsidR="00C81729" w:rsidRPr="006C145C">
        <w:rPr>
          <w:rFonts w:ascii="Book Antiqua" w:hAnsi="Book Antiqua" w:cs="Times New Roman"/>
          <w:vertAlign w:val="superscript"/>
        </w:rPr>
        <w:t>2</w:t>
      </w:r>
      <w:r w:rsidR="000013B5">
        <w:rPr>
          <w:rFonts w:ascii="Book Antiqua" w:eastAsia="宋体" w:hAnsi="Book Antiqua" w:cs="Times New Roman" w:hint="eastAsia"/>
          <w:vertAlign w:val="superscript"/>
          <w:lang w:eastAsia="zh-CN"/>
        </w:rPr>
        <w:t>1</w:t>
      </w:r>
      <w:r w:rsidR="00C81729" w:rsidRPr="006C145C">
        <w:rPr>
          <w:rFonts w:ascii="Book Antiqua" w:hAnsi="Book Antiqua" w:cs="Times New Roman"/>
          <w:vertAlign w:val="superscript"/>
        </w:rPr>
        <w:t>]</w:t>
      </w:r>
      <w:r w:rsidR="00C81729" w:rsidRPr="006C145C">
        <w:rPr>
          <w:rFonts w:ascii="Book Antiqua" w:hAnsi="Book Antiqua" w:cs="Times New Roman"/>
        </w:rPr>
        <w:t>.</w:t>
      </w:r>
      <w:r w:rsidR="00C81729" w:rsidRPr="006C145C">
        <w:rPr>
          <w:rFonts w:ascii="Book Antiqua" w:hAnsi="Book Antiqua" w:cs="Times New Roman"/>
          <w:lang w:val="en-GB"/>
        </w:rPr>
        <w:t xml:space="preserve"> </w:t>
      </w:r>
      <w:r w:rsidR="00BD11F6" w:rsidRPr="006C145C">
        <w:rPr>
          <w:rFonts w:ascii="Book Antiqua" w:hAnsi="Book Antiqua" w:cs="Times New Roman"/>
        </w:rPr>
        <w:t xml:space="preserve">The efficacy of indomethacin in preventing HO is well </w:t>
      </w:r>
      <w:proofErr w:type="gramStart"/>
      <w:r w:rsidR="00BD11F6" w:rsidRPr="006C145C">
        <w:rPr>
          <w:rFonts w:ascii="Book Antiqua" w:hAnsi="Book Antiqua" w:cs="Times New Roman"/>
        </w:rPr>
        <w:t>documented</w:t>
      </w:r>
      <w:r w:rsidR="00C81729" w:rsidRPr="006C145C">
        <w:rPr>
          <w:rFonts w:ascii="Book Antiqua" w:hAnsi="Book Antiqua" w:cs="Times New Roman"/>
          <w:vertAlign w:val="superscript"/>
        </w:rPr>
        <w:t>[</w:t>
      </w:r>
      <w:proofErr w:type="gramEnd"/>
      <w:r w:rsidR="00C81729" w:rsidRPr="006C145C">
        <w:rPr>
          <w:rFonts w:ascii="Book Antiqua" w:hAnsi="Book Antiqua" w:cs="Times New Roman"/>
          <w:vertAlign w:val="superscript"/>
        </w:rPr>
        <w:t>2</w:t>
      </w:r>
      <w:r w:rsidR="000013B5">
        <w:rPr>
          <w:rFonts w:ascii="Book Antiqua" w:eastAsia="宋体" w:hAnsi="Book Antiqua" w:cs="Times New Roman" w:hint="eastAsia"/>
          <w:vertAlign w:val="superscript"/>
          <w:lang w:eastAsia="zh-CN"/>
        </w:rPr>
        <w:t>6</w:t>
      </w:r>
      <w:r w:rsidR="00C81729" w:rsidRPr="006C145C">
        <w:rPr>
          <w:rFonts w:ascii="Book Antiqua" w:hAnsi="Book Antiqua" w:cs="Times New Roman"/>
          <w:vertAlign w:val="superscript"/>
        </w:rPr>
        <w:t>]</w:t>
      </w:r>
      <w:r w:rsidR="00BD11F6" w:rsidRPr="006C145C">
        <w:rPr>
          <w:rFonts w:ascii="Book Antiqua" w:hAnsi="Book Antiqua" w:cs="Times New Roman"/>
        </w:rPr>
        <w:t xml:space="preserve">. The most common treatment is to give 25 mg three times a day for five to six weeks. Several studies have shown the efficacy of radiation therapy in reducing the incidence of HO following lower limb arthroplasty. The most appropriate dose regimen appears to be 7 to 8 </w:t>
      </w:r>
      <w:proofErr w:type="spellStart"/>
      <w:r w:rsidR="00BD11F6" w:rsidRPr="006C145C">
        <w:rPr>
          <w:rFonts w:ascii="Book Antiqua" w:hAnsi="Book Antiqua" w:cs="Times New Roman"/>
        </w:rPr>
        <w:t>Gy</w:t>
      </w:r>
      <w:proofErr w:type="spellEnd"/>
      <w:r w:rsidR="00BD11F6" w:rsidRPr="006C145C">
        <w:rPr>
          <w:rFonts w:ascii="Book Antiqua" w:hAnsi="Book Antiqua" w:cs="Times New Roman"/>
        </w:rPr>
        <w:t xml:space="preserve"> given as a single fraction either &lt; </w:t>
      </w:r>
      <w:r w:rsidR="00F24ABB">
        <w:rPr>
          <w:rFonts w:ascii="Book Antiqua" w:eastAsia="宋体" w:hAnsi="Book Antiqua" w:cs="Times New Roman" w:hint="eastAsia"/>
          <w:lang w:eastAsia="zh-CN"/>
        </w:rPr>
        <w:t>4</w:t>
      </w:r>
      <w:r w:rsidR="00BD11F6" w:rsidRPr="006C145C">
        <w:rPr>
          <w:rFonts w:ascii="Book Antiqua" w:hAnsi="Book Antiqua" w:cs="Times New Roman"/>
        </w:rPr>
        <w:t xml:space="preserve"> h pre-operatively or &lt; 72 h</w:t>
      </w:r>
      <w:r w:rsidR="00F24ABB">
        <w:rPr>
          <w:rFonts w:ascii="Book Antiqua" w:hAnsi="Book Antiqua" w:cs="Times New Roman"/>
        </w:rPr>
        <w:t xml:space="preserve"> post-</w:t>
      </w:r>
      <w:proofErr w:type="gramStart"/>
      <w:r w:rsidR="00F24ABB">
        <w:rPr>
          <w:rFonts w:ascii="Book Antiqua" w:hAnsi="Book Antiqua" w:cs="Times New Roman"/>
        </w:rPr>
        <w:t>operatively</w:t>
      </w:r>
      <w:r w:rsidR="00C81729" w:rsidRPr="006C145C">
        <w:rPr>
          <w:rFonts w:ascii="Book Antiqua" w:hAnsi="Book Antiqua" w:cs="Times New Roman"/>
          <w:vertAlign w:val="superscript"/>
        </w:rPr>
        <w:t>[</w:t>
      </w:r>
      <w:proofErr w:type="gramEnd"/>
      <w:r w:rsidR="00C81729" w:rsidRPr="006C145C">
        <w:rPr>
          <w:rFonts w:ascii="Book Antiqua" w:hAnsi="Book Antiqua" w:cs="Times New Roman"/>
          <w:vertAlign w:val="superscript"/>
        </w:rPr>
        <w:t>2</w:t>
      </w:r>
      <w:r w:rsidR="000013B5">
        <w:rPr>
          <w:rFonts w:ascii="Book Antiqua" w:eastAsia="宋体" w:hAnsi="Book Antiqua" w:cs="Times New Roman" w:hint="eastAsia"/>
          <w:vertAlign w:val="superscript"/>
          <w:lang w:eastAsia="zh-CN"/>
        </w:rPr>
        <w:t>6</w:t>
      </w:r>
      <w:r w:rsidR="00C81729" w:rsidRPr="006C145C">
        <w:rPr>
          <w:rFonts w:ascii="Book Antiqua" w:hAnsi="Book Antiqua" w:cs="Times New Roman"/>
          <w:vertAlign w:val="superscript"/>
        </w:rPr>
        <w:t>]</w:t>
      </w:r>
      <w:r w:rsidR="00C81729" w:rsidRPr="006C145C">
        <w:rPr>
          <w:rFonts w:ascii="Book Antiqua" w:hAnsi="Book Antiqua" w:cs="Times New Roman"/>
        </w:rPr>
        <w:t>.</w:t>
      </w:r>
    </w:p>
    <w:p w14:paraId="2203612D" w14:textId="5D3C2A76" w:rsidR="000B0F33" w:rsidRDefault="000B0F33" w:rsidP="00F24ABB">
      <w:pPr>
        <w:widowControl w:val="0"/>
        <w:autoSpaceDE w:val="0"/>
        <w:autoSpaceDN w:val="0"/>
        <w:adjustRightInd w:val="0"/>
        <w:spacing w:line="360" w:lineRule="auto"/>
        <w:ind w:firstLineChars="100" w:firstLine="240"/>
        <w:jc w:val="both"/>
        <w:rPr>
          <w:rFonts w:ascii="Book Antiqua" w:eastAsia="宋体" w:hAnsi="Book Antiqua" w:cs="Times New Roman"/>
          <w:lang w:eastAsia="zh-CN"/>
        </w:rPr>
      </w:pPr>
      <w:r w:rsidRPr="006C145C">
        <w:rPr>
          <w:rFonts w:ascii="Book Antiqua" w:hAnsi="Book Antiqua" w:cs="Times New Roman"/>
        </w:rPr>
        <w:t>The main limitation of this review is that it included studies dating back to 1980, with three of the eight papers included being published in 1990 or earlier. Only two articles were published in the last 10 years. This potentially has an impact the results as dated implants and techniques have poorer survivorship. However, although Paget’s disease is fairly common (3</w:t>
      </w:r>
      <w:r w:rsidR="00F24ABB">
        <w:rPr>
          <w:rFonts w:ascii="Book Antiqua" w:eastAsia="宋体" w:hAnsi="Book Antiqua" w:cs="Times New Roman" w:hint="eastAsia"/>
          <w:lang w:eastAsia="zh-CN"/>
        </w:rPr>
        <w:t>%</w:t>
      </w:r>
      <w:r w:rsidRPr="006C145C">
        <w:rPr>
          <w:rFonts w:ascii="Book Antiqua" w:hAnsi="Book Antiqua" w:cs="Times New Roman"/>
        </w:rPr>
        <w:t>-4% of the U</w:t>
      </w:r>
      <w:r w:rsidR="00F24ABB">
        <w:rPr>
          <w:rFonts w:ascii="Book Antiqua" w:eastAsia="宋体" w:hAnsi="Book Antiqua" w:cs="Times New Roman" w:hint="eastAsia"/>
          <w:lang w:eastAsia="zh-CN"/>
        </w:rPr>
        <w:t xml:space="preserve">nited </w:t>
      </w:r>
      <w:r w:rsidRPr="006C145C">
        <w:rPr>
          <w:rFonts w:ascii="Book Antiqua" w:hAnsi="Book Antiqua" w:cs="Times New Roman"/>
        </w:rPr>
        <w:t>S</w:t>
      </w:r>
      <w:r w:rsidR="00F24ABB">
        <w:rPr>
          <w:rFonts w:ascii="Book Antiqua" w:eastAsia="宋体" w:hAnsi="Book Antiqua" w:cs="Times New Roman" w:hint="eastAsia"/>
          <w:lang w:eastAsia="zh-CN"/>
        </w:rPr>
        <w:t>tates</w:t>
      </w:r>
      <w:r w:rsidRPr="006C145C">
        <w:rPr>
          <w:rFonts w:ascii="Book Antiqua" w:hAnsi="Book Antiqua" w:cs="Times New Roman"/>
        </w:rPr>
        <w:t xml:space="preserve"> population ab</w:t>
      </w:r>
      <w:r w:rsidR="00F24ABB">
        <w:rPr>
          <w:rFonts w:ascii="Book Antiqua" w:hAnsi="Book Antiqua" w:cs="Times New Roman"/>
        </w:rPr>
        <w:t>ove the age of 50 are affected)</w:t>
      </w:r>
      <w:r w:rsidRPr="006C145C">
        <w:rPr>
          <w:rFonts w:ascii="Book Antiqua" w:hAnsi="Book Antiqua" w:cs="Times New Roman"/>
          <w:vertAlign w:val="superscript"/>
        </w:rPr>
        <w:t>[10]</w:t>
      </w:r>
      <w:r w:rsidRPr="006C145C">
        <w:rPr>
          <w:rFonts w:ascii="Book Antiqua" w:hAnsi="Book Antiqua" w:cs="Times New Roman"/>
        </w:rPr>
        <w:t xml:space="preserve">, very limited new information has been published on the topic. With the exponential annual increase of THAs, most arthroplasty surgeons will care for patients with Paget’s disease at some point, which makes this review relevant to clinical practice, especially by highlighting the potential challenges and </w:t>
      </w:r>
      <w:r w:rsidRPr="006C145C">
        <w:rPr>
          <w:rFonts w:ascii="Book Antiqua" w:hAnsi="Book Antiqua" w:cs="Times New Roman"/>
        </w:rPr>
        <w:lastRenderedPageBreak/>
        <w:t>expected outcomes of THA in this unique group of patients.</w:t>
      </w:r>
    </w:p>
    <w:p w14:paraId="6835C66F" w14:textId="77777777" w:rsidR="00F24ABB" w:rsidRPr="00F24ABB" w:rsidRDefault="00F24ABB" w:rsidP="00F24ABB">
      <w:pPr>
        <w:widowControl w:val="0"/>
        <w:autoSpaceDE w:val="0"/>
        <w:autoSpaceDN w:val="0"/>
        <w:adjustRightInd w:val="0"/>
        <w:spacing w:line="360" w:lineRule="auto"/>
        <w:ind w:firstLineChars="100" w:firstLine="240"/>
        <w:jc w:val="both"/>
        <w:rPr>
          <w:rFonts w:ascii="Book Antiqua" w:eastAsia="宋体" w:hAnsi="Book Antiqua" w:cs="Times New Roman"/>
          <w:lang w:eastAsia="zh-CN"/>
        </w:rPr>
      </w:pPr>
    </w:p>
    <w:p w14:paraId="4EE91D0D" w14:textId="1F5B3D33" w:rsidR="00767104" w:rsidRPr="00F24ABB" w:rsidRDefault="00ED3E4E" w:rsidP="006C145C">
      <w:pPr>
        <w:widowControl w:val="0"/>
        <w:autoSpaceDE w:val="0"/>
        <w:autoSpaceDN w:val="0"/>
        <w:adjustRightInd w:val="0"/>
        <w:spacing w:line="360" w:lineRule="auto"/>
        <w:jc w:val="both"/>
        <w:rPr>
          <w:rFonts w:ascii="Book Antiqua" w:hAnsi="Book Antiqua" w:cs="Times New Roman"/>
          <w:b/>
          <w:i/>
        </w:rPr>
      </w:pPr>
      <w:r w:rsidRPr="00F24ABB">
        <w:rPr>
          <w:rFonts w:ascii="Book Antiqua" w:hAnsi="Book Antiqua" w:cs="Times New Roman"/>
          <w:b/>
          <w:i/>
        </w:rPr>
        <w:t>Conclusion</w:t>
      </w:r>
    </w:p>
    <w:p w14:paraId="67AAC776" w14:textId="2C38B8EB" w:rsidR="005D19DC" w:rsidRPr="006C145C" w:rsidRDefault="00ED3E4E"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The findings of this review support the use of THA to alleviate debilitating hip pain and functional li</w:t>
      </w:r>
      <w:r w:rsidR="009C4D2D" w:rsidRPr="006C145C">
        <w:rPr>
          <w:rFonts w:ascii="Book Antiqua" w:hAnsi="Book Antiqua" w:cs="Times New Roman"/>
        </w:rPr>
        <w:t xml:space="preserve">mitation in </w:t>
      </w:r>
      <w:r w:rsidR="00CF3B48" w:rsidRPr="006C145C">
        <w:rPr>
          <w:rFonts w:ascii="Book Antiqua" w:hAnsi="Book Antiqua" w:cs="Times New Roman"/>
        </w:rPr>
        <w:t xml:space="preserve">PDB </w:t>
      </w:r>
      <w:r w:rsidR="009C4D2D" w:rsidRPr="006C145C">
        <w:rPr>
          <w:rFonts w:ascii="Book Antiqua" w:hAnsi="Book Antiqua" w:cs="Times New Roman"/>
        </w:rPr>
        <w:t xml:space="preserve">patients with </w:t>
      </w:r>
      <w:r w:rsidR="00CF3B48" w:rsidRPr="006C145C">
        <w:rPr>
          <w:rFonts w:ascii="Book Antiqua" w:hAnsi="Book Antiqua" w:cs="Times New Roman"/>
        </w:rPr>
        <w:t>hip arthropathy</w:t>
      </w:r>
      <w:r w:rsidR="009C4D2D" w:rsidRPr="006C145C">
        <w:rPr>
          <w:rFonts w:ascii="Book Antiqua" w:hAnsi="Book Antiqua" w:cs="Times New Roman"/>
        </w:rPr>
        <w:t>. Post-operative patient satisfaction</w:t>
      </w:r>
      <w:r w:rsidRPr="006C145C">
        <w:rPr>
          <w:rFonts w:ascii="Book Antiqua" w:hAnsi="Book Antiqua" w:cs="Times New Roman"/>
        </w:rPr>
        <w:t xml:space="preserve"> and functional improvement is similar to other patients, however, the revision rate is higher with aseptic loosening being the most common </w:t>
      </w:r>
      <w:r w:rsidR="00EE5107" w:rsidRPr="006C145C">
        <w:rPr>
          <w:rFonts w:ascii="Book Antiqua" w:hAnsi="Book Antiqua" w:cs="Times New Roman"/>
        </w:rPr>
        <w:t>reason</w:t>
      </w:r>
      <w:r w:rsidRPr="006C145C">
        <w:rPr>
          <w:rFonts w:ascii="Book Antiqua" w:hAnsi="Book Antiqua" w:cs="Times New Roman"/>
        </w:rPr>
        <w:t xml:space="preserve"> for </w:t>
      </w:r>
      <w:r w:rsidR="00CF3B48" w:rsidRPr="006C145C">
        <w:rPr>
          <w:rFonts w:ascii="Book Antiqua" w:hAnsi="Book Antiqua" w:cs="Times New Roman"/>
        </w:rPr>
        <w:t>revision. Unc</w:t>
      </w:r>
      <w:r w:rsidRPr="006C145C">
        <w:rPr>
          <w:rFonts w:ascii="Book Antiqua" w:hAnsi="Book Antiqua" w:cs="Times New Roman"/>
        </w:rPr>
        <w:t xml:space="preserve">emented implants </w:t>
      </w:r>
      <w:r w:rsidR="009C4D2D" w:rsidRPr="006C145C">
        <w:rPr>
          <w:rFonts w:ascii="Book Antiqua" w:hAnsi="Book Antiqua" w:cs="Times New Roman"/>
        </w:rPr>
        <w:t>appear to be</w:t>
      </w:r>
      <w:r w:rsidRPr="006C145C">
        <w:rPr>
          <w:rFonts w:ascii="Book Antiqua" w:hAnsi="Book Antiqua" w:cs="Times New Roman"/>
        </w:rPr>
        <w:t xml:space="preserve"> assoc</w:t>
      </w:r>
      <w:r w:rsidR="00EE5107" w:rsidRPr="006C145C">
        <w:rPr>
          <w:rFonts w:ascii="Book Antiqua" w:hAnsi="Book Antiqua" w:cs="Times New Roman"/>
        </w:rPr>
        <w:t>iated with a lower failure rate. H</w:t>
      </w:r>
      <w:r w:rsidR="009C4D2D" w:rsidRPr="006C145C">
        <w:rPr>
          <w:rFonts w:ascii="Book Antiqua" w:hAnsi="Book Antiqua" w:cs="Times New Roman"/>
        </w:rPr>
        <w:t xml:space="preserve">owever, </w:t>
      </w:r>
      <w:r w:rsidR="00EE5107" w:rsidRPr="006C145C">
        <w:rPr>
          <w:rFonts w:ascii="Book Antiqua" w:hAnsi="Book Antiqua" w:cs="Times New Roman"/>
        </w:rPr>
        <w:t xml:space="preserve">there are no studies reporting on the use of </w:t>
      </w:r>
      <w:r w:rsidRPr="006C145C">
        <w:rPr>
          <w:rFonts w:ascii="Book Antiqua" w:hAnsi="Book Antiqua" w:cs="Times New Roman"/>
        </w:rPr>
        <w:t xml:space="preserve">modern </w:t>
      </w:r>
      <w:r w:rsidR="009C4D2D" w:rsidRPr="006C145C">
        <w:rPr>
          <w:rFonts w:ascii="Book Antiqua" w:hAnsi="Book Antiqua" w:cs="Times New Roman"/>
        </w:rPr>
        <w:t>stem designs</w:t>
      </w:r>
      <w:r w:rsidRPr="006C145C">
        <w:rPr>
          <w:rFonts w:ascii="Book Antiqua" w:hAnsi="Book Antiqua" w:cs="Times New Roman"/>
        </w:rPr>
        <w:t xml:space="preserve"> fixed using current generation </w:t>
      </w:r>
      <w:r w:rsidR="009C4D2D" w:rsidRPr="006C145C">
        <w:rPr>
          <w:rFonts w:ascii="Book Antiqua" w:hAnsi="Book Antiqua" w:cs="Times New Roman"/>
        </w:rPr>
        <w:t xml:space="preserve">cementing techniques </w:t>
      </w:r>
      <w:r w:rsidR="00EE5107" w:rsidRPr="006C145C">
        <w:rPr>
          <w:rFonts w:ascii="Book Antiqua" w:hAnsi="Book Antiqua" w:cs="Times New Roman"/>
        </w:rPr>
        <w:t>in PDB patients, so</w:t>
      </w:r>
      <w:r w:rsidR="009C4D2D" w:rsidRPr="006C145C">
        <w:rPr>
          <w:rFonts w:ascii="Book Antiqua" w:hAnsi="Book Antiqua" w:cs="Times New Roman"/>
        </w:rPr>
        <w:t xml:space="preserve"> caution is advised when drawing any conclusions. </w:t>
      </w:r>
    </w:p>
    <w:p w14:paraId="1DB2F799" w14:textId="77777777" w:rsidR="005D19DC" w:rsidRPr="006C145C" w:rsidRDefault="005D19DC" w:rsidP="006C145C">
      <w:pPr>
        <w:widowControl w:val="0"/>
        <w:autoSpaceDE w:val="0"/>
        <w:autoSpaceDN w:val="0"/>
        <w:adjustRightInd w:val="0"/>
        <w:spacing w:line="360" w:lineRule="auto"/>
        <w:jc w:val="both"/>
        <w:rPr>
          <w:rFonts w:ascii="Book Antiqua" w:hAnsi="Book Antiqua" w:cs="Times New Roman"/>
        </w:rPr>
      </w:pPr>
    </w:p>
    <w:p w14:paraId="776A1320" w14:textId="720A7ACB" w:rsidR="00EB1375" w:rsidRPr="00F24ABB" w:rsidRDefault="00114D8A" w:rsidP="00F24ABB">
      <w:pPr>
        <w:autoSpaceDE w:val="0"/>
        <w:autoSpaceDN w:val="0"/>
        <w:adjustRightInd w:val="0"/>
        <w:spacing w:line="360" w:lineRule="auto"/>
        <w:jc w:val="both"/>
        <w:rPr>
          <w:rFonts w:ascii="Book Antiqua" w:eastAsia="宋体" w:hAnsi="Book Antiqua"/>
          <w:b/>
          <w:lang w:eastAsia="zh-CN"/>
        </w:rPr>
      </w:pPr>
      <w:r w:rsidRPr="006C145C">
        <w:rPr>
          <w:rFonts w:ascii="Book Antiqua" w:hAnsi="Book Antiqua"/>
          <w:b/>
        </w:rPr>
        <w:t>COMMENTS</w:t>
      </w:r>
    </w:p>
    <w:p w14:paraId="3B6CBA9F" w14:textId="269AF2DF" w:rsidR="00EB1375" w:rsidRPr="00121A76" w:rsidRDefault="00121A76" w:rsidP="006C145C">
      <w:pPr>
        <w:widowControl w:val="0"/>
        <w:autoSpaceDE w:val="0"/>
        <w:autoSpaceDN w:val="0"/>
        <w:adjustRightInd w:val="0"/>
        <w:spacing w:line="360" w:lineRule="auto"/>
        <w:jc w:val="both"/>
        <w:rPr>
          <w:rFonts w:ascii="Book Antiqua" w:eastAsia="宋体" w:hAnsi="Book Antiqua" w:cs="Times New Roman"/>
          <w:b/>
          <w:i/>
          <w:lang w:eastAsia="zh-CN"/>
        </w:rPr>
      </w:pPr>
      <w:r w:rsidRPr="00121A76">
        <w:rPr>
          <w:rFonts w:ascii="Book Antiqua" w:hAnsi="Book Antiqua" w:cs="Times New Roman"/>
          <w:b/>
          <w:i/>
        </w:rPr>
        <w:t>Background</w:t>
      </w:r>
    </w:p>
    <w:p w14:paraId="55403350" w14:textId="49F21B2D" w:rsidR="00EB1375" w:rsidRPr="006C145C" w:rsidRDefault="00DA2AEF"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Paget’s disease is a fairly common disorder</w:t>
      </w:r>
      <w:r w:rsidR="00E85CCB" w:rsidRPr="006C145C">
        <w:rPr>
          <w:rFonts w:ascii="Book Antiqua" w:hAnsi="Book Antiqua" w:cs="Times New Roman"/>
        </w:rPr>
        <w:t>,</w:t>
      </w:r>
      <w:r w:rsidR="00A0229E" w:rsidRPr="006C145C">
        <w:rPr>
          <w:rFonts w:ascii="Book Antiqua" w:hAnsi="Book Antiqua" w:cs="Times New Roman"/>
        </w:rPr>
        <w:t xml:space="preserve"> </w:t>
      </w:r>
      <w:r w:rsidR="00E85CCB" w:rsidRPr="006C145C">
        <w:rPr>
          <w:rFonts w:ascii="Book Antiqua" w:hAnsi="Book Antiqua" w:cs="Times New Roman"/>
        </w:rPr>
        <w:t>which affects</w:t>
      </w:r>
      <w:r w:rsidRPr="006C145C">
        <w:rPr>
          <w:rFonts w:ascii="Book Antiqua" w:hAnsi="Book Antiqua" w:cs="Times New Roman"/>
          <w:lang w:val="en-GB"/>
        </w:rPr>
        <w:t xml:space="preserve"> </w:t>
      </w:r>
      <w:r w:rsidRPr="006C145C">
        <w:rPr>
          <w:rFonts w:ascii="Book Antiqua" w:hAnsi="Book Antiqua" w:cs="Times"/>
        </w:rPr>
        <w:t>approximately 3</w:t>
      </w:r>
      <w:r w:rsidR="00121A76">
        <w:rPr>
          <w:rFonts w:ascii="Book Antiqua" w:eastAsia="宋体" w:hAnsi="Book Antiqua" w:cs="Times" w:hint="eastAsia"/>
          <w:lang w:eastAsia="zh-CN"/>
        </w:rPr>
        <w:t>%</w:t>
      </w:r>
      <w:r w:rsidR="001C5430">
        <w:rPr>
          <w:rFonts w:ascii="Book Antiqua" w:hAnsi="Book Antiqua" w:cs="Times"/>
        </w:rPr>
        <w:t xml:space="preserve"> to 4</w:t>
      </w:r>
      <w:r w:rsidRPr="006C145C">
        <w:rPr>
          <w:rFonts w:ascii="Book Antiqua" w:hAnsi="Book Antiqua" w:cs="Times"/>
        </w:rPr>
        <w:t xml:space="preserve">% of the </w:t>
      </w:r>
      <w:r w:rsidR="00E85CCB" w:rsidRPr="006C145C">
        <w:rPr>
          <w:rFonts w:ascii="Book Antiqua" w:hAnsi="Book Antiqua" w:cs="Times"/>
        </w:rPr>
        <w:t>U</w:t>
      </w:r>
      <w:r w:rsidR="00121A76">
        <w:rPr>
          <w:rFonts w:ascii="Book Antiqua" w:eastAsia="宋体" w:hAnsi="Book Antiqua" w:cs="Times" w:hint="eastAsia"/>
          <w:lang w:eastAsia="zh-CN"/>
        </w:rPr>
        <w:t xml:space="preserve">nited </w:t>
      </w:r>
      <w:r w:rsidR="00E85CCB" w:rsidRPr="006C145C">
        <w:rPr>
          <w:rFonts w:ascii="Book Antiqua" w:hAnsi="Book Antiqua" w:cs="Times"/>
        </w:rPr>
        <w:t>S</w:t>
      </w:r>
      <w:r w:rsidR="00121A76">
        <w:rPr>
          <w:rFonts w:ascii="Book Antiqua" w:eastAsia="宋体" w:hAnsi="Book Antiqua" w:cs="Times" w:hint="eastAsia"/>
          <w:lang w:eastAsia="zh-CN"/>
        </w:rPr>
        <w:t>tates</w:t>
      </w:r>
      <w:r w:rsidR="00E85CCB" w:rsidRPr="006C145C">
        <w:rPr>
          <w:rFonts w:ascii="Book Antiqua" w:hAnsi="Book Antiqua" w:cs="Times"/>
        </w:rPr>
        <w:t xml:space="preserve"> </w:t>
      </w:r>
      <w:r w:rsidRPr="006C145C">
        <w:rPr>
          <w:rFonts w:ascii="Book Antiqua" w:hAnsi="Book Antiqua" w:cs="Times"/>
        </w:rPr>
        <w:t xml:space="preserve">population over </w:t>
      </w:r>
      <w:r w:rsidR="00E85CCB" w:rsidRPr="006C145C">
        <w:rPr>
          <w:rFonts w:ascii="Book Antiqua" w:hAnsi="Book Antiqua" w:cs="Times"/>
        </w:rPr>
        <w:t xml:space="preserve">the </w:t>
      </w:r>
      <w:r w:rsidRPr="006C145C">
        <w:rPr>
          <w:rFonts w:ascii="Book Antiqua" w:hAnsi="Book Antiqua" w:cs="Times"/>
        </w:rPr>
        <w:t xml:space="preserve">age </w:t>
      </w:r>
      <w:r w:rsidR="00E85CCB" w:rsidRPr="006C145C">
        <w:rPr>
          <w:rFonts w:ascii="Book Antiqua" w:hAnsi="Book Antiqua" w:cs="Times"/>
        </w:rPr>
        <w:t xml:space="preserve">of </w:t>
      </w:r>
      <w:r w:rsidRPr="006C145C">
        <w:rPr>
          <w:rFonts w:ascii="Book Antiqua" w:hAnsi="Book Antiqua" w:cs="Times"/>
        </w:rPr>
        <w:t xml:space="preserve">50. </w:t>
      </w:r>
      <w:r w:rsidRPr="006C145C">
        <w:rPr>
          <w:rFonts w:ascii="Book Antiqua" w:hAnsi="Book Antiqua" w:cs="Times New Roman"/>
          <w:lang w:val="en-GB"/>
        </w:rPr>
        <w:t xml:space="preserve">Although the majority of these patients will not require surgical intervention, those who do, however, represent a unique subset of patients and orthopaedic pathology. Hip involvement is common and performing total hip </w:t>
      </w:r>
      <w:proofErr w:type="spellStart"/>
      <w:r w:rsidRPr="006C145C">
        <w:rPr>
          <w:rFonts w:ascii="Book Antiqua" w:hAnsi="Book Antiqua" w:cs="Times New Roman"/>
          <w:lang w:val="en-GB"/>
        </w:rPr>
        <w:t>arthroplasty</w:t>
      </w:r>
      <w:proofErr w:type="spellEnd"/>
      <w:r w:rsidRPr="006C145C">
        <w:rPr>
          <w:rFonts w:ascii="Book Antiqua" w:hAnsi="Book Antiqua" w:cs="Times New Roman"/>
          <w:lang w:val="en-GB"/>
        </w:rPr>
        <w:t xml:space="preserve"> </w:t>
      </w:r>
      <w:r w:rsidR="0008573F" w:rsidRPr="006C145C">
        <w:rPr>
          <w:rFonts w:ascii="Book Antiqua" w:eastAsia="宋体" w:hAnsi="Book Antiqua" w:cs="Times New Roman"/>
          <w:lang w:val="en-GB" w:eastAsia="zh-CN"/>
        </w:rPr>
        <w:t>(</w:t>
      </w:r>
      <w:r w:rsidR="0008573F" w:rsidRPr="006C145C">
        <w:rPr>
          <w:rFonts w:ascii="Book Antiqua" w:hAnsi="Book Antiqua"/>
        </w:rPr>
        <w:t>THA</w:t>
      </w:r>
      <w:r w:rsidR="0008573F" w:rsidRPr="006C145C">
        <w:rPr>
          <w:rFonts w:ascii="Book Antiqua" w:eastAsia="宋体" w:hAnsi="Book Antiqua" w:cs="Times New Roman"/>
          <w:lang w:val="en-GB" w:eastAsia="zh-CN"/>
        </w:rPr>
        <w:t xml:space="preserve">) </w:t>
      </w:r>
      <w:r w:rsidRPr="006C145C">
        <w:rPr>
          <w:rFonts w:ascii="Book Antiqua" w:hAnsi="Book Antiqua" w:cs="Times New Roman"/>
          <w:lang w:val="en-GB"/>
        </w:rPr>
        <w:t>in this group of patients is technically demanding.</w:t>
      </w:r>
      <w:r w:rsidR="00CD2A38" w:rsidRPr="006C145C">
        <w:rPr>
          <w:rFonts w:ascii="Book Antiqua" w:hAnsi="Book Antiqua" w:cs="Times New Roman"/>
          <w:lang w:val="en-GB"/>
        </w:rPr>
        <w:t xml:space="preserve"> There are three main issues </w:t>
      </w:r>
      <w:r w:rsidR="00A0229E" w:rsidRPr="006C145C">
        <w:rPr>
          <w:rFonts w:ascii="Book Antiqua" w:hAnsi="Book Antiqua" w:cs="Times New Roman"/>
          <w:lang w:val="en-GB"/>
        </w:rPr>
        <w:t xml:space="preserve">the surgeon needs </w:t>
      </w:r>
      <w:r w:rsidR="00CD2A38" w:rsidRPr="006C145C">
        <w:rPr>
          <w:rFonts w:ascii="Book Antiqua" w:hAnsi="Book Antiqua" w:cs="Times New Roman"/>
          <w:lang w:val="en-GB"/>
        </w:rPr>
        <w:t xml:space="preserve">to address during the </w:t>
      </w:r>
      <w:r w:rsidR="00A0229E" w:rsidRPr="006C145C">
        <w:rPr>
          <w:rFonts w:ascii="Book Antiqua" w:hAnsi="Book Antiqua" w:cs="Times New Roman"/>
          <w:lang w:val="en-GB"/>
        </w:rPr>
        <w:t>procedure</w:t>
      </w:r>
      <w:r w:rsidR="00CD2A38" w:rsidRPr="006C145C">
        <w:rPr>
          <w:rFonts w:ascii="Book Antiqua" w:hAnsi="Book Antiqua" w:cs="Times New Roman"/>
          <w:lang w:val="en-GB"/>
        </w:rPr>
        <w:t xml:space="preserve">: how to deal with the structural deformities present in the hip, how to achieve </w:t>
      </w:r>
      <w:r w:rsidR="00A0229E" w:rsidRPr="006C145C">
        <w:rPr>
          <w:rFonts w:ascii="Book Antiqua" w:hAnsi="Book Antiqua" w:cs="Times New Roman"/>
          <w:lang w:val="en-GB"/>
        </w:rPr>
        <w:t>adequate</w:t>
      </w:r>
      <w:r w:rsidR="00CD2A38" w:rsidRPr="006C145C">
        <w:rPr>
          <w:rFonts w:ascii="Book Antiqua" w:hAnsi="Book Antiqua" w:cs="Times New Roman"/>
          <w:lang w:val="en-GB"/>
        </w:rPr>
        <w:t xml:space="preserve"> implant fixation in the </w:t>
      </w:r>
      <w:r w:rsidR="00E85CCB" w:rsidRPr="006C145C">
        <w:rPr>
          <w:rFonts w:ascii="Book Antiqua" w:hAnsi="Book Antiqua" w:cs="Times New Roman"/>
          <w:lang w:val="en-GB"/>
        </w:rPr>
        <w:t>hypervascular a</w:t>
      </w:r>
      <w:r w:rsidR="00CD2A38" w:rsidRPr="006C145C">
        <w:rPr>
          <w:rFonts w:ascii="Book Antiqua" w:hAnsi="Book Antiqua" w:cs="Times New Roman"/>
          <w:lang w:val="en-GB"/>
        </w:rPr>
        <w:t>nd sclerotic bone, and how to manage blood loss intra-operatively. This review attempts to answer these questions based on current evidence.</w:t>
      </w:r>
    </w:p>
    <w:p w14:paraId="1AFD5DD4" w14:textId="77777777" w:rsidR="00EB1375" w:rsidRPr="006C145C" w:rsidRDefault="00EB1375" w:rsidP="006C145C">
      <w:pPr>
        <w:widowControl w:val="0"/>
        <w:autoSpaceDE w:val="0"/>
        <w:autoSpaceDN w:val="0"/>
        <w:adjustRightInd w:val="0"/>
        <w:spacing w:line="360" w:lineRule="auto"/>
        <w:jc w:val="both"/>
        <w:rPr>
          <w:rFonts w:ascii="Book Antiqua" w:hAnsi="Book Antiqua" w:cs="Times New Roman"/>
        </w:rPr>
      </w:pPr>
    </w:p>
    <w:p w14:paraId="050558B9" w14:textId="576036BB" w:rsidR="00EB1375" w:rsidRPr="00121A76" w:rsidRDefault="00121A76" w:rsidP="006C145C">
      <w:pPr>
        <w:widowControl w:val="0"/>
        <w:autoSpaceDE w:val="0"/>
        <w:autoSpaceDN w:val="0"/>
        <w:adjustRightInd w:val="0"/>
        <w:spacing w:line="360" w:lineRule="auto"/>
        <w:jc w:val="both"/>
        <w:rPr>
          <w:rFonts w:ascii="Book Antiqua" w:eastAsia="宋体" w:hAnsi="Book Antiqua" w:cs="Times New Roman"/>
          <w:b/>
          <w:i/>
          <w:lang w:eastAsia="zh-CN"/>
        </w:rPr>
      </w:pPr>
      <w:r w:rsidRPr="00121A76">
        <w:rPr>
          <w:rFonts w:ascii="Book Antiqua" w:hAnsi="Book Antiqua" w:cs="Times New Roman"/>
          <w:b/>
          <w:i/>
        </w:rPr>
        <w:t>Research frontiers</w:t>
      </w:r>
    </w:p>
    <w:p w14:paraId="155AF1A4" w14:textId="57D08FF8" w:rsidR="00CD2A38" w:rsidRPr="006C145C" w:rsidRDefault="00964BB4"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 xml:space="preserve">The </w:t>
      </w:r>
      <w:r w:rsidR="00364795" w:rsidRPr="006C145C">
        <w:rPr>
          <w:rFonts w:ascii="Book Antiqua" w:hAnsi="Book Antiqua" w:cs="Times New Roman"/>
        </w:rPr>
        <w:t>optimal</w:t>
      </w:r>
      <w:r w:rsidRPr="006C145C">
        <w:rPr>
          <w:rFonts w:ascii="Book Antiqua" w:hAnsi="Book Antiqua" w:cs="Times New Roman"/>
        </w:rPr>
        <w:t xml:space="preserve"> method of fixation of hip implants in patients with Paget’s disease is </w:t>
      </w:r>
      <w:r w:rsidR="00E85CCB" w:rsidRPr="006C145C">
        <w:rPr>
          <w:rFonts w:ascii="Book Antiqua" w:hAnsi="Book Antiqua" w:cs="Times New Roman"/>
        </w:rPr>
        <w:t>frequently</w:t>
      </w:r>
      <w:r w:rsidRPr="006C145C">
        <w:rPr>
          <w:rFonts w:ascii="Book Antiqua" w:hAnsi="Book Antiqua" w:cs="Times New Roman"/>
        </w:rPr>
        <w:t xml:space="preserve"> debated </w:t>
      </w:r>
      <w:r w:rsidR="00364795" w:rsidRPr="006C145C">
        <w:rPr>
          <w:rFonts w:ascii="Book Antiqua" w:hAnsi="Book Antiqua" w:cs="Times New Roman"/>
        </w:rPr>
        <w:t xml:space="preserve">amongst hip surgeons </w:t>
      </w:r>
      <w:r w:rsidRPr="006C145C">
        <w:rPr>
          <w:rFonts w:ascii="Book Antiqua" w:hAnsi="Book Antiqua" w:cs="Times New Roman"/>
        </w:rPr>
        <w:t xml:space="preserve">with no clear consensus. </w:t>
      </w:r>
      <w:r w:rsidR="00E85CCB" w:rsidRPr="006C145C">
        <w:rPr>
          <w:rFonts w:ascii="Book Antiqua" w:hAnsi="Book Antiqua" w:cs="Times New Roman"/>
        </w:rPr>
        <w:t>T</w:t>
      </w:r>
      <w:r w:rsidR="00364795" w:rsidRPr="006C145C">
        <w:rPr>
          <w:rFonts w:ascii="Book Antiqua" w:hAnsi="Book Antiqua" w:cs="Times New Roman"/>
        </w:rPr>
        <w:t xml:space="preserve">he role of Bisphosphonate therapy peri and post-operatively </w:t>
      </w:r>
      <w:r w:rsidR="00E85CCB" w:rsidRPr="006C145C">
        <w:rPr>
          <w:rFonts w:ascii="Book Antiqua" w:hAnsi="Book Antiqua" w:cs="Times New Roman"/>
        </w:rPr>
        <w:t>in reducing</w:t>
      </w:r>
      <w:r w:rsidR="00364795" w:rsidRPr="006C145C">
        <w:rPr>
          <w:rFonts w:ascii="Book Antiqua" w:hAnsi="Book Antiqua" w:cs="Times New Roman"/>
        </w:rPr>
        <w:t xml:space="preserve"> blood loss is also a </w:t>
      </w:r>
      <w:r w:rsidR="00E85CCB" w:rsidRPr="006C145C">
        <w:rPr>
          <w:rFonts w:ascii="Book Antiqua" w:hAnsi="Book Antiqua" w:cs="Times New Roman"/>
        </w:rPr>
        <w:t>controversial</w:t>
      </w:r>
      <w:r w:rsidR="00364795" w:rsidRPr="006C145C">
        <w:rPr>
          <w:rFonts w:ascii="Book Antiqua" w:hAnsi="Book Antiqua" w:cs="Times New Roman"/>
        </w:rPr>
        <w:t xml:space="preserve"> issue. </w:t>
      </w:r>
    </w:p>
    <w:p w14:paraId="69ECFEC9" w14:textId="77777777" w:rsidR="00CF3B48" w:rsidRPr="006C145C" w:rsidRDefault="00CF3B48" w:rsidP="006C145C">
      <w:pPr>
        <w:widowControl w:val="0"/>
        <w:autoSpaceDE w:val="0"/>
        <w:autoSpaceDN w:val="0"/>
        <w:adjustRightInd w:val="0"/>
        <w:spacing w:line="360" w:lineRule="auto"/>
        <w:jc w:val="both"/>
        <w:rPr>
          <w:rFonts w:ascii="Book Antiqua" w:hAnsi="Book Antiqua" w:cs="Times New Roman"/>
          <w:b/>
        </w:rPr>
      </w:pPr>
    </w:p>
    <w:p w14:paraId="71832EB0" w14:textId="6EB8988B" w:rsidR="00964BB4" w:rsidRPr="004741E7" w:rsidRDefault="004741E7" w:rsidP="006C145C">
      <w:pPr>
        <w:widowControl w:val="0"/>
        <w:autoSpaceDE w:val="0"/>
        <w:autoSpaceDN w:val="0"/>
        <w:adjustRightInd w:val="0"/>
        <w:spacing w:line="360" w:lineRule="auto"/>
        <w:jc w:val="both"/>
        <w:rPr>
          <w:rFonts w:ascii="Book Antiqua" w:eastAsia="宋体" w:hAnsi="Book Antiqua" w:cs="Times New Roman"/>
          <w:b/>
          <w:i/>
          <w:lang w:eastAsia="zh-CN"/>
        </w:rPr>
      </w:pPr>
      <w:r w:rsidRPr="004741E7">
        <w:rPr>
          <w:rFonts w:ascii="Book Antiqua" w:hAnsi="Book Antiqua" w:cs="Times New Roman"/>
          <w:b/>
          <w:i/>
        </w:rPr>
        <w:t>Innovation and breakthroughs</w:t>
      </w:r>
    </w:p>
    <w:p w14:paraId="431ADC7C" w14:textId="7ECC8B0B" w:rsidR="00364795" w:rsidRPr="006C145C" w:rsidRDefault="00364795"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lastRenderedPageBreak/>
        <w:t xml:space="preserve">The review supports the use of </w:t>
      </w:r>
      <w:r w:rsidR="0008573F" w:rsidRPr="006C145C">
        <w:rPr>
          <w:rFonts w:ascii="Book Antiqua" w:hAnsi="Book Antiqua"/>
        </w:rPr>
        <w:t>THA</w:t>
      </w:r>
      <w:r w:rsidRPr="006C145C">
        <w:rPr>
          <w:rFonts w:ascii="Book Antiqua" w:hAnsi="Book Antiqua" w:cs="Times New Roman"/>
        </w:rPr>
        <w:t xml:space="preserve"> in patients with Paget’s disease. The functional benefit after the procedure is similar to other patients undergoing a primary THA. However, we found a slightly higher revision rate </w:t>
      </w:r>
      <w:r w:rsidR="00A0229E" w:rsidRPr="006C145C">
        <w:rPr>
          <w:rFonts w:ascii="Book Antiqua" w:hAnsi="Book Antiqua" w:cs="Times New Roman"/>
        </w:rPr>
        <w:t>in tis group of patients</w:t>
      </w:r>
      <w:r w:rsidR="00E85CCB" w:rsidRPr="006C145C">
        <w:rPr>
          <w:rFonts w:ascii="Book Antiqua" w:hAnsi="Book Antiqua" w:cs="Times New Roman"/>
        </w:rPr>
        <w:t>,</w:t>
      </w:r>
      <w:r w:rsidR="00A0229E" w:rsidRPr="006C145C">
        <w:rPr>
          <w:rFonts w:ascii="Book Antiqua" w:hAnsi="Book Antiqua" w:cs="Times New Roman"/>
        </w:rPr>
        <w:t xml:space="preserve"> with </w:t>
      </w:r>
      <w:r w:rsidRPr="006C145C">
        <w:rPr>
          <w:rFonts w:ascii="Book Antiqua" w:hAnsi="Book Antiqua" w:cs="Times New Roman"/>
        </w:rPr>
        <w:t xml:space="preserve">aseptic loosening </w:t>
      </w:r>
      <w:r w:rsidR="00A0229E" w:rsidRPr="006C145C">
        <w:rPr>
          <w:rFonts w:ascii="Book Antiqua" w:hAnsi="Book Antiqua" w:cs="Times New Roman"/>
        </w:rPr>
        <w:t>being</w:t>
      </w:r>
      <w:r w:rsidRPr="006C145C">
        <w:rPr>
          <w:rFonts w:ascii="Book Antiqua" w:hAnsi="Book Antiqua" w:cs="Times New Roman"/>
        </w:rPr>
        <w:t xml:space="preserve"> the most common reason for revision</w:t>
      </w:r>
      <w:r w:rsidR="00A0229E" w:rsidRPr="006C145C">
        <w:rPr>
          <w:rFonts w:ascii="Book Antiqua" w:hAnsi="Book Antiqua" w:cs="Times New Roman"/>
        </w:rPr>
        <w:t>. Although u</w:t>
      </w:r>
      <w:r w:rsidRPr="006C145C">
        <w:rPr>
          <w:rFonts w:ascii="Book Antiqua" w:hAnsi="Book Antiqua" w:cs="Times New Roman"/>
        </w:rPr>
        <w:t xml:space="preserve">ncemented implants </w:t>
      </w:r>
      <w:r w:rsidR="00A0229E" w:rsidRPr="006C145C">
        <w:rPr>
          <w:rFonts w:ascii="Book Antiqua" w:hAnsi="Book Antiqua" w:cs="Times New Roman"/>
        </w:rPr>
        <w:t>appear</w:t>
      </w:r>
      <w:r w:rsidRPr="006C145C">
        <w:rPr>
          <w:rFonts w:ascii="Book Antiqua" w:hAnsi="Book Antiqua" w:cs="Times New Roman"/>
        </w:rPr>
        <w:t xml:space="preserve"> to be associated with a lower failure rate, however, </w:t>
      </w:r>
      <w:r w:rsidR="00A0229E" w:rsidRPr="006C145C">
        <w:rPr>
          <w:rFonts w:ascii="Book Antiqua" w:hAnsi="Book Antiqua" w:cs="Times New Roman"/>
        </w:rPr>
        <w:t>we did not find any</w:t>
      </w:r>
      <w:r w:rsidRPr="006C145C">
        <w:rPr>
          <w:rFonts w:ascii="Book Antiqua" w:hAnsi="Book Antiqua" w:cs="Times New Roman"/>
        </w:rPr>
        <w:t xml:space="preserve"> studies evaluating the role of modern polished tapered cemented stem designs in </w:t>
      </w:r>
      <w:r w:rsidR="00A0229E" w:rsidRPr="006C145C">
        <w:rPr>
          <w:rFonts w:ascii="Book Antiqua" w:hAnsi="Book Antiqua" w:cs="Times New Roman"/>
        </w:rPr>
        <w:t>patients with Paget’s disease. C</w:t>
      </w:r>
      <w:r w:rsidRPr="006C145C">
        <w:rPr>
          <w:rFonts w:ascii="Book Antiqua" w:hAnsi="Book Antiqua" w:cs="Times New Roman"/>
        </w:rPr>
        <w:t xml:space="preserve">aution is </w:t>
      </w:r>
      <w:r w:rsidR="00A0229E" w:rsidRPr="006C145C">
        <w:rPr>
          <w:rFonts w:ascii="Book Antiqua" w:hAnsi="Book Antiqua" w:cs="Times New Roman"/>
        </w:rPr>
        <w:t xml:space="preserve">therefore </w:t>
      </w:r>
      <w:r w:rsidRPr="006C145C">
        <w:rPr>
          <w:rFonts w:ascii="Book Antiqua" w:hAnsi="Book Antiqua" w:cs="Times New Roman"/>
        </w:rPr>
        <w:t xml:space="preserve">advised when drawing any conclusions. </w:t>
      </w:r>
    </w:p>
    <w:p w14:paraId="5609E604" w14:textId="77777777" w:rsidR="00964BB4" w:rsidRPr="006C145C" w:rsidRDefault="00964BB4" w:rsidP="006C145C">
      <w:pPr>
        <w:widowControl w:val="0"/>
        <w:autoSpaceDE w:val="0"/>
        <w:autoSpaceDN w:val="0"/>
        <w:adjustRightInd w:val="0"/>
        <w:spacing w:line="360" w:lineRule="auto"/>
        <w:jc w:val="both"/>
        <w:rPr>
          <w:rFonts w:ascii="Book Antiqua" w:hAnsi="Book Antiqua" w:cs="Times New Roman"/>
        </w:rPr>
      </w:pPr>
    </w:p>
    <w:p w14:paraId="4CFDEEA6" w14:textId="17034F8A" w:rsidR="00964BB4" w:rsidRPr="000013B5" w:rsidRDefault="004741E7" w:rsidP="000013B5">
      <w:pPr>
        <w:widowControl w:val="0"/>
        <w:autoSpaceDE w:val="0"/>
        <w:autoSpaceDN w:val="0"/>
        <w:adjustRightInd w:val="0"/>
        <w:spacing w:line="360" w:lineRule="auto"/>
        <w:jc w:val="both"/>
        <w:rPr>
          <w:rFonts w:ascii="Book Antiqua" w:eastAsia="宋体" w:hAnsi="Book Antiqua" w:cs="Times New Roman"/>
          <w:b/>
          <w:i/>
          <w:lang w:eastAsia="zh-CN"/>
        </w:rPr>
      </w:pPr>
      <w:r w:rsidRPr="000013B5">
        <w:rPr>
          <w:rFonts w:ascii="Book Antiqua" w:hAnsi="Book Antiqua" w:cs="Times New Roman"/>
          <w:b/>
          <w:i/>
        </w:rPr>
        <w:t>Applications</w:t>
      </w:r>
    </w:p>
    <w:p w14:paraId="43F74813" w14:textId="54F47702" w:rsidR="00CF3B48" w:rsidRPr="000013B5" w:rsidRDefault="00964BB4" w:rsidP="000013B5">
      <w:pPr>
        <w:widowControl w:val="0"/>
        <w:autoSpaceDE w:val="0"/>
        <w:autoSpaceDN w:val="0"/>
        <w:adjustRightInd w:val="0"/>
        <w:spacing w:line="360" w:lineRule="auto"/>
        <w:jc w:val="both"/>
        <w:rPr>
          <w:rFonts w:ascii="Book Antiqua" w:hAnsi="Book Antiqua" w:cs="Times New Roman"/>
        </w:rPr>
      </w:pPr>
      <w:r w:rsidRPr="000013B5">
        <w:rPr>
          <w:rFonts w:ascii="Book Antiqua" w:hAnsi="Book Antiqua" w:cs="Times New Roman"/>
        </w:rPr>
        <w:t>The results highlight the</w:t>
      </w:r>
      <w:r w:rsidR="00A0229E" w:rsidRPr="000013B5">
        <w:rPr>
          <w:rFonts w:ascii="Book Antiqua" w:hAnsi="Book Antiqua" w:cs="Times New Roman"/>
        </w:rPr>
        <w:t xml:space="preserve"> need for a structured, planned </w:t>
      </w:r>
      <w:r w:rsidRPr="000013B5">
        <w:rPr>
          <w:rFonts w:ascii="Book Antiqua" w:hAnsi="Book Antiqua" w:cs="Times New Roman"/>
        </w:rPr>
        <w:t xml:space="preserve">and multidisciplinary approach when managing patients with Paget’s disease of bone undergoing THA </w:t>
      </w:r>
      <w:r w:rsidR="00A0229E" w:rsidRPr="000013B5">
        <w:rPr>
          <w:rFonts w:ascii="Book Antiqua" w:hAnsi="Book Antiqua" w:cs="Times New Roman"/>
        </w:rPr>
        <w:t>in order to</w:t>
      </w:r>
      <w:r w:rsidRPr="000013B5">
        <w:rPr>
          <w:rFonts w:ascii="Book Antiqua" w:hAnsi="Book Antiqua" w:cs="Times New Roman"/>
        </w:rPr>
        <w:t xml:space="preserve"> optimise outcome and reduce </w:t>
      </w:r>
      <w:r w:rsidR="00A0229E" w:rsidRPr="000013B5">
        <w:rPr>
          <w:rFonts w:ascii="Book Antiqua" w:hAnsi="Book Antiqua" w:cs="Times New Roman"/>
        </w:rPr>
        <w:t xml:space="preserve">the risk of </w:t>
      </w:r>
      <w:r w:rsidRPr="000013B5">
        <w:rPr>
          <w:rFonts w:ascii="Book Antiqua" w:hAnsi="Book Antiqua" w:cs="Times New Roman"/>
        </w:rPr>
        <w:t>complications.</w:t>
      </w:r>
    </w:p>
    <w:p w14:paraId="0094DFB1" w14:textId="77777777" w:rsidR="00CF3B48" w:rsidRPr="000013B5" w:rsidRDefault="00CF3B48" w:rsidP="000013B5">
      <w:pPr>
        <w:widowControl w:val="0"/>
        <w:autoSpaceDE w:val="0"/>
        <w:autoSpaceDN w:val="0"/>
        <w:adjustRightInd w:val="0"/>
        <w:spacing w:line="360" w:lineRule="auto"/>
        <w:jc w:val="both"/>
        <w:rPr>
          <w:rFonts w:ascii="Book Antiqua" w:hAnsi="Book Antiqua" w:cs="Times New Roman"/>
          <w:b/>
        </w:rPr>
      </w:pPr>
    </w:p>
    <w:p w14:paraId="1757B324" w14:textId="638C6C5C" w:rsidR="00BD11F6" w:rsidRPr="000013B5" w:rsidRDefault="004741E7" w:rsidP="000013B5">
      <w:pPr>
        <w:widowControl w:val="0"/>
        <w:autoSpaceDE w:val="0"/>
        <w:autoSpaceDN w:val="0"/>
        <w:adjustRightInd w:val="0"/>
        <w:spacing w:line="360" w:lineRule="auto"/>
        <w:jc w:val="both"/>
        <w:rPr>
          <w:rFonts w:ascii="Book Antiqua" w:eastAsia="宋体" w:hAnsi="Book Antiqua" w:cs="Times New Roman"/>
          <w:b/>
          <w:i/>
          <w:lang w:eastAsia="zh-CN"/>
        </w:rPr>
      </w:pPr>
      <w:r w:rsidRPr="000013B5">
        <w:rPr>
          <w:rFonts w:ascii="Book Antiqua" w:eastAsia="宋体" w:hAnsi="Book Antiqua" w:cs="Times New Roman"/>
          <w:b/>
          <w:i/>
          <w:lang w:eastAsia="zh-CN"/>
        </w:rPr>
        <w:t>Peer-review</w:t>
      </w:r>
    </w:p>
    <w:p w14:paraId="054B1AA7" w14:textId="0AC5A22D" w:rsidR="00E85CCB" w:rsidRPr="000013B5" w:rsidRDefault="00D3275C" w:rsidP="000013B5">
      <w:pPr>
        <w:spacing w:line="360" w:lineRule="auto"/>
        <w:jc w:val="both"/>
        <w:rPr>
          <w:rFonts w:ascii="Book Antiqua" w:eastAsia="宋体" w:hAnsi="Book Antiqua"/>
          <w:lang w:eastAsia="zh-CN"/>
        </w:rPr>
      </w:pPr>
      <w:r w:rsidRPr="000013B5">
        <w:rPr>
          <w:rFonts w:ascii="Book Antiqua" w:hAnsi="Book Antiqua"/>
        </w:rPr>
        <w:t xml:space="preserve">This </w:t>
      </w:r>
      <w:r w:rsidR="001E6E2C" w:rsidRPr="000013B5">
        <w:rPr>
          <w:rFonts w:ascii="Book Antiqua" w:eastAsia="宋体" w:hAnsi="Book Antiqua"/>
          <w:lang w:eastAsia="zh-CN"/>
        </w:rPr>
        <w:t xml:space="preserve">is a </w:t>
      </w:r>
      <w:r w:rsidRPr="000013B5">
        <w:rPr>
          <w:rFonts w:ascii="Book Antiqua" w:hAnsi="Book Antiqua"/>
        </w:rPr>
        <w:t xml:space="preserve">systematic review on </w:t>
      </w:r>
      <w:r w:rsidR="00946FF8" w:rsidRPr="000013B5">
        <w:rPr>
          <w:rFonts w:ascii="Book Antiqua" w:hAnsi="Book Antiqua" w:cs="Times New Roman"/>
        </w:rPr>
        <w:t>THA</w:t>
      </w:r>
      <w:r w:rsidRPr="000013B5">
        <w:rPr>
          <w:rFonts w:ascii="Book Antiqua" w:hAnsi="Book Antiqua"/>
        </w:rPr>
        <w:t xml:space="preserve"> in patients with Paget’s disease of bone. The </w:t>
      </w:r>
      <w:r w:rsidR="00946FF8" w:rsidRPr="000013B5">
        <w:rPr>
          <w:rFonts w:ascii="Book Antiqua" w:hAnsi="Book Antiqua"/>
        </w:rPr>
        <w:t>i</w:t>
      </w:r>
      <w:r w:rsidRPr="000013B5">
        <w:rPr>
          <w:rFonts w:ascii="Book Antiqua" w:hAnsi="Book Antiqua"/>
        </w:rPr>
        <w:t>ntroduction is well written and convincing. This systematic review seems to be highly original and no systematic review currently exists on this topic; thus, this manuscript is timely.</w:t>
      </w:r>
    </w:p>
    <w:p w14:paraId="02385513" w14:textId="77777777" w:rsidR="00D3275C" w:rsidRPr="000013B5" w:rsidRDefault="00D3275C" w:rsidP="000013B5">
      <w:pPr>
        <w:spacing w:line="360" w:lineRule="auto"/>
        <w:jc w:val="both"/>
        <w:rPr>
          <w:rFonts w:ascii="Book Antiqua" w:eastAsia="宋体" w:hAnsi="Book Antiqua" w:cs="Times New Roman"/>
          <w:b/>
          <w:lang w:eastAsia="zh-CN"/>
        </w:rPr>
      </w:pPr>
    </w:p>
    <w:p w14:paraId="08535CAF" w14:textId="77777777" w:rsidR="000013B5" w:rsidRDefault="000013B5">
      <w:pPr>
        <w:rPr>
          <w:rFonts w:ascii="Book Antiqua" w:hAnsi="Book Antiqua" w:cs="Times New Roman"/>
          <w:b/>
        </w:rPr>
      </w:pPr>
      <w:r>
        <w:rPr>
          <w:rFonts w:ascii="Book Antiqua" w:hAnsi="Book Antiqua" w:cs="Times New Roman"/>
          <w:b/>
        </w:rPr>
        <w:br w:type="page"/>
      </w:r>
    </w:p>
    <w:p w14:paraId="2B341E98" w14:textId="3F42FF92" w:rsidR="00C81729" w:rsidRPr="000013B5" w:rsidRDefault="00114D8A" w:rsidP="000013B5">
      <w:pPr>
        <w:spacing w:line="360" w:lineRule="auto"/>
        <w:jc w:val="both"/>
        <w:rPr>
          <w:rFonts w:ascii="Book Antiqua" w:hAnsi="Book Antiqua" w:cs="Times New Roman"/>
        </w:rPr>
      </w:pPr>
      <w:r w:rsidRPr="000013B5">
        <w:rPr>
          <w:rFonts w:ascii="Book Antiqua" w:hAnsi="Book Antiqua" w:cs="Times New Roman"/>
          <w:b/>
        </w:rPr>
        <w:lastRenderedPageBreak/>
        <w:t>REFERENCES</w:t>
      </w:r>
    </w:p>
    <w:p w14:paraId="04BFBA48"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1 </w:t>
      </w:r>
      <w:r w:rsidRPr="000013B5">
        <w:rPr>
          <w:rFonts w:ascii="Book Antiqua" w:eastAsia="宋体" w:hAnsi="Book Antiqua" w:cs="宋体"/>
          <w:b/>
          <w:bCs/>
          <w:lang w:eastAsia="zh-CN"/>
        </w:rPr>
        <w:t>Rebel A</w:t>
      </w:r>
      <w:r w:rsidRPr="000013B5">
        <w:rPr>
          <w:rFonts w:ascii="Book Antiqua" w:eastAsia="宋体" w:hAnsi="Book Antiqua" w:cs="宋体"/>
          <w:lang w:eastAsia="zh-CN"/>
        </w:rPr>
        <w:t xml:space="preserve">, Basle M, </w:t>
      </w:r>
      <w:proofErr w:type="spellStart"/>
      <w:r w:rsidRPr="000013B5">
        <w:rPr>
          <w:rFonts w:ascii="Book Antiqua" w:eastAsia="宋体" w:hAnsi="Book Antiqua" w:cs="宋体"/>
          <w:lang w:eastAsia="zh-CN"/>
        </w:rPr>
        <w:t>Pouplard</w:t>
      </w:r>
      <w:proofErr w:type="spellEnd"/>
      <w:r w:rsidRPr="000013B5">
        <w:rPr>
          <w:rFonts w:ascii="Book Antiqua" w:eastAsia="宋体" w:hAnsi="Book Antiqua" w:cs="宋体"/>
          <w:lang w:eastAsia="zh-CN"/>
        </w:rPr>
        <w:t xml:space="preserve"> A, </w:t>
      </w:r>
      <w:proofErr w:type="spellStart"/>
      <w:r w:rsidRPr="000013B5">
        <w:rPr>
          <w:rFonts w:ascii="Book Antiqua" w:eastAsia="宋体" w:hAnsi="Book Antiqua" w:cs="宋体"/>
          <w:lang w:eastAsia="zh-CN"/>
        </w:rPr>
        <w:t>Malkani</w:t>
      </w:r>
      <w:proofErr w:type="spellEnd"/>
      <w:r w:rsidRPr="000013B5">
        <w:rPr>
          <w:rFonts w:ascii="Book Antiqua" w:eastAsia="宋体" w:hAnsi="Book Antiqua" w:cs="宋体"/>
          <w:lang w:eastAsia="zh-CN"/>
        </w:rPr>
        <w:t xml:space="preserve"> K, </w:t>
      </w:r>
      <w:proofErr w:type="spellStart"/>
      <w:r w:rsidRPr="000013B5">
        <w:rPr>
          <w:rFonts w:ascii="Book Antiqua" w:eastAsia="宋体" w:hAnsi="Book Antiqua" w:cs="宋体"/>
          <w:lang w:eastAsia="zh-CN"/>
        </w:rPr>
        <w:t>Filmon</w:t>
      </w:r>
      <w:proofErr w:type="spellEnd"/>
      <w:r w:rsidRPr="000013B5">
        <w:rPr>
          <w:rFonts w:ascii="Book Antiqua" w:eastAsia="宋体" w:hAnsi="Book Antiqua" w:cs="宋体"/>
          <w:lang w:eastAsia="zh-CN"/>
        </w:rPr>
        <w:t xml:space="preserve"> R, </w:t>
      </w:r>
      <w:proofErr w:type="spellStart"/>
      <w:r w:rsidRPr="000013B5">
        <w:rPr>
          <w:rFonts w:ascii="Book Antiqua" w:eastAsia="宋体" w:hAnsi="Book Antiqua" w:cs="宋体"/>
          <w:lang w:eastAsia="zh-CN"/>
        </w:rPr>
        <w:t>Lepatezour</w:t>
      </w:r>
      <w:proofErr w:type="spellEnd"/>
      <w:r w:rsidRPr="000013B5">
        <w:rPr>
          <w:rFonts w:ascii="Book Antiqua" w:eastAsia="宋体" w:hAnsi="Book Antiqua" w:cs="宋体"/>
          <w:lang w:eastAsia="zh-CN"/>
        </w:rPr>
        <w:t xml:space="preserve"> A. Bone tissue in Paget's disease of bone. </w:t>
      </w:r>
      <w:proofErr w:type="gramStart"/>
      <w:r w:rsidRPr="000013B5">
        <w:rPr>
          <w:rFonts w:ascii="Book Antiqua" w:eastAsia="宋体" w:hAnsi="Book Antiqua" w:cs="宋体"/>
          <w:lang w:eastAsia="zh-CN"/>
        </w:rPr>
        <w:t xml:space="preserve">Ultrastructure and </w:t>
      </w:r>
      <w:proofErr w:type="spellStart"/>
      <w:r w:rsidRPr="000013B5">
        <w:rPr>
          <w:rFonts w:ascii="Book Antiqua" w:eastAsia="宋体" w:hAnsi="Book Antiqua" w:cs="宋体"/>
          <w:lang w:eastAsia="zh-CN"/>
        </w:rPr>
        <w:t>Immunocytology</w:t>
      </w:r>
      <w:proofErr w:type="spellEnd"/>
      <w:r w:rsidRPr="000013B5">
        <w:rPr>
          <w:rFonts w:ascii="Book Antiqua" w:eastAsia="宋体" w:hAnsi="Book Antiqua" w:cs="宋体"/>
          <w:lang w:eastAsia="zh-CN"/>
        </w:rPr>
        <w:t>.</w:t>
      </w:r>
      <w:proofErr w:type="gramEnd"/>
      <w:r w:rsidRPr="000013B5">
        <w:rPr>
          <w:rFonts w:ascii="Book Antiqua" w:eastAsia="宋体" w:hAnsi="Book Antiqua" w:cs="宋体"/>
          <w:lang w:eastAsia="zh-CN"/>
        </w:rPr>
        <w:t xml:space="preserve"> </w:t>
      </w:r>
      <w:r w:rsidRPr="000013B5">
        <w:rPr>
          <w:rFonts w:ascii="Book Antiqua" w:eastAsia="宋体" w:hAnsi="Book Antiqua" w:cs="宋体"/>
          <w:i/>
          <w:iCs/>
          <w:lang w:eastAsia="zh-CN"/>
        </w:rPr>
        <w:t>Arthritis Rheum</w:t>
      </w:r>
      <w:r w:rsidRPr="000013B5">
        <w:rPr>
          <w:rFonts w:ascii="Book Antiqua" w:eastAsia="宋体" w:hAnsi="Book Antiqua" w:cs="宋体"/>
          <w:lang w:eastAsia="zh-CN"/>
        </w:rPr>
        <w:t xml:space="preserve"> 1980; </w:t>
      </w:r>
      <w:r w:rsidRPr="000013B5">
        <w:rPr>
          <w:rFonts w:ascii="Book Antiqua" w:eastAsia="宋体" w:hAnsi="Book Antiqua" w:cs="宋体"/>
          <w:b/>
          <w:bCs/>
          <w:lang w:eastAsia="zh-CN"/>
        </w:rPr>
        <w:t>23</w:t>
      </w:r>
      <w:r w:rsidRPr="000013B5">
        <w:rPr>
          <w:rFonts w:ascii="Book Antiqua" w:eastAsia="宋体" w:hAnsi="Book Antiqua" w:cs="宋体"/>
          <w:lang w:eastAsia="zh-CN"/>
        </w:rPr>
        <w:t>: 1104-1114 [PMID: 7000080 DOI: 10.1002/art.1780231006]</w:t>
      </w:r>
    </w:p>
    <w:p w14:paraId="4A5A01FF" w14:textId="77777777" w:rsidR="000013B5" w:rsidRPr="000013B5" w:rsidRDefault="000013B5" w:rsidP="000013B5">
      <w:pPr>
        <w:spacing w:line="360" w:lineRule="auto"/>
        <w:jc w:val="both"/>
        <w:rPr>
          <w:rFonts w:ascii="Book Antiqua" w:eastAsia="宋体" w:hAnsi="Book Antiqua" w:cs="宋体"/>
          <w:lang w:eastAsia="zh-CN"/>
        </w:rPr>
      </w:pPr>
      <w:proofErr w:type="gramStart"/>
      <w:r w:rsidRPr="000013B5">
        <w:rPr>
          <w:rFonts w:ascii="Book Antiqua" w:eastAsia="宋体" w:hAnsi="Book Antiqua" w:cs="宋体"/>
          <w:lang w:eastAsia="zh-CN"/>
        </w:rPr>
        <w:t xml:space="preserve">2 </w:t>
      </w:r>
      <w:r w:rsidRPr="000013B5">
        <w:rPr>
          <w:rFonts w:ascii="Book Antiqua" w:eastAsia="宋体" w:hAnsi="Book Antiqua" w:cs="宋体"/>
          <w:b/>
          <w:bCs/>
          <w:lang w:eastAsia="zh-CN"/>
        </w:rPr>
        <w:t>Paget J</w:t>
      </w:r>
      <w:r w:rsidRPr="000013B5">
        <w:rPr>
          <w:rFonts w:ascii="Book Antiqua" w:eastAsia="宋体" w:hAnsi="Book Antiqua" w:cs="宋体"/>
          <w:lang w:eastAsia="zh-CN"/>
        </w:rPr>
        <w:t>.</w:t>
      </w:r>
      <w:proofErr w:type="gramEnd"/>
      <w:r w:rsidRPr="000013B5">
        <w:rPr>
          <w:rFonts w:ascii="Book Antiqua" w:eastAsia="宋体" w:hAnsi="Book Antiqua" w:cs="宋体"/>
          <w:lang w:eastAsia="zh-CN"/>
        </w:rPr>
        <w:t xml:space="preserve"> </w:t>
      </w:r>
      <w:proofErr w:type="gramStart"/>
      <w:r w:rsidRPr="000013B5">
        <w:rPr>
          <w:rFonts w:ascii="Book Antiqua" w:eastAsia="宋体" w:hAnsi="Book Antiqua" w:cs="宋体"/>
          <w:lang w:eastAsia="zh-CN"/>
        </w:rPr>
        <w:t>On a Form of Chronic Inflammation of Bones (</w:t>
      </w:r>
      <w:proofErr w:type="spellStart"/>
      <w:r w:rsidRPr="000013B5">
        <w:rPr>
          <w:rFonts w:ascii="Book Antiqua" w:eastAsia="宋体" w:hAnsi="Book Antiqua" w:cs="宋体"/>
          <w:lang w:eastAsia="zh-CN"/>
        </w:rPr>
        <w:t>Osteitis</w:t>
      </w:r>
      <w:proofErr w:type="spellEnd"/>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Deformans</w:t>
      </w:r>
      <w:proofErr w:type="spellEnd"/>
      <w:r w:rsidRPr="000013B5">
        <w:rPr>
          <w:rFonts w:ascii="Book Antiqua" w:eastAsia="宋体" w:hAnsi="Book Antiqua" w:cs="宋体"/>
          <w:lang w:eastAsia="zh-CN"/>
        </w:rPr>
        <w:t>).</w:t>
      </w:r>
      <w:proofErr w:type="gramEnd"/>
      <w:r w:rsidRPr="000013B5">
        <w:rPr>
          <w:rFonts w:ascii="Book Antiqua" w:eastAsia="宋体" w:hAnsi="Book Antiqua" w:cs="宋体"/>
          <w:lang w:eastAsia="zh-CN"/>
        </w:rPr>
        <w:t xml:space="preserve"> </w:t>
      </w:r>
      <w:r w:rsidRPr="000013B5">
        <w:rPr>
          <w:rFonts w:ascii="Book Antiqua" w:eastAsia="宋体" w:hAnsi="Book Antiqua" w:cs="宋体"/>
          <w:i/>
          <w:iCs/>
          <w:lang w:eastAsia="zh-CN"/>
        </w:rPr>
        <w:t xml:space="preserve">Med </w:t>
      </w:r>
      <w:proofErr w:type="spellStart"/>
      <w:r w:rsidRPr="000013B5">
        <w:rPr>
          <w:rFonts w:ascii="Book Antiqua" w:eastAsia="宋体" w:hAnsi="Book Antiqua" w:cs="宋体"/>
          <w:i/>
          <w:iCs/>
          <w:lang w:eastAsia="zh-CN"/>
        </w:rPr>
        <w:t>Chir</w:t>
      </w:r>
      <w:proofErr w:type="spellEnd"/>
      <w:r w:rsidRPr="000013B5">
        <w:rPr>
          <w:rFonts w:ascii="Book Antiqua" w:eastAsia="宋体" w:hAnsi="Book Antiqua" w:cs="宋体"/>
          <w:i/>
          <w:iCs/>
          <w:lang w:eastAsia="zh-CN"/>
        </w:rPr>
        <w:t xml:space="preserve"> Trans</w:t>
      </w:r>
      <w:r w:rsidRPr="000013B5">
        <w:rPr>
          <w:rFonts w:ascii="Book Antiqua" w:eastAsia="宋体" w:hAnsi="Book Antiqua" w:cs="宋体"/>
          <w:lang w:eastAsia="zh-CN"/>
        </w:rPr>
        <w:t xml:space="preserve"> 1877; </w:t>
      </w:r>
      <w:r w:rsidRPr="000013B5">
        <w:rPr>
          <w:rFonts w:ascii="Book Antiqua" w:eastAsia="宋体" w:hAnsi="Book Antiqua" w:cs="宋体"/>
          <w:b/>
          <w:bCs/>
          <w:lang w:eastAsia="zh-CN"/>
        </w:rPr>
        <w:t>60</w:t>
      </w:r>
      <w:r w:rsidRPr="000013B5">
        <w:rPr>
          <w:rFonts w:ascii="Book Antiqua" w:eastAsia="宋体" w:hAnsi="Book Antiqua" w:cs="宋体"/>
          <w:lang w:eastAsia="zh-CN"/>
        </w:rPr>
        <w:t>: 37-64.9 [PMID: 20896492 DOI: 10.1177/095952877706000105]</w:t>
      </w:r>
    </w:p>
    <w:p w14:paraId="7A0B630F" w14:textId="0C0863D4" w:rsidR="000013B5" w:rsidRPr="000013B5" w:rsidRDefault="000013B5" w:rsidP="000013B5">
      <w:pPr>
        <w:spacing w:line="360" w:lineRule="auto"/>
        <w:jc w:val="both"/>
        <w:rPr>
          <w:rFonts w:ascii="Book Antiqua" w:eastAsia="宋体" w:hAnsi="Book Antiqua" w:cs="宋体"/>
          <w:lang w:eastAsia="zh-CN"/>
        </w:rPr>
      </w:pPr>
      <w:proofErr w:type="gramStart"/>
      <w:r w:rsidRPr="000013B5">
        <w:rPr>
          <w:rFonts w:ascii="Book Antiqua" w:eastAsia="宋体" w:hAnsi="Book Antiqua" w:cs="宋体"/>
          <w:lang w:eastAsia="zh-CN"/>
        </w:rPr>
        <w:t xml:space="preserve">3 </w:t>
      </w:r>
      <w:proofErr w:type="spellStart"/>
      <w:r w:rsidRPr="000013B5">
        <w:rPr>
          <w:rFonts w:ascii="Book Antiqua" w:eastAsia="宋体" w:hAnsi="Book Antiqua" w:cs="宋体"/>
          <w:b/>
          <w:bCs/>
          <w:lang w:eastAsia="zh-CN"/>
        </w:rPr>
        <w:t>Lewallen</w:t>
      </w:r>
      <w:proofErr w:type="spellEnd"/>
      <w:r w:rsidRPr="000013B5">
        <w:rPr>
          <w:rFonts w:ascii="Book Antiqua" w:eastAsia="宋体" w:hAnsi="Book Antiqua" w:cs="宋体"/>
          <w:b/>
          <w:bCs/>
          <w:lang w:eastAsia="zh-CN"/>
        </w:rPr>
        <w:t xml:space="preserve"> DG</w:t>
      </w:r>
      <w:r w:rsidRPr="000013B5">
        <w:rPr>
          <w:rFonts w:ascii="Book Antiqua" w:eastAsia="宋体" w:hAnsi="Book Antiqua" w:cs="宋体"/>
          <w:lang w:eastAsia="zh-CN"/>
        </w:rPr>
        <w:t>.</w:t>
      </w:r>
      <w:proofErr w:type="gramEnd"/>
      <w:r w:rsidRPr="000013B5">
        <w:rPr>
          <w:rFonts w:ascii="Book Antiqua" w:eastAsia="宋体" w:hAnsi="Book Antiqua" w:cs="宋体"/>
          <w:lang w:eastAsia="zh-CN"/>
        </w:rPr>
        <w:t xml:space="preserve"> Hip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 xml:space="preserve"> in patients with Paget's disease. </w:t>
      </w:r>
      <w:proofErr w:type="spellStart"/>
      <w:r w:rsidRPr="000013B5">
        <w:rPr>
          <w:rFonts w:ascii="Book Antiqua" w:eastAsia="宋体" w:hAnsi="Book Antiqua" w:cs="宋体"/>
          <w:i/>
          <w:iCs/>
          <w:lang w:eastAsia="zh-CN"/>
        </w:rPr>
        <w:t>Clin</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Orthop</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Relat</w:t>
      </w:r>
      <w:proofErr w:type="spellEnd"/>
      <w:r w:rsidRPr="000013B5">
        <w:rPr>
          <w:rFonts w:ascii="Book Antiqua" w:eastAsia="宋体" w:hAnsi="Book Antiqua" w:cs="宋体"/>
          <w:i/>
          <w:iCs/>
          <w:lang w:eastAsia="zh-CN"/>
        </w:rPr>
        <w:t xml:space="preserve"> Res</w:t>
      </w:r>
      <w:r w:rsidRPr="000013B5">
        <w:rPr>
          <w:rFonts w:ascii="Book Antiqua" w:eastAsia="宋体" w:hAnsi="Book Antiqua" w:cs="宋体"/>
          <w:lang w:eastAsia="zh-CN"/>
        </w:rPr>
        <w:t xml:space="preserve"> 1999; </w:t>
      </w:r>
      <w:r w:rsidR="004323D5">
        <w:rPr>
          <w:rFonts w:ascii="Book Antiqua" w:eastAsia="宋体" w:hAnsi="Book Antiqua" w:cs="宋体" w:hint="eastAsia"/>
          <w:b/>
          <w:lang w:eastAsia="zh-CN"/>
        </w:rPr>
        <w:t>(369)</w:t>
      </w:r>
      <w:r w:rsidRPr="000013B5">
        <w:rPr>
          <w:rFonts w:ascii="Book Antiqua" w:eastAsia="宋体" w:hAnsi="Book Antiqua" w:cs="宋体"/>
          <w:lang w:eastAsia="zh-CN"/>
        </w:rPr>
        <w:t>: 243-250 [PMID: 10611879]</w:t>
      </w:r>
    </w:p>
    <w:p w14:paraId="21E424F8"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4 </w:t>
      </w:r>
      <w:r w:rsidRPr="000013B5">
        <w:rPr>
          <w:rFonts w:ascii="Book Antiqua" w:eastAsia="宋体" w:hAnsi="Book Antiqua" w:cs="宋体"/>
          <w:b/>
          <w:bCs/>
          <w:lang w:eastAsia="zh-CN"/>
        </w:rPr>
        <w:t>Rebel A</w:t>
      </w:r>
      <w:r w:rsidRPr="000013B5">
        <w:rPr>
          <w:rFonts w:ascii="Book Antiqua" w:eastAsia="宋体" w:hAnsi="Book Antiqua" w:cs="宋体"/>
          <w:lang w:eastAsia="zh-CN"/>
        </w:rPr>
        <w:t xml:space="preserve">, Basle M, </w:t>
      </w:r>
      <w:proofErr w:type="spellStart"/>
      <w:r w:rsidRPr="000013B5">
        <w:rPr>
          <w:rFonts w:ascii="Book Antiqua" w:eastAsia="宋体" w:hAnsi="Book Antiqua" w:cs="宋体"/>
          <w:lang w:eastAsia="zh-CN"/>
        </w:rPr>
        <w:t>Pouplard</w:t>
      </w:r>
      <w:proofErr w:type="spellEnd"/>
      <w:r w:rsidRPr="000013B5">
        <w:rPr>
          <w:rFonts w:ascii="Book Antiqua" w:eastAsia="宋体" w:hAnsi="Book Antiqua" w:cs="宋体"/>
          <w:lang w:eastAsia="zh-CN"/>
        </w:rPr>
        <w:t xml:space="preserve"> A, </w:t>
      </w:r>
      <w:proofErr w:type="spellStart"/>
      <w:r w:rsidRPr="000013B5">
        <w:rPr>
          <w:rFonts w:ascii="Book Antiqua" w:eastAsia="宋体" w:hAnsi="Book Antiqua" w:cs="宋体"/>
          <w:lang w:eastAsia="zh-CN"/>
        </w:rPr>
        <w:t>Malkani</w:t>
      </w:r>
      <w:proofErr w:type="spellEnd"/>
      <w:r w:rsidRPr="000013B5">
        <w:rPr>
          <w:rFonts w:ascii="Book Antiqua" w:eastAsia="宋体" w:hAnsi="Book Antiqua" w:cs="宋体"/>
          <w:lang w:eastAsia="zh-CN"/>
        </w:rPr>
        <w:t xml:space="preserve"> K, </w:t>
      </w:r>
      <w:proofErr w:type="spellStart"/>
      <w:r w:rsidRPr="000013B5">
        <w:rPr>
          <w:rFonts w:ascii="Book Antiqua" w:eastAsia="宋体" w:hAnsi="Book Antiqua" w:cs="宋体"/>
          <w:lang w:eastAsia="zh-CN"/>
        </w:rPr>
        <w:t>Filmon</w:t>
      </w:r>
      <w:proofErr w:type="spellEnd"/>
      <w:r w:rsidRPr="000013B5">
        <w:rPr>
          <w:rFonts w:ascii="Book Antiqua" w:eastAsia="宋体" w:hAnsi="Book Antiqua" w:cs="宋体"/>
          <w:lang w:eastAsia="zh-CN"/>
        </w:rPr>
        <w:t xml:space="preserve"> R, </w:t>
      </w:r>
      <w:proofErr w:type="spellStart"/>
      <w:r w:rsidRPr="000013B5">
        <w:rPr>
          <w:rFonts w:ascii="Book Antiqua" w:eastAsia="宋体" w:hAnsi="Book Antiqua" w:cs="宋体"/>
          <w:lang w:eastAsia="zh-CN"/>
        </w:rPr>
        <w:t>Lepatezour</w:t>
      </w:r>
      <w:proofErr w:type="spellEnd"/>
      <w:r w:rsidRPr="000013B5">
        <w:rPr>
          <w:rFonts w:ascii="Book Antiqua" w:eastAsia="宋体" w:hAnsi="Book Antiqua" w:cs="宋体"/>
          <w:lang w:eastAsia="zh-CN"/>
        </w:rPr>
        <w:t xml:space="preserve"> A. Towards a viral etiology for Paget's disease of bone. </w:t>
      </w:r>
      <w:proofErr w:type="spellStart"/>
      <w:r w:rsidRPr="000013B5">
        <w:rPr>
          <w:rFonts w:ascii="Book Antiqua" w:eastAsia="宋体" w:hAnsi="Book Antiqua" w:cs="宋体"/>
          <w:i/>
          <w:iCs/>
          <w:lang w:eastAsia="zh-CN"/>
        </w:rPr>
        <w:t>Metab</w:t>
      </w:r>
      <w:proofErr w:type="spellEnd"/>
      <w:r w:rsidRPr="000013B5">
        <w:rPr>
          <w:rFonts w:ascii="Book Antiqua" w:eastAsia="宋体" w:hAnsi="Book Antiqua" w:cs="宋体"/>
          <w:i/>
          <w:iCs/>
          <w:lang w:eastAsia="zh-CN"/>
        </w:rPr>
        <w:t xml:space="preserve"> Bone Dis </w:t>
      </w:r>
      <w:proofErr w:type="spellStart"/>
      <w:r w:rsidRPr="000013B5">
        <w:rPr>
          <w:rFonts w:ascii="Book Antiqua" w:eastAsia="宋体" w:hAnsi="Book Antiqua" w:cs="宋体"/>
          <w:i/>
          <w:iCs/>
          <w:lang w:eastAsia="zh-CN"/>
        </w:rPr>
        <w:t>Relat</w:t>
      </w:r>
      <w:proofErr w:type="spellEnd"/>
      <w:r w:rsidRPr="000013B5">
        <w:rPr>
          <w:rFonts w:ascii="Book Antiqua" w:eastAsia="宋体" w:hAnsi="Book Antiqua" w:cs="宋体"/>
          <w:i/>
          <w:iCs/>
          <w:lang w:eastAsia="zh-CN"/>
        </w:rPr>
        <w:t xml:space="preserve"> Res</w:t>
      </w:r>
      <w:r w:rsidRPr="000013B5">
        <w:rPr>
          <w:rFonts w:ascii="Book Antiqua" w:eastAsia="宋体" w:hAnsi="Book Antiqua" w:cs="宋体"/>
          <w:lang w:eastAsia="zh-CN"/>
        </w:rPr>
        <w:t xml:space="preserve"> 1981; </w:t>
      </w:r>
      <w:r w:rsidRPr="000013B5">
        <w:rPr>
          <w:rFonts w:ascii="Book Antiqua" w:eastAsia="宋体" w:hAnsi="Book Antiqua" w:cs="宋体"/>
          <w:b/>
          <w:bCs/>
          <w:lang w:eastAsia="zh-CN"/>
        </w:rPr>
        <w:t>3</w:t>
      </w:r>
      <w:r w:rsidRPr="000013B5">
        <w:rPr>
          <w:rFonts w:ascii="Book Antiqua" w:eastAsia="宋体" w:hAnsi="Book Antiqua" w:cs="宋体"/>
          <w:lang w:eastAsia="zh-CN"/>
        </w:rPr>
        <w:t>: 235-238 [PMID: 6762481 DOI: 10.1016/0221-8747(81)90038-2]</w:t>
      </w:r>
    </w:p>
    <w:p w14:paraId="486B14EF" w14:textId="77777777" w:rsidR="000013B5" w:rsidRPr="000013B5" w:rsidRDefault="000013B5" w:rsidP="000013B5">
      <w:pPr>
        <w:spacing w:line="360" w:lineRule="auto"/>
        <w:jc w:val="both"/>
        <w:rPr>
          <w:rFonts w:ascii="Book Antiqua" w:eastAsia="宋体" w:hAnsi="Book Antiqua" w:cs="宋体"/>
          <w:lang w:eastAsia="zh-CN"/>
        </w:rPr>
      </w:pPr>
      <w:proofErr w:type="gramStart"/>
      <w:r w:rsidRPr="000013B5">
        <w:rPr>
          <w:rFonts w:ascii="Book Antiqua" w:eastAsia="宋体" w:hAnsi="Book Antiqua" w:cs="宋体"/>
          <w:lang w:eastAsia="zh-CN"/>
        </w:rPr>
        <w:t xml:space="preserve">5 </w:t>
      </w:r>
      <w:r w:rsidRPr="000013B5">
        <w:rPr>
          <w:rFonts w:ascii="Book Antiqua" w:eastAsia="宋体" w:hAnsi="Book Antiqua" w:cs="宋体"/>
          <w:b/>
          <w:bCs/>
          <w:lang w:eastAsia="zh-CN"/>
        </w:rPr>
        <w:t>Lander PH</w:t>
      </w:r>
      <w:proofErr w:type="gramEnd"/>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Hadjipavlou</w:t>
      </w:r>
      <w:proofErr w:type="spellEnd"/>
      <w:r w:rsidRPr="000013B5">
        <w:rPr>
          <w:rFonts w:ascii="Book Antiqua" w:eastAsia="宋体" w:hAnsi="Book Antiqua" w:cs="宋体"/>
          <w:lang w:eastAsia="zh-CN"/>
        </w:rPr>
        <w:t xml:space="preserve"> AG. </w:t>
      </w:r>
      <w:proofErr w:type="gramStart"/>
      <w:r w:rsidRPr="000013B5">
        <w:rPr>
          <w:rFonts w:ascii="Book Antiqua" w:eastAsia="宋体" w:hAnsi="Book Antiqua" w:cs="宋体"/>
          <w:lang w:eastAsia="zh-CN"/>
        </w:rPr>
        <w:t>A dynamic classification of Paget's disease.</w:t>
      </w:r>
      <w:proofErr w:type="gramEnd"/>
      <w:r w:rsidRPr="000013B5">
        <w:rPr>
          <w:rFonts w:ascii="Book Antiqua" w:eastAsia="宋体" w:hAnsi="Book Antiqua" w:cs="宋体"/>
          <w:lang w:eastAsia="zh-CN"/>
        </w:rPr>
        <w:t xml:space="preserve"> </w:t>
      </w:r>
      <w:r w:rsidRPr="000013B5">
        <w:rPr>
          <w:rFonts w:ascii="Book Antiqua" w:eastAsia="宋体" w:hAnsi="Book Antiqua" w:cs="宋体"/>
          <w:i/>
          <w:iCs/>
          <w:lang w:eastAsia="zh-CN"/>
        </w:rPr>
        <w:t xml:space="preserve">J Bone Joint </w:t>
      </w:r>
      <w:proofErr w:type="spellStart"/>
      <w:r w:rsidRPr="000013B5">
        <w:rPr>
          <w:rFonts w:ascii="Book Antiqua" w:eastAsia="宋体" w:hAnsi="Book Antiqua" w:cs="宋体"/>
          <w:i/>
          <w:iCs/>
          <w:lang w:eastAsia="zh-CN"/>
        </w:rPr>
        <w:t>Surg</w:t>
      </w:r>
      <w:proofErr w:type="spellEnd"/>
      <w:r w:rsidRPr="000013B5">
        <w:rPr>
          <w:rFonts w:ascii="Book Antiqua" w:eastAsia="宋体" w:hAnsi="Book Antiqua" w:cs="宋体"/>
          <w:i/>
          <w:iCs/>
          <w:lang w:eastAsia="zh-CN"/>
        </w:rPr>
        <w:t xml:space="preserve"> Br</w:t>
      </w:r>
      <w:r w:rsidRPr="000013B5">
        <w:rPr>
          <w:rFonts w:ascii="Book Antiqua" w:eastAsia="宋体" w:hAnsi="Book Antiqua" w:cs="宋体"/>
          <w:lang w:eastAsia="zh-CN"/>
        </w:rPr>
        <w:t xml:space="preserve"> 1986; </w:t>
      </w:r>
      <w:r w:rsidRPr="000013B5">
        <w:rPr>
          <w:rFonts w:ascii="Book Antiqua" w:eastAsia="宋体" w:hAnsi="Book Antiqua" w:cs="宋体"/>
          <w:b/>
          <w:bCs/>
          <w:lang w:eastAsia="zh-CN"/>
        </w:rPr>
        <w:t>68</w:t>
      </w:r>
      <w:r w:rsidRPr="000013B5">
        <w:rPr>
          <w:rFonts w:ascii="Book Antiqua" w:eastAsia="宋体" w:hAnsi="Book Antiqua" w:cs="宋体"/>
          <w:lang w:eastAsia="zh-CN"/>
        </w:rPr>
        <w:t>: 431-438 [PMID: 2942548]</w:t>
      </w:r>
    </w:p>
    <w:p w14:paraId="4F0F02AB" w14:textId="6A5C7141" w:rsidR="000013B5" w:rsidRPr="000013B5" w:rsidRDefault="000013B5" w:rsidP="000013B5">
      <w:pPr>
        <w:spacing w:line="360" w:lineRule="auto"/>
        <w:jc w:val="both"/>
        <w:rPr>
          <w:rFonts w:ascii="Book Antiqua" w:eastAsia="宋体" w:hAnsi="Book Antiqua" w:cs="宋体"/>
          <w:lang w:eastAsia="zh-CN"/>
        </w:rPr>
      </w:pPr>
      <w:proofErr w:type="gramStart"/>
      <w:r w:rsidRPr="000013B5">
        <w:rPr>
          <w:rFonts w:ascii="Book Antiqua" w:eastAsia="宋体" w:hAnsi="Book Antiqua" w:cs="宋体"/>
          <w:lang w:eastAsia="zh-CN"/>
        </w:rPr>
        <w:t xml:space="preserve">6 </w:t>
      </w:r>
      <w:proofErr w:type="spellStart"/>
      <w:r w:rsidRPr="000013B5">
        <w:rPr>
          <w:rFonts w:ascii="Book Antiqua" w:eastAsia="宋体" w:hAnsi="Book Antiqua" w:cs="宋体"/>
          <w:b/>
          <w:bCs/>
          <w:lang w:eastAsia="zh-CN"/>
        </w:rPr>
        <w:t>Guyer</w:t>
      </w:r>
      <w:proofErr w:type="spellEnd"/>
      <w:r w:rsidRPr="000013B5">
        <w:rPr>
          <w:rFonts w:ascii="Book Antiqua" w:eastAsia="宋体" w:hAnsi="Book Antiqua" w:cs="宋体"/>
          <w:b/>
          <w:bCs/>
          <w:lang w:eastAsia="zh-CN"/>
        </w:rPr>
        <w:t xml:space="preserve"> PB</w:t>
      </w:r>
      <w:r w:rsidRPr="000013B5">
        <w:rPr>
          <w:rFonts w:ascii="Book Antiqua" w:eastAsia="宋体" w:hAnsi="Book Antiqua" w:cs="宋体"/>
          <w:lang w:eastAsia="zh-CN"/>
        </w:rPr>
        <w:t xml:space="preserve">, Chamberlain AT, </w:t>
      </w:r>
      <w:proofErr w:type="spellStart"/>
      <w:r w:rsidRPr="000013B5">
        <w:rPr>
          <w:rFonts w:ascii="Book Antiqua" w:eastAsia="宋体" w:hAnsi="Book Antiqua" w:cs="宋体"/>
          <w:lang w:eastAsia="zh-CN"/>
        </w:rPr>
        <w:t>Ackery</w:t>
      </w:r>
      <w:proofErr w:type="spellEnd"/>
      <w:r w:rsidRPr="000013B5">
        <w:rPr>
          <w:rFonts w:ascii="Book Antiqua" w:eastAsia="宋体" w:hAnsi="Book Antiqua" w:cs="宋体"/>
          <w:lang w:eastAsia="zh-CN"/>
        </w:rPr>
        <w:t xml:space="preserve"> DM</w:t>
      </w:r>
      <w:proofErr w:type="gramEnd"/>
      <w:r w:rsidRPr="000013B5">
        <w:rPr>
          <w:rFonts w:ascii="Book Antiqua" w:eastAsia="宋体" w:hAnsi="Book Antiqua" w:cs="宋体"/>
          <w:lang w:eastAsia="zh-CN"/>
        </w:rPr>
        <w:t xml:space="preserve">, Rolfe EB. </w:t>
      </w:r>
      <w:proofErr w:type="gramStart"/>
      <w:r w:rsidRPr="000013B5">
        <w:rPr>
          <w:rFonts w:ascii="Book Antiqua" w:eastAsia="宋体" w:hAnsi="Book Antiqua" w:cs="宋体"/>
          <w:lang w:eastAsia="zh-CN"/>
        </w:rPr>
        <w:t xml:space="preserve">The anatomic distribution of </w:t>
      </w:r>
      <w:proofErr w:type="spellStart"/>
      <w:r w:rsidRPr="000013B5">
        <w:rPr>
          <w:rFonts w:ascii="Book Antiqua" w:eastAsia="宋体" w:hAnsi="Book Antiqua" w:cs="宋体"/>
          <w:lang w:eastAsia="zh-CN"/>
        </w:rPr>
        <w:t>osteitis</w:t>
      </w:r>
      <w:proofErr w:type="spellEnd"/>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deformans</w:t>
      </w:r>
      <w:proofErr w:type="spellEnd"/>
      <w:r w:rsidRPr="000013B5">
        <w:rPr>
          <w:rFonts w:ascii="Book Antiqua" w:eastAsia="宋体" w:hAnsi="Book Antiqua" w:cs="宋体"/>
          <w:lang w:eastAsia="zh-CN"/>
        </w:rPr>
        <w:t>.</w:t>
      </w:r>
      <w:proofErr w:type="gramEnd"/>
      <w:r w:rsidRPr="000013B5">
        <w:rPr>
          <w:rFonts w:ascii="Book Antiqua" w:eastAsia="宋体" w:hAnsi="Book Antiqua" w:cs="宋体"/>
          <w:lang w:eastAsia="zh-CN"/>
        </w:rPr>
        <w:t xml:space="preserve"> </w:t>
      </w:r>
      <w:proofErr w:type="spellStart"/>
      <w:r w:rsidRPr="000013B5">
        <w:rPr>
          <w:rFonts w:ascii="Book Antiqua" w:eastAsia="宋体" w:hAnsi="Book Antiqua" w:cs="宋体"/>
          <w:i/>
          <w:iCs/>
          <w:lang w:eastAsia="zh-CN"/>
        </w:rPr>
        <w:t>Clin</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Orthop</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Relat</w:t>
      </w:r>
      <w:proofErr w:type="spellEnd"/>
      <w:r w:rsidRPr="000013B5">
        <w:rPr>
          <w:rFonts w:ascii="Book Antiqua" w:eastAsia="宋体" w:hAnsi="Book Antiqua" w:cs="宋体"/>
          <w:i/>
          <w:iCs/>
          <w:lang w:eastAsia="zh-CN"/>
        </w:rPr>
        <w:t xml:space="preserve"> Res</w:t>
      </w:r>
      <w:r w:rsidRPr="000013B5">
        <w:rPr>
          <w:rFonts w:ascii="Book Antiqua" w:eastAsia="宋体" w:hAnsi="Book Antiqua" w:cs="宋体"/>
          <w:lang w:eastAsia="zh-CN"/>
        </w:rPr>
        <w:t xml:space="preserve"> 1981; </w:t>
      </w:r>
      <w:r w:rsidR="008F18B7">
        <w:rPr>
          <w:rFonts w:ascii="Book Antiqua" w:eastAsia="宋体" w:hAnsi="Book Antiqua" w:cs="宋体" w:hint="eastAsia"/>
          <w:b/>
          <w:lang w:eastAsia="zh-CN"/>
        </w:rPr>
        <w:t>156</w:t>
      </w:r>
      <w:r w:rsidRPr="000013B5">
        <w:rPr>
          <w:rFonts w:ascii="Book Antiqua" w:eastAsia="宋体" w:hAnsi="Book Antiqua" w:cs="宋体"/>
          <w:lang w:eastAsia="zh-CN"/>
        </w:rPr>
        <w:t>: 141-144 [PMID: 7226642 DOI: 10.1097/00003086-198105000-00016]</w:t>
      </w:r>
    </w:p>
    <w:p w14:paraId="0DE63EE7"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7 </w:t>
      </w:r>
      <w:proofErr w:type="spellStart"/>
      <w:r w:rsidRPr="000013B5">
        <w:rPr>
          <w:rFonts w:ascii="Book Antiqua" w:eastAsia="宋体" w:hAnsi="Book Antiqua" w:cs="宋体"/>
          <w:b/>
          <w:bCs/>
          <w:lang w:eastAsia="zh-CN"/>
        </w:rPr>
        <w:t>Imbuldeniya</w:t>
      </w:r>
      <w:proofErr w:type="spellEnd"/>
      <w:r w:rsidRPr="000013B5">
        <w:rPr>
          <w:rFonts w:ascii="Book Antiqua" w:eastAsia="宋体" w:hAnsi="Book Antiqua" w:cs="宋体"/>
          <w:b/>
          <w:bCs/>
          <w:lang w:eastAsia="zh-CN"/>
        </w:rPr>
        <w:t xml:space="preserve"> AM</w:t>
      </w:r>
      <w:r w:rsidRPr="000013B5">
        <w:rPr>
          <w:rFonts w:ascii="Book Antiqua" w:eastAsia="宋体" w:hAnsi="Book Antiqua" w:cs="宋体"/>
          <w:lang w:eastAsia="zh-CN"/>
        </w:rPr>
        <w:t xml:space="preserve">, Tai SM, </w:t>
      </w:r>
      <w:proofErr w:type="spellStart"/>
      <w:r w:rsidRPr="000013B5">
        <w:rPr>
          <w:rFonts w:ascii="Book Antiqua" w:eastAsia="宋体" w:hAnsi="Book Antiqua" w:cs="宋体"/>
          <w:lang w:eastAsia="zh-CN"/>
        </w:rPr>
        <w:t>Aboelmagd</w:t>
      </w:r>
      <w:proofErr w:type="spellEnd"/>
      <w:r w:rsidRPr="000013B5">
        <w:rPr>
          <w:rFonts w:ascii="Book Antiqua" w:eastAsia="宋体" w:hAnsi="Book Antiqua" w:cs="宋体"/>
          <w:lang w:eastAsia="zh-CN"/>
        </w:rPr>
        <w:t xml:space="preserve"> T, Walter WL, Walter WK, </w:t>
      </w:r>
      <w:proofErr w:type="spellStart"/>
      <w:r w:rsidRPr="000013B5">
        <w:rPr>
          <w:rFonts w:ascii="Book Antiqua" w:eastAsia="宋体" w:hAnsi="Book Antiqua" w:cs="宋体"/>
          <w:lang w:eastAsia="zh-CN"/>
        </w:rPr>
        <w:t>Zicat</w:t>
      </w:r>
      <w:proofErr w:type="spellEnd"/>
      <w:r w:rsidRPr="000013B5">
        <w:rPr>
          <w:rFonts w:ascii="Book Antiqua" w:eastAsia="宋体" w:hAnsi="Book Antiqua" w:cs="宋体"/>
          <w:lang w:eastAsia="zh-CN"/>
        </w:rPr>
        <w:t xml:space="preserve"> BA. </w:t>
      </w:r>
      <w:proofErr w:type="spellStart"/>
      <w:proofErr w:type="gramStart"/>
      <w:r w:rsidRPr="000013B5">
        <w:rPr>
          <w:rFonts w:ascii="Book Antiqua" w:eastAsia="宋体" w:hAnsi="Book Antiqua" w:cs="宋体"/>
          <w:lang w:eastAsia="zh-CN"/>
        </w:rPr>
        <w:t>Cementless</w:t>
      </w:r>
      <w:proofErr w:type="spellEnd"/>
      <w:r w:rsidRPr="000013B5">
        <w:rPr>
          <w:rFonts w:ascii="Book Antiqua" w:eastAsia="宋体" w:hAnsi="Book Antiqua" w:cs="宋体"/>
          <w:lang w:eastAsia="zh-CN"/>
        </w:rPr>
        <w:t xml:space="preserve"> hip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 xml:space="preserve"> in Paget's disease at long-term follow-up (average of 12.3 years).</w:t>
      </w:r>
      <w:proofErr w:type="gramEnd"/>
      <w:r w:rsidRPr="000013B5">
        <w:rPr>
          <w:rFonts w:ascii="Book Antiqua" w:eastAsia="宋体" w:hAnsi="Book Antiqua" w:cs="宋体"/>
          <w:lang w:eastAsia="zh-CN"/>
        </w:rPr>
        <w:t xml:space="preserve"> </w:t>
      </w:r>
      <w:r w:rsidRPr="000013B5">
        <w:rPr>
          <w:rFonts w:ascii="Book Antiqua" w:eastAsia="宋体" w:hAnsi="Book Antiqua" w:cs="宋体"/>
          <w:i/>
          <w:iCs/>
          <w:lang w:eastAsia="zh-CN"/>
        </w:rPr>
        <w:t xml:space="preserve">J </w:t>
      </w:r>
      <w:proofErr w:type="spellStart"/>
      <w:r w:rsidRPr="000013B5">
        <w:rPr>
          <w:rFonts w:ascii="Book Antiqua" w:eastAsia="宋体" w:hAnsi="Book Antiqua" w:cs="宋体"/>
          <w:i/>
          <w:iCs/>
          <w:lang w:eastAsia="zh-CN"/>
        </w:rPr>
        <w:t>Arthroplasty</w:t>
      </w:r>
      <w:proofErr w:type="spellEnd"/>
      <w:r w:rsidRPr="000013B5">
        <w:rPr>
          <w:rFonts w:ascii="Book Antiqua" w:eastAsia="宋体" w:hAnsi="Book Antiqua" w:cs="宋体"/>
          <w:lang w:eastAsia="zh-CN"/>
        </w:rPr>
        <w:t xml:space="preserve"> 2014; </w:t>
      </w:r>
      <w:r w:rsidRPr="000013B5">
        <w:rPr>
          <w:rFonts w:ascii="Book Antiqua" w:eastAsia="宋体" w:hAnsi="Book Antiqua" w:cs="宋体"/>
          <w:b/>
          <w:bCs/>
          <w:lang w:eastAsia="zh-CN"/>
        </w:rPr>
        <w:t>29</w:t>
      </w:r>
      <w:r w:rsidRPr="000013B5">
        <w:rPr>
          <w:rFonts w:ascii="Book Antiqua" w:eastAsia="宋体" w:hAnsi="Book Antiqua" w:cs="宋体"/>
          <w:lang w:eastAsia="zh-CN"/>
        </w:rPr>
        <w:t>: 1063-1066 [PMID: 24268583 DOI: 10.1016/j.arth.2013.10.015]</w:t>
      </w:r>
    </w:p>
    <w:p w14:paraId="5507E328" w14:textId="77777777" w:rsidR="000013B5" w:rsidRPr="000013B5" w:rsidRDefault="000013B5" w:rsidP="000013B5">
      <w:pPr>
        <w:spacing w:line="360" w:lineRule="auto"/>
        <w:jc w:val="both"/>
        <w:rPr>
          <w:rFonts w:ascii="Book Antiqua" w:eastAsia="宋体" w:hAnsi="Book Antiqua" w:cs="宋体"/>
          <w:lang w:eastAsia="zh-CN"/>
        </w:rPr>
      </w:pPr>
      <w:proofErr w:type="gramStart"/>
      <w:r w:rsidRPr="000013B5">
        <w:rPr>
          <w:rFonts w:ascii="Book Antiqua" w:eastAsia="宋体" w:hAnsi="Book Antiqua" w:cs="宋体"/>
          <w:lang w:eastAsia="zh-CN"/>
        </w:rPr>
        <w:t xml:space="preserve">8 </w:t>
      </w:r>
      <w:proofErr w:type="spellStart"/>
      <w:r w:rsidRPr="000013B5">
        <w:rPr>
          <w:rFonts w:ascii="Book Antiqua" w:eastAsia="宋体" w:hAnsi="Book Antiqua" w:cs="宋体"/>
          <w:b/>
          <w:bCs/>
          <w:lang w:eastAsia="zh-CN"/>
        </w:rPr>
        <w:t>Delmas</w:t>
      </w:r>
      <w:proofErr w:type="spellEnd"/>
      <w:r w:rsidRPr="000013B5">
        <w:rPr>
          <w:rFonts w:ascii="Book Antiqua" w:eastAsia="宋体" w:hAnsi="Book Antiqua" w:cs="宋体"/>
          <w:b/>
          <w:bCs/>
          <w:lang w:eastAsia="zh-CN"/>
        </w:rPr>
        <w:t xml:space="preserve"> PD</w:t>
      </w:r>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Meunier</w:t>
      </w:r>
      <w:proofErr w:type="spellEnd"/>
      <w:r w:rsidRPr="000013B5">
        <w:rPr>
          <w:rFonts w:ascii="Book Antiqua" w:eastAsia="宋体" w:hAnsi="Book Antiqua" w:cs="宋体"/>
          <w:lang w:eastAsia="zh-CN"/>
        </w:rPr>
        <w:t xml:space="preserve"> PJ.</w:t>
      </w:r>
      <w:proofErr w:type="gramEnd"/>
      <w:r w:rsidRPr="000013B5">
        <w:rPr>
          <w:rFonts w:ascii="Book Antiqua" w:eastAsia="宋体" w:hAnsi="Book Antiqua" w:cs="宋体"/>
          <w:lang w:eastAsia="zh-CN"/>
        </w:rPr>
        <w:t xml:space="preserve"> </w:t>
      </w:r>
      <w:proofErr w:type="gramStart"/>
      <w:r w:rsidRPr="000013B5">
        <w:rPr>
          <w:rFonts w:ascii="Book Antiqua" w:eastAsia="宋体" w:hAnsi="Book Antiqua" w:cs="宋体"/>
          <w:lang w:eastAsia="zh-CN"/>
        </w:rPr>
        <w:t>The management of Paget's disease of bone.</w:t>
      </w:r>
      <w:proofErr w:type="gramEnd"/>
      <w:r w:rsidRPr="000013B5">
        <w:rPr>
          <w:rFonts w:ascii="Book Antiqua" w:eastAsia="宋体" w:hAnsi="Book Antiqua" w:cs="宋体"/>
          <w:lang w:eastAsia="zh-CN"/>
        </w:rPr>
        <w:t xml:space="preserve"> </w:t>
      </w:r>
      <w:r w:rsidRPr="000013B5">
        <w:rPr>
          <w:rFonts w:ascii="Book Antiqua" w:eastAsia="宋体" w:hAnsi="Book Antiqua" w:cs="宋体"/>
          <w:i/>
          <w:iCs/>
          <w:lang w:eastAsia="zh-CN"/>
        </w:rPr>
        <w:t xml:space="preserve">N </w:t>
      </w:r>
      <w:proofErr w:type="spellStart"/>
      <w:r w:rsidRPr="000013B5">
        <w:rPr>
          <w:rFonts w:ascii="Book Antiqua" w:eastAsia="宋体" w:hAnsi="Book Antiqua" w:cs="宋体"/>
          <w:i/>
          <w:iCs/>
          <w:lang w:eastAsia="zh-CN"/>
        </w:rPr>
        <w:t>Engl</w:t>
      </w:r>
      <w:proofErr w:type="spellEnd"/>
      <w:r w:rsidRPr="000013B5">
        <w:rPr>
          <w:rFonts w:ascii="Book Antiqua" w:eastAsia="宋体" w:hAnsi="Book Antiqua" w:cs="宋体"/>
          <w:i/>
          <w:iCs/>
          <w:lang w:eastAsia="zh-CN"/>
        </w:rPr>
        <w:t xml:space="preserve"> J Med</w:t>
      </w:r>
      <w:r w:rsidRPr="000013B5">
        <w:rPr>
          <w:rFonts w:ascii="Book Antiqua" w:eastAsia="宋体" w:hAnsi="Book Antiqua" w:cs="宋体"/>
          <w:lang w:eastAsia="zh-CN"/>
        </w:rPr>
        <w:t xml:space="preserve"> 1997; </w:t>
      </w:r>
      <w:r w:rsidRPr="000013B5">
        <w:rPr>
          <w:rFonts w:ascii="Book Antiqua" w:eastAsia="宋体" w:hAnsi="Book Antiqua" w:cs="宋体"/>
          <w:b/>
          <w:bCs/>
          <w:lang w:eastAsia="zh-CN"/>
        </w:rPr>
        <w:t>336</w:t>
      </w:r>
      <w:r w:rsidRPr="000013B5">
        <w:rPr>
          <w:rFonts w:ascii="Book Antiqua" w:eastAsia="宋体" w:hAnsi="Book Antiqua" w:cs="宋体"/>
          <w:lang w:eastAsia="zh-CN"/>
        </w:rPr>
        <w:t>: 558-566 [PMID: 9023094 DOI: 10.1056/NEJM199702203360807]</w:t>
      </w:r>
    </w:p>
    <w:p w14:paraId="2AA25B10"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9 </w:t>
      </w:r>
      <w:r w:rsidRPr="000013B5">
        <w:rPr>
          <w:rFonts w:ascii="Book Antiqua" w:eastAsia="宋体" w:hAnsi="Book Antiqua" w:cs="宋体"/>
          <w:b/>
          <w:bCs/>
          <w:lang w:eastAsia="zh-CN"/>
        </w:rPr>
        <w:t>Lusty PJ</w:t>
      </w:r>
      <w:r w:rsidRPr="000013B5">
        <w:rPr>
          <w:rFonts w:ascii="Book Antiqua" w:eastAsia="宋体" w:hAnsi="Book Antiqua" w:cs="宋体"/>
          <w:lang w:eastAsia="zh-CN"/>
        </w:rPr>
        <w:t xml:space="preserve">, Walter WL, Walter WK, </w:t>
      </w:r>
      <w:proofErr w:type="spellStart"/>
      <w:r w:rsidRPr="000013B5">
        <w:rPr>
          <w:rFonts w:ascii="Book Antiqua" w:eastAsia="宋体" w:hAnsi="Book Antiqua" w:cs="宋体"/>
          <w:lang w:eastAsia="zh-CN"/>
        </w:rPr>
        <w:t>Zicat</w:t>
      </w:r>
      <w:proofErr w:type="spellEnd"/>
      <w:r w:rsidRPr="000013B5">
        <w:rPr>
          <w:rFonts w:ascii="Book Antiqua" w:eastAsia="宋体" w:hAnsi="Book Antiqua" w:cs="宋体"/>
          <w:lang w:eastAsia="zh-CN"/>
        </w:rPr>
        <w:t xml:space="preserve"> B. </w:t>
      </w:r>
      <w:proofErr w:type="spellStart"/>
      <w:r w:rsidRPr="000013B5">
        <w:rPr>
          <w:rFonts w:ascii="Book Antiqua" w:eastAsia="宋体" w:hAnsi="Book Antiqua" w:cs="宋体"/>
          <w:lang w:eastAsia="zh-CN"/>
        </w:rPr>
        <w:t>Cementless</w:t>
      </w:r>
      <w:proofErr w:type="spellEnd"/>
      <w:r w:rsidRPr="000013B5">
        <w:rPr>
          <w:rFonts w:ascii="Book Antiqua" w:eastAsia="宋体" w:hAnsi="Book Antiqua" w:cs="宋体"/>
          <w:lang w:eastAsia="zh-CN"/>
        </w:rPr>
        <w:t xml:space="preserve"> hip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 xml:space="preserve"> in Paget's disease at medium-term follow-up (average of 6.7 years). </w:t>
      </w:r>
      <w:r w:rsidRPr="000013B5">
        <w:rPr>
          <w:rFonts w:ascii="Book Antiqua" w:eastAsia="宋体" w:hAnsi="Book Antiqua" w:cs="宋体"/>
          <w:i/>
          <w:iCs/>
          <w:lang w:eastAsia="zh-CN"/>
        </w:rPr>
        <w:t xml:space="preserve">J </w:t>
      </w:r>
      <w:proofErr w:type="spellStart"/>
      <w:r w:rsidRPr="000013B5">
        <w:rPr>
          <w:rFonts w:ascii="Book Antiqua" w:eastAsia="宋体" w:hAnsi="Book Antiqua" w:cs="宋体"/>
          <w:i/>
          <w:iCs/>
          <w:lang w:eastAsia="zh-CN"/>
        </w:rPr>
        <w:t>Arthroplasty</w:t>
      </w:r>
      <w:proofErr w:type="spellEnd"/>
      <w:r w:rsidRPr="000013B5">
        <w:rPr>
          <w:rFonts w:ascii="Book Antiqua" w:eastAsia="宋体" w:hAnsi="Book Antiqua" w:cs="宋体"/>
          <w:lang w:eastAsia="zh-CN"/>
        </w:rPr>
        <w:t xml:space="preserve"> 2007; </w:t>
      </w:r>
      <w:r w:rsidRPr="000013B5">
        <w:rPr>
          <w:rFonts w:ascii="Book Antiqua" w:eastAsia="宋体" w:hAnsi="Book Antiqua" w:cs="宋体"/>
          <w:b/>
          <w:bCs/>
          <w:lang w:eastAsia="zh-CN"/>
        </w:rPr>
        <w:t>22</w:t>
      </w:r>
      <w:r w:rsidRPr="000013B5">
        <w:rPr>
          <w:rFonts w:ascii="Book Antiqua" w:eastAsia="宋体" w:hAnsi="Book Antiqua" w:cs="宋体"/>
          <w:lang w:eastAsia="zh-CN"/>
        </w:rPr>
        <w:t>: 692-696 [PMID: 17689777 DOI: 10.1016/j.arth.2006.09.010]</w:t>
      </w:r>
    </w:p>
    <w:p w14:paraId="318C2D03" w14:textId="4B8BA438" w:rsidR="000013B5" w:rsidRPr="000013B5" w:rsidRDefault="008F18B7" w:rsidP="000013B5">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10 </w:t>
      </w:r>
      <w:r w:rsidR="000013B5" w:rsidRPr="000013B5">
        <w:rPr>
          <w:rFonts w:ascii="Book Antiqua" w:eastAsia="宋体" w:hAnsi="Book Antiqua" w:cs="宋体"/>
          <w:b/>
          <w:lang w:eastAsia="zh-CN"/>
        </w:rPr>
        <w:t xml:space="preserve">American Academy of </w:t>
      </w:r>
      <w:proofErr w:type="spellStart"/>
      <w:r w:rsidR="000013B5" w:rsidRPr="000013B5">
        <w:rPr>
          <w:rFonts w:ascii="Book Antiqua" w:eastAsia="宋体" w:hAnsi="Book Antiqua" w:cs="宋体"/>
          <w:b/>
          <w:lang w:eastAsia="zh-CN"/>
        </w:rPr>
        <w:t>Orthopaedic</w:t>
      </w:r>
      <w:proofErr w:type="spellEnd"/>
      <w:r w:rsidR="000013B5" w:rsidRPr="000013B5">
        <w:rPr>
          <w:rFonts w:ascii="Book Antiqua" w:eastAsia="宋体" w:hAnsi="Book Antiqua" w:cs="宋体"/>
          <w:b/>
          <w:lang w:eastAsia="zh-CN"/>
        </w:rPr>
        <w:t xml:space="preserve"> Surgeons</w:t>
      </w:r>
      <w:r w:rsidR="000013B5" w:rsidRPr="000013B5">
        <w:rPr>
          <w:rFonts w:ascii="Book Antiqua" w:eastAsia="宋体" w:hAnsi="Book Antiqua" w:cs="宋体"/>
          <w:lang w:eastAsia="zh-CN"/>
        </w:rPr>
        <w:t>.</w:t>
      </w:r>
      <w:proofErr w:type="gramEnd"/>
      <w:r w:rsidR="000013B5" w:rsidRPr="000013B5">
        <w:rPr>
          <w:rFonts w:ascii="Book Antiqua" w:eastAsia="宋体" w:hAnsi="Book Antiqua" w:cs="宋体"/>
          <w:lang w:eastAsia="zh-CN"/>
        </w:rPr>
        <w:t xml:space="preserve"> </w:t>
      </w:r>
      <w:proofErr w:type="gramStart"/>
      <w:r w:rsidR="000013B5" w:rsidRPr="000013B5">
        <w:rPr>
          <w:rFonts w:ascii="Book Antiqua" w:eastAsia="宋体" w:hAnsi="Book Antiqua" w:cs="宋体"/>
          <w:lang w:eastAsia="zh-CN"/>
        </w:rPr>
        <w:t>Paget's Disease of B</w:t>
      </w:r>
      <w:r>
        <w:rPr>
          <w:rFonts w:ascii="Book Antiqua" w:eastAsia="宋体" w:hAnsi="Book Antiqua" w:cs="宋体"/>
          <w:lang w:eastAsia="zh-CN"/>
        </w:rPr>
        <w:t>one.</w:t>
      </w:r>
      <w:proofErr w:type="gramEnd"/>
      <w:r>
        <w:rPr>
          <w:rFonts w:ascii="Book Antiqua" w:eastAsia="宋体" w:hAnsi="Book Antiqua" w:cs="宋体"/>
          <w:lang w:eastAsia="zh-CN"/>
        </w:rPr>
        <w:t xml:space="preserve"> Available from: URL: http:</w:t>
      </w:r>
      <w:r w:rsidR="000013B5" w:rsidRPr="000013B5">
        <w:rPr>
          <w:rFonts w:ascii="Book Antiqua" w:eastAsia="宋体" w:hAnsi="Book Antiqua" w:cs="宋体"/>
          <w:lang w:eastAsia="zh-CN"/>
        </w:rPr>
        <w:t>//orthoinfo.aaos.org/topic.cfm?topic=a00076</w:t>
      </w:r>
    </w:p>
    <w:p w14:paraId="69A78868"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11 </w:t>
      </w:r>
      <w:proofErr w:type="spellStart"/>
      <w:r w:rsidRPr="000013B5">
        <w:rPr>
          <w:rFonts w:ascii="Book Antiqua" w:eastAsia="宋体" w:hAnsi="Book Antiqua" w:cs="宋体"/>
          <w:b/>
          <w:bCs/>
          <w:lang w:eastAsia="zh-CN"/>
        </w:rPr>
        <w:t>Merkow</w:t>
      </w:r>
      <w:proofErr w:type="spellEnd"/>
      <w:r w:rsidRPr="000013B5">
        <w:rPr>
          <w:rFonts w:ascii="Book Antiqua" w:eastAsia="宋体" w:hAnsi="Book Antiqua" w:cs="宋体"/>
          <w:b/>
          <w:bCs/>
          <w:lang w:eastAsia="zh-CN"/>
        </w:rPr>
        <w:t xml:space="preserve"> RL</w:t>
      </w:r>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Pellicci</w:t>
      </w:r>
      <w:proofErr w:type="spellEnd"/>
      <w:r w:rsidRPr="000013B5">
        <w:rPr>
          <w:rFonts w:ascii="Book Antiqua" w:eastAsia="宋体" w:hAnsi="Book Antiqua" w:cs="宋体"/>
          <w:lang w:eastAsia="zh-CN"/>
        </w:rPr>
        <w:t xml:space="preserve"> PM, </w:t>
      </w:r>
      <w:proofErr w:type="spellStart"/>
      <w:r w:rsidRPr="000013B5">
        <w:rPr>
          <w:rFonts w:ascii="Book Antiqua" w:eastAsia="宋体" w:hAnsi="Book Antiqua" w:cs="宋体"/>
          <w:lang w:eastAsia="zh-CN"/>
        </w:rPr>
        <w:t>Hely</w:t>
      </w:r>
      <w:proofErr w:type="spellEnd"/>
      <w:r w:rsidRPr="000013B5">
        <w:rPr>
          <w:rFonts w:ascii="Book Antiqua" w:eastAsia="宋体" w:hAnsi="Book Antiqua" w:cs="宋体"/>
          <w:lang w:eastAsia="zh-CN"/>
        </w:rPr>
        <w:t xml:space="preserve"> DP, </w:t>
      </w:r>
      <w:proofErr w:type="spellStart"/>
      <w:r w:rsidRPr="000013B5">
        <w:rPr>
          <w:rFonts w:ascii="Book Antiqua" w:eastAsia="宋体" w:hAnsi="Book Antiqua" w:cs="宋体"/>
          <w:lang w:eastAsia="zh-CN"/>
        </w:rPr>
        <w:t>Salvati</w:t>
      </w:r>
      <w:proofErr w:type="spellEnd"/>
      <w:r w:rsidRPr="000013B5">
        <w:rPr>
          <w:rFonts w:ascii="Book Antiqua" w:eastAsia="宋体" w:hAnsi="Book Antiqua" w:cs="宋体"/>
          <w:lang w:eastAsia="zh-CN"/>
        </w:rPr>
        <w:t xml:space="preserve"> EA. Total hip replacement for Paget's disease of the hip. </w:t>
      </w:r>
      <w:r w:rsidRPr="000013B5">
        <w:rPr>
          <w:rFonts w:ascii="Book Antiqua" w:eastAsia="宋体" w:hAnsi="Book Antiqua" w:cs="宋体"/>
          <w:i/>
          <w:iCs/>
          <w:lang w:eastAsia="zh-CN"/>
        </w:rPr>
        <w:t xml:space="preserve">J Bone Joint </w:t>
      </w:r>
      <w:proofErr w:type="spellStart"/>
      <w:r w:rsidRPr="000013B5">
        <w:rPr>
          <w:rFonts w:ascii="Book Antiqua" w:eastAsia="宋体" w:hAnsi="Book Antiqua" w:cs="宋体"/>
          <w:i/>
          <w:iCs/>
          <w:lang w:eastAsia="zh-CN"/>
        </w:rPr>
        <w:t>Surg</w:t>
      </w:r>
      <w:proofErr w:type="spellEnd"/>
      <w:r w:rsidRPr="000013B5">
        <w:rPr>
          <w:rFonts w:ascii="Book Antiqua" w:eastAsia="宋体" w:hAnsi="Book Antiqua" w:cs="宋体"/>
          <w:i/>
          <w:iCs/>
          <w:lang w:eastAsia="zh-CN"/>
        </w:rPr>
        <w:t xml:space="preserve"> Am</w:t>
      </w:r>
      <w:r w:rsidRPr="000013B5">
        <w:rPr>
          <w:rFonts w:ascii="Book Antiqua" w:eastAsia="宋体" w:hAnsi="Book Antiqua" w:cs="宋体"/>
          <w:lang w:eastAsia="zh-CN"/>
        </w:rPr>
        <w:t xml:space="preserve"> 1984; </w:t>
      </w:r>
      <w:r w:rsidRPr="000013B5">
        <w:rPr>
          <w:rFonts w:ascii="Book Antiqua" w:eastAsia="宋体" w:hAnsi="Book Antiqua" w:cs="宋体"/>
          <w:b/>
          <w:bCs/>
          <w:lang w:eastAsia="zh-CN"/>
        </w:rPr>
        <w:t>66</w:t>
      </w:r>
      <w:r w:rsidRPr="000013B5">
        <w:rPr>
          <w:rFonts w:ascii="Book Antiqua" w:eastAsia="宋体" w:hAnsi="Book Antiqua" w:cs="宋体"/>
          <w:lang w:eastAsia="zh-CN"/>
        </w:rPr>
        <w:t>: 752-758 [PMID: 6725323 DOI: 10.2106/00004623-198466050-00015]</w:t>
      </w:r>
    </w:p>
    <w:p w14:paraId="5B28E016"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lastRenderedPageBreak/>
        <w:t xml:space="preserve">12 </w:t>
      </w:r>
      <w:r w:rsidRPr="000013B5">
        <w:rPr>
          <w:rFonts w:ascii="Book Antiqua" w:eastAsia="宋体" w:hAnsi="Book Antiqua" w:cs="宋体"/>
          <w:b/>
          <w:bCs/>
          <w:lang w:eastAsia="zh-CN"/>
        </w:rPr>
        <w:t>McDonald DJ</w:t>
      </w:r>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Sim</w:t>
      </w:r>
      <w:proofErr w:type="spellEnd"/>
      <w:r w:rsidRPr="000013B5">
        <w:rPr>
          <w:rFonts w:ascii="Book Antiqua" w:eastAsia="宋体" w:hAnsi="Book Antiqua" w:cs="宋体"/>
          <w:lang w:eastAsia="zh-CN"/>
        </w:rPr>
        <w:t xml:space="preserve"> FH. </w:t>
      </w:r>
      <w:proofErr w:type="gramStart"/>
      <w:r w:rsidRPr="000013B5">
        <w:rPr>
          <w:rFonts w:ascii="Book Antiqua" w:eastAsia="宋体" w:hAnsi="Book Antiqua" w:cs="宋体"/>
          <w:lang w:eastAsia="zh-CN"/>
        </w:rPr>
        <w:t xml:space="preserve">Total hip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 xml:space="preserve"> in Paget's disease.</w:t>
      </w:r>
      <w:proofErr w:type="gramEnd"/>
      <w:r w:rsidRPr="000013B5">
        <w:rPr>
          <w:rFonts w:ascii="Book Antiqua" w:eastAsia="宋体" w:hAnsi="Book Antiqua" w:cs="宋体"/>
          <w:lang w:eastAsia="zh-CN"/>
        </w:rPr>
        <w:t xml:space="preserve"> </w:t>
      </w:r>
      <w:proofErr w:type="gramStart"/>
      <w:r w:rsidRPr="000013B5">
        <w:rPr>
          <w:rFonts w:ascii="Book Antiqua" w:eastAsia="宋体" w:hAnsi="Book Antiqua" w:cs="宋体"/>
          <w:lang w:eastAsia="zh-CN"/>
        </w:rPr>
        <w:t>A follow-up note.</w:t>
      </w:r>
      <w:proofErr w:type="gramEnd"/>
      <w:r w:rsidRPr="000013B5">
        <w:rPr>
          <w:rFonts w:ascii="Book Antiqua" w:eastAsia="宋体" w:hAnsi="Book Antiqua" w:cs="宋体"/>
          <w:lang w:eastAsia="zh-CN"/>
        </w:rPr>
        <w:t xml:space="preserve"> </w:t>
      </w:r>
      <w:r w:rsidRPr="000013B5">
        <w:rPr>
          <w:rFonts w:ascii="Book Antiqua" w:eastAsia="宋体" w:hAnsi="Book Antiqua" w:cs="宋体"/>
          <w:i/>
          <w:iCs/>
          <w:lang w:eastAsia="zh-CN"/>
        </w:rPr>
        <w:t xml:space="preserve">J Bone Joint </w:t>
      </w:r>
      <w:proofErr w:type="spellStart"/>
      <w:r w:rsidRPr="000013B5">
        <w:rPr>
          <w:rFonts w:ascii="Book Antiqua" w:eastAsia="宋体" w:hAnsi="Book Antiqua" w:cs="宋体"/>
          <w:i/>
          <w:iCs/>
          <w:lang w:eastAsia="zh-CN"/>
        </w:rPr>
        <w:t>Surg</w:t>
      </w:r>
      <w:proofErr w:type="spellEnd"/>
      <w:r w:rsidRPr="000013B5">
        <w:rPr>
          <w:rFonts w:ascii="Book Antiqua" w:eastAsia="宋体" w:hAnsi="Book Antiqua" w:cs="宋体"/>
          <w:i/>
          <w:iCs/>
          <w:lang w:eastAsia="zh-CN"/>
        </w:rPr>
        <w:t xml:space="preserve"> Am</w:t>
      </w:r>
      <w:r w:rsidRPr="000013B5">
        <w:rPr>
          <w:rFonts w:ascii="Book Antiqua" w:eastAsia="宋体" w:hAnsi="Book Antiqua" w:cs="宋体"/>
          <w:lang w:eastAsia="zh-CN"/>
        </w:rPr>
        <w:t xml:space="preserve"> 1987; </w:t>
      </w:r>
      <w:r w:rsidRPr="000013B5">
        <w:rPr>
          <w:rFonts w:ascii="Book Antiqua" w:eastAsia="宋体" w:hAnsi="Book Antiqua" w:cs="宋体"/>
          <w:b/>
          <w:bCs/>
          <w:lang w:eastAsia="zh-CN"/>
        </w:rPr>
        <w:t>69</w:t>
      </w:r>
      <w:r w:rsidRPr="000013B5">
        <w:rPr>
          <w:rFonts w:ascii="Book Antiqua" w:eastAsia="宋体" w:hAnsi="Book Antiqua" w:cs="宋体"/>
          <w:lang w:eastAsia="zh-CN"/>
        </w:rPr>
        <w:t>: 766-772 [PMID: 3597478 DOI: 10.2106/00004623-198769050-00020]</w:t>
      </w:r>
    </w:p>
    <w:p w14:paraId="4A2991D2" w14:textId="600D0BD8" w:rsidR="000013B5" w:rsidRPr="000013B5" w:rsidRDefault="000013B5" w:rsidP="000013B5">
      <w:pPr>
        <w:spacing w:line="360" w:lineRule="auto"/>
        <w:jc w:val="both"/>
        <w:rPr>
          <w:rFonts w:ascii="Book Antiqua" w:eastAsia="宋体" w:hAnsi="Book Antiqua" w:cs="宋体"/>
          <w:lang w:eastAsia="zh-CN"/>
        </w:rPr>
      </w:pPr>
      <w:proofErr w:type="gramStart"/>
      <w:r w:rsidRPr="000013B5">
        <w:rPr>
          <w:rFonts w:ascii="Book Antiqua" w:eastAsia="宋体" w:hAnsi="Book Antiqua" w:cs="宋体"/>
          <w:lang w:eastAsia="zh-CN"/>
        </w:rPr>
        <w:t xml:space="preserve">13 </w:t>
      </w:r>
      <w:proofErr w:type="spellStart"/>
      <w:r w:rsidRPr="000013B5">
        <w:rPr>
          <w:rFonts w:ascii="Book Antiqua" w:eastAsia="宋体" w:hAnsi="Book Antiqua" w:cs="宋体"/>
          <w:b/>
          <w:bCs/>
          <w:lang w:eastAsia="zh-CN"/>
        </w:rPr>
        <w:t>Ludkowski</w:t>
      </w:r>
      <w:proofErr w:type="spellEnd"/>
      <w:r w:rsidRPr="000013B5">
        <w:rPr>
          <w:rFonts w:ascii="Book Antiqua" w:eastAsia="宋体" w:hAnsi="Book Antiqua" w:cs="宋体"/>
          <w:b/>
          <w:bCs/>
          <w:lang w:eastAsia="zh-CN"/>
        </w:rPr>
        <w:t xml:space="preserve"> P</w:t>
      </w:r>
      <w:r w:rsidRPr="000013B5">
        <w:rPr>
          <w:rFonts w:ascii="Book Antiqua" w:eastAsia="宋体" w:hAnsi="Book Antiqua" w:cs="宋体"/>
          <w:lang w:eastAsia="zh-CN"/>
        </w:rPr>
        <w:t xml:space="preserve">, Wilson-MacDonald J. Total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 xml:space="preserve"> in Paget's disease of the hip.</w:t>
      </w:r>
      <w:proofErr w:type="gramEnd"/>
      <w:r w:rsidRPr="000013B5">
        <w:rPr>
          <w:rFonts w:ascii="Book Antiqua" w:eastAsia="宋体" w:hAnsi="Book Antiqua" w:cs="宋体"/>
          <w:lang w:eastAsia="zh-CN"/>
        </w:rPr>
        <w:t xml:space="preserve"> </w:t>
      </w:r>
      <w:proofErr w:type="gramStart"/>
      <w:r w:rsidRPr="000013B5">
        <w:rPr>
          <w:rFonts w:ascii="Book Antiqua" w:eastAsia="宋体" w:hAnsi="Book Antiqua" w:cs="宋体"/>
          <w:lang w:eastAsia="zh-CN"/>
        </w:rPr>
        <w:t>A clinical review and review of the literature.</w:t>
      </w:r>
      <w:proofErr w:type="gramEnd"/>
      <w:r w:rsidRPr="000013B5">
        <w:rPr>
          <w:rFonts w:ascii="Book Antiqua" w:eastAsia="宋体" w:hAnsi="Book Antiqua" w:cs="宋体"/>
          <w:lang w:eastAsia="zh-CN"/>
        </w:rPr>
        <w:t xml:space="preserve"> </w:t>
      </w:r>
      <w:proofErr w:type="spellStart"/>
      <w:r w:rsidRPr="000013B5">
        <w:rPr>
          <w:rFonts w:ascii="Book Antiqua" w:eastAsia="宋体" w:hAnsi="Book Antiqua" w:cs="宋体"/>
          <w:i/>
          <w:iCs/>
          <w:lang w:eastAsia="zh-CN"/>
        </w:rPr>
        <w:t>Clin</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Orthop</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Relat</w:t>
      </w:r>
      <w:proofErr w:type="spellEnd"/>
      <w:r w:rsidRPr="000013B5">
        <w:rPr>
          <w:rFonts w:ascii="Book Antiqua" w:eastAsia="宋体" w:hAnsi="Book Antiqua" w:cs="宋体"/>
          <w:i/>
          <w:iCs/>
          <w:lang w:eastAsia="zh-CN"/>
        </w:rPr>
        <w:t xml:space="preserve"> Res</w:t>
      </w:r>
      <w:r w:rsidRPr="000013B5">
        <w:rPr>
          <w:rFonts w:ascii="Book Antiqua" w:eastAsia="宋体" w:hAnsi="Book Antiqua" w:cs="宋体"/>
          <w:lang w:eastAsia="zh-CN"/>
        </w:rPr>
        <w:t xml:space="preserve"> 1990; </w:t>
      </w:r>
      <w:r w:rsidR="008F18B7">
        <w:rPr>
          <w:rFonts w:ascii="Book Antiqua" w:eastAsia="宋体" w:hAnsi="Book Antiqua" w:cs="宋体" w:hint="eastAsia"/>
          <w:b/>
          <w:lang w:eastAsia="zh-CN"/>
        </w:rPr>
        <w:t>(255)</w:t>
      </w:r>
      <w:r w:rsidRPr="000013B5">
        <w:rPr>
          <w:rFonts w:ascii="Book Antiqua" w:eastAsia="宋体" w:hAnsi="Book Antiqua" w:cs="宋体"/>
          <w:lang w:eastAsia="zh-CN"/>
        </w:rPr>
        <w:t>: 160-167 [PMID: 2189627]</w:t>
      </w:r>
    </w:p>
    <w:p w14:paraId="37CBF95C" w14:textId="77777777" w:rsidR="000013B5" w:rsidRPr="000013B5" w:rsidRDefault="000013B5" w:rsidP="000013B5">
      <w:pPr>
        <w:spacing w:line="360" w:lineRule="auto"/>
        <w:jc w:val="both"/>
        <w:rPr>
          <w:rFonts w:ascii="Book Antiqua" w:eastAsia="宋体" w:hAnsi="Book Antiqua" w:cs="宋体"/>
          <w:lang w:eastAsia="zh-CN"/>
        </w:rPr>
      </w:pPr>
      <w:proofErr w:type="gramStart"/>
      <w:r w:rsidRPr="000013B5">
        <w:rPr>
          <w:rFonts w:ascii="Book Antiqua" w:eastAsia="宋体" w:hAnsi="Book Antiqua" w:cs="宋体"/>
          <w:lang w:eastAsia="zh-CN"/>
        </w:rPr>
        <w:t xml:space="preserve">14 </w:t>
      </w:r>
      <w:proofErr w:type="spellStart"/>
      <w:r w:rsidRPr="000013B5">
        <w:rPr>
          <w:rFonts w:ascii="Book Antiqua" w:eastAsia="宋体" w:hAnsi="Book Antiqua" w:cs="宋体"/>
          <w:b/>
          <w:bCs/>
          <w:lang w:eastAsia="zh-CN"/>
        </w:rPr>
        <w:t>Sochart</w:t>
      </w:r>
      <w:proofErr w:type="spellEnd"/>
      <w:r w:rsidRPr="000013B5">
        <w:rPr>
          <w:rFonts w:ascii="Book Antiqua" w:eastAsia="宋体" w:hAnsi="Book Antiqua" w:cs="宋体"/>
          <w:b/>
          <w:bCs/>
          <w:lang w:eastAsia="zh-CN"/>
        </w:rPr>
        <w:t xml:space="preserve"> DH</w:t>
      </w:r>
      <w:r w:rsidRPr="000013B5">
        <w:rPr>
          <w:rFonts w:ascii="Book Antiqua" w:eastAsia="宋体" w:hAnsi="Book Antiqua" w:cs="宋体"/>
          <w:lang w:eastAsia="zh-CN"/>
        </w:rPr>
        <w:t xml:space="preserve">, Porter ML. </w:t>
      </w:r>
      <w:proofErr w:type="spellStart"/>
      <w:r w:rsidRPr="000013B5">
        <w:rPr>
          <w:rFonts w:ascii="Book Antiqua" w:eastAsia="宋体" w:hAnsi="Book Antiqua" w:cs="宋体"/>
          <w:lang w:eastAsia="zh-CN"/>
        </w:rPr>
        <w:t>Charnley</w:t>
      </w:r>
      <w:proofErr w:type="spellEnd"/>
      <w:r w:rsidRPr="000013B5">
        <w:rPr>
          <w:rFonts w:ascii="Book Antiqua" w:eastAsia="宋体" w:hAnsi="Book Antiqua" w:cs="宋体"/>
          <w:lang w:eastAsia="zh-CN"/>
        </w:rPr>
        <w:t xml:space="preserve"> low-friction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 xml:space="preserve"> for Paget's disease of the hip.</w:t>
      </w:r>
      <w:proofErr w:type="gramEnd"/>
      <w:r w:rsidRPr="000013B5">
        <w:rPr>
          <w:rFonts w:ascii="Book Antiqua" w:eastAsia="宋体" w:hAnsi="Book Antiqua" w:cs="宋体"/>
          <w:lang w:eastAsia="zh-CN"/>
        </w:rPr>
        <w:t xml:space="preserve"> </w:t>
      </w:r>
      <w:r w:rsidRPr="000013B5">
        <w:rPr>
          <w:rFonts w:ascii="Book Antiqua" w:eastAsia="宋体" w:hAnsi="Book Antiqua" w:cs="宋体"/>
          <w:i/>
          <w:iCs/>
          <w:lang w:eastAsia="zh-CN"/>
        </w:rPr>
        <w:t xml:space="preserve">J </w:t>
      </w:r>
      <w:proofErr w:type="spellStart"/>
      <w:r w:rsidRPr="000013B5">
        <w:rPr>
          <w:rFonts w:ascii="Book Antiqua" w:eastAsia="宋体" w:hAnsi="Book Antiqua" w:cs="宋体"/>
          <w:i/>
          <w:iCs/>
          <w:lang w:eastAsia="zh-CN"/>
        </w:rPr>
        <w:t>Arthroplasty</w:t>
      </w:r>
      <w:proofErr w:type="spellEnd"/>
      <w:r w:rsidRPr="000013B5">
        <w:rPr>
          <w:rFonts w:ascii="Book Antiqua" w:eastAsia="宋体" w:hAnsi="Book Antiqua" w:cs="宋体"/>
          <w:lang w:eastAsia="zh-CN"/>
        </w:rPr>
        <w:t xml:space="preserve"> 2000; </w:t>
      </w:r>
      <w:r w:rsidRPr="000013B5">
        <w:rPr>
          <w:rFonts w:ascii="Book Antiqua" w:eastAsia="宋体" w:hAnsi="Book Antiqua" w:cs="宋体"/>
          <w:b/>
          <w:bCs/>
          <w:lang w:eastAsia="zh-CN"/>
        </w:rPr>
        <w:t>15</w:t>
      </w:r>
      <w:r w:rsidRPr="000013B5">
        <w:rPr>
          <w:rFonts w:ascii="Book Antiqua" w:eastAsia="宋体" w:hAnsi="Book Antiqua" w:cs="宋体"/>
          <w:lang w:eastAsia="zh-CN"/>
        </w:rPr>
        <w:t>: 210-219 [PMID: 10708088 DOI: 10.1016/S0883-5403(00)90286-9]</w:t>
      </w:r>
    </w:p>
    <w:p w14:paraId="272A109F"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15 </w:t>
      </w:r>
      <w:proofErr w:type="spellStart"/>
      <w:r w:rsidRPr="000013B5">
        <w:rPr>
          <w:rFonts w:ascii="Book Antiqua" w:eastAsia="宋体" w:hAnsi="Book Antiqua" w:cs="宋体"/>
          <w:b/>
          <w:bCs/>
          <w:lang w:eastAsia="zh-CN"/>
        </w:rPr>
        <w:t>Kirsh</w:t>
      </w:r>
      <w:proofErr w:type="spellEnd"/>
      <w:r w:rsidRPr="000013B5">
        <w:rPr>
          <w:rFonts w:ascii="Book Antiqua" w:eastAsia="宋体" w:hAnsi="Book Antiqua" w:cs="宋体"/>
          <w:b/>
          <w:bCs/>
          <w:lang w:eastAsia="zh-CN"/>
        </w:rPr>
        <w:t xml:space="preserve"> G</w:t>
      </w:r>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Kligman</w:t>
      </w:r>
      <w:proofErr w:type="spellEnd"/>
      <w:r w:rsidRPr="000013B5">
        <w:rPr>
          <w:rFonts w:ascii="Book Antiqua" w:eastAsia="宋体" w:hAnsi="Book Antiqua" w:cs="宋体"/>
          <w:lang w:eastAsia="zh-CN"/>
        </w:rPr>
        <w:t xml:space="preserve"> M, </w:t>
      </w:r>
      <w:proofErr w:type="spellStart"/>
      <w:r w:rsidRPr="000013B5">
        <w:rPr>
          <w:rFonts w:ascii="Book Antiqua" w:eastAsia="宋体" w:hAnsi="Book Antiqua" w:cs="宋体"/>
          <w:lang w:eastAsia="zh-CN"/>
        </w:rPr>
        <w:t>Roffman</w:t>
      </w:r>
      <w:proofErr w:type="spellEnd"/>
      <w:r w:rsidRPr="000013B5">
        <w:rPr>
          <w:rFonts w:ascii="Book Antiqua" w:eastAsia="宋体" w:hAnsi="Book Antiqua" w:cs="宋体"/>
          <w:lang w:eastAsia="zh-CN"/>
        </w:rPr>
        <w:t xml:space="preserve"> M. Hydroxyapatite-coated total hip replacement in Paget's disease: 20 patients followed for 4-8 years. </w:t>
      </w:r>
      <w:proofErr w:type="spellStart"/>
      <w:r w:rsidRPr="000013B5">
        <w:rPr>
          <w:rFonts w:ascii="Book Antiqua" w:eastAsia="宋体" w:hAnsi="Book Antiqua" w:cs="宋体"/>
          <w:i/>
          <w:iCs/>
          <w:lang w:eastAsia="zh-CN"/>
        </w:rPr>
        <w:t>Acta</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Orthop</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Scand</w:t>
      </w:r>
      <w:proofErr w:type="spellEnd"/>
      <w:r w:rsidRPr="000013B5">
        <w:rPr>
          <w:rFonts w:ascii="Book Antiqua" w:eastAsia="宋体" w:hAnsi="Book Antiqua" w:cs="宋体"/>
          <w:lang w:eastAsia="zh-CN"/>
        </w:rPr>
        <w:t xml:space="preserve"> 2001; </w:t>
      </w:r>
      <w:r w:rsidRPr="000013B5">
        <w:rPr>
          <w:rFonts w:ascii="Book Antiqua" w:eastAsia="宋体" w:hAnsi="Book Antiqua" w:cs="宋体"/>
          <w:b/>
          <w:bCs/>
          <w:lang w:eastAsia="zh-CN"/>
        </w:rPr>
        <w:t>72</w:t>
      </w:r>
      <w:r w:rsidRPr="000013B5">
        <w:rPr>
          <w:rFonts w:ascii="Book Antiqua" w:eastAsia="宋体" w:hAnsi="Book Antiqua" w:cs="宋体"/>
          <w:lang w:eastAsia="zh-CN"/>
        </w:rPr>
        <w:t>: 127-132 [PMID: 11372942 DOI: 10.1080/000164701317323363]</w:t>
      </w:r>
    </w:p>
    <w:p w14:paraId="13CC6135" w14:textId="74E738B1"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16 </w:t>
      </w:r>
      <w:proofErr w:type="spellStart"/>
      <w:r w:rsidRPr="000013B5">
        <w:rPr>
          <w:rFonts w:ascii="Book Antiqua" w:eastAsia="宋体" w:hAnsi="Book Antiqua" w:cs="宋体"/>
          <w:b/>
          <w:bCs/>
          <w:lang w:eastAsia="zh-CN"/>
        </w:rPr>
        <w:t>Parvizi</w:t>
      </w:r>
      <w:proofErr w:type="spellEnd"/>
      <w:r w:rsidRPr="000013B5">
        <w:rPr>
          <w:rFonts w:ascii="Book Antiqua" w:eastAsia="宋体" w:hAnsi="Book Antiqua" w:cs="宋体"/>
          <w:b/>
          <w:bCs/>
          <w:lang w:eastAsia="zh-CN"/>
        </w:rPr>
        <w:t xml:space="preserve"> J</w:t>
      </w:r>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Schall</w:t>
      </w:r>
      <w:proofErr w:type="spellEnd"/>
      <w:r w:rsidRPr="000013B5">
        <w:rPr>
          <w:rFonts w:ascii="Book Antiqua" w:eastAsia="宋体" w:hAnsi="Book Antiqua" w:cs="宋体"/>
          <w:lang w:eastAsia="zh-CN"/>
        </w:rPr>
        <w:t xml:space="preserve"> DM, </w:t>
      </w:r>
      <w:proofErr w:type="spellStart"/>
      <w:r w:rsidRPr="000013B5">
        <w:rPr>
          <w:rFonts w:ascii="Book Antiqua" w:eastAsia="宋体" w:hAnsi="Book Antiqua" w:cs="宋体"/>
          <w:lang w:eastAsia="zh-CN"/>
        </w:rPr>
        <w:t>Lewallen</w:t>
      </w:r>
      <w:proofErr w:type="spellEnd"/>
      <w:r w:rsidRPr="000013B5">
        <w:rPr>
          <w:rFonts w:ascii="Book Antiqua" w:eastAsia="宋体" w:hAnsi="Book Antiqua" w:cs="宋体"/>
          <w:lang w:eastAsia="zh-CN"/>
        </w:rPr>
        <w:t xml:space="preserve"> DG, </w:t>
      </w:r>
      <w:proofErr w:type="spellStart"/>
      <w:r w:rsidRPr="000013B5">
        <w:rPr>
          <w:rFonts w:ascii="Book Antiqua" w:eastAsia="宋体" w:hAnsi="Book Antiqua" w:cs="宋体"/>
          <w:lang w:eastAsia="zh-CN"/>
        </w:rPr>
        <w:t>Sim</w:t>
      </w:r>
      <w:proofErr w:type="spellEnd"/>
      <w:r w:rsidRPr="000013B5">
        <w:rPr>
          <w:rFonts w:ascii="Book Antiqua" w:eastAsia="宋体" w:hAnsi="Book Antiqua" w:cs="宋体"/>
          <w:lang w:eastAsia="zh-CN"/>
        </w:rPr>
        <w:t xml:space="preserve"> FH. </w:t>
      </w:r>
      <w:proofErr w:type="gramStart"/>
      <w:r w:rsidRPr="000013B5">
        <w:rPr>
          <w:rFonts w:ascii="Book Antiqua" w:eastAsia="宋体" w:hAnsi="Book Antiqua" w:cs="宋体"/>
          <w:lang w:eastAsia="zh-CN"/>
        </w:rPr>
        <w:t xml:space="preserve">Outcome of </w:t>
      </w:r>
      <w:proofErr w:type="spellStart"/>
      <w:r w:rsidRPr="000013B5">
        <w:rPr>
          <w:rFonts w:ascii="Book Antiqua" w:eastAsia="宋体" w:hAnsi="Book Antiqua" w:cs="宋体"/>
          <w:lang w:eastAsia="zh-CN"/>
        </w:rPr>
        <w:t>uncemented</w:t>
      </w:r>
      <w:proofErr w:type="spellEnd"/>
      <w:r w:rsidRPr="000013B5">
        <w:rPr>
          <w:rFonts w:ascii="Book Antiqua" w:eastAsia="宋体" w:hAnsi="Book Antiqua" w:cs="宋体"/>
          <w:lang w:eastAsia="zh-CN"/>
        </w:rPr>
        <w:t xml:space="preserve"> hip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 xml:space="preserve"> components in patients with Paget's disease.</w:t>
      </w:r>
      <w:proofErr w:type="gramEnd"/>
      <w:r w:rsidRPr="000013B5">
        <w:rPr>
          <w:rFonts w:ascii="Book Antiqua" w:eastAsia="宋体" w:hAnsi="Book Antiqua" w:cs="宋体"/>
          <w:lang w:eastAsia="zh-CN"/>
        </w:rPr>
        <w:t xml:space="preserve"> </w:t>
      </w:r>
      <w:proofErr w:type="spellStart"/>
      <w:r w:rsidRPr="000013B5">
        <w:rPr>
          <w:rFonts w:ascii="Book Antiqua" w:eastAsia="宋体" w:hAnsi="Book Antiqua" w:cs="宋体"/>
          <w:i/>
          <w:iCs/>
          <w:lang w:eastAsia="zh-CN"/>
        </w:rPr>
        <w:t>Clin</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Orthop</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Relat</w:t>
      </w:r>
      <w:proofErr w:type="spellEnd"/>
      <w:r w:rsidRPr="000013B5">
        <w:rPr>
          <w:rFonts w:ascii="Book Antiqua" w:eastAsia="宋体" w:hAnsi="Book Antiqua" w:cs="宋体"/>
          <w:i/>
          <w:iCs/>
          <w:lang w:eastAsia="zh-CN"/>
        </w:rPr>
        <w:t xml:space="preserve"> Res</w:t>
      </w:r>
      <w:r w:rsidRPr="000013B5">
        <w:rPr>
          <w:rFonts w:ascii="Book Antiqua" w:eastAsia="宋体" w:hAnsi="Book Antiqua" w:cs="宋体"/>
          <w:lang w:eastAsia="zh-CN"/>
        </w:rPr>
        <w:t xml:space="preserve"> 2002; </w:t>
      </w:r>
      <w:r w:rsidR="008F18B7">
        <w:rPr>
          <w:rFonts w:ascii="Book Antiqua" w:eastAsia="宋体" w:hAnsi="Book Antiqua" w:cs="宋体" w:hint="eastAsia"/>
          <w:b/>
          <w:lang w:eastAsia="zh-CN"/>
        </w:rPr>
        <w:t>(403)</w:t>
      </w:r>
      <w:r w:rsidRPr="000013B5">
        <w:rPr>
          <w:rFonts w:ascii="Book Antiqua" w:eastAsia="宋体" w:hAnsi="Book Antiqua" w:cs="宋体"/>
          <w:lang w:eastAsia="zh-CN"/>
        </w:rPr>
        <w:t>: 127-134 [PMID: 12360018 DOI: 10.1097/00003086-200210000-00020]</w:t>
      </w:r>
    </w:p>
    <w:p w14:paraId="22B9DFA2"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17 </w:t>
      </w:r>
      <w:proofErr w:type="spellStart"/>
      <w:r w:rsidRPr="000013B5">
        <w:rPr>
          <w:rFonts w:ascii="Book Antiqua" w:eastAsia="宋体" w:hAnsi="Book Antiqua" w:cs="宋体"/>
          <w:b/>
          <w:bCs/>
          <w:lang w:eastAsia="zh-CN"/>
        </w:rPr>
        <w:t>Wegrzyn</w:t>
      </w:r>
      <w:proofErr w:type="spellEnd"/>
      <w:r w:rsidRPr="000013B5">
        <w:rPr>
          <w:rFonts w:ascii="Book Antiqua" w:eastAsia="宋体" w:hAnsi="Book Antiqua" w:cs="宋体"/>
          <w:b/>
          <w:bCs/>
          <w:lang w:eastAsia="zh-CN"/>
        </w:rPr>
        <w:t xml:space="preserve"> J</w:t>
      </w:r>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Pibarot</w:t>
      </w:r>
      <w:proofErr w:type="spellEnd"/>
      <w:r w:rsidRPr="000013B5">
        <w:rPr>
          <w:rFonts w:ascii="Book Antiqua" w:eastAsia="宋体" w:hAnsi="Book Antiqua" w:cs="宋体"/>
          <w:lang w:eastAsia="zh-CN"/>
        </w:rPr>
        <w:t xml:space="preserve"> V, </w:t>
      </w:r>
      <w:proofErr w:type="spellStart"/>
      <w:r w:rsidRPr="000013B5">
        <w:rPr>
          <w:rFonts w:ascii="Book Antiqua" w:eastAsia="宋体" w:hAnsi="Book Antiqua" w:cs="宋体"/>
          <w:lang w:eastAsia="zh-CN"/>
        </w:rPr>
        <w:t>Chapurlat</w:t>
      </w:r>
      <w:proofErr w:type="spellEnd"/>
      <w:r w:rsidRPr="000013B5">
        <w:rPr>
          <w:rFonts w:ascii="Book Antiqua" w:eastAsia="宋体" w:hAnsi="Book Antiqua" w:cs="宋体"/>
          <w:lang w:eastAsia="zh-CN"/>
        </w:rPr>
        <w:t xml:space="preserve"> R, </w:t>
      </w:r>
      <w:proofErr w:type="spellStart"/>
      <w:r w:rsidRPr="000013B5">
        <w:rPr>
          <w:rFonts w:ascii="Book Antiqua" w:eastAsia="宋体" w:hAnsi="Book Antiqua" w:cs="宋体"/>
          <w:lang w:eastAsia="zh-CN"/>
        </w:rPr>
        <w:t>Carret</w:t>
      </w:r>
      <w:proofErr w:type="spellEnd"/>
      <w:r w:rsidRPr="000013B5">
        <w:rPr>
          <w:rFonts w:ascii="Book Antiqua" w:eastAsia="宋体" w:hAnsi="Book Antiqua" w:cs="宋体"/>
          <w:lang w:eastAsia="zh-CN"/>
        </w:rPr>
        <w:t xml:space="preserve"> JP, </w:t>
      </w:r>
      <w:proofErr w:type="spellStart"/>
      <w:r w:rsidRPr="000013B5">
        <w:rPr>
          <w:rFonts w:ascii="Book Antiqua" w:eastAsia="宋体" w:hAnsi="Book Antiqua" w:cs="宋体"/>
          <w:lang w:eastAsia="zh-CN"/>
        </w:rPr>
        <w:t>Béjui-Hugues</w:t>
      </w:r>
      <w:proofErr w:type="spellEnd"/>
      <w:r w:rsidRPr="000013B5">
        <w:rPr>
          <w:rFonts w:ascii="Book Antiqua" w:eastAsia="宋体" w:hAnsi="Book Antiqua" w:cs="宋体"/>
          <w:lang w:eastAsia="zh-CN"/>
        </w:rPr>
        <w:t xml:space="preserve"> J, </w:t>
      </w:r>
      <w:proofErr w:type="spellStart"/>
      <w:r w:rsidRPr="000013B5">
        <w:rPr>
          <w:rFonts w:ascii="Book Antiqua" w:eastAsia="宋体" w:hAnsi="Book Antiqua" w:cs="宋体"/>
          <w:lang w:eastAsia="zh-CN"/>
        </w:rPr>
        <w:t>Guyen</w:t>
      </w:r>
      <w:proofErr w:type="spellEnd"/>
      <w:r w:rsidRPr="000013B5">
        <w:rPr>
          <w:rFonts w:ascii="Book Antiqua" w:eastAsia="宋体" w:hAnsi="Book Antiqua" w:cs="宋体"/>
          <w:lang w:eastAsia="zh-CN"/>
        </w:rPr>
        <w:t xml:space="preserve"> O. </w:t>
      </w:r>
      <w:proofErr w:type="spellStart"/>
      <w:r w:rsidRPr="000013B5">
        <w:rPr>
          <w:rFonts w:ascii="Book Antiqua" w:eastAsia="宋体" w:hAnsi="Book Antiqua" w:cs="宋体"/>
          <w:lang w:eastAsia="zh-CN"/>
        </w:rPr>
        <w:t>Cementless</w:t>
      </w:r>
      <w:proofErr w:type="spellEnd"/>
      <w:r w:rsidRPr="000013B5">
        <w:rPr>
          <w:rFonts w:ascii="Book Antiqua" w:eastAsia="宋体" w:hAnsi="Book Antiqua" w:cs="宋体"/>
          <w:lang w:eastAsia="zh-CN"/>
        </w:rPr>
        <w:t xml:space="preserve"> total hip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 xml:space="preserve"> in Paget's disease of bone: a retrospective review. </w:t>
      </w:r>
      <w:proofErr w:type="spellStart"/>
      <w:r w:rsidRPr="000013B5">
        <w:rPr>
          <w:rFonts w:ascii="Book Antiqua" w:eastAsia="宋体" w:hAnsi="Book Antiqua" w:cs="宋体"/>
          <w:i/>
          <w:iCs/>
          <w:lang w:eastAsia="zh-CN"/>
        </w:rPr>
        <w:t>Int</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Orthop</w:t>
      </w:r>
      <w:proofErr w:type="spellEnd"/>
      <w:r w:rsidRPr="000013B5">
        <w:rPr>
          <w:rFonts w:ascii="Book Antiqua" w:eastAsia="宋体" w:hAnsi="Book Antiqua" w:cs="宋体"/>
          <w:lang w:eastAsia="zh-CN"/>
        </w:rPr>
        <w:t xml:space="preserve"> 2010; </w:t>
      </w:r>
      <w:r w:rsidRPr="000013B5">
        <w:rPr>
          <w:rFonts w:ascii="Book Antiqua" w:eastAsia="宋体" w:hAnsi="Book Antiqua" w:cs="宋体"/>
          <w:b/>
          <w:bCs/>
          <w:lang w:eastAsia="zh-CN"/>
        </w:rPr>
        <w:t>34</w:t>
      </w:r>
      <w:r w:rsidRPr="000013B5">
        <w:rPr>
          <w:rFonts w:ascii="Book Antiqua" w:eastAsia="宋体" w:hAnsi="Book Antiqua" w:cs="宋体"/>
          <w:lang w:eastAsia="zh-CN"/>
        </w:rPr>
        <w:t>: 1103-1109 [PMID: 19669762 DOI: 10.1007/s00264-009-0853-7]</w:t>
      </w:r>
    </w:p>
    <w:p w14:paraId="4FC5183A"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18 </w:t>
      </w:r>
      <w:proofErr w:type="spellStart"/>
      <w:r w:rsidRPr="000013B5">
        <w:rPr>
          <w:rFonts w:ascii="Book Antiqua" w:eastAsia="宋体" w:hAnsi="Book Antiqua" w:cs="宋体"/>
          <w:b/>
          <w:bCs/>
          <w:lang w:eastAsia="zh-CN"/>
        </w:rPr>
        <w:t>Mariconda</w:t>
      </w:r>
      <w:proofErr w:type="spellEnd"/>
      <w:r w:rsidRPr="000013B5">
        <w:rPr>
          <w:rFonts w:ascii="Book Antiqua" w:eastAsia="宋体" w:hAnsi="Book Antiqua" w:cs="宋体"/>
          <w:b/>
          <w:bCs/>
          <w:lang w:eastAsia="zh-CN"/>
        </w:rPr>
        <w:t xml:space="preserve"> M</w:t>
      </w:r>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Galasso</w:t>
      </w:r>
      <w:proofErr w:type="spellEnd"/>
      <w:r w:rsidRPr="000013B5">
        <w:rPr>
          <w:rFonts w:ascii="Book Antiqua" w:eastAsia="宋体" w:hAnsi="Book Antiqua" w:cs="宋体"/>
          <w:lang w:eastAsia="zh-CN"/>
        </w:rPr>
        <w:t xml:space="preserve"> O, Costa GG, </w:t>
      </w:r>
      <w:proofErr w:type="spellStart"/>
      <w:r w:rsidRPr="000013B5">
        <w:rPr>
          <w:rFonts w:ascii="Book Antiqua" w:eastAsia="宋体" w:hAnsi="Book Antiqua" w:cs="宋体"/>
          <w:lang w:eastAsia="zh-CN"/>
        </w:rPr>
        <w:t>Recano</w:t>
      </w:r>
      <w:proofErr w:type="spellEnd"/>
      <w:r w:rsidRPr="000013B5">
        <w:rPr>
          <w:rFonts w:ascii="Book Antiqua" w:eastAsia="宋体" w:hAnsi="Book Antiqua" w:cs="宋体"/>
          <w:lang w:eastAsia="zh-CN"/>
        </w:rPr>
        <w:t xml:space="preserve"> P, </w:t>
      </w:r>
      <w:proofErr w:type="spellStart"/>
      <w:r w:rsidRPr="000013B5">
        <w:rPr>
          <w:rFonts w:ascii="Book Antiqua" w:eastAsia="宋体" w:hAnsi="Book Antiqua" w:cs="宋体"/>
          <w:lang w:eastAsia="zh-CN"/>
        </w:rPr>
        <w:t>Cerbasi</w:t>
      </w:r>
      <w:proofErr w:type="spellEnd"/>
      <w:r w:rsidRPr="000013B5">
        <w:rPr>
          <w:rFonts w:ascii="Book Antiqua" w:eastAsia="宋体" w:hAnsi="Book Antiqua" w:cs="宋体"/>
          <w:lang w:eastAsia="zh-CN"/>
        </w:rPr>
        <w:t xml:space="preserve"> S. Quality of life and functionality after total hip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 xml:space="preserve">: a long-term follow-up study. </w:t>
      </w:r>
      <w:r w:rsidRPr="000013B5">
        <w:rPr>
          <w:rFonts w:ascii="Book Antiqua" w:eastAsia="宋体" w:hAnsi="Book Antiqua" w:cs="宋体"/>
          <w:i/>
          <w:iCs/>
          <w:lang w:eastAsia="zh-CN"/>
        </w:rPr>
        <w:t xml:space="preserve">BMC </w:t>
      </w:r>
      <w:proofErr w:type="spellStart"/>
      <w:r w:rsidRPr="000013B5">
        <w:rPr>
          <w:rFonts w:ascii="Book Antiqua" w:eastAsia="宋体" w:hAnsi="Book Antiqua" w:cs="宋体"/>
          <w:i/>
          <w:iCs/>
          <w:lang w:eastAsia="zh-CN"/>
        </w:rPr>
        <w:t>Musculoskelet</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Disord</w:t>
      </w:r>
      <w:proofErr w:type="spellEnd"/>
      <w:r w:rsidRPr="000013B5">
        <w:rPr>
          <w:rFonts w:ascii="Book Antiqua" w:eastAsia="宋体" w:hAnsi="Book Antiqua" w:cs="宋体"/>
          <w:lang w:eastAsia="zh-CN"/>
        </w:rPr>
        <w:t xml:space="preserve"> 2011; </w:t>
      </w:r>
      <w:r w:rsidRPr="000013B5">
        <w:rPr>
          <w:rFonts w:ascii="Book Antiqua" w:eastAsia="宋体" w:hAnsi="Book Antiqua" w:cs="宋体"/>
          <w:b/>
          <w:bCs/>
          <w:lang w:eastAsia="zh-CN"/>
        </w:rPr>
        <w:t>12</w:t>
      </w:r>
      <w:r w:rsidRPr="000013B5">
        <w:rPr>
          <w:rFonts w:ascii="Book Antiqua" w:eastAsia="宋体" w:hAnsi="Book Antiqua" w:cs="宋体"/>
          <w:lang w:eastAsia="zh-CN"/>
        </w:rPr>
        <w:t>: 222 [PMID: 21978244 DOI: 10.1186/1471-2474-12-222]</w:t>
      </w:r>
    </w:p>
    <w:p w14:paraId="573F42C2" w14:textId="0393D629" w:rsidR="000013B5" w:rsidRPr="000013B5" w:rsidRDefault="008F18B7" w:rsidP="000013B5">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19 </w:t>
      </w:r>
      <w:r w:rsidR="000013B5" w:rsidRPr="000013B5">
        <w:rPr>
          <w:rFonts w:ascii="Book Antiqua" w:eastAsia="宋体" w:hAnsi="Book Antiqua" w:cs="宋体"/>
          <w:b/>
          <w:lang w:eastAsia="zh-CN"/>
        </w:rPr>
        <w:t xml:space="preserve">Australian </w:t>
      </w:r>
      <w:proofErr w:type="spellStart"/>
      <w:r w:rsidR="000013B5" w:rsidRPr="000013B5">
        <w:rPr>
          <w:rFonts w:ascii="Book Antiqua" w:eastAsia="宋体" w:hAnsi="Book Antiqua" w:cs="宋体"/>
          <w:b/>
          <w:lang w:eastAsia="zh-CN"/>
        </w:rPr>
        <w:t>Orthopaedic</w:t>
      </w:r>
      <w:proofErr w:type="spellEnd"/>
      <w:r w:rsidR="000013B5" w:rsidRPr="000013B5">
        <w:rPr>
          <w:rFonts w:ascii="Book Antiqua" w:eastAsia="宋体" w:hAnsi="Book Antiqua" w:cs="宋体"/>
          <w:b/>
          <w:lang w:eastAsia="zh-CN"/>
        </w:rPr>
        <w:t xml:space="preserve"> Association National Joint Replacement Registry</w:t>
      </w:r>
      <w:r w:rsidR="000013B5" w:rsidRPr="000013B5">
        <w:rPr>
          <w:rFonts w:ascii="Book Antiqua" w:eastAsia="宋体" w:hAnsi="Book Antiqua" w:cs="宋体"/>
          <w:lang w:eastAsia="zh-CN"/>
        </w:rPr>
        <w:t>.</w:t>
      </w:r>
      <w:proofErr w:type="gramEnd"/>
      <w:r w:rsidR="000013B5" w:rsidRPr="000013B5">
        <w:rPr>
          <w:rFonts w:ascii="Book Antiqua" w:eastAsia="宋体" w:hAnsi="Book Antiqua" w:cs="宋体"/>
          <w:lang w:eastAsia="zh-CN"/>
        </w:rPr>
        <w:t xml:space="preserve"> Annual Report. Adelaide: AOA, 2011</w:t>
      </w:r>
    </w:p>
    <w:p w14:paraId="30F0F694"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20 </w:t>
      </w:r>
      <w:proofErr w:type="spellStart"/>
      <w:r w:rsidRPr="000013B5">
        <w:rPr>
          <w:rFonts w:ascii="Book Antiqua" w:eastAsia="宋体" w:hAnsi="Book Antiqua" w:cs="宋体"/>
          <w:b/>
          <w:bCs/>
          <w:lang w:eastAsia="zh-CN"/>
        </w:rPr>
        <w:t>Bjørgul</w:t>
      </w:r>
      <w:proofErr w:type="spellEnd"/>
      <w:r w:rsidRPr="000013B5">
        <w:rPr>
          <w:rFonts w:ascii="Book Antiqua" w:eastAsia="宋体" w:hAnsi="Book Antiqua" w:cs="宋体"/>
          <w:b/>
          <w:bCs/>
          <w:lang w:eastAsia="zh-CN"/>
        </w:rPr>
        <w:t xml:space="preserve"> K</w:t>
      </w:r>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Novicoff</w:t>
      </w:r>
      <w:proofErr w:type="spellEnd"/>
      <w:r w:rsidRPr="000013B5">
        <w:rPr>
          <w:rFonts w:ascii="Book Antiqua" w:eastAsia="宋体" w:hAnsi="Book Antiqua" w:cs="宋体"/>
          <w:lang w:eastAsia="zh-CN"/>
        </w:rPr>
        <w:t xml:space="preserve"> WM, Andersen ST, </w:t>
      </w:r>
      <w:proofErr w:type="spellStart"/>
      <w:r w:rsidRPr="000013B5">
        <w:rPr>
          <w:rFonts w:ascii="Book Antiqua" w:eastAsia="宋体" w:hAnsi="Book Antiqua" w:cs="宋体"/>
          <w:lang w:eastAsia="zh-CN"/>
        </w:rPr>
        <w:t>Brevig</w:t>
      </w:r>
      <w:proofErr w:type="spellEnd"/>
      <w:r w:rsidRPr="000013B5">
        <w:rPr>
          <w:rFonts w:ascii="Book Antiqua" w:eastAsia="宋体" w:hAnsi="Book Antiqua" w:cs="宋体"/>
          <w:lang w:eastAsia="zh-CN"/>
        </w:rPr>
        <w:t xml:space="preserve"> K, Thu F, </w:t>
      </w:r>
      <w:proofErr w:type="spellStart"/>
      <w:r w:rsidRPr="000013B5">
        <w:rPr>
          <w:rFonts w:ascii="Book Antiqua" w:eastAsia="宋体" w:hAnsi="Book Antiqua" w:cs="宋体"/>
          <w:lang w:eastAsia="zh-CN"/>
        </w:rPr>
        <w:t>Wiig</w:t>
      </w:r>
      <w:proofErr w:type="spellEnd"/>
      <w:r w:rsidRPr="000013B5">
        <w:rPr>
          <w:rFonts w:ascii="Book Antiqua" w:eastAsia="宋体" w:hAnsi="Book Antiqua" w:cs="宋体"/>
          <w:lang w:eastAsia="zh-CN"/>
        </w:rPr>
        <w:t xml:space="preserve"> M, </w:t>
      </w:r>
      <w:proofErr w:type="spellStart"/>
      <w:r w:rsidRPr="000013B5">
        <w:rPr>
          <w:rFonts w:ascii="Book Antiqua" w:eastAsia="宋体" w:hAnsi="Book Antiqua" w:cs="宋体"/>
          <w:lang w:eastAsia="zh-CN"/>
        </w:rPr>
        <w:t>Ahlund</w:t>
      </w:r>
      <w:proofErr w:type="spellEnd"/>
      <w:r w:rsidRPr="000013B5">
        <w:rPr>
          <w:rFonts w:ascii="Book Antiqua" w:eastAsia="宋体" w:hAnsi="Book Antiqua" w:cs="宋体"/>
          <w:lang w:eastAsia="zh-CN"/>
        </w:rPr>
        <w:t xml:space="preserve"> O. The </w:t>
      </w:r>
      <w:proofErr w:type="spellStart"/>
      <w:r w:rsidRPr="000013B5">
        <w:rPr>
          <w:rFonts w:ascii="Book Antiqua" w:eastAsia="宋体" w:hAnsi="Book Antiqua" w:cs="宋体"/>
          <w:lang w:eastAsia="zh-CN"/>
        </w:rPr>
        <w:t>Charnley</w:t>
      </w:r>
      <w:proofErr w:type="spellEnd"/>
      <w:r w:rsidRPr="000013B5">
        <w:rPr>
          <w:rFonts w:ascii="Book Antiqua" w:eastAsia="宋体" w:hAnsi="Book Antiqua" w:cs="宋体"/>
          <w:lang w:eastAsia="zh-CN"/>
        </w:rPr>
        <w:t xml:space="preserve"> stem: clinical, radiological and survival data after 11-14 years. </w:t>
      </w:r>
      <w:proofErr w:type="spellStart"/>
      <w:r w:rsidRPr="000013B5">
        <w:rPr>
          <w:rFonts w:ascii="Book Antiqua" w:eastAsia="宋体" w:hAnsi="Book Antiqua" w:cs="宋体"/>
          <w:i/>
          <w:iCs/>
          <w:lang w:eastAsia="zh-CN"/>
        </w:rPr>
        <w:t>Orthop</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Traumatol</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Surg</w:t>
      </w:r>
      <w:proofErr w:type="spellEnd"/>
      <w:r w:rsidRPr="000013B5">
        <w:rPr>
          <w:rFonts w:ascii="Book Antiqua" w:eastAsia="宋体" w:hAnsi="Book Antiqua" w:cs="宋体"/>
          <w:i/>
          <w:iCs/>
          <w:lang w:eastAsia="zh-CN"/>
        </w:rPr>
        <w:t xml:space="preserve"> Res</w:t>
      </w:r>
      <w:r w:rsidRPr="000013B5">
        <w:rPr>
          <w:rFonts w:ascii="Book Antiqua" w:eastAsia="宋体" w:hAnsi="Book Antiqua" w:cs="宋体"/>
          <w:lang w:eastAsia="zh-CN"/>
        </w:rPr>
        <w:t xml:space="preserve"> 2010; </w:t>
      </w:r>
      <w:r w:rsidRPr="000013B5">
        <w:rPr>
          <w:rFonts w:ascii="Book Antiqua" w:eastAsia="宋体" w:hAnsi="Book Antiqua" w:cs="宋体"/>
          <w:b/>
          <w:bCs/>
          <w:lang w:eastAsia="zh-CN"/>
        </w:rPr>
        <w:t>96</w:t>
      </w:r>
      <w:r w:rsidRPr="000013B5">
        <w:rPr>
          <w:rFonts w:ascii="Book Antiqua" w:eastAsia="宋体" w:hAnsi="Book Antiqua" w:cs="宋体"/>
          <w:lang w:eastAsia="zh-CN"/>
        </w:rPr>
        <w:t>: 97-103 [PMID: 20417906 DOI: 10.1016/j.rcot.2010.02.009]</w:t>
      </w:r>
    </w:p>
    <w:p w14:paraId="27304709"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21 </w:t>
      </w:r>
      <w:r w:rsidRPr="000013B5">
        <w:rPr>
          <w:rFonts w:ascii="Book Antiqua" w:eastAsia="宋体" w:hAnsi="Book Antiqua" w:cs="宋体"/>
          <w:b/>
          <w:bCs/>
          <w:lang w:eastAsia="zh-CN"/>
        </w:rPr>
        <w:t>Ferguson DJ</w:t>
      </w:r>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Itonaga</w:t>
      </w:r>
      <w:proofErr w:type="spellEnd"/>
      <w:r w:rsidRPr="000013B5">
        <w:rPr>
          <w:rFonts w:ascii="Book Antiqua" w:eastAsia="宋体" w:hAnsi="Book Antiqua" w:cs="宋体"/>
          <w:lang w:eastAsia="zh-CN"/>
        </w:rPr>
        <w:t xml:space="preserve"> I, Maki M, McNally E, </w:t>
      </w:r>
      <w:proofErr w:type="spellStart"/>
      <w:r w:rsidRPr="000013B5">
        <w:rPr>
          <w:rFonts w:ascii="Book Antiqua" w:eastAsia="宋体" w:hAnsi="Book Antiqua" w:cs="宋体"/>
          <w:lang w:eastAsia="zh-CN"/>
        </w:rPr>
        <w:t>Gundle</w:t>
      </w:r>
      <w:proofErr w:type="spellEnd"/>
      <w:r w:rsidRPr="000013B5">
        <w:rPr>
          <w:rFonts w:ascii="Book Antiqua" w:eastAsia="宋体" w:hAnsi="Book Antiqua" w:cs="宋体"/>
          <w:lang w:eastAsia="zh-CN"/>
        </w:rPr>
        <w:t xml:space="preserve"> R, </w:t>
      </w:r>
      <w:proofErr w:type="spellStart"/>
      <w:r w:rsidRPr="000013B5">
        <w:rPr>
          <w:rFonts w:ascii="Book Antiqua" w:eastAsia="宋体" w:hAnsi="Book Antiqua" w:cs="宋体"/>
          <w:lang w:eastAsia="zh-CN"/>
        </w:rPr>
        <w:t>Athanasou</w:t>
      </w:r>
      <w:proofErr w:type="spellEnd"/>
      <w:r w:rsidRPr="000013B5">
        <w:rPr>
          <w:rFonts w:ascii="Book Antiqua" w:eastAsia="宋体" w:hAnsi="Book Antiqua" w:cs="宋体"/>
          <w:lang w:eastAsia="zh-CN"/>
        </w:rPr>
        <w:t xml:space="preserve"> NA. </w:t>
      </w:r>
      <w:proofErr w:type="gramStart"/>
      <w:r w:rsidRPr="000013B5">
        <w:rPr>
          <w:rFonts w:ascii="Book Antiqua" w:eastAsia="宋体" w:hAnsi="Book Antiqua" w:cs="宋体"/>
          <w:lang w:eastAsia="zh-CN"/>
        </w:rPr>
        <w:t xml:space="preserve">Heterotopic bone formation following hip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 xml:space="preserve"> in Paget's disease.</w:t>
      </w:r>
      <w:proofErr w:type="gramEnd"/>
      <w:r w:rsidRPr="000013B5">
        <w:rPr>
          <w:rFonts w:ascii="Book Antiqua" w:eastAsia="宋体" w:hAnsi="Book Antiqua" w:cs="宋体"/>
          <w:lang w:eastAsia="zh-CN"/>
        </w:rPr>
        <w:t xml:space="preserve"> </w:t>
      </w:r>
      <w:r w:rsidRPr="000013B5">
        <w:rPr>
          <w:rFonts w:ascii="Book Antiqua" w:eastAsia="宋体" w:hAnsi="Book Antiqua" w:cs="宋体"/>
          <w:i/>
          <w:iCs/>
          <w:lang w:eastAsia="zh-CN"/>
        </w:rPr>
        <w:t>Bone</w:t>
      </w:r>
      <w:r w:rsidRPr="000013B5">
        <w:rPr>
          <w:rFonts w:ascii="Book Antiqua" w:eastAsia="宋体" w:hAnsi="Book Antiqua" w:cs="宋体"/>
          <w:lang w:eastAsia="zh-CN"/>
        </w:rPr>
        <w:t xml:space="preserve"> 2004; </w:t>
      </w:r>
      <w:r w:rsidRPr="000013B5">
        <w:rPr>
          <w:rFonts w:ascii="Book Antiqua" w:eastAsia="宋体" w:hAnsi="Book Antiqua" w:cs="宋体"/>
          <w:b/>
          <w:bCs/>
          <w:lang w:eastAsia="zh-CN"/>
        </w:rPr>
        <w:t>34</w:t>
      </w:r>
      <w:r w:rsidRPr="000013B5">
        <w:rPr>
          <w:rFonts w:ascii="Book Antiqua" w:eastAsia="宋体" w:hAnsi="Book Antiqua" w:cs="宋体"/>
          <w:lang w:eastAsia="zh-CN"/>
        </w:rPr>
        <w:t>: 1078-1083 [PMID: 15260016 DOI: 10.1016/j.bone.2004.01.027]</w:t>
      </w:r>
    </w:p>
    <w:p w14:paraId="0221F1C0" w14:textId="4B92E5C5"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22 </w:t>
      </w:r>
      <w:proofErr w:type="spellStart"/>
      <w:r w:rsidRPr="000013B5">
        <w:rPr>
          <w:rFonts w:ascii="Book Antiqua" w:eastAsia="宋体" w:hAnsi="Book Antiqua" w:cs="宋体"/>
          <w:b/>
          <w:bCs/>
          <w:lang w:eastAsia="zh-CN"/>
        </w:rPr>
        <w:t>Iorio</w:t>
      </w:r>
      <w:proofErr w:type="spellEnd"/>
      <w:r w:rsidRPr="000013B5">
        <w:rPr>
          <w:rFonts w:ascii="Book Antiqua" w:eastAsia="宋体" w:hAnsi="Book Antiqua" w:cs="宋体"/>
          <w:b/>
          <w:bCs/>
          <w:lang w:eastAsia="zh-CN"/>
        </w:rPr>
        <w:t xml:space="preserve"> R</w:t>
      </w:r>
      <w:r w:rsidRPr="000013B5">
        <w:rPr>
          <w:rFonts w:ascii="Book Antiqua" w:eastAsia="宋体" w:hAnsi="Book Antiqua" w:cs="宋体"/>
          <w:lang w:eastAsia="zh-CN"/>
        </w:rPr>
        <w:t xml:space="preserve">, Healy WL. Heterotopic ossification after hip and knee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 xml:space="preserve">: risk factors, prevention, and treatment. </w:t>
      </w:r>
      <w:r w:rsidRPr="000013B5">
        <w:rPr>
          <w:rFonts w:ascii="Book Antiqua" w:eastAsia="宋体" w:hAnsi="Book Antiqua" w:cs="宋体"/>
          <w:i/>
          <w:iCs/>
          <w:lang w:eastAsia="zh-CN"/>
        </w:rPr>
        <w:t xml:space="preserve">J Am </w:t>
      </w:r>
      <w:proofErr w:type="spellStart"/>
      <w:r w:rsidRPr="000013B5">
        <w:rPr>
          <w:rFonts w:ascii="Book Antiqua" w:eastAsia="宋体" w:hAnsi="Book Antiqua" w:cs="宋体"/>
          <w:i/>
          <w:iCs/>
          <w:lang w:eastAsia="zh-CN"/>
        </w:rPr>
        <w:t>Acad</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Orthop</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Surg</w:t>
      </w:r>
      <w:proofErr w:type="spellEnd"/>
      <w:r w:rsidRPr="000013B5">
        <w:rPr>
          <w:rFonts w:ascii="Book Antiqua" w:eastAsia="宋体" w:hAnsi="Book Antiqua" w:cs="宋体"/>
          <w:lang w:eastAsia="zh-CN"/>
        </w:rPr>
        <w:t xml:space="preserve"> </w:t>
      </w:r>
      <w:r w:rsidR="00100C98">
        <w:rPr>
          <w:rFonts w:ascii="Book Antiqua" w:eastAsia="宋体" w:hAnsi="Book Antiqua" w:cs="宋体" w:hint="eastAsia"/>
          <w:lang w:eastAsia="zh-CN"/>
        </w:rPr>
        <w:t>2002</w:t>
      </w:r>
      <w:r w:rsidRPr="000013B5">
        <w:rPr>
          <w:rFonts w:ascii="Book Antiqua" w:eastAsia="宋体" w:hAnsi="Book Antiqua" w:cs="宋体"/>
          <w:lang w:eastAsia="zh-CN"/>
        </w:rPr>
        <w:t xml:space="preserve">; </w:t>
      </w:r>
      <w:r w:rsidRPr="000013B5">
        <w:rPr>
          <w:rFonts w:ascii="Book Antiqua" w:eastAsia="宋体" w:hAnsi="Book Antiqua" w:cs="宋体"/>
          <w:b/>
          <w:bCs/>
          <w:lang w:eastAsia="zh-CN"/>
        </w:rPr>
        <w:t>10</w:t>
      </w:r>
      <w:r w:rsidRPr="000013B5">
        <w:rPr>
          <w:rFonts w:ascii="Book Antiqua" w:eastAsia="宋体" w:hAnsi="Book Antiqua" w:cs="宋体"/>
          <w:lang w:eastAsia="zh-CN"/>
        </w:rPr>
        <w:t>: 409-416 [PMID: 12470043 DOI: 10.5435/00124635-200211000-00005]</w:t>
      </w:r>
    </w:p>
    <w:p w14:paraId="6B43FF2E"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lastRenderedPageBreak/>
        <w:t xml:space="preserve">23 </w:t>
      </w:r>
      <w:r w:rsidRPr="000013B5">
        <w:rPr>
          <w:rFonts w:ascii="Book Antiqua" w:eastAsia="宋体" w:hAnsi="Book Antiqua" w:cs="宋体"/>
          <w:b/>
          <w:bCs/>
          <w:lang w:eastAsia="zh-CN"/>
        </w:rPr>
        <w:t>Drake MT</w:t>
      </w:r>
      <w:r w:rsidRPr="000013B5">
        <w:rPr>
          <w:rFonts w:ascii="Book Antiqua" w:eastAsia="宋体" w:hAnsi="Book Antiqua" w:cs="宋体"/>
          <w:lang w:eastAsia="zh-CN"/>
        </w:rPr>
        <w:t xml:space="preserve">, Clarke BL, </w:t>
      </w:r>
      <w:proofErr w:type="spellStart"/>
      <w:r w:rsidRPr="000013B5">
        <w:rPr>
          <w:rFonts w:ascii="Book Antiqua" w:eastAsia="宋体" w:hAnsi="Book Antiqua" w:cs="宋体"/>
          <w:lang w:eastAsia="zh-CN"/>
        </w:rPr>
        <w:t>Khosla</w:t>
      </w:r>
      <w:proofErr w:type="spellEnd"/>
      <w:r w:rsidRPr="000013B5">
        <w:rPr>
          <w:rFonts w:ascii="Book Antiqua" w:eastAsia="宋体" w:hAnsi="Book Antiqua" w:cs="宋体"/>
          <w:lang w:eastAsia="zh-CN"/>
        </w:rPr>
        <w:t xml:space="preserve"> S. Bisphosphonates: mechanism of action and role in clinical practice. </w:t>
      </w:r>
      <w:r w:rsidRPr="000013B5">
        <w:rPr>
          <w:rFonts w:ascii="Book Antiqua" w:eastAsia="宋体" w:hAnsi="Book Antiqua" w:cs="宋体"/>
          <w:i/>
          <w:iCs/>
          <w:lang w:eastAsia="zh-CN"/>
        </w:rPr>
        <w:t xml:space="preserve">Mayo </w:t>
      </w:r>
      <w:proofErr w:type="spellStart"/>
      <w:r w:rsidRPr="000013B5">
        <w:rPr>
          <w:rFonts w:ascii="Book Antiqua" w:eastAsia="宋体" w:hAnsi="Book Antiqua" w:cs="宋体"/>
          <w:i/>
          <w:iCs/>
          <w:lang w:eastAsia="zh-CN"/>
        </w:rPr>
        <w:t>Clin</w:t>
      </w:r>
      <w:proofErr w:type="spellEnd"/>
      <w:r w:rsidRPr="000013B5">
        <w:rPr>
          <w:rFonts w:ascii="Book Antiqua" w:eastAsia="宋体" w:hAnsi="Book Antiqua" w:cs="宋体"/>
          <w:i/>
          <w:iCs/>
          <w:lang w:eastAsia="zh-CN"/>
        </w:rPr>
        <w:t xml:space="preserve"> </w:t>
      </w:r>
      <w:proofErr w:type="spellStart"/>
      <w:r w:rsidRPr="000013B5">
        <w:rPr>
          <w:rFonts w:ascii="Book Antiqua" w:eastAsia="宋体" w:hAnsi="Book Antiqua" w:cs="宋体"/>
          <w:i/>
          <w:iCs/>
          <w:lang w:eastAsia="zh-CN"/>
        </w:rPr>
        <w:t>Proc</w:t>
      </w:r>
      <w:proofErr w:type="spellEnd"/>
      <w:r w:rsidRPr="000013B5">
        <w:rPr>
          <w:rFonts w:ascii="Book Antiqua" w:eastAsia="宋体" w:hAnsi="Book Antiqua" w:cs="宋体"/>
          <w:lang w:eastAsia="zh-CN"/>
        </w:rPr>
        <w:t xml:space="preserve"> 2008; </w:t>
      </w:r>
      <w:r w:rsidRPr="000013B5">
        <w:rPr>
          <w:rFonts w:ascii="Book Antiqua" w:eastAsia="宋体" w:hAnsi="Book Antiqua" w:cs="宋体"/>
          <w:b/>
          <w:bCs/>
          <w:lang w:eastAsia="zh-CN"/>
        </w:rPr>
        <w:t>83</w:t>
      </w:r>
      <w:r w:rsidRPr="000013B5">
        <w:rPr>
          <w:rFonts w:ascii="Book Antiqua" w:eastAsia="宋体" w:hAnsi="Book Antiqua" w:cs="宋体"/>
          <w:lang w:eastAsia="zh-CN"/>
        </w:rPr>
        <w:t>: 1032-1045 [PMID: 18775204 DOI: 10.4065/83.9.1032]</w:t>
      </w:r>
    </w:p>
    <w:p w14:paraId="2AA17CE7" w14:textId="77777777"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 xml:space="preserve">24 </w:t>
      </w:r>
      <w:proofErr w:type="spellStart"/>
      <w:r w:rsidRPr="000013B5">
        <w:rPr>
          <w:rFonts w:ascii="Book Antiqua" w:eastAsia="宋体" w:hAnsi="Book Antiqua" w:cs="宋体"/>
          <w:b/>
          <w:bCs/>
          <w:lang w:eastAsia="zh-CN"/>
        </w:rPr>
        <w:t>Parvizi</w:t>
      </w:r>
      <w:proofErr w:type="spellEnd"/>
      <w:r w:rsidRPr="000013B5">
        <w:rPr>
          <w:rFonts w:ascii="Book Antiqua" w:eastAsia="宋体" w:hAnsi="Book Antiqua" w:cs="宋体"/>
          <w:b/>
          <w:bCs/>
          <w:lang w:eastAsia="zh-CN"/>
        </w:rPr>
        <w:t xml:space="preserve"> J</w:t>
      </w:r>
      <w:r w:rsidRPr="000013B5">
        <w:rPr>
          <w:rFonts w:ascii="Book Antiqua" w:eastAsia="宋体" w:hAnsi="Book Antiqua" w:cs="宋体"/>
          <w:lang w:eastAsia="zh-CN"/>
        </w:rPr>
        <w:t xml:space="preserve">, Klein GR, </w:t>
      </w:r>
      <w:proofErr w:type="spellStart"/>
      <w:r w:rsidRPr="000013B5">
        <w:rPr>
          <w:rFonts w:ascii="Book Antiqua" w:eastAsia="宋体" w:hAnsi="Book Antiqua" w:cs="宋体"/>
          <w:lang w:eastAsia="zh-CN"/>
        </w:rPr>
        <w:t>Sim</w:t>
      </w:r>
      <w:proofErr w:type="spellEnd"/>
      <w:r w:rsidRPr="000013B5">
        <w:rPr>
          <w:rFonts w:ascii="Book Antiqua" w:eastAsia="宋体" w:hAnsi="Book Antiqua" w:cs="宋体"/>
          <w:lang w:eastAsia="zh-CN"/>
        </w:rPr>
        <w:t xml:space="preserve"> FH. </w:t>
      </w:r>
      <w:proofErr w:type="gramStart"/>
      <w:r w:rsidRPr="000013B5">
        <w:rPr>
          <w:rFonts w:ascii="Book Antiqua" w:eastAsia="宋体" w:hAnsi="Book Antiqua" w:cs="宋体"/>
          <w:lang w:eastAsia="zh-CN"/>
        </w:rPr>
        <w:t>Surgical management of Paget's disease of bone.</w:t>
      </w:r>
      <w:proofErr w:type="gramEnd"/>
      <w:r w:rsidRPr="000013B5">
        <w:rPr>
          <w:rFonts w:ascii="Book Antiqua" w:eastAsia="宋体" w:hAnsi="Book Antiqua" w:cs="宋体"/>
          <w:lang w:eastAsia="zh-CN"/>
        </w:rPr>
        <w:t xml:space="preserve"> </w:t>
      </w:r>
      <w:r w:rsidRPr="000013B5">
        <w:rPr>
          <w:rFonts w:ascii="Book Antiqua" w:eastAsia="宋体" w:hAnsi="Book Antiqua" w:cs="宋体"/>
          <w:i/>
          <w:iCs/>
          <w:lang w:eastAsia="zh-CN"/>
        </w:rPr>
        <w:t>J Bone Miner Res</w:t>
      </w:r>
      <w:r w:rsidRPr="000013B5">
        <w:rPr>
          <w:rFonts w:ascii="Book Antiqua" w:eastAsia="宋体" w:hAnsi="Book Antiqua" w:cs="宋体"/>
          <w:lang w:eastAsia="zh-CN"/>
        </w:rPr>
        <w:t xml:space="preserve"> 2006; </w:t>
      </w:r>
      <w:r w:rsidRPr="000013B5">
        <w:rPr>
          <w:rFonts w:ascii="Book Antiqua" w:eastAsia="宋体" w:hAnsi="Book Antiqua" w:cs="宋体"/>
          <w:b/>
          <w:bCs/>
          <w:lang w:eastAsia="zh-CN"/>
        </w:rPr>
        <w:t xml:space="preserve">21 </w:t>
      </w:r>
      <w:proofErr w:type="spellStart"/>
      <w:r w:rsidRPr="000013B5">
        <w:rPr>
          <w:rFonts w:ascii="Book Antiqua" w:eastAsia="宋体" w:hAnsi="Book Antiqua" w:cs="宋体"/>
          <w:bCs/>
          <w:lang w:eastAsia="zh-CN"/>
        </w:rPr>
        <w:t>Suppl</w:t>
      </w:r>
      <w:proofErr w:type="spellEnd"/>
      <w:r w:rsidRPr="000013B5">
        <w:rPr>
          <w:rFonts w:ascii="Book Antiqua" w:eastAsia="宋体" w:hAnsi="Book Antiqua" w:cs="宋体"/>
          <w:bCs/>
          <w:lang w:eastAsia="zh-CN"/>
        </w:rPr>
        <w:t xml:space="preserve"> 2</w:t>
      </w:r>
      <w:r w:rsidRPr="000013B5">
        <w:rPr>
          <w:rFonts w:ascii="Book Antiqua" w:eastAsia="宋体" w:hAnsi="Book Antiqua" w:cs="宋体"/>
          <w:lang w:eastAsia="zh-CN"/>
        </w:rPr>
        <w:t>: P75-P82 [PMID: 17229013 DOI: 10.1359/jbmr.06s214]</w:t>
      </w:r>
    </w:p>
    <w:p w14:paraId="104177C6" w14:textId="77777777" w:rsidR="000013B5" w:rsidRPr="000013B5" w:rsidRDefault="000013B5" w:rsidP="000013B5">
      <w:pPr>
        <w:spacing w:line="360" w:lineRule="auto"/>
        <w:jc w:val="both"/>
        <w:rPr>
          <w:rFonts w:ascii="Book Antiqua" w:eastAsia="宋体" w:hAnsi="Book Antiqua" w:cs="宋体"/>
          <w:lang w:eastAsia="zh-CN"/>
        </w:rPr>
      </w:pPr>
      <w:proofErr w:type="gramStart"/>
      <w:r w:rsidRPr="000013B5">
        <w:rPr>
          <w:rFonts w:ascii="Book Antiqua" w:eastAsia="宋体" w:hAnsi="Book Antiqua" w:cs="宋体"/>
          <w:lang w:eastAsia="zh-CN"/>
        </w:rPr>
        <w:t xml:space="preserve">25 </w:t>
      </w:r>
      <w:proofErr w:type="spellStart"/>
      <w:r w:rsidRPr="000013B5">
        <w:rPr>
          <w:rFonts w:ascii="Book Antiqua" w:eastAsia="宋体" w:hAnsi="Book Antiqua" w:cs="宋体"/>
          <w:b/>
          <w:bCs/>
          <w:lang w:eastAsia="zh-CN"/>
        </w:rPr>
        <w:t>Parvizi</w:t>
      </w:r>
      <w:proofErr w:type="spellEnd"/>
      <w:r w:rsidRPr="000013B5">
        <w:rPr>
          <w:rFonts w:ascii="Book Antiqua" w:eastAsia="宋体" w:hAnsi="Book Antiqua" w:cs="宋体"/>
          <w:b/>
          <w:bCs/>
          <w:lang w:eastAsia="zh-CN"/>
        </w:rPr>
        <w:t xml:space="preserve"> J</w:t>
      </w:r>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Frankle</w:t>
      </w:r>
      <w:proofErr w:type="spellEnd"/>
      <w:r w:rsidRPr="000013B5">
        <w:rPr>
          <w:rFonts w:ascii="Book Antiqua" w:eastAsia="宋体" w:hAnsi="Book Antiqua" w:cs="宋体"/>
          <w:lang w:eastAsia="zh-CN"/>
        </w:rPr>
        <w:t xml:space="preserve"> MA, </w:t>
      </w:r>
      <w:proofErr w:type="spellStart"/>
      <w:r w:rsidRPr="000013B5">
        <w:rPr>
          <w:rFonts w:ascii="Book Antiqua" w:eastAsia="宋体" w:hAnsi="Book Antiqua" w:cs="宋体"/>
          <w:lang w:eastAsia="zh-CN"/>
        </w:rPr>
        <w:t>Tiegs</w:t>
      </w:r>
      <w:proofErr w:type="spellEnd"/>
      <w:r w:rsidRPr="000013B5">
        <w:rPr>
          <w:rFonts w:ascii="Book Antiqua" w:eastAsia="宋体" w:hAnsi="Book Antiqua" w:cs="宋体"/>
          <w:lang w:eastAsia="zh-CN"/>
        </w:rPr>
        <w:t xml:space="preserve"> RD, </w:t>
      </w:r>
      <w:proofErr w:type="spellStart"/>
      <w:r w:rsidRPr="000013B5">
        <w:rPr>
          <w:rFonts w:ascii="Book Antiqua" w:eastAsia="宋体" w:hAnsi="Book Antiqua" w:cs="宋体"/>
          <w:lang w:eastAsia="zh-CN"/>
        </w:rPr>
        <w:t>Sim</w:t>
      </w:r>
      <w:proofErr w:type="spellEnd"/>
      <w:r w:rsidRPr="000013B5">
        <w:rPr>
          <w:rFonts w:ascii="Book Antiqua" w:eastAsia="宋体" w:hAnsi="Book Antiqua" w:cs="宋体"/>
          <w:lang w:eastAsia="zh-CN"/>
        </w:rPr>
        <w:t xml:space="preserve"> FH.</w:t>
      </w:r>
      <w:proofErr w:type="gramEnd"/>
      <w:r w:rsidRPr="000013B5">
        <w:rPr>
          <w:rFonts w:ascii="Book Antiqua" w:eastAsia="宋体" w:hAnsi="Book Antiqua" w:cs="宋体"/>
          <w:lang w:eastAsia="zh-CN"/>
        </w:rPr>
        <w:t xml:space="preserve"> </w:t>
      </w:r>
      <w:proofErr w:type="gramStart"/>
      <w:r w:rsidRPr="000013B5">
        <w:rPr>
          <w:rFonts w:ascii="Book Antiqua" w:eastAsia="宋体" w:hAnsi="Book Antiqua" w:cs="宋体"/>
          <w:lang w:eastAsia="zh-CN"/>
        </w:rPr>
        <w:t>Corrective osteotomy for deformity in Paget disease.</w:t>
      </w:r>
      <w:proofErr w:type="gramEnd"/>
      <w:r w:rsidRPr="000013B5">
        <w:rPr>
          <w:rFonts w:ascii="Book Antiqua" w:eastAsia="宋体" w:hAnsi="Book Antiqua" w:cs="宋体"/>
          <w:lang w:eastAsia="zh-CN"/>
        </w:rPr>
        <w:t xml:space="preserve"> </w:t>
      </w:r>
      <w:r w:rsidRPr="000013B5">
        <w:rPr>
          <w:rFonts w:ascii="Book Antiqua" w:eastAsia="宋体" w:hAnsi="Book Antiqua" w:cs="宋体"/>
          <w:i/>
          <w:iCs/>
          <w:lang w:eastAsia="zh-CN"/>
        </w:rPr>
        <w:t xml:space="preserve">J Bone Joint </w:t>
      </w:r>
      <w:proofErr w:type="spellStart"/>
      <w:r w:rsidRPr="000013B5">
        <w:rPr>
          <w:rFonts w:ascii="Book Antiqua" w:eastAsia="宋体" w:hAnsi="Book Antiqua" w:cs="宋体"/>
          <w:i/>
          <w:iCs/>
          <w:lang w:eastAsia="zh-CN"/>
        </w:rPr>
        <w:t>Surg</w:t>
      </w:r>
      <w:proofErr w:type="spellEnd"/>
      <w:r w:rsidRPr="000013B5">
        <w:rPr>
          <w:rFonts w:ascii="Book Antiqua" w:eastAsia="宋体" w:hAnsi="Book Antiqua" w:cs="宋体"/>
          <w:i/>
          <w:iCs/>
          <w:lang w:eastAsia="zh-CN"/>
        </w:rPr>
        <w:t xml:space="preserve"> Am</w:t>
      </w:r>
      <w:r w:rsidRPr="000013B5">
        <w:rPr>
          <w:rFonts w:ascii="Book Antiqua" w:eastAsia="宋体" w:hAnsi="Book Antiqua" w:cs="宋体"/>
          <w:lang w:eastAsia="zh-CN"/>
        </w:rPr>
        <w:t xml:space="preserve"> 2003; </w:t>
      </w:r>
      <w:r w:rsidRPr="000013B5">
        <w:rPr>
          <w:rFonts w:ascii="Book Antiqua" w:eastAsia="宋体" w:hAnsi="Book Antiqua" w:cs="宋体"/>
          <w:b/>
          <w:bCs/>
          <w:lang w:eastAsia="zh-CN"/>
        </w:rPr>
        <w:t>85-A</w:t>
      </w:r>
      <w:r w:rsidRPr="000013B5">
        <w:rPr>
          <w:rFonts w:ascii="Book Antiqua" w:eastAsia="宋体" w:hAnsi="Book Antiqua" w:cs="宋体"/>
          <w:lang w:eastAsia="zh-CN"/>
        </w:rPr>
        <w:t>: 697-702 [PMID: 12672847 DOI: 10.2106/00004623-200304000-00017]</w:t>
      </w:r>
    </w:p>
    <w:p w14:paraId="3A9C8FD7" w14:textId="6774DDCA" w:rsidR="000013B5" w:rsidRPr="000013B5" w:rsidRDefault="000013B5" w:rsidP="000013B5">
      <w:pPr>
        <w:spacing w:line="360" w:lineRule="auto"/>
        <w:jc w:val="both"/>
        <w:rPr>
          <w:rFonts w:ascii="Book Antiqua" w:eastAsia="宋体" w:hAnsi="Book Antiqua" w:cs="宋体"/>
          <w:lang w:eastAsia="zh-CN"/>
        </w:rPr>
      </w:pPr>
      <w:r w:rsidRPr="000013B5">
        <w:rPr>
          <w:rFonts w:ascii="Book Antiqua" w:eastAsia="宋体" w:hAnsi="Book Antiqua" w:cs="宋体"/>
          <w:lang w:eastAsia="zh-CN"/>
        </w:rPr>
        <w:t>2</w:t>
      </w:r>
      <w:r w:rsidR="00100C98">
        <w:rPr>
          <w:rFonts w:ascii="Book Antiqua" w:eastAsia="宋体" w:hAnsi="Book Antiqua" w:cs="宋体" w:hint="eastAsia"/>
          <w:lang w:eastAsia="zh-CN"/>
        </w:rPr>
        <w:t>6</w:t>
      </w:r>
      <w:r w:rsidRPr="000013B5">
        <w:rPr>
          <w:rFonts w:ascii="Book Antiqua" w:eastAsia="宋体" w:hAnsi="Book Antiqua" w:cs="宋体"/>
          <w:lang w:eastAsia="zh-CN"/>
        </w:rPr>
        <w:t xml:space="preserve"> </w:t>
      </w:r>
      <w:proofErr w:type="gramStart"/>
      <w:r w:rsidRPr="000013B5">
        <w:rPr>
          <w:rFonts w:ascii="Book Antiqua" w:eastAsia="宋体" w:hAnsi="Book Antiqua" w:cs="宋体"/>
          <w:b/>
          <w:bCs/>
          <w:lang w:eastAsia="zh-CN"/>
        </w:rPr>
        <w:t>Board</w:t>
      </w:r>
      <w:proofErr w:type="gramEnd"/>
      <w:r w:rsidRPr="000013B5">
        <w:rPr>
          <w:rFonts w:ascii="Book Antiqua" w:eastAsia="宋体" w:hAnsi="Book Antiqua" w:cs="宋体"/>
          <w:b/>
          <w:bCs/>
          <w:lang w:eastAsia="zh-CN"/>
        </w:rPr>
        <w:t xml:space="preserve"> TN</w:t>
      </w:r>
      <w:r w:rsidRPr="000013B5">
        <w:rPr>
          <w:rFonts w:ascii="Book Antiqua" w:eastAsia="宋体" w:hAnsi="Book Antiqua" w:cs="宋体"/>
          <w:lang w:eastAsia="zh-CN"/>
        </w:rPr>
        <w:t xml:space="preserve">, </w:t>
      </w:r>
      <w:proofErr w:type="spellStart"/>
      <w:r w:rsidRPr="000013B5">
        <w:rPr>
          <w:rFonts w:ascii="Book Antiqua" w:eastAsia="宋体" w:hAnsi="Book Antiqua" w:cs="宋体"/>
          <w:lang w:eastAsia="zh-CN"/>
        </w:rPr>
        <w:t>Karva</w:t>
      </w:r>
      <w:proofErr w:type="spellEnd"/>
      <w:r w:rsidRPr="000013B5">
        <w:rPr>
          <w:rFonts w:ascii="Book Antiqua" w:eastAsia="宋体" w:hAnsi="Book Antiqua" w:cs="宋体"/>
          <w:lang w:eastAsia="zh-CN"/>
        </w:rPr>
        <w:t xml:space="preserve"> A, Board RE, </w:t>
      </w:r>
      <w:proofErr w:type="spellStart"/>
      <w:r w:rsidRPr="000013B5">
        <w:rPr>
          <w:rFonts w:ascii="Book Antiqua" w:eastAsia="宋体" w:hAnsi="Book Antiqua" w:cs="宋体"/>
          <w:lang w:eastAsia="zh-CN"/>
        </w:rPr>
        <w:t>Gambhir</w:t>
      </w:r>
      <w:proofErr w:type="spellEnd"/>
      <w:r w:rsidRPr="000013B5">
        <w:rPr>
          <w:rFonts w:ascii="Book Antiqua" w:eastAsia="宋体" w:hAnsi="Book Antiqua" w:cs="宋体"/>
          <w:lang w:eastAsia="zh-CN"/>
        </w:rPr>
        <w:t xml:space="preserve"> AK, Porter ML. </w:t>
      </w:r>
      <w:proofErr w:type="gramStart"/>
      <w:r w:rsidRPr="000013B5">
        <w:rPr>
          <w:rFonts w:ascii="Book Antiqua" w:eastAsia="宋体" w:hAnsi="Book Antiqua" w:cs="宋体"/>
          <w:lang w:eastAsia="zh-CN"/>
        </w:rPr>
        <w:t xml:space="preserve">The prophylaxis and treatment of heterotopic ossification following lower limb </w:t>
      </w:r>
      <w:proofErr w:type="spellStart"/>
      <w:r w:rsidRPr="000013B5">
        <w:rPr>
          <w:rFonts w:ascii="Book Antiqua" w:eastAsia="宋体" w:hAnsi="Book Antiqua" w:cs="宋体"/>
          <w:lang w:eastAsia="zh-CN"/>
        </w:rPr>
        <w:t>arthroplasty</w:t>
      </w:r>
      <w:proofErr w:type="spellEnd"/>
      <w:r w:rsidRPr="000013B5">
        <w:rPr>
          <w:rFonts w:ascii="Book Antiqua" w:eastAsia="宋体" w:hAnsi="Book Antiqua" w:cs="宋体"/>
          <w:lang w:eastAsia="zh-CN"/>
        </w:rPr>
        <w:t>.</w:t>
      </w:r>
      <w:proofErr w:type="gramEnd"/>
      <w:r w:rsidRPr="000013B5">
        <w:rPr>
          <w:rFonts w:ascii="Book Antiqua" w:eastAsia="宋体" w:hAnsi="Book Antiqua" w:cs="宋体"/>
          <w:lang w:eastAsia="zh-CN"/>
        </w:rPr>
        <w:t xml:space="preserve"> </w:t>
      </w:r>
      <w:r w:rsidRPr="000013B5">
        <w:rPr>
          <w:rFonts w:ascii="Book Antiqua" w:eastAsia="宋体" w:hAnsi="Book Antiqua" w:cs="宋体"/>
          <w:i/>
          <w:iCs/>
          <w:lang w:eastAsia="zh-CN"/>
        </w:rPr>
        <w:t xml:space="preserve">J Bone Joint </w:t>
      </w:r>
      <w:proofErr w:type="spellStart"/>
      <w:r w:rsidRPr="000013B5">
        <w:rPr>
          <w:rFonts w:ascii="Book Antiqua" w:eastAsia="宋体" w:hAnsi="Book Antiqua" w:cs="宋体"/>
          <w:i/>
          <w:iCs/>
          <w:lang w:eastAsia="zh-CN"/>
        </w:rPr>
        <w:t>Surg</w:t>
      </w:r>
      <w:proofErr w:type="spellEnd"/>
      <w:r w:rsidRPr="000013B5">
        <w:rPr>
          <w:rFonts w:ascii="Book Antiqua" w:eastAsia="宋体" w:hAnsi="Book Antiqua" w:cs="宋体"/>
          <w:i/>
          <w:iCs/>
          <w:lang w:eastAsia="zh-CN"/>
        </w:rPr>
        <w:t xml:space="preserve"> Br</w:t>
      </w:r>
      <w:r w:rsidRPr="000013B5">
        <w:rPr>
          <w:rFonts w:ascii="Book Antiqua" w:eastAsia="宋体" w:hAnsi="Book Antiqua" w:cs="宋体"/>
          <w:lang w:eastAsia="zh-CN"/>
        </w:rPr>
        <w:t xml:space="preserve"> 2007; </w:t>
      </w:r>
      <w:r w:rsidRPr="000013B5">
        <w:rPr>
          <w:rFonts w:ascii="Book Antiqua" w:eastAsia="宋体" w:hAnsi="Book Antiqua" w:cs="宋体"/>
          <w:b/>
          <w:bCs/>
          <w:lang w:eastAsia="zh-CN"/>
        </w:rPr>
        <w:t>89</w:t>
      </w:r>
      <w:r w:rsidRPr="000013B5">
        <w:rPr>
          <w:rFonts w:ascii="Book Antiqua" w:eastAsia="宋体" w:hAnsi="Book Antiqua" w:cs="宋体"/>
          <w:lang w:eastAsia="zh-CN"/>
        </w:rPr>
        <w:t>: 434-440 [PMID: 17463108 DOI: 10.1302/0301-620X.89B4.18845]</w:t>
      </w:r>
    </w:p>
    <w:p w14:paraId="338A8B6C" w14:textId="77777777" w:rsidR="00D51162" w:rsidRPr="000013B5" w:rsidRDefault="00D51162" w:rsidP="000013B5">
      <w:pPr>
        <w:spacing w:line="360" w:lineRule="auto"/>
        <w:jc w:val="both"/>
        <w:rPr>
          <w:rFonts w:ascii="Book Antiqua" w:hAnsi="Book Antiqua" w:cs="Times New Roman"/>
        </w:rPr>
      </w:pPr>
    </w:p>
    <w:p w14:paraId="468DF481" w14:textId="0C401616" w:rsidR="00D51162" w:rsidRPr="00100C98" w:rsidRDefault="005208AA" w:rsidP="00100C98">
      <w:pPr>
        <w:spacing w:line="360" w:lineRule="auto"/>
        <w:jc w:val="right"/>
        <w:rPr>
          <w:rFonts w:ascii="Book Antiqua" w:hAnsi="Book Antiqua" w:cs="Times New Roman"/>
        </w:rPr>
      </w:pPr>
      <w:r w:rsidRPr="00100C98">
        <w:rPr>
          <w:rFonts w:ascii="Book Antiqua" w:hAnsi="Book Antiqua"/>
          <w:b/>
        </w:rPr>
        <w:t xml:space="preserve">P-Reviewer: </w:t>
      </w:r>
      <w:r w:rsidR="0046730F" w:rsidRPr="00100C98">
        <w:rPr>
          <w:rFonts w:ascii="Book Antiqua" w:hAnsi="Book Antiqua"/>
          <w:color w:val="000000"/>
        </w:rPr>
        <w:t>Gong</w:t>
      </w:r>
      <w:r w:rsidR="0046730F" w:rsidRPr="00100C98">
        <w:rPr>
          <w:rFonts w:ascii="Book Antiqua" w:eastAsia="宋体" w:hAnsi="Book Antiqua"/>
          <w:color w:val="000000"/>
          <w:lang w:eastAsia="zh-CN"/>
        </w:rPr>
        <w:t xml:space="preserve"> JP, </w:t>
      </w:r>
      <w:r w:rsidR="0046730F" w:rsidRPr="00100C98">
        <w:rPr>
          <w:rFonts w:ascii="Book Antiqua" w:hAnsi="Book Antiqua"/>
          <w:color w:val="000000"/>
        </w:rPr>
        <w:t>Hasegawa</w:t>
      </w:r>
      <w:r w:rsidR="0046730F" w:rsidRPr="00100C98">
        <w:rPr>
          <w:rFonts w:ascii="Book Antiqua" w:eastAsia="宋体" w:hAnsi="Book Antiqua"/>
          <w:color w:val="000000"/>
          <w:lang w:eastAsia="zh-CN"/>
        </w:rPr>
        <w:t xml:space="preserve"> M, </w:t>
      </w:r>
      <w:proofErr w:type="spellStart"/>
      <w:r w:rsidR="0046730F" w:rsidRPr="00100C98">
        <w:rPr>
          <w:rFonts w:ascii="Book Antiqua" w:hAnsi="Book Antiqua"/>
          <w:color w:val="000000"/>
        </w:rPr>
        <w:t>Korovessis</w:t>
      </w:r>
      <w:proofErr w:type="spellEnd"/>
      <w:r w:rsidR="0046730F" w:rsidRPr="00100C98">
        <w:rPr>
          <w:rFonts w:ascii="Book Antiqua" w:eastAsia="宋体" w:hAnsi="Book Antiqua"/>
          <w:color w:val="000000"/>
          <w:lang w:eastAsia="zh-CN"/>
        </w:rPr>
        <w:t xml:space="preserve"> P </w:t>
      </w:r>
      <w:r w:rsidRPr="00100C98">
        <w:rPr>
          <w:rFonts w:ascii="Book Antiqua" w:hAnsi="Book Antiqua"/>
          <w:b/>
        </w:rPr>
        <w:t xml:space="preserve">S-Editor: </w:t>
      </w:r>
      <w:proofErr w:type="spellStart"/>
      <w:r w:rsidRPr="00100C98">
        <w:rPr>
          <w:rFonts w:ascii="Book Antiqua" w:hAnsi="Book Antiqua"/>
        </w:rPr>
        <w:t>Ji</w:t>
      </w:r>
      <w:proofErr w:type="spellEnd"/>
      <w:r w:rsidRPr="00100C98">
        <w:rPr>
          <w:rFonts w:ascii="Book Antiqua" w:hAnsi="Book Antiqua"/>
        </w:rPr>
        <w:t xml:space="preserve"> FF</w:t>
      </w:r>
      <w:r w:rsidRPr="00100C98">
        <w:rPr>
          <w:rFonts w:ascii="Book Antiqua" w:hAnsi="Book Antiqua"/>
          <w:b/>
        </w:rPr>
        <w:t xml:space="preserve"> L-Editor: E-Editor:</w:t>
      </w:r>
    </w:p>
    <w:p w14:paraId="1685E8E1" w14:textId="77777777" w:rsidR="005208AA" w:rsidRPr="000013B5" w:rsidRDefault="005208AA" w:rsidP="000013B5">
      <w:pPr>
        <w:spacing w:line="360" w:lineRule="auto"/>
        <w:jc w:val="both"/>
        <w:rPr>
          <w:rFonts w:ascii="Book Antiqua" w:hAnsi="Book Antiqua" w:cs="Times New Roman"/>
          <w:b/>
        </w:rPr>
      </w:pPr>
      <w:r w:rsidRPr="000013B5">
        <w:rPr>
          <w:rFonts w:ascii="Book Antiqua" w:hAnsi="Book Antiqua" w:cs="Times New Roman"/>
          <w:b/>
        </w:rPr>
        <w:br w:type="page"/>
      </w:r>
    </w:p>
    <w:p w14:paraId="406831C8" w14:textId="08253599" w:rsidR="00D51162" w:rsidRPr="005208AA" w:rsidRDefault="005208AA" w:rsidP="006C145C">
      <w:pPr>
        <w:spacing w:line="360" w:lineRule="auto"/>
        <w:jc w:val="both"/>
        <w:rPr>
          <w:rFonts w:ascii="Book Antiqua" w:hAnsi="Book Antiqua" w:cs="Times New Roman"/>
          <w:b/>
        </w:rPr>
      </w:pPr>
      <w:r w:rsidRPr="005208AA">
        <w:rPr>
          <w:rFonts w:ascii="Book Antiqua" w:hAnsi="Book Antiqua" w:cs="Times New Roman"/>
          <w:b/>
        </w:rPr>
        <w:lastRenderedPageBreak/>
        <w:t>Figure 1</w:t>
      </w:r>
      <w:r w:rsidR="000B0F33" w:rsidRPr="005208AA">
        <w:rPr>
          <w:rFonts w:ascii="Book Antiqua" w:hAnsi="Book Antiqua" w:cs="Times New Roman"/>
          <w:b/>
        </w:rPr>
        <w:t xml:space="preserve"> PRISMA flowchart illustrating the search strategy and number of records screened and included</w:t>
      </w:r>
      <w:r w:rsidRPr="005208AA">
        <w:rPr>
          <w:rFonts w:ascii="Book Antiqua" w:eastAsia="宋体" w:hAnsi="Book Antiqua" w:cs="Times New Roman" w:hint="eastAsia"/>
          <w:b/>
          <w:lang w:eastAsia="zh-CN"/>
        </w:rPr>
        <w:t>.</w:t>
      </w:r>
      <w:r w:rsidR="000B0F33" w:rsidRPr="005208AA">
        <w:rPr>
          <w:rFonts w:ascii="Book Antiqua" w:hAnsi="Book Antiqua"/>
          <w:b/>
          <w:noProof/>
        </w:rPr>
        <w:t xml:space="preserve"> </w:t>
      </w:r>
      <w:r w:rsidR="000B0F33" w:rsidRPr="005208AA">
        <w:rPr>
          <w:rFonts w:ascii="Book Antiqua" w:hAnsi="Book Antiqua"/>
          <w:b/>
          <w:noProof/>
        </w:rPr>
        <mc:AlternateContent>
          <mc:Choice Requires="wps">
            <w:drawing>
              <wp:anchor distT="36576" distB="36576" distL="36576" distR="36576" simplePos="0" relativeHeight="251677696" behindDoc="0" locked="0" layoutInCell="1" allowOverlap="1" wp14:anchorId="35A1FDA7" wp14:editId="228CC22B">
                <wp:simplePos x="0" y="0"/>
                <wp:positionH relativeFrom="column">
                  <wp:posOffset>2743200</wp:posOffset>
                </wp:positionH>
                <wp:positionV relativeFrom="paragraph">
                  <wp:posOffset>5612130</wp:posOffset>
                </wp:positionV>
                <wp:extent cx="0" cy="342900"/>
                <wp:effectExtent l="50800" t="11430" r="76200" b="39370"/>
                <wp:wrapNone/>
                <wp:docPr id="7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2"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">
                <v:stroke endarrow="block"/>
                <v:shadow color="#ccc" opacity="49150f"/>
              </v:shape>
            </w:pict>
          </mc:Fallback>
        </mc:AlternateContent>
      </w:r>
      <w:r w:rsidR="000B0F33" w:rsidRPr="005208AA">
        <w:rPr>
          <w:rFonts w:ascii="Book Antiqua" w:hAnsi="Book Antiqua"/>
          <w:b/>
          <w:noProof/>
        </w:rPr>
        <mc:AlternateContent>
          <mc:Choice Requires="wps">
            <w:drawing>
              <wp:anchor distT="0" distB="0" distL="114300" distR="114300" simplePos="0" relativeHeight="251673600" behindDoc="0" locked="0" layoutInCell="1" allowOverlap="1" wp14:anchorId="0D019E93" wp14:editId="122D34AA">
                <wp:simplePos x="0" y="0"/>
                <wp:positionH relativeFrom="column">
                  <wp:posOffset>1885950</wp:posOffset>
                </wp:positionH>
                <wp:positionV relativeFrom="paragraph">
                  <wp:posOffset>5955030</wp:posOffset>
                </wp:positionV>
                <wp:extent cx="1714500" cy="914400"/>
                <wp:effectExtent l="6350" t="0" r="19050" b="13970"/>
                <wp:wrapNone/>
                <wp:docPr id="6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395F2607" w14:textId="77777777" w:rsidR="00AA1016" w:rsidRDefault="00AA1016" w:rsidP="000B0F33">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">
                <v:textbox inset=",7.2pt,,7.2pt">
                  <w:txbxContent>
                    <w:p w14:paraId="395F2607" w14:textId="77777777" w:rsidR="008F6F51" w:rsidRDefault="008F6F51" w:rsidP="000B0F33">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8)</w:t>
                      </w:r>
                    </w:p>
                  </w:txbxContent>
                </v:textbox>
              </v:rect>
            </w:pict>
          </mc:Fallback>
        </mc:AlternateContent>
      </w:r>
      <w:r w:rsidR="000B0F33" w:rsidRPr="005208AA">
        <w:rPr>
          <w:rFonts w:ascii="Book Antiqua" w:hAnsi="Book Antiqua"/>
          <w:b/>
          <w:noProof/>
        </w:rPr>
        <mc:AlternateContent>
          <mc:Choice Requires="wps">
            <w:drawing>
              <wp:anchor distT="0" distB="0" distL="114300" distR="114300" simplePos="0" relativeHeight="251672576" behindDoc="0" locked="0" layoutInCell="1" allowOverlap="1" wp14:anchorId="6B4A0744" wp14:editId="1205ADAC">
                <wp:simplePos x="0" y="0"/>
                <wp:positionH relativeFrom="column">
                  <wp:posOffset>1885950</wp:posOffset>
                </wp:positionH>
                <wp:positionV relativeFrom="paragraph">
                  <wp:posOffset>4926330</wp:posOffset>
                </wp:positionV>
                <wp:extent cx="1714500" cy="685800"/>
                <wp:effectExtent l="6350" t="0" r="19050" b="13970"/>
                <wp:wrapNone/>
                <wp:docPr id="6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2429EF5" w14:textId="77777777" w:rsidR="00AA1016" w:rsidRDefault="00AA1016" w:rsidP="000B0F33">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">
                <v:textbox inset=",7.2pt,,7.2pt">
                  <w:txbxContent>
                    <w:p w14:paraId="12429EF5" w14:textId="77777777" w:rsidR="008F6F51" w:rsidRDefault="008F6F51" w:rsidP="000B0F33">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8)</w:t>
                      </w:r>
                    </w:p>
                  </w:txbxContent>
                </v:textbox>
              </v:rect>
            </w:pict>
          </mc:Fallback>
        </mc:AlternateContent>
      </w:r>
      <w:r w:rsidR="000B0F33" w:rsidRPr="005208AA">
        <w:rPr>
          <w:rFonts w:ascii="Book Antiqua" w:hAnsi="Book Antiqua"/>
          <w:b/>
          <w:noProof/>
        </w:rPr>
        <mc:AlternateContent>
          <mc:Choice Requires="wps">
            <w:drawing>
              <wp:anchor distT="0" distB="0" distL="114300" distR="114300" simplePos="0" relativeHeight="251671552" behindDoc="0" locked="0" layoutInCell="1" allowOverlap="1" wp14:anchorId="7EE45D99" wp14:editId="19E7A6AD">
                <wp:simplePos x="0" y="0"/>
                <wp:positionH relativeFrom="column">
                  <wp:posOffset>4229100</wp:posOffset>
                </wp:positionH>
                <wp:positionV relativeFrom="paragraph">
                  <wp:posOffset>3897630</wp:posOffset>
                </wp:positionV>
                <wp:extent cx="1714500" cy="685800"/>
                <wp:effectExtent l="0" t="0" r="12700" b="13970"/>
                <wp:wrapNone/>
                <wp:docPr id="6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0D8CA43" w14:textId="77777777" w:rsidR="00AA1016" w:rsidRDefault="00AA1016" w:rsidP="000B0F33">
                            <w:pPr>
                              <w:jc w:val="center"/>
                              <w:rPr>
                                <w:rFonts w:ascii="Calibri" w:hAnsi="Calibri"/>
                                <w:sz w:val="22"/>
                                <w:szCs w:val="22"/>
                                <w:lang w:val="en"/>
                              </w:rPr>
                            </w:pPr>
                            <w:r>
                              <w:rPr>
                                <w:rFonts w:ascii="Calibri" w:hAnsi="Calibri"/>
                                <w:sz w:val="22"/>
                                <w:szCs w:val="22"/>
                              </w:rPr>
                              <w:t>Full-text articles excluded, with reasons</w:t>
                            </w:r>
                            <w:r>
                              <w:rPr>
                                <w:rFonts w:ascii="Calibri" w:hAnsi="Calibri"/>
                                <w:sz w:val="22"/>
                                <w:szCs w:val="22"/>
                              </w:rPr>
                              <w:br/>
                              <w:t>(n = 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left:0;text-align:left;margin-left:333pt;margin-top:306.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">
                <v:textbox inset=",7.2pt,,7.2pt">
                  <w:txbxContent>
                    <w:p w14:paraId="20D8CA43" w14:textId="77777777" w:rsidR="008F6F51" w:rsidRDefault="008F6F51" w:rsidP="000B0F33">
                      <w:pPr>
                        <w:jc w:val="center"/>
                        <w:rPr>
                          <w:rFonts w:ascii="Calibri" w:hAnsi="Calibri"/>
                          <w:sz w:val="22"/>
                          <w:szCs w:val="22"/>
                          <w:lang w:val="en"/>
                        </w:rPr>
                      </w:pPr>
                      <w:r>
                        <w:rPr>
                          <w:rFonts w:ascii="Calibri" w:hAnsi="Calibri"/>
                          <w:sz w:val="22"/>
                          <w:szCs w:val="22"/>
                        </w:rPr>
                        <w:t>Full-text articles excluded, with reasons</w:t>
                      </w:r>
                      <w:r>
                        <w:rPr>
                          <w:rFonts w:ascii="Calibri" w:hAnsi="Calibri"/>
                          <w:sz w:val="22"/>
                          <w:szCs w:val="22"/>
                        </w:rPr>
                        <w:br/>
                        <w:t>(n = 35)</w:t>
                      </w:r>
                    </w:p>
                  </w:txbxContent>
                </v:textbox>
              </v:rect>
            </w:pict>
          </mc:Fallback>
        </mc:AlternateContent>
      </w:r>
      <w:r w:rsidR="000B0F33" w:rsidRPr="005208AA">
        <w:rPr>
          <w:rFonts w:ascii="Book Antiqua" w:hAnsi="Book Antiqua"/>
          <w:b/>
          <w:noProof/>
        </w:rPr>
        <mc:AlternateContent>
          <mc:Choice Requires="wps">
            <w:drawing>
              <wp:anchor distT="36576" distB="36576" distL="36576" distR="36576" simplePos="0" relativeHeight="251679744" behindDoc="0" locked="0" layoutInCell="1" allowOverlap="1" wp14:anchorId="66F20A7F" wp14:editId="6E898732">
                <wp:simplePos x="0" y="0"/>
                <wp:positionH relativeFrom="column">
                  <wp:posOffset>3600450</wp:posOffset>
                </wp:positionH>
                <wp:positionV relativeFrom="paragraph">
                  <wp:posOffset>4240530</wp:posOffset>
                </wp:positionV>
                <wp:extent cx="628650" cy="0"/>
                <wp:effectExtent l="19050" t="49530" r="38100" b="77470"/>
                <wp:wrapNone/>
                <wp:docPr id="6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83.5pt;margin-top:333.9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">
                <v:stroke endarrow="block"/>
                <v:shadow color="#ccc" opacity="49150f"/>
              </v:shape>
            </w:pict>
          </mc:Fallback>
        </mc:AlternateContent>
      </w:r>
      <w:r w:rsidR="000B0F33" w:rsidRPr="005208AA">
        <w:rPr>
          <w:rFonts w:ascii="Book Antiqua" w:hAnsi="Book Antiqua"/>
          <w:b/>
          <w:noProof/>
        </w:rPr>
        <mc:AlternateContent>
          <mc:Choice Requires="wps">
            <w:drawing>
              <wp:anchor distT="36576" distB="36576" distL="36576" distR="36576" simplePos="0" relativeHeight="251676672" behindDoc="0" locked="0" layoutInCell="1" allowOverlap="1" wp14:anchorId="2D1479EF" wp14:editId="0596878A">
                <wp:simplePos x="0" y="0"/>
                <wp:positionH relativeFrom="column">
                  <wp:posOffset>2743200</wp:posOffset>
                </wp:positionH>
                <wp:positionV relativeFrom="paragraph">
                  <wp:posOffset>4583430</wp:posOffset>
                </wp:positionV>
                <wp:extent cx="0" cy="342900"/>
                <wp:effectExtent l="50800" t="11430" r="76200" b="26670"/>
                <wp:wrapNone/>
                <wp:docPr id="6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">
                <v:stroke endarrow="block"/>
                <v:shadow color="#ccc" opacity="49150f"/>
              </v:shape>
            </w:pict>
          </mc:Fallback>
        </mc:AlternateContent>
      </w:r>
      <w:r w:rsidR="000B0F33" w:rsidRPr="005208AA">
        <w:rPr>
          <w:rFonts w:ascii="Book Antiqua" w:hAnsi="Book Antiqua"/>
          <w:b/>
          <w:noProof/>
        </w:rPr>
        <mc:AlternateContent>
          <mc:Choice Requires="wps">
            <w:drawing>
              <wp:anchor distT="0" distB="0" distL="114300" distR="114300" simplePos="0" relativeHeight="251670528" behindDoc="0" locked="0" layoutInCell="1" allowOverlap="1" wp14:anchorId="7ADA7812" wp14:editId="2A3D3A8F">
                <wp:simplePos x="0" y="0"/>
                <wp:positionH relativeFrom="column">
                  <wp:posOffset>1885950</wp:posOffset>
                </wp:positionH>
                <wp:positionV relativeFrom="paragraph">
                  <wp:posOffset>3897630</wp:posOffset>
                </wp:positionV>
                <wp:extent cx="1714500" cy="685800"/>
                <wp:effectExtent l="6350" t="0" r="19050" b="13970"/>
                <wp:wrapNone/>
                <wp:docPr id="6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7D43B17" w14:textId="77777777" w:rsidR="00AA1016" w:rsidRDefault="00AA1016" w:rsidP="000B0F33">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9" style="position:absolute;left:0;text-align:left;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">
                <v:textbox inset=",7.2pt,,7.2pt">
                  <w:txbxContent>
                    <w:p w14:paraId="37D43B17" w14:textId="77777777" w:rsidR="008F6F51" w:rsidRDefault="008F6F51" w:rsidP="000B0F33">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43)</w:t>
                      </w:r>
                    </w:p>
                  </w:txbxContent>
                </v:textbox>
              </v:rect>
            </w:pict>
          </mc:Fallback>
        </mc:AlternateContent>
      </w:r>
      <w:r w:rsidR="000B0F33" w:rsidRPr="005208AA">
        <w:rPr>
          <w:rFonts w:ascii="Book Antiqua" w:hAnsi="Book Antiqua"/>
          <w:b/>
          <w:noProof/>
        </w:rPr>
        <mc:AlternateContent>
          <mc:Choice Requires="wps">
            <w:drawing>
              <wp:anchor distT="36576" distB="36576" distL="36576" distR="36576" simplePos="0" relativeHeight="251678720" behindDoc="0" locked="0" layoutInCell="1" allowOverlap="1" wp14:anchorId="09FC48B5" wp14:editId="2E7E098B">
                <wp:simplePos x="0" y="0"/>
                <wp:positionH relativeFrom="column">
                  <wp:posOffset>3578225</wp:posOffset>
                </wp:positionH>
                <wp:positionV relativeFrom="paragraph">
                  <wp:posOffset>3268980</wp:posOffset>
                </wp:positionV>
                <wp:extent cx="650875" cy="0"/>
                <wp:effectExtent l="9525" t="55880" r="38100" b="71120"/>
                <wp:wrapNone/>
                <wp:docPr id="6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">
                <v:stroke endarrow="block"/>
                <v:shadow color="#ccc" opacity="49150f"/>
              </v:shape>
            </w:pict>
          </mc:Fallback>
        </mc:AlternateContent>
      </w:r>
      <w:r w:rsidR="000B0F33" w:rsidRPr="005208AA">
        <w:rPr>
          <w:rFonts w:ascii="Book Antiqua" w:hAnsi="Book Antiqua"/>
          <w:b/>
          <w:noProof/>
        </w:rPr>
        <mc:AlternateContent>
          <mc:Choice Requires="wps">
            <w:drawing>
              <wp:anchor distT="0" distB="0" distL="114300" distR="114300" simplePos="0" relativeHeight="251669504" behindDoc="0" locked="0" layoutInCell="1" allowOverlap="1" wp14:anchorId="3440DF68" wp14:editId="37C75E51">
                <wp:simplePos x="0" y="0"/>
                <wp:positionH relativeFrom="column">
                  <wp:posOffset>4229100</wp:posOffset>
                </wp:positionH>
                <wp:positionV relativeFrom="paragraph">
                  <wp:posOffset>2983230</wp:posOffset>
                </wp:positionV>
                <wp:extent cx="1714500" cy="571500"/>
                <wp:effectExtent l="0" t="0" r="12700" b="13970"/>
                <wp:wrapNone/>
                <wp:docPr id="6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3EBB785" w14:textId="77777777" w:rsidR="00AA1016" w:rsidRDefault="00AA1016" w:rsidP="000B0F33">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left:0;text-align:left;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">
                <v:textbox inset=",7.2pt,,7.2pt">
                  <w:txbxContent>
                    <w:p w14:paraId="63EBB785" w14:textId="77777777" w:rsidR="008F6F51" w:rsidRDefault="008F6F51" w:rsidP="000B0F33">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0)</w:t>
                      </w:r>
                    </w:p>
                  </w:txbxContent>
                </v:textbox>
              </v:rect>
            </w:pict>
          </mc:Fallback>
        </mc:AlternateContent>
      </w:r>
      <w:r w:rsidR="000B0F33" w:rsidRPr="005208AA">
        <w:rPr>
          <w:rFonts w:ascii="Book Antiqua" w:hAnsi="Book Antiqua"/>
          <w:b/>
          <w:noProof/>
        </w:rPr>
        <mc:AlternateContent>
          <mc:Choice Requires="wps">
            <w:drawing>
              <wp:anchor distT="0" distB="0" distL="114300" distR="114300" simplePos="0" relativeHeight="251668480" behindDoc="0" locked="0" layoutInCell="1" allowOverlap="1" wp14:anchorId="767A127A" wp14:editId="4423D658">
                <wp:simplePos x="0" y="0"/>
                <wp:positionH relativeFrom="column">
                  <wp:posOffset>1908175</wp:posOffset>
                </wp:positionH>
                <wp:positionV relativeFrom="paragraph">
                  <wp:posOffset>2983230</wp:posOffset>
                </wp:positionV>
                <wp:extent cx="1670050" cy="571500"/>
                <wp:effectExtent l="3175" t="0" r="15875" b="13970"/>
                <wp:wrapNone/>
                <wp:docPr id="6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5BF22C7D" w14:textId="77777777" w:rsidR="00AA1016" w:rsidRDefault="00AA1016" w:rsidP="000B0F33">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1" style="position:absolute;left:0;text-align:left;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">
                <v:textbox inset=",7.2pt,,7.2pt">
                  <w:txbxContent>
                    <w:p w14:paraId="5BF22C7D" w14:textId="77777777" w:rsidR="008F6F51" w:rsidRDefault="008F6F51" w:rsidP="000B0F33">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43)</w:t>
                      </w:r>
                    </w:p>
                  </w:txbxContent>
                </v:textbox>
              </v:rect>
            </w:pict>
          </mc:Fallback>
        </mc:AlternateContent>
      </w:r>
      <w:r w:rsidR="000B0F33" w:rsidRPr="005208AA">
        <w:rPr>
          <w:rFonts w:ascii="Book Antiqua" w:hAnsi="Book Antiqua"/>
          <w:b/>
          <w:noProof/>
        </w:rPr>
        <mc:AlternateContent>
          <mc:Choice Requires="wps">
            <w:drawing>
              <wp:anchor distT="36576" distB="36576" distL="36576" distR="36576" simplePos="0" relativeHeight="251675648" behindDoc="0" locked="0" layoutInCell="1" allowOverlap="1" wp14:anchorId="2DE2C9E8" wp14:editId="70689E3F">
                <wp:simplePos x="0" y="0"/>
                <wp:positionH relativeFrom="column">
                  <wp:posOffset>2743200</wp:posOffset>
                </wp:positionH>
                <wp:positionV relativeFrom="paragraph">
                  <wp:posOffset>3554730</wp:posOffset>
                </wp:positionV>
                <wp:extent cx="0" cy="342900"/>
                <wp:effectExtent l="50800" t="11430" r="76200" b="39370"/>
                <wp:wrapNone/>
                <wp:docPr id="6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">
                <v:stroke endarrow="block"/>
                <v:shadow color="#ccc" opacity="49150f"/>
              </v:shape>
            </w:pict>
          </mc:Fallback>
        </mc:AlternateContent>
      </w:r>
      <w:r w:rsidR="000B0F33" w:rsidRPr="005208AA">
        <w:rPr>
          <w:rFonts w:ascii="Book Antiqua" w:hAnsi="Book Antiqua"/>
          <w:b/>
          <w:noProof/>
        </w:rPr>
        <mc:AlternateContent>
          <mc:Choice Requires="wps">
            <w:drawing>
              <wp:anchor distT="36576" distB="36576" distL="36576" distR="36576" simplePos="0" relativeHeight="251674624" behindDoc="0" locked="0" layoutInCell="1" allowOverlap="1" wp14:anchorId="788BD656" wp14:editId="27AAA066">
                <wp:simplePos x="0" y="0"/>
                <wp:positionH relativeFrom="column">
                  <wp:posOffset>2743200</wp:posOffset>
                </wp:positionH>
                <wp:positionV relativeFrom="paragraph">
                  <wp:posOffset>2526030</wp:posOffset>
                </wp:positionV>
                <wp:extent cx="0" cy="457200"/>
                <wp:effectExtent l="50800" t="11430" r="76200" b="39370"/>
                <wp:wrapNone/>
                <wp:docPr id="5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">
                <v:stroke endarrow="block"/>
                <v:shadow color="#ccc" opacity="49150f"/>
              </v:shape>
            </w:pict>
          </mc:Fallback>
        </mc:AlternateContent>
      </w:r>
      <w:r w:rsidR="000B0F33" w:rsidRPr="005208AA">
        <w:rPr>
          <w:rFonts w:ascii="Book Antiqua" w:hAnsi="Book Antiqua"/>
          <w:b/>
          <w:noProof/>
        </w:rPr>
        <mc:AlternateContent>
          <mc:Choice Requires="wps">
            <w:drawing>
              <wp:anchor distT="36576" distB="36576" distL="36576" distR="36576" simplePos="0" relativeHeight="251664384" behindDoc="0" locked="0" layoutInCell="1" allowOverlap="1" wp14:anchorId="57D825F8" wp14:editId="1A358EC9">
                <wp:simplePos x="0" y="0"/>
                <wp:positionH relativeFrom="column">
                  <wp:posOffset>3886200</wp:posOffset>
                </wp:positionH>
                <wp:positionV relativeFrom="paragraph">
                  <wp:posOffset>1497330</wp:posOffset>
                </wp:positionV>
                <wp:extent cx="0" cy="457200"/>
                <wp:effectExtent l="50800" t="11430" r="76200" b="26670"/>
                <wp:wrapNone/>
                <wp:docPr id="5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">
                <v:stroke endarrow="block"/>
                <v:shadow color="#ccc" opacity="49150f"/>
              </v:shape>
            </w:pict>
          </mc:Fallback>
        </mc:AlternateContent>
      </w:r>
      <w:r w:rsidR="000B0F33" w:rsidRPr="005208AA">
        <w:rPr>
          <w:rFonts w:ascii="Book Antiqua" w:hAnsi="Book Antiqua"/>
          <w:b/>
          <w:noProof/>
        </w:rPr>
        <mc:AlternateContent>
          <mc:Choice Requires="wps">
            <w:drawing>
              <wp:anchor distT="36576" distB="36576" distL="36576" distR="36576" simplePos="0" relativeHeight="251663360" behindDoc="0" locked="0" layoutInCell="1" allowOverlap="1" wp14:anchorId="13B379E2" wp14:editId="675783CE">
                <wp:simplePos x="0" y="0"/>
                <wp:positionH relativeFrom="column">
                  <wp:posOffset>1600200</wp:posOffset>
                </wp:positionH>
                <wp:positionV relativeFrom="paragraph">
                  <wp:posOffset>1497330</wp:posOffset>
                </wp:positionV>
                <wp:extent cx="0" cy="457200"/>
                <wp:effectExtent l="50800" t="11430" r="76200" b="26670"/>
                <wp:wrapNone/>
                <wp:docPr id="5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">
                <v:stroke endarrow="block"/>
                <v:shadow color="#ccc" opacity="49150f"/>
              </v:shape>
            </w:pict>
          </mc:Fallback>
        </mc:AlternateContent>
      </w:r>
      <w:r w:rsidR="000B0F33" w:rsidRPr="005208AA">
        <w:rPr>
          <w:rFonts w:ascii="Book Antiqua" w:hAnsi="Book Antiqua"/>
          <w:b/>
          <w:noProof/>
        </w:rPr>
        <mc:AlternateContent>
          <mc:Choice Requires="wps">
            <w:drawing>
              <wp:anchor distT="0" distB="0" distL="114300" distR="114300" simplePos="0" relativeHeight="251667456" behindDoc="0" locked="0" layoutInCell="1" allowOverlap="1" wp14:anchorId="23685239" wp14:editId="74272D1F">
                <wp:simplePos x="0" y="0"/>
                <wp:positionH relativeFrom="column">
                  <wp:posOffset>1356995</wp:posOffset>
                </wp:positionH>
                <wp:positionV relativeFrom="paragraph">
                  <wp:posOffset>1954530</wp:posOffset>
                </wp:positionV>
                <wp:extent cx="2771775" cy="571500"/>
                <wp:effectExtent l="0" t="0" r="11430" b="1397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690076F" w14:textId="77777777" w:rsidR="00AA1016" w:rsidRDefault="00AA1016" w:rsidP="000B0F33">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2" style="position:absolute;left:0;text-align:left;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">
                <v:textbox inset=",7.2pt,,7.2pt">
                  <w:txbxContent>
                    <w:p w14:paraId="7690076F" w14:textId="77777777" w:rsidR="008F6F51" w:rsidRDefault="008F6F51" w:rsidP="000B0F33">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43)</w:t>
                      </w:r>
                    </w:p>
                  </w:txbxContent>
                </v:textbox>
              </v:rect>
            </w:pict>
          </mc:Fallback>
        </mc:AlternateContent>
      </w:r>
      <w:r w:rsidR="000B0F33" w:rsidRPr="005208AA">
        <w:rPr>
          <w:rFonts w:ascii="Book Antiqua" w:hAnsi="Book Antiqua"/>
          <w:b/>
          <w:noProof/>
        </w:rPr>
        <mc:AlternateContent>
          <mc:Choice Requires="wps">
            <w:drawing>
              <wp:anchor distT="0" distB="0" distL="114300" distR="114300" simplePos="0" relativeHeight="251666432" behindDoc="0" locked="0" layoutInCell="1" allowOverlap="1" wp14:anchorId="1DFAE4FE" wp14:editId="3D2F98F3">
                <wp:simplePos x="0" y="0"/>
                <wp:positionH relativeFrom="column">
                  <wp:posOffset>2914650</wp:posOffset>
                </wp:positionH>
                <wp:positionV relativeFrom="paragraph">
                  <wp:posOffset>811530</wp:posOffset>
                </wp:positionV>
                <wp:extent cx="2228850" cy="685800"/>
                <wp:effectExtent l="6350" t="0" r="12700" b="1397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7FF7E85F" w14:textId="77777777" w:rsidR="00AA1016" w:rsidRDefault="00AA1016" w:rsidP="000B0F33">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3" style="position:absolute;left:0;text-align:left;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">
                <v:textbox inset=",7.2pt,,7.2pt">
                  <w:txbxContent>
                    <w:p w14:paraId="7FF7E85F" w14:textId="77777777" w:rsidR="008F6F51" w:rsidRDefault="008F6F51" w:rsidP="000B0F33">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 0)</w:t>
                      </w:r>
                    </w:p>
                  </w:txbxContent>
                </v:textbox>
              </v:rect>
            </w:pict>
          </mc:Fallback>
        </mc:AlternateContent>
      </w:r>
      <w:r w:rsidR="000B0F33" w:rsidRPr="005208AA">
        <w:rPr>
          <w:rFonts w:ascii="Book Antiqua" w:hAnsi="Book Antiqua"/>
          <w:b/>
          <w:noProof/>
        </w:rPr>
        <mc:AlternateContent>
          <mc:Choice Requires="wps">
            <w:drawing>
              <wp:anchor distT="0" distB="0" distL="114300" distR="114300" simplePos="0" relativeHeight="251665408" behindDoc="0" locked="0" layoutInCell="1" allowOverlap="1" wp14:anchorId="660B705A" wp14:editId="5FE210DF">
                <wp:simplePos x="0" y="0"/>
                <wp:positionH relativeFrom="column">
                  <wp:posOffset>-994410</wp:posOffset>
                </wp:positionH>
                <wp:positionV relativeFrom="paragraph">
                  <wp:posOffset>1120140</wp:posOffset>
                </wp:positionV>
                <wp:extent cx="1371600" cy="297180"/>
                <wp:effectExtent l="0" t="0" r="7620" b="13970"/>
                <wp:wrapNone/>
                <wp:docPr id="5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8B6BD3A" w14:textId="77777777" w:rsidR="00AA1016" w:rsidRDefault="00AA1016" w:rsidP="000B0F33">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4" style="position:absolute;left:0;text-align:left;margin-left:-78.25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" fillcolor="#ccecff">
                <v:textbox style="layout-flow:vertical;mso-layout-flow-alt:bottom-to-top" inset="3.6pt,,3.6pt">
                  <w:txbxContent>
                    <w:p w14:paraId="18B6BD3A" w14:textId="77777777" w:rsidR="008F6F51" w:rsidRDefault="008F6F51" w:rsidP="000B0F33">
                      <w:pPr>
                        <w:pStyle w:val="Heading2"/>
                        <w:keepNext/>
                        <w:rPr>
                          <w:rFonts w:ascii="Calibri" w:hAnsi="Calibri"/>
                          <w:lang w:val="en"/>
                        </w:rPr>
                      </w:pPr>
                      <w:r>
                        <w:rPr>
                          <w:rFonts w:ascii="Calibri" w:hAnsi="Calibri"/>
                          <w:lang w:val="en"/>
                        </w:rPr>
                        <w:t>Identification</w:t>
                      </w:r>
                    </w:p>
                  </w:txbxContent>
                </v:textbox>
              </v:roundrect>
            </w:pict>
          </mc:Fallback>
        </mc:AlternateContent>
      </w:r>
      <w:r w:rsidR="000B0F33" w:rsidRPr="005208AA">
        <w:rPr>
          <w:rFonts w:ascii="Book Antiqua" w:hAnsi="Book Antiqua"/>
          <w:b/>
          <w:noProof/>
        </w:rPr>
        <mc:AlternateContent>
          <mc:Choice Requires="wps">
            <w:drawing>
              <wp:anchor distT="0" distB="0" distL="114300" distR="114300" simplePos="0" relativeHeight="251662336" behindDoc="0" locked="0" layoutInCell="1" allowOverlap="1" wp14:anchorId="7EAE3597" wp14:editId="7C4AE859">
                <wp:simplePos x="0" y="0"/>
                <wp:positionH relativeFrom="column">
                  <wp:posOffset>-994410</wp:posOffset>
                </wp:positionH>
                <wp:positionV relativeFrom="paragraph">
                  <wp:posOffset>4320540</wp:posOffset>
                </wp:positionV>
                <wp:extent cx="1371600" cy="297180"/>
                <wp:effectExtent l="0" t="0" r="7620" b="13970"/>
                <wp:wrapNone/>
                <wp:docPr id="5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1D9B001" w14:textId="77777777" w:rsidR="00AA1016" w:rsidRDefault="00AA1016" w:rsidP="000B0F33">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5" style="position:absolute;left:0;text-align:left;margin-left:-78.25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" fillcolor="#ccecff">
                <v:textbox style="layout-flow:vertical;mso-layout-flow-alt:bottom-to-top" inset="3.6pt,,3.6pt">
                  <w:txbxContent>
                    <w:p w14:paraId="71D9B001" w14:textId="77777777" w:rsidR="008F6F51" w:rsidRDefault="008F6F51" w:rsidP="000B0F33">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000B0F33" w:rsidRPr="005208AA">
        <w:rPr>
          <w:rFonts w:ascii="Book Antiqua" w:hAnsi="Book Antiqua"/>
          <w:b/>
          <w:noProof/>
        </w:rPr>
        <mc:AlternateContent>
          <mc:Choice Requires="wps">
            <w:drawing>
              <wp:anchor distT="0" distB="0" distL="114300" distR="114300" simplePos="0" relativeHeight="251661312" behindDoc="0" locked="0" layoutInCell="1" allowOverlap="1" wp14:anchorId="60C0A055" wp14:editId="58D3BC69">
                <wp:simplePos x="0" y="0"/>
                <wp:positionH relativeFrom="column">
                  <wp:posOffset>-994410</wp:posOffset>
                </wp:positionH>
                <wp:positionV relativeFrom="paragraph">
                  <wp:posOffset>5920740</wp:posOffset>
                </wp:positionV>
                <wp:extent cx="1371600" cy="297180"/>
                <wp:effectExtent l="0" t="0" r="7620" b="13970"/>
                <wp:wrapNone/>
                <wp:docPr id="5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B9F7EE9" w14:textId="77777777" w:rsidR="00AA1016" w:rsidRDefault="00AA1016" w:rsidP="000B0F33">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6" style="position:absolute;left:0;text-align:left;margin-left:-78.25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" fillcolor="#ccecff">
                <v:textbox style="layout-flow:vertical;mso-layout-flow-alt:bottom-to-top" inset="3.6pt,,3.6pt">
                  <w:txbxContent>
                    <w:p w14:paraId="4B9F7EE9" w14:textId="77777777" w:rsidR="008F6F51" w:rsidRDefault="008F6F51" w:rsidP="000B0F33">
                      <w:pPr>
                        <w:pStyle w:val="Heading2"/>
                        <w:keepNext/>
                        <w:rPr>
                          <w:rFonts w:ascii="Calibri" w:hAnsi="Calibri"/>
                          <w:lang w:val="en"/>
                        </w:rPr>
                      </w:pPr>
                      <w:r>
                        <w:rPr>
                          <w:rFonts w:ascii="Calibri" w:hAnsi="Calibri"/>
                          <w:lang w:val="en"/>
                        </w:rPr>
                        <w:t>Included</w:t>
                      </w:r>
                    </w:p>
                  </w:txbxContent>
                </v:textbox>
              </v:roundrect>
            </w:pict>
          </mc:Fallback>
        </mc:AlternateContent>
      </w:r>
      <w:r w:rsidR="000B0F33" w:rsidRPr="005208AA">
        <w:rPr>
          <w:rFonts w:ascii="Book Antiqua" w:hAnsi="Book Antiqua"/>
          <w:b/>
          <w:noProof/>
        </w:rPr>
        <mc:AlternateContent>
          <mc:Choice Requires="wps">
            <w:drawing>
              <wp:anchor distT="0" distB="0" distL="114300" distR="114300" simplePos="0" relativeHeight="251660288" behindDoc="0" locked="0" layoutInCell="1" allowOverlap="1" wp14:anchorId="4DEFF8B0" wp14:editId="0A244B09">
                <wp:simplePos x="0" y="0"/>
                <wp:positionH relativeFrom="column">
                  <wp:posOffset>-994410</wp:posOffset>
                </wp:positionH>
                <wp:positionV relativeFrom="paragraph">
                  <wp:posOffset>2720340</wp:posOffset>
                </wp:positionV>
                <wp:extent cx="1371600" cy="297180"/>
                <wp:effectExtent l="0" t="0" r="7620" b="13970"/>
                <wp:wrapNone/>
                <wp:docPr id="5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5362431" w14:textId="77777777" w:rsidR="00AA1016" w:rsidRDefault="00AA1016" w:rsidP="000B0F33">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37" style="position:absolute;left:0;text-align:left;margin-left:-78.25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" fillcolor="#ccecff">
                <v:textbox style="layout-flow:vertical;mso-layout-flow-alt:bottom-to-top" inset="3.6pt,,3.6pt">
                  <w:txbxContent>
                    <w:p w14:paraId="35362431" w14:textId="77777777" w:rsidR="008F6F51" w:rsidRDefault="008F6F51" w:rsidP="000B0F33">
                      <w:pPr>
                        <w:pStyle w:val="Heading2"/>
                        <w:keepNext/>
                        <w:rPr>
                          <w:rFonts w:ascii="Calibri" w:hAnsi="Calibri"/>
                          <w:lang w:val="en"/>
                        </w:rPr>
                      </w:pPr>
                      <w:r>
                        <w:rPr>
                          <w:rFonts w:ascii="Calibri" w:hAnsi="Calibri"/>
                          <w:lang w:val="en"/>
                        </w:rPr>
                        <w:t>Screening</w:t>
                      </w:r>
                    </w:p>
                  </w:txbxContent>
                </v:textbox>
              </v:roundrect>
            </w:pict>
          </mc:Fallback>
        </mc:AlternateContent>
      </w:r>
      <w:r w:rsidR="000B0F33" w:rsidRPr="005208AA">
        <w:rPr>
          <w:rFonts w:ascii="Book Antiqua" w:hAnsi="Book Antiqua"/>
          <w:b/>
          <w:noProof/>
        </w:rPr>
        <mc:AlternateContent>
          <mc:Choice Requires="wps">
            <w:drawing>
              <wp:anchor distT="0" distB="0" distL="114300" distR="114300" simplePos="0" relativeHeight="251659264" behindDoc="0" locked="0" layoutInCell="1" allowOverlap="1" wp14:anchorId="2D5F5C9B" wp14:editId="3E7072F6">
                <wp:simplePos x="0" y="0"/>
                <wp:positionH relativeFrom="column">
                  <wp:posOffset>342900</wp:posOffset>
                </wp:positionH>
                <wp:positionV relativeFrom="paragraph">
                  <wp:posOffset>811530</wp:posOffset>
                </wp:positionV>
                <wp:extent cx="2228850" cy="682625"/>
                <wp:effectExtent l="0" t="0" r="19050" b="17145"/>
                <wp:wrapNone/>
                <wp:docPr id="5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0E27C71F" w14:textId="77777777" w:rsidR="00AA1016" w:rsidRDefault="00AA1016" w:rsidP="000B0F33">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43)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8" style="position:absolute;left:0;text-align:left;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">
                <v:textbox inset=",7.2pt,,7.2pt">
                  <w:txbxContent>
                    <w:p w14:paraId="0E27C71F" w14:textId="77777777" w:rsidR="008F6F51" w:rsidRDefault="008F6F51" w:rsidP="000B0F33">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43)</w:t>
                      </w:r>
                    </w:p>
                  </w:txbxContent>
                </v:textbox>
              </v:rect>
            </w:pict>
          </mc:Fallback>
        </mc:AlternateContent>
      </w:r>
    </w:p>
    <w:p w14:paraId="053F9A40" w14:textId="77777777" w:rsidR="00D51162" w:rsidRPr="006C145C" w:rsidRDefault="00D51162" w:rsidP="006C145C">
      <w:pPr>
        <w:spacing w:line="360" w:lineRule="auto"/>
        <w:jc w:val="both"/>
        <w:rPr>
          <w:rFonts w:ascii="Book Antiqua" w:hAnsi="Book Antiqua" w:cs="Times New Roman"/>
        </w:rPr>
      </w:pPr>
    </w:p>
    <w:p w14:paraId="2AD3B7CF" w14:textId="77777777" w:rsidR="00D51162" w:rsidRPr="006C145C" w:rsidRDefault="00D51162" w:rsidP="006C145C">
      <w:pPr>
        <w:spacing w:line="360" w:lineRule="auto"/>
        <w:jc w:val="both"/>
        <w:rPr>
          <w:rFonts w:ascii="Book Antiqua" w:hAnsi="Book Antiqua" w:cs="Times New Roman"/>
        </w:rPr>
      </w:pPr>
    </w:p>
    <w:p w14:paraId="183C513C" w14:textId="77777777" w:rsidR="00D51162" w:rsidRPr="006C145C" w:rsidRDefault="00D51162" w:rsidP="006C145C">
      <w:pPr>
        <w:spacing w:line="360" w:lineRule="auto"/>
        <w:jc w:val="both"/>
        <w:rPr>
          <w:rFonts w:ascii="Book Antiqua" w:hAnsi="Book Antiqua" w:cs="Times New Roman"/>
        </w:rPr>
      </w:pPr>
    </w:p>
    <w:p w14:paraId="12767F5E" w14:textId="77777777" w:rsidR="00D51162" w:rsidRPr="006C145C" w:rsidRDefault="00D51162" w:rsidP="006C145C">
      <w:pPr>
        <w:spacing w:line="360" w:lineRule="auto"/>
        <w:jc w:val="both"/>
        <w:rPr>
          <w:rFonts w:ascii="Book Antiqua" w:hAnsi="Book Antiqua" w:cs="Times New Roman"/>
        </w:rPr>
      </w:pPr>
    </w:p>
    <w:p w14:paraId="237CBAFD" w14:textId="77777777" w:rsidR="00D51162" w:rsidRPr="006C145C" w:rsidRDefault="00D51162" w:rsidP="006C145C">
      <w:pPr>
        <w:spacing w:line="360" w:lineRule="auto"/>
        <w:jc w:val="both"/>
        <w:rPr>
          <w:rFonts w:ascii="Book Antiqua" w:hAnsi="Book Antiqua" w:cs="Times New Roman"/>
        </w:rPr>
      </w:pPr>
    </w:p>
    <w:p w14:paraId="0A2D4948" w14:textId="77777777" w:rsidR="00D51162" w:rsidRPr="006C145C" w:rsidRDefault="00D51162" w:rsidP="006C145C">
      <w:pPr>
        <w:spacing w:line="360" w:lineRule="auto"/>
        <w:jc w:val="both"/>
        <w:rPr>
          <w:rFonts w:ascii="Book Antiqua" w:hAnsi="Book Antiqua" w:cs="Times New Roman"/>
        </w:rPr>
      </w:pPr>
    </w:p>
    <w:p w14:paraId="0A2044AC" w14:textId="77777777" w:rsidR="00D51162" w:rsidRPr="006C145C" w:rsidRDefault="00D51162" w:rsidP="006C145C">
      <w:pPr>
        <w:spacing w:line="360" w:lineRule="auto"/>
        <w:jc w:val="both"/>
        <w:rPr>
          <w:rFonts w:ascii="Book Antiqua" w:hAnsi="Book Antiqua" w:cs="Times New Roman"/>
        </w:rPr>
      </w:pPr>
    </w:p>
    <w:p w14:paraId="0B008D68" w14:textId="77777777" w:rsidR="00D51162" w:rsidRPr="006C145C" w:rsidRDefault="00D51162" w:rsidP="006C145C">
      <w:pPr>
        <w:spacing w:line="360" w:lineRule="auto"/>
        <w:jc w:val="both"/>
        <w:rPr>
          <w:rFonts w:ascii="Book Antiqua" w:hAnsi="Book Antiqua" w:cs="Times New Roman"/>
        </w:rPr>
      </w:pPr>
    </w:p>
    <w:p w14:paraId="605AFE09" w14:textId="77777777" w:rsidR="00D51162" w:rsidRPr="006C145C" w:rsidRDefault="00D51162" w:rsidP="006C145C">
      <w:pPr>
        <w:spacing w:line="360" w:lineRule="auto"/>
        <w:jc w:val="both"/>
        <w:rPr>
          <w:rFonts w:ascii="Book Antiqua" w:hAnsi="Book Antiqua" w:cs="Times New Roman"/>
        </w:rPr>
      </w:pPr>
    </w:p>
    <w:p w14:paraId="3B263196" w14:textId="77777777" w:rsidR="00D51162" w:rsidRPr="006C145C" w:rsidRDefault="00D51162" w:rsidP="006C145C">
      <w:pPr>
        <w:spacing w:line="360" w:lineRule="auto"/>
        <w:jc w:val="both"/>
        <w:rPr>
          <w:rFonts w:ascii="Book Antiqua" w:hAnsi="Book Antiqua" w:cs="Times New Roman"/>
        </w:rPr>
      </w:pPr>
    </w:p>
    <w:p w14:paraId="2373B18E" w14:textId="77777777" w:rsidR="00D51162" w:rsidRPr="006C145C" w:rsidRDefault="00D51162" w:rsidP="006C145C">
      <w:pPr>
        <w:spacing w:line="360" w:lineRule="auto"/>
        <w:jc w:val="both"/>
        <w:rPr>
          <w:rFonts w:ascii="Book Antiqua" w:hAnsi="Book Antiqua" w:cs="Times New Roman"/>
        </w:rPr>
      </w:pPr>
    </w:p>
    <w:p w14:paraId="0DA2EC10" w14:textId="77777777" w:rsidR="00D51162" w:rsidRPr="006C145C" w:rsidRDefault="00D51162" w:rsidP="006C145C">
      <w:pPr>
        <w:spacing w:line="360" w:lineRule="auto"/>
        <w:jc w:val="both"/>
        <w:rPr>
          <w:rFonts w:ascii="Book Antiqua" w:hAnsi="Book Antiqua" w:cs="Times New Roman"/>
        </w:rPr>
      </w:pPr>
    </w:p>
    <w:p w14:paraId="75E52D88" w14:textId="77777777" w:rsidR="00D51162" w:rsidRPr="006C145C" w:rsidRDefault="00D51162" w:rsidP="006C145C">
      <w:pPr>
        <w:spacing w:line="360" w:lineRule="auto"/>
        <w:jc w:val="both"/>
        <w:rPr>
          <w:rFonts w:ascii="Book Antiqua" w:hAnsi="Book Antiqua" w:cs="Times New Roman"/>
        </w:rPr>
      </w:pPr>
    </w:p>
    <w:p w14:paraId="32407FA7" w14:textId="77777777" w:rsidR="00D51162" w:rsidRPr="006C145C" w:rsidRDefault="00D51162" w:rsidP="006C145C">
      <w:pPr>
        <w:spacing w:line="360" w:lineRule="auto"/>
        <w:jc w:val="both"/>
        <w:rPr>
          <w:rFonts w:ascii="Book Antiqua" w:hAnsi="Book Antiqua" w:cs="Times New Roman"/>
        </w:rPr>
      </w:pPr>
    </w:p>
    <w:p w14:paraId="0EA13FEF" w14:textId="77777777" w:rsidR="00D51162" w:rsidRPr="006C145C" w:rsidRDefault="00D51162" w:rsidP="006C145C">
      <w:pPr>
        <w:spacing w:line="360" w:lineRule="auto"/>
        <w:jc w:val="both"/>
        <w:rPr>
          <w:rFonts w:ascii="Book Antiqua" w:hAnsi="Book Antiqua" w:cs="Times New Roman"/>
        </w:rPr>
      </w:pPr>
    </w:p>
    <w:p w14:paraId="7D73FB3F" w14:textId="77777777" w:rsidR="007F5E03" w:rsidRPr="006C145C" w:rsidRDefault="007F5E03" w:rsidP="006C145C">
      <w:pPr>
        <w:spacing w:line="360" w:lineRule="auto"/>
        <w:jc w:val="both"/>
        <w:rPr>
          <w:rFonts w:ascii="Book Antiqua" w:hAnsi="Book Antiqua"/>
        </w:rPr>
      </w:pPr>
    </w:p>
    <w:p w14:paraId="657AAE40" w14:textId="77777777" w:rsidR="007F5E03" w:rsidRPr="006C145C" w:rsidRDefault="007F5E03" w:rsidP="006C145C">
      <w:pPr>
        <w:spacing w:line="360" w:lineRule="auto"/>
        <w:jc w:val="both"/>
        <w:rPr>
          <w:rFonts w:ascii="Book Antiqua" w:hAnsi="Book Antiqua"/>
        </w:rPr>
      </w:pPr>
    </w:p>
    <w:p w14:paraId="7A63199E" w14:textId="77777777" w:rsidR="00EB1375" w:rsidRDefault="00EB1375" w:rsidP="006C145C">
      <w:pPr>
        <w:pStyle w:val="ListParagraph"/>
        <w:spacing w:line="360" w:lineRule="auto"/>
        <w:ind w:left="0"/>
        <w:jc w:val="both"/>
        <w:rPr>
          <w:rFonts w:ascii="Book Antiqua" w:eastAsia="宋体" w:hAnsi="Book Antiqua" w:cs="Times New Roman"/>
          <w:bCs/>
          <w:lang w:eastAsia="zh-CN"/>
        </w:rPr>
      </w:pPr>
    </w:p>
    <w:p w14:paraId="3ADD0961" w14:textId="77777777" w:rsidR="005208AA" w:rsidRDefault="005208AA" w:rsidP="006C145C">
      <w:pPr>
        <w:pStyle w:val="ListParagraph"/>
        <w:spacing w:line="360" w:lineRule="auto"/>
        <w:ind w:left="0"/>
        <w:jc w:val="both"/>
        <w:rPr>
          <w:rFonts w:ascii="Book Antiqua" w:eastAsia="宋体" w:hAnsi="Book Antiqua" w:cs="Times New Roman"/>
          <w:bCs/>
          <w:lang w:eastAsia="zh-CN"/>
        </w:rPr>
      </w:pPr>
    </w:p>
    <w:p w14:paraId="4CBD99D7" w14:textId="77777777" w:rsidR="005208AA" w:rsidRDefault="005208AA" w:rsidP="006C145C">
      <w:pPr>
        <w:pStyle w:val="ListParagraph"/>
        <w:spacing w:line="360" w:lineRule="auto"/>
        <w:ind w:left="0"/>
        <w:jc w:val="both"/>
        <w:rPr>
          <w:rFonts w:ascii="Book Antiqua" w:eastAsia="宋体" w:hAnsi="Book Antiqua" w:cs="Times New Roman"/>
          <w:bCs/>
          <w:lang w:eastAsia="zh-CN"/>
        </w:rPr>
      </w:pPr>
    </w:p>
    <w:p w14:paraId="20C3B183" w14:textId="77777777" w:rsidR="005208AA" w:rsidRDefault="005208AA" w:rsidP="006C145C">
      <w:pPr>
        <w:pStyle w:val="ListParagraph"/>
        <w:spacing w:line="360" w:lineRule="auto"/>
        <w:ind w:left="0"/>
        <w:jc w:val="both"/>
        <w:rPr>
          <w:rFonts w:ascii="Book Antiqua" w:eastAsia="宋体" w:hAnsi="Book Antiqua" w:cs="Times New Roman"/>
          <w:bCs/>
          <w:lang w:eastAsia="zh-CN"/>
        </w:rPr>
      </w:pPr>
    </w:p>
    <w:p w14:paraId="0E7DB15B" w14:textId="77777777" w:rsidR="005208AA" w:rsidRDefault="005208AA" w:rsidP="006C145C">
      <w:pPr>
        <w:pStyle w:val="ListParagraph"/>
        <w:spacing w:line="360" w:lineRule="auto"/>
        <w:ind w:left="0"/>
        <w:jc w:val="both"/>
        <w:rPr>
          <w:rFonts w:ascii="Book Antiqua" w:eastAsia="宋体" w:hAnsi="Book Antiqua" w:cs="Times New Roman"/>
          <w:bCs/>
          <w:lang w:eastAsia="zh-CN"/>
        </w:rPr>
      </w:pPr>
    </w:p>
    <w:p w14:paraId="07099D78" w14:textId="77777777" w:rsidR="005208AA" w:rsidRDefault="005208AA" w:rsidP="006C145C">
      <w:pPr>
        <w:pStyle w:val="ListParagraph"/>
        <w:spacing w:line="360" w:lineRule="auto"/>
        <w:ind w:left="0"/>
        <w:jc w:val="both"/>
        <w:rPr>
          <w:rFonts w:ascii="Book Antiqua" w:eastAsia="宋体" w:hAnsi="Book Antiqua" w:cs="Times New Roman"/>
          <w:bCs/>
          <w:lang w:eastAsia="zh-CN"/>
        </w:rPr>
      </w:pPr>
    </w:p>
    <w:p w14:paraId="16EABAEB" w14:textId="77777777" w:rsidR="005208AA" w:rsidRDefault="005208AA" w:rsidP="006C145C">
      <w:pPr>
        <w:pStyle w:val="ListParagraph"/>
        <w:spacing w:line="360" w:lineRule="auto"/>
        <w:ind w:left="0"/>
        <w:jc w:val="both"/>
        <w:rPr>
          <w:rFonts w:ascii="Book Antiqua" w:eastAsia="宋体" w:hAnsi="Book Antiqua" w:cs="Times New Roman"/>
          <w:bCs/>
          <w:lang w:eastAsia="zh-CN"/>
        </w:rPr>
      </w:pPr>
    </w:p>
    <w:p w14:paraId="34BACBA8" w14:textId="77777777" w:rsidR="005208AA" w:rsidRPr="005208AA" w:rsidRDefault="005208AA" w:rsidP="005208AA">
      <w:pPr>
        <w:widowControl w:val="0"/>
        <w:autoSpaceDE w:val="0"/>
        <w:autoSpaceDN w:val="0"/>
        <w:adjustRightInd w:val="0"/>
        <w:spacing w:line="360" w:lineRule="auto"/>
        <w:jc w:val="both"/>
        <w:rPr>
          <w:rFonts w:ascii="Book Antiqua" w:hAnsi="Book Antiqua" w:cs="Times New Roman"/>
          <w:b/>
        </w:rPr>
      </w:pPr>
      <w:r w:rsidRPr="005208AA">
        <w:rPr>
          <w:rFonts w:ascii="Book Antiqua" w:hAnsi="Book Antiqua" w:cs="Times New Roman"/>
          <w:b/>
        </w:rPr>
        <w:t>Table 1 Demographics of the patients included in the studies and summary of the results</w:t>
      </w:r>
    </w:p>
    <w:p w14:paraId="4611974C" w14:textId="77777777" w:rsidR="005208AA" w:rsidRPr="005208AA" w:rsidRDefault="005208AA" w:rsidP="006C145C">
      <w:pPr>
        <w:pStyle w:val="ListParagraph"/>
        <w:spacing w:line="360" w:lineRule="auto"/>
        <w:ind w:left="0"/>
        <w:jc w:val="both"/>
        <w:rPr>
          <w:rFonts w:ascii="Book Antiqua" w:eastAsia="宋体" w:hAnsi="Book Antiqua" w:cs="Times New Roman"/>
          <w:bCs/>
          <w:lang w:eastAsia="zh-CN"/>
        </w:rPr>
      </w:pPr>
    </w:p>
    <w:p w14:paraId="2BE614DA" w14:textId="77777777" w:rsidR="005208AA" w:rsidRPr="005208AA" w:rsidRDefault="005208AA" w:rsidP="006C145C">
      <w:pPr>
        <w:pStyle w:val="ListParagraph"/>
        <w:spacing w:line="360" w:lineRule="auto"/>
        <w:ind w:left="0"/>
        <w:jc w:val="both"/>
        <w:rPr>
          <w:rFonts w:ascii="Book Antiqua" w:eastAsia="宋体" w:hAnsi="Book Antiqua" w:cs="Times New Roman"/>
          <w:bCs/>
          <w:lang w:eastAsia="zh-CN"/>
        </w:rPr>
        <w:sectPr w:rsidR="005208AA" w:rsidRPr="005208AA" w:rsidSect="00D076F0">
          <w:footerReference w:type="even" r:id="rId8"/>
          <w:footerReference w:type="default" r:id="rId9"/>
          <w:pgSz w:w="11900" w:h="16840"/>
          <w:pgMar w:top="1440" w:right="1440" w:bottom="1440" w:left="1440" w:header="709" w:footer="709" w:gutter="0"/>
          <w:cols w:space="708"/>
          <w:docGrid w:linePitch="360"/>
        </w:sectPr>
      </w:pPr>
    </w:p>
    <w:tbl>
      <w:tblPr>
        <w:tblStyle w:val="TableGrid"/>
        <w:tblW w:w="10915" w:type="dxa"/>
        <w:tblInd w:w="-459" w:type="dxa"/>
        <w:tblLayout w:type="fixed"/>
        <w:tblLook w:val="04A0" w:firstRow="1" w:lastRow="0" w:firstColumn="1" w:lastColumn="0" w:noHBand="0" w:noVBand="1"/>
      </w:tblPr>
      <w:tblGrid>
        <w:gridCol w:w="1134"/>
        <w:gridCol w:w="851"/>
        <w:gridCol w:w="992"/>
        <w:gridCol w:w="709"/>
        <w:gridCol w:w="1134"/>
        <w:gridCol w:w="992"/>
        <w:gridCol w:w="1985"/>
        <w:gridCol w:w="992"/>
        <w:gridCol w:w="850"/>
        <w:gridCol w:w="1276"/>
      </w:tblGrid>
      <w:tr w:rsidR="006C145C" w:rsidRPr="006C145C" w14:paraId="52CCBCA9" w14:textId="77777777" w:rsidTr="00EB1375">
        <w:tc>
          <w:tcPr>
            <w:tcW w:w="1134" w:type="dxa"/>
          </w:tcPr>
          <w:p w14:paraId="3C21182E" w14:textId="39527FF6" w:rsidR="00646CC1" w:rsidRPr="006C145C" w:rsidRDefault="00646CC1" w:rsidP="005208AA">
            <w:pPr>
              <w:pStyle w:val="ListParagraph"/>
              <w:spacing w:line="360" w:lineRule="auto"/>
              <w:ind w:left="0"/>
              <w:jc w:val="both"/>
              <w:rPr>
                <w:rFonts w:ascii="Book Antiqua" w:hAnsi="Book Antiqua" w:cs="Times New Roman"/>
                <w:bCs/>
              </w:rPr>
            </w:pPr>
            <w:r w:rsidRPr="006C145C">
              <w:rPr>
                <w:rFonts w:ascii="Book Antiqua" w:hAnsi="Book Antiqua" w:cs="Times New Roman"/>
                <w:bCs/>
              </w:rPr>
              <w:lastRenderedPageBreak/>
              <w:t xml:space="preserve">Study </w:t>
            </w:r>
            <w:r w:rsidR="005208AA">
              <w:rPr>
                <w:rFonts w:ascii="Book Antiqua" w:eastAsia="宋体" w:hAnsi="Book Antiqua" w:cs="Times New Roman" w:hint="eastAsia"/>
                <w:bCs/>
                <w:lang w:eastAsia="zh-CN"/>
              </w:rPr>
              <w:t>and</w:t>
            </w:r>
            <w:r w:rsidRPr="006C145C">
              <w:rPr>
                <w:rFonts w:ascii="Book Antiqua" w:hAnsi="Book Antiqua" w:cs="Times New Roman"/>
                <w:bCs/>
              </w:rPr>
              <w:t xml:space="preserve"> </w:t>
            </w:r>
            <w:r w:rsidR="005208AA" w:rsidRPr="006C145C">
              <w:rPr>
                <w:rFonts w:ascii="Book Antiqua" w:hAnsi="Book Antiqua" w:cs="Times New Roman"/>
                <w:bCs/>
              </w:rPr>
              <w:t>c</w:t>
            </w:r>
            <w:r w:rsidRPr="006C145C">
              <w:rPr>
                <w:rFonts w:ascii="Book Antiqua" w:hAnsi="Book Antiqua" w:cs="Times New Roman"/>
                <w:bCs/>
              </w:rPr>
              <w:t>ountry</w:t>
            </w:r>
          </w:p>
        </w:tc>
        <w:tc>
          <w:tcPr>
            <w:tcW w:w="851" w:type="dxa"/>
          </w:tcPr>
          <w:p w14:paraId="5CA9738D" w14:textId="61AB78B7" w:rsidR="00646CC1" w:rsidRPr="006C145C" w:rsidRDefault="00646CC1" w:rsidP="00F03437">
            <w:pPr>
              <w:pStyle w:val="ListParagraph"/>
              <w:spacing w:line="360" w:lineRule="auto"/>
              <w:ind w:left="0"/>
              <w:jc w:val="both"/>
              <w:rPr>
                <w:rFonts w:ascii="Book Antiqua" w:hAnsi="Book Antiqua" w:cs="Times New Roman"/>
                <w:bCs/>
              </w:rPr>
            </w:pPr>
            <w:r w:rsidRPr="006C145C">
              <w:rPr>
                <w:rFonts w:ascii="Book Antiqua" w:hAnsi="Book Antiqua" w:cs="Times New Roman"/>
                <w:bCs/>
              </w:rPr>
              <w:t>N</w:t>
            </w:r>
            <w:r w:rsidR="00F03437">
              <w:rPr>
                <w:rFonts w:ascii="Book Antiqua" w:eastAsia="宋体" w:hAnsi="Book Antiqua" w:cs="Times New Roman" w:hint="eastAsia"/>
                <w:bCs/>
                <w:lang w:eastAsia="zh-CN"/>
              </w:rPr>
              <w:t>o.</w:t>
            </w:r>
            <w:r w:rsidRPr="006C145C">
              <w:rPr>
                <w:rFonts w:ascii="Book Antiqua" w:hAnsi="Book Antiqua" w:cs="Times New Roman"/>
                <w:bCs/>
              </w:rPr>
              <w:t xml:space="preserve"> of hips</w:t>
            </w:r>
          </w:p>
        </w:tc>
        <w:tc>
          <w:tcPr>
            <w:tcW w:w="992" w:type="dxa"/>
          </w:tcPr>
          <w:p w14:paraId="6BC2D611" w14:textId="4AE2C3DB" w:rsidR="00646CC1" w:rsidRPr="006C145C" w:rsidRDefault="00F03437" w:rsidP="006C145C">
            <w:pPr>
              <w:pStyle w:val="ListParagraph"/>
              <w:spacing w:line="360" w:lineRule="auto"/>
              <w:ind w:left="0"/>
              <w:jc w:val="both"/>
              <w:rPr>
                <w:rFonts w:ascii="Book Antiqua" w:hAnsi="Book Antiqua" w:cs="Times New Roman"/>
                <w:bCs/>
              </w:rPr>
            </w:pPr>
            <w:r>
              <w:rPr>
                <w:rFonts w:ascii="Book Antiqua" w:hAnsi="Book Antiqua" w:cs="Times New Roman"/>
                <w:bCs/>
              </w:rPr>
              <w:t>Age (</w:t>
            </w:r>
            <w:proofErr w:type="spellStart"/>
            <w:r>
              <w:rPr>
                <w:rFonts w:ascii="Book Antiqua" w:hAnsi="Book Antiqua" w:cs="Times New Roman"/>
                <w:bCs/>
              </w:rPr>
              <w:t>yr</w:t>
            </w:r>
            <w:proofErr w:type="spellEnd"/>
            <w:r w:rsidR="00646CC1" w:rsidRPr="006C145C">
              <w:rPr>
                <w:rFonts w:ascii="Book Antiqua" w:hAnsi="Book Antiqua" w:cs="Times New Roman"/>
                <w:bCs/>
              </w:rPr>
              <w:t>)</w:t>
            </w:r>
          </w:p>
        </w:tc>
        <w:tc>
          <w:tcPr>
            <w:tcW w:w="709" w:type="dxa"/>
          </w:tcPr>
          <w:p w14:paraId="2C9B2EF5" w14:textId="6262CA93" w:rsidR="00646CC1" w:rsidRPr="006C145C" w:rsidRDefault="00F03437" w:rsidP="006C145C">
            <w:pPr>
              <w:pStyle w:val="ListParagraph"/>
              <w:spacing w:line="360" w:lineRule="auto"/>
              <w:ind w:left="0"/>
              <w:jc w:val="both"/>
              <w:rPr>
                <w:rFonts w:ascii="Book Antiqua" w:hAnsi="Book Antiqua" w:cs="Times New Roman"/>
                <w:bCs/>
              </w:rPr>
            </w:pPr>
            <w:r>
              <w:rPr>
                <w:rFonts w:ascii="Book Antiqua" w:hAnsi="Book Antiqua" w:cs="Times New Roman"/>
                <w:bCs/>
              </w:rPr>
              <w:t>Follow-up (</w:t>
            </w:r>
            <w:proofErr w:type="spellStart"/>
            <w:r>
              <w:rPr>
                <w:rFonts w:ascii="Book Antiqua" w:hAnsi="Book Antiqua" w:cs="Times New Roman"/>
                <w:bCs/>
              </w:rPr>
              <w:t>yr</w:t>
            </w:r>
            <w:proofErr w:type="spellEnd"/>
            <w:r w:rsidR="00646CC1" w:rsidRPr="006C145C">
              <w:rPr>
                <w:rFonts w:ascii="Book Antiqua" w:hAnsi="Book Antiqua" w:cs="Times New Roman"/>
                <w:bCs/>
              </w:rPr>
              <w:t>)</w:t>
            </w:r>
          </w:p>
        </w:tc>
        <w:tc>
          <w:tcPr>
            <w:tcW w:w="1134" w:type="dxa"/>
          </w:tcPr>
          <w:p w14:paraId="58652C51" w14:textId="02643EA2"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Type of fixation</w:t>
            </w:r>
          </w:p>
        </w:tc>
        <w:tc>
          <w:tcPr>
            <w:tcW w:w="992" w:type="dxa"/>
          </w:tcPr>
          <w:p w14:paraId="3C620BEC"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Approach</w:t>
            </w:r>
          </w:p>
        </w:tc>
        <w:tc>
          <w:tcPr>
            <w:tcW w:w="1985" w:type="dxa"/>
          </w:tcPr>
          <w:p w14:paraId="1870372D"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Complications (implant related)</w:t>
            </w:r>
          </w:p>
        </w:tc>
        <w:tc>
          <w:tcPr>
            <w:tcW w:w="992" w:type="dxa"/>
          </w:tcPr>
          <w:p w14:paraId="2401760B"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Heterotopic ossification (%)</w:t>
            </w:r>
          </w:p>
        </w:tc>
        <w:tc>
          <w:tcPr>
            <w:tcW w:w="850" w:type="dxa"/>
          </w:tcPr>
          <w:p w14:paraId="671A3C6A"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Revision rate (%)</w:t>
            </w:r>
          </w:p>
        </w:tc>
        <w:tc>
          <w:tcPr>
            <w:tcW w:w="1276" w:type="dxa"/>
          </w:tcPr>
          <w:p w14:paraId="748CA617"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Functional outcome (pre and post op)</w:t>
            </w:r>
          </w:p>
        </w:tc>
      </w:tr>
      <w:tr w:rsidR="006C145C" w:rsidRPr="006C145C" w14:paraId="5535E2A5" w14:textId="77777777" w:rsidTr="00EB1375">
        <w:tc>
          <w:tcPr>
            <w:tcW w:w="1134" w:type="dxa"/>
          </w:tcPr>
          <w:p w14:paraId="136E866D" w14:textId="5116861D" w:rsidR="00646CC1" w:rsidRPr="00F03437" w:rsidRDefault="00646CC1" w:rsidP="006C145C">
            <w:pPr>
              <w:pStyle w:val="ListParagraph"/>
              <w:spacing w:line="360" w:lineRule="auto"/>
              <w:ind w:left="0"/>
              <w:jc w:val="both"/>
              <w:rPr>
                <w:rFonts w:ascii="Book Antiqua" w:eastAsia="宋体" w:hAnsi="Book Antiqua" w:cs="Times New Roman"/>
                <w:bCs/>
                <w:lang w:eastAsia="zh-CN"/>
              </w:rPr>
            </w:pPr>
            <w:proofErr w:type="spellStart"/>
            <w:r w:rsidRPr="006C145C">
              <w:rPr>
                <w:rFonts w:ascii="Book Antiqua" w:hAnsi="Book Antiqua" w:cs="Times New Roman"/>
                <w:bCs/>
              </w:rPr>
              <w:t>Merkow</w:t>
            </w:r>
            <w:proofErr w:type="spellEnd"/>
            <w:r w:rsidRPr="006C145C">
              <w:rPr>
                <w:rFonts w:ascii="Book Antiqua" w:hAnsi="Book Antiqua" w:cs="Times New Roman"/>
                <w:bCs/>
              </w:rPr>
              <w:t xml:space="preserve"> </w:t>
            </w:r>
            <w:r w:rsidR="00F03437" w:rsidRPr="00F03437">
              <w:rPr>
                <w:rFonts w:ascii="Book Antiqua" w:hAnsi="Book Antiqua" w:cs="Times New Roman"/>
                <w:bCs/>
                <w:i/>
              </w:rPr>
              <w:t>et al</w:t>
            </w:r>
            <w:r w:rsidR="00034220" w:rsidRPr="006C145C">
              <w:rPr>
                <w:rFonts w:ascii="Book Antiqua" w:hAnsi="Book Antiqua" w:cs="Times New Roman"/>
                <w:vertAlign w:val="superscript"/>
              </w:rPr>
              <w:t>[11]</w:t>
            </w:r>
            <w:r w:rsidRPr="006C145C">
              <w:rPr>
                <w:rFonts w:ascii="Book Antiqua" w:hAnsi="Book Antiqua" w:cs="Times New Roman"/>
                <w:bCs/>
              </w:rPr>
              <w:t xml:space="preserve"> 1984, U</w:t>
            </w:r>
            <w:r w:rsidR="00F03437">
              <w:rPr>
                <w:rFonts w:ascii="Book Antiqua" w:eastAsia="宋体" w:hAnsi="Book Antiqua" w:cs="Times New Roman" w:hint="eastAsia"/>
                <w:bCs/>
                <w:lang w:eastAsia="zh-CN"/>
              </w:rPr>
              <w:t xml:space="preserve">nited </w:t>
            </w:r>
            <w:r w:rsidRPr="006C145C">
              <w:rPr>
                <w:rFonts w:ascii="Book Antiqua" w:hAnsi="Book Antiqua" w:cs="Times New Roman"/>
                <w:bCs/>
              </w:rPr>
              <w:t>S</w:t>
            </w:r>
            <w:r w:rsidR="00F03437">
              <w:rPr>
                <w:rFonts w:ascii="Book Antiqua" w:eastAsia="宋体" w:hAnsi="Book Antiqua" w:cs="Times New Roman" w:hint="eastAsia"/>
                <w:bCs/>
                <w:lang w:eastAsia="zh-CN"/>
              </w:rPr>
              <w:t>tates</w:t>
            </w:r>
          </w:p>
        </w:tc>
        <w:tc>
          <w:tcPr>
            <w:tcW w:w="851" w:type="dxa"/>
          </w:tcPr>
          <w:p w14:paraId="1227ADB6"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21</w:t>
            </w:r>
          </w:p>
        </w:tc>
        <w:tc>
          <w:tcPr>
            <w:tcW w:w="992" w:type="dxa"/>
          </w:tcPr>
          <w:p w14:paraId="173FD5BE"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68.6 (57-80)</w:t>
            </w:r>
          </w:p>
        </w:tc>
        <w:tc>
          <w:tcPr>
            <w:tcW w:w="709" w:type="dxa"/>
          </w:tcPr>
          <w:p w14:paraId="06F79D76"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5.2 (2-11.4)</w:t>
            </w:r>
          </w:p>
        </w:tc>
        <w:tc>
          <w:tcPr>
            <w:tcW w:w="1134" w:type="dxa"/>
          </w:tcPr>
          <w:p w14:paraId="64607DA0"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Cemented</w:t>
            </w:r>
          </w:p>
          <w:p w14:paraId="64C04115" w14:textId="77777777" w:rsidR="00646CC1" w:rsidRPr="006C145C" w:rsidRDefault="00646CC1" w:rsidP="006C145C">
            <w:pPr>
              <w:pStyle w:val="ListParagraph"/>
              <w:spacing w:line="360" w:lineRule="auto"/>
              <w:ind w:left="0"/>
              <w:jc w:val="both"/>
              <w:rPr>
                <w:rFonts w:ascii="Book Antiqua" w:hAnsi="Book Antiqua" w:cs="Times New Roman"/>
                <w:bCs/>
              </w:rPr>
            </w:pPr>
          </w:p>
        </w:tc>
        <w:tc>
          <w:tcPr>
            <w:tcW w:w="992" w:type="dxa"/>
          </w:tcPr>
          <w:p w14:paraId="3E8DBA4A"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Direct lateral (7)</w:t>
            </w:r>
          </w:p>
          <w:p w14:paraId="5E3085CB"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Antero-lateral (14)</w:t>
            </w:r>
          </w:p>
        </w:tc>
        <w:tc>
          <w:tcPr>
            <w:tcW w:w="1985" w:type="dxa"/>
          </w:tcPr>
          <w:p w14:paraId="06899F95"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Aseptic loosening (2)</w:t>
            </w:r>
          </w:p>
          <w:p w14:paraId="68BBBAA5" w14:textId="77777777" w:rsidR="00646CC1" w:rsidRPr="006C145C" w:rsidRDefault="00646CC1" w:rsidP="006C145C">
            <w:pPr>
              <w:pStyle w:val="ListParagraph"/>
              <w:spacing w:line="360" w:lineRule="auto"/>
              <w:ind w:left="0"/>
              <w:jc w:val="both"/>
              <w:rPr>
                <w:rFonts w:ascii="Book Antiqua" w:hAnsi="Book Antiqua" w:cs="Times New Roman"/>
                <w:bCs/>
              </w:rPr>
            </w:pPr>
          </w:p>
        </w:tc>
        <w:tc>
          <w:tcPr>
            <w:tcW w:w="992" w:type="dxa"/>
          </w:tcPr>
          <w:p w14:paraId="04F42988"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52%</w:t>
            </w:r>
          </w:p>
        </w:tc>
        <w:tc>
          <w:tcPr>
            <w:tcW w:w="850" w:type="dxa"/>
          </w:tcPr>
          <w:p w14:paraId="25E9F4DD"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10%</w:t>
            </w:r>
          </w:p>
        </w:tc>
        <w:tc>
          <w:tcPr>
            <w:tcW w:w="1276" w:type="dxa"/>
          </w:tcPr>
          <w:p w14:paraId="1B638D71"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HSS scale: 18 to 30</w:t>
            </w:r>
          </w:p>
        </w:tc>
      </w:tr>
      <w:tr w:rsidR="006C145C" w:rsidRPr="006C145C" w14:paraId="07A0C960" w14:textId="77777777" w:rsidTr="00EB1375">
        <w:tc>
          <w:tcPr>
            <w:tcW w:w="1134" w:type="dxa"/>
          </w:tcPr>
          <w:p w14:paraId="0F44AF6F" w14:textId="68B14E9B"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 xml:space="preserve">McDonald </w:t>
            </w:r>
            <w:r w:rsidR="00F03437" w:rsidRPr="00F03437">
              <w:rPr>
                <w:rFonts w:ascii="Book Antiqua" w:hAnsi="Book Antiqua" w:cs="Times New Roman"/>
                <w:bCs/>
                <w:i/>
              </w:rPr>
              <w:t>et al</w:t>
            </w:r>
            <w:r w:rsidR="00034220" w:rsidRPr="006C145C">
              <w:rPr>
                <w:rFonts w:ascii="Book Antiqua" w:hAnsi="Book Antiqua" w:cs="Times New Roman"/>
                <w:vertAlign w:val="superscript"/>
              </w:rPr>
              <w:t>[12]</w:t>
            </w:r>
            <w:r w:rsidRPr="006C145C">
              <w:rPr>
                <w:rFonts w:ascii="Book Antiqua" w:hAnsi="Book Antiqua" w:cs="Times New Roman"/>
                <w:bCs/>
              </w:rPr>
              <w:t xml:space="preserve"> 1987, </w:t>
            </w:r>
            <w:r w:rsidR="00F03437" w:rsidRPr="006C145C">
              <w:rPr>
                <w:rFonts w:ascii="Book Antiqua" w:hAnsi="Book Antiqua" w:cs="Times New Roman"/>
                <w:bCs/>
              </w:rPr>
              <w:t>U</w:t>
            </w:r>
            <w:r w:rsidR="00F03437">
              <w:rPr>
                <w:rFonts w:ascii="Book Antiqua" w:eastAsia="宋体" w:hAnsi="Book Antiqua" w:cs="Times New Roman" w:hint="eastAsia"/>
                <w:bCs/>
                <w:lang w:eastAsia="zh-CN"/>
              </w:rPr>
              <w:t xml:space="preserve">nited </w:t>
            </w:r>
            <w:r w:rsidR="00F03437" w:rsidRPr="006C145C">
              <w:rPr>
                <w:rFonts w:ascii="Book Antiqua" w:hAnsi="Book Antiqua" w:cs="Times New Roman"/>
                <w:bCs/>
              </w:rPr>
              <w:t>S</w:t>
            </w:r>
            <w:r w:rsidR="00F03437">
              <w:rPr>
                <w:rFonts w:ascii="Book Antiqua" w:eastAsia="宋体" w:hAnsi="Book Antiqua" w:cs="Times New Roman" w:hint="eastAsia"/>
                <w:bCs/>
                <w:lang w:eastAsia="zh-CN"/>
              </w:rPr>
              <w:t>tates</w:t>
            </w:r>
          </w:p>
        </w:tc>
        <w:tc>
          <w:tcPr>
            <w:tcW w:w="851" w:type="dxa"/>
          </w:tcPr>
          <w:p w14:paraId="590AE07B"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91</w:t>
            </w:r>
          </w:p>
        </w:tc>
        <w:tc>
          <w:tcPr>
            <w:tcW w:w="992" w:type="dxa"/>
          </w:tcPr>
          <w:p w14:paraId="1152C081"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69.9 (49-85)</w:t>
            </w:r>
          </w:p>
        </w:tc>
        <w:tc>
          <w:tcPr>
            <w:tcW w:w="709" w:type="dxa"/>
          </w:tcPr>
          <w:p w14:paraId="2EAFC4F8"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7.2 (0.7-15)</w:t>
            </w:r>
          </w:p>
        </w:tc>
        <w:tc>
          <w:tcPr>
            <w:tcW w:w="1134" w:type="dxa"/>
          </w:tcPr>
          <w:p w14:paraId="28242919"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Cemented</w:t>
            </w:r>
          </w:p>
        </w:tc>
        <w:tc>
          <w:tcPr>
            <w:tcW w:w="992" w:type="dxa"/>
          </w:tcPr>
          <w:p w14:paraId="0E49771B"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Direct lateral (64)</w:t>
            </w:r>
          </w:p>
          <w:p w14:paraId="336B042D"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Antero-lateral (27)</w:t>
            </w:r>
          </w:p>
        </w:tc>
        <w:tc>
          <w:tcPr>
            <w:tcW w:w="1985" w:type="dxa"/>
          </w:tcPr>
          <w:p w14:paraId="2B8C031F"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Aseptic loosening (12)</w:t>
            </w:r>
          </w:p>
          <w:p w14:paraId="35608EC2"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Deep infection (2)</w:t>
            </w:r>
          </w:p>
          <w:p w14:paraId="545181CA"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Instability (2)</w:t>
            </w:r>
          </w:p>
          <w:p w14:paraId="55ED1000"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Foot drop (1)</w:t>
            </w:r>
          </w:p>
          <w:p w14:paraId="028BC63E"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Nonunion of GT osteotomy (7)</w:t>
            </w:r>
          </w:p>
        </w:tc>
        <w:tc>
          <w:tcPr>
            <w:tcW w:w="992" w:type="dxa"/>
          </w:tcPr>
          <w:p w14:paraId="4740DDC3"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37%</w:t>
            </w:r>
          </w:p>
        </w:tc>
        <w:tc>
          <w:tcPr>
            <w:tcW w:w="850" w:type="dxa"/>
          </w:tcPr>
          <w:p w14:paraId="1E886640"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15%</w:t>
            </w:r>
          </w:p>
        </w:tc>
        <w:tc>
          <w:tcPr>
            <w:tcW w:w="1276" w:type="dxa"/>
          </w:tcPr>
          <w:p w14:paraId="71C758A6"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HHS: 39 to 83</w:t>
            </w:r>
          </w:p>
        </w:tc>
      </w:tr>
      <w:tr w:rsidR="006C145C" w:rsidRPr="006C145C" w14:paraId="1B45D7A1" w14:textId="77777777" w:rsidTr="00EB1375">
        <w:tc>
          <w:tcPr>
            <w:tcW w:w="1134" w:type="dxa"/>
          </w:tcPr>
          <w:p w14:paraId="3E5A1F19" w14:textId="23C8C23B" w:rsidR="00EB1375" w:rsidRPr="006C145C" w:rsidRDefault="00646CC1" w:rsidP="006C145C">
            <w:pPr>
              <w:pStyle w:val="ListParagraph"/>
              <w:spacing w:line="360" w:lineRule="auto"/>
              <w:ind w:left="0"/>
              <w:jc w:val="both"/>
              <w:rPr>
                <w:rFonts w:ascii="Book Antiqua" w:hAnsi="Book Antiqua" w:cs="Times New Roman"/>
                <w:bCs/>
              </w:rPr>
            </w:pPr>
            <w:proofErr w:type="spellStart"/>
            <w:r w:rsidRPr="006C145C">
              <w:rPr>
                <w:rFonts w:ascii="Book Antiqua" w:hAnsi="Book Antiqua" w:cs="Times New Roman"/>
                <w:bCs/>
              </w:rPr>
              <w:t>Ludkowski</w:t>
            </w:r>
            <w:proofErr w:type="spellEnd"/>
            <w:r w:rsidRPr="006C145C">
              <w:rPr>
                <w:rFonts w:ascii="Book Antiqua" w:hAnsi="Book Antiqua" w:cs="Times New Roman"/>
                <w:bCs/>
              </w:rPr>
              <w:t xml:space="preserve"> </w:t>
            </w:r>
            <w:r w:rsidR="00F03437" w:rsidRPr="00F03437">
              <w:rPr>
                <w:rFonts w:ascii="Book Antiqua" w:hAnsi="Book Antiqua" w:cs="Times New Roman"/>
                <w:bCs/>
                <w:i/>
              </w:rPr>
              <w:t>et al</w:t>
            </w:r>
            <w:r w:rsidR="00034220" w:rsidRPr="006C145C">
              <w:rPr>
                <w:rFonts w:ascii="Book Antiqua" w:hAnsi="Book Antiqua" w:cs="Times New Roman"/>
                <w:vertAlign w:val="superscript"/>
              </w:rPr>
              <w:t>[13]</w:t>
            </w:r>
            <w:r w:rsidRPr="006C145C">
              <w:rPr>
                <w:rFonts w:ascii="Book Antiqua" w:hAnsi="Book Antiqua" w:cs="Times New Roman"/>
                <w:bCs/>
              </w:rPr>
              <w:t xml:space="preserve"> 1990, </w:t>
            </w:r>
            <w:r w:rsidR="00F03437" w:rsidRPr="006C145C">
              <w:rPr>
                <w:rFonts w:ascii="Book Antiqua" w:hAnsi="Book Antiqua" w:cs="Times New Roman"/>
                <w:bCs/>
              </w:rPr>
              <w:t>U</w:t>
            </w:r>
            <w:r w:rsidR="00F03437">
              <w:rPr>
                <w:rFonts w:ascii="Book Antiqua" w:eastAsia="宋体" w:hAnsi="Book Antiqua" w:cs="Times New Roman" w:hint="eastAsia"/>
                <w:bCs/>
                <w:lang w:eastAsia="zh-CN"/>
              </w:rPr>
              <w:t xml:space="preserve">nited </w:t>
            </w:r>
            <w:r w:rsidR="00F03437" w:rsidRPr="006C145C">
              <w:rPr>
                <w:rFonts w:ascii="Book Antiqua" w:hAnsi="Book Antiqua" w:cs="Times New Roman"/>
                <w:bCs/>
              </w:rPr>
              <w:t>S</w:t>
            </w:r>
            <w:r w:rsidR="00F03437">
              <w:rPr>
                <w:rFonts w:ascii="Book Antiqua" w:eastAsia="宋体" w:hAnsi="Book Antiqua" w:cs="Times New Roman" w:hint="eastAsia"/>
                <w:bCs/>
                <w:lang w:eastAsia="zh-CN"/>
              </w:rPr>
              <w:t>tates</w:t>
            </w:r>
          </w:p>
        </w:tc>
        <w:tc>
          <w:tcPr>
            <w:tcW w:w="851" w:type="dxa"/>
          </w:tcPr>
          <w:p w14:paraId="2267D6E7"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37</w:t>
            </w:r>
          </w:p>
        </w:tc>
        <w:tc>
          <w:tcPr>
            <w:tcW w:w="992" w:type="dxa"/>
          </w:tcPr>
          <w:p w14:paraId="04AC2713"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71.5 (60-81)</w:t>
            </w:r>
          </w:p>
        </w:tc>
        <w:tc>
          <w:tcPr>
            <w:tcW w:w="709" w:type="dxa"/>
          </w:tcPr>
          <w:p w14:paraId="5B63BE7F"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7.8 (1-18.4)</w:t>
            </w:r>
          </w:p>
        </w:tc>
        <w:tc>
          <w:tcPr>
            <w:tcW w:w="1134" w:type="dxa"/>
          </w:tcPr>
          <w:p w14:paraId="1C8FE9A0"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 xml:space="preserve">Cemented </w:t>
            </w:r>
          </w:p>
          <w:p w14:paraId="580270A5" w14:textId="77777777" w:rsidR="00646CC1" w:rsidRPr="006C145C" w:rsidRDefault="00646CC1" w:rsidP="006C145C">
            <w:pPr>
              <w:pStyle w:val="ListParagraph"/>
              <w:spacing w:line="360" w:lineRule="auto"/>
              <w:ind w:left="0"/>
              <w:jc w:val="both"/>
              <w:rPr>
                <w:rFonts w:ascii="Book Antiqua" w:hAnsi="Book Antiqua" w:cs="Times New Roman"/>
                <w:bCs/>
              </w:rPr>
            </w:pPr>
          </w:p>
        </w:tc>
        <w:tc>
          <w:tcPr>
            <w:tcW w:w="992" w:type="dxa"/>
          </w:tcPr>
          <w:p w14:paraId="70A85BC1"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Direct lateral</w:t>
            </w:r>
          </w:p>
        </w:tc>
        <w:tc>
          <w:tcPr>
            <w:tcW w:w="1985" w:type="dxa"/>
          </w:tcPr>
          <w:p w14:paraId="05D4F7F3"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Superficial infection (3)</w:t>
            </w:r>
          </w:p>
        </w:tc>
        <w:tc>
          <w:tcPr>
            <w:tcW w:w="992" w:type="dxa"/>
          </w:tcPr>
          <w:p w14:paraId="5638CA11"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65%</w:t>
            </w:r>
          </w:p>
        </w:tc>
        <w:tc>
          <w:tcPr>
            <w:tcW w:w="850" w:type="dxa"/>
          </w:tcPr>
          <w:p w14:paraId="5BACCF22"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0%</w:t>
            </w:r>
          </w:p>
        </w:tc>
        <w:tc>
          <w:tcPr>
            <w:tcW w:w="1276" w:type="dxa"/>
          </w:tcPr>
          <w:p w14:paraId="0F9326D8"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HHS: 48.1 to 83.2</w:t>
            </w:r>
          </w:p>
        </w:tc>
      </w:tr>
      <w:tr w:rsidR="006C145C" w:rsidRPr="006C145C" w14:paraId="09356B25" w14:textId="77777777" w:rsidTr="00EB1375">
        <w:tc>
          <w:tcPr>
            <w:tcW w:w="1134" w:type="dxa"/>
          </w:tcPr>
          <w:p w14:paraId="616E06F0" w14:textId="331CA786" w:rsidR="00646CC1" w:rsidRPr="00F03437" w:rsidRDefault="00646CC1" w:rsidP="006C145C">
            <w:pPr>
              <w:pStyle w:val="ListParagraph"/>
              <w:spacing w:line="360" w:lineRule="auto"/>
              <w:ind w:left="0"/>
              <w:jc w:val="both"/>
              <w:rPr>
                <w:rFonts w:ascii="Book Antiqua" w:eastAsia="宋体" w:hAnsi="Book Antiqua" w:cs="Times New Roman"/>
                <w:bCs/>
                <w:lang w:eastAsia="zh-CN"/>
              </w:rPr>
            </w:pPr>
            <w:proofErr w:type="spellStart"/>
            <w:r w:rsidRPr="006C145C">
              <w:rPr>
                <w:rFonts w:ascii="Book Antiqua" w:hAnsi="Book Antiqua" w:cs="Times New Roman"/>
                <w:bCs/>
              </w:rPr>
              <w:t>Sochart</w:t>
            </w:r>
            <w:proofErr w:type="spellEnd"/>
            <w:r w:rsidRPr="006C145C">
              <w:rPr>
                <w:rFonts w:ascii="Book Antiqua" w:hAnsi="Book Antiqua" w:cs="Times New Roman"/>
                <w:bCs/>
              </w:rPr>
              <w:t xml:space="preserve"> </w:t>
            </w:r>
            <w:r w:rsidR="00F03437" w:rsidRPr="00F03437">
              <w:rPr>
                <w:rFonts w:ascii="Book Antiqua" w:hAnsi="Book Antiqua" w:cs="Times New Roman"/>
                <w:bCs/>
                <w:i/>
              </w:rPr>
              <w:t>et al</w:t>
            </w:r>
            <w:r w:rsidR="00034220" w:rsidRPr="006C145C">
              <w:rPr>
                <w:rFonts w:ascii="Book Antiqua" w:hAnsi="Book Antiqua" w:cs="Times New Roman"/>
                <w:vertAlign w:val="superscript"/>
              </w:rPr>
              <w:t>[14]</w:t>
            </w:r>
            <w:r w:rsidRPr="006C145C">
              <w:rPr>
                <w:rFonts w:ascii="Book Antiqua" w:hAnsi="Book Antiqua" w:cs="Times New Roman"/>
                <w:bCs/>
              </w:rPr>
              <w:t xml:space="preserve"> 2000, U</w:t>
            </w:r>
            <w:r w:rsidR="00F03437">
              <w:rPr>
                <w:rFonts w:ascii="Book Antiqua" w:eastAsia="宋体" w:hAnsi="Book Antiqua" w:cs="Times New Roman" w:hint="eastAsia"/>
                <w:bCs/>
                <w:lang w:eastAsia="zh-CN"/>
              </w:rPr>
              <w:t xml:space="preserve">nited </w:t>
            </w:r>
            <w:r w:rsidRPr="006C145C">
              <w:rPr>
                <w:rFonts w:ascii="Book Antiqua" w:hAnsi="Book Antiqua" w:cs="Times New Roman"/>
                <w:bCs/>
              </w:rPr>
              <w:t>K</w:t>
            </w:r>
            <w:r w:rsidR="00F03437">
              <w:rPr>
                <w:rFonts w:ascii="Book Antiqua" w:eastAsia="宋体" w:hAnsi="Book Antiqua" w:cs="Times New Roman" w:hint="eastAsia"/>
                <w:bCs/>
                <w:lang w:eastAsia="zh-CN"/>
              </w:rPr>
              <w:t>ingdom</w:t>
            </w:r>
          </w:p>
        </w:tc>
        <w:tc>
          <w:tcPr>
            <w:tcW w:w="851" w:type="dxa"/>
          </w:tcPr>
          <w:p w14:paraId="550D2204"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98</w:t>
            </w:r>
          </w:p>
        </w:tc>
        <w:tc>
          <w:tcPr>
            <w:tcW w:w="992" w:type="dxa"/>
          </w:tcPr>
          <w:p w14:paraId="73DEE4D1"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67.4 (51-79)</w:t>
            </w:r>
          </w:p>
        </w:tc>
        <w:tc>
          <w:tcPr>
            <w:tcW w:w="709" w:type="dxa"/>
          </w:tcPr>
          <w:p w14:paraId="48FD1F4F"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10.4 (5.3-20)</w:t>
            </w:r>
          </w:p>
        </w:tc>
        <w:tc>
          <w:tcPr>
            <w:tcW w:w="1134" w:type="dxa"/>
          </w:tcPr>
          <w:p w14:paraId="31A6FD6E"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Cemented</w:t>
            </w:r>
          </w:p>
          <w:p w14:paraId="6E5535BB" w14:textId="77777777" w:rsidR="00646CC1" w:rsidRPr="006C145C" w:rsidRDefault="00646CC1" w:rsidP="006C145C">
            <w:pPr>
              <w:pStyle w:val="ListParagraph"/>
              <w:spacing w:line="360" w:lineRule="auto"/>
              <w:ind w:left="0"/>
              <w:jc w:val="both"/>
              <w:rPr>
                <w:rFonts w:ascii="Book Antiqua" w:hAnsi="Book Antiqua" w:cs="Times New Roman"/>
                <w:bCs/>
              </w:rPr>
            </w:pPr>
          </w:p>
        </w:tc>
        <w:tc>
          <w:tcPr>
            <w:tcW w:w="992" w:type="dxa"/>
          </w:tcPr>
          <w:p w14:paraId="55FB3FCB"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Direct lateral</w:t>
            </w:r>
          </w:p>
        </w:tc>
        <w:tc>
          <w:tcPr>
            <w:tcW w:w="1985" w:type="dxa"/>
          </w:tcPr>
          <w:p w14:paraId="22CB2823" w14:textId="6F537B99" w:rsidR="00646CC1" w:rsidRPr="006C145C" w:rsidRDefault="00EB1375"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S</w:t>
            </w:r>
            <w:r w:rsidR="00646CC1" w:rsidRPr="006C145C">
              <w:rPr>
                <w:rFonts w:ascii="Book Antiqua" w:hAnsi="Book Antiqua" w:cs="Times New Roman"/>
                <w:bCs/>
              </w:rPr>
              <w:t>tem fracture (1)</w:t>
            </w:r>
          </w:p>
          <w:p w14:paraId="66CF94F0"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Deep infection (1)</w:t>
            </w:r>
          </w:p>
          <w:p w14:paraId="4491AD4E"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Instability (1)</w:t>
            </w:r>
          </w:p>
          <w:p w14:paraId="23B25551"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Aseptic loosening (2)</w:t>
            </w:r>
          </w:p>
          <w:p w14:paraId="0B7FBEF3"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Nonunion of GT osteotomy (1)</w:t>
            </w:r>
          </w:p>
          <w:p w14:paraId="3ECD1E6F"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lastRenderedPageBreak/>
              <w:t>Foot drop (1)</w:t>
            </w:r>
          </w:p>
        </w:tc>
        <w:tc>
          <w:tcPr>
            <w:tcW w:w="992" w:type="dxa"/>
          </w:tcPr>
          <w:p w14:paraId="5E155DF7"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lastRenderedPageBreak/>
              <w:t>29%</w:t>
            </w:r>
          </w:p>
        </w:tc>
        <w:tc>
          <w:tcPr>
            <w:tcW w:w="850" w:type="dxa"/>
          </w:tcPr>
          <w:p w14:paraId="74C2BE2B"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5%</w:t>
            </w:r>
          </w:p>
        </w:tc>
        <w:tc>
          <w:tcPr>
            <w:tcW w:w="1276" w:type="dxa"/>
          </w:tcPr>
          <w:p w14:paraId="6E0677F9" w14:textId="77777777" w:rsidR="00646CC1" w:rsidRPr="006C145C" w:rsidRDefault="00646CC1" w:rsidP="006C145C">
            <w:pPr>
              <w:pStyle w:val="ListParagraph"/>
              <w:spacing w:line="360" w:lineRule="auto"/>
              <w:ind w:left="0"/>
              <w:jc w:val="both"/>
              <w:rPr>
                <w:rFonts w:ascii="Book Antiqua" w:hAnsi="Book Antiqua" w:cs="Times New Roman"/>
                <w:bCs/>
              </w:rPr>
            </w:pPr>
          </w:p>
        </w:tc>
      </w:tr>
      <w:tr w:rsidR="006C145C" w:rsidRPr="006C145C" w14:paraId="7328DFE2" w14:textId="77777777" w:rsidTr="00EB1375">
        <w:tc>
          <w:tcPr>
            <w:tcW w:w="1134" w:type="dxa"/>
          </w:tcPr>
          <w:p w14:paraId="615C1C44" w14:textId="32D6B97E" w:rsidR="00646CC1" w:rsidRPr="006C145C" w:rsidRDefault="00646CC1" w:rsidP="006C145C">
            <w:pPr>
              <w:pStyle w:val="ListParagraph"/>
              <w:spacing w:line="360" w:lineRule="auto"/>
              <w:ind w:left="0"/>
              <w:jc w:val="both"/>
              <w:rPr>
                <w:rFonts w:ascii="Book Antiqua" w:hAnsi="Book Antiqua" w:cs="Times New Roman"/>
                <w:bCs/>
              </w:rPr>
            </w:pPr>
            <w:proofErr w:type="spellStart"/>
            <w:r w:rsidRPr="006C145C">
              <w:rPr>
                <w:rFonts w:ascii="Book Antiqua" w:hAnsi="Book Antiqua" w:cs="Times New Roman"/>
                <w:bCs/>
              </w:rPr>
              <w:lastRenderedPageBreak/>
              <w:t>Kirsh</w:t>
            </w:r>
            <w:proofErr w:type="spellEnd"/>
            <w:r w:rsidRPr="006C145C">
              <w:rPr>
                <w:rFonts w:ascii="Book Antiqua" w:hAnsi="Book Antiqua" w:cs="Times New Roman"/>
                <w:bCs/>
              </w:rPr>
              <w:t xml:space="preserve"> </w:t>
            </w:r>
            <w:r w:rsidR="00F03437" w:rsidRPr="00F03437">
              <w:rPr>
                <w:rFonts w:ascii="Book Antiqua" w:hAnsi="Book Antiqua" w:cs="Times New Roman"/>
                <w:bCs/>
                <w:i/>
              </w:rPr>
              <w:t>et al</w:t>
            </w:r>
            <w:r w:rsidR="00034220" w:rsidRPr="006C145C">
              <w:rPr>
                <w:rFonts w:ascii="Book Antiqua" w:hAnsi="Book Antiqua" w:cs="Times New Roman"/>
                <w:vertAlign w:val="superscript"/>
              </w:rPr>
              <w:t>[15]</w:t>
            </w:r>
            <w:r w:rsidRPr="006C145C">
              <w:rPr>
                <w:rFonts w:ascii="Book Antiqua" w:hAnsi="Book Antiqua" w:cs="Times New Roman"/>
                <w:bCs/>
              </w:rPr>
              <w:t xml:space="preserve"> 2001, Australia</w:t>
            </w:r>
          </w:p>
        </w:tc>
        <w:tc>
          <w:tcPr>
            <w:tcW w:w="851" w:type="dxa"/>
          </w:tcPr>
          <w:p w14:paraId="25B554E4"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20</w:t>
            </w:r>
          </w:p>
        </w:tc>
        <w:tc>
          <w:tcPr>
            <w:tcW w:w="992" w:type="dxa"/>
          </w:tcPr>
          <w:p w14:paraId="38866FCB"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72 (62-82)</w:t>
            </w:r>
          </w:p>
        </w:tc>
        <w:tc>
          <w:tcPr>
            <w:tcW w:w="709" w:type="dxa"/>
          </w:tcPr>
          <w:p w14:paraId="187B84BB"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5.7 (4-8)</w:t>
            </w:r>
          </w:p>
        </w:tc>
        <w:tc>
          <w:tcPr>
            <w:tcW w:w="1134" w:type="dxa"/>
          </w:tcPr>
          <w:p w14:paraId="559FC66F"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Uncemented (17)</w:t>
            </w:r>
          </w:p>
          <w:p w14:paraId="6D8C7B9E"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Hybrid (3)</w:t>
            </w:r>
          </w:p>
        </w:tc>
        <w:tc>
          <w:tcPr>
            <w:tcW w:w="992" w:type="dxa"/>
          </w:tcPr>
          <w:p w14:paraId="416F60CC"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Antero-lateral (13)</w:t>
            </w:r>
          </w:p>
          <w:p w14:paraId="68E14A73"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Posterior (7)</w:t>
            </w:r>
          </w:p>
        </w:tc>
        <w:tc>
          <w:tcPr>
            <w:tcW w:w="1985" w:type="dxa"/>
          </w:tcPr>
          <w:p w14:paraId="25F1FD8A"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Instability (1)</w:t>
            </w:r>
          </w:p>
          <w:p w14:paraId="4F984FDA" w14:textId="77777777" w:rsidR="00646CC1" w:rsidRPr="006C145C" w:rsidRDefault="00646CC1" w:rsidP="006C145C">
            <w:pPr>
              <w:pStyle w:val="ListParagraph"/>
              <w:spacing w:line="360" w:lineRule="auto"/>
              <w:ind w:left="0"/>
              <w:jc w:val="both"/>
              <w:rPr>
                <w:rFonts w:ascii="Book Antiqua" w:hAnsi="Book Antiqua" w:cs="Times New Roman"/>
                <w:bCs/>
              </w:rPr>
            </w:pPr>
          </w:p>
        </w:tc>
        <w:tc>
          <w:tcPr>
            <w:tcW w:w="992" w:type="dxa"/>
          </w:tcPr>
          <w:p w14:paraId="213C4B4B"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50%</w:t>
            </w:r>
          </w:p>
        </w:tc>
        <w:tc>
          <w:tcPr>
            <w:tcW w:w="850" w:type="dxa"/>
          </w:tcPr>
          <w:p w14:paraId="212141B5"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0%</w:t>
            </w:r>
          </w:p>
        </w:tc>
        <w:tc>
          <w:tcPr>
            <w:tcW w:w="1276" w:type="dxa"/>
          </w:tcPr>
          <w:p w14:paraId="13E27ED8"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HHS: 31 to 88</w:t>
            </w:r>
          </w:p>
        </w:tc>
      </w:tr>
      <w:tr w:rsidR="006C145C" w:rsidRPr="006C145C" w14:paraId="711EAD54" w14:textId="77777777" w:rsidTr="00EB1375">
        <w:tc>
          <w:tcPr>
            <w:tcW w:w="1134" w:type="dxa"/>
          </w:tcPr>
          <w:p w14:paraId="0221E2E2" w14:textId="3963A9F1" w:rsidR="00646CC1" w:rsidRPr="006C145C" w:rsidRDefault="00646CC1" w:rsidP="006C145C">
            <w:pPr>
              <w:pStyle w:val="ListParagraph"/>
              <w:spacing w:line="360" w:lineRule="auto"/>
              <w:ind w:left="0"/>
              <w:jc w:val="both"/>
              <w:rPr>
                <w:rFonts w:ascii="Book Antiqua" w:hAnsi="Book Antiqua" w:cs="Times New Roman"/>
                <w:bCs/>
              </w:rPr>
            </w:pPr>
            <w:proofErr w:type="spellStart"/>
            <w:r w:rsidRPr="006C145C">
              <w:rPr>
                <w:rFonts w:ascii="Book Antiqua" w:hAnsi="Book Antiqua" w:cs="Times New Roman"/>
                <w:bCs/>
              </w:rPr>
              <w:t>Parvizi</w:t>
            </w:r>
            <w:proofErr w:type="spellEnd"/>
            <w:r w:rsidRPr="006C145C">
              <w:rPr>
                <w:rFonts w:ascii="Book Antiqua" w:hAnsi="Book Antiqua" w:cs="Times New Roman"/>
                <w:bCs/>
              </w:rPr>
              <w:t xml:space="preserve"> </w:t>
            </w:r>
            <w:r w:rsidR="00F03437" w:rsidRPr="00F03437">
              <w:rPr>
                <w:rFonts w:ascii="Book Antiqua" w:hAnsi="Book Antiqua" w:cs="Times New Roman"/>
                <w:bCs/>
                <w:i/>
              </w:rPr>
              <w:t>et al</w:t>
            </w:r>
            <w:r w:rsidR="00034220" w:rsidRPr="006C145C">
              <w:rPr>
                <w:rFonts w:ascii="Book Antiqua" w:hAnsi="Book Antiqua" w:cs="Times New Roman"/>
                <w:vertAlign w:val="superscript"/>
              </w:rPr>
              <w:t>[16]</w:t>
            </w:r>
            <w:r w:rsidRPr="006C145C">
              <w:rPr>
                <w:rFonts w:ascii="Book Antiqua" w:hAnsi="Book Antiqua" w:cs="Times New Roman"/>
                <w:bCs/>
              </w:rPr>
              <w:t xml:space="preserve"> 2002, </w:t>
            </w:r>
            <w:r w:rsidR="00F03437" w:rsidRPr="006C145C">
              <w:rPr>
                <w:rFonts w:ascii="Book Antiqua" w:hAnsi="Book Antiqua" w:cs="Times New Roman"/>
                <w:bCs/>
              </w:rPr>
              <w:t>U</w:t>
            </w:r>
            <w:r w:rsidR="00F03437">
              <w:rPr>
                <w:rFonts w:ascii="Book Antiqua" w:eastAsia="宋体" w:hAnsi="Book Antiqua" w:cs="Times New Roman" w:hint="eastAsia"/>
                <w:bCs/>
                <w:lang w:eastAsia="zh-CN"/>
              </w:rPr>
              <w:t xml:space="preserve">nited </w:t>
            </w:r>
            <w:r w:rsidR="00F03437" w:rsidRPr="006C145C">
              <w:rPr>
                <w:rFonts w:ascii="Book Antiqua" w:hAnsi="Book Antiqua" w:cs="Times New Roman"/>
                <w:bCs/>
              </w:rPr>
              <w:t>S</w:t>
            </w:r>
            <w:r w:rsidR="00F03437">
              <w:rPr>
                <w:rFonts w:ascii="Book Antiqua" w:eastAsia="宋体" w:hAnsi="Book Antiqua" w:cs="Times New Roman" w:hint="eastAsia"/>
                <w:bCs/>
                <w:lang w:eastAsia="zh-CN"/>
              </w:rPr>
              <w:t>tates</w:t>
            </w:r>
          </w:p>
        </w:tc>
        <w:tc>
          <w:tcPr>
            <w:tcW w:w="851" w:type="dxa"/>
          </w:tcPr>
          <w:p w14:paraId="69099C4A"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19</w:t>
            </w:r>
          </w:p>
        </w:tc>
        <w:tc>
          <w:tcPr>
            <w:tcW w:w="992" w:type="dxa"/>
          </w:tcPr>
          <w:p w14:paraId="30BDB8D3"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71.3 (54-85)</w:t>
            </w:r>
          </w:p>
        </w:tc>
        <w:tc>
          <w:tcPr>
            <w:tcW w:w="709" w:type="dxa"/>
          </w:tcPr>
          <w:p w14:paraId="79683D62"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7 (2-15)</w:t>
            </w:r>
          </w:p>
        </w:tc>
        <w:tc>
          <w:tcPr>
            <w:tcW w:w="1134" w:type="dxa"/>
          </w:tcPr>
          <w:p w14:paraId="2F07C46D"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Uncemented</w:t>
            </w:r>
          </w:p>
        </w:tc>
        <w:tc>
          <w:tcPr>
            <w:tcW w:w="992" w:type="dxa"/>
          </w:tcPr>
          <w:p w14:paraId="58074BC2"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Posterior</w:t>
            </w:r>
          </w:p>
        </w:tc>
        <w:tc>
          <w:tcPr>
            <w:tcW w:w="1985" w:type="dxa"/>
          </w:tcPr>
          <w:p w14:paraId="2AF23A3A"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Instability (1)</w:t>
            </w:r>
          </w:p>
        </w:tc>
        <w:tc>
          <w:tcPr>
            <w:tcW w:w="992" w:type="dxa"/>
          </w:tcPr>
          <w:p w14:paraId="29B09A5D"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32%</w:t>
            </w:r>
          </w:p>
        </w:tc>
        <w:tc>
          <w:tcPr>
            <w:tcW w:w="850" w:type="dxa"/>
          </w:tcPr>
          <w:p w14:paraId="771EACB6"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0%</w:t>
            </w:r>
          </w:p>
        </w:tc>
        <w:tc>
          <w:tcPr>
            <w:tcW w:w="1276" w:type="dxa"/>
          </w:tcPr>
          <w:p w14:paraId="6ED4B488"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HHS: 59.8 to 86.7</w:t>
            </w:r>
          </w:p>
        </w:tc>
      </w:tr>
      <w:tr w:rsidR="006C145C" w:rsidRPr="006C145C" w14:paraId="4422DB38" w14:textId="77777777" w:rsidTr="00EB1375">
        <w:tc>
          <w:tcPr>
            <w:tcW w:w="1134" w:type="dxa"/>
          </w:tcPr>
          <w:p w14:paraId="40EC6D52" w14:textId="09C9EAC2" w:rsidR="00646CC1" w:rsidRPr="00F03437" w:rsidRDefault="00646CC1" w:rsidP="00F03437">
            <w:pPr>
              <w:pStyle w:val="ListParagraph"/>
              <w:spacing w:line="360" w:lineRule="auto"/>
              <w:ind w:left="0"/>
              <w:jc w:val="both"/>
              <w:rPr>
                <w:rFonts w:ascii="Book Antiqua" w:eastAsia="宋体" w:hAnsi="Book Antiqua" w:cs="Times New Roman"/>
                <w:bCs/>
                <w:lang w:eastAsia="zh-CN"/>
              </w:rPr>
            </w:pPr>
            <w:proofErr w:type="spellStart"/>
            <w:r w:rsidRPr="006C145C">
              <w:rPr>
                <w:rFonts w:ascii="Book Antiqua" w:hAnsi="Book Antiqua" w:cs="Times New Roman"/>
                <w:bCs/>
              </w:rPr>
              <w:t>Wegrzyn</w:t>
            </w:r>
            <w:proofErr w:type="spellEnd"/>
            <w:r w:rsidRPr="006C145C">
              <w:rPr>
                <w:rFonts w:ascii="Book Antiqua" w:hAnsi="Book Antiqua" w:cs="Times New Roman"/>
                <w:bCs/>
              </w:rPr>
              <w:t xml:space="preserve"> </w:t>
            </w:r>
            <w:r w:rsidR="00F03437" w:rsidRPr="00F03437">
              <w:rPr>
                <w:rFonts w:ascii="Book Antiqua" w:hAnsi="Book Antiqua" w:cs="Times New Roman"/>
                <w:bCs/>
                <w:i/>
              </w:rPr>
              <w:t>et al</w:t>
            </w:r>
            <w:r w:rsidR="00034220" w:rsidRPr="006C145C">
              <w:rPr>
                <w:rFonts w:ascii="Book Antiqua" w:hAnsi="Book Antiqua" w:cs="Times New Roman"/>
                <w:vertAlign w:val="superscript"/>
              </w:rPr>
              <w:t>[17]</w:t>
            </w:r>
            <w:r w:rsidRPr="006C145C">
              <w:rPr>
                <w:rFonts w:ascii="Book Antiqua" w:hAnsi="Book Antiqua" w:cs="Times New Roman"/>
                <w:bCs/>
              </w:rPr>
              <w:t xml:space="preserve"> 2010</w:t>
            </w:r>
            <w:r w:rsidR="00F03437">
              <w:rPr>
                <w:rFonts w:ascii="Book Antiqua" w:eastAsia="宋体" w:hAnsi="Book Antiqua" w:cs="Times New Roman" w:hint="eastAsia"/>
                <w:bCs/>
                <w:lang w:eastAsia="zh-CN"/>
              </w:rPr>
              <w:t>,</w:t>
            </w:r>
            <w:r w:rsidR="00F03437" w:rsidRPr="006C145C">
              <w:rPr>
                <w:rFonts w:ascii="Book Antiqua" w:hAnsi="Book Antiqua" w:cs="Times New Roman"/>
                <w:bCs/>
              </w:rPr>
              <w:t xml:space="preserve"> </w:t>
            </w:r>
            <w:r w:rsidR="00F03437">
              <w:rPr>
                <w:rFonts w:ascii="Book Antiqua" w:hAnsi="Book Antiqua" w:cs="Times New Roman"/>
                <w:bCs/>
              </w:rPr>
              <w:t>France</w:t>
            </w:r>
          </w:p>
        </w:tc>
        <w:tc>
          <w:tcPr>
            <w:tcW w:w="851" w:type="dxa"/>
          </w:tcPr>
          <w:p w14:paraId="492ABBBB"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39</w:t>
            </w:r>
          </w:p>
        </w:tc>
        <w:tc>
          <w:tcPr>
            <w:tcW w:w="992" w:type="dxa"/>
          </w:tcPr>
          <w:p w14:paraId="0770BFB7"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74.2 (55-89)</w:t>
            </w:r>
          </w:p>
        </w:tc>
        <w:tc>
          <w:tcPr>
            <w:tcW w:w="709" w:type="dxa"/>
          </w:tcPr>
          <w:p w14:paraId="0B778D99"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6.6 (2-12)</w:t>
            </w:r>
          </w:p>
        </w:tc>
        <w:tc>
          <w:tcPr>
            <w:tcW w:w="1134" w:type="dxa"/>
          </w:tcPr>
          <w:p w14:paraId="047FF051"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Uncemented (36)</w:t>
            </w:r>
          </w:p>
          <w:p w14:paraId="3B32FCB6"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Hybrid (3)</w:t>
            </w:r>
          </w:p>
        </w:tc>
        <w:tc>
          <w:tcPr>
            <w:tcW w:w="992" w:type="dxa"/>
          </w:tcPr>
          <w:p w14:paraId="2E15AF2E"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Antero-lateral (36)</w:t>
            </w:r>
          </w:p>
          <w:p w14:paraId="10EE421E"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Posterior (3)</w:t>
            </w:r>
          </w:p>
        </w:tc>
        <w:tc>
          <w:tcPr>
            <w:tcW w:w="1985" w:type="dxa"/>
          </w:tcPr>
          <w:p w14:paraId="1F6B3A8A"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Intra-operative posterior column acetabular fracture (1)</w:t>
            </w:r>
          </w:p>
          <w:p w14:paraId="06597197" w14:textId="5AC37CA8"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Periprosthetic fractures (2)</w:t>
            </w:r>
          </w:p>
        </w:tc>
        <w:tc>
          <w:tcPr>
            <w:tcW w:w="992" w:type="dxa"/>
          </w:tcPr>
          <w:p w14:paraId="30674FF3"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56%</w:t>
            </w:r>
          </w:p>
        </w:tc>
        <w:tc>
          <w:tcPr>
            <w:tcW w:w="850" w:type="dxa"/>
          </w:tcPr>
          <w:p w14:paraId="0672E98F"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0%</w:t>
            </w:r>
          </w:p>
        </w:tc>
        <w:tc>
          <w:tcPr>
            <w:tcW w:w="1276" w:type="dxa"/>
          </w:tcPr>
          <w:p w14:paraId="0176C2FB"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HHS: 54 to 89</w:t>
            </w:r>
          </w:p>
        </w:tc>
      </w:tr>
      <w:tr w:rsidR="006C145C" w:rsidRPr="006C145C" w14:paraId="3675CAAA" w14:textId="77777777" w:rsidTr="00EB1375">
        <w:tc>
          <w:tcPr>
            <w:tcW w:w="1134" w:type="dxa"/>
          </w:tcPr>
          <w:p w14:paraId="0840CA7E" w14:textId="3BDEB10D" w:rsidR="00646CC1" w:rsidRPr="00F03437" w:rsidRDefault="00646CC1" w:rsidP="00F03437">
            <w:pPr>
              <w:pStyle w:val="ListParagraph"/>
              <w:spacing w:line="360" w:lineRule="auto"/>
              <w:ind w:left="0"/>
              <w:jc w:val="both"/>
              <w:rPr>
                <w:rFonts w:ascii="Book Antiqua" w:eastAsia="宋体" w:hAnsi="Book Antiqua" w:cs="Times New Roman"/>
                <w:bCs/>
                <w:lang w:eastAsia="zh-CN"/>
              </w:rPr>
            </w:pPr>
            <w:proofErr w:type="spellStart"/>
            <w:r w:rsidRPr="006C145C">
              <w:rPr>
                <w:rFonts w:ascii="Book Antiqua" w:hAnsi="Book Antiqua" w:cs="Times New Roman"/>
                <w:bCs/>
              </w:rPr>
              <w:t>Imbuldeniya</w:t>
            </w:r>
            <w:proofErr w:type="spellEnd"/>
            <w:r w:rsidRPr="006C145C">
              <w:rPr>
                <w:rFonts w:ascii="Book Antiqua" w:hAnsi="Book Antiqua" w:cs="Times New Roman"/>
                <w:bCs/>
              </w:rPr>
              <w:t xml:space="preserve"> </w:t>
            </w:r>
            <w:r w:rsidR="00F03437" w:rsidRPr="00F03437">
              <w:rPr>
                <w:rFonts w:ascii="Book Antiqua" w:hAnsi="Book Antiqua" w:cs="Times New Roman"/>
                <w:bCs/>
                <w:i/>
              </w:rPr>
              <w:t>et al</w:t>
            </w:r>
            <w:r w:rsidR="00034220" w:rsidRPr="006C145C">
              <w:rPr>
                <w:rFonts w:ascii="Book Antiqua" w:hAnsi="Book Antiqua" w:cs="Times New Roman"/>
                <w:vertAlign w:val="superscript"/>
              </w:rPr>
              <w:t>[7]</w:t>
            </w:r>
            <w:r w:rsidR="00F03437">
              <w:rPr>
                <w:rFonts w:ascii="Book Antiqua" w:eastAsia="宋体" w:hAnsi="Book Antiqua" w:cs="Times New Roman" w:hint="eastAsia"/>
                <w:bCs/>
                <w:lang w:eastAsia="zh-CN"/>
              </w:rPr>
              <w:t xml:space="preserve"> </w:t>
            </w:r>
            <w:r w:rsidR="00F03437" w:rsidRPr="006C145C">
              <w:rPr>
                <w:rFonts w:ascii="Book Antiqua" w:hAnsi="Book Antiqua" w:cs="Times New Roman"/>
                <w:bCs/>
              </w:rPr>
              <w:t>2014</w:t>
            </w:r>
            <w:r w:rsidR="00F03437">
              <w:rPr>
                <w:rFonts w:ascii="Book Antiqua" w:eastAsia="宋体" w:hAnsi="Book Antiqua" w:cs="Times New Roman" w:hint="eastAsia"/>
                <w:bCs/>
                <w:lang w:eastAsia="zh-CN"/>
              </w:rPr>
              <w:t xml:space="preserve">, </w:t>
            </w:r>
            <w:r w:rsidR="00F03437">
              <w:rPr>
                <w:rFonts w:ascii="Book Antiqua" w:hAnsi="Book Antiqua" w:cs="Times New Roman"/>
                <w:bCs/>
              </w:rPr>
              <w:t>Australia</w:t>
            </w:r>
          </w:p>
        </w:tc>
        <w:tc>
          <w:tcPr>
            <w:tcW w:w="851" w:type="dxa"/>
          </w:tcPr>
          <w:p w14:paraId="38A4E5DE"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33</w:t>
            </w:r>
          </w:p>
        </w:tc>
        <w:tc>
          <w:tcPr>
            <w:tcW w:w="992" w:type="dxa"/>
          </w:tcPr>
          <w:p w14:paraId="291341ED"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75 (63-85)</w:t>
            </w:r>
          </w:p>
        </w:tc>
        <w:tc>
          <w:tcPr>
            <w:tcW w:w="709" w:type="dxa"/>
          </w:tcPr>
          <w:p w14:paraId="62D4F77D"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12.3 (10.3-17)</w:t>
            </w:r>
          </w:p>
        </w:tc>
        <w:tc>
          <w:tcPr>
            <w:tcW w:w="1134" w:type="dxa"/>
          </w:tcPr>
          <w:p w14:paraId="1F2760D0"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Uncemented</w:t>
            </w:r>
          </w:p>
        </w:tc>
        <w:tc>
          <w:tcPr>
            <w:tcW w:w="992" w:type="dxa"/>
          </w:tcPr>
          <w:p w14:paraId="44B9BC57"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Posterior</w:t>
            </w:r>
          </w:p>
        </w:tc>
        <w:tc>
          <w:tcPr>
            <w:tcW w:w="1985" w:type="dxa"/>
          </w:tcPr>
          <w:p w14:paraId="247B38F6"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Aseptic loosening/poly wear (4)</w:t>
            </w:r>
          </w:p>
          <w:p w14:paraId="264509AA"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Periprosthetic fracture (2)</w:t>
            </w:r>
          </w:p>
        </w:tc>
        <w:tc>
          <w:tcPr>
            <w:tcW w:w="992" w:type="dxa"/>
          </w:tcPr>
          <w:p w14:paraId="41907F7F"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45%</w:t>
            </w:r>
          </w:p>
        </w:tc>
        <w:tc>
          <w:tcPr>
            <w:tcW w:w="850" w:type="dxa"/>
          </w:tcPr>
          <w:p w14:paraId="5F780294" w14:textId="77777777" w:rsidR="00646CC1" w:rsidRPr="006C145C" w:rsidRDefault="00646CC1" w:rsidP="006C145C">
            <w:pPr>
              <w:pStyle w:val="ListParagraph"/>
              <w:spacing w:line="360" w:lineRule="auto"/>
              <w:ind w:left="0"/>
              <w:jc w:val="both"/>
              <w:rPr>
                <w:rFonts w:ascii="Book Antiqua" w:hAnsi="Book Antiqua" w:cs="Times New Roman"/>
                <w:bCs/>
              </w:rPr>
            </w:pPr>
            <w:r w:rsidRPr="006C145C">
              <w:rPr>
                <w:rFonts w:ascii="Book Antiqua" w:hAnsi="Book Antiqua" w:cs="Times New Roman"/>
                <w:bCs/>
              </w:rPr>
              <w:t>18%</w:t>
            </w:r>
          </w:p>
        </w:tc>
        <w:tc>
          <w:tcPr>
            <w:tcW w:w="1276" w:type="dxa"/>
          </w:tcPr>
          <w:p w14:paraId="1A07C0A2" w14:textId="77777777" w:rsidR="00646CC1" w:rsidRPr="006C145C" w:rsidRDefault="00646CC1" w:rsidP="006C145C">
            <w:pPr>
              <w:pStyle w:val="ListParagraph"/>
              <w:spacing w:line="360" w:lineRule="auto"/>
              <w:ind w:left="0"/>
              <w:jc w:val="both"/>
              <w:rPr>
                <w:rFonts w:ascii="Book Antiqua" w:hAnsi="Book Antiqua" w:cs="Times New Roman"/>
                <w:bCs/>
              </w:rPr>
            </w:pPr>
          </w:p>
        </w:tc>
      </w:tr>
    </w:tbl>
    <w:p w14:paraId="0293F239" w14:textId="04E6F934" w:rsidR="00586344" w:rsidRPr="00F03437" w:rsidRDefault="00DA3F4C" w:rsidP="006C145C">
      <w:pPr>
        <w:widowControl w:val="0"/>
        <w:autoSpaceDE w:val="0"/>
        <w:autoSpaceDN w:val="0"/>
        <w:adjustRightInd w:val="0"/>
        <w:spacing w:line="360" w:lineRule="auto"/>
        <w:jc w:val="both"/>
        <w:rPr>
          <w:rFonts w:ascii="Book Antiqua" w:eastAsia="宋体" w:hAnsi="Book Antiqua" w:cs="Times New Roman"/>
          <w:lang w:eastAsia="zh-CN"/>
        </w:rPr>
      </w:pPr>
      <w:r w:rsidRPr="006C145C">
        <w:rPr>
          <w:rFonts w:ascii="Book Antiqua" w:hAnsi="Book Antiqua" w:cs="Times New Roman"/>
        </w:rPr>
        <w:t xml:space="preserve">HSS: Hospital for </w:t>
      </w:r>
      <w:r w:rsidR="00F03437" w:rsidRPr="006C145C">
        <w:rPr>
          <w:rFonts w:ascii="Book Antiqua" w:hAnsi="Book Antiqua" w:cs="Times New Roman"/>
        </w:rPr>
        <w:t>s</w:t>
      </w:r>
      <w:r w:rsidRPr="006C145C">
        <w:rPr>
          <w:rFonts w:ascii="Book Antiqua" w:hAnsi="Book Antiqua" w:cs="Times New Roman"/>
        </w:rPr>
        <w:t>pecial surgery</w:t>
      </w:r>
      <w:r w:rsidR="00F03437">
        <w:rPr>
          <w:rFonts w:ascii="Book Antiqua" w:eastAsia="宋体" w:hAnsi="Book Antiqua" w:cs="Times New Roman" w:hint="eastAsia"/>
          <w:lang w:eastAsia="zh-CN"/>
        </w:rPr>
        <w:t>;</w:t>
      </w:r>
      <w:r w:rsidRPr="006C145C">
        <w:rPr>
          <w:rFonts w:ascii="Book Antiqua" w:hAnsi="Book Antiqua" w:cs="Times New Roman"/>
        </w:rPr>
        <w:t xml:space="preserve"> HHS: Harris </w:t>
      </w:r>
      <w:r w:rsidR="00F03437" w:rsidRPr="006C145C">
        <w:rPr>
          <w:rFonts w:ascii="Book Antiqua" w:hAnsi="Book Antiqua" w:cs="Times New Roman"/>
        </w:rPr>
        <w:t>hip sc</w:t>
      </w:r>
      <w:r w:rsidRPr="006C145C">
        <w:rPr>
          <w:rFonts w:ascii="Book Antiqua" w:hAnsi="Book Antiqua" w:cs="Times New Roman"/>
        </w:rPr>
        <w:t>ore</w:t>
      </w:r>
      <w:r w:rsidR="00F03437">
        <w:rPr>
          <w:rFonts w:ascii="Book Antiqua" w:eastAsia="宋体" w:hAnsi="Book Antiqua" w:cs="Times New Roman" w:hint="eastAsia"/>
          <w:lang w:eastAsia="zh-CN"/>
        </w:rPr>
        <w:t>.</w:t>
      </w:r>
    </w:p>
    <w:p w14:paraId="026F15D8" w14:textId="77777777" w:rsidR="00375407" w:rsidRPr="006C145C" w:rsidRDefault="00375407" w:rsidP="006C145C">
      <w:pPr>
        <w:widowControl w:val="0"/>
        <w:autoSpaceDE w:val="0"/>
        <w:autoSpaceDN w:val="0"/>
        <w:adjustRightInd w:val="0"/>
        <w:spacing w:line="360" w:lineRule="auto"/>
        <w:jc w:val="both"/>
        <w:rPr>
          <w:rFonts w:ascii="Book Antiqua" w:hAnsi="Book Antiqua" w:cs="Times New Roman"/>
        </w:rPr>
      </w:pPr>
    </w:p>
    <w:p w14:paraId="53080A6D" w14:textId="77777777" w:rsidR="002D2C7F" w:rsidRDefault="002D2C7F">
      <w:pPr>
        <w:rPr>
          <w:rFonts w:ascii="Book Antiqua" w:hAnsi="Book Antiqua" w:cs="Times New Roman"/>
          <w:b/>
        </w:rPr>
      </w:pPr>
      <w:r>
        <w:rPr>
          <w:rFonts w:ascii="Book Antiqua" w:hAnsi="Book Antiqua" w:cs="Times New Roman"/>
          <w:b/>
        </w:rPr>
        <w:br w:type="page"/>
      </w:r>
    </w:p>
    <w:p w14:paraId="5CD46E30" w14:textId="1E8D7435" w:rsidR="00375407" w:rsidRPr="0046730F" w:rsidRDefault="002D2C7F" w:rsidP="006C145C">
      <w:pPr>
        <w:widowControl w:val="0"/>
        <w:autoSpaceDE w:val="0"/>
        <w:autoSpaceDN w:val="0"/>
        <w:adjustRightInd w:val="0"/>
        <w:spacing w:line="360" w:lineRule="auto"/>
        <w:jc w:val="both"/>
        <w:rPr>
          <w:rFonts w:ascii="Book Antiqua" w:eastAsia="宋体" w:hAnsi="Book Antiqua" w:cs="Times New Roman"/>
          <w:b/>
          <w:lang w:eastAsia="zh-CN"/>
        </w:rPr>
      </w:pPr>
      <w:r w:rsidRPr="002D2C7F">
        <w:rPr>
          <w:rFonts w:ascii="Book Antiqua" w:hAnsi="Book Antiqua" w:cs="Times New Roman"/>
          <w:b/>
        </w:rPr>
        <w:lastRenderedPageBreak/>
        <w:t xml:space="preserve">Table 2 Comparison of the complication rates between the cemented and </w:t>
      </w:r>
      <w:proofErr w:type="spellStart"/>
      <w:r w:rsidRPr="002D2C7F">
        <w:rPr>
          <w:rFonts w:ascii="Book Antiqua" w:hAnsi="Book Antiqua" w:cs="Times New Roman"/>
          <w:b/>
        </w:rPr>
        <w:t>uncemented</w:t>
      </w:r>
      <w:proofErr w:type="spellEnd"/>
      <w:r w:rsidRPr="002D2C7F">
        <w:rPr>
          <w:rFonts w:ascii="Book Antiqua" w:hAnsi="Book Antiqua" w:cs="Times New Roman"/>
          <w:b/>
        </w:rPr>
        <w:t xml:space="preserve"> groups</w:t>
      </w:r>
      <w:r w:rsidR="0046730F">
        <w:rPr>
          <w:rFonts w:ascii="Book Antiqua" w:eastAsia="宋体" w:hAnsi="Book Antiqua" w:cs="Times New Roman" w:hint="eastAsia"/>
          <w:b/>
          <w:lang w:eastAsia="zh-CN"/>
        </w:rPr>
        <w:t xml:space="preserve"> </w:t>
      </w:r>
      <w:r w:rsidR="0046730F" w:rsidRPr="0046730F">
        <w:rPr>
          <w:rFonts w:ascii="Book Antiqua" w:eastAsia="宋体" w:hAnsi="Book Antiqua" w:cs="Times New Roman" w:hint="eastAsia"/>
          <w:b/>
          <w:i/>
          <w:lang w:eastAsia="zh-CN"/>
        </w:rPr>
        <w:t>n</w:t>
      </w:r>
      <w:r w:rsidR="0046730F">
        <w:rPr>
          <w:rFonts w:ascii="Book Antiqua" w:eastAsia="宋体" w:hAnsi="Book Antiqua" w:cs="Times New Roman" w:hint="eastAsia"/>
          <w:b/>
          <w:lang w:eastAsia="zh-CN"/>
        </w:rPr>
        <w:t xml:space="preserve"> (%)</w:t>
      </w:r>
    </w:p>
    <w:tbl>
      <w:tblPr>
        <w:tblStyle w:val="TableGrid"/>
        <w:tblW w:w="0" w:type="auto"/>
        <w:tblLook w:val="04A0" w:firstRow="1" w:lastRow="0" w:firstColumn="1" w:lastColumn="0" w:noHBand="0" w:noVBand="1"/>
      </w:tblPr>
      <w:tblGrid>
        <w:gridCol w:w="3264"/>
        <w:gridCol w:w="3264"/>
        <w:gridCol w:w="3264"/>
      </w:tblGrid>
      <w:tr w:rsidR="006C145C" w:rsidRPr="006C145C" w14:paraId="4024CEA5" w14:textId="77777777" w:rsidTr="00375407">
        <w:tc>
          <w:tcPr>
            <w:tcW w:w="3264" w:type="dxa"/>
          </w:tcPr>
          <w:p w14:paraId="1513A977" w14:textId="59B4AA93" w:rsidR="00375407" w:rsidRPr="006C145C" w:rsidRDefault="00375407" w:rsidP="006C145C">
            <w:pPr>
              <w:widowControl w:val="0"/>
              <w:autoSpaceDE w:val="0"/>
              <w:autoSpaceDN w:val="0"/>
              <w:adjustRightInd w:val="0"/>
              <w:spacing w:line="360" w:lineRule="auto"/>
              <w:jc w:val="both"/>
              <w:rPr>
                <w:rFonts w:ascii="Book Antiqua" w:hAnsi="Book Antiqua"/>
                <w:b/>
              </w:rPr>
            </w:pPr>
            <w:r w:rsidRPr="006C145C">
              <w:rPr>
                <w:rFonts w:ascii="Book Antiqua" w:hAnsi="Book Antiqua"/>
                <w:b/>
              </w:rPr>
              <w:t>Complication</w:t>
            </w:r>
          </w:p>
        </w:tc>
        <w:tc>
          <w:tcPr>
            <w:tcW w:w="3264" w:type="dxa"/>
          </w:tcPr>
          <w:p w14:paraId="2E58F20E" w14:textId="1A94A696" w:rsidR="00375407" w:rsidRPr="006C145C" w:rsidRDefault="00375407" w:rsidP="006C145C">
            <w:pPr>
              <w:widowControl w:val="0"/>
              <w:autoSpaceDE w:val="0"/>
              <w:autoSpaceDN w:val="0"/>
              <w:adjustRightInd w:val="0"/>
              <w:spacing w:line="360" w:lineRule="auto"/>
              <w:jc w:val="both"/>
              <w:rPr>
                <w:rFonts w:ascii="Book Antiqua" w:hAnsi="Book Antiqua"/>
                <w:b/>
              </w:rPr>
            </w:pPr>
            <w:r w:rsidRPr="006C145C">
              <w:rPr>
                <w:rFonts w:ascii="Book Antiqua" w:hAnsi="Book Antiqua"/>
                <w:b/>
              </w:rPr>
              <w:t>Cemented THR (</w:t>
            </w:r>
            <w:r w:rsidRPr="002D2C7F">
              <w:rPr>
                <w:rFonts w:ascii="Book Antiqua" w:hAnsi="Book Antiqua"/>
                <w:b/>
                <w:i/>
              </w:rPr>
              <w:t>n</w:t>
            </w:r>
            <w:r w:rsidR="002D2C7F">
              <w:rPr>
                <w:rFonts w:ascii="Book Antiqua" w:eastAsia="宋体" w:hAnsi="Book Antiqua" w:hint="eastAsia"/>
                <w:b/>
                <w:lang w:eastAsia="zh-CN"/>
              </w:rPr>
              <w:t xml:space="preserve"> </w:t>
            </w:r>
            <w:r w:rsidRPr="006C145C">
              <w:rPr>
                <w:rFonts w:ascii="Book Antiqua" w:hAnsi="Book Antiqua"/>
                <w:b/>
              </w:rPr>
              <w:t>=</w:t>
            </w:r>
            <w:r w:rsidR="002D2C7F">
              <w:rPr>
                <w:rFonts w:ascii="Book Antiqua" w:eastAsia="宋体" w:hAnsi="Book Antiqua" w:hint="eastAsia"/>
                <w:b/>
                <w:lang w:eastAsia="zh-CN"/>
              </w:rPr>
              <w:t xml:space="preserve"> </w:t>
            </w:r>
            <w:r w:rsidRPr="006C145C">
              <w:rPr>
                <w:rFonts w:ascii="Book Antiqua" w:hAnsi="Book Antiqua"/>
                <w:b/>
              </w:rPr>
              <w:t>247)</w:t>
            </w:r>
          </w:p>
        </w:tc>
        <w:tc>
          <w:tcPr>
            <w:tcW w:w="3264" w:type="dxa"/>
          </w:tcPr>
          <w:p w14:paraId="254AC2ED" w14:textId="24D3588D" w:rsidR="00375407" w:rsidRPr="006C145C" w:rsidRDefault="00375407" w:rsidP="006C145C">
            <w:pPr>
              <w:widowControl w:val="0"/>
              <w:autoSpaceDE w:val="0"/>
              <w:autoSpaceDN w:val="0"/>
              <w:adjustRightInd w:val="0"/>
              <w:spacing w:line="360" w:lineRule="auto"/>
              <w:jc w:val="both"/>
              <w:rPr>
                <w:rFonts w:ascii="Book Antiqua" w:hAnsi="Book Antiqua"/>
                <w:b/>
              </w:rPr>
            </w:pPr>
            <w:proofErr w:type="spellStart"/>
            <w:r w:rsidRPr="006C145C">
              <w:rPr>
                <w:rFonts w:ascii="Book Antiqua" w:hAnsi="Book Antiqua"/>
                <w:b/>
              </w:rPr>
              <w:t>Uncemented</w:t>
            </w:r>
            <w:proofErr w:type="spellEnd"/>
            <w:r w:rsidRPr="006C145C">
              <w:rPr>
                <w:rFonts w:ascii="Book Antiqua" w:hAnsi="Book Antiqua"/>
                <w:b/>
              </w:rPr>
              <w:t xml:space="preserve"> THR (</w:t>
            </w:r>
            <w:r w:rsidR="002D2C7F" w:rsidRPr="002D2C7F">
              <w:rPr>
                <w:rFonts w:ascii="Book Antiqua" w:hAnsi="Book Antiqua"/>
                <w:b/>
                <w:i/>
              </w:rPr>
              <w:t>n</w:t>
            </w:r>
            <w:r w:rsidR="002D2C7F" w:rsidRPr="006C145C">
              <w:rPr>
                <w:rFonts w:ascii="Book Antiqua" w:hAnsi="Book Antiqua"/>
                <w:b/>
              </w:rPr>
              <w:t xml:space="preserve"> </w:t>
            </w:r>
            <w:r w:rsidRPr="006C145C">
              <w:rPr>
                <w:rFonts w:ascii="Book Antiqua" w:hAnsi="Book Antiqua"/>
                <w:b/>
              </w:rPr>
              <w:t>=</w:t>
            </w:r>
            <w:r w:rsidR="002D2C7F">
              <w:rPr>
                <w:rFonts w:ascii="Book Antiqua" w:eastAsia="宋体" w:hAnsi="Book Antiqua" w:hint="eastAsia"/>
                <w:b/>
                <w:lang w:eastAsia="zh-CN"/>
              </w:rPr>
              <w:t xml:space="preserve"> </w:t>
            </w:r>
            <w:r w:rsidRPr="006C145C">
              <w:rPr>
                <w:rFonts w:ascii="Book Antiqua" w:hAnsi="Book Antiqua"/>
                <w:b/>
              </w:rPr>
              <w:t>105)</w:t>
            </w:r>
          </w:p>
        </w:tc>
      </w:tr>
      <w:tr w:rsidR="006C145C" w:rsidRPr="006C145C" w14:paraId="1161D7E2" w14:textId="77777777" w:rsidTr="00375407">
        <w:tc>
          <w:tcPr>
            <w:tcW w:w="3264" w:type="dxa"/>
          </w:tcPr>
          <w:p w14:paraId="5F1873E5" w14:textId="555B69F2" w:rsidR="00375407" w:rsidRPr="006C145C" w:rsidRDefault="00375407" w:rsidP="006C145C">
            <w:pPr>
              <w:widowControl w:val="0"/>
              <w:autoSpaceDE w:val="0"/>
              <w:autoSpaceDN w:val="0"/>
              <w:adjustRightInd w:val="0"/>
              <w:spacing w:line="360" w:lineRule="auto"/>
              <w:jc w:val="both"/>
              <w:rPr>
                <w:rFonts w:ascii="Book Antiqua" w:hAnsi="Book Antiqua"/>
              </w:rPr>
            </w:pPr>
            <w:r w:rsidRPr="006C145C">
              <w:rPr>
                <w:rFonts w:ascii="Book Antiqua" w:hAnsi="Book Antiqua"/>
              </w:rPr>
              <w:t>Aseptic loosening</w:t>
            </w:r>
          </w:p>
        </w:tc>
        <w:tc>
          <w:tcPr>
            <w:tcW w:w="3264" w:type="dxa"/>
          </w:tcPr>
          <w:p w14:paraId="4822FDDE" w14:textId="7E8B67DD" w:rsidR="00375407" w:rsidRPr="006C145C" w:rsidRDefault="0046730F" w:rsidP="006C145C">
            <w:pPr>
              <w:widowControl w:val="0"/>
              <w:autoSpaceDE w:val="0"/>
              <w:autoSpaceDN w:val="0"/>
              <w:adjustRightInd w:val="0"/>
              <w:spacing w:line="360" w:lineRule="auto"/>
              <w:jc w:val="both"/>
              <w:rPr>
                <w:rFonts w:ascii="Book Antiqua" w:hAnsi="Book Antiqua"/>
              </w:rPr>
            </w:pPr>
            <w:r>
              <w:rPr>
                <w:rFonts w:ascii="Book Antiqua" w:hAnsi="Book Antiqua"/>
              </w:rPr>
              <w:t>16 (6</w:t>
            </w:r>
            <w:r w:rsidR="00375407" w:rsidRPr="006C145C">
              <w:rPr>
                <w:rFonts w:ascii="Book Antiqua" w:hAnsi="Book Antiqua"/>
              </w:rPr>
              <w:t>)</w:t>
            </w:r>
          </w:p>
        </w:tc>
        <w:tc>
          <w:tcPr>
            <w:tcW w:w="3264" w:type="dxa"/>
          </w:tcPr>
          <w:p w14:paraId="01721A26" w14:textId="05BA4FA1" w:rsidR="00375407" w:rsidRPr="006C145C" w:rsidRDefault="0046730F" w:rsidP="006C145C">
            <w:pPr>
              <w:widowControl w:val="0"/>
              <w:autoSpaceDE w:val="0"/>
              <w:autoSpaceDN w:val="0"/>
              <w:adjustRightInd w:val="0"/>
              <w:spacing w:line="360" w:lineRule="auto"/>
              <w:jc w:val="both"/>
              <w:rPr>
                <w:rFonts w:ascii="Book Antiqua" w:hAnsi="Book Antiqua"/>
              </w:rPr>
            </w:pPr>
            <w:r>
              <w:rPr>
                <w:rFonts w:ascii="Book Antiqua" w:hAnsi="Book Antiqua"/>
              </w:rPr>
              <w:t>3 (3</w:t>
            </w:r>
            <w:r w:rsidR="00375407" w:rsidRPr="006C145C">
              <w:rPr>
                <w:rFonts w:ascii="Book Antiqua" w:hAnsi="Book Antiqua"/>
              </w:rPr>
              <w:t>)</w:t>
            </w:r>
          </w:p>
        </w:tc>
      </w:tr>
      <w:tr w:rsidR="006C145C" w:rsidRPr="006C145C" w14:paraId="50169174" w14:textId="77777777" w:rsidTr="00375407">
        <w:tc>
          <w:tcPr>
            <w:tcW w:w="3264" w:type="dxa"/>
          </w:tcPr>
          <w:p w14:paraId="71A3B5CB" w14:textId="600A477A" w:rsidR="00375407" w:rsidRPr="006C145C" w:rsidRDefault="00375407" w:rsidP="006C145C">
            <w:pPr>
              <w:widowControl w:val="0"/>
              <w:autoSpaceDE w:val="0"/>
              <w:autoSpaceDN w:val="0"/>
              <w:adjustRightInd w:val="0"/>
              <w:spacing w:line="360" w:lineRule="auto"/>
              <w:jc w:val="both"/>
              <w:rPr>
                <w:rFonts w:ascii="Book Antiqua" w:hAnsi="Book Antiqua"/>
              </w:rPr>
            </w:pPr>
            <w:r w:rsidRPr="006C145C">
              <w:rPr>
                <w:rFonts w:ascii="Book Antiqua" w:hAnsi="Book Antiqua"/>
              </w:rPr>
              <w:t>Septic loosening</w:t>
            </w:r>
          </w:p>
        </w:tc>
        <w:tc>
          <w:tcPr>
            <w:tcW w:w="3264" w:type="dxa"/>
          </w:tcPr>
          <w:p w14:paraId="30821708" w14:textId="710A46A4" w:rsidR="00375407" w:rsidRPr="006C145C" w:rsidRDefault="0046730F" w:rsidP="006C145C">
            <w:pPr>
              <w:widowControl w:val="0"/>
              <w:autoSpaceDE w:val="0"/>
              <w:autoSpaceDN w:val="0"/>
              <w:adjustRightInd w:val="0"/>
              <w:spacing w:line="360" w:lineRule="auto"/>
              <w:jc w:val="both"/>
              <w:rPr>
                <w:rFonts w:ascii="Book Antiqua" w:hAnsi="Book Antiqua"/>
              </w:rPr>
            </w:pPr>
            <w:r>
              <w:rPr>
                <w:rFonts w:ascii="Book Antiqua" w:hAnsi="Book Antiqua"/>
              </w:rPr>
              <w:t>3 (1</w:t>
            </w:r>
            <w:r w:rsidR="00375407" w:rsidRPr="006C145C">
              <w:rPr>
                <w:rFonts w:ascii="Book Antiqua" w:hAnsi="Book Antiqua"/>
              </w:rPr>
              <w:t>)</w:t>
            </w:r>
          </w:p>
        </w:tc>
        <w:tc>
          <w:tcPr>
            <w:tcW w:w="3264" w:type="dxa"/>
          </w:tcPr>
          <w:p w14:paraId="09BA6DE5" w14:textId="6A742F6D" w:rsidR="00375407" w:rsidRPr="006C145C" w:rsidRDefault="0046730F" w:rsidP="006C145C">
            <w:pPr>
              <w:widowControl w:val="0"/>
              <w:autoSpaceDE w:val="0"/>
              <w:autoSpaceDN w:val="0"/>
              <w:adjustRightInd w:val="0"/>
              <w:spacing w:line="360" w:lineRule="auto"/>
              <w:jc w:val="both"/>
              <w:rPr>
                <w:rFonts w:ascii="Book Antiqua" w:hAnsi="Book Antiqua"/>
              </w:rPr>
            </w:pPr>
            <w:r>
              <w:rPr>
                <w:rFonts w:ascii="Book Antiqua" w:hAnsi="Book Antiqua"/>
              </w:rPr>
              <w:t>0 (0</w:t>
            </w:r>
            <w:r w:rsidR="00375407" w:rsidRPr="006C145C">
              <w:rPr>
                <w:rFonts w:ascii="Book Antiqua" w:hAnsi="Book Antiqua"/>
              </w:rPr>
              <w:t>)</w:t>
            </w:r>
          </w:p>
        </w:tc>
      </w:tr>
      <w:tr w:rsidR="006C145C" w:rsidRPr="006C145C" w14:paraId="76B1B327" w14:textId="77777777" w:rsidTr="00375407">
        <w:tc>
          <w:tcPr>
            <w:tcW w:w="3264" w:type="dxa"/>
          </w:tcPr>
          <w:p w14:paraId="0CD6EFE0" w14:textId="7C4F556D" w:rsidR="00375407" w:rsidRPr="006C145C" w:rsidRDefault="00375407" w:rsidP="006C145C">
            <w:pPr>
              <w:widowControl w:val="0"/>
              <w:autoSpaceDE w:val="0"/>
              <w:autoSpaceDN w:val="0"/>
              <w:adjustRightInd w:val="0"/>
              <w:spacing w:line="360" w:lineRule="auto"/>
              <w:jc w:val="both"/>
              <w:rPr>
                <w:rFonts w:ascii="Book Antiqua" w:hAnsi="Book Antiqua"/>
              </w:rPr>
            </w:pPr>
            <w:proofErr w:type="spellStart"/>
            <w:r w:rsidRPr="006C145C">
              <w:rPr>
                <w:rFonts w:ascii="Book Antiqua" w:hAnsi="Book Antiqua"/>
              </w:rPr>
              <w:t>Periprosthetic</w:t>
            </w:r>
            <w:proofErr w:type="spellEnd"/>
            <w:r w:rsidRPr="006C145C">
              <w:rPr>
                <w:rFonts w:ascii="Book Antiqua" w:hAnsi="Book Antiqua"/>
              </w:rPr>
              <w:t xml:space="preserve"> fracture</w:t>
            </w:r>
          </w:p>
        </w:tc>
        <w:tc>
          <w:tcPr>
            <w:tcW w:w="3264" w:type="dxa"/>
          </w:tcPr>
          <w:p w14:paraId="2CBD2AF5" w14:textId="1CC6C2F4" w:rsidR="00375407" w:rsidRPr="006C145C" w:rsidRDefault="0046730F" w:rsidP="006C145C">
            <w:pPr>
              <w:widowControl w:val="0"/>
              <w:autoSpaceDE w:val="0"/>
              <w:autoSpaceDN w:val="0"/>
              <w:adjustRightInd w:val="0"/>
              <w:spacing w:line="360" w:lineRule="auto"/>
              <w:jc w:val="both"/>
              <w:rPr>
                <w:rFonts w:ascii="Book Antiqua" w:hAnsi="Book Antiqua"/>
              </w:rPr>
            </w:pPr>
            <w:r>
              <w:rPr>
                <w:rFonts w:ascii="Book Antiqua" w:hAnsi="Book Antiqua"/>
              </w:rPr>
              <w:t>0 (0</w:t>
            </w:r>
            <w:r w:rsidR="00375407" w:rsidRPr="006C145C">
              <w:rPr>
                <w:rFonts w:ascii="Book Antiqua" w:hAnsi="Book Antiqua"/>
              </w:rPr>
              <w:t>)</w:t>
            </w:r>
          </w:p>
        </w:tc>
        <w:tc>
          <w:tcPr>
            <w:tcW w:w="3264" w:type="dxa"/>
          </w:tcPr>
          <w:p w14:paraId="7025D6E3" w14:textId="3C3DB391" w:rsidR="00375407" w:rsidRPr="006C145C" w:rsidRDefault="0046730F" w:rsidP="006C145C">
            <w:pPr>
              <w:widowControl w:val="0"/>
              <w:autoSpaceDE w:val="0"/>
              <w:autoSpaceDN w:val="0"/>
              <w:adjustRightInd w:val="0"/>
              <w:spacing w:line="360" w:lineRule="auto"/>
              <w:jc w:val="both"/>
              <w:rPr>
                <w:rFonts w:ascii="Book Antiqua" w:hAnsi="Book Antiqua"/>
              </w:rPr>
            </w:pPr>
            <w:r>
              <w:rPr>
                <w:rFonts w:ascii="Book Antiqua" w:hAnsi="Book Antiqua"/>
              </w:rPr>
              <w:t>4 (4</w:t>
            </w:r>
            <w:r w:rsidR="00375407" w:rsidRPr="006C145C">
              <w:rPr>
                <w:rFonts w:ascii="Book Antiqua" w:hAnsi="Book Antiqua"/>
              </w:rPr>
              <w:t>)</w:t>
            </w:r>
          </w:p>
        </w:tc>
      </w:tr>
      <w:tr w:rsidR="006C145C" w:rsidRPr="006C145C" w14:paraId="51DF4DD0" w14:textId="77777777" w:rsidTr="00375407">
        <w:tc>
          <w:tcPr>
            <w:tcW w:w="3264" w:type="dxa"/>
          </w:tcPr>
          <w:p w14:paraId="1A32E691" w14:textId="693BA2C5" w:rsidR="00375407" w:rsidRPr="006C145C" w:rsidRDefault="00375407" w:rsidP="006C145C">
            <w:pPr>
              <w:widowControl w:val="0"/>
              <w:autoSpaceDE w:val="0"/>
              <w:autoSpaceDN w:val="0"/>
              <w:adjustRightInd w:val="0"/>
              <w:spacing w:line="360" w:lineRule="auto"/>
              <w:jc w:val="both"/>
              <w:rPr>
                <w:rFonts w:ascii="Book Antiqua" w:hAnsi="Book Antiqua"/>
              </w:rPr>
            </w:pPr>
            <w:r w:rsidRPr="006C145C">
              <w:rPr>
                <w:rFonts w:ascii="Book Antiqua" w:hAnsi="Book Antiqua"/>
              </w:rPr>
              <w:t>Intra-operative fracture</w:t>
            </w:r>
          </w:p>
        </w:tc>
        <w:tc>
          <w:tcPr>
            <w:tcW w:w="3264" w:type="dxa"/>
          </w:tcPr>
          <w:p w14:paraId="2DC404D8" w14:textId="62BE4F62" w:rsidR="00375407" w:rsidRPr="006C145C" w:rsidRDefault="0046730F" w:rsidP="006C145C">
            <w:pPr>
              <w:widowControl w:val="0"/>
              <w:autoSpaceDE w:val="0"/>
              <w:autoSpaceDN w:val="0"/>
              <w:adjustRightInd w:val="0"/>
              <w:spacing w:line="360" w:lineRule="auto"/>
              <w:jc w:val="both"/>
              <w:rPr>
                <w:rFonts w:ascii="Book Antiqua" w:hAnsi="Book Antiqua"/>
              </w:rPr>
            </w:pPr>
            <w:r>
              <w:rPr>
                <w:rFonts w:ascii="Book Antiqua" w:hAnsi="Book Antiqua"/>
              </w:rPr>
              <w:t>0 (0</w:t>
            </w:r>
            <w:r w:rsidR="00375407" w:rsidRPr="006C145C">
              <w:rPr>
                <w:rFonts w:ascii="Book Antiqua" w:hAnsi="Book Antiqua"/>
              </w:rPr>
              <w:t>)</w:t>
            </w:r>
          </w:p>
        </w:tc>
        <w:tc>
          <w:tcPr>
            <w:tcW w:w="3264" w:type="dxa"/>
          </w:tcPr>
          <w:p w14:paraId="53FAA6D6" w14:textId="003AFD61" w:rsidR="00375407" w:rsidRPr="006C145C" w:rsidRDefault="0046730F" w:rsidP="006C145C">
            <w:pPr>
              <w:widowControl w:val="0"/>
              <w:autoSpaceDE w:val="0"/>
              <w:autoSpaceDN w:val="0"/>
              <w:adjustRightInd w:val="0"/>
              <w:spacing w:line="360" w:lineRule="auto"/>
              <w:jc w:val="both"/>
              <w:rPr>
                <w:rFonts w:ascii="Book Antiqua" w:hAnsi="Book Antiqua"/>
              </w:rPr>
            </w:pPr>
            <w:r>
              <w:rPr>
                <w:rFonts w:ascii="Book Antiqua" w:hAnsi="Book Antiqua"/>
              </w:rPr>
              <w:t>1 (1</w:t>
            </w:r>
            <w:r w:rsidR="00375407" w:rsidRPr="006C145C">
              <w:rPr>
                <w:rFonts w:ascii="Book Antiqua" w:hAnsi="Book Antiqua"/>
              </w:rPr>
              <w:t>)</w:t>
            </w:r>
          </w:p>
        </w:tc>
      </w:tr>
    </w:tbl>
    <w:p w14:paraId="630CA107" w14:textId="77777777" w:rsidR="0046730F" w:rsidRDefault="0046730F" w:rsidP="006C145C">
      <w:pPr>
        <w:widowControl w:val="0"/>
        <w:autoSpaceDE w:val="0"/>
        <w:autoSpaceDN w:val="0"/>
        <w:adjustRightInd w:val="0"/>
        <w:spacing w:line="360" w:lineRule="auto"/>
        <w:jc w:val="both"/>
        <w:rPr>
          <w:rFonts w:ascii="Book Antiqua" w:eastAsia="宋体" w:hAnsi="Book Antiqua" w:cs="Times New Roman"/>
          <w:lang w:eastAsia="zh-CN"/>
        </w:rPr>
      </w:pPr>
    </w:p>
    <w:p w14:paraId="110C2D7B" w14:textId="7B00A6D1" w:rsidR="00375407" w:rsidRPr="006C145C" w:rsidRDefault="00375407" w:rsidP="006C145C">
      <w:pPr>
        <w:widowControl w:val="0"/>
        <w:autoSpaceDE w:val="0"/>
        <w:autoSpaceDN w:val="0"/>
        <w:adjustRightInd w:val="0"/>
        <w:spacing w:line="360" w:lineRule="auto"/>
        <w:jc w:val="both"/>
        <w:rPr>
          <w:rFonts w:ascii="Book Antiqua" w:hAnsi="Book Antiqua" w:cs="Times New Roman"/>
        </w:rPr>
      </w:pPr>
      <w:r w:rsidRPr="006C145C">
        <w:rPr>
          <w:rFonts w:ascii="Book Antiqua" w:hAnsi="Book Antiqua" w:cs="Times New Roman"/>
        </w:rPr>
        <w:t xml:space="preserve">THR: </w:t>
      </w:r>
      <w:r w:rsidR="0046730F" w:rsidRPr="006C145C">
        <w:rPr>
          <w:rFonts w:ascii="Book Antiqua" w:hAnsi="Book Antiqua" w:cs="Times New Roman"/>
        </w:rPr>
        <w:t>T</w:t>
      </w:r>
      <w:r w:rsidRPr="006C145C">
        <w:rPr>
          <w:rFonts w:ascii="Book Antiqua" w:hAnsi="Book Antiqua" w:cs="Times New Roman"/>
        </w:rPr>
        <w:t>otal hip replacement.</w:t>
      </w:r>
    </w:p>
    <w:p w14:paraId="7AA5C42D" w14:textId="77777777" w:rsidR="00375407" w:rsidRPr="006C145C" w:rsidRDefault="00375407" w:rsidP="006C145C">
      <w:pPr>
        <w:widowControl w:val="0"/>
        <w:autoSpaceDE w:val="0"/>
        <w:autoSpaceDN w:val="0"/>
        <w:adjustRightInd w:val="0"/>
        <w:spacing w:line="360" w:lineRule="auto"/>
        <w:jc w:val="both"/>
        <w:rPr>
          <w:rFonts w:ascii="Book Antiqua" w:hAnsi="Book Antiqua"/>
          <w:b/>
        </w:rPr>
      </w:pPr>
    </w:p>
    <w:sectPr w:rsidR="00375407" w:rsidRPr="006C145C" w:rsidSect="00EB1375">
      <w:pgSz w:w="11900" w:h="16840"/>
      <w:pgMar w:top="1134" w:right="1247" w:bottom="1134" w:left="107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B4B1D" w14:textId="77777777" w:rsidR="00413B77" w:rsidRDefault="00413B77" w:rsidP="00667397">
      <w:r>
        <w:separator/>
      </w:r>
    </w:p>
  </w:endnote>
  <w:endnote w:type="continuationSeparator" w:id="0">
    <w:p w14:paraId="456F8833" w14:textId="77777777" w:rsidR="00413B77" w:rsidRDefault="00413B77" w:rsidP="0066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D62D7" w14:textId="77777777" w:rsidR="00AA1016" w:rsidRDefault="00AA1016" w:rsidP="00DA3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601BC" w14:textId="77777777" w:rsidR="00AA1016" w:rsidRDefault="00AA1016" w:rsidP="0066739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427A" w14:textId="77777777" w:rsidR="00AA1016" w:rsidRDefault="00AA1016" w:rsidP="00DA3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C6A">
      <w:rPr>
        <w:rStyle w:val="PageNumber"/>
        <w:noProof/>
      </w:rPr>
      <w:t>20</w:t>
    </w:r>
    <w:r>
      <w:rPr>
        <w:rStyle w:val="PageNumber"/>
      </w:rPr>
      <w:fldChar w:fldCharType="end"/>
    </w:r>
  </w:p>
  <w:p w14:paraId="2D1B92CB" w14:textId="77777777" w:rsidR="00AA1016" w:rsidRDefault="00AA1016" w:rsidP="0066739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C3A2" w14:textId="77777777" w:rsidR="00413B77" w:rsidRDefault="00413B77" w:rsidP="00667397">
      <w:r>
        <w:separator/>
      </w:r>
    </w:p>
  </w:footnote>
  <w:footnote w:type="continuationSeparator" w:id="0">
    <w:p w14:paraId="1C0B0B91" w14:textId="77777777" w:rsidR="00413B77" w:rsidRDefault="00413B77" w:rsidP="006673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C93187"/>
    <w:multiLevelType w:val="hybridMultilevel"/>
    <w:tmpl w:val="A97E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13206"/>
    <w:multiLevelType w:val="hybridMultilevel"/>
    <w:tmpl w:val="3310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11A69"/>
    <w:multiLevelType w:val="hybridMultilevel"/>
    <w:tmpl w:val="BC9C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620C0"/>
    <w:multiLevelType w:val="hybridMultilevel"/>
    <w:tmpl w:val="1D0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80D31"/>
    <w:multiLevelType w:val="hybridMultilevel"/>
    <w:tmpl w:val="8772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44"/>
    <w:rsid w:val="000013B5"/>
    <w:rsid w:val="00007A6E"/>
    <w:rsid w:val="00017BF4"/>
    <w:rsid w:val="00034220"/>
    <w:rsid w:val="00037911"/>
    <w:rsid w:val="00044C06"/>
    <w:rsid w:val="0008573F"/>
    <w:rsid w:val="000B0F33"/>
    <w:rsid w:val="000D554C"/>
    <w:rsid w:val="000D5A98"/>
    <w:rsid w:val="000E1032"/>
    <w:rsid w:val="00100C98"/>
    <w:rsid w:val="001035A8"/>
    <w:rsid w:val="00114D8A"/>
    <w:rsid w:val="00121A76"/>
    <w:rsid w:val="001225F4"/>
    <w:rsid w:val="00132ACD"/>
    <w:rsid w:val="00166C50"/>
    <w:rsid w:val="001953AE"/>
    <w:rsid w:val="001A2B5D"/>
    <w:rsid w:val="001C5430"/>
    <w:rsid w:val="001D34EB"/>
    <w:rsid w:val="001E0F62"/>
    <w:rsid w:val="001E6E2C"/>
    <w:rsid w:val="00210E15"/>
    <w:rsid w:val="002163FE"/>
    <w:rsid w:val="00231586"/>
    <w:rsid w:val="0025376C"/>
    <w:rsid w:val="00254943"/>
    <w:rsid w:val="00277503"/>
    <w:rsid w:val="00290BAD"/>
    <w:rsid w:val="002A2649"/>
    <w:rsid w:val="002D2C7F"/>
    <w:rsid w:val="002D50FF"/>
    <w:rsid w:val="002F35AC"/>
    <w:rsid w:val="002F5852"/>
    <w:rsid w:val="00324359"/>
    <w:rsid w:val="00346D7A"/>
    <w:rsid w:val="00364795"/>
    <w:rsid w:val="00375407"/>
    <w:rsid w:val="003755A6"/>
    <w:rsid w:val="003A72AC"/>
    <w:rsid w:val="003E19AA"/>
    <w:rsid w:val="00413B77"/>
    <w:rsid w:val="0042004F"/>
    <w:rsid w:val="004245A2"/>
    <w:rsid w:val="004323D5"/>
    <w:rsid w:val="00432451"/>
    <w:rsid w:val="00436477"/>
    <w:rsid w:val="004369E7"/>
    <w:rsid w:val="00461ACE"/>
    <w:rsid w:val="0046730F"/>
    <w:rsid w:val="004741E7"/>
    <w:rsid w:val="00483AFC"/>
    <w:rsid w:val="004B4095"/>
    <w:rsid w:val="004C5FC6"/>
    <w:rsid w:val="004D1CC7"/>
    <w:rsid w:val="00510F8E"/>
    <w:rsid w:val="00513BE2"/>
    <w:rsid w:val="005208AA"/>
    <w:rsid w:val="00530E88"/>
    <w:rsid w:val="00531850"/>
    <w:rsid w:val="00586344"/>
    <w:rsid w:val="005B4B68"/>
    <w:rsid w:val="005C382A"/>
    <w:rsid w:val="005D19DC"/>
    <w:rsid w:val="00646CC1"/>
    <w:rsid w:val="00665879"/>
    <w:rsid w:val="00667397"/>
    <w:rsid w:val="006742AD"/>
    <w:rsid w:val="006C145C"/>
    <w:rsid w:val="00765ED7"/>
    <w:rsid w:val="00767104"/>
    <w:rsid w:val="007C081A"/>
    <w:rsid w:val="007E42B7"/>
    <w:rsid w:val="007F5E03"/>
    <w:rsid w:val="00814530"/>
    <w:rsid w:val="00894ADA"/>
    <w:rsid w:val="008C1282"/>
    <w:rsid w:val="008F18B7"/>
    <w:rsid w:val="008F6F51"/>
    <w:rsid w:val="008F79C6"/>
    <w:rsid w:val="0093331C"/>
    <w:rsid w:val="0093708B"/>
    <w:rsid w:val="00946FF8"/>
    <w:rsid w:val="00956244"/>
    <w:rsid w:val="00961288"/>
    <w:rsid w:val="00964BB4"/>
    <w:rsid w:val="009A1233"/>
    <w:rsid w:val="009C4D2D"/>
    <w:rsid w:val="009D4625"/>
    <w:rsid w:val="00A0229E"/>
    <w:rsid w:val="00A033DE"/>
    <w:rsid w:val="00A0643A"/>
    <w:rsid w:val="00A236CE"/>
    <w:rsid w:val="00A54CE2"/>
    <w:rsid w:val="00AA1016"/>
    <w:rsid w:val="00AC6372"/>
    <w:rsid w:val="00AF41B7"/>
    <w:rsid w:val="00AF55DA"/>
    <w:rsid w:val="00B20E10"/>
    <w:rsid w:val="00B22326"/>
    <w:rsid w:val="00B322B3"/>
    <w:rsid w:val="00B4157C"/>
    <w:rsid w:val="00B56968"/>
    <w:rsid w:val="00B76010"/>
    <w:rsid w:val="00B87AE6"/>
    <w:rsid w:val="00BD11F6"/>
    <w:rsid w:val="00BD2CB4"/>
    <w:rsid w:val="00C11A87"/>
    <w:rsid w:val="00C345E3"/>
    <w:rsid w:val="00C81729"/>
    <w:rsid w:val="00CB068C"/>
    <w:rsid w:val="00CD2A38"/>
    <w:rsid w:val="00CE6EC4"/>
    <w:rsid w:val="00CF3B48"/>
    <w:rsid w:val="00D076F0"/>
    <w:rsid w:val="00D3275C"/>
    <w:rsid w:val="00D44366"/>
    <w:rsid w:val="00D51162"/>
    <w:rsid w:val="00D75F87"/>
    <w:rsid w:val="00DA2AEF"/>
    <w:rsid w:val="00DA3F4C"/>
    <w:rsid w:val="00DC4155"/>
    <w:rsid w:val="00DE52A5"/>
    <w:rsid w:val="00DE6541"/>
    <w:rsid w:val="00E430C0"/>
    <w:rsid w:val="00E43A00"/>
    <w:rsid w:val="00E55675"/>
    <w:rsid w:val="00E737BD"/>
    <w:rsid w:val="00E85CCB"/>
    <w:rsid w:val="00EA05C4"/>
    <w:rsid w:val="00EB1375"/>
    <w:rsid w:val="00ED3E4E"/>
    <w:rsid w:val="00ED5C6A"/>
    <w:rsid w:val="00EE5107"/>
    <w:rsid w:val="00EF1A06"/>
    <w:rsid w:val="00F03437"/>
    <w:rsid w:val="00F10447"/>
    <w:rsid w:val="00F14A40"/>
    <w:rsid w:val="00F21A2F"/>
    <w:rsid w:val="00F24ABB"/>
    <w:rsid w:val="00F2570A"/>
    <w:rsid w:val="00F407C5"/>
    <w:rsid w:val="00F65568"/>
    <w:rsid w:val="00F971E2"/>
    <w:rsid w:val="00FA257F"/>
    <w:rsid w:val="00FA4418"/>
    <w:rsid w:val="00FF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13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B0F33"/>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344"/>
    <w:rPr>
      <w:rFonts w:ascii="Lucida Grande" w:hAnsi="Lucida Grande" w:cs="Lucida Grande"/>
      <w:sz w:val="18"/>
      <w:szCs w:val="18"/>
    </w:rPr>
  </w:style>
  <w:style w:type="character" w:styleId="Hyperlink">
    <w:name w:val="Hyperlink"/>
    <w:basedOn w:val="DefaultParagraphFont"/>
    <w:uiPriority w:val="99"/>
    <w:unhideWhenUsed/>
    <w:rsid w:val="005D19DC"/>
    <w:rPr>
      <w:color w:val="0000FF" w:themeColor="hyperlink"/>
      <w:u w:val="single"/>
    </w:rPr>
  </w:style>
  <w:style w:type="paragraph" w:styleId="ListParagraph">
    <w:name w:val="List Paragraph"/>
    <w:basedOn w:val="Normal"/>
    <w:uiPriority w:val="34"/>
    <w:qFormat/>
    <w:rsid w:val="00646CC1"/>
    <w:pPr>
      <w:ind w:left="720"/>
      <w:contextualSpacing/>
    </w:pPr>
  </w:style>
  <w:style w:type="table" w:styleId="TableGrid">
    <w:name w:val="Table Grid"/>
    <w:basedOn w:val="TableNormal"/>
    <w:uiPriority w:val="59"/>
    <w:rsid w:val="0064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755A6"/>
  </w:style>
  <w:style w:type="paragraph" w:styleId="Footer">
    <w:name w:val="footer"/>
    <w:basedOn w:val="Normal"/>
    <w:link w:val="FooterChar"/>
    <w:uiPriority w:val="99"/>
    <w:unhideWhenUsed/>
    <w:rsid w:val="00667397"/>
    <w:pPr>
      <w:tabs>
        <w:tab w:val="center" w:pos="4320"/>
        <w:tab w:val="right" w:pos="8640"/>
      </w:tabs>
    </w:pPr>
  </w:style>
  <w:style w:type="character" w:customStyle="1" w:styleId="FooterChar">
    <w:name w:val="Footer Char"/>
    <w:basedOn w:val="DefaultParagraphFont"/>
    <w:link w:val="Footer"/>
    <w:uiPriority w:val="99"/>
    <w:rsid w:val="00667397"/>
  </w:style>
  <w:style w:type="character" w:styleId="PageNumber">
    <w:name w:val="page number"/>
    <w:basedOn w:val="DefaultParagraphFont"/>
    <w:uiPriority w:val="99"/>
    <w:semiHidden/>
    <w:unhideWhenUsed/>
    <w:rsid w:val="00667397"/>
  </w:style>
  <w:style w:type="paragraph" w:styleId="Header">
    <w:name w:val="header"/>
    <w:basedOn w:val="Normal"/>
    <w:link w:val="HeaderChar"/>
    <w:uiPriority w:val="99"/>
    <w:unhideWhenUsed/>
    <w:rsid w:val="00432451"/>
    <w:pPr>
      <w:tabs>
        <w:tab w:val="center" w:pos="4320"/>
        <w:tab w:val="right" w:pos="8640"/>
      </w:tabs>
    </w:pPr>
  </w:style>
  <w:style w:type="character" w:customStyle="1" w:styleId="HeaderChar">
    <w:name w:val="Header Char"/>
    <w:basedOn w:val="DefaultParagraphFont"/>
    <w:link w:val="Header"/>
    <w:uiPriority w:val="99"/>
    <w:rsid w:val="00432451"/>
  </w:style>
  <w:style w:type="character" w:styleId="CommentReference">
    <w:name w:val="annotation reference"/>
    <w:basedOn w:val="DefaultParagraphFont"/>
    <w:uiPriority w:val="99"/>
    <w:semiHidden/>
    <w:unhideWhenUsed/>
    <w:rsid w:val="00114D8A"/>
    <w:rPr>
      <w:sz w:val="21"/>
      <w:szCs w:val="21"/>
    </w:rPr>
  </w:style>
  <w:style w:type="paragraph" w:styleId="CommentText">
    <w:name w:val="annotation text"/>
    <w:basedOn w:val="Normal"/>
    <w:link w:val="CommentTextChar"/>
    <w:uiPriority w:val="99"/>
    <w:unhideWhenUsed/>
    <w:rsid w:val="00114D8A"/>
  </w:style>
  <w:style w:type="character" w:customStyle="1" w:styleId="CommentTextChar">
    <w:name w:val="Comment Text Char"/>
    <w:basedOn w:val="DefaultParagraphFont"/>
    <w:link w:val="CommentText"/>
    <w:uiPriority w:val="99"/>
    <w:rsid w:val="00114D8A"/>
  </w:style>
  <w:style w:type="paragraph" w:styleId="CommentSubject">
    <w:name w:val="annotation subject"/>
    <w:basedOn w:val="CommentText"/>
    <w:next w:val="CommentText"/>
    <w:link w:val="CommentSubjectChar"/>
    <w:uiPriority w:val="99"/>
    <w:semiHidden/>
    <w:unhideWhenUsed/>
    <w:rsid w:val="00114D8A"/>
    <w:rPr>
      <w:b/>
      <w:bCs/>
    </w:rPr>
  </w:style>
  <w:style w:type="character" w:customStyle="1" w:styleId="CommentSubjectChar">
    <w:name w:val="Comment Subject Char"/>
    <w:basedOn w:val="CommentTextChar"/>
    <w:link w:val="CommentSubject"/>
    <w:uiPriority w:val="99"/>
    <w:semiHidden/>
    <w:rsid w:val="00114D8A"/>
    <w:rPr>
      <w:b/>
      <w:bCs/>
    </w:rPr>
  </w:style>
  <w:style w:type="paragraph" w:styleId="Revision">
    <w:name w:val="Revision"/>
    <w:hidden/>
    <w:uiPriority w:val="99"/>
    <w:semiHidden/>
    <w:rsid w:val="00461ACE"/>
  </w:style>
  <w:style w:type="character" w:customStyle="1" w:styleId="Heading2Char">
    <w:name w:val="Heading 2 Char"/>
    <w:basedOn w:val="DefaultParagraphFont"/>
    <w:link w:val="Heading2"/>
    <w:rsid w:val="000B0F33"/>
    <w:rPr>
      <w:rFonts w:ascii="Times New Roman" w:eastAsia="Times New Roman" w:hAnsi="Times New Roman" w:cs="Times New Roman"/>
      <w:b/>
      <w:bCs/>
      <w:color w:val="000000"/>
      <w:kern w:val="28"/>
      <w:lang w:val="en-CA" w:eastAsia="en-CA"/>
    </w:rPr>
  </w:style>
  <w:style w:type="character" w:styleId="Emphasis">
    <w:name w:val="Emphasis"/>
    <w:qFormat/>
    <w:rsid w:val="00ED5C6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B0F33"/>
    <w:pPr>
      <w:jc w:val="center"/>
      <w:outlineLvl w:val="1"/>
    </w:pPr>
    <w:rPr>
      <w:rFonts w:ascii="Times New Roman" w:eastAsia="Times New Roman" w:hAnsi="Times New Roman" w:cs="Times New Roman"/>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344"/>
    <w:rPr>
      <w:rFonts w:ascii="Lucida Grande" w:hAnsi="Lucida Grande" w:cs="Lucida Grande"/>
      <w:sz w:val="18"/>
      <w:szCs w:val="18"/>
    </w:rPr>
  </w:style>
  <w:style w:type="character" w:styleId="Hyperlink">
    <w:name w:val="Hyperlink"/>
    <w:basedOn w:val="DefaultParagraphFont"/>
    <w:uiPriority w:val="99"/>
    <w:unhideWhenUsed/>
    <w:rsid w:val="005D19DC"/>
    <w:rPr>
      <w:color w:val="0000FF" w:themeColor="hyperlink"/>
      <w:u w:val="single"/>
    </w:rPr>
  </w:style>
  <w:style w:type="paragraph" w:styleId="ListParagraph">
    <w:name w:val="List Paragraph"/>
    <w:basedOn w:val="Normal"/>
    <w:uiPriority w:val="34"/>
    <w:qFormat/>
    <w:rsid w:val="00646CC1"/>
    <w:pPr>
      <w:ind w:left="720"/>
      <w:contextualSpacing/>
    </w:pPr>
  </w:style>
  <w:style w:type="table" w:styleId="TableGrid">
    <w:name w:val="Table Grid"/>
    <w:basedOn w:val="TableNormal"/>
    <w:uiPriority w:val="59"/>
    <w:rsid w:val="0064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3755A6"/>
  </w:style>
  <w:style w:type="paragraph" w:styleId="Footer">
    <w:name w:val="footer"/>
    <w:basedOn w:val="Normal"/>
    <w:link w:val="FooterChar"/>
    <w:uiPriority w:val="99"/>
    <w:unhideWhenUsed/>
    <w:rsid w:val="00667397"/>
    <w:pPr>
      <w:tabs>
        <w:tab w:val="center" w:pos="4320"/>
        <w:tab w:val="right" w:pos="8640"/>
      </w:tabs>
    </w:pPr>
  </w:style>
  <w:style w:type="character" w:customStyle="1" w:styleId="FooterChar">
    <w:name w:val="Footer Char"/>
    <w:basedOn w:val="DefaultParagraphFont"/>
    <w:link w:val="Footer"/>
    <w:uiPriority w:val="99"/>
    <w:rsid w:val="00667397"/>
  </w:style>
  <w:style w:type="character" w:styleId="PageNumber">
    <w:name w:val="page number"/>
    <w:basedOn w:val="DefaultParagraphFont"/>
    <w:uiPriority w:val="99"/>
    <w:semiHidden/>
    <w:unhideWhenUsed/>
    <w:rsid w:val="00667397"/>
  </w:style>
  <w:style w:type="paragraph" w:styleId="Header">
    <w:name w:val="header"/>
    <w:basedOn w:val="Normal"/>
    <w:link w:val="HeaderChar"/>
    <w:uiPriority w:val="99"/>
    <w:unhideWhenUsed/>
    <w:rsid w:val="00432451"/>
    <w:pPr>
      <w:tabs>
        <w:tab w:val="center" w:pos="4320"/>
        <w:tab w:val="right" w:pos="8640"/>
      </w:tabs>
    </w:pPr>
  </w:style>
  <w:style w:type="character" w:customStyle="1" w:styleId="HeaderChar">
    <w:name w:val="Header Char"/>
    <w:basedOn w:val="DefaultParagraphFont"/>
    <w:link w:val="Header"/>
    <w:uiPriority w:val="99"/>
    <w:rsid w:val="00432451"/>
  </w:style>
  <w:style w:type="character" w:styleId="CommentReference">
    <w:name w:val="annotation reference"/>
    <w:basedOn w:val="DefaultParagraphFont"/>
    <w:uiPriority w:val="99"/>
    <w:semiHidden/>
    <w:unhideWhenUsed/>
    <w:rsid w:val="00114D8A"/>
    <w:rPr>
      <w:sz w:val="21"/>
      <w:szCs w:val="21"/>
    </w:rPr>
  </w:style>
  <w:style w:type="paragraph" w:styleId="CommentText">
    <w:name w:val="annotation text"/>
    <w:basedOn w:val="Normal"/>
    <w:link w:val="CommentTextChar"/>
    <w:uiPriority w:val="99"/>
    <w:unhideWhenUsed/>
    <w:rsid w:val="00114D8A"/>
  </w:style>
  <w:style w:type="character" w:customStyle="1" w:styleId="CommentTextChar">
    <w:name w:val="Comment Text Char"/>
    <w:basedOn w:val="DefaultParagraphFont"/>
    <w:link w:val="CommentText"/>
    <w:uiPriority w:val="99"/>
    <w:rsid w:val="00114D8A"/>
  </w:style>
  <w:style w:type="paragraph" w:styleId="CommentSubject">
    <w:name w:val="annotation subject"/>
    <w:basedOn w:val="CommentText"/>
    <w:next w:val="CommentText"/>
    <w:link w:val="CommentSubjectChar"/>
    <w:uiPriority w:val="99"/>
    <w:semiHidden/>
    <w:unhideWhenUsed/>
    <w:rsid w:val="00114D8A"/>
    <w:rPr>
      <w:b/>
      <w:bCs/>
    </w:rPr>
  </w:style>
  <w:style w:type="character" w:customStyle="1" w:styleId="CommentSubjectChar">
    <w:name w:val="Comment Subject Char"/>
    <w:basedOn w:val="CommentTextChar"/>
    <w:link w:val="CommentSubject"/>
    <w:uiPriority w:val="99"/>
    <w:semiHidden/>
    <w:rsid w:val="00114D8A"/>
    <w:rPr>
      <w:b/>
      <w:bCs/>
    </w:rPr>
  </w:style>
  <w:style w:type="paragraph" w:styleId="Revision">
    <w:name w:val="Revision"/>
    <w:hidden/>
    <w:uiPriority w:val="99"/>
    <w:semiHidden/>
    <w:rsid w:val="00461ACE"/>
  </w:style>
  <w:style w:type="character" w:customStyle="1" w:styleId="Heading2Char">
    <w:name w:val="Heading 2 Char"/>
    <w:basedOn w:val="DefaultParagraphFont"/>
    <w:link w:val="Heading2"/>
    <w:rsid w:val="000B0F33"/>
    <w:rPr>
      <w:rFonts w:ascii="Times New Roman" w:eastAsia="Times New Roman" w:hAnsi="Times New Roman" w:cs="Times New Roman"/>
      <w:b/>
      <w:bCs/>
      <w:color w:val="000000"/>
      <w:kern w:val="28"/>
      <w:lang w:val="en-CA" w:eastAsia="en-CA"/>
    </w:rPr>
  </w:style>
  <w:style w:type="character" w:styleId="Emphasis">
    <w:name w:val="Emphasis"/>
    <w:qFormat/>
    <w:rsid w:val="00ED5C6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41822">
      <w:bodyDiv w:val="1"/>
      <w:marLeft w:val="0"/>
      <w:marRight w:val="0"/>
      <w:marTop w:val="0"/>
      <w:marBottom w:val="0"/>
      <w:divBdr>
        <w:top w:val="none" w:sz="0" w:space="0" w:color="auto"/>
        <w:left w:val="none" w:sz="0" w:space="0" w:color="auto"/>
        <w:bottom w:val="none" w:sz="0" w:space="0" w:color="auto"/>
        <w:right w:val="none" w:sz="0" w:space="0" w:color="auto"/>
      </w:divBdr>
      <w:divsChild>
        <w:div w:id="1054891266">
          <w:marLeft w:val="0"/>
          <w:marRight w:val="0"/>
          <w:marTop w:val="0"/>
          <w:marBottom w:val="0"/>
          <w:divBdr>
            <w:top w:val="none" w:sz="0" w:space="0" w:color="auto"/>
            <w:left w:val="none" w:sz="0" w:space="0" w:color="auto"/>
            <w:bottom w:val="none" w:sz="0" w:space="0" w:color="auto"/>
            <w:right w:val="none" w:sz="0" w:space="0" w:color="auto"/>
          </w:divBdr>
          <w:divsChild>
            <w:div w:id="1515001052">
              <w:marLeft w:val="0"/>
              <w:marRight w:val="0"/>
              <w:marTop w:val="0"/>
              <w:marBottom w:val="0"/>
              <w:divBdr>
                <w:top w:val="none" w:sz="0" w:space="0" w:color="auto"/>
                <w:left w:val="none" w:sz="0" w:space="0" w:color="auto"/>
                <w:bottom w:val="none" w:sz="0" w:space="0" w:color="auto"/>
                <w:right w:val="none" w:sz="0" w:space="0" w:color="auto"/>
              </w:divBdr>
            </w:div>
            <w:div w:id="1510176905">
              <w:marLeft w:val="0"/>
              <w:marRight w:val="0"/>
              <w:marTop w:val="0"/>
              <w:marBottom w:val="0"/>
              <w:divBdr>
                <w:top w:val="none" w:sz="0" w:space="0" w:color="auto"/>
                <w:left w:val="none" w:sz="0" w:space="0" w:color="auto"/>
                <w:bottom w:val="none" w:sz="0" w:space="0" w:color="auto"/>
                <w:right w:val="none" w:sz="0" w:space="0" w:color="auto"/>
              </w:divBdr>
            </w:div>
            <w:div w:id="1228955238">
              <w:marLeft w:val="0"/>
              <w:marRight w:val="0"/>
              <w:marTop w:val="0"/>
              <w:marBottom w:val="0"/>
              <w:divBdr>
                <w:top w:val="none" w:sz="0" w:space="0" w:color="auto"/>
                <w:left w:val="none" w:sz="0" w:space="0" w:color="auto"/>
                <w:bottom w:val="none" w:sz="0" w:space="0" w:color="auto"/>
                <w:right w:val="none" w:sz="0" w:space="0" w:color="auto"/>
              </w:divBdr>
            </w:div>
            <w:div w:id="106582284">
              <w:marLeft w:val="0"/>
              <w:marRight w:val="0"/>
              <w:marTop w:val="0"/>
              <w:marBottom w:val="0"/>
              <w:divBdr>
                <w:top w:val="none" w:sz="0" w:space="0" w:color="auto"/>
                <w:left w:val="none" w:sz="0" w:space="0" w:color="auto"/>
                <w:bottom w:val="none" w:sz="0" w:space="0" w:color="auto"/>
                <w:right w:val="none" w:sz="0" w:space="0" w:color="auto"/>
              </w:divBdr>
            </w:div>
            <w:div w:id="1680544879">
              <w:marLeft w:val="0"/>
              <w:marRight w:val="0"/>
              <w:marTop w:val="0"/>
              <w:marBottom w:val="0"/>
              <w:divBdr>
                <w:top w:val="none" w:sz="0" w:space="0" w:color="auto"/>
                <w:left w:val="none" w:sz="0" w:space="0" w:color="auto"/>
                <w:bottom w:val="none" w:sz="0" w:space="0" w:color="auto"/>
                <w:right w:val="none" w:sz="0" w:space="0" w:color="auto"/>
              </w:divBdr>
            </w:div>
            <w:div w:id="19137007">
              <w:marLeft w:val="0"/>
              <w:marRight w:val="0"/>
              <w:marTop w:val="0"/>
              <w:marBottom w:val="0"/>
              <w:divBdr>
                <w:top w:val="none" w:sz="0" w:space="0" w:color="auto"/>
                <w:left w:val="none" w:sz="0" w:space="0" w:color="auto"/>
                <w:bottom w:val="none" w:sz="0" w:space="0" w:color="auto"/>
                <w:right w:val="none" w:sz="0" w:space="0" w:color="auto"/>
              </w:divBdr>
            </w:div>
            <w:div w:id="992028745">
              <w:marLeft w:val="0"/>
              <w:marRight w:val="0"/>
              <w:marTop w:val="0"/>
              <w:marBottom w:val="0"/>
              <w:divBdr>
                <w:top w:val="none" w:sz="0" w:space="0" w:color="auto"/>
                <w:left w:val="none" w:sz="0" w:space="0" w:color="auto"/>
                <w:bottom w:val="none" w:sz="0" w:space="0" w:color="auto"/>
                <w:right w:val="none" w:sz="0" w:space="0" w:color="auto"/>
              </w:divBdr>
            </w:div>
            <w:div w:id="2037926747">
              <w:marLeft w:val="0"/>
              <w:marRight w:val="0"/>
              <w:marTop w:val="0"/>
              <w:marBottom w:val="0"/>
              <w:divBdr>
                <w:top w:val="none" w:sz="0" w:space="0" w:color="auto"/>
                <w:left w:val="none" w:sz="0" w:space="0" w:color="auto"/>
                <w:bottom w:val="none" w:sz="0" w:space="0" w:color="auto"/>
                <w:right w:val="none" w:sz="0" w:space="0" w:color="auto"/>
              </w:divBdr>
            </w:div>
            <w:div w:id="174921888">
              <w:marLeft w:val="0"/>
              <w:marRight w:val="0"/>
              <w:marTop w:val="0"/>
              <w:marBottom w:val="0"/>
              <w:divBdr>
                <w:top w:val="none" w:sz="0" w:space="0" w:color="auto"/>
                <w:left w:val="none" w:sz="0" w:space="0" w:color="auto"/>
                <w:bottom w:val="none" w:sz="0" w:space="0" w:color="auto"/>
                <w:right w:val="none" w:sz="0" w:space="0" w:color="auto"/>
              </w:divBdr>
            </w:div>
            <w:div w:id="925378064">
              <w:marLeft w:val="0"/>
              <w:marRight w:val="0"/>
              <w:marTop w:val="0"/>
              <w:marBottom w:val="0"/>
              <w:divBdr>
                <w:top w:val="none" w:sz="0" w:space="0" w:color="auto"/>
                <w:left w:val="none" w:sz="0" w:space="0" w:color="auto"/>
                <w:bottom w:val="none" w:sz="0" w:space="0" w:color="auto"/>
                <w:right w:val="none" w:sz="0" w:space="0" w:color="auto"/>
              </w:divBdr>
            </w:div>
            <w:div w:id="1330791296">
              <w:marLeft w:val="0"/>
              <w:marRight w:val="0"/>
              <w:marTop w:val="0"/>
              <w:marBottom w:val="0"/>
              <w:divBdr>
                <w:top w:val="none" w:sz="0" w:space="0" w:color="auto"/>
                <w:left w:val="none" w:sz="0" w:space="0" w:color="auto"/>
                <w:bottom w:val="none" w:sz="0" w:space="0" w:color="auto"/>
                <w:right w:val="none" w:sz="0" w:space="0" w:color="auto"/>
              </w:divBdr>
            </w:div>
            <w:div w:id="679356552">
              <w:marLeft w:val="0"/>
              <w:marRight w:val="0"/>
              <w:marTop w:val="0"/>
              <w:marBottom w:val="0"/>
              <w:divBdr>
                <w:top w:val="none" w:sz="0" w:space="0" w:color="auto"/>
                <w:left w:val="none" w:sz="0" w:space="0" w:color="auto"/>
                <w:bottom w:val="none" w:sz="0" w:space="0" w:color="auto"/>
                <w:right w:val="none" w:sz="0" w:space="0" w:color="auto"/>
              </w:divBdr>
            </w:div>
            <w:div w:id="272905229">
              <w:marLeft w:val="0"/>
              <w:marRight w:val="0"/>
              <w:marTop w:val="0"/>
              <w:marBottom w:val="0"/>
              <w:divBdr>
                <w:top w:val="none" w:sz="0" w:space="0" w:color="auto"/>
                <w:left w:val="none" w:sz="0" w:space="0" w:color="auto"/>
                <w:bottom w:val="none" w:sz="0" w:space="0" w:color="auto"/>
                <w:right w:val="none" w:sz="0" w:space="0" w:color="auto"/>
              </w:divBdr>
            </w:div>
            <w:div w:id="1803117112">
              <w:marLeft w:val="0"/>
              <w:marRight w:val="0"/>
              <w:marTop w:val="0"/>
              <w:marBottom w:val="0"/>
              <w:divBdr>
                <w:top w:val="none" w:sz="0" w:space="0" w:color="auto"/>
                <w:left w:val="none" w:sz="0" w:space="0" w:color="auto"/>
                <w:bottom w:val="none" w:sz="0" w:space="0" w:color="auto"/>
                <w:right w:val="none" w:sz="0" w:space="0" w:color="auto"/>
              </w:divBdr>
            </w:div>
            <w:div w:id="576937949">
              <w:marLeft w:val="0"/>
              <w:marRight w:val="0"/>
              <w:marTop w:val="0"/>
              <w:marBottom w:val="0"/>
              <w:divBdr>
                <w:top w:val="none" w:sz="0" w:space="0" w:color="auto"/>
                <w:left w:val="none" w:sz="0" w:space="0" w:color="auto"/>
                <w:bottom w:val="none" w:sz="0" w:space="0" w:color="auto"/>
                <w:right w:val="none" w:sz="0" w:space="0" w:color="auto"/>
              </w:divBdr>
            </w:div>
            <w:div w:id="969557006">
              <w:marLeft w:val="0"/>
              <w:marRight w:val="0"/>
              <w:marTop w:val="0"/>
              <w:marBottom w:val="0"/>
              <w:divBdr>
                <w:top w:val="none" w:sz="0" w:space="0" w:color="auto"/>
                <w:left w:val="none" w:sz="0" w:space="0" w:color="auto"/>
                <w:bottom w:val="none" w:sz="0" w:space="0" w:color="auto"/>
                <w:right w:val="none" w:sz="0" w:space="0" w:color="auto"/>
              </w:divBdr>
            </w:div>
            <w:div w:id="1820613107">
              <w:marLeft w:val="0"/>
              <w:marRight w:val="0"/>
              <w:marTop w:val="0"/>
              <w:marBottom w:val="0"/>
              <w:divBdr>
                <w:top w:val="none" w:sz="0" w:space="0" w:color="auto"/>
                <w:left w:val="none" w:sz="0" w:space="0" w:color="auto"/>
                <w:bottom w:val="none" w:sz="0" w:space="0" w:color="auto"/>
                <w:right w:val="none" w:sz="0" w:space="0" w:color="auto"/>
              </w:divBdr>
            </w:div>
            <w:div w:id="1592733466">
              <w:marLeft w:val="0"/>
              <w:marRight w:val="0"/>
              <w:marTop w:val="0"/>
              <w:marBottom w:val="0"/>
              <w:divBdr>
                <w:top w:val="none" w:sz="0" w:space="0" w:color="auto"/>
                <w:left w:val="none" w:sz="0" w:space="0" w:color="auto"/>
                <w:bottom w:val="none" w:sz="0" w:space="0" w:color="auto"/>
                <w:right w:val="none" w:sz="0" w:space="0" w:color="auto"/>
              </w:divBdr>
            </w:div>
            <w:div w:id="230166815">
              <w:marLeft w:val="0"/>
              <w:marRight w:val="0"/>
              <w:marTop w:val="0"/>
              <w:marBottom w:val="0"/>
              <w:divBdr>
                <w:top w:val="none" w:sz="0" w:space="0" w:color="auto"/>
                <w:left w:val="none" w:sz="0" w:space="0" w:color="auto"/>
                <w:bottom w:val="none" w:sz="0" w:space="0" w:color="auto"/>
                <w:right w:val="none" w:sz="0" w:space="0" w:color="auto"/>
              </w:divBdr>
            </w:div>
            <w:div w:id="1647391334">
              <w:marLeft w:val="0"/>
              <w:marRight w:val="0"/>
              <w:marTop w:val="0"/>
              <w:marBottom w:val="0"/>
              <w:divBdr>
                <w:top w:val="none" w:sz="0" w:space="0" w:color="auto"/>
                <w:left w:val="none" w:sz="0" w:space="0" w:color="auto"/>
                <w:bottom w:val="none" w:sz="0" w:space="0" w:color="auto"/>
                <w:right w:val="none" w:sz="0" w:space="0" w:color="auto"/>
              </w:divBdr>
            </w:div>
            <w:div w:id="128743045">
              <w:marLeft w:val="0"/>
              <w:marRight w:val="0"/>
              <w:marTop w:val="0"/>
              <w:marBottom w:val="0"/>
              <w:divBdr>
                <w:top w:val="none" w:sz="0" w:space="0" w:color="auto"/>
                <w:left w:val="none" w:sz="0" w:space="0" w:color="auto"/>
                <w:bottom w:val="none" w:sz="0" w:space="0" w:color="auto"/>
                <w:right w:val="none" w:sz="0" w:space="0" w:color="auto"/>
              </w:divBdr>
            </w:div>
            <w:div w:id="2138253868">
              <w:marLeft w:val="0"/>
              <w:marRight w:val="0"/>
              <w:marTop w:val="0"/>
              <w:marBottom w:val="0"/>
              <w:divBdr>
                <w:top w:val="none" w:sz="0" w:space="0" w:color="auto"/>
                <w:left w:val="none" w:sz="0" w:space="0" w:color="auto"/>
                <w:bottom w:val="none" w:sz="0" w:space="0" w:color="auto"/>
                <w:right w:val="none" w:sz="0" w:space="0" w:color="auto"/>
              </w:divBdr>
            </w:div>
            <w:div w:id="2077390758">
              <w:marLeft w:val="0"/>
              <w:marRight w:val="0"/>
              <w:marTop w:val="0"/>
              <w:marBottom w:val="0"/>
              <w:divBdr>
                <w:top w:val="none" w:sz="0" w:space="0" w:color="auto"/>
                <w:left w:val="none" w:sz="0" w:space="0" w:color="auto"/>
                <w:bottom w:val="none" w:sz="0" w:space="0" w:color="auto"/>
                <w:right w:val="none" w:sz="0" w:space="0" w:color="auto"/>
              </w:divBdr>
            </w:div>
            <w:div w:id="1337030765">
              <w:marLeft w:val="0"/>
              <w:marRight w:val="0"/>
              <w:marTop w:val="0"/>
              <w:marBottom w:val="0"/>
              <w:divBdr>
                <w:top w:val="none" w:sz="0" w:space="0" w:color="auto"/>
                <w:left w:val="none" w:sz="0" w:space="0" w:color="auto"/>
                <w:bottom w:val="none" w:sz="0" w:space="0" w:color="auto"/>
                <w:right w:val="none" w:sz="0" w:space="0" w:color="auto"/>
              </w:divBdr>
            </w:div>
            <w:div w:id="263878234">
              <w:marLeft w:val="0"/>
              <w:marRight w:val="0"/>
              <w:marTop w:val="0"/>
              <w:marBottom w:val="0"/>
              <w:divBdr>
                <w:top w:val="none" w:sz="0" w:space="0" w:color="auto"/>
                <w:left w:val="none" w:sz="0" w:space="0" w:color="auto"/>
                <w:bottom w:val="none" w:sz="0" w:space="0" w:color="auto"/>
                <w:right w:val="none" w:sz="0" w:space="0" w:color="auto"/>
              </w:divBdr>
            </w:div>
            <w:div w:id="3699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4533</Words>
  <Characters>25840</Characters>
  <Application>Microsoft Macintosh Word</Application>
  <DocSecurity>0</DocSecurity>
  <Lines>215</Lines>
  <Paragraphs>60</Paragraphs>
  <ScaleCrop>false</ScaleCrop>
  <Company/>
  <LinksUpToDate>false</LinksUpToDate>
  <CharactersWithSpaces>30313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Hanna</dc:creator>
  <cp:keywords/>
  <dc:description/>
  <cp:lastModifiedBy>Na Ma</cp:lastModifiedBy>
  <cp:revision>2</cp:revision>
  <dcterms:created xsi:type="dcterms:W3CDTF">2017-01-14T00:25:00Z</dcterms:created>
  <dcterms:modified xsi:type="dcterms:W3CDTF">2017-01-14T00:25:00Z</dcterms:modified>
</cp:coreProperties>
</file>