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90" w:rsidRPr="00C841AD" w:rsidRDefault="00CA7590" w:rsidP="005A06FD">
      <w:pPr>
        <w:spacing w:line="360" w:lineRule="auto"/>
        <w:rPr>
          <w:rFonts w:ascii="Book Antiqua" w:hAnsi="Book Antiqua"/>
          <w:b/>
          <w:sz w:val="24"/>
          <w:szCs w:val="24"/>
        </w:rPr>
      </w:pPr>
      <w:r w:rsidRPr="00C841AD">
        <w:rPr>
          <w:rFonts w:ascii="Book Antiqua" w:hAnsi="Book Antiqua"/>
          <w:b/>
          <w:sz w:val="24"/>
          <w:szCs w:val="24"/>
        </w:rPr>
        <w:t xml:space="preserve">Name of Journal: </w:t>
      </w:r>
      <w:r w:rsidRPr="00C841AD">
        <w:rPr>
          <w:rFonts w:ascii="Book Antiqua" w:hAnsi="Book Antiqua"/>
          <w:b/>
          <w:i/>
          <w:iCs/>
          <w:sz w:val="24"/>
          <w:szCs w:val="24"/>
        </w:rPr>
        <w:t>World Journal of Orthopedics</w:t>
      </w:r>
    </w:p>
    <w:p w:rsidR="00CA7590" w:rsidRPr="00C841AD" w:rsidRDefault="00CA7590" w:rsidP="005A06FD">
      <w:pPr>
        <w:spacing w:line="360" w:lineRule="auto"/>
        <w:rPr>
          <w:rFonts w:ascii="Book Antiqua" w:eastAsia="宋体" w:hAnsi="Book Antiqua"/>
          <w:b/>
          <w:sz w:val="24"/>
          <w:szCs w:val="24"/>
          <w:lang w:eastAsia="zh-CN"/>
        </w:rPr>
      </w:pPr>
      <w:r w:rsidRPr="00C841AD">
        <w:rPr>
          <w:rFonts w:ascii="Book Antiqua" w:hAnsi="Book Antiqua"/>
          <w:b/>
          <w:sz w:val="24"/>
          <w:szCs w:val="24"/>
        </w:rPr>
        <w:t xml:space="preserve">Manuscript NO: </w:t>
      </w:r>
      <w:r w:rsidRPr="00C841AD">
        <w:rPr>
          <w:rFonts w:ascii="Book Antiqua" w:eastAsia="宋体" w:hAnsi="Book Antiqua"/>
          <w:b/>
          <w:sz w:val="24"/>
          <w:szCs w:val="24"/>
          <w:lang w:eastAsia="zh-CN"/>
        </w:rPr>
        <w:t>31519</w:t>
      </w:r>
    </w:p>
    <w:p w:rsidR="00CA7590" w:rsidRPr="00C841AD" w:rsidRDefault="00CA7590" w:rsidP="005A06FD">
      <w:pPr>
        <w:spacing w:line="360" w:lineRule="auto"/>
        <w:rPr>
          <w:rFonts w:ascii="Book Antiqua" w:hAnsi="Book Antiqua"/>
          <w:b/>
          <w:sz w:val="24"/>
          <w:szCs w:val="24"/>
        </w:rPr>
      </w:pPr>
      <w:r w:rsidRPr="00C841AD">
        <w:rPr>
          <w:rFonts w:ascii="Book Antiqua" w:hAnsi="Book Antiqua"/>
          <w:b/>
          <w:sz w:val="24"/>
          <w:szCs w:val="24"/>
        </w:rPr>
        <w:t>Manuscript Type: Original Article</w:t>
      </w:r>
    </w:p>
    <w:p w:rsidR="00CA7590" w:rsidRPr="00C841AD" w:rsidRDefault="00CA7590" w:rsidP="005A06FD">
      <w:pPr>
        <w:pStyle w:val="BodyText"/>
        <w:spacing w:line="360" w:lineRule="auto"/>
        <w:rPr>
          <w:rFonts w:ascii="Book Antiqua" w:eastAsia="宋体" w:hAnsi="Book Antiqua"/>
          <w:b/>
          <w:bCs/>
          <w:lang w:eastAsia="zh-CN"/>
        </w:rPr>
      </w:pPr>
    </w:p>
    <w:p w:rsidR="003336C9" w:rsidRPr="00C841AD" w:rsidRDefault="00CA7590" w:rsidP="005A06FD">
      <w:pPr>
        <w:pStyle w:val="BodyText"/>
        <w:spacing w:line="360" w:lineRule="auto"/>
        <w:rPr>
          <w:rFonts w:ascii="Book Antiqua" w:hAnsi="Book Antiqua"/>
          <w:b/>
          <w:bCs/>
          <w:i/>
        </w:rPr>
      </w:pPr>
      <w:r w:rsidRPr="00C841AD">
        <w:rPr>
          <w:rFonts w:ascii="Book Antiqua" w:hAnsi="Book Antiqua"/>
          <w:b/>
          <w:i/>
        </w:rPr>
        <w:t>Retrospective Cohort Study</w:t>
      </w:r>
    </w:p>
    <w:p w:rsidR="003336C9" w:rsidRPr="00C841AD" w:rsidRDefault="003336C9" w:rsidP="005A06FD">
      <w:pPr>
        <w:pStyle w:val="BodyText"/>
        <w:spacing w:line="360" w:lineRule="auto"/>
        <w:rPr>
          <w:rFonts w:ascii="Book Antiqua" w:eastAsia="宋体" w:hAnsi="Book Antiqua"/>
          <w:b/>
          <w:bCs/>
          <w:lang w:eastAsia="zh-CN"/>
        </w:rPr>
      </w:pPr>
      <w:r w:rsidRPr="00C841AD">
        <w:rPr>
          <w:rFonts w:ascii="Book Antiqua" w:hAnsi="Book Antiqua"/>
          <w:b/>
          <w:bCs/>
        </w:rPr>
        <w:t xml:space="preserve">Anterolateral </w:t>
      </w:r>
      <w:r w:rsidR="0038358C" w:rsidRPr="00C841AD">
        <w:rPr>
          <w:rFonts w:ascii="Book Antiqua" w:hAnsi="Book Antiqua"/>
          <w:b/>
          <w:bCs/>
        </w:rPr>
        <w:t xml:space="preserve">rotatory instability </w:t>
      </w:r>
      <w:r w:rsidR="0038358C" w:rsidRPr="00C841AD">
        <w:rPr>
          <w:rFonts w:ascii="Book Antiqua" w:hAnsi="Book Antiqua"/>
          <w:b/>
          <w:bCs/>
          <w:i/>
        </w:rPr>
        <w:t>in vivo</w:t>
      </w:r>
      <w:r w:rsidR="0038358C" w:rsidRPr="00C841AD">
        <w:rPr>
          <w:rFonts w:ascii="Book Antiqua" w:hAnsi="Book Antiqua"/>
          <w:b/>
          <w:bCs/>
        </w:rPr>
        <w:t xml:space="preserve"> correlates tunnel position after anterior cruciate ligament reconstruction using bone-patellar tendon-bone graft</w:t>
      </w:r>
    </w:p>
    <w:p w:rsidR="003336C9" w:rsidRPr="00C841AD" w:rsidRDefault="003336C9" w:rsidP="005A06FD">
      <w:pPr>
        <w:pStyle w:val="BodyText"/>
        <w:spacing w:line="360" w:lineRule="auto"/>
        <w:rPr>
          <w:rFonts w:ascii="Book Antiqua" w:eastAsia="宋体" w:hAnsi="Book Antiqua"/>
          <w:b/>
          <w:bCs/>
          <w:lang w:eastAsia="zh-CN"/>
        </w:rPr>
      </w:pPr>
    </w:p>
    <w:p w:rsidR="00CA7590" w:rsidRPr="00C841AD" w:rsidRDefault="00F3626F" w:rsidP="005A06FD">
      <w:pPr>
        <w:spacing w:line="360" w:lineRule="auto"/>
        <w:rPr>
          <w:rFonts w:ascii="Book Antiqua" w:eastAsia="Arial Unicode MS" w:hAnsi="Book Antiqua" w:cs="Arial Unicode MS"/>
          <w:sz w:val="24"/>
          <w:szCs w:val="24"/>
        </w:rPr>
      </w:pPr>
      <w:proofErr w:type="spellStart"/>
      <w:r w:rsidRPr="00C841AD">
        <w:rPr>
          <w:rFonts w:ascii="Book Antiqua" w:hAnsi="Book Antiqua"/>
          <w:bCs/>
          <w:sz w:val="24"/>
          <w:szCs w:val="24"/>
        </w:rPr>
        <w:t>Tashiro</w:t>
      </w:r>
      <w:proofErr w:type="spellEnd"/>
      <w:r w:rsidRPr="00C841AD">
        <w:rPr>
          <w:rFonts w:ascii="Book Antiqua" w:eastAsia="宋体" w:hAnsi="Book Antiqua"/>
          <w:bCs/>
          <w:sz w:val="24"/>
          <w:szCs w:val="24"/>
          <w:lang w:eastAsia="zh-CN"/>
        </w:rPr>
        <w:t xml:space="preserve"> Y </w:t>
      </w:r>
      <w:r w:rsidRPr="00C841AD">
        <w:rPr>
          <w:rFonts w:ascii="Book Antiqua" w:eastAsia="宋体" w:hAnsi="Book Antiqua"/>
          <w:bCs/>
          <w:i/>
          <w:sz w:val="24"/>
          <w:szCs w:val="24"/>
          <w:lang w:eastAsia="zh-CN"/>
        </w:rPr>
        <w:t>et al.</w:t>
      </w:r>
      <w:r w:rsidR="00CA7590" w:rsidRPr="00C841AD">
        <w:rPr>
          <w:rFonts w:ascii="Book Antiqua" w:hAnsi="Book Antiqua"/>
          <w:sz w:val="24"/>
          <w:szCs w:val="24"/>
        </w:rPr>
        <w:t xml:space="preserve"> </w:t>
      </w:r>
      <w:r w:rsidR="000D6BDC" w:rsidRPr="00C841AD">
        <w:rPr>
          <w:rFonts w:ascii="Book Antiqua" w:hAnsi="Book Antiqua"/>
          <w:sz w:val="24"/>
          <w:szCs w:val="24"/>
        </w:rPr>
        <w:t>Anterolat</w:t>
      </w:r>
      <w:r w:rsidRPr="00C841AD">
        <w:rPr>
          <w:rFonts w:ascii="Book Antiqua" w:hAnsi="Book Antiqua"/>
          <w:sz w:val="24"/>
          <w:szCs w:val="24"/>
        </w:rPr>
        <w:t>eral rotatory instabili</w:t>
      </w:r>
      <w:r w:rsidR="000D6BDC" w:rsidRPr="00C841AD">
        <w:rPr>
          <w:rFonts w:ascii="Book Antiqua" w:hAnsi="Book Antiqua"/>
          <w:sz w:val="24"/>
          <w:szCs w:val="24"/>
        </w:rPr>
        <w:t xml:space="preserve">ty after ACL </w:t>
      </w:r>
      <w:r w:rsidRPr="00C841AD">
        <w:rPr>
          <w:rFonts w:ascii="Book Antiqua" w:hAnsi="Book Antiqua"/>
          <w:sz w:val="24"/>
          <w:szCs w:val="24"/>
        </w:rPr>
        <w:t>reconstruction</w:t>
      </w:r>
    </w:p>
    <w:p w:rsidR="00CA7590" w:rsidRPr="00C841AD" w:rsidRDefault="000D6BDC" w:rsidP="005A06FD">
      <w:pPr>
        <w:pStyle w:val="BodyText"/>
        <w:spacing w:line="360" w:lineRule="auto"/>
        <w:rPr>
          <w:rFonts w:ascii="Book Antiqua" w:eastAsiaTheme="minorEastAsia" w:hAnsi="Book Antiqua"/>
          <w:b/>
          <w:bCs/>
        </w:rPr>
      </w:pPr>
      <w:r w:rsidRPr="00C841AD">
        <w:rPr>
          <w:rFonts w:ascii="Book Antiqua" w:eastAsiaTheme="minorEastAsia" w:hAnsi="Book Antiqua"/>
          <w:b/>
          <w:bCs/>
        </w:rPr>
        <w:t xml:space="preserve">             </w:t>
      </w:r>
    </w:p>
    <w:p w:rsidR="006C7C79" w:rsidRPr="00C841AD" w:rsidRDefault="00CA7590" w:rsidP="005A06FD">
      <w:pPr>
        <w:pStyle w:val="BodyText"/>
        <w:spacing w:line="360" w:lineRule="auto"/>
        <w:rPr>
          <w:rFonts w:ascii="Book Antiqua" w:eastAsia="宋体" w:hAnsi="Book Antiqua"/>
          <w:b/>
          <w:bCs/>
          <w:lang w:eastAsia="zh-CN"/>
        </w:rPr>
      </w:pPr>
      <w:r w:rsidRPr="00C841AD">
        <w:rPr>
          <w:rFonts w:ascii="Book Antiqua" w:hAnsi="Book Antiqua"/>
          <w:b/>
          <w:bCs/>
        </w:rPr>
        <w:t xml:space="preserve">Yasutaka </w:t>
      </w:r>
      <w:proofErr w:type="spellStart"/>
      <w:r w:rsidRPr="00C841AD">
        <w:rPr>
          <w:rFonts w:ascii="Book Antiqua" w:hAnsi="Book Antiqua"/>
          <w:b/>
          <w:bCs/>
        </w:rPr>
        <w:t>Tashiro</w:t>
      </w:r>
      <w:proofErr w:type="spellEnd"/>
      <w:r w:rsidRPr="00C841AD">
        <w:rPr>
          <w:rFonts w:ascii="Book Antiqua" w:hAnsi="Book Antiqua"/>
          <w:b/>
          <w:bCs/>
        </w:rPr>
        <w:t xml:space="preserve">, Ken Okazaki, Koji Murakami, </w:t>
      </w:r>
      <w:proofErr w:type="spellStart"/>
      <w:r w:rsidRPr="00C841AD">
        <w:rPr>
          <w:rFonts w:ascii="Book Antiqua" w:hAnsi="Book Antiqua"/>
          <w:b/>
          <w:bCs/>
        </w:rPr>
        <w:t>Hirokazu</w:t>
      </w:r>
      <w:proofErr w:type="spellEnd"/>
      <w:r w:rsidRPr="00C841AD">
        <w:rPr>
          <w:rFonts w:ascii="Book Antiqua" w:hAnsi="Book Antiqua"/>
          <w:b/>
          <w:bCs/>
        </w:rPr>
        <w:t xml:space="preserve"> Matsubara, Kanji Osaki, </w:t>
      </w:r>
      <w:proofErr w:type="spellStart"/>
      <w:r w:rsidRPr="00C841AD">
        <w:rPr>
          <w:rFonts w:ascii="Book Antiqua" w:hAnsi="Book Antiqua"/>
          <w:b/>
          <w:bCs/>
        </w:rPr>
        <w:t>Yukihide</w:t>
      </w:r>
      <w:proofErr w:type="spellEnd"/>
      <w:r w:rsidRPr="00C841AD">
        <w:rPr>
          <w:rFonts w:ascii="Book Antiqua" w:hAnsi="Book Antiqua"/>
          <w:b/>
          <w:bCs/>
        </w:rPr>
        <w:t xml:space="preserve"> Iwamoto</w:t>
      </w:r>
      <w:r w:rsidRPr="00C841AD">
        <w:rPr>
          <w:rFonts w:ascii="Book Antiqua" w:eastAsia="宋体" w:hAnsi="Book Antiqua"/>
          <w:b/>
          <w:bCs/>
          <w:lang w:eastAsia="zh-CN"/>
        </w:rPr>
        <w:t>,</w:t>
      </w:r>
      <w:r w:rsidRPr="00C841AD">
        <w:rPr>
          <w:rFonts w:ascii="Book Antiqua" w:hAnsi="Book Antiqua"/>
          <w:b/>
          <w:bCs/>
        </w:rPr>
        <w:t xml:space="preserve"> </w:t>
      </w:r>
      <w:proofErr w:type="spellStart"/>
      <w:r w:rsidRPr="00C841AD">
        <w:rPr>
          <w:rFonts w:ascii="Book Antiqua" w:hAnsi="Book Antiqua"/>
          <w:b/>
          <w:bCs/>
        </w:rPr>
        <w:t>Yasuharu</w:t>
      </w:r>
      <w:proofErr w:type="spellEnd"/>
      <w:r w:rsidRPr="00C841AD">
        <w:rPr>
          <w:rFonts w:ascii="Book Antiqua" w:hAnsi="Book Antiqua"/>
          <w:b/>
          <w:bCs/>
        </w:rPr>
        <w:t xml:space="preserve"> Nakashima</w:t>
      </w:r>
    </w:p>
    <w:p w:rsidR="006C7C79" w:rsidRPr="00C841AD" w:rsidRDefault="006C7C79" w:rsidP="005A06FD">
      <w:pPr>
        <w:pStyle w:val="BodyText"/>
        <w:spacing w:line="360" w:lineRule="auto"/>
        <w:rPr>
          <w:rFonts w:ascii="Book Antiqua" w:eastAsia="宋体" w:hAnsi="Book Antiqua"/>
          <w:b/>
          <w:bCs/>
          <w:lang w:eastAsia="zh-CN"/>
        </w:rPr>
      </w:pPr>
    </w:p>
    <w:p w:rsidR="003E3DB6" w:rsidRPr="00C841AD" w:rsidRDefault="003E3DB6" w:rsidP="005A06FD">
      <w:pPr>
        <w:pStyle w:val="BodyText"/>
        <w:spacing w:line="360" w:lineRule="auto"/>
        <w:rPr>
          <w:rFonts w:ascii="Book Antiqua" w:eastAsia="宋体" w:hAnsi="Book Antiqua"/>
          <w:bCs/>
          <w:lang w:eastAsia="zh-CN"/>
        </w:rPr>
      </w:pPr>
      <w:r w:rsidRPr="00C841AD">
        <w:rPr>
          <w:rFonts w:ascii="Book Antiqua" w:hAnsi="Book Antiqua"/>
          <w:b/>
          <w:bCs/>
        </w:rPr>
        <w:t xml:space="preserve">Yasutaka </w:t>
      </w:r>
      <w:proofErr w:type="spellStart"/>
      <w:r w:rsidRPr="00C841AD">
        <w:rPr>
          <w:rFonts w:ascii="Book Antiqua" w:hAnsi="Book Antiqua"/>
          <w:b/>
          <w:bCs/>
        </w:rPr>
        <w:t>Tashiro</w:t>
      </w:r>
      <w:proofErr w:type="spellEnd"/>
      <w:r w:rsidRPr="00C841AD">
        <w:rPr>
          <w:rFonts w:ascii="Book Antiqua" w:hAnsi="Book Antiqua"/>
          <w:b/>
          <w:bCs/>
        </w:rPr>
        <w:t>,</w:t>
      </w:r>
      <w:r w:rsidRPr="00C841AD">
        <w:rPr>
          <w:rFonts w:ascii="Book Antiqua" w:eastAsia="宋体" w:hAnsi="Book Antiqua"/>
          <w:b/>
          <w:bCs/>
          <w:lang w:eastAsia="zh-CN"/>
        </w:rPr>
        <w:t xml:space="preserve"> </w:t>
      </w:r>
      <w:r w:rsidRPr="00C841AD">
        <w:rPr>
          <w:rFonts w:ascii="Book Antiqua" w:hAnsi="Book Antiqua"/>
          <w:bCs/>
        </w:rPr>
        <w:t xml:space="preserve">Department of </w:t>
      </w:r>
      <w:proofErr w:type="spellStart"/>
      <w:r w:rsidRPr="00C841AD">
        <w:rPr>
          <w:rFonts w:ascii="Book Antiqua" w:hAnsi="Book Antiqua"/>
          <w:bCs/>
        </w:rPr>
        <w:t>Orthopaedic</w:t>
      </w:r>
      <w:proofErr w:type="spellEnd"/>
      <w:r w:rsidRPr="00C841AD">
        <w:rPr>
          <w:rFonts w:ascii="Book Antiqua" w:hAnsi="Book Antiqua"/>
          <w:bCs/>
        </w:rPr>
        <w:t xml:space="preserve"> Surgery, University of Pittsburgh, Pittsburgh, PA 15213, U</w:t>
      </w:r>
      <w:r w:rsidRPr="00C841AD">
        <w:rPr>
          <w:rFonts w:ascii="Book Antiqua" w:eastAsia="宋体" w:hAnsi="Book Antiqua"/>
          <w:bCs/>
          <w:lang w:eastAsia="zh-CN"/>
        </w:rPr>
        <w:t xml:space="preserve">nited </w:t>
      </w:r>
      <w:r w:rsidRPr="00C841AD">
        <w:rPr>
          <w:rFonts w:ascii="Book Antiqua" w:hAnsi="Book Antiqua"/>
          <w:bCs/>
        </w:rPr>
        <w:t>S</w:t>
      </w:r>
      <w:r w:rsidRPr="00C841AD">
        <w:rPr>
          <w:rFonts w:ascii="Book Antiqua" w:eastAsia="宋体" w:hAnsi="Book Antiqua"/>
          <w:bCs/>
          <w:lang w:eastAsia="zh-CN"/>
        </w:rPr>
        <w:t>tates</w:t>
      </w:r>
    </w:p>
    <w:p w:rsidR="003E3DB6" w:rsidRPr="00C841AD" w:rsidRDefault="003E3DB6" w:rsidP="005A06FD">
      <w:pPr>
        <w:pStyle w:val="BodyText"/>
        <w:spacing w:line="360" w:lineRule="auto"/>
        <w:rPr>
          <w:rFonts w:ascii="Book Antiqua" w:eastAsia="宋体" w:hAnsi="Book Antiqua"/>
          <w:b/>
          <w:bCs/>
          <w:lang w:eastAsia="zh-CN"/>
        </w:rPr>
      </w:pPr>
    </w:p>
    <w:p w:rsidR="003336C9" w:rsidRPr="00C841AD" w:rsidRDefault="006C7C79" w:rsidP="005A06FD">
      <w:pPr>
        <w:pStyle w:val="BodyText"/>
        <w:spacing w:line="360" w:lineRule="auto"/>
        <w:rPr>
          <w:rFonts w:ascii="Book Antiqua" w:eastAsia="宋体" w:hAnsi="Book Antiqua"/>
          <w:b/>
          <w:bCs/>
          <w:lang w:eastAsia="zh-CN"/>
        </w:rPr>
      </w:pPr>
      <w:r w:rsidRPr="00C841AD">
        <w:rPr>
          <w:rFonts w:ascii="Book Antiqua" w:hAnsi="Book Antiqua"/>
          <w:b/>
          <w:bCs/>
        </w:rPr>
        <w:t xml:space="preserve">Yasutaka </w:t>
      </w:r>
      <w:proofErr w:type="spellStart"/>
      <w:r w:rsidRPr="00C841AD">
        <w:rPr>
          <w:rFonts w:ascii="Book Antiqua" w:hAnsi="Book Antiqua"/>
          <w:b/>
          <w:bCs/>
        </w:rPr>
        <w:t>Tashiro</w:t>
      </w:r>
      <w:proofErr w:type="spellEnd"/>
      <w:r w:rsidRPr="00C841AD">
        <w:rPr>
          <w:rFonts w:ascii="Book Antiqua" w:hAnsi="Book Antiqua"/>
          <w:b/>
          <w:bCs/>
        </w:rPr>
        <w:t xml:space="preserve">, Ken Okazaki, Koji Murakami, </w:t>
      </w:r>
      <w:proofErr w:type="spellStart"/>
      <w:r w:rsidRPr="00C841AD">
        <w:rPr>
          <w:rFonts w:ascii="Book Antiqua" w:hAnsi="Book Antiqua"/>
          <w:b/>
          <w:bCs/>
        </w:rPr>
        <w:t>Hirokazu</w:t>
      </w:r>
      <w:proofErr w:type="spellEnd"/>
      <w:r w:rsidRPr="00C841AD">
        <w:rPr>
          <w:rFonts w:ascii="Book Antiqua" w:hAnsi="Book Antiqua"/>
          <w:b/>
          <w:bCs/>
        </w:rPr>
        <w:t xml:space="preserve"> Matsubara, Kanji Osaki, </w:t>
      </w:r>
      <w:proofErr w:type="spellStart"/>
      <w:r w:rsidRPr="00C841AD">
        <w:rPr>
          <w:rFonts w:ascii="Book Antiqua" w:hAnsi="Book Antiqua"/>
          <w:b/>
          <w:bCs/>
        </w:rPr>
        <w:t>Yukihide</w:t>
      </w:r>
      <w:proofErr w:type="spellEnd"/>
      <w:r w:rsidRPr="00C841AD">
        <w:rPr>
          <w:rFonts w:ascii="Book Antiqua" w:hAnsi="Book Antiqua"/>
          <w:b/>
          <w:bCs/>
        </w:rPr>
        <w:t xml:space="preserve"> Iwamoto</w:t>
      </w:r>
      <w:r w:rsidRPr="00C841AD">
        <w:rPr>
          <w:rFonts w:ascii="Book Antiqua" w:eastAsia="宋体" w:hAnsi="Book Antiqua"/>
          <w:b/>
          <w:bCs/>
          <w:lang w:eastAsia="zh-CN"/>
        </w:rPr>
        <w:t>,</w:t>
      </w:r>
      <w:r w:rsidRPr="00C841AD">
        <w:rPr>
          <w:rFonts w:ascii="Book Antiqua" w:hAnsi="Book Antiqua"/>
          <w:b/>
          <w:bCs/>
        </w:rPr>
        <w:t xml:space="preserve"> </w:t>
      </w:r>
      <w:proofErr w:type="spellStart"/>
      <w:r w:rsidRPr="00C841AD">
        <w:rPr>
          <w:rFonts w:ascii="Book Antiqua" w:hAnsi="Book Antiqua"/>
          <w:b/>
          <w:bCs/>
        </w:rPr>
        <w:t>Yasuharu</w:t>
      </w:r>
      <w:proofErr w:type="spellEnd"/>
      <w:r w:rsidRPr="00C841AD">
        <w:rPr>
          <w:rFonts w:ascii="Book Antiqua" w:hAnsi="Book Antiqua"/>
          <w:b/>
          <w:bCs/>
        </w:rPr>
        <w:t xml:space="preserve"> Nakashima</w:t>
      </w:r>
      <w:r w:rsidR="003E3DB6" w:rsidRPr="00C841AD">
        <w:rPr>
          <w:rFonts w:ascii="Book Antiqua" w:eastAsia="宋体" w:hAnsi="Book Antiqua"/>
          <w:b/>
          <w:bCs/>
          <w:lang w:eastAsia="zh-CN"/>
        </w:rPr>
        <w:t xml:space="preserve">, </w:t>
      </w:r>
      <w:r w:rsidR="003336C9" w:rsidRPr="00C841AD">
        <w:rPr>
          <w:rFonts w:ascii="Book Antiqua" w:hAnsi="Book Antiqua"/>
          <w:bCs/>
        </w:rPr>
        <w:t xml:space="preserve">Department of </w:t>
      </w:r>
      <w:proofErr w:type="spellStart"/>
      <w:r w:rsidR="003336C9" w:rsidRPr="00C841AD">
        <w:rPr>
          <w:rFonts w:ascii="Book Antiqua" w:hAnsi="Book Antiqua"/>
          <w:bCs/>
        </w:rPr>
        <w:t>Orthopaedic</w:t>
      </w:r>
      <w:proofErr w:type="spellEnd"/>
      <w:r w:rsidR="003336C9" w:rsidRPr="00C841AD">
        <w:rPr>
          <w:rFonts w:ascii="Book Antiqua" w:hAnsi="Book Antiqua"/>
          <w:bCs/>
        </w:rPr>
        <w:t xml:space="preserve"> Surgery, Kyushu University</w:t>
      </w:r>
      <w:r w:rsidR="006F36CA">
        <w:rPr>
          <w:rFonts w:ascii="Book Antiqua" w:hAnsi="Book Antiqua"/>
          <w:bCs/>
        </w:rPr>
        <w:t>, Fukuoka</w:t>
      </w:r>
      <w:r w:rsidR="00D2221C" w:rsidRPr="00C841AD">
        <w:rPr>
          <w:rFonts w:ascii="Book Antiqua" w:hAnsi="Book Antiqua"/>
          <w:bCs/>
        </w:rPr>
        <w:t xml:space="preserve"> 812-8582, Japan</w:t>
      </w:r>
      <w:r w:rsidR="003336C9" w:rsidRPr="00C841AD">
        <w:rPr>
          <w:rFonts w:ascii="Book Antiqua" w:hAnsi="Book Antiqua"/>
          <w:bCs/>
        </w:rPr>
        <w:t xml:space="preserve"> </w:t>
      </w:r>
    </w:p>
    <w:p w:rsidR="003336C9" w:rsidRPr="00C841AD" w:rsidRDefault="003336C9" w:rsidP="005A06FD">
      <w:pPr>
        <w:pStyle w:val="BodyText"/>
        <w:spacing w:line="360" w:lineRule="auto"/>
        <w:rPr>
          <w:rFonts w:ascii="Book Antiqua" w:eastAsia="宋体" w:hAnsi="Book Antiqua"/>
          <w:b/>
          <w:bCs/>
          <w:lang w:eastAsia="zh-CN"/>
        </w:rPr>
      </w:pPr>
    </w:p>
    <w:p w:rsidR="00D32E04" w:rsidRPr="00C841AD" w:rsidRDefault="00D32E04" w:rsidP="005A06FD">
      <w:pPr>
        <w:spacing w:line="360" w:lineRule="auto"/>
        <w:rPr>
          <w:rFonts w:ascii="Book Antiqua" w:hAnsi="Book Antiqua"/>
          <w:sz w:val="24"/>
          <w:szCs w:val="24"/>
        </w:rPr>
      </w:pPr>
      <w:r w:rsidRPr="00C841AD">
        <w:rPr>
          <w:rFonts w:ascii="Book Antiqua" w:hAnsi="Book Antiqua"/>
          <w:b/>
          <w:sz w:val="24"/>
          <w:szCs w:val="24"/>
        </w:rPr>
        <w:t>Author contributions:</w:t>
      </w:r>
      <w:r w:rsidRPr="00C841AD">
        <w:rPr>
          <w:rFonts w:ascii="Book Antiqua" w:hAnsi="Book Antiqua"/>
          <w:sz w:val="24"/>
          <w:szCs w:val="24"/>
        </w:rPr>
        <w:t xml:space="preserve"> </w:t>
      </w:r>
      <w:proofErr w:type="spellStart"/>
      <w:r w:rsidRPr="00C841AD">
        <w:rPr>
          <w:rFonts w:ascii="Book Antiqua" w:hAnsi="Book Antiqua"/>
          <w:sz w:val="24"/>
          <w:szCs w:val="24"/>
        </w:rPr>
        <w:t>Tashiro</w:t>
      </w:r>
      <w:proofErr w:type="spellEnd"/>
      <w:r w:rsidRPr="00C841AD">
        <w:rPr>
          <w:rFonts w:ascii="Book Antiqua" w:hAnsi="Book Antiqua"/>
          <w:sz w:val="24"/>
          <w:szCs w:val="24"/>
        </w:rPr>
        <w:t xml:space="preserve"> Y designed the study, performed surgeries and followed up patients</w:t>
      </w:r>
      <w:r w:rsidRPr="00C841AD">
        <w:rPr>
          <w:rFonts w:ascii="Book Antiqua" w:eastAsia="宋体" w:hAnsi="Book Antiqua"/>
          <w:sz w:val="24"/>
          <w:szCs w:val="24"/>
          <w:lang w:eastAsia="zh-CN"/>
        </w:rPr>
        <w:t>;</w:t>
      </w:r>
      <w:r w:rsidRPr="00C841AD">
        <w:rPr>
          <w:rFonts w:ascii="Book Antiqua" w:hAnsi="Book Antiqua"/>
          <w:sz w:val="24"/>
          <w:szCs w:val="24"/>
        </w:rPr>
        <w:t xml:space="preserve"> he analyzed the data and drafted the manuscript</w:t>
      </w:r>
      <w:r w:rsidRPr="00C841AD">
        <w:rPr>
          <w:rFonts w:ascii="Book Antiqua" w:eastAsia="宋体" w:hAnsi="Book Antiqua"/>
          <w:sz w:val="24"/>
          <w:szCs w:val="24"/>
          <w:lang w:eastAsia="zh-CN"/>
        </w:rPr>
        <w:t>;</w:t>
      </w:r>
      <w:r w:rsidRPr="00C841AD">
        <w:rPr>
          <w:rFonts w:ascii="Book Antiqua" w:hAnsi="Book Antiqua"/>
          <w:sz w:val="24"/>
          <w:szCs w:val="24"/>
        </w:rPr>
        <w:t xml:space="preserve"> Okazaki K assisted designing the study, performed surgeries and followed up patients</w:t>
      </w:r>
      <w:r w:rsidRPr="00C841AD">
        <w:rPr>
          <w:rFonts w:ascii="Book Antiqua" w:eastAsia="宋体" w:hAnsi="Book Antiqua"/>
          <w:sz w:val="24"/>
          <w:szCs w:val="24"/>
          <w:lang w:eastAsia="zh-CN"/>
        </w:rPr>
        <w:t>;</w:t>
      </w:r>
      <w:r w:rsidRPr="00C841AD">
        <w:rPr>
          <w:rFonts w:ascii="Book Antiqua" w:hAnsi="Book Antiqua"/>
          <w:sz w:val="24"/>
          <w:szCs w:val="24"/>
        </w:rPr>
        <w:t xml:space="preserve"> he revised the manuscript</w:t>
      </w:r>
      <w:r w:rsidRPr="00C841AD">
        <w:rPr>
          <w:rFonts w:ascii="Book Antiqua" w:eastAsia="宋体" w:hAnsi="Book Antiqua"/>
          <w:sz w:val="24"/>
          <w:szCs w:val="24"/>
          <w:lang w:eastAsia="zh-CN"/>
        </w:rPr>
        <w:t>;</w:t>
      </w:r>
      <w:r w:rsidRPr="00C841AD">
        <w:rPr>
          <w:rFonts w:ascii="Book Antiqua" w:hAnsi="Book Antiqua"/>
          <w:sz w:val="24"/>
          <w:szCs w:val="24"/>
        </w:rPr>
        <w:t xml:space="preserve"> Murakami K performed subjective and objective data collection, assisted data analysis and evaluation</w:t>
      </w:r>
      <w:r w:rsidRPr="00C841AD">
        <w:rPr>
          <w:rFonts w:ascii="Book Antiqua" w:eastAsia="宋体" w:hAnsi="Book Antiqua"/>
          <w:sz w:val="24"/>
          <w:szCs w:val="24"/>
          <w:lang w:eastAsia="zh-CN"/>
        </w:rPr>
        <w:t>;</w:t>
      </w:r>
      <w:r w:rsidRPr="00C841AD">
        <w:rPr>
          <w:rFonts w:ascii="Book Antiqua" w:hAnsi="Book Antiqua"/>
          <w:sz w:val="24"/>
          <w:szCs w:val="24"/>
        </w:rPr>
        <w:t xml:space="preserve"> Matsubara H and Osaki K performed kinematic data collection, assisted data analysis and evaluation</w:t>
      </w:r>
      <w:r w:rsidRPr="00C841AD">
        <w:rPr>
          <w:rFonts w:ascii="Book Antiqua" w:eastAsia="宋体" w:hAnsi="Book Antiqua"/>
          <w:sz w:val="24"/>
          <w:szCs w:val="24"/>
          <w:lang w:eastAsia="zh-CN"/>
        </w:rPr>
        <w:t>;</w:t>
      </w:r>
      <w:r w:rsidRPr="00C841AD">
        <w:rPr>
          <w:rFonts w:ascii="Book Antiqua" w:hAnsi="Book Antiqua"/>
          <w:sz w:val="24"/>
          <w:szCs w:val="24"/>
        </w:rPr>
        <w:t xml:space="preserve"> Iwamoto Y helped grant writing, directed all clinical aspects and co-supervised the entire research</w:t>
      </w:r>
      <w:r w:rsidRPr="00C841AD">
        <w:rPr>
          <w:rFonts w:ascii="Book Antiqua" w:eastAsia="宋体" w:hAnsi="Book Antiqua"/>
          <w:sz w:val="24"/>
          <w:szCs w:val="24"/>
          <w:lang w:eastAsia="zh-CN"/>
        </w:rPr>
        <w:t>;</w:t>
      </w:r>
      <w:r w:rsidRPr="00C841AD">
        <w:rPr>
          <w:rFonts w:ascii="Book Antiqua" w:hAnsi="Book Antiqua"/>
          <w:sz w:val="24"/>
          <w:szCs w:val="24"/>
        </w:rPr>
        <w:t xml:space="preserve"> Nakashima Y directed all clinical aspects and supervised the entire research.</w:t>
      </w:r>
    </w:p>
    <w:p w:rsidR="00CA7590" w:rsidRDefault="00CA7590" w:rsidP="005A06FD">
      <w:pPr>
        <w:pStyle w:val="BodyText"/>
        <w:spacing w:line="360" w:lineRule="auto"/>
        <w:rPr>
          <w:rFonts w:ascii="Book Antiqua" w:eastAsia="宋体" w:hAnsi="Book Antiqua"/>
          <w:bCs/>
          <w:lang w:eastAsia="zh-CN"/>
        </w:rPr>
      </w:pPr>
    </w:p>
    <w:p w:rsidR="00386444" w:rsidRPr="00386444" w:rsidRDefault="00386444" w:rsidP="005A06FD">
      <w:pPr>
        <w:pStyle w:val="BodyText"/>
        <w:spacing w:line="360" w:lineRule="auto"/>
        <w:rPr>
          <w:rFonts w:ascii="Book Antiqua" w:eastAsia="MS PGothic" w:hAnsi="Book Antiqua" w:cs="Arial"/>
          <w:bCs/>
          <w:iCs/>
        </w:rPr>
      </w:pPr>
      <w:r w:rsidRPr="00386444">
        <w:rPr>
          <w:rFonts w:ascii="Book Antiqua" w:eastAsia="MS PGothic" w:hAnsi="Book Antiqua" w:cs="Arial" w:hint="eastAsia"/>
          <w:b/>
          <w:bCs/>
          <w:iCs/>
        </w:rPr>
        <w:t>S</w:t>
      </w:r>
      <w:r w:rsidRPr="00386444">
        <w:rPr>
          <w:rFonts w:ascii="Book Antiqua" w:eastAsia="MS PGothic" w:hAnsi="Book Antiqua" w:cs="Arial"/>
          <w:b/>
          <w:bCs/>
          <w:iCs/>
        </w:rPr>
        <w:t>upported by</w:t>
      </w:r>
      <w:r w:rsidRPr="00386444">
        <w:rPr>
          <w:rFonts w:ascii="Book Antiqua" w:eastAsia="MS PGothic" w:hAnsi="Book Antiqua" w:cs="Arial"/>
          <w:bCs/>
          <w:iCs/>
        </w:rPr>
        <w:t xml:space="preserve"> JSPS Fellowships for Research Abroad</w:t>
      </w:r>
      <w:r w:rsidRPr="00386444">
        <w:rPr>
          <w:rFonts w:ascii="Book Antiqua" w:eastAsia="MS PGothic" w:hAnsi="Book Antiqua" w:cs="Arial" w:hint="eastAsia"/>
          <w:bCs/>
          <w:iCs/>
        </w:rPr>
        <w:t xml:space="preserve">, </w:t>
      </w:r>
      <w:r w:rsidRPr="00386444">
        <w:rPr>
          <w:rFonts w:ascii="Book Antiqua" w:eastAsia="MS PGothic" w:hAnsi="Book Antiqua" w:cs="Arial"/>
          <w:bCs/>
          <w:iCs/>
        </w:rPr>
        <w:t>No</w:t>
      </w:r>
      <w:r w:rsidRPr="00386444">
        <w:rPr>
          <w:rFonts w:ascii="Book Antiqua" w:eastAsia="MS PGothic" w:hAnsi="Book Antiqua" w:cs="Arial" w:hint="eastAsia"/>
          <w:bCs/>
          <w:iCs/>
        </w:rPr>
        <w:t xml:space="preserve">. </w:t>
      </w:r>
      <w:proofErr w:type="gramStart"/>
      <w:r w:rsidRPr="00386444">
        <w:rPr>
          <w:rFonts w:ascii="Book Antiqua" w:eastAsia="MS PGothic" w:hAnsi="Book Antiqua" w:cs="Arial"/>
          <w:bCs/>
          <w:iCs/>
        </w:rPr>
        <w:t>H27-787</w:t>
      </w:r>
      <w:r w:rsidRPr="00386444">
        <w:rPr>
          <w:rFonts w:ascii="Book Antiqua" w:eastAsia="MS PGothic" w:hAnsi="Book Antiqua" w:cs="Arial" w:hint="eastAsia"/>
          <w:bCs/>
          <w:iCs/>
        </w:rPr>
        <w:t xml:space="preserve">; and </w:t>
      </w:r>
      <w:r w:rsidRPr="00386444">
        <w:rPr>
          <w:rFonts w:ascii="Book Antiqua" w:eastAsia="MS PGothic" w:hAnsi="Book Antiqua" w:cs="Arial"/>
          <w:bCs/>
          <w:iCs/>
        </w:rPr>
        <w:t>International Research Fund for Subsidy of Kyushu University School of Medicine Alumni</w:t>
      </w:r>
      <w:r w:rsidRPr="00386444">
        <w:rPr>
          <w:rFonts w:ascii="Book Antiqua" w:eastAsia="MS PGothic" w:hAnsi="Book Antiqua" w:cs="Arial" w:hint="eastAsia"/>
          <w:bCs/>
          <w:iCs/>
        </w:rPr>
        <w:t>.</w:t>
      </w:r>
      <w:proofErr w:type="gramEnd"/>
    </w:p>
    <w:p w:rsidR="00386444" w:rsidRPr="00386444" w:rsidRDefault="00386444" w:rsidP="005A06FD">
      <w:pPr>
        <w:pStyle w:val="BodyText"/>
        <w:spacing w:line="360" w:lineRule="auto"/>
        <w:rPr>
          <w:rFonts w:ascii="Book Antiqua" w:eastAsia="宋体" w:hAnsi="Book Antiqua"/>
          <w:bCs/>
          <w:lang w:eastAsia="zh-CN"/>
        </w:rPr>
      </w:pPr>
    </w:p>
    <w:p w:rsidR="006C48A7" w:rsidRPr="00C841AD" w:rsidRDefault="006C48A7" w:rsidP="005A06FD">
      <w:pPr>
        <w:spacing w:line="360" w:lineRule="auto"/>
        <w:rPr>
          <w:rFonts w:ascii="Book Antiqua" w:eastAsia="宋体" w:hAnsi="Book Antiqua"/>
          <w:bCs/>
          <w:iCs/>
          <w:sz w:val="24"/>
          <w:szCs w:val="24"/>
          <w:lang w:eastAsia="zh-CN"/>
        </w:rPr>
      </w:pPr>
      <w:r w:rsidRPr="00C841AD">
        <w:rPr>
          <w:rFonts w:ascii="Book Antiqua" w:hAnsi="Book Antiqua"/>
          <w:b/>
          <w:sz w:val="24"/>
          <w:szCs w:val="24"/>
        </w:rPr>
        <w:t>Institutional review board statement</w:t>
      </w:r>
      <w:r w:rsidRPr="00C841AD">
        <w:rPr>
          <w:rFonts w:ascii="Book Antiqua" w:hAnsi="Book Antiqua"/>
          <w:b/>
          <w:iCs/>
          <w:sz w:val="24"/>
          <w:szCs w:val="24"/>
        </w:rPr>
        <w:t xml:space="preserve">: </w:t>
      </w:r>
      <w:r w:rsidRPr="00C841AD">
        <w:rPr>
          <w:rFonts w:ascii="Book Antiqua" w:hAnsi="Book Antiqua"/>
          <w:bCs/>
          <w:iCs/>
          <w:sz w:val="24"/>
          <w:szCs w:val="24"/>
        </w:rPr>
        <w:t xml:space="preserve">This study protocol was approved by the institutional review board (IRB ID: 24-108) of Kyushu University (3-1-1, </w:t>
      </w:r>
      <w:proofErr w:type="spellStart"/>
      <w:r w:rsidRPr="00C841AD">
        <w:rPr>
          <w:rFonts w:ascii="Book Antiqua" w:hAnsi="Book Antiqua"/>
          <w:bCs/>
          <w:iCs/>
          <w:sz w:val="24"/>
          <w:szCs w:val="24"/>
        </w:rPr>
        <w:t>Maidashi</w:t>
      </w:r>
      <w:proofErr w:type="spellEnd"/>
      <w:r w:rsidRPr="00C841AD">
        <w:rPr>
          <w:rFonts w:ascii="Book Antiqua" w:hAnsi="Book Antiqua"/>
          <w:bCs/>
          <w:iCs/>
          <w:sz w:val="24"/>
          <w:szCs w:val="24"/>
        </w:rPr>
        <w:t>, Higashi-</w:t>
      </w:r>
      <w:proofErr w:type="spellStart"/>
      <w:r w:rsidRPr="00C841AD">
        <w:rPr>
          <w:rFonts w:ascii="Book Antiqua" w:hAnsi="Book Antiqua"/>
          <w:bCs/>
          <w:iCs/>
          <w:sz w:val="24"/>
          <w:szCs w:val="24"/>
        </w:rPr>
        <w:t>ku</w:t>
      </w:r>
      <w:proofErr w:type="spellEnd"/>
      <w:r w:rsidRPr="00C841AD">
        <w:rPr>
          <w:rFonts w:ascii="Book Antiqua" w:hAnsi="Book Antiqua"/>
          <w:bCs/>
          <w:iCs/>
          <w:sz w:val="24"/>
          <w:szCs w:val="24"/>
        </w:rPr>
        <w:t>, Fukuoka 812-8582, Japan).</w:t>
      </w:r>
    </w:p>
    <w:p w:rsidR="006C48A7" w:rsidRPr="00C841AD" w:rsidRDefault="006C48A7" w:rsidP="005A06FD">
      <w:pPr>
        <w:spacing w:line="360" w:lineRule="auto"/>
        <w:rPr>
          <w:rFonts w:ascii="Book Antiqua" w:eastAsia="宋体" w:hAnsi="Book Antiqua"/>
          <w:b/>
          <w:sz w:val="24"/>
          <w:szCs w:val="24"/>
          <w:lang w:eastAsia="zh-CN"/>
        </w:rPr>
      </w:pPr>
    </w:p>
    <w:p w:rsidR="006C48A7" w:rsidRPr="00C841AD" w:rsidRDefault="006C48A7" w:rsidP="005A06FD">
      <w:pPr>
        <w:spacing w:line="360" w:lineRule="auto"/>
        <w:rPr>
          <w:rFonts w:ascii="Book Antiqua" w:eastAsia="宋体" w:hAnsi="Book Antiqua"/>
          <w:bCs/>
          <w:iCs/>
          <w:sz w:val="24"/>
          <w:szCs w:val="24"/>
          <w:lang w:eastAsia="zh-CN"/>
        </w:rPr>
      </w:pPr>
      <w:r w:rsidRPr="00C841AD">
        <w:rPr>
          <w:rFonts w:ascii="Book Antiqua" w:hAnsi="Book Antiqua"/>
          <w:b/>
          <w:sz w:val="24"/>
          <w:szCs w:val="24"/>
        </w:rPr>
        <w:t>Informed consent statement</w:t>
      </w:r>
      <w:r w:rsidRPr="00C841AD">
        <w:rPr>
          <w:rFonts w:ascii="Book Antiqua" w:hAnsi="Book Antiqua"/>
          <w:b/>
          <w:iCs/>
          <w:sz w:val="24"/>
          <w:szCs w:val="24"/>
        </w:rPr>
        <w:t xml:space="preserve">: </w:t>
      </w:r>
      <w:r w:rsidRPr="00C841AD">
        <w:rPr>
          <w:rFonts w:ascii="Book Antiqua" w:hAnsi="Book Antiqua"/>
          <w:bCs/>
          <w:iCs/>
          <w:sz w:val="24"/>
          <w:szCs w:val="24"/>
        </w:rPr>
        <w:t>All subjects gave their informed consent before they were included to this study.</w:t>
      </w:r>
    </w:p>
    <w:p w:rsidR="006C48A7" w:rsidRPr="00C841AD" w:rsidRDefault="006C48A7" w:rsidP="005A06FD">
      <w:pPr>
        <w:spacing w:line="360" w:lineRule="auto"/>
        <w:rPr>
          <w:rFonts w:ascii="Book Antiqua" w:eastAsia="宋体" w:hAnsi="Book Antiqua"/>
          <w:b/>
          <w:sz w:val="24"/>
          <w:szCs w:val="24"/>
          <w:lang w:eastAsia="zh-CN"/>
        </w:rPr>
      </w:pPr>
    </w:p>
    <w:p w:rsidR="006C48A7" w:rsidRPr="00C841AD" w:rsidRDefault="006C48A7" w:rsidP="005A06FD">
      <w:pPr>
        <w:spacing w:line="360" w:lineRule="auto"/>
        <w:rPr>
          <w:rFonts w:ascii="Book Antiqua" w:eastAsia="宋体" w:hAnsi="Book Antiqua" w:cs="TimesNewRomanPS-BoldItalicMT"/>
          <w:b/>
          <w:iCs/>
          <w:sz w:val="24"/>
          <w:szCs w:val="24"/>
          <w:lang w:eastAsia="zh-CN"/>
        </w:rPr>
      </w:pPr>
      <w:r w:rsidRPr="00C841AD">
        <w:rPr>
          <w:rFonts w:ascii="Book Antiqua" w:hAnsi="Book Antiqua"/>
          <w:b/>
          <w:sz w:val="24"/>
          <w:szCs w:val="24"/>
        </w:rPr>
        <w:t>Conflict-of-interest statement</w:t>
      </w:r>
      <w:r w:rsidRPr="00C841AD">
        <w:rPr>
          <w:rFonts w:ascii="Book Antiqua" w:hAnsi="Book Antiqua" w:cs="TimesNewRomanPS-BoldItalicMT"/>
          <w:b/>
          <w:iCs/>
          <w:sz w:val="24"/>
          <w:szCs w:val="24"/>
        </w:rPr>
        <w:t xml:space="preserve">: </w:t>
      </w:r>
      <w:r w:rsidRPr="00C841AD">
        <w:rPr>
          <w:rFonts w:ascii="Book Antiqua" w:hAnsi="Book Antiqua" w:cs="TimesNewRomanPS-BoldItalicMT"/>
          <w:bCs/>
          <w:iCs/>
          <w:sz w:val="24"/>
          <w:szCs w:val="24"/>
        </w:rPr>
        <w:t>The authors declare that they have no conflict of interest.</w:t>
      </w:r>
    </w:p>
    <w:p w:rsidR="006C48A7" w:rsidRPr="00C841AD" w:rsidRDefault="006C48A7" w:rsidP="005A06FD">
      <w:pPr>
        <w:adjustRightInd w:val="0"/>
        <w:snapToGrid w:val="0"/>
        <w:spacing w:line="360" w:lineRule="auto"/>
        <w:rPr>
          <w:rFonts w:ascii="Book Antiqua" w:hAnsi="Book Antiqua"/>
          <w:sz w:val="24"/>
          <w:szCs w:val="24"/>
        </w:rPr>
      </w:pPr>
    </w:p>
    <w:p w:rsidR="006C48A7" w:rsidRPr="00C841AD" w:rsidRDefault="006C48A7" w:rsidP="005A06FD">
      <w:pPr>
        <w:adjustRightInd w:val="0"/>
        <w:snapToGrid w:val="0"/>
        <w:spacing w:line="360" w:lineRule="auto"/>
        <w:rPr>
          <w:rFonts w:ascii="Book Antiqua" w:hAnsi="Book Antiqua"/>
          <w:sz w:val="24"/>
          <w:szCs w:val="24"/>
        </w:rPr>
      </w:pPr>
      <w:r w:rsidRPr="00C841AD">
        <w:rPr>
          <w:rFonts w:ascii="Book Antiqua" w:hAnsi="Book Antiqua"/>
          <w:b/>
          <w:sz w:val="24"/>
          <w:szCs w:val="24"/>
        </w:rPr>
        <w:t xml:space="preserve">Open-Access: </w:t>
      </w:r>
      <w:r w:rsidRPr="00C841A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841AD">
          <w:rPr>
            <w:rStyle w:val="Hyperlink"/>
            <w:rFonts w:ascii="Book Antiqua" w:hAnsi="Book Antiqua"/>
            <w:color w:val="auto"/>
            <w:sz w:val="24"/>
            <w:szCs w:val="24"/>
            <w:u w:val="none"/>
          </w:rPr>
          <w:t>http://creativecommons.org/licenses/by-nc/4.0/</w:t>
        </w:r>
      </w:hyperlink>
    </w:p>
    <w:p w:rsidR="006C48A7" w:rsidRPr="00C841AD" w:rsidRDefault="006C48A7" w:rsidP="005A06FD">
      <w:pPr>
        <w:pStyle w:val="BodyText"/>
        <w:spacing w:line="360" w:lineRule="auto"/>
        <w:rPr>
          <w:rFonts w:ascii="Book Antiqua" w:eastAsia="宋体" w:hAnsi="Book Antiqua"/>
          <w:bCs/>
          <w:lang w:eastAsia="zh-CN"/>
        </w:rPr>
      </w:pPr>
    </w:p>
    <w:p w:rsidR="006C48A7" w:rsidRPr="00C841AD" w:rsidRDefault="006C48A7" w:rsidP="005A06FD">
      <w:pPr>
        <w:pStyle w:val="BodyText"/>
        <w:spacing w:line="360" w:lineRule="auto"/>
        <w:rPr>
          <w:rFonts w:ascii="Book Antiqua" w:eastAsia="宋体" w:hAnsi="Book Antiqua" w:cs="宋体"/>
          <w:lang w:eastAsia="zh-CN"/>
        </w:rPr>
      </w:pPr>
      <w:r w:rsidRPr="00C841AD">
        <w:rPr>
          <w:rFonts w:ascii="Book Antiqua" w:eastAsia="宋体" w:hAnsi="Book Antiqua" w:cs="宋体"/>
          <w:b/>
        </w:rPr>
        <w:t>Manuscript source:</w:t>
      </w:r>
      <w:r w:rsidRPr="00C841AD">
        <w:rPr>
          <w:rFonts w:ascii="Book Antiqua" w:eastAsia="宋体" w:hAnsi="Book Antiqua" w:cs="宋体"/>
        </w:rPr>
        <w:t> Invited manuscript</w:t>
      </w:r>
    </w:p>
    <w:p w:rsidR="006C48A7" w:rsidRPr="00C841AD" w:rsidRDefault="006C48A7" w:rsidP="005A06FD">
      <w:pPr>
        <w:pStyle w:val="BodyText"/>
        <w:spacing w:line="360" w:lineRule="auto"/>
        <w:rPr>
          <w:rFonts w:ascii="Book Antiqua" w:eastAsia="宋体" w:hAnsi="Book Antiqua"/>
          <w:bCs/>
          <w:lang w:eastAsia="zh-CN"/>
        </w:rPr>
      </w:pPr>
    </w:p>
    <w:p w:rsidR="006C48A7" w:rsidRPr="00C841AD" w:rsidRDefault="006C48A7" w:rsidP="005A06FD">
      <w:pPr>
        <w:pStyle w:val="BodyText"/>
        <w:spacing w:line="360" w:lineRule="auto"/>
        <w:rPr>
          <w:rFonts w:ascii="Book Antiqua" w:eastAsia="宋体" w:hAnsi="Book Antiqua"/>
          <w:b/>
          <w:bCs/>
          <w:lang w:eastAsia="zh-CN"/>
        </w:rPr>
      </w:pPr>
      <w:r w:rsidRPr="00C841AD">
        <w:rPr>
          <w:rFonts w:ascii="Book Antiqua" w:hAnsi="Book Antiqua"/>
          <w:b/>
        </w:rPr>
        <w:t>Correspondence to:</w:t>
      </w:r>
      <w:r w:rsidRPr="00C841AD">
        <w:rPr>
          <w:rFonts w:ascii="Book Antiqua" w:hAnsi="Book Antiqua"/>
          <w:b/>
          <w:bCs/>
        </w:rPr>
        <w:t xml:space="preserve"> Yasutaka </w:t>
      </w:r>
      <w:proofErr w:type="spellStart"/>
      <w:r w:rsidRPr="00C841AD">
        <w:rPr>
          <w:rFonts w:ascii="Book Antiqua" w:hAnsi="Book Antiqua"/>
          <w:b/>
          <w:bCs/>
        </w:rPr>
        <w:t>Tashiro</w:t>
      </w:r>
      <w:proofErr w:type="spellEnd"/>
      <w:r w:rsidRPr="00C841AD">
        <w:rPr>
          <w:rFonts w:ascii="Book Antiqua" w:hAnsi="Book Antiqua"/>
          <w:b/>
          <w:bCs/>
        </w:rPr>
        <w:t>, MD, PhD</w:t>
      </w:r>
      <w:r w:rsidRPr="00C841AD">
        <w:rPr>
          <w:rFonts w:ascii="Book Antiqua" w:eastAsia="宋体" w:hAnsi="Book Antiqua"/>
          <w:b/>
          <w:bCs/>
          <w:lang w:eastAsia="zh-CN"/>
        </w:rPr>
        <w:t xml:space="preserve">, </w:t>
      </w:r>
      <w:r w:rsidRPr="00C841AD">
        <w:rPr>
          <w:rFonts w:ascii="Book Antiqua" w:hAnsi="Book Antiqua"/>
          <w:bCs/>
        </w:rPr>
        <w:t xml:space="preserve">Department of </w:t>
      </w:r>
      <w:proofErr w:type="spellStart"/>
      <w:r w:rsidRPr="00C841AD">
        <w:rPr>
          <w:rFonts w:ascii="Book Antiqua" w:hAnsi="Book Antiqua"/>
          <w:bCs/>
        </w:rPr>
        <w:t>Orthopaedic</w:t>
      </w:r>
      <w:proofErr w:type="spellEnd"/>
      <w:r w:rsidRPr="00C841AD">
        <w:rPr>
          <w:rFonts w:ascii="Book Antiqua" w:hAnsi="Book Antiqua"/>
          <w:bCs/>
        </w:rPr>
        <w:t xml:space="preserve"> Surgery, Graduate School of Medical Sciences, Kyushu University, 3-1-1 </w:t>
      </w:r>
      <w:proofErr w:type="spellStart"/>
      <w:r w:rsidRPr="00C841AD">
        <w:rPr>
          <w:rFonts w:ascii="Book Antiqua" w:hAnsi="Book Antiqua"/>
          <w:bCs/>
        </w:rPr>
        <w:t>Maidashi</w:t>
      </w:r>
      <w:proofErr w:type="spellEnd"/>
      <w:r w:rsidRPr="00C841AD">
        <w:rPr>
          <w:rFonts w:ascii="Book Antiqua" w:hAnsi="Book Antiqua"/>
          <w:bCs/>
        </w:rPr>
        <w:t>, Higashi-</w:t>
      </w:r>
      <w:proofErr w:type="spellStart"/>
      <w:r w:rsidRPr="00C841AD">
        <w:rPr>
          <w:rFonts w:ascii="Book Antiqua" w:hAnsi="Book Antiqua"/>
          <w:bCs/>
        </w:rPr>
        <w:t>ku</w:t>
      </w:r>
      <w:proofErr w:type="spellEnd"/>
      <w:r w:rsidRPr="00C841AD">
        <w:rPr>
          <w:rFonts w:ascii="Book Antiqua" w:hAnsi="Book Antiqua"/>
          <w:bCs/>
        </w:rPr>
        <w:t>, Fukuoka 812-8582, Japan</w:t>
      </w:r>
      <w:r w:rsidRPr="00C841AD">
        <w:rPr>
          <w:rFonts w:ascii="Book Antiqua" w:eastAsia="宋体" w:hAnsi="Book Antiqua"/>
          <w:bCs/>
          <w:lang w:eastAsia="zh-CN"/>
        </w:rPr>
        <w:t>.</w:t>
      </w:r>
      <w:r w:rsidRPr="00C841AD">
        <w:rPr>
          <w:rFonts w:ascii="Book Antiqua" w:hAnsi="Book Antiqua"/>
        </w:rPr>
        <w:t xml:space="preserve"> </w:t>
      </w:r>
      <w:hyperlink r:id="rId10" w:history="1">
        <w:r w:rsidRPr="00C841AD">
          <w:rPr>
            <w:rStyle w:val="Hyperlink"/>
            <w:rFonts w:ascii="Book Antiqua" w:hAnsi="Book Antiqua"/>
            <w:bCs/>
            <w:color w:val="auto"/>
            <w:u w:val="none"/>
          </w:rPr>
          <w:t>11yasu@med.kyushu-u.ac.jp</w:t>
        </w:r>
      </w:hyperlink>
    </w:p>
    <w:p w:rsidR="006C48A7" w:rsidRPr="00C841AD" w:rsidRDefault="006C48A7" w:rsidP="005A06FD">
      <w:pPr>
        <w:spacing w:line="360" w:lineRule="auto"/>
        <w:rPr>
          <w:rFonts w:ascii="Book Antiqua" w:hAnsi="Book Antiqua"/>
          <w:b/>
          <w:sz w:val="24"/>
          <w:szCs w:val="24"/>
        </w:rPr>
      </w:pPr>
      <w:r w:rsidRPr="00C841AD">
        <w:rPr>
          <w:rFonts w:ascii="Book Antiqua" w:hAnsi="Book Antiqua"/>
          <w:b/>
          <w:sz w:val="24"/>
          <w:szCs w:val="24"/>
        </w:rPr>
        <w:t xml:space="preserve">Telephone: </w:t>
      </w:r>
      <w:r w:rsidRPr="00C841AD">
        <w:rPr>
          <w:rFonts w:ascii="Book Antiqua" w:hAnsi="Book Antiqua"/>
          <w:bCs/>
          <w:sz w:val="24"/>
          <w:szCs w:val="24"/>
        </w:rPr>
        <w:t>+81-92-6425488</w:t>
      </w:r>
    </w:p>
    <w:p w:rsidR="006C48A7" w:rsidRPr="00C841AD" w:rsidRDefault="006C48A7" w:rsidP="005A06FD">
      <w:pPr>
        <w:spacing w:line="360" w:lineRule="auto"/>
        <w:rPr>
          <w:rFonts w:ascii="Book Antiqua" w:hAnsi="Book Antiqua"/>
          <w:b/>
          <w:sz w:val="24"/>
          <w:szCs w:val="24"/>
        </w:rPr>
      </w:pPr>
      <w:r w:rsidRPr="00C841AD">
        <w:rPr>
          <w:rFonts w:ascii="Book Antiqua" w:hAnsi="Book Antiqua"/>
          <w:b/>
          <w:sz w:val="24"/>
          <w:szCs w:val="24"/>
        </w:rPr>
        <w:t>Fax:</w:t>
      </w:r>
      <w:r w:rsidR="00641026">
        <w:rPr>
          <w:rFonts w:ascii="Book Antiqua" w:hAnsi="Book Antiqua"/>
          <w:bCs/>
          <w:sz w:val="24"/>
          <w:szCs w:val="24"/>
        </w:rPr>
        <w:t xml:space="preserve"> +81-92-642</w:t>
      </w:r>
      <w:r w:rsidRPr="00C841AD">
        <w:rPr>
          <w:rFonts w:ascii="Book Antiqua" w:hAnsi="Book Antiqua"/>
          <w:bCs/>
          <w:sz w:val="24"/>
          <w:szCs w:val="24"/>
        </w:rPr>
        <w:t>5507</w:t>
      </w:r>
    </w:p>
    <w:p w:rsidR="006C48A7" w:rsidRPr="00C841AD" w:rsidRDefault="006C48A7" w:rsidP="005A06FD">
      <w:pPr>
        <w:pStyle w:val="BodyText"/>
        <w:spacing w:line="360" w:lineRule="auto"/>
        <w:rPr>
          <w:rFonts w:ascii="Book Antiqua" w:eastAsia="宋体" w:hAnsi="Book Antiqua"/>
          <w:bCs/>
          <w:lang w:eastAsia="zh-CN"/>
        </w:rPr>
      </w:pPr>
    </w:p>
    <w:p w:rsidR="006C48A7" w:rsidRPr="00C841AD" w:rsidRDefault="006C48A7" w:rsidP="005A06FD">
      <w:pPr>
        <w:spacing w:line="360" w:lineRule="auto"/>
        <w:rPr>
          <w:rFonts w:ascii="Book Antiqua" w:hAnsi="Book Antiqua"/>
          <w:b/>
          <w:sz w:val="24"/>
          <w:szCs w:val="24"/>
        </w:rPr>
      </w:pPr>
      <w:r w:rsidRPr="00C841AD">
        <w:rPr>
          <w:rFonts w:ascii="Book Antiqua" w:hAnsi="Book Antiqua"/>
          <w:b/>
          <w:sz w:val="24"/>
          <w:szCs w:val="24"/>
        </w:rPr>
        <w:t>Received:</w:t>
      </w:r>
      <w:r w:rsidR="00615AB5" w:rsidRPr="00C841AD">
        <w:rPr>
          <w:rFonts w:ascii="Book Antiqua" w:eastAsia="宋体" w:hAnsi="Book Antiqua"/>
          <w:b/>
          <w:sz w:val="24"/>
          <w:szCs w:val="24"/>
          <w:lang w:eastAsia="zh-CN"/>
        </w:rPr>
        <w:t xml:space="preserve"> </w:t>
      </w:r>
      <w:r w:rsidR="00615AB5" w:rsidRPr="00C841AD">
        <w:rPr>
          <w:rFonts w:ascii="Book Antiqua" w:eastAsia="宋体" w:hAnsi="Book Antiqua"/>
          <w:sz w:val="24"/>
          <w:szCs w:val="24"/>
          <w:lang w:eastAsia="zh-CN"/>
        </w:rPr>
        <w:t>November 22, 2016</w:t>
      </w:r>
      <w:r w:rsidRPr="00C841AD">
        <w:rPr>
          <w:rFonts w:ascii="Book Antiqua" w:hAnsi="Book Antiqua"/>
          <w:sz w:val="24"/>
          <w:szCs w:val="24"/>
        </w:rPr>
        <w:t xml:space="preserve">   </w:t>
      </w:r>
    </w:p>
    <w:p w:rsidR="006C48A7" w:rsidRPr="00C841AD" w:rsidRDefault="006C48A7" w:rsidP="005A06FD">
      <w:pPr>
        <w:spacing w:line="360" w:lineRule="auto"/>
        <w:rPr>
          <w:rFonts w:ascii="Book Antiqua" w:hAnsi="Book Antiqua"/>
          <w:b/>
          <w:sz w:val="24"/>
          <w:szCs w:val="24"/>
        </w:rPr>
      </w:pPr>
      <w:r w:rsidRPr="00C841AD">
        <w:rPr>
          <w:rFonts w:ascii="Book Antiqua" w:hAnsi="Book Antiqua"/>
          <w:b/>
          <w:sz w:val="24"/>
          <w:szCs w:val="24"/>
        </w:rPr>
        <w:t>Peer-review started:</w:t>
      </w:r>
      <w:r w:rsidR="00615AB5" w:rsidRPr="00C841AD">
        <w:rPr>
          <w:rFonts w:ascii="Book Antiqua" w:eastAsia="宋体" w:hAnsi="Book Antiqua"/>
          <w:sz w:val="24"/>
          <w:szCs w:val="24"/>
          <w:lang w:eastAsia="zh-CN"/>
        </w:rPr>
        <w:t xml:space="preserve"> November 23, 2016</w:t>
      </w:r>
      <w:r w:rsidR="00615AB5" w:rsidRPr="00C841AD">
        <w:rPr>
          <w:rFonts w:ascii="Book Antiqua" w:hAnsi="Book Antiqua"/>
          <w:sz w:val="24"/>
          <w:szCs w:val="24"/>
        </w:rPr>
        <w:t xml:space="preserve">   </w:t>
      </w:r>
    </w:p>
    <w:p w:rsidR="006C48A7" w:rsidRPr="00C841AD" w:rsidRDefault="006C48A7" w:rsidP="005A06FD">
      <w:pPr>
        <w:spacing w:line="360" w:lineRule="auto"/>
        <w:rPr>
          <w:rFonts w:ascii="Book Antiqua" w:eastAsia="宋体" w:hAnsi="Book Antiqua"/>
          <w:b/>
          <w:sz w:val="24"/>
          <w:szCs w:val="24"/>
          <w:lang w:eastAsia="zh-CN"/>
        </w:rPr>
      </w:pPr>
      <w:r w:rsidRPr="00C841AD">
        <w:rPr>
          <w:rFonts w:ascii="Book Antiqua" w:hAnsi="Book Antiqua"/>
          <w:b/>
          <w:sz w:val="24"/>
          <w:szCs w:val="24"/>
        </w:rPr>
        <w:t>First decision:</w:t>
      </w:r>
      <w:r w:rsidR="00615AB5" w:rsidRPr="00C841AD">
        <w:rPr>
          <w:rFonts w:ascii="Book Antiqua" w:eastAsia="宋体" w:hAnsi="Book Antiqua"/>
          <w:b/>
          <w:sz w:val="24"/>
          <w:szCs w:val="24"/>
          <w:lang w:eastAsia="zh-CN"/>
        </w:rPr>
        <w:t xml:space="preserve"> </w:t>
      </w:r>
      <w:r w:rsidR="00615AB5" w:rsidRPr="00C841AD">
        <w:rPr>
          <w:rFonts w:ascii="Book Antiqua" w:eastAsia="宋体" w:hAnsi="Book Antiqua"/>
          <w:sz w:val="24"/>
          <w:szCs w:val="24"/>
          <w:lang w:eastAsia="zh-CN"/>
        </w:rPr>
        <w:t>February 17, 2017</w:t>
      </w:r>
    </w:p>
    <w:p w:rsidR="006C48A7" w:rsidRPr="00C841AD" w:rsidRDefault="006C48A7" w:rsidP="005A06FD">
      <w:pPr>
        <w:spacing w:line="360" w:lineRule="auto"/>
        <w:rPr>
          <w:rFonts w:ascii="Book Antiqua" w:hAnsi="Book Antiqua"/>
          <w:b/>
          <w:sz w:val="24"/>
          <w:szCs w:val="24"/>
        </w:rPr>
      </w:pPr>
      <w:r w:rsidRPr="00C841AD">
        <w:rPr>
          <w:rFonts w:ascii="Book Antiqua" w:hAnsi="Book Antiqua"/>
          <w:b/>
          <w:sz w:val="24"/>
          <w:szCs w:val="24"/>
        </w:rPr>
        <w:t>Revised:</w:t>
      </w:r>
      <w:r w:rsidR="00615AB5" w:rsidRPr="00C841AD">
        <w:rPr>
          <w:rFonts w:ascii="Book Antiqua" w:eastAsia="宋体" w:hAnsi="Book Antiqua"/>
          <w:sz w:val="24"/>
          <w:szCs w:val="24"/>
          <w:lang w:eastAsia="zh-CN"/>
        </w:rPr>
        <w:t xml:space="preserve"> February 23, 2017</w:t>
      </w:r>
      <w:r w:rsidRPr="00C841AD">
        <w:rPr>
          <w:rFonts w:ascii="Book Antiqua" w:hAnsi="Book Antiqua"/>
          <w:b/>
          <w:sz w:val="24"/>
          <w:szCs w:val="24"/>
        </w:rPr>
        <w:t xml:space="preserve">  </w:t>
      </w:r>
    </w:p>
    <w:p w:rsidR="006C48A7" w:rsidRPr="00C841AD" w:rsidRDefault="006C48A7" w:rsidP="005A06FD">
      <w:pPr>
        <w:spacing w:line="360" w:lineRule="auto"/>
        <w:rPr>
          <w:rFonts w:ascii="Book Antiqua" w:hAnsi="Book Antiqua"/>
          <w:b/>
          <w:sz w:val="24"/>
          <w:szCs w:val="24"/>
        </w:rPr>
      </w:pPr>
      <w:r w:rsidRPr="00C841AD">
        <w:rPr>
          <w:rFonts w:ascii="Book Antiqua" w:hAnsi="Book Antiqua"/>
          <w:b/>
          <w:sz w:val="24"/>
          <w:szCs w:val="24"/>
        </w:rPr>
        <w:t xml:space="preserve">Accepted: </w:t>
      </w:r>
      <w:r w:rsidR="00FD0F4A">
        <w:rPr>
          <w:rFonts w:ascii="Book Antiqua" w:hAnsi="Book Antiqua"/>
          <w:sz w:val="24"/>
          <w:szCs w:val="24"/>
        </w:rPr>
        <w:t xml:space="preserve">October 29, 2017 </w:t>
      </w:r>
      <w:r w:rsidRPr="00C841AD">
        <w:rPr>
          <w:rFonts w:ascii="Book Antiqua" w:hAnsi="Book Antiqua"/>
          <w:b/>
          <w:sz w:val="24"/>
          <w:szCs w:val="24"/>
        </w:rPr>
        <w:t xml:space="preserve"> </w:t>
      </w:r>
    </w:p>
    <w:p w:rsidR="006C48A7" w:rsidRPr="00C841AD" w:rsidRDefault="006C48A7" w:rsidP="005A06FD">
      <w:pPr>
        <w:spacing w:line="360" w:lineRule="auto"/>
        <w:rPr>
          <w:rFonts w:ascii="Book Antiqua" w:hAnsi="Book Antiqua"/>
          <w:sz w:val="24"/>
          <w:szCs w:val="24"/>
        </w:rPr>
      </w:pPr>
      <w:r w:rsidRPr="00C841AD">
        <w:rPr>
          <w:rFonts w:ascii="Book Antiqua" w:hAnsi="Book Antiqua"/>
          <w:b/>
          <w:sz w:val="24"/>
          <w:szCs w:val="24"/>
        </w:rPr>
        <w:t>Article in press:</w:t>
      </w:r>
      <w:r w:rsidRPr="00C841AD">
        <w:rPr>
          <w:rFonts w:ascii="Book Antiqua" w:hAnsi="Book Antiqua"/>
          <w:sz w:val="24"/>
          <w:szCs w:val="24"/>
        </w:rPr>
        <w:t xml:space="preserve">    </w:t>
      </w:r>
    </w:p>
    <w:p w:rsidR="006C48A7" w:rsidRPr="00C841AD" w:rsidRDefault="006C48A7" w:rsidP="005A06FD">
      <w:pPr>
        <w:pStyle w:val="BodyText"/>
        <w:spacing w:line="360" w:lineRule="auto"/>
        <w:rPr>
          <w:rFonts w:ascii="Book Antiqua" w:eastAsia="宋体" w:hAnsi="Book Antiqua"/>
          <w:bCs/>
          <w:lang w:eastAsia="zh-CN"/>
        </w:rPr>
      </w:pPr>
      <w:r w:rsidRPr="00C841AD">
        <w:rPr>
          <w:rFonts w:ascii="Book Antiqua" w:hAnsi="Book Antiqua"/>
          <w:b/>
        </w:rPr>
        <w:t>Published online:</w:t>
      </w:r>
    </w:p>
    <w:p w:rsidR="003336C9" w:rsidRPr="00C841AD" w:rsidRDefault="003336C9" w:rsidP="005A06FD">
      <w:pPr>
        <w:pStyle w:val="BodyText"/>
        <w:spacing w:line="360" w:lineRule="auto"/>
        <w:rPr>
          <w:rFonts w:ascii="Book Antiqua" w:hAnsi="Book Antiqua"/>
          <w:bCs/>
        </w:rPr>
      </w:pPr>
      <w:r w:rsidRPr="00C841AD">
        <w:rPr>
          <w:rFonts w:ascii="Book Antiqua" w:hAnsi="Book Antiqua"/>
          <w:bCs/>
        </w:rPr>
        <w:br w:type="page"/>
      </w:r>
    </w:p>
    <w:p w:rsidR="003336C9" w:rsidRPr="00C841AD" w:rsidRDefault="003336C9" w:rsidP="005A06FD">
      <w:pPr>
        <w:pStyle w:val="BodyText"/>
        <w:spacing w:line="360" w:lineRule="auto"/>
        <w:rPr>
          <w:rFonts w:ascii="Book Antiqua" w:hAnsi="Book Antiqua"/>
          <w:b/>
          <w:bCs/>
        </w:rPr>
      </w:pPr>
      <w:r w:rsidRPr="00C841AD">
        <w:rPr>
          <w:rFonts w:ascii="Book Antiqua" w:hAnsi="Book Antiqua"/>
          <w:b/>
          <w:bCs/>
        </w:rPr>
        <w:lastRenderedPageBreak/>
        <w:t>Abstract</w:t>
      </w:r>
    </w:p>
    <w:p w:rsidR="00615AB5" w:rsidRPr="00C841AD" w:rsidRDefault="00615AB5" w:rsidP="005A06FD">
      <w:pPr>
        <w:pStyle w:val="BodyText"/>
        <w:spacing w:line="360" w:lineRule="auto"/>
        <w:rPr>
          <w:rFonts w:ascii="Book Antiqua" w:eastAsia="宋体" w:hAnsi="Book Antiqua"/>
          <w:b/>
          <w:i/>
          <w:lang w:eastAsia="zh-CN"/>
        </w:rPr>
      </w:pPr>
      <w:r w:rsidRPr="00C841AD">
        <w:rPr>
          <w:rFonts w:ascii="Book Antiqua" w:hAnsi="Book Antiqua"/>
          <w:b/>
          <w:i/>
        </w:rPr>
        <w:t>AIM</w:t>
      </w:r>
    </w:p>
    <w:p w:rsidR="003336C9" w:rsidRPr="00C841AD" w:rsidRDefault="003336C9" w:rsidP="005A06FD">
      <w:pPr>
        <w:pStyle w:val="BodyText"/>
        <w:spacing w:line="360" w:lineRule="auto"/>
        <w:rPr>
          <w:rFonts w:ascii="Book Antiqua" w:eastAsia="宋体" w:hAnsi="Book Antiqua"/>
          <w:lang w:eastAsia="zh-CN"/>
        </w:rPr>
      </w:pPr>
      <w:r w:rsidRPr="00C841AD">
        <w:rPr>
          <w:rFonts w:ascii="Book Antiqua" w:hAnsi="Book Antiqua"/>
        </w:rPr>
        <w:t xml:space="preserve">To quantitatively assess rotatory and anterior-posterior instability </w:t>
      </w:r>
      <w:r w:rsidRPr="00C841AD">
        <w:rPr>
          <w:rFonts w:ascii="Book Antiqua" w:hAnsi="Book Antiqua"/>
          <w:i/>
        </w:rPr>
        <w:t>in vivo</w:t>
      </w:r>
      <w:r w:rsidRPr="00C841AD">
        <w:rPr>
          <w:rFonts w:ascii="Book Antiqua" w:hAnsi="Book Antiqua"/>
        </w:rPr>
        <w:t xml:space="preserve"> after anterior cruciate ligament (ACL) reconstruction using bone-patellar tendon-bone (BTB) autografts, and to clarify the influence of tunnel positions on the knee stability.</w:t>
      </w:r>
    </w:p>
    <w:p w:rsidR="00D3035A" w:rsidRPr="00C841AD" w:rsidRDefault="00D3035A" w:rsidP="005A06FD">
      <w:pPr>
        <w:pStyle w:val="BodyText"/>
        <w:spacing w:line="360" w:lineRule="auto"/>
        <w:rPr>
          <w:rFonts w:ascii="Book Antiqua" w:eastAsia="宋体" w:hAnsi="Book Antiqua"/>
          <w:lang w:eastAsia="zh-CN"/>
        </w:rPr>
      </w:pPr>
    </w:p>
    <w:p w:rsidR="00D3035A" w:rsidRPr="00C841AD" w:rsidRDefault="00D3035A" w:rsidP="005A06FD">
      <w:pPr>
        <w:pStyle w:val="BodyText"/>
        <w:spacing w:line="360" w:lineRule="auto"/>
        <w:rPr>
          <w:rFonts w:ascii="Book Antiqua" w:eastAsia="宋体" w:hAnsi="Book Antiqua"/>
          <w:b/>
          <w:i/>
          <w:lang w:eastAsia="zh-CN"/>
        </w:rPr>
      </w:pPr>
      <w:r w:rsidRPr="00C841AD">
        <w:rPr>
          <w:rFonts w:ascii="Book Antiqua" w:hAnsi="Book Antiqua"/>
          <w:b/>
          <w:i/>
        </w:rPr>
        <w:t>METHODS</w:t>
      </w:r>
    </w:p>
    <w:p w:rsidR="003336C9" w:rsidRPr="00C841AD" w:rsidRDefault="003336C9" w:rsidP="005A06FD">
      <w:pPr>
        <w:pStyle w:val="BodyText"/>
        <w:spacing w:line="360" w:lineRule="auto"/>
        <w:rPr>
          <w:rFonts w:ascii="Book Antiqua" w:eastAsia="宋体" w:hAnsi="Book Antiqua"/>
          <w:lang w:eastAsia="zh-CN"/>
        </w:rPr>
      </w:pPr>
      <w:r w:rsidRPr="00C841AD">
        <w:rPr>
          <w:rFonts w:ascii="Book Antiqua" w:hAnsi="Book Antiqua"/>
        </w:rPr>
        <w:t xml:space="preserve">Single-bundle ACL reconstruction with BTB autograft was performed on 50 patients with </w:t>
      </w:r>
      <w:r w:rsidRPr="00C841AD">
        <w:rPr>
          <w:rFonts w:ascii="Book Antiqua" w:hAnsi="Book Antiqua"/>
          <w:bCs/>
        </w:rPr>
        <w:t>a mean age of 28 years</w:t>
      </w:r>
      <w:r w:rsidRPr="00C841AD">
        <w:rPr>
          <w:rFonts w:ascii="Book Antiqua" w:hAnsi="Book Antiqua"/>
        </w:rPr>
        <w:t xml:space="preserve"> using the trans-</w:t>
      </w:r>
      <w:proofErr w:type="spellStart"/>
      <w:r w:rsidRPr="00C841AD">
        <w:rPr>
          <w:rFonts w:ascii="Book Antiqua" w:hAnsi="Book Antiqua"/>
        </w:rPr>
        <w:t>tibial</w:t>
      </w:r>
      <w:proofErr w:type="spellEnd"/>
      <w:r w:rsidRPr="00C841AD">
        <w:rPr>
          <w:rFonts w:ascii="Book Antiqua" w:hAnsi="Book Antiqua"/>
        </w:rPr>
        <w:t xml:space="preserve"> </w:t>
      </w:r>
      <w:r w:rsidR="00C841AD" w:rsidRPr="00C841AD">
        <w:rPr>
          <w:rFonts w:ascii="Book Antiqua" w:eastAsia="宋体" w:hAnsi="Book Antiqua"/>
          <w:lang w:eastAsia="zh-CN"/>
        </w:rPr>
        <w:t xml:space="preserve">(TT) </w:t>
      </w:r>
      <w:r w:rsidRPr="00C841AD">
        <w:rPr>
          <w:rFonts w:ascii="Book Antiqua" w:hAnsi="Book Antiqua"/>
        </w:rPr>
        <w:t>(</w:t>
      </w:r>
      <w:r w:rsidRPr="00C841AD">
        <w:rPr>
          <w:rFonts w:ascii="Book Antiqua" w:hAnsi="Book Antiqua"/>
          <w:i/>
        </w:rPr>
        <w:t>n</w:t>
      </w:r>
      <w:r w:rsidR="00217A50" w:rsidRPr="00C841AD">
        <w:rPr>
          <w:rFonts w:ascii="Book Antiqua" w:eastAsia="宋体" w:hAnsi="Book Antiqua"/>
          <w:lang w:eastAsia="zh-CN"/>
        </w:rPr>
        <w:t xml:space="preserve"> </w:t>
      </w:r>
      <w:r w:rsidRPr="00C841AD">
        <w:rPr>
          <w:rFonts w:ascii="Book Antiqua" w:hAnsi="Book Antiqua"/>
        </w:rPr>
        <w:t>=</w:t>
      </w:r>
      <w:r w:rsidR="00217A50" w:rsidRPr="00C841AD">
        <w:rPr>
          <w:rFonts w:ascii="Book Antiqua" w:eastAsia="宋体" w:hAnsi="Book Antiqua"/>
          <w:lang w:eastAsia="zh-CN"/>
        </w:rPr>
        <w:t xml:space="preserve"> </w:t>
      </w:r>
      <w:r w:rsidRPr="00C841AD">
        <w:rPr>
          <w:rFonts w:ascii="Book Antiqua" w:hAnsi="Book Antiqua"/>
        </w:rPr>
        <w:t xml:space="preserve">20) and trans-portal </w:t>
      </w:r>
      <w:r w:rsidR="00C841AD">
        <w:rPr>
          <w:rFonts w:ascii="Book Antiqua" w:eastAsia="宋体" w:hAnsi="Book Antiqua" w:hint="eastAsia"/>
          <w:lang w:eastAsia="zh-CN"/>
        </w:rPr>
        <w:t>(</w:t>
      </w:r>
      <w:r w:rsidR="00C841AD" w:rsidRPr="00C841AD">
        <w:rPr>
          <w:rFonts w:ascii="Book Antiqua" w:hAnsi="Book Antiqua"/>
        </w:rPr>
        <w:t>TP</w:t>
      </w:r>
      <w:r w:rsidR="00C841AD">
        <w:rPr>
          <w:rFonts w:ascii="Book Antiqua" w:eastAsia="宋体" w:hAnsi="Book Antiqua" w:hint="eastAsia"/>
          <w:lang w:eastAsia="zh-CN"/>
        </w:rPr>
        <w:t xml:space="preserve">) </w:t>
      </w:r>
      <w:r w:rsidRPr="00C841AD">
        <w:rPr>
          <w:rFonts w:ascii="Book Antiqua" w:hAnsi="Book Antiqua"/>
        </w:rPr>
        <w:t>(</w:t>
      </w:r>
      <w:r w:rsidR="00217A50" w:rsidRPr="00C841AD">
        <w:rPr>
          <w:rFonts w:ascii="Book Antiqua" w:hAnsi="Book Antiqua"/>
          <w:i/>
        </w:rPr>
        <w:t>n</w:t>
      </w:r>
      <w:r w:rsidR="00217A50" w:rsidRPr="00C841AD">
        <w:rPr>
          <w:rFonts w:ascii="Book Antiqua" w:eastAsia="宋体" w:hAnsi="Book Antiqua"/>
          <w:lang w:eastAsia="zh-CN"/>
        </w:rPr>
        <w:t xml:space="preserve"> </w:t>
      </w:r>
      <w:r w:rsidR="00217A50" w:rsidRPr="00C841AD">
        <w:rPr>
          <w:rFonts w:ascii="Book Antiqua" w:hAnsi="Book Antiqua"/>
        </w:rPr>
        <w:t>=</w:t>
      </w:r>
      <w:r w:rsidR="00217A50" w:rsidRPr="00C841AD">
        <w:rPr>
          <w:rFonts w:ascii="Book Antiqua" w:eastAsia="宋体" w:hAnsi="Book Antiqua"/>
          <w:lang w:eastAsia="zh-CN"/>
        </w:rPr>
        <w:t xml:space="preserve"> </w:t>
      </w:r>
      <w:r w:rsidRPr="00C841AD">
        <w:rPr>
          <w:rFonts w:ascii="Book Antiqua" w:hAnsi="Book Antiqua"/>
        </w:rPr>
        <w:t xml:space="preserve">30) techniques. </w:t>
      </w:r>
      <w:r w:rsidRPr="00C841AD">
        <w:rPr>
          <w:rFonts w:ascii="Book Antiqua" w:hAnsi="Book Antiqua"/>
          <w:bCs/>
        </w:rPr>
        <w:t xml:space="preserve">Femoral and </w:t>
      </w:r>
      <w:proofErr w:type="spellStart"/>
      <w:r w:rsidRPr="00C841AD">
        <w:rPr>
          <w:rFonts w:ascii="Book Antiqua" w:hAnsi="Book Antiqua"/>
          <w:bCs/>
        </w:rPr>
        <w:t>tibial</w:t>
      </w:r>
      <w:proofErr w:type="spellEnd"/>
      <w:r w:rsidRPr="00C841AD">
        <w:rPr>
          <w:rFonts w:ascii="Book Antiqua" w:hAnsi="Book Antiqua"/>
          <w:bCs/>
        </w:rPr>
        <w:t xml:space="preserve"> tunnel positions were identified from the high-resolution 3D-CT bone models two weeks after surgery. </w:t>
      </w:r>
      <w:r w:rsidRPr="00C841AD">
        <w:rPr>
          <w:rFonts w:ascii="Book Antiqua" w:hAnsi="Book Antiqua"/>
        </w:rPr>
        <w:t>Anterolateral rotatory translation</w:t>
      </w:r>
      <w:r w:rsidRPr="00C841AD">
        <w:rPr>
          <w:rFonts w:ascii="Book Antiqua" w:hAnsi="Book Antiqua"/>
          <w:bCs/>
        </w:rPr>
        <w:t xml:space="preserve"> was examined using a Slocum anterolateral rotatory instability test in open MRI 1.0-1.5 years after surgery, by measuring anterior </w:t>
      </w:r>
      <w:proofErr w:type="spellStart"/>
      <w:r w:rsidRPr="00C841AD">
        <w:rPr>
          <w:rFonts w:ascii="Book Antiqua" w:hAnsi="Book Antiqua"/>
          <w:bCs/>
        </w:rPr>
        <w:t>tibial</w:t>
      </w:r>
      <w:proofErr w:type="spellEnd"/>
      <w:r w:rsidRPr="00C841AD">
        <w:rPr>
          <w:rFonts w:ascii="Book Antiqua" w:hAnsi="Book Antiqua"/>
          <w:bCs/>
        </w:rPr>
        <w:t xml:space="preserve"> translation at the medial and lateral compartments on its sagittal images. Anterior-posterior stability was evaluated with a Kneelax3 </w:t>
      </w:r>
      <w:proofErr w:type="spellStart"/>
      <w:r w:rsidRPr="00C841AD">
        <w:rPr>
          <w:rFonts w:ascii="Book Antiqua" w:hAnsi="Book Antiqua"/>
          <w:bCs/>
        </w:rPr>
        <w:t>arthrometer</w:t>
      </w:r>
      <w:proofErr w:type="spellEnd"/>
      <w:r w:rsidRPr="00C841AD">
        <w:rPr>
          <w:rFonts w:ascii="Book Antiqua" w:hAnsi="Book Antiqua"/>
        </w:rPr>
        <w:t>.</w:t>
      </w:r>
    </w:p>
    <w:p w:rsidR="00C8263E" w:rsidRPr="00C841AD" w:rsidRDefault="00C8263E" w:rsidP="005A06FD">
      <w:pPr>
        <w:pStyle w:val="BodyText"/>
        <w:spacing w:line="360" w:lineRule="auto"/>
        <w:rPr>
          <w:rFonts w:ascii="Book Antiqua" w:eastAsia="宋体" w:hAnsi="Book Antiqua"/>
          <w:bCs/>
          <w:lang w:eastAsia="zh-CN"/>
        </w:rPr>
      </w:pPr>
    </w:p>
    <w:p w:rsidR="00C8263E" w:rsidRPr="00C841AD" w:rsidRDefault="00C8263E" w:rsidP="005A06FD">
      <w:pPr>
        <w:pStyle w:val="BodyText"/>
        <w:spacing w:line="360" w:lineRule="auto"/>
        <w:rPr>
          <w:rFonts w:ascii="Book Antiqua" w:eastAsia="宋体" w:hAnsi="Book Antiqua"/>
          <w:b/>
          <w:i/>
          <w:lang w:eastAsia="zh-CN"/>
        </w:rPr>
      </w:pPr>
      <w:r w:rsidRPr="00C841AD">
        <w:rPr>
          <w:rFonts w:ascii="Book Antiqua" w:hAnsi="Book Antiqua"/>
          <w:b/>
          <w:i/>
        </w:rPr>
        <w:t>RESULTS</w:t>
      </w:r>
    </w:p>
    <w:p w:rsidR="003336C9" w:rsidRPr="00C841AD" w:rsidRDefault="003336C9" w:rsidP="005A06FD">
      <w:pPr>
        <w:pStyle w:val="BodyText"/>
        <w:spacing w:line="360" w:lineRule="auto"/>
        <w:rPr>
          <w:rFonts w:ascii="Book Antiqua" w:hAnsi="Book Antiqua"/>
        </w:rPr>
      </w:pPr>
      <w:r w:rsidRPr="00C841AD">
        <w:rPr>
          <w:rFonts w:ascii="Book Antiqua" w:hAnsi="Book Antiqua"/>
        </w:rPr>
        <w:t>A total of 40 patients (80%) were finally followed up. Femoral tunnel positions were shallower (</w:t>
      </w:r>
      <w:r w:rsidR="00C8263E" w:rsidRPr="00C841AD">
        <w:rPr>
          <w:rFonts w:ascii="Book Antiqua" w:hAnsi="Book Antiqua"/>
          <w:i/>
        </w:rPr>
        <w:t>P</w:t>
      </w:r>
      <w:r w:rsidR="00C8263E" w:rsidRPr="00C841AD">
        <w:rPr>
          <w:rFonts w:ascii="Book Antiqua" w:eastAsia="宋体" w:hAnsi="Book Antiqua"/>
          <w:lang w:eastAsia="zh-CN"/>
        </w:rPr>
        <w:t xml:space="preserve"> </w:t>
      </w:r>
      <w:r w:rsidRPr="00C841AD">
        <w:rPr>
          <w:rFonts w:ascii="Book Antiqua" w:hAnsi="Book Antiqua"/>
        </w:rPr>
        <w:t>&lt;</w:t>
      </w:r>
      <w:r w:rsidR="00C8263E" w:rsidRPr="00C841AD">
        <w:rPr>
          <w:rFonts w:ascii="Book Antiqua" w:eastAsia="宋体" w:hAnsi="Book Antiqua"/>
          <w:lang w:eastAsia="zh-CN"/>
        </w:rPr>
        <w:t xml:space="preserve"> </w:t>
      </w:r>
      <w:r w:rsidRPr="00C841AD">
        <w:rPr>
          <w:rFonts w:ascii="Book Antiqua" w:hAnsi="Book Antiqua"/>
        </w:rPr>
        <w:t>0.01) and higher (</w:t>
      </w:r>
      <w:r w:rsidR="00C8263E" w:rsidRPr="00C841AD">
        <w:rPr>
          <w:rFonts w:ascii="Book Antiqua" w:hAnsi="Book Antiqua"/>
          <w:i/>
        </w:rPr>
        <w:t>P</w:t>
      </w:r>
      <w:r w:rsidR="00C8263E" w:rsidRPr="00C841AD">
        <w:rPr>
          <w:rFonts w:ascii="Book Antiqua" w:eastAsia="宋体" w:hAnsi="Book Antiqua"/>
          <w:lang w:eastAsia="zh-CN"/>
        </w:rPr>
        <w:t xml:space="preserve"> </w:t>
      </w:r>
      <w:r w:rsidR="00C8263E" w:rsidRPr="00C841AD">
        <w:rPr>
          <w:rFonts w:ascii="Book Antiqua" w:hAnsi="Book Antiqua"/>
        </w:rPr>
        <w:t>&lt;</w:t>
      </w:r>
      <w:r w:rsidR="00C8263E" w:rsidRPr="00C841AD">
        <w:rPr>
          <w:rFonts w:ascii="Book Antiqua" w:eastAsia="宋体" w:hAnsi="Book Antiqua"/>
          <w:lang w:eastAsia="zh-CN"/>
        </w:rPr>
        <w:t xml:space="preserve"> </w:t>
      </w:r>
      <w:r w:rsidRPr="00C841AD">
        <w:rPr>
          <w:rFonts w:ascii="Book Antiqua" w:hAnsi="Book Antiqua"/>
        </w:rPr>
        <w:t xml:space="preserve">0.001), and </w:t>
      </w:r>
      <w:proofErr w:type="spellStart"/>
      <w:r w:rsidRPr="00C841AD">
        <w:rPr>
          <w:rFonts w:ascii="Book Antiqua" w:hAnsi="Book Antiqua"/>
        </w:rPr>
        <w:t>tibial</w:t>
      </w:r>
      <w:proofErr w:type="spellEnd"/>
      <w:r w:rsidRPr="00C841AD">
        <w:rPr>
          <w:rFonts w:ascii="Book Antiqua" w:hAnsi="Book Antiqua"/>
        </w:rPr>
        <w:t xml:space="preserve"> tunnel positions were more posterior (</w:t>
      </w:r>
      <w:r w:rsidR="00C8263E" w:rsidRPr="00C841AD">
        <w:rPr>
          <w:rFonts w:ascii="Book Antiqua" w:hAnsi="Book Antiqua"/>
          <w:i/>
        </w:rPr>
        <w:t>P</w:t>
      </w:r>
      <w:r w:rsidR="00C8263E" w:rsidRPr="00C841AD">
        <w:rPr>
          <w:rFonts w:ascii="Book Antiqua" w:eastAsia="宋体" w:hAnsi="Book Antiqua"/>
          <w:lang w:eastAsia="zh-CN"/>
        </w:rPr>
        <w:t xml:space="preserve"> </w:t>
      </w:r>
      <w:r w:rsidR="00C8263E" w:rsidRPr="00C841AD">
        <w:rPr>
          <w:rFonts w:ascii="Book Antiqua" w:hAnsi="Book Antiqua"/>
        </w:rPr>
        <w:t>&lt;</w:t>
      </w:r>
      <w:r w:rsidR="00C8263E" w:rsidRPr="00C841AD">
        <w:rPr>
          <w:rFonts w:ascii="Book Antiqua" w:eastAsia="宋体" w:hAnsi="Book Antiqua"/>
          <w:lang w:eastAsia="zh-CN"/>
        </w:rPr>
        <w:t xml:space="preserve"> </w:t>
      </w:r>
      <w:r w:rsidRPr="00C841AD">
        <w:rPr>
          <w:rFonts w:ascii="Book Antiqua" w:hAnsi="Book Antiqua"/>
        </w:rPr>
        <w:t xml:space="preserve">0.05) in the </w:t>
      </w:r>
      <w:r w:rsidR="00C841AD" w:rsidRPr="00C841AD">
        <w:rPr>
          <w:rFonts w:ascii="Book Antiqua" w:eastAsia="宋体" w:hAnsi="Book Antiqua"/>
          <w:lang w:eastAsia="zh-CN"/>
        </w:rPr>
        <w:t>TT</w:t>
      </w:r>
      <w:r w:rsidRPr="00C841AD">
        <w:rPr>
          <w:rFonts w:ascii="Book Antiqua" w:hAnsi="Book Antiqua"/>
        </w:rPr>
        <w:t xml:space="preserve"> group compared with the </w:t>
      </w:r>
      <w:r w:rsidR="00C841AD" w:rsidRPr="00C841AD">
        <w:rPr>
          <w:rFonts w:ascii="Book Antiqua" w:hAnsi="Book Antiqua"/>
        </w:rPr>
        <w:t>TP</w:t>
      </w:r>
      <w:r w:rsidRPr="00C841AD">
        <w:rPr>
          <w:rFonts w:ascii="Book Antiqua" w:hAnsi="Book Antiqua"/>
        </w:rPr>
        <w:t xml:space="preserve"> group. Anterolateral rotatory translations in reconstructed knees were significantly correlated with the shallow femoral tunnel positions (R</w:t>
      </w:r>
      <w:r w:rsidR="00002D07" w:rsidRPr="00C841AD">
        <w:rPr>
          <w:rFonts w:ascii="Book Antiqua" w:eastAsia="宋体" w:hAnsi="Book Antiqua"/>
          <w:lang w:eastAsia="zh-CN"/>
        </w:rPr>
        <w:t xml:space="preserve"> </w:t>
      </w:r>
      <w:r w:rsidRPr="00C841AD">
        <w:rPr>
          <w:rFonts w:ascii="Book Antiqua" w:hAnsi="Book Antiqua"/>
        </w:rPr>
        <w:t>=</w:t>
      </w:r>
      <w:r w:rsidR="00002D07" w:rsidRPr="00C841AD">
        <w:rPr>
          <w:rFonts w:ascii="Book Antiqua" w:eastAsia="宋体" w:hAnsi="Book Antiqua"/>
          <w:lang w:eastAsia="zh-CN"/>
        </w:rPr>
        <w:t xml:space="preserve"> </w:t>
      </w:r>
      <w:r w:rsidRPr="00C841AD">
        <w:rPr>
          <w:rFonts w:ascii="Book Antiqua" w:hAnsi="Book Antiqua"/>
        </w:rPr>
        <w:t xml:space="preserve">0.42, </w:t>
      </w:r>
      <w:r w:rsidR="00002D07" w:rsidRPr="00C841AD">
        <w:rPr>
          <w:rFonts w:ascii="Book Antiqua" w:hAnsi="Book Antiqua"/>
          <w:i/>
        </w:rPr>
        <w:t>P</w:t>
      </w:r>
      <w:r w:rsidR="00002D07" w:rsidRPr="00C841AD">
        <w:rPr>
          <w:rFonts w:ascii="Book Antiqua" w:eastAsia="宋体" w:hAnsi="Book Antiqua"/>
          <w:lang w:eastAsia="zh-CN"/>
        </w:rPr>
        <w:t xml:space="preserve"> </w:t>
      </w:r>
      <w:r w:rsidR="00002D07" w:rsidRPr="00C841AD">
        <w:rPr>
          <w:rFonts w:ascii="Book Antiqua" w:hAnsi="Book Antiqua"/>
        </w:rPr>
        <w:t>&lt;</w:t>
      </w:r>
      <w:r w:rsidR="00002D07" w:rsidRPr="00C841AD">
        <w:rPr>
          <w:rFonts w:ascii="Book Antiqua" w:eastAsia="宋体" w:hAnsi="Book Antiqua"/>
          <w:lang w:eastAsia="zh-CN"/>
        </w:rPr>
        <w:t xml:space="preserve"> </w:t>
      </w:r>
      <w:r w:rsidRPr="00C841AD">
        <w:rPr>
          <w:rFonts w:ascii="Book Antiqua" w:hAnsi="Book Antiqua"/>
        </w:rPr>
        <w:t xml:space="preserve">0.01), and the rotatory translations were greater in the </w:t>
      </w:r>
      <w:r w:rsidR="00C841AD" w:rsidRPr="00C841AD">
        <w:rPr>
          <w:rFonts w:ascii="Book Antiqua" w:eastAsia="宋体" w:hAnsi="Book Antiqua"/>
          <w:lang w:eastAsia="zh-CN"/>
        </w:rPr>
        <w:t>TT</w:t>
      </w:r>
      <w:r w:rsidRPr="00C841AD">
        <w:rPr>
          <w:rFonts w:ascii="Book Antiqua" w:hAnsi="Book Antiqua"/>
        </w:rPr>
        <w:t xml:space="preserve"> group (3.2 ± 1.6 mm) than in the </w:t>
      </w:r>
      <w:r w:rsidR="00C841AD" w:rsidRPr="00C841AD">
        <w:rPr>
          <w:rFonts w:ascii="Book Antiqua" w:hAnsi="Book Antiqua"/>
        </w:rPr>
        <w:t>TP</w:t>
      </w:r>
      <w:r w:rsidRPr="00C841AD">
        <w:rPr>
          <w:rFonts w:ascii="Book Antiqua" w:hAnsi="Book Antiqua"/>
        </w:rPr>
        <w:t xml:space="preserve"> group (2.0 ± 1.8 mm) (</w:t>
      </w:r>
      <w:r w:rsidR="00002D07" w:rsidRPr="00C841AD">
        <w:rPr>
          <w:rFonts w:ascii="Book Antiqua" w:hAnsi="Book Antiqua"/>
          <w:i/>
        </w:rPr>
        <w:t>P</w:t>
      </w:r>
      <w:r w:rsidR="00002D07" w:rsidRPr="00C841AD">
        <w:rPr>
          <w:rFonts w:ascii="Book Antiqua" w:eastAsia="宋体" w:hAnsi="Book Antiqua"/>
          <w:lang w:eastAsia="zh-CN"/>
        </w:rPr>
        <w:t xml:space="preserve"> </w:t>
      </w:r>
      <w:r w:rsidR="00002D07" w:rsidRPr="00C841AD">
        <w:rPr>
          <w:rFonts w:ascii="Book Antiqua" w:hAnsi="Book Antiqua"/>
        </w:rPr>
        <w:t>&lt;</w:t>
      </w:r>
      <w:r w:rsidR="00002D07" w:rsidRPr="00C841AD">
        <w:rPr>
          <w:rFonts w:ascii="Book Antiqua" w:eastAsia="宋体" w:hAnsi="Book Antiqua"/>
          <w:lang w:eastAsia="zh-CN"/>
        </w:rPr>
        <w:t xml:space="preserve"> </w:t>
      </w:r>
      <w:r w:rsidRPr="00C841AD">
        <w:rPr>
          <w:rFonts w:ascii="Book Antiqua" w:hAnsi="Book Antiqua"/>
        </w:rPr>
        <w:t xml:space="preserve">0.05). Side-to-side differences of </w:t>
      </w:r>
      <w:r w:rsidRPr="00C841AD">
        <w:rPr>
          <w:rFonts w:ascii="Book Antiqua" w:hAnsi="Book Antiqua"/>
          <w:bCs/>
        </w:rPr>
        <w:t xml:space="preserve">Kneelax3 </w:t>
      </w:r>
      <w:proofErr w:type="spellStart"/>
      <w:r w:rsidRPr="00C841AD">
        <w:rPr>
          <w:rFonts w:ascii="Book Antiqua" w:hAnsi="Book Antiqua"/>
          <w:bCs/>
        </w:rPr>
        <w:t>arthrometer</w:t>
      </w:r>
      <w:proofErr w:type="spellEnd"/>
      <w:r w:rsidRPr="00C841AD">
        <w:rPr>
          <w:rFonts w:ascii="Book Antiqua" w:hAnsi="Book Antiqua"/>
          <w:bCs/>
        </w:rPr>
        <w:t xml:space="preserve"> were </w:t>
      </w:r>
      <w:r w:rsidRPr="00C841AD">
        <w:rPr>
          <w:rFonts w:ascii="Book Antiqua" w:hAnsi="Book Antiqua"/>
        </w:rPr>
        <w:t xml:space="preserve">1.5 ± 1.3 mm in the </w:t>
      </w:r>
      <w:r w:rsidR="00C841AD" w:rsidRPr="00C841AD">
        <w:rPr>
          <w:rFonts w:ascii="Book Antiqua" w:eastAsia="宋体" w:hAnsi="Book Antiqua"/>
          <w:lang w:eastAsia="zh-CN"/>
        </w:rPr>
        <w:t>TT</w:t>
      </w:r>
      <w:r w:rsidRPr="00C841AD">
        <w:rPr>
          <w:rFonts w:ascii="Book Antiqua" w:hAnsi="Book Antiqua"/>
        </w:rPr>
        <w:t xml:space="preserve">, and 1.7 ± 1.6 mm in the </w:t>
      </w:r>
      <w:r w:rsidR="00C841AD" w:rsidRPr="00C841AD">
        <w:rPr>
          <w:rFonts w:ascii="Book Antiqua" w:hAnsi="Book Antiqua"/>
        </w:rPr>
        <w:t>TP</w:t>
      </w:r>
      <w:r w:rsidRPr="00C841AD">
        <w:rPr>
          <w:rFonts w:ascii="Book Antiqua" w:hAnsi="Book Antiqua"/>
        </w:rPr>
        <w:t xml:space="preserve"> group (N.S.). </w:t>
      </w:r>
      <w:proofErr w:type="spellStart"/>
      <w:r w:rsidRPr="00C841AD">
        <w:rPr>
          <w:rFonts w:ascii="Book Antiqua" w:hAnsi="Book Antiqua"/>
          <w:bCs/>
        </w:rPr>
        <w:t>Lysholm</w:t>
      </w:r>
      <w:proofErr w:type="spellEnd"/>
      <w:r w:rsidRPr="00C841AD">
        <w:rPr>
          <w:rFonts w:ascii="Book Antiqua" w:hAnsi="Book Antiqua"/>
          <w:bCs/>
        </w:rPr>
        <w:t xml:space="preserve"> scores, </w:t>
      </w:r>
      <w:proofErr w:type="gramStart"/>
      <w:r w:rsidRPr="00C841AD">
        <w:rPr>
          <w:rFonts w:ascii="Book Antiqua" w:hAnsi="Book Antiqua"/>
          <w:bCs/>
        </w:rPr>
        <w:t>KOOS</w:t>
      </w:r>
      <w:proofErr w:type="gramEnd"/>
      <w:r w:rsidRPr="00C841AD">
        <w:rPr>
          <w:rFonts w:ascii="Book Antiqua" w:hAnsi="Book Antiqua"/>
          <w:bCs/>
        </w:rPr>
        <w:t xml:space="preserve"> subscales and re-injury rate showed no difference between the two groups.</w:t>
      </w:r>
    </w:p>
    <w:p w:rsidR="0073501A" w:rsidRPr="00C841AD" w:rsidRDefault="0073501A" w:rsidP="005A06FD">
      <w:pPr>
        <w:pStyle w:val="BodyText"/>
        <w:spacing w:line="360" w:lineRule="auto"/>
        <w:rPr>
          <w:rFonts w:ascii="Book Antiqua" w:eastAsia="宋体" w:hAnsi="Book Antiqua"/>
          <w:b/>
          <w:lang w:eastAsia="zh-CN"/>
        </w:rPr>
      </w:pPr>
    </w:p>
    <w:p w:rsidR="0073501A" w:rsidRPr="00C841AD" w:rsidRDefault="0073501A" w:rsidP="005A06FD">
      <w:pPr>
        <w:pStyle w:val="BodyText"/>
        <w:spacing w:line="360" w:lineRule="auto"/>
        <w:rPr>
          <w:rFonts w:ascii="Book Antiqua" w:eastAsia="宋体" w:hAnsi="Book Antiqua"/>
          <w:b/>
          <w:i/>
          <w:lang w:eastAsia="zh-CN"/>
        </w:rPr>
      </w:pPr>
      <w:r w:rsidRPr="00C841AD">
        <w:rPr>
          <w:rFonts w:ascii="Book Antiqua" w:hAnsi="Book Antiqua"/>
          <w:b/>
          <w:i/>
        </w:rPr>
        <w:t>CONCLUSION</w:t>
      </w:r>
    </w:p>
    <w:p w:rsidR="003336C9" w:rsidRPr="00C841AD" w:rsidRDefault="003336C9" w:rsidP="005A06FD">
      <w:pPr>
        <w:pStyle w:val="BodyText"/>
        <w:spacing w:line="360" w:lineRule="auto"/>
        <w:rPr>
          <w:rFonts w:ascii="Book Antiqua" w:eastAsia="宋体" w:hAnsi="Book Antiqua"/>
          <w:lang w:eastAsia="zh-CN"/>
        </w:rPr>
      </w:pPr>
      <w:r w:rsidRPr="00C841AD">
        <w:rPr>
          <w:rFonts w:ascii="Book Antiqua" w:hAnsi="Book Antiqua"/>
        </w:rPr>
        <w:lastRenderedPageBreak/>
        <w:t xml:space="preserve">Anterolateral rotatory instability significantly correlated shallow femoral tunnel positions after ACL reconstruction using BTB autografts. Clinical outcomes, rotatory and anterior-posterior stability were overall satisfactory in both techniques, but the </w:t>
      </w:r>
      <w:r w:rsidR="00C841AD" w:rsidRPr="00C841AD">
        <w:rPr>
          <w:rFonts w:ascii="Book Antiqua" w:eastAsia="宋体" w:hAnsi="Book Antiqua"/>
          <w:lang w:eastAsia="zh-CN"/>
        </w:rPr>
        <w:t>TT</w:t>
      </w:r>
      <w:r w:rsidRPr="00C841AD">
        <w:rPr>
          <w:rFonts w:ascii="Book Antiqua" w:hAnsi="Book Antiqua"/>
        </w:rPr>
        <w:t xml:space="preserve"> technique located femoral tunnels in shallower and higher positions, and </w:t>
      </w:r>
      <w:proofErr w:type="spellStart"/>
      <w:r w:rsidRPr="00C841AD">
        <w:rPr>
          <w:rFonts w:ascii="Book Antiqua" w:hAnsi="Book Antiqua"/>
        </w:rPr>
        <w:t>tibial</w:t>
      </w:r>
      <w:proofErr w:type="spellEnd"/>
      <w:r w:rsidRPr="00C841AD">
        <w:rPr>
          <w:rFonts w:ascii="Book Antiqua" w:hAnsi="Book Antiqua"/>
        </w:rPr>
        <w:t xml:space="preserve"> tunnels in more posterior positions than the </w:t>
      </w:r>
      <w:r w:rsidR="00C841AD" w:rsidRPr="00C841AD">
        <w:rPr>
          <w:rFonts w:ascii="Book Antiqua" w:hAnsi="Book Antiqua"/>
        </w:rPr>
        <w:t>TP</w:t>
      </w:r>
      <w:r w:rsidRPr="00C841AD">
        <w:rPr>
          <w:rFonts w:ascii="Book Antiqua" w:hAnsi="Book Antiqua"/>
        </w:rPr>
        <w:t xml:space="preserve"> technique, thus increased the anterolateral rotation. Anatomic ACL reconstruction with BTB autografts may restore knee function and stability.</w:t>
      </w:r>
    </w:p>
    <w:p w:rsidR="00CA7590" w:rsidRPr="00C841AD" w:rsidRDefault="00CA7590" w:rsidP="005A06FD">
      <w:pPr>
        <w:pStyle w:val="BodyText"/>
        <w:spacing w:line="360" w:lineRule="auto"/>
        <w:rPr>
          <w:rFonts w:ascii="Book Antiqua" w:eastAsia="宋体" w:hAnsi="Book Antiqua"/>
          <w:lang w:eastAsia="zh-CN"/>
        </w:rPr>
      </w:pPr>
    </w:p>
    <w:p w:rsidR="00CA7590" w:rsidRPr="00C841AD" w:rsidRDefault="00CA7590" w:rsidP="005A06FD">
      <w:pPr>
        <w:spacing w:line="360" w:lineRule="auto"/>
        <w:rPr>
          <w:rFonts w:ascii="Book Antiqua" w:hAnsi="Book Antiqua"/>
          <w:sz w:val="24"/>
          <w:szCs w:val="24"/>
        </w:rPr>
      </w:pPr>
      <w:r w:rsidRPr="00C841AD">
        <w:rPr>
          <w:rFonts w:ascii="Book Antiqua" w:hAnsi="Book Antiqua"/>
          <w:b/>
          <w:sz w:val="24"/>
          <w:szCs w:val="24"/>
        </w:rPr>
        <w:t>Key words:</w:t>
      </w:r>
      <w:r w:rsidRPr="00C841AD">
        <w:rPr>
          <w:rFonts w:ascii="Book Antiqua" w:hAnsi="Book Antiqua"/>
          <w:sz w:val="24"/>
          <w:szCs w:val="24"/>
        </w:rPr>
        <w:t xml:space="preserve"> </w:t>
      </w:r>
      <w:r w:rsidR="0073501A" w:rsidRPr="00C841AD">
        <w:rPr>
          <w:rFonts w:ascii="Book Antiqua" w:hAnsi="Book Antiqua"/>
          <w:sz w:val="24"/>
          <w:szCs w:val="24"/>
        </w:rPr>
        <w:t>A</w:t>
      </w:r>
      <w:r w:rsidR="002703BA" w:rsidRPr="00C841AD">
        <w:rPr>
          <w:rFonts w:ascii="Book Antiqua" w:hAnsi="Book Antiqua"/>
          <w:sz w:val="24"/>
          <w:szCs w:val="24"/>
        </w:rPr>
        <w:t>nterior cruciate ligament</w:t>
      </w:r>
      <w:r w:rsidR="0073501A" w:rsidRPr="00C841AD">
        <w:rPr>
          <w:rFonts w:ascii="Book Antiqua" w:eastAsia="宋体" w:hAnsi="Book Antiqua"/>
          <w:sz w:val="24"/>
          <w:szCs w:val="24"/>
          <w:lang w:eastAsia="zh-CN"/>
        </w:rPr>
        <w:t>;</w:t>
      </w:r>
      <w:r w:rsidR="002703BA" w:rsidRPr="00C841AD">
        <w:rPr>
          <w:rFonts w:ascii="Book Antiqua" w:hAnsi="Book Antiqua"/>
          <w:sz w:val="24"/>
          <w:szCs w:val="24"/>
        </w:rPr>
        <w:t xml:space="preserve"> </w:t>
      </w:r>
      <w:r w:rsidR="0073501A" w:rsidRPr="00C841AD">
        <w:rPr>
          <w:rFonts w:ascii="Book Antiqua" w:hAnsi="Book Antiqua"/>
          <w:sz w:val="24"/>
          <w:szCs w:val="24"/>
        </w:rPr>
        <w:t>P</w:t>
      </w:r>
      <w:r w:rsidR="002703BA" w:rsidRPr="00C841AD">
        <w:rPr>
          <w:rFonts w:ascii="Book Antiqua" w:hAnsi="Book Antiqua"/>
          <w:sz w:val="24"/>
          <w:szCs w:val="24"/>
        </w:rPr>
        <w:t>atellar tendon</w:t>
      </w:r>
      <w:r w:rsidR="0073501A" w:rsidRPr="00C841AD">
        <w:rPr>
          <w:rFonts w:ascii="Book Antiqua" w:eastAsia="宋体" w:hAnsi="Book Antiqua"/>
          <w:sz w:val="24"/>
          <w:szCs w:val="24"/>
          <w:lang w:eastAsia="zh-CN"/>
        </w:rPr>
        <w:t>;</w:t>
      </w:r>
      <w:r w:rsidR="002703BA" w:rsidRPr="00C841AD">
        <w:rPr>
          <w:rFonts w:ascii="Book Antiqua" w:hAnsi="Book Antiqua"/>
          <w:sz w:val="24"/>
          <w:szCs w:val="24"/>
        </w:rPr>
        <w:t xml:space="preserve"> </w:t>
      </w:r>
      <w:r w:rsidR="0073501A" w:rsidRPr="00C841AD">
        <w:rPr>
          <w:rFonts w:ascii="Book Antiqua" w:hAnsi="Book Antiqua"/>
          <w:sz w:val="24"/>
          <w:szCs w:val="24"/>
        </w:rPr>
        <w:t>Bone-patellar tendon-bone</w:t>
      </w:r>
      <w:r w:rsidR="0073501A" w:rsidRPr="00C841AD">
        <w:rPr>
          <w:rFonts w:ascii="Book Antiqua" w:eastAsia="宋体" w:hAnsi="Book Antiqua"/>
          <w:sz w:val="24"/>
          <w:szCs w:val="24"/>
          <w:lang w:eastAsia="zh-CN"/>
        </w:rPr>
        <w:t>;</w:t>
      </w:r>
      <w:r w:rsidR="0073501A" w:rsidRPr="00C841AD">
        <w:rPr>
          <w:rFonts w:ascii="Book Antiqua" w:hAnsi="Book Antiqua"/>
          <w:sz w:val="24"/>
          <w:szCs w:val="24"/>
        </w:rPr>
        <w:t xml:space="preserve"> R</w:t>
      </w:r>
      <w:r w:rsidR="002703BA" w:rsidRPr="00C841AD">
        <w:rPr>
          <w:rFonts w:ascii="Book Antiqua" w:hAnsi="Book Antiqua"/>
          <w:sz w:val="24"/>
          <w:szCs w:val="24"/>
        </w:rPr>
        <w:t>otatory instability</w:t>
      </w:r>
      <w:r w:rsidR="0073501A" w:rsidRPr="00C841AD">
        <w:rPr>
          <w:rFonts w:ascii="Book Antiqua" w:eastAsia="宋体" w:hAnsi="Book Antiqua"/>
          <w:sz w:val="24"/>
          <w:szCs w:val="24"/>
          <w:lang w:eastAsia="zh-CN"/>
        </w:rPr>
        <w:t xml:space="preserve">; </w:t>
      </w:r>
      <w:r w:rsidR="002703BA" w:rsidRPr="00C841AD">
        <w:rPr>
          <w:rFonts w:ascii="Book Antiqua" w:hAnsi="Book Antiqua"/>
          <w:sz w:val="24"/>
          <w:szCs w:val="24"/>
        </w:rPr>
        <w:t>MRI</w:t>
      </w:r>
      <w:r w:rsidR="0073501A" w:rsidRPr="00C841AD">
        <w:rPr>
          <w:rFonts w:ascii="Book Antiqua" w:eastAsia="宋体" w:hAnsi="Book Antiqua"/>
          <w:sz w:val="24"/>
          <w:szCs w:val="24"/>
          <w:lang w:eastAsia="zh-CN"/>
        </w:rPr>
        <w:t>;</w:t>
      </w:r>
      <w:r w:rsidR="002703BA" w:rsidRPr="00C841AD">
        <w:rPr>
          <w:rFonts w:ascii="Book Antiqua" w:hAnsi="Book Antiqua"/>
          <w:sz w:val="24"/>
          <w:szCs w:val="24"/>
        </w:rPr>
        <w:t xml:space="preserve"> </w:t>
      </w:r>
      <w:r w:rsidR="0073501A" w:rsidRPr="00C841AD">
        <w:rPr>
          <w:rFonts w:ascii="Book Antiqua" w:hAnsi="Book Antiqua"/>
          <w:sz w:val="24"/>
          <w:szCs w:val="24"/>
        </w:rPr>
        <w:t>T</w:t>
      </w:r>
      <w:r w:rsidR="002703BA" w:rsidRPr="00C841AD">
        <w:rPr>
          <w:rFonts w:ascii="Book Antiqua" w:hAnsi="Book Antiqua"/>
          <w:sz w:val="24"/>
          <w:szCs w:val="24"/>
        </w:rPr>
        <w:t>unnel position</w:t>
      </w:r>
      <w:r w:rsidR="0073501A" w:rsidRPr="00C841AD">
        <w:rPr>
          <w:rFonts w:ascii="Book Antiqua" w:eastAsia="宋体" w:hAnsi="Book Antiqua"/>
          <w:sz w:val="24"/>
          <w:szCs w:val="24"/>
          <w:lang w:eastAsia="zh-CN"/>
        </w:rPr>
        <w:t>;</w:t>
      </w:r>
      <w:r w:rsidR="002703BA" w:rsidRPr="00C841AD">
        <w:rPr>
          <w:rFonts w:ascii="Book Antiqua" w:hAnsi="Book Antiqua"/>
          <w:sz w:val="24"/>
          <w:szCs w:val="24"/>
        </w:rPr>
        <w:t xml:space="preserve"> </w:t>
      </w:r>
      <w:r w:rsidR="0073501A" w:rsidRPr="00C841AD">
        <w:rPr>
          <w:rFonts w:ascii="Book Antiqua" w:hAnsi="Book Antiqua"/>
          <w:sz w:val="24"/>
          <w:szCs w:val="24"/>
        </w:rPr>
        <w:t>A</w:t>
      </w:r>
      <w:r w:rsidR="002703BA" w:rsidRPr="00C841AD">
        <w:rPr>
          <w:rFonts w:ascii="Book Antiqua" w:hAnsi="Book Antiqua"/>
          <w:sz w:val="24"/>
          <w:szCs w:val="24"/>
        </w:rPr>
        <w:t>natomic</w:t>
      </w:r>
      <w:r w:rsidR="0073501A" w:rsidRPr="00C841AD">
        <w:rPr>
          <w:rFonts w:ascii="Book Antiqua" w:eastAsia="宋体" w:hAnsi="Book Antiqua"/>
          <w:sz w:val="24"/>
          <w:szCs w:val="24"/>
          <w:lang w:eastAsia="zh-CN"/>
        </w:rPr>
        <w:t>;</w:t>
      </w:r>
      <w:r w:rsidR="002703BA" w:rsidRPr="00C841AD">
        <w:rPr>
          <w:rFonts w:ascii="Book Antiqua" w:hAnsi="Book Antiqua"/>
          <w:sz w:val="24"/>
          <w:szCs w:val="24"/>
        </w:rPr>
        <w:t xml:space="preserve"> </w:t>
      </w:r>
      <w:r w:rsidR="0073501A" w:rsidRPr="00C841AD">
        <w:rPr>
          <w:rFonts w:ascii="Book Antiqua" w:hAnsi="Book Antiqua"/>
          <w:sz w:val="24"/>
          <w:szCs w:val="24"/>
        </w:rPr>
        <w:t>S</w:t>
      </w:r>
      <w:r w:rsidR="002703BA" w:rsidRPr="00C841AD">
        <w:rPr>
          <w:rFonts w:ascii="Book Antiqua" w:hAnsi="Book Antiqua"/>
          <w:sz w:val="24"/>
          <w:szCs w:val="24"/>
        </w:rPr>
        <w:t>ingle-bundle</w:t>
      </w:r>
    </w:p>
    <w:p w:rsidR="006D3E33" w:rsidRPr="00C841AD" w:rsidRDefault="006D3E33" w:rsidP="005A06FD">
      <w:pPr>
        <w:spacing w:line="360" w:lineRule="auto"/>
        <w:rPr>
          <w:rFonts w:ascii="Book Antiqua" w:eastAsia="宋体" w:hAnsi="Book Antiqua"/>
          <w:sz w:val="24"/>
          <w:szCs w:val="24"/>
          <w:lang w:eastAsia="zh-CN"/>
        </w:rPr>
      </w:pPr>
    </w:p>
    <w:p w:rsidR="0073501A" w:rsidRPr="00C841AD" w:rsidRDefault="0073501A" w:rsidP="005A06FD">
      <w:pPr>
        <w:spacing w:line="360" w:lineRule="auto"/>
        <w:rPr>
          <w:rFonts w:ascii="Book Antiqua" w:hAnsi="Book Antiqua"/>
          <w:sz w:val="24"/>
          <w:szCs w:val="24"/>
        </w:rPr>
      </w:pPr>
      <w:proofErr w:type="gramStart"/>
      <w:r w:rsidRPr="00C841AD">
        <w:rPr>
          <w:rFonts w:ascii="Book Antiqua" w:hAnsi="Book Antiqua"/>
          <w:b/>
          <w:sz w:val="24"/>
          <w:szCs w:val="24"/>
        </w:rPr>
        <w:t>© The Author(s) 2017.</w:t>
      </w:r>
      <w:proofErr w:type="gramEnd"/>
      <w:r w:rsidRPr="00C841AD">
        <w:rPr>
          <w:rFonts w:ascii="Book Antiqua" w:hAnsi="Book Antiqua"/>
          <w:sz w:val="24"/>
          <w:szCs w:val="24"/>
        </w:rPr>
        <w:t xml:space="preserve"> Published by </w:t>
      </w:r>
      <w:proofErr w:type="spellStart"/>
      <w:r w:rsidRPr="00C841AD">
        <w:rPr>
          <w:rFonts w:ascii="Book Antiqua" w:hAnsi="Book Antiqua"/>
          <w:sz w:val="24"/>
          <w:szCs w:val="24"/>
        </w:rPr>
        <w:t>Baishideng</w:t>
      </w:r>
      <w:proofErr w:type="spellEnd"/>
      <w:r w:rsidRPr="00C841AD">
        <w:rPr>
          <w:rFonts w:ascii="Book Antiqua" w:hAnsi="Book Antiqua"/>
          <w:sz w:val="24"/>
          <w:szCs w:val="24"/>
        </w:rPr>
        <w:t xml:space="preserve"> Publishing Group Inc. All rights reserved.</w:t>
      </w:r>
    </w:p>
    <w:p w:rsidR="0073501A" w:rsidRPr="00C841AD" w:rsidRDefault="0073501A" w:rsidP="005A06FD">
      <w:pPr>
        <w:spacing w:line="360" w:lineRule="auto"/>
        <w:rPr>
          <w:rFonts w:ascii="Book Antiqua" w:eastAsia="宋体" w:hAnsi="Book Antiqua"/>
          <w:sz w:val="24"/>
          <w:szCs w:val="24"/>
          <w:lang w:eastAsia="zh-CN"/>
        </w:rPr>
      </w:pPr>
    </w:p>
    <w:p w:rsidR="00CA7590" w:rsidRPr="00C841AD" w:rsidRDefault="00CA7590" w:rsidP="005A06FD">
      <w:pPr>
        <w:spacing w:line="360" w:lineRule="auto"/>
        <w:rPr>
          <w:rFonts w:ascii="Book Antiqua" w:eastAsia="Arial Unicode MS" w:hAnsi="Book Antiqua" w:cs="Arial Unicode MS"/>
          <w:sz w:val="24"/>
          <w:szCs w:val="24"/>
        </w:rPr>
      </w:pPr>
      <w:r w:rsidRPr="00C841AD">
        <w:rPr>
          <w:rFonts w:ascii="Book Antiqua" w:eastAsia="Arial Unicode MS" w:hAnsi="Book Antiqua" w:cs="Arial Unicode MS"/>
          <w:b/>
          <w:sz w:val="24"/>
          <w:szCs w:val="24"/>
        </w:rPr>
        <w:t>C</w:t>
      </w:r>
      <w:r w:rsidR="0073501A" w:rsidRPr="00C841AD">
        <w:rPr>
          <w:rFonts w:ascii="Book Antiqua" w:eastAsia="Arial Unicode MS" w:hAnsi="Book Antiqua" w:cs="Arial Unicode MS"/>
          <w:b/>
          <w:sz w:val="24"/>
          <w:szCs w:val="24"/>
        </w:rPr>
        <w:t xml:space="preserve">ore tip: </w:t>
      </w:r>
      <w:r w:rsidR="006D3E33" w:rsidRPr="00C841AD">
        <w:rPr>
          <w:rFonts w:ascii="Book Antiqua" w:eastAsia="Arial Unicode MS" w:hAnsi="Book Antiqua" w:cs="Arial Unicode MS"/>
          <w:sz w:val="24"/>
          <w:szCs w:val="24"/>
        </w:rPr>
        <w:t xml:space="preserve">Anterolateral rotatory instability was quantitatively assessed in 40 </w:t>
      </w:r>
      <w:r w:rsidR="00D44712" w:rsidRPr="00C841AD">
        <w:rPr>
          <w:rFonts w:ascii="Book Antiqua" w:hAnsi="Book Antiqua"/>
          <w:sz w:val="24"/>
          <w:szCs w:val="24"/>
        </w:rPr>
        <w:t>anterior cruciate ligament (ACL)</w:t>
      </w:r>
      <w:r w:rsidR="006D3E33" w:rsidRPr="00C841AD">
        <w:rPr>
          <w:rFonts w:ascii="Book Antiqua" w:eastAsia="Arial Unicode MS" w:hAnsi="Book Antiqua" w:cs="Arial Unicode MS"/>
          <w:sz w:val="24"/>
          <w:szCs w:val="24"/>
        </w:rPr>
        <w:t xml:space="preserve">-reconstructed knees with </w:t>
      </w:r>
      <w:r w:rsidR="000E36AE" w:rsidRPr="00C841AD">
        <w:rPr>
          <w:rFonts w:ascii="Book Antiqua" w:hAnsi="Book Antiqua"/>
          <w:sz w:val="24"/>
          <w:szCs w:val="24"/>
        </w:rPr>
        <w:t xml:space="preserve">bone-patellar tendon-bone </w:t>
      </w:r>
      <w:r w:rsidR="006D3E33" w:rsidRPr="00C841AD">
        <w:rPr>
          <w:rFonts w:ascii="Book Antiqua" w:eastAsia="Arial Unicode MS" w:hAnsi="Book Antiqua" w:cs="Arial Unicode MS"/>
          <w:sz w:val="24"/>
          <w:szCs w:val="24"/>
        </w:rPr>
        <w:t xml:space="preserve">autografts using a Slocum </w:t>
      </w:r>
      <w:r w:rsidR="00CA130F" w:rsidRPr="00C841AD">
        <w:rPr>
          <w:rFonts w:ascii="Book Antiqua" w:hAnsi="Book Antiqua"/>
          <w:bCs/>
          <w:sz w:val="24"/>
          <w:szCs w:val="24"/>
        </w:rPr>
        <w:t>anterolateral rotatory instability</w:t>
      </w:r>
      <w:r w:rsidR="006D3E33" w:rsidRPr="00C841AD">
        <w:rPr>
          <w:rFonts w:ascii="Book Antiqua" w:eastAsia="Arial Unicode MS" w:hAnsi="Book Antiqua" w:cs="Arial Unicode MS"/>
          <w:sz w:val="24"/>
          <w:szCs w:val="24"/>
        </w:rPr>
        <w:t xml:space="preserve"> test in open MRI 1-1.5 years after surgery, and correlated to tunnel positions evaluated by</w:t>
      </w:r>
      <w:r w:rsidR="00CA130F" w:rsidRPr="00C841AD">
        <w:rPr>
          <w:rFonts w:ascii="Book Antiqua" w:eastAsia="Arial Unicode MS" w:hAnsi="Book Antiqua" w:cs="Arial Unicode MS"/>
          <w:sz w:val="24"/>
          <w:szCs w:val="24"/>
        </w:rPr>
        <w:t xml:space="preserve"> high resolution </w:t>
      </w:r>
      <w:r w:rsidR="007C3D5B" w:rsidRPr="00C841AD">
        <w:rPr>
          <w:rFonts w:ascii="Book Antiqua" w:hAnsi="Book Antiqua"/>
          <w:bCs/>
          <w:sz w:val="24"/>
          <w:szCs w:val="24"/>
        </w:rPr>
        <w:t>computed tomography</w:t>
      </w:r>
      <w:r w:rsidR="00CA130F" w:rsidRPr="00C841AD">
        <w:rPr>
          <w:rFonts w:ascii="Book Antiqua" w:eastAsia="Arial Unicode MS" w:hAnsi="Book Antiqua" w:cs="Arial Unicode MS"/>
          <w:sz w:val="24"/>
          <w:szCs w:val="24"/>
        </w:rPr>
        <w:t xml:space="preserve"> scan 2 wk</w:t>
      </w:r>
      <w:r w:rsidR="006D3E33" w:rsidRPr="00C841AD">
        <w:rPr>
          <w:rFonts w:ascii="Book Antiqua" w:eastAsia="Arial Unicode MS" w:hAnsi="Book Antiqua" w:cs="Arial Unicode MS"/>
          <w:sz w:val="24"/>
          <w:szCs w:val="24"/>
        </w:rPr>
        <w:t xml:space="preserve"> after surgery. Femoral tunnel positions were shallower (</w:t>
      </w:r>
      <w:r w:rsidR="00CA130F" w:rsidRPr="00C841AD">
        <w:rPr>
          <w:rFonts w:ascii="Book Antiqua" w:eastAsia="Arial Unicode MS" w:hAnsi="Book Antiqua" w:cs="Arial Unicode MS"/>
          <w:i/>
          <w:sz w:val="24"/>
          <w:szCs w:val="24"/>
        </w:rPr>
        <w:t>P</w:t>
      </w:r>
      <w:r w:rsidR="00CA130F" w:rsidRPr="00C841AD">
        <w:rPr>
          <w:rFonts w:ascii="Book Antiqua" w:eastAsia="Arial Unicode MS" w:hAnsi="Book Antiqua" w:cs="Arial Unicode MS"/>
          <w:sz w:val="24"/>
          <w:szCs w:val="24"/>
          <w:lang w:eastAsia="zh-CN"/>
        </w:rPr>
        <w:t xml:space="preserve"> </w:t>
      </w:r>
      <w:r w:rsidR="006D3E33" w:rsidRPr="00C841AD">
        <w:rPr>
          <w:rFonts w:ascii="Book Antiqua" w:eastAsia="Arial Unicode MS" w:hAnsi="Book Antiqua" w:cs="Arial Unicode MS"/>
          <w:sz w:val="24"/>
          <w:szCs w:val="24"/>
        </w:rPr>
        <w:t>&lt;</w:t>
      </w:r>
      <w:r w:rsidR="00CA130F" w:rsidRPr="00C841AD">
        <w:rPr>
          <w:rFonts w:ascii="Book Antiqua" w:eastAsia="Arial Unicode MS" w:hAnsi="Book Antiqua" w:cs="Arial Unicode MS"/>
          <w:sz w:val="24"/>
          <w:szCs w:val="24"/>
          <w:lang w:eastAsia="zh-CN"/>
        </w:rPr>
        <w:t xml:space="preserve"> </w:t>
      </w:r>
      <w:r w:rsidR="006D3E33" w:rsidRPr="00C841AD">
        <w:rPr>
          <w:rFonts w:ascii="Book Antiqua" w:eastAsia="Arial Unicode MS" w:hAnsi="Book Antiqua" w:cs="Arial Unicode MS"/>
          <w:sz w:val="24"/>
          <w:szCs w:val="24"/>
        </w:rPr>
        <w:t>0.01) and higher (</w:t>
      </w:r>
      <w:r w:rsidR="00CA130F" w:rsidRPr="00C841AD">
        <w:rPr>
          <w:rFonts w:ascii="Book Antiqua" w:eastAsia="Arial Unicode MS" w:hAnsi="Book Antiqua" w:cs="Arial Unicode MS"/>
          <w:i/>
          <w:sz w:val="24"/>
          <w:szCs w:val="24"/>
        </w:rPr>
        <w:t>P</w:t>
      </w:r>
      <w:r w:rsidR="00CA130F" w:rsidRPr="00C841AD">
        <w:rPr>
          <w:rFonts w:ascii="Book Antiqua" w:eastAsia="Arial Unicode MS" w:hAnsi="Book Antiqua" w:cs="Arial Unicode MS"/>
          <w:sz w:val="24"/>
          <w:szCs w:val="24"/>
          <w:lang w:eastAsia="zh-CN"/>
        </w:rPr>
        <w:t xml:space="preserve"> </w:t>
      </w:r>
      <w:r w:rsidR="00CA130F" w:rsidRPr="00C841AD">
        <w:rPr>
          <w:rFonts w:ascii="Book Antiqua" w:eastAsia="Arial Unicode MS" w:hAnsi="Book Antiqua" w:cs="Arial Unicode MS"/>
          <w:sz w:val="24"/>
          <w:szCs w:val="24"/>
        </w:rPr>
        <w:t>&lt;</w:t>
      </w:r>
      <w:r w:rsidR="00CA130F" w:rsidRPr="00C841AD">
        <w:rPr>
          <w:rFonts w:ascii="Book Antiqua" w:eastAsia="Arial Unicode MS" w:hAnsi="Book Antiqua" w:cs="Arial Unicode MS"/>
          <w:sz w:val="24"/>
          <w:szCs w:val="24"/>
          <w:lang w:eastAsia="zh-CN"/>
        </w:rPr>
        <w:t xml:space="preserve"> </w:t>
      </w:r>
      <w:r w:rsidR="006D3E33" w:rsidRPr="00C841AD">
        <w:rPr>
          <w:rFonts w:ascii="Book Antiqua" w:eastAsia="Arial Unicode MS" w:hAnsi="Book Antiqua" w:cs="Arial Unicode MS"/>
          <w:sz w:val="24"/>
          <w:szCs w:val="24"/>
        </w:rPr>
        <w:t xml:space="preserve">0.001), and </w:t>
      </w:r>
      <w:proofErr w:type="spellStart"/>
      <w:r w:rsidR="006D3E33" w:rsidRPr="00C841AD">
        <w:rPr>
          <w:rFonts w:ascii="Book Antiqua" w:eastAsia="Arial Unicode MS" w:hAnsi="Book Antiqua" w:cs="Arial Unicode MS"/>
          <w:sz w:val="24"/>
          <w:szCs w:val="24"/>
        </w:rPr>
        <w:t>tibial</w:t>
      </w:r>
      <w:proofErr w:type="spellEnd"/>
      <w:r w:rsidR="006D3E33" w:rsidRPr="00C841AD">
        <w:rPr>
          <w:rFonts w:ascii="Book Antiqua" w:eastAsia="Arial Unicode MS" w:hAnsi="Book Antiqua" w:cs="Arial Unicode MS"/>
          <w:sz w:val="24"/>
          <w:szCs w:val="24"/>
        </w:rPr>
        <w:t xml:space="preserve"> tunnel positions were more posterior (</w:t>
      </w:r>
      <w:r w:rsidR="00CA130F" w:rsidRPr="00C841AD">
        <w:rPr>
          <w:rFonts w:ascii="Book Antiqua" w:eastAsia="Arial Unicode MS" w:hAnsi="Book Antiqua" w:cs="Arial Unicode MS"/>
          <w:i/>
          <w:sz w:val="24"/>
          <w:szCs w:val="24"/>
        </w:rPr>
        <w:t>P</w:t>
      </w:r>
      <w:r w:rsidR="00CA130F" w:rsidRPr="00C841AD">
        <w:rPr>
          <w:rFonts w:ascii="Book Antiqua" w:eastAsia="Arial Unicode MS" w:hAnsi="Book Antiqua" w:cs="Arial Unicode MS"/>
          <w:sz w:val="24"/>
          <w:szCs w:val="24"/>
          <w:lang w:eastAsia="zh-CN"/>
        </w:rPr>
        <w:t xml:space="preserve"> </w:t>
      </w:r>
      <w:r w:rsidR="00CA130F" w:rsidRPr="00C841AD">
        <w:rPr>
          <w:rFonts w:ascii="Book Antiqua" w:eastAsia="Arial Unicode MS" w:hAnsi="Book Antiqua" w:cs="Arial Unicode MS"/>
          <w:sz w:val="24"/>
          <w:szCs w:val="24"/>
        </w:rPr>
        <w:t>&lt;</w:t>
      </w:r>
      <w:r w:rsidR="00CA130F" w:rsidRPr="00C841AD">
        <w:rPr>
          <w:rFonts w:ascii="Book Antiqua" w:eastAsia="Arial Unicode MS" w:hAnsi="Book Antiqua" w:cs="Arial Unicode MS"/>
          <w:sz w:val="24"/>
          <w:szCs w:val="24"/>
          <w:lang w:eastAsia="zh-CN"/>
        </w:rPr>
        <w:t xml:space="preserve"> </w:t>
      </w:r>
      <w:r w:rsidR="006D3E33" w:rsidRPr="00C841AD">
        <w:rPr>
          <w:rFonts w:ascii="Book Antiqua" w:eastAsia="Arial Unicode MS" w:hAnsi="Book Antiqua" w:cs="Arial Unicode MS"/>
          <w:sz w:val="24"/>
          <w:szCs w:val="24"/>
        </w:rPr>
        <w:t>0.05) in the trans-</w:t>
      </w:r>
      <w:proofErr w:type="spellStart"/>
      <w:r w:rsidR="006D3E33" w:rsidRPr="00C841AD">
        <w:rPr>
          <w:rFonts w:ascii="Book Antiqua" w:eastAsia="Arial Unicode MS" w:hAnsi="Book Antiqua" w:cs="Arial Unicode MS"/>
          <w:sz w:val="24"/>
          <w:szCs w:val="24"/>
        </w:rPr>
        <w:t>tibial</w:t>
      </w:r>
      <w:proofErr w:type="spellEnd"/>
      <w:r w:rsidR="006D3E33" w:rsidRPr="00C841AD">
        <w:rPr>
          <w:rFonts w:ascii="Book Antiqua" w:eastAsia="Arial Unicode MS" w:hAnsi="Book Antiqua" w:cs="Arial Unicode MS"/>
          <w:sz w:val="24"/>
          <w:szCs w:val="24"/>
        </w:rPr>
        <w:t xml:space="preserve"> </w:t>
      </w:r>
      <w:r w:rsidR="00C841AD" w:rsidRPr="00C841AD">
        <w:rPr>
          <w:rFonts w:ascii="Book Antiqua" w:eastAsia="Arial Unicode MS" w:hAnsi="Book Antiqua" w:cs="Arial Unicode MS"/>
          <w:sz w:val="24"/>
          <w:szCs w:val="24"/>
          <w:lang w:eastAsia="zh-CN"/>
        </w:rPr>
        <w:t>(</w:t>
      </w:r>
      <w:r w:rsidR="00C841AD" w:rsidRPr="00C841AD">
        <w:rPr>
          <w:rFonts w:ascii="Book Antiqua" w:eastAsia="宋体" w:hAnsi="Book Antiqua"/>
          <w:sz w:val="24"/>
          <w:szCs w:val="24"/>
          <w:lang w:eastAsia="zh-CN"/>
        </w:rPr>
        <w:t>TT</w:t>
      </w:r>
      <w:r w:rsidR="00C841AD" w:rsidRPr="00C841AD">
        <w:rPr>
          <w:rFonts w:ascii="Book Antiqua" w:eastAsia="Arial Unicode MS" w:hAnsi="Book Antiqua" w:cs="Arial Unicode MS"/>
          <w:sz w:val="24"/>
          <w:szCs w:val="24"/>
          <w:lang w:eastAsia="zh-CN"/>
        </w:rPr>
        <w:t xml:space="preserve">) </w:t>
      </w:r>
      <w:r w:rsidR="006D3E33" w:rsidRPr="00C841AD">
        <w:rPr>
          <w:rFonts w:ascii="Book Antiqua" w:eastAsia="Arial Unicode MS" w:hAnsi="Book Antiqua" w:cs="Arial Unicode MS"/>
          <w:sz w:val="24"/>
          <w:szCs w:val="24"/>
        </w:rPr>
        <w:t xml:space="preserve">group, compared with the trans-portal </w:t>
      </w:r>
      <w:r w:rsidR="00C841AD">
        <w:rPr>
          <w:rFonts w:ascii="Book Antiqua" w:eastAsia="Arial Unicode MS" w:hAnsi="Book Antiqua" w:cs="Arial Unicode MS" w:hint="eastAsia"/>
          <w:sz w:val="24"/>
          <w:szCs w:val="24"/>
          <w:lang w:eastAsia="zh-CN"/>
        </w:rPr>
        <w:t>(</w:t>
      </w:r>
      <w:r w:rsidR="00C841AD" w:rsidRPr="00C841AD">
        <w:rPr>
          <w:rFonts w:ascii="Book Antiqua" w:hAnsi="Book Antiqua"/>
          <w:sz w:val="24"/>
          <w:szCs w:val="24"/>
        </w:rPr>
        <w:t>TP</w:t>
      </w:r>
      <w:r w:rsidR="00C841AD">
        <w:rPr>
          <w:rFonts w:ascii="Book Antiqua" w:eastAsia="Arial Unicode MS" w:hAnsi="Book Antiqua" w:cs="Arial Unicode MS" w:hint="eastAsia"/>
          <w:sz w:val="24"/>
          <w:szCs w:val="24"/>
          <w:lang w:eastAsia="zh-CN"/>
        </w:rPr>
        <w:t xml:space="preserve">) </w:t>
      </w:r>
      <w:r w:rsidR="006D3E33" w:rsidRPr="00C841AD">
        <w:rPr>
          <w:rFonts w:ascii="Book Antiqua" w:eastAsia="Arial Unicode MS" w:hAnsi="Book Antiqua" w:cs="Arial Unicode MS"/>
          <w:sz w:val="24"/>
          <w:szCs w:val="24"/>
        </w:rPr>
        <w:t xml:space="preserve">group. Anterolateral rotatory translations were significantly correlated with the shallow femoral tunnel positions, and they were greater in the </w:t>
      </w:r>
      <w:r w:rsidR="00C841AD" w:rsidRPr="00C841AD">
        <w:rPr>
          <w:rFonts w:ascii="Book Antiqua" w:eastAsia="宋体" w:hAnsi="Book Antiqua"/>
          <w:sz w:val="24"/>
          <w:szCs w:val="24"/>
          <w:lang w:eastAsia="zh-CN"/>
        </w:rPr>
        <w:t>TT</w:t>
      </w:r>
      <w:r w:rsidR="006D3E33" w:rsidRPr="00C841AD">
        <w:rPr>
          <w:rFonts w:ascii="Book Antiqua" w:eastAsia="Arial Unicode MS" w:hAnsi="Book Antiqua" w:cs="Arial Unicode MS"/>
          <w:sz w:val="24"/>
          <w:szCs w:val="24"/>
        </w:rPr>
        <w:t xml:space="preserve"> group (3.2 ± 1.6 mm) than in the </w:t>
      </w:r>
      <w:r w:rsidR="00C841AD" w:rsidRPr="00C841AD">
        <w:rPr>
          <w:rFonts w:ascii="Book Antiqua" w:hAnsi="Book Antiqua"/>
          <w:sz w:val="24"/>
          <w:szCs w:val="24"/>
        </w:rPr>
        <w:t>TP</w:t>
      </w:r>
      <w:r w:rsidR="006D3E33" w:rsidRPr="00C841AD">
        <w:rPr>
          <w:rFonts w:ascii="Book Antiqua" w:eastAsia="Arial Unicode MS" w:hAnsi="Book Antiqua" w:cs="Arial Unicode MS"/>
          <w:sz w:val="24"/>
          <w:szCs w:val="24"/>
        </w:rPr>
        <w:t xml:space="preserve"> group (2.0 ± 1.8 mm) (</w:t>
      </w:r>
      <w:r w:rsidR="00CA130F" w:rsidRPr="00C841AD">
        <w:rPr>
          <w:rFonts w:ascii="Book Antiqua" w:eastAsia="Arial Unicode MS" w:hAnsi="Book Antiqua" w:cs="Arial Unicode MS"/>
          <w:i/>
          <w:sz w:val="24"/>
          <w:szCs w:val="24"/>
        </w:rPr>
        <w:t>P</w:t>
      </w:r>
      <w:r w:rsidR="00CA130F" w:rsidRPr="00C841AD">
        <w:rPr>
          <w:rFonts w:ascii="Book Antiqua" w:eastAsia="Arial Unicode MS" w:hAnsi="Book Antiqua" w:cs="Arial Unicode MS"/>
          <w:sz w:val="24"/>
          <w:szCs w:val="24"/>
          <w:lang w:eastAsia="zh-CN"/>
        </w:rPr>
        <w:t xml:space="preserve"> </w:t>
      </w:r>
      <w:r w:rsidR="00CA130F" w:rsidRPr="00C841AD">
        <w:rPr>
          <w:rFonts w:ascii="Book Antiqua" w:eastAsia="Arial Unicode MS" w:hAnsi="Book Antiqua" w:cs="Arial Unicode MS"/>
          <w:sz w:val="24"/>
          <w:szCs w:val="24"/>
        </w:rPr>
        <w:t>&lt;</w:t>
      </w:r>
      <w:r w:rsidR="00CA130F" w:rsidRPr="00C841AD">
        <w:rPr>
          <w:rFonts w:ascii="Book Antiqua" w:eastAsia="Arial Unicode MS" w:hAnsi="Book Antiqua" w:cs="Arial Unicode MS"/>
          <w:sz w:val="24"/>
          <w:szCs w:val="24"/>
          <w:lang w:eastAsia="zh-CN"/>
        </w:rPr>
        <w:t xml:space="preserve"> </w:t>
      </w:r>
      <w:r w:rsidR="006D3E33" w:rsidRPr="00C841AD">
        <w:rPr>
          <w:rFonts w:ascii="Book Antiqua" w:eastAsia="Arial Unicode MS" w:hAnsi="Book Antiqua" w:cs="Arial Unicode MS"/>
          <w:sz w:val="24"/>
          <w:szCs w:val="24"/>
        </w:rPr>
        <w:t>0.05).</w:t>
      </w:r>
    </w:p>
    <w:p w:rsidR="005A06FD" w:rsidRPr="00C841AD" w:rsidRDefault="005A06FD" w:rsidP="005A06FD">
      <w:pPr>
        <w:pStyle w:val="BodyText"/>
        <w:spacing w:line="360" w:lineRule="auto"/>
        <w:rPr>
          <w:rFonts w:ascii="Book Antiqua" w:eastAsiaTheme="minorEastAsia" w:hAnsi="Book Antiqua"/>
          <w:b/>
          <w:bCs/>
        </w:rPr>
      </w:pPr>
      <w:r w:rsidRPr="00C841AD">
        <w:rPr>
          <w:rFonts w:ascii="Book Antiqua" w:eastAsiaTheme="minorEastAsia" w:hAnsi="Book Antiqua"/>
          <w:b/>
          <w:bCs/>
        </w:rPr>
        <w:t xml:space="preserve">             </w:t>
      </w:r>
    </w:p>
    <w:p w:rsidR="005A06FD" w:rsidRPr="00C841AD" w:rsidRDefault="005A06FD" w:rsidP="005A06FD">
      <w:pPr>
        <w:pStyle w:val="BodyText"/>
        <w:spacing w:line="360" w:lineRule="auto"/>
        <w:rPr>
          <w:rFonts w:ascii="Book Antiqua" w:eastAsia="宋体" w:hAnsi="Book Antiqua"/>
          <w:bCs/>
          <w:lang w:eastAsia="zh-CN"/>
        </w:rPr>
      </w:pPr>
      <w:proofErr w:type="spellStart"/>
      <w:r w:rsidRPr="00C841AD">
        <w:rPr>
          <w:rFonts w:ascii="Book Antiqua" w:hAnsi="Book Antiqua"/>
          <w:bCs/>
        </w:rPr>
        <w:t>Tashiro</w:t>
      </w:r>
      <w:proofErr w:type="spellEnd"/>
      <w:r w:rsidRPr="00C841AD">
        <w:rPr>
          <w:rFonts w:ascii="Book Antiqua" w:eastAsia="宋体" w:hAnsi="Book Antiqua"/>
          <w:bCs/>
          <w:lang w:eastAsia="zh-CN"/>
        </w:rPr>
        <w:t xml:space="preserve"> Y</w:t>
      </w:r>
      <w:r w:rsidRPr="00C841AD">
        <w:rPr>
          <w:rFonts w:ascii="Book Antiqua" w:hAnsi="Book Antiqua"/>
          <w:bCs/>
        </w:rPr>
        <w:t>, Okazaki</w:t>
      </w:r>
      <w:r w:rsidRPr="00C841AD">
        <w:rPr>
          <w:rFonts w:ascii="Book Antiqua" w:eastAsia="宋体" w:hAnsi="Book Antiqua"/>
          <w:bCs/>
          <w:lang w:eastAsia="zh-CN"/>
        </w:rPr>
        <w:t xml:space="preserve"> K</w:t>
      </w:r>
      <w:r w:rsidRPr="00C841AD">
        <w:rPr>
          <w:rFonts w:ascii="Book Antiqua" w:hAnsi="Book Antiqua"/>
          <w:bCs/>
        </w:rPr>
        <w:t>, Murakami</w:t>
      </w:r>
      <w:r w:rsidRPr="00C841AD">
        <w:rPr>
          <w:rFonts w:ascii="Book Antiqua" w:eastAsia="宋体" w:hAnsi="Book Antiqua"/>
          <w:bCs/>
          <w:lang w:eastAsia="zh-CN"/>
        </w:rPr>
        <w:t xml:space="preserve"> K</w:t>
      </w:r>
      <w:r w:rsidRPr="00C841AD">
        <w:rPr>
          <w:rFonts w:ascii="Book Antiqua" w:hAnsi="Book Antiqua"/>
          <w:bCs/>
        </w:rPr>
        <w:t>, Matsubara</w:t>
      </w:r>
      <w:r w:rsidRPr="00C841AD">
        <w:rPr>
          <w:rFonts w:ascii="Book Antiqua" w:eastAsia="宋体" w:hAnsi="Book Antiqua"/>
          <w:bCs/>
          <w:lang w:eastAsia="zh-CN"/>
        </w:rPr>
        <w:t xml:space="preserve"> H</w:t>
      </w:r>
      <w:r w:rsidRPr="00C841AD">
        <w:rPr>
          <w:rFonts w:ascii="Book Antiqua" w:hAnsi="Book Antiqua"/>
          <w:bCs/>
        </w:rPr>
        <w:t>, Osaki</w:t>
      </w:r>
      <w:r w:rsidRPr="00C841AD">
        <w:rPr>
          <w:rFonts w:ascii="Book Antiqua" w:eastAsia="宋体" w:hAnsi="Book Antiqua"/>
          <w:bCs/>
          <w:lang w:eastAsia="zh-CN"/>
        </w:rPr>
        <w:t xml:space="preserve"> K</w:t>
      </w:r>
      <w:r w:rsidRPr="00C841AD">
        <w:rPr>
          <w:rFonts w:ascii="Book Antiqua" w:hAnsi="Book Antiqua"/>
          <w:bCs/>
        </w:rPr>
        <w:t>, Iwamoto</w:t>
      </w:r>
      <w:r w:rsidRPr="00C841AD">
        <w:rPr>
          <w:rFonts w:ascii="Book Antiqua" w:eastAsia="宋体" w:hAnsi="Book Antiqua"/>
          <w:bCs/>
          <w:lang w:eastAsia="zh-CN"/>
        </w:rPr>
        <w:t xml:space="preserve"> Y,</w:t>
      </w:r>
      <w:r w:rsidRPr="00C841AD">
        <w:rPr>
          <w:rFonts w:ascii="Book Antiqua" w:hAnsi="Book Antiqua"/>
          <w:bCs/>
        </w:rPr>
        <w:t xml:space="preserve"> Nakashima</w:t>
      </w:r>
      <w:r w:rsidRPr="00C841AD">
        <w:rPr>
          <w:rFonts w:ascii="Book Antiqua" w:eastAsia="宋体" w:hAnsi="Book Antiqua"/>
          <w:bCs/>
          <w:lang w:eastAsia="zh-CN"/>
        </w:rPr>
        <w:t xml:space="preserve"> Y.</w:t>
      </w:r>
      <w:r w:rsidRPr="00C841AD">
        <w:rPr>
          <w:rFonts w:ascii="Book Antiqua" w:hAnsi="Book Antiqua"/>
          <w:bCs/>
        </w:rPr>
        <w:t xml:space="preserve"> Anterolateral rotatory instability </w:t>
      </w:r>
      <w:r w:rsidRPr="00C841AD">
        <w:rPr>
          <w:rFonts w:ascii="Book Antiqua" w:hAnsi="Book Antiqua"/>
          <w:bCs/>
          <w:i/>
        </w:rPr>
        <w:t>in vivo</w:t>
      </w:r>
      <w:r w:rsidRPr="00C841AD">
        <w:rPr>
          <w:rFonts w:ascii="Book Antiqua" w:hAnsi="Book Antiqua"/>
          <w:bCs/>
        </w:rPr>
        <w:t xml:space="preserve"> correlates tunnel position after anterior cruciate ligament reconstruction using bone-patellar </w:t>
      </w:r>
      <w:r w:rsidRPr="00C841AD">
        <w:rPr>
          <w:rFonts w:ascii="Book Antiqua" w:hAnsi="Book Antiqua"/>
          <w:bCs/>
        </w:rPr>
        <w:lastRenderedPageBreak/>
        <w:t>tendon-bone graft</w:t>
      </w:r>
      <w:r w:rsidRPr="00C841AD">
        <w:rPr>
          <w:rFonts w:ascii="Book Antiqua" w:eastAsia="宋体" w:hAnsi="Book Antiqua"/>
          <w:bCs/>
          <w:lang w:eastAsia="zh-CN"/>
        </w:rPr>
        <w:t>.</w:t>
      </w:r>
      <w:r w:rsidRPr="00C841AD">
        <w:rPr>
          <w:rFonts w:ascii="Book Antiqua" w:hAnsi="Book Antiqua"/>
          <w:i/>
          <w:iCs/>
        </w:rPr>
        <w:t xml:space="preserve"> World J </w:t>
      </w:r>
      <w:proofErr w:type="spellStart"/>
      <w:r w:rsidRPr="00C841AD">
        <w:rPr>
          <w:rFonts w:ascii="Book Antiqua" w:hAnsi="Book Antiqua"/>
          <w:i/>
          <w:iCs/>
        </w:rPr>
        <w:t>Orthop</w:t>
      </w:r>
      <w:proofErr w:type="spellEnd"/>
      <w:r w:rsidRPr="00C841AD">
        <w:rPr>
          <w:rFonts w:ascii="Book Antiqua" w:eastAsia="宋体" w:hAnsi="Book Antiqua"/>
          <w:i/>
          <w:iCs/>
          <w:lang w:eastAsia="zh-CN"/>
        </w:rPr>
        <w:t xml:space="preserve"> </w:t>
      </w:r>
      <w:r w:rsidRPr="00C841AD">
        <w:rPr>
          <w:rFonts w:ascii="Book Antiqua" w:eastAsia="宋体" w:hAnsi="Book Antiqua"/>
          <w:iCs/>
          <w:lang w:eastAsia="zh-CN"/>
        </w:rPr>
        <w:t xml:space="preserve">2017; </w:t>
      </w:r>
      <w:proofErr w:type="gramStart"/>
      <w:r w:rsidRPr="00C841AD">
        <w:rPr>
          <w:rFonts w:ascii="Book Antiqua" w:eastAsia="宋体" w:hAnsi="Book Antiqua"/>
          <w:iCs/>
          <w:lang w:eastAsia="zh-CN"/>
        </w:rPr>
        <w:t>In</w:t>
      </w:r>
      <w:proofErr w:type="gramEnd"/>
      <w:r w:rsidRPr="00C841AD">
        <w:rPr>
          <w:rFonts w:ascii="Book Antiqua" w:eastAsia="宋体" w:hAnsi="Book Antiqua"/>
          <w:iCs/>
          <w:lang w:eastAsia="zh-CN"/>
        </w:rPr>
        <w:t xml:space="preserve"> press</w:t>
      </w:r>
    </w:p>
    <w:p w:rsidR="00CA7590" w:rsidRPr="00C841AD" w:rsidRDefault="00CA7590" w:rsidP="005A06FD">
      <w:pPr>
        <w:pStyle w:val="BodyText"/>
        <w:spacing w:line="360" w:lineRule="auto"/>
        <w:rPr>
          <w:rFonts w:ascii="Book Antiqua" w:eastAsia="宋体" w:hAnsi="Book Antiqua"/>
          <w:lang w:eastAsia="zh-CN"/>
        </w:rPr>
      </w:pPr>
    </w:p>
    <w:p w:rsidR="003336C9" w:rsidRPr="00C841AD" w:rsidRDefault="003336C9" w:rsidP="005A06FD">
      <w:pPr>
        <w:pStyle w:val="BodyText"/>
        <w:spacing w:line="360" w:lineRule="auto"/>
        <w:rPr>
          <w:rFonts w:ascii="Book Antiqua" w:hAnsi="Book Antiqua"/>
        </w:rPr>
      </w:pPr>
      <w:r w:rsidRPr="00C841AD">
        <w:rPr>
          <w:rFonts w:ascii="Book Antiqua" w:hAnsi="Book Antiqua"/>
        </w:rPr>
        <w:br w:type="page"/>
      </w:r>
      <w:r w:rsidR="005A06FD" w:rsidRPr="00C841AD">
        <w:rPr>
          <w:rFonts w:ascii="Book Antiqua" w:hAnsi="Book Antiqua"/>
          <w:b/>
          <w:bCs/>
        </w:rPr>
        <w:lastRenderedPageBreak/>
        <w:t>INTRODUCTION</w:t>
      </w:r>
    </w:p>
    <w:p w:rsidR="003336C9" w:rsidRPr="00C841AD" w:rsidRDefault="003336C9" w:rsidP="005A06FD">
      <w:pPr>
        <w:pStyle w:val="BodyText"/>
        <w:spacing w:line="360" w:lineRule="auto"/>
        <w:rPr>
          <w:rFonts w:ascii="Book Antiqua" w:hAnsi="Book Antiqua"/>
        </w:rPr>
      </w:pPr>
      <w:r w:rsidRPr="00C841AD">
        <w:rPr>
          <w:rFonts w:ascii="Book Antiqua" w:hAnsi="Book Antiqua"/>
        </w:rPr>
        <w:t xml:space="preserve">It is the goal of anterior cruciate ligament (ACL) reconstruction to restore normal knee function and kinematics, finally achieving patient’s return to sports and daily activities. Recently, anatomic ACL reconstruction which reproduces dimensions, fiber orientations and insertion sites of the native ACL has been reported to improve knee stability and clinical outcomes after </w:t>
      </w:r>
      <w:proofErr w:type="gramStart"/>
      <w:r w:rsidRPr="00C841AD">
        <w:rPr>
          <w:rFonts w:ascii="Book Antiqua" w:hAnsi="Book Antiqua"/>
        </w:rPr>
        <w:t>surgery</w:t>
      </w:r>
      <w:r w:rsidRPr="00C841AD">
        <w:rPr>
          <w:rFonts w:ascii="Book Antiqua" w:hAnsi="Book Antiqua"/>
          <w:vertAlign w:val="superscript"/>
        </w:rPr>
        <w:t>[</w:t>
      </w:r>
      <w:proofErr w:type="gramEnd"/>
      <w:r w:rsidRPr="00C841AD">
        <w:rPr>
          <w:rFonts w:ascii="Book Antiqua" w:hAnsi="Book Antiqua"/>
          <w:noProof/>
          <w:vertAlign w:val="superscript"/>
        </w:rPr>
        <w:t>1-4</w:t>
      </w:r>
      <w:r w:rsidRPr="00C841AD">
        <w:rPr>
          <w:rFonts w:ascii="Book Antiqua" w:hAnsi="Book Antiqua"/>
          <w:vertAlign w:val="superscript"/>
        </w:rPr>
        <w:t>]</w:t>
      </w:r>
      <w:hyperlink w:anchor="_ENREF_10" w:tooltip="Forsythe, 2010 #892" w:history="1"/>
      <w:r w:rsidRPr="00C841AD">
        <w:rPr>
          <w:rFonts w:ascii="Book Antiqua" w:hAnsi="Book Antiqua"/>
        </w:rPr>
        <w:t xml:space="preserve">. Oblique fiber orientation based on anatomical location of bone tunnels is more favorable for controlling rotation, as well as resisting anterior </w:t>
      </w:r>
      <w:proofErr w:type="spellStart"/>
      <w:r w:rsidRPr="00C841AD">
        <w:rPr>
          <w:rFonts w:ascii="Book Antiqua" w:hAnsi="Book Antiqua"/>
        </w:rPr>
        <w:t>tibial</w:t>
      </w:r>
      <w:proofErr w:type="spellEnd"/>
      <w:r w:rsidRPr="00C841AD">
        <w:rPr>
          <w:rFonts w:ascii="Book Antiqua" w:hAnsi="Book Antiqua"/>
        </w:rPr>
        <w:t xml:space="preserve"> force, compared with a vertical graft </w:t>
      </w:r>
      <w:proofErr w:type="gramStart"/>
      <w:r w:rsidRPr="00C841AD">
        <w:rPr>
          <w:rFonts w:ascii="Book Antiqua" w:hAnsi="Book Antiqua"/>
        </w:rPr>
        <w:t>orientation</w:t>
      </w:r>
      <w:r w:rsidRPr="00C841AD">
        <w:rPr>
          <w:rFonts w:ascii="Book Antiqua" w:hAnsi="Book Antiqua"/>
          <w:vertAlign w:val="superscript"/>
        </w:rPr>
        <w:t>[</w:t>
      </w:r>
      <w:proofErr w:type="gramEnd"/>
      <w:r w:rsidRPr="00C841AD">
        <w:rPr>
          <w:rFonts w:ascii="Book Antiqua" w:hAnsi="Book Antiqua"/>
          <w:noProof/>
          <w:vertAlign w:val="superscript"/>
        </w:rPr>
        <w:t>5,6</w:t>
      </w:r>
      <w:r w:rsidRPr="00C841AD">
        <w:rPr>
          <w:rFonts w:ascii="Book Antiqua" w:hAnsi="Book Antiqua"/>
          <w:vertAlign w:val="superscript"/>
        </w:rPr>
        <w:t>]</w:t>
      </w:r>
      <w:r w:rsidRPr="00C841AD">
        <w:rPr>
          <w:rFonts w:ascii="Book Antiqua" w:hAnsi="Book Antiqua"/>
        </w:rPr>
        <w:t xml:space="preserve">. ACL reconstruction creating femoral tunnels independently from </w:t>
      </w:r>
      <w:proofErr w:type="spellStart"/>
      <w:r w:rsidRPr="00C841AD">
        <w:rPr>
          <w:rFonts w:ascii="Book Antiqua" w:hAnsi="Book Antiqua"/>
        </w:rPr>
        <w:t>tibial</w:t>
      </w:r>
      <w:proofErr w:type="spellEnd"/>
      <w:r w:rsidRPr="00C841AD">
        <w:rPr>
          <w:rFonts w:ascii="Book Antiqua" w:hAnsi="Book Antiqua"/>
        </w:rPr>
        <w:t xml:space="preserve"> tunnels has been shown to locate femoral tunnels more closely to anatomical footprint than the trans-</w:t>
      </w:r>
      <w:proofErr w:type="spellStart"/>
      <w:r w:rsidRPr="00C841AD">
        <w:rPr>
          <w:rFonts w:ascii="Book Antiqua" w:hAnsi="Book Antiqua"/>
        </w:rPr>
        <w:t>tibial</w:t>
      </w:r>
      <w:proofErr w:type="spellEnd"/>
      <w:r w:rsidRPr="00C841AD">
        <w:rPr>
          <w:rFonts w:ascii="Book Antiqua" w:hAnsi="Book Antiqua"/>
        </w:rPr>
        <w:t xml:space="preserve"> </w:t>
      </w:r>
      <w:r w:rsidR="00C841AD">
        <w:rPr>
          <w:rFonts w:ascii="Book Antiqua" w:eastAsia="宋体" w:hAnsi="Book Antiqua" w:hint="eastAsia"/>
          <w:lang w:eastAsia="zh-CN"/>
        </w:rPr>
        <w:t>(</w:t>
      </w:r>
      <w:r w:rsidR="00C841AD" w:rsidRPr="00C841AD">
        <w:rPr>
          <w:rFonts w:ascii="Book Antiqua" w:eastAsia="宋体" w:hAnsi="Book Antiqua"/>
          <w:lang w:eastAsia="zh-CN"/>
        </w:rPr>
        <w:t>TT</w:t>
      </w:r>
      <w:r w:rsidR="00C841AD">
        <w:rPr>
          <w:rFonts w:ascii="Book Antiqua" w:eastAsia="宋体" w:hAnsi="Book Antiqua" w:hint="eastAsia"/>
          <w:lang w:eastAsia="zh-CN"/>
        </w:rPr>
        <w:t xml:space="preserve">) </w:t>
      </w:r>
      <w:proofErr w:type="gramStart"/>
      <w:r w:rsidRPr="00C841AD">
        <w:rPr>
          <w:rFonts w:ascii="Book Antiqua" w:hAnsi="Book Antiqua"/>
        </w:rPr>
        <w:t>technique</w:t>
      </w:r>
      <w:r w:rsidRPr="00C841AD">
        <w:rPr>
          <w:rFonts w:ascii="Book Antiqua" w:hAnsi="Book Antiqua"/>
          <w:vertAlign w:val="superscript"/>
        </w:rPr>
        <w:t>[</w:t>
      </w:r>
      <w:proofErr w:type="gramEnd"/>
      <w:r w:rsidRPr="00C841AD">
        <w:rPr>
          <w:rFonts w:ascii="Book Antiqua" w:hAnsi="Book Antiqua"/>
          <w:noProof/>
          <w:vertAlign w:val="superscript"/>
        </w:rPr>
        <w:t>7-9</w:t>
      </w:r>
      <w:r w:rsidRPr="00C841AD">
        <w:rPr>
          <w:rFonts w:ascii="Book Antiqua" w:hAnsi="Book Antiqua"/>
          <w:vertAlign w:val="superscript"/>
        </w:rPr>
        <w:t>]</w:t>
      </w:r>
      <w:r w:rsidRPr="00C841AD">
        <w:rPr>
          <w:rFonts w:ascii="Book Antiqua" w:hAnsi="Book Antiqua"/>
        </w:rPr>
        <w:t xml:space="preserve">. A double-bundle technique has been one of the popular methods to perform anatomic ACL reconstruction, principally using soft tissue grafts such as hamstring </w:t>
      </w:r>
      <w:proofErr w:type="gramStart"/>
      <w:r w:rsidRPr="00C841AD">
        <w:rPr>
          <w:rFonts w:ascii="Book Antiqua" w:hAnsi="Book Antiqua"/>
        </w:rPr>
        <w:t>tendon</w:t>
      </w:r>
      <w:r w:rsidRPr="00C841AD">
        <w:rPr>
          <w:rFonts w:ascii="Book Antiqua" w:hAnsi="Book Antiqua"/>
          <w:vertAlign w:val="superscript"/>
        </w:rPr>
        <w:t>[</w:t>
      </w:r>
      <w:proofErr w:type="gramEnd"/>
      <w:r w:rsidRPr="00C841AD">
        <w:rPr>
          <w:rFonts w:ascii="Book Antiqua" w:hAnsi="Book Antiqua"/>
          <w:noProof/>
          <w:vertAlign w:val="superscript"/>
        </w:rPr>
        <w:t>10-13</w:t>
      </w:r>
      <w:r w:rsidRPr="00C841AD">
        <w:rPr>
          <w:rFonts w:ascii="Book Antiqua" w:hAnsi="Book Antiqua"/>
          <w:vertAlign w:val="superscript"/>
        </w:rPr>
        <w:t>]</w:t>
      </w:r>
      <w:r w:rsidRPr="00C841AD">
        <w:rPr>
          <w:rFonts w:ascii="Book Antiqua" w:hAnsi="Book Antiqua"/>
        </w:rPr>
        <w:t xml:space="preserve">. However, anatomic single-bundle technique has developed recently, showing comparable outcomes as double-bundle </w:t>
      </w:r>
      <w:proofErr w:type="gramStart"/>
      <w:r w:rsidRPr="00C841AD">
        <w:rPr>
          <w:rFonts w:ascii="Book Antiqua" w:hAnsi="Book Antiqua"/>
        </w:rPr>
        <w:t>techniques</w:t>
      </w:r>
      <w:r w:rsidRPr="00C841AD">
        <w:rPr>
          <w:rFonts w:ascii="Book Antiqua" w:hAnsi="Book Antiqua"/>
          <w:vertAlign w:val="superscript"/>
        </w:rPr>
        <w:t>[</w:t>
      </w:r>
      <w:proofErr w:type="gramEnd"/>
      <w:r w:rsidR="00B35923" w:rsidRPr="00C841AD">
        <w:rPr>
          <w:rFonts w:ascii="Book Antiqua" w:hAnsi="Book Antiqua"/>
          <w:noProof/>
          <w:vertAlign w:val="superscript"/>
        </w:rPr>
        <w:t>14-17</w:t>
      </w:r>
      <w:r w:rsidRPr="00C841AD">
        <w:rPr>
          <w:rFonts w:ascii="Book Antiqua" w:hAnsi="Book Antiqua"/>
          <w:vertAlign w:val="superscript"/>
        </w:rPr>
        <w:t>]</w:t>
      </w:r>
      <w:hyperlink w:anchor="_ENREF_32" w:tooltip="Sasaki, 2016 #744" w:history="1"/>
      <w:hyperlink w:anchor="_ENREF_27" w:tooltip="Porter, 2014 #6" w:history="1"/>
      <w:r w:rsidRPr="00C841AD">
        <w:rPr>
          <w:rFonts w:ascii="Book Antiqua" w:hAnsi="Book Antiqua"/>
        </w:rPr>
        <w:t xml:space="preserve">. Therefore, it may be possible that single-bundle ACL reconstruction with bone-patellar tendon-bone (BTB) grafts, which is based on the modern concept of ACL </w:t>
      </w:r>
      <w:proofErr w:type="gramStart"/>
      <w:r w:rsidRPr="00C841AD">
        <w:rPr>
          <w:rFonts w:ascii="Book Antiqua" w:hAnsi="Book Antiqua"/>
        </w:rPr>
        <w:t>anatomy</w:t>
      </w:r>
      <w:r w:rsidRPr="00C841AD">
        <w:rPr>
          <w:rFonts w:ascii="Book Antiqua" w:hAnsi="Book Antiqua"/>
          <w:vertAlign w:val="superscript"/>
        </w:rPr>
        <w:t>[</w:t>
      </w:r>
      <w:proofErr w:type="gramEnd"/>
      <w:r w:rsidR="00B35923" w:rsidRPr="00C841AD">
        <w:rPr>
          <w:rFonts w:ascii="Book Antiqua" w:hAnsi="Book Antiqua"/>
          <w:noProof/>
          <w:vertAlign w:val="superscript"/>
        </w:rPr>
        <w:t>18-21</w:t>
      </w:r>
      <w:r w:rsidRPr="00C841AD">
        <w:rPr>
          <w:rFonts w:ascii="Book Antiqua" w:hAnsi="Book Antiqua"/>
          <w:vertAlign w:val="superscript"/>
        </w:rPr>
        <w:t>]</w:t>
      </w:r>
      <w:r w:rsidRPr="00C841AD">
        <w:rPr>
          <w:rFonts w:ascii="Book Antiqua" w:hAnsi="Book Antiqua"/>
        </w:rPr>
        <w:t>, could restore close to normal ACL function.</w:t>
      </w:r>
    </w:p>
    <w:p w:rsidR="003336C9" w:rsidRPr="00C841AD" w:rsidRDefault="003336C9" w:rsidP="00317662">
      <w:pPr>
        <w:pStyle w:val="BodyText"/>
        <w:spacing w:line="360" w:lineRule="auto"/>
        <w:ind w:firstLineChars="100" w:firstLine="240"/>
        <w:rPr>
          <w:rFonts w:ascii="Book Antiqua" w:hAnsi="Book Antiqua"/>
        </w:rPr>
      </w:pPr>
      <w:r w:rsidRPr="00C841AD">
        <w:rPr>
          <w:rFonts w:ascii="Book Antiqua" w:hAnsi="Book Antiqua"/>
        </w:rPr>
        <w:t xml:space="preserve">One of the great advantages of BTB autograft is its better graft-tunnel healing, as well as the stable initial fixation with bone block, compared with other soft tissue </w:t>
      </w:r>
      <w:proofErr w:type="gramStart"/>
      <w:r w:rsidRPr="00C841AD">
        <w:rPr>
          <w:rFonts w:ascii="Book Antiqua" w:hAnsi="Book Antiqua"/>
        </w:rPr>
        <w:t>grafts</w:t>
      </w:r>
      <w:r w:rsidRPr="00C841AD">
        <w:rPr>
          <w:rFonts w:ascii="Book Antiqua" w:hAnsi="Book Antiqua"/>
          <w:vertAlign w:val="superscript"/>
        </w:rPr>
        <w:t>[</w:t>
      </w:r>
      <w:proofErr w:type="gramEnd"/>
      <w:r w:rsidR="00B35923" w:rsidRPr="00C841AD">
        <w:rPr>
          <w:rFonts w:ascii="Book Antiqua" w:hAnsi="Book Antiqua"/>
          <w:noProof/>
          <w:vertAlign w:val="superscript"/>
        </w:rPr>
        <w:t>22-25</w:t>
      </w:r>
      <w:r w:rsidRPr="00C841AD">
        <w:rPr>
          <w:rFonts w:ascii="Book Antiqua" w:hAnsi="Book Antiqua"/>
          <w:vertAlign w:val="superscript"/>
        </w:rPr>
        <w:t>]</w:t>
      </w:r>
      <w:r w:rsidRPr="00C841AD">
        <w:rPr>
          <w:rFonts w:ascii="Book Antiqua" w:hAnsi="Book Antiqua"/>
        </w:rPr>
        <w:t>. Although several original studies have reported kinematics after ACL reconstruction with BTB grafts, they were based on cadaveric specimens measured by testing machine or robotic system</w:t>
      </w:r>
      <w:r w:rsidRPr="00C841AD">
        <w:rPr>
          <w:rFonts w:ascii="Book Antiqua" w:hAnsi="Book Antiqua"/>
          <w:vertAlign w:val="superscript"/>
        </w:rPr>
        <w:t>[</w:t>
      </w:r>
      <w:r w:rsidR="00B35923" w:rsidRPr="00C841AD">
        <w:rPr>
          <w:rFonts w:ascii="Book Antiqua" w:hAnsi="Book Antiqua"/>
          <w:noProof/>
          <w:vertAlign w:val="superscript"/>
        </w:rPr>
        <w:t>5,6,26-28</w:t>
      </w:r>
      <w:r w:rsidRPr="00C841AD">
        <w:rPr>
          <w:rFonts w:ascii="Book Antiqua" w:hAnsi="Book Antiqua"/>
          <w:vertAlign w:val="superscript"/>
        </w:rPr>
        <w:t>]</w:t>
      </w:r>
      <w:r w:rsidRPr="00C841AD">
        <w:rPr>
          <w:rFonts w:ascii="Book Antiqua" w:hAnsi="Book Antiqua"/>
        </w:rPr>
        <w:t xml:space="preserve">, which could not reflect better graft-tunnel healing of BTB grafts. Recent </w:t>
      </w:r>
      <w:r w:rsidRPr="00C841AD">
        <w:rPr>
          <w:rFonts w:ascii="Book Antiqua" w:hAnsi="Book Antiqua"/>
          <w:i/>
        </w:rPr>
        <w:t xml:space="preserve">in vivo </w:t>
      </w:r>
      <w:r w:rsidRPr="00C841AD">
        <w:rPr>
          <w:rFonts w:ascii="Book Antiqua" w:hAnsi="Book Antiqua"/>
        </w:rPr>
        <w:t xml:space="preserve">studies using BTB grafts have introduced the anatomic single-bundle technique, which locates bone tunnels within the native insertion site, and have shown favorable clinical results after for ACL reconstruction, but the degree of rotatory instability was mainly assessed by manual pivot-shift </w:t>
      </w:r>
      <w:bookmarkStart w:id="0" w:name="OLE_LINK1"/>
      <w:bookmarkStart w:id="1" w:name="OLE_LINK2"/>
      <w:r w:rsidRPr="00C841AD">
        <w:rPr>
          <w:rFonts w:ascii="Book Antiqua" w:hAnsi="Book Antiqua"/>
        </w:rPr>
        <w:t>test</w:t>
      </w:r>
      <w:r w:rsidRPr="00C841AD">
        <w:rPr>
          <w:rFonts w:ascii="Book Antiqua" w:hAnsi="Book Antiqua"/>
          <w:vertAlign w:val="superscript"/>
        </w:rPr>
        <w:t>[</w:t>
      </w:r>
      <w:r w:rsidR="00B35923" w:rsidRPr="00C841AD">
        <w:rPr>
          <w:rFonts w:ascii="Book Antiqua" w:hAnsi="Book Antiqua"/>
          <w:noProof/>
          <w:vertAlign w:val="superscript"/>
        </w:rPr>
        <w:t>18,29-31</w:t>
      </w:r>
      <w:r w:rsidRPr="00C841AD">
        <w:rPr>
          <w:rFonts w:ascii="Book Antiqua" w:hAnsi="Book Antiqua"/>
          <w:vertAlign w:val="superscript"/>
        </w:rPr>
        <w:t>]</w:t>
      </w:r>
      <w:bookmarkEnd w:id="0"/>
      <w:bookmarkEnd w:id="1"/>
      <w:r w:rsidRPr="00C841AD">
        <w:rPr>
          <w:rFonts w:ascii="Book Antiqua" w:hAnsi="Book Antiqua"/>
        </w:rPr>
        <w:t xml:space="preserve">, not quantitatively. Only a few studies from limited research groups so far have </w:t>
      </w:r>
      <w:r w:rsidRPr="00C841AD">
        <w:rPr>
          <w:rFonts w:ascii="Book Antiqua" w:hAnsi="Book Antiqua"/>
        </w:rPr>
        <w:lastRenderedPageBreak/>
        <w:t xml:space="preserve">reported quantitative results of rotatory instability after anatomic ACL reconstruction using BTB </w:t>
      </w:r>
      <w:proofErr w:type="gramStart"/>
      <w:r w:rsidRPr="00C841AD">
        <w:rPr>
          <w:rFonts w:ascii="Book Antiqua" w:hAnsi="Book Antiqua"/>
        </w:rPr>
        <w:t>grafts</w:t>
      </w:r>
      <w:r w:rsidRPr="00C841AD">
        <w:rPr>
          <w:rFonts w:ascii="Book Antiqua" w:hAnsi="Book Antiqua"/>
          <w:vertAlign w:val="superscript"/>
        </w:rPr>
        <w:t>[</w:t>
      </w:r>
      <w:proofErr w:type="gramEnd"/>
      <w:r w:rsidR="00B35923" w:rsidRPr="00C841AD">
        <w:rPr>
          <w:rFonts w:ascii="Book Antiqua" w:hAnsi="Book Antiqua"/>
          <w:noProof/>
          <w:vertAlign w:val="superscript"/>
        </w:rPr>
        <w:t>32-34</w:t>
      </w:r>
      <w:r w:rsidRPr="00C841AD">
        <w:rPr>
          <w:rFonts w:ascii="Book Antiqua" w:hAnsi="Book Antiqua"/>
          <w:vertAlign w:val="superscript"/>
        </w:rPr>
        <w:t>]</w:t>
      </w:r>
      <w:r w:rsidRPr="00C841AD">
        <w:rPr>
          <w:rFonts w:ascii="Book Antiqua" w:hAnsi="Book Antiqua"/>
        </w:rPr>
        <w:t xml:space="preserve">. Therefore, it would be clinically relevant to assess </w:t>
      </w:r>
      <w:r w:rsidRPr="00C841AD">
        <w:rPr>
          <w:rFonts w:ascii="Book Antiqua" w:hAnsi="Book Antiqua"/>
          <w:i/>
        </w:rPr>
        <w:t>in vivo</w:t>
      </w:r>
      <w:r w:rsidRPr="00C841AD">
        <w:rPr>
          <w:rFonts w:ascii="Book Antiqua" w:hAnsi="Book Antiqua"/>
        </w:rPr>
        <w:t xml:space="preserve"> rotatory instability objectively after ACL reconstruction using BTB autografts.</w:t>
      </w:r>
    </w:p>
    <w:p w:rsidR="003336C9" w:rsidRPr="00C841AD" w:rsidRDefault="003336C9" w:rsidP="00317662">
      <w:pPr>
        <w:pStyle w:val="BodyText"/>
        <w:spacing w:line="360" w:lineRule="auto"/>
        <w:ind w:firstLineChars="100" w:firstLine="240"/>
        <w:rPr>
          <w:rFonts w:ascii="Book Antiqua" w:hAnsi="Book Antiqua"/>
        </w:rPr>
      </w:pPr>
      <w:r w:rsidRPr="00C841AD">
        <w:rPr>
          <w:rFonts w:ascii="Book Antiqua" w:hAnsi="Book Antiqua"/>
        </w:rPr>
        <w:t xml:space="preserve">For the surgical technique of creating femoral tunnels, we had used the </w:t>
      </w:r>
      <w:r w:rsidR="00C841AD" w:rsidRPr="00C841AD">
        <w:rPr>
          <w:rFonts w:ascii="Book Antiqua" w:eastAsia="宋体" w:hAnsi="Book Antiqua"/>
          <w:lang w:eastAsia="zh-CN"/>
        </w:rPr>
        <w:t>TT</w:t>
      </w:r>
      <w:r w:rsidRPr="00C841AD">
        <w:rPr>
          <w:rFonts w:ascii="Book Antiqua" w:hAnsi="Book Antiqua"/>
        </w:rPr>
        <w:t xml:space="preserve"> technique until 2010, modifying the position and orientation of the graft more </w:t>
      </w:r>
      <w:proofErr w:type="gramStart"/>
      <w:r w:rsidRPr="00C841AD">
        <w:rPr>
          <w:rFonts w:ascii="Book Antiqua" w:hAnsi="Book Antiqua"/>
        </w:rPr>
        <w:t>obliquely</w:t>
      </w:r>
      <w:r w:rsidRPr="00C841AD">
        <w:rPr>
          <w:rFonts w:ascii="Book Antiqua" w:hAnsi="Book Antiqua"/>
          <w:vertAlign w:val="superscript"/>
        </w:rPr>
        <w:t>[</w:t>
      </w:r>
      <w:proofErr w:type="gramEnd"/>
      <w:r w:rsidR="00B35923" w:rsidRPr="00C841AD">
        <w:rPr>
          <w:rFonts w:ascii="Book Antiqua" w:hAnsi="Book Antiqua"/>
          <w:noProof/>
          <w:vertAlign w:val="superscript"/>
        </w:rPr>
        <w:t>12,35,36</w:t>
      </w:r>
      <w:r w:rsidRPr="00C841AD">
        <w:rPr>
          <w:rFonts w:ascii="Book Antiqua" w:hAnsi="Book Antiqua"/>
          <w:vertAlign w:val="superscript"/>
        </w:rPr>
        <w:t>]</w:t>
      </w:r>
      <w:r w:rsidRPr="00C841AD">
        <w:rPr>
          <w:rFonts w:ascii="Book Antiqua" w:hAnsi="Book Antiqua"/>
        </w:rPr>
        <w:t xml:space="preserve">. But this technique sometimes made it difficult for us to place femoral tunnels within the anatomical </w:t>
      </w:r>
      <w:proofErr w:type="gramStart"/>
      <w:r w:rsidRPr="00C841AD">
        <w:rPr>
          <w:rFonts w:ascii="Book Antiqua" w:hAnsi="Book Antiqua"/>
        </w:rPr>
        <w:t>footprint</w:t>
      </w:r>
      <w:r w:rsidRPr="00C841AD">
        <w:rPr>
          <w:rFonts w:ascii="Book Antiqua" w:hAnsi="Book Antiqua"/>
          <w:vertAlign w:val="superscript"/>
        </w:rPr>
        <w:t>[</w:t>
      </w:r>
      <w:proofErr w:type="gramEnd"/>
      <w:r w:rsidR="00B35923" w:rsidRPr="00C841AD">
        <w:rPr>
          <w:rFonts w:ascii="Book Antiqua" w:hAnsi="Book Antiqua"/>
          <w:noProof/>
          <w:vertAlign w:val="superscript"/>
        </w:rPr>
        <w:t>9,37-40</w:t>
      </w:r>
      <w:r w:rsidRPr="00C841AD">
        <w:rPr>
          <w:rFonts w:ascii="Book Antiqua" w:hAnsi="Book Antiqua"/>
          <w:vertAlign w:val="superscript"/>
        </w:rPr>
        <w:t>]</w:t>
      </w:r>
      <w:r w:rsidRPr="00C841AD">
        <w:rPr>
          <w:rFonts w:ascii="Book Antiqua" w:hAnsi="Book Antiqua"/>
        </w:rPr>
        <w:t xml:space="preserve">, thus since the late 2010, we’ve shifted to the trans-portal </w:t>
      </w:r>
      <w:r w:rsidR="00C841AD">
        <w:rPr>
          <w:rFonts w:ascii="Book Antiqua" w:eastAsia="宋体" w:hAnsi="Book Antiqua" w:hint="eastAsia"/>
          <w:lang w:eastAsia="zh-CN"/>
        </w:rPr>
        <w:t>(</w:t>
      </w:r>
      <w:r w:rsidR="00C841AD" w:rsidRPr="00C841AD">
        <w:rPr>
          <w:rFonts w:ascii="Book Antiqua" w:hAnsi="Book Antiqua"/>
        </w:rPr>
        <w:t>TP</w:t>
      </w:r>
      <w:r w:rsidR="00C841AD">
        <w:rPr>
          <w:rFonts w:ascii="Book Antiqua" w:eastAsia="宋体" w:hAnsi="Book Antiqua" w:hint="eastAsia"/>
          <w:lang w:eastAsia="zh-CN"/>
        </w:rPr>
        <w:t xml:space="preserve">) </w:t>
      </w:r>
      <w:r w:rsidRPr="00C841AD">
        <w:rPr>
          <w:rFonts w:ascii="Book Antiqua" w:hAnsi="Book Antiqua"/>
        </w:rPr>
        <w:t xml:space="preserve">technique, which enables femoral tunnel placement independently from </w:t>
      </w:r>
      <w:proofErr w:type="spellStart"/>
      <w:r w:rsidRPr="00C841AD">
        <w:rPr>
          <w:rFonts w:ascii="Book Antiqua" w:hAnsi="Book Antiqua"/>
        </w:rPr>
        <w:t>tibial</w:t>
      </w:r>
      <w:proofErr w:type="spellEnd"/>
      <w:r w:rsidRPr="00C841AD">
        <w:rPr>
          <w:rFonts w:ascii="Book Antiqua" w:hAnsi="Book Antiqua"/>
        </w:rPr>
        <w:t xml:space="preserve"> tunnels</w:t>
      </w:r>
      <w:r w:rsidRPr="00C841AD">
        <w:rPr>
          <w:rFonts w:ascii="Book Antiqua" w:hAnsi="Book Antiqua"/>
          <w:vertAlign w:val="superscript"/>
        </w:rPr>
        <w:t>[</w:t>
      </w:r>
      <w:r w:rsidR="00B35923" w:rsidRPr="00C841AD">
        <w:rPr>
          <w:rFonts w:ascii="Book Antiqua" w:hAnsi="Book Antiqua"/>
          <w:noProof/>
          <w:vertAlign w:val="superscript"/>
        </w:rPr>
        <w:t>8,41,42</w:t>
      </w:r>
      <w:r w:rsidRPr="00C841AD">
        <w:rPr>
          <w:rFonts w:ascii="Book Antiqua" w:hAnsi="Book Antiqua"/>
          <w:vertAlign w:val="superscript"/>
        </w:rPr>
        <w:t>]</w:t>
      </w:r>
      <w:r w:rsidRPr="00C841AD">
        <w:rPr>
          <w:rFonts w:ascii="Book Antiqua" w:hAnsi="Book Antiqua"/>
        </w:rPr>
        <w:t>. In addition, we have utilized open MRI to assess anterolateral rotatory instability of ACL-deficient and ACL-reconstructed knees since 2005, and have shown its usefulness in quantification</w:t>
      </w:r>
      <w:r w:rsidR="00B35923" w:rsidRPr="00C841AD">
        <w:rPr>
          <w:rFonts w:ascii="Book Antiqua" w:hAnsi="Book Antiqua"/>
          <w:vertAlign w:val="superscript"/>
        </w:rPr>
        <w:t xml:space="preserve"> </w:t>
      </w:r>
      <w:r w:rsidRPr="00C841AD">
        <w:rPr>
          <w:rFonts w:ascii="Book Antiqua" w:hAnsi="Book Antiqua"/>
          <w:vertAlign w:val="superscript"/>
        </w:rPr>
        <w:t>[</w:t>
      </w:r>
      <w:r w:rsidR="00B35923" w:rsidRPr="00C841AD">
        <w:rPr>
          <w:rFonts w:ascii="Book Antiqua" w:hAnsi="Book Antiqua"/>
          <w:noProof/>
          <w:vertAlign w:val="superscript"/>
        </w:rPr>
        <w:t>35,43-45</w:t>
      </w:r>
      <w:r w:rsidRPr="00C841AD">
        <w:rPr>
          <w:rFonts w:ascii="Book Antiqua" w:hAnsi="Book Antiqua"/>
          <w:vertAlign w:val="superscript"/>
        </w:rPr>
        <w:t>]</w:t>
      </w:r>
      <w:r w:rsidRPr="00C841AD">
        <w:rPr>
          <w:rFonts w:ascii="Book Antiqua" w:hAnsi="Book Antiqua"/>
        </w:rPr>
        <w:t>.</w:t>
      </w:r>
    </w:p>
    <w:p w:rsidR="003336C9" w:rsidRPr="00C841AD" w:rsidRDefault="003336C9" w:rsidP="00317662">
      <w:pPr>
        <w:pStyle w:val="BodyText"/>
        <w:spacing w:line="360" w:lineRule="auto"/>
        <w:ind w:firstLineChars="100" w:firstLine="240"/>
        <w:rPr>
          <w:rFonts w:ascii="Book Antiqua" w:hAnsi="Book Antiqua"/>
        </w:rPr>
      </w:pPr>
      <w:r w:rsidRPr="00C841AD">
        <w:rPr>
          <w:rFonts w:ascii="Book Antiqua" w:hAnsi="Book Antiqua"/>
        </w:rPr>
        <w:t>The purpose of this study was to</w:t>
      </w:r>
      <w:r w:rsidR="00317662" w:rsidRPr="00C841AD">
        <w:rPr>
          <w:rFonts w:ascii="Book Antiqua" w:eastAsia="宋体" w:hAnsi="Book Antiqua"/>
          <w:lang w:eastAsia="zh-CN"/>
        </w:rPr>
        <w:t>:</w:t>
      </w:r>
      <w:r w:rsidRPr="00C841AD">
        <w:rPr>
          <w:rFonts w:ascii="Book Antiqua" w:hAnsi="Book Antiqua"/>
        </w:rPr>
        <w:t xml:space="preserve"> (1) compare the knee stability </w:t>
      </w:r>
      <w:r w:rsidRPr="00C841AD">
        <w:rPr>
          <w:rFonts w:ascii="Book Antiqua" w:hAnsi="Book Antiqua"/>
          <w:i/>
        </w:rPr>
        <w:t>in vivo</w:t>
      </w:r>
      <w:r w:rsidRPr="00C841AD">
        <w:rPr>
          <w:rFonts w:ascii="Book Antiqua" w:hAnsi="Book Antiqua"/>
        </w:rPr>
        <w:t xml:space="preserve"> after ACL reconstruction using BTB autografts via </w:t>
      </w:r>
      <w:r w:rsidR="00C841AD" w:rsidRPr="00C841AD">
        <w:rPr>
          <w:rFonts w:ascii="Book Antiqua" w:eastAsia="宋体" w:hAnsi="Book Antiqua"/>
          <w:lang w:eastAsia="zh-CN"/>
        </w:rPr>
        <w:t>TT</w:t>
      </w:r>
      <w:r w:rsidRPr="00C841AD">
        <w:rPr>
          <w:rFonts w:ascii="Book Antiqua" w:hAnsi="Book Antiqua"/>
        </w:rPr>
        <w:t xml:space="preserve"> and </w:t>
      </w:r>
      <w:r w:rsidR="00C841AD" w:rsidRPr="00C841AD">
        <w:rPr>
          <w:rFonts w:ascii="Book Antiqua" w:hAnsi="Book Antiqua"/>
        </w:rPr>
        <w:t>TP</w:t>
      </w:r>
      <w:r w:rsidRPr="00C841AD">
        <w:rPr>
          <w:rFonts w:ascii="Book Antiqua" w:hAnsi="Book Antiqua"/>
        </w:rPr>
        <w:t xml:space="preserve"> techniques</w:t>
      </w:r>
      <w:r w:rsidR="00317662" w:rsidRPr="00C841AD">
        <w:rPr>
          <w:rFonts w:ascii="Book Antiqua" w:eastAsia="宋体" w:hAnsi="Book Antiqua"/>
          <w:lang w:eastAsia="zh-CN"/>
        </w:rPr>
        <w:t>;</w:t>
      </w:r>
      <w:r w:rsidRPr="00C841AD">
        <w:rPr>
          <w:rFonts w:ascii="Book Antiqua" w:hAnsi="Book Antiqua"/>
        </w:rPr>
        <w:t xml:space="preserve"> and (2) clarify the influence of tunnel position on the knee stability. We hypothesized that</w:t>
      </w:r>
      <w:r w:rsidR="00317662" w:rsidRPr="00C841AD">
        <w:rPr>
          <w:rFonts w:ascii="Book Antiqua" w:eastAsia="宋体" w:hAnsi="Book Antiqua"/>
          <w:lang w:eastAsia="zh-CN"/>
        </w:rPr>
        <w:t>:</w:t>
      </w:r>
      <w:r w:rsidRPr="00C841AD">
        <w:rPr>
          <w:rFonts w:ascii="Book Antiqua" w:hAnsi="Book Antiqua"/>
        </w:rPr>
        <w:t xml:space="preserve"> (1) the </w:t>
      </w:r>
      <w:r w:rsidR="00C841AD" w:rsidRPr="00C841AD">
        <w:rPr>
          <w:rFonts w:ascii="Book Antiqua" w:hAnsi="Book Antiqua"/>
        </w:rPr>
        <w:t>TP</w:t>
      </w:r>
      <w:r w:rsidRPr="00C841AD">
        <w:rPr>
          <w:rFonts w:ascii="Book Antiqua" w:hAnsi="Book Antiqua"/>
        </w:rPr>
        <w:t xml:space="preserve"> technique would show less instability</w:t>
      </w:r>
      <w:r w:rsidR="00317662" w:rsidRPr="00C841AD">
        <w:rPr>
          <w:rFonts w:ascii="Book Antiqua" w:eastAsia="宋体" w:hAnsi="Book Antiqua"/>
          <w:lang w:eastAsia="zh-CN"/>
        </w:rPr>
        <w:t>;</w:t>
      </w:r>
      <w:r w:rsidRPr="00C841AD">
        <w:rPr>
          <w:rFonts w:ascii="Book Antiqua" w:hAnsi="Book Antiqua"/>
        </w:rPr>
        <w:t xml:space="preserve"> and (2) tunnel positions may affect knee stability after single-bundle ACL reconstruction using BTB autografts.</w:t>
      </w:r>
    </w:p>
    <w:p w:rsidR="003336C9" w:rsidRPr="00C841AD" w:rsidRDefault="003336C9" w:rsidP="005A06FD">
      <w:pPr>
        <w:pStyle w:val="BodyText"/>
        <w:spacing w:line="360" w:lineRule="auto"/>
        <w:rPr>
          <w:rFonts w:ascii="Book Antiqua" w:hAnsi="Book Antiqua"/>
        </w:rPr>
      </w:pPr>
    </w:p>
    <w:p w:rsidR="003336C9" w:rsidRPr="00C841AD" w:rsidRDefault="00317662" w:rsidP="005A06FD">
      <w:pPr>
        <w:pStyle w:val="BodyText"/>
        <w:spacing w:line="360" w:lineRule="auto"/>
        <w:rPr>
          <w:rFonts w:ascii="Book Antiqua" w:hAnsi="Book Antiqua"/>
          <w:b/>
          <w:bCs/>
        </w:rPr>
      </w:pPr>
      <w:r w:rsidRPr="00C841AD">
        <w:rPr>
          <w:rFonts w:ascii="Book Antiqua" w:hAnsi="Book Antiqua"/>
          <w:b/>
          <w:bCs/>
        </w:rPr>
        <w:t>MATERIALS AND METHODS</w:t>
      </w:r>
    </w:p>
    <w:p w:rsidR="003336C9" w:rsidRPr="00C841AD" w:rsidRDefault="00F728F1" w:rsidP="005A06FD">
      <w:pPr>
        <w:pStyle w:val="BodyText"/>
        <w:spacing w:line="360" w:lineRule="auto"/>
        <w:rPr>
          <w:rFonts w:ascii="Book Antiqua" w:hAnsi="Book Antiqua"/>
        </w:rPr>
      </w:pPr>
      <w:r w:rsidRPr="00C841AD">
        <w:rPr>
          <w:rFonts w:ascii="Book Antiqua" w:hAnsi="Book Antiqua"/>
          <w:bCs/>
        </w:rPr>
        <w:t>From April 2009 to March 2013</w:t>
      </w:r>
      <w:r w:rsidR="003336C9" w:rsidRPr="00C841AD">
        <w:rPr>
          <w:rFonts w:ascii="Book Antiqua" w:hAnsi="Book Antiqua"/>
          <w:bCs/>
        </w:rPr>
        <w:t>, single-bundle primary ACL reconstruction was performed on 52 knees with a BTB autograft. Patients with</w:t>
      </w:r>
      <w:r w:rsidR="003336C9" w:rsidRPr="00C841AD">
        <w:rPr>
          <w:rFonts w:ascii="Book Antiqua" w:hAnsi="Book Antiqua"/>
        </w:rPr>
        <w:t xml:space="preserve"> any history of significant injury to other knee ligaments, articular cartilage and </w:t>
      </w:r>
      <w:r w:rsidR="003336C9" w:rsidRPr="00C841AD">
        <w:rPr>
          <w:rFonts w:ascii="Book Antiqua" w:hAnsi="Book Antiqua"/>
          <w:bCs/>
        </w:rPr>
        <w:t xml:space="preserve">bilateral ACL cases (2 knees) </w:t>
      </w:r>
      <w:r w:rsidR="003336C9" w:rsidRPr="00C841AD">
        <w:rPr>
          <w:rFonts w:ascii="Book Antiqua" w:hAnsi="Book Antiqua"/>
        </w:rPr>
        <w:t xml:space="preserve">were excluded. Consequently, 50 patients </w:t>
      </w:r>
      <w:r w:rsidR="003336C9" w:rsidRPr="00C841AD">
        <w:rPr>
          <w:rFonts w:ascii="Book Antiqua" w:hAnsi="Book Antiqua"/>
          <w:bCs/>
        </w:rPr>
        <w:t>with a mean age of 28 years (range: 17-45) were enrolled.</w:t>
      </w:r>
      <w:r w:rsidR="003336C9" w:rsidRPr="00C841AD">
        <w:rPr>
          <w:rFonts w:ascii="Book Antiqua" w:hAnsi="Book Antiqua"/>
        </w:rPr>
        <w:t xml:space="preserve"> All patients were male. </w:t>
      </w:r>
      <w:r w:rsidR="00C841AD" w:rsidRPr="00C841AD">
        <w:rPr>
          <w:rFonts w:ascii="Book Antiqua" w:eastAsia="宋体" w:hAnsi="Book Antiqua"/>
          <w:lang w:eastAsia="zh-CN"/>
        </w:rPr>
        <w:t>TT</w:t>
      </w:r>
      <w:r w:rsidR="003336C9" w:rsidRPr="00C841AD">
        <w:rPr>
          <w:rFonts w:ascii="Book Antiqua" w:hAnsi="Book Antiqua"/>
        </w:rPr>
        <w:t xml:space="preserve"> technique was used in 20 knees from </w:t>
      </w:r>
      <w:r w:rsidR="003336C9" w:rsidRPr="00C841AD">
        <w:rPr>
          <w:rFonts w:ascii="Book Antiqua" w:hAnsi="Book Antiqua"/>
          <w:bCs/>
        </w:rPr>
        <w:t xml:space="preserve">April 2009 to 2010, and </w:t>
      </w:r>
      <w:r w:rsidR="00C841AD" w:rsidRPr="00C841AD">
        <w:rPr>
          <w:rFonts w:ascii="Book Antiqua" w:hAnsi="Book Antiqua"/>
        </w:rPr>
        <w:t>TP</w:t>
      </w:r>
      <w:r w:rsidR="003336C9" w:rsidRPr="00C841AD">
        <w:rPr>
          <w:rFonts w:ascii="Book Antiqua" w:hAnsi="Book Antiqua"/>
          <w:bCs/>
        </w:rPr>
        <w:t xml:space="preserve"> technique was used in 30 patients from August 2010 to </w:t>
      </w:r>
      <w:r w:rsidRPr="00C841AD">
        <w:rPr>
          <w:rFonts w:ascii="Book Antiqua" w:hAnsi="Book Antiqua"/>
          <w:bCs/>
        </w:rPr>
        <w:t>March 2013 (Table 1)</w:t>
      </w:r>
      <w:r w:rsidR="003336C9" w:rsidRPr="00C841AD">
        <w:rPr>
          <w:rFonts w:ascii="Book Antiqua" w:hAnsi="Book Antiqua"/>
          <w:bCs/>
        </w:rPr>
        <w:t>. A computed tomography (CT) scan was performed with 1-2 mm slices in order to de</w:t>
      </w:r>
      <w:r w:rsidR="00681F7F" w:rsidRPr="00C841AD">
        <w:rPr>
          <w:rFonts w:ascii="Book Antiqua" w:hAnsi="Book Antiqua"/>
          <w:bCs/>
        </w:rPr>
        <w:t>termine tunnel positions 2 wk</w:t>
      </w:r>
      <w:r w:rsidR="003336C9" w:rsidRPr="00C841AD">
        <w:rPr>
          <w:rFonts w:ascii="Book Antiqua" w:hAnsi="Book Antiqua"/>
          <w:bCs/>
        </w:rPr>
        <w:t xml:space="preserve"> after surgery. Anterolateral rotatory instability </w:t>
      </w:r>
      <w:r w:rsidR="003336C9" w:rsidRPr="00C841AD">
        <w:rPr>
          <w:rFonts w:ascii="Book Antiqua" w:hAnsi="Book Antiqua"/>
          <w:bCs/>
          <w:i/>
        </w:rPr>
        <w:t>in vivo</w:t>
      </w:r>
      <w:r w:rsidR="003336C9" w:rsidRPr="00C841AD">
        <w:rPr>
          <w:rFonts w:ascii="Book Antiqua" w:hAnsi="Book Antiqua"/>
          <w:bCs/>
        </w:rPr>
        <w:t xml:space="preserve"> was </w:t>
      </w:r>
      <w:r w:rsidR="003336C9" w:rsidRPr="00C841AD">
        <w:rPr>
          <w:rFonts w:ascii="Book Antiqua" w:hAnsi="Book Antiqua"/>
          <w:bCs/>
        </w:rPr>
        <w:lastRenderedPageBreak/>
        <w:t>assessed quantitatively in 40 patients (80%) using open MRI an average of 1.2 years (range: 1.0-1.5 years) after surgery. All aspects of this study was approved by the institutional review board (IRB) of our university (ID:</w:t>
      </w:r>
      <w:r w:rsidR="00681F7F" w:rsidRPr="00C841AD">
        <w:rPr>
          <w:rFonts w:ascii="Book Antiqua" w:eastAsia="宋体" w:hAnsi="Book Antiqua"/>
          <w:bCs/>
          <w:lang w:eastAsia="zh-CN"/>
        </w:rPr>
        <w:t xml:space="preserve"> </w:t>
      </w:r>
      <w:r w:rsidR="003336C9" w:rsidRPr="00C841AD">
        <w:rPr>
          <w:rFonts w:ascii="Book Antiqua" w:hAnsi="Book Antiqua"/>
          <w:bCs/>
        </w:rPr>
        <w:t>24-108), and all subjects gave their informed consent before they were included.</w:t>
      </w:r>
    </w:p>
    <w:p w:rsidR="00F728F1" w:rsidRPr="00C841AD" w:rsidRDefault="00F728F1" w:rsidP="005A06FD">
      <w:pPr>
        <w:pStyle w:val="BodyText"/>
        <w:spacing w:line="360" w:lineRule="auto"/>
        <w:rPr>
          <w:rFonts w:ascii="Book Antiqua" w:eastAsia="宋体" w:hAnsi="Book Antiqua"/>
          <w:lang w:eastAsia="zh-CN"/>
        </w:rPr>
      </w:pPr>
    </w:p>
    <w:p w:rsidR="003336C9" w:rsidRPr="00C841AD" w:rsidRDefault="003336C9" w:rsidP="005A06FD">
      <w:pPr>
        <w:pStyle w:val="BodyText"/>
        <w:spacing w:line="360" w:lineRule="auto"/>
        <w:rPr>
          <w:rFonts w:ascii="Book Antiqua" w:hAnsi="Book Antiqua"/>
          <w:b/>
          <w:i/>
          <w:iCs/>
        </w:rPr>
      </w:pPr>
      <w:r w:rsidRPr="00C841AD">
        <w:rPr>
          <w:rFonts w:ascii="Book Antiqua" w:hAnsi="Book Antiqua"/>
          <w:b/>
          <w:i/>
          <w:iCs/>
        </w:rPr>
        <w:t xml:space="preserve">Surgical </w:t>
      </w:r>
      <w:r w:rsidR="00D97CEE" w:rsidRPr="00C841AD">
        <w:rPr>
          <w:rFonts w:ascii="Book Antiqua" w:hAnsi="Book Antiqua"/>
          <w:b/>
          <w:i/>
          <w:iCs/>
        </w:rPr>
        <w:t>t</w:t>
      </w:r>
      <w:r w:rsidRPr="00C841AD">
        <w:rPr>
          <w:rFonts w:ascii="Book Antiqua" w:hAnsi="Book Antiqua"/>
          <w:b/>
          <w:i/>
          <w:iCs/>
        </w:rPr>
        <w:t>echnique</w:t>
      </w:r>
    </w:p>
    <w:p w:rsidR="003336C9" w:rsidRPr="00C841AD" w:rsidRDefault="003336C9" w:rsidP="005A06FD">
      <w:pPr>
        <w:pStyle w:val="BodyText"/>
        <w:spacing w:line="360" w:lineRule="auto"/>
        <w:rPr>
          <w:rFonts w:ascii="Book Antiqua" w:hAnsi="Book Antiqua"/>
        </w:rPr>
      </w:pPr>
      <w:r w:rsidRPr="00C841AD">
        <w:rPr>
          <w:rFonts w:ascii="Book Antiqua" w:hAnsi="Book Antiqua"/>
        </w:rPr>
        <w:t>The subjects underwent arthroscopic ACL reconstruction at a median o</w:t>
      </w:r>
      <w:r w:rsidR="004F3851" w:rsidRPr="00C841AD">
        <w:rPr>
          <w:rFonts w:ascii="Book Antiqua" w:hAnsi="Book Antiqua"/>
        </w:rPr>
        <w:t xml:space="preserve">f 6 </w:t>
      </w:r>
      <w:proofErr w:type="spellStart"/>
      <w:r w:rsidR="004F3851" w:rsidRPr="00C841AD">
        <w:rPr>
          <w:rFonts w:ascii="Book Antiqua" w:hAnsi="Book Antiqua"/>
        </w:rPr>
        <w:t>wk</w:t>
      </w:r>
      <w:proofErr w:type="spellEnd"/>
      <w:r w:rsidRPr="00C841AD">
        <w:rPr>
          <w:rFonts w:ascii="Book Antiqua" w:hAnsi="Book Antiqua"/>
        </w:rPr>
        <w:t xml:space="preserve"> after the injury</w:t>
      </w:r>
      <w:hyperlink w:anchor="_ENREF_53" w:tooltip="Kim, 2015 #7" w:history="1"/>
      <w:r w:rsidRPr="00C841AD">
        <w:rPr>
          <w:rFonts w:ascii="Book Antiqua" w:hAnsi="Book Antiqua"/>
        </w:rPr>
        <w:t>. An arthroscopic leg holder was utilized to hold the affected knee in 90</w:t>
      </w:r>
      <w:r w:rsidRPr="00C841AD">
        <w:rPr>
          <w:rFonts w:ascii="Book Antiqua" w:eastAsia="MS PGothic" w:hAnsi="Book Antiqua"/>
        </w:rPr>
        <w:t xml:space="preserve">º </w:t>
      </w:r>
      <w:r w:rsidRPr="00C841AD">
        <w:rPr>
          <w:rFonts w:ascii="Book Antiqua" w:hAnsi="Book Antiqua"/>
        </w:rPr>
        <w:t xml:space="preserve">of flexion. A 10-mm </w:t>
      </w:r>
      <w:r w:rsidR="00D3035A" w:rsidRPr="00C841AD">
        <w:rPr>
          <w:rFonts w:ascii="Book Antiqua" w:hAnsi="Book Antiqua"/>
        </w:rPr>
        <w:t>BTB</w:t>
      </w:r>
      <w:r w:rsidRPr="00C841AD">
        <w:rPr>
          <w:rFonts w:ascii="Book Antiqua" w:hAnsi="Book Antiqua"/>
        </w:rPr>
        <w:t xml:space="preserve"> autograft was harvested. The anterolateral portal was positioned as high as the inferior pole of the patella so that it gave an excellent arthroscopic view over the </w:t>
      </w:r>
      <w:proofErr w:type="spellStart"/>
      <w:r w:rsidRPr="00C841AD">
        <w:rPr>
          <w:rFonts w:ascii="Book Antiqua" w:hAnsi="Book Antiqua"/>
        </w:rPr>
        <w:t>tibial</w:t>
      </w:r>
      <w:proofErr w:type="spellEnd"/>
      <w:r w:rsidRPr="00C841AD">
        <w:rPr>
          <w:rFonts w:ascii="Book Antiqua" w:hAnsi="Book Antiqua"/>
        </w:rPr>
        <w:t xml:space="preserve"> footprint of the ACL. The </w:t>
      </w:r>
      <w:proofErr w:type="spellStart"/>
      <w:r w:rsidRPr="00C841AD">
        <w:rPr>
          <w:rFonts w:ascii="Book Antiqua" w:hAnsi="Book Antiqua"/>
        </w:rPr>
        <w:t>tibial</w:t>
      </w:r>
      <w:proofErr w:type="spellEnd"/>
      <w:r w:rsidRPr="00C841AD">
        <w:rPr>
          <w:rFonts w:ascii="Book Antiqua" w:hAnsi="Book Antiqua"/>
        </w:rPr>
        <w:t xml:space="preserve"> tunnel was targeted in the center of the native ACL insertion site, avoiding impingement during knee extension. </w:t>
      </w:r>
    </w:p>
    <w:p w:rsidR="003336C9" w:rsidRPr="00C841AD" w:rsidRDefault="003336C9" w:rsidP="004F3851">
      <w:pPr>
        <w:pStyle w:val="BodyText"/>
        <w:spacing w:line="360" w:lineRule="auto"/>
        <w:ind w:firstLineChars="100" w:firstLine="240"/>
        <w:rPr>
          <w:rFonts w:ascii="Book Antiqua" w:hAnsi="Book Antiqua"/>
        </w:rPr>
      </w:pPr>
      <w:r w:rsidRPr="00C841AD">
        <w:rPr>
          <w:rFonts w:ascii="Book Antiqua" w:hAnsi="Book Antiqua"/>
        </w:rPr>
        <w:t xml:space="preserve">In the </w:t>
      </w:r>
      <w:r w:rsidR="00C841AD" w:rsidRPr="00C841AD">
        <w:rPr>
          <w:rFonts w:ascii="Book Antiqua" w:eastAsia="宋体" w:hAnsi="Book Antiqua"/>
          <w:lang w:eastAsia="zh-CN"/>
        </w:rPr>
        <w:t>TT</w:t>
      </w:r>
      <w:r w:rsidRPr="00C841AD">
        <w:rPr>
          <w:rFonts w:ascii="Book Antiqua" w:hAnsi="Book Antiqua"/>
        </w:rPr>
        <w:t xml:space="preserve"> group, a femoral guide wire was inserted via the </w:t>
      </w:r>
      <w:proofErr w:type="spellStart"/>
      <w:r w:rsidRPr="00C841AD">
        <w:rPr>
          <w:rFonts w:ascii="Book Antiqua" w:hAnsi="Book Antiqua"/>
        </w:rPr>
        <w:t>tibial</w:t>
      </w:r>
      <w:proofErr w:type="spellEnd"/>
      <w:r w:rsidRPr="00C841AD">
        <w:rPr>
          <w:rFonts w:ascii="Book Antiqua" w:hAnsi="Book Antiqua"/>
        </w:rPr>
        <w:t xml:space="preserve"> tunnel, and then it was centered at the 1:30-2:00 o’clock position for the left knees (10:00-10:30 for right) (</w:t>
      </w:r>
      <w:r w:rsidRPr="00C841AD">
        <w:rPr>
          <w:rFonts w:ascii="Book Antiqua" w:hAnsi="Book Antiqua"/>
          <w:bCs/>
        </w:rPr>
        <w:t>Figure 1</w:t>
      </w:r>
      <w:r w:rsidR="004F3851" w:rsidRPr="00C841AD">
        <w:rPr>
          <w:rFonts w:ascii="Book Antiqua" w:hAnsi="Book Antiqua"/>
          <w:bCs/>
        </w:rPr>
        <w:t>A</w:t>
      </w:r>
      <w:r w:rsidRPr="00C841AD">
        <w:rPr>
          <w:rFonts w:ascii="Book Antiqua" w:hAnsi="Book Antiqua"/>
        </w:rPr>
        <w:t>). The femoral tunnel was drilled trans-</w:t>
      </w:r>
      <w:proofErr w:type="spellStart"/>
      <w:r w:rsidRPr="00C841AD">
        <w:rPr>
          <w:rFonts w:ascii="Book Antiqua" w:hAnsi="Book Antiqua"/>
        </w:rPr>
        <w:t>tibially</w:t>
      </w:r>
      <w:proofErr w:type="spellEnd"/>
      <w:r w:rsidRPr="00C841AD">
        <w:rPr>
          <w:rFonts w:ascii="Book Antiqua" w:hAnsi="Book Antiqua"/>
        </w:rPr>
        <w:t xml:space="preserve"> with the knee in 90° of flexion. In the </w:t>
      </w:r>
      <w:r w:rsidR="00C841AD" w:rsidRPr="00C841AD">
        <w:rPr>
          <w:rFonts w:ascii="Book Antiqua" w:hAnsi="Book Antiqua"/>
        </w:rPr>
        <w:t>TP</w:t>
      </w:r>
      <w:r w:rsidRPr="00C841AD">
        <w:rPr>
          <w:rFonts w:ascii="Book Antiqua" w:hAnsi="Book Antiqua"/>
        </w:rPr>
        <w:t xml:space="preserve"> group, the anteromedial portal was used to allow optimal visualization of the lateral wall of the intercondylar notch, including the ACL femoral insertion </w:t>
      </w:r>
      <w:proofErr w:type="gramStart"/>
      <w:r w:rsidRPr="00C841AD">
        <w:rPr>
          <w:rFonts w:ascii="Book Antiqua" w:hAnsi="Book Antiqua"/>
        </w:rPr>
        <w:t>site</w:t>
      </w:r>
      <w:r w:rsidR="00B35923" w:rsidRPr="00C841AD">
        <w:rPr>
          <w:rFonts w:ascii="Book Antiqua" w:hAnsi="Book Antiqua"/>
          <w:vertAlign w:val="superscript"/>
        </w:rPr>
        <w:t>[</w:t>
      </w:r>
      <w:proofErr w:type="gramEnd"/>
      <w:r w:rsidR="00B35923" w:rsidRPr="00C841AD">
        <w:rPr>
          <w:rFonts w:ascii="Book Antiqua" w:hAnsi="Book Antiqua"/>
          <w:noProof/>
          <w:vertAlign w:val="superscript"/>
        </w:rPr>
        <w:t>13,41</w:t>
      </w:r>
      <w:r w:rsidR="00B35923" w:rsidRPr="00C841AD">
        <w:rPr>
          <w:rFonts w:ascii="Book Antiqua" w:hAnsi="Book Antiqua"/>
          <w:vertAlign w:val="superscript"/>
        </w:rPr>
        <w:t>]</w:t>
      </w:r>
      <w:r w:rsidRPr="00C841AD">
        <w:rPr>
          <w:rFonts w:ascii="Book Antiqua" w:hAnsi="Book Antiqua"/>
        </w:rPr>
        <w:t>. In addition, the accessory medial portal was established far medially, just above the anterior horn of the medial meniscus, in a position allowing direct access to the center of the ACL femoral insertion site and avoiding damage to articular cartilage during femoral drilling (</w:t>
      </w:r>
      <w:r w:rsidRPr="00C841AD">
        <w:rPr>
          <w:rFonts w:ascii="Book Antiqua" w:hAnsi="Book Antiqua"/>
          <w:bCs/>
        </w:rPr>
        <w:t>Figure 1</w:t>
      </w:r>
      <w:r w:rsidR="004F3851" w:rsidRPr="00C841AD">
        <w:rPr>
          <w:rFonts w:ascii="Book Antiqua" w:hAnsi="Book Antiqua"/>
          <w:bCs/>
        </w:rPr>
        <w:t>B</w:t>
      </w:r>
      <w:r w:rsidRPr="00C841AD">
        <w:rPr>
          <w:rFonts w:ascii="Book Antiqua" w:hAnsi="Book Antiqua"/>
        </w:rPr>
        <w:t>). A guide wire was introduced through the accessory medial portal and placed at the center of femoral insertion site. The femoral tunnel was drilled using a 2.4-mm straight guide pin and rigid drills, with the knee kept in maximal flexion.</w:t>
      </w:r>
    </w:p>
    <w:p w:rsidR="003336C9" w:rsidRPr="00C841AD" w:rsidRDefault="003336C9" w:rsidP="005B2BDF">
      <w:pPr>
        <w:pStyle w:val="BodyText"/>
        <w:spacing w:line="360" w:lineRule="auto"/>
        <w:ind w:firstLineChars="100" w:firstLine="240"/>
        <w:rPr>
          <w:rFonts w:ascii="Book Antiqua" w:hAnsi="Book Antiqua"/>
        </w:rPr>
      </w:pPr>
      <w:r w:rsidRPr="00C841AD">
        <w:rPr>
          <w:rFonts w:ascii="Book Antiqua" w:hAnsi="Book Antiqua"/>
        </w:rPr>
        <w:t xml:space="preserve">In all cases, the BTB graft was fixed to the femur using </w:t>
      </w:r>
      <w:proofErr w:type="spellStart"/>
      <w:r w:rsidRPr="00C841AD">
        <w:rPr>
          <w:rFonts w:ascii="Book Antiqua" w:hAnsi="Book Antiqua"/>
        </w:rPr>
        <w:t>extracortical</w:t>
      </w:r>
      <w:proofErr w:type="spellEnd"/>
      <w:r w:rsidRPr="00C841AD">
        <w:rPr>
          <w:rFonts w:ascii="Book Antiqua" w:hAnsi="Book Antiqua"/>
        </w:rPr>
        <w:t xml:space="preserve"> fixation (</w:t>
      </w:r>
      <w:proofErr w:type="spellStart"/>
      <w:r w:rsidRPr="00C841AD">
        <w:rPr>
          <w:rFonts w:ascii="Book Antiqua" w:hAnsi="Book Antiqua"/>
        </w:rPr>
        <w:t>EndoButton</w:t>
      </w:r>
      <w:proofErr w:type="spellEnd"/>
      <w:r w:rsidRPr="00C841AD">
        <w:rPr>
          <w:rFonts w:ascii="Book Antiqua" w:hAnsi="Book Antiqua"/>
        </w:rPr>
        <w:t xml:space="preserve"> CL BTB, Smith </w:t>
      </w:r>
      <w:r w:rsidR="00B76EE0" w:rsidRPr="00C841AD">
        <w:rPr>
          <w:rFonts w:ascii="Book Antiqua" w:eastAsia="宋体" w:hAnsi="Book Antiqua"/>
          <w:lang w:eastAsia="zh-CN"/>
        </w:rPr>
        <w:t>and</w:t>
      </w:r>
      <w:r w:rsidRPr="00C841AD">
        <w:rPr>
          <w:rFonts w:ascii="Book Antiqua" w:hAnsi="Book Antiqua"/>
        </w:rPr>
        <w:t xml:space="preserve"> Nephew Endoscopy). </w:t>
      </w:r>
      <w:proofErr w:type="spellStart"/>
      <w:r w:rsidRPr="00C841AD">
        <w:rPr>
          <w:rFonts w:ascii="Book Antiqua" w:hAnsi="Book Antiqua"/>
        </w:rPr>
        <w:t>Tibial</w:t>
      </w:r>
      <w:proofErr w:type="spellEnd"/>
      <w:r w:rsidRPr="00C841AD">
        <w:rPr>
          <w:rFonts w:ascii="Book Antiqua" w:hAnsi="Book Antiqua"/>
        </w:rPr>
        <w:t xml:space="preserve"> side was fixed with interference screws (</w:t>
      </w:r>
      <w:proofErr w:type="spellStart"/>
      <w:r w:rsidRPr="00C841AD">
        <w:rPr>
          <w:rFonts w:ascii="Book Antiqua" w:hAnsi="Book Antiqua"/>
        </w:rPr>
        <w:t>Softsilk</w:t>
      </w:r>
      <w:proofErr w:type="spellEnd"/>
      <w:r w:rsidRPr="00C841AD">
        <w:rPr>
          <w:rFonts w:ascii="Book Antiqua" w:hAnsi="Book Antiqua"/>
        </w:rPr>
        <w:t xml:space="preserve"> 1.5 Fixation Screws,</w:t>
      </w:r>
      <w:r w:rsidRPr="00C841AD" w:rsidDel="0017519C">
        <w:rPr>
          <w:rFonts w:ascii="Book Antiqua" w:hAnsi="Book Antiqua"/>
        </w:rPr>
        <w:t xml:space="preserve"> </w:t>
      </w:r>
      <w:r w:rsidRPr="00C841AD">
        <w:rPr>
          <w:rFonts w:ascii="Book Antiqua" w:hAnsi="Book Antiqua"/>
        </w:rPr>
        <w:t xml:space="preserve">Smith </w:t>
      </w:r>
      <w:r w:rsidR="00B76EE0" w:rsidRPr="00C841AD">
        <w:rPr>
          <w:rFonts w:ascii="Book Antiqua" w:eastAsia="宋体" w:hAnsi="Book Antiqua"/>
          <w:lang w:eastAsia="zh-CN"/>
        </w:rPr>
        <w:t>and</w:t>
      </w:r>
      <w:r w:rsidRPr="00C841AD">
        <w:rPr>
          <w:rFonts w:ascii="Book Antiqua" w:hAnsi="Book Antiqua"/>
        </w:rPr>
        <w:t xml:space="preserve"> Nephew Endoscopy). A </w:t>
      </w:r>
      <w:bookmarkStart w:id="2" w:name="_GoBack"/>
      <w:r w:rsidRPr="00C841AD">
        <w:rPr>
          <w:rFonts w:ascii="Book Antiqua" w:hAnsi="Book Antiqua"/>
        </w:rPr>
        <w:t xml:space="preserve">notch </w:t>
      </w:r>
      <w:proofErr w:type="spellStart"/>
      <w:r w:rsidRPr="00C841AD">
        <w:rPr>
          <w:rFonts w:ascii="Book Antiqua" w:hAnsi="Book Antiqua"/>
        </w:rPr>
        <w:t>plasty</w:t>
      </w:r>
      <w:proofErr w:type="spellEnd"/>
      <w:r w:rsidRPr="00C841AD">
        <w:rPr>
          <w:rFonts w:ascii="Book Antiqua" w:hAnsi="Book Antiqua"/>
        </w:rPr>
        <w:t xml:space="preserve"> was not performed in any of our patients</w:t>
      </w:r>
      <w:bookmarkEnd w:id="2"/>
      <w:r w:rsidRPr="00C841AD">
        <w:rPr>
          <w:rFonts w:ascii="Book Antiqua" w:hAnsi="Book Antiqua"/>
        </w:rPr>
        <w:t xml:space="preserve">. All of the </w:t>
      </w:r>
      <w:r w:rsidRPr="00C841AD">
        <w:rPr>
          <w:rFonts w:ascii="Book Antiqua" w:hAnsi="Book Antiqua"/>
        </w:rPr>
        <w:lastRenderedPageBreak/>
        <w:t xml:space="preserve">patients underwent a standard rehabilitation program with early weight bearing and range of motion exercise. Sports activities were permitted 9 </w:t>
      </w:r>
      <w:proofErr w:type="gramStart"/>
      <w:r w:rsidRPr="00C841AD">
        <w:rPr>
          <w:rFonts w:ascii="Book Antiqua" w:hAnsi="Book Antiqua"/>
        </w:rPr>
        <w:t>mo</w:t>
      </w:r>
      <w:proofErr w:type="gramEnd"/>
      <w:r w:rsidRPr="00C841AD">
        <w:rPr>
          <w:rFonts w:ascii="Book Antiqua" w:hAnsi="Book Antiqua"/>
        </w:rPr>
        <w:t xml:space="preserve"> after the reconstruction, if the patients had regained functional strength and stability.</w:t>
      </w:r>
    </w:p>
    <w:p w:rsidR="00B76EE0" w:rsidRPr="00C841AD" w:rsidRDefault="003336C9" w:rsidP="00E66B0E">
      <w:pPr>
        <w:pStyle w:val="BodyText"/>
        <w:spacing w:line="360" w:lineRule="auto"/>
        <w:ind w:firstLineChars="100" w:firstLine="240"/>
        <w:rPr>
          <w:rFonts w:ascii="Book Antiqua" w:eastAsia="宋体" w:hAnsi="Book Antiqua"/>
          <w:bCs/>
          <w:lang w:eastAsia="zh-CN"/>
        </w:rPr>
      </w:pPr>
      <w:r w:rsidRPr="00C841AD">
        <w:rPr>
          <w:rFonts w:ascii="Book Antiqua" w:hAnsi="Book Antiqua"/>
          <w:bCs/>
        </w:rPr>
        <w:t xml:space="preserve">The locations of the femoral and </w:t>
      </w:r>
      <w:proofErr w:type="spellStart"/>
      <w:r w:rsidRPr="00C841AD">
        <w:rPr>
          <w:rFonts w:ascii="Book Antiqua" w:hAnsi="Book Antiqua"/>
          <w:bCs/>
        </w:rPr>
        <w:t>tibial</w:t>
      </w:r>
      <w:proofErr w:type="spellEnd"/>
      <w:r w:rsidRPr="00C841AD">
        <w:rPr>
          <w:rFonts w:ascii="Book Antiqua" w:hAnsi="Book Antiqua"/>
          <w:bCs/>
        </w:rPr>
        <w:t xml:space="preserve"> tunnel aperture centers were identified from 3D bone models generated from the high-resolution CT scan two weeks after surgery. Femoral tunnel positions were measured according to the quadrant method </w:t>
      </w:r>
      <w:r w:rsidRPr="00C841AD">
        <w:rPr>
          <w:rFonts w:ascii="Book Antiqua" w:hAnsi="Book Antiqua"/>
        </w:rPr>
        <w:t>(</w:t>
      </w:r>
      <w:r w:rsidRPr="00C841AD">
        <w:rPr>
          <w:rFonts w:ascii="Book Antiqua" w:hAnsi="Book Antiqua"/>
          <w:bCs/>
        </w:rPr>
        <w:t>Figure 2</w:t>
      </w:r>
      <w:r w:rsidR="00B76EE0" w:rsidRPr="00C841AD">
        <w:rPr>
          <w:rFonts w:ascii="Book Antiqua" w:hAnsi="Book Antiqua"/>
          <w:bCs/>
        </w:rPr>
        <w:t>A</w:t>
      </w:r>
      <w:r w:rsidRPr="00C841AD">
        <w:rPr>
          <w:rFonts w:ascii="Book Antiqua" w:hAnsi="Book Antiqua"/>
        </w:rPr>
        <w:t>)</w:t>
      </w:r>
      <w:r w:rsidR="00B35923" w:rsidRPr="00C841AD">
        <w:rPr>
          <w:rFonts w:ascii="Book Antiqua" w:hAnsi="Book Antiqua"/>
          <w:vertAlign w:val="superscript"/>
        </w:rPr>
        <w:t>[</w:t>
      </w:r>
      <w:r w:rsidR="00B35923" w:rsidRPr="00C841AD">
        <w:rPr>
          <w:rFonts w:ascii="Book Antiqua" w:hAnsi="Book Antiqua"/>
          <w:bCs/>
          <w:noProof/>
          <w:vertAlign w:val="superscript"/>
        </w:rPr>
        <w:t>46</w:t>
      </w:r>
      <w:r w:rsidR="00B35923" w:rsidRPr="00C841AD">
        <w:rPr>
          <w:rFonts w:ascii="Book Antiqua" w:hAnsi="Book Antiqua"/>
          <w:vertAlign w:val="superscript"/>
        </w:rPr>
        <w:t>]</w:t>
      </w:r>
      <w:r w:rsidRPr="00C841AD">
        <w:rPr>
          <w:rFonts w:ascii="Book Antiqua" w:hAnsi="Book Antiqua"/>
          <w:bCs/>
        </w:rPr>
        <w:t xml:space="preserve">. For the </w:t>
      </w:r>
      <w:proofErr w:type="spellStart"/>
      <w:r w:rsidRPr="00C841AD">
        <w:rPr>
          <w:rFonts w:ascii="Book Antiqua" w:hAnsi="Book Antiqua"/>
          <w:bCs/>
        </w:rPr>
        <w:t>tibial</w:t>
      </w:r>
      <w:proofErr w:type="spellEnd"/>
      <w:r w:rsidRPr="00C841AD">
        <w:rPr>
          <w:rFonts w:ascii="Book Antiqua" w:hAnsi="Book Antiqua"/>
          <w:bCs/>
        </w:rPr>
        <w:t xml:space="preserve"> side, the technique of </w:t>
      </w:r>
      <w:proofErr w:type="spellStart"/>
      <w:r w:rsidRPr="00C841AD">
        <w:rPr>
          <w:rFonts w:ascii="Book Antiqua" w:hAnsi="Book Antiqua"/>
          <w:bCs/>
        </w:rPr>
        <w:t>Staubli</w:t>
      </w:r>
      <w:proofErr w:type="spellEnd"/>
      <w:r w:rsidRPr="00C841AD">
        <w:rPr>
          <w:rFonts w:ascii="Book Antiqua" w:hAnsi="Book Antiqua"/>
          <w:bCs/>
        </w:rPr>
        <w:t xml:space="preserve"> and </w:t>
      </w:r>
      <w:proofErr w:type="spellStart"/>
      <w:r w:rsidRPr="00C841AD">
        <w:rPr>
          <w:rFonts w:ascii="Book Antiqua" w:hAnsi="Book Antiqua"/>
          <w:bCs/>
        </w:rPr>
        <w:t>Rauschning</w:t>
      </w:r>
      <w:proofErr w:type="spellEnd"/>
      <w:r w:rsidRPr="00C841AD">
        <w:rPr>
          <w:rFonts w:ascii="Book Antiqua" w:hAnsi="Book Antiqua"/>
          <w:bCs/>
        </w:rPr>
        <w:t xml:space="preserve"> was used for the measurement </w:t>
      </w:r>
      <w:r w:rsidRPr="00C841AD">
        <w:rPr>
          <w:rFonts w:ascii="Book Antiqua" w:hAnsi="Book Antiqua"/>
        </w:rPr>
        <w:t>(</w:t>
      </w:r>
      <w:r w:rsidRPr="00C841AD">
        <w:rPr>
          <w:rFonts w:ascii="Book Antiqua" w:hAnsi="Book Antiqua"/>
          <w:bCs/>
        </w:rPr>
        <w:t>Figure 2</w:t>
      </w:r>
      <w:r w:rsidR="00B76EE0" w:rsidRPr="00C841AD">
        <w:rPr>
          <w:rFonts w:ascii="Book Antiqua" w:hAnsi="Book Antiqua"/>
          <w:bCs/>
        </w:rPr>
        <w:t>B</w:t>
      </w:r>
      <w:r w:rsidRPr="00C841AD">
        <w:rPr>
          <w:rFonts w:ascii="Book Antiqua" w:hAnsi="Book Antiqua"/>
        </w:rPr>
        <w:t>)</w:t>
      </w:r>
      <w:r w:rsidR="00B35923" w:rsidRPr="00C841AD">
        <w:rPr>
          <w:rFonts w:ascii="Book Antiqua" w:hAnsi="Book Antiqua"/>
          <w:vertAlign w:val="superscript"/>
        </w:rPr>
        <w:t>[</w:t>
      </w:r>
      <w:r w:rsidR="00B35923" w:rsidRPr="00C841AD">
        <w:rPr>
          <w:rFonts w:ascii="Book Antiqua" w:hAnsi="Book Antiqua"/>
          <w:bCs/>
          <w:noProof/>
          <w:vertAlign w:val="superscript"/>
        </w:rPr>
        <w:t>47</w:t>
      </w:r>
      <w:r w:rsidR="00B35923" w:rsidRPr="00C841AD">
        <w:rPr>
          <w:rFonts w:ascii="Book Antiqua" w:hAnsi="Book Antiqua"/>
          <w:vertAlign w:val="superscript"/>
        </w:rPr>
        <w:t>]</w:t>
      </w:r>
      <w:r w:rsidRPr="00C841AD">
        <w:rPr>
          <w:rFonts w:ascii="Book Antiqua" w:hAnsi="Book Antiqua"/>
          <w:bCs/>
        </w:rPr>
        <w:t xml:space="preserve">. A commercially available medical imaging software (Real INTAGE, </w:t>
      </w:r>
      <w:proofErr w:type="spellStart"/>
      <w:r w:rsidRPr="00C841AD">
        <w:rPr>
          <w:rFonts w:ascii="Book Antiqua" w:hAnsi="Book Antiqua"/>
          <w:bCs/>
        </w:rPr>
        <w:t>Cybernet</w:t>
      </w:r>
      <w:proofErr w:type="spellEnd"/>
      <w:r w:rsidRPr="00C841AD">
        <w:rPr>
          <w:rFonts w:ascii="Book Antiqua" w:hAnsi="Book Antiqua"/>
          <w:bCs/>
        </w:rPr>
        <w:t xml:space="preserve"> Systems Co, Ltd, Tokyo, Japan) was used in </w:t>
      </w:r>
      <w:proofErr w:type="gramStart"/>
      <w:r w:rsidRPr="00C841AD">
        <w:rPr>
          <w:rFonts w:ascii="Book Antiqua" w:hAnsi="Book Antiqua"/>
          <w:bCs/>
        </w:rPr>
        <w:t>these analysis</w:t>
      </w:r>
      <w:proofErr w:type="gramEnd"/>
      <w:r w:rsidRPr="00C841AD">
        <w:rPr>
          <w:rFonts w:ascii="Book Antiqua" w:hAnsi="Book Antiqua"/>
          <w:bCs/>
        </w:rPr>
        <w:t>.</w:t>
      </w:r>
    </w:p>
    <w:p w:rsidR="00E66B0E" w:rsidRPr="00C841AD" w:rsidRDefault="00E66B0E" w:rsidP="00E66B0E">
      <w:pPr>
        <w:pStyle w:val="BodyText"/>
        <w:spacing w:line="360" w:lineRule="auto"/>
        <w:ind w:firstLineChars="100" w:firstLine="240"/>
        <w:rPr>
          <w:rFonts w:ascii="Book Antiqua" w:eastAsia="宋体" w:hAnsi="Book Antiqua"/>
          <w:bCs/>
          <w:lang w:eastAsia="zh-CN"/>
        </w:rPr>
      </w:pPr>
    </w:p>
    <w:p w:rsidR="003336C9" w:rsidRPr="00C841AD" w:rsidRDefault="003336C9" w:rsidP="005A06FD">
      <w:pPr>
        <w:pStyle w:val="BodyText"/>
        <w:spacing w:line="360" w:lineRule="auto"/>
        <w:rPr>
          <w:rFonts w:ascii="Book Antiqua" w:hAnsi="Book Antiqua"/>
          <w:b/>
          <w:i/>
          <w:iCs/>
        </w:rPr>
      </w:pPr>
      <w:r w:rsidRPr="00C841AD">
        <w:rPr>
          <w:rFonts w:ascii="Book Antiqua" w:hAnsi="Book Antiqua"/>
          <w:b/>
          <w:i/>
          <w:iCs/>
        </w:rPr>
        <w:t xml:space="preserve">Evaluation of </w:t>
      </w:r>
      <w:r w:rsidR="00E66B0E" w:rsidRPr="00C841AD">
        <w:rPr>
          <w:rFonts w:ascii="Book Antiqua" w:hAnsi="Book Antiqua"/>
          <w:b/>
          <w:bCs/>
          <w:i/>
        </w:rPr>
        <w:t>anterolateral rotatory instability</w:t>
      </w:r>
    </w:p>
    <w:p w:rsidR="003336C9" w:rsidRPr="00C841AD" w:rsidRDefault="003336C9" w:rsidP="005A06FD">
      <w:pPr>
        <w:pStyle w:val="BodyText"/>
        <w:spacing w:line="360" w:lineRule="auto"/>
        <w:rPr>
          <w:rFonts w:ascii="Book Antiqua" w:hAnsi="Book Antiqua"/>
          <w:bCs/>
        </w:rPr>
      </w:pPr>
      <w:r w:rsidRPr="00C841AD">
        <w:rPr>
          <w:rFonts w:ascii="Book Antiqua" w:hAnsi="Book Antiqua"/>
          <w:bCs/>
        </w:rPr>
        <w:t xml:space="preserve">The assessment of </w:t>
      </w:r>
      <w:r w:rsidRPr="00C841AD">
        <w:rPr>
          <w:rFonts w:ascii="Book Antiqua" w:hAnsi="Book Antiqua"/>
          <w:bCs/>
          <w:i/>
        </w:rPr>
        <w:t>in vivo</w:t>
      </w:r>
      <w:r w:rsidRPr="00C841AD">
        <w:rPr>
          <w:rFonts w:ascii="Book Antiqua" w:hAnsi="Book Antiqua"/>
          <w:bCs/>
        </w:rPr>
        <w:t xml:space="preserve"> anterolateral rotatory instability (ALRI) was performed by applying the Slocum ALRI </w:t>
      </w:r>
      <w:proofErr w:type="gramStart"/>
      <w:r w:rsidRPr="00C841AD">
        <w:rPr>
          <w:rFonts w:ascii="Book Antiqua" w:hAnsi="Book Antiqua"/>
          <w:bCs/>
        </w:rPr>
        <w:t>test</w:t>
      </w:r>
      <w:r w:rsidR="00B35923" w:rsidRPr="00C841AD">
        <w:rPr>
          <w:rFonts w:ascii="Book Antiqua" w:hAnsi="Book Antiqua"/>
          <w:vertAlign w:val="superscript"/>
        </w:rPr>
        <w:t>[</w:t>
      </w:r>
      <w:proofErr w:type="gramEnd"/>
      <w:r w:rsidR="00B35923" w:rsidRPr="00C841AD">
        <w:rPr>
          <w:rFonts w:ascii="Book Antiqua" w:hAnsi="Book Antiqua"/>
          <w:bCs/>
          <w:noProof/>
          <w:vertAlign w:val="superscript"/>
        </w:rPr>
        <w:t>48</w:t>
      </w:r>
      <w:r w:rsidR="00B35923" w:rsidRPr="00C841AD">
        <w:rPr>
          <w:rFonts w:ascii="Book Antiqua" w:hAnsi="Book Antiqua"/>
          <w:vertAlign w:val="superscript"/>
        </w:rPr>
        <w:t>]</w:t>
      </w:r>
      <w:r w:rsidRPr="00C841AD">
        <w:rPr>
          <w:rFonts w:ascii="Book Antiqua" w:hAnsi="Book Antiqua"/>
          <w:bCs/>
        </w:rPr>
        <w:t xml:space="preserve"> to stress the tibia </w:t>
      </w:r>
      <w:hyperlink w:anchor="_ENREF_27" w:tooltip="Kuster, 1994 #694" w:history="1"/>
      <w:r w:rsidRPr="00C841AD">
        <w:rPr>
          <w:rFonts w:ascii="Book Antiqua" w:hAnsi="Book Antiqua"/>
          <w:bCs/>
        </w:rPr>
        <w:t>rotating anteriorly and internally in a horizontal open MRI Scanner, as previously described</w:t>
      </w:r>
      <w:r w:rsidR="00B35923" w:rsidRPr="00C841AD">
        <w:rPr>
          <w:rFonts w:ascii="Book Antiqua" w:hAnsi="Book Antiqua"/>
          <w:vertAlign w:val="superscript"/>
        </w:rPr>
        <w:t>[</w:t>
      </w:r>
      <w:r w:rsidR="00B35923" w:rsidRPr="00C841AD">
        <w:rPr>
          <w:rFonts w:ascii="Book Antiqua" w:hAnsi="Book Antiqua"/>
          <w:bCs/>
          <w:noProof/>
          <w:vertAlign w:val="superscript"/>
        </w:rPr>
        <w:t>35,43-45</w:t>
      </w:r>
      <w:r w:rsidR="00B35923" w:rsidRPr="00C841AD">
        <w:rPr>
          <w:rFonts w:ascii="Book Antiqua" w:hAnsi="Book Antiqua"/>
          <w:vertAlign w:val="superscript"/>
        </w:rPr>
        <w:t>]</w:t>
      </w:r>
      <w:r w:rsidRPr="00C841AD">
        <w:rPr>
          <w:rFonts w:ascii="Book Antiqua" w:hAnsi="Book Antiqua"/>
          <w:bCs/>
        </w:rPr>
        <w:t xml:space="preserve">. The MRI system used in this study was an open MRI at 0.4 T (APERTO, Hitachi Medical Co, Tokyo, Japan). Briefly, the patient was kept in a </w:t>
      </w:r>
      <w:proofErr w:type="spellStart"/>
      <w:r w:rsidRPr="00C841AD">
        <w:rPr>
          <w:rFonts w:ascii="Book Antiqua" w:hAnsi="Book Antiqua"/>
          <w:bCs/>
        </w:rPr>
        <w:t>semilateral</w:t>
      </w:r>
      <w:proofErr w:type="spellEnd"/>
      <w:r w:rsidRPr="00C841AD">
        <w:rPr>
          <w:rFonts w:ascii="Book Antiqua" w:hAnsi="Book Antiqua"/>
          <w:bCs/>
        </w:rPr>
        <w:t xml:space="preserve"> recumbent position on the table. The hip and knee of the contra lateral side were flexed. The affected knee was placed in 10° of flexion and the medial side of the foot was rested on a pad so that the weight of the leg was borne on the heel and the knee sagged into valgus. The examiner placed his one hand on the distal femur and the other hand on the proximal tibia from the posterior side. He pushed the fibular head anteriorly with his thumb to increase the stress that makes the tibia rotate anteriorly and internally.</w:t>
      </w:r>
    </w:p>
    <w:p w:rsidR="003813CD" w:rsidRPr="00C841AD" w:rsidRDefault="003813CD" w:rsidP="005A06FD">
      <w:pPr>
        <w:pStyle w:val="BodyText"/>
        <w:spacing w:line="360" w:lineRule="auto"/>
        <w:rPr>
          <w:rFonts w:ascii="Book Antiqua" w:hAnsi="Book Antiqua"/>
          <w:bCs/>
        </w:rPr>
      </w:pPr>
    </w:p>
    <w:p w:rsidR="003336C9" w:rsidRPr="00C841AD" w:rsidRDefault="003336C9" w:rsidP="000F67B0">
      <w:pPr>
        <w:pStyle w:val="BodyText"/>
        <w:spacing w:line="360" w:lineRule="auto"/>
        <w:ind w:firstLineChars="100" w:firstLine="240"/>
        <w:rPr>
          <w:rFonts w:ascii="Book Antiqua" w:hAnsi="Book Antiqua"/>
          <w:bCs/>
        </w:rPr>
      </w:pPr>
      <w:r w:rsidRPr="00C841AD">
        <w:rPr>
          <w:rFonts w:ascii="Book Antiqua" w:hAnsi="Book Antiqua"/>
          <w:bCs/>
        </w:rPr>
        <w:t xml:space="preserve">The anterior translation of the tibia with respect to the femoral condyle was measured on sagittal images scanned at each center of the medial and lateral compartments, respectively, in order to evaluate rotatory instability </w:t>
      </w:r>
      <w:r w:rsidRPr="00C841AD">
        <w:rPr>
          <w:rFonts w:ascii="Book Antiqua" w:hAnsi="Book Antiqua"/>
        </w:rPr>
        <w:t>(</w:t>
      </w:r>
      <w:r w:rsidRPr="00C841AD">
        <w:rPr>
          <w:rFonts w:ascii="Book Antiqua" w:hAnsi="Book Antiqua"/>
          <w:bCs/>
        </w:rPr>
        <w:t>Figure 3</w:t>
      </w:r>
      <w:r w:rsidRPr="00C841AD">
        <w:rPr>
          <w:rFonts w:ascii="Book Antiqua" w:hAnsi="Book Antiqua"/>
        </w:rPr>
        <w:t>)</w:t>
      </w:r>
      <w:r w:rsidRPr="00C841AD">
        <w:rPr>
          <w:rFonts w:ascii="Book Antiqua" w:hAnsi="Book Antiqua"/>
          <w:bCs/>
        </w:rPr>
        <w:t xml:space="preserve">. The image plane scanned under stress was adjusted to the same sagittal plane </w:t>
      </w:r>
      <w:r w:rsidRPr="00C841AD">
        <w:rPr>
          <w:rFonts w:ascii="Book Antiqua" w:hAnsi="Book Antiqua"/>
          <w:bCs/>
        </w:rPr>
        <w:lastRenderedPageBreak/>
        <w:t>scanned before stress, using the Interactive Scan Control (ISC) software program. The ISC program determines the image plane interactively on the basis of fluoroscopic images displayed on a user interface with an update time of 2 s, including the scan time. The MRI operator can change the image plane, oblique angle and phase encoding direction during the scan. It usually takes less than 3 min from applying stress to completing the scan, including the fine-tuning of the plane, when the ISC is used. T</w:t>
      </w:r>
      <w:r w:rsidRPr="00C841AD">
        <w:rPr>
          <w:rFonts w:ascii="Book Antiqua" w:hAnsi="Book Antiqua"/>
        </w:rPr>
        <w:t xml:space="preserve">he anterolateral rotatory translation, determined from anterolateral minus anteromedial </w:t>
      </w:r>
      <w:proofErr w:type="spellStart"/>
      <w:r w:rsidRPr="00C841AD">
        <w:rPr>
          <w:rFonts w:ascii="Book Antiqua" w:hAnsi="Book Antiqua"/>
        </w:rPr>
        <w:t>tibial</w:t>
      </w:r>
      <w:proofErr w:type="spellEnd"/>
      <w:r w:rsidRPr="00C841AD">
        <w:rPr>
          <w:rFonts w:ascii="Book Antiqua" w:hAnsi="Book Antiqua"/>
        </w:rPr>
        <w:t xml:space="preserve"> translation, was calculated to assess ALRI. Side-to-side differences of anterolateral </w:t>
      </w:r>
      <w:proofErr w:type="spellStart"/>
      <w:r w:rsidRPr="00C841AD">
        <w:rPr>
          <w:rFonts w:ascii="Book Antiqua" w:hAnsi="Book Antiqua"/>
        </w:rPr>
        <w:t>tibial</w:t>
      </w:r>
      <w:proofErr w:type="spellEnd"/>
      <w:r w:rsidRPr="00C841AD">
        <w:rPr>
          <w:rFonts w:ascii="Book Antiqua" w:hAnsi="Book Antiqua"/>
        </w:rPr>
        <w:t xml:space="preserve"> translation and anteromedial </w:t>
      </w:r>
      <w:proofErr w:type="spellStart"/>
      <w:r w:rsidRPr="00C841AD">
        <w:rPr>
          <w:rFonts w:ascii="Book Antiqua" w:hAnsi="Book Antiqua"/>
        </w:rPr>
        <w:t>tibial</w:t>
      </w:r>
      <w:proofErr w:type="spellEnd"/>
      <w:r w:rsidRPr="00C841AD">
        <w:rPr>
          <w:rFonts w:ascii="Book Antiqua" w:hAnsi="Book Antiqua"/>
        </w:rPr>
        <w:t xml:space="preserve"> translation were also analyzed, respectively. </w:t>
      </w:r>
      <w:hyperlink w:anchor="_ENREF_5" w:tooltip="Anderst, 2009 #156" w:history="1"/>
      <w:r w:rsidRPr="00C841AD">
        <w:rPr>
          <w:rFonts w:ascii="Book Antiqua" w:hAnsi="Book Antiqua"/>
          <w:bCs/>
        </w:rPr>
        <w:t xml:space="preserve">High intra- and inter-observer reproducibility (correlation coefficient = 0.98, 0.91, respectively) have been demonstrated between 2 successive examinations in our previous study, using this assessment </w:t>
      </w:r>
      <w:proofErr w:type="gramStart"/>
      <w:r w:rsidRPr="00C841AD">
        <w:rPr>
          <w:rFonts w:ascii="Book Antiqua" w:hAnsi="Book Antiqua"/>
          <w:bCs/>
        </w:rPr>
        <w:t>technique</w:t>
      </w:r>
      <w:r w:rsidR="00B35923" w:rsidRPr="00C841AD">
        <w:rPr>
          <w:rFonts w:ascii="Book Antiqua" w:hAnsi="Book Antiqua"/>
          <w:vertAlign w:val="superscript"/>
        </w:rPr>
        <w:t>[</w:t>
      </w:r>
      <w:proofErr w:type="gramEnd"/>
      <w:r w:rsidR="00B35923" w:rsidRPr="00C841AD">
        <w:rPr>
          <w:rFonts w:ascii="Book Antiqua" w:hAnsi="Book Antiqua"/>
          <w:bCs/>
          <w:noProof/>
          <w:vertAlign w:val="superscript"/>
        </w:rPr>
        <w:t>43</w:t>
      </w:r>
      <w:r w:rsidR="00B35923" w:rsidRPr="00C841AD">
        <w:rPr>
          <w:rFonts w:ascii="Book Antiqua" w:hAnsi="Book Antiqua"/>
          <w:vertAlign w:val="superscript"/>
        </w:rPr>
        <w:t>]</w:t>
      </w:r>
      <w:r w:rsidRPr="00C841AD">
        <w:rPr>
          <w:rFonts w:ascii="Book Antiqua" w:hAnsi="Book Antiqua"/>
          <w:bCs/>
        </w:rPr>
        <w:t>.</w:t>
      </w:r>
    </w:p>
    <w:p w:rsidR="003336C9" w:rsidRPr="00C841AD" w:rsidRDefault="003336C9" w:rsidP="0085083D">
      <w:pPr>
        <w:pStyle w:val="BodyText"/>
        <w:spacing w:line="360" w:lineRule="auto"/>
        <w:ind w:firstLineChars="100" w:firstLine="240"/>
        <w:rPr>
          <w:rFonts w:ascii="Book Antiqua" w:hAnsi="Book Antiqua"/>
          <w:bCs/>
        </w:rPr>
      </w:pPr>
      <w:r w:rsidRPr="00C841AD">
        <w:rPr>
          <w:rFonts w:ascii="Book Antiqua" w:hAnsi="Book Antiqua"/>
          <w:bCs/>
        </w:rPr>
        <w:t xml:space="preserve">The subjective knee function was assessed with the </w:t>
      </w:r>
      <w:proofErr w:type="spellStart"/>
      <w:r w:rsidRPr="00C841AD">
        <w:rPr>
          <w:rFonts w:ascii="Book Antiqua" w:hAnsi="Book Antiqua"/>
          <w:bCs/>
        </w:rPr>
        <w:t>Lysholm</w:t>
      </w:r>
      <w:proofErr w:type="spellEnd"/>
      <w:r w:rsidRPr="00C841AD">
        <w:rPr>
          <w:rFonts w:ascii="Book Antiqua" w:hAnsi="Book Antiqua"/>
          <w:bCs/>
        </w:rPr>
        <w:t xml:space="preserve"> scores and Knee injury and Osteoarthritis Outcome Score (KOOS) </w:t>
      </w:r>
      <w:proofErr w:type="gramStart"/>
      <w:r w:rsidRPr="00C841AD">
        <w:rPr>
          <w:rFonts w:ascii="Book Antiqua" w:hAnsi="Book Antiqua"/>
          <w:bCs/>
        </w:rPr>
        <w:t>scales</w:t>
      </w:r>
      <w:r w:rsidR="00B35923" w:rsidRPr="00C841AD">
        <w:rPr>
          <w:rFonts w:ascii="Book Antiqua" w:hAnsi="Book Antiqua"/>
          <w:vertAlign w:val="superscript"/>
        </w:rPr>
        <w:t>[</w:t>
      </w:r>
      <w:proofErr w:type="gramEnd"/>
      <w:r w:rsidR="00B35923" w:rsidRPr="00C841AD">
        <w:rPr>
          <w:rFonts w:ascii="Book Antiqua" w:hAnsi="Book Antiqua"/>
          <w:bCs/>
          <w:noProof/>
          <w:vertAlign w:val="superscript"/>
        </w:rPr>
        <w:t>49,50</w:t>
      </w:r>
      <w:r w:rsidR="00B35923" w:rsidRPr="00C841AD">
        <w:rPr>
          <w:rFonts w:ascii="Book Antiqua" w:hAnsi="Book Antiqua"/>
          <w:vertAlign w:val="superscript"/>
        </w:rPr>
        <w:t>]</w:t>
      </w:r>
      <w:r w:rsidRPr="00C841AD">
        <w:rPr>
          <w:rFonts w:ascii="Book Antiqua" w:hAnsi="Book Antiqua"/>
          <w:bCs/>
        </w:rPr>
        <w:t xml:space="preserve">. Anterior-posterior stability was evaluated with a Kneelax3 </w:t>
      </w:r>
      <w:proofErr w:type="spellStart"/>
      <w:r w:rsidRPr="00C841AD">
        <w:rPr>
          <w:rFonts w:ascii="Book Antiqua" w:hAnsi="Book Antiqua"/>
          <w:bCs/>
        </w:rPr>
        <w:t>arthrometer</w:t>
      </w:r>
      <w:proofErr w:type="spellEnd"/>
      <w:r w:rsidRPr="00C841AD">
        <w:rPr>
          <w:rFonts w:ascii="Book Antiqua" w:hAnsi="Book Antiqua"/>
          <w:bCs/>
        </w:rPr>
        <w:t xml:space="preserve"> (MR Systems, Haarlem, The Netherlands) at 134 N anterior </w:t>
      </w:r>
      <w:proofErr w:type="gramStart"/>
      <w:r w:rsidRPr="00C841AD">
        <w:rPr>
          <w:rFonts w:ascii="Book Antiqua" w:hAnsi="Book Antiqua"/>
          <w:bCs/>
        </w:rPr>
        <w:t>force</w:t>
      </w:r>
      <w:proofErr w:type="gramEnd"/>
      <w:r w:rsidRPr="00C841AD">
        <w:rPr>
          <w:rFonts w:ascii="Book Antiqua" w:hAnsi="Book Antiqua"/>
          <w:bCs/>
        </w:rPr>
        <w:t>.</w:t>
      </w:r>
    </w:p>
    <w:p w:rsidR="003336C9" w:rsidRPr="00C841AD" w:rsidRDefault="003336C9" w:rsidP="005A06FD">
      <w:pPr>
        <w:pStyle w:val="BodyText"/>
        <w:spacing w:line="360" w:lineRule="auto"/>
        <w:rPr>
          <w:rFonts w:ascii="Book Antiqua" w:hAnsi="Book Antiqua"/>
          <w:b/>
          <w:bCs/>
        </w:rPr>
      </w:pPr>
      <w:r w:rsidRPr="00C841AD">
        <w:rPr>
          <w:rFonts w:ascii="Book Antiqua" w:hAnsi="Book Antiqua"/>
          <w:bCs/>
        </w:rPr>
        <w:t xml:space="preserve"> </w:t>
      </w:r>
    </w:p>
    <w:p w:rsidR="003336C9" w:rsidRPr="00C841AD" w:rsidRDefault="0085083D" w:rsidP="005A06FD">
      <w:pPr>
        <w:pStyle w:val="BodyText"/>
        <w:spacing w:line="360" w:lineRule="auto"/>
        <w:rPr>
          <w:rFonts w:ascii="Book Antiqua" w:hAnsi="Book Antiqua"/>
          <w:b/>
          <w:i/>
          <w:iCs/>
        </w:rPr>
      </w:pPr>
      <w:r w:rsidRPr="00C841AD">
        <w:rPr>
          <w:rFonts w:ascii="Book Antiqua" w:hAnsi="Book Antiqua"/>
          <w:b/>
          <w:i/>
        </w:rPr>
        <w:t>Statistical</w:t>
      </w:r>
      <w:r w:rsidR="003336C9" w:rsidRPr="00C841AD">
        <w:rPr>
          <w:rFonts w:ascii="Book Antiqua" w:hAnsi="Book Antiqua"/>
          <w:b/>
          <w:i/>
          <w:iCs/>
        </w:rPr>
        <w:t xml:space="preserve"> </w:t>
      </w:r>
      <w:r w:rsidRPr="00C841AD">
        <w:rPr>
          <w:rFonts w:ascii="Book Antiqua" w:hAnsi="Book Antiqua"/>
          <w:b/>
          <w:i/>
          <w:iCs/>
        </w:rPr>
        <w:t>a</w:t>
      </w:r>
      <w:r w:rsidR="003336C9" w:rsidRPr="00C841AD">
        <w:rPr>
          <w:rFonts w:ascii="Book Antiqua" w:hAnsi="Book Antiqua"/>
          <w:b/>
          <w:i/>
          <w:iCs/>
        </w:rPr>
        <w:t>nalysis</w:t>
      </w:r>
    </w:p>
    <w:p w:rsidR="003336C9" w:rsidRPr="00C841AD" w:rsidRDefault="003336C9" w:rsidP="005A06FD">
      <w:pPr>
        <w:pStyle w:val="BodyText"/>
        <w:spacing w:line="360" w:lineRule="auto"/>
        <w:rPr>
          <w:rFonts w:ascii="Book Antiqua" w:hAnsi="Book Antiqua"/>
        </w:rPr>
      </w:pPr>
      <w:r w:rsidRPr="00C841AD">
        <w:rPr>
          <w:rFonts w:ascii="Book Antiqua" w:hAnsi="Book Antiqua"/>
        </w:rPr>
        <w:t xml:space="preserve">Femoral and </w:t>
      </w:r>
      <w:proofErr w:type="spellStart"/>
      <w:r w:rsidRPr="00C841AD">
        <w:rPr>
          <w:rFonts w:ascii="Book Antiqua" w:hAnsi="Book Antiqua"/>
        </w:rPr>
        <w:t>tibial</w:t>
      </w:r>
      <w:proofErr w:type="spellEnd"/>
      <w:r w:rsidRPr="00C841AD">
        <w:rPr>
          <w:rFonts w:ascii="Book Antiqua" w:hAnsi="Book Antiqua"/>
        </w:rPr>
        <w:t xml:space="preserve"> tunnel positions were compared between TT and TP groups using Student</w:t>
      </w:r>
      <w:r w:rsidR="009D4629" w:rsidRPr="00C841AD">
        <w:rPr>
          <w:rFonts w:ascii="Book Antiqua" w:eastAsia="宋体" w:hAnsi="Book Antiqua"/>
          <w:lang w:eastAsia="zh-CN"/>
        </w:rPr>
        <w:t>’</w:t>
      </w:r>
      <w:r w:rsidRPr="00C841AD">
        <w:rPr>
          <w:rFonts w:ascii="Book Antiqua" w:hAnsi="Book Antiqua"/>
        </w:rPr>
        <w:t xml:space="preserve">s </w:t>
      </w:r>
      <w:r w:rsidRPr="00C841AD">
        <w:rPr>
          <w:rFonts w:ascii="Book Antiqua" w:hAnsi="Book Antiqua"/>
          <w:i/>
        </w:rPr>
        <w:t>t</w:t>
      </w:r>
      <w:r w:rsidRPr="00C841AD">
        <w:rPr>
          <w:rFonts w:ascii="Book Antiqua" w:hAnsi="Book Antiqua"/>
        </w:rPr>
        <w:t xml:space="preserve">-test. The side-to-side differences of </w:t>
      </w:r>
      <w:proofErr w:type="spellStart"/>
      <w:r w:rsidRPr="00C841AD">
        <w:rPr>
          <w:rFonts w:ascii="Book Antiqua" w:hAnsi="Book Antiqua"/>
        </w:rPr>
        <w:t>tibial</w:t>
      </w:r>
      <w:proofErr w:type="spellEnd"/>
      <w:r w:rsidRPr="00C841AD">
        <w:rPr>
          <w:rFonts w:ascii="Book Antiqua" w:hAnsi="Book Antiqua"/>
        </w:rPr>
        <w:t xml:space="preserve"> translations, anterolateral rotatory translation and clinical outcomes were also compared between the 2 groups using Student</w:t>
      </w:r>
      <w:r w:rsidR="009D4629" w:rsidRPr="00C841AD">
        <w:rPr>
          <w:rFonts w:ascii="Book Antiqua" w:eastAsia="宋体" w:hAnsi="Book Antiqua"/>
          <w:lang w:eastAsia="zh-CN"/>
        </w:rPr>
        <w:t>’</w:t>
      </w:r>
      <w:r w:rsidRPr="00C841AD">
        <w:rPr>
          <w:rFonts w:ascii="Book Antiqua" w:hAnsi="Book Antiqua"/>
        </w:rPr>
        <w:t xml:space="preserve">s </w:t>
      </w:r>
      <w:r w:rsidRPr="00C841AD">
        <w:rPr>
          <w:rFonts w:ascii="Book Antiqua" w:hAnsi="Book Antiqua"/>
          <w:i/>
        </w:rPr>
        <w:t>t</w:t>
      </w:r>
      <w:r w:rsidRPr="00C841AD">
        <w:rPr>
          <w:rFonts w:ascii="Book Antiqua" w:hAnsi="Book Antiqua"/>
        </w:rPr>
        <w:t xml:space="preserve">-test. The relationships between tunnel positions and knee stability parameters were analyzed using Pearson’s correlations. For those statistical analyses, the </w:t>
      </w:r>
      <w:proofErr w:type="spellStart"/>
      <w:r w:rsidRPr="00C841AD">
        <w:rPr>
          <w:rFonts w:ascii="Book Antiqua" w:hAnsi="Book Antiqua"/>
        </w:rPr>
        <w:t>StatView</w:t>
      </w:r>
      <w:proofErr w:type="spellEnd"/>
      <w:r w:rsidRPr="00C841AD">
        <w:rPr>
          <w:rFonts w:ascii="Book Antiqua" w:hAnsi="Book Antiqua"/>
        </w:rPr>
        <w:t xml:space="preserve"> 5.0 software (SAS Institute Inc., Cary, NC) was used with a significance level of </w:t>
      </w:r>
      <w:r w:rsidR="009D4629" w:rsidRPr="00C841AD">
        <w:rPr>
          <w:rFonts w:ascii="Book Antiqua" w:hAnsi="Book Antiqua"/>
          <w:i/>
        </w:rPr>
        <w:t>P</w:t>
      </w:r>
      <w:r w:rsidR="009D4629" w:rsidRPr="00C841AD">
        <w:rPr>
          <w:rFonts w:ascii="Book Antiqua" w:eastAsia="宋体" w:hAnsi="Book Antiqua"/>
          <w:lang w:eastAsia="zh-CN"/>
        </w:rPr>
        <w:t xml:space="preserve"> </w:t>
      </w:r>
      <w:r w:rsidRPr="00C841AD">
        <w:rPr>
          <w:rFonts w:ascii="Book Antiqua" w:hAnsi="Book Antiqua"/>
        </w:rPr>
        <w:t>&lt;</w:t>
      </w:r>
      <w:r w:rsidR="009D4629" w:rsidRPr="00C841AD">
        <w:rPr>
          <w:rFonts w:ascii="Book Antiqua" w:eastAsia="宋体" w:hAnsi="Book Antiqua"/>
          <w:lang w:eastAsia="zh-CN"/>
        </w:rPr>
        <w:t xml:space="preserve"> </w:t>
      </w:r>
      <w:r w:rsidRPr="00C841AD">
        <w:rPr>
          <w:rFonts w:ascii="Book Antiqua" w:hAnsi="Book Antiqua"/>
        </w:rPr>
        <w:t>0.05.</w:t>
      </w:r>
      <w:r w:rsidR="00C531CB" w:rsidRPr="00C841AD">
        <w:rPr>
          <w:rFonts w:ascii="Book Antiqua" w:hAnsi="Book Antiqua"/>
        </w:rPr>
        <w:t xml:space="preserve"> All statistical analyses of this study were reviewed by a biomedical statistician.</w:t>
      </w:r>
    </w:p>
    <w:p w:rsidR="003336C9" w:rsidRPr="00C841AD" w:rsidRDefault="003336C9" w:rsidP="005A06FD">
      <w:pPr>
        <w:pStyle w:val="BodyText"/>
        <w:spacing w:line="360" w:lineRule="auto"/>
        <w:rPr>
          <w:rFonts w:ascii="Book Antiqua" w:hAnsi="Book Antiqua"/>
          <w:b/>
          <w:bCs/>
        </w:rPr>
      </w:pPr>
    </w:p>
    <w:p w:rsidR="003336C9" w:rsidRPr="00C841AD" w:rsidRDefault="009D4629" w:rsidP="005A06FD">
      <w:pPr>
        <w:pStyle w:val="BodyText"/>
        <w:spacing w:line="360" w:lineRule="auto"/>
        <w:rPr>
          <w:rFonts w:ascii="Book Antiqua" w:hAnsi="Book Antiqua"/>
          <w:b/>
          <w:bCs/>
        </w:rPr>
      </w:pPr>
      <w:r w:rsidRPr="00C841AD">
        <w:rPr>
          <w:rFonts w:ascii="Book Antiqua" w:hAnsi="Book Antiqua"/>
          <w:b/>
          <w:bCs/>
        </w:rPr>
        <w:t>RESULTS</w:t>
      </w:r>
    </w:p>
    <w:p w:rsidR="003336C9" w:rsidRPr="00C841AD" w:rsidRDefault="003336C9" w:rsidP="005A06FD">
      <w:pPr>
        <w:pStyle w:val="BodyText"/>
        <w:spacing w:line="360" w:lineRule="auto"/>
        <w:rPr>
          <w:rFonts w:ascii="Book Antiqua" w:hAnsi="Book Antiqua"/>
        </w:rPr>
      </w:pPr>
      <w:r w:rsidRPr="00C841AD">
        <w:rPr>
          <w:rFonts w:ascii="Book Antiqua" w:hAnsi="Book Antiqua"/>
        </w:rPr>
        <w:t>Femoral tunnels were located significantly shallower (</w:t>
      </w:r>
      <w:r w:rsidR="009D4629" w:rsidRPr="00C841AD">
        <w:rPr>
          <w:rFonts w:ascii="Book Antiqua" w:hAnsi="Book Antiqua"/>
          <w:i/>
        </w:rPr>
        <w:t>P</w:t>
      </w:r>
      <w:r w:rsidR="009D4629" w:rsidRPr="00C841AD">
        <w:rPr>
          <w:rFonts w:ascii="Book Antiqua" w:eastAsia="宋体" w:hAnsi="Book Antiqua"/>
          <w:lang w:eastAsia="zh-CN"/>
        </w:rPr>
        <w:t xml:space="preserve"> </w:t>
      </w:r>
      <w:r w:rsidR="009D4629" w:rsidRPr="00C841AD">
        <w:rPr>
          <w:rFonts w:ascii="Book Antiqua" w:hAnsi="Book Antiqua"/>
        </w:rPr>
        <w:t>&lt;</w:t>
      </w:r>
      <w:r w:rsidR="009D4629" w:rsidRPr="00C841AD">
        <w:rPr>
          <w:rFonts w:ascii="Book Antiqua" w:eastAsia="宋体" w:hAnsi="Book Antiqua"/>
          <w:lang w:eastAsia="zh-CN"/>
        </w:rPr>
        <w:t xml:space="preserve"> </w:t>
      </w:r>
      <w:r w:rsidRPr="00C841AD">
        <w:rPr>
          <w:rFonts w:ascii="Book Antiqua" w:hAnsi="Book Antiqua"/>
        </w:rPr>
        <w:t>0.01) and higher (</w:t>
      </w:r>
      <w:r w:rsidR="009D4629" w:rsidRPr="00C841AD">
        <w:rPr>
          <w:rFonts w:ascii="Book Antiqua" w:hAnsi="Book Antiqua"/>
          <w:i/>
        </w:rPr>
        <w:t>P</w:t>
      </w:r>
      <w:r w:rsidR="009D4629" w:rsidRPr="00C841AD">
        <w:rPr>
          <w:rFonts w:ascii="Book Antiqua" w:eastAsia="宋体" w:hAnsi="Book Antiqua"/>
          <w:lang w:eastAsia="zh-CN"/>
        </w:rPr>
        <w:t xml:space="preserve"> </w:t>
      </w:r>
      <w:r w:rsidR="009D4629" w:rsidRPr="00C841AD">
        <w:rPr>
          <w:rFonts w:ascii="Book Antiqua" w:hAnsi="Book Antiqua"/>
        </w:rPr>
        <w:t>&lt;</w:t>
      </w:r>
      <w:r w:rsidR="009D4629" w:rsidRPr="00C841AD">
        <w:rPr>
          <w:rFonts w:ascii="Book Antiqua" w:eastAsia="宋体" w:hAnsi="Book Antiqua"/>
          <w:lang w:eastAsia="zh-CN"/>
        </w:rPr>
        <w:t xml:space="preserve"> </w:t>
      </w:r>
      <w:r w:rsidRPr="00C841AD">
        <w:rPr>
          <w:rFonts w:ascii="Book Antiqua" w:hAnsi="Book Antiqua"/>
        </w:rPr>
        <w:lastRenderedPageBreak/>
        <w:t xml:space="preserve">0.001) in the TT group, compared with the TP group. </w:t>
      </w:r>
      <w:proofErr w:type="spellStart"/>
      <w:r w:rsidRPr="00C841AD">
        <w:rPr>
          <w:rFonts w:ascii="Book Antiqua" w:hAnsi="Book Antiqua"/>
        </w:rPr>
        <w:t>Tibial</w:t>
      </w:r>
      <w:proofErr w:type="spellEnd"/>
      <w:r w:rsidRPr="00C841AD">
        <w:rPr>
          <w:rFonts w:ascii="Book Antiqua" w:hAnsi="Book Antiqua"/>
        </w:rPr>
        <w:t xml:space="preserve"> tunnel positions in the TT group were </w:t>
      </w:r>
      <w:r w:rsidRPr="00C841AD">
        <w:rPr>
          <w:rFonts w:ascii="Book Antiqua" w:hAnsi="Book Antiqua"/>
          <w:bCs/>
        </w:rPr>
        <w:t xml:space="preserve">significantly posterior </w:t>
      </w:r>
      <w:r w:rsidRPr="00C841AD">
        <w:rPr>
          <w:rFonts w:ascii="Book Antiqua" w:hAnsi="Book Antiqua"/>
        </w:rPr>
        <w:t>than those of the TP group (</w:t>
      </w:r>
      <w:r w:rsidR="009D4629" w:rsidRPr="00C841AD">
        <w:rPr>
          <w:rFonts w:ascii="Book Antiqua" w:hAnsi="Book Antiqua"/>
          <w:i/>
        </w:rPr>
        <w:t>P</w:t>
      </w:r>
      <w:r w:rsidR="009D4629" w:rsidRPr="00C841AD">
        <w:rPr>
          <w:rFonts w:ascii="Book Antiqua" w:eastAsia="宋体" w:hAnsi="Book Antiqua"/>
          <w:lang w:eastAsia="zh-CN"/>
        </w:rPr>
        <w:t xml:space="preserve"> </w:t>
      </w:r>
      <w:r w:rsidR="009D4629" w:rsidRPr="00C841AD">
        <w:rPr>
          <w:rFonts w:ascii="Book Antiqua" w:hAnsi="Book Antiqua"/>
        </w:rPr>
        <w:t>&lt;</w:t>
      </w:r>
      <w:r w:rsidR="009D4629" w:rsidRPr="00C841AD">
        <w:rPr>
          <w:rFonts w:ascii="Book Antiqua" w:eastAsia="宋体" w:hAnsi="Book Antiqua"/>
          <w:lang w:eastAsia="zh-CN"/>
        </w:rPr>
        <w:t xml:space="preserve"> </w:t>
      </w:r>
      <w:r w:rsidRPr="00C841AD">
        <w:rPr>
          <w:rFonts w:ascii="Book Antiqua" w:hAnsi="Book Antiqua"/>
        </w:rPr>
        <w:t>0.05) (</w:t>
      </w:r>
      <w:r w:rsidR="00F728F1" w:rsidRPr="00C841AD">
        <w:rPr>
          <w:rFonts w:ascii="Book Antiqua" w:hAnsi="Book Antiqua"/>
        </w:rPr>
        <w:t>Table 2</w:t>
      </w:r>
      <w:r w:rsidRPr="00C841AD">
        <w:rPr>
          <w:rFonts w:ascii="Book Antiqua" w:hAnsi="Book Antiqua"/>
        </w:rPr>
        <w:t>).</w:t>
      </w:r>
    </w:p>
    <w:p w:rsidR="003336C9" w:rsidRPr="00C841AD" w:rsidRDefault="003336C9" w:rsidP="009D4629">
      <w:pPr>
        <w:pStyle w:val="BodyText"/>
        <w:spacing w:line="360" w:lineRule="auto"/>
        <w:ind w:firstLineChars="100" w:firstLine="240"/>
        <w:rPr>
          <w:rFonts w:ascii="Book Antiqua" w:hAnsi="Book Antiqua"/>
        </w:rPr>
      </w:pPr>
      <w:r w:rsidRPr="00C841AD">
        <w:rPr>
          <w:rFonts w:ascii="Book Antiqua" w:hAnsi="Book Antiqua"/>
          <w:bCs/>
        </w:rPr>
        <w:t>In open MRI analysis,</w:t>
      </w:r>
      <w:r w:rsidRPr="00C841AD">
        <w:rPr>
          <w:rFonts w:ascii="Book Antiqua" w:hAnsi="Book Antiqua"/>
        </w:rPr>
        <w:t xml:space="preserve"> the anterolateral rotatory translation (= anterolateral minus anteromedial </w:t>
      </w:r>
      <w:proofErr w:type="spellStart"/>
      <w:r w:rsidRPr="00C841AD">
        <w:rPr>
          <w:rFonts w:ascii="Book Antiqua" w:hAnsi="Book Antiqua"/>
        </w:rPr>
        <w:t>tibial</w:t>
      </w:r>
      <w:proofErr w:type="spellEnd"/>
      <w:r w:rsidRPr="00C841AD">
        <w:rPr>
          <w:rFonts w:ascii="Book Antiqua" w:hAnsi="Book Antiqua"/>
        </w:rPr>
        <w:t xml:space="preserve"> translation) of the affected knees were 3.2 ± 1.6 mm in the TT group and 2.0 ± 1.8 mm in the TP group, and significantly larger in the TT group (</w:t>
      </w:r>
      <w:r w:rsidR="009D4629" w:rsidRPr="00C841AD">
        <w:rPr>
          <w:rFonts w:ascii="Book Antiqua" w:hAnsi="Book Antiqua"/>
          <w:i/>
        </w:rPr>
        <w:t>P</w:t>
      </w:r>
      <w:r w:rsidR="009D4629" w:rsidRPr="00C841AD">
        <w:rPr>
          <w:rFonts w:ascii="Book Antiqua" w:eastAsia="宋体" w:hAnsi="Book Antiqua"/>
          <w:lang w:eastAsia="zh-CN"/>
        </w:rPr>
        <w:t xml:space="preserve"> </w:t>
      </w:r>
      <w:r w:rsidR="009D4629" w:rsidRPr="00C841AD">
        <w:rPr>
          <w:rFonts w:ascii="Book Antiqua" w:hAnsi="Book Antiqua"/>
        </w:rPr>
        <w:t>&lt;</w:t>
      </w:r>
      <w:r w:rsidR="009D4629" w:rsidRPr="00C841AD">
        <w:rPr>
          <w:rFonts w:ascii="Book Antiqua" w:eastAsia="宋体" w:hAnsi="Book Antiqua"/>
          <w:lang w:eastAsia="zh-CN"/>
        </w:rPr>
        <w:t xml:space="preserve"> </w:t>
      </w:r>
      <w:r w:rsidRPr="00C841AD">
        <w:rPr>
          <w:rFonts w:ascii="Book Antiqua" w:hAnsi="Book Antiqua"/>
        </w:rPr>
        <w:t xml:space="preserve">0.05). The side-to-side differences of anterolateral </w:t>
      </w:r>
      <w:proofErr w:type="spellStart"/>
      <w:r w:rsidRPr="00C841AD">
        <w:rPr>
          <w:rFonts w:ascii="Book Antiqua" w:hAnsi="Book Antiqua"/>
        </w:rPr>
        <w:t>tibial</w:t>
      </w:r>
      <w:proofErr w:type="spellEnd"/>
      <w:r w:rsidRPr="00C841AD">
        <w:rPr>
          <w:rFonts w:ascii="Book Antiqua" w:hAnsi="Book Antiqua"/>
        </w:rPr>
        <w:t xml:space="preserve"> translation were 1.4 ± 1.6 mm in the TT group and 0.9 ± 1.9 mm in the TP group (N.S.). There was no significant difference in the side-to-side difference of </w:t>
      </w:r>
      <w:r w:rsidRPr="00C841AD">
        <w:rPr>
          <w:rFonts w:ascii="Book Antiqua" w:hAnsi="Book Antiqua"/>
          <w:bCs/>
        </w:rPr>
        <w:t xml:space="preserve">Kneelax3 </w:t>
      </w:r>
      <w:proofErr w:type="spellStart"/>
      <w:r w:rsidRPr="00C841AD">
        <w:rPr>
          <w:rFonts w:ascii="Book Antiqua" w:hAnsi="Book Antiqua"/>
          <w:bCs/>
        </w:rPr>
        <w:t>arthrometer</w:t>
      </w:r>
      <w:proofErr w:type="spellEnd"/>
      <w:r w:rsidRPr="00C841AD">
        <w:rPr>
          <w:rFonts w:ascii="Book Antiqua" w:hAnsi="Book Antiqua"/>
          <w:bCs/>
        </w:rPr>
        <w:t xml:space="preserve">, </w:t>
      </w:r>
      <w:proofErr w:type="spellStart"/>
      <w:r w:rsidRPr="00C841AD">
        <w:rPr>
          <w:rFonts w:ascii="Book Antiqua" w:hAnsi="Book Antiqua"/>
          <w:bCs/>
        </w:rPr>
        <w:t>Lysholm</w:t>
      </w:r>
      <w:proofErr w:type="spellEnd"/>
      <w:r w:rsidRPr="00C841AD">
        <w:rPr>
          <w:rFonts w:ascii="Book Antiqua" w:hAnsi="Book Antiqua"/>
          <w:bCs/>
        </w:rPr>
        <w:t xml:space="preserve"> scores, KOOS and re-injury rate between the two groups </w:t>
      </w:r>
      <w:r w:rsidRPr="00C841AD">
        <w:rPr>
          <w:rFonts w:ascii="Book Antiqua" w:hAnsi="Book Antiqua"/>
        </w:rPr>
        <w:t>(</w:t>
      </w:r>
      <w:r w:rsidR="00F728F1" w:rsidRPr="00C841AD">
        <w:rPr>
          <w:rFonts w:ascii="Book Antiqua" w:hAnsi="Book Antiqua"/>
        </w:rPr>
        <w:t>Table 3</w:t>
      </w:r>
      <w:r w:rsidRPr="00C841AD">
        <w:rPr>
          <w:rFonts w:ascii="Book Antiqua" w:hAnsi="Book Antiqua"/>
        </w:rPr>
        <w:t>).</w:t>
      </w:r>
    </w:p>
    <w:p w:rsidR="0009340A" w:rsidRPr="00C841AD" w:rsidRDefault="003336C9" w:rsidP="009D4629">
      <w:pPr>
        <w:pStyle w:val="BodyText"/>
        <w:spacing w:line="360" w:lineRule="auto"/>
        <w:ind w:firstLineChars="100" w:firstLine="240"/>
        <w:rPr>
          <w:rFonts w:ascii="Book Antiqua" w:hAnsi="Book Antiqua"/>
          <w:bCs/>
        </w:rPr>
      </w:pPr>
      <w:r w:rsidRPr="00C841AD">
        <w:rPr>
          <w:rFonts w:ascii="Book Antiqua" w:hAnsi="Book Antiqua"/>
        </w:rPr>
        <w:t>The anterolateral rotatory translation were significantly correlated with the shallow (distal and anterior in anatomy) femoral tunnel position (R</w:t>
      </w:r>
      <w:r w:rsidR="009D4629" w:rsidRPr="00C841AD">
        <w:rPr>
          <w:rFonts w:ascii="Book Antiqua" w:eastAsia="宋体" w:hAnsi="Book Antiqua"/>
          <w:lang w:eastAsia="zh-CN"/>
        </w:rPr>
        <w:t xml:space="preserve"> </w:t>
      </w:r>
      <w:r w:rsidRPr="00C841AD">
        <w:rPr>
          <w:rFonts w:ascii="Book Antiqua" w:hAnsi="Book Antiqua"/>
        </w:rPr>
        <w:t>=</w:t>
      </w:r>
      <w:r w:rsidR="009D4629" w:rsidRPr="00C841AD">
        <w:rPr>
          <w:rFonts w:ascii="Book Antiqua" w:eastAsia="宋体" w:hAnsi="Book Antiqua"/>
          <w:lang w:eastAsia="zh-CN"/>
        </w:rPr>
        <w:t xml:space="preserve"> </w:t>
      </w:r>
      <w:r w:rsidRPr="00C841AD">
        <w:rPr>
          <w:rFonts w:ascii="Book Antiqua" w:hAnsi="Book Antiqua"/>
        </w:rPr>
        <w:t xml:space="preserve">0.42, </w:t>
      </w:r>
      <w:r w:rsidR="009D4629" w:rsidRPr="00C841AD">
        <w:rPr>
          <w:rFonts w:ascii="Book Antiqua" w:hAnsi="Book Antiqua"/>
          <w:i/>
        </w:rPr>
        <w:t>P</w:t>
      </w:r>
      <w:r w:rsidR="009D4629" w:rsidRPr="00C841AD">
        <w:rPr>
          <w:rFonts w:ascii="Book Antiqua" w:eastAsia="宋体" w:hAnsi="Book Antiqua"/>
          <w:lang w:eastAsia="zh-CN"/>
        </w:rPr>
        <w:t xml:space="preserve"> </w:t>
      </w:r>
      <w:r w:rsidR="009D4629" w:rsidRPr="00C841AD">
        <w:rPr>
          <w:rFonts w:ascii="Book Antiqua" w:hAnsi="Book Antiqua"/>
        </w:rPr>
        <w:t>&lt;</w:t>
      </w:r>
      <w:r w:rsidR="007353B7">
        <w:rPr>
          <w:rFonts w:ascii="Book Antiqua" w:eastAsia="宋体" w:hAnsi="Book Antiqua" w:hint="eastAsia"/>
          <w:lang w:eastAsia="zh-CN"/>
        </w:rPr>
        <w:t xml:space="preserve"> </w:t>
      </w:r>
      <w:r w:rsidRPr="00C841AD">
        <w:rPr>
          <w:rFonts w:ascii="Book Antiqua" w:hAnsi="Book Antiqua"/>
        </w:rPr>
        <w:t xml:space="preserve">0.01), while the correlation between the side-to-side differences of </w:t>
      </w:r>
      <w:r w:rsidRPr="00C841AD">
        <w:rPr>
          <w:rFonts w:ascii="Book Antiqua" w:hAnsi="Book Antiqua"/>
          <w:bCs/>
        </w:rPr>
        <w:t xml:space="preserve">Kneelax3 </w:t>
      </w:r>
      <w:proofErr w:type="spellStart"/>
      <w:r w:rsidRPr="00C841AD">
        <w:rPr>
          <w:rFonts w:ascii="Book Antiqua" w:hAnsi="Book Antiqua"/>
          <w:bCs/>
        </w:rPr>
        <w:t>arthrometer</w:t>
      </w:r>
      <w:proofErr w:type="spellEnd"/>
      <w:r w:rsidRPr="00C841AD">
        <w:rPr>
          <w:rFonts w:ascii="Book Antiqua" w:hAnsi="Book Antiqua"/>
        </w:rPr>
        <w:t xml:space="preserve"> and shallow femoral tunnel positions was weak and not statistically significant (R</w:t>
      </w:r>
      <w:r w:rsidR="009D4629" w:rsidRPr="00C841AD">
        <w:rPr>
          <w:rFonts w:ascii="Book Antiqua" w:eastAsia="宋体" w:hAnsi="Book Antiqua"/>
          <w:lang w:eastAsia="zh-CN"/>
        </w:rPr>
        <w:t xml:space="preserve"> </w:t>
      </w:r>
      <w:r w:rsidRPr="00C841AD">
        <w:rPr>
          <w:rFonts w:ascii="Book Antiqua" w:hAnsi="Book Antiqua"/>
        </w:rPr>
        <w:t>=</w:t>
      </w:r>
      <w:r w:rsidR="009D4629" w:rsidRPr="00C841AD">
        <w:rPr>
          <w:rFonts w:ascii="Book Antiqua" w:eastAsia="宋体" w:hAnsi="Book Antiqua"/>
          <w:lang w:eastAsia="zh-CN"/>
        </w:rPr>
        <w:t xml:space="preserve"> </w:t>
      </w:r>
      <w:r w:rsidRPr="00C841AD">
        <w:rPr>
          <w:rFonts w:ascii="Book Antiqua" w:hAnsi="Book Antiqua"/>
        </w:rPr>
        <w:t xml:space="preserve">0.27, </w:t>
      </w:r>
      <w:r w:rsidR="009D4629" w:rsidRPr="00C841AD">
        <w:rPr>
          <w:rFonts w:ascii="Book Antiqua" w:hAnsi="Book Antiqua"/>
          <w:i/>
        </w:rPr>
        <w:t>P</w:t>
      </w:r>
      <w:r w:rsidR="009D4629" w:rsidRPr="00C841AD">
        <w:rPr>
          <w:rFonts w:ascii="Book Antiqua" w:eastAsia="宋体" w:hAnsi="Book Antiqua"/>
          <w:i/>
          <w:lang w:eastAsia="zh-CN"/>
        </w:rPr>
        <w:t xml:space="preserve"> </w:t>
      </w:r>
      <w:r w:rsidRPr="00C841AD">
        <w:rPr>
          <w:rFonts w:ascii="Book Antiqua" w:hAnsi="Book Antiqua"/>
        </w:rPr>
        <w:t>=</w:t>
      </w:r>
      <w:r w:rsidR="009D4629" w:rsidRPr="00C841AD">
        <w:rPr>
          <w:rFonts w:ascii="Book Antiqua" w:eastAsia="宋体" w:hAnsi="Book Antiqua"/>
          <w:lang w:eastAsia="zh-CN"/>
        </w:rPr>
        <w:t xml:space="preserve"> </w:t>
      </w:r>
      <w:r w:rsidR="009D4629" w:rsidRPr="00C841AD">
        <w:rPr>
          <w:rFonts w:ascii="Book Antiqua" w:hAnsi="Book Antiqua"/>
        </w:rPr>
        <w:t>0.14)</w:t>
      </w:r>
      <w:r w:rsidRPr="00C841AD">
        <w:rPr>
          <w:rFonts w:ascii="Book Antiqua" w:hAnsi="Book Antiqua"/>
        </w:rPr>
        <w:t xml:space="preserve"> (Table </w:t>
      </w:r>
      <w:r w:rsidR="00F728F1" w:rsidRPr="00C841AD">
        <w:rPr>
          <w:rFonts w:ascii="Book Antiqua" w:hAnsi="Book Antiqua"/>
        </w:rPr>
        <w:t>4</w:t>
      </w:r>
      <w:r w:rsidRPr="00C841AD">
        <w:rPr>
          <w:rFonts w:ascii="Book Antiqua" w:hAnsi="Book Antiqua"/>
        </w:rPr>
        <w:t xml:space="preserve">). Femoral and </w:t>
      </w:r>
      <w:proofErr w:type="spellStart"/>
      <w:r w:rsidRPr="00C841AD">
        <w:rPr>
          <w:rFonts w:ascii="Book Antiqua" w:hAnsi="Book Antiqua"/>
        </w:rPr>
        <w:t>tibial</w:t>
      </w:r>
      <w:proofErr w:type="spellEnd"/>
      <w:r w:rsidRPr="00C841AD">
        <w:rPr>
          <w:rFonts w:ascii="Book Antiqua" w:hAnsi="Book Antiqua"/>
        </w:rPr>
        <w:t xml:space="preserve"> tunnel positions are plotted in both groups, </w:t>
      </w:r>
      <w:r w:rsidRPr="00C841AD">
        <w:rPr>
          <w:rFonts w:ascii="Book Antiqua" w:hAnsi="Book Antiqua"/>
          <w:bCs/>
        </w:rPr>
        <w:t xml:space="preserve">according to the quadrant method and </w:t>
      </w:r>
      <w:proofErr w:type="spellStart"/>
      <w:r w:rsidRPr="00C841AD">
        <w:rPr>
          <w:rFonts w:ascii="Book Antiqua" w:hAnsi="Book Antiqua"/>
          <w:bCs/>
        </w:rPr>
        <w:t>Staubli’s</w:t>
      </w:r>
      <w:proofErr w:type="spellEnd"/>
      <w:r w:rsidRPr="00C841AD">
        <w:rPr>
          <w:rFonts w:ascii="Book Antiqua" w:hAnsi="Book Antiqua"/>
          <w:bCs/>
        </w:rPr>
        <w:t xml:space="preserve"> technique</w:t>
      </w:r>
      <w:r w:rsidRPr="00C841AD">
        <w:rPr>
          <w:rFonts w:ascii="Book Antiqua" w:hAnsi="Book Antiqua"/>
        </w:rPr>
        <w:t xml:space="preserve">, together with the relationship with stability results of MRI and </w:t>
      </w:r>
      <w:r w:rsidRPr="00C841AD">
        <w:rPr>
          <w:rFonts w:ascii="Book Antiqua" w:hAnsi="Book Antiqua"/>
          <w:bCs/>
        </w:rPr>
        <w:t xml:space="preserve">Kneelax3 </w:t>
      </w:r>
      <w:proofErr w:type="spellStart"/>
      <w:r w:rsidRPr="00C841AD">
        <w:rPr>
          <w:rFonts w:ascii="Book Antiqua" w:hAnsi="Book Antiqua"/>
          <w:bCs/>
        </w:rPr>
        <w:t>arthrometer</w:t>
      </w:r>
      <w:proofErr w:type="spellEnd"/>
      <w:r w:rsidRPr="00C841AD">
        <w:rPr>
          <w:rFonts w:ascii="Book Antiqua" w:hAnsi="Book Antiqua"/>
          <w:bCs/>
        </w:rPr>
        <w:t xml:space="preserve"> (</w:t>
      </w:r>
      <w:r w:rsidR="009D4629" w:rsidRPr="00C841AD">
        <w:rPr>
          <w:rFonts w:ascii="Book Antiqua" w:hAnsi="Book Antiqua"/>
        </w:rPr>
        <w:t>Figure 4</w:t>
      </w:r>
      <w:r w:rsidRPr="00C841AD">
        <w:rPr>
          <w:rFonts w:ascii="Book Antiqua" w:hAnsi="Book Antiqua"/>
          <w:bCs/>
        </w:rPr>
        <w:t>).</w:t>
      </w:r>
    </w:p>
    <w:p w:rsidR="00624E8A" w:rsidRPr="00C841AD" w:rsidRDefault="00624E8A" w:rsidP="005A06FD">
      <w:pPr>
        <w:pStyle w:val="BodyText"/>
        <w:spacing w:line="360" w:lineRule="auto"/>
        <w:rPr>
          <w:rFonts w:ascii="Book Antiqua" w:eastAsia="宋体" w:hAnsi="Book Antiqua"/>
          <w:b/>
          <w:bCs/>
          <w:lang w:eastAsia="zh-CN"/>
        </w:rPr>
      </w:pPr>
    </w:p>
    <w:p w:rsidR="003336C9" w:rsidRPr="00C841AD" w:rsidRDefault="00624E8A" w:rsidP="005A06FD">
      <w:pPr>
        <w:pStyle w:val="BodyText"/>
        <w:spacing w:line="360" w:lineRule="auto"/>
        <w:rPr>
          <w:rFonts w:ascii="Book Antiqua" w:hAnsi="Book Antiqua"/>
          <w:b/>
          <w:bCs/>
        </w:rPr>
      </w:pPr>
      <w:r w:rsidRPr="00C841AD">
        <w:rPr>
          <w:rFonts w:ascii="Book Antiqua" w:hAnsi="Book Antiqua"/>
          <w:b/>
          <w:bCs/>
        </w:rPr>
        <w:t>DISCUSSION</w:t>
      </w:r>
    </w:p>
    <w:p w:rsidR="003336C9" w:rsidRPr="00C841AD" w:rsidRDefault="003336C9" w:rsidP="005A06FD">
      <w:pPr>
        <w:pStyle w:val="BodyText"/>
        <w:spacing w:line="360" w:lineRule="auto"/>
        <w:rPr>
          <w:rFonts w:ascii="Book Antiqua" w:hAnsi="Book Antiqua"/>
        </w:rPr>
      </w:pPr>
      <w:r w:rsidRPr="00C841AD">
        <w:rPr>
          <w:rFonts w:ascii="Book Antiqua" w:hAnsi="Book Antiqua"/>
        </w:rPr>
        <w:t xml:space="preserve">We aimed to clarify </w:t>
      </w:r>
      <w:r w:rsidRPr="00C841AD">
        <w:rPr>
          <w:rFonts w:ascii="Book Antiqua" w:hAnsi="Book Antiqua"/>
          <w:i/>
        </w:rPr>
        <w:t>in vivo</w:t>
      </w:r>
      <w:r w:rsidRPr="00C841AD">
        <w:rPr>
          <w:rFonts w:ascii="Book Antiqua" w:hAnsi="Book Antiqua"/>
        </w:rPr>
        <w:t xml:space="preserve"> rotatory knee stability as well as the</w:t>
      </w:r>
      <w:r w:rsidRPr="00C841AD">
        <w:rPr>
          <w:rFonts w:ascii="Book Antiqua" w:hAnsi="Book Antiqua"/>
          <w:bCs/>
        </w:rPr>
        <w:t xml:space="preserve"> anterior-posterior stability </w:t>
      </w:r>
      <w:r w:rsidRPr="00C841AD">
        <w:rPr>
          <w:rFonts w:ascii="Book Antiqua" w:hAnsi="Book Antiqua"/>
        </w:rPr>
        <w:t xml:space="preserve">after ACL reconstruction using BTB autografts, and correlate knee stability to tunnel positions. The most important findings of this study were that the anterolateral rotatory translations (= anterolateral minus anteromedial </w:t>
      </w:r>
      <w:proofErr w:type="spellStart"/>
      <w:r w:rsidRPr="00C841AD">
        <w:rPr>
          <w:rFonts w:ascii="Book Antiqua" w:hAnsi="Book Antiqua"/>
        </w:rPr>
        <w:t>tibial</w:t>
      </w:r>
      <w:proofErr w:type="spellEnd"/>
      <w:r w:rsidRPr="00C841AD">
        <w:rPr>
          <w:rFonts w:ascii="Book Antiqua" w:hAnsi="Book Antiqua"/>
        </w:rPr>
        <w:t xml:space="preserve"> translation) were significantly correlated with the shallow (distal and anterior in anatomy) femoral tunnel positions. A previous </w:t>
      </w:r>
      <w:r w:rsidRPr="00C841AD">
        <w:rPr>
          <w:rFonts w:ascii="Book Antiqua" w:hAnsi="Book Antiqua"/>
          <w:i/>
        </w:rPr>
        <w:t>in vivo</w:t>
      </w:r>
      <w:r w:rsidRPr="00C841AD">
        <w:rPr>
          <w:rFonts w:ascii="Book Antiqua" w:hAnsi="Book Antiqua"/>
        </w:rPr>
        <w:t xml:space="preserve"> study has also reported that ACL reconstruction using BTB autografts with non-anatomic tunnel position resulted in significantly increased positive pivot-shift test cases, compared with those with anatomic tunnel positions at </w:t>
      </w:r>
      <w:r w:rsidRPr="00C841AD">
        <w:rPr>
          <w:rFonts w:ascii="Book Antiqua" w:hAnsi="Book Antiqua"/>
        </w:rPr>
        <w:lastRenderedPageBreak/>
        <w:t>1-year follow-</w:t>
      </w:r>
      <w:proofErr w:type="gramStart"/>
      <w:r w:rsidRPr="00C841AD">
        <w:rPr>
          <w:rFonts w:ascii="Book Antiqua" w:hAnsi="Book Antiqua"/>
        </w:rPr>
        <w:t>up</w:t>
      </w:r>
      <w:r w:rsidR="00B35923" w:rsidRPr="00C841AD">
        <w:rPr>
          <w:rFonts w:ascii="Book Antiqua" w:hAnsi="Book Antiqua"/>
          <w:vertAlign w:val="superscript"/>
        </w:rPr>
        <w:t>[</w:t>
      </w:r>
      <w:proofErr w:type="gramEnd"/>
      <w:r w:rsidR="00FF6781" w:rsidRPr="00C841AD">
        <w:rPr>
          <w:rFonts w:ascii="Book Antiqua" w:hAnsi="Book Antiqua"/>
          <w:vertAlign w:val="superscript"/>
        </w:rPr>
        <w:t>30</w:t>
      </w:r>
      <w:r w:rsidR="00B35923" w:rsidRPr="00C841AD">
        <w:rPr>
          <w:rFonts w:ascii="Book Antiqua" w:hAnsi="Book Antiqua"/>
          <w:vertAlign w:val="superscript"/>
        </w:rPr>
        <w:t>]</w:t>
      </w:r>
      <w:r w:rsidRPr="00C841AD">
        <w:rPr>
          <w:rFonts w:ascii="Book Antiqua" w:hAnsi="Book Antiqua"/>
        </w:rPr>
        <w:t xml:space="preserve">. Another robotic study using cadaveric knees has reported that anatomic ACL reconstruction with rectangular BTB grafts restored knee kinematics better than the one with oval femoral tunnels located in shallower and higher </w:t>
      </w:r>
      <w:proofErr w:type="gramStart"/>
      <w:r w:rsidRPr="00C841AD">
        <w:rPr>
          <w:rFonts w:ascii="Book Antiqua" w:hAnsi="Book Antiqua"/>
        </w:rPr>
        <w:t>positions</w:t>
      </w:r>
      <w:r w:rsidR="00B35923" w:rsidRPr="00C841AD">
        <w:rPr>
          <w:rFonts w:ascii="Book Antiqua" w:hAnsi="Book Antiqua"/>
          <w:vertAlign w:val="superscript"/>
        </w:rPr>
        <w:t>[</w:t>
      </w:r>
      <w:proofErr w:type="gramEnd"/>
      <w:r w:rsidR="00FF6781" w:rsidRPr="00C841AD">
        <w:rPr>
          <w:rFonts w:ascii="Book Antiqua" w:hAnsi="Book Antiqua"/>
          <w:noProof/>
          <w:vertAlign w:val="superscript"/>
        </w:rPr>
        <w:t>6</w:t>
      </w:r>
      <w:r w:rsidR="00B35923" w:rsidRPr="00C841AD">
        <w:rPr>
          <w:rFonts w:ascii="Book Antiqua" w:hAnsi="Book Antiqua"/>
          <w:vertAlign w:val="superscript"/>
        </w:rPr>
        <w:t>]</w:t>
      </w:r>
      <w:r w:rsidRPr="00C841AD">
        <w:rPr>
          <w:rFonts w:ascii="Book Antiqua" w:hAnsi="Book Antiqua"/>
        </w:rPr>
        <w:t>, and these were consistent with our study.</w:t>
      </w:r>
    </w:p>
    <w:p w:rsidR="003336C9" w:rsidRPr="00C841AD" w:rsidRDefault="003336C9" w:rsidP="00C841AD">
      <w:pPr>
        <w:pStyle w:val="BodyText"/>
        <w:spacing w:line="360" w:lineRule="auto"/>
        <w:ind w:firstLineChars="100" w:firstLine="240"/>
        <w:rPr>
          <w:rFonts w:ascii="Book Antiqua" w:hAnsi="Book Antiqua"/>
          <w:bCs/>
        </w:rPr>
      </w:pPr>
      <w:r w:rsidRPr="00C841AD">
        <w:rPr>
          <w:rFonts w:ascii="Book Antiqua" w:hAnsi="Book Antiqua"/>
        </w:rPr>
        <w:t xml:space="preserve">Comparison between </w:t>
      </w:r>
      <w:r w:rsidR="00C841AD" w:rsidRPr="00C841AD">
        <w:rPr>
          <w:rFonts w:ascii="Book Antiqua" w:eastAsia="宋体" w:hAnsi="Book Antiqua"/>
          <w:lang w:eastAsia="zh-CN"/>
        </w:rPr>
        <w:t>TT</w:t>
      </w:r>
      <w:r w:rsidRPr="00C841AD">
        <w:rPr>
          <w:rFonts w:ascii="Book Antiqua" w:hAnsi="Book Antiqua"/>
        </w:rPr>
        <w:t xml:space="preserve"> and </w:t>
      </w:r>
      <w:r w:rsidR="00C841AD" w:rsidRPr="00C841AD">
        <w:rPr>
          <w:rFonts w:ascii="Book Antiqua" w:hAnsi="Book Antiqua"/>
        </w:rPr>
        <w:t>TP</w:t>
      </w:r>
      <w:r w:rsidRPr="00C841AD">
        <w:rPr>
          <w:rFonts w:ascii="Book Antiqua" w:hAnsi="Book Antiqua"/>
        </w:rPr>
        <w:t xml:space="preserve"> groups showed shallower and higher femoral tunnel positions, more posterior </w:t>
      </w:r>
      <w:proofErr w:type="spellStart"/>
      <w:r w:rsidRPr="00C841AD">
        <w:rPr>
          <w:rFonts w:ascii="Book Antiqua" w:hAnsi="Book Antiqua"/>
        </w:rPr>
        <w:t>tibial</w:t>
      </w:r>
      <w:proofErr w:type="spellEnd"/>
      <w:r w:rsidRPr="00C841AD">
        <w:rPr>
          <w:rFonts w:ascii="Book Antiqua" w:hAnsi="Book Antiqua"/>
        </w:rPr>
        <w:t xml:space="preserve"> tunnel positions and increased anterolateral rotatory translation in the TT group. Previous studies have reported that it is more difficult for TT technique to locate femoral tunnels anatomically and restore normal kinematics, compared with TP technique</w:t>
      </w:r>
      <w:r w:rsidR="00B35923" w:rsidRPr="00C841AD">
        <w:rPr>
          <w:rFonts w:ascii="Book Antiqua" w:hAnsi="Book Antiqua"/>
          <w:vertAlign w:val="superscript"/>
        </w:rPr>
        <w:t>[</w:t>
      </w:r>
      <w:r w:rsidR="00FF6781" w:rsidRPr="00C841AD">
        <w:rPr>
          <w:rFonts w:ascii="Book Antiqua" w:hAnsi="Book Antiqua"/>
          <w:noProof/>
          <w:vertAlign w:val="superscript"/>
        </w:rPr>
        <w:t>7-9,37,41,42</w:t>
      </w:r>
      <w:r w:rsidR="00B35923" w:rsidRPr="00C841AD">
        <w:rPr>
          <w:rFonts w:ascii="Book Antiqua" w:hAnsi="Book Antiqua"/>
          <w:vertAlign w:val="superscript"/>
        </w:rPr>
        <w:t>]</w:t>
      </w:r>
      <w:r w:rsidRPr="00C841AD">
        <w:rPr>
          <w:rFonts w:ascii="Book Antiqua" w:hAnsi="Book Antiqua"/>
        </w:rPr>
        <w:t xml:space="preserve">, whereas no significant difference was found in side-to-side differences of </w:t>
      </w:r>
      <w:r w:rsidRPr="00C841AD">
        <w:rPr>
          <w:rFonts w:ascii="Book Antiqua" w:hAnsi="Book Antiqua"/>
          <w:bCs/>
        </w:rPr>
        <w:t xml:space="preserve">Kneelax3 measurement, anterolateral and anteromedial </w:t>
      </w:r>
      <w:proofErr w:type="spellStart"/>
      <w:r w:rsidRPr="00C841AD">
        <w:rPr>
          <w:rFonts w:ascii="Book Antiqua" w:hAnsi="Book Antiqua"/>
          <w:bCs/>
        </w:rPr>
        <w:t>tibial</w:t>
      </w:r>
      <w:proofErr w:type="spellEnd"/>
      <w:r w:rsidRPr="00C841AD">
        <w:rPr>
          <w:rFonts w:ascii="Book Antiqua" w:hAnsi="Book Antiqua"/>
          <w:bCs/>
        </w:rPr>
        <w:t xml:space="preserve"> translation in MRI, or other clinical outcomes. The reasons why these stability parameters and clinical outcomes showed no difference between the two techniques may be that the TT-techniques we used did not locate femoral tunnels in “high-noon” isometric position, but located them in oblique positions which are mostly within the femoral footprint, as shown in Figure 4, thus the two groups resulted in less than 2 mm of mean side-to-side difference of anterolateral </w:t>
      </w:r>
      <w:proofErr w:type="spellStart"/>
      <w:r w:rsidRPr="00C841AD">
        <w:rPr>
          <w:rFonts w:ascii="Book Antiqua" w:hAnsi="Book Antiqua"/>
          <w:bCs/>
        </w:rPr>
        <w:t>tibial</w:t>
      </w:r>
      <w:proofErr w:type="spellEnd"/>
      <w:r w:rsidRPr="00C841AD">
        <w:rPr>
          <w:rFonts w:ascii="Book Antiqua" w:hAnsi="Book Antiqua"/>
          <w:bCs/>
        </w:rPr>
        <w:t xml:space="preserve"> translation and Kneelax3 measurement with small differences. A recent study using modified TT technique has reported similar anatomic femoral tunnel positions and good clinical results which are comparable to TP technique</w:t>
      </w:r>
      <w:r w:rsidR="00B35923" w:rsidRPr="00C841AD">
        <w:rPr>
          <w:rFonts w:ascii="Book Antiqua" w:hAnsi="Book Antiqua"/>
          <w:vertAlign w:val="superscript"/>
        </w:rPr>
        <w:t>[</w:t>
      </w:r>
      <w:r w:rsidR="00B35923" w:rsidRPr="00C841AD">
        <w:rPr>
          <w:rFonts w:ascii="Book Antiqua" w:hAnsi="Book Antiqua"/>
          <w:bCs/>
          <w:noProof/>
          <w:vertAlign w:val="superscript"/>
        </w:rPr>
        <w:t>51</w:t>
      </w:r>
      <w:r w:rsidR="00B35923" w:rsidRPr="00C841AD">
        <w:rPr>
          <w:rFonts w:ascii="Book Antiqua" w:hAnsi="Book Antiqua"/>
          <w:vertAlign w:val="superscript"/>
        </w:rPr>
        <w:t>]</w:t>
      </w:r>
      <w:r w:rsidRPr="00C841AD">
        <w:rPr>
          <w:rFonts w:ascii="Book Antiqua" w:hAnsi="Book Antiqua"/>
          <w:bCs/>
        </w:rPr>
        <w:t xml:space="preserve">, although TT technique still runs a risk of creating posterior </w:t>
      </w:r>
      <w:proofErr w:type="spellStart"/>
      <w:r w:rsidRPr="00C841AD">
        <w:rPr>
          <w:rFonts w:ascii="Book Antiqua" w:hAnsi="Book Antiqua"/>
          <w:bCs/>
        </w:rPr>
        <w:t>tibial</w:t>
      </w:r>
      <w:proofErr w:type="spellEnd"/>
      <w:r w:rsidRPr="00C841AD">
        <w:rPr>
          <w:rFonts w:ascii="Book Antiqua" w:hAnsi="Book Antiqua"/>
          <w:bCs/>
        </w:rPr>
        <w:t xml:space="preserve"> tunnels and resulting vertical graft orientation</w:t>
      </w:r>
      <w:r w:rsidR="00B35923" w:rsidRPr="00C841AD">
        <w:rPr>
          <w:rFonts w:ascii="Book Antiqua" w:hAnsi="Book Antiqua"/>
          <w:vertAlign w:val="superscript"/>
        </w:rPr>
        <w:t>[</w:t>
      </w:r>
      <w:r w:rsidR="00B35923" w:rsidRPr="00C841AD">
        <w:rPr>
          <w:rFonts w:ascii="Book Antiqua" w:hAnsi="Book Antiqua"/>
          <w:bCs/>
          <w:noProof/>
          <w:vertAlign w:val="superscript"/>
        </w:rPr>
        <w:t>52,53</w:t>
      </w:r>
      <w:r w:rsidR="00B35923" w:rsidRPr="00C841AD">
        <w:rPr>
          <w:rFonts w:ascii="Book Antiqua" w:hAnsi="Book Antiqua"/>
          <w:vertAlign w:val="superscript"/>
        </w:rPr>
        <w:t>]</w:t>
      </w:r>
      <w:r w:rsidRPr="00C841AD">
        <w:rPr>
          <w:rFonts w:ascii="Book Antiqua" w:hAnsi="Book Antiqua"/>
          <w:bCs/>
        </w:rPr>
        <w:t xml:space="preserve">. A vertical graft orientation, created by shallow femoral tunnels and posterior </w:t>
      </w:r>
      <w:proofErr w:type="spellStart"/>
      <w:r w:rsidRPr="00C841AD">
        <w:rPr>
          <w:rFonts w:ascii="Book Antiqua" w:hAnsi="Book Antiqua"/>
          <w:bCs/>
        </w:rPr>
        <w:t>tibial</w:t>
      </w:r>
      <w:proofErr w:type="spellEnd"/>
      <w:r w:rsidRPr="00C841AD">
        <w:rPr>
          <w:rFonts w:ascii="Book Antiqua" w:hAnsi="Book Antiqua"/>
          <w:bCs/>
        </w:rPr>
        <w:t xml:space="preserve"> tunnels, may result in residual rotatory knee </w:t>
      </w:r>
      <w:proofErr w:type="gramStart"/>
      <w:r w:rsidRPr="00C841AD">
        <w:rPr>
          <w:rFonts w:ascii="Book Antiqua" w:hAnsi="Book Antiqua"/>
          <w:bCs/>
        </w:rPr>
        <w:t>instability</w:t>
      </w:r>
      <w:r w:rsidR="00B35923" w:rsidRPr="00C841AD">
        <w:rPr>
          <w:rFonts w:ascii="Book Antiqua" w:hAnsi="Book Antiqua"/>
          <w:vertAlign w:val="superscript"/>
        </w:rPr>
        <w:t>[</w:t>
      </w:r>
      <w:proofErr w:type="gramEnd"/>
      <w:r w:rsidR="00B35923" w:rsidRPr="00C841AD">
        <w:rPr>
          <w:rFonts w:ascii="Book Antiqua" w:hAnsi="Book Antiqua"/>
          <w:bCs/>
          <w:noProof/>
          <w:vertAlign w:val="superscript"/>
        </w:rPr>
        <w:t>40,54</w:t>
      </w:r>
      <w:r w:rsidR="00B35923" w:rsidRPr="00C841AD">
        <w:rPr>
          <w:rFonts w:ascii="Book Antiqua" w:hAnsi="Book Antiqua"/>
          <w:vertAlign w:val="superscript"/>
        </w:rPr>
        <w:t>]</w:t>
      </w:r>
      <w:r w:rsidRPr="00C841AD">
        <w:rPr>
          <w:rFonts w:ascii="Book Antiqua" w:hAnsi="Book Antiqua"/>
          <w:bCs/>
        </w:rPr>
        <w:t>.</w:t>
      </w:r>
    </w:p>
    <w:p w:rsidR="003336C9" w:rsidRPr="00C841AD" w:rsidRDefault="003336C9" w:rsidP="00C841AD">
      <w:pPr>
        <w:pStyle w:val="BodyText"/>
        <w:spacing w:line="360" w:lineRule="auto"/>
        <w:ind w:firstLineChars="100" w:firstLine="240"/>
        <w:rPr>
          <w:rFonts w:ascii="Book Antiqua" w:hAnsi="Book Antiqua"/>
        </w:rPr>
      </w:pPr>
      <w:r w:rsidRPr="00C841AD">
        <w:rPr>
          <w:rFonts w:ascii="Book Antiqua" w:hAnsi="Book Antiqua"/>
        </w:rPr>
        <w:t xml:space="preserve">It is well known that merits of using a BTB autograft are its stable initial fixation and good bone-graft </w:t>
      </w:r>
      <w:proofErr w:type="gramStart"/>
      <w:r w:rsidRPr="00C841AD">
        <w:rPr>
          <w:rFonts w:ascii="Book Antiqua" w:hAnsi="Book Antiqua"/>
        </w:rPr>
        <w:t>healing</w:t>
      </w:r>
      <w:r w:rsidR="00B35923" w:rsidRPr="00C841AD">
        <w:rPr>
          <w:rFonts w:ascii="Book Antiqua" w:hAnsi="Book Antiqua"/>
          <w:vertAlign w:val="superscript"/>
        </w:rPr>
        <w:t>[</w:t>
      </w:r>
      <w:proofErr w:type="gramEnd"/>
      <w:r w:rsidR="00B35923" w:rsidRPr="00C841AD">
        <w:rPr>
          <w:rFonts w:ascii="Book Antiqua" w:hAnsi="Book Antiqua"/>
          <w:noProof/>
          <w:vertAlign w:val="superscript"/>
        </w:rPr>
        <w:t>23-25</w:t>
      </w:r>
      <w:r w:rsidR="00B35923" w:rsidRPr="00C841AD">
        <w:rPr>
          <w:rFonts w:ascii="Book Antiqua" w:hAnsi="Book Antiqua"/>
          <w:vertAlign w:val="superscript"/>
        </w:rPr>
        <w:t>]</w:t>
      </w:r>
      <w:r w:rsidRPr="00C841AD">
        <w:rPr>
          <w:rFonts w:ascii="Book Antiqua" w:hAnsi="Book Antiqua"/>
        </w:rPr>
        <w:t xml:space="preserve">. BTB cases in our cohort also showed sufficient stability within 2 mm of mean side-to-side difference of anterior </w:t>
      </w:r>
      <w:proofErr w:type="spellStart"/>
      <w:r w:rsidRPr="00C841AD">
        <w:rPr>
          <w:rFonts w:ascii="Book Antiqua" w:hAnsi="Book Antiqua"/>
        </w:rPr>
        <w:t>tibial</w:t>
      </w:r>
      <w:proofErr w:type="spellEnd"/>
      <w:r w:rsidRPr="00C841AD">
        <w:rPr>
          <w:rFonts w:ascii="Book Antiqua" w:hAnsi="Book Antiqua"/>
        </w:rPr>
        <w:t xml:space="preserve"> translation in rotatory and anterior-posterior evaluation and excellent clinical outcomes. To our knowledge, only a few studies so far have reported quantitative assessment of rotatory instability </w:t>
      </w:r>
      <w:r w:rsidRPr="00C841AD">
        <w:rPr>
          <w:rFonts w:ascii="Book Antiqua" w:hAnsi="Book Antiqua"/>
          <w:i/>
        </w:rPr>
        <w:t>in vivo</w:t>
      </w:r>
      <w:r w:rsidRPr="00C841AD">
        <w:rPr>
          <w:rFonts w:ascii="Book Antiqua" w:hAnsi="Book Antiqua"/>
        </w:rPr>
        <w:t xml:space="preserve"> after anatomic ACL </w:t>
      </w:r>
      <w:r w:rsidRPr="00C841AD">
        <w:rPr>
          <w:rFonts w:ascii="Book Antiqua" w:hAnsi="Book Antiqua"/>
        </w:rPr>
        <w:lastRenderedPageBreak/>
        <w:t xml:space="preserve">reconstruction using BTB </w:t>
      </w:r>
      <w:proofErr w:type="gramStart"/>
      <w:r w:rsidRPr="00C841AD">
        <w:rPr>
          <w:rFonts w:ascii="Book Antiqua" w:hAnsi="Book Antiqua"/>
        </w:rPr>
        <w:t>autografts</w:t>
      </w:r>
      <w:r w:rsidR="00B35923" w:rsidRPr="00C841AD">
        <w:rPr>
          <w:rFonts w:ascii="Book Antiqua" w:hAnsi="Book Antiqua"/>
          <w:vertAlign w:val="superscript"/>
        </w:rPr>
        <w:t>[</w:t>
      </w:r>
      <w:proofErr w:type="gramEnd"/>
      <w:r w:rsidR="00B35923" w:rsidRPr="00C841AD">
        <w:rPr>
          <w:rFonts w:ascii="Book Antiqua" w:hAnsi="Book Antiqua"/>
          <w:noProof/>
          <w:vertAlign w:val="superscript"/>
        </w:rPr>
        <w:t>32-34</w:t>
      </w:r>
      <w:r w:rsidR="00B35923" w:rsidRPr="00C841AD">
        <w:rPr>
          <w:rFonts w:ascii="Book Antiqua" w:hAnsi="Book Antiqua"/>
          <w:vertAlign w:val="superscript"/>
        </w:rPr>
        <w:t>]</w:t>
      </w:r>
      <w:r w:rsidRPr="00C841AD">
        <w:rPr>
          <w:rFonts w:ascii="Book Antiqua" w:hAnsi="Book Antiqua"/>
        </w:rPr>
        <w:t xml:space="preserve">. Most of the previous studies about BTB grafts were </w:t>
      </w:r>
      <w:r w:rsidRPr="00C841AD">
        <w:rPr>
          <w:rFonts w:ascii="Book Antiqua" w:hAnsi="Book Antiqua"/>
          <w:i/>
        </w:rPr>
        <w:t>in vitro</w:t>
      </w:r>
      <w:r w:rsidRPr="00C841AD">
        <w:rPr>
          <w:rFonts w:ascii="Book Antiqua" w:hAnsi="Book Antiqua"/>
        </w:rPr>
        <w:t xml:space="preserve"> kinematic study using cadaveric </w:t>
      </w:r>
      <w:proofErr w:type="gramStart"/>
      <w:r w:rsidRPr="00C841AD">
        <w:rPr>
          <w:rFonts w:ascii="Book Antiqua" w:hAnsi="Book Antiqua"/>
        </w:rPr>
        <w:t>specimens</w:t>
      </w:r>
      <w:r w:rsidR="00B35923" w:rsidRPr="00C841AD">
        <w:rPr>
          <w:rFonts w:ascii="Book Antiqua" w:hAnsi="Book Antiqua"/>
          <w:vertAlign w:val="superscript"/>
        </w:rPr>
        <w:t>[</w:t>
      </w:r>
      <w:proofErr w:type="gramEnd"/>
      <w:r w:rsidR="00B35923" w:rsidRPr="00C841AD">
        <w:rPr>
          <w:rFonts w:ascii="Book Antiqua" w:hAnsi="Book Antiqua"/>
          <w:noProof/>
          <w:vertAlign w:val="superscript"/>
        </w:rPr>
        <w:t>5,6,26-28</w:t>
      </w:r>
      <w:r w:rsidR="00B35923" w:rsidRPr="00C841AD">
        <w:rPr>
          <w:rFonts w:ascii="Book Antiqua" w:hAnsi="Book Antiqua"/>
          <w:vertAlign w:val="superscript"/>
        </w:rPr>
        <w:t>]</w:t>
      </w:r>
      <w:r w:rsidRPr="00C841AD">
        <w:rPr>
          <w:rFonts w:ascii="Book Antiqua" w:hAnsi="Book Antiqua"/>
        </w:rPr>
        <w:t xml:space="preserve">, or </w:t>
      </w:r>
      <w:r w:rsidRPr="00C841AD">
        <w:rPr>
          <w:rFonts w:ascii="Book Antiqua" w:hAnsi="Book Antiqua"/>
          <w:i/>
        </w:rPr>
        <w:t>in vivo</w:t>
      </w:r>
      <w:r w:rsidRPr="00C841AD">
        <w:rPr>
          <w:rFonts w:ascii="Book Antiqua" w:hAnsi="Book Antiqua"/>
        </w:rPr>
        <w:t xml:space="preserve"> study evaluated by manual testing of pivot-shift</w:t>
      </w:r>
      <w:r w:rsidR="00B35923" w:rsidRPr="00C841AD">
        <w:rPr>
          <w:rFonts w:ascii="Book Antiqua" w:hAnsi="Book Antiqua"/>
          <w:vertAlign w:val="superscript"/>
        </w:rPr>
        <w:t>[</w:t>
      </w:r>
      <w:r w:rsidR="00B35923" w:rsidRPr="00C841AD">
        <w:rPr>
          <w:rFonts w:ascii="Book Antiqua" w:hAnsi="Book Antiqua"/>
          <w:noProof/>
          <w:vertAlign w:val="superscript"/>
        </w:rPr>
        <w:t>18,29-31</w:t>
      </w:r>
      <w:r w:rsidR="00B35923" w:rsidRPr="00C841AD">
        <w:rPr>
          <w:rFonts w:ascii="Book Antiqua" w:hAnsi="Book Antiqua"/>
          <w:vertAlign w:val="superscript"/>
        </w:rPr>
        <w:t>]</w:t>
      </w:r>
      <w:r w:rsidRPr="00C841AD">
        <w:rPr>
          <w:rFonts w:ascii="Book Antiqua" w:hAnsi="Book Antiqua"/>
        </w:rPr>
        <w:t>. We added the quantitatively assessed evidence of rotatory instability after anatomic ACL reconstruction using BTB autografts to the current knowledge. Our results suggest that anatomical placement of BTB autografts would restore knee stability and function after ACL reconstruction.</w:t>
      </w:r>
    </w:p>
    <w:p w:rsidR="003336C9" w:rsidRPr="00C841AD" w:rsidRDefault="003336C9" w:rsidP="00C841AD">
      <w:pPr>
        <w:pStyle w:val="BodyText"/>
        <w:spacing w:line="360" w:lineRule="auto"/>
        <w:ind w:firstLineChars="100" w:firstLine="240"/>
        <w:rPr>
          <w:rFonts w:ascii="Book Antiqua" w:hAnsi="Book Antiqua"/>
        </w:rPr>
      </w:pPr>
      <w:r w:rsidRPr="00C841AD">
        <w:rPr>
          <w:rFonts w:ascii="Book Antiqua" w:hAnsi="Book Antiqua"/>
        </w:rPr>
        <w:t xml:space="preserve">One of the limitations of this study was that all the subjects included were male patients, thus it might have affected the </w:t>
      </w:r>
      <w:proofErr w:type="gramStart"/>
      <w:r w:rsidRPr="00C841AD">
        <w:rPr>
          <w:rFonts w:ascii="Book Antiqua" w:hAnsi="Book Antiqua"/>
        </w:rPr>
        <w:t>results</w:t>
      </w:r>
      <w:r w:rsidR="00B35923" w:rsidRPr="00C841AD">
        <w:rPr>
          <w:rFonts w:ascii="Book Antiqua" w:hAnsi="Book Antiqua"/>
          <w:vertAlign w:val="superscript"/>
        </w:rPr>
        <w:t>[</w:t>
      </w:r>
      <w:proofErr w:type="gramEnd"/>
      <w:r w:rsidR="00B35923" w:rsidRPr="00C841AD">
        <w:rPr>
          <w:rFonts w:ascii="Book Antiqua" w:hAnsi="Book Antiqua"/>
          <w:noProof/>
          <w:vertAlign w:val="superscript"/>
        </w:rPr>
        <w:t>55</w:t>
      </w:r>
      <w:r w:rsidR="00B35923" w:rsidRPr="00C841AD">
        <w:rPr>
          <w:rFonts w:ascii="Book Antiqua" w:hAnsi="Book Antiqua"/>
          <w:vertAlign w:val="superscript"/>
        </w:rPr>
        <w:t>]</w:t>
      </w:r>
      <w:r w:rsidRPr="00C841AD">
        <w:rPr>
          <w:rFonts w:ascii="Book Antiqua" w:hAnsi="Book Antiqua"/>
        </w:rPr>
        <w:t xml:space="preserve">. However, recent large cohort studies have reported gender is not a risk factor for knee instability or revision after ACL </w:t>
      </w:r>
      <w:proofErr w:type="gramStart"/>
      <w:r w:rsidRPr="00C841AD">
        <w:rPr>
          <w:rFonts w:ascii="Book Antiqua" w:hAnsi="Book Antiqua"/>
        </w:rPr>
        <w:t>reconstruction</w:t>
      </w:r>
      <w:r w:rsidR="00B35923" w:rsidRPr="00C841AD">
        <w:rPr>
          <w:rFonts w:ascii="Book Antiqua" w:hAnsi="Book Antiqua"/>
          <w:vertAlign w:val="superscript"/>
        </w:rPr>
        <w:t>[</w:t>
      </w:r>
      <w:proofErr w:type="gramEnd"/>
      <w:r w:rsidR="00B35923" w:rsidRPr="00C841AD">
        <w:rPr>
          <w:rFonts w:ascii="Book Antiqua" w:hAnsi="Book Antiqua"/>
          <w:noProof/>
          <w:vertAlign w:val="superscript"/>
        </w:rPr>
        <w:t>56-58</w:t>
      </w:r>
      <w:r w:rsidR="00B35923" w:rsidRPr="00C841AD">
        <w:rPr>
          <w:rFonts w:ascii="Book Antiqua" w:hAnsi="Book Antiqua"/>
          <w:vertAlign w:val="superscript"/>
        </w:rPr>
        <w:t>]</w:t>
      </w:r>
      <w:r w:rsidRPr="00C841AD">
        <w:rPr>
          <w:rFonts w:ascii="Book Antiqua" w:hAnsi="Book Antiqua"/>
        </w:rPr>
        <w:t xml:space="preserve">. Secondly, our sample size was relatively small. It was because we usually used hamstring grafts for female patients and for those who had habits of frequent kneeling. The size might not be enough to detect small differences of anterolateral </w:t>
      </w:r>
      <w:proofErr w:type="spellStart"/>
      <w:r w:rsidRPr="00C841AD">
        <w:rPr>
          <w:rFonts w:ascii="Book Antiqua" w:hAnsi="Book Antiqua"/>
        </w:rPr>
        <w:t>tibial</w:t>
      </w:r>
      <w:proofErr w:type="spellEnd"/>
      <w:r w:rsidRPr="00C841AD">
        <w:rPr>
          <w:rFonts w:ascii="Book Antiqua" w:hAnsi="Book Antiqua"/>
        </w:rPr>
        <w:t xml:space="preserve"> translation between the two techniques.</w:t>
      </w:r>
    </w:p>
    <w:p w:rsidR="003336C9" w:rsidRPr="00C841AD" w:rsidRDefault="003336C9" w:rsidP="00C841AD">
      <w:pPr>
        <w:pStyle w:val="BodyText"/>
        <w:spacing w:line="360" w:lineRule="auto"/>
        <w:ind w:firstLineChars="100" w:firstLine="240"/>
        <w:rPr>
          <w:rFonts w:ascii="Book Antiqua" w:hAnsi="Book Antiqua"/>
        </w:rPr>
      </w:pPr>
      <w:r w:rsidRPr="00C841AD">
        <w:rPr>
          <w:rFonts w:ascii="Book Antiqua" w:hAnsi="Book Antiqua"/>
        </w:rPr>
        <w:t xml:space="preserve">Anterolateral rotatory instability </w:t>
      </w:r>
      <w:r w:rsidRPr="00C841AD">
        <w:rPr>
          <w:rFonts w:ascii="Book Antiqua" w:hAnsi="Book Antiqua"/>
          <w:i/>
        </w:rPr>
        <w:t>in vivo</w:t>
      </w:r>
      <w:r w:rsidRPr="00C841AD">
        <w:rPr>
          <w:rFonts w:ascii="Book Antiqua" w:hAnsi="Book Antiqua"/>
        </w:rPr>
        <w:t xml:space="preserve"> significantly correlated shallow (distal and anterior in anatomy) femoral tunnel positions after ACL reconstruction using </w:t>
      </w:r>
      <w:r w:rsidR="00D3035A" w:rsidRPr="00C841AD">
        <w:rPr>
          <w:rFonts w:ascii="Book Antiqua" w:hAnsi="Book Antiqua"/>
        </w:rPr>
        <w:t>BTB</w:t>
      </w:r>
      <w:r w:rsidRPr="00C841AD">
        <w:rPr>
          <w:rFonts w:ascii="Book Antiqua" w:hAnsi="Book Antiqua"/>
        </w:rPr>
        <w:t xml:space="preserve"> autografts. </w:t>
      </w:r>
      <w:r w:rsidR="00C841AD" w:rsidRPr="00C841AD">
        <w:rPr>
          <w:rFonts w:ascii="Book Antiqua" w:eastAsia="宋体" w:hAnsi="Book Antiqua"/>
          <w:lang w:eastAsia="zh-CN"/>
        </w:rPr>
        <w:t>TT</w:t>
      </w:r>
      <w:r w:rsidRPr="00C841AD">
        <w:rPr>
          <w:rFonts w:ascii="Book Antiqua" w:hAnsi="Book Antiqua"/>
        </w:rPr>
        <w:t xml:space="preserve"> technique located femoral tunnels in shallower and </w:t>
      </w:r>
      <w:r w:rsidR="00AD0329">
        <w:rPr>
          <w:rFonts w:ascii="Book Antiqua" w:hAnsi="Book Antiqua"/>
        </w:rPr>
        <w:t xml:space="preserve">higher positions, and </w:t>
      </w:r>
      <w:proofErr w:type="spellStart"/>
      <w:r w:rsidR="00AD0329">
        <w:rPr>
          <w:rFonts w:ascii="Book Antiqua" w:hAnsi="Book Antiqua"/>
        </w:rPr>
        <w:t>tibial</w:t>
      </w:r>
      <w:proofErr w:type="spellEnd"/>
      <w:r w:rsidR="00AD0329">
        <w:rPr>
          <w:rFonts w:ascii="Book Antiqua" w:hAnsi="Book Antiqua"/>
        </w:rPr>
        <w:t xml:space="preserve"> tu</w:t>
      </w:r>
      <w:r w:rsidR="00AD0329">
        <w:rPr>
          <w:rFonts w:ascii="Book Antiqua" w:eastAsiaTheme="minorEastAsia" w:hAnsi="Book Antiqua" w:hint="eastAsia"/>
        </w:rPr>
        <w:t>n</w:t>
      </w:r>
      <w:r w:rsidRPr="00C841AD">
        <w:rPr>
          <w:rFonts w:ascii="Book Antiqua" w:hAnsi="Book Antiqua"/>
        </w:rPr>
        <w:t xml:space="preserve">nels in more posterior positions than the </w:t>
      </w:r>
      <w:r w:rsidR="00C841AD" w:rsidRPr="00C841AD">
        <w:rPr>
          <w:rFonts w:ascii="Book Antiqua" w:hAnsi="Book Antiqua"/>
        </w:rPr>
        <w:t>TP</w:t>
      </w:r>
      <w:r w:rsidRPr="00C841AD">
        <w:rPr>
          <w:rFonts w:ascii="Book Antiqua" w:hAnsi="Book Antiqua"/>
        </w:rPr>
        <w:t xml:space="preserve"> technique, thus increased the anterolateral rotation in reconstructed knees. Clinical outcomes and knee stability in both techniques were overall satisfactory with less than 2 mm of side-to-side differences in rotatory and anterior-posterior instability. As for clinical relevance, anatomic reconstruction of the ACL using BTB autografts may restore knee function and stability.</w:t>
      </w:r>
    </w:p>
    <w:p w:rsidR="00BA2610" w:rsidRPr="00F358E3" w:rsidRDefault="00BA2610" w:rsidP="005A06FD">
      <w:pPr>
        <w:pStyle w:val="BodyText"/>
        <w:spacing w:line="360" w:lineRule="auto"/>
        <w:rPr>
          <w:rFonts w:ascii="Book Antiqua" w:eastAsia="宋体" w:hAnsi="Book Antiqua"/>
          <w:bCs/>
          <w:lang w:eastAsia="zh-CN"/>
        </w:rPr>
      </w:pPr>
    </w:p>
    <w:p w:rsidR="002E0771" w:rsidRPr="00C841AD" w:rsidRDefault="00CA7590" w:rsidP="005A06FD">
      <w:pPr>
        <w:autoSpaceDE w:val="0"/>
        <w:autoSpaceDN w:val="0"/>
        <w:adjustRightInd w:val="0"/>
        <w:spacing w:line="360" w:lineRule="auto"/>
        <w:rPr>
          <w:rFonts w:ascii="Book Antiqua" w:hAnsi="Book Antiqua"/>
          <w:b/>
          <w:sz w:val="24"/>
          <w:szCs w:val="24"/>
        </w:rPr>
      </w:pPr>
      <w:r w:rsidRPr="00C841AD">
        <w:rPr>
          <w:rFonts w:ascii="Book Antiqua" w:hAnsi="Book Antiqua"/>
          <w:b/>
          <w:sz w:val="24"/>
          <w:szCs w:val="24"/>
        </w:rPr>
        <w:t>COMMENTS</w:t>
      </w:r>
      <w:r w:rsidR="002E0771" w:rsidRPr="00C841AD">
        <w:rPr>
          <w:rFonts w:ascii="Book Antiqua" w:hAnsi="Book Antiqua"/>
          <w:b/>
          <w:sz w:val="24"/>
          <w:szCs w:val="24"/>
        </w:rPr>
        <w:t xml:space="preserve"> </w:t>
      </w:r>
    </w:p>
    <w:p w:rsidR="00F358E3" w:rsidRPr="00F358E3" w:rsidRDefault="00F358E3" w:rsidP="005A06FD">
      <w:pPr>
        <w:autoSpaceDE w:val="0"/>
        <w:autoSpaceDN w:val="0"/>
        <w:adjustRightInd w:val="0"/>
        <w:spacing w:line="360" w:lineRule="auto"/>
        <w:rPr>
          <w:rFonts w:ascii="Book Antiqua" w:eastAsia="宋体" w:hAnsi="Book Antiqua"/>
          <w:b/>
          <w:bCs/>
          <w:i/>
          <w:sz w:val="24"/>
          <w:szCs w:val="24"/>
          <w:lang w:eastAsia="zh-CN"/>
        </w:rPr>
      </w:pPr>
      <w:r w:rsidRPr="00F358E3">
        <w:rPr>
          <w:rFonts w:ascii="Book Antiqua" w:hAnsi="Book Antiqua"/>
          <w:b/>
          <w:bCs/>
          <w:i/>
          <w:sz w:val="24"/>
          <w:szCs w:val="24"/>
        </w:rPr>
        <w:t>Background</w:t>
      </w:r>
    </w:p>
    <w:p w:rsidR="00CA7590" w:rsidRPr="007353B7" w:rsidRDefault="002E0771" w:rsidP="005A06FD">
      <w:pPr>
        <w:autoSpaceDE w:val="0"/>
        <w:autoSpaceDN w:val="0"/>
        <w:adjustRightInd w:val="0"/>
        <w:spacing w:line="360" w:lineRule="auto"/>
        <w:rPr>
          <w:rFonts w:ascii="Book Antiqua" w:eastAsia="宋体" w:hAnsi="Book Antiqua"/>
          <w:bCs/>
          <w:sz w:val="24"/>
          <w:szCs w:val="24"/>
          <w:lang w:eastAsia="zh-CN"/>
        </w:rPr>
      </w:pPr>
      <w:r w:rsidRPr="007353B7">
        <w:rPr>
          <w:rFonts w:ascii="Book Antiqua" w:hAnsi="Book Antiqua"/>
          <w:bCs/>
          <w:sz w:val="24"/>
          <w:szCs w:val="24"/>
        </w:rPr>
        <w:t xml:space="preserve">Anatomic single-bundle </w:t>
      </w:r>
      <w:r w:rsidR="00521382" w:rsidRPr="007353B7">
        <w:rPr>
          <w:rFonts w:ascii="Book Antiqua" w:hAnsi="Book Antiqua"/>
          <w:color w:val="000000"/>
          <w:sz w:val="24"/>
          <w:szCs w:val="24"/>
        </w:rPr>
        <w:t>anterior cruciate ligament (ACL)</w:t>
      </w:r>
      <w:r w:rsidRPr="007353B7">
        <w:rPr>
          <w:rFonts w:ascii="Book Antiqua" w:hAnsi="Book Antiqua"/>
          <w:bCs/>
          <w:sz w:val="24"/>
          <w:szCs w:val="24"/>
        </w:rPr>
        <w:t xml:space="preserve"> reconstruction using </w:t>
      </w:r>
      <w:r w:rsidR="00521382" w:rsidRPr="007353B7">
        <w:rPr>
          <w:rFonts w:ascii="Book Antiqua" w:hAnsi="Book Antiqua"/>
          <w:color w:val="000000"/>
          <w:sz w:val="24"/>
          <w:szCs w:val="24"/>
        </w:rPr>
        <w:t>bone-patellar tendon-bone (BTB)</w:t>
      </w:r>
      <w:r w:rsidRPr="007353B7">
        <w:rPr>
          <w:rFonts w:ascii="Book Antiqua" w:hAnsi="Book Antiqua"/>
          <w:bCs/>
          <w:sz w:val="24"/>
          <w:szCs w:val="24"/>
        </w:rPr>
        <w:t xml:space="preserve"> autograft may restore c</w:t>
      </w:r>
      <w:r w:rsidR="00BA2610" w:rsidRPr="007353B7">
        <w:rPr>
          <w:rFonts w:ascii="Book Antiqua" w:hAnsi="Book Antiqua"/>
          <w:bCs/>
          <w:sz w:val="24"/>
          <w:szCs w:val="24"/>
        </w:rPr>
        <w:t xml:space="preserve">lose to normal ACL </w:t>
      </w:r>
      <w:r w:rsidR="00BA2610" w:rsidRPr="007353B7">
        <w:rPr>
          <w:rFonts w:ascii="Book Antiqua" w:hAnsi="Book Antiqua"/>
          <w:bCs/>
          <w:sz w:val="24"/>
          <w:szCs w:val="24"/>
        </w:rPr>
        <w:lastRenderedPageBreak/>
        <w:t>function. However,</w:t>
      </w:r>
      <w:r w:rsidRPr="007353B7">
        <w:rPr>
          <w:rFonts w:ascii="Book Antiqua" w:hAnsi="Book Antiqua"/>
          <w:bCs/>
          <w:sz w:val="24"/>
          <w:szCs w:val="24"/>
        </w:rPr>
        <w:t xml:space="preserve"> quantitative</w:t>
      </w:r>
      <w:r w:rsidR="00BA2610" w:rsidRPr="007353B7">
        <w:rPr>
          <w:rFonts w:ascii="Book Antiqua" w:hAnsi="Book Antiqua"/>
          <w:bCs/>
          <w:sz w:val="24"/>
          <w:szCs w:val="24"/>
        </w:rPr>
        <w:t xml:space="preserve"> studies</w:t>
      </w:r>
      <w:r w:rsidRPr="007353B7">
        <w:rPr>
          <w:rFonts w:ascii="Book Antiqua" w:hAnsi="Book Antiqua"/>
          <w:bCs/>
          <w:sz w:val="24"/>
          <w:szCs w:val="24"/>
        </w:rPr>
        <w:t xml:space="preserve"> showing </w:t>
      </w:r>
      <w:r w:rsidRPr="007353B7">
        <w:rPr>
          <w:rFonts w:ascii="Book Antiqua" w:hAnsi="Book Antiqua"/>
          <w:bCs/>
          <w:i/>
          <w:sz w:val="24"/>
          <w:szCs w:val="24"/>
        </w:rPr>
        <w:t>in vivo</w:t>
      </w:r>
      <w:r w:rsidRPr="007353B7">
        <w:rPr>
          <w:rFonts w:ascii="Book Antiqua" w:hAnsi="Book Antiqua"/>
          <w:bCs/>
          <w:sz w:val="24"/>
          <w:szCs w:val="24"/>
        </w:rPr>
        <w:t xml:space="preserve"> rotatory instability </w:t>
      </w:r>
      <w:r w:rsidR="00BA2610" w:rsidRPr="007353B7">
        <w:rPr>
          <w:rFonts w:ascii="Book Antiqua" w:hAnsi="Book Antiqua"/>
          <w:bCs/>
          <w:sz w:val="24"/>
          <w:szCs w:val="24"/>
        </w:rPr>
        <w:t xml:space="preserve">after anatomic ACL reconstruction using BTB graft are sparse. </w:t>
      </w:r>
    </w:p>
    <w:p w:rsidR="00521382" w:rsidRPr="00521382" w:rsidRDefault="00521382" w:rsidP="005A06FD">
      <w:pPr>
        <w:autoSpaceDE w:val="0"/>
        <w:autoSpaceDN w:val="0"/>
        <w:adjustRightInd w:val="0"/>
        <w:spacing w:line="360" w:lineRule="auto"/>
        <w:rPr>
          <w:rFonts w:ascii="Book Antiqua" w:eastAsia="宋体" w:hAnsi="Book Antiqua"/>
          <w:b/>
          <w:sz w:val="24"/>
          <w:szCs w:val="24"/>
          <w:lang w:eastAsia="zh-CN"/>
        </w:rPr>
      </w:pPr>
    </w:p>
    <w:p w:rsidR="003336C9" w:rsidRPr="00521382" w:rsidRDefault="00BA2610" w:rsidP="005A06FD">
      <w:pPr>
        <w:spacing w:line="360" w:lineRule="auto"/>
        <w:rPr>
          <w:rFonts w:ascii="Book Antiqua" w:hAnsi="Book Antiqua"/>
          <w:b/>
          <w:bCs/>
          <w:i/>
          <w:sz w:val="24"/>
          <w:szCs w:val="24"/>
        </w:rPr>
      </w:pPr>
      <w:r w:rsidRPr="00521382">
        <w:rPr>
          <w:rFonts w:ascii="Book Antiqua" w:hAnsi="Book Antiqua"/>
          <w:b/>
          <w:bCs/>
          <w:i/>
          <w:sz w:val="24"/>
          <w:szCs w:val="24"/>
        </w:rPr>
        <w:t>Research frontiers</w:t>
      </w:r>
    </w:p>
    <w:p w:rsidR="00BA2610" w:rsidRDefault="00BA2610" w:rsidP="005A06FD">
      <w:pPr>
        <w:spacing w:line="360" w:lineRule="auto"/>
        <w:rPr>
          <w:rFonts w:ascii="Book Antiqua" w:eastAsia="宋体" w:hAnsi="Book Antiqua"/>
          <w:bCs/>
          <w:sz w:val="24"/>
          <w:szCs w:val="24"/>
          <w:lang w:eastAsia="zh-CN"/>
        </w:rPr>
      </w:pPr>
      <w:r w:rsidRPr="00C841AD">
        <w:rPr>
          <w:rFonts w:ascii="Book Antiqua" w:hAnsi="Book Antiqua"/>
          <w:bCs/>
          <w:i/>
          <w:sz w:val="24"/>
          <w:szCs w:val="24"/>
        </w:rPr>
        <w:t>In vivo</w:t>
      </w:r>
      <w:r w:rsidRPr="00C841AD">
        <w:rPr>
          <w:rFonts w:ascii="Book Antiqua" w:hAnsi="Book Antiqua"/>
          <w:bCs/>
          <w:sz w:val="24"/>
          <w:szCs w:val="24"/>
        </w:rPr>
        <w:t xml:space="preserve"> anterolateral rotatory instability (ALRI) can be assessed quantitatively by a</w:t>
      </w:r>
      <w:r w:rsidR="00EF4CE5" w:rsidRPr="00C841AD">
        <w:rPr>
          <w:rFonts w:ascii="Book Antiqua" w:hAnsi="Book Antiqua"/>
          <w:bCs/>
          <w:sz w:val="24"/>
          <w:szCs w:val="24"/>
        </w:rPr>
        <w:t>pplying the Slocum ALRI test</w:t>
      </w:r>
      <w:r w:rsidRPr="00C841AD">
        <w:rPr>
          <w:rFonts w:ascii="Book Antiqua" w:hAnsi="Book Antiqua"/>
          <w:bCs/>
          <w:sz w:val="24"/>
          <w:szCs w:val="24"/>
        </w:rPr>
        <w:t xml:space="preserve"> in a horizontal open MRI Scanner</w:t>
      </w:r>
      <w:r w:rsidR="00EF4CE5" w:rsidRPr="00C841AD">
        <w:rPr>
          <w:rFonts w:ascii="Book Antiqua" w:hAnsi="Book Antiqua"/>
          <w:bCs/>
          <w:sz w:val="24"/>
          <w:szCs w:val="24"/>
        </w:rPr>
        <w:t>.</w:t>
      </w:r>
    </w:p>
    <w:p w:rsidR="00521382" w:rsidRPr="00521382" w:rsidRDefault="00521382" w:rsidP="005A06FD">
      <w:pPr>
        <w:spacing w:line="360" w:lineRule="auto"/>
        <w:rPr>
          <w:rFonts w:ascii="Book Antiqua" w:eastAsia="宋体" w:hAnsi="Book Antiqua"/>
          <w:bCs/>
          <w:sz w:val="24"/>
          <w:szCs w:val="24"/>
          <w:lang w:eastAsia="zh-CN"/>
        </w:rPr>
      </w:pPr>
    </w:p>
    <w:p w:rsidR="00EF4CE5" w:rsidRPr="00521382" w:rsidRDefault="00EF4CE5" w:rsidP="005A06FD">
      <w:pPr>
        <w:spacing w:line="360" w:lineRule="auto"/>
        <w:rPr>
          <w:rFonts w:ascii="Book Antiqua" w:hAnsi="Book Antiqua"/>
          <w:bCs/>
          <w:i/>
          <w:sz w:val="24"/>
          <w:szCs w:val="24"/>
        </w:rPr>
      </w:pPr>
      <w:r w:rsidRPr="00521382">
        <w:rPr>
          <w:rFonts w:ascii="Book Antiqua" w:hAnsi="Book Antiqua"/>
          <w:b/>
          <w:bCs/>
          <w:i/>
          <w:sz w:val="24"/>
          <w:szCs w:val="24"/>
        </w:rPr>
        <w:t>Innovations and breakthroughs</w:t>
      </w:r>
    </w:p>
    <w:p w:rsidR="002C1762" w:rsidRDefault="00521382" w:rsidP="005A06FD">
      <w:pPr>
        <w:spacing w:line="360" w:lineRule="auto"/>
        <w:rPr>
          <w:rFonts w:ascii="Book Antiqua" w:eastAsia="宋体" w:hAnsi="Book Antiqua" w:cs="Times New Roman"/>
          <w:bCs/>
          <w:sz w:val="24"/>
          <w:szCs w:val="24"/>
          <w:lang w:eastAsia="zh-CN"/>
        </w:rPr>
      </w:pPr>
      <w:r>
        <w:rPr>
          <w:rFonts w:ascii="Book Antiqua" w:eastAsia="宋体" w:hAnsi="Book Antiqua" w:cs="Times New Roman"/>
          <w:bCs/>
          <w:sz w:val="24"/>
          <w:szCs w:val="24"/>
          <w:lang w:eastAsia="zh-CN"/>
        </w:rPr>
        <w:t>T</w:t>
      </w:r>
      <w:r>
        <w:rPr>
          <w:rFonts w:ascii="Book Antiqua" w:eastAsia="宋体" w:hAnsi="Book Antiqua" w:cs="Times New Roman" w:hint="eastAsia"/>
          <w:bCs/>
          <w:sz w:val="24"/>
          <w:szCs w:val="24"/>
          <w:lang w:eastAsia="zh-CN"/>
        </w:rPr>
        <w:t>his</w:t>
      </w:r>
      <w:r w:rsidR="002C1762" w:rsidRPr="00C841AD">
        <w:rPr>
          <w:rFonts w:ascii="Book Antiqua" w:hAnsi="Book Antiqua" w:cs="Times New Roman"/>
          <w:bCs/>
          <w:sz w:val="24"/>
          <w:szCs w:val="24"/>
        </w:rPr>
        <w:t xml:space="preserve"> study added the quantitatively assessed evidence of rotatory instability after anatomic ACL reconstruction using BTB autografts to the current knowledge. </w:t>
      </w:r>
    </w:p>
    <w:p w:rsidR="00521382" w:rsidRPr="00521382" w:rsidRDefault="00521382" w:rsidP="005A06FD">
      <w:pPr>
        <w:spacing w:line="360" w:lineRule="auto"/>
        <w:rPr>
          <w:rFonts w:ascii="Book Antiqua" w:eastAsia="宋体" w:hAnsi="Book Antiqua" w:cs="Times New Roman"/>
          <w:bCs/>
          <w:sz w:val="24"/>
          <w:szCs w:val="24"/>
          <w:lang w:eastAsia="zh-CN"/>
        </w:rPr>
      </w:pPr>
    </w:p>
    <w:p w:rsidR="002C1762" w:rsidRPr="00521382" w:rsidRDefault="002C1762" w:rsidP="005A06FD">
      <w:pPr>
        <w:spacing w:line="360" w:lineRule="auto"/>
        <w:rPr>
          <w:rFonts w:ascii="Book Antiqua" w:hAnsi="Book Antiqua" w:cs="Times New Roman"/>
          <w:bCs/>
          <w:i/>
          <w:sz w:val="24"/>
          <w:szCs w:val="24"/>
        </w:rPr>
      </w:pPr>
      <w:r w:rsidRPr="00521382">
        <w:rPr>
          <w:rFonts w:ascii="Book Antiqua" w:hAnsi="Book Antiqua"/>
          <w:b/>
          <w:bCs/>
          <w:i/>
          <w:sz w:val="24"/>
          <w:szCs w:val="24"/>
        </w:rPr>
        <w:t>Applications</w:t>
      </w:r>
    </w:p>
    <w:p w:rsidR="00BA2610" w:rsidRDefault="002C1762" w:rsidP="005A06FD">
      <w:pPr>
        <w:spacing w:line="360" w:lineRule="auto"/>
        <w:rPr>
          <w:rFonts w:ascii="Book Antiqua" w:eastAsia="宋体" w:hAnsi="Book Antiqua" w:cs="Times New Roman"/>
          <w:bCs/>
          <w:sz w:val="24"/>
          <w:szCs w:val="24"/>
          <w:lang w:eastAsia="zh-CN"/>
        </w:rPr>
      </w:pPr>
      <w:r w:rsidRPr="00C841AD">
        <w:rPr>
          <w:rFonts w:ascii="Book Antiqua" w:hAnsi="Book Antiqua" w:cs="Times New Roman"/>
          <w:bCs/>
          <w:sz w:val="24"/>
          <w:szCs w:val="24"/>
        </w:rPr>
        <w:t>It was suggest</w:t>
      </w:r>
      <w:r w:rsidR="00AD0329">
        <w:rPr>
          <w:rFonts w:ascii="Book Antiqua" w:eastAsiaTheme="minorEastAsia" w:hAnsi="Book Antiqua" w:cs="Times New Roman" w:hint="eastAsia"/>
          <w:bCs/>
          <w:sz w:val="24"/>
          <w:szCs w:val="24"/>
        </w:rPr>
        <w:t>ed</w:t>
      </w:r>
      <w:r w:rsidRPr="00C841AD">
        <w:rPr>
          <w:rFonts w:ascii="Book Antiqua" w:hAnsi="Book Antiqua" w:cs="Times New Roman"/>
          <w:bCs/>
          <w:sz w:val="24"/>
          <w:szCs w:val="24"/>
        </w:rPr>
        <w:t xml:space="preserve"> that anatomical placement of BTB autografts would restore knee stability and function after ACL reconstruction.</w:t>
      </w:r>
    </w:p>
    <w:p w:rsidR="00521382" w:rsidRPr="00521382" w:rsidRDefault="00521382" w:rsidP="005A06FD">
      <w:pPr>
        <w:spacing w:line="360" w:lineRule="auto"/>
        <w:rPr>
          <w:rFonts w:ascii="Book Antiqua" w:eastAsia="宋体" w:hAnsi="Book Antiqua" w:cs="Times New Roman"/>
          <w:bCs/>
          <w:sz w:val="24"/>
          <w:szCs w:val="24"/>
          <w:lang w:eastAsia="zh-CN"/>
        </w:rPr>
      </w:pPr>
    </w:p>
    <w:p w:rsidR="0022240B" w:rsidRPr="00521382" w:rsidRDefault="002C1762" w:rsidP="005A06FD">
      <w:pPr>
        <w:spacing w:line="360" w:lineRule="auto"/>
        <w:rPr>
          <w:rFonts w:ascii="Book Antiqua" w:hAnsi="Book Antiqua"/>
          <w:b/>
          <w:bCs/>
          <w:i/>
          <w:sz w:val="24"/>
          <w:szCs w:val="24"/>
        </w:rPr>
      </w:pPr>
      <w:r w:rsidRPr="00521382">
        <w:rPr>
          <w:rFonts w:ascii="Book Antiqua" w:hAnsi="Book Antiqua"/>
          <w:b/>
          <w:bCs/>
          <w:i/>
          <w:sz w:val="24"/>
          <w:szCs w:val="24"/>
        </w:rPr>
        <w:t>Terminology</w:t>
      </w:r>
    </w:p>
    <w:p w:rsidR="002C1762" w:rsidRDefault="002C1762" w:rsidP="005A06FD">
      <w:pPr>
        <w:spacing w:line="360" w:lineRule="auto"/>
        <w:rPr>
          <w:rFonts w:ascii="Book Antiqua" w:eastAsia="宋体" w:hAnsi="Book Antiqua"/>
          <w:bCs/>
          <w:sz w:val="24"/>
          <w:szCs w:val="24"/>
          <w:lang w:eastAsia="zh-CN"/>
        </w:rPr>
      </w:pPr>
      <w:r w:rsidRPr="00C841AD">
        <w:rPr>
          <w:rFonts w:ascii="Book Antiqua" w:hAnsi="Book Antiqua"/>
          <w:bCs/>
          <w:sz w:val="24"/>
          <w:szCs w:val="24"/>
        </w:rPr>
        <w:t>ALRI</w:t>
      </w:r>
      <w:r w:rsidR="00521382">
        <w:rPr>
          <w:rFonts w:ascii="Book Antiqua" w:eastAsia="宋体" w:hAnsi="Book Antiqua" w:hint="eastAsia"/>
          <w:bCs/>
          <w:sz w:val="24"/>
          <w:szCs w:val="24"/>
          <w:lang w:eastAsia="zh-CN"/>
        </w:rPr>
        <w:t>:</w:t>
      </w:r>
      <w:r w:rsidRPr="00C841AD">
        <w:rPr>
          <w:rFonts w:ascii="Book Antiqua" w:hAnsi="Book Antiqua"/>
          <w:bCs/>
          <w:sz w:val="24"/>
          <w:szCs w:val="24"/>
        </w:rPr>
        <w:t xml:space="preserve"> </w:t>
      </w:r>
      <w:r w:rsidR="00521382" w:rsidRPr="00C841AD">
        <w:rPr>
          <w:rFonts w:ascii="Book Antiqua" w:hAnsi="Book Antiqua"/>
          <w:bCs/>
          <w:sz w:val="24"/>
          <w:szCs w:val="24"/>
        </w:rPr>
        <w:t>A</w:t>
      </w:r>
      <w:r w:rsidRPr="00C841AD">
        <w:rPr>
          <w:rFonts w:ascii="Book Antiqua" w:hAnsi="Book Antiqua"/>
          <w:bCs/>
          <w:sz w:val="24"/>
          <w:szCs w:val="24"/>
        </w:rPr>
        <w:t>nterolateral rotatory instability</w:t>
      </w:r>
      <w:r w:rsidR="00521382">
        <w:rPr>
          <w:rFonts w:ascii="Book Antiqua" w:eastAsia="宋体" w:hAnsi="Book Antiqua" w:hint="eastAsia"/>
          <w:bCs/>
          <w:sz w:val="24"/>
          <w:szCs w:val="24"/>
          <w:lang w:eastAsia="zh-CN"/>
        </w:rPr>
        <w:t>.</w:t>
      </w:r>
    </w:p>
    <w:p w:rsidR="00521382" w:rsidRDefault="00521382" w:rsidP="005A06FD">
      <w:pPr>
        <w:spacing w:line="360" w:lineRule="auto"/>
        <w:rPr>
          <w:rFonts w:ascii="Book Antiqua" w:eastAsia="宋体" w:hAnsi="Book Antiqua"/>
          <w:bCs/>
          <w:sz w:val="24"/>
          <w:szCs w:val="24"/>
          <w:lang w:eastAsia="zh-CN"/>
        </w:rPr>
      </w:pPr>
    </w:p>
    <w:p w:rsidR="00521382" w:rsidRPr="005A0094" w:rsidRDefault="00521382" w:rsidP="005A0094">
      <w:pPr>
        <w:spacing w:line="360" w:lineRule="auto"/>
        <w:rPr>
          <w:rFonts w:ascii="Book Antiqua" w:eastAsia="宋体" w:hAnsi="Book Antiqua"/>
          <w:b/>
          <w:bCs/>
          <w:i/>
          <w:sz w:val="24"/>
          <w:szCs w:val="24"/>
          <w:lang w:eastAsia="zh-CN"/>
        </w:rPr>
      </w:pPr>
      <w:r w:rsidRPr="005A0094">
        <w:rPr>
          <w:rFonts w:ascii="Book Antiqua" w:eastAsia="宋体" w:hAnsi="Book Antiqua"/>
          <w:b/>
          <w:bCs/>
          <w:i/>
          <w:sz w:val="24"/>
          <w:szCs w:val="24"/>
          <w:lang w:eastAsia="zh-CN"/>
        </w:rPr>
        <w:t>Peer-review</w:t>
      </w:r>
    </w:p>
    <w:p w:rsidR="002C1762" w:rsidRPr="005A0094" w:rsidRDefault="00725F3A" w:rsidP="005A0094">
      <w:pPr>
        <w:spacing w:line="360" w:lineRule="auto"/>
        <w:rPr>
          <w:rFonts w:ascii="Book Antiqua" w:eastAsia="宋体" w:hAnsi="Book Antiqua"/>
          <w:sz w:val="24"/>
          <w:szCs w:val="24"/>
          <w:lang w:eastAsia="zh-CN"/>
        </w:rPr>
      </w:pPr>
      <w:r w:rsidRPr="005A0094">
        <w:rPr>
          <w:rFonts w:ascii="Book Antiqua" w:hAnsi="Book Antiqua"/>
          <w:sz w:val="24"/>
          <w:szCs w:val="24"/>
        </w:rPr>
        <w:t>The manuscript is well-written.</w:t>
      </w:r>
    </w:p>
    <w:p w:rsidR="00725F3A" w:rsidRPr="005A0094" w:rsidRDefault="00725F3A" w:rsidP="005A0094">
      <w:pPr>
        <w:spacing w:line="360" w:lineRule="auto"/>
        <w:rPr>
          <w:rFonts w:ascii="Book Antiqua" w:eastAsia="宋体" w:hAnsi="Book Antiqua" w:cs="Times New Roman"/>
          <w:bCs/>
          <w:sz w:val="24"/>
          <w:szCs w:val="24"/>
          <w:lang w:eastAsia="zh-CN"/>
        </w:rPr>
      </w:pPr>
    </w:p>
    <w:p w:rsidR="00641026" w:rsidRPr="00C841AD" w:rsidRDefault="00641026" w:rsidP="00641026">
      <w:pPr>
        <w:pStyle w:val="BodyText"/>
        <w:spacing w:line="360" w:lineRule="auto"/>
        <w:rPr>
          <w:rFonts w:ascii="Book Antiqua" w:eastAsia="宋体" w:hAnsi="Book Antiqua"/>
          <w:lang w:eastAsia="zh-CN"/>
        </w:rPr>
      </w:pPr>
      <w:r w:rsidRPr="00C841AD">
        <w:rPr>
          <w:rFonts w:ascii="Book Antiqua" w:hAnsi="Book Antiqua"/>
          <w:b/>
          <w:bCs/>
        </w:rPr>
        <w:t>ACKNOWLEDGEMENT</w:t>
      </w:r>
      <w:r>
        <w:rPr>
          <w:rFonts w:ascii="Book Antiqua" w:eastAsia="宋体" w:hAnsi="Book Antiqua"/>
          <w:b/>
          <w:bCs/>
          <w:lang w:eastAsia="zh-CN"/>
        </w:rPr>
        <w:t>S</w:t>
      </w:r>
    </w:p>
    <w:p w:rsidR="00641026" w:rsidRPr="00C841AD" w:rsidRDefault="00641026" w:rsidP="00641026">
      <w:pPr>
        <w:pStyle w:val="BodyText"/>
        <w:spacing w:line="360" w:lineRule="auto"/>
        <w:rPr>
          <w:rFonts w:ascii="Book Antiqua" w:hAnsi="Book Antiqua"/>
        </w:rPr>
      </w:pPr>
      <w:r w:rsidRPr="00C841AD">
        <w:rPr>
          <w:rFonts w:ascii="Book Antiqua" w:hAnsi="Book Antiqua"/>
        </w:rPr>
        <w:t>W</w:t>
      </w:r>
      <w:r>
        <w:rPr>
          <w:rFonts w:ascii="Book Antiqua" w:hAnsi="Book Antiqua"/>
        </w:rPr>
        <w:t>e thank Dr. Brandon Marshall PhD</w:t>
      </w:r>
      <w:r w:rsidRPr="00C841AD">
        <w:rPr>
          <w:rFonts w:ascii="Book Antiqua" w:hAnsi="Book Antiqua"/>
        </w:rPr>
        <w:t xml:space="preserve"> (University of Pittsburgh) for his assistance in editing the manuscript.</w:t>
      </w:r>
    </w:p>
    <w:p w:rsidR="005A0094" w:rsidRDefault="005A0094">
      <w:pPr>
        <w:jc w:val="left"/>
        <w:rPr>
          <w:rFonts w:ascii="Book Antiqua" w:eastAsia="MS Mincho" w:hAnsi="Book Antiqua" w:cs="Times New Roman"/>
          <w:b/>
          <w:bCs/>
          <w:sz w:val="24"/>
          <w:szCs w:val="24"/>
        </w:rPr>
      </w:pPr>
      <w:r>
        <w:rPr>
          <w:rFonts w:ascii="Book Antiqua" w:hAnsi="Book Antiqua"/>
          <w:b/>
          <w:bCs/>
        </w:rPr>
        <w:br w:type="page"/>
      </w:r>
    </w:p>
    <w:p w:rsidR="0058186A" w:rsidRPr="005A0094" w:rsidRDefault="00521382" w:rsidP="005A0094">
      <w:pPr>
        <w:pStyle w:val="BodyText"/>
        <w:spacing w:line="360" w:lineRule="auto"/>
        <w:rPr>
          <w:rFonts w:ascii="Book Antiqua" w:eastAsia="System" w:hAnsi="Book Antiqua"/>
          <w:noProof/>
        </w:rPr>
      </w:pPr>
      <w:r w:rsidRPr="005A0094">
        <w:rPr>
          <w:rFonts w:ascii="Book Antiqua" w:hAnsi="Book Antiqua"/>
          <w:b/>
          <w:bCs/>
        </w:rPr>
        <w:lastRenderedPageBreak/>
        <w:t>REFERENCES</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1 </w:t>
      </w:r>
      <w:r w:rsidRPr="005A0094">
        <w:rPr>
          <w:rFonts w:ascii="Book Antiqua" w:eastAsia="宋体" w:hAnsi="Book Antiqua" w:cs="宋体"/>
          <w:b/>
          <w:bCs/>
          <w:sz w:val="24"/>
          <w:szCs w:val="24"/>
          <w:lang w:eastAsia="zh-CN"/>
        </w:rPr>
        <w:t>Kondo E</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Merican</w:t>
      </w:r>
      <w:proofErr w:type="spellEnd"/>
      <w:r w:rsidRPr="005A0094">
        <w:rPr>
          <w:rFonts w:ascii="Book Antiqua" w:eastAsia="宋体" w:hAnsi="Book Antiqua" w:cs="宋体"/>
          <w:sz w:val="24"/>
          <w:szCs w:val="24"/>
          <w:lang w:eastAsia="zh-CN"/>
        </w:rPr>
        <w:t xml:space="preserve"> AM, Yasuda K, Amis AA. </w:t>
      </w:r>
      <w:proofErr w:type="gramStart"/>
      <w:r w:rsidRPr="005A0094">
        <w:rPr>
          <w:rFonts w:ascii="Book Antiqua" w:eastAsia="宋体" w:hAnsi="Book Antiqua" w:cs="宋体"/>
          <w:sz w:val="24"/>
          <w:szCs w:val="24"/>
          <w:lang w:eastAsia="zh-CN"/>
        </w:rPr>
        <w:t xml:space="preserve">Biomechanical comparison of anatomic double-bundle, anatomic single-bundle, and </w:t>
      </w:r>
      <w:proofErr w:type="spellStart"/>
      <w:r w:rsidRPr="005A0094">
        <w:rPr>
          <w:rFonts w:ascii="Book Antiqua" w:eastAsia="宋体" w:hAnsi="Book Antiqua" w:cs="宋体"/>
          <w:sz w:val="24"/>
          <w:szCs w:val="24"/>
          <w:lang w:eastAsia="zh-CN"/>
        </w:rPr>
        <w:t>nonanatomic</w:t>
      </w:r>
      <w:proofErr w:type="spellEnd"/>
      <w:r w:rsidRPr="005A0094">
        <w:rPr>
          <w:rFonts w:ascii="Book Antiqua" w:eastAsia="宋体" w:hAnsi="Book Antiqua" w:cs="宋体"/>
          <w:sz w:val="24"/>
          <w:szCs w:val="24"/>
          <w:lang w:eastAsia="zh-CN"/>
        </w:rPr>
        <w:t xml:space="preserve"> single-bundle anterior cruciate ligament reconstructions.</w:t>
      </w:r>
      <w:proofErr w:type="gramEnd"/>
      <w:r w:rsidRPr="005A0094">
        <w:rPr>
          <w:rFonts w:ascii="Book Antiqua" w:eastAsia="宋体" w:hAnsi="Book Antiqua" w:cs="宋体"/>
          <w:sz w:val="24"/>
          <w:szCs w:val="24"/>
          <w:lang w:eastAsia="zh-CN"/>
        </w:rPr>
        <w:t xml:space="preserve"> </w:t>
      </w:r>
      <w:r w:rsidRPr="005A0094">
        <w:rPr>
          <w:rFonts w:ascii="Book Antiqua" w:eastAsia="宋体" w:hAnsi="Book Antiqua" w:cs="宋体"/>
          <w:i/>
          <w:iCs/>
          <w:sz w:val="24"/>
          <w:szCs w:val="24"/>
          <w:lang w:eastAsia="zh-CN"/>
        </w:rPr>
        <w:t>Am J Sports Med</w:t>
      </w:r>
      <w:r w:rsidRPr="005A0094">
        <w:rPr>
          <w:rFonts w:ascii="Book Antiqua" w:eastAsia="宋体" w:hAnsi="Book Antiqua" w:cs="宋体"/>
          <w:sz w:val="24"/>
          <w:szCs w:val="24"/>
          <w:lang w:eastAsia="zh-CN"/>
        </w:rPr>
        <w:t xml:space="preserve"> 2011; </w:t>
      </w:r>
      <w:r w:rsidRPr="005A0094">
        <w:rPr>
          <w:rFonts w:ascii="Book Antiqua" w:eastAsia="宋体" w:hAnsi="Book Antiqua" w:cs="宋体"/>
          <w:b/>
          <w:bCs/>
          <w:sz w:val="24"/>
          <w:szCs w:val="24"/>
          <w:lang w:eastAsia="zh-CN"/>
        </w:rPr>
        <w:t>39</w:t>
      </w:r>
      <w:r w:rsidRPr="005A0094">
        <w:rPr>
          <w:rFonts w:ascii="Book Antiqua" w:eastAsia="宋体" w:hAnsi="Book Antiqua" w:cs="宋体"/>
          <w:sz w:val="24"/>
          <w:szCs w:val="24"/>
          <w:lang w:eastAsia="zh-CN"/>
        </w:rPr>
        <w:t>: 279-288 [PMID: 21239692 DOI: 10.1177/0363546510392350]</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2 </w:t>
      </w:r>
      <w:proofErr w:type="spellStart"/>
      <w:r w:rsidRPr="005A0094">
        <w:rPr>
          <w:rFonts w:ascii="Book Antiqua" w:eastAsia="宋体" w:hAnsi="Book Antiqua" w:cs="宋体"/>
          <w:b/>
          <w:bCs/>
          <w:sz w:val="24"/>
          <w:szCs w:val="24"/>
          <w:lang w:eastAsia="zh-CN"/>
        </w:rPr>
        <w:t>Zantop</w:t>
      </w:r>
      <w:proofErr w:type="spellEnd"/>
      <w:r w:rsidRPr="005A0094">
        <w:rPr>
          <w:rFonts w:ascii="Book Antiqua" w:eastAsia="宋体" w:hAnsi="Book Antiqua" w:cs="宋体"/>
          <w:b/>
          <w:bCs/>
          <w:sz w:val="24"/>
          <w:szCs w:val="24"/>
          <w:lang w:eastAsia="zh-CN"/>
        </w:rPr>
        <w:t xml:space="preserve"> T</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Diermann</w:t>
      </w:r>
      <w:proofErr w:type="spellEnd"/>
      <w:r w:rsidRPr="005A0094">
        <w:rPr>
          <w:rFonts w:ascii="Book Antiqua" w:eastAsia="宋体" w:hAnsi="Book Antiqua" w:cs="宋体"/>
          <w:sz w:val="24"/>
          <w:szCs w:val="24"/>
          <w:lang w:eastAsia="zh-CN"/>
        </w:rPr>
        <w:t xml:space="preserve"> N, Schumacher T, </w:t>
      </w:r>
      <w:proofErr w:type="spellStart"/>
      <w:r w:rsidRPr="005A0094">
        <w:rPr>
          <w:rFonts w:ascii="Book Antiqua" w:eastAsia="宋体" w:hAnsi="Book Antiqua" w:cs="宋体"/>
          <w:sz w:val="24"/>
          <w:szCs w:val="24"/>
          <w:lang w:eastAsia="zh-CN"/>
        </w:rPr>
        <w:t>Schanz</w:t>
      </w:r>
      <w:proofErr w:type="spellEnd"/>
      <w:r w:rsidRPr="005A0094">
        <w:rPr>
          <w:rFonts w:ascii="Book Antiqua" w:eastAsia="宋体" w:hAnsi="Book Antiqua" w:cs="宋体"/>
          <w:sz w:val="24"/>
          <w:szCs w:val="24"/>
          <w:lang w:eastAsia="zh-CN"/>
        </w:rPr>
        <w:t xml:space="preserve"> S, Fu FH, Petersen W. Anatomical and </w:t>
      </w:r>
      <w:proofErr w:type="spellStart"/>
      <w:r w:rsidRPr="005A0094">
        <w:rPr>
          <w:rFonts w:ascii="Book Antiqua" w:eastAsia="宋体" w:hAnsi="Book Antiqua" w:cs="宋体"/>
          <w:sz w:val="24"/>
          <w:szCs w:val="24"/>
          <w:lang w:eastAsia="zh-CN"/>
        </w:rPr>
        <w:t>nonanatomical</w:t>
      </w:r>
      <w:proofErr w:type="spellEnd"/>
      <w:r w:rsidRPr="005A0094">
        <w:rPr>
          <w:rFonts w:ascii="Book Antiqua" w:eastAsia="宋体" w:hAnsi="Book Antiqua" w:cs="宋体"/>
          <w:sz w:val="24"/>
          <w:szCs w:val="24"/>
          <w:lang w:eastAsia="zh-CN"/>
        </w:rPr>
        <w:t xml:space="preserve"> double-bundle anterior cruciate ligament reconstruction: importance of femoral tunnel location on knee kinematics. </w:t>
      </w:r>
      <w:r w:rsidRPr="005A0094">
        <w:rPr>
          <w:rFonts w:ascii="Book Antiqua" w:eastAsia="宋体" w:hAnsi="Book Antiqua" w:cs="宋体"/>
          <w:i/>
          <w:iCs/>
          <w:sz w:val="24"/>
          <w:szCs w:val="24"/>
          <w:lang w:eastAsia="zh-CN"/>
        </w:rPr>
        <w:t>Am J Sports Med</w:t>
      </w:r>
      <w:r w:rsidRPr="005A0094">
        <w:rPr>
          <w:rFonts w:ascii="Book Antiqua" w:eastAsia="宋体" w:hAnsi="Book Antiqua" w:cs="宋体"/>
          <w:sz w:val="24"/>
          <w:szCs w:val="24"/>
          <w:lang w:eastAsia="zh-CN"/>
        </w:rPr>
        <w:t xml:space="preserve"> 2008; </w:t>
      </w:r>
      <w:r w:rsidRPr="005A0094">
        <w:rPr>
          <w:rFonts w:ascii="Book Antiqua" w:eastAsia="宋体" w:hAnsi="Book Antiqua" w:cs="宋体"/>
          <w:b/>
          <w:bCs/>
          <w:sz w:val="24"/>
          <w:szCs w:val="24"/>
          <w:lang w:eastAsia="zh-CN"/>
        </w:rPr>
        <w:t>36</w:t>
      </w:r>
      <w:r w:rsidRPr="005A0094">
        <w:rPr>
          <w:rFonts w:ascii="Book Antiqua" w:eastAsia="宋体" w:hAnsi="Book Antiqua" w:cs="宋体"/>
          <w:sz w:val="24"/>
          <w:szCs w:val="24"/>
          <w:lang w:eastAsia="zh-CN"/>
        </w:rPr>
        <w:t>: 678-685 [PMID: 18296542 DOI: 10.1177/0363546508314414]</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3 </w:t>
      </w:r>
      <w:r w:rsidRPr="005A0094">
        <w:rPr>
          <w:rFonts w:ascii="Book Antiqua" w:eastAsia="宋体" w:hAnsi="Book Antiqua" w:cs="宋体"/>
          <w:b/>
          <w:bCs/>
          <w:sz w:val="24"/>
          <w:szCs w:val="24"/>
          <w:lang w:eastAsia="zh-CN"/>
        </w:rPr>
        <w:t>Forsythe B</w:t>
      </w:r>
      <w:r w:rsidRPr="005A0094">
        <w:rPr>
          <w:rFonts w:ascii="Book Antiqua" w:eastAsia="宋体" w:hAnsi="Book Antiqua" w:cs="宋体"/>
          <w:sz w:val="24"/>
          <w:szCs w:val="24"/>
          <w:lang w:eastAsia="zh-CN"/>
        </w:rPr>
        <w:t xml:space="preserve">, Kopf S, Wong AK, Martins CA, </w:t>
      </w:r>
      <w:proofErr w:type="spellStart"/>
      <w:r w:rsidRPr="005A0094">
        <w:rPr>
          <w:rFonts w:ascii="Book Antiqua" w:eastAsia="宋体" w:hAnsi="Book Antiqua" w:cs="宋体"/>
          <w:sz w:val="24"/>
          <w:szCs w:val="24"/>
          <w:lang w:eastAsia="zh-CN"/>
        </w:rPr>
        <w:t>Anderst</w:t>
      </w:r>
      <w:proofErr w:type="spellEnd"/>
      <w:r w:rsidRPr="005A0094">
        <w:rPr>
          <w:rFonts w:ascii="Book Antiqua" w:eastAsia="宋体" w:hAnsi="Book Antiqua" w:cs="宋体"/>
          <w:sz w:val="24"/>
          <w:szCs w:val="24"/>
          <w:lang w:eastAsia="zh-CN"/>
        </w:rPr>
        <w:t xml:space="preserve"> W, </w:t>
      </w:r>
      <w:proofErr w:type="spellStart"/>
      <w:r w:rsidRPr="005A0094">
        <w:rPr>
          <w:rFonts w:ascii="Book Antiqua" w:eastAsia="宋体" w:hAnsi="Book Antiqua" w:cs="宋体"/>
          <w:sz w:val="24"/>
          <w:szCs w:val="24"/>
          <w:lang w:eastAsia="zh-CN"/>
        </w:rPr>
        <w:t>Tashman</w:t>
      </w:r>
      <w:proofErr w:type="spellEnd"/>
      <w:r w:rsidRPr="005A0094">
        <w:rPr>
          <w:rFonts w:ascii="Book Antiqua" w:eastAsia="宋体" w:hAnsi="Book Antiqua" w:cs="宋体"/>
          <w:sz w:val="24"/>
          <w:szCs w:val="24"/>
          <w:lang w:eastAsia="zh-CN"/>
        </w:rPr>
        <w:t xml:space="preserve"> S, Fu FH. </w:t>
      </w:r>
      <w:proofErr w:type="gramStart"/>
      <w:r w:rsidRPr="005A0094">
        <w:rPr>
          <w:rFonts w:ascii="Book Antiqua" w:eastAsia="宋体" w:hAnsi="Book Antiqua" w:cs="宋体"/>
          <w:sz w:val="24"/>
          <w:szCs w:val="24"/>
          <w:lang w:eastAsia="zh-CN"/>
        </w:rPr>
        <w:t xml:space="preserve">The location of femoral and </w:t>
      </w:r>
      <w:proofErr w:type="spellStart"/>
      <w:r w:rsidRPr="005A0094">
        <w:rPr>
          <w:rFonts w:ascii="Book Antiqua" w:eastAsia="宋体" w:hAnsi="Book Antiqua" w:cs="宋体"/>
          <w:sz w:val="24"/>
          <w:szCs w:val="24"/>
          <w:lang w:eastAsia="zh-CN"/>
        </w:rPr>
        <w:t>tibial</w:t>
      </w:r>
      <w:proofErr w:type="spellEnd"/>
      <w:r w:rsidRPr="005A0094">
        <w:rPr>
          <w:rFonts w:ascii="Book Antiqua" w:eastAsia="宋体" w:hAnsi="Book Antiqua" w:cs="宋体"/>
          <w:sz w:val="24"/>
          <w:szCs w:val="24"/>
          <w:lang w:eastAsia="zh-CN"/>
        </w:rPr>
        <w:t xml:space="preserve"> tunnels in anatomic double-bundle anterior cruciate ligament reconstruction analyzed by three-dimensional computed tomography models.</w:t>
      </w:r>
      <w:proofErr w:type="gramEnd"/>
      <w:r w:rsidRPr="005A0094">
        <w:rPr>
          <w:rFonts w:ascii="Book Antiqua" w:eastAsia="宋体" w:hAnsi="Book Antiqua" w:cs="宋体"/>
          <w:sz w:val="24"/>
          <w:szCs w:val="24"/>
          <w:lang w:eastAsia="zh-CN"/>
        </w:rPr>
        <w:t xml:space="preserve"> </w:t>
      </w:r>
      <w:r w:rsidRPr="005A0094">
        <w:rPr>
          <w:rFonts w:ascii="Book Antiqua" w:eastAsia="宋体" w:hAnsi="Book Antiqua" w:cs="宋体"/>
          <w:i/>
          <w:iCs/>
          <w:sz w:val="24"/>
          <w:szCs w:val="24"/>
          <w:lang w:eastAsia="zh-CN"/>
        </w:rPr>
        <w:t xml:space="preserve">J Bone Joint </w:t>
      </w:r>
      <w:proofErr w:type="spellStart"/>
      <w:r w:rsidRPr="005A0094">
        <w:rPr>
          <w:rFonts w:ascii="Book Antiqua" w:eastAsia="宋体" w:hAnsi="Book Antiqua" w:cs="宋体"/>
          <w:i/>
          <w:iCs/>
          <w:sz w:val="24"/>
          <w:szCs w:val="24"/>
          <w:lang w:eastAsia="zh-CN"/>
        </w:rPr>
        <w:t>Surg</w:t>
      </w:r>
      <w:proofErr w:type="spellEnd"/>
      <w:r w:rsidRPr="005A0094">
        <w:rPr>
          <w:rFonts w:ascii="Book Antiqua" w:eastAsia="宋体" w:hAnsi="Book Antiqua" w:cs="宋体"/>
          <w:i/>
          <w:iCs/>
          <w:sz w:val="24"/>
          <w:szCs w:val="24"/>
          <w:lang w:eastAsia="zh-CN"/>
        </w:rPr>
        <w:t xml:space="preserve"> Am</w:t>
      </w:r>
      <w:r w:rsidRPr="005A0094">
        <w:rPr>
          <w:rFonts w:ascii="Book Antiqua" w:eastAsia="宋体" w:hAnsi="Book Antiqua" w:cs="宋体"/>
          <w:sz w:val="24"/>
          <w:szCs w:val="24"/>
          <w:lang w:eastAsia="zh-CN"/>
        </w:rPr>
        <w:t xml:space="preserve"> 2010; </w:t>
      </w:r>
      <w:r w:rsidRPr="005A0094">
        <w:rPr>
          <w:rFonts w:ascii="Book Antiqua" w:eastAsia="宋体" w:hAnsi="Book Antiqua" w:cs="宋体"/>
          <w:b/>
          <w:bCs/>
          <w:sz w:val="24"/>
          <w:szCs w:val="24"/>
          <w:lang w:eastAsia="zh-CN"/>
        </w:rPr>
        <w:t>92</w:t>
      </w:r>
      <w:r w:rsidRPr="005A0094">
        <w:rPr>
          <w:rFonts w:ascii="Book Antiqua" w:eastAsia="宋体" w:hAnsi="Book Antiqua" w:cs="宋体"/>
          <w:sz w:val="24"/>
          <w:szCs w:val="24"/>
          <w:lang w:eastAsia="zh-CN"/>
        </w:rPr>
        <w:t>: 1418-1426 [PMID: 20516317 DOI: 10.2106/JBJS.I.00654]</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4 </w:t>
      </w:r>
      <w:r w:rsidRPr="005A0094">
        <w:rPr>
          <w:rFonts w:ascii="Book Antiqua" w:eastAsia="宋体" w:hAnsi="Book Antiqua" w:cs="宋体"/>
          <w:b/>
          <w:bCs/>
          <w:sz w:val="24"/>
          <w:szCs w:val="24"/>
          <w:lang w:eastAsia="zh-CN"/>
        </w:rPr>
        <w:t>Rayan F</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Nanjayan</w:t>
      </w:r>
      <w:proofErr w:type="spellEnd"/>
      <w:r w:rsidRPr="005A0094">
        <w:rPr>
          <w:rFonts w:ascii="Book Antiqua" w:eastAsia="宋体" w:hAnsi="Book Antiqua" w:cs="宋体"/>
          <w:sz w:val="24"/>
          <w:szCs w:val="24"/>
          <w:lang w:eastAsia="zh-CN"/>
        </w:rPr>
        <w:t xml:space="preserve"> SK, </w:t>
      </w:r>
      <w:proofErr w:type="spellStart"/>
      <w:r w:rsidRPr="005A0094">
        <w:rPr>
          <w:rFonts w:ascii="Book Antiqua" w:eastAsia="宋体" w:hAnsi="Book Antiqua" w:cs="宋体"/>
          <w:sz w:val="24"/>
          <w:szCs w:val="24"/>
          <w:lang w:eastAsia="zh-CN"/>
        </w:rPr>
        <w:t>Quah</w:t>
      </w:r>
      <w:proofErr w:type="spellEnd"/>
      <w:r w:rsidRPr="005A0094">
        <w:rPr>
          <w:rFonts w:ascii="Book Antiqua" w:eastAsia="宋体" w:hAnsi="Book Antiqua" w:cs="宋体"/>
          <w:sz w:val="24"/>
          <w:szCs w:val="24"/>
          <w:lang w:eastAsia="zh-CN"/>
        </w:rPr>
        <w:t xml:space="preserve"> C, </w:t>
      </w:r>
      <w:proofErr w:type="spellStart"/>
      <w:r w:rsidRPr="005A0094">
        <w:rPr>
          <w:rFonts w:ascii="Book Antiqua" w:eastAsia="宋体" w:hAnsi="Book Antiqua" w:cs="宋体"/>
          <w:sz w:val="24"/>
          <w:szCs w:val="24"/>
          <w:lang w:eastAsia="zh-CN"/>
        </w:rPr>
        <w:t>Ramoutar</w:t>
      </w:r>
      <w:proofErr w:type="spellEnd"/>
      <w:r w:rsidRPr="005A0094">
        <w:rPr>
          <w:rFonts w:ascii="Book Antiqua" w:eastAsia="宋体" w:hAnsi="Book Antiqua" w:cs="宋体"/>
          <w:sz w:val="24"/>
          <w:szCs w:val="24"/>
          <w:lang w:eastAsia="zh-CN"/>
        </w:rPr>
        <w:t xml:space="preserve"> D, Konan S, Haddad FS. Review of evolution of tunnel position in anterior cruciate ligament reconstruction. </w:t>
      </w:r>
      <w:r w:rsidRPr="005A0094">
        <w:rPr>
          <w:rFonts w:ascii="Book Antiqua" w:eastAsia="宋体" w:hAnsi="Book Antiqua" w:cs="宋体"/>
          <w:i/>
          <w:iCs/>
          <w:sz w:val="24"/>
          <w:szCs w:val="24"/>
          <w:lang w:eastAsia="zh-CN"/>
        </w:rPr>
        <w:t xml:space="preserve">World J </w:t>
      </w:r>
      <w:proofErr w:type="spellStart"/>
      <w:r w:rsidRPr="005A0094">
        <w:rPr>
          <w:rFonts w:ascii="Book Antiqua" w:eastAsia="宋体" w:hAnsi="Book Antiqua" w:cs="宋体"/>
          <w:i/>
          <w:iCs/>
          <w:sz w:val="24"/>
          <w:szCs w:val="24"/>
          <w:lang w:eastAsia="zh-CN"/>
        </w:rPr>
        <w:t>Orthop</w:t>
      </w:r>
      <w:proofErr w:type="spellEnd"/>
      <w:r w:rsidRPr="005A0094">
        <w:rPr>
          <w:rFonts w:ascii="Book Antiqua" w:eastAsia="宋体" w:hAnsi="Book Antiqua" w:cs="宋体"/>
          <w:sz w:val="24"/>
          <w:szCs w:val="24"/>
          <w:lang w:eastAsia="zh-CN"/>
        </w:rPr>
        <w:t xml:space="preserve"> 2015; </w:t>
      </w:r>
      <w:r w:rsidRPr="005A0094">
        <w:rPr>
          <w:rFonts w:ascii="Book Antiqua" w:eastAsia="宋体" w:hAnsi="Book Antiqua" w:cs="宋体"/>
          <w:b/>
          <w:bCs/>
          <w:sz w:val="24"/>
          <w:szCs w:val="24"/>
          <w:lang w:eastAsia="zh-CN"/>
        </w:rPr>
        <w:t>6</w:t>
      </w:r>
      <w:r w:rsidRPr="005A0094">
        <w:rPr>
          <w:rFonts w:ascii="Book Antiqua" w:eastAsia="宋体" w:hAnsi="Book Antiqua" w:cs="宋体"/>
          <w:sz w:val="24"/>
          <w:szCs w:val="24"/>
          <w:lang w:eastAsia="zh-CN"/>
        </w:rPr>
        <w:t>: 252-262 [PMID: 25793165 DOI: 10.5312/wjo.v6.i2.252]</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5 </w:t>
      </w:r>
      <w:proofErr w:type="spellStart"/>
      <w:r w:rsidRPr="005A0094">
        <w:rPr>
          <w:rFonts w:ascii="Book Antiqua" w:eastAsia="宋体" w:hAnsi="Book Antiqua" w:cs="宋体"/>
          <w:b/>
          <w:bCs/>
          <w:sz w:val="24"/>
          <w:szCs w:val="24"/>
          <w:lang w:eastAsia="zh-CN"/>
        </w:rPr>
        <w:t>Loh</w:t>
      </w:r>
      <w:proofErr w:type="spellEnd"/>
      <w:r w:rsidRPr="005A0094">
        <w:rPr>
          <w:rFonts w:ascii="Book Antiqua" w:eastAsia="宋体" w:hAnsi="Book Antiqua" w:cs="宋体"/>
          <w:b/>
          <w:bCs/>
          <w:sz w:val="24"/>
          <w:szCs w:val="24"/>
          <w:lang w:eastAsia="zh-CN"/>
        </w:rPr>
        <w:t xml:space="preserve"> JC</w:t>
      </w:r>
      <w:r w:rsidRPr="005A0094">
        <w:rPr>
          <w:rFonts w:ascii="Book Antiqua" w:eastAsia="宋体" w:hAnsi="Book Antiqua" w:cs="宋体"/>
          <w:sz w:val="24"/>
          <w:szCs w:val="24"/>
          <w:lang w:eastAsia="zh-CN"/>
        </w:rPr>
        <w:t xml:space="preserve">, Fukuda Y, </w:t>
      </w:r>
      <w:proofErr w:type="spellStart"/>
      <w:r w:rsidRPr="005A0094">
        <w:rPr>
          <w:rFonts w:ascii="Book Antiqua" w:eastAsia="宋体" w:hAnsi="Book Antiqua" w:cs="宋体"/>
          <w:sz w:val="24"/>
          <w:szCs w:val="24"/>
          <w:lang w:eastAsia="zh-CN"/>
        </w:rPr>
        <w:t>Tsuda</w:t>
      </w:r>
      <w:proofErr w:type="spellEnd"/>
      <w:r w:rsidRPr="005A0094">
        <w:rPr>
          <w:rFonts w:ascii="Book Antiqua" w:eastAsia="宋体" w:hAnsi="Book Antiqua" w:cs="宋体"/>
          <w:sz w:val="24"/>
          <w:szCs w:val="24"/>
          <w:lang w:eastAsia="zh-CN"/>
        </w:rPr>
        <w:t xml:space="preserve"> E, Steadman RJ, Fu FH, Woo SL. Knee stability and graft function following anterior cruciate ligament reconstruction: Comparison between 11 o'clock and 10 o'clock femoral tunnel placement. </w:t>
      </w:r>
      <w:proofErr w:type="gramStart"/>
      <w:r w:rsidRPr="005A0094">
        <w:rPr>
          <w:rFonts w:ascii="Book Antiqua" w:eastAsia="宋体" w:hAnsi="Book Antiqua" w:cs="宋体"/>
          <w:sz w:val="24"/>
          <w:szCs w:val="24"/>
          <w:lang w:eastAsia="zh-CN"/>
        </w:rPr>
        <w:t>2002 Richard O'Connor Award paper.</w:t>
      </w:r>
      <w:proofErr w:type="gramEnd"/>
      <w:r w:rsidRPr="005A0094">
        <w:rPr>
          <w:rFonts w:ascii="Book Antiqua" w:eastAsia="宋体" w:hAnsi="Book Antiqua" w:cs="宋体"/>
          <w:sz w:val="24"/>
          <w:szCs w:val="24"/>
          <w:lang w:eastAsia="zh-CN"/>
        </w:rPr>
        <w:t xml:space="preserve"> </w:t>
      </w:r>
      <w:r w:rsidRPr="005A0094">
        <w:rPr>
          <w:rFonts w:ascii="Book Antiqua" w:eastAsia="宋体" w:hAnsi="Book Antiqua" w:cs="宋体"/>
          <w:i/>
          <w:iCs/>
          <w:sz w:val="24"/>
          <w:szCs w:val="24"/>
          <w:lang w:eastAsia="zh-CN"/>
        </w:rPr>
        <w:t>Arthroscopy</w:t>
      </w:r>
      <w:r w:rsidRPr="005A0094">
        <w:rPr>
          <w:rFonts w:ascii="Book Antiqua" w:eastAsia="宋体" w:hAnsi="Book Antiqua" w:cs="宋体"/>
          <w:sz w:val="24"/>
          <w:szCs w:val="24"/>
          <w:lang w:eastAsia="zh-CN"/>
        </w:rPr>
        <w:t xml:space="preserve"> 2003; </w:t>
      </w:r>
      <w:r w:rsidRPr="005A0094">
        <w:rPr>
          <w:rFonts w:ascii="Book Antiqua" w:eastAsia="宋体" w:hAnsi="Book Antiqua" w:cs="宋体"/>
          <w:b/>
          <w:bCs/>
          <w:sz w:val="24"/>
          <w:szCs w:val="24"/>
          <w:lang w:eastAsia="zh-CN"/>
        </w:rPr>
        <w:t>19</w:t>
      </w:r>
      <w:r w:rsidRPr="005A0094">
        <w:rPr>
          <w:rFonts w:ascii="Book Antiqua" w:eastAsia="宋体" w:hAnsi="Book Antiqua" w:cs="宋体"/>
          <w:sz w:val="24"/>
          <w:szCs w:val="24"/>
          <w:lang w:eastAsia="zh-CN"/>
        </w:rPr>
        <w:t>: 297-304 [PMID: 12627155 DOI: 10.1053/jars.2003.50084]</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6 </w:t>
      </w:r>
      <w:r w:rsidRPr="005A0094">
        <w:rPr>
          <w:rFonts w:ascii="Book Antiqua" w:eastAsia="宋体" w:hAnsi="Book Antiqua" w:cs="宋体"/>
          <w:b/>
          <w:bCs/>
          <w:sz w:val="24"/>
          <w:szCs w:val="24"/>
          <w:lang w:eastAsia="zh-CN"/>
        </w:rPr>
        <w:t>Suzuki T</w:t>
      </w:r>
      <w:r w:rsidRPr="005A0094">
        <w:rPr>
          <w:rFonts w:ascii="Book Antiqua" w:eastAsia="宋体" w:hAnsi="Book Antiqua" w:cs="宋体"/>
          <w:sz w:val="24"/>
          <w:szCs w:val="24"/>
          <w:lang w:eastAsia="zh-CN"/>
        </w:rPr>
        <w:t xml:space="preserve">, Shino K, </w:t>
      </w:r>
      <w:proofErr w:type="spellStart"/>
      <w:r w:rsidRPr="005A0094">
        <w:rPr>
          <w:rFonts w:ascii="Book Antiqua" w:eastAsia="宋体" w:hAnsi="Book Antiqua" w:cs="宋体"/>
          <w:sz w:val="24"/>
          <w:szCs w:val="24"/>
          <w:lang w:eastAsia="zh-CN"/>
        </w:rPr>
        <w:t>Otsubo</w:t>
      </w:r>
      <w:proofErr w:type="spellEnd"/>
      <w:r w:rsidRPr="005A0094">
        <w:rPr>
          <w:rFonts w:ascii="Book Antiqua" w:eastAsia="宋体" w:hAnsi="Book Antiqua" w:cs="宋体"/>
          <w:sz w:val="24"/>
          <w:szCs w:val="24"/>
          <w:lang w:eastAsia="zh-CN"/>
        </w:rPr>
        <w:t xml:space="preserve"> H, Suzuki D, Mae T, </w:t>
      </w:r>
      <w:proofErr w:type="spellStart"/>
      <w:r w:rsidRPr="005A0094">
        <w:rPr>
          <w:rFonts w:ascii="Book Antiqua" w:eastAsia="宋体" w:hAnsi="Book Antiqua" w:cs="宋体"/>
          <w:sz w:val="24"/>
          <w:szCs w:val="24"/>
          <w:lang w:eastAsia="zh-CN"/>
        </w:rPr>
        <w:t>Fujimiya</w:t>
      </w:r>
      <w:proofErr w:type="spellEnd"/>
      <w:r w:rsidRPr="005A0094">
        <w:rPr>
          <w:rFonts w:ascii="Book Antiqua" w:eastAsia="宋体" w:hAnsi="Book Antiqua" w:cs="宋体"/>
          <w:sz w:val="24"/>
          <w:szCs w:val="24"/>
          <w:lang w:eastAsia="zh-CN"/>
        </w:rPr>
        <w:t xml:space="preserve"> M, Yamashita T, </w:t>
      </w:r>
      <w:proofErr w:type="spellStart"/>
      <w:r w:rsidRPr="005A0094">
        <w:rPr>
          <w:rFonts w:ascii="Book Antiqua" w:eastAsia="宋体" w:hAnsi="Book Antiqua" w:cs="宋体"/>
          <w:sz w:val="24"/>
          <w:szCs w:val="24"/>
          <w:lang w:eastAsia="zh-CN"/>
        </w:rPr>
        <w:t>Fujie</w:t>
      </w:r>
      <w:proofErr w:type="spellEnd"/>
      <w:r w:rsidRPr="005A0094">
        <w:rPr>
          <w:rFonts w:ascii="Book Antiqua" w:eastAsia="宋体" w:hAnsi="Book Antiqua" w:cs="宋体"/>
          <w:sz w:val="24"/>
          <w:szCs w:val="24"/>
          <w:lang w:eastAsia="zh-CN"/>
        </w:rPr>
        <w:t xml:space="preserve"> H. Biomechanical comparison between the rectangular-tunnel and the round-tunnel anterior cruciate ligament reconstruction procedures with a bone-patellar tendon-bone graft. </w:t>
      </w:r>
      <w:r w:rsidRPr="005A0094">
        <w:rPr>
          <w:rFonts w:ascii="Book Antiqua" w:eastAsia="宋体" w:hAnsi="Book Antiqua" w:cs="宋体"/>
          <w:i/>
          <w:iCs/>
          <w:sz w:val="24"/>
          <w:szCs w:val="24"/>
          <w:lang w:eastAsia="zh-CN"/>
        </w:rPr>
        <w:t>Arthroscopy</w:t>
      </w:r>
      <w:r w:rsidRPr="005A0094">
        <w:rPr>
          <w:rFonts w:ascii="Book Antiqua" w:eastAsia="宋体" w:hAnsi="Book Antiqua" w:cs="宋体"/>
          <w:sz w:val="24"/>
          <w:szCs w:val="24"/>
          <w:lang w:eastAsia="zh-CN"/>
        </w:rPr>
        <w:t xml:space="preserve"> 2014; </w:t>
      </w:r>
      <w:r w:rsidRPr="005A0094">
        <w:rPr>
          <w:rFonts w:ascii="Book Antiqua" w:eastAsia="宋体" w:hAnsi="Book Antiqua" w:cs="宋体"/>
          <w:b/>
          <w:bCs/>
          <w:sz w:val="24"/>
          <w:szCs w:val="24"/>
          <w:lang w:eastAsia="zh-CN"/>
        </w:rPr>
        <w:t>30</w:t>
      </w:r>
      <w:r w:rsidRPr="005A0094">
        <w:rPr>
          <w:rFonts w:ascii="Book Antiqua" w:eastAsia="宋体" w:hAnsi="Book Antiqua" w:cs="宋体"/>
          <w:sz w:val="24"/>
          <w:szCs w:val="24"/>
          <w:lang w:eastAsia="zh-CN"/>
        </w:rPr>
        <w:t>: 1294-1302 [PMID: 25064752 DOI: 10.1016/j.arthro.2014.05.027]</w:t>
      </w:r>
    </w:p>
    <w:p w:rsidR="005A0094" w:rsidRPr="005A0094" w:rsidRDefault="005A0094" w:rsidP="005A0094">
      <w:pPr>
        <w:spacing w:line="360" w:lineRule="auto"/>
        <w:rPr>
          <w:rFonts w:ascii="Book Antiqua" w:eastAsia="宋体" w:hAnsi="Book Antiqua" w:cs="宋体"/>
          <w:sz w:val="24"/>
          <w:szCs w:val="24"/>
          <w:lang w:eastAsia="zh-CN"/>
        </w:rPr>
      </w:pPr>
      <w:proofErr w:type="gramStart"/>
      <w:r w:rsidRPr="005A0094">
        <w:rPr>
          <w:rFonts w:ascii="Book Antiqua" w:eastAsia="宋体" w:hAnsi="Book Antiqua" w:cs="宋体"/>
          <w:sz w:val="24"/>
          <w:szCs w:val="24"/>
          <w:lang w:eastAsia="zh-CN"/>
        </w:rPr>
        <w:t xml:space="preserve">7 </w:t>
      </w:r>
      <w:proofErr w:type="spellStart"/>
      <w:r w:rsidRPr="005A0094">
        <w:rPr>
          <w:rFonts w:ascii="Book Antiqua" w:eastAsia="宋体" w:hAnsi="Book Antiqua" w:cs="宋体"/>
          <w:b/>
          <w:bCs/>
          <w:sz w:val="24"/>
          <w:szCs w:val="24"/>
          <w:lang w:eastAsia="zh-CN"/>
        </w:rPr>
        <w:t>Abebe</w:t>
      </w:r>
      <w:proofErr w:type="spellEnd"/>
      <w:r w:rsidRPr="005A0094">
        <w:rPr>
          <w:rFonts w:ascii="Book Antiqua" w:eastAsia="宋体" w:hAnsi="Book Antiqua" w:cs="宋体"/>
          <w:b/>
          <w:bCs/>
          <w:sz w:val="24"/>
          <w:szCs w:val="24"/>
          <w:lang w:eastAsia="zh-CN"/>
        </w:rPr>
        <w:t xml:space="preserve"> ES</w:t>
      </w:r>
      <w:r w:rsidRPr="005A0094">
        <w:rPr>
          <w:rFonts w:ascii="Book Antiqua" w:eastAsia="宋体" w:hAnsi="Book Antiqua" w:cs="宋体"/>
          <w:sz w:val="24"/>
          <w:szCs w:val="24"/>
          <w:lang w:eastAsia="zh-CN"/>
        </w:rPr>
        <w:t xml:space="preserve">, Kim JP, </w:t>
      </w:r>
      <w:proofErr w:type="spellStart"/>
      <w:r w:rsidRPr="005A0094">
        <w:rPr>
          <w:rFonts w:ascii="Book Antiqua" w:eastAsia="宋体" w:hAnsi="Book Antiqua" w:cs="宋体"/>
          <w:sz w:val="24"/>
          <w:szCs w:val="24"/>
          <w:lang w:eastAsia="zh-CN"/>
        </w:rPr>
        <w:t>Utturkar</w:t>
      </w:r>
      <w:proofErr w:type="spellEnd"/>
      <w:r w:rsidRPr="005A0094">
        <w:rPr>
          <w:rFonts w:ascii="Book Antiqua" w:eastAsia="宋体" w:hAnsi="Book Antiqua" w:cs="宋体"/>
          <w:sz w:val="24"/>
          <w:szCs w:val="24"/>
          <w:lang w:eastAsia="zh-CN"/>
        </w:rPr>
        <w:t xml:space="preserve"> GM, Taylor DC, Spritzer CE, Moorman CT, Garrett WE, </w:t>
      </w:r>
      <w:proofErr w:type="spellStart"/>
      <w:r w:rsidRPr="005A0094">
        <w:rPr>
          <w:rFonts w:ascii="Book Antiqua" w:eastAsia="宋体" w:hAnsi="Book Antiqua" w:cs="宋体"/>
          <w:sz w:val="24"/>
          <w:szCs w:val="24"/>
          <w:lang w:eastAsia="zh-CN"/>
        </w:rPr>
        <w:t>DeFrate</w:t>
      </w:r>
      <w:proofErr w:type="spellEnd"/>
      <w:r w:rsidRPr="005A0094">
        <w:rPr>
          <w:rFonts w:ascii="Book Antiqua" w:eastAsia="宋体" w:hAnsi="Book Antiqua" w:cs="宋体"/>
          <w:sz w:val="24"/>
          <w:szCs w:val="24"/>
          <w:lang w:eastAsia="zh-CN"/>
        </w:rPr>
        <w:t xml:space="preserve"> LE.</w:t>
      </w:r>
      <w:proofErr w:type="gramEnd"/>
      <w:r w:rsidRPr="005A0094">
        <w:rPr>
          <w:rFonts w:ascii="Book Antiqua" w:eastAsia="宋体" w:hAnsi="Book Antiqua" w:cs="宋体"/>
          <w:sz w:val="24"/>
          <w:szCs w:val="24"/>
          <w:lang w:eastAsia="zh-CN"/>
        </w:rPr>
        <w:t xml:space="preserve"> </w:t>
      </w:r>
      <w:proofErr w:type="gramStart"/>
      <w:r w:rsidRPr="005A0094">
        <w:rPr>
          <w:rFonts w:ascii="Book Antiqua" w:eastAsia="宋体" w:hAnsi="Book Antiqua" w:cs="宋体"/>
          <w:sz w:val="24"/>
          <w:szCs w:val="24"/>
          <w:lang w:eastAsia="zh-CN"/>
        </w:rPr>
        <w:t xml:space="preserve">The effect of femoral tunnel placement on ACL graft </w:t>
      </w:r>
      <w:r w:rsidRPr="005A0094">
        <w:rPr>
          <w:rFonts w:ascii="Book Antiqua" w:eastAsia="宋体" w:hAnsi="Book Antiqua" w:cs="宋体"/>
          <w:sz w:val="24"/>
          <w:szCs w:val="24"/>
          <w:lang w:eastAsia="zh-CN"/>
        </w:rPr>
        <w:lastRenderedPageBreak/>
        <w:t>orientation and length during in vivo knee flexion.</w:t>
      </w:r>
      <w:proofErr w:type="gramEnd"/>
      <w:r w:rsidRPr="005A0094">
        <w:rPr>
          <w:rFonts w:ascii="Book Antiqua" w:eastAsia="宋体" w:hAnsi="Book Antiqua" w:cs="宋体"/>
          <w:sz w:val="24"/>
          <w:szCs w:val="24"/>
          <w:lang w:eastAsia="zh-CN"/>
        </w:rPr>
        <w:t xml:space="preserve"> </w:t>
      </w:r>
      <w:r w:rsidRPr="005A0094">
        <w:rPr>
          <w:rFonts w:ascii="Book Antiqua" w:eastAsia="宋体" w:hAnsi="Book Antiqua" w:cs="宋体"/>
          <w:i/>
          <w:iCs/>
          <w:sz w:val="24"/>
          <w:szCs w:val="24"/>
          <w:lang w:eastAsia="zh-CN"/>
        </w:rPr>
        <w:t xml:space="preserve">J </w:t>
      </w:r>
      <w:proofErr w:type="spellStart"/>
      <w:r w:rsidRPr="005A0094">
        <w:rPr>
          <w:rFonts w:ascii="Book Antiqua" w:eastAsia="宋体" w:hAnsi="Book Antiqua" w:cs="宋体"/>
          <w:i/>
          <w:iCs/>
          <w:sz w:val="24"/>
          <w:szCs w:val="24"/>
          <w:lang w:eastAsia="zh-CN"/>
        </w:rPr>
        <w:t>Biomech</w:t>
      </w:r>
      <w:proofErr w:type="spellEnd"/>
      <w:r w:rsidRPr="005A0094">
        <w:rPr>
          <w:rFonts w:ascii="Book Antiqua" w:eastAsia="宋体" w:hAnsi="Book Antiqua" w:cs="宋体"/>
          <w:sz w:val="24"/>
          <w:szCs w:val="24"/>
          <w:lang w:eastAsia="zh-CN"/>
        </w:rPr>
        <w:t xml:space="preserve"> 2011; </w:t>
      </w:r>
      <w:r w:rsidRPr="005A0094">
        <w:rPr>
          <w:rFonts w:ascii="Book Antiqua" w:eastAsia="宋体" w:hAnsi="Book Antiqua" w:cs="宋体"/>
          <w:b/>
          <w:bCs/>
          <w:sz w:val="24"/>
          <w:szCs w:val="24"/>
          <w:lang w:eastAsia="zh-CN"/>
        </w:rPr>
        <w:t>44</w:t>
      </w:r>
      <w:r w:rsidRPr="005A0094">
        <w:rPr>
          <w:rFonts w:ascii="Book Antiqua" w:eastAsia="宋体" w:hAnsi="Book Antiqua" w:cs="宋体"/>
          <w:sz w:val="24"/>
          <w:szCs w:val="24"/>
          <w:lang w:eastAsia="zh-CN"/>
        </w:rPr>
        <w:t>: 1914-1920 [PMID: 21570688 DOI: 10.1016/j.jbiomech.2011.04.030]</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8 </w:t>
      </w:r>
      <w:proofErr w:type="spellStart"/>
      <w:r w:rsidRPr="005A0094">
        <w:rPr>
          <w:rFonts w:ascii="Book Antiqua" w:eastAsia="宋体" w:hAnsi="Book Antiqua" w:cs="宋体"/>
          <w:b/>
          <w:bCs/>
          <w:sz w:val="24"/>
          <w:szCs w:val="24"/>
          <w:lang w:eastAsia="zh-CN"/>
        </w:rPr>
        <w:t>Bedi</w:t>
      </w:r>
      <w:proofErr w:type="spellEnd"/>
      <w:r w:rsidRPr="005A0094">
        <w:rPr>
          <w:rFonts w:ascii="Book Antiqua" w:eastAsia="宋体" w:hAnsi="Book Antiqua" w:cs="宋体"/>
          <w:b/>
          <w:bCs/>
          <w:sz w:val="24"/>
          <w:szCs w:val="24"/>
          <w:lang w:eastAsia="zh-CN"/>
        </w:rPr>
        <w:t xml:space="preserve"> A</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Musahl</w:t>
      </w:r>
      <w:proofErr w:type="spellEnd"/>
      <w:r w:rsidRPr="005A0094">
        <w:rPr>
          <w:rFonts w:ascii="Book Antiqua" w:eastAsia="宋体" w:hAnsi="Book Antiqua" w:cs="宋体"/>
          <w:sz w:val="24"/>
          <w:szCs w:val="24"/>
          <w:lang w:eastAsia="zh-CN"/>
        </w:rPr>
        <w:t xml:space="preserve"> V, </w:t>
      </w:r>
      <w:proofErr w:type="spellStart"/>
      <w:r w:rsidRPr="005A0094">
        <w:rPr>
          <w:rFonts w:ascii="Book Antiqua" w:eastAsia="宋体" w:hAnsi="Book Antiqua" w:cs="宋体"/>
          <w:sz w:val="24"/>
          <w:szCs w:val="24"/>
          <w:lang w:eastAsia="zh-CN"/>
        </w:rPr>
        <w:t>Steuber</w:t>
      </w:r>
      <w:proofErr w:type="spellEnd"/>
      <w:r w:rsidRPr="005A0094">
        <w:rPr>
          <w:rFonts w:ascii="Book Antiqua" w:eastAsia="宋体" w:hAnsi="Book Antiqua" w:cs="宋体"/>
          <w:sz w:val="24"/>
          <w:szCs w:val="24"/>
          <w:lang w:eastAsia="zh-CN"/>
        </w:rPr>
        <w:t xml:space="preserve"> V, </w:t>
      </w:r>
      <w:proofErr w:type="spellStart"/>
      <w:r w:rsidRPr="005A0094">
        <w:rPr>
          <w:rFonts w:ascii="Book Antiqua" w:eastAsia="宋体" w:hAnsi="Book Antiqua" w:cs="宋体"/>
          <w:sz w:val="24"/>
          <w:szCs w:val="24"/>
          <w:lang w:eastAsia="zh-CN"/>
        </w:rPr>
        <w:t>Kendoff</w:t>
      </w:r>
      <w:proofErr w:type="spellEnd"/>
      <w:r w:rsidRPr="005A0094">
        <w:rPr>
          <w:rFonts w:ascii="Book Antiqua" w:eastAsia="宋体" w:hAnsi="Book Antiqua" w:cs="宋体"/>
          <w:sz w:val="24"/>
          <w:szCs w:val="24"/>
          <w:lang w:eastAsia="zh-CN"/>
        </w:rPr>
        <w:t xml:space="preserve"> D, Choi D, Allen AA, Pearle AD, </w:t>
      </w:r>
      <w:proofErr w:type="spellStart"/>
      <w:r w:rsidRPr="005A0094">
        <w:rPr>
          <w:rFonts w:ascii="Book Antiqua" w:eastAsia="宋体" w:hAnsi="Book Antiqua" w:cs="宋体"/>
          <w:sz w:val="24"/>
          <w:szCs w:val="24"/>
          <w:lang w:eastAsia="zh-CN"/>
        </w:rPr>
        <w:t>Altchek</w:t>
      </w:r>
      <w:proofErr w:type="spellEnd"/>
      <w:r w:rsidRPr="005A0094">
        <w:rPr>
          <w:rFonts w:ascii="Book Antiqua" w:eastAsia="宋体" w:hAnsi="Book Antiqua" w:cs="宋体"/>
          <w:sz w:val="24"/>
          <w:szCs w:val="24"/>
          <w:lang w:eastAsia="zh-CN"/>
        </w:rPr>
        <w:t xml:space="preserve"> DW. </w:t>
      </w:r>
      <w:proofErr w:type="spellStart"/>
      <w:r w:rsidRPr="005A0094">
        <w:rPr>
          <w:rFonts w:ascii="Book Antiqua" w:eastAsia="宋体" w:hAnsi="Book Antiqua" w:cs="宋体"/>
          <w:sz w:val="24"/>
          <w:szCs w:val="24"/>
          <w:lang w:eastAsia="zh-CN"/>
        </w:rPr>
        <w:t>Transtibial</w:t>
      </w:r>
      <w:proofErr w:type="spellEnd"/>
      <w:r w:rsidRPr="005A0094">
        <w:rPr>
          <w:rFonts w:ascii="Book Antiqua" w:eastAsia="宋体" w:hAnsi="Book Antiqua" w:cs="宋体"/>
          <w:sz w:val="24"/>
          <w:szCs w:val="24"/>
          <w:lang w:eastAsia="zh-CN"/>
        </w:rPr>
        <w:t xml:space="preserve"> versus anteromedial portal reaming in anterior cruciate ligament reconstruction: an anatomic and biomechanical evaluation of surgical technique. </w:t>
      </w:r>
      <w:r w:rsidRPr="005A0094">
        <w:rPr>
          <w:rFonts w:ascii="Book Antiqua" w:eastAsia="宋体" w:hAnsi="Book Antiqua" w:cs="宋体"/>
          <w:i/>
          <w:iCs/>
          <w:sz w:val="24"/>
          <w:szCs w:val="24"/>
          <w:lang w:eastAsia="zh-CN"/>
        </w:rPr>
        <w:t>Arthroscopy</w:t>
      </w:r>
      <w:r w:rsidRPr="005A0094">
        <w:rPr>
          <w:rFonts w:ascii="Book Antiqua" w:eastAsia="宋体" w:hAnsi="Book Antiqua" w:cs="宋体"/>
          <w:sz w:val="24"/>
          <w:szCs w:val="24"/>
          <w:lang w:eastAsia="zh-CN"/>
        </w:rPr>
        <w:t xml:space="preserve"> 2011; </w:t>
      </w:r>
      <w:r w:rsidRPr="005A0094">
        <w:rPr>
          <w:rFonts w:ascii="Book Antiqua" w:eastAsia="宋体" w:hAnsi="Book Antiqua" w:cs="宋体"/>
          <w:b/>
          <w:bCs/>
          <w:sz w:val="24"/>
          <w:szCs w:val="24"/>
          <w:lang w:eastAsia="zh-CN"/>
        </w:rPr>
        <w:t>27</w:t>
      </w:r>
      <w:r w:rsidRPr="005A0094">
        <w:rPr>
          <w:rFonts w:ascii="Book Antiqua" w:eastAsia="宋体" w:hAnsi="Book Antiqua" w:cs="宋体"/>
          <w:sz w:val="24"/>
          <w:szCs w:val="24"/>
          <w:lang w:eastAsia="zh-CN"/>
        </w:rPr>
        <w:t>: 380-390 [PMID: 21035990 DOI: 10.1016/j.arthro.2010.07.018]</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9 </w:t>
      </w:r>
      <w:r w:rsidRPr="005A0094">
        <w:rPr>
          <w:rFonts w:ascii="Book Antiqua" w:eastAsia="宋体" w:hAnsi="Book Antiqua" w:cs="宋体"/>
          <w:b/>
          <w:bCs/>
          <w:sz w:val="24"/>
          <w:szCs w:val="24"/>
          <w:lang w:eastAsia="zh-CN"/>
        </w:rPr>
        <w:t>Wang H</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Fleischli</w:t>
      </w:r>
      <w:proofErr w:type="spellEnd"/>
      <w:r w:rsidRPr="005A0094">
        <w:rPr>
          <w:rFonts w:ascii="Book Antiqua" w:eastAsia="宋体" w:hAnsi="Book Antiqua" w:cs="宋体"/>
          <w:sz w:val="24"/>
          <w:szCs w:val="24"/>
          <w:lang w:eastAsia="zh-CN"/>
        </w:rPr>
        <w:t xml:space="preserve"> JE, Zheng NN. </w:t>
      </w:r>
      <w:proofErr w:type="spellStart"/>
      <w:r w:rsidRPr="005A0094">
        <w:rPr>
          <w:rFonts w:ascii="Book Antiqua" w:eastAsia="宋体" w:hAnsi="Book Antiqua" w:cs="宋体"/>
          <w:sz w:val="24"/>
          <w:szCs w:val="24"/>
          <w:lang w:eastAsia="zh-CN"/>
        </w:rPr>
        <w:t>Transtibial</w:t>
      </w:r>
      <w:proofErr w:type="spellEnd"/>
      <w:r w:rsidRPr="005A0094">
        <w:rPr>
          <w:rFonts w:ascii="Book Antiqua" w:eastAsia="宋体" w:hAnsi="Book Antiqua" w:cs="宋体"/>
          <w:sz w:val="24"/>
          <w:szCs w:val="24"/>
          <w:lang w:eastAsia="zh-CN"/>
        </w:rPr>
        <w:t xml:space="preserve"> versus anteromedial portal technique in single-bundle anterior cruciate ligament reconstruction: outcomes of knee joint kinematics during walking. </w:t>
      </w:r>
      <w:r w:rsidRPr="005A0094">
        <w:rPr>
          <w:rFonts w:ascii="Book Antiqua" w:eastAsia="宋体" w:hAnsi="Book Antiqua" w:cs="宋体"/>
          <w:i/>
          <w:iCs/>
          <w:sz w:val="24"/>
          <w:szCs w:val="24"/>
          <w:lang w:eastAsia="zh-CN"/>
        </w:rPr>
        <w:t>Am J Sports Med</w:t>
      </w:r>
      <w:r w:rsidRPr="005A0094">
        <w:rPr>
          <w:rFonts w:ascii="Book Antiqua" w:eastAsia="宋体" w:hAnsi="Book Antiqua" w:cs="宋体"/>
          <w:sz w:val="24"/>
          <w:szCs w:val="24"/>
          <w:lang w:eastAsia="zh-CN"/>
        </w:rPr>
        <w:t xml:space="preserve"> 2013; </w:t>
      </w:r>
      <w:r w:rsidRPr="005A0094">
        <w:rPr>
          <w:rFonts w:ascii="Book Antiqua" w:eastAsia="宋体" w:hAnsi="Book Antiqua" w:cs="宋体"/>
          <w:b/>
          <w:bCs/>
          <w:sz w:val="24"/>
          <w:szCs w:val="24"/>
          <w:lang w:eastAsia="zh-CN"/>
        </w:rPr>
        <w:t>41</w:t>
      </w:r>
      <w:r w:rsidRPr="005A0094">
        <w:rPr>
          <w:rFonts w:ascii="Book Antiqua" w:eastAsia="宋体" w:hAnsi="Book Antiqua" w:cs="宋体"/>
          <w:sz w:val="24"/>
          <w:szCs w:val="24"/>
          <w:lang w:eastAsia="zh-CN"/>
        </w:rPr>
        <w:t>: 1847-1856 [PMID: 23752955 DOI: 10.1177/0363546513490663]</w:t>
      </w:r>
    </w:p>
    <w:p w:rsidR="005A0094" w:rsidRPr="005A0094" w:rsidRDefault="005A0094" w:rsidP="005A0094">
      <w:pPr>
        <w:spacing w:line="360" w:lineRule="auto"/>
        <w:rPr>
          <w:rFonts w:ascii="Book Antiqua" w:eastAsia="宋体" w:hAnsi="Book Antiqua" w:cs="宋体"/>
          <w:sz w:val="24"/>
          <w:szCs w:val="24"/>
          <w:lang w:eastAsia="zh-CN"/>
        </w:rPr>
      </w:pPr>
      <w:proofErr w:type="gramStart"/>
      <w:r w:rsidRPr="005A0094">
        <w:rPr>
          <w:rFonts w:ascii="Book Antiqua" w:eastAsia="宋体" w:hAnsi="Book Antiqua" w:cs="宋体"/>
          <w:sz w:val="24"/>
          <w:szCs w:val="24"/>
          <w:lang w:eastAsia="zh-CN"/>
        </w:rPr>
        <w:t xml:space="preserve">10 </w:t>
      </w:r>
      <w:r w:rsidRPr="005A0094">
        <w:rPr>
          <w:rFonts w:ascii="Book Antiqua" w:eastAsia="宋体" w:hAnsi="Book Antiqua" w:cs="宋体"/>
          <w:b/>
          <w:bCs/>
          <w:sz w:val="24"/>
          <w:szCs w:val="24"/>
          <w:lang w:eastAsia="zh-CN"/>
        </w:rPr>
        <w:t>Shen W</w:t>
      </w:r>
      <w:r w:rsidRPr="005A0094">
        <w:rPr>
          <w:rFonts w:ascii="Book Antiqua" w:eastAsia="宋体" w:hAnsi="Book Antiqua" w:cs="宋体"/>
          <w:sz w:val="24"/>
          <w:szCs w:val="24"/>
          <w:lang w:eastAsia="zh-CN"/>
        </w:rPr>
        <w:t xml:space="preserve">, Forsythe B, Ingham SM, </w:t>
      </w:r>
      <w:proofErr w:type="spellStart"/>
      <w:r w:rsidRPr="005A0094">
        <w:rPr>
          <w:rFonts w:ascii="Book Antiqua" w:eastAsia="宋体" w:hAnsi="Book Antiqua" w:cs="宋体"/>
          <w:sz w:val="24"/>
          <w:szCs w:val="24"/>
          <w:lang w:eastAsia="zh-CN"/>
        </w:rPr>
        <w:t>Honkamp</w:t>
      </w:r>
      <w:proofErr w:type="spellEnd"/>
      <w:r w:rsidRPr="005A0094">
        <w:rPr>
          <w:rFonts w:ascii="Book Antiqua" w:eastAsia="宋体" w:hAnsi="Book Antiqua" w:cs="宋体"/>
          <w:sz w:val="24"/>
          <w:szCs w:val="24"/>
          <w:lang w:eastAsia="zh-CN"/>
        </w:rPr>
        <w:t xml:space="preserve"> NJ, Fu FH.</w:t>
      </w:r>
      <w:proofErr w:type="gramEnd"/>
      <w:r w:rsidRPr="005A0094">
        <w:rPr>
          <w:rFonts w:ascii="Book Antiqua" w:eastAsia="宋体" w:hAnsi="Book Antiqua" w:cs="宋体"/>
          <w:sz w:val="24"/>
          <w:szCs w:val="24"/>
          <w:lang w:eastAsia="zh-CN"/>
        </w:rPr>
        <w:t xml:space="preserve"> </w:t>
      </w:r>
      <w:proofErr w:type="gramStart"/>
      <w:r w:rsidRPr="005A0094">
        <w:rPr>
          <w:rFonts w:ascii="Book Antiqua" w:eastAsia="宋体" w:hAnsi="Book Antiqua" w:cs="宋体"/>
          <w:sz w:val="24"/>
          <w:szCs w:val="24"/>
          <w:lang w:eastAsia="zh-CN"/>
        </w:rPr>
        <w:t>Application of the anatomic double-bundle reconstruction concept to revision and augmentation anterior cruciate ligament surgeries.</w:t>
      </w:r>
      <w:proofErr w:type="gramEnd"/>
      <w:r w:rsidRPr="005A0094">
        <w:rPr>
          <w:rFonts w:ascii="Book Antiqua" w:eastAsia="宋体" w:hAnsi="Book Antiqua" w:cs="宋体"/>
          <w:sz w:val="24"/>
          <w:szCs w:val="24"/>
          <w:lang w:eastAsia="zh-CN"/>
        </w:rPr>
        <w:t xml:space="preserve"> </w:t>
      </w:r>
      <w:r w:rsidRPr="005A0094">
        <w:rPr>
          <w:rFonts w:ascii="Book Antiqua" w:eastAsia="宋体" w:hAnsi="Book Antiqua" w:cs="宋体"/>
          <w:i/>
          <w:iCs/>
          <w:sz w:val="24"/>
          <w:szCs w:val="24"/>
          <w:lang w:eastAsia="zh-CN"/>
        </w:rPr>
        <w:t xml:space="preserve">J Bone Joint </w:t>
      </w:r>
      <w:proofErr w:type="spellStart"/>
      <w:r w:rsidRPr="005A0094">
        <w:rPr>
          <w:rFonts w:ascii="Book Antiqua" w:eastAsia="宋体" w:hAnsi="Book Antiqua" w:cs="宋体"/>
          <w:i/>
          <w:iCs/>
          <w:sz w:val="24"/>
          <w:szCs w:val="24"/>
          <w:lang w:eastAsia="zh-CN"/>
        </w:rPr>
        <w:t>Surg</w:t>
      </w:r>
      <w:proofErr w:type="spellEnd"/>
      <w:r w:rsidRPr="005A0094">
        <w:rPr>
          <w:rFonts w:ascii="Book Antiqua" w:eastAsia="宋体" w:hAnsi="Book Antiqua" w:cs="宋体"/>
          <w:i/>
          <w:iCs/>
          <w:sz w:val="24"/>
          <w:szCs w:val="24"/>
          <w:lang w:eastAsia="zh-CN"/>
        </w:rPr>
        <w:t xml:space="preserve"> Am</w:t>
      </w:r>
      <w:r w:rsidRPr="005A0094">
        <w:rPr>
          <w:rFonts w:ascii="Book Antiqua" w:eastAsia="宋体" w:hAnsi="Book Antiqua" w:cs="宋体"/>
          <w:sz w:val="24"/>
          <w:szCs w:val="24"/>
          <w:lang w:eastAsia="zh-CN"/>
        </w:rPr>
        <w:t xml:space="preserve"> 2008; </w:t>
      </w:r>
      <w:r w:rsidRPr="005A0094">
        <w:rPr>
          <w:rFonts w:ascii="Book Antiqua" w:eastAsia="宋体" w:hAnsi="Book Antiqua" w:cs="宋体"/>
          <w:b/>
          <w:bCs/>
          <w:sz w:val="24"/>
          <w:szCs w:val="24"/>
          <w:lang w:eastAsia="zh-CN"/>
        </w:rPr>
        <w:t xml:space="preserve">90 </w:t>
      </w:r>
      <w:proofErr w:type="spellStart"/>
      <w:r w:rsidRPr="005A0094">
        <w:rPr>
          <w:rFonts w:ascii="Book Antiqua" w:eastAsia="宋体" w:hAnsi="Book Antiqua" w:cs="宋体"/>
          <w:bCs/>
          <w:sz w:val="24"/>
          <w:szCs w:val="24"/>
          <w:lang w:eastAsia="zh-CN"/>
        </w:rPr>
        <w:t>Suppl</w:t>
      </w:r>
      <w:proofErr w:type="spellEnd"/>
      <w:r w:rsidRPr="005A0094">
        <w:rPr>
          <w:rFonts w:ascii="Book Antiqua" w:eastAsia="宋体" w:hAnsi="Book Antiqua" w:cs="宋体"/>
          <w:bCs/>
          <w:sz w:val="24"/>
          <w:szCs w:val="24"/>
          <w:lang w:eastAsia="zh-CN"/>
        </w:rPr>
        <w:t xml:space="preserve"> 4</w:t>
      </w:r>
      <w:r w:rsidRPr="005A0094">
        <w:rPr>
          <w:rFonts w:ascii="Book Antiqua" w:eastAsia="宋体" w:hAnsi="Book Antiqua" w:cs="宋体"/>
          <w:sz w:val="24"/>
          <w:szCs w:val="24"/>
          <w:lang w:eastAsia="zh-CN"/>
        </w:rPr>
        <w:t>: 20-34 [PMID: 18984715 DOI: 10.2106/JBJS.H.00919]</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11 </w:t>
      </w:r>
      <w:proofErr w:type="spellStart"/>
      <w:r w:rsidRPr="005A0094">
        <w:rPr>
          <w:rFonts w:ascii="Book Antiqua" w:eastAsia="宋体" w:hAnsi="Book Antiqua" w:cs="宋体"/>
          <w:b/>
          <w:bCs/>
          <w:sz w:val="24"/>
          <w:szCs w:val="24"/>
          <w:lang w:eastAsia="zh-CN"/>
        </w:rPr>
        <w:t>Shaerf</w:t>
      </w:r>
      <w:proofErr w:type="spellEnd"/>
      <w:r w:rsidRPr="005A0094">
        <w:rPr>
          <w:rFonts w:ascii="Book Antiqua" w:eastAsia="宋体" w:hAnsi="Book Antiqua" w:cs="宋体"/>
          <w:b/>
          <w:bCs/>
          <w:sz w:val="24"/>
          <w:szCs w:val="24"/>
          <w:lang w:eastAsia="zh-CN"/>
        </w:rPr>
        <w:t xml:space="preserve"> DA</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Pastides</w:t>
      </w:r>
      <w:proofErr w:type="spellEnd"/>
      <w:r w:rsidRPr="005A0094">
        <w:rPr>
          <w:rFonts w:ascii="Book Antiqua" w:eastAsia="宋体" w:hAnsi="Book Antiqua" w:cs="宋体"/>
          <w:sz w:val="24"/>
          <w:szCs w:val="24"/>
          <w:lang w:eastAsia="zh-CN"/>
        </w:rPr>
        <w:t xml:space="preserve"> PS, </w:t>
      </w:r>
      <w:proofErr w:type="spellStart"/>
      <w:r w:rsidRPr="005A0094">
        <w:rPr>
          <w:rFonts w:ascii="Book Antiqua" w:eastAsia="宋体" w:hAnsi="Book Antiqua" w:cs="宋体"/>
          <w:sz w:val="24"/>
          <w:szCs w:val="24"/>
          <w:lang w:eastAsia="zh-CN"/>
        </w:rPr>
        <w:t>Sarraf</w:t>
      </w:r>
      <w:proofErr w:type="spellEnd"/>
      <w:r w:rsidRPr="005A0094">
        <w:rPr>
          <w:rFonts w:ascii="Book Antiqua" w:eastAsia="宋体" w:hAnsi="Book Antiqua" w:cs="宋体"/>
          <w:sz w:val="24"/>
          <w:szCs w:val="24"/>
          <w:lang w:eastAsia="zh-CN"/>
        </w:rPr>
        <w:t xml:space="preserve"> KM, Willis-Owen CA. Anterior cruciate ligament reconstruction best practice: A review of graft choice. </w:t>
      </w:r>
      <w:r w:rsidRPr="005A0094">
        <w:rPr>
          <w:rFonts w:ascii="Book Antiqua" w:eastAsia="宋体" w:hAnsi="Book Antiqua" w:cs="宋体"/>
          <w:i/>
          <w:iCs/>
          <w:sz w:val="24"/>
          <w:szCs w:val="24"/>
          <w:lang w:eastAsia="zh-CN"/>
        </w:rPr>
        <w:t xml:space="preserve">World J </w:t>
      </w:r>
      <w:proofErr w:type="spellStart"/>
      <w:r w:rsidRPr="005A0094">
        <w:rPr>
          <w:rFonts w:ascii="Book Antiqua" w:eastAsia="宋体" w:hAnsi="Book Antiqua" w:cs="宋体"/>
          <w:i/>
          <w:iCs/>
          <w:sz w:val="24"/>
          <w:szCs w:val="24"/>
          <w:lang w:eastAsia="zh-CN"/>
        </w:rPr>
        <w:t>Orthop</w:t>
      </w:r>
      <w:proofErr w:type="spellEnd"/>
      <w:r w:rsidRPr="005A0094">
        <w:rPr>
          <w:rFonts w:ascii="Book Antiqua" w:eastAsia="宋体" w:hAnsi="Book Antiqua" w:cs="宋体"/>
          <w:sz w:val="24"/>
          <w:szCs w:val="24"/>
          <w:lang w:eastAsia="zh-CN"/>
        </w:rPr>
        <w:t xml:space="preserve"> 2014; </w:t>
      </w:r>
      <w:r w:rsidRPr="005A0094">
        <w:rPr>
          <w:rFonts w:ascii="Book Antiqua" w:eastAsia="宋体" w:hAnsi="Book Antiqua" w:cs="宋体"/>
          <w:b/>
          <w:bCs/>
          <w:sz w:val="24"/>
          <w:szCs w:val="24"/>
          <w:lang w:eastAsia="zh-CN"/>
        </w:rPr>
        <w:t>5</w:t>
      </w:r>
      <w:r w:rsidRPr="005A0094">
        <w:rPr>
          <w:rFonts w:ascii="Book Antiqua" w:eastAsia="宋体" w:hAnsi="Book Antiqua" w:cs="宋体"/>
          <w:sz w:val="24"/>
          <w:szCs w:val="24"/>
          <w:lang w:eastAsia="zh-CN"/>
        </w:rPr>
        <w:t>: 23-29 [PMID: 24649411 DOI: 10.5312/wjo.v5.i1.23]</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12 </w:t>
      </w:r>
      <w:r w:rsidRPr="005A0094">
        <w:rPr>
          <w:rFonts w:ascii="Book Antiqua" w:eastAsia="宋体" w:hAnsi="Book Antiqua" w:cs="宋体"/>
          <w:b/>
          <w:bCs/>
          <w:sz w:val="24"/>
          <w:szCs w:val="24"/>
          <w:lang w:eastAsia="zh-CN"/>
        </w:rPr>
        <w:t>Yasuda K</w:t>
      </w:r>
      <w:r w:rsidRPr="005A0094">
        <w:rPr>
          <w:rFonts w:ascii="Book Antiqua" w:eastAsia="宋体" w:hAnsi="Book Antiqua" w:cs="宋体"/>
          <w:sz w:val="24"/>
          <w:szCs w:val="24"/>
          <w:lang w:eastAsia="zh-CN"/>
        </w:rPr>
        <w:t xml:space="preserve">, Kondo E, </w:t>
      </w:r>
      <w:proofErr w:type="spellStart"/>
      <w:r w:rsidRPr="005A0094">
        <w:rPr>
          <w:rFonts w:ascii="Book Antiqua" w:eastAsia="宋体" w:hAnsi="Book Antiqua" w:cs="宋体"/>
          <w:sz w:val="24"/>
          <w:szCs w:val="24"/>
          <w:lang w:eastAsia="zh-CN"/>
        </w:rPr>
        <w:t>Ichiyama</w:t>
      </w:r>
      <w:proofErr w:type="spellEnd"/>
      <w:r w:rsidRPr="005A0094">
        <w:rPr>
          <w:rFonts w:ascii="Book Antiqua" w:eastAsia="宋体" w:hAnsi="Book Antiqua" w:cs="宋体"/>
          <w:sz w:val="24"/>
          <w:szCs w:val="24"/>
          <w:lang w:eastAsia="zh-CN"/>
        </w:rPr>
        <w:t xml:space="preserve"> H, Tanabe Y, </w:t>
      </w:r>
      <w:proofErr w:type="spellStart"/>
      <w:r w:rsidRPr="005A0094">
        <w:rPr>
          <w:rFonts w:ascii="Book Antiqua" w:eastAsia="宋体" w:hAnsi="Book Antiqua" w:cs="宋体"/>
          <w:sz w:val="24"/>
          <w:szCs w:val="24"/>
          <w:lang w:eastAsia="zh-CN"/>
        </w:rPr>
        <w:t>Tohyama</w:t>
      </w:r>
      <w:proofErr w:type="spellEnd"/>
      <w:r w:rsidRPr="005A0094">
        <w:rPr>
          <w:rFonts w:ascii="Book Antiqua" w:eastAsia="宋体" w:hAnsi="Book Antiqua" w:cs="宋体"/>
          <w:sz w:val="24"/>
          <w:szCs w:val="24"/>
          <w:lang w:eastAsia="zh-CN"/>
        </w:rPr>
        <w:t xml:space="preserve"> H. Clinical evaluation of anatomic double-bundle anterior cruciate ligament reconstruction procedure using hamstring tendon grafts: comparisons among 3 different procedures. </w:t>
      </w:r>
      <w:r w:rsidRPr="005A0094">
        <w:rPr>
          <w:rFonts w:ascii="Book Antiqua" w:eastAsia="宋体" w:hAnsi="Book Antiqua" w:cs="宋体"/>
          <w:i/>
          <w:iCs/>
          <w:sz w:val="24"/>
          <w:szCs w:val="24"/>
          <w:lang w:eastAsia="zh-CN"/>
        </w:rPr>
        <w:t>Arthroscopy</w:t>
      </w:r>
      <w:r w:rsidRPr="005A0094">
        <w:rPr>
          <w:rFonts w:ascii="Book Antiqua" w:eastAsia="宋体" w:hAnsi="Book Antiqua" w:cs="宋体"/>
          <w:sz w:val="24"/>
          <w:szCs w:val="24"/>
          <w:lang w:eastAsia="zh-CN"/>
        </w:rPr>
        <w:t xml:space="preserve"> 2006; </w:t>
      </w:r>
      <w:r w:rsidRPr="005A0094">
        <w:rPr>
          <w:rFonts w:ascii="Book Antiqua" w:eastAsia="宋体" w:hAnsi="Book Antiqua" w:cs="宋体"/>
          <w:b/>
          <w:bCs/>
          <w:sz w:val="24"/>
          <w:szCs w:val="24"/>
          <w:lang w:eastAsia="zh-CN"/>
        </w:rPr>
        <w:t>22</w:t>
      </w:r>
      <w:r w:rsidRPr="005A0094">
        <w:rPr>
          <w:rFonts w:ascii="Book Antiqua" w:eastAsia="宋体" w:hAnsi="Book Antiqua" w:cs="宋体"/>
          <w:sz w:val="24"/>
          <w:szCs w:val="24"/>
          <w:lang w:eastAsia="zh-CN"/>
        </w:rPr>
        <w:t>: 240-251 [PMID: 16517306 DOI: 10.1016/j.arthro.2005.12.017]</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13 </w:t>
      </w:r>
      <w:r w:rsidRPr="005A0094">
        <w:rPr>
          <w:rFonts w:ascii="Book Antiqua" w:eastAsia="宋体" w:hAnsi="Book Antiqua" w:cs="宋体"/>
          <w:b/>
          <w:bCs/>
          <w:sz w:val="24"/>
          <w:szCs w:val="24"/>
          <w:lang w:eastAsia="zh-CN"/>
        </w:rPr>
        <w:t>van Eck CF</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Lesniak</w:t>
      </w:r>
      <w:proofErr w:type="spellEnd"/>
      <w:r w:rsidRPr="005A0094">
        <w:rPr>
          <w:rFonts w:ascii="Book Antiqua" w:eastAsia="宋体" w:hAnsi="Book Antiqua" w:cs="宋体"/>
          <w:sz w:val="24"/>
          <w:szCs w:val="24"/>
          <w:lang w:eastAsia="zh-CN"/>
        </w:rPr>
        <w:t xml:space="preserve"> BP, Schreiber VM, Fu FH. </w:t>
      </w:r>
      <w:proofErr w:type="gramStart"/>
      <w:r w:rsidRPr="005A0094">
        <w:rPr>
          <w:rFonts w:ascii="Book Antiqua" w:eastAsia="宋体" w:hAnsi="Book Antiqua" w:cs="宋体"/>
          <w:sz w:val="24"/>
          <w:szCs w:val="24"/>
          <w:lang w:eastAsia="zh-CN"/>
        </w:rPr>
        <w:t>Anatomic single- and double-bundle anterior cruciate ligament reconstruction flowchart.</w:t>
      </w:r>
      <w:proofErr w:type="gramEnd"/>
      <w:r w:rsidRPr="005A0094">
        <w:rPr>
          <w:rFonts w:ascii="Book Antiqua" w:eastAsia="宋体" w:hAnsi="Book Antiqua" w:cs="宋体"/>
          <w:sz w:val="24"/>
          <w:szCs w:val="24"/>
          <w:lang w:eastAsia="zh-CN"/>
        </w:rPr>
        <w:t xml:space="preserve"> </w:t>
      </w:r>
      <w:r w:rsidRPr="005A0094">
        <w:rPr>
          <w:rFonts w:ascii="Book Antiqua" w:eastAsia="宋体" w:hAnsi="Book Antiqua" w:cs="宋体"/>
          <w:i/>
          <w:iCs/>
          <w:sz w:val="24"/>
          <w:szCs w:val="24"/>
          <w:lang w:eastAsia="zh-CN"/>
        </w:rPr>
        <w:t>Arthroscopy</w:t>
      </w:r>
      <w:r w:rsidRPr="005A0094">
        <w:rPr>
          <w:rFonts w:ascii="Book Antiqua" w:eastAsia="宋体" w:hAnsi="Book Antiqua" w:cs="宋体"/>
          <w:sz w:val="24"/>
          <w:szCs w:val="24"/>
          <w:lang w:eastAsia="zh-CN"/>
        </w:rPr>
        <w:t xml:space="preserve"> 2010; </w:t>
      </w:r>
      <w:r w:rsidRPr="005A0094">
        <w:rPr>
          <w:rFonts w:ascii="Book Antiqua" w:eastAsia="宋体" w:hAnsi="Book Antiqua" w:cs="宋体"/>
          <w:b/>
          <w:bCs/>
          <w:sz w:val="24"/>
          <w:szCs w:val="24"/>
          <w:lang w:eastAsia="zh-CN"/>
        </w:rPr>
        <w:t>26</w:t>
      </w:r>
      <w:r w:rsidRPr="005A0094">
        <w:rPr>
          <w:rFonts w:ascii="Book Antiqua" w:eastAsia="宋体" w:hAnsi="Book Antiqua" w:cs="宋体"/>
          <w:sz w:val="24"/>
          <w:szCs w:val="24"/>
          <w:lang w:eastAsia="zh-CN"/>
        </w:rPr>
        <w:t>: 258-268 [PMID: 20141990 DOI: 10.1016/j.arthro.2009.07.027]</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14 </w:t>
      </w:r>
      <w:r w:rsidRPr="005A0094">
        <w:rPr>
          <w:rFonts w:ascii="Book Antiqua" w:eastAsia="宋体" w:hAnsi="Book Antiqua" w:cs="宋体"/>
          <w:b/>
          <w:bCs/>
          <w:sz w:val="24"/>
          <w:szCs w:val="24"/>
          <w:lang w:eastAsia="zh-CN"/>
        </w:rPr>
        <w:t>Porter MD</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Shadbolt</w:t>
      </w:r>
      <w:proofErr w:type="spellEnd"/>
      <w:r w:rsidRPr="005A0094">
        <w:rPr>
          <w:rFonts w:ascii="Book Antiqua" w:eastAsia="宋体" w:hAnsi="Book Antiqua" w:cs="宋体"/>
          <w:sz w:val="24"/>
          <w:szCs w:val="24"/>
          <w:lang w:eastAsia="zh-CN"/>
        </w:rPr>
        <w:t xml:space="preserve"> B. "Anatomic" single-bundle anterior cruciate ligament reconstruction reduces both anterior translation and internal rotation during the pivot shift. </w:t>
      </w:r>
      <w:r w:rsidRPr="005A0094">
        <w:rPr>
          <w:rFonts w:ascii="Book Antiqua" w:eastAsia="宋体" w:hAnsi="Book Antiqua" w:cs="宋体"/>
          <w:i/>
          <w:iCs/>
          <w:sz w:val="24"/>
          <w:szCs w:val="24"/>
          <w:lang w:eastAsia="zh-CN"/>
        </w:rPr>
        <w:t>Am J Sports Med</w:t>
      </w:r>
      <w:r w:rsidRPr="005A0094">
        <w:rPr>
          <w:rFonts w:ascii="Book Antiqua" w:eastAsia="宋体" w:hAnsi="Book Antiqua" w:cs="宋体"/>
          <w:sz w:val="24"/>
          <w:szCs w:val="24"/>
          <w:lang w:eastAsia="zh-CN"/>
        </w:rPr>
        <w:t xml:space="preserve"> 2014; </w:t>
      </w:r>
      <w:r w:rsidRPr="005A0094">
        <w:rPr>
          <w:rFonts w:ascii="Book Antiqua" w:eastAsia="宋体" w:hAnsi="Book Antiqua" w:cs="宋体"/>
          <w:b/>
          <w:bCs/>
          <w:sz w:val="24"/>
          <w:szCs w:val="24"/>
          <w:lang w:eastAsia="zh-CN"/>
        </w:rPr>
        <w:t>42</w:t>
      </w:r>
      <w:r w:rsidRPr="005A0094">
        <w:rPr>
          <w:rFonts w:ascii="Book Antiqua" w:eastAsia="宋体" w:hAnsi="Book Antiqua" w:cs="宋体"/>
          <w:sz w:val="24"/>
          <w:szCs w:val="24"/>
          <w:lang w:eastAsia="zh-CN"/>
        </w:rPr>
        <w:t>: 2948-2954 [PMID: 25239931 DOI: 10.1177/0363546514549938]</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lastRenderedPageBreak/>
        <w:t xml:space="preserve">15 </w:t>
      </w:r>
      <w:r w:rsidRPr="005A0094">
        <w:rPr>
          <w:rFonts w:ascii="Book Antiqua" w:eastAsia="宋体" w:hAnsi="Book Antiqua" w:cs="宋体"/>
          <w:b/>
          <w:bCs/>
          <w:sz w:val="24"/>
          <w:szCs w:val="24"/>
          <w:lang w:eastAsia="zh-CN"/>
        </w:rPr>
        <w:t>Hussein M</w:t>
      </w:r>
      <w:r w:rsidRPr="005A0094">
        <w:rPr>
          <w:rFonts w:ascii="Book Antiqua" w:eastAsia="宋体" w:hAnsi="Book Antiqua" w:cs="宋体"/>
          <w:sz w:val="24"/>
          <w:szCs w:val="24"/>
          <w:lang w:eastAsia="zh-CN"/>
        </w:rPr>
        <w:t xml:space="preserve">, van Eck CF, </w:t>
      </w:r>
      <w:proofErr w:type="spellStart"/>
      <w:r w:rsidRPr="005A0094">
        <w:rPr>
          <w:rFonts w:ascii="Book Antiqua" w:eastAsia="宋体" w:hAnsi="Book Antiqua" w:cs="宋体"/>
          <w:sz w:val="24"/>
          <w:szCs w:val="24"/>
          <w:lang w:eastAsia="zh-CN"/>
        </w:rPr>
        <w:t>Cretnik</w:t>
      </w:r>
      <w:proofErr w:type="spellEnd"/>
      <w:r w:rsidRPr="005A0094">
        <w:rPr>
          <w:rFonts w:ascii="Book Antiqua" w:eastAsia="宋体" w:hAnsi="Book Antiqua" w:cs="宋体"/>
          <w:sz w:val="24"/>
          <w:szCs w:val="24"/>
          <w:lang w:eastAsia="zh-CN"/>
        </w:rPr>
        <w:t xml:space="preserve"> A, </w:t>
      </w:r>
      <w:proofErr w:type="spellStart"/>
      <w:r w:rsidRPr="005A0094">
        <w:rPr>
          <w:rFonts w:ascii="Book Antiqua" w:eastAsia="宋体" w:hAnsi="Book Antiqua" w:cs="宋体"/>
          <w:sz w:val="24"/>
          <w:szCs w:val="24"/>
          <w:lang w:eastAsia="zh-CN"/>
        </w:rPr>
        <w:t>Dinevski</w:t>
      </w:r>
      <w:proofErr w:type="spellEnd"/>
      <w:r w:rsidRPr="005A0094">
        <w:rPr>
          <w:rFonts w:ascii="Book Antiqua" w:eastAsia="宋体" w:hAnsi="Book Antiqua" w:cs="宋体"/>
          <w:sz w:val="24"/>
          <w:szCs w:val="24"/>
          <w:lang w:eastAsia="zh-CN"/>
        </w:rPr>
        <w:t xml:space="preserve"> D, Fu FH. Individualized anterior cruciate ligament surgery: a prospective study comparing anatomic single- and double-bundle reconstruction. </w:t>
      </w:r>
      <w:r w:rsidRPr="005A0094">
        <w:rPr>
          <w:rFonts w:ascii="Book Antiqua" w:eastAsia="宋体" w:hAnsi="Book Antiqua" w:cs="宋体"/>
          <w:i/>
          <w:iCs/>
          <w:sz w:val="24"/>
          <w:szCs w:val="24"/>
          <w:lang w:eastAsia="zh-CN"/>
        </w:rPr>
        <w:t>Am J Sports Med</w:t>
      </w:r>
      <w:r w:rsidRPr="005A0094">
        <w:rPr>
          <w:rFonts w:ascii="Book Antiqua" w:eastAsia="宋体" w:hAnsi="Book Antiqua" w:cs="宋体"/>
          <w:sz w:val="24"/>
          <w:szCs w:val="24"/>
          <w:lang w:eastAsia="zh-CN"/>
        </w:rPr>
        <w:t xml:space="preserve"> 2012; </w:t>
      </w:r>
      <w:r w:rsidRPr="005A0094">
        <w:rPr>
          <w:rFonts w:ascii="Book Antiqua" w:eastAsia="宋体" w:hAnsi="Book Antiqua" w:cs="宋体"/>
          <w:b/>
          <w:bCs/>
          <w:sz w:val="24"/>
          <w:szCs w:val="24"/>
          <w:lang w:eastAsia="zh-CN"/>
        </w:rPr>
        <w:t>40</w:t>
      </w:r>
      <w:r w:rsidRPr="005A0094">
        <w:rPr>
          <w:rFonts w:ascii="Book Antiqua" w:eastAsia="宋体" w:hAnsi="Book Antiqua" w:cs="宋体"/>
          <w:sz w:val="24"/>
          <w:szCs w:val="24"/>
          <w:lang w:eastAsia="zh-CN"/>
        </w:rPr>
        <w:t xml:space="preserve">: 1781-1788 [PMID: 22593091 </w:t>
      </w:r>
      <w:r w:rsidR="00471CC6">
        <w:rPr>
          <w:rFonts w:ascii="Book Antiqua" w:eastAsia="宋体" w:hAnsi="Book Antiqua" w:cs="宋体"/>
          <w:sz w:val="24"/>
          <w:szCs w:val="24"/>
          <w:lang w:eastAsia="zh-CN"/>
        </w:rPr>
        <w:t>DOI: 10.1177/0363546512446928]</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16 </w:t>
      </w:r>
      <w:proofErr w:type="spellStart"/>
      <w:r w:rsidRPr="005A0094">
        <w:rPr>
          <w:rFonts w:ascii="Book Antiqua" w:eastAsia="宋体" w:hAnsi="Book Antiqua" w:cs="宋体"/>
          <w:b/>
          <w:bCs/>
          <w:sz w:val="24"/>
          <w:szCs w:val="24"/>
          <w:lang w:eastAsia="zh-CN"/>
        </w:rPr>
        <w:t>Claes</w:t>
      </w:r>
      <w:proofErr w:type="spellEnd"/>
      <w:r w:rsidRPr="005A0094">
        <w:rPr>
          <w:rFonts w:ascii="Book Antiqua" w:eastAsia="宋体" w:hAnsi="Book Antiqua" w:cs="宋体"/>
          <w:b/>
          <w:bCs/>
          <w:sz w:val="24"/>
          <w:szCs w:val="24"/>
          <w:lang w:eastAsia="zh-CN"/>
        </w:rPr>
        <w:t xml:space="preserve"> S</w:t>
      </w:r>
      <w:r w:rsidRPr="005A0094">
        <w:rPr>
          <w:rFonts w:ascii="Book Antiqua" w:eastAsia="宋体" w:hAnsi="Book Antiqua" w:cs="宋体"/>
          <w:sz w:val="24"/>
          <w:szCs w:val="24"/>
          <w:lang w:eastAsia="zh-CN"/>
        </w:rPr>
        <w:t xml:space="preserve">, Neven E, </w:t>
      </w:r>
      <w:proofErr w:type="spellStart"/>
      <w:r w:rsidRPr="005A0094">
        <w:rPr>
          <w:rFonts w:ascii="Book Antiqua" w:eastAsia="宋体" w:hAnsi="Book Antiqua" w:cs="宋体"/>
          <w:sz w:val="24"/>
          <w:szCs w:val="24"/>
          <w:lang w:eastAsia="zh-CN"/>
        </w:rPr>
        <w:t>Callewaert</w:t>
      </w:r>
      <w:proofErr w:type="spellEnd"/>
      <w:r w:rsidRPr="005A0094">
        <w:rPr>
          <w:rFonts w:ascii="Book Antiqua" w:eastAsia="宋体" w:hAnsi="Book Antiqua" w:cs="宋体"/>
          <w:sz w:val="24"/>
          <w:szCs w:val="24"/>
          <w:lang w:eastAsia="zh-CN"/>
        </w:rPr>
        <w:t xml:space="preserve"> B, </w:t>
      </w:r>
      <w:proofErr w:type="spellStart"/>
      <w:r w:rsidRPr="005A0094">
        <w:rPr>
          <w:rFonts w:ascii="Book Antiqua" w:eastAsia="宋体" w:hAnsi="Book Antiqua" w:cs="宋体"/>
          <w:sz w:val="24"/>
          <w:szCs w:val="24"/>
          <w:lang w:eastAsia="zh-CN"/>
        </w:rPr>
        <w:t>Desloovere</w:t>
      </w:r>
      <w:proofErr w:type="spellEnd"/>
      <w:r w:rsidRPr="005A0094">
        <w:rPr>
          <w:rFonts w:ascii="Book Antiqua" w:eastAsia="宋体" w:hAnsi="Book Antiqua" w:cs="宋体"/>
          <w:sz w:val="24"/>
          <w:szCs w:val="24"/>
          <w:lang w:eastAsia="zh-CN"/>
        </w:rPr>
        <w:t xml:space="preserve"> K, </w:t>
      </w:r>
      <w:proofErr w:type="spellStart"/>
      <w:r w:rsidRPr="005A0094">
        <w:rPr>
          <w:rFonts w:ascii="Book Antiqua" w:eastAsia="宋体" w:hAnsi="Book Antiqua" w:cs="宋体"/>
          <w:sz w:val="24"/>
          <w:szCs w:val="24"/>
          <w:lang w:eastAsia="zh-CN"/>
        </w:rPr>
        <w:t>Bellemans</w:t>
      </w:r>
      <w:proofErr w:type="spellEnd"/>
      <w:r w:rsidRPr="005A0094">
        <w:rPr>
          <w:rFonts w:ascii="Book Antiqua" w:eastAsia="宋体" w:hAnsi="Book Antiqua" w:cs="宋体"/>
          <w:sz w:val="24"/>
          <w:szCs w:val="24"/>
          <w:lang w:eastAsia="zh-CN"/>
        </w:rPr>
        <w:t xml:space="preserve"> J. </w:t>
      </w:r>
      <w:proofErr w:type="spellStart"/>
      <w:r w:rsidRPr="005A0094">
        <w:rPr>
          <w:rFonts w:ascii="Book Antiqua" w:eastAsia="宋体" w:hAnsi="Book Antiqua" w:cs="宋体"/>
          <w:sz w:val="24"/>
          <w:szCs w:val="24"/>
          <w:lang w:eastAsia="zh-CN"/>
        </w:rPr>
        <w:t>Tibial</w:t>
      </w:r>
      <w:proofErr w:type="spellEnd"/>
      <w:r w:rsidRPr="005A0094">
        <w:rPr>
          <w:rFonts w:ascii="Book Antiqua" w:eastAsia="宋体" w:hAnsi="Book Antiqua" w:cs="宋体"/>
          <w:sz w:val="24"/>
          <w:szCs w:val="24"/>
          <w:lang w:eastAsia="zh-CN"/>
        </w:rPr>
        <w:t xml:space="preserve"> rotation in single- and double-bundle ACL reconstruction: a kinematic 3-D in vivo analysis. </w:t>
      </w:r>
      <w:r w:rsidRPr="005A0094">
        <w:rPr>
          <w:rFonts w:ascii="Book Antiqua" w:eastAsia="宋体" w:hAnsi="Book Antiqua" w:cs="宋体"/>
          <w:i/>
          <w:iCs/>
          <w:sz w:val="24"/>
          <w:szCs w:val="24"/>
          <w:lang w:eastAsia="zh-CN"/>
        </w:rPr>
        <w:t xml:space="preserve">Knee </w:t>
      </w:r>
      <w:proofErr w:type="spellStart"/>
      <w:r w:rsidRPr="005A0094">
        <w:rPr>
          <w:rFonts w:ascii="Book Antiqua" w:eastAsia="宋体" w:hAnsi="Book Antiqua" w:cs="宋体"/>
          <w:i/>
          <w:iCs/>
          <w:sz w:val="24"/>
          <w:szCs w:val="24"/>
          <w:lang w:eastAsia="zh-CN"/>
        </w:rPr>
        <w:t>Surg</w:t>
      </w:r>
      <w:proofErr w:type="spellEnd"/>
      <w:r w:rsidRPr="005A0094">
        <w:rPr>
          <w:rFonts w:ascii="Book Antiqua" w:eastAsia="宋体" w:hAnsi="Book Antiqua" w:cs="宋体"/>
          <w:i/>
          <w:iCs/>
          <w:sz w:val="24"/>
          <w:szCs w:val="24"/>
          <w:lang w:eastAsia="zh-CN"/>
        </w:rPr>
        <w:t xml:space="preserve"> Sports </w:t>
      </w:r>
      <w:proofErr w:type="spellStart"/>
      <w:r w:rsidRPr="005A0094">
        <w:rPr>
          <w:rFonts w:ascii="Book Antiqua" w:eastAsia="宋体" w:hAnsi="Book Antiqua" w:cs="宋体"/>
          <w:i/>
          <w:iCs/>
          <w:sz w:val="24"/>
          <w:szCs w:val="24"/>
          <w:lang w:eastAsia="zh-CN"/>
        </w:rPr>
        <w:t>Traumatol</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Arthrosc</w:t>
      </w:r>
      <w:proofErr w:type="spellEnd"/>
      <w:r w:rsidRPr="005A0094">
        <w:rPr>
          <w:rFonts w:ascii="Book Antiqua" w:eastAsia="宋体" w:hAnsi="Book Antiqua" w:cs="宋体"/>
          <w:sz w:val="24"/>
          <w:szCs w:val="24"/>
          <w:lang w:eastAsia="zh-CN"/>
        </w:rPr>
        <w:t xml:space="preserve"> 2011; </w:t>
      </w:r>
      <w:r w:rsidRPr="005A0094">
        <w:rPr>
          <w:rFonts w:ascii="Book Antiqua" w:eastAsia="宋体" w:hAnsi="Book Antiqua" w:cs="宋体"/>
          <w:b/>
          <w:bCs/>
          <w:sz w:val="24"/>
          <w:szCs w:val="24"/>
          <w:lang w:eastAsia="zh-CN"/>
        </w:rPr>
        <w:t>19</w:t>
      </w:r>
      <w:r w:rsidRPr="005A0094">
        <w:rPr>
          <w:rFonts w:ascii="Book Antiqua" w:eastAsia="宋体" w:hAnsi="Book Antiqua" w:cs="宋体"/>
          <w:bCs/>
          <w:sz w:val="24"/>
          <w:szCs w:val="24"/>
          <w:lang w:eastAsia="zh-CN"/>
        </w:rPr>
        <w:t xml:space="preserve"> </w:t>
      </w:r>
      <w:proofErr w:type="spellStart"/>
      <w:r w:rsidRPr="005A0094">
        <w:rPr>
          <w:rFonts w:ascii="Book Antiqua" w:eastAsia="宋体" w:hAnsi="Book Antiqua" w:cs="宋体"/>
          <w:bCs/>
          <w:sz w:val="24"/>
          <w:szCs w:val="24"/>
          <w:lang w:eastAsia="zh-CN"/>
        </w:rPr>
        <w:t>Suppl</w:t>
      </w:r>
      <w:proofErr w:type="spellEnd"/>
      <w:r w:rsidRPr="005A0094">
        <w:rPr>
          <w:rFonts w:ascii="Book Antiqua" w:eastAsia="宋体" w:hAnsi="Book Antiqua" w:cs="宋体"/>
          <w:bCs/>
          <w:sz w:val="24"/>
          <w:szCs w:val="24"/>
          <w:lang w:eastAsia="zh-CN"/>
        </w:rPr>
        <w:t xml:space="preserve"> 1</w:t>
      </w:r>
      <w:r w:rsidRPr="005A0094">
        <w:rPr>
          <w:rFonts w:ascii="Book Antiqua" w:eastAsia="宋体" w:hAnsi="Book Antiqua" w:cs="宋体"/>
          <w:sz w:val="24"/>
          <w:szCs w:val="24"/>
          <w:lang w:eastAsia="zh-CN"/>
        </w:rPr>
        <w:t>: S115-S121 [PMID: 21667089 DOI: 10.1007/s00167-011-1568-z]</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17 </w:t>
      </w:r>
      <w:proofErr w:type="spellStart"/>
      <w:r w:rsidRPr="005A0094">
        <w:rPr>
          <w:rFonts w:ascii="Book Antiqua" w:eastAsia="宋体" w:hAnsi="Book Antiqua" w:cs="宋体"/>
          <w:b/>
          <w:bCs/>
          <w:sz w:val="24"/>
          <w:szCs w:val="24"/>
          <w:lang w:eastAsia="zh-CN"/>
        </w:rPr>
        <w:t>Tsuda</w:t>
      </w:r>
      <w:proofErr w:type="spellEnd"/>
      <w:r w:rsidRPr="005A0094">
        <w:rPr>
          <w:rFonts w:ascii="Book Antiqua" w:eastAsia="宋体" w:hAnsi="Book Antiqua" w:cs="宋体"/>
          <w:b/>
          <w:bCs/>
          <w:sz w:val="24"/>
          <w:szCs w:val="24"/>
          <w:lang w:eastAsia="zh-CN"/>
        </w:rPr>
        <w:t xml:space="preserve"> E</w:t>
      </w:r>
      <w:r w:rsidRPr="005A0094">
        <w:rPr>
          <w:rFonts w:ascii="Book Antiqua" w:eastAsia="宋体" w:hAnsi="Book Antiqua" w:cs="宋体"/>
          <w:sz w:val="24"/>
          <w:szCs w:val="24"/>
          <w:lang w:eastAsia="zh-CN"/>
        </w:rPr>
        <w:t xml:space="preserve">, Ishibashi Y, Fukuda A, </w:t>
      </w:r>
      <w:proofErr w:type="spellStart"/>
      <w:r w:rsidRPr="005A0094">
        <w:rPr>
          <w:rFonts w:ascii="Book Antiqua" w:eastAsia="宋体" w:hAnsi="Book Antiqua" w:cs="宋体"/>
          <w:sz w:val="24"/>
          <w:szCs w:val="24"/>
          <w:lang w:eastAsia="zh-CN"/>
        </w:rPr>
        <w:t>Tsukada</w:t>
      </w:r>
      <w:proofErr w:type="spellEnd"/>
      <w:r w:rsidRPr="005A0094">
        <w:rPr>
          <w:rFonts w:ascii="Book Antiqua" w:eastAsia="宋体" w:hAnsi="Book Antiqua" w:cs="宋体"/>
          <w:sz w:val="24"/>
          <w:szCs w:val="24"/>
          <w:lang w:eastAsia="zh-CN"/>
        </w:rPr>
        <w:t xml:space="preserve"> H, </w:t>
      </w:r>
      <w:proofErr w:type="spellStart"/>
      <w:r w:rsidRPr="005A0094">
        <w:rPr>
          <w:rFonts w:ascii="Book Antiqua" w:eastAsia="宋体" w:hAnsi="Book Antiqua" w:cs="宋体"/>
          <w:sz w:val="24"/>
          <w:szCs w:val="24"/>
          <w:lang w:eastAsia="zh-CN"/>
        </w:rPr>
        <w:t>Toh</w:t>
      </w:r>
      <w:proofErr w:type="spellEnd"/>
      <w:r w:rsidRPr="005A0094">
        <w:rPr>
          <w:rFonts w:ascii="Book Antiqua" w:eastAsia="宋体" w:hAnsi="Book Antiqua" w:cs="宋体"/>
          <w:sz w:val="24"/>
          <w:szCs w:val="24"/>
          <w:lang w:eastAsia="zh-CN"/>
        </w:rPr>
        <w:t xml:space="preserve"> S. Comparable results between lateralized single- and double-bundle ACL reconstructions. </w:t>
      </w:r>
      <w:proofErr w:type="spellStart"/>
      <w:r w:rsidRPr="005A0094">
        <w:rPr>
          <w:rFonts w:ascii="Book Antiqua" w:eastAsia="宋体" w:hAnsi="Book Antiqua" w:cs="宋体"/>
          <w:i/>
          <w:iCs/>
          <w:sz w:val="24"/>
          <w:szCs w:val="24"/>
          <w:lang w:eastAsia="zh-CN"/>
        </w:rPr>
        <w:t>Clin</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Orthop</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Relat</w:t>
      </w:r>
      <w:proofErr w:type="spellEnd"/>
      <w:r w:rsidRPr="005A0094">
        <w:rPr>
          <w:rFonts w:ascii="Book Antiqua" w:eastAsia="宋体" w:hAnsi="Book Antiqua" w:cs="宋体"/>
          <w:i/>
          <w:iCs/>
          <w:sz w:val="24"/>
          <w:szCs w:val="24"/>
          <w:lang w:eastAsia="zh-CN"/>
        </w:rPr>
        <w:t xml:space="preserve"> Res</w:t>
      </w:r>
      <w:r w:rsidRPr="005A0094">
        <w:rPr>
          <w:rFonts w:ascii="Book Antiqua" w:eastAsia="宋体" w:hAnsi="Book Antiqua" w:cs="宋体"/>
          <w:sz w:val="24"/>
          <w:szCs w:val="24"/>
          <w:lang w:eastAsia="zh-CN"/>
        </w:rPr>
        <w:t xml:space="preserve"> 2009; </w:t>
      </w:r>
      <w:r w:rsidRPr="005A0094">
        <w:rPr>
          <w:rFonts w:ascii="Book Antiqua" w:eastAsia="宋体" w:hAnsi="Book Antiqua" w:cs="宋体"/>
          <w:b/>
          <w:bCs/>
          <w:sz w:val="24"/>
          <w:szCs w:val="24"/>
          <w:lang w:eastAsia="zh-CN"/>
        </w:rPr>
        <w:t>467</w:t>
      </w:r>
      <w:r w:rsidRPr="005A0094">
        <w:rPr>
          <w:rFonts w:ascii="Book Antiqua" w:eastAsia="宋体" w:hAnsi="Book Antiqua" w:cs="宋体"/>
          <w:sz w:val="24"/>
          <w:szCs w:val="24"/>
          <w:lang w:eastAsia="zh-CN"/>
        </w:rPr>
        <w:t>: 1042-1055 [PMID: 18989731 DOI: 10.1007/s11999-008-0604-x]</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18 </w:t>
      </w:r>
      <w:r w:rsidRPr="005A0094">
        <w:rPr>
          <w:rFonts w:ascii="Book Antiqua" w:eastAsia="宋体" w:hAnsi="Book Antiqua" w:cs="宋体"/>
          <w:b/>
          <w:bCs/>
          <w:sz w:val="24"/>
          <w:szCs w:val="24"/>
          <w:lang w:eastAsia="zh-CN"/>
        </w:rPr>
        <w:t>Sasaki S</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Tsuda</w:t>
      </w:r>
      <w:proofErr w:type="spellEnd"/>
      <w:r w:rsidRPr="005A0094">
        <w:rPr>
          <w:rFonts w:ascii="Book Antiqua" w:eastAsia="宋体" w:hAnsi="Book Antiqua" w:cs="宋体"/>
          <w:sz w:val="24"/>
          <w:szCs w:val="24"/>
          <w:lang w:eastAsia="zh-CN"/>
        </w:rPr>
        <w:t xml:space="preserve"> E, </w:t>
      </w:r>
      <w:proofErr w:type="spellStart"/>
      <w:r w:rsidRPr="005A0094">
        <w:rPr>
          <w:rFonts w:ascii="Book Antiqua" w:eastAsia="宋体" w:hAnsi="Book Antiqua" w:cs="宋体"/>
          <w:sz w:val="24"/>
          <w:szCs w:val="24"/>
          <w:lang w:eastAsia="zh-CN"/>
        </w:rPr>
        <w:t>Hiraga</w:t>
      </w:r>
      <w:proofErr w:type="spellEnd"/>
      <w:r w:rsidRPr="005A0094">
        <w:rPr>
          <w:rFonts w:ascii="Book Antiqua" w:eastAsia="宋体" w:hAnsi="Book Antiqua" w:cs="宋体"/>
          <w:sz w:val="24"/>
          <w:szCs w:val="24"/>
          <w:lang w:eastAsia="zh-CN"/>
        </w:rPr>
        <w:t xml:space="preserve"> Y, Yamamoto Y, Maeda S, Sasaki E, Ishibashi Y. Prospective Randomized Study of Objective and Subjective Clinical Results Between Double-Bundle and Single-Bundle Anterior Cruciate Ligament Reconstruction. </w:t>
      </w:r>
      <w:r w:rsidRPr="005A0094">
        <w:rPr>
          <w:rFonts w:ascii="Book Antiqua" w:eastAsia="宋体" w:hAnsi="Book Antiqua" w:cs="宋体"/>
          <w:i/>
          <w:iCs/>
          <w:sz w:val="24"/>
          <w:szCs w:val="24"/>
          <w:lang w:eastAsia="zh-CN"/>
        </w:rPr>
        <w:t>Am J Sports Med</w:t>
      </w:r>
      <w:r w:rsidRPr="005A0094">
        <w:rPr>
          <w:rFonts w:ascii="Book Antiqua" w:eastAsia="宋体" w:hAnsi="Book Antiqua" w:cs="宋体"/>
          <w:sz w:val="24"/>
          <w:szCs w:val="24"/>
          <w:lang w:eastAsia="zh-CN"/>
        </w:rPr>
        <w:t xml:space="preserve"> 2016; </w:t>
      </w:r>
      <w:r w:rsidRPr="005A0094">
        <w:rPr>
          <w:rFonts w:ascii="Book Antiqua" w:eastAsia="宋体" w:hAnsi="Book Antiqua" w:cs="宋体"/>
          <w:b/>
          <w:bCs/>
          <w:sz w:val="24"/>
          <w:szCs w:val="24"/>
          <w:lang w:eastAsia="zh-CN"/>
        </w:rPr>
        <w:t>44</w:t>
      </w:r>
      <w:r w:rsidRPr="005A0094">
        <w:rPr>
          <w:rFonts w:ascii="Book Antiqua" w:eastAsia="宋体" w:hAnsi="Book Antiqua" w:cs="宋体"/>
          <w:sz w:val="24"/>
          <w:szCs w:val="24"/>
          <w:lang w:eastAsia="zh-CN"/>
        </w:rPr>
        <w:t>: 855-864 [PMID: 26838934 DOI: 10.1177/0363546515624471]</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19 </w:t>
      </w:r>
      <w:r w:rsidRPr="005A0094">
        <w:rPr>
          <w:rFonts w:ascii="Book Antiqua" w:eastAsia="宋体" w:hAnsi="Book Antiqua" w:cs="宋体"/>
          <w:b/>
          <w:bCs/>
          <w:sz w:val="24"/>
          <w:szCs w:val="24"/>
          <w:lang w:eastAsia="zh-CN"/>
        </w:rPr>
        <w:t>Shino K</w:t>
      </w:r>
      <w:r w:rsidRPr="005A0094">
        <w:rPr>
          <w:rFonts w:ascii="Book Antiqua" w:eastAsia="宋体" w:hAnsi="Book Antiqua" w:cs="宋体"/>
          <w:sz w:val="24"/>
          <w:szCs w:val="24"/>
          <w:lang w:eastAsia="zh-CN"/>
        </w:rPr>
        <w:t xml:space="preserve">, Mae T, Tachibana Y. Anatomic ACL reconstruction: rectangular tunnel/bone-patellar tendon-bone or triple-bundle/semitendinosus tendon grafting. </w:t>
      </w:r>
      <w:r w:rsidRPr="005A0094">
        <w:rPr>
          <w:rFonts w:ascii="Book Antiqua" w:eastAsia="宋体" w:hAnsi="Book Antiqua" w:cs="宋体"/>
          <w:i/>
          <w:iCs/>
          <w:sz w:val="24"/>
          <w:szCs w:val="24"/>
          <w:lang w:eastAsia="zh-CN"/>
        </w:rPr>
        <w:t xml:space="preserve">J </w:t>
      </w:r>
      <w:proofErr w:type="spellStart"/>
      <w:r w:rsidRPr="005A0094">
        <w:rPr>
          <w:rFonts w:ascii="Book Antiqua" w:eastAsia="宋体" w:hAnsi="Book Antiqua" w:cs="宋体"/>
          <w:i/>
          <w:iCs/>
          <w:sz w:val="24"/>
          <w:szCs w:val="24"/>
          <w:lang w:eastAsia="zh-CN"/>
        </w:rPr>
        <w:t>Orthop</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Sci</w:t>
      </w:r>
      <w:proofErr w:type="spellEnd"/>
      <w:r w:rsidRPr="005A0094">
        <w:rPr>
          <w:rFonts w:ascii="Book Antiqua" w:eastAsia="宋体" w:hAnsi="Book Antiqua" w:cs="宋体"/>
          <w:sz w:val="24"/>
          <w:szCs w:val="24"/>
          <w:lang w:eastAsia="zh-CN"/>
        </w:rPr>
        <w:t xml:space="preserve"> 2015; </w:t>
      </w:r>
      <w:r w:rsidRPr="005A0094">
        <w:rPr>
          <w:rFonts w:ascii="Book Antiqua" w:eastAsia="宋体" w:hAnsi="Book Antiqua" w:cs="宋体"/>
          <w:b/>
          <w:bCs/>
          <w:sz w:val="24"/>
          <w:szCs w:val="24"/>
          <w:lang w:eastAsia="zh-CN"/>
        </w:rPr>
        <w:t>20</w:t>
      </w:r>
      <w:r w:rsidRPr="005A0094">
        <w:rPr>
          <w:rFonts w:ascii="Book Antiqua" w:eastAsia="宋体" w:hAnsi="Book Antiqua" w:cs="宋体"/>
          <w:sz w:val="24"/>
          <w:szCs w:val="24"/>
          <w:lang w:eastAsia="zh-CN"/>
        </w:rPr>
        <w:t>: 457-468 [PMID: 25753837 DOI: 10.1007/s00776-015-0705-9]</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20 </w:t>
      </w:r>
      <w:proofErr w:type="spellStart"/>
      <w:r w:rsidRPr="005A0094">
        <w:rPr>
          <w:rFonts w:ascii="Book Antiqua" w:eastAsia="宋体" w:hAnsi="Book Antiqua" w:cs="宋体"/>
          <w:b/>
          <w:bCs/>
          <w:sz w:val="24"/>
          <w:szCs w:val="24"/>
          <w:lang w:eastAsia="zh-CN"/>
        </w:rPr>
        <w:t>Domnick</w:t>
      </w:r>
      <w:proofErr w:type="spellEnd"/>
      <w:r w:rsidRPr="005A0094">
        <w:rPr>
          <w:rFonts w:ascii="Book Antiqua" w:eastAsia="宋体" w:hAnsi="Book Antiqua" w:cs="宋体"/>
          <w:b/>
          <w:bCs/>
          <w:sz w:val="24"/>
          <w:szCs w:val="24"/>
          <w:lang w:eastAsia="zh-CN"/>
        </w:rPr>
        <w:t xml:space="preserve"> C</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Raschke</w:t>
      </w:r>
      <w:proofErr w:type="spellEnd"/>
      <w:r w:rsidRPr="005A0094">
        <w:rPr>
          <w:rFonts w:ascii="Book Antiqua" w:eastAsia="宋体" w:hAnsi="Book Antiqua" w:cs="宋体"/>
          <w:sz w:val="24"/>
          <w:szCs w:val="24"/>
          <w:lang w:eastAsia="zh-CN"/>
        </w:rPr>
        <w:t xml:space="preserve"> MJ, </w:t>
      </w:r>
      <w:proofErr w:type="spellStart"/>
      <w:r w:rsidRPr="005A0094">
        <w:rPr>
          <w:rFonts w:ascii="Book Antiqua" w:eastAsia="宋体" w:hAnsi="Book Antiqua" w:cs="宋体"/>
          <w:sz w:val="24"/>
          <w:szCs w:val="24"/>
          <w:lang w:eastAsia="zh-CN"/>
        </w:rPr>
        <w:t>Herbort</w:t>
      </w:r>
      <w:proofErr w:type="spellEnd"/>
      <w:r w:rsidRPr="005A0094">
        <w:rPr>
          <w:rFonts w:ascii="Book Antiqua" w:eastAsia="宋体" w:hAnsi="Book Antiqua" w:cs="宋体"/>
          <w:sz w:val="24"/>
          <w:szCs w:val="24"/>
          <w:lang w:eastAsia="zh-CN"/>
        </w:rPr>
        <w:t xml:space="preserve"> M. Biomechanics of the anterior cruciate ligament: Physiology, rupture and reconstruction techniques. </w:t>
      </w:r>
      <w:r w:rsidRPr="005A0094">
        <w:rPr>
          <w:rFonts w:ascii="Book Antiqua" w:eastAsia="宋体" w:hAnsi="Book Antiqua" w:cs="宋体"/>
          <w:i/>
          <w:iCs/>
          <w:sz w:val="24"/>
          <w:szCs w:val="24"/>
          <w:lang w:eastAsia="zh-CN"/>
        </w:rPr>
        <w:t xml:space="preserve">World J </w:t>
      </w:r>
      <w:proofErr w:type="spellStart"/>
      <w:r w:rsidRPr="005A0094">
        <w:rPr>
          <w:rFonts w:ascii="Book Antiqua" w:eastAsia="宋体" w:hAnsi="Book Antiqua" w:cs="宋体"/>
          <w:i/>
          <w:iCs/>
          <w:sz w:val="24"/>
          <w:szCs w:val="24"/>
          <w:lang w:eastAsia="zh-CN"/>
        </w:rPr>
        <w:t>Orthop</w:t>
      </w:r>
      <w:proofErr w:type="spellEnd"/>
      <w:r w:rsidRPr="005A0094">
        <w:rPr>
          <w:rFonts w:ascii="Book Antiqua" w:eastAsia="宋体" w:hAnsi="Book Antiqua" w:cs="宋体"/>
          <w:sz w:val="24"/>
          <w:szCs w:val="24"/>
          <w:lang w:eastAsia="zh-CN"/>
        </w:rPr>
        <w:t xml:space="preserve"> 2016; </w:t>
      </w:r>
      <w:r w:rsidRPr="005A0094">
        <w:rPr>
          <w:rFonts w:ascii="Book Antiqua" w:eastAsia="宋体" w:hAnsi="Book Antiqua" w:cs="宋体"/>
          <w:b/>
          <w:bCs/>
          <w:sz w:val="24"/>
          <w:szCs w:val="24"/>
          <w:lang w:eastAsia="zh-CN"/>
        </w:rPr>
        <w:t>7</w:t>
      </w:r>
      <w:r w:rsidRPr="005A0094">
        <w:rPr>
          <w:rFonts w:ascii="Book Antiqua" w:eastAsia="宋体" w:hAnsi="Book Antiqua" w:cs="宋体"/>
          <w:sz w:val="24"/>
          <w:szCs w:val="24"/>
          <w:lang w:eastAsia="zh-CN"/>
        </w:rPr>
        <w:t>: 82-93 [PMID: 26925379 DOI: 10.5312/wjo.v7.i2.82]</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21 </w:t>
      </w:r>
      <w:r w:rsidRPr="005A0094">
        <w:rPr>
          <w:rFonts w:ascii="Book Antiqua" w:eastAsia="宋体" w:hAnsi="Book Antiqua" w:cs="宋体"/>
          <w:b/>
          <w:bCs/>
          <w:sz w:val="24"/>
          <w:szCs w:val="24"/>
          <w:lang w:eastAsia="zh-CN"/>
        </w:rPr>
        <w:t>Iliopoulos E</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Galanis</w:t>
      </w:r>
      <w:proofErr w:type="spellEnd"/>
      <w:r w:rsidRPr="005A0094">
        <w:rPr>
          <w:rFonts w:ascii="Book Antiqua" w:eastAsia="宋体" w:hAnsi="Book Antiqua" w:cs="宋体"/>
          <w:sz w:val="24"/>
          <w:szCs w:val="24"/>
          <w:lang w:eastAsia="zh-CN"/>
        </w:rPr>
        <w:t xml:space="preserve"> N, </w:t>
      </w:r>
      <w:proofErr w:type="spellStart"/>
      <w:r w:rsidRPr="005A0094">
        <w:rPr>
          <w:rFonts w:ascii="Book Antiqua" w:eastAsia="宋体" w:hAnsi="Book Antiqua" w:cs="宋体"/>
          <w:sz w:val="24"/>
          <w:szCs w:val="24"/>
          <w:lang w:eastAsia="zh-CN"/>
        </w:rPr>
        <w:t>Zafeiridis</w:t>
      </w:r>
      <w:proofErr w:type="spellEnd"/>
      <w:r w:rsidRPr="005A0094">
        <w:rPr>
          <w:rFonts w:ascii="Book Antiqua" w:eastAsia="宋体" w:hAnsi="Book Antiqua" w:cs="宋体"/>
          <w:sz w:val="24"/>
          <w:szCs w:val="24"/>
          <w:lang w:eastAsia="zh-CN"/>
        </w:rPr>
        <w:t xml:space="preserve"> A, </w:t>
      </w:r>
      <w:proofErr w:type="spellStart"/>
      <w:r w:rsidRPr="005A0094">
        <w:rPr>
          <w:rFonts w:ascii="Book Antiqua" w:eastAsia="宋体" w:hAnsi="Book Antiqua" w:cs="宋体"/>
          <w:sz w:val="24"/>
          <w:szCs w:val="24"/>
          <w:lang w:eastAsia="zh-CN"/>
        </w:rPr>
        <w:t>Iosifidis</w:t>
      </w:r>
      <w:proofErr w:type="spellEnd"/>
      <w:r w:rsidRPr="005A0094">
        <w:rPr>
          <w:rFonts w:ascii="Book Antiqua" w:eastAsia="宋体" w:hAnsi="Book Antiqua" w:cs="宋体"/>
          <w:sz w:val="24"/>
          <w:szCs w:val="24"/>
          <w:lang w:eastAsia="zh-CN"/>
        </w:rPr>
        <w:t xml:space="preserve"> M, Papadopoulos P, </w:t>
      </w:r>
      <w:proofErr w:type="spellStart"/>
      <w:r w:rsidRPr="005A0094">
        <w:rPr>
          <w:rFonts w:ascii="Book Antiqua" w:eastAsia="宋体" w:hAnsi="Book Antiqua" w:cs="宋体"/>
          <w:sz w:val="24"/>
          <w:szCs w:val="24"/>
          <w:lang w:eastAsia="zh-CN"/>
        </w:rPr>
        <w:t>Potoupnis</w:t>
      </w:r>
      <w:proofErr w:type="spellEnd"/>
      <w:r w:rsidRPr="005A0094">
        <w:rPr>
          <w:rFonts w:ascii="Book Antiqua" w:eastAsia="宋体" w:hAnsi="Book Antiqua" w:cs="宋体"/>
          <w:sz w:val="24"/>
          <w:szCs w:val="24"/>
          <w:lang w:eastAsia="zh-CN"/>
        </w:rPr>
        <w:t xml:space="preserve"> M, Geladas N, </w:t>
      </w:r>
      <w:proofErr w:type="spellStart"/>
      <w:r w:rsidRPr="005A0094">
        <w:rPr>
          <w:rFonts w:ascii="Book Antiqua" w:eastAsia="宋体" w:hAnsi="Book Antiqua" w:cs="宋体"/>
          <w:sz w:val="24"/>
          <w:szCs w:val="24"/>
          <w:lang w:eastAsia="zh-CN"/>
        </w:rPr>
        <w:t>Vrabas</w:t>
      </w:r>
      <w:proofErr w:type="spellEnd"/>
      <w:r w:rsidRPr="005A0094">
        <w:rPr>
          <w:rFonts w:ascii="Book Antiqua" w:eastAsia="宋体" w:hAnsi="Book Antiqua" w:cs="宋体"/>
          <w:sz w:val="24"/>
          <w:szCs w:val="24"/>
          <w:lang w:eastAsia="zh-CN"/>
        </w:rPr>
        <w:t xml:space="preserve"> IS, </w:t>
      </w:r>
      <w:proofErr w:type="spellStart"/>
      <w:r w:rsidRPr="005A0094">
        <w:rPr>
          <w:rFonts w:ascii="Book Antiqua" w:eastAsia="宋体" w:hAnsi="Book Antiqua" w:cs="宋体"/>
          <w:sz w:val="24"/>
          <w:szCs w:val="24"/>
          <w:lang w:eastAsia="zh-CN"/>
        </w:rPr>
        <w:t>Kirkos</w:t>
      </w:r>
      <w:proofErr w:type="spellEnd"/>
      <w:r w:rsidRPr="005A0094">
        <w:rPr>
          <w:rFonts w:ascii="Book Antiqua" w:eastAsia="宋体" w:hAnsi="Book Antiqua" w:cs="宋体"/>
          <w:sz w:val="24"/>
          <w:szCs w:val="24"/>
          <w:lang w:eastAsia="zh-CN"/>
        </w:rPr>
        <w:t xml:space="preserve"> J. Anatomic single-bundle anterior cruciate ligament reconstruction improves walking economy: hamstrings tendon versus patellar tendon grafts. </w:t>
      </w:r>
      <w:r w:rsidRPr="005A0094">
        <w:rPr>
          <w:rFonts w:ascii="Book Antiqua" w:eastAsia="宋体" w:hAnsi="Book Antiqua" w:cs="宋体"/>
          <w:i/>
          <w:iCs/>
          <w:sz w:val="24"/>
          <w:szCs w:val="24"/>
          <w:lang w:eastAsia="zh-CN"/>
        </w:rPr>
        <w:t xml:space="preserve">Knee </w:t>
      </w:r>
      <w:proofErr w:type="spellStart"/>
      <w:r w:rsidRPr="005A0094">
        <w:rPr>
          <w:rFonts w:ascii="Book Antiqua" w:eastAsia="宋体" w:hAnsi="Book Antiqua" w:cs="宋体"/>
          <w:i/>
          <w:iCs/>
          <w:sz w:val="24"/>
          <w:szCs w:val="24"/>
          <w:lang w:eastAsia="zh-CN"/>
        </w:rPr>
        <w:t>Surg</w:t>
      </w:r>
      <w:proofErr w:type="spellEnd"/>
      <w:r w:rsidRPr="005A0094">
        <w:rPr>
          <w:rFonts w:ascii="Book Antiqua" w:eastAsia="宋体" w:hAnsi="Book Antiqua" w:cs="宋体"/>
          <w:i/>
          <w:iCs/>
          <w:sz w:val="24"/>
          <w:szCs w:val="24"/>
          <w:lang w:eastAsia="zh-CN"/>
        </w:rPr>
        <w:t xml:space="preserve"> Sports </w:t>
      </w:r>
      <w:proofErr w:type="spellStart"/>
      <w:r w:rsidRPr="005A0094">
        <w:rPr>
          <w:rFonts w:ascii="Book Antiqua" w:eastAsia="宋体" w:hAnsi="Book Antiqua" w:cs="宋体"/>
          <w:i/>
          <w:iCs/>
          <w:sz w:val="24"/>
          <w:szCs w:val="24"/>
          <w:lang w:eastAsia="zh-CN"/>
        </w:rPr>
        <w:t>Traumatol</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Arthrosc</w:t>
      </w:r>
      <w:proofErr w:type="spellEnd"/>
      <w:r w:rsidRPr="005A0094">
        <w:rPr>
          <w:rFonts w:ascii="Book Antiqua" w:eastAsia="宋体" w:hAnsi="Book Antiqua" w:cs="宋体"/>
          <w:sz w:val="24"/>
          <w:szCs w:val="24"/>
          <w:lang w:eastAsia="zh-CN"/>
        </w:rPr>
        <w:t xml:space="preserve"> 2016 [PMID: 27371291 DOI: 10.1007/s00167-016-4229-4]</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lastRenderedPageBreak/>
        <w:t xml:space="preserve">22 </w:t>
      </w:r>
      <w:r w:rsidRPr="005A0094">
        <w:rPr>
          <w:rFonts w:ascii="Book Antiqua" w:eastAsia="宋体" w:hAnsi="Book Antiqua" w:cs="宋体"/>
          <w:b/>
          <w:bCs/>
          <w:sz w:val="24"/>
          <w:szCs w:val="24"/>
          <w:lang w:eastAsia="zh-CN"/>
        </w:rPr>
        <w:t>Suzuki T</w:t>
      </w:r>
      <w:r w:rsidRPr="005A0094">
        <w:rPr>
          <w:rFonts w:ascii="Book Antiqua" w:eastAsia="宋体" w:hAnsi="Book Antiqua" w:cs="宋体"/>
          <w:sz w:val="24"/>
          <w:szCs w:val="24"/>
          <w:lang w:eastAsia="zh-CN"/>
        </w:rPr>
        <w:t xml:space="preserve">, Shino K, Nakagawa S, Nakata K, </w:t>
      </w:r>
      <w:proofErr w:type="spellStart"/>
      <w:r w:rsidRPr="005A0094">
        <w:rPr>
          <w:rFonts w:ascii="Book Antiqua" w:eastAsia="宋体" w:hAnsi="Book Antiqua" w:cs="宋体"/>
          <w:sz w:val="24"/>
          <w:szCs w:val="24"/>
          <w:lang w:eastAsia="zh-CN"/>
        </w:rPr>
        <w:t>Iwahashi</w:t>
      </w:r>
      <w:proofErr w:type="spellEnd"/>
      <w:r w:rsidRPr="005A0094">
        <w:rPr>
          <w:rFonts w:ascii="Book Antiqua" w:eastAsia="宋体" w:hAnsi="Book Antiqua" w:cs="宋体"/>
          <w:sz w:val="24"/>
          <w:szCs w:val="24"/>
          <w:lang w:eastAsia="zh-CN"/>
        </w:rPr>
        <w:t xml:space="preserve"> T, </w:t>
      </w:r>
      <w:proofErr w:type="spellStart"/>
      <w:r w:rsidRPr="005A0094">
        <w:rPr>
          <w:rFonts w:ascii="Book Antiqua" w:eastAsia="宋体" w:hAnsi="Book Antiqua" w:cs="宋体"/>
          <w:sz w:val="24"/>
          <w:szCs w:val="24"/>
          <w:lang w:eastAsia="zh-CN"/>
        </w:rPr>
        <w:t>Kinugasa</w:t>
      </w:r>
      <w:proofErr w:type="spellEnd"/>
      <w:r w:rsidRPr="005A0094">
        <w:rPr>
          <w:rFonts w:ascii="Book Antiqua" w:eastAsia="宋体" w:hAnsi="Book Antiqua" w:cs="宋体"/>
          <w:sz w:val="24"/>
          <w:szCs w:val="24"/>
          <w:lang w:eastAsia="zh-CN"/>
        </w:rPr>
        <w:t xml:space="preserve"> K, </w:t>
      </w:r>
      <w:proofErr w:type="spellStart"/>
      <w:r w:rsidRPr="005A0094">
        <w:rPr>
          <w:rFonts w:ascii="Book Antiqua" w:eastAsia="宋体" w:hAnsi="Book Antiqua" w:cs="宋体"/>
          <w:sz w:val="24"/>
          <w:szCs w:val="24"/>
          <w:lang w:eastAsia="zh-CN"/>
        </w:rPr>
        <w:t>Otsubo</w:t>
      </w:r>
      <w:proofErr w:type="spellEnd"/>
      <w:r w:rsidRPr="005A0094">
        <w:rPr>
          <w:rFonts w:ascii="Book Antiqua" w:eastAsia="宋体" w:hAnsi="Book Antiqua" w:cs="宋体"/>
          <w:sz w:val="24"/>
          <w:szCs w:val="24"/>
          <w:lang w:eastAsia="zh-CN"/>
        </w:rPr>
        <w:t xml:space="preserve"> H, Yamashita T. Early integration of a bone plug in the femoral tunnel in rectangular tunnel ACL reconstruction with a bone-patellar tendon-bone graft: a prospective computed tomography analysis. </w:t>
      </w:r>
      <w:r w:rsidRPr="005A0094">
        <w:rPr>
          <w:rFonts w:ascii="Book Antiqua" w:eastAsia="宋体" w:hAnsi="Book Antiqua" w:cs="宋体"/>
          <w:i/>
          <w:iCs/>
          <w:sz w:val="24"/>
          <w:szCs w:val="24"/>
          <w:lang w:eastAsia="zh-CN"/>
        </w:rPr>
        <w:t xml:space="preserve">Knee </w:t>
      </w:r>
      <w:proofErr w:type="spellStart"/>
      <w:r w:rsidRPr="005A0094">
        <w:rPr>
          <w:rFonts w:ascii="Book Antiqua" w:eastAsia="宋体" w:hAnsi="Book Antiqua" w:cs="宋体"/>
          <w:i/>
          <w:iCs/>
          <w:sz w:val="24"/>
          <w:szCs w:val="24"/>
          <w:lang w:eastAsia="zh-CN"/>
        </w:rPr>
        <w:t>Surg</w:t>
      </w:r>
      <w:proofErr w:type="spellEnd"/>
      <w:r w:rsidRPr="005A0094">
        <w:rPr>
          <w:rFonts w:ascii="Book Antiqua" w:eastAsia="宋体" w:hAnsi="Book Antiqua" w:cs="宋体"/>
          <w:i/>
          <w:iCs/>
          <w:sz w:val="24"/>
          <w:szCs w:val="24"/>
          <w:lang w:eastAsia="zh-CN"/>
        </w:rPr>
        <w:t xml:space="preserve"> Sports </w:t>
      </w:r>
      <w:proofErr w:type="spellStart"/>
      <w:r w:rsidRPr="005A0094">
        <w:rPr>
          <w:rFonts w:ascii="Book Antiqua" w:eastAsia="宋体" w:hAnsi="Book Antiqua" w:cs="宋体"/>
          <w:i/>
          <w:iCs/>
          <w:sz w:val="24"/>
          <w:szCs w:val="24"/>
          <w:lang w:eastAsia="zh-CN"/>
        </w:rPr>
        <w:t>Traumatol</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Arthrosc</w:t>
      </w:r>
      <w:proofErr w:type="spellEnd"/>
      <w:r w:rsidRPr="005A0094">
        <w:rPr>
          <w:rFonts w:ascii="Book Antiqua" w:eastAsia="宋体" w:hAnsi="Book Antiqua" w:cs="宋体"/>
          <w:sz w:val="24"/>
          <w:szCs w:val="24"/>
          <w:lang w:eastAsia="zh-CN"/>
        </w:rPr>
        <w:t xml:space="preserve"> 2011; </w:t>
      </w:r>
      <w:r w:rsidRPr="005A0094">
        <w:rPr>
          <w:rFonts w:ascii="Book Antiqua" w:eastAsia="宋体" w:hAnsi="Book Antiqua" w:cs="宋体"/>
          <w:b/>
          <w:bCs/>
          <w:sz w:val="24"/>
          <w:szCs w:val="24"/>
          <w:lang w:eastAsia="zh-CN"/>
        </w:rPr>
        <w:t xml:space="preserve">19 </w:t>
      </w:r>
      <w:proofErr w:type="spellStart"/>
      <w:r w:rsidRPr="005A0094">
        <w:rPr>
          <w:rFonts w:ascii="Book Antiqua" w:eastAsia="宋体" w:hAnsi="Book Antiqua" w:cs="宋体"/>
          <w:bCs/>
          <w:sz w:val="24"/>
          <w:szCs w:val="24"/>
          <w:lang w:eastAsia="zh-CN"/>
        </w:rPr>
        <w:t>Suppl</w:t>
      </w:r>
      <w:proofErr w:type="spellEnd"/>
      <w:r w:rsidRPr="005A0094">
        <w:rPr>
          <w:rFonts w:ascii="Book Antiqua" w:eastAsia="宋体" w:hAnsi="Book Antiqua" w:cs="宋体"/>
          <w:bCs/>
          <w:sz w:val="24"/>
          <w:szCs w:val="24"/>
          <w:lang w:eastAsia="zh-CN"/>
        </w:rPr>
        <w:t xml:space="preserve"> 1</w:t>
      </w:r>
      <w:r w:rsidRPr="005A0094">
        <w:rPr>
          <w:rFonts w:ascii="Book Antiqua" w:eastAsia="宋体" w:hAnsi="Book Antiqua" w:cs="宋体"/>
          <w:sz w:val="24"/>
          <w:szCs w:val="24"/>
          <w:lang w:eastAsia="zh-CN"/>
        </w:rPr>
        <w:t>: S29-S35 [PMID: 21431371 DOI: 10.1007/s00167-011-1481-5]</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23 </w:t>
      </w:r>
      <w:r w:rsidRPr="005A0094">
        <w:rPr>
          <w:rFonts w:ascii="Book Antiqua" w:eastAsia="宋体" w:hAnsi="Book Antiqua" w:cs="宋体"/>
          <w:b/>
          <w:bCs/>
          <w:sz w:val="24"/>
          <w:szCs w:val="24"/>
          <w:lang w:eastAsia="zh-CN"/>
        </w:rPr>
        <w:t>Petersen W</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Laprell</w:t>
      </w:r>
      <w:proofErr w:type="spellEnd"/>
      <w:r w:rsidRPr="005A0094">
        <w:rPr>
          <w:rFonts w:ascii="Book Antiqua" w:eastAsia="宋体" w:hAnsi="Book Antiqua" w:cs="宋体"/>
          <w:sz w:val="24"/>
          <w:szCs w:val="24"/>
          <w:lang w:eastAsia="zh-CN"/>
        </w:rPr>
        <w:t xml:space="preserve"> H. Insertion of autologous tendon grafts to the bone: a histological and </w:t>
      </w:r>
      <w:proofErr w:type="spellStart"/>
      <w:r w:rsidRPr="005A0094">
        <w:rPr>
          <w:rFonts w:ascii="Book Antiqua" w:eastAsia="宋体" w:hAnsi="Book Antiqua" w:cs="宋体"/>
          <w:sz w:val="24"/>
          <w:szCs w:val="24"/>
          <w:lang w:eastAsia="zh-CN"/>
        </w:rPr>
        <w:t>immunohistochemical</w:t>
      </w:r>
      <w:proofErr w:type="spellEnd"/>
      <w:r w:rsidRPr="005A0094">
        <w:rPr>
          <w:rFonts w:ascii="Book Antiqua" w:eastAsia="宋体" w:hAnsi="Book Antiqua" w:cs="宋体"/>
          <w:sz w:val="24"/>
          <w:szCs w:val="24"/>
          <w:lang w:eastAsia="zh-CN"/>
        </w:rPr>
        <w:t xml:space="preserve"> study of hamstring and patellar tendon grafts. </w:t>
      </w:r>
      <w:r w:rsidRPr="005A0094">
        <w:rPr>
          <w:rFonts w:ascii="Book Antiqua" w:eastAsia="宋体" w:hAnsi="Book Antiqua" w:cs="宋体"/>
          <w:i/>
          <w:iCs/>
          <w:sz w:val="24"/>
          <w:szCs w:val="24"/>
          <w:lang w:eastAsia="zh-CN"/>
        </w:rPr>
        <w:t xml:space="preserve">Knee </w:t>
      </w:r>
      <w:proofErr w:type="spellStart"/>
      <w:r w:rsidRPr="005A0094">
        <w:rPr>
          <w:rFonts w:ascii="Book Antiqua" w:eastAsia="宋体" w:hAnsi="Book Antiqua" w:cs="宋体"/>
          <w:i/>
          <w:iCs/>
          <w:sz w:val="24"/>
          <w:szCs w:val="24"/>
          <w:lang w:eastAsia="zh-CN"/>
        </w:rPr>
        <w:t>Surg</w:t>
      </w:r>
      <w:proofErr w:type="spellEnd"/>
      <w:r w:rsidRPr="005A0094">
        <w:rPr>
          <w:rFonts w:ascii="Book Antiqua" w:eastAsia="宋体" w:hAnsi="Book Antiqua" w:cs="宋体"/>
          <w:i/>
          <w:iCs/>
          <w:sz w:val="24"/>
          <w:szCs w:val="24"/>
          <w:lang w:eastAsia="zh-CN"/>
        </w:rPr>
        <w:t xml:space="preserve"> Sports </w:t>
      </w:r>
      <w:proofErr w:type="spellStart"/>
      <w:r w:rsidRPr="005A0094">
        <w:rPr>
          <w:rFonts w:ascii="Book Antiqua" w:eastAsia="宋体" w:hAnsi="Book Antiqua" w:cs="宋体"/>
          <w:i/>
          <w:iCs/>
          <w:sz w:val="24"/>
          <w:szCs w:val="24"/>
          <w:lang w:eastAsia="zh-CN"/>
        </w:rPr>
        <w:t>Traumatol</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Arthrosc</w:t>
      </w:r>
      <w:proofErr w:type="spellEnd"/>
      <w:r w:rsidRPr="005A0094">
        <w:rPr>
          <w:rFonts w:ascii="Book Antiqua" w:eastAsia="宋体" w:hAnsi="Book Antiqua" w:cs="宋体"/>
          <w:sz w:val="24"/>
          <w:szCs w:val="24"/>
          <w:lang w:eastAsia="zh-CN"/>
        </w:rPr>
        <w:t xml:space="preserve"> 2000; </w:t>
      </w:r>
      <w:r w:rsidRPr="005A0094">
        <w:rPr>
          <w:rFonts w:ascii="Book Antiqua" w:eastAsia="宋体" w:hAnsi="Book Antiqua" w:cs="宋体"/>
          <w:b/>
          <w:bCs/>
          <w:sz w:val="24"/>
          <w:szCs w:val="24"/>
          <w:lang w:eastAsia="zh-CN"/>
        </w:rPr>
        <w:t>8</w:t>
      </w:r>
      <w:r w:rsidRPr="005A0094">
        <w:rPr>
          <w:rFonts w:ascii="Book Antiqua" w:eastAsia="宋体" w:hAnsi="Book Antiqua" w:cs="宋体"/>
          <w:sz w:val="24"/>
          <w:szCs w:val="24"/>
          <w:lang w:eastAsia="zh-CN"/>
        </w:rPr>
        <w:t>: 26-31 [PMID: 10663316 DOI: 10.1007/s001670050006]</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24 </w:t>
      </w:r>
      <w:proofErr w:type="spellStart"/>
      <w:r w:rsidRPr="005A0094">
        <w:rPr>
          <w:rFonts w:ascii="Book Antiqua" w:eastAsia="宋体" w:hAnsi="Book Antiqua" w:cs="宋体"/>
          <w:b/>
          <w:bCs/>
          <w:sz w:val="24"/>
          <w:szCs w:val="24"/>
          <w:lang w:eastAsia="zh-CN"/>
        </w:rPr>
        <w:t>Yoshiya</w:t>
      </w:r>
      <w:proofErr w:type="spellEnd"/>
      <w:r w:rsidRPr="005A0094">
        <w:rPr>
          <w:rFonts w:ascii="Book Antiqua" w:eastAsia="宋体" w:hAnsi="Book Antiqua" w:cs="宋体"/>
          <w:b/>
          <w:bCs/>
          <w:sz w:val="24"/>
          <w:szCs w:val="24"/>
          <w:lang w:eastAsia="zh-CN"/>
        </w:rPr>
        <w:t xml:space="preserve"> S</w:t>
      </w:r>
      <w:r w:rsidRPr="005A0094">
        <w:rPr>
          <w:rFonts w:ascii="Book Antiqua" w:eastAsia="宋体" w:hAnsi="Book Antiqua" w:cs="宋体"/>
          <w:sz w:val="24"/>
          <w:szCs w:val="24"/>
          <w:lang w:eastAsia="zh-CN"/>
        </w:rPr>
        <w:t xml:space="preserve">, Nagano M, </w:t>
      </w:r>
      <w:proofErr w:type="spellStart"/>
      <w:r w:rsidRPr="005A0094">
        <w:rPr>
          <w:rFonts w:ascii="Book Antiqua" w:eastAsia="宋体" w:hAnsi="Book Antiqua" w:cs="宋体"/>
          <w:sz w:val="24"/>
          <w:szCs w:val="24"/>
          <w:lang w:eastAsia="zh-CN"/>
        </w:rPr>
        <w:t>Kurosaka</w:t>
      </w:r>
      <w:proofErr w:type="spellEnd"/>
      <w:r w:rsidRPr="005A0094">
        <w:rPr>
          <w:rFonts w:ascii="Book Antiqua" w:eastAsia="宋体" w:hAnsi="Book Antiqua" w:cs="宋体"/>
          <w:sz w:val="24"/>
          <w:szCs w:val="24"/>
          <w:lang w:eastAsia="zh-CN"/>
        </w:rPr>
        <w:t xml:space="preserve"> M, </w:t>
      </w:r>
      <w:proofErr w:type="spellStart"/>
      <w:r w:rsidRPr="005A0094">
        <w:rPr>
          <w:rFonts w:ascii="Book Antiqua" w:eastAsia="宋体" w:hAnsi="Book Antiqua" w:cs="宋体"/>
          <w:sz w:val="24"/>
          <w:szCs w:val="24"/>
          <w:lang w:eastAsia="zh-CN"/>
        </w:rPr>
        <w:t>Muratsu</w:t>
      </w:r>
      <w:proofErr w:type="spellEnd"/>
      <w:r w:rsidRPr="005A0094">
        <w:rPr>
          <w:rFonts w:ascii="Book Antiqua" w:eastAsia="宋体" w:hAnsi="Book Antiqua" w:cs="宋体"/>
          <w:sz w:val="24"/>
          <w:szCs w:val="24"/>
          <w:lang w:eastAsia="zh-CN"/>
        </w:rPr>
        <w:t xml:space="preserve"> H, Mizuno K. Graft healing in the bone tunnel in anterior cruciate ligament reconstruction. </w:t>
      </w:r>
      <w:proofErr w:type="spellStart"/>
      <w:r w:rsidRPr="005A0094">
        <w:rPr>
          <w:rFonts w:ascii="Book Antiqua" w:eastAsia="宋体" w:hAnsi="Book Antiqua" w:cs="宋体"/>
          <w:i/>
          <w:iCs/>
          <w:sz w:val="24"/>
          <w:szCs w:val="24"/>
          <w:lang w:eastAsia="zh-CN"/>
        </w:rPr>
        <w:t>Clin</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Orthop</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Relat</w:t>
      </w:r>
      <w:proofErr w:type="spellEnd"/>
      <w:r w:rsidRPr="005A0094">
        <w:rPr>
          <w:rFonts w:ascii="Book Antiqua" w:eastAsia="宋体" w:hAnsi="Book Antiqua" w:cs="宋体"/>
          <w:i/>
          <w:iCs/>
          <w:sz w:val="24"/>
          <w:szCs w:val="24"/>
          <w:lang w:eastAsia="zh-CN"/>
        </w:rPr>
        <w:t xml:space="preserve"> Res</w:t>
      </w:r>
      <w:r w:rsidRPr="005A0094">
        <w:rPr>
          <w:rFonts w:ascii="Book Antiqua" w:eastAsia="宋体" w:hAnsi="Book Antiqua" w:cs="宋体"/>
          <w:sz w:val="24"/>
          <w:szCs w:val="24"/>
          <w:lang w:eastAsia="zh-CN"/>
        </w:rPr>
        <w:t xml:space="preserve"> 2000; </w:t>
      </w:r>
      <w:r w:rsidR="00471CC6">
        <w:rPr>
          <w:rFonts w:ascii="Book Antiqua" w:eastAsia="宋体" w:hAnsi="Book Antiqua" w:cs="宋体" w:hint="eastAsia"/>
          <w:b/>
          <w:sz w:val="24"/>
          <w:szCs w:val="24"/>
          <w:lang w:eastAsia="zh-CN"/>
        </w:rPr>
        <w:t>376</w:t>
      </w:r>
      <w:r w:rsidRPr="005A0094">
        <w:rPr>
          <w:rFonts w:ascii="Book Antiqua" w:eastAsia="宋体" w:hAnsi="Book Antiqua" w:cs="宋体"/>
          <w:sz w:val="24"/>
          <w:szCs w:val="24"/>
          <w:lang w:eastAsia="zh-CN"/>
        </w:rPr>
        <w:t>: 278-286 [PMID: 10906885]</w:t>
      </w:r>
    </w:p>
    <w:p w:rsidR="005A0094" w:rsidRPr="005A0094" w:rsidRDefault="005A0094" w:rsidP="005A0094">
      <w:pPr>
        <w:spacing w:line="360" w:lineRule="auto"/>
        <w:rPr>
          <w:rFonts w:ascii="Book Antiqua" w:eastAsia="宋体" w:hAnsi="Book Antiqua" w:cs="宋体"/>
          <w:sz w:val="24"/>
          <w:szCs w:val="24"/>
          <w:lang w:eastAsia="zh-CN"/>
        </w:rPr>
      </w:pPr>
      <w:proofErr w:type="gramStart"/>
      <w:r w:rsidRPr="005A0094">
        <w:rPr>
          <w:rFonts w:ascii="Book Antiqua" w:eastAsia="宋体" w:hAnsi="Book Antiqua" w:cs="宋体"/>
          <w:sz w:val="24"/>
          <w:szCs w:val="24"/>
          <w:lang w:eastAsia="zh-CN"/>
        </w:rPr>
        <w:t xml:space="preserve">25 </w:t>
      </w:r>
      <w:r w:rsidRPr="005A0094">
        <w:rPr>
          <w:rFonts w:ascii="Book Antiqua" w:eastAsia="宋体" w:hAnsi="Book Antiqua" w:cs="宋体"/>
          <w:b/>
          <w:bCs/>
          <w:sz w:val="24"/>
          <w:szCs w:val="24"/>
          <w:lang w:eastAsia="zh-CN"/>
        </w:rPr>
        <w:t>Park MJ</w:t>
      </w:r>
      <w:r w:rsidRPr="005A0094">
        <w:rPr>
          <w:rFonts w:ascii="Book Antiqua" w:eastAsia="宋体" w:hAnsi="Book Antiqua" w:cs="宋体"/>
          <w:sz w:val="24"/>
          <w:szCs w:val="24"/>
          <w:lang w:eastAsia="zh-CN"/>
        </w:rPr>
        <w:t xml:space="preserve">, Lee MC, </w:t>
      </w:r>
      <w:proofErr w:type="spellStart"/>
      <w:r w:rsidRPr="005A0094">
        <w:rPr>
          <w:rFonts w:ascii="Book Antiqua" w:eastAsia="宋体" w:hAnsi="Book Antiqua" w:cs="宋体"/>
          <w:sz w:val="24"/>
          <w:szCs w:val="24"/>
          <w:lang w:eastAsia="zh-CN"/>
        </w:rPr>
        <w:t>Seong</w:t>
      </w:r>
      <w:proofErr w:type="spellEnd"/>
      <w:r w:rsidRPr="005A0094">
        <w:rPr>
          <w:rFonts w:ascii="Book Antiqua" w:eastAsia="宋体" w:hAnsi="Book Antiqua" w:cs="宋体"/>
          <w:sz w:val="24"/>
          <w:szCs w:val="24"/>
          <w:lang w:eastAsia="zh-CN"/>
        </w:rPr>
        <w:t xml:space="preserve"> SC.</w:t>
      </w:r>
      <w:proofErr w:type="gramEnd"/>
      <w:r w:rsidRPr="005A0094">
        <w:rPr>
          <w:rFonts w:ascii="Book Antiqua" w:eastAsia="宋体" w:hAnsi="Book Antiqua" w:cs="宋体"/>
          <w:sz w:val="24"/>
          <w:szCs w:val="24"/>
          <w:lang w:eastAsia="zh-CN"/>
        </w:rPr>
        <w:t xml:space="preserve"> </w:t>
      </w:r>
      <w:proofErr w:type="gramStart"/>
      <w:r w:rsidRPr="005A0094">
        <w:rPr>
          <w:rFonts w:ascii="Book Antiqua" w:eastAsia="宋体" w:hAnsi="Book Antiqua" w:cs="宋体"/>
          <w:sz w:val="24"/>
          <w:szCs w:val="24"/>
          <w:lang w:eastAsia="zh-CN"/>
        </w:rPr>
        <w:t>A comparative study of the healing of tendon autograft and tendon-bone autograft using patellar tendon in rabbits.</w:t>
      </w:r>
      <w:proofErr w:type="gramEnd"/>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i/>
          <w:iCs/>
          <w:sz w:val="24"/>
          <w:szCs w:val="24"/>
          <w:lang w:eastAsia="zh-CN"/>
        </w:rPr>
        <w:t>Int</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Orthop</w:t>
      </w:r>
      <w:proofErr w:type="spellEnd"/>
      <w:r w:rsidRPr="005A0094">
        <w:rPr>
          <w:rFonts w:ascii="Book Antiqua" w:eastAsia="宋体" w:hAnsi="Book Antiqua" w:cs="宋体"/>
          <w:sz w:val="24"/>
          <w:szCs w:val="24"/>
          <w:lang w:eastAsia="zh-CN"/>
        </w:rPr>
        <w:t xml:space="preserve"> 2001; </w:t>
      </w:r>
      <w:r w:rsidRPr="005A0094">
        <w:rPr>
          <w:rFonts w:ascii="Book Antiqua" w:eastAsia="宋体" w:hAnsi="Book Antiqua" w:cs="宋体"/>
          <w:b/>
          <w:bCs/>
          <w:sz w:val="24"/>
          <w:szCs w:val="24"/>
          <w:lang w:eastAsia="zh-CN"/>
        </w:rPr>
        <w:t>25</w:t>
      </w:r>
      <w:r w:rsidRPr="005A0094">
        <w:rPr>
          <w:rFonts w:ascii="Book Antiqua" w:eastAsia="宋体" w:hAnsi="Book Antiqua" w:cs="宋体"/>
          <w:sz w:val="24"/>
          <w:szCs w:val="24"/>
          <w:lang w:eastAsia="zh-CN"/>
        </w:rPr>
        <w:t>: 35-39 [PMID: 11374265 DOI: 10.1007/s002640000199]</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26 </w:t>
      </w:r>
      <w:r w:rsidRPr="005A0094">
        <w:rPr>
          <w:rFonts w:ascii="Book Antiqua" w:eastAsia="宋体" w:hAnsi="Book Antiqua" w:cs="宋体"/>
          <w:b/>
          <w:bCs/>
          <w:sz w:val="24"/>
          <w:szCs w:val="24"/>
          <w:lang w:eastAsia="zh-CN"/>
        </w:rPr>
        <w:t>Driscoll MD</w:t>
      </w:r>
      <w:r w:rsidRPr="005A0094">
        <w:rPr>
          <w:rFonts w:ascii="Book Antiqua" w:eastAsia="宋体" w:hAnsi="Book Antiqua" w:cs="宋体"/>
          <w:sz w:val="24"/>
          <w:szCs w:val="24"/>
          <w:lang w:eastAsia="zh-CN"/>
        </w:rPr>
        <w:t xml:space="preserve">, Isabell GP, </w:t>
      </w:r>
      <w:proofErr w:type="spellStart"/>
      <w:r w:rsidRPr="005A0094">
        <w:rPr>
          <w:rFonts w:ascii="Book Antiqua" w:eastAsia="宋体" w:hAnsi="Book Antiqua" w:cs="宋体"/>
          <w:sz w:val="24"/>
          <w:szCs w:val="24"/>
          <w:lang w:eastAsia="zh-CN"/>
        </w:rPr>
        <w:t>Conditt</w:t>
      </w:r>
      <w:proofErr w:type="spellEnd"/>
      <w:r w:rsidRPr="005A0094">
        <w:rPr>
          <w:rFonts w:ascii="Book Antiqua" w:eastAsia="宋体" w:hAnsi="Book Antiqua" w:cs="宋体"/>
          <w:sz w:val="24"/>
          <w:szCs w:val="24"/>
          <w:lang w:eastAsia="zh-CN"/>
        </w:rPr>
        <w:t xml:space="preserve"> MA, </w:t>
      </w:r>
      <w:proofErr w:type="spellStart"/>
      <w:r w:rsidRPr="005A0094">
        <w:rPr>
          <w:rFonts w:ascii="Book Antiqua" w:eastAsia="宋体" w:hAnsi="Book Antiqua" w:cs="宋体"/>
          <w:sz w:val="24"/>
          <w:szCs w:val="24"/>
          <w:lang w:eastAsia="zh-CN"/>
        </w:rPr>
        <w:t>Ismaily</w:t>
      </w:r>
      <w:proofErr w:type="spellEnd"/>
      <w:r w:rsidRPr="005A0094">
        <w:rPr>
          <w:rFonts w:ascii="Book Antiqua" w:eastAsia="宋体" w:hAnsi="Book Antiqua" w:cs="宋体"/>
          <w:sz w:val="24"/>
          <w:szCs w:val="24"/>
          <w:lang w:eastAsia="zh-CN"/>
        </w:rPr>
        <w:t xml:space="preserve"> SK, Jupiter DC, Noble PC, Lowe WR. Comparison of 2 femoral tunnel locations in anatomic single-bundle anterior cruciate ligament reconstruction: a biomechanical study. </w:t>
      </w:r>
      <w:r w:rsidRPr="005A0094">
        <w:rPr>
          <w:rFonts w:ascii="Book Antiqua" w:eastAsia="宋体" w:hAnsi="Book Antiqua" w:cs="宋体"/>
          <w:i/>
          <w:iCs/>
          <w:sz w:val="24"/>
          <w:szCs w:val="24"/>
          <w:lang w:eastAsia="zh-CN"/>
        </w:rPr>
        <w:t>Arthroscopy</w:t>
      </w:r>
      <w:r w:rsidRPr="005A0094">
        <w:rPr>
          <w:rFonts w:ascii="Book Antiqua" w:eastAsia="宋体" w:hAnsi="Book Antiqua" w:cs="宋体"/>
          <w:sz w:val="24"/>
          <w:szCs w:val="24"/>
          <w:lang w:eastAsia="zh-CN"/>
        </w:rPr>
        <w:t xml:space="preserve"> 2012; </w:t>
      </w:r>
      <w:r w:rsidRPr="005A0094">
        <w:rPr>
          <w:rFonts w:ascii="Book Antiqua" w:eastAsia="宋体" w:hAnsi="Book Antiqua" w:cs="宋体"/>
          <w:b/>
          <w:bCs/>
          <w:sz w:val="24"/>
          <w:szCs w:val="24"/>
          <w:lang w:eastAsia="zh-CN"/>
        </w:rPr>
        <w:t>28</w:t>
      </w:r>
      <w:r w:rsidRPr="005A0094">
        <w:rPr>
          <w:rFonts w:ascii="Book Antiqua" w:eastAsia="宋体" w:hAnsi="Book Antiqua" w:cs="宋体"/>
          <w:sz w:val="24"/>
          <w:szCs w:val="24"/>
          <w:lang w:eastAsia="zh-CN"/>
        </w:rPr>
        <w:t>: 1481-1489 [PMID: 22796141 DOI: 10.1016/j.arthro.2012.03.019]</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27 </w:t>
      </w:r>
      <w:proofErr w:type="spellStart"/>
      <w:r w:rsidRPr="005A0094">
        <w:rPr>
          <w:rFonts w:ascii="Book Antiqua" w:eastAsia="宋体" w:hAnsi="Book Antiqua" w:cs="宋体"/>
          <w:b/>
          <w:bCs/>
          <w:sz w:val="24"/>
          <w:szCs w:val="24"/>
          <w:lang w:eastAsia="zh-CN"/>
        </w:rPr>
        <w:t>Herbort</w:t>
      </w:r>
      <w:proofErr w:type="spellEnd"/>
      <w:r w:rsidRPr="005A0094">
        <w:rPr>
          <w:rFonts w:ascii="Book Antiqua" w:eastAsia="宋体" w:hAnsi="Book Antiqua" w:cs="宋体"/>
          <w:b/>
          <w:bCs/>
          <w:sz w:val="24"/>
          <w:szCs w:val="24"/>
          <w:lang w:eastAsia="zh-CN"/>
        </w:rPr>
        <w:t xml:space="preserve"> M</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Tecklenburg</w:t>
      </w:r>
      <w:proofErr w:type="spellEnd"/>
      <w:r w:rsidRPr="005A0094">
        <w:rPr>
          <w:rFonts w:ascii="Book Antiqua" w:eastAsia="宋体" w:hAnsi="Book Antiqua" w:cs="宋体"/>
          <w:sz w:val="24"/>
          <w:szCs w:val="24"/>
          <w:lang w:eastAsia="zh-CN"/>
        </w:rPr>
        <w:t xml:space="preserve"> K, </w:t>
      </w:r>
      <w:proofErr w:type="spellStart"/>
      <w:r w:rsidRPr="005A0094">
        <w:rPr>
          <w:rFonts w:ascii="Book Antiqua" w:eastAsia="宋体" w:hAnsi="Book Antiqua" w:cs="宋体"/>
          <w:sz w:val="24"/>
          <w:szCs w:val="24"/>
          <w:lang w:eastAsia="zh-CN"/>
        </w:rPr>
        <w:t>Zantop</w:t>
      </w:r>
      <w:proofErr w:type="spellEnd"/>
      <w:r w:rsidRPr="005A0094">
        <w:rPr>
          <w:rFonts w:ascii="Book Antiqua" w:eastAsia="宋体" w:hAnsi="Book Antiqua" w:cs="宋体"/>
          <w:sz w:val="24"/>
          <w:szCs w:val="24"/>
          <w:lang w:eastAsia="zh-CN"/>
        </w:rPr>
        <w:t xml:space="preserve"> T, </w:t>
      </w:r>
      <w:proofErr w:type="spellStart"/>
      <w:r w:rsidRPr="005A0094">
        <w:rPr>
          <w:rFonts w:ascii="Book Antiqua" w:eastAsia="宋体" w:hAnsi="Book Antiqua" w:cs="宋体"/>
          <w:sz w:val="24"/>
          <w:szCs w:val="24"/>
          <w:lang w:eastAsia="zh-CN"/>
        </w:rPr>
        <w:t>Raschke</w:t>
      </w:r>
      <w:proofErr w:type="spellEnd"/>
      <w:r w:rsidRPr="005A0094">
        <w:rPr>
          <w:rFonts w:ascii="Book Antiqua" w:eastAsia="宋体" w:hAnsi="Book Antiqua" w:cs="宋体"/>
          <w:sz w:val="24"/>
          <w:szCs w:val="24"/>
          <w:lang w:eastAsia="zh-CN"/>
        </w:rPr>
        <w:t xml:space="preserve"> MJ, </w:t>
      </w:r>
      <w:proofErr w:type="spellStart"/>
      <w:r w:rsidRPr="005A0094">
        <w:rPr>
          <w:rFonts w:ascii="Book Antiqua" w:eastAsia="宋体" w:hAnsi="Book Antiqua" w:cs="宋体"/>
          <w:sz w:val="24"/>
          <w:szCs w:val="24"/>
          <w:lang w:eastAsia="zh-CN"/>
        </w:rPr>
        <w:t>Hoser</w:t>
      </w:r>
      <w:proofErr w:type="spellEnd"/>
      <w:r w:rsidRPr="005A0094">
        <w:rPr>
          <w:rFonts w:ascii="Book Antiqua" w:eastAsia="宋体" w:hAnsi="Book Antiqua" w:cs="宋体"/>
          <w:sz w:val="24"/>
          <w:szCs w:val="24"/>
          <w:lang w:eastAsia="zh-CN"/>
        </w:rPr>
        <w:t xml:space="preserve"> C, Schulze M, Petersen W, Fink C. Single-bundle anterior cruciate ligament reconstruction: a biomechanical cadaveric study of a rectangular quadriceps and bone--patellar tendon--bone graft configuration versus a round hamstring graft. </w:t>
      </w:r>
      <w:r w:rsidRPr="005A0094">
        <w:rPr>
          <w:rFonts w:ascii="Book Antiqua" w:eastAsia="宋体" w:hAnsi="Book Antiqua" w:cs="宋体"/>
          <w:i/>
          <w:iCs/>
          <w:sz w:val="24"/>
          <w:szCs w:val="24"/>
          <w:lang w:eastAsia="zh-CN"/>
        </w:rPr>
        <w:t>Arthroscopy</w:t>
      </w:r>
      <w:r w:rsidRPr="005A0094">
        <w:rPr>
          <w:rFonts w:ascii="Book Antiqua" w:eastAsia="宋体" w:hAnsi="Book Antiqua" w:cs="宋体"/>
          <w:sz w:val="24"/>
          <w:szCs w:val="24"/>
          <w:lang w:eastAsia="zh-CN"/>
        </w:rPr>
        <w:t xml:space="preserve"> 2013; </w:t>
      </w:r>
      <w:r w:rsidRPr="005A0094">
        <w:rPr>
          <w:rFonts w:ascii="Book Antiqua" w:eastAsia="宋体" w:hAnsi="Book Antiqua" w:cs="宋体"/>
          <w:b/>
          <w:bCs/>
          <w:sz w:val="24"/>
          <w:szCs w:val="24"/>
          <w:lang w:eastAsia="zh-CN"/>
        </w:rPr>
        <w:t>29</w:t>
      </w:r>
      <w:r w:rsidRPr="005A0094">
        <w:rPr>
          <w:rFonts w:ascii="Book Antiqua" w:eastAsia="宋体" w:hAnsi="Book Antiqua" w:cs="宋体"/>
          <w:sz w:val="24"/>
          <w:szCs w:val="24"/>
          <w:lang w:eastAsia="zh-CN"/>
        </w:rPr>
        <w:t>: 1981-1990 [PMID: 24140140 DOI: 10.1016/j.arthro.2013.08.030]</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28 </w:t>
      </w:r>
      <w:proofErr w:type="spellStart"/>
      <w:r w:rsidRPr="005A0094">
        <w:rPr>
          <w:rFonts w:ascii="Book Antiqua" w:eastAsia="宋体" w:hAnsi="Book Antiqua" w:cs="宋体"/>
          <w:b/>
          <w:bCs/>
          <w:sz w:val="24"/>
          <w:szCs w:val="24"/>
          <w:lang w:eastAsia="zh-CN"/>
        </w:rPr>
        <w:t>Scopp</w:t>
      </w:r>
      <w:proofErr w:type="spellEnd"/>
      <w:r w:rsidRPr="005A0094">
        <w:rPr>
          <w:rFonts w:ascii="Book Antiqua" w:eastAsia="宋体" w:hAnsi="Book Antiqua" w:cs="宋体"/>
          <w:b/>
          <w:bCs/>
          <w:sz w:val="24"/>
          <w:szCs w:val="24"/>
          <w:lang w:eastAsia="zh-CN"/>
        </w:rPr>
        <w:t xml:space="preserve"> JM</w:t>
      </w:r>
      <w:r w:rsidRPr="005A0094">
        <w:rPr>
          <w:rFonts w:ascii="Book Antiqua" w:eastAsia="宋体" w:hAnsi="Book Antiqua" w:cs="宋体"/>
          <w:sz w:val="24"/>
          <w:szCs w:val="24"/>
          <w:lang w:eastAsia="zh-CN"/>
        </w:rPr>
        <w:t xml:space="preserve">, Jasper LE, </w:t>
      </w:r>
      <w:proofErr w:type="spellStart"/>
      <w:r w:rsidRPr="005A0094">
        <w:rPr>
          <w:rFonts w:ascii="Book Antiqua" w:eastAsia="宋体" w:hAnsi="Book Antiqua" w:cs="宋体"/>
          <w:sz w:val="24"/>
          <w:szCs w:val="24"/>
          <w:lang w:eastAsia="zh-CN"/>
        </w:rPr>
        <w:t>Belkoff</w:t>
      </w:r>
      <w:proofErr w:type="spellEnd"/>
      <w:r w:rsidRPr="005A0094">
        <w:rPr>
          <w:rFonts w:ascii="Book Antiqua" w:eastAsia="宋体" w:hAnsi="Book Antiqua" w:cs="宋体"/>
          <w:sz w:val="24"/>
          <w:szCs w:val="24"/>
          <w:lang w:eastAsia="zh-CN"/>
        </w:rPr>
        <w:t xml:space="preserve"> SM, Moorman CT. The effect of oblique femoral tunnel placement on rotational constraint of the knee reconstructed using patellar tendon autografts. </w:t>
      </w:r>
      <w:r w:rsidRPr="005A0094">
        <w:rPr>
          <w:rFonts w:ascii="Book Antiqua" w:eastAsia="宋体" w:hAnsi="Book Antiqua" w:cs="宋体"/>
          <w:i/>
          <w:iCs/>
          <w:sz w:val="24"/>
          <w:szCs w:val="24"/>
          <w:lang w:eastAsia="zh-CN"/>
        </w:rPr>
        <w:t>Arthroscopy</w:t>
      </w:r>
      <w:r w:rsidRPr="005A0094">
        <w:rPr>
          <w:rFonts w:ascii="Book Antiqua" w:eastAsia="宋体" w:hAnsi="Book Antiqua" w:cs="宋体"/>
          <w:sz w:val="24"/>
          <w:szCs w:val="24"/>
          <w:lang w:eastAsia="zh-CN"/>
        </w:rPr>
        <w:t xml:space="preserve"> 2004; </w:t>
      </w:r>
      <w:r w:rsidRPr="005A0094">
        <w:rPr>
          <w:rFonts w:ascii="Book Antiqua" w:eastAsia="宋体" w:hAnsi="Book Antiqua" w:cs="宋体"/>
          <w:b/>
          <w:bCs/>
          <w:sz w:val="24"/>
          <w:szCs w:val="24"/>
          <w:lang w:eastAsia="zh-CN"/>
        </w:rPr>
        <w:t>20</w:t>
      </w:r>
      <w:r w:rsidRPr="005A0094">
        <w:rPr>
          <w:rFonts w:ascii="Book Antiqua" w:eastAsia="宋体" w:hAnsi="Book Antiqua" w:cs="宋体"/>
          <w:sz w:val="24"/>
          <w:szCs w:val="24"/>
          <w:lang w:eastAsia="zh-CN"/>
        </w:rPr>
        <w:t>: 294-299 [PMID: 15007318 DOI: 10.1016/j.arthro.2004.01.001]</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lastRenderedPageBreak/>
        <w:t xml:space="preserve">29 </w:t>
      </w:r>
      <w:proofErr w:type="spellStart"/>
      <w:r w:rsidRPr="005A0094">
        <w:rPr>
          <w:rFonts w:ascii="Book Antiqua" w:eastAsia="宋体" w:hAnsi="Book Antiqua" w:cs="宋体"/>
          <w:b/>
          <w:bCs/>
          <w:sz w:val="24"/>
          <w:szCs w:val="24"/>
          <w:lang w:eastAsia="zh-CN"/>
        </w:rPr>
        <w:t>Alentorn-Geli</w:t>
      </w:r>
      <w:proofErr w:type="spellEnd"/>
      <w:r w:rsidRPr="005A0094">
        <w:rPr>
          <w:rFonts w:ascii="Book Antiqua" w:eastAsia="宋体" w:hAnsi="Book Antiqua" w:cs="宋体"/>
          <w:b/>
          <w:bCs/>
          <w:sz w:val="24"/>
          <w:szCs w:val="24"/>
          <w:lang w:eastAsia="zh-CN"/>
        </w:rPr>
        <w:t xml:space="preserve"> E</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Samitier</w:t>
      </w:r>
      <w:proofErr w:type="spellEnd"/>
      <w:r w:rsidRPr="005A0094">
        <w:rPr>
          <w:rFonts w:ascii="Book Antiqua" w:eastAsia="宋体" w:hAnsi="Book Antiqua" w:cs="宋体"/>
          <w:sz w:val="24"/>
          <w:szCs w:val="24"/>
          <w:lang w:eastAsia="zh-CN"/>
        </w:rPr>
        <w:t xml:space="preserve"> G, Alvarez P, </w:t>
      </w:r>
      <w:proofErr w:type="spellStart"/>
      <w:r w:rsidRPr="005A0094">
        <w:rPr>
          <w:rFonts w:ascii="Book Antiqua" w:eastAsia="宋体" w:hAnsi="Book Antiqua" w:cs="宋体"/>
          <w:sz w:val="24"/>
          <w:szCs w:val="24"/>
          <w:lang w:eastAsia="zh-CN"/>
        </w:rPr>
        <w:t>Steinbacher</w:t>
      </w:r>
      <w:proofErr w:type="spellEnd"/>
      <w:r w:rsidRPr="005A0094">
        <w:rPr>
          <w:rFonts w:ascii="Book Antiqua" w:eastAsia="宋体" w:hAnsi="Book Antiqua" w:cs="宋体"/>
          <w:sz w:val="24"/>
          <w:szCs w:val="24"/>
          <w:lang w:eastAsia="zh-CN"/>
        </w:rPr>
        <w:t xml:space="preserve"> G, </w:t>
      </w:r>
      <w:proofErr w:type="spellStart"/>
      <w:r w:rsidRPr="005A0094">
        <w:rPr>
          <w:rFonts w:ascii="Book Antiqua" w:eastAsia="宋体" w:hAnsi="Book Antiqua" w:cs="宋体"/>
          <w:sz w:val="24"/>
          <w:szCs w:val="24"/>
          <w:lang w:eastAsia="zh-CN"/>
        </w:rPr>
        <w:t>Cugat</w:t>
      </w:r>
      <w:proofErr w:type="spellEnd"/>
      <w:r w:rsidRPr="005A0094">
        <w:rPr>
          <w:rFonts w:ascii="Book Antiqua" w:eastAsia="宋体" w:hAnsi="Book Antiqua" w:cs="宋体"/>
          <w:sz w:val="24"/>
          <w:szCs w:val="24"/>
          <w:lang w:eastAsia="zh-CN"/>
        </w:rPr>
        <w:t xml:space="preserve"> R. Anteromedial portal versus </w:t>
      </w:r>
      <w:proofErr w:type="spellStart"/>
      <w:r w:rsidRPr="005A0094">
        <w:rPr>
          <w:rFonts w:ascii="Book Antiqua" w:eastAsia="宋体" w:hAnsi="Book Antiqua" w:cs="宋体"/>
          <w:sz w:val="24"/>
          <w:szCs w:val="24"/>
          <w:lang w:eastAsia="zh-CN"/>
        </w:rPr>
        <w:t>transtibial</w:t>
      </w:r>
      <w:proofErr w:type="spellEnd"/>
      <w:r w:rsidRPr="005A0094">
        <w:rPr>
          <w:rFonts w:ascii="Book Antiqua" w:eastAsia="宋体" w:hAnsi="Book Antiqua" w:cs="宋体"/>
          <w:sz w:val="24"/>
          <w:szCs w:val="24"/>
          <w:lang w:eastAsia="zh-CN"/>
        </w:rPr>
        <w:t xml:space="preserve"> drilling techniques in ACL reconstruction: a blinded cross-sectional study at two- to five-year follow-up. </w:t>
      </w:r>
      <w:proofErr w:type="spellStart"/>
      <w:r w:rsidRPr="005A0094">
        <w:rPr>
          <w:rFonts w:ascii="Book Antiqua" w:eastAsia="宋体" w:hAnsi="Book Antiqua" w:cs="宋体"/>
          <w:i/>
          <w:iCs/>
          <w:sz w:val="24"/>
          <w:szCs w:val="24"/>
          <w:lang w:eastAsia="zh-CN"/>
        </w:rPr>
        <w:t>Int</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Orthop</w:t>
      </w:r>
      <w:proofErr w:type="spellEnd"/>
      <w:r w:rsidRPr="005A0094">
        <w:rPr>
          <w:rFonts w:ascii="Book Antiqua" w:eastAsia="宋体" w:hAnsi="Book Antiqua" w:cs="宋体"/>
          <w:sz w:val="24"/>
          <w:szCs w:val="24"/>
          <w:lang w:eastAsia="zh-CN"/>
        </w:rPr>
        <w:t xml:space="preserve"> 2010; </w:t>
      </w:r>
      <w:r w:rsidRPr="005A0094">
        <w:rPr>
          <w:rFonts w:ascii="Book Antiqua" w:eastAsia="宋体" w:hAnsi="Book Antiqua" w:cs="宋体"/>
          <w:b/>
          <w:bCs/>
          <w:sz w:val="24"/>
          <w:szCs w:val="24"/>
          <w:lang w:eastAsia="zh-CN"/>
        </w:rPr>
        <w:t>34</w:t>
      </w:r>
      <w:r w:rsidRPr="005A0094">
        <w:rPr>
          <w:rFonts w:ascii="Book Antiqua" w:eastAsia="宋体" w:hAnsi="Book Antiqua" w:cs="宋体"/>
          <w:sz w:val="24"/>
          <w:szCs w:val="24"/>
          <w:lang w:eastAsia="zh-CN"/>
        </w:rPr>
        <w:t>: 747-754 [PMID: 20401753 DOI: 10.1007/s00264-010-1000-1]</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30 </w:t>
      </w:r>
      <w:proofErr w:type="spellStart"/>
      <w:r w:rsidRPr="005A0094">
        <w:rPr>
          <w:rFonts w:ascii="Book Antiqua" w:eastAsia="宋体" w:hAnsi="Book Antiqua" w:cs="宋体"/>
          <w:b/>
          <w:bCs/>
          <w:sz w:val="24"/>
          <w:szCs w:val="24"/>
          <w:lang w:eastAsia="zh-CN"/>
        </w:rPr>
        <w:t>Sadoghi</w:t>
      </w:r>
      <w:proofErr w:type="spellEnd"/>
      <w:r w:rsidRPr="005A0094">
        <w:rPr>
          <w:rFonts w:ascii="Book Antiqua" w:eastAsia="宋体" w:hAnsi="Book Antiqua" w:cs="宋体"/>
          <w:b/>
          <w:bCs/>
          <w:sz w:val="24"/>
          <w:szCs w:val="24"/>
          <w:lang w:eastAsia="zh-CN"/>
        </w:rPr>
        <w:t xml:space="preserve"> P</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Kröpfl</w:t>
      </w:r>
      <w:proofErr w:type="spellEnd"/>
      <w:r w:rsidRPr="005A0094">
        <w:rPr>
          <w:rFonts w:ascii="Book Antiqua" w:eastAsia="宋体" w:hAnsi="Book Antiqua" w:cs="宋体"/>
          <w:sz w:val="24"/>
          <w:szCs w:val="24"/>
          <w:lang w:eastAsia="zh-CN"/>
        </w:rPr>
        <w:t xml:space="preserve"> A, </w:t>
      </w:r>
      <w:proofErr w:type="spellStart"/>
      <w:r w:rsidRPr="005A0094">
        <w:rPr>
          <w:rFonts w:ascii="Book Antiqua" w:eastAsia="宋体" w:hAnsi="Book Antiqua" w:cs="宋体"/>
          <w:sz w:val="24"/>
          <w:szCs w:val="24"/>
          <w:lang w:eastAsia="zh-CN"/>
        </w:rPr>
        <w:t>Jansson</w:t>
      </w:r>
      <w:proofErr w:type="spellEnd"/>
      <w:r w:rsidRPr="005A0094">
        <w:rPr>
          <w:rFonts w:ascii="Book Antiqua" w:eastAsia="宋体" w:hAnsi="Book Antiqua" w:cs="宋体"/>
          <w:sz w:val="24"/>
          <w:szCs w:val="24"/>
          <w:lang w:eastAsia="zh-CN"/>
        </w:rPr>
        <w:t xml:space="preserve"> V, Müller PE, </w:t>
      </w:r>
      <w:proofErr w:type="spellStart"/>
      <w:r w:rsidRPr="005A0094">
        <w:rPr>
          <w:rFonts w:ascii="Book Antiqua" w:eastAsia="宋体" w:hAnsi="Book Antiqua" w:cs="宋体"/>
          <w:sz w:val="24"/>
          <w:szCs w:val="24"/>
          <w:lang w:eastAsia="zh-CN"/>
        </w:rPr>
        <w:t>Pietschmann</w:t>
      </w:r>
      <w:proofErr w:type="spellEnd"/>
      <w:r w:rsidRPr="005A0094">
        <w:rPr>
          <w:rFonts w:ascii="Book Antiqua" w:eastAsia="宋体" w:hAnsi="Book Antiqua" w:cs="宋体"/>
          <w:sz w:val="24"/>
          <w:szCs w:val="24"/>
          <w:lang w:eastAsia="zh-CN"/>
        </w:rPr>
        <w:t xml:space="preserve"> MF, </w:t>
      </w:r>
      <w:proofErr w:type="spellStart"/>
      <w:r w:rsidRPr="005A0094">
        <w:rPr>
          <w:rFonts w:ascii="Book Antiqua" w:eastAsia="宋体" w:hAnsi="Book Antiqua" w:cs="宋体"/>
          <w:sz w:val="24"/>
          <w:szCs w:val="24"/>
          <w:lang w:eastAsia="zh-CN"/>
        </w:rPr>
        <w:t>Fischmeister</w:t>
      </w:r>
      <w:proofErr w:type="spellEnd"/>
      <w:r w:rsidRPr="005A0094">
        <w:rPr>
          <w:rFonts w:ascii="Book Antiqua" w:eastAsia="宋体" w:hAnsi="Book Antiqua" w:cs="宋体"/>
          <w:sz w:val="24"/>
          <w:szCs w:val="24"/>
          <w:lang w:eastAsia="zh-CN"/>
        </w:rPr>
        <w:t xml:space="preserve"> MF. </w:t>
      </w:r>
      <w:proofErr w:type="gramStart"/>
      <w:r w:rsidRPr="005A0094">
        <w:rPr>
          <w:rFonts w:ascii="Book Antiqua" w:eastAsia="宋体" w:hAnsi="Book Antiqua" w:cs="宋体"/>
          <w:sz w:val="24"/>
          <w:szCs w:val="24"/>
          <w:lang w:eastAsia="zh-CN"/>
        </w:rPr>
        <w:t xml:space="preserve">Impact of </w:t>
      </w:r>
      <w:proofErr w:type="spellStart"/>
      <w:r w:rsidRPr="005A0094">
        <w:rPr>
          <w:rFonts w:ascii="Book Antiqua" w:eastAsia="宋体" w:hAnsi="Book Antiqua" w:cs="宋体"/>
          <w:sz w:val="24"/>
          <w:szCs w:val="24"/>
          <w:lang w:eastAsia="zh-CN"/>
        </w:rPr>
        <w:t>tibial</w:t>
      </w:r>
      <w:proofErr w:type="spellEnd"/>
      <w:r w:rsidRPr="005A0094">
        <w:rPr>
          <w:rFonts w:ascii="Book Antiqua" w:eastAsia="宋体" w:hAnsi="Book Antiqua" w:cs="宋体"/>
          <w:sz w:val="24"/>
          <w:szCs w:val="24"/>
          <w:lang w:eastAsia="zh-CN"/>
        </w:rPr>
        <w:t xml:space="preserve"> and femoral tunnel position on clinical results after anterior cruciate ligament reconstruction.</w:t>
      </w:r>
      <w:proofErr w:type="gramEnd"/>
      <w:r w:rsidRPr="005A0094">
        <w:rPr>
          <w:rFonts w:ascii="Book Antiqua" w:eastAsia="宋体" w:hAnsi="Book Antiqua" w:cs="宋体"/>
          <w:sz w:val="24"/>
          <w:szCs w:val="24"/>
          <w:lang w:eastAsia="zh-CN"/>
        </w:rPr>
        <w:t xml:space="preserve"> </w:t>
      </w:r>
      <w:r w:rsidRPr="005A0094">
        <w:rPr>
          <w:rFonts w:ascii="Book Antiqua" w:eastAsia="宋体" w:hAnsi="Book Antiqua" w:cs="宋体"/>
          <w:i/>
          <w:iCs/>
          <w:sz w:val="24"/>
          <w:szCs w:val="24"/>
          <w:lang w:eastAsia="zh-CN"/>
        </w:rPr>
        <w:t>Arthroscopy</w:t>
      </w:r>
      <w:r w:rsidRPr="005A0094">
        <w:rPr>
          <w:rFonts w:ascii="Book Antiqua" w:eastAsia="宋体" w:hAnsi="Book Antiqua" w:cs="宋体"/>
          <w:sz w:val="24"/>
          <w:szCs w:val="24"/>
          <w:lang w:eastAsia="zh-CN"/>
        </w:rPr>
        <w:t xml:space="preserve"> 2011; </w:t>
      </w:r>
      <w:r w:rsidRPr="005A0094">
        <w:rPr>
          <w:rFonts w:ascii="Book Antiqua" w:eastAsia="宋体" w:hAnsi="Book Antiqua" w:cs="宋体"/>
          <w:b/>
          <w:bCs/>
          <w:sz w:val="24"/>
          <w:szCs w:val="24"/>
          <w:lang w:eastAsia="zh-CN"/>
        </w:rPr>
        <w:t>27</w:t>
      </w:r>
      <w:r w:rsidRPr="005A0094">
        <w:rPr>
          <w:rFonts w:ascii="Book Antiqua" w:eastAsia="宋体" w:hAnsi="Book Antiqua" w:cs="宋体"/>
          <w:sz w:val="24"/>
          <w:szCs w:val="24"/>
          <w:lang w:eastAsia="zh-CN"/>
        </w:rPr>
        <w:t>: 355-364 [PMID: 21144694 DOI: 10.1016/j.arthro.2010.08.015]</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31 </w:t>
      </w:r>
      <w:proofErr w:type="spellStart"/>
      <w:r w:rsidRPr="005A0094">
        <w:rPr>
          <w:rFonts w:ascii="Book Antiqua" w:eastAsia="宋体" w:hAnsi="Book Antiqua" w:cs="宋体"/>
          <w:b/>
          <w:bCs/>
          <w:sz w:val="24"/>
          <w:szCs w:val="24"/>
          <w:lang w:eastAsia="zh-CN"/>
        </w:rPr>
        <w:t>Taketomi</w:t>
      </w:r>
      <w:proofErr w:type="spellEnd"/>
      <w:r w:rsidRPr="005A0094">
        <w:rPr>
          <w:rFonts w:ascii="Book Antiqua" w:eastAsia="宋体" w:hAnsi="Book Antiqua" w:cs="宋体"/>
          <w:b/>
          <w:bCs/>
          <w:sz w:val="24"/>
          <w:szCs w:val="24"/>
          <w:lang w:eastAsia="zh-CN"/>
        </w:rPr>
        <w:t xml:space="preserve"> S</w:t>
      </w:r>
      <w:r w:rsidRPr="005A0094">
        <w:rPr>
          <w:rFonts w:ascii="Book Antiqua" w:eastAsia="宋体" w:hAnsi="Book Antiqua" w:cs="宋体"/>
          <w:sz w:val="24"/>
          <w:szCs w:val="24"/>
          <w:lang w:eastAsia="zh-CN"/>
        </w:rPr>
        <w:t xml:space="preserve">, Inui H, Nakamura K, </w:t>
      </w:r>
      <w:proofErr w:type="spellStart"/>
      <w:r w:rsidRPr="005A0094">
        <w:rPr>
          <w:rFonts w:ascii="Book Antiqua" w:eastAsia="宋体" w:hAnsi="Book Antiqua" w:cs="宋体"/>
          <w:sz w:val="24"/>
          <w:szCs w:val="24"/>
          <w:lang w:eastAsia="zh-CN"/>
        </w:rPr>
        <w:t>Yamagami</w:t>
      </w:r>
      <w:proofErr w:type="spellEnd"/>
      <w:r w:rsidRPr="005A0094">
        <w:rPr>
          <w:rFonts w:ascii="Book Antiqua" w:eastAsia="宋体" w:hAnsi="Book Antiqua" w:cs="宋体"/>
          <w:sz w:val="24"/>
          <w:szCs w:val="24"/>
          <w:lang w:eastAsia="zh-CN"/>
        </w:rPr>
        <w:t xml:space="preserve"> R, </w:t>
      </w:r>
      <w:proofErr w:type="spellStart"/>
      <w:r w:rsidRPr="005A0094">
        <w:rPr>
          <w:rFonts w:ascii="Book Antiqua" w:eastAsia="宋体" w:hAnsi="Book Antiqua" w:cs="宋体"/>
          <w:sz w:val="24"/>
          <w:szCs w:val="24"/>
          <w:lang w:eastAsia="zh-CN"/>
        </w:rPr>
        <w:t>Tahara</w:t>
      </w:r>
      <w:proofErr w:type="spellEnd"/>
      <w:r w:rsidRPr="005A0094">
        <w:rPr>
          <w:rFonts w:ascii="Book Antiqua" w:eastAsia="宋体" w:hAnsi="Book Antiqua" w:cs="宋体"/>
          <w:sz w:val="24"/>
          <w:szCs w:val="24"/>
          <w:lang w:eastAsia="zh-CN"/>
        </w:rPr>
        <w:t xml:space="preserve"> K, </w:t>
      </w:r>
      <w:proofErr w:type="spellStart"/>
      <w:r w:rsidRPr="005A0094">
        <w:rPr>
          <w:rFonts w:ascii="Book Antiqua" w:eastAsia="宋体" w:hAnsi="Book Antiqua" w:cs="宋体"/>
          <w:sz w:val="24"/>
          <w:szCs w:val="24"/>
          <w:lang w:eastAsia="zh-CN"/>
        </w:rPr>
        <w:t>Sanada</w:t>
      </w:r>
      <w:proofErr w:type="spellEnd"/>
      <w:r w:rsidRPr="005A0094">
        <w:rPr>
          <w:rFonts w:ascii="Book Antiqua" w:eastAsia="宋体" w:hAnsi="Book Antiqua" w:cs="宋体"/>
          <w:sz w:val="24"/>
          <w:szCs w:val="24"/>
          <w:lang w:eastAsia="zh-CN"/>
        </w:rPr>
        <w:t xml:space="preserve"> T, Masuda H, Tanaka S, Nakagawa T. Secure fixation of femoral bone plug with a suspensory button in anatomical anterior cruciate ligament reconstruction with bone-patellar tendon-bone graft. </w:t>
      </w:r>
      <w:r w:rsidRPr="005A0094">
        <w:rPr>
          <w:rFonts w:ascii="Book Antiqua" w:eastAsia="宋体" w:hAnsi="Book Antiqua" w:cs="宋体"/>
          <w:i/>
          <w:iCs/>
          <w:sz w:val="24"/>
          <w:szCs w:val="24"/>
          <w:lang w:eastAsia="zh-CN"/>
        </w:rPr>
        <w:t>Joints</w:t>
      </w:r>
      <w:r w:rsidRPr="005A0094">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2015</w:t>
      </w:r>
      <w:r w:rsidRPr="005A0094">
        <w:rPr>
          <w:rFonts w:ascii="Book Antiqua" w:eastAsia="宋体" w:hAnsi="Book Antiqua" w:cs="宋体"/>
          <w:sz w:val="24"/>
          <w:szCs w:val="24"/>
          <w:lang w:eastAsia="zh-CN"/>
        </w:rPr>
        <w:t xml:space="preserve">; </w:t>
      </w:r>
      <w:r w:rsidRPr="005A0094">
        <w:rPr>
          <w:rFonts w:ascii="Book Antiqua" w:eastAsia="宋体" w:hAnsi="Book Antiqua" w:cs="宋体"/>
          <w:b/>
          <w:bCs/>
          <w:sz w:val="24"/>
          <w:szCs w:val="24"/>
          <w:lang w:eastAsia="zh-CN"/>
        </w:rPr>
        <w:t>3</w:t>
      </w:r>
      <w:r w:rsidRPr="005A0094">
        <w:rPr>
          <w:rFonts w:ascii="Book Antiqua" w:eastAsia="宋体" w:hAnsi="Book Antiqua" w:cs="宋体"/>
          <w:sz w:val="24"/>
          <w:szCs w:val="24"/>
          <w:lang w:eastAsia="zh-CN"/>
        </w:rPr>
        <w:t>: 102-108 [PMID: 26889465 DOI: 10.11138/</w:t>
      </w:r>
      <w:proofErr w:type="spellStart"/>
      <w:r w:rsidRPr="005A0094">
        <w:rPr>
          <w:rFonts w:ascii="Book Antiqua" w:eastAsia="宋体" w:hAnsi="Book Antiqua" w:cs="宋体"/>
          <w:sz w:val="24"/>
          <w:szCs w:val="24"/>
          <w:lang w:eastAsia="zh-CN"/>
        </w:rPr>
        <w:t>jts</w:t>
      </w:r>
      <w:proofErr w:type="spellEnd"/>
      <w:r w:rsidRPr="005A0094">
        <w:rPr>
          <w:rFonts w:ascii="Book Antiqua" w:eastAsia="宋体" w:hAnsi="Book Antiqua" w:cs="宋体"/>
          <w:sz w:val="24"/>
          <w:szCs w:val="24"/>
          <w:lang w:eastAsia="zh-CN"/>
        </w:rPr>
        <w:t>/2015.3.3.102]</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32 </w:t>
      </w:r>
      <w:proofErr w:type="spellStart"/>
      <w:r w:rsidRPr="005A0094">
        <w:rPr>
          <w:rFonts w:ascii="Book Antiqua" w:eastAsia="宋体" w:hAnsi="Book Antiqua" w:cs="宋体"/>
          <w:b/>
          <w:bCs/>
          <w:sz w:val="24"/>
          <w:szCs w:val="24"/>
          <w:lang w:eastAsia="zh-CN"/>
        </w:rPr>
        <w:t>Giotis</w:t>
      </w:r>
      <w:proofErr w:type="spellEnd"/>
      <w:r w:rsidRPr="005A0094">
        <w:rPr>
          <w:rFonts w:ascii="Book Antiqua" w:eastAsia="宋体" w:hAnsi="Book Antiqua" w:cs="宋体"/>
          <w:b/>
          <w:bCs/>
          <w:sz w:val="24"/>
          <w:szCs w:val="24"/>
          <w:lang w:eastAsia="zh-CN"/>
        </w:rPr>
        <w:t xml:space="preserve"> D</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Zampeli</w:t>
      </w:r>
      <w:proofErr w:type="spellEnd"/>
      <w:r w:rsidRPr="005A0094">
        <w:rPr>
          <w:rFonts w:ascii="Book Antiqua" w:eastAsia="宋体" w:hAnsi="Book Antiqua" w:cs="宋体"/>
          <w:sz w:val="24"/>
          <w:szCs w:val="24"/>
          <w:lang w:eastAsia="zh-CN"/>
        </w:rPr>
        <w:t xml:space="preserve"> F, Pappas E, </w:t>
      </w:r>
      <w:proofErr w:type="spellStart"/>
      <w:r w:rsidRPr="005A0094">
        <w:rPr>
          <w:rFonts w:ascii="Book Antiqua" w:eastAsia="宋体" w:hAnsi="Book Antiqua" w:cs="宋体"/>
          <w:sz w:val="24"/>
          <w:szCs w:val="24"/>
          <w:lang w:eastAsia="zh-CN"/>
        </w:rPr>
        <w:t>Mitsionis</w:t>
      </w:r>
      <w:proofErr w:type="spellEnd"/>
      <w:r w:rsidRPr="005A0094">
        <w:rPr>
          <w:rFonts w:ascii="Book Antiqua" w:eastAsia="宋体" w:hAnsi="Book Antiqua" w:cs="宋体"/>
          <w:sz w:val="24"/>
          <w:szCs w:val="24"/>
          <w:lang w:eastAsia="zh-CN"/>
        </w:rPr>
        <w:t xml:space="preserve"> G, Papadopoulos P, </w:t>
      </w:r>
      <w:proofErr w:type="spellStart"/>
      <w:r w:rsidRPr="005A0094">
        <w:rPr>
          <w:rFonts w:ascii="Book Antiqua" w:eastAsia="宋体" w:hAnsi="Book Antiqua" w:cs="宋体"/>
          <w:sz w:val="24"/>
          <w:szCs w:val="24"/>
          <w:lang w:eastAsia="zh-CN"/>
        </w:rPr>
        <w:t>Georgoulis</w:t>
      </w:r>
      <w:proofErr w:type="spellEnd"/>
      <w:r w:rsidRPr="005A0094">
        <w:rPr>
          <w:rFonts w:ascii="Book Antiqua" w:eastAsia="宋体" w:hAnsi="Book Antiqua" w:cs="宋体"/>
          <w:sz w:val="24"/>
          <w:szCs w:val="24"/>
          <w:lang w:eastAsia="zh-CN"/>
        </w:rPr>
        <w:t xml:space="preserve"> AD. </w:t>
      </w:r>
      <w:proofErr w:type="gramStart"/>
      <w:r w:rsidRPr="005A0094">
        <w:rPr>
          <w:rFonts w:ascii="Book Antiqua" w:eastAsia="宋体" w:hAnsi="Book Antiqua" w:cs="宋体"/>
          <w:sz w:val="24"/>
          <w:szCs w:val="24"/>
          <w:lang w:eastAsia="zh-CN"/>
        </w:rPr>
        <w:t xml:space="preserve">Effects of knee bracing on </w:t>
      </w:r>
      <w:proofErr w:type="spellStart"/>
      <w:r w:rsidRPr="005A0094">
        <w:rPr>
          <w:rFonts w:ascii="Book Antiqua" w:eastAsia="宋体" w:hAnsi="Book Antiqua" w:cs="宋体"/>
          <w:sz w:val="24"/>
          <w:szCs w:val="24"/>
          <w:lang w:eastAsia="zh-CN"/>
        </w:rPr>
        <w:t>tibial</w:t>
      </w:r>
      <w:proofErr w:type="spellEnd"/>
      <w:r w:rsidRPr="005A0094">
        <w:rPr>
          <w:rFonts w:ascii="Book Antiqua" w:eastAsia="宋体" w:hAnsi="Book Antiqua" w:cs="宋体"/>
          <w:sz w:val="24"/>
          <w:szCs w:val="24"/>
          <w:lang w:eastAsia="zh-CN"/>
        </w:rPr>
        <w:t xml:space="preserve"> rotation during high loading activities in anterior cruciate ligament-reconstructed knees.</w:t>
      </w:r>
      <w:proofErr w:type="gramEnd"/>
      <w:r w:rsidRPr="005A0094">
        <w:rPr>
          <w:rFonts w:ascii="Book Antiqua" w:eastAsia="宋体" w:hAnsi="Book Antiqua" w:cs="宋体"/>
          <w:sz w:val="24"/>
          <w:szCs w:val="24"/>
          <w:lang w:eastAsia="zh-CN"/>
        </w:rPr>
        <w:t xml:space="preserve"> </w:t>
      </w:r>
      <w:r w:rsidRPr="005A0094">
        <w:rPr>
          <w:rFonts w:ascii="Book Antiqua" w:eastAsia="宋体" w:hAnsi="Book Antiqua" w:cs="宋体"/>
          <w:i/>
          <w:iCs/>
          <w:sz w:val="24"/>
          <w:szCs w:val="24"/>
          <w:lang w:eastAsia="zh-CN"/>
        </w:rPr>
        <w:t>Arthroscopy</w:t>
      </w:r>
      <w:r w:rsidRPr="005A0094">
        <w:rPr>
          <w:rFonts w:ascii="Book Antiqua" w:eastAsia="宋体" w:hAnsi="Book Antiqua" w:cs="宋体"/>
          <w:sz w:val="24"/>
          <w:szCs w:val="24"/>
          <w:lang w:eastAsia="zh-CN"/>
        </w:rPr>
        <w:t xml:space="preserve"> 2013; </w:t>
      </w:r>
      <w:r w:rsidRPr="005A0094">
        <w:rPr>
          <w:rFonts w:ascii="Book Antiqua" w:eastAsia="宋体" w:hAnsi="Book Antiqua" w:cs="宋体"/>
          <w:b/>
          <w:bCs/>
          <w:sz w:val="24"/>
          <w:szCs w:val="24"/>
          <w:lang w:eastAsia="zh-CN"/>
        </w:rPr>
        <w:t>29</w:t>
      </w:r>
      <w:r w:rsidRPr="005A0094">
        <w:rPr>
          <w:rFonts w:ascii="Book Antiqua" w:eastAsia="宋体" w:hAnsi="Book Antiqua" w:cs="宋体"/>
          <w:sz w:val="24"/>
          <w:szCs w:val="24"/>
          <w:lang w:eastAsia="zh-CN"/>
        </w:rPr>
        <w:t>: 1644-1652 [PMID: 23993058 DOI: 10.1016/j.arthro.2013.07.258]</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33 </w:t>
      </w:r>
      <w:proofErr w:type="spellStart"/>
      <w:r w:rsidRPr="005A0094">
        <w:rPr>
          <w:rFonts w:ascii="Book Antiqua" w:eastAsia="宋体" w:hAnsi="Book Antiqua" w:cs="宋体"/>
          <w:b/>
          <w:bCs/>
          <w:sz w:val="24"/>
          <w:szCs w:val="24"/>
          <w:lang w:eastAsia="zh-CN"/>
        </w:rPr>
        <w:t>Zampeli</w:t>
      </w:r>
      <w:proofErr w:type="spellEnd"/>
      <w:r w:rsidRPr="005A0094">
        <w:rPr>
          <w:rFonts w:ascii="Book Antiqua" w:eastAsia="宋体" w:hAnsi="Book Antiqua" w:cs="宋体"/>
          <w:b/>
          <w:bCs/>
          <w:sz w:val="24"/>
          <w:szCs w:val="24"/>
          <w:lang w:eastAsia="zh-CN"/>
        </w:rPr>
        <w:t xml:space="preserve"> F</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Ntoulia</w:t>
      </w:r>
      <w:proofErr w:type="spellEnd"/>
      <w:r w:rsidRPr="005A0094">
        <w:rPr>
          <w:rFonts w:ascii="Book Antiqua" w:eastAsia="宋体" w:hAnsi="Book Antiqua" w:cs="宋体"/>
          <w:sz w:val="24"/>
          <w:szCs w:val="24"/>
          <w:lang w:eastAsia="zh-CN"/>
        </w:rPr>
        <w:t xml:space="preserve"> A, </w:t>
      </w:r>
      <w:proofErr w:type="spellStart"/>
      <w:r w:rsidRPr="005A0094">
        <w:rPr>
          <w:rFonts w:ascii="Book Antiqua" w:eastAsia="宋体" w:hAnsi="Book Antiqua" w:cs="宋体"/>
          <w:sz w:val="24"/>
          <w:szCs w:val="24"/>
          <w:lang w:eastAsia="zh-CN"/>
        </w:rPr>
        <w:t>Giotis</w:t>
      </w:r>
      <w:proofErr w:type="spellEnd"/>
      <w:r w:rsidRPr="005A0094">
        <w:rPr>
          <w:rFonts w:ascii="Book Antiqua" w:eastAsia="宋体" w:hAnsi="Book Antiqua" w:cs="宋体"/>
          <w:sz w:val="24"/>
          <w:szCs w:val="24"/>
          <w:lang w:eastAsia="zh-CN"/>
        </w:rPr>
        <w:t xml:space="preserve"> D, Stavros R, </w:t>
      </w:r>
      <w:proofErr w:type="spellStart"/>
      <w:r w:rsidRPr="005A0094">
        <w:rPr>
          <w:rFonts w:ascii="Book Antiqua" w:eastAsia="宋体" w:hAnsi="Book Antiqua" w:cs="宋体"/>
          <w:sz w:val="24"/>
          <w:szCs w:val="24"/>
          <w:lang w:eastAsia="zh-CN"/>
        </w:rPr>
        <w:t>Mitsionis</w:t>
      </w:r>
      <w:proofErr w:type="spellEnd"/>
      <w:r w:rsidRPr="005A0094">
        <w:rPr>
          <w:rFonts w:ascii="Book Antiqua" w:eastAsia="宋体" w:hAnsi="Book Antiqua" w:cs="宋体"/>
          <w:sz w:val="24"/>
          <w:szCs w:val="24"/>
          <w:lang w:eastAsia="zh-CN"/>
        </w:rPr>
        <w:t xml:space="preserve"> G, Pappas E, </w:t>
      </w:r>
      <w:proofErr w:type="spellStart"/>
      <w:r w:rsidRPr="005A0094">
        <w:rPr>
          <w:rFonts w:ascii="Book Antiqua" w:eastAsia="宋体" w:hAnsi="Book Antiqua" w:cs="宋体"/>
          <w:sz w:val="24"/>
          <w:szCs w:val="24"/>
          <w:lang w:eastAsia="zh-CN"/>
        </w:rPr>
        <w:t>Georgoulis</w:t>
      </w:r>
      <w:proofErr w:type="spellEnd"/>
      <w:r w:rsidRPr="005A0094">
        <w:rPr>
          <w:rFonts w:ascii="Book Antiqua" w:eastAsia="宋体" w:hAnsi="Book Antiqua" w:cs="宋体"/>
          <w:sz w:val="24"/>
          <w:szCs w:val="24"/>
          <w:lang w:eastAsia="zh-CN"/>
        </w:rPr>
        <w:t xml:space="preserve"> AD. The PCL index is correlated with the control of rotational kinematics that is achieved after anatomic anterior cruciate ligament reconstruction. </w:t>
      </w:r>
      <w:r w:rsidRPr="005A0094">
        <w:rPr>
          <w:rFonts w:ascii="Book Antiqua" w:eastAsia="宋体" w:hAnsi="Book Antiqua" w:cs="宋体"/>
          <w:i/>
          <w:iCs/>
          <w:sz w:val="24"/>
          <w:szCs w:val="24"/>
          <w:lang w:eastAsia="zh-CN"/>
        </w:rPr>
        <w:t>Am J Sports Med</w:t>
      </w:r>
      <w:r w:rsidRPr="005A0094">
        <w:rPr>
          <w:rFonts w:ascii="Book Antiqua" w:eastAsia="宋体" w:hAnsi="Book Antiqua" w:cs="宋体"/>
          <w:sz w:val="24"/>
          <w:szCs w:val="24"/>
          <w:lang w:eastAsia="zh-CN"/>
        </w:rPr>
        <w:t xml:space="preserve"> 2014; </w:t>
      </w:r>
      <w:r w:rsidRPr="005A0094">
        <w:rPr>
          <w:rFonts w:ascii="Book Antiqua" w:eastAsia="宋体" w:hAnsi="Book Antiqua" w:cs="宋体"/>
          <w:b/>
          <w:bCs/>
          <w:sz w:val="24"/>
          <w:szCs w:val="24"/>
          <w:lang w:eastAsia="zh-CN"/>
        </w:rPr>
        <w:t>42</w:t>
      </w:r>
      <w:r w:rsidRPr="005A0094">
        <w:rPr>
          <w:rFonts w:ascii="Book Antiqua" w:eastAsia="宋体" w:hAnsi="Book Antiqua" w:cs="宋体"/>
          <w:sz w:val="24"/>
          <w:szCs w:val="24"/>
          <w:lang w:eastAsia="zh-CN"/>
        </w:rPr>
        <w:t>: 665-674 [PMID: 24335494 DOI: 10.1177/0363546513512780]</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34 </w:t>
      </w:r>
      <w:r w:rsidRPr="005A0094">
        <w:rPr>
          <w:rFonts w:ascii="Book Antiqua" w:eastAsia="宋体" w:hAnsi="Book Antiqua" w:cs="宋体"/>
          <w:b/>
          <w:bCs/>
          <w:sz w:val="24"/>
          <w:szCs w:val="24"/>
          <w:lang w:eastAsia="zh-CN"/>
        </w:rPr>
        <w:t>Chouteau J</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Testa</w:t>
      </w:r>
      <w:proofErr w:type="spellEnd"/>
      <w:r w:rsidRPr="005A0094">
        <w:rPr>
          <w:rFonts w:ascii="Book Antiqua" w:eastAsia="宋体" w:hAnsi="Book Antiqua" w:cs="宋体"/>
          <w:sz w:val="24"/>
          <w:szCs w:val="24"/>
          <w:lang w:eastAsia="zh-CN"/>
        </w:rPr>
        <w:t xml:space="preserve"> R, </w:t>
      </w:r>
      <w:proofErr w:type="spellStart"/>
      <w:r w:rsidRPr="005A0094">
        <w:rPr>
          <w:rFonts w:ascii="Book Antiqua" w:eastAsia="宋体" w:hAnsi="Book Antiqua" w:cs="宋体"/>
          <w:sz w:val="24"/>
          <w:szCs w:val="24"/>
          <w:lang w:eastAsia="zh-CN"/>
        </w:rPr>
        <w:t>Viste</w:t>
      </w:r>
      <w:proofErr w:type="spellEnd"/>
      <w:r w:rsidRPr="005A0094">
        <w:rPr>
          <w:rFonts w:ascii="Book Antiqua" w:eastAsia="宋体" w:hAnsi="Book Antiqua" w:cs="宋体"/>
          <w:sz w:val="24"/>
          <w:szCs w:val="24"/>
          <w:lang w:eastAsia="zh-CN"/>
        </w:rPr>
        <w:t xml:space="preserve"> A, </w:t>
      </w:r>
      <w:proofErr w:type="spellStart"/>
      <w:r w:rsidRPr="005A0094">
        <w:rPr>
          <w:rFonts w:ascii="Book Antiqua" w:eastAsia="宋体" w:hAnsi="Book Antiqua" w:cs="宋体"/>
          <w:sz w:val="24"/>
          <w:szCs w:val="24"/>
          <w:lang w:eastAsia="zh-CN"/>
        </w:rPr>
        <w:t>Moyen</w:t>
      </w:r>
      <w:proofErr w:type="spellEnd"/>
      <w:r w:rsidRPr="005A0094">
        <w:rPr>
          <w:rFonts w:ascii="Book Antiqua" w:eastAsia="宋体" w:hAnsi="Book Antiqua" w:cs="宋体"/>
          <w:sz w:val="24"/>
          <w:szCs w:val="24"/>
          <w:lang w:eastAsia="zh-CN"/>
        </w:rPr>
        <w:t xml:space="preserve"> B. Knee rotational laxity and proprioceptive function 2 years after partial ACL reconstruction. </w:t>
      </w:r>
      <w:r w:rsidRPr="005A0094">
        <w:rPr>
          <w:rFonts w:ascii="Book Antiqua" w:eastAsia="宋体" w:hAnsi="Book Antiqua" w:cs="宋体"/>
          <w:i/>
          <w:iCs/>
          <w:sz w:val="24"/>
          <w:szCs w:val="24"/>
          <w:lang w:eastAsia="zh-CN"/>
        </w:rPr>
        <w:t xml:space="preserve">Knee </w:t>
      </w:r>
      <w:proofErr w:type="spellStart"/>
      <w:r w:rsidRPr="005A0094">
        <w:rPr>
          <w:rFonts w:ascii="Book Antiqua" w:eastAsia="宋体" w:hAnsi="Book Antiqua" w:cs="宋体"/>
          <w:i/>
          <w:iCs/>
          <w:sz w:val="24"/>
          <w:szCs w:val="24"/>
          <w:lang w:eastAsia="zh-CN"/>
        </w:rPr>
        <w:t>Surg</w:t>
      </w:r>
      <w:proofErr w:type="spellEnd"/>
      <w:r w:rsidRPr="005A0094">
        <w:rPr>
          <w:rFonts w:ascii="Book Antiqua" w:eastAsia="宋体" w:hAnsi="Book Antiqua" w:cs="宋体"/>
          <w:i/>
          <w:iCs/>
          <w:sz w:val="24"/>
          <w:szCs w:val="24"/>
          <w:lang w:eastAsia="zh-CN"/>
        </w:rPr>
        <w:t xml:space="preserve"> Sports </w:t>
      </w:r>
      <w:proofErr w:type="spellStart"/>
      <w:r w:rsidRPr="005A0094">
        <w:rPr>
          <w:rFonts w:ascii="Book Antiqua" w:eastAsia="宋体" w:hAnsi="Book Antiqua" w:cs="宋体"/>
          <w:i/>
          <w:iCs/>
          <w:sz w:val="24"/>
          <w:szCs w:val="24"/>
          <w:lang w:eastAsia="zh-CN"/>
        </w:rPr>
        <w:t>Traumatol</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Arthrosc</w:t>
      </w:r>
      <w:proofErr w:type="spellEnd"/>
      <w:r w:rsidRPr="005A0094">
        <w:rPr>
          <w:rFonts w:ascii="Book Antiqua" w:eastAsia="宋体" w:hAnsi="Book Antiqua" w:cs="宋体"/>
          <w:sz w:val="24"/>
          <w:szCs w:val="24"/>
          <w:lang w:eastAsia="zh-CN"/>
        </w:rPr>
        <w:t xml:space="preserve"> 2012; </w:t>
      </w:r>
      <w:r w:rsidRPr="005A0094">
        <w:rPr>
          <w:rFonts w:ascii="Book Antiqua" w:eastAsia="宋体" w:hAnsi="Book Antiqua" w:cs="宋体"/>
          <w:b/>
          <w:bCs/>
          <w:sz w:val="24"/>
          <w:szCs w:val="24"/>
          <w:lang w:eastAsia="zh-CN"/>
        </w:rPr>
        <w:t>20</w:t>
      </w:r>
      <w:r w:rsidRPr="005A0094">
        <w:rPr>
          <w:rFonts w:ascii="Book Antiqua" w:eastAsia="宋体" w:hAnsi="Book Antiqua" w:cs="宋体"/>
          <w:sz w:val="24"/>
          <w:szCs w:val="24"/>
          <w:lang w:eastAsia="zh-CN"/>
        </w:rPr>
        <w:t>: 762-766 [PMID: 22258650 DOI: 10.1007/s00167-012-1879-8]</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35 </w:t>
      </w:r>
      <w:proofErr w:type="spellStart"/>
      <w:r w:rsidRPr="005A0094">
        <w:rPr>
          <w:rFonts w:ascii="Book Antiqua" w:eastAsia="宋体" w:hAnsi="Book Antiqua" w:cs="宋体"/>
          <w:b/>
          <w:bCs/>
          <w:sz w:val="24"/>
          <w:szCs w:val="24"/>
          <w:lang w:eastAsia="zh-CN"/>
        </w:rPr>
        <w:t>Tashiro</w:t>
      </w:r>
      <w:proofErr w:type="spellEnd"/>
      <w:r w:rsidRPr="005A0094">
        <w:rPr>
          <w:rFonts w:ascii="Book Antiqua" w:eastAsia="宋体" w:hAnsi="Book Antiqua" w:cs="宋体"/>
          <w:b/>
          <w:bCs/>
          <w:sz w:val="24"/>
          <w:szCs w:val="24"/>
          <w:lang w:eastAsia="zh-CN"/>
        </w:rPr>
        <w:t xml:space="preserve"> Y</w:t>
      </w:r>
      <w:r w:rsidRPr="005A0094">
        <w:rPr>
          <w:rFonts w:ascii="Book Antiqua" w:eastAsia="宋体" w:hAnsi="Book Antiqua" w:cs="宋体"/>
          <w:sz w:val="24"/>
          <w:szCs w:val="24"/>
          <w:lang w:eastAsia="zh-CN"/>
        </w:rPr>
        <w:t xml:space="preserve">, Okazaki K, Miura H, Matsuda S, </w:t>
      </w:r>
      <w:proofErr w:type="spellStart"/>
      <w:r w:rsidRPr="005A0094">
        <w:rPr>
          <w:rFonts w:ascii="Book Antiqua" w:eastAsia="宋体" w:hAnsi="Book Antiqua" w:cs="宋体"/>
          <w:sz w:val="24"/>
          <w:szCs w:val="24"/>
          <w:lang w:eastAsia="zh-CN"/>
        </w:rPr>
        <w:t>Yasunaga</w:t>
      </w:r>
      <w:proofErr w:type="spellEnd"/>
      <w:r w:rsidRPr="005A0094">
        <w:rPr>
          <w:rFonts w:ascii="Book Antiqua" w:eastAsia="宋体" w:hAnsi="Book Antiqua" w:cs="宋体"/>
          <w:sz w:val="24"/>
          <w:szCs w:val="24"/>
          <w:lang w:eastAsia="zh-CN"/>
        </w:rPr>
        <w:t xml:space="preserve"> T, </w:t>
      </w:r>
      <w:proofErr w:type="spellStart"/>
      <w:r w:rsidRPr="005A0094">
        <w:rPr>
          <w:rFonts w:ascii="Book Antiqua" w:eastAsia="宋体" w:hAnsi="Book Antiqua" w:cs="宋体"/>
          <w:sz w:val="24"/>
          <w:szCs w:val="24"/>
          <w:lang w:eastAsia="zh-CN"/>
        </w:rPr>
        <w:t>Hashizume</w:t>
      </w:r>
      <w:proofErr w:type="spellEnd"/>
      <w:r w:rsidRPr="005A0094">
        <w:rPr>
          <w:rFonts w:ascii="Book Antiqua" w:eastAsia="宋体" w:hAnsi="Book Antiqua" w:cs="宋体"/>
          <w:sz w:val="24"/>
          <w:szCs w:val="24"/>
          <w:lang w:eastAsia="zh-CN"/>
        </w:rPr>
        <w:t xml:space="preserve"> M, Nakanishi Y, Iwamoto Y. Quantitative assessment of rotatory instability after anterior cruciate ligament reconstruction. </w:t>
      </w:r>
      <w:r w:rsidRPr="005A0094">
        <w:rPr>
          <w:rFonts w:ascii="Book Antiqua" w:eastAsia="宋体" w:hAnsi="Book Antiqua" w:cs="宋体"/>
          <w:i/>
          <w:iCs/>
          <w:sz w:val="24"/>
          <w:szCs w:val="24"/>
          <w:lang w:eastAsia="zh-CN"/>
        </w:rPr>
        <w:t>Am J Sports Med</w:t>
      </w:r>
      <w:r w:rsidRPr="005A0094">
        <w:rPr>
          <w:rFonts w:ascii="Book Antiqua" w:eastAsia="宋体" w:hAnsi="Book Antiqua" w:cs="宋体"/>
          <w:sz w:val="24"/>
          <w:szCs w:val="24"/>
          <w:lang w:eastAsia="zh-CN"/>
        </w:rPr>
        <w:t xml:space="preserve"> 2009; </w:t>
      </w:r>
      <w:r w:rsidRPr="005A0094">
        <w:rPr>
          <w:rFonts w:ascii="Book Antiqua" w:eastAsia="宋体" w:hAnsi="Book Antiqua" w:cs="宋体"/>
          <w:b/>
          <w:bCs/>
          <w:sz w:val="24"/>
          <w:szCs w:val="24"/>
          <w:lang w:eastAsia="zh-CN"/>
        </w:rPr>
        <w:t>37</w:t>
      </w:r>
      <w:r w:rsidRPr="005A0094">
        <w:rPr>
          <w:rFonts w:ascii="Book Antiqua" w:eastAsia="宋体" w:hAnsi="Book Antiqua" w:cs="宋体"/>
          <w:sz w:val="24"/>
          <w:szCs w:val="24"/>
          <w:lang w:eastAsia="zh-CN"/>
        </w:rPr>
        <w:t>: 909-916 [PMID: 19261904 DOI: 10.1177/0363546508330134]</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lastRenderedPageBreak/>
        <w:t xml:space="preserve">36 </w:t>
      </w:r>
      <w:proofErr w:type="spellStart"/>
      <w:r w:rsidRPr="005A0094">
        <w:rPr>
          <w:rFonts w:ascii="Book Antiqua" w:eastAsia="宋体" w:hAnsi="Book Antiqua" w:cs="宋体"/>
          <w:b/>
          <w:bCs/>
          <w:sz w:val="24"/>
          <w:szCs w:val="24"/>
          <w:lang w:eastAsia="zh-CN"/>
        </w:rPr>
        <w:t>Tsuda</w:t>
      </w:r>
      <w:proofErr w:type="spellEnd"/>
      <w:r w:rsidRPr="005A0094">
        <w:rPr>
          <w:rFonts w:ascii="Book Antiqua" w:eastAsia="宋体" w:hAnsi="Book Antiqua" w:cs="宋体"/>
          <w:b/>
          <w:bCs/>
          <w:sz w:val="24"/>
          <w:szCs w:val="24"/>
          <w:lang w:eastAsia="zh-CN"/>
        </w:rPr>
        <w:t xml:space="preserve"> E</w:t>
      </w:r>
      <w:r w:rsidRPr="005A0094">
        <w:rPr>
          <w:rFonts w:ascii="Book Antiqua" w:eastAsia="宋体" w:hAnsi="Book Antiqua" w:cs="宋体"/>
          <w:sz w:val="24"/>
          <w:szCs w:val="24"/>
          <w:lang w:eastAsia="zh-CN"/>
        </w:rPr>
        <w:t xml:space="preserve">, Ishibashi Y, Fukuda A, Yamamoto Y, </w:t>
      </w:r>
      <w:proofErr w:type="spellStart"/>
      <w:r w:rsidRPr="005A0094">
        <w:rPr>
          <w:rFonts w:ascii="Book Antiqua" w:eastAsia="宋体" w:hAnsi="Book Antiqua" w:cs="宋体"/>
          <w:sz w:val="24"/>
          <w:szCs w:val="24"/>
          <w:lang w:eastAsia="zh-CN"/>
        </w:rPr>
        <w:t>Tsukada</w:t>
      </w:r>
      <w:proofErr w:type="spellEnd"/>
      <w:r w:rsidRPr="005A0094">
        <w:rPr>
          <w:rFonts w:ascii="Book Antiqua" w:eastAsia="宋体" w:hAnsi="Book Antiqua" w:cs="宋体"/>
          <w:sz w:val="24"/>
          <w:szCs w:val="24"/>
          <w:lang w:eastAsia="zh-CN"/>
        </w:rPr>
        <w:t xml:space="preserve"> H, Ono S. Tunnel position and relationship to postoperative knee laxity after double-bundle anterior cruciate ligament reconstruction with a </w:t>
      </w:r>
      <w:proofErr w:type="spellStart"/>
      <w:r w:rsidRPr="005A0094">
        <w:rPr>
          <w:rFonts w:ascii="Book Antiqua" w:eastAsia="宋体" w:hAnsi="Book Antiqua" w:cs="宋体"/>
          <w:sz w:val="24"/>
          <w:szCs w:val="24"/>
          <w:lang w:eastAsia="zh-CN"/>
        </w:rPr>
        <w:t>transtibial</w:t>
      </w:r>
      <w:proofErr w:type="spellEnd"/>
      <w:r w:rsidRPr="005A0094">
        <w:rPr>
          <w:rFonts w:ascii="Book Antiqua" w:eastAsia="宋体" w:hAnsi="Book Antiqua" w:cs="宋体"/>
          <w:sz w:val="24"/>
          <w:szCs w:val="24"/>
          <w:lang w:eastAsia="zh-CN"/>
        </w:rPr>
        <w:t xml:space="preserve"> technique. </w:t>
      </w:r>
      <w:r w:rsidRPr="005A0094">
        <w:rPr>
          <w:rFonts w:ascii="Book Antiqua" w:eastAsia="宋体" w:hAnsi="Book Antiqua" w:cs="宋体"/>
          <w:i/>
          <w:iCs/>
          <w:sz w:val="24"/>
          <w:szCs w:val="24"/>
          <w:lang w:eastAsia="zh-CN"/>
        </w:rPr>
        <w:t>Am J Sports Med</w:t>
      </w:r>
      <w:r w:rsidRPr="005A0094">
        <w:rPr>
          <w:rFonts w:ascii="Book Antiqua" w:eastAsia="宋体" w:hAnsi="Book Antiqua" w:cs="宋体"/>
          <w:sz w:val="24"/>
          <w:szCs w:val="24"/>
          <w:lang w:eastAsia="zh-CN"/>
        </w:rPr>
        <w:t xml:space="preserve"> 2010; </w:t>
      </w:r>
      <w:r w:rsidRPr="005A0094">
        <w:rPr>
          <w:rFonts w:ascii="Book Antiqua" w:eastAsia="宋体" w:hAnsi="Book Antiqua" w:cs="宋体"/>
          <w:b/>
          <w:bCs/>
          <w:sz w:val="24"/>
          <w:szCs w:val="24"/>
          <w:lang w:eastAsia="zh-CN"/>
        </w:rPr>
        <w:t>38</w:t>
      </w:r>
      <w:r w:rsidRPr="005A0094">
        <w:rPr>
          <w:rFonts w:ascii="Book Antiqua" w:eastAsia="宋体" w:hAnsi="Book Antiqua" w:cs="宋体"/>
          <w:sz w:val="24"/>
          <w:szCs w:val="24"/>
          <w:lang w:eastAsia="zh-CN"/>
        </w:rPr>
        <w:t>: 698-706 [PMID: 20139333 DOI: 10.1177/0363546509351561]</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37 </w:t>
      </w:r>
      <w:proofErr w:type="spellStart"/>
      <w:r w:rsidRPr="005A0094">
        <w:rPr>
          <w:rFonts w:ascii="Book Antiqua" w:eastAsia="宋体" w:hAnsi="Book Antiqua" w:cs="宋体"/>
          <w:b/>
          <w:bCs/>
          <w:sz w:val="24"/>
          <w:szCs w:val="24"/>
          <w:lang w:eastAsia="zh-CN"/>
        </w:rPr>
        <w:t>Tashiro</w:t>
      </w:r>
      <w:proofErr w:type="spellEnd"/>
      <w:r w:rsidRPr="005A0094">
        <w:rPr>
          <w:rFonts w:ascii="Book Antiqua" w:eastAsia="宋体" w:hAnsi="Book Antiqua" w:cs="宋体"/>
          <w:b/>
          <w:bCs/>
          <w:sz w:val="24"/>
          <w:szCs w:val="24"/>
          <w:lang w:eastAsia="zh-CN"/>
        </w:rPr>
        <w:t xml:space="preserve"> Y</w:t>
      </w:r>
      <w:r w:rsidRPr="005A0094">
        <w:rPr>
          <w:rFonts w:ascii="Book Antiqua" w:eastAsia="宋体" w:hAnsi="Book Antiqua" w:cs="宋体"/>
          <w:sz w:val="24"/>
          <w:szCs w:val="24"/>
          <w:lang w:eastAsia="zh-CN"/>
        </w:rPr>
        <w:t xml:space="preserve">, Okazaki K, </w:t>
      </w:r>
      <w:proofErr w:type="spellStart"/>
      <w:r w:rsidRPr="005A0094">
        <w:rPr>
          <w:rFonts w:ascii="Book Antiqua" w:eastAsia="宋体" w:hAnsi="Book Antiqua" w:cs="宋体"/>
          <w:sz w:val="24"/>
          <w:szCs w:val="24"/>
          <w:lang w:eastAsia="zh-CN"/>
        </w:rPr>
        <w:t>Uemura</w:t>
      </w:r>
      <w:proofErr w:type="spellEnd"/>
      <w:r w:rsidRPr="005A0094">
        <w:rPr>
          <w:rFonts w:ascii="Book Antiqua" w:eastAsia="宋体" w:hAnsi="Book Antiqua" w:cs="宋体"/>
          <w:sz w:val="24"/>
          <w:szCs w:val="24"/>
          <w:lang w:eastAsia="zh-CN"/>
        </w:rPr>
        <w:t xml:space="preserve"> M, Toyoda K, Osaki K, Matsubara H, </w:t>
      </w:r>
      <w:proofErr w:type="spellStart"/>
      <w:r w:rsidRPr="005A0094">
        <w:rPr>
          <w:rFonts w:ascii="Book Antiqua" w:eastAsia="宋体" w:hAnsi="Book Antiqua" w:cs="宋体"/>
          <w:sz w:val="24"/>
          <w:szCs w:val="24"/>
          <w:lang w:eastAsia="zh-CN"/>
        </w:rPr>
        <w:t>Hashizume</w:t>
      </w:r>
      <w:proofErr w:type="spellEnd"/>
      <w:r w:rsidRPr="005A0094">
        <w:rPr>
          <w:rFonts w:ascii="Book Antiqua" w:eastAsia="宋体" w:hAnsi="Book Antiqua" w:cs="宋体"/>
          <w:sz w:val="24"/>
          <w:szCs w:val="24"/>
          <w:lang w:eastAsia="zh-CN"/>
        </w:rPr>
        <w:t xml:space="preserve"> M, Iwamoto Y. Comparison of </w:t>
      </w:r>
      <w:proofErr w:type="spellStart"/>
      <w:r w:rsidRPr="005A0094">
        <w:rPr>
          <w:rFonts w:ascii="Book Antiqua" w:eastAsia="宋体" w:hAnsi="Book Antiqua" w:cs="宋体"/>
          <w:sz w:val="24"/>
          <w:szCs w:val="24"/>
          <w:lang w:eastAsia="zh-CN"/>
        </w:rPr>
        <w:t>transtibial</w:t>
      </w:r>
      <w:proofErr w:type="spellEnd"/>
      <w:r w:rsidRPr="005A0094">
        <w:rPr>
          <w:rFonts w:ascii="Book Antiqua" w:eastAsia="宋体" w:hAnsi="Book Antiqua" w:cs="宋体"/>
          <w:sz w:val="24"/>
          <w:szCs w:val="24"/>
          <w:lang w:eastAsia="zh-CN"/>
        </w:rPr>
        <w:t xml:space="preserve"> and </w:t>
      </w:r>
      <w:proofErr w:type="spellStart"/>
      <w:r w:rsidRPr="005A0094">
        <w:rPr>
          <w:rFonts w:ascii="Book Antiqua" w:eastAsia="宋体" w:hAnsi="Book Antiqua" w:cs="宋体"/>
          <w:sz w:val="24"/>
          <w:szCs w:val="24"/>
          <w:lang w:eastAsia="zh-CN"/>
        </w:rPr>
        <w:t>transportal</w:t>
      </w:r>
      <w:proofErr w:type="spellEnd"/>
      <w:r w:rsidRPr="005A0094">
        <w:rPr>
          <w:rFonts w:ascii="Book Antiqua" w:eastAsia="宋体" w:hAnsi="Book Antiqua" w:cs="宋体"/>
          <w:sz w:val="24"/>
          <w:szCs w:val="24"/>
          <w:lang w:eastAsia="zh-CN"/>
        </w:rPr>
        <w:t xml:space="preserve"> techniques in drilling femoral tunnels during anterior cruciate ligament reconstruction using 3D-CAD models. </w:t>
      </w:r>
      <w:r w:rsidRPr="005A0094">
        <w:rPr>
          <w:rFonts w:ascii="Book Antiqua" w:eastAsia="宋体" w:hAnsi="Book Antiqua" w:cs="宋体"/>
          <w:i/>
          <w:iCs/>
          <w:sz w:val="24"/>
          <w:szCs w:val="24"/>
          <w:lang w:eastAsia="zh-CN"/>
        </w:rPr>
        <w:t>Open Access J Sports Med</w:t>
      </w:r>
      <w:r w:rsidRPr="005A0094">
        <w:rPr>
          <w:rFonts w:ascii="Book Antiqua" w:eastAsia="宋体" w:hAnsi="Book Antiqua" w:cs="宋体"/>
          <w:sz w:val="24"/>
          <w:szCs w:val="24"/>
          <w:lang w:eastAsia="zh-CN"/>
        </w:rPr>
        <w:t xml:space="preserve"> 2014; </w:t>
      </w:r>
      <w:r w:rsidRPr="005A0094">
        <w:rPr>
          <w:rFonts w:ascii="Book Antiqua" w:eastAsia="宋体" w:hAnsi="Book Antiqua" w:cs="宋体"/>
          <w:b/>
          <w:bCs/>
          <w:sz w:val="24"/>
          <w:szCs w:val="24"/>
          <w:lang w:eastAsia="zh-CN"/>
        </w:rPr>
        <w:t>5</w:t>
      </w:r>
      <w:r w:rsidRPr="005A0094">
        <w:rPr>
          <w:rFonts w:ascii="Book Antiqua" w:eastAsia="宋体" w:hAnsi="Book Antiqua" w:cs="宋体"/>
          <w:sz w:val="24"/>
          <w:szCs w:val="24"/>
          <w:lang w:eastAsia="zh-CN"/>
        </w:rPr>
        <w:t>: 65-72 [PMID: 24744615 DOI: 10.2147/OAJSM.S59297]</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38 </w:t>
      </w:r>
      <w:proofErr w:type="spellStart"/>
      <w:r w:rsidRPr="005A0094">
        <w:rPr>
          <w:rFonts w:ascii="Book Antiqua" w:eastAsia="宋体" w:hAnsi="Book Antiqua" w:cs="宋体"/>
          <w:b/>
          <w:bCs/>
          <w:sz w:val="24"/>
          <w:szCs w:val="24"/>
          <w:lang w:eastAsia="zh-CN"/>
        </w:rPr>
        <w:t>Gavriilidis</w:t>
      </w:r>
      <w:proofErr w:type="spellEnd"/>
      <w:r w:rsidRPr="005A0094">
        <w:rPr>
          <w:rFonts w:ascii="Book Antiqua" w:eastAsia="宋体" w:hAnsi="Book Antiqua" w:cs="宋体"/>
          <w:b/>
          <w:bCs/>
          <w:sz w:val="24"/>
          <w:szCs w:val="24"/>
          <w:lang w:eastAsia="zh-CN"/>
        </w:rPr>
        <w:t xml:space="preserve"> I</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Motsis</w:t>
      </w:r>
      <w:proofErr w:type="spellEnd"/>
      <w:r w:rsidRPr="005A0094">
        <w:rPr>
          <w:rFonts w:ascii="Book Antiqua" w:eastAsia="宋体" w:hAnsi="Book Antiqua" w:cs="宋体"/>
          <w:sz w:val="24"/>
          <w:szCs w:val="24"/>
          <w:lang w:eastAsia="zh-CN"/>
        </w:rPr>
        <w:t xml:space="preserve"> EK, </w:t>
      </w:r>
      <w:proofErr w:type="spellStart"/>
      <w:r w:rsidRPr="005A0094">
        <w:rPr>
          <w:rFonts w:ascii="Book Antiqua" w:eastAsia="宋体" w:hAnsi="Book Antiqua" w:cs="宋体"/>
          <w:sz w:val="24"/>
          <w:szCs w:val="24"/>
          <w:lang w:eastAsia="zh-CN"/>
        </w:rPr>
        <w:t>Pakos</w:t>
      </w:r>
      <w:proofErr w:type="spellEnd"/>
      <w:r w:rsidRPr="005A0094">
        <w:rPr>
          <w:rFonts w:ascii="Book Antiqua" w:eastAsia="宋体" w:hAnsi="Book Antiqua" w:cs="宋体"/>
          <w:sz w:val="24"/>
          <w:szCs w:val="24"/>
          <w:lang w:eastAsia="zh-CN"/>
        </w:rPr>
        <w:t xml:space="preserve"> EE, </w:t>
      </w:r>
      <w:proofErr w:type="spellStart"/>
      <w:r w:rsidRPr="005A0094">
        <w:rPr>
          <w:rFonts w:ascii="Book Antiqua" w:eastAsia="宋体" w:hAnsi="Book Antiqua" w:cs="宋体"/>
          <w:sz w:val="24"/>
          <w:szCs w:val="24"/>
          <w:lang w:eastAsia="zh-CN"/>
        </w:rPr>
        <w:t>Georgoulis</w:t>
      </w:r>
      <w:proofErr w:type="spellEnd"/>
      <w:r w:rsidRPr="005A0094">
        <w:rPr>
          <w:rFonts w:ascii="Book Antiqua" w:eastAsia="宋体" w:hAnsi="Book Antiqua" w:cs="宋体"/>
          <w:sz w:val="24"/>
          <w:szCs w:val="24"/>
          <w:lang w:eastAsia="zh-CN"/>
        </w:rPr>
        <w:t xml:space="preserve"> AD, </w:t>
      </w:r>
      <w:proofErr w:type="spellStart"/>
      <w:r w:rsidRPr="005A0094">
        <w:rPr>
          <w:rFonts w:ascii="Book Antiqua" w:eastAsia="宋体" w:hAnsi="Book Antiqua" w:cs="宋体"/>
          <w:sz w:val="24"/>
          <w:szCs w:val="24"/>
          <w:lang w:eastAsia="zh-CN"/>
        </w:rPr>
        <w:t>Mitsionis</w:t>
      </w:r>
      <w:proofErr w:type="spellEnd"/>
      <w:r w:rsidRPr="005A0094">
        <w:rPr>
          <w:rFonts w:ascii="Book Antiqua" w:eastAsia="宋体" w:hAnsi="Book Antiqua" w:cs="宋体"/>
          <w:sz w:val="24"/>
          <w:szCs w:val="24"/>
          <w:lang w:eastAsia="zh-CN"/>
        </w:rPr>
        <w:t xml:space="preserve"> G, </w:t>
      </w:r>
      <w:proofErr w:type="spellStart"/>
      <w:r w:rsidRPr="005A0094">
        <w:rPr>
          <w:rFonts w:ascii="Book Antiqua" w:eastAsia="宋体" w:hAnsi="Book Antiqua" w:cs="宋体"/>
          <w:sz w:val="24"/>
          <w:szCs w:val="24"/>
          <w:lang w:eastAsia="zh-CN"/>
        </w:rPr>
        <w:t>Xenakis</w:t>
      </w:r>
      <w:proofErr w:type="spellEnd"/>
      <w:r w:rsidRPr="005A0094">
        <w:rPr>
          <w:rFonts w:ascii="Book Antiqua" w:eastAsia="宋体" w:hAnsi="Book Antiqua" w:cs="宋体"/>
          <w:sz w:val="24"/>
          <w:szCs w:val="24"/>
          <w:lang w:eastAsia="zh-CN"/>
        </w:rPr>
        <w:t xml:space="preserve"> TA. </w:t>
      </w:r>
      <w:proofErr w:type="spellStart"/>
      <w:r w:rsidRPr="005A0094">
        <w:rPr>
          <w:rFonts w:ascii="Book Antiqua" w:eastAsia="宋体" w:hAnsi="Book Antiqua" w:cs="宋体"/>
          <w:sz w:val="24"/>
          <w:szCs w:val="24"/>
          <w:lang w:eastAsia="zh-CN"/>
        </w:rPr>
        <w:t>Transtibial</w:t>
      </w:r>
      <w:proofErr w:type="spellEnd"/>
      <w:r w:rsidRPr="005A0094">
        <w:rPr>
          <w:rFonts w:ascii="Book Antiqua" w:eastAsia="宋体" w:hAnsi="Book Antiqua" w:cs="宋体"/>
          <w:sz w:val="24"/>
          <w:szCs w:val="24"/>
          <w:lang w:eastAsia="zh-CN"/>
        </w:rPr>
        <w:t xml:space="preserve"> versus anteromedial portal of the femoral tunnel in ACL reconstruction: a cadaveric study. </w:t>
      </w:r>
      <w:r w:rsidRPr="005A0094">
        <w:rPr>
          <w:rFonts w:ascii="Book Antiqua" w:eastAsia="宋体" w:hAnsi="Book Antiqua" w:cs="宋体"/>
          <w:i/>
          <w:iCs/>
          <w:sz w:val="24"/>
          <w:szCs w:val="24"/>
          <w:lang w:eastAsia="zh-CN"/>
        </w:rPr>
        <w:t>Knee</w:t>
      </w:r>
      <w:r w:rsidRPr="005A0094">
        <w:rPr>
          <w:rFonts w:ascii="Book Antiqua" w:eastAsia="宋体" w:hAnsi="Book Antiqua" w:cs="宋体"/>
          <w:sz w:val="24"/>
          <w:szCs w:val="24"/>
          <w:lang w:eastAsia="zh-CN"/>
        </w:rPr>
        <w:t xml:space="preserve"> 2008; </w:t>
      </w:r>
      <w:r w:rsidRPr="005A0094">
        <w:rPr>
          <w:rFonts w:ascii="Book Antiqua" w:eastAsia="宋体" w:hAnsi="Book Antiqua" w:cs="宋体"/>
          <w:b/>
          <w:bCs/>
          <w:sz w:val="24"/>
          <w:szCs w:val="24"/>
          <w:lang w:eastAsia="zh-CN"/>
        </w:rPr>
        <w:t>15</w:t>
      </w:r>
      <w:r w:rsidRPr="005A0094">
        <w:rPr>
          <w:rFonts w:ascii="Book Antiqua" w:eastAsia="宋体" w:hAnsi="Book Antiqua" w:cs="宋体"/>
          <w:sz w:val="24"/>
          <w:szCs w:val="24"/>
          <w:lang w:eastAsia="zh-CN"/>
        </w:rPr>
        <w:t>: 364-367 [PMID: 18583137 DOI: 10.1016/j.knee.2008.05.004]</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39 </w:t>
      </w:r>
      <w:r w:rsidRPr="005A0094">
        <w:rPr>
          <w:rFonts w:ascii="Book Antiqua" w:eastAsia="宋体" w:hAnsi="Book Antiqua" w:cs="宋体"/>
          <w:b/>
          <w:bCs/>
          <w:sz w:val="24"/>
          <w:szCs w:val="24"/>
          <w:lang w:eastAsia="zh-CN"/>
        </w:rPr>
        <w:t>Tompkins M</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Milewski</w:t>
      </w:r>
      <w:proofErr w:type="spellEnd"/>
      <w:r w:rsidRPr="005A0094">
        <w:rPr>
          <w:rFonts w:ascii="Book Antiqua" w:eastAsia="宋体" w:hAnsi="Book Antiqua" w:cs="宋体"/>
          <w:sz w:val="24"/>
          <w:szCs w:val="24"/>
          <w:lang w:eastAsia="zh-CN"/>
        </w:rPr>
        <w:t xml:space="preserve"> MD, </w:t>
      </w:r>
      <w:proofErr w:type="spellStart"/>
      <w:r w:rsidRPr="005A0094">
        <w:rPr>
          <w:rFonts w:ascii="Book Antiqua" w:eastAsia="宋体" w:hAnsi="Book Antiqua" w:cs="宋体"/>
          <w:sz w:val="24"/>
          <w:szCs w:val="24"/>
          <w:lang w:eastAsia="zh-CN"/>
        </w:rPr>
        <w:t>Brockmeier</w:t>
      </w:r>
      <w:proofErr w:type="spellEnd"/>
      <w:r w:rsidRPr="005A0094">
        <w:rPr>
          <w:rFonts w:ascii="Book Antiqua" w:eastAsia="宋体" w:hAnsi="Book Antiqua" w:cs="宋体"/>
          <w:sz w:val="24"/>
          <w:szCs w:val="24"/>
          <w:lang w:eastAsia="zh-CN"/>
        </w:rPr>
        <w:t xml:space="preserve"> SF, Gaskin CM, Hart JM, Miller MD. Anatomic femoral tunnel drilling in anterior cruciate ligament reconstruction: use of an accessory medial portal versus traditional </w:t>
      </w:r>
      <w:proofErr w:type="spellStart"/>
      <w:r w:rsidRPr="005A0094">
        <w:rPr>
          <w:rFonts w:ascii="Book Antiqua" w:eastAsia="宋体" w:hAnsi="Book Antiqua" w:cs="宋体"/>
          <w:sz w:val="24"/>
          <w:szCs w:val="24"/>
          <w:lang w:eastAsia="zh-CN"/>
        </w:rPr>
        <w:t>transtibial</w:t>
      </w:r>
      <w:proofErr w:type="spellEnd"/>
      <w:r w:rsidRPr="005A0094">
        <w:rPr>
          <w:rFonts w:ascii="Book Antiqua" w:eastAsia="宋体" w:hAnsi="Book Antiqua" w:cs="宋体"/>
          <w:sz w:val="24"/>
          <w:szCs w:val="24"/>
          <w:lang w:eastAsia="zh-CN"/>
        </w:rPr>
        <w:t xml:space="preserve"> drilling. </w:t>
      </w:r>
      <w:r w:rsidRPr="005A0094">
        <w:rPr>
          <w:rFonts w:ascii="Book Antiqua" w:eastAsia="宋体" w:hAnsi="Book Antiqua" w:cs="宋体"/>
          <w:i/>
          <w:iCs/>
          <w:sz w:val="24"/>
          <w:szCs w:val="24"/>
          <w:lang w:eastAsia="zh-CN"/>
        </w:rPr>
        <w:t>Am J Sports Med</w:t>
      </w:r>
      <w:r w:rsidRPr="005A0094">
        <w:rPr>
          <w:rFonts w:ascii="Book Antiqua" w:eastAsia="宋体" w:hAnsi="Book Antiqua" w:cs="宋体"/>
          <w:sz w:val="24"/>
          <w:szCs w:val="24"/>
          <w:lang w:eastAsia="zh-CN"/>
        </w:rPr>
        <w:t xml:space="preserve"> 2012; </w:t>
      </w:r>
      <w:r w:rsidRPr="005A0094">
        <w:rPr>
          <w:rFonts w:ascii="Book Antiqua" w:eastAsia="宋体" w:hAnsi="Book Antiqua" w:cs="宋体"/>
          <w:b/>
          <w:bCs/>
          <w:sz w:val="24"/>
          <w:szCs w:val="24"/>
          <w:lang w:eastAsia="zh-CN"/>
        </w:rPr>
        <w:t>40</w:t>
      </w:r>
      <w:r w:rsidRPr="005A0094">
        <w:rPr>
          <w:rFonts w:ascii="Book Antiqua" w:eastAsia="宋体" w:hAnsi="Book Antiqua" w:cs="宋体"/>
          <w:sz w:val="24"/>
          <w:szCs w:val="24"/>
          <w:lang w:eastAsia="zh-CN"/>
        </w:rPr>
        <w:t>: 1313-1321 [PMID: 22523370 DOI: 10.1177/0363546512443047]</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40 </w:t>
      </w:r>
      <w:proofErr w:type="spellStart"/>
      <w:r w:rsidRPr="005A0094">
        <w:rPr>
          <w:rFonts w:ascii="Book Antiqua" w:eastAsia="宋体" w:hAnsi="Book Antiqua" w:cs="宋体"/>
          <w:b/>
          <w:bCs/>
          <w:sz w:val="24"/>
          <w:szCs w:val="24"/>
          <w:lang w:eastAsia="zh-CN"/>
        </w:rPr>
        <w:t>Tudisco</w:t>
      </w:r>
      <w:proofErr w:type="spellEnd"/>
      <w:r w:rsidRPr="005A0094">
        <w:rPr>
          <w:rFonts w:ascii="Book Antiqua" w:eastAsia="宋体" w:hAnsi="Book Antiqua" w:cs="宋体"/>
          <w:b/>
          <w:bCs/>
          <w:sz w:val="24"/>
          <w:szCs w:val="24"/>
          <w:lang w:eastAsia="zh-CN"/>
        </w:rPr>
        <w:t xml:space="preserve"> C</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Bisicchia</w:t>
      </w:r>
      <w:proofErr w:type="spellEnd"/>
      <w:r w:rsidRPr="005A0094">
        <w:rPr>
          <w:rFonts w:ascii="Book Antiqua" w:eastAsia="宋体" w:hAnsi="Book Antiqua" w:cs="宋体"/>
          <w:sz w:val="24"/>
          <w:szCs w:val="24"/>
          <w:lang w:eastAsia="zh-CN"/>
        </w:rPr>
        <w:t xml:space="preserve"> S. Drilling the femoral tunnel during ACL reconstruction: </w:t>
      </w:r>
      <w:proofErr w:type="spellStart"/>
      <w:r w:rsidRPr="005A0094">
        <w:rPr>
          <w:rFonts w:ascii="Book Antiqua" w:eastAsia="宋体" w:hAnsi="Book Antiqua" w:cs="宋体"/>
          <w:sz w:val="24"/>
          <w:szCs w:val="24"/>
          <w:lang w:eastAsia="zh-CN"/>
        </w:rPr>
        <w:t>transtibial</w:t>
      </w:r>
      <w:proofErr w:type="spellEnd"/>
      <w:r w:rsidRPr="005A0094">
        <w:rPr>
          <w:rFonts w:ascii="Book Antiqua" w:eastAsia="宋体" w:hAnsi="Book Antiqua" w:cs="宋体"/>
          <w:sz w:val="24"/>
          <w:szCs w:val="24"/>
          <w:lang w:eastAsia="zh-CN"/>
        </w:rPr>
        <w:t xml:space="preserve"> versus anteromedial portal techniques. </w:t>
      </w:r>
      <w:r w:rsidRPr="005A0094">
        <w:rPr>
          <w:rFonts w:ascii="Book Antiqua" w:eastAsia="宋体" w:hAnsi="Book Antiqua" w:cs="宋体"/>
          <w:i/>
          <w:iCs/>
          <w:sz w:val="24"/>
          <w:szCs w:val="24"/>
          <w:lang w:eastAsia="zh-CN"/>
        </w:rPr>
        <w:t>Orthopedics</w:t>
      </w:r>
      <w:r w:rsidRPr="005A0094">
        <w:rPr>
          <w:rFonts w:ascii="Book Antiqua" w:eastAsia="宋体" w:hAnsi="Book Antiqua" w:cs="宋体"/>
          <w:sz w:val="24"/>
          <w:szCs w:val="24"/>
          <w:lang w:eastAsia="zh-CN"/>
        </w:rPr>
        <w:t xml:space="preserve"> 2012; </w:t>
      </w:r>
      <w:r w:rsidRPr="005A0094">
        <w:rPr>
          <w:rFonts w:ascii="Book Antiqua" w:eastAsia="宋体" w:hAnsi="Book Antiqua" w:cs="宋体"/>
          <w:b/>
          <w:bCs/>
          <w:sz w:val="24"/>
          <w:szCs w:val="24"/>
          <w:lang w:eastAsia="zh-CN"/>
        </w:rPr>
        <w:t>35</w:t>
      </w:r>
      <w:r w:rsidRPr="005A0094">
        <w:rPr>
          <w:rFonts w:ascii="Book Antiqua" w:eastAsia="宋体" w:hAnsi="Book Antiqua" w:cs="宋体"/>
          <w:sz w:val="24"/>
          <w:szCs w:val="24"/>
          <w:lang w:eastAsia="zh-CN"/>
        </w:rPr>
        <w:t>: e1166-e1172 [PMID: 22868600 DOI: 10.3928/01477447-20120725-14]</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41 </w:t>
      </w:r>
      <w:r w:rsidRPr="005A0094">
        <w:rPr>
          <w:rFonts w:ascii="Book Antiqua" w:eastAsia="宋体" w:hAnsi="Book Antiqua" w:cs="宋体"/>
          <w:b/>
          <w:bCs/>
          <w:sz w:val="24"/>
          <w:szCs w:val="24"/>
          <w:lang w:eastAsia="zh-CN"/>
        </w:rPr>
        <w:t>Kopf S</w:t>
      </w:r>
      <w:r w:rsidRPr="005A0094">
        <w:rPr>
          <w:rFonts w:ascii="Book Antiqua" w:eastAsia="宋体" w:hAnsi="Book Antiqua" w:cs="宋体"/>
          <w:sz w:val="24"/>
          <w:szCs w:val="24"/>
          <w:lang w:eastAsia="zh-CN"/>
        </w:rPr>
        <w:t xml:space="preserve">, Pombo MW, Shen W, Irrgang JJ, Fu FH. </w:t>
      </w:r>
      <w:proofErr w:type="gramStart"/>
      <w:r w:rsidRPr="005A0094">
        <w:rPr>
          <w:rFonts w:ascii="Book Antiqua" w:eastAsia="宋体" w:hAnsi="Book Antiqua" w:cs="宋体"/>
          <w:sz w:val="24"/>
          <w:szCs w:val="24"/>
          <w:lang w:eastAsia="zh-CN"/>
        </w:rPr>
        <w:t>The ability of 3 different approaches to restore the anatomic anteromedial bundle femoral insertion site during anatomic anterior cruciate ligament reconstruction.</w:t>
      </w:r>
      <w:proofErr w:type="gramEnd"/>
      <w:r w:rsidRPr="005A0094">
        <w:rPr>
          <w:rFonts w:ascii="Book Antiqua" w:eastAsia="宋体" w:hAnsi="Book Antiqua" w:cs="宋体"/>
          <w:sz w:val="24"/>
          <w:szCs w:val="24"/>
          <w:lang w:eastAsia="zh-CN"/>
        </w:rPr>
        <w:t xml:space="preserve"> </w:t>
      </w:r>
      <w:r w:rsidRPr="005A0094">
        <w:rPr>
          <w:rFonts w:ascii="Book Antiqua" w:eastAsia="宋体" w:hAnsi="Book Antiqua" w:cs="宋体"/>
          <w:i/>
          <w:iCs/>
          <w:sz w:val="24"/>
          <w:szCs w:val="24"/>
          <w:lang w:eastAsia="zh-CN"/>
        </w:rPr>
        <w:t>Arthroscopy</w:t>
      </w:r>
      <w:r w:rsidRPr="005A0094">
        <w:rPr>
          <w:rFonts w:ascii="Book Antiqua" w:eastAsia="宋体" w:hAnsi="Book Antiqua" w:cs="宋体"/>
          <w:sz w:val="24"/>
          <w:szCs w:val="24"/>
          <w:lang w:eastAsia="zh-CN"/>
        </w:rPr>
        <w:t xml:space="preserve"> 2011; </w:t>
      </w:r>
      <w:r w:rsidRPr="005A0094">
        <w:rPr>
          <w:rFonts w:ascii="Book Antiqua" w:eastAsia="宋体" w:hAnsi="Book Antiqua" w:cs="宋体"/>
          <w:b/>
          <w:bCs/>
          <w:sz w:val="24"/>
          <w:szCs w:val="24"/>
          <w:lang w:eastAsia="zh-CN"/>
        </w:rPr>
        <w:t>27</w:t>
      </w:r>
      <w:r w:rsidRPr="005A0094">
        <w:rPr>
          <w:rFonts w:ascii="Book Antiqua" w:eastAsia="宋体" w:hAnsi="Book Antiqua" w:cs="宋体"/>
          <w:sz w:val="24"/>
          <w:szCs w:val="24"/>
          <w:lang w:eastAsia="zh-CN"/>
        </w:rPr>
        <w:t>: 200-206 [PMID: 20970948 DOI: 10.1016/j.arthro.2010.07.010]</w:t>
      </w:r>
    </w:p>
    <w:p w:rsidR="005A0094" w:rsidRPr="005A0094" w:rsidRDefault="005A0094" w:rsidP="005A0094">
      <w:pPr>
        <w:spacing w:line="360" w:lineRule="auto"/>
        <w:rPr>
          <w:rFonts w:ascii="Book Antiqua" w:eastAsia="宋体" w:hAnsi="Book Antiqua" w:cs="宋体"/>
          <w:sz w:val="24"/>
          <w:szCs w:val="24"/>
          <w:lang w:eastAsia="zh-CN"/>
        </w:rPr>
      </w:pPr>
      <w:proofErr w:type="gramStart"/>
      <w:r w:rsidRPr="005A0094">
        <w:rPr>
          <w:rFonts w:ascii="Book Antiqua" w:eastAsia="宋体" w:hAnsi="Book Antiqua" w:cs="宋体"/>
          <w:sz w:val="24"/>
          <w:szCs w:val="24"/>
          <w:lang w:eastAsia="zh-CN"/>
        </w:rPr>
        <w:t xml:space="preserve">42 </w:t>
      </w:r>
      <w:proofErr w:type="spellStart"/>
      <w:r w:rsidRPr="005A0094">
        <w:rPr>
          <w:rFonts w:ascii="Book Antiqua" w:eastAsia="宋体" w:hAnsi="Book Antiqua" w:cs="宋体"/>
          <w:b/>
          <w:bCs/>
          <w:sz w:val="24"/>
          <w:szCs w:val="24"/>
          <w:lang w:eastAsia="zh-CN"/>
        </w:rPr>
        <w:t>Lubowitz</w:t>
      </w:r>
      <w:proofErr w:type="spellEnd"/>
      <w:r w:rsidRPr="005A0094">
        <w:rPr>
          <w:rFonts w:ascii="Book Antiqua" w:eastAsia="宋体" w:hAnsi="Book Antiqua" w:cs="宋体"/>
          <w:b/>
          <w:bCs/>
          <w:sz w:val="24"/>
          <w:szCs w:val="24"/>
          <w:lang w:eastAsia="zh-CN"/>
        </w:rPr>
        <w:t xml:space="preserve"> JH</w:t>
      </w:r>
      <w:r w:rsidRPr="005A0094">
        <w:rPr>
          <w:rFonts w:ascii="Book Antiqua" w:eastAsia="宋体" w:hAnsi="Book Antiqua" w:cs="宋体"/>
          <w:sz w:val="24"/>
          <w:szCs w:val="24"/>
          <w:lang w:eastAsia="zh-CN"/>
        </w:rPr>
        <w:t>.</w:t>
      </w:r>
      <w:proofErr w:type="gramEnd"/>
      <w:r w:rsidRPr="005A0094">
        <w:rPr>
          <w:rFonts w:ascii="Book Antiqua" w:eastAsia="宋体" w:hAnsi="Book Antiqua" w:cs="宋体"/>
          <w:sz w:val="24"/>
          <w:szCs w:val="24"/>
          <w:lang w:eastAsia="zh-CN"/>
        </w:rPr>
        <w:t xml:space="preserve"> Anteromedial portal technique for the anterior cruciate ligament femoral socket: pitfalls and solutions. </w:t>
      </w:r>
      <w:r w:rsidRPr="005A0094">
        <w:rPr>
          <w:rFonts w:ascii="Book Antiqua" w:eastAsia="宋体" w:hAnsi="Book Antiqua" w:cs="宋体"/>
          <w:i/>
          <w:iCs/>
          <w:sz w:val="24"/>
          <w:szCs w:val="24"/>
          <w:lang w:eastAsia="zh-CN"/>
        </w:rPr>
        <w:t>Arthroscopy</w:t>
      </w:r>
      <w:r w:rsidRPr="005A0094">
        <w:rPr>
          <w:rFonts w:ascii="Book Antiqua" w:eastAsia="宋体" w:hAnsi="Book Antiqua" w:cs="宋体"/>
          <w:sz w:val="24"/>
          <w:szCs w:val="24"/>
          <w:lang w:eastAsia="zh-CN"/>
        </w:rPr>
        <w:t xml:space="preserve"> 2009; </w:t>
      </w:r>
      <w:r w:rsidRPr="005A0094">
        <w:rPr>
          <w:rFonts w:ascii="Book Antiqua" w:eastAsia="宋体" w:hAnsi="Book Antiqua" w:cs="宋体"/>
          <w:b/>
          <w:bCs/>
          <w:sz w:val="24"/>
          <w:szCs w:val="24"/>
          <w:lang w:eastAsia="zh-CN"/>
        </w:rPr>
        <w:t>25</w:t>
      </w:r>
      <w:r w:rsidRPr="005A0094">
        <w:rPr>
          <w:rFonts w:ascii="Book Antiqua" w:eastAsia="宋体" w:hAnsi="Book Antiqua" w:cs="宋体"/>
          <w:sz w:val="24"/>
          <w:szCs w:val="24"/>
          <w:lang w:eastAsia="zh-CN"/>
        </w:rPr>
        <w:t>: 95-101 [PMID: 19111224 DOI: 10.1016/j.arthro.2008.10.012]</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43 </w:t>
      </w:r>
      <w:r w:rsidRPr="005A0094">
        <w:rPr>
          <w:rFonts w:ascii="Book Antiqua" w:eastAsia="宋体" w:hAnsi="Book Antiqua" w:cs="宋体"/>
          <w:b/>
          <w:bCs/>
          <w:sz w:val="24"/>
          <w:szCs w:val="24"/>
          <w:lang w:eastAsia="zh-CN"/>
        </w:rPr>
        <w:t>Okazaki K</w:t>
      </w:r>
      <w:r w:rsidRPr="005A0094">
        <w:rPr>
          <w:rFonts w:ascii="Book Antiqua" w:eastAsia="宋体" w:hAnsi="Book Antiqua" w:cs="宋体"/>
          <w:sz w:val="24"/>
          <w:szCs w:val="24"/>
          <w:lang w:eastAsia="zh-CN"/>
        </w:rPr>
        <w:t xml:space="preserve">, Miura H, Matsuda S, </w:t>
      </w:r>
      <w:proofErr w:type="spellStart"/>
      <w:r w:rsidRPr="005A0094">
        <w:rPr>
          <w:rFonts w:ascii="Book Antiqua" w:eastAsia="宋体" w:hAnsi="Book Antiqua" w:cs="宋体"/>
          <w:sz w:val="24"/>
          <w:szCs w:val="24"/>
          <w:lang w:eastAsia="zh-CN"/>
        </w:rPr>
        <w:t>Yasunaga</w:t>
      </w:r>
      <w:proofErr w:type="spellEnd"/>
      <w:r w:rsidRPr="005A0094">
        <w:rPr>
          <w:rFonts w:ascii="Book Antiqua" w:eastAsia="宋体" w:hAnsi="Book Antiqua" w:cs="宋体"/>
          <w:sz w:val="24"/>
          <w:szCs w:val="24"/>
          <w:lang w:eastAsia="zh-CN"/>
        </w:rPr>
        <w:t xml:space="preserve"> T, Nakashima H, </w:t>
      </w:r>
      <w:proofErr w:type="spellStart"/>
      <w:r w:rsidRPr="005A0094">
        <w:rPr>
          <w:rFonts w:ascii="Book Antiqua" w:eastAsia="宋体" w:hAnsi="Book Antiqua" w:cs="宋体"/>
          <w:sz w:val="24"/>
          <w:szCs w:val="24"/>
          <w:lang w:eastAsia="zh-CN"/>
        </w:rPr>
        <w:t>Konishi</w:t>
      </w:r>
      <w:proofErr w:type="spellEnd"/>
      <w:r w:rsidRPr="005A0094">
        <w:rPr>
          <w:rFonts w:ascii="Book Antiqua" w:eastAsia="宋体" w:hAnsi="Book Antiqua" w:cs="宋体"/>
          <w:sz w:val="24"/>
          <w:szCs w:val="24"/>
          <w:lang w:eastAsia="zh-CN"/>
        </w:rPr>
        <w:t xml:space="preserve"> K, Iwamoto Y, </w:t>
      </w:r>
      <w:proofErr w:type="spellStart"/>
      <w:r w:rsidRPr="005A0094">
        <w:rPr>
          <w:rFonts w:ascii="Book Antiqua" w:eastAsia="宋体" w:hAnsi="Book Antiqua" w:cs="宋体"/>
          <w:sz w:val="24"/>
          <w:szCs w:val="24"/>
          <w:lang w:eastAsia="zh-CN"/>
        </w:rPr>
        <w:t>Hashizume</w:t>
      </w:r>
      <w:proofErr w:type="spellEnd"/>
      <w:r w:rsidRPr="005A0094">
        <w:rPr>
          <w:rFonts w:ascii="Book Antiqua" w:eastAsia="宋体" w:hAnsi="Book Antiqua" w:cs="宋体"/>
          <w:sz w:val="24"/>
          <w:szCs w:val="24"/>
          <w:lang w:eastAsia="zh-CN"/>
        </w:rPr>
        <w:t xml:space="preserve"> M. Assessment of anterolateral rotatory instability in </w:t>
      </w:r>
      <w:r w:rsidRPr="005A0094">
        <w:rPr>
          <w:rFonts w:ascii="Book Antiqua" w:eastAsia="宋体" w:hAnsi="Book Antiqua" w:cs="宋体"/>
          <w:sz w:val="24"/>
          <w:szCs w:val="24"/>
          <w:lang w:eastAsia="zh-CN"/>
        </w:rPr>
        <w:lastRenderedPageBreak/>
        <w:t xml:space="preserve">the anterior cruciate ligament-deficient knee using an open magnetic resonance imaging system. </w:t>
      </w:r>
      <w:r w:rsidRPr="005A0094">
        <w:rPr>
          <w:rFonts w:ascii="Book Antiqua" w:eastAsia="宋体" w:hAnsi="Book Antiqua" w:cs="宋体"/>
          <w:i/>
          <w:iCs/>
          <w:sz w:val="24"/>
          <w:szCs w:val="24"/>
          <w:lang w:eastAsia="zh-CN"/>
        </w:rPr>
        <w:t>Am J Sports Med</w:t>
      </w:r>
      <w:r w:rsidRPr="005A0094">
        <w:rPr>
          <w:rFonts w:ascii="Book Antiqua" w:eastAsia="宋体" w:hAnsi="Book Antiqua" w:cs="宋体"/>
          <w:sz w:val="24"/>
          <w:szCs w:val="24"/>
          <w:lang w:eastAsia="zh-CN"/>
        </w:rPr>
        <w:t xml:space="preserve"> 2007; </w:t>
      </w:r>
      <w:r w:rsidRPr="005A0094">
        <w:rPr>
          <w:rFonts w:ascii="Book Antiqua" w:eastAsia="宋体" w:hAnsi="Book Antiqua" w:cs="宋体"/>
          <w:b/>
          <w:bCs/>
          <w:sz w:val="24"/>
          <w:szCs w:val="24"/>
          <w:lang w:eastAsia="zh-CN"/>
        </w:rPr>
        <w:t>35</w:t>
      </w:r>
      <w:r w:rsidRPr="005A0094">
        <w:rPr>
          <w:rFonts w:ascii="Book Antiqua" w:eastAsia="宋体" w:hAnsi="Book Antiqua" w:cs="宋体"/>
          <w:sz w:val="24"/>
          <w:szCs w:val="24"/>
          <w:lang w:eastAsia="zh-CN"/>
        </w:rPr>
        <w:t>: 1091-1097 [PMID: 17379920 DOI: 10.1177/0363546507299530]</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44 </w:t>
      </w:r>
      <w:r w:rsidRPr="005A0094">
        <w:rPr>
          <w:rFonts w:ascii="Book Antiqua" w:eastAsia="宋体" w:hAnsi="Book Antiqua" w:cs="宋体"/>
          <w:b/>
          <w:bCs/>
          <w:sz w:val="24"/>
          <w:szCs w:val="24"/>
          <w:lang w:eastAsia="zh-CN"/>
        </w:rPr>
        <w:t>Izawa T</w:t>
      </w:r>
      <w:r w:rsidRPr="005A0094">
        <w:rPr>
          <w:rFonts w:ascii="Book Antiqua" w:eastAsia="宋体" w:hAnsi="Book Antiqua" w:cs="宋体"/>
          <w:sz w:val="24"/>
          <w:szCs w:val="24"/>
          <w:lang w:eastAsia="zh-CN"/>
        </w:rPr>
        <w:t xml:space="preserve">, Okazaki K, </w:t>
      </w:r>
      <w:proofErr w:type="spellStart"/>
      <w:r w:rsidRPr="005A0094">
        <w:rPr>
          <w:rFonts w:ascii="Book Antiqua" w:eastAsia="宋体" w:hAnsi="Book Antiqua" w:cs="宋体"/>
          <w:sz w:val="24"/>
          <w:szCs w:val="24"/>
          <w:lang w:eastAsia="zh-CN"/>
        </w:rPr>
        <w:t>Tashiro</w:t>
      </w:r>
      <w:proofErr w:type="spellEnd"/>
      <w:r w:rsidRPr="005A0094">
        <w:rPr>
          <w:rFonts w:ascii="Book Antiqua" w:eastAsia="宋体" w:hAnsi="Book Antiqua" w:cs="宋体"/>
          <w:sz w:val="24"/>
          <w:szCs w:val="24"/>
          <w:lang w:eastAsia="zh-CN"/>
        </w:rPr>
        <w:t xml:space="preserve"> Y, Matsubara H, Miura H, Matsuda S, </w:t>
      </w:r>
      <w:proofErr w:type="spellStart"/>
      <w:r w:rsidRPr="005A0094">
        <w:rPr>
          <w:rFonts w:ascii="Book Antiqua" w:eastAsia="宋体" w:hAnsi="Book Antiqua" w:cs="宋体"/>
          <w:sz w:val="24"/>
          <w:szCs w:val="24"/>
          <w:lang w:eastAsia="zh-CN"/>
        </w:rPr>
        <w:t>Hashizume</w:t>
      </w:r>
      <w:proofErr w:type="spellEnd"/>
      <w:r w:rsidRPr="005A0094">
        <w:rPr>
          <w:rFonts w:ascii="Book Antiqua" w:eastAsia="宋体" w:hAnsi="Book Antiqua" w:cs="宋体"/>
          <w:sz w:val="24"/>
          <w:szCs w:val="24"/>
          <w:lang w:eastAsia="zh-CN"/>
        </w:rPr>
        <w:t xml:space="preserve"> M, Iwamoto Y. Comparison of rotatory stability after anterior cruciate ligament reconstruction between single-bundle and double-bundle techniques. </w:t>
      </w:r>
      <w:r w:rsidRPr="005A0094">
        <w:rPr>
          <w:rFonts w:ascii="Book Antiqua" w:eastAsia="宋体" w:hAnsi="Book Antiqua" w:cs="宋体"/>
          <w:i/>
          <w:iCs/>
          <w:sz w:val="24"/>
          <w:szCs w:val="24"/>
          <w:lang w:eastAsia="zh-CN"/>
        </w:rPr>
        <w:t>Am J Sports Med</w:t>
      </w:r>
      <w:r w:rsidRPr="005A0094">
        <w:rPr>
          <w:rFonts w:ascii="Book Antiqua" w:eastAsia="宋体" w:hAnsi="Book Antiqua" w:cs="宋体"/>
          <w:sz w:val="24"/>
          <w:szCs w:val="24"/>
          <w:lang w:eastAsia="zh-CN"/>
        </w:rPr>
        <w:t xml:space="preserve"> 2011; </w:t>
      </w:r>
      <w:r w:rsidRPr="005A0094">
        <w:rPr>
          <w:rFonts w:ascii="Book Antiqua" w:eastAsia="宋体" w:hAnsi="Book Antiqua" w:cs="宋体"/>
          <w:b/>
          <w:bCs/>
          <w:sz w:val="24"/>
          <w:szCs w:val="24"/>
          <w:lang w:eastAsia="zh-CN"/>
        </w:rPr>
        <w:t>39</w:t>
      </w:r>
      <w:r w:rsidRPr="005A0094">
        <w:rPr>
          <w:rFonts w:ascii="Book Antiqua" w:eastAsia="宋体" w:hAnsi="Book Antiqua" w:cs="宋体"/>
          <w:sz w:val="24"/>
          <w:szCs w:val="24"/>
          <w:lang w:eastAsia="zh-CN"/>
        </w:rPr>
        <w:t>: 1470-1477 [PMID: 21350065 DOI: 10.1177/0363546510397172]</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45 </w:t>
      </w:r>
      <w:r w:rsidRPr="005A0094">
        <w:rPr>
          <w:rFonts w:ascii="Book Antiqua" w:eastAsia="宋体" w:hAnsi="Book Antiqua" w:cs="宋体"/>
          <w:b/>
          <w:bCs/>
          <w:sz w:val="24"/>
          <w:szCs w:val="24"/>
          <w:lang w:eastAsia="zh-CN"/>
        </w:rPr>
        <w:t>Okazaki K</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Tashiro</w:t>
      </w:r>
      <w:proofErr w:type="spellEnd"/>
      <w:r w:rsidRPr="005A0094">
        <w:rPr>
          <w:rFonts w:ascii="Book Antiqua" w:eastAsia="宋体" w:hAnsi="Book Antiqua" w:cs="宋体"/>
          <w:sz w:val="24"/>
          <w:szCs w:val="24"/>
          <w:lang w:eastAsia="zh-CN"/>
        </w:rPr>
        <w:t xml:space="preserve"> Y, Izawa T, Matsuda S, Iwamoto Y. Rotatory laxity evaluation of the knee using modified Slocum's test in open magnetic resonance imaging. </w:t>
      </w:r>
      <w:r w:rsidRPr="005A0094">
        <w:rPr>
          <w:rFonts w:ascii="Book Antiqua" w:eastAsia="宋体" w:hAnsi="Book Antiqua" w:cs="宋体"/>
          <w:i/>
          <w:iCs/>
          <w:sz w:val="24"/>
          <w:szCs w:val="24"/>
          <w:lang w:eastAsia="zh-CN"/>
        </w:rPr>
        <w:t xml:space="preserve">Knee </w:t>
      </w:r>
      <w:proofErr w:type="spellStart"/>
      <w:r w:rsidRPr="005A0094">
        <w:rPr>
          <w:rFonts w:ascii="Book Antiqua" w:eastAsia="宋体" w:hAnsi="Book Antiqua" w:cs="宋体"/>
          <w:i/>
          <w:iCs/>
          <w:sz w:val="24"/>
          <w:szCs w:val="24"/>
          <w:lang w:eastAsia="zh-CN"/>
        </w:rPr>
        <w:t>Surg</w:t>
      </w:r>
      <w:proofErr w:type="spellEnd"/>
      <w:r w:rsidRPr="005A0094">
        <w:rPr>
          <w:rFonts w:ascii="Book Antiqua" w:eastAsia="宋体" w:hAnsi="Book Antiqua" w:cs="宋体"/>
          <w:i/>
          <w:iCs/>
          <w:sz w:val="24"/>
          <w:szCs w:val="24"/>
          <w:lang w:eastAsia="zh-CN"/>
        </w:rPr>
        <w:t xml:space="preserve"> Sports </w:t>
      </w:r>
      <w:proofErr w:type="spellStart"/>
      <w:r w:rsidRPr="005A0094">
        <w:rPr>
          <w:rFonts w:ascii="Book Antiqua" w:eastAsia="宋体" w:hAnsi="Book Antiqua" w:cs="宋体"/>
          <w:i/>
          <w:iCs/>
          <w:sz w:val="24"/>
          <w:szCs w:val="24"/>
          <w:lang w:eastAsia="zh-CN"/>
        </w:rPr>
        <w:t>Traumatol</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Arthrosc</w:t>
      </w:r>
      <w:proofErr w:type="spellEnd"/>
      <w:r w:rsidRPr="005A0094">
        <w:rPr>
          <w:rFonts w:ascii="Book Antiqua" w:eastAsia="宋体" w:hAnsi="Book Antiqua" w:cs="宋体"/>
          <w:sz w:val="24"/>
          <w:szCs w:val="24"/>
          <w:lang w:eastAsia="zh-CN"/>
        </w:rPr>
        <w:t xml:space="preserve"> 2012; </w:t>
      </w:r>
      <w:r w:rsidRPr="005A0094">
        <w:rPr>
          <w:rFonts w:ascii="Book Antiqua" w:eastAsia="宋体" w:hAnsi="Book Antiqua" w:cs="宋体"/>
          <w:b/>
          <w:bCs/>
          <w:sz w:val="24"/>
          <w:szCs w:val="24"/>
          <w:lang w:eastAsia="zh-CN"/>
        </w:rPr>
        <w:t>20</w:t>
      </w:r>
      <w:r w:rsidRPr="005A0094">
        <w:rPr>
          <w:rFonts w:ascii="Book Antiqua" w:eastAsia="宋体" w:hAnsi="Book Antiqua" w:cs="宋体"/>
          <w:sz w:val="24"/>
          <w:szCs w:val="24"/>
          <w:lang w:eastAsia="zh-CN"/>
        </w:rPr>
        <w:t>: 679-685 [PMID: 22210519 DOI: 10.1007/s00167-011-1861-x]</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46 </w:t>
      </w:r>
      <w:r w:rsidRPr="005A0094">
        <w:rPr>
          <w:rFonts w:ascii="Book Antiqua" w:eastAsia="宋体" w:hAnsi="Book Antiqua" w:cs="宋体"/>
          <w:b/>
          <w:bCs/>
          <w:sz w:val="24"/>
          <w:szCs w:val="24"/>
          <w:lang w:eastAsia="zh-CN"/>
        </w:rPr>
        <w:t>Bernard M</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Hertel</w:t>
      </w:r>
      <w:proofErr w:type="spellEnd"/>
      <w:r w:rsidRPr="005A0094">
        <w:rPr>
          <w:rFonts w:ascii="Book Antiqua" w:eastAsia="宋体" w:hAnsi="Book Antiqua" w:cs="宋体"/>
          <w:sz w:val="24"/>
          <w:szCs w:val="24"/>
          <w:lang w:eastAsia="zh-CN"/>
        </w:rPr>
        <w:t xml:space="preserve"> P, </w:t>
      </w:r>
      <w:proofErr w:type="spellStart"/>
      <w:r w:rsidRPr="005A0094">
        <w:rPr>
          <w:rFonts w:ascii="Book Antiqua" w:eastAsia="宋体" w:hAnsi="Book Antiqua" w:cs="宋体"/>
          <w:sz w:val="24"/>
          <w:szCs w:val="24"/>
          <w:lang w:eastAsia="zh-CN"/>
        </w:rPr>
        <w:t>Hornung</w:t>
      </w:r>
      <w:proofErr w:type="spellEnd"/>
      <w:r w:rsidRPr="005A0094">
        <w:rPr>
          <w:rFonts w:ascii="Book Antiqua" w:eastAsia="宋体" w:hAnsi="Book Antiqua" w:cs="宋体"/>
          <w:sz w:val="24"/>
          <w:szCs w:val="24"/>
          <w:lang w:eastAsia="zh-CN"/>
        </w:rPr>
        <w:t xml:space="preserve"> H, </w:t>
      </w:r>
      <w:proofErr w:type="spellStart"/>
      <w:r w:rsidRPr="005A0094">
        <w:rPr>
          <w:rFonts w:ascii="Book Antiqua" w:eastAsia="宋体" w:hAnsi="Book Antiqua" w:cs="宋体"/>
          <w:sz w:val="24"/>
          <w:szCs w:val="24"/>
          <w:lang w:eastAsia="zh-CN"/>
        </w:rPr>
        <w:t>Cierpinski</w:t>
      </w:r>
      <w:proofErr w:type="spellEnd"/>
      <w:r w:rsidRPr="005A0094">
        <w:rPr>
          <w:rFonts w:ascii="Book Antiqua" w:eastAsia="宋体" w:hAnsi="Book Antiqua" w:cs="宋体"/>
          <w:sz w:val="24"/>
          <w:szCs w:val="24"/>
          <w:lang w:eastAsia="zh-CN"/>
        </w:rPr>
        <w:t xml:space="preserve"> T. Femoral insertion of the ACL. </w:t>
      </w:r>
      <w:proofErr w:type="gramStart"/>
      <w:r w:rsidRPr="005A0094">
        <w:rPr>
          <w:rFonts w:ascii="Book Antiqua" w:eastAsia="宋体" w:hAnsi="Book Antiqua" w:cs="宋体"/>
          <w:sz w:val="24"/>
          <w:szCs w:val="24"/>
          <w:lang w:eastAsia="zh-CN"/>
        </w:rPr>
        <w:t>Radiographic quadrant method.</w:t>
      </w:r>
      <w:proofErr w:type="gramEnd"/>
      <w:r w:rsidRPr="005A0094">
        <w:rPr>
          <w:rFonts w:ascii="Book Antiqua" w:eastAsia="宋体" w:hAnsi="Book Antiqua" w:cs="宋体"/>
          <w:sz w:val="24"/>
          <w:szCs w:val="24"/>
          <w:lang w:eastAsia="zh-CN"/>
        </w:rPr>
        <w:t xml:space="preserve"> </w:t>
      </w:r>
      <w:r w:rsidRPr="005A0094">
        <w:rPr>
          <w:rFonts w:ascii="Book Antiqua" w:eastAsia="宋体" w:hAnsi="Book Antiqua" w:cs="宋体"/>
          <w:i/>
          <w:iCs/>
          <w:sz w:val="24"/>
          <w:szCs w:val="24"/>
          <w:lang w:eastAsia="zh-CN"/>
        </w:rPr>
        <w:t xml:space="preserve">Am J Knee </w:t>
      </w:r>
      <w:proofErr w:type="spellStart"/>
      <w:r w:rsidRPr="005A0094">
        <w:rPr>
          <w:rFonts w:ascii="Book Antiqua" w:eastAsia="宋体" w:hAnsi="Book Antiqua" w:cs="宋体"/>
          <w:i/>
          <w:iCs/>
          <w:sz w:val="24"/>
          <w:szCs w:val="24"/>
          <w:lang w:eastAsia="zh-CN"/>
        </w:rPr>
        <w:t>Surg</w:t>
      </w:r>
      <w:proofErr w:type="spellEnd"/>
      <w:r w:rsidRPr="005A0094">
        <w:rPr>
          <w:rFonts w:ascii="Book Antiqua" w:eastAsia="宋体" w:hAnsi="Book Antiqua" w:cs="宋体"/>
          <w:sz w:val="24"/>
          <w:szCs w:val="24"/>
          <w:lang w:eastAsia="zh-CN"/>
        </w:rPr>
        <w:t xml:space="preserve"> 1997; </w:t>
      </w:r>
      <w:r w:rsidRPr="005A0094">
        <w:rPr>
          <w:rFonts w:ascii="Book Antiqua" w:eastAsia="宋体" w:hAnsi="Book Antiqua" w:cs="宋体"/>
          <w:b/>
          <w:bCs/>
          <w:sz w:val="24"/>
          <w:szCs w:val="24"/>
          <w:lang w:eastAsia="zh-CN"/>
        </w:rPr>
        <w:t>10</w:t>
      </w:r>
      <w:r w:rsidRPr="005A0094">
        <w:rPr>
          <w:rFonts w:ascii="Book Antiqua" w:eastAsia="宋体" w:hAnsi="Book Antiqua" w:cs="宋体"/>
          <w:sz w:val="24"/>
          <w:szCs w:val="24"/>
          <w:lang w:eastAsia="zh-CN"/>
        </w:rPr>
        <w:t>: 14-21; discussion 21-</w:t>
      </w:r>
      <w:r>
        <w:rPr>
          <w:rFonts w:ascii="Book Antiqua" w:eastAsia="宋体" w:hAnsi="Book Antiqua" w:cs="宋体" w:hint="eastAsia"/>
          <w:sz w:val="24"/>
          <w:szCs w:val="24"/>
          <w:lang w:eastAsia="zh-CN"/>
        </w:rPr>
        <w:t>2</w:t>
      </w:r>
      <w:r w:rsidRPr="005A0094">
        <w:rPr>
          <w:rFonts w:ascii="Book Antiqua" w:eastAsia="宋体" w:hAnsi="Book Antiqua" w:cs="宋体"/>
          <w:sz w:val="24"/>
          <w:szCs w:val="24"/>
          <w:lang w:eastAsia="zh-CN"/>
        </w:rPr>
        <w:t>2 [PMID: 9051173]</w:t>
      </w:r>
    </w:p>
    <w:p w:rsidR="005A0094" w:rsidRPr="005A0094" w:rsidRDefault="005A0094" w:rsidP="005A0094">
      <w:pPr>
        <w:spacing w:line="360" w:lineRule="auto"/>
        <w:rPr>
          <w:rFonts w:ascii="Book Antiqua" w:eastAsia="宋体" w:hAnsi="Book Antiqua" w:cs="宋体"/>
          <w:sz w:val="24"/>
          <w:szCs w:val="24"/>
          <w:lang w:eastAsia="zh-CN"/>
        </w:rPr>
      </w:pPr>
      <w:proofErr w:type="gramStart"/>
      <w:r w:rsidRPr="005A0094">
        <w:rPr>
          <w:rFonts w:ascii="Book Antiqua" w:eastAsia="宋体" w:hAnsi="Book Antiqua" w:cs="宋体"/>
          <w:sz w:val="24"/>
          <w:szCs w:val="24"/>
          <w:lang w:eastAsia="zh-CN"/>
        </w:rPr>
        <w:t xml:space="preserve">47 </w:t>
      </w:r>
      <w:proofErr w:type="spellStart"/>
      <w:r w:rsidRPr="005A0094">
        <w:rPr>
          <w:rFonts w:ascii="Book Antiqua" w:eastAsia="宋体" w:hAnsi="Book Antiqua" w:cs="宋体"/>
          <w:b/>
          <w:bCs/>
          <w:sz w:val="24"/>
          <w:szCs w:val="24"/>
          <w:lang w:eastAsia="zh-CN"/>
        </w:rPr>
        <w:t>Stäubli</w:t>
      </w:r>
      <w:proofErr w:type="spellEnd"/>
      <w:r w:rsidRPr="005A0094">
        <w:rPr>
          <w:rFonts w:ascii="Book Antiqua" w:eastAsia="宋体" w:hAnsi="Book Antiqua" w:cs="宋体"/>
          <w:b/>
          <w:bCs/>
          <w:sz w:val="24"/>
          <w:szCs w:val="24"/>
          <w:lang w:eastAsia="zh-CN"/>
        </w:rPr>
        <w:t xml:space="preserve"> HU</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Rauschning</w:t>
      </w:r>
      <w:proofErr w:type="spellEnd"/>
      <w:r w:rsidRPr="005A0094">
        <w:rPr>
          <w:rFonts w:ascii="Book Antiqua" w:eastAsia="宋体" w:hAnsi="Book Antiqua" w:cs="宋体"/>
          <w:sz w:val="24"/>
          <w:szCs w:val="24"/>
          <w:lang w:eastAsia="zh-CN"/>
        </w:rPr>
        <w:t xml:space="preserve"> W. </w:t>
      </w:r>
      <w:proofErr w:type="spellStart"/>
      <w:r w:rsidRPr="005A0094">
        <w:rPr>
          <w:rFonts w:ascii="Book Antiqua" w:eastAsia="宋体" w:hAnsi="Book Antiqua" w:cs="宋体"/>
          <w:sz w:val="24"/>
          <w:szCs w:val="24"/>
          <w:lang w:eastAsia="zh-CN"/>
        </w:rPr>
        <w:t>Tibial</w:t>
      </w:r>
      <w:proofErr w:type="spellEnd"/>
      <w:r w:rsidRPr="005A0094">
        <w:rPr>
          <w:rFonts w:ascii="Book Antiqua" w:eastAsia="宋体" w:hAnsi="Book Antiqua" w:cs="宋体"/>
          <w:sz w:val="24"/>
          <w:szCs w:val="24"/>
          <w:lang w:eastAsia="zh-CN"/>
        </w:rPr>
        <w:t xml:space="preserve"> attachment area of the anterior cruciate ligament in the extended knee position.</w:t>
      </w:r>
      <w:proofErr w:type="gramEnd"/>
      <w:r w:rsidRPr="005A0094">
        <w:rPr>
          <w:rFonts w:ascii="Book Antiqua" w:eastAsia="宋体" w:hAnsi="Book Antiqua" w:cs="宋体"/>
          <w:sz w:val="24"/>
          <w:szCs w:val="24"/>
          <w:lang w:eastAsia="zh-CN"/>
        </w:rPr>
        <w:t xml:space="preserve"> Anatomy and </w:t>
      </w:r>
      <w:proofErr w:type="spellStart"/>
      <w:r w:rsidRPr="005A0094">
        <w:rPr>
          <w:rFonts w:ascii="Book Antiqua" w:eastAsia="宋体" w:hAnsi="Book Antiqua" w:cs="宋体"/>
          <w:sz w:val="24"/>
          <w:szCs w:val="24"/>
          <w:lang w:eastAsia="zh-CN"/>
        </w:rPr>
        <w:t>cryosections</w:t>
      </w:r>
      <w:proofErr w:type="spellEnd"/>
      <w:r w:rsidRPr="005A0094">
        <w:rPr>
          <w:rFonts w:ascii="Book Antiqua" w:eastAsia="宋体" w:hAnsi="Book Antiqua" w:cs="宋体"/>
          <w:sz w:val="24"/>
          <w:szCs w:val="24"/>
          <w:lang w:eastAsia="zh-CN"/>
        </w:rPr>
        <w:t xml:space="preserve"> in vitro complemented by magnetic resonance arthrography in vivo. </w:t>
      </w:r>
      <w:r w:rsidRPr="005A0094">
        <w:rPr>
          <w:rFonts w:ascii="Book Antiqua" w:eastAsia="宋体" w:hAnsi="Book Antiqua" w:cs="宋体"/>
          <w:i/>
          <w:iCs/>
          <w:sz w:val="24"/>
          <w:szCs w:val="24"/>
          <w:lang w:eastAsia="zh-CN"/>
        </w:rPr>
        <w:t xml:space="preserve">Knee </w:t>
      </w:r>
      <w:proofErr w:type="spellStart"/>
      <w:r w:rsidRPr="005A0094">
        <w:rPr>
          <w:rFonts w:ascii="Book Antiqua" w:eastAsia="宋体" w:hAnsi="Book Antiqua" w:cs="宋体"/>
          <w:i/>
          <w:iCs/>
          <w:sz w:val="24"/>
          <w:szCs w:val="24"/>
          <w:lang w:eastAsia="zh-CN"/>
        </w:rPr>
        <w:t>Surg</w:t>
      </w:r>
      <w:proofErr w:type="spellEnd"/>
      <w:r w:rsidRPr="005A0094">
        <w:rPr>
          <w:rFonts w:ascii="Book Antiqua" w:eastAsia="宋体" w:hAnsi="Book Antiqua" w:cs="宋体"/>
          <w:i/>
          <w:iCs/>
          <w:sz w:val="24"/>
          <w:szCs w:val="24"/>
          <w:lang w:eastAsia="zh-CN"/>
        </w:rPr>
        <w:t xml:space="preserve"> Sports </w:t>
      </w:r>
      <w:proofErr w:type="spellStart"/>
      <w:r w:rsidRPr="005A0094">
        <w:rPr>
          <w:rFonts w:ascii="Book Antiqua" w:eastAsia="宋体" w:hAnsi="Book Antiqua" w:cs="宋体"/>
          <w:i/>
          <w:iCs/>
          <w:sz w:val="24"/>
          <w:szCs w:val="24"/>
          <w:lang w:eastAsia="zh-CN"/>
        </w:rPr>
        <w:t>Traumatol</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Arthrosc</w:t>
      </w:r>
      <w:proofErr w:type="spellEnd"/>
      <w:r w:rsidRPr="005A0094">
        <w:rPr>
          <w:rFonts w:ascii="Book Antiqua" w:eastAsia="宋体" w:hAnsi="Book Antiqua" w:cs="宋体"/>
          <w:sz w:val="24"/>
          <w:szCs w:val="24"/>
          <w:lang w:eastAsia="zh-CN"/>
        </w:rPr>
        <w:t xml:space="preserve"> 1994; </w:t>
      </w:r>
      <w:r w:rsidRPr="005A0094">
        <w:rPr>
          <w:rFonts w:ascii="Book Antiqua" w:eastAsia="宋体" w:hAnsi="Book Antiqua" w:cs="宋体"/>
          <w:b/>
          <w:bCs/>
          <w:sz w:val="24"/>
          <w:szCs w:val="24"/>
          <w:lang w:eastAsia="zh-CN"/>
        </w:rPr>
        <w:t>2</w:t>
      </w:r>
      <w:r w:rsidRPr="005A0094">
        <w:rPr>
          <w:rFonts w:ascii="Book Antiqua" w:eastAsia="宋体" w:hAnsi="Book Antiqua" w:cs="宋体"/>
          <w:sz w:val="24"/>
          <w:szCs w:val="24"/>
          <w:lang w:eastAsia="zh-CN"/>
        </w:rPr>
        <w:t>: 138-146 [PMID: 7584195]</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48 </w:t>
      </w:r>
      <w:r w:rsidRPr="005A0094">
        <w:rPr>
          <w:rFonts w:ascii="Book Antiqua" w:eastAsia="宋体" w:hAnsi="Book Antiqua" w:cs="宋体"/>
          <w:b/>
          <w:bCs/>
          <w:sz w:val="24"/>
          <w:szCs w:val="24"/>
          <w:lang w:eastAsia="zh-CN"/>
        </w:rPr>
        <w:t>Slocum DB</w:t>
      </w:r>
      <w:r w:rsidRPr="005A0094">
        <w:rPr>
          <w:rFonts w:ascii="Book Antiqua" w:eastAsia="宋体" w:hAnsi="Book Antiqua" w:cs="宋体"/>
          <w:sz w:val="24"/>
          <w:szCs w:val="24"/>
          <w:lang w:eastAsia="zh-CN"/>
        </w:rPr>
        <w:t xml:space="preserve">, James SL, Larson RL, Singer KM. Clinical test for anterolateral rotary instability of the knee. </w:t>
      </w:r>
      <w:proofErr w:type="spellStart"/>
      <w:r w:rsidRPr="005A0094">
        <w:rPr>
          <w:rFonts w:ascii="Book Antiqua" w:eastAsia="宋体" w:hAnsi="Book Antiqua" w:cs="宋体"/>
          <w:i/>
          <w:iCs/>
          <w:sz w:val="24"/>
          <w:szCs w:val="24"/>
          <w:lang w:eastAsia="zh-CN"/>
        </w:rPr>
        <w:t>Clin</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Orthop</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Relat</w:t>
      </w:r>
      <w:proofErr w:type="spellEnd"/>
      <w:r w:rsidRPr="005A0094">
        <w:rPr>
          <w:rFonts w:ascii="Book Antiqua" w:eastAsia="宋体" w:hAnsi="Book Antiqua" w:cs="宋体"/>
          <w:i/>
          <w:iCs/>
          <w:sz w:val="24"/>
          <w:szCs w:val="24"/>
          <w:lang w:eastAsia="zh-CN"/>
        </w:rPr>
        <w:t xml:space="preserve"> Res</w:t>
      </w:r>
      <w:r w:rsidRPr="005A0094">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1976</w:t>
      </w:r>
      <w:r w:rsidRPr="005A0094">
        <w:rPr>
          <w:rFonts w:ascii="Book Antiqua" w:eastAsia="宋体" w:hAnsi="Book Antiqua" w:cs="宋体"/>
          <w:sz w:val="24"/>
          <w:szCs w:val="24"/>
          <w:lang w:eastAsia="zh-CN"/>
        </w:rPr>
        <w:t xml:space="preserve">; </w:t>
      </w:r>
      <w:r>
        <w:rPr>
          <w:rFonts w:ascii="Book Antiqua" w:eastAsia="宋体" w:hAnsi="Book Antiqua" w:cs="宋体" w:hint="eastAsia"/>
          <w:b/>
          <w:sz w:val="24"/>
          <w:szCs w:val="24"/>
          <w:lang w:eastAsia="zh-CN"/>
        </w:rPr>
        <w:t>118</w:t>
      </w:r>
      <w:r w:rsidRPr="005A0094">
        <w:rPr>
          <w:rFonts w:ascii="Book Antiqua" w:eastAsia="宋体" w:hAnsi="Book Antiqua" w:cs="宋体"/>
          <w:sz w:val="24"/>
          <w:szCs w:val="24"/>
          <w:lang w:eastAsia="zh-CN"/>
        </w:rPr>
        <w:t>: 63-69 [PMID: 954292]</w:t>
      </w:r>
    </w:p>
    <w:p w:rsidR="005A0094" w:rsidRPr="005A0094" w:rsidRDefault="005A0094" w:rsidP="005A0094">
      <w:pPr>
        <w:spacing w:line="360" w:lineRule="auto"/>
        <w:rPr>
          <w:rFonts w:ascii="Book Antiqua" w:eastAsia="宋体" w:hAnsi="Book Antiqua" w:cs="宋体"/>
          <w:sz w:val="24"/>
          <w:szCs w:val="24"/>
          <w:lang w:eastAsia="zh-CN"/>
        </w:rPr>
      </w:pPr>
      <w:proofErr w:type="gramStart"/>
      <w:r w:rsidRPr="005A0094">
        <w:rPr>
          <w:rFonts w:ascii="Book Antiqua" w:eastAsia="宋体" w:hAnsi="Book Antiqua" w:cs="宋体"/>
          <w:sz w:val="24"/>
          <w:szCs w:val="24"/>
          <w:lang w:eastAsia="zh-CN"/>
        </w:rPr>
        <w:t xml:space="preserve">49 </w:t>
      </w:r>
      <w:proofErr w:type="spellStart"/>
      <w:r w:rsidRPr="005A0094">
        <w:rPr>
          <w:rFonts w:ascii="Book Antiqua" w:eastAsia="宋体" w:hAnsi="Book Antiqua" w:cs="宋体"/>
          <w:b/>
          <w:bCs/>
          <w:sz w:val="24"/>
          <w:szCs w:val="24"/>
          <w:lang w:eastAsia="zh-CN"/>
        </w:rPr>
        <w:t>Tegner</w:t>
      </w:r>
      <w:proofErr w:type="spellEnd"/>
      <w:r w:rsidRPr="005A0094">
        <w:rPr>
          <w:rFonts w:ascii="Book Antiqua" w:eastAsia="宋体" w:hAnsi="Book Antiqua" w:cs="宋体"/>
          <w:b/>
          <w:bCs/>
          <w:sz w:val="24"/>
          <w:szCs w:val="24"/>
          <w:lang w:eastAsia="zh-CN"/>
        </w:rPr>
        <w:t xml:space="preserve"> Y</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Lysholm</w:t>
      </w:r>
      <w:proofErr w:type="spellEnd"/>
      <w:r w:rsidRPr="005A0094">
        <w:rPr>
          <w:rFonts w:ascii="Book Antiqua" w:eastAsia="宋体" w:hAnsi="Book Antiqua" w:cs="宋体"/>
          <w:sz w:val="24"/>
          <w:szCs w:val="24"/>
          <w:lang w:eastAsia="zh-CN"/>
        </w:rPr>
        <w:t xml:space="preserve"> J. Rating systems in the evaluation of knee ligament injuries.</w:t>
      </w:r>
      <w:proofErr w:type="gramEnd"/>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i/>
          <w:iCs/>
          <w:sz w:val="24"/>
          <w:szCs w:val="24"/>
          <w:lang w:eastAsia="zh-CN"/>
        </w:rPr>
        <w:t>Clin</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Orthop</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Relat</w:t>
      </w:r>
      <w:proofErr w:type="spellEnd"/>
      <w:r w:rsidRPr="005A0094">
        <w:rPr>
          <w:rFonts w:ascii="Book Antiqua" w:eastAsia="宋体" w:hAnsi="Book Antiqua" w:cs="宋体"/>
          <w:i/>
          <w:iCs/>
          <w:sz w:val="24"/>
          <w:szCs w:val="24"/>
          <w:lang w:eastAsia="zh-CN"/>
        </w:rPr>
        <w:t xml:space="preserve"> Res</w:t>
      </w:r>
      <w:r w:rsidRPr="005A0094">
        <w:rPr>
          <w:rFonts w:ascii="Book Antiqua" w:eastAsia="宋体" w:hAnsi="Book Antiqua" w:cs="宋体"/>
          <w:sz w:val="24"/>
          <w:szCs w:val="24"/>
          <w:lang w:eastAsia="zh-CN"/>
        </w:rPr>
        <w:t xml:space="preserve"> 1985; </w:t>
      </w:r>
      <w:r>
        <w:rPr>
          <w:rFonts w:ascii="Book Antiqua" w:eastAsia="宋体" w:hAnsi="Book Antiqua" w:cs="宋体" w:hint="eastAsia"/>
          <w:b/>
          <w:sz w:val="24"/>
          <w:szCs w:val="24"/>
          <w:lang w:eastAsia="zh-CN"/>
        </w:rPr>
        <w:t>198</w:t>
      </w:r>
      <w:r w:rsidRPr="005A0094">
        <w:rPr>
          <w:rFonts w:ascii="Book Antiqua" w:eastAsia="宋体" w:hAnsi="Book Antiqua" w:cs="宋体"/>
          <w:sz w:val="24"/>
          <w:szCs w:val="24"/>
          <w:lang w:eastAsia="zh-CN"/>
        </w:rPr>
        <w:t>: 43-49 [PMID: 4028566]</w:t>
      </w:r>
    </w:p>
    <w:p w:rsidR="005A0094" w:rsidRPr="005A0094" w:rsidRDefault="005A0094" w:rsidP="005A0094">
      <w:pPr>
        <w:spacing w:line="360" w:lineRule="auto"/>
        <w:rPr>
          <w:rFonts w:ascii="Book Antiqua" w:eastAsia="宋体" w:hAnsi="Book Antiqua" w:cs="宋体"/>
          <w:sz w:val="24"/>
          <w:szCs w:val="24"/>
          <w:lang w:eastAsia="zh-CN"/>
        </w:rPr>
      </w:pPr>
      <w:proofErr w:type="gramStart"/>
      <w:r w:rsidRPr="005A0094">
        <w:rPr>
          <w:rFonts w:ascii="Book Antiqua" w:eastAsia="宋体" w:hAnsi="Book Antiqua" w:cs="宋体"/>
          <w:sz w:val="24"/>
          <w:szCs w:val="24"/>
          <w:lang w:eastAsia="zh-CN"/>
        </w:rPr>
        <w:t xml:space="preserve">50 </w:t>
      </w:r>
      <w:proofErr w:type="spellStart"/>
      <w:r w:rsidRPr="005A0094">
        <w:rPr>
          <w:rFonts w:ascii="Book Antiqua" w:eastAsia="宋体" w:hAnsi="Book Antiqua" w:cs="宋体"/>
          <w:b/>
          <w:bCs/>
          <w:sz w:val="24"/>
          <w:szCs w:val="24"/>
          <w:lang w:eastAsia="zh-CN"/>
        </w:rPr>
        <w:t>Roos</w:t>
      </w:r>
      <w:proofErr w:type="spellEnd"/>
      <w:r w:rsidRPr="005A0094">
        <w:rPr>
          <w:rFonts w:ascii="Book Antiqua" w:eastAsia="宋体" w:hAnsi="Book Antiqua" w:cs="宋体"/>
          <w:b/>
          <w:bCs/>
          <w:sz w:val="24"/>
          <w:szCs w:val="24"/>
          <w:lang w:eastAsia="zh-CN"/>
        </w:rPr>
        <w:t xml:space="preserve"> EM</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Lohmander</w:t>
      </w:r>
      <w:proofErr w:type="spellEnd"/>
      <w:r w:rsidRPr="005A0094">
        <w:rPr>
          <w:rFonts w:ascii="Book Antiqua" w:eastAsia="宋体" w:hAnsi="Book Antiqua" w:cs="宋体"/>
          <w:sz w:val="24"/>
          <w:szCs w:val="24"/>
          <w:lang w:eastAsia="zh-CN"/>
        </w:rPr>
        <w:t xml:space="preserve"> LS.</w:t>
      </w:r>
      <w:proofErr w:type="gramEnd"/>
      <w:r w:rsidRPr="005A0094">
        <w:rPr>
          <w:rFonts w:ascii="Book Antiqua" w:eastAsia="宋体" w:hAnsi="Book Antiqua" w:cs="宋体"/>
          <w:sz w:val="24"/>
          <w:szCs w:val="24"/>
          <w:lang w:eastAsia="zh-CN"/>
        </w:rPr>
        <w:t xml:space="preserve"> The Knee injury and Osteoarthritis Outcome Score (KOOS): from joint injury to osteoarthritis. </w:t>
      </w:r>
      <w:r w:rsidRPr="005A0094">
        <w:rPr>
          <w:rFonts w:ascii="Book Antiqua" w:eastAsia="宋体" w:hAnsi="Book Antiqua" w:cs="宋体"/>
          <w:i/>
          <w:iCs/>
          <w:sz w:val="24"/>
          <w:szCs w:val="24"/>
          <w:lang w:eastAsia="zh-CN"/>
        </w:rPr>
        <w:t xml:space="preserve">Health </w:t>
      </w:r>
      <w:proofErr w:type="spellStart"/>
      <w:r w:rsidRPr="005A0094">
        <w:rPr>
          <w:rFonts w:ascii="Book Antiqua" w:eastAsia="宋体" w:hAnsi="Book Antiqua" w:cs="宋体"/>
          <w:i/>
          <w:iCs/>
          <w:sz w:val="24"/>
          <w:szCs w:val="24"/>
          <w:lang w:eastAsia="zh-CN"/>
        </w:rPr>
        <w:t>Qual</w:t>
      </w:r>
      <w:proofErr w:type="spellEnd"/>
      <w:r w:rsidRPr="005A0094">
        <w:rPr>
          <w:rFonts w:ascii="Book Antiqua" w:eastAsia="宋体" w:hAnsi="Book Antiqua" w:cs="宋体"/>
          <w:i/>
          <w:iCs/>
          <w:sz w:val="24"/>
          <w:szCs w:val="24"/>
          <w:lang w:eastAsia="zh-CN"/>
        </w:rPr>
        <w:t xml:space="preserve"> Life Outcomes</w:t>
      </w:r>
      <w:r w:rsidRPr="005A0094">
        <w:rPr>
          <w:rFonts w:ascii="Book Antiqua" w:eastAsia="宋体" w:hAnsi="Book Antiqua" w:cs="宋体"/>
          <w:sz w:val="24"/>
          <w:szCs w:val="24"/>
          <w:lang w:eastAsia="zh-CN"/>
        </w:rPr>
        <w:t xml:space="preserve"> 2003; </w:t>
      </w:r>
      <w:r w:rsidRPr="005A0094">
        <w:rPr>
          <w:rFonts w:ascii="Book Antiqua" w:eastAsia="宋体" w:hAnsi="Book Antiqua" w:cs="宋体"/>
          <w:b/>
          <w:bCs/>
          <w:sz w:val="24"/>
          <w:szCs w:val="24"/>
          <w:lang w:eastAsia="zh-CN"/>
        </w:rPr>
        <w:t>1</w:t>
      </w:r>
      <w:r w:rsidRPr="005A0094">
        <w:rPr>
          <w:rFonts w:ascii="Book Antiqua" w:eastAsia="宋体" w:hAnsi="Book Antiqua" w:cs="宋体"/>
          <w:sz w:val="24"/>
          <w:szCs w:val="24"/>
          <w:lang w:eastAsia="zh-CN"/>
        </w:rPr>
        <w:t>: 64 [PMID: 14613558 DOI: 10.1186/1477-7525-1-64]</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51 </w:t>
      </w:r>
      <w:proofErr w:type="spellStart"/>
      <w:r w:rsidRPr="005A0094">
        <w:rPr>
          <w:rFonts w:ascii="Book Antiqua" w:eastAsia="宋体" w:hAnsi="Book Antiqua" w:cs="宋体"/>
          <w:b/>
          <w:bCs/>
          <w:sz w:val="24"/>
          <w:szCs w:val="24"/>
          <w:lang w:eastAsia="zh-CN"/>
        </w:rPr>
        <w:t>Youm</w:t>
      </w:r>
      <w:proofErr w:type="spellEnd"/>
      <w:r w:rsidRPr="005A0094">
        <w:rPr>
          <w:rFonts w:ascii="Book Antiqua" w:eastAsia="宋体" w:hAnsi="Book Antiqua" w:cs="宋体"/>
          <w:b/>
          <w:bCs/>
          <w:sz w:val="24"/>
          <w:szCs w:val="24"/>
          <w:lang w:eastAsia="zh-CN"/>
        </w:rPr>
        <w:t xml:space="preserve"> YS</w:t>
      </w:r>
      <w:r w:rsidRPr="005A0094">
        <w:rPr>
          <w:rFonts w:ascii="Book Antiqua" w:eastAsia="宋体" w:hAnsi="Book Antiqua" w:cs="宋体"/>
          <w:sz w:val="24"/>
          <w:szCs w:val="24"/>
          <w:lang w:eastAsia="zh-CN"/>
        </w:rPr>
        <w:t xml:space="preserve">, Cho SD, Lee SH, </w:t>
      </w:r>
      <w:proofErr w:type="spellStart"/>
      <w:r w:rsidRPr="005A0094">
        <w:rPr>
          <w:rFonts w:ascii="Book Antiqua" w:eastAsia="宋体" w:hAnsi="Book Antiqua" w:cs="宋体"/>
          <w:sz w:val="24"/>
          <w:szCs w:val="24"/>
          <w:lang w:eastAsia="zh-CN"/>
        </w:rPr>
        <w:t>Youn</w:t>
      </w:r>
      <w:proofErr w:type="spellEnd"/>
      <w:r w:rsidRPr="005A0094">
        <w:rPr>
          <w:rFonts w:ascii="Book Antiqua" w:eastAsia="宋体" w:hAnsi="Book Antiqua" w:cs="宋体"/>
          <w:sz w:val="24"/>
          <w:szCs w:val="24"/>
          <w:lang w:eastAsia="zh-CN"/>
        </w:rPr>
        <w:t xml:space="preserve"> CH. Modified </w:t>
      </w:r>
      <w:proofErr w:type="spellStart"/>
      <w:r w:rsidRPr="005A0094">
        <w:rPr>
          <w:rFonts w:ascii="Book Antiqua" w:eastAsia="宋体" w:hAnsi="Book Antiqua" w:cs="宋体"/>
          <w:sz w:val="24"/>
          <w:szCs w:val="24"/>
          <w:lang w:eastAsia="zh-CN"/>
        </w:rPr>
        <w:t>transtibial</w:t>
      </w:r>
      <w:proofErr w:type="spellEnd"/>
      <w:r w:rsidRPr="005A0094">
        <w:rPr>
          <w:rFonts w:ascii="Book Antiqua" w:eastAsia="宋体" w:hAnsi="Book Antiqua" w:cs="宋体"/>
          <w:sz w:val="24"/>
          <w:szCs w:val="24"/>
          <w:lang w:eastAsia="zh-CN"/>
        </w:rPr>
        <w:t xml:space="preserve"> versus anteromedial portal technique in anatomic single-bundle anterior cruciate ligament reconstruction: comparison of femoral tunnel position and clinical </w:t>
      </w:r>
      <w:r w:rsidRPr="005A0094">
        <w:rPr>
          <w:rFonts w:ascii="Book Antiqua" w:eastAsia="宋体" w:hAnsi="Book Antiqua" w:cs="宋体"/>
          <w:sz w:val="24"/>
          <w:szCs w:val="24"/>
          <w:lang w:eastAsia="zh-CN"/>
        </w:rPr>
        <w:lastRenderedPageBreak/>
        <w:t xml:space="preserve">results. </w:t>
      </w:r>
      <w:r w:rsidRPr="005A0094">
        <w:rPr>
          <w:rFonts w:ascii="Book Antiqua" w:eastAsia="宋体" w:hAnsi="Book Antiqua" w:cs="宋体"/>
          <w:i/>
          <w:iCs/>
          <w:sz w:val="24"/>
          <w:szCs w:val="24"/>
          <w:lang w:eastAsia="zh-CN"/>
        </w:rPr>
        <w:t>Am J Sports Med</w:t>
      </w:r>
      <w:r w:rsidRPr="005A0094">
        <w:rPr>
          <w:rFonts w:ascii="Book Antiqua" w:eastAsia="宋体" w:hAnsi="Book Antiqua" w:cs="宋体"/>
          <w:sz w:val="24"/>
          <w:szCs w:val="24"/>
          <w:lang w:eastAsia="zh-CN"/>
        </w:rPr>
        <w:t xml:space="preserve"> 2014; </w:t>
      </w:r>
      <w:r w:rsidRPr="005A0094">
        <w:rPr>
          <w:rFonts w:ascii="Book Antiqua" w:eastAsia="宋体" w:hAnsi="Book Antiqua" w:cs="宋体"/>
          <w:b/>
          <w:bCs/>
          <w:sz w:val="24"/>
          <w:szCs w:val="24"/>
          <w:lang w:eastAsia="zh-CN"/>
        </w:rPr>
        <w:t>42</w:t>
      </w:r>
      <w:r w:rsidRPr="005A0094">
        <w:rPr>
          <w:rFonts w:ascii="Book Antiqua" w:eastAsia="宋体" w:hAnsi="Book Antiqua" w:cs="宋体"/>
          <w:sz w:val="24"/>
          <w:szCs w:val="24"/>
          <w:lang w:eastAsia="zh-CN"/>
        </w:rPr>
        <w:t>: 2941-2947 [PMID: 25269655 DOI: 10.1177/0363546514551922]</w:t>
      </w:r>
    </w:p>
    <w:p w:rsidR="005A0094" w:rsidRPr="005A0094" w:rsidRDefault="005A0094" w:rsidP="005A0094">
      <w:pPr>
        <w:spacing w:line="360" w:lineRule="auto"/>
        <w:rPr>
          <w:rFonts w:ascii="Book Antiqua" w:eastAsia="宋体" w:hAnsi="Book Antiqua" w:cs="宋体"/>
          <w:sz w:val="24"/>
          <w:szCs w:val="24"/>
          <w:lang w:eastAsia="zh-CN"/>
        </w:rPr>
      </w:pPr>
      <w:proofErr w:type="gramStart"/>
      <w:r w:rsidRPr="005A0094">
        <w:rPr>
          <w:rFonts w:ascii="Book Antiqua" w:eastAsia="宋体" w:hAnsi="Book Antiqua" w:cs="宋体"/>
          <w:sz w:val="24"/>
          <w:szCs w:val="24"/>
          <w:lang w:eastAsia="zh-CN"/>
        </w:rPr>
        <w:t xml:space="preserve">52 </w:t>
      </w:r>
      <w:proofErr w:type="spellStart"/>
      <w:r w:rsidRPr="005A0094">
        <w:rPr>
          <w:rFonts w:ascii="Book Antiqua" w:eastAsia="宋体" w:hAnsi="Book Antiqua" w:cs="宋体"/>
          <w:b/>
          <w:bCs/>
          <w:sz w:val="24"/>
          <w:szCs w:val="24"/>
          <w:lang w:eastAsia="zh-CN"/>
        </w:rPr>
        <w:t>Musahl</w:t>
      </w:r>
      <w:proofErr w:type="spellEnd"/>
      <w:r w:rsidRPr="005A0094">
        <w:rPr>
          <w:rFonts w:ascii="Book Antiqua" w:eastAsia="宋体" w:hAnsi="Book Antiqua" w:cs="宋体"/>
          <w:b/>
          <w:bCs/>
          <w:sz w:val="24"/>
          <w:szCs w:val="24"/>
          <w:lang w:eastAsia="zh-CN"/>
        </w:rPr>
        <w:t xml:space="preserve"> V</w:t>
      </w:r>
      <w:r w:rsidRPr="005A0094">
        <w:rPr>
          <w:rFonts w:ascii="Book Antiqua" w:eastAsia="宋体" w:hAnsi="Book Antiqua" w:cs="宋体"/>
          <w:sz w:val="24"/>
          <w:szCs w:val="24"/>
          <w:lang w:eastAsia="zh-CN"/>
        </w:rPr>
        <w:t>.</w:t>
      </w:r>
      <w:proofErr w:type="gramEnd"/>
      <w:r w:rsidRPr="005A0094">
        <w:rPr>
          <w:rFonts w:ascii="Book Antiqua" w:eastAsia="宋体" w:hAnsi="Book Antiqua" w:cs="宋体"/>
          <w:sz w:val="24"/>
          <w:szCs w:val="24"/>
          <w:lang w:eastAsia="zh-CN"/>
        </w:rPr>
        <w:t xml:space="preserve"> A Modified </w:t>
      </w:r>
      <w:proofErr w:type="spellStart"/>
      <w:r w:rsidRPr="005A0094">
        <w:rPr>
          <w:rFonts w:ascii="Book Antiqua" w:eastAsia="宋体" w:hAnsi="Book Antiqua" w:cs="宋体"/>
          <w:sz w:val="24"/>
          <w:szCs w:val="24"/>
          <w:lang w:eastAsia="zh-CN"/>
        </w:rPr>
        <w:t>Transtibial</w:t>
      </w:r>
      <w:proofErr w:type="spellEnd"/>
      <w:r w:rsidRPr="005A0094">
        <w:rPr>
          <w:rFonts w:ascii="Book Antiqua" w:eastAsia="宋体" w:hAnsi="Book Antiqua" w:cs="宋体"/>
          <w:sz w:val="24"/>
          <w:szCs w:val="24"/>
          <w:lang w:eastAsia="zh-CN"/>
        </w:rPr>
        <w:t xml:space="preserve"> Technique Was Similar to an Anteromedial Portal Technique for Anterior Cruciate Ligament Reconstruction. </w:t>
      </w:r>
      <w:r w:rsidRPr="005A0094">
        <w:rPr>
          <w:rFonts w:ascii="Book Antiqua" w:eastAsia="宋体" w:hAnsi="Book Antiqua" w:cs="宋体"/>
          <w:i/>
          <w:iCs/>
          <w:sz w:val="24"/>
          <w:szCs w:val="24"/>
          <w:lang w:eastAsia="zh-CN"/>
        </w:rPr>
        <w:t xml:space="preserve">J Bone Joint </w:t>
      </w:r>
      <w:proofErr w:type="spellStart"/>
      <w:r w:rsidRPr="005A0094">
        <w:rPr>
          <w:rFonts w:ascii="Book Antiqua" w:eastAsia="宋体" w:hAnsi="Book Antiqua" w:cs="宋体"/>
          <w:i/>
          <w:iCs/>
          <w:sz w:val="24"/>
          <w:szCs w:val="24"/>
          <w:lang w:eastAsia="zh-CN"/>
        </w:rPr>
        <w:t>Surg</w:t>
      </w:r>
      <w:proofErr w:type="spellEnd"/>
      <w:r w:rsidRPr="005A0094">
        <w:rPr>
          <w:rFonts w:ascii="Book Antiqua" w:eastAsia="宋体" w:hAnsi="Book Antiqua" w:cs="宋体"/>
          <w:i/>
          <w:iCs/>
          <w:sz w:val="24"/>
          <w:szCs w:val="24"/>
          <w:lang w:eastAsia="zh-CN"/>
        </w:rPr>
        <w:t xml:space="preserve"> Am</w:t>
      </w:r>
      <w:r w:rsidRPr="005A0094">
        <w:rPr>
          <w:rFonts w:ascii="Book Antiqua" w:eastAsia="宋体" w:hAnsi="Book Antiqua" w:cs="宋体"/>
          <w:sz w:val="24"/>
          <w:szCs w:val="24"/>
          <w:lang w:eastAsia="zh-CN"/>
        </w:rPr>
        <w:t xml:space="preserve"> 2015; </w:t>
      </w:r>
      <w:r w:rsidRPr="005A0094">
        <w:rPr>
          <w:rFonts w:ascii="Book Antiqua" w:eastAsia="宋体" w:hAnsi="Book Antiqua" w:cs="宋体"/>
          <w:b/>
          <w:bCs/>
          <w:sz w:val="24"/>
          <w:szCs w:val="24"/>
          <w:lang w:eastAsia="zh-CN"/>
        </w:rPr>
        <w:t>97</w:t>
      </w:r>
      <w:r w:rsidRPr="005A0094">
        <w:rPr>
          <w:rFonts w:ascii="Book Antiqua" w:eastAsia="宋体" w:hAnsi="Book Antiqua" w:cs="宋体"/>
          <w:sz w:val="24"/>
          <w:szCs w:val="24"/>
          <w:lang w:eastAsia="zh-CN"/>
        </w:rPr>
        <w:t>: 1373 [PMID: 26290090 DOI: 10.2106/JBJS.9716.ebo102]</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53 </w:t>
      </w:r>
      <w:r w:rsidRPr="005A0094">
        <w:rPr>
          <w:rFonts w:ascii="Book Antiqua" w:eastAsia="宋体" w:hAnsi="Book Antiqua" w:cs="宋体"/>
          <w:b/>
          <w:bCs/>
          <w:sz w:val="24"/>
          <w:szCs w:val="24"/>
          <w:lang w:eastAsia="zh-CN"/>
        </w:rPr>
        <w:t>Bowers AL</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Bedi</w:t>
      </w:r>
      <w:proofErr w:type="spellEnd"/>
      <w:r w:rsidRPr="005A0094">
        <w:rPr>
          <w:rFonts w:ascii="Book Antiqua" w:eastAsia="宋体" w:hAnsi="Book Antiqua" w:cs="宋体"/>
          <w:sz w:val="24"/>
          <w:szCs w:val="24"/>
          <w:lang w:eastAsia="zh-CN"/>
        </w:rPr>
        <w:t xml:space="preserve"> A, </w:t>
      </w:r>
      <w:proofErr w:type="spellStart"/>
      <w:r w:rsidRPr="005A0094">
        <w:rPr>
          <w:rFonts w:ascii="Book Antiqua" w:eastAsia="宋体" w:hAnsi="Book Antiqua" w:cs="宋体"/>
          <w:sz w:val="24"/>
          <w:szCs w:val="24"/>
          <w:lang w:eastAsia="zh-CN"/>
        </w:rPr>
        <w:t>Lipman</w:t>
      </w:r>
      <w:proofErr w:type="spellEnd"/>
      <w:r w:rsidRPr="005A0094">
        <w:rPr>
          <w:rFonts w:ascii="Book Antiqua" w:eastAsia="宋体" w:hAnsi="Book Antiqua" w:cs="宋体"/>
          <w:sz w:val="24"/>
          <w:szCs w:val="24"/>
          <w:lang w:eastAsia="zh-CN"/>
        </w:rPr>
        <w:t xml:space="preserve"> JD, Potter HG, Rodeo SA, Pearle AD, Warren RF, </w:t>
      </w:r>
      <w:proofErr w:type="spellStart"/>
      <w:r w:rsidRPr="005A0094">
        <w:rPr>
          <w:rFonts w:ascii="Book Antiqua" w:eastAsia="宋体" w:hAnsi="Book Antiqua" w:cs="宋体"/>
          <w:sz w:val="24"/>
          <w:szCs w:val="24"/>
          <w:lang w:eastAsia="zh-CN"/>
        </w:rPr>
        <w:t>Altchek</w:t>
      </w:r>
      <w:proofErr w:type="spellEnd"/>
      <w:r w:rsidRPr="005A0094">
        <w:rPr>
          <w:rFonts w:ascii="Book Antiqua" w:eastAsia="宋体" w:hAnsi="Book Antiqua" w:cs="宋体"/>
          <w:sz w:val="24"/>
          <w:szCs w:val="24"/>
          <w:lang w:eastAsia="zh-CN"/>
        </w:rPr>
        <w:t xml:space="preserve"> DW. Comparison of anterior cruciate ligament tunnel position and graft obliquity with </w:t>
      </w:r>
      <w:proofErr w:type="spellStart"/>
      <w:r w:rsidRPr="005A0094">
        <w:rPr>
          <w:rFonts w:ascii="Book Antiqua" w:eastAsia="宋体" w:hAnsi="Book Antiqua" w:cs="宋体"/>
          <w:sz w:val="24"/>
          <w:szCs w:val="24"/>
          <w:lang w:eastAsia="zh-CN"/>
        </w:rPr>
        <w:t>transtibial</w:t>
      </w:r>
      <w:proofErr w:type="spellEnd"/>
      <w:r w:rsidRPr="005A0094">
        <w:rPr>
          <w:rFonts w:ascii="Book Antiqua" w:eastAsia="宋体" w:hAnsi="Book Antiqua" w:cs="宋体"/>
          <w:sz w:val="24"/>
          <w:szCs w:val="24"/>
          <w:lang w:eastAsia="zh-CN"/>
        </w:rPr>
        <w:t xml:space="preserve"> and anteromedial portal femoral tunnel reaming techniques using high-resolution magnetic resonance imaging. </w:t>
      </w:r>
      <w:r w:rsidRPr="005A0094">
        <w:rPr>
          <w:rFonts w:ascii="Book Antiqua" w:eastAsia="宋体" w:hAnsi="Book Antiqua" w:cs="宋体"/>
          <w:i/>
          <w:iCs/>
          <w:sz w:val="24"/>
          <w:szCs w:val="24"/>
          <w:lang w:eastAsia="zh-CN"/>
        </w:rPr>
        <w:t>Arthroscopy</w:t>
      </w:r>
      <w:r w:rsidRPr="005A0094">
        <w:rPr>
          <w:rFonts w:ascii="Book Antiqua" w:eastAsia="宋体" w:hAnsi="Book Antiqua" w:cs="宋体"/>
          <w:sz w:val="24"/>
          <w:szCs w:val="24"/>
          <w:lang w:eastAsia="zh-CN"/>
        </w:rPr>
        <w:t xml:space="preserve"> 2011; </w:t>
      </w:r>
      <w:r w:rsidRPr="005A0094">
        <w:rPr>
          <w:rFonts w:ascii="Book Antiqua" w:eastAsia="宋体" w:hAnsi="Book Antiqua" w:cs="宋体"/>
          <w:b/>
          <w:bCs/>
          <w:sz w:val="24"/>
          <w:szCs w:val="24"/>
          <w:lang w:eastAsia="zh-CN"/>
        </w:rPr>
        <w:t>27</w:t>
      </w:r>
      <w:r w:rsidRPr="005A0094">
        <w:rPr>
          <w:rFonts w:ascii="Book Antiqua" w:eastAsia="宋体" w:hAnsi="Book Antiqua" w:cs="宋体"/>
          <w:sz w:val="24"/>
          <w:szCs w:val="24"/>
          <w:lang w:eastAsia="zh-CN"/>
        </w:rPr>
        <w:t>: 1511-1522 [PMID: 21963097 DOI:</w:t>
      </w:r>
      <w:r>
        <w:rPr>
          <w:rFonts w:ascii="Book Antiqua" w:eastAsia="宋体" w:hAnsi="Book Antiqua" w:cs="宋体"/>
          <w:sz w:val="24"/>
          <w:szCs w:val="24"/>
          <w:lang w:eastAsia="zh-CN"/>
        </w:rPr>
        <w:t xml:space="preserve"> 10.1016/j.arthro.2011.07.007]</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54 </w:t>
      </w:r>
      <w:r w:rsidRPr="005A0094">
        <w:rPr>
          <w:rFonts w:ascii="Book Antiqua" w:eastAsia="宋体" w:hAnsi="Book Antiqua" w:cs="宋体"/>
          <w:b/>
          <w:bCs/>
          <w:sz w:val="24"/>
          <w:szCs w:val="24"/>
          <w:lang w:eastAsia="zh-CN"/>
        </w:rPr>
        <w:t>Illingworth KD</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Hensler</w:t>
      </w:r>
      <w:proofErr w:type="spellEnd"/>
      <w:r w:rsidRPr="005A0094">
        <w:rPr>
          <w:rFonts w:ascii="Book Antiqua" w:eastAsia="宋体" w:hAnsi="Book Antiqua" w:cs="宋体"/>
          <w:sz w:val="24"/>
          <w:szCs w:val="24"/>
          <w:lang w:eastAsia="zh-CN"/>
        </w:rPr>
        <w:t xml:space="preserve"> D, Working ZM, </w:t>
      </w:r>
      <w:proofErr w:type="spellStart"/>
      <w:r w:rsidRPr="005A0094">
        <w:rPr>
          <w:rFonts w:ascii="Book Antiqua" w:eastAsia="宋体" w:hAnsi="Book Antiqua" w:cs="宋体"/>
          <w:sz w:val="24"/>
          <w:szCs w:val="24"/>
          <w:lang w:eastAsia="zh-CN"/>
        </w:rPr>
        <w:t>Macalena</w:t>
      </w:r>
      <w:proofErr w:type="spellEnd"/>
      <w:r w:rsidRPr="005A0094">
        <w:rPr>
          <w:rFonts w:ascii="Book Antiqua" w:eastAsia="宋体" w:hAnsi="Book Antiqua" w:cs="宋体"/>
          <w:sz w:val="24"/>
          <w:szCs w:val="24"/>
          <w:lang w:eastAsia="zh-CN"/>
        </w:rPr>
        <w:t xml:space="preserve"> JA, </w:t>
      </w:r>
      <w:proofErr w:type="spellStart"/>
      <w:r w:rsidRPr="005A0094">
        <w:rPr>
          <w:rFonts w:ascii="Book Antiqua" w:eastAsia="宋体" w:hAnsi="Book Antiqua" w:cs="宋体"/>
          <w:sz w:val="24"/>
          <w:szCs w:val="24"/>
          <w:lang w:eastAsia="zh-CN"/>
        </w:rPr>
        <w:t>Tashman</w:t>
      </w:r>
      <w:proofErr w:type="spellEnd"/>
      <w:r w:rsidRPr="005A0094">
        <w:rPr>
          <w:rFonts w:ascii="Book Antiqua" w:eastAsia="宋体" w:hAnsi="Book Antiqua" w:cs="宋体"/>
          <w:sz w:val="24"/>
          <w:szCs w:val="24"/>
          <w:lang w:eastAsia="zh-CN"/>
        </w:rPr>
        <w:t xml:space="preserve"> S, Fu FH. A simple evaluation of anterior cruciate ligament femoral tunnel position: the inclination angle and femoral tunnel angle. </w:t>
      </w:r>
      <w:r w:rsidRPr="005A0094">
        <w:rPr>
          <w:rFonts w:ascii="Book Antiqua" w:eastAsia="宋体" w:hAnsi="Book Antiqua" w:cs="宋体"/>
          <w:i/>
          <w:iCs/>
          <w:sz w:val="24"/>
          <w:szCs w:val="24"/>
          <w:lang w:eastAsia="zh-CN"/>
        </w:rPr>
        <w:t>Am J Sports Med</w:t>
      </w:r>
      <w:r w:rsidRPr="005A0094">
        <w:rPr>
          <w:rFonts w:ascii="Book Antiqua" w:eastAsia="宋体" w:hAnsi="Book Antiqua" w:cs="宋体"/>
          <w:sz w:val="24"/>
          <w:szCs w:val="24"/>
          <w:lang w:eastAsia="zh-CN"/>
        </w:rPr>
        <w:t xml:space="preserve"> 2011; </w:t>
      </w:r>
      <w:r w:rsidRPr="005A0094">
        <w:rPr>
          <w:rFonts w:ascii="Book Antiqua" w:eastAsia="宋体" w:hAnsi="Book Antiqua" w:cs="宋体"/>
          <w:b/>
          <w:bCs/>
          <w:sz w:val="24"/>
          <w:szCs w:val="24"/>
          <w:lang w:eastAsia="zh-CN"/>
        </w:rPr>
        <w:t>39</w:t>
      </w:r>
      <w:r w:rsidRPr="005A0094">
        <w:rPr>
          <w:rFonts w:ascii="Book Antiqua" w:eastAsia="宋体" w:hAnsi="Book Antiqua" w:cs="宋体"/>
          <w:sz w:val="24"/>
          <w:szCs w:val="24"/>
          <w:lang w:eastAsia="zh-CN"/>
        </w:rPr>
        <w:t xml:space="preserve">: 2611-2618 [PMID: 21908719 </w:t>
      </w:r>
      <w:r>
        <w:rPr>
          <w:rFonts w:ascii="Book Antiqua" w:eastAsia="宋体" w:hAnsi="Book Antiqua" w:cs="宋体"/>
          <w:sz w:val="24"/>
          <w:szCs w:val="24"/>
          <w:lang w:eastAsia="zh-CN"/>
        </w:rPr>
        <w:t>DOI: 10.1177/0363546511420128]</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55 </w:t>
      </w:r>
      <w:r w:rsidRPr="005A0094">
        <w:rPr>
          <w:rFonts w:ascii="Book Antiqua" w:eastAsia="宋体" w:hAnsi="Book Antiqua" w:cs="宋体"/>
          <w:b/>
          <w:bCs/>
          <w:sz w:val="24"/>
          <w:szCs w:val="24"/>
          <w:lang w:eastAsia="zh-CN"/>
        </w:rPr>
        <w:t>Tan SH</w:t>
      </w:r>
      <w:r w:rsidRPr="005A0094">
        <w:rPr>
          <w:rFonts w:ascii="Book Antiqua" w:eastAsia="宋体" w:hAnsi="Book Antiqua" w:cs="宋体"/>
          <w:sz w:val="24"/>
          <w:szCs w:val="24"/>
          <w:lang w:eastAsia="zh-CN"/>
        </w:rPr>
        <w:t xml:space="preserve">, Lau BP, </w:t>
      </w:r>
      <w:proofErr w:type="spellStart"/>
      <w:r w:rsidRPr="005A0094">
        <w:rPr>
          <w:rFonts w:ascii="Book Antiqua" w:eastAsia="宋体" w:hAnsi="Book Antiqua" w:cs="宋体"/>
          <w:sz w:val="24"/>
          <w:szCs w:val="24"/>
          <w:lang w:eastAsia="zh-CN"/>
        </w:rPr>
        <w:t>Khin</w:t>
      </w:r>
      <w:proofErr w:type="spellEnd"/>
      <w:r w:rsidRPr="005A0094">
        <w:rPr>
          <w:rFonts w:ascii="Book Antiqua" w:eastAsia="宋体" w:hAnsi="Book Antiqua" w:cs="宋体"/>
          <w:sz w:val="24"/>
          <w:szCs w:val="24"/>
          <w:lang w:eastAsia="zh-CN"/>
        </w:rPr>
        <w:t xml:space="preserve"> LW, </w:t>
      </w:r>
      <w:proofErr w:type="spellStart"/>
      <w:r w:rsidRPr="005A0094">
        <w:rPr>
          <w:rFonts w:ascii="Book Antiqua" w:eastAsia="宋体" w:hAnsi="Book Antiqua" w:cs="宋体"/>
          <w:sz w:val="24"/>
          <w:szCs w:val="24"/>
          <w:lang w:eastAsia="zh-CN"/>
        </w:rPr>
        <w:t>Lingaraj</w:t>
      </w:r>
      <w:proofErr w:type="spellEnd"/>
      <w:r w:rsidRPr="005A0094">
        <w:rPr>
          <w:rFonts w:ascii="Book Antiqua" w:eastAsia="宋体" w:hAnsi="Book Antiqua" w:cs="宋体"/>
          <w:sz w:val="24"/>
          <w:szCs w:val="24"/>
          <w:lang w:eastAsia="zh-CN"/>
        </w:rPr>
        <w:t xml:space="preserve"> K. The Importance of Patient Sex in the Outcomes of Anterior Cruciate Ligament Reconstructions: A Systematic Review and Meta-analysis. </w:t>
      </w:r>
      <w:r w:rsidRPr="005A0094">
        <w:rPr>
          <w:rFonts w:ascii="Book Antiqua" w:eastAsia="宋体" w:hAnsi="Book Antiqua" w:cs="宋体"/>
          <w:i/>
          <w:iCs/>
          <w:sz w:val="24"/>
          <w:szCs w:val="24"/>
          <w:lang w:eastAsia="zh-CN"/>
        </w:rPr>
        <w:t>Am J Sports Med</w:t>
      </w:r>
      <w:r w:rsidRPr="005A0094">
        <w:rPr>
          <w:rFonts w:ascii="Book Antiqua" w:eastAsia="宋体" w:hAnsi="Book Antiqua" w:cs="宋体"/>
          <w:sz w:val="24"/>
          <w:szCs w:val="24"/>
          <w:lang w:eastAsia="zh-CN"/>
        </w:rPr>
        <w:t xml:space="preserve"> 2016; </w:t>
      </w:r>
      <w:r w:rsidRPr="005A0094">
        <w:rPr>
          <w:rFonts w:ascii="Book Antiqua" w:eastAsia="宋体" w:hAnsi="Book Antiqua" w:cs="宋体"/>
          <w:b/>
          <w:bCs/>
          <w:sz w:val="24"/>
          <w:szCs w:val="24"/>
          <w:lang w:eastAsia="zh-CN"/>
        </w:rPr>
        <w:t>44</w:t>
      </w:r>
      <w:r w:rsidRPr="005A0094">
        <w:rPr>
          <w:rFonts w:ascii="Book Antiqua" w:eastAsia="宋体" w:hAnsi="Book Antiqua" w:cs="宋体"/>
          <w:sz w:val="24"/>
          <w:szCs w:val="24"/>
          <w:lang w:eastAsia="zh-CN"/>
        </w:rPr>
        <w:t>: 242-254 [PMID: 25802119 DOI: 10.1177/0363546515573008]</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56 </w:t>
      </w:r>
      <w:proofErr w:type="spellStart"/>
      <w:r w:rsidRPr="005A0094">
        <w:rPr>
          <w:rFonts w:ascii="Book Antiqua" w:eastAsia="宋体" w:hAnsi="Book Antiqua" w:cs="宋体"/>
          <w:b/>
          <w:bCs/>
          <w:sz w:val="24"/>
          <w:szCs w:val="24"/>
          <w:lang w:eastAsia="zh-CN"/>
        </w:rPr>
        <w:t>Ahn</w:t>
      </w:r>
      <w:proofErr w:type="spellEnd"/>
      <w:r w:rsidRPr="005A0094">
        <w:rPr>
          <w:rFonts w:ascii="Book Antiqua" w:eastAsia="宋体" w:hAnsi="Book Antiqua" w:cs="宋体"/>
          <w:b/>
          <w:bCs/>
          <w:sz w:val="24"/>
          <w:szCs w:val="24"/>
          <w:lang w:eastAsia="zh-CN"/>
        </w:rPr>
        <w:t xml:space="preserve"> JH</w:t>
      </w:r>
      <w:r w:rsidRPr="005A0094">
        <w:rPr>
          <w:rFonts w:ascii="Book Antiqua" w:eastAsia="宋体" w:hAnsi="Book Antiqua" w:cs="宋体"/>
          <w:sz w:val="24"/>
          <w:szCs w:val="24"/>
          <w:lang w:eastAsia="zh-CN"/>
        </w:rPr>
        <w:t xml:space="preserve">, Lee SH. Risk factors for knee instability after anterior cruciate ligament reconstruction. </w:t>
      </w:r>
      <w:r w:rsidRPr="005A0094">
        <w:rPr>
          <w:rFonts w:ascii="Book Antiqua" w:eastAsia="宋体" w:hAnsi="Book Antiqua" w:cs="宋体"/>
          <w:i/>
          <w:iCs/>
          <w:sz w:val="24"/>
          <w:szCs w:val="24"/>
          <w:lang w:eastAsia="zh-CN"/>
        </w:rPr>
        <w:t xml:space="preserve">Knee </w:t>
      </w:r>
      <w:proofErr w:type="spellStart"/>
      <w:r w:rsidRPr="005A0094">
        <w:rPr>
          <w:rFonts w:ascii="Book Antiqua" w:eastAsia="宋体" w:hAnsi="Book Antiqua" w:cs="宋体"/>
          <w:i/>
          <w:iCs/>
          <w:sz w:val="24"/>
          <w:szCs w:val="24"/>
          <w:lang w:eastAsia="zh-CN"/>
        </w:rPr>
        <w:t>Surg</w:t>
      </w:r>
      <w:proofErr w:type="spellEnd"/>
      <w:r w:rsidRPr="005A0094">
        <w:rPr>
          <w:rFonts w:ascii="Book Antiqua" w:eastAsia="宋体" w:hAnsi="Book Antiqua" w:cs="宋体"/>
          <w:i/>
          <w:iCs/>
          <w:sz w:val="24"/>
          <w:szCs w:val="24"/>
          <w:lang w:eastAsia="zh-CN"/>
        </w:rPr>
        <w:t xml:space="preserve"> Sports </w:t>
      </w:r>
      <w:proofErr w:type="spellStart"/>
      <w:r w:rsidRPr="005A0094">
        <w:rPr>
          <w:rFonts w:ascii="Book Antiqua" w:eastAsia="宋体" w:hAnsi="Book Antiqua" w:cs="宋体"/>
          <w:i/>
          <w:iCs/>
          <w:sz w:val="24"/>
          <w:szCs w:val="24"/>
          <w:lang w:eastAsia="zh-CN"/>
        </w:rPr>
        <w:t>Traumatol</w:t>
      </w:r>
      <w:proofErr w:type="spellEnd"/>
      <w:r w:rsidRPr="005A0094">
        <w:rPr>
          <w:rFonts w:ascii="Book Antiqua" w:eastAsia="宋体" w:hAnsi="Book Antiqua" w:cs="宋体"/>
          <w:i/>
          <w:iCs/>
          <w:sz w:val="24"/>
          <w:szCs w:val="24"/>
          <w:lang w:eastAsia="zh-CN"/>
        </w:rPr>
        <w:t xml:space="preserve"> </w:t>
      </w:r>
      <w:proofErr w:type="spellStart"/>
      <w:r w:rsidRPr="005A0094">
        <w:rPr>
          <w:rFonts w:ascii="Book Antiqua" w:eastAsia="宋体" w:hAnsi="Book Antiqua" w:cs="宋体"/>
          <w:i/>
          <w:iCs/>
          <w:sz w:val="24"/>
          <w:szCs w:val="24"/>
          <w:lang w:eastAsia="zh-CN"/>
        </w:rPr>
        <w:t>Arthrosc</w:t>
      </w:r>
      <w:proofErr w:type="spellEnd"/>
      <w:r w:rsidRPr="005A0094">
        <w:rPr>
          <w:rFonts w:ascii="Book Antiqua" w:eastAsia="宋体" w:hAnsi="Book Antiqua" w:cs="宋体"/>
          <w:sz w:val="24"/>
          <w:szCs w:val="24"/>
          <w:lang w:eastAsia="zh-CN"/>
        </w:rPr>
        <w:t xml:space="preserve"> 2016; </w:t>
      </w:r>
      <w:r w:rsidRPr="005A0094">
        <w:rPr>
          <w:rFonts w:ascii="Book Antiqua" w:eastAsia="宋体" w:hAnsi="Book Antiqua" w:cs="宋体"/>
          <w:b/>
          <w:bCs/>
          <w:sz w:val="24"/>
          <w:szCs w:val="24"/>
          <w:lang w:eastAsia="zh-CN"/>
        </w:rPr>
        <w:t>24</w:t>
      </w:r>
      <w:r w:rsidRPr="005A0094">
        <w:rPr>
          <w:rFonts w:ascii="Book Antiqua" w:eastAsia="宋体" w:hAnsi="Book Antiqua" w:cs="宋体"/>
          <w:sz w:val="24"/>
          <w:szCs w:val="24"/>
          <w:lang w:eastAsia="zh-CN"/>
        </w:rPr>
        <w:t>: 2936-2942 [PMID: 25786822 DOI: 10.1007/s00167-015-3568-x]</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57 </w:t>
      </w:r>
      <w:r w:rsidRPr="005A0094">
        <w:rPr>
          <w:rFonts w:ascii="Book Antiqua" w:eastAsia="宋体" w:hAnsi="Book Antiqua" w:cs="宋体"/>
          <w:b/>
          <w:bCs/>
          <w:sz w:val="24"/>
          <w:szCs w:val="24"/>
          <w:lang w:eastAsia="zh-CN"/>
        </w:rPr>
        <w:t>Pullen WM</w:t>
      </w:r>
      <w:r w:rsidRPr="005A0094">
        <w:rPr>
          <w:rFonts w:ascii="Book Antiqua" w:eastAsia="宋体" w:hAnsi="Book Antiqua" w:cs="宋体"/>
          <w:sz w:val="24"/>
          <w:szCs w:val="24"/>
          <w:lang w:eastAsia="zh-CN"/>
        </w:rPr>
        <w:t xml:space="preserve">, Bryant B, </w:t>
      </w:r>
      <w:proofErr w:type="spellStart"/>
      <w:r w:rsidRPr="005A0094">
        <w:rPr>
          <w:rFonts w:ascii="Book Antiqua" w:eastAsia="宋体" w:hAnsi="Book Antiqua" w:cs="宋体"/>
          <w:sz w:val="24"/>
          <w:szCs w:val="24"/>
          <w:lang w:eastAsia="zh-CN"/>
        </w:rPr>
        <w:t>Gaskill</w:t>
      </w:r>
      <w:proofErr w:type="spellEnd"/>
      <w:r w:rsidRPr="005A0094">
        <w:rPr>
          <w:rFonts w:ascii="Book Antiqua" w:eastAsia="宋体" w:hAnsi="Book Antiqua" w:cs="宋体"/>
          <w:sz w:val="24"/>
          <w:szCs w:val="24"/>
          <w:lang w:eastAsia="zh-CN"/>
        </w:rPr>
        <w:t xml:space="preserve"> T, </w:t>
      </w:r>
      <w:proofErr w:type="spellStart"/>
      <w:r w:rsidRPr="005A0094">
        <w:rPr>
          <w:rFonts w:ascii="Book Antiqua" w:eastAsia="宋体" w:hAnsi="Book Antiqua" w:cs="宋体"/>
          <w:sz w:val="24"/>
          <w:szCs w:val="24"/>
          <w:lang w:eastAsia="zh-CN"/>
        </w:rPr>
        <w:t>Sicignano</w:t>
      </w:r>
      <w:proofErr w:type="spellEnd"/>
      <w:r w:rsidRPr="005A0094">
        <w:rPr>
          <w:rFonts w:ascii="Book Antiqua" w:eastAsia="宋体" w:hAnsi="Book Antiqua" w:cs="宋体"/>
          <w:sz w:val="24"/>
          <w:szCs w:val="24"/>
          <w:lang w:eastAsia="zh-CN"/>
        </w:rPr>
        <w:t xml:space="preserve"> N, Evans AM, DeMaio M. Predictors of Revision Surgery After Anterior Cruciate Ligament Reconstruction. </w:t>
      </w:r>
      <w:r w:rsidRPr="005A0094">
        <w:rPr>
          <w:rFonts w:ascii="Book Antiqua" w:eastAsia="宋体" w:hAnsi="Book Antiqua" w:cs="宋体"/>
          <w:i/>
          <w:iCs/>
          <w:sz w:val="24"/>
          <w:szCs w:val="24"/>
          <w:lang w:eastAsia="zh-CN"/>
        </w:rPr>
        <w:t>Am J Sports Med</w:t>
      </w:r>
      <w:r w:rsidRPr="005A0094">
        <w:rPr>
          <w:rFonts w:ascii="Book Antiqua" w:eastAsia="宋体" w:hAnsi="Book Antiqua" w:cs="宋体"/>
          <w:sz w:val="24"/>
          <w:szCs w:val="24"/>
          <w:lang w:eastAsia="zh-CN"/>
        </w:rPr>
        <w:t xml:space="preserve"> 2016; </w:t>
      </w:r>
      <w:r w:rsidRPr="005A0094">
        <w:rPr>
          <w:rFonts w:ascii="Book Antiqua" w:eastAsia="宋体" w:hAnsi="Book Antiqua" w:cs="宋体"/>
          <w:b/>
          <w:bCs/>
          <w:sz w:val="24"/>
          <w:szCs w:val="24"/>
          <w:lang w:eastAsia="zh-CN"/>
        </w:rPr>
        <w:t>44</w:t>
      </w:r>
      <w:r w:rsidRPr="005A0094">
        <w:rPr>
          <w:rFonts w:ascii="Book Antiqua" w:eastAsia="宋体" w:hAnsi="Book Antiqua" w:cs="宋体"/>
          <w:sz w:val="24"/>
          <w:szCs w:val="24"/>
          <w:lang w:eastAsia="zh-CN"/>
        </w:rPr>
        <w:t>: 3140-3145 [PMID: 27519675 DOI: 10.1177/0363546516660062]</w:t>
      </w:r>
    </w:p>
    <w:p w:rsidR="005A0094" w:rsidRPr="005A0094" w:rsidRDefault="005A0094" w:rsidP="005A0094">
      <w:pPr>
        <w:spacing w:line="360" w:lineRule="auto"/>
        <w:rPr>
          <w:rFonts w:ascii="Book Antiqua" w:eastAsia="宋体" w:hAnsi="Book Antiqua" w:cs="宋体"/>
          <w:sz w:val="24"/>
          <w:szCs w:val="24"/>
          <w:lang w:eastAsia="zh-CN"/>
        </w:rPr>
      </w:pPr>
      <w:r w:rsidRPr="005A0094">
        <w:rPr>
          <w:rFonts w:ascii="Book Antiqua" w:eastAsia="宋体" w:hAnsi="Book Antiqua" w:cs="宋体"/>
          <w:sz w:val="24"/>
          <w:szCs w:val="24"/>
          <w:lang w:eastAsia="zh-CN"/>
        </w:rPr>
        <w:t xml:space="preserve">58 </w:t>
      </w:r>
      <w:proofErr w:type="spellStart"/>
      <w:r w:rsidRPr="005A0094">
        <w:rPr>
          <w:rFonts w:ascii="Book Antiqua" w:eastAsia="宋体" w:hAnsi="Book Antiqua" w:cs="宋体"/>
          <w:b/>
          <w:bCs/>
          <w:sz w:val="24"/>
          <w:szCs w:val="24"/>
          <w:lang w:eastAsia="zh-CN"/>
        </w:rPr>
        <w:t>Yabroudi</w:t>
      </w:r>
      <w:proofErr w:type="spellEnd"/>
      <w:r w:rsidRPr="005A0094">
        <w:rPr>
          <w:rFonts w:ascii="Book Antiqua" w:eastAsia="宋体" w:hAnsi="Book Antiqua" w:cs="宋体"/>
          <w:b/>
          <w:bCs/>
          <w:sz w:val="24"/>
          <w:szCs w:val="24"/>
          <w:lang w:eastAsia="zh-CN"/>
        </w:rPr>
        <w:t xml:space="preserve"> MA</w:t>
      </w:r>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sz w:val="24"/>
          <w:szCs w:val="24"/>
          <w:lang w:eastAsia="zh-CN"/>
        </w:rPr>
        <w:t>Björnsson</w:t>
      </w:r>
      <w:proofErr w:type="spellEnd"/>
      <w:r w:rsidRPr="005A0094">
        <w:rPr>
          <w:rFonts w:ascii="Book Antiqua" w:eastAsia="宋体" w:hAnsi="Book Antiqua" w:cs="宋体"/>
          <w:sz w:val="24"/>
          <w:szCs w:val="24"/>
          <w:lang w:eastAsia="zh-CN"/>
        </w:rPr>
        <w:t xml:space="preserve"> H, Lynch AD, Muller B, Samuelsson K, </w:t>
      </w:r>
      <w:proofErr w:type="spellStart"/>
      <w:r w:rsidRPr="005A0094">
        <w:rPr>
          <w:rFonts w:ascii="Book Antiqua" w:eastAsia="宋体" w:hAnsi="Book Antiqua" w:cs="宋体"/>
          <w:sz w:val="24"/>
          <w:szCs w:val="24"/>
          <w:lang w:eastAsia="zh-CN"/>
        </w:rPr>
        <w:t>Tarabichi</w:t>
      </w:r>
      <w:proofErr w:type="spellEnd"/>
      <w:r w:rsidRPr="005A0094">
        <w:rPr>
          <w:rFonts w:ascii="Book Antiqua" w:eastAsia="宋体" w:hAnsi="Book Antiqua" w:cs="宋体"/>
          <w:sz w:val="24"/>
          <w:szCs w:val="24"/>
          <w:lang w:eastAsia="zh-CN"/>
        </w:rPr>
        <w:t xml:space="preserve"> M, </w:t>
      </w:r>
      <w:proofErr w:type="spellStart"/>
      <w:r w:rsidRPr="005A0094">
        <w:rPr>
          <w:rFonts w:ascii="Book Antiqua" w:eastAsia="宋体" w:hAnsi="Book Antiqua" w:cs="宋体"/>
          <w:sz w:val="24"/>
          <w:szCs w:val="24"/>
          <w:lang w:eastAsia="zh-CN"/>
        </w:rPr>
        <w:t>Karlsson</w:t>
      </w:r>
      <w:proofErr w:type="spellEnd"/>
      <w:r w:rsidRPr="005A0094">
        <w:rPr>
          <w:rFonts w:ascii="Book Antiqua" w:eastAsia="宋体" w:hAnsi="Book Antiqua" w:cs="宋体"/>
          <w:sz w:val="24"/>
          <w:szCs w:val="24"/>
          <w:lang w:eastAsia="zh-CN"/>
        </w:rPr>
        <w:t xml:space="preserve"> J, Fu FH, </w:t>
      </w:r>
      <w:proofErr w:type="spellStart"/>
      <w:r w:rsidRPr="005A0094">
        <w:rPr>
          <w:rFonts w:ascii="Book Antiqua" w:eastAsia="宋体" w:hAnsi="Book Antiqua" w:cs="宋体"/>
          <w:sz w:val="24"/>
          <w:szCs w:val="24"/>
          <w:lang w:eastAsia="zh-CN"/>
        </w:rPr>
        <w:t>Harner</w:t>
      </w:r>
      <w:proofErr w:type="spellEnd"/>
      <w:r w:rsidRPr="005A0094">
        <w:rPr>
          <w:rFonts w:ascii="Book Antiqua" w:eastAsia="宋体" w:hAnsi="Book Antiqua" w:cs="宋体"/>
          <w:sz w:val="24"/>
          <w:szCs w:val="24"/>
          <w:lang w:eastAsia="zh-CN"/>
        </w:rPr>
        <w:t xml:space="preserve"> CD, Irrgang JJ. </w:t>
      </w:r>
      <w:proofErr w:type="gramStart"/>
      <w:r w:rsidRPr="005A0094">
        <w:rPr>
          <w:rFonts w:ascii="Book Antiqua" w:eastAsia="宋体" w:hAnsi="Book Antiqua" w:cs="宋体"/>
          <w:sz w:val="24"/>
          <w:szCs w:val="24"/>
          <w:lang w:eastAsia="zh-CN"/>
        </w:rPr>
        <w:t>Predictors of Revision Surgery After Primary Anterior Cruciate Ligament Reconstruction.</w:t>
      </w:r>
      <w:proofErr w:type="gramEnd"/>
      <w:r w:rsidRPr="005A0094">
        <w:rPr>
          <w:rFonts w:ascii="Book Antiqua" w:eastAsia="宋体" w:hAnsi="Book Antiqua" w:cs="宋体"/>
          <w:sz w:val="24"/>
          <w:szCs w:val="24"/>
          <w:lang w:eastAsia="zh-CN"/>
        </w:rPr>
        <w:t xml:space="preserve"> </w:t>
      </w:r>
      <w:proofErr w:type="spellStart"/>
      <w:r w:rsidRPr="005A0094">
        <w:rPr>
          <w:rFonts w:ascii="Book Antiqua" w:eastAsia="宋体" w:hAnsi="Book Antiqua" w:cs="宋体"/>
          <w:i/>
          <w:iCs/>
          <w:sz w:val="24"/>
          <w:szCs w:val="24"/>
          <w:lang w:eastAsia="zh-CN"/>
        </w:rPr>
        <w:t>Orthop</w:t>
      </w:r>
      <w:proofErr w:type="spellEnd"/>
      <w:r w:rsidRPr="005A0094">
        <w:rPr>
          <w:rFonts w:ascii="Book Antiqua" w:eastAsia="宋体" w:hAnsi="Book Antiqua" w:cs="宋体"/>
          <w:i/>
          <w:iCs/>
          <w:sz w:val="24"/>
          <w:szCs w:val="24"/>
          <w:lang w:eastAsia="zh-CN"/>
        </w:rPr>
        <w:t xml:space="preserve"> J Sports Med</w:t>
      </w:r>
      <w:r w:rsidRPr="005A0094">
        <w:rPr>
          <w:rFonts w:ascii="Book Antiqua" w:eastAsia="宋体" w:hAnsi="Book Antiqua" w:cs="宋体"/>
          <w:sz w:val="24"/>
          <w:szCs w:val="24"/>
          <w:lang w:eastAsia="zh-CN"/>
        </w:rPr>
        <w:t xml:space="preserve"> 2016; </w:t>
      </w:r>
      <w:r w:rsidRPr="005A0094">
        <w:rPr>
          <w:rFonts w:ascii="Book Antiqua" w:eastAsia="宋体" w:hAnsi="Book Antiqua" w:cs="宋体"/>
          <w:b/>
          <w:bCs/>
          <w:sz w:val="24"/>
          <w:szCs w:val="24"/>
          <w:lang w:eastAsia="zh-CN"/>
        </w:rPr>
        <w:t>4</w:t>
      </w:r>
      <w:r w:rsidRPr="005A0094">
        <w:rPr>
          <w:rFonts w:ascii="Book Antiqua" w:eastAsia="宋体" w:hAnsi="Book Antiqua" w:cs="宋体"/>
          <w:sz w:val="24"/>
          <w:szCs w:val="24"/>
          <w:lang w:eastAsia="zh-CN"/>
        </w:rPr>
        <w:t>: 2325967116666039 [PMID: 27734019 DOI: 10.1177/2325967116666039]</w:t>
      </w:r>
    </w:p>
    <w:p w:rsidR="00646258" w:rsidRPr="005A0094" w:rsidRDefault="00646258" w:rsidP="005A0094">
      <w:pPr>
        <w:pStyle w:val="EndNoteBibliography"/>
        <w:spacing w:line="360" w:lineRule="auto"/>
        <w:rPr>
          <w:rFonts w:ascii="Book Antiqua" w:eastAsia="宋体" w:hAnsi="Book Antiqua" w:cs="Times New Roman"/>
          <w:sz w:val="24"/>
          <w:szCs w:val="24"/>
          <w:lang w:eastAsia="zh-CN"/>
        </w:rPr>
      </w:pPr>
    </w:p>
    <w:p w:rsidR="00BD1E95" w:rsidRPr="00AD0329" w:rsidRDefault="00521382" w:rsidP="00AD0329">
      <w:pPr>
        <w:pStyle w:val="EndNoteBibliography"/>
        <w:wordWrap w:val="0"/>
        <w:spacing w:line="360" w:lineRule="auto"/>
        <w:jc w:val="right"/>
        <w:rPr>
          <w:rFonts w:ascii="Book Antiqua" w:eastAsiaTheme="minorEastAsia" w:hAnsi="Book Antiqua"/>
          <w:b/>
          <w:sz w:val="24"/>
          <w:szCs w:val="24"/>
          <w:lang w:eastAsia="zh-CN"/>
        </w:rPr>
      </w:pPr>
      <w:r w:rsidRPr="005A0094">
        <w:rPr>
          <w:rFonts w:ascii="Book Antiqua" w:hAnsi="Book Antiqua"/>
          <w:b/>
          <w:sz w:val="24"/>
          <w:szCs w:val="24"/>
        </w:rPr>
        <w:t xml:space="preserve">P-Reviewer: </w:t>
      </w:r>
      <w:r w:rsidRPr="005A0094">
        <w:rPr>
          <w:rFonts w:ascii="Book Antiqua" w:hAnsi="Book Antiqua"/>
          <w:color w:val="000000"/>
          <w:sz w:val="24"/>
          <w:szCs w:val="24"/>
        </w:rPr>
        <w:t>Jiao</w:t>
      </w:r>
      <w:r w:rsidRPr="005A0094">
        <w:rPr>
          <w:rFonts w:ascii="Book Antiqua" w:eastAsia="宋体" w:hAnsi="Book Antiqua"/>
          <w:color w:val="000000"/>
          <w:sz w:val="24"/>
          <w:szCs w:val="24"/>
          <w:lang w:eastAsia="zh-CN"/>
        </w:rPr>
        <w:t xml:space="preserve"> C, </w:t>
      </w:r>
      <w:r w:rsidRPr="005A0094">
        <w:rPr>
          <w:rFonts w:ascii="Book Antiqua" w:hAnsi="Book Antiqua"/>
          <w:color w:val="000000"/>
          <w:sz w:val="24"/>
          <w:szCs w:val="24"/>
        </w:rPr>
        <w:t>Luo</w:t>
      </w:r>
      <w:r w:rsidRPr="005A0094">
        <w:rPr>
          <w:rFonts w:ascii="Book Antiqua" w:eastAsia="宋体" w:hAnsi="Book Antiqua"/>
          <w:color w:val="000000"/>
          <w:sz w:val="24"/>
          <w:szCs w:val="24"/>
          <w:lang w:eastAsia="zh-CN"/>
        </w:rPr>
        <w:t xml:space="preserve"> XH </w:t>
      </w:r>
      <w:r w:rsidRPr="005A0094">
        <w:rPr>
          <w:rFonts w:ascii="Book Antiqua" w:hAnsi="Book Antiqua"/>
          <w:b/>
          <w:sz w:val="24"/>
          <w:szCs w:val="24"/>
        </w:rPr>
        <w:t xml:space="preserve">S-Editor: </w:t>
      </w:r>
      <w:r w:rsidRPr="005A0094">
        <w:rPr>
          <w:rFonts w:ascii="Book Antiqua" w:hAnsi="Book Antiqua"/>
          <w:sz w:val="24"/>
          <w:szCs w:val="24"/>
        </w:rPr>
        <w:t>Ji FF</w:t>
      </w:r>
      <w:r w:rsidRPr="005A0094">
        <w:rPr>
          <w:rFonts w:ascii="Book Antiqua" w:hAnsi="Book Antiqua"/>
          <w:b/>
          <w:sz w:val="24"/>
          <w:szCs w:val="24"/>
        </w:rPr>
        <w:t xml:space="preserve"> L-Editor: E-Editor:</w:t>
      </w:r>
    </w:p>
    <w:p w:rsidR="003E23FE" w:rsidRDefault="003E23FE" w:rsidP="007353B7">
      <w:pPr>
        <w:snapToGrid w:val="0"/>
        <w:spacing w:line="360" w:lineRule="auto"/>
        <w:rPr>
          <w:rFonts w:ascii="Book Antiqua" w:eastAsia="宋体" w:hAnsi="Book Antiqua" w:cs="Helvetica"/>
          <w:b/>
          <w:sz w:val="24"/>
          <w:szCs w:val="24"/>
          <w:lang w:eastAsia="zh-CN"/>
        </w:rPr>
      </w:pPr>
    </w:p>
    <w:p w:rsidR="007353B7" w:rsidRPr="004A7441" w:rsidRDefault="007353B7" w:rsidP="007353B7">
      <w:pPr>
        <w:snapToGrid w:val="0"/>
        <w:spacing w:line="360" w:lineRule="auto"/>
        <w:rPr>
          <w:rFonts w:ascii="Book Antiqua" w:eastAsia="宋体" w:hAnsi="Book Antiqua" w:cs="Helvetica"/>
          <w:b/>
          <w:sz w:val="24"/>
          <w:szCs w:val="24"/>
        </w:rPr>
      </w:pPr>
      <w:r w:rsidRPr="004A7441">
        <w:rPr>
          <w:rFonts w:ascii="Book Antiqua" w:eastAsia="宋体" w:hAnsi="Book Antiqua" w:cs="Helvetica"/>
          <w:b/>
          <w:sz w:val="24"/>
          <w:szCs w:val="24"/>
        </w:rPr>
        <w:t xml:space="preserve">Specialty type: </w:t>
      </w:r>
      <w:r w:rsidR="003E23FE" w:rsidRPr="00E700C2">
        <w:rPr>
          <w:rFonts w:ascii="Book Antiqua" w:eastAsia="微软雅黑" w:hAnsi="Book Antiqua" w:cs="宋体"/>
          <w:sz w:val="24"/>
          <w:szCs w:val="24"/>
        </w:rPr>
        <w:t>Orthopedics</w:t>
      </w:r>
    </w:p>
    <w:p w:rsidR="007353B7" w:rsidRPr="004A7441" w:rsidRDefault="007353B7" w:rsidP="007353B7">
      <w:pPr>
        <w:snapToGrid w:val="0"/>
        <w:spacing w:line="360" w:lineRule="auto"/>
        <w:rPr>
          <w:rFonts w:ascii="Book Antiqua" w:eastAsia="宋体" w:hAnsi="Book Antiqua" w:cs="Helvetica"/>
          <w:b/>
          <w:sz w:val="24"/>
          <w:szCs w:val="24"/>
        </w:rPr>
      </w:pPr>
      <w:r w:rsidRPr="004A7441">
        <w:rPr>
          <w:rFonts w:ascii="Book Antiqua" w:eastAsia="宋体" w:hAnsi="Book Antiqua" w:cs="Helvetica"/>
          <w:b/>
          <w:sz w:val="24"/>
          <w:szCs w:val="24"/>
        </w:rPr>
        <w:t xml:space="preserve">Country of origin: </w:t>
      </w:r>
      <w:r w:rsidR="003E23FE" w:rsidRPr="003E23FE">
        <w:rPr>
          <w:rFonts w:ascii="Book Antiqua" w:eastAsia="宋体" w:hAnsi="Book Antiqua"/>
          <w:sz w:val="24"/>
          <w:szCs w:val="24"/>
        </w:rPr>
        <w:t>Japan</w:t>
      </w:r>
    </w:p>
    <w:p w:rsidR="007353B7" w:rsidRPr="004A7441" w:rsidRDefault="007353B7" w:rsidP="007353B7">
      <w:pPr>
        <w:snapToGrid w:val="0"/>
        <w:spacing w:line="360" w:lineRule="auto"/>
        <w:rPr>
          <w:rFonts w:ascii="Book Antiqua" w:eastAsia="宋体" w:hAnsi="Book Antiqua" w:cs="Helvetica"/>
          <w:b/>
          <w:sz w:val="24"/>
          <w:szCs w:val="24"/>
        </w:rPr>
      </w:pPr>
      <w:r w:rsidRPr="004A7441">
        <w:rPr>
          <w:rFonts w:ascii="Book Antiqua" w:eastAsia="宋体" w:hAnsi="Book Antiqua" w:cs="Helvetica"/>
          <w:b/>
          <w:sz w:val="24"/>
          <w:szCs w:val="24"/>
        </w:rPr>
        <w:t>Peer-review report classification</w:t>
      </w:r>
    </w:p>
    <w:p w:rsidR="007353B7" w:rsidRPr="004A7441" w:rsidRDefault="007353B7" w:rsidP="007353B7">
      <w:pPr>
        <w:snapToGrid w:val="0"/>
        <w:spacing w:line="360" w:lineRule="auto"/>
        <w:rPr>
          <w:rFonts w:ascii="Book Antiqua" w:eastAsia="宋体" w:hAnsi="Book Antiqua" w:cs="Helvetica"/>
          <w:sz w:val="24"/>
          <w:szCs w:val="24"/>
          <w:lang w:eastAsia="zh-CN"/>
        </w:rPr>
      </w:pPr>
      <w:r w:rsidRPr="004A7441">
        <w:rPr>
          <w:rFonts w:ascii="Book Antiqua" w:eastAsia="宋体" w:hAnsi="Book Antiqua" w:cs="Helvetica"/>
          <w:sz w:val="24"/>
          <w:szCs w:val="24"/>
        </w:rPr>
        <w:t xml:space="preserve">Grade A (Excellent): </w:t>
      </w:r>
      <w:r w:rsidR="003E23FE">
        <w:rPr>
          <w:rFonts w:ascii="Book Antiqua" w:eastAsia="宋体" w:hAnsi="Book Antiqua" w:cs="Helvetica" w:hint="eastAsia"/>
          <w:sz w:val="24"/>
          <w:szCs w:val="24"/>
          <w:lang w:eastAsia="zh-CN"/>
        </w:rPr>
        <w:t>0</w:t>
      </w:r>
    </w:p>
    <w:p w:rsidR="007353B7" w:rsidRPr="004A7441" w:rsidRDefault="007353B7" w:rsidP="007353B7">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B (Very good): </w:t>
      </w:r>
      <w:r w:rsidRPr="004A7441">
        <w:rPr>
          <w:rFonts w:ascii="Book Antiqua" w:eastAsia="宋体" w:hAnsi="Book Antiqua" w:cs="Helvetica" w:hint="eastAsia"/>
          <w:sz w:val="24"/>
          <w:szCs w:val="24"/>
        </w:rPr>
        <w:t>B</w:t>
      </w:r>
    </w:p>
    <w:p w:rsidR="007353B7" w:rsidRPr="004A7441" w:rsidRDefault="007353B7" w:rsidP="007353B7">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C (Good): </w:t>
      </w:r>
      <w:r w:rsidRPr="004A7441">
        <w:rPr>
          <w:rFonts w:ascii="Book Antiqua" w:eastAsia="宋体" w:hAnsi="Book Antiqua" w:cs="Helvetica" w:hint="eastAsia"/>
          <w:sz w:val="24"/>
          <w:szCs w:val="24"/>
        </w:rPr>
        <w:t>C</w:t>
      </w:r>
    </w:p>
    <w:p w:rsidR="007353B7" w:rsidRPr="004A7441" w:rsidRDefault="007353B7" w:rsidP="007353B7">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D (Fair): </w:t>
      </w:r>
      <w:r w:rsidRPr="004A7441">
        <w:rPr>
          <w:rFonts w:ascii="Book Antiqua" w:eastAsia="宋体" w:hAnsi="Book Antiqua" w:cs="Helvetica" w:hint="eastAsia"/>
          <w:sz w:val="24"/>
          <w:szCs w:val="24"/>
        </w:rPr>
        <w:t>0</w:t>
      </w:r>
    </w:p>
    <w:p w:rsidR="007353B7" w:rsidRDefault="007353B7" w:rsidP="007353B7">
      <w:pPr>
        <w:rPr>
          <w:rFonts w:ascii="Book Antiqua" w:eastAsia="宋体" w:hAnsi="Book Antiqua" w:cs="宋体"/>
          <w:sz w:val="24"/>
          <w:szCs w:val="24"/>
        </w:rPr>
      </w:pPr>
      <w:r w:rsidRPr="004A7441">
        <w:rPr>
          <w:rFonts w:ascii="Book Antiqua" w:eastAsia="宋体" w:hAnsi="Book Antiqua" w:cs="Helvetica"/>
          <w:sz w:val="24"/>
          <w:szCs w:val="24"/>
        </w:rPr>
        <w:t xml:space="preserve">Grade E (Poor): </w:t>
      </w:r>
      <w:r w:rsidRPr="004A7441">
        <w:rPr>
          <w:rFonts w:ascii="Book Antiqua" w:eastAsia="宋体" w:hAnsi="Book Antiqua" w:cs="Helvetica" w:hint="eastAsia"/>
          <w:sz w:val="24"/>
          <w:szCs w:val="24"/>
        </w:rPr>
        <w:t>0</w:t>
      </w:r>
      <w:r w:rsidRPr="00AF671F">
        <w:rPr>
          <w:rFonts w:ascii="Book Antiqua" w:eastAsia="宋体" w:hAnsi="Book Antiqua" w:cs="宋体"/>
          <w:sz w:val="24"/>
          <w:szCs w:val="24"/>
        </w:rPr>
        <w:t xml:space="preserve"> </w:t>
      </w:r>
    </w:p>
    <w:p w:rsidR="007353B7" w:rsidRPr="007353B7" w:rsidRDefault="007353B7" w:rsidP="005A0094">
      <w:pPr>
        <w:pStyle w:val="EndNoteBibliography"/>
        <w:spacing w:line="360" w:lineRule="auto"/>
        <w:jc w:val="right"/>
        <w:rPr>
          <w:rFonts w:ascii="Book Antiqua" w:eastAsia="宋体" w:hAnsi="Book Antiqua"/>
          <w:b/>
          <w:sz w:val="24"/>
          <w:szCs w:val="24"/>
          <w:lang w:eastAsia="zh-CN"/>
        </w:rPr>
      </w:pPr>
    </w:p>
    <w:p w:rsidR="00BD1E95" w:rsidRPr="005A0094" w:rsidRDefault="00BD1E95" w:rsidP="005A0094">
      <w:pPr>
        <w:spacing w:line="360" w:lineRule="auto"/>
        <w:rPr>
          <w:rFonts w:ascii="Book Antiqua" w:hAnsi="Book Antiqua"/>
          <w:b/>
          <w:noProof/>
          <w:sz w:val="24"/>
          <w:szCs w:val="24"/>
        </w:rPr>
      </w:pPr>
      <w:r w:rsidRPr="005A0094">
        <w:rPr>
          <w:rFonts w:ascii="Book Antiqua" w:hAnsi="Book Antiqua"/>
          <w:b/>
          <w:sz w:val="24"/>
          <w:szCs w:val="24"/>
        </w:rPr>
        <w:br w:type="page"/>
      </w:r>
    </w:p>
    <w:tbl>
      <w:tblPr>
        <w:tblStyle w:val="TableGrid"/>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26"/>
        <w:gridCol w:w="4320"/>
      </w:tblGrid>
      <w:tr w:rsidR="00BD1E95" w:rsidRPr="005A06FD" w:rsidTr="00646C00">
        <w:trPr>
          <w:trHeight w:val="1380"/>
        </w:trPr>
        <w:tc>
          <w:tcPr>
            <w:tcW w:w="4326" w:type="dxa"/>
            <w:tcBorders>
              <w:top w:val="nil"/>
              <w:bottom w:val="nil"/>
            </w:tcBorders>
          </w:tcPr>
          <w:p w:rsidR="00BD1E95" w:rsidRPr="005A06FD" w:rsidRDefault="00BD1E95" w:rsidP="00646C00">
            <w:pPr>
              <w:pStyle w:val="BodyText"/>
              <w:spacing w:line="360" w:lineRule="auto"/>
              <w:rPr>
                <w:rFonts w:ascii="Book Antiqua" w:hAnsi="Book Antiqua"/>
                <w:bCs/>
              </w:rPr>
            </w:pPr>
            <w:r w:rsidRPr="005A06FD">
              <w:rPr>
                <w:rFonts w:ascii="Book Antiqua" w:hAnsi="Book Antiqua"/>
                <w:noProof/>
                <w:lang w:eastAsia="en-US"/>
              </w:rPr>
              <w:lastRenderedPageBreak/>
              <w:drawing>
                <wp:inline distT="0" distB="0" distL="0" distR="0">
                  <wp:extent cx="2567022" cy="1930400"/>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1771" cy="1949012"/>
                          </a:xfrm>
                          <a:prstGeom prst="rect">
                            <a:avLst/>
                          </a:prstGeom>
                        </pic:spPr>
                      </pic:pic>
                    </a:graphicData>
                  </a:graphic>
                </wp:inline>
              </w:drawing>
            </w:r>
          </w:p>
        </w:tc>
        <w:tc>
          <w:tcPr>
            <w:tcW w:w="4320" w:type="dxa"/>
            <w:tcBorders>
              <w:top w:val="nil"/>
              <w:bottom w:val="nil"/>
            </w:tcBorders>
          </w:tcPr>
          <w:p w:rsidR="00BD1E95" w:rsidRPr="005A06FD" w:rsidRDefault="00BD1E95" w:rsidP="00646C00">
            <w:pPr>
              <w:pStyle w:val="BodyText"/>
              <w:spacing w:line="360" w:lineRule="auto"/>
              <w:rPr>
                <w:rFonts w:ascii="Book Antiqua" w:hAnsi="Book Antiqua"/>
                <w:bCs/>
              </w:rPr>
            </w:pPr>
            <w:r w:rsidRPr="005A06FD">
              <w:rPr>
                <w:rFonts w:ascii="Book Antiqua" w:hAnsi="Book Antiqua"/>
                <w:noProof/>
                <w:lang w:eastAsia="en-US"/>
              </w:rPr>
              <w:drawing>
                <wp:inline distT="0" distB="0" distL="0" distR="0">
                  <wp:extent cx="2567022" cy="1930400"/>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9228" cy="1939579"/>
                          </a:xfrm>
                          <a:prstGeom prst="rect">
                            <a:avLst/>
                          </a:prstGeom>
                        </pic:spPr>
                      </pic:pic>
                    </a:graphicData>
                  </a:graphic>
                </wp:inline>
              </w:drawing>
            </w:r>
          </w:p>
        </w:tc>
      </w:tr>
    </w:tbl>
    <w:p w:rsidR="00BD1E95" w:rsidRPr="004F3851" w:rsidRDefault="00BD1E95" w:rsidP="00BD1E95">
      <w:pPr>
        <w:pStyle w:val="BodyText"/>
        <w:spacing w:line="360" w:lineRule="auto"/>
        <w:rPr>
          <w:rFonts w:ascii="Book Antiqua" w:eastAsia="宋体" w:hAnsi="Book Antiqua"/>
          <w:b/>
          <w:bCs/>
          <w:lang w:eastAsia="zh-CN"/>
        </w:rPr>
      </w:pPr>
      <w:r w:rsidRPr="004F3851">
        <w:rPr>
          <w:rFonts w:ascii="Book Antiqua" w:hAnsi="Book Antiqua"/>
          <w:b/>
          <w:bCs/>
        </w:rPr>
        <w:t>Fig</w:t>
      </w:r>
      <w:r w:rsidRPr="004F3851">
        <w:rPr>
          <w:rFonts w:ascii="Book Antiqua" w:eastAsia="宋体" w:hAnsi="Book Antiqua" w:hint="eastAsia"/>
          <w:b/>
          <w:bCs/>
          <w:lang w:eastAsia="zh-CN"/>
        </w:rPr>
        <w:t>ure</w:t>
      </w:r>
      <w:r w:rsidRPr="004F3851">
        <w:rPr>
          <w:rFonts w:ascii="Book Antiqua" w:hAnsi="Book Antiqua"/>
          <w:b/>
          <w:bCs/>
        </w:rPr>
        <w:t xml:space="preserve"> 1 Arthroscopic techniques for creating the femoral tunnel.</w:t>
      </w:r>
      <w:r w:rsidRPr="005B2BDF">
        <w:rPr>
          <w:rFonts w:ascii="Book Antiqua" w:eastAsia="宋体" w:hAnsi="Book Antiqua" w:hint="eastAsia"/>
          <w:bCs/>
          <w:lang w:eastAsia="zh-CN"/>
        </w:rPr>
        <w:t xml:space="preserve"> A:</w:t>
      </w:r>
      <w:r w:rsidRPr="005B2BDF">
        <w:rPr>
          <w:rFonts w:ascii="Book Antiqua" w:hAnsi="Book Antiqua"/>
          <w:bCs/>
        </w:rPr>
        <w:t xml:space="preserve"> Arthroscopic view of trans-</w:t>
      </w:r>
      <w:proofErr w:type="spellStart"/>
      <w:r w:rsidRPr="005B2BDF">
        <w:rPr>
          <w:rFonts w:ascii="Book Antiqua" w:hAnsi="Book Antiqua"/>
          <w:bCs/>
        </w:rPr>
        <w:t>tibial</w:t>
      </w:r>
      <w:proofErr w:type="spellEnd"/>
      <w:r w:rsidRPr="005B2BDF">
        <w:rPr>
          <w:rFonts w:ascii="Book Antiqua" w:hAnsi="Book Antiqua"/>
          <w:bCs/>
        </w:rPr>
        <w:t xml:space="preserve"> technique in left knee is shown. The femoral guide wire was centered at the 1:30-2:00 o’clock position</w:t>
      </w:r>
      <w:r w:rsidRPr="005B2BDF">
        <w:rPr>
          <w:rFonts w:ascii="Book Antiqua" w:eastAsia="宋体" w:hAnsi="Book Antiqua" w:hint="eastAsia"/>
          <w:bCs/>
          <w:lang w:eastAsia="zh-CN"/>
        </w:rPr>
        <w:t xml:space="preserve">; B: </w:t>
      </w:r>
      <w:r w:rsidRPr="005B2BDF">
        <w:rPr>
          <w:rFonts w:ascii="Book Antiqua" w:hAnsi="Book Antiqua"/>
          <w:bCs/>
        </w:rPr>
        <w:t xml:space="preserve">Left knee. In trans-portal technique, </w:t>
      </w:r>
      <w:r w:rsidRPr="005B2BDF">
        <w:rPr>
          <w:rFonts w:ascii="Book Antiqua" w:hAnsi="Book Antiqua"/>
        </w:rPr>
        <w:t xml:space="preserve">the anteromedial portal was used to visualize the lateral wall of the intercondylar notch. The far medial accessory portal was used to directly access to the center of the </w:t>
      </w:r>
      <w:r w:rsidRPr="005A06FD">
        <w:rPr>
          <w:rFonts w:ascii="Book Antiqua" w:hAnsi="Book Antiqua"/>
        </w:rPr>
        <w:t>anterior cruciate ligament</w:t>
      </w:r>
      <w:r w:rsidRPr="005B2BDF">
        <w:rPr>
          <w:rFonts w:ascii="Book Antiqua" w:hAnsi="Book Antiqua"/>
        </w:rPr>
        <w:t xml:space="preserve"> femoral insertion site.</w:t>
      </w:r>
    </w:p>
    <w:p w:rsidR="00BD1E95" w:rsidRDefault="00BD1E95" w:rsidP="00BD1E95">
      <w:pPr>
        <w:jc w:val="left"/>
      </w:pPr>
      <w:r>
        <w:br w:type="page"/>
      </w:r>
    </w:p>
    <w:tbl>
      <w:tblPr>
        <w:tblStyle w:val="TableGrid"/>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54"/>
      </w:tblGrid>
      <w:tr w:rsidR="00BD1E95" w:rsidRPr="005A06FD" w:rsidTr="00646C00">
        <w:trPr>
          <w:trHeight w:val="3708"/>
        </w:trPr>
        <w:tc>
          <w:tcPr>
            <w:tcW w:w="4247" w:type="dxa"/>
            <w:tcMar>
              <w:top w:w="57" w:type="dxa"/>
              <w:left w:w="57" w:type="dxa"/>
              <w:bottom w:w="57" w:type="dxa"/>
              <w:right w:w="57" w:type="dxa"/>
            </w:tcMar>
          </w:tcPr>
          <w:p w:rsidR="00BD1E95" w:rsidRPr="005A06FD" w:rsidRDefault="00BD1E95" w:rsidP="00646C00">
            <w:pPr>
              <w:pStyle w:val="BodyText"/>
              <w:spacing w:line="360" w:lineRule="auto"/>
              <w:rPr>
                <w:rFonts w:ascii="Book Antiqua" w:hAnsi="Book Antiqua"/>
              </w:rPr>
            </w:pPr>
            <w:r w:rsidRPr="005A06FD">
              <w:rPr>
                <w:rFonts w:ascii="Book Antiqua" w:hAnsi="Book Antiqua"/>
                <w:noProof/>
                <w:lang w:eastAsia="en-US"/>
              </w:rPr>
              <w:lastRenderedPageBreak/>
              <w:drawing>
                <wp:inline distT="0" distB="0" distL="0" distR="0">
                  <wp:extent cx="2520696" cy="23317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2a_revis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696" cy="2331720"/>
                          </a:xfrm>
                          <a:prstGeom prst="rect">
                            <a:avLst/>
                          </a:prstGeom>
                        </pic:spPr>
                      </pic:pic>
                    </a:graphicData>
                  </a:graphic>
                </wp:inline>
              </w:drawing>
            </w:r>
          </w:p>
        </w:tc>
        <w:tc>
          <w:tcPr>
            <w:tcW w:w="4254" w:type="dxa"/>
            <w:tcMar>
              <w:top w:w="57" w:type="dxa"/>
              <w:left w:w="57" w:type="dxa"/>
              <w:bottom w:w="57" w:type="dxa"/>
              <w:right w:w="57" w:type="dxa"/>
            </w:tcMar>
          </w:tcPr>
          <w:p w:rsidR="00BD1E95" w:rsidRPr="005A06FD" w:rsidRDefault="00BD1E95" w:rsidP="00646C00">
            <w:pPr>
              <w:pStyle w:val="BodyText"/>
              <w:spacing w:line="360" w:lineRule="auto"/>
              <w:rPr>
                <w:rFonts w:ascii="Book Antiqua" w:hAnsi="Book Antiqua"/>
              </w:rPr>
            </w:pPr>
            <w:r w:rsidRPr="005A06FD">
              <w:rPr>
                <w:rFonts w:ascii="Book Antiqua" w:hAnsi="Book Antiqua"/>
                <w:noProof/>
                <w:lang w:eastAsia="en-US"/>
              </w:rPr>
              <w:drawing>
                <wp:inline distT="0" distB="0" distL="0" distR="0">
                  <wp:extent cx="2622550" cy="1889445"/>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2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8162" cy="1907897"/>
                          </a:xfrm>
                          <a:prstGeom prst="rect">
                            <a:avLst/>
                          </a:prstGeom>
                        </pic:spPr>
                      </pic:pic>
                    </a:graphicData>
                  </a:graphic>
                </wp:inline>
              </w:drawing>
            </w:r>
          </w:p>
        </w:tc>
      </w:tr>
    </w:tbl>
    <w:p w:rsidR="00BD1E95" w:rsidRPr="007353B7" w:rsidRDefault="00BD1E95" w:rsidP="00BD1E95">
      <w:pPr>
        <w:pStyle w:val="BodyText"/>
        <w:spacing w:line="360" w:lineRule="auto"/>
        <w:rPr>
          <w:rFonts w:ascii="Book Antiqua" w:eastAsia="宋体" w:hAnsi="Book Antiqua"/>
          <w:bCs/>
          <w:lang w:eastAsia="zh-CN"/>
        </w:rPr>
      </w:pPr>
      <w:r w:rsidRPr="00B76EE0">
        <w:rPr>
          <w:rFonts w:ascii="Book Antiqua" w:hAnsi="Book Antiqua"/>
          <w:b/>
          <w:bCs/>
        </w:rPr>
        <w:t>Fig</w:t>
      </w:r>
      <w:r w:rsidRPr="00B76EE0">
        <w:rPr>
          <w:rFonts w:ascii="Book Antiqua" w:eastAsia="宋体" w:hAnsi="Book Antiqua"/>
          <w:b/>
          <w:bCs/>
          <w:lang w:eastAsia="zh-CN"/>
        </w:rPr>
        <w:t>ure</w:t>
      </w:r>
      <w:r w:rsidRPr="00B76EE0">
        <w:rPr>
          <w:rFonts w:ascii="Book Antiqua" w:hAnsi="Book Antiqua"/>
          <w:b/>
          <w:bCs/>
        </w:rPr>
        <w:t xml:space="preserve"> 2 Evaluation of tunnel positions in femur and tibia.</w:t>
      </w:r>
      <w:r>
        <w:rPr>
          <w:rFonts w:ascii="Book Antiqua" w:eastAsia="宋体" w:hAnsi="Book Antiqua" w:hint="eastAsia"/>
          <w:b/>
          <w:bCs/>
          <w:lang w:eastAsia="zh-CN"/>
        </w:rPr>
        <w:t xml:space="preserve"> </w:t>
      </w:r>
      <w:r w:rsidRPr="007353B7">
        <w:rPr>
          <w:rFonts w:ascii="Book Antiqua" w:eastAsia="宋体" w:hAnsi="Book Antiqua" w:hint="eastAsia"/>
          <w:bCs/>
          <w:lang w:eastAsia="zh-CN"/>
        </w:rPr>
        <w:t xml:space="preserve">A: </w:t>
      </w:r>
      <w:r w:rsidRPr="007353B7">
        <w:rPr>
          <w:rFonts w:ascii="Book Antiqua" w:hAnsi="Book Antiqua"/>
          <w:bCs/>
        </w:rPr>
        <w:t xml:space="preserve">3D CT-based model of a femoral bone tunnel after an ACL reconstruction. Tunnel position was assessed according to the quadrant </w:t>
      </w:r>
      <w:proofErr w:type="gramStart"/>
      <w:r w:rsidRPr="007353B7">
        <w:rPr>
          <w:rFonts w:ascii="Book Antiqua" w:hAnsi="Book Antiqua"/>
          <w:bCs/>
        </w:rPr>
        <w:t>method</w:t>
      </w:r>
      <w:r w:rsidRPr="007353B7">
        <w:rPr>
          <w:rFonts w:ascii="Book Antiqua" w:hAnsi="Book Antiqua"/>
          <w:vertAlign w:val="superscript"/>
        </w:rPr>
        <w:t>[</w:t>
      </w:r>
      <w:proofErr w:type="gramEnd"/>
      <w:r w:rsidRPr="007353B7">
        <w:rPr>
          <w:rFonts w:ascii="Book Antiqua" w:hAnsi="Book Antiqua"/>
          <w:bCs/>
          <w:noProof/>
          <w:vertAlign w:val="superscript"/>
        </w:rPr>
        <w:t>46</w:t>
      </w:r>
      <w:r w:rsidRPr="007353B7">
        <w:rPr>
          <w:rFonts w:ascii="Book Antiqua" w:hAnsi="Book Antiqua"/>
          <w:vertAlign w:val="superscript"/>
        </w:rPr>
        <w:t>]</w:t>
      </w:r>
      <w:r w:rsidRPr="007353B7">
        <w:rPr>
          <w:rFonts w:ascii="Book Antiqua" w:hAnsi="Book Antiqua"/>
          <w:bCs/>
        </w:rPr>
        <w:t xml:space="preserve">. Depth = (distance from the posterior edge to tunnel center along </w:t>
      </w:r>
      <w:proofErr w:type="spellStart"/>
      <w:r w:rsidRPr="007353B7">
        <w:rPr>
          <w:rFonts w:ascii="Book Antiqua" w:hAnsi="Book Antiqua"/>
          <w:bCs/>
        </w:rPr>
        <w:t>Blumensaat’s</w:t>
      </w:r>
      <w:proofErr w:type="spellEnd"/>
      <w:r w:rsidRPr="007353B7">
        <w:rPr>
          <w:rFonts w:ascii="Book Antiqua" w:hAnsi="Book Antiqua"/>
          <w:bCs/>
        </w:rPr>
        <w:t xml:space="preserve"> line/total length of the lateral condyle) × 100%. Height = (distance from </w:t>
      </w:r>
      <w:proofErr w:type="spellStart"/>
      <w:r w:rsidRPr="007353B7">
        <w:rPr>
          <w:rFonts w:ascii="Book Antiqua" w:hAnsi="Book Antiqua"/>
          <w:bCs/>
        </w:rPr>
        <w:t>Blumensaat’s</w:t>
      </w:r>
      <w:proofErr w:type="spellEnd"/>
      <w:r w:rsidRPr="007353B7">
        <w:rPr>
          <w:rFonts w:ascii="Book Antiqua" w:hAnsi="Book Antiqua"/>
          <w:bCs/>
        </w:rPr>
        <w:t xml:space="preserve"> line to tunnel center/total height of the intercondylar roof) × 100%</w:t>
      </w:r>
      <w:r w:rsidRPr="007353B7">
        <w:rPr>
          <w:rFonts w:ascii="Book Antiqua" w:eastAsia="宋体" w:hAnsi="Book Antiqua" w:hint="eastAsia"/>
          <w:bCs/>
          <w:lang w:eastAsia="zh-CN"/>
        </w:rPr>
        <w:t xml:space="preserve">; B: </w:t>
      </w:r>
      <w:r w:rsidRPr="007353B7">
        <w:rPr>
          <w:rFonts w:ascii="Book Antiqua" w:hAnsi="Book Antiqua"/>
          <w:bCs/>
        </w:rPr>
        <w:t xml:space="preserve">For </w:t>
      </w:r>
      <w:proofErr w:type="spellStart"/>
      <w:r w:rsidRPr="007353B7">
        <w:rPr>
          <w:rFonts w:ascii="Book Antiqua" w:hAnsi="Book Antiqua"/>
          <w:bCs/>
        </w:rPr>
        <w:t>tibial</w:t>
      </w:r>
      <w:proofErr w:type="spellEnd"/>
      <w:r w:rsidRPr="007353B7">
        <w:rPr>
          <w:rFonts w:ascii="Book Antiqua" w:hAnsi="Book Antiqua"/>
          <w:bCs/>
        </w:rPr>
        <w:t xml:space="preserve"> side, </w:t>
      </w:r>
      <w:proofErr w:type="spellStart"/>
      <w:r w:rsidRPr="007353B7">
        <w:rPr>
          <w:rFonts w:ascii="Book Antiqua" w:hAnsi="Book Antiqua"/>
          <w:bCs/>
        </w:rPr>
        <w:t>Staubli’s</w:t>
      </w:r>
      <w:proofErr w:type="spellEnd"/>
      <w:r w:rsidRPr="007353B7">
        <w:rPr>
          <w:rFonts w:ascii="Book Antiqua" w:hAnsi="Book Antiqua"/>
          <w:bCs/>
        </w:rPr>
        <w:t xml:space="preserve"> technique was </w:t>
      </w:r>
      <w:proofErr w:type="gramStart"/>
      <w:r w:rsidRPr="007353B7">
        <w:rPr>
          <w:rFonts w:ascii="Book Antiqua" w:hAnsi="Book Antiqua"/>
          <w:bCs/>
        </w:rPr>
        <w:t>used</w:t>
      </w:r>
      <w:r w:rsidRPr="007353B7">
        <w:rPr>
          <w:rFonts w:ascii="Book Antiqua" w:hAnsi="Book Antiqua"/>
          <w:vertAlign w:val="superscript"/>
        </w:rPr>
        <w:t>[</w:t>
      </w:r>
      <w:proofErr w:type="gramEnd"/>
      <w:r w:rsidRPr="007353B7">
        <w:rPr>
          <w:rFonts w:ascii="Book Antiqua" w:hAnsi="Book Antiqua"/>
          <w:bCs/>
          <w:noProof/>
          <w:vertAlign w:val="superscript"/>
        </w:rPr>
        <w:t>47</w:t>
      </w:r>
      <w:r w:rsidRPr="007353B7">
        <w:rPr>
          <w:rFonts w:ascii="Book Antiqua" w:hAnsi="Book Antiqua"/>
          <w:vertAlign w:val="superscript"/>
        </w:rPr>
        <w:t>]</w:t>
      </w:r>
      <w:r w:rsidRPr="007353B7">
        <w:rPr>
          <w:rFonts w:ascii="Book Antiqua" w:hAnsi="Book Antiqua"/>
          <w:bCs/>
        </w:rPr>
        <w:t xml:space="preserve">. Anterior-posterior position = (a/b) × 100%. </w:t>
      </w:r>
      <w:proofErr w:type="gramStart"/>
      <w:r w:rsidRPr="007353B7">
        <w:rPr>
          <w:rFonts w:ascii="Book Antiqua" w:hAnsi="Book Antiqua"/>
          <w:bCs/>
        </w:rPr>
        <w:t>a</w:t>
      </w:r>
      <w:proofErr w:type="gramEnd"/>
      <w:r w:rsidRPr="007353B7">
        <w:rPr>
          <w:rFonts w:ascii="Book Antiqua" w:hAnsi="Book Antiqua"/>
          <w:bCs/>
        </w:rPr>
        <w:t>: Distance from anterior edge to tunnel center</w:t>
      </w:r>
      <w:r w:rsidRPr="007353B7">
        <w:rPr>
          <w:rFonts w:ascii="Book Antiqua" w:eastAsia="宋体" w:hAnsi="Book Antiqua" w:hint="eastAsia"/>
          <w:bCs/>
          <w:lang w:eastAsia="zh-CN"/>
        </w:rPr>
        <w:t>;</w:t>
      </w:r>
      <w:r w:rsidRPr="007353B7">
        <w:rPr>
          <w:rFonts w:ascii="Book Antiqua" w:hAnsi="Book Antiqua"/>
          <w:bCs/>
        </w:rPr>
        <w:t xml:space="preserve"> b: Anteroposterior length of the tibia plateau</w:t>
      </w:r>
      <w:r w:rsidR="007353B7">
        <w:rPr>
          <w:rFonts w:ascii="Book Antiqua" w:eastAsia="宋体" w:hAnsi="Book Antiqua" w:hint="eastAsia"/>
          <w:bCs/>
          <w:lang w:eastAsia="zh-CN"/>
        </w:rPr>
        <w:t>;</w:t>
      </w:r>
      <w:r w:rsidRPr="007353B7">
        <w:rPr>
          <w:rFonts w:ascii="Book Antiqua" w:eastAsia="宋体" w:hAnsi="Book Antiqua" w:hint="eastAsia"/>
          <w:bCs/>
          <w:lang w:eastAsia="zh-CN"/>
        </w:rPr>
        <w:t xml:space="preserve"> ACL: </w:t>
      </w:r>
      <w:r w:rsidRPr="007353B7">
        <w:rPr>
          <w:rFonts w:ascii="Book Antiqua" w:hAnsi="Book Antiqua"/>
        </w:rPr>
        <w:t>Anterior cruciate ligament</w:t>
      </w:r>
      <w:r w:rsidRPr="007353B7">
        <w:rPr>
          <w:rFonts w:ascii="Book Antiqua" w:eastAsia="宋体" w:hAnsi="Book Antiqua" w:hint="eastAsia"/>
          <w:lang w:eastAsia="zh-CN"/>
        </w:rPr>
        <w:t>.</w:t>
      </w:r>
    </w:p>
    <w:p w:rsidR="00BD1E95" w:rsidRPr="007353B7" w:rsidRDefault="00BD1E95" w:rsidP="00BD1E95">
      <w:pPr>
        <w:jc w:val="left"/>
        <w:rPr>
          <w:rFonts w:eastAsiaTheme="minorEastAsia"/>
          <w:lang w:eastAsia="zh-CN"/>
        </w:rPr>
      </w:pPr>
      <w:r w:rsidRPr="007353B7">
        <w:rPr>
          <w:rFonts w:eastAsiaTheme="minorEastAsia"/>
          <w:lang w:eastAsia="zh-CN"/>
        </w:rPr>
        <w:br w:type="page"/>
      </w:r>
    </w:p>
    <w:tbl>
      <w:tblPr>
        <w:tblStyle w:val="TableGrid"/>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2544"/>
      </w:tblGrid>
      <w:tr w:rsidR="00BD1E95" w:rsidRPr="005A06FD" w:rsidTr="00646C00">
        <w:trPr>
          <w:trHeight w:val="4054"/>
        </w:trPr>
        <w:tc>
          <w:tcPr>
            <w:tcW w:w="2464" w:type="dxa"/>
            <w:tcMar>
              <w:top w:w="57" w:type="dxa"/>
              <w:left w:w="57" w:type="dxa"/>
              <w:bottom w:w="57" w:type="dxa"/>
              <w:right w:w="57" w:type="dxa"/>
            </w:tcMar>
          </w:tcPr>
          <w:p w:rsidR="00BD1E95" w:rsidRPr="005A06FD" w:rsidRDefault="00BD1E95" w:rsidP="00646C00">
            <w:pPr>
              <w:pStyle w:val="BodyText"/>
              <w:spacing w:line="360" w:lineRule="auto"/>
              <w:rPr>
                <w:rFonts w:ascii="Book Antiqua" w:hAnsi="Book Antiqua"/>
              </w:rPr>
            </w:pPr>
            <w:r w:rsidRPr="005A06FD">
              <w:rPr>
                <w:rFonts w:ascii="Book Antiqua" w:hAnsi="Book Antiqua"/>
                <w:noProof/>
                <w:lang w:eastAsia="en-US"/>
              </w:rPr>
              <w:lastRenderedPageBreak/>
              <w:drawing>
                <wp:inline distT="0" distB="0" distL="0" distR="0">
                  <wp:extent cx="1492250" cy="2512021"/>
                  <wp:effectExtent l="0" t="0" r="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3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1856" cy="2528192"/>
                          </a:xfrm>
                          <a:prstGeom prst="rect">
                            <a:avLst/>
                          </a:prstGeom>
                        </pic:spPr>
                      </pic:pic>
                    </a:graphicData>
                  </a:graphic>
                </wp:inline>
              </w:drawing>
            </w:r>
          </w:p>
        </w:tc>
        <w:tc>
          <w:tcPr>
            <w:tcW w:w="2544" w:type="dxa"/>
            <w:tcMar>
              <w:top w:w="57" w:type="dxa"/>
              <w:left w:w="57" w:type="dxa"/>
              <w:bottom w:w="57" w:type="dxa"/>
              <w:right w:w="57" w:type="dxa"/>
            </w:tcMar>
          </w:tcPr>
          <w:p w:rsidR="00BD1E95" w:rsidRPr="005A06FD" w:rsidRDefault="00BD1E95" w:rsidP="00646C00">
            <w:pPr>
              <w:pStyle w:val="BodyText"/>
              <w:spacing w:line="360" w:lineRule="auto"/>
              <w:rPr>
                <w:rFonts w:ascii="Book Antiqua" w:hAnsi="Book Antiqua"/>
              </w:rPr>
            </w:pPr>
            <w:r w:rsidRPr="005A06FD">
              <w:rPr>
                <w:rFonts w:ascii="Book Antiqua" w:hAnsi="Book Antiqua"/>
                <w:noProof/>
                <w:lang w:eastAsia="en-US"/>
              </w:rPr>
              <w:drawing>
                <wp:inline distT="0" distB="0" distL="0" distR="0">
                  <wp:extent cx="1543050" cy="2511393"/>
                  <wp:effectExtent l="0" t="0" r="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3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0551" cy="2523602"/>
                          </a:xfrm>
                          <a:prstGeom prst="rect">
                            <a:avLst/>
                          </a:prstGeom>
                        </pic:spPr>
                      </pic:pic>
                    </a:graphicData>
                  </a:graphic>
                </wp:inline>
              </w:drawing>
            </w:r>
          </w:p>
        </w:tc>
      </w:tr>
    </w:tbl>
    <w:p w:rsidR="00BD1E95" w:rsidRPr="005A06FD" w:rsidRDefault="00BD1E95" w:rsidP="00BD1E95">
      <w:pPr>
        <w:pStyle w:val="BodyText"/>
        <w:spacing w:line="360" w:lineRule="auto"/>
        <w:rPr>
          <w:rFonts w:ascii="Book Antiqua" w:hAnsi="Book Antiqua"/>
          <w:bCs/>
        </w:rPr>
      </w:pPr>
    </w:p>
    <w:p w:rsidR="00BD1E95" w:rsidRDefault="00BD1E95" w:rsidP="00BD1E95">
      <w:pPr>
        <w:pStyle w:val="BodyText"/>
        <w:spacing w:line="360" w:lineRule="auto"/>
        <w:rPr>
          <w:rFonts w:ascii="Book Antiqua" w:eastAsia="宋体" w:hAnsi="Book Antiqua"/>
          <w:bCs/>
          <w:lang w:eastAsia="zh-CN"/>
        </w:rPr>
      </w:pPr>
    </w:p>
    <w:p w:rsidR="00BD1E95" w:rsidRDefault="00BD1E95" w:rsidP="00BD1E95">
      <w:pPr>
        <w:pStyle w:val="BodyText"/>
        <w:spacing w:line="360" w:lineRule="auto"/>
        <w:rPr>
          <w:rFonts w:ascii="Book Antiqua" w:eastAsia="宋体" w:hAnsi="Book Antiqua"/>
          <w:bCs/>
          <w:lang w:eastAsia="zh-CN"/>
        </w:rPr>
      </w:pPr>
    </w:p>
    <w:p w:rsidR="00BD1E95" w:rsidRDefault="00BD1E95" w:rsidP="00BD1E95">
      <w:pPr>
        <w:pStyle w:val="BodyText"/>
        <w:spacing w:line="360" w:lineRule="auto"/>
        <w:rPr>
          <w:rFonts w:ascii="Book Antiqua" w:eastAsia="宋体" w:hAnsi="Book Antiqua"/>
          <w:bCs/>
          <w:lang w:eastAsia="zh-CN"/>
        </w:rPr>
      </w:pPr>
    </w:p>
    <w:p w:rsidR="00BD1E95" w:rsidRDefault="00BD1E95" w:rsidP="00BD1E95">
      <w:pPr>
        <w:pStyle w:val="BodyText"/>
        <w:spacing w:line="360" w:lineRule="auto"/>
        <w:rPr>
          <w:rFonts w:ascii="Book Antiqua" w:eastAsia="宋体" w:hAnsi="Book Antiqua"/>
          <w:bCs/>
          <w:lang w:eastAsia="zh-CN"/>
        </w:rPr>
      </w:pPr>
    </w:p>
    <w:p w:rsidR="00BD1E95" w:rsidRDefault="00BD1E95" w:rsidP="00BD1E95">
      <w:pPr>
        <w:pStyle w:val="BodyText"/>
        <w:spacing w:line="360" w:lineRule="auto"/>
        <w:rPr>
          <w:rFonts w:ascii="Book Antiqua" w:eastAsia="宋体" w:hAnsi="Book Antiqua"/>
          <w:bCs/>
          <w:lang w:eastAsia="zh-CN"/>
        </w:rPr>
      </w:pPr>
    </w:p>
    <w:p w:rsidR="00BD1E95" w:rsidRDefault="00BD1E95" w:rsidP="00BD1E95">
      <w:pPr>
        <w:pStyle w:val="BodyText"/>
        <w:spacing w:line="360" w:lineRule="auto"/>
        <w:rPr>
          <w:rFonts w:ascii="Book Antiqua" w:eastAsia="宋体" w:hAnsi="Book Antiqua"/>
          <w:bCs/>
          <w:lang w:eastAsia="zh-CN"/>
        </w:rPr>
      </w:pPr>
    </w:p>
    <w:p w:rsidR="00BD1E95" w:rsidRDefault="00BD1E95" w:rsidP="00BD1E95">
      <w:pPr>
        <w:pStyle w:val="BodyText"/>
        <w:spacing w:line="360" w:lineRule="auto"/>
        <w:rPr>
          <w:rFonts w:ascii="Book Antiqua" w:eastAsia="宋体" w:hAnsi="Book Antiqua"/>
          <w:bCs/>
          <w:lang w:eastAsia="zh-CN"/>
        </w:rPr>
      </w:pPr>
    </w:p>
    <w:p w:rsidR="00BD1E95" w:rsidRDefault="00BD1E95" w:rsidP="00BD1E95">
      <w:pPr>
        <w:pStyle w:val="BodyText"/>
        <w:spacing w:line="360" w:lineRule="auto"/>
        <w:rPr>
          <w:rFonts w:ascii="Book Antiqua" w:eastAsia="宋体" w:hAnsi="Book Antiqua"/>
          <w:bCs/>
          <w:lang w:eastAsia="zh-CN"/>
        </w:rPr>
      </w:pPr>
    </w:p>
    <w:p w:rsidR="00BD1E95" w:rsidRDefault="00BD1E95" w:rsidP="00BD1E95">
      <w:pPr>
        <w:jc w:val="left"/>
        <w:rPr>
          <w:rFonts w:eastAsiaTheme="minorEastAsia"/>
          <w:lang w:eastAsia="zh-CN"/>
        </w:rPr>
      </w:pPr>
    </w:p>
    <w:p w:rsidR="00BD1E95" w:rsidRDefault="00BD1E95" w:rsidP="00BD1E95">
      <w:pPr>
        <w:spacing w:line="360" w:lineRule="auto"/>
        <w:rPr>
          <w:rFonts w:ascii="Book Antiqua" w:eastAsiaTheme="minorEastAsia" w:hAnsi="Book Antiqua" w:cs="Times New Roman"/>
          <w:bCs/>
          <w:sz w:val="24"/>
          <w:szCs w:val="24"/>
          <w:lang w:eastAsia="zh-CN"/>
        </w:rPr>
      </w:pPr>
      <w:r w:rsidRPr="004D24A5">
        <w:rPr>
          <w:rFonts w:ascii="Book Antiqua" w:eastAsia="MS Mincho" w:hAnsi="Book Antiqua" w:cs="Times New Roman"/>
          <w:b/>
          <w:bCs/>
          <w:sz w:val="24"/>
          <w:szCs w:val="24"/>
        </w:rPr>
        <w:t xml:space="preserve">Figure 3 </w:t>
      </w:r>
      <w:proofErr w:type="gramStart"/>
      <w:r w:rsidRPr="004D24A5">
        <w:rPr>
          <w:rFonts w:ascii="Book Antiqua" w:eastAsia="MS Mincho" w:hAnsi="Book Antiqua" w:cs="Times New Roman"/>
          <w:b/>
          <w:bCs/>
          <w:sz w:val="24"/>
          <w:szCs w:val="24"/>
        </w:rPr>
        <w:t>The</w:t>
      </w:r>
      <w:proofErr w:type="gramEnd"/>
      <w:r w:rsidRPr="004D24A5">
        <w:rPr>
          <w:rFonts w:ascii="Book Antiqua" w:eastAsia="MS Mincho" w:hAnsi="Book Antiqua" w:cs="Times New Roman"/>
          <w:b/>
          <w:bCs/>
          <w:sz w:val="24"/>
          <w:szCs w:val="24"/>
        </w:rPr>
        <w:t xml:space="preserve"> anterior translation of the tibia with respect to the femoral condyle was measured on sagittal MR images of the </w:t>
      </w:r>
      <w:r w:rsidRPr="004D24A5">
        <w:rPr>
          <w:rFonts w:ascii="Book Antiqua" w:eastAsiaTheme="minorEastAsia" w:hAnsi="Book Antiqua" w:cs="Times New Roman" w:hint="eastAsia"/>
          <w:b/>
          <w:bCs/>
          <w:sz w:val="24"/>
          <w:szCs w:val="24"/>
          <w:lang w:eastAsia="zh-CN"/>
        </w:rPr>
        <w:t>(</w:t>
      </w:r>
      <w:r w:rsidRPr="004D24A5">
        <w:rPr>
          <w:rFonts w:ascii="Book Antiqua" w:eastAsia="MS Mincho" w:hAnsi="Book Antiqua" w:cs="Times New Roman"/>
          <w:b/>
          <w:bCs/>
          <w:sz w:val="24"/>
          <w:szCs w:val="24"/>
        </w:rPr>
        <w:t xml:space="preserve">A) lateral compartment and </w:t>
      </w:r>
      <w:r w:rsidRPr="004D24A5">
        <w:rPr>
          <w:rFonts w:ascii="Book Antiqua" w:eastAsiaTheme="minorEastAsia" w:hAnsi="Book Antiqua" w:cs="Times New Roman" w:hint="eastAsia"/>
          <w:b/>
          <w:bCs/>
          <w:sz w:val="24"/>
          <w:szCs w:val="24"/>
          <w:lang w:eastAsia="zh-CN"/>
        </w:rPr>
        <w:t>(</w:t>
      </w:r>
      <w:r w:rsidRPr="004D24A5">
        <w:rPr>
          <w:rFonts w:ascii="Book Antiqua" w:eastAsia="MS Mincho" w:hAnsi="Book Antiqua" w:cs="Times New Roman"/>
          <w:b/>
          <w:bCs/>
          <w:sz w:val="24"/>
          <w:szCs w:val="24"/>
        </w:rPr>
        <w:t xml:space="preserve">B) medial compartment, respectively. </w:t>
      </w:r>
      <w:r w:rsidRPr="004D24A5">
        <w:rPr>
          <w:rFonts w:ascii="Book Antiqua" w:eastAsia="MS Mincho" w:hAnsi="Book Antiqua" w:cs="Times New Roman"/>
          <w:bCs/>
          <w:sz w:val="24"/>
          <w:szCs w:val="24"/>
        </w:rPr>
        <w:t>As a landmark for the center of the lateral compartment, slices that included the medial edge of the fibula were selected. For the center of the medial compartment, slices with the attachment of the medial head of the gastrocnemius were selected</w:t>
      </w:r>
      <w:r>
        <w:rPr>
          <w:rFonts w:ascii="Book Antiqua" w:eastAsiaTheme="minorEastAsia" w:hAnsi="Book Antiqua" w:cs="Times New Roman" w:hint="eastAsia"/>
          <w:bCs/>
          <w:sz w:val="24"/>
          <w:szCs w:val="24"/>
          <w:lang w:eastAsia="zh-CN"/>
        </w:rPr>
        <w:t>.</w:t>
      </w:r>
    </w:p>
    <w:p w:rsidR="00BD1E95" w:rsidRDefault="00BD1E95" w:rsidP="00BD1E95">
      <w:pPr>
        <w:jc w:val="left"/>
        <w:rPr>
          <w:rFonts w:ascii="Book Antiqua" w:eastAsiaTheme="minorEastAsia" w:hAnsi="Book Antiqua" w:cs="Times New Roman"/>
          <w:bCs/>
          <w:sz w:val="24"/>
          <w:szCs w:val="24"/>
          <w:lang w:eastAsia="zh-CN"/>
        </w:rPr>
      </w:pPr>
      <w:r>
        <w:rPr>
          <w:rFonts w:ascii="Book Antiqua" w:eastAsiaTheme="minorEastAsia" w:hAnsi="Book Antiqua" w:cs="Times New Roman"/>
          <w:bCs/>
          <w:sz w:val="24"/>
          <w:szCs w:val="24"/>
          <w:lang w:eastAsia="zh-CN"/>
        </w:rPr>
        <w:br w:type="page"/>
      </w:r>
    </w:p>
    <w:tbl>
      <w:tblPr>
        <w:tblStyle w:val="TableGrid"/>
        <w:tblpPr w:leftFromText="142" w:rightFromText="142" w:vertAnchor="text" w:tblpX="284" w:tblpY="1"/>
        <w:tblOverlap w:val="never"/>
        <w:tblW w:w="11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6359"/>
      </w:tblGrid>
      <w:tr w:rsidR="00BD1E95" w:rsidRPr="005A06FD" w:rsidTr="00646C00">
        <w:trPr>
          <w:trHeight w:val="3397"/>
        </w:trPr>
        <w:tc>
          <w:tcPr>
            <w:tcW w:w="5046" w:type="dxa"/>
            <w:vAlign w:val="center"/>
          </w:tcPr>
          <w:p w:rsidR="00BD1E95" w:rsidRPr="005A06FD" w:rsidRDefault="00BD1E95" w:rsidP="00646C00">
            <w:pPr>
              <w:pStyle w:val="BodyText"/>
              <w:spacing w:line="360" w:lineRule="auto"/>
              <w:rPr>
                <w:rFonts w:ascii="Book Antiqua" w:hAnsi="Book Antiqua"/>
              </w:rPr>
            </w:pPr>
            <w:r w:rsidRPr="005A06FD">
              <w:rPr>
                <w:rFonts w:ascii="Book Antiqua" w:hAnsi="Book Antiqua"/>
                <w:noProof/>
                <w:lang w:eastAsia="en-US"/>
              </w:rPr>
              <w:lastRenderedPageBreak/>
              <w:drawing>
                <wp:inline distT="0" distB="0" distL="0" distR="0">
                  <wp:extent cx="3293470" cy="2252134"/>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4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93470" cy="2252134"/>
                          </a:xfrm>
                          <a:prstGeom prst="rect">
                            <a:avLst/>
                          </a:prstGeom>
                        </pic:spPr>
                      </pic:pic>
                    </a:graphicData>
                  </a:graphic>
                </wp:inline>
              </w:drawing>
            </w:r>
          </w:p>
        </w:tc>
        <w:tc>
          <w:tcPr>
            <w:tcW w:w="6719" w:type="dxa"/>
            <w:vAlign w:val="center"/>
          </w:tcPr>
          <w:p w:rsidR="00BD1E95" w:rsidRPr="005A06FD" w:rsidRDefault="00BD1E95" w:rsidP="00646C00">
            <w:pPr>
              <w:pStyle w:val="BodyText"/>
              <w:spacing w:line="360" w:lineRule="auto"/>
              <w:rPr>
                <w:rFonts w:ascii="Book Antiqua" w:hAnsi="Book Antiqua"/>
              </w:rPr>
            </w:pPr>
            <w:r w:rsidRPr="005A06FD">
              <w:rPr>
                <w:rFonts w:ascii="Book Antiqua" w:hAnsi="Book Antiqua"/>
                <w:noProof/>
                <w:lang w:eastAsia="en-US"/>
              </w:rPr>
              <w:drawing>
                <wp:inline distT="0" distB="0" distL="0" distR="0">
                  <wp:extent cx="3275965" cy="2243173"/>
                  <wp:effectExtent l="0" t="0" r="635"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4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20017" cy="2273337"/>
                          </a:xfrm>
                          <a:prstGeom prst="rect">
                            <a:avLst/>
                          </a:prstGeom>
                        </pic:spPr>
                      </pic:pic>
                    </a:graphicData>
                  </a:graphic>
                </wp:inline>
              </w:drawing>
            </w:r>
          </w:p>
        </w:tc>
      </w:tr>
      <w:tr w:rsidR="00BD1E95" w:rsidRPr="00624E8A" w:rsidTr="00646C00">
        <w:tc>
          <w:tcPr>
            <w:tcW w:w="11765" w:type="dxa"/>
            <w:gridSpan w:val="2"/>
          </w:tcPr>
          <w:p w:rsidR="00BD1E95" w:rsidRPr="00624E8A" w:rsidRDefault="00BD1E95" w:rsidP="00646C00">
            <w:pPr>
              <w:pStyle w:val="BodyText"/>
              <w:spacing w:line="360" w:lineRule="auto"/>
              <w:rPr>
                <w:rFonts w:ascii="Book Antiqua" w:eastAsia="宋体" w:hAnsi="Book Antiqua"/>
                <w:b/>
                <w:lang w:eastAsia="zh-CN"/>
              </w:rPr>
            </w:pPr>
            <w:r w:rsidRPr="0072049D">
              <w:rPr>
                <w:rFonts w:ascii="Book Antiqua" w:hAnsi="Book Antiqua"/>
                <w:b/>
                <w:bCs/>
              </w:rPr>
              <w:t>Fig</w:t>
            </w:r>
            <w:r w:rsidRPr="0072049D">
              <w:rPr>
                <w:rFonts w:ascii="Book Antiqua" w:eastAsia="宋体" w:hAnsi="Book Antiqua" w:hint="eastAsia"/>
                <w:b/>
                <w:bCs/>
                <w:lang w:eastAsia="zh-CN"/>
              </w:rPr>
              <w:t>ure</w:t>
            </w:r>
            <w:r w:rsidRPr="0072049D">
              <w:rPr>
                <w:rFonts w:ascii="Book Antiqua" w:hAnsi="Book Antiqua"/>
                <w:b/>
                <w:bCs/>
              </w:rPr>
              <w:t xml:space="preserve"> 4</w:t>
            </w:r>
            <w:r w:rsidRPr="0072049D">
              <w:rPr>
                <w:rFonts w:ascii="Book Antiqua" w:hAnsi="Book Antiqua"/>
                <w:b/>
              </w:rPr>
              <w:t xml:space="preserve"> Tunnel positions in trans-</w:t>
            </w:r>
            <w:proofErr w:type="spellStart"/>
            <w:r w:rsidRPr="0072049D">
              <w:rPr>
                <w:rFonts w:ascii="Book Antiqua" w:hAnsi="Book Antiqua"/>
                <w:b/>
              </w:rPr>
              <w:t>tibial</w:t>
            </w:r>
            <w:proofErr w:type="spellEnd"/>
            <w:r w:rsidRPr="0072049D">
              <w:rPr>
                <w:rFonts w:ascii="Book Antiqua" w:hAnsi="Book Antiqua"/>
                <w:b/>
              </w:rPr>
              <w:t xml:space="preserve"> and trans-portal group are plotte</w:t>
            </w:r>
            <w:r>
              <w:rPr>
                <w:rFonts w:ascii="Book Antiqua" w:hAnsi="Book Antiqua"/>
                <w:b/>
              </w:rPr>
              <w:t xml:space="preserve">d for the femur and the tibia. </w:t>
            </w:r>
            <w:r w:rsidRPr="0072049D">
              <w:rPr>
                <w:rFonts w:ascii="Book Antiqua" w:eastAsia="宋体" w:hAnsi="Book Antiqua" w:hint="eastAsia"/>
                <w:bCs/>
                <w:lang w:eastAsia="zh-CN"/>
              </w:rPr>
              <w:t>A:</w:t>
            </w:r>
            <w:r w:rsidRPr="0072049D">
              <w:rPr>
                <w:rFonts w:ascii="Book Antiqua" w:hAnsi="Book Antiqua"/>
              </w:rPr>
              <w:t xml:space="preserve"> Blue and red markers mean the side-to-side differences of </w:t>
            </w:r>
            <w:r w:rsidRPr="0072049D">
              <w:rPr>
                <w:rFonts w:ascii="Book Antiqua" w:hAnsi="Book Antiqua"/>
                <w:bCs/>
              </w:rPr>
              <w:t xml:space="preserve">Kneelax3 </w:t>
            </w:r>
            <w:proofErr w:type="spellStart"/>
            <w:r w:rsidRPr="0072049D">
              <w:rPr>
                <w:rFonts w:ascii="Book Antiqua" w:hAnsi="Book Antiqua"/>
                <w:bCs/>
              </w:rPr>
              <w:t>arthrometer</w:t>
            </w:r>
            <w:proofErr w:type="spellEnd"/>
            <w:r w:rsidRPr="0072049D">
              <w:rPr>
                <w:rFonts w:ascii="Book Antiqua" w:hAnsi="Book Antiqua"/>
              </w:rPr>
              <w:t xml:space="preserve"> of the case were under 3</w:t>
            </w:r>
            <w:r w:rsidRPr="0072049D">
              <w:rPr>
                <w:rFonts w:ascii="Book Antiqua" w:eastAsia="宋体" w:hAnsi="Book Antiqua" w:hint="eastAsia"/>
                <w:lang w:eastAsia="zh-CN"/>
              </w:rPr>
              <w:t xml:space="preserve"> </w:t>
            </w:r>
            <w:r w:rsidRPr="0072049D">
              <w:rPr>
                <w:rFonts w:ascii="Book Antiqua" w:hAnsi="Book Antiqua"/>
              </w:rPr>
              <w:t>mm (blue) and over 3</w:t>
            </w:r>
            <w:r w:rsidRPr="0072049D">
              <w:rPr>
                <w:rFonts w:ascii="Book Antiqua" w:eastAsia="宋体" w:hAnsi="Book Antiqua" w:hint="eastAsia"/>
                <w:lang w:eastAsia="zh-CN"/>
              </w:rPr>
              <w:t xml:space="preserve"> </w:t>
            </w:r>
            <w:r w:rsidRPr="0072049D">
              <w:rPr>
                <w:rFonts w:ascii="Book Antiqua" w:hAnsi="Book Antiqua"/>
              </w:rPr>
              <w:t>mm (red), respectively</w:t>
            </w:r>
            <w:r w:rsidRPr="0072049D">
              <w:rPr>
                <w:rFonts w:ascii="Book Antiqua" w:eastAsia="宋体" w:hAnsi="Book Antiqua" w:hint="eastAsia"/>
                <w:lang w:eastAsia="zh-CN"/>
              </w:rPr>
              <w:t>;</w:t>
            </w:r>
            <w:r w:rsidRPr="0072049D">
              <w:rPr>
                <w:rFonts w:ascii="Book Antiqua" w:hAnsi="Book Antiqua"/>
              </w:rPr>
              <w:t xml:space="preserve"> </w:t>
            </w:r>
            <w:r w:rsidRPr="0072049D">
              <w:rPr>
                <w:rFonts w:ascii="Book Antiqua" w:eastAsia="宋体" w:hAnsi="Book Antiqua" w:hint="eastAsia"/>
                <w:bCs/>
                <w:lang w:eastAsia="zh-CN"/>
              </w:rPr>
              <w:t>B:</w:t>
            </w:r>
            <w:r w:rsidRPr="0072049D">
              <w:rPr>
                <w:rFonts w:ascii="Book Antiqua" w:hAnsi="Book Antiqua"/>
                <w:bCs/>
              </w:rPr>
              <w:t xml:space="preserve"> </w:t>
            </w:r>
            <w:r w:rsidRPr="0072049D">
              <w:rPr>
                <w:rFonts w:ascii="Book Antiqua" w:hAnsi="Book Antiqua"/>
              </w:rPr>
              <w:t xml:space="preserve">Blue and red markers mean the side-to-side differences of anterolateral </w:t>
            </w:r>
            <w:proofErr w:type="spellStart"/>
            <w:r w:rsidRPr="0072049D">
              <w:rPr>
                <w:rFonts w:ascii="Book Antiqua" w:hAnsi="Book Antiqua"/>
              </w:rPr>
              <w:t>tibial</w:t>
            </w:r>
            <w:proofErr w:type="spellEnd"/>
            <w:r w:rsidRPr="0072049D">
              <w:rPr>
                <w:rFonts w:ascii="Book Antiqua" w:hAnsi="Book Antiqua"/>
              </w:rPr>
              <w:t xml:space="preserve"> translation were under 3</w:t>
            </w:r>
            <w:r w:rsidRPr="0072049D">
              <w:rPr>
                <w:rFonts w:ascii="Book Antiqua" w:eastAsia="宋体" w:hAnsi="Book Antiqua" w:hint="eastAsia"/>
                <w:lang w:eastAsia="zh-CN"/>
              </w:rPr>
              <w:t xml:space="preserve"> </w:t>
            </w:r>
            <w:r w:rsidRPr="0072049D">
              <w:rPr>
                <w:rFonts w:ascii="Book Antiqua" w:hAnsi="Book Antiqua"/>
              </w:rPr>
              <w:t>mm (blue) and over 3</w:t>
            </w:r>
            <w:r w:rsidRPr="0072049D">
              <w:rPr>
                <w:rFonts w:ascii="Book Antiqua" w:eastAsia="宋体" w:hAnsi="Book Antiqua" w:hint="eastAsia"/>
                <w:lang w:eastAsia="zh-CN"/>
              </w:rPr>
              <w:t xml:space="preserve"> </w:t>
            </w:r>
            <w:r w:rsidRPr="0072049D">
              <w:rPr>
                <w:rFonts w:ascii="Book Antiqua" w:hAnsi="Book Antiqua"/>
              </w:rPr>
              <w:t>mm (red), respectively.</w:t>
            </w:r>
            <w:r w:rsidRPr="005A06FD">
              <w:rPr>
                <w:rFonts w:ascii="Book Antiqua" w:hAnsi="Book Antiqua"/>
              </w:rPr>
              <w:t xml:space="preserve"> TT: Trans-</w:t>
            </w:r>
            <w:proofErr w:type="spellStart"/>
            <w:r w:rsidRPr="005A06FD">
              <w:rPr>
                <w:rFonts w:ascii="Book Antiqua" w:hAnsi="Book Antiqua"/>
              </w:rPr>
              <w:t>tibial</w:t>
            </w:r>
            <w:proofErr w:type="spellEnd"/>
            <w:r>
              <w:rPr>
                <w:rFonts w:ascii="Book Antiqua" w:eastAsia="宋体" w:hAnsi="Book Antiqua" w:hint="eastAsia"/>
                <w:lang w:eastAsia="zh-CN"/>
              </w:rPr>
              <w:t>;</w:t>
            </w:r>
            <w:r w:rsidRPr="005A06FD">
              <w:rPr>
                <w:rFonts w:ascii="Book Antiqua" w:hAnsi="Book Antiqua"/>
              </w:rPr>
              <w:t xml:space="preserve"> T</w:t>
            </w:r>
            <w:r w:rsidRPr="005A06FD">
              <w:rPr>
                <w:rFonts w:ascii="Book Antiqua" w:hAnsi="Book Antiqua"/>
                <w:bCs/>
              </w:rPr>
              <w:t>P:</w:t>
            </w:r>
            <w:r w:rsidRPr="005A06FD">
              <w:rPr>
                <w:rFonts w:ascii="Book Antiqua" w:hAnsi="Book Antiqua"/>
              </w:rPr>
              <w:t xml:space="preserve"> T</w:t>
            </w:r>
            <w:r>
              <w:rPr>
                <w:rFonts w:ascii="Book Antiqua" w:hAnsi="Book Antiqua"/>
              </w:rPr>
              <w:t>rans-portal</w:t>
            </w:r>
            <w:r>
              <w:rPr>
                <w:rFonts w:ascii="Book Antiqua" w:eastAsia="宋体" w:hAnsi="Book Antiqua" w:hint="eastAsia"/>
                <w:lang w:eastAsia="zh-CN"/>
              </w:rPr>
              <w:t>.</w:t>
            </w:r>
          </w:p>
        </w:tc>
      </w:tr>
    </w:tbl>
    <w:p w:rsidR="00BD1E95" w:rsidRPr="00FD341B" w:rsidRDefault="00BD1E95" w:rsidP="00BD1E95">
      <w:pPr>
        <w:spacing w:line="360" w:lineRule="auto"/>
        <w:rPr>
          <w:rFonts w:ascii="Book Antiqua" w:eastAsiaTheme="minorEastAsia" w:hAnsi="Book Antiqua" w:cs="Times New Roman"/>
          <w:bCs/>
          <w:sz w:val="24"/>
          <w:szCs w:val="24"/>
          <w:lang w:eastAsia="zh-CN"/>
        </w:rPr>
      </w:pPr>
    </w:p>
    <w:p w:rsidR="00BD1E95" w:rsidRDefault="00BD1E95" w:rsidP="00BD1E95">
      <w:pPr>
        <w:jc w:val="left"/>
      </w:pPr>
      <w:r>
        <w:br w:type="page"/>
      </w:r>
    </w:p>
    <w:p w:rsidR="00BD1E95" w:rsidRPr="005A06FD" w:rsidRDefault="00BD1E95" w:rsidP="00BD1E95">
      <w:pPr>
        <w:spacing w:line="360" w:lineRule="auto"/>
        <w:rPr>
          <w:rFonts w:ascii="Book Antiqua" w:hAnsi="Book Antiqua"/>
          <w:b/>
          <w:bCs/>
          <w:sz w:val="24"/>
          <w:szCs w:val="24"/>
        </w:rPr>
      </w:pPr>
      <w:r>
        <w:rPr>
          <w:rFonts w:ascii="Book Antiqua" w:hAnsi="Book Antiqua"/>
          <w:b/>
          <w:bCs/>
          <w:sz w:val="24"/>
          <w:szCs w:val="24"/>
        </w:rPr>
        <w:lastRenderedPageBreak/>
        <w:t>Table 1</w:t>
      </w:r>
      <w:r w:rsidRPr="005A06FD">
        <w:rPr>
          <w:rFonts w:ascii="Book Antiqua" w:hAnsi="Book Antiqua"/>
          <w:b/>
          <w:bCs/>
          <w:sz w:val="24"/>
          <w:szCs w:val="24"/>
        </w:rPr>
        <w:t xml:space="preserve"> Baseline data of the two groups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745"/>
        <w:gridCol w:w="1802"/>
        <w:gridCol w:w="1668"/>
      </w:tblGrid>
      <w:tr w:rsidR="00BD1E95" w:rsidRPr="005A06FD" w:rsidTr="00646C00">
        <w:trPr>
          <w:trHeight w:val="604"/>
        </w:trPr>
        <w:tc>
          <w:tcPr>
            <w:tcW w:w="3397" w:type="dxa"/>
          </w:tcPr>
          <w:p w:rsidR="00BD1E95" w:rsidRPr="005A06FD" w:rsidRDefault="00BD1E95" w:rsidP="00646C00">
            <w:pPr>
              <w:spacing w:line="360" w:lineRule="auto"/>
              <w:rPr>
                <w:rFonts w:ascii="Book Antiqua" w:hAnsi="Book Antiqua"/>
                <w:b/>
                <w:bCs/>
                <w:sz w:val="24"/>
                <w:szCs w:val="24"/>
              </w:rPr>
            </w:pPr>
          </w:p>
        </w:tc>
        <w:tc>
          <w:tcPr>
            <w:tcW w:w="1745"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TT group</w:t>
            </w:r>
          </w:p>
        </w:tc>
        <w:tc>
          <w:tcPr>
            <w:tcW w:w="1802" w:type="dxa"/>
            <w:shd w:val="clear" w:color="auto" w:fill="auto"/>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TP group</w:t>
            </w:r>
          </w:p>
        </w:tc>
        <w:tc>
          <w:tcPr>
            <w:tcW w:w="1668"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Significance</w:t>
            </w:r>
          </w:p>
        </w:tc>
      </w:tr>
      <w:tr w:rsidR="00BD1E95" w:rsidRPr="005A06FD" w:rsidTr="00646C00">
        <w:trPr>
          <w:trHeight w:val="415"/>
        </w:trPr>
        <w:tc>
          <w:tcPr>
            <w:tcW w:w="3397" w:type="dxa"/>
            <w:vAlign w:val="center"/>
          </w:tcPr>
          <w:p w:rsidR="00BD1E95" w:rsidRPr="00681F7F" w:rsidRDefault="00BD1E95" w:rsidP="00646C00">
            <w:pPr>
              <w:spacing w:line="360" w:lineRule="auto"/>
              <w:rPr>
                <w:rFonts w:ascii="Book Antiqua" w:hAnsi="Book Antiqua"/>
                <w:i/>
                <w:sz w:val="24"/>
                <w:szCs w:val="24"/>
              </w:rPr>
            </w:pPr>
            <w:r w:rsidRPr="00681F7F">
              <w:rPr>
                <w:rFonts w:ascii="Book Antiqua" w:hAnsi="Book Antiqua"/>
                <w:i/>
                <w:sz w:val="24"/>
                <w:szCs w:val="24"/>
              </w:rPr>
              <w:t>n</w:t>
            </w:r>
          </w:p>
        </w:tc>
        <w:tc>
          <w:tcPr>
            <w:tcW w:w="1745"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20</w:t>
            </w:r>
          </w:p>
        </w:tc>
        <w:tc>
          <w:tcPr>
            <w:tcW w:w="180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30</w:t>
            </w:r>
          </w:p>
        </w:tc>
        <w:tc>
          <w:tcPr>
            <w:tcW w:w="1668" w:type="dxa"/>
            <w:vAlign w:val="center"/>
          </w:tcPr>
          <w:p w:rsidR="00BD1E95" w:rsidRPr="005A06FD" w:rsidRDefault="00BD1E95" w:rsidP="00646C00">
            <w:pPr>
              <w:spacing w:line="360" w:lineRule="auto"/>
              <w:rPr>
                <w:rFonts w:ascii="Book Antiqua" w:hAnsi="Book Antiqua"/>
                <w:sz w:val="24"/>
                <w:szCs w:val="24"/>
              </w:rPr>
            </w:pPr>
          </w:p>
        </w:tc>
      </w:tr>
      <w:tr w:rsidR="00BD1E95" w:rsidRPr="005A06FD" w:rsidTr="00646C00">
        <w:trPr>
          <w:trHeight w:val="609"/>
        </w:trPr>
        <w:tc>
          <w:tcPr>
            <w:tcW w:w="3397"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Period of surgery</w:t>
            </w:r>
          </w:p>
        </w:tc>
        <w:tc>
          <w:tcPr>
            <w:tcW w:w="1745"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Apr 2009</w:t>
            </w:r>
            <w:r>
              <w:rPr>
                <w:rFonts w:ascii="Book Antiqua" w:eastAsia="宋体" w:hAnsi="Book Antiqua" w:hint="eastAsia"/>
                <w:sz w:val="24"/>
                <w:szCs w:val="24"/>
                <w:lang w:eastAsia="zh-CN"/>
              </w:rPr>
              <w:t>-</w:t>
            </w:r>
            <w:r w:rsidRPr="005A06FD">
              <w:rPr>
                <w:rFonts w:ascii="Book Antiqua" w:hAnsi="Book Antiqua"/>
                <w:sz w:val="24"/>
                <w:szCs w:val="24"/>
              </w:rPr>
              <w:t xml:space="preserve">  Dec 2010</w:t>
            </w:r>
          </w:p>
        </w:tc>
        <w:tc>
          <w:tcPr>
            <w:tcW w:w="1802" w:type="dxa"/>
            <w:vAlign w:val="center"/>
          </w:tcPr>
          <w:p w:rsidR="00BD1E95" w:rsidRPr="0058186A" w:rsidRDefault="00BD1E95" w:rsidP="00646C00">
            <w:pPr>
              <w:spacing w:line="360" w:lineRule="auto"/>
              <w:rPr>
                <w:rFonts w:ascii="Book Antiqua" w:eastAsia="宋体" w:hAnsi="Book Antiqua"/>
                <w:sz w:val="24"/>
                <w:szCs w:val="24"/>
                <w:lang w:eastAsia="zh-CN"/>
              </w:rPr>
            </w:pPr>
            <w:r>
              <w:rPr>
                <w:rFonts w:ascii="Book Antiqua" w:hAnsi="Book Antiqua"/>
                <w:sz w:val="24"/>
                <w:szCs w:val="24"/>
              </w:rPr>
              <w:t>Aug 2010</w:t>
            </w:r>
            <w:r>
              <w:rPr>
                <w:rFonts w:ascii="Book Antiqua" w:eastAsia="宋体" w:hAnsi="Book Antiqua" w:hint="eastAsia"/>
                <w:sz w:val="24"/>
                <w:szCs w:val="24"/>
                <w:lang w:eastAsia="zh-CN"/>
              </w:rPr>
              <w:t>-</w:t>
            </w:r>
            <w:r w:rsidRPr="005A06FD">
              <w:rPr>
                <w:rFonts w:ascii="Book Antiqua" w:hAnsi="Book Antiqua"/>
                <w:sz w:val="24"/>
                <w:szCs w:val="24"/>
              </w:rPr>
              <w:t>Mar 2013</w:t>
            </w:r>
          </w:p>
        </w:tc>
        <w:tc>
          <w:tcPr>
            <w:tcW w:w="1668" w:type="dxa"/>
          </w:tcPr>
          <w:p w:rsidR="00BD1E95" w:rsidRPr="005A06FD" w:rsidRDefault="00BD1E95" w:rsidP="00646C00">
            <w:pPr>
              <w:spacing w:line="360" w:lineRule="auto"/>
              <w:rPr>
                <w:rFonts w:ascii="Book Antiqua" w:hAnsi="Book Antiqua"/>
                <w:sz w:val="24"/>
                <w:szCs w:val="24"/>
              </w:rPr>
            </w:pPr>
          </w:p>
        </w:tc>
      </w:tr>
      <w:tr w:rsidR="00BD1E95" w:rsidRPr="005A06FD" w:rsidTr="00646C00">
        <w:trPr>
          <w:trHeight w:val="455"/>
        </w:trPr>
        <w:tc>
          <w:tcPr>
            <w:tcW w:w="3397"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Age</w:t>
            </w:r>
          </w:p>
        </w:tc>
        <w:tc>
          <w:tcPr>
            <w:tcW w:w="1745"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29 ± 9</w:t>
            </w:r>
          </w:p>
        </w:tc>
        <w:tc>
          <w:tcPr>
            <w:tcW w:w="180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27 ± 9</w:t>
            </w:r>
          </w:p>
        </w:tc>
        <w:tc>
          <w:tcPr>
            <w:tcW w:w="1668" w:type="dxa"/>
            <w:vAlign w:val="center"/>
          </w:tcPr>
          <w:p w:rsidR="00BD1E95" w:rsidRPr="00877C29" w:rsidRDefault="00BD1E95" w:rsidP="00646C00">
            <w:pPr>
              <w:spacing w:line="360" w:lineRule="auto"/>
              <w:rPr>
                <w:rFonts w:ascii="Book Antiqua" w:eastAsia="宋体" w:hAnsi="Book Antiqua"/>
                <w:sz w:val="24"/>
                <w:szCs w:val="24"/>
                <w:lang w:eastAsia="zh-CN"/>
              </w:rPr>
            </w:pPr>
            <w:r>
              <w:rPr>
                <w:rFonts w:ascii="Book Antiqua" w:hAnsi="Book Antiqua"/>
                <w:sz w:val="24"/>
                <w:szCs w:val="24"/>
              </w:rPr>
              <w:t>NS</w:t>
            </w:r>
          </w:p>
        </w:tc>
      </w:tr>
      <w:tr w:rsidR="00BD1E95" w:rsidRPr="005A06FD" w:rsidTr="00646C00">
        <w:trPr>
          <w:trHeight w:val="419"/>
        </w:trPr>
        <w:tc>
          <w:tcPr>
            <w:tcW w:w="3397"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Height (cm)</w:t>
            </w:r>
          </w:p>
        </w:tc>
        <w:tc>
          <w:tcPr>
            <w:tcW w:w="1745"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171.3 ± 7.1</w:t>
            </w:r>
          </w:p>
        </w:tc>
        <w:tc>
          <w:tcPr>
            <w:tcW w:w="180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171.7 ± 6.0</w:t>
            </w:r>
          </w:p>
        </w:tc>
        <w:tc>
          <w:tcPr>
            <w:tcW w:w="1668" w:type="dxa"/>
          </w:tcPr>
          <w:p w:rsidR="00BD1E95" w:rsidRPr="005A06FD" w:rsidRDefault="00BD1E95" w:rsidP="00646C00">
            <w:pPr>
              <w:spacing w:line="360" w:lineRule="auto"/>
              <w:rPr>
                <w:rFonts w:ascii="Book Antiqua" w:hAnsi="Book Antiqua"/>
                <w:sz w:val="24"/>
                <w:szCs w:val="24"/>
              </w:rPr>
            </w:pPr>
            <w:r w:rsidRPr="00FB0296">
              <w:rPr>
                <w:rFonts w:ascii="Book Antiqua" w:hAnsi="Book Antiqua"/>
                <w:sz w:val="24"/>
                <w:szCs w:val="24"/>
              </w:rPr>
              <w:t>NS</w:t>
            </w:r>
          </w:p>
        </w:tc>
      </w:tr>
      <w:tr w:rsidR="00BD1E95" w:rsidRPr="005A06FD" w:rsidTr="00646C00">
        <w:trPr>
          <w:trHeight w:val="425"/>
        </w:trPr>
        <w:tc>
          <w:tcPr>
            <w:tcW w:w="3397"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Weight (kg)</w:t>
            </w:r>
          </w:p>
        </w:tc>
        <w:tc>
          <w:tcPr>
            <w:tcW w:w="1745"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73.8 ± 6.9</w:t>
            </w:r>
          </w:p>
        </w:tc>
        <w:tc>
          <w:tcPr>
            <w:tcW w:w="180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75.5 ± 12.2</w:t>
            </w:r>
          </w:p>
        </w:tc>
        <w:tc>
          <w:tcPr>
            <w:tcW w:w="1668" w:type="dxa"/>
          </w:tcPr>
          <w:p w:rsidR="00BD1E95" w:rsidRPr="005A06FD" w:rsidRDefault="00BD1E95" w:rsidP="00646C00">
            <w:pPr>
              <w:spacing w:line="360" w:lineRule="auto"/>
              <w:rPr>
                <w:rFonts w:ascii="Book Antiqua" w:hAnsi="Book Antiqua"/>
                <w:sz w:val="24"/>
                <w:szCs w:val="24"/>
              </w:rPr>
            </w:pPr>
            <w:r w:rsidRPr="00FB0296">
              <w:rPr>
                <w:rFonts w:ascii="Book Antiqua" w:hAnsi="Book Antiqua"/>
                <w:sz w:val="24"/>
                <w:szCs w:val="24"/>
              </w:rPr>
              <w:t>NS</w:t>
            </w:r>
          </w:p>
        </w:tc>
      </w:tr>
      <w:tr w:rsidR="00BD1E95" w:rsidRPr="005A06FD" w:rsidTr="00646C00">
        <w:trPr>
          <w:trHeight w:val="431"/>
        </w:trPr>
        <w:tc>
          <w:tcPr>
            <w:tcW w:w="3397" w:type="dxa"/>
            <w:vAlign w:val="center"/>
          </w:tcPr>
          <w:p w:rsidR="00BD1E95" w:rsidRPr="005A06FD" w:rsidRDefault="00BD1E95" w:rsidP="00646C00">
            <w:pPr>
              <w:spacing w:line="360" w:lineRule="auto"/>
              <w:rPr>
                <w:rFonts w:ascii="Book Antiqua" w:hAnsi="Book Antiqua"/>
                <w:sz w:val="24"/>
                <w:szCs w:val="24"/>
              </w:rPr>
            </w:pPr>
            <w:proofErr w:type="spellStart"/>
            <w:r w:rsidRPr="005A06FD">
              <w:rPr>
                <w:rFonts w:ascii="Book Antiqua" w:hAnsi="Book Antiqua"/>
                <w:bCs/>
                <w:sz w:val="24"/>
                <w:szCs w:val="24"/>
              </w:rPr>
              <w:t>Lysholm</w:t>
            </w:r>
            <w:proofErr w:type="spellEnd"/>
            <w:r w:rsidRPr="005A06FD">
              <w:rPr>
                <w:rFonts w:ascii="Book Antiqua" w:hAnsi="Book Antiqua"/>
                <w:bCs/>
                <w:sz w:val="24"/>
                <w:szCs w:val="24"/>
              </w:rPr>
              <w:t xml:space="preserve"> score</w:t>
            </w:r>
          </w:p>
        </w:tc>
        <w:tc>
          <w:tcPr>
            <w:tcW w:w="1745"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65 ± 11</w:t>
            </w:r>
          </w:p>
        </w:tc>
        <w:tc>
          <w:tcPr>
            <w:tcW w:w="180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63 ± 14</w:t>
            </w:r>
          </w:p>
        </w:tc>
        <w:tc>
          <w:tcPr>
            <w:tcW w:w="1668" w:type="dxa"/>
          </w:tcPr>
          <w:p w:rsidR="00BD1E95" w:rsidRPr="005A06FD" w:rsidRDefault="00BD1E95" w:rsidP="00646C00">
            <w:pPr>
              <w:spacing w:line="360" w:lineRule="auto"/>
              <w:rPr>
                <w:rFonts w:ascii="Book Antiqua" w:hAnsi="Book Antiqua"/>
                <w:sz w:val="24"/>
                <w:szCs w:val="24"/>
              </w:rPr>
            </w:pPr>
            <w:r w:rsidRPr="00FB0296">
              <w:rPr>
                <w:rFonts w:ascii="Book Antiqua" w:hAnsi="Book Antiqua"/>
                <w:sz w:val="24"/>
                <w:szCs w:val="24"/>
              </w:rPr>
              <w:t>NS</w:t>
            </w:r>
          </w:p>
        </w:tc>
      </w:tr>
    </w:tbl>
    <w:p w:rsidR="00BD1E95" w:rsidRPr="00877C29" w:rsidRDefault="00BD1E95" w:rsidP="00BD1E95">
      <w:pPr>
        <w:spacing w:line="360" w:lineRule="auto"/>
        <w:rPr>
          <w:rFonts w:ascii="Book Antiqua" w:eastAsia="宋体" w:hAnsi="Book Antiqua"/>
          <w:sz w:val="24"/>
          <w:szCs w:val="24"/>
          <w:lang w:eastAsia="zh-CN"/>
        </w:rPr>
      </w:pPr>
      <w:r>
        <w:rPr>
          <w:rFonts w:ascii="Book Antiqua" w:hAnsi="Book Antiqua"/>
          <w:sz w:val="24"/>
          <w:szCs w:val="24"/>
        </w:rPr>
        <w:t>Mean ± SD</w:t>
      </w:r>
      <w:r w:rsidRPr="005A06FD">
        <w:rPr>
          <w:rFonts w:ascii="Book Antiqua" w:hAnsi="Book Antiqua"/>
          <w:sz w:val="24"/>
          <w:szCs w:val="24"/>
        </w:rPr>
        <w:t xml:space="preserve"> is shown. TT: Trans-</w:t>
      </w:r>
      <w:proofErr w:type="spellStart"/>
      <w:r w:rsidRPr="005A06FD">
        <w:rPr>
          <w:rFonts w:ascii="Book Antiqua" w:hAnsi="Book Antiqua"/>
          <w:sz w:val="24"/>
          <w:szCs w:val="24"/>
        </w:rPr>
        <w:t>tibial</w:t>
      </w:r>
      <w:proofErr w:type="spellEnd"/>
      <w:r>
        <w:rPr>
          <w:rFonts w:ascii="Book Antiqua" w:eastAsia="宋体" w:hAnsi="Book Antiqua" w:hint="eastAsia"/>
          <w:sz w:val="24"/>
          <w:szCs w:val="24"/>
          <w:lang w:eastAsia="zh-CN"/>
        </w:rPr>
        <w:t>;</w:t>
      </w:r>
      <w:r w:rsidRPr="005A06FD">
        <w:rPr>
          <w:rFonts w:ascii="Book Antiqua" w:hAnsi="Book Antiqua"/>
          <w:sz w:val="24"/>
          <w:szCs w:val="24"/>
        </w:rPr>
        <w:t xml:space="preserve"> T</w:t>
      </w:r>
      <w:r w:rsidRPr="005A06FD">
        <w:rPr>
          <w:rFonts w:ascii="Book Antiqua" w:hAnsi="Book Antiqua"/>
          <w:bCs/>
          <w:sz w:val="24"/>
          <w:szCs w:val="24"/>
        </w:rPr>
        <w:t>P:</w:t>
      </w:r>
      <w:r w:rsidRPr="005A06FD">
        <w:rPr>
          <w:rFonts w:ascii="Book Antiqua" w:hAnsi="Book Antiqua"/>
          <w:sz w:val="24"/>
          <w:szCs w:val="24"/>
        </w:rPr>
        <w:t xml:space="preserve"> T</w:t>
      </w:r>
      <w:r>
        <w:rPr>
          <w:rFonts w:ascii="Book Antiqua" w:hAnsi="Book Antiqua"/>
          <w:sz w:val="24"/>
          <w:szCs w:val="24"/>
        </w:rPr>
        <w:t>rans-portal</w:t>
      </w:r>
      <w:r>
        <w:rPr>
          <w:rFonts w:ascii="Book Antiqua" w:eastAsia="宋体" w:hAnsi="Book Antiqua" w:hint="eastAsia"/>
          <w:sz w:val="24"/>
          <w:szCs w:val="24"/>
          <w:lang w:eastAsia="zh-CN"/>
        </w:rPr>
        <w:t xml:space="preserve">; </w:t>
      </w:r>
      <w:r>
        <w:rPr>
          <w:rFonts w:ascii="Book Antiqua" w:hAnsi="Book Antiqua"/>
          <w:sz w:val="24"/>
          <w:szCs w:val="24"/>
        </w:rPr>
        <w:t>NS</w:t>
      </w:r>
      <w:r>
        <w:rPr>
          <w:rFonts w:ascii="Book Antiqua" w:eastAsia="宋体" w:hAnsi="Book Antiqua" w:hint="eastAsia"/>
          <w:sz w:val="24"/>
          <w:szCs w:val="24"/>
          <w:lang w:eastAsia="zh-CN"/>
        </w:rPr>
        <w:t>: Not significantly.</w:t>
      </w:r>
    </w:p>
    <w:p w:rsidR="00BD1E95" w:rsidRDefault="00BD1E95" w:rsidP="00BD1E95">
      <w:pPr>
        <w:jc w:val="left"/>
      </w:pPr>
      <w:r>
        <w:br w:type="page"/>
      </w:r>
    </w:p>
    <w:p w:rsidR="00BD1E95" w:rsidRPr="00F63918" w:rsidRDefault="00BD1E95" w:rsidP="00BD1E95">
      <w:pPr>
        <w:spacing w:line="360" w:lineRule="auto"/>
        <w:rPr>
          <w:rFonts w:ascii="Book Antiqua" w:hAnsi="Book Antiqua"/>
          <w:b/>
          <w:bCs/>
          <w:sz w:val="24"/>
          <w:szCs w:val="24"/>
        </w:rPr>
      </w:pPr>
      <w:r w:rsidRPr="00F63918">
        <w:rPr>
          <w:rFonts w:ascii="Book Antiqua" w:hAnsi="Book Antiqua"/>
          <w:b/>
          <w:bCs/>
          <w:sz w:val="24"/>
          <w:szCs w:val="24"/>
        </w:rPr>
        <w:lastRenderedPageBreak/>
        <w:t>Table 2 Tunnel positions</w:t>
      </w:r>
      <w:r w:rsidRPr="00F63918">
        <w:rPr>
          <w:rFonts w:ascii="Book Antiqua" w:hAnsi="Book Antiqua"/>
          <w:b/>
          <w:sz w:val="24"/>
          <w:szCs w:val="24"/>
        </w:rPr>
        <w:t xml:space="preserve"> </w:t>
      </w:r>
      <w:r w:rsidRPr="00F63918">
        <w:rPr>
          <w:rFonts w:ascii="Book Antiqua" w:hAnsi="Book Antiqua"/>
          <w:b/>
          <w:bCs/>
          <w:sz w:val="24"/>
          <w:szCs w:val="24"/>
        </w:rPr>
        <w:t xml:space="preserve">of the femur and the tibia by postoperative </w:t>
      </w:r>
      <w:r w:rsidRPr="00F63918">
        <w:rPr>
          <w:rFonts w:ascii="Book Antiqua" w:hAnsi="Book Antiqua"/>
          <w:b/>
          <w:bCs/>
          <w:color w:val="000000"/>
          <w:sz w:val="24"/>
          <w:szCs w:val="24"/>
        </w:rPr>
        <w:t>computed tomography</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530"/>
        <w:gridCol w:w="1986"/>
        <w:gridCol w:w="1966"/>
        <w:gridCol w:w="1696"/>
      </w:tblGrid>
      <w:tr w:rsidR="00BD1E95" w:rsidRPr="005A06FD" w:rsidTr="00646C00">
        <w:trPr>
          <w:trHeight w:val="180"/>
        </w:trPr>
        <w:tc>
          <w:tcPr>
            <w:tcW w:w="1542" w:type="dxa"/>
            <w:vMerge w:val="restart"/>
            <w:vAlign w:val="center"/>
          </w:tcPr>
          <w:p w:rsidR="00BD1E95" w:rsidRPr="005A06FD" w:rsidRDefault="00BD1E95" w:rsidP="00646C00">
            <w:pPr>
              <w:spacing w:line="360" w:lineRule="auto"/>
              <w:rPr>
                <w:rFonts w:ascii="Book Antiqua" w:hAnsi="Book Antiqua"/>
                <w:b/>
                <w:bCs/>
                <w:sz w:val="24"/>
                <w:szCs w:val="24"/>
              </w:rPr>
            </w:pPr>
          </w:p>
        </w:tc>
        <w:tc>
          <w:tcPr>
            <w:tcW w:w="1530" w:type="dxa"/>
            <w:vMerge w:val="restart"/>
            <w:vAlign w:val="center"/>
          </w:tcPr>
          <w:p w:rsidR="00BD1E95" w:rsidRPr="005A06FD" w:rsidRDefault="00BD1E95" w:rsidP="00646C00">
            <w:pPr>
              <w:spacing w:line="360" w:lineRule="auto"/>
              <w:rPr>
                <w:rFonts w:ascii="Book Antiqua" w:hAnsi="Book Antiqua"/>
                <w:b/>
                <w:bCs/>
                <w:sz w:val="24"/>
                <w:szCs w:val="24"/>
              </w:rPr>
            </w:pPr>
          </w:p>
        </w:tc>
        <w:tc>
          <w:tcPr>
            <w:tcW w:w="1986"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TT technique</w:t>
            </w:r>
          </w:p>
        </w:tc>
        <w:tc>
          <w:tcPr>
            <w:tcW w:w="1966" w:type="dxa"/>
            <w:shd w:val="clear" w:color="auto" w:fill="auto"/>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TP technique</w:t>
            </w:r>
          </w:p>
        </w:tc>
        <w:tc>
          <w:tcPr>
            <w:tcW w:w="1696" w:type="dxa"/>
            <w:vMerge w:val="restart"/>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Significance</w:t>
            </w:r>
          </w:p>
        </w:tc>
      </w:tr>
      <w:tr w:rsidR="00BD1E95" w:rsidRPr="005A06FD" w:rsidTr="00646C00">
        <w:trPr>
          <w:trHeight w:val="180"/>
        </w:trPr>
        <w:tc>
          <w:tcPr>
            <w:tcW w:w="1542" w:type="dxa"/>
            <w:vMerge/>
            <w:vAlign w:val="center"/>
          </w:tcPr>
          <w:p w:rsidR="00BD1E95" w:rsidRPr="005A06FD" w:rsidRDefault="00BD1E95" w:rsidP="00646C00">
            <w:pPr>
              <w:spacing w:line="360" w:lineRule="auto"/>
              <w:rPr>
                <w:rFonts w:ascii="Book Antiqua" w:hAnsi="Book Antiqua"/>
                <w:b/>
                <w:bCs/>
                <w:sz w:val="24"/>
                <w:szCs w:val="24"/>
              </w:rPr>
            </w:pPr>
          </w:p>
        </w:tc>
        <w:tc>
          <w:tcPr>
            <w:tcW w:w="1530" w:type="dxa"/>
            <w:vMerge/>
            <w:vAlign w:val="center"/>
          </w:tcPr>
          <w:p w:rsidR="00BD1E95" w:rsidRPr="005A06FD" w:rsidRDefault="00BD1E95" w:rsidP="00646C00">
            <w:pPr>
              <w:spacing w:line="360" w:lineRule="auto"/>
              <w:rPr>
                <w:rFonts w:ascii="Book Antiqua" w:hAnsi="Book Antiqua"/>
                <w:b/>
                <w:bCs/>
                <w:sz w:val="24"/>
                <w:szCs w:val="24"/>
              </w:rPr>
            </w:pPr>
          </w:p>
        </w:tc>
        <w:tc>
          <w:tcPr>
            <w:tcW w:w="1986"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 xml:space="preserve">       (%)</w:t>
            </w:r>
          </w:p>
        </w:tc>
        <w:tc>
          <w:tcPr>
            <w:tcW w:w="1966" w:type="dxa"/>
            <w:shd w:val="clear" w:color="auto" w:fill="auto"/>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 xml:space="preserve">       (%)</w:t>
            </w:r>
          </w:p>
        </w:tc>
        <w:tc>
          <w:tcPr>
            <w:tcW w:w="1696" w:type="dxa"/>
            <w:vMerge/>
            <w:vAlign w:val="center"/>
          </w:tcPr>
          <w:p w:rsidR="00BD1E95" w:rsidRPr="005A06FD" w:rsidRDefault="00BD1E95" w:rsidP="00646C00">
            <w:pPr>
              <w:spacing w:line="360" w:lineRule="auto"/>
              <w:rPr>
                <w:rFonts w:ascii="Book Antiqua" w:hAnsi="Book Antiqua"/>
                <w:sz w:val="24"/>
                <w:szCs w:val="24"/>
              </w:rPr>
            </w:pPr>
          </w:p>
        </w:tc>
      </w:tr>
      <w:tr w:rsidR="00BD1E95" w:rsidRPr="005A06FD" w:rsidTr="00646C00">
        <w:tc>
          <w:tcPr>
            <w:tcW w:w="1542" w:type="dxa"/>
            <w:vMerge w:val="restart"/>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Femur</w:t>
            </w:r>
          </w:p>
        </w:tc>
        <w:tc>
          <w:tcPr>
            <w:tcW w:w="1530"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Depth</w:t>
            </w:r>
          </w:p>
        </w:tc>
        <w:tc>
          <w:tcPr>
            <w:tcW w:w="1986"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34.0 ± 4.9</w:t>
            </w:r>
          </w:p>
        </w:tc>
        <w:tc>
          <w:tcPr>
            <w:tcW w:w="1966"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29.7 ± 4.9</w:t>
            </w:r>
          </w:p>
        </w:tc>
        <w:tc>
          <w:tcPr>
            <w:tcW w:w="1696" w:type="dxa"/>
            <w:vAlign w:val="center"/>
          </w:tcPr>
          <w:p w:rsidR="00BD1E95" w:rsidRPr="005A06FD" w:rsidRDefault="00BD1E95" w:rsidP="00646C00">
            <w:pPr>
              <w:spacing w:line="360" w:lineRule="auto"/>
              <w:rPr>
                <w:rFonts w:ascii="Book Antiqua" w:hAnsi="Book Antiqua"/>
                <w:sz w:val="24"/>
                <w:szCs w:val="24"/>
              </w:rPr>
            </w:pPr>
            <w:r w:rsidRPr="00895BB1">
              <w:rPr>
                <w:rFonts w:ascii="Book Antiqua" w:hAnsi="Book Antiqua"/>
                <w:i/>
                <w:sz w:val="24"/>
                <w:szCs w:val="24"/>
              </w:rPr>
              <w:t>P</w:t>
            </w:r>
            <w:r>
              <w:rPr>
                <w:rFonts w:ascii="Book Antiqua" w:eastAsia="宋体" w:hAnsi="Book Antiqua" w:hint="eastAsia"/>
                <w:sz w:val="24"/>
                <w:szCs w:val="24"/>
                <w:lang w:eastAsia="zh-CN"/>
              </w:rPr>
              <w:t xml:space="preserve"> </w:t>
            </w:r>
            <w:r w:rsidRPr="005A06FD">
              <w:rPr>
                <w:rFonts w:ascii="Book Antiqua" w:hAnsi="Book Antiqua"/>
                <w:sz w:val="24"/>
                <w:szCs w:val="24"/>
              </w:rPr>
              <w:t>&lt;</w:t>
            </w:r>
            <w:r>
              <w:rPr>
                <w:rFonts w:ascii="Book Antiqua" w:eastAsia="宋体" w:hAnsi="Book Antiqua" w:hint="eastAsia"/>
                <w:sz w:val="24"/>
                <w:szCs w:val="24"/>
                <w:lang w:eastAsia="zh-CN"/>
              </w:rPr>
              <w:t xml:space="preserve"> </w:t>
            </w:r>
            <w:r w:rsidRPr="005A06FD">
              <w:rPr>
                <w:rFonts w:ascii="Book Antiqua" w:hAnsi="Book Antiqua"/>
                <w:sz w:val="24"/>
                <w:szCs w:val="24"/>
              </w:rPr>
              <w:t>0.01</w:t>
            </w:r>
          </w:p>
        </w:tc>
      </w:tr>
      <w:tr w:rsidR="00BD1E95" w:rsidRPr="005A06FD" w:rsidTr="00646C00">
        <w:trPr>
          <w:trHeight w:val="360"/>
        </w:trPr>
        <w:tc>
          <w:tcPr>
            <w:tcW w:w="1542" w:type="dxa"/>
            <w:vMerge/>
            <w:vAlign w:val="center"/>
          </w:tcPr>
          <w:p w:rsidR="00BD1E95" w:rsidRPr="005A06FD" w:rsidRDefault="00BD1E95" w:rsidP="00646C00">
            <w:pPr>
              <w:spacing w:line="360" w:lineRule="auto"/>
              <w:rPr>
                <w:rFonts w:ascii="Book Antiqua" w:hAnsi="Book Antiqua"/>
                <w:b/>
                <w:bCs/>
                <w:sz w:val="24"/>
                <w:szCs w:val="24"/>
              </w:rPr>
            </w:pPr>
          </w:p>
        </w:tc>
        <w:tc>
          <w:tcPr>
            <w:tcW w:w="1530" w:type="dxa"/>
            <w:shd w:val="clear" w:color="auto" w:fill="auto"/>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Height</w:t>
            </w:r>
          </w:p>
        </w:tc>
        <w:tc>
          <w:tcPr>
            <w:tcW w:w="1986" w:type="dxa"/>
            <w:shd w:val="clear" w:color="auto" w:fill="auto"/>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30.3 ± 5.6</w:t>
            </w:r>
          </w:p>
        </w:tc>
        <w:tc>
          <w:tcPr>
            <w:tcW w:w="1966" w:type="dxa"/>
            <w:shd w:val="clear" w:color="auto" w:fill="auto"/>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39.3 ± 7.3</w:t>
            </w:r>
          </w:p>
        </w:tc>
        <w:tc>
          <w:tcPr>
            <w:tcW w:w="1696" w:type="dxa"/>
            <w:vAlign w:val="center"/>
          </w:tcPr>
          <w:p w:rsidR="00BD1E95" w:rsidRPr="005A06FD" w:rsidRDefault="00BD1E95" w:rsidP="00646C00">
            <w:pPr>
              <w:spacing w:line="360" w:lineRule="auto"/>
              <w:rPr>
                <w:rFonts w:ascii="Book Antiqua" w:hAnsi="Book Antiqua"/>
                <w:sz w:val="24"/>
                <w:szCs w:val="24"/>
              </w:rPr>
            </w:pPr>
            <w:r w:rsidRPr="00895BB1">
              <w:rPr>
                <w:rFonts w:ascii="Book Antiqua" w:hAnsi="Book Antiqua"/>
                <w:i/>
                <w:sz w:val="24"/>
                <w:szCs w:val="24"/>
              </w:rPr>
              <w:t>P</w:t>
            </w:r>
            <w:r>
              <w:rPr>
                <w:rFonts w:ascii="Book Antiqua" w:eastAsia="宋体" w:hAnsi="Book Antiqua" w:hint="eastAsia"/>
                <w:sz w:val="24"/>
                <w:szCs w:val="24"/>
                <w:lang w:eastAsia="zh-CN"/>
              </w:rPr>
              <w:t xml:space="preserve"> </w:t>
            </w:r>
            <w:r w:rsidRPr="005A06FD">
              <w:rPr>
                <w:rFonts w:ascii="Book Antiqua" w:hAnsi="Book Antiqua"/>
                <w:sz w:val="24"/>
                <w:szCs w:val="24"/>
              </w:rPr>
              <w:t>&lt;</w:t>
            </w:r>
            <w:r>
              <w:rPr>
                <w:rFonts w:ascii="Book Antiqua" w:eastAsia="宋体" w:hAnsi="Book Antiqua" w:hint="eastAsia"/>
                <w:sz w:val="24"/>
                <w:szCs w:val="24"/>
                <w:lang w:eastAsia="zh-CN"/>
              </w:rPr>
              <w:t xml:space="preserve"> </w:t>
            </w:r>
            <w:r w:rsidRPr="005A06FD">
              <w:rPr>
                <w:rFonts w:ascii="Book Antiqua" w:hAnsi="Book Antiqua"/>
                <w:sz w:val="24"/>
                <w:szCs w:val="24"/>
              </w:rPr>
              <w:t>0.001</w:t>
            </w:r>
          </w:p>
        </w:tc>
      </w:tr>
      <w:tr w:rsidR="00BD1E95" w:rsidRPr="005A06FD" w:rsidTr="00646C00">
        <w:trPr>
          <w:trHeight w:val="735"/>
        </w:trPr>
        <w:tc>
          <w:tcPr>
            <w:tcW w:w="154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Tibia</w:t>
            </w:r>
          </w:p>
        </w:tc>
        <w:tc>
          <w:tcPr>
            <w:tcW w:w="1530"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Anterior- Posterior</w:t>
            </w:r>
          </w:p>
        </w:tc>
        <w:tc>
          <w:tcPr>
            <w:tcW w:w="1986"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47.1 ± 7.5</w:t>
            </w:r>
          </w:p>
        </w:tc>
        <w:tc>
          <w:tcPr>
            <w:tcW w:w="1966"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42.0 ± 4.9</w:t>
            </w:r>
          </w:p>
        </w:tc>
        <w:tc>
          <w:tcPr>
            <w:tcW w:w="1696" w:type="dxa"/>
            <w:vAlign w:val="center"/>
          </w:tcPr>
          <w:p w:rsidR="00BD1E95" w:rsidRPr="005A06FD" w:rsidRDefault="00BD1E95" w:rsidP="00646C00">
            <w:pPr>
              <w:spacing w:line="360" w:lineRule="auto"/>
              <w:rPr>
                <w:rFonts w:ascii="Book Antiqua" w:hAnsi="Book Antiqua"/>
                <w:sz w:val="24"/>
                <w:szCs w:val="24"/>
              </w:rPr>
            </w:pPr>
            <w:r w:rsidRPr="00895BB1">
              <w:rPr>
                <w:rFonts w:ascii="Book Antiqua" w:hAnsi="Book Antiqua"/>
                <w:i/>
                <w:sz w:val="24"/>
                <w:szCs w:val="24"/>
              </w:rPr>
              <w:t>P</w:t>
            </w:r>
            <w:r>
              <w:rPr>
                <w:rFonts w:ascii="Book Antiqua" w:eastAsia="宋体" w:hAnsi="Book Antiqua" w:hint="eastAsia"/>
                <w:sz w:val="24"/>
                <w:szCs w:val="24"/>
                <w:lang w:eastAsia="zh-CN"/>
              </w:rPr>
              <w:t xml:space="preserve"> </w:t>
            </w:r>
            <w:r w:rsidRPr="005A06FD">
              <w:rPr>
                <w:rFonts w:ascii="Book Antiqua" w:hAnsi="Book Antiqua"/>
                <w:sz w:val="24"/>
                <w:szCs w:val="24"/>
              </w:rPr>
              <w:t>&lt;</w:t>
            </w:r>
            <w:r>
              <w:rPr>
                <w:rFonts w:ascii="Book Antiqua" w:eastAsia="宋体" w:hAnsi="Book Antiqua" w:hint="eastAsia"/>
                <w:sz w:val="24"/>
                <w:szCs w:val="24"/>
                <w:lang w:eastAsia="zh-CN"/>
              </w:rPr>
              <w:t xml:space="preserve"> </w:t>
            </w:r>
            <w:r w:rsidRPr="005A06FD">
              <w:rPr>
                <w:rFonts w:ascii="Book Antiqua" w:hAnsi="Book Antiqua"/>
                <w:sz w:val="24"/>
                <w:szCs w:val="24"/>
              </w:rPr>
              <w:t>0.05</w:t>
            </w:r>
          </w:p>
        </w:tc>
      </w:tr>
    </w:tbl>
    <w:p w:rsidR="00BD1E95" w:rsidRPr="00895BB1" w:rsidRDefault="00BD1E95" w:rsidP="00BD1E95">
      <w:pPr>
        <w:spacing w:line="360" w:lineRule="auto"/>
        <w:rPr>
          <w:rFonts w:ascii="Book Antiqua" w:eastAsia="宋体" w:hAnsi="Book Antiqua"/>
          <w:sz w:val="24"/>
          <w:szCs w:val="24"/>
          <w:lang w:eastAsia="zh-CN"/>
        </w:rPr>
      </w:pPr>
      <w:r>
        <w:rPr>
          <w:rFonts w:ascii="Book Antiqua" w:hAnsi="Book Antiqua"/>
          <w:sz w:val="24"/>
          <w:szCs w:val="24"/>
        </w:rPr>
        <w:t>Mean ± SD.</w:t>
      </w:r>
      <w:r>
        <w:rPr>
          <w:rFonts w:ascii="Book Antiqua" w:eastAsia="宋体" w:hAnsi="Book Antiqua" w:hint="eastAsia"/>
          <w:sz w:val="24"/>
          <w:szCs w:val="24"/>
          <w:lang w:eastAsia="zh-CN"/>
        </w:rPr>
        <w:t xml:space="preserve"> </w:t>
      </w:r>
      <w:r w:rsidRPr="005A06FD">
        <w:rPr>
          <w:rFonts w:ascii="Book Antiqua" w:hAnsi="Book Antiqua"/>
          <w:sz w:val="24"/>
          <w:szCs w:val="24"/>
        </w:rPr>
        <w:t>TT: Trans-</w:t>
      </w:r>
      <w:proofErr w:type="spellStart"/>
      <w:r w:rsidRPr="005A06FD">
        <w:rPr>
          <w:rFonts w:ascii="Book Antiqua" w:hAnsi="Book Antiqua"/>
          <w:sz w:val="24"/>
          <w:szCs w:val="24"/>
        </w:rPr>
        <w:t>tibial</w:t>
      </w:r>
      <w:proofErr w:type="spellEnd"/>
      <w:r>
        <w:rPr>
          <w:rFonts w:ascii="Book Antiqua" w:eastAsia="宋体" w:hAnsi="Book Antiqua" w:hint="eastAsia"/>
          <w:sz w:val="24"/>
          <w:szCs w:val="24"/>
          <w:lang w:eastAsia="zh-CN"/>
        </w:rPr>
        <w:t>;</w:t>
      </w:r>
      <w:r w:rsidRPr="005A06FD">
        <w:rPr>
          <w:rFonts w:ascii="Book Antiqua" w:hAnsi="Book Antiqua"/>
          <w:sz w:val="24"/>
          <w:szCs w:val="24"/>
        </w:rPr>
        <w:t xml:space="preserve"> T</w:t>
      </w:r>
      <w:r w:rsidRPr="005A06FD">
        <w:rPr>
          <w:rFonts w:ascii="Book Antiqua" w:hAnsi="Book Antiqua"/>
          <w:bCs/>
          <w:sz w:val="24"/>
          <w:szCs w:val="24"/>
        </w:rPr>
        <w:t>P:</w:t>
      </w:r>
      <w:r w:rsidRPr="005A06FD">
        <w:rPr>
          <w:rFonts w:ascii="Book Antiqua" w:hAnsi="Book Antiqua"/>
          <w:sz w:val="24"/>
          <w:szCs w:val="24"/>
        </w:rPr>
        <w:t xml:space="preserve"> Trans-portal</w:t>
      </w:r>
      <w:r>
        <w:rPr>
          <w:rFonts w:ascii="Book Antiqua" w:eastAsia="宋体" w:hAnsi="Book Antiqua" w:hint="eastAsia"/>
          <w:sz w:val="24"/>
          <w:szCs w:val="24"/>
          <w:lang w:eastAsia="zh-CN"/>
        </w:rPr>
        <w:t>.</w:t>
      </w:r>
    </w:p>
    <w:p w:rsidR="00BD1E95" w:rsidRPr="005A06FD" w:rsidRDefault="00BD1E95" w:rsidP="00BD1E95">
      <w:pPr>
        <w:pStyle w:val="BodyText"/>
        <w:spacing w:line="360" w:lineRule="auto"/>
        <w:rPr>
          <w:rFonts w:ascii="Book Antiqua" w:hAnsi="Book Antiqua"/>
          <w:bCs/>
        </w:rPr>
      </w:pPr>
      <w:r w:rsidRPr="005A06FD">
        <w:rPr>
          <w:rFonts w:ascii="Book Antiqua" w:hAnsi="Book Antiqua"/>
          <w:bCs/>
        </w:rPr>
        <w:br w:type="page"/>
      </w:r>
    </w:p>
    <w:p w:rsidR="00BD1E95" w:rsidRPr="005A06FD" w:rsidRDefault="00BD1E95" w:rsidP="00BD1E95">
      <w:pPr>
        <w:spacing w:line="360" w:lineRule="auto"/>
        <w:rPr>
          <w:rFonts w:ascii="Book Antiqua" w:hAnsi="Book Antiqua"/>
          <w:b/>
          <w:bCs/>
          <w:sz w:val="24"/>
          <w:szCs w:val="24"/>
        </w:rPr>
      </w:pPr>
      <w:r w:rsidRPr="005A06FD">
        <w:rPr>
          <w:rFonts w:ascii="Book Antiqua" w:hAnsi="Book Antiqua"/>
          <w:b/>
          <w:bCs/>
          <w:sz w:val="24"/>
          <w:szCs w:val="24"/>
        </w:rPr>
        <w:lastRenderedPageBreak/>
        <w:t>Table 3 Clinical outcomes and knee stability parameters</w:t>
      </w:r>
    </w:p>
    <w:tbl>
      <w:tblPr>
        <w:tblpPr w:leftFromText="142" w:rightFromText="142" w:vertAnchor="text" w:tblpX="-318" w:tblpY="1"/>
        <w:tblOverlap w:val="neve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1772"/>
        <w:gridCol w:w="1772"/>
        <w:gridCol w:w="1701"/>
      </w:tblGrid>
      <w:tr w:rsidR="00BD1E95" w:rsidRPr="005A06FD" w:rsidTr="00646C00">
        <w:trPr>
          <w:trHeight w:val="604"/>
        </w:trPr>
        <w:tc>
          <w:tcPr>
            <w:tcW w:w="3862" w:type="dxa"/>
            <w:vAlign w:val="center"/>
          </w:tcPr>
          <w:p w:rsidR="00BD1E95" w:rsidRPr="005A06FD" w:rsidRDefault="00BD1E95" w:rsidP="00646C00">
            <w:pPr>
              <w:spacing w:line="360" w:lineRule="auto"/>
              <w:rPr>
                <w:rFonts w:ascii="Book Antiqua" w:hAnsi="Book Antiqua"/>
                <w:b/>
                <w:bCs/>
                <w:sz w:val="24"/>
                <w:szCs w:val="24"/>
              </w:rPr>
            </w:pP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TT technique</w:t>
            </w:r>
          </w:p>
        </w:tc>
        <w:tc>
          <w:tcPr>
            <w:tcW w:w="1772" w:type="dxa"/>
            <w:shd w:val="clear" w:color="auto" w:fill="auto"/>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TP technique</w:t>
            </w:r>
          </w:p>
        </w:tc>
        <w:tc>
          <w:tcPr>
            <w:tcW w:w="1701"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Significance</w:t>
            </w:r>
          </w:p>
        </w:tc>
      </w:tr>
      <w:tr w:rsidR="00BD1E95" w:rsidRPr="005A06FD" w:rsidTr="00646C00">
        <w:trPr>
          <w:trHeight w:val="750"/>
        </w:trPr>
        <w:tc>
          <w:tcPr>
            <w:tcW w:w="3862" w:type="dxa"/>
            <w:vAlign w:val="center"/>
          </w:tcPr>
          <w:p w:rsidR="00BD1E95" w:rsidRPr="005A06FD" w:rsidRDefault="00BD1E95" w:rsidP="00646C00">
            <w:pPr>
              <w:spacing w:line="360" w:lineRule="auto"/>
              <w:rPr>
                <w:rFonts w:ascii="Book Antiqua" w:hAnsi="Book Antiqua"/>
                <w:sz w:val="24"/>
                <w:szCs w:val="24"/>
              </w:rPr>
            </w:pPr>
            <w:proofErr w:type="spellStart"/>
            <w:r w:rsidRPr="005A06FD">
              <w:rPr>
                <w:rFonts w:ascii="Book Antiqua" w:hAnsi="Book Antiqua"/>
                <w:bCs/>
                <w:sz w:val="24"/>
                <w:szCs w:val="24"/>
              </w:rPr>
              <w:t>Lysholm</w:t>
            </w:r>
            <w:proofErr w:type="spellEnd"/>
            <w:r w:rsidRPr="005A06FD">
              <w:rPr>
                <w:rFonts w:ascii="Book Antiqua" w:hAnsi="Book Antiqua"/>
                <w:bCs/>
                <w:sz w:val="24"/>
                <w:szCs w:val="24"/>
              </w:rPr>
              <w:t xml:space="preserve"> score</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94 ± 7</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95 ± 7</w:t>
            </w:r>
          </w:p>
        </w:tc>
        <w:tc>
          <w:tcPr>
            <w:tcW w:w="1701" w:type="dxa"/>
            <w:vAlign w:val="center"/>
          </w:tcPr>
          <w:p w:rsidR="00BD1E95" w:rsidRPr="00430B30" w:rsidRDefault="00BD1E95" w:rsidP="00646C00">
            <w:pPr>
              <w:spacing w:line="360" w:lineRule="auto"/>
              <w:rPr>
                <w:rFonts w:ascii="Book Antiqua" w:eastAsia="宋体" w:hAnsi="Book Antiqua"/>
                <w:sz w:val="24"/>
                <w:szCs w:val="24"/>
                <w:lang w:eastAsia="zh-CN"/>
              </w:rPr>
            </w:pPr>
            <w:r>
              <w:rPr>
                <w:rFonts w:ascii="Book Antiqua" w:hAnsi="Book Antiqua"/>
                <w:sz w:val="24"/>
                <w:szCs w:val="24"/>
              </w:rPr>
              <w:t>NS</w:t>
            </w:r>
          </w:p>
        </w:tc>
      </w:tr>
      <w:tr w:rsidR="00BD1E95" w:rsidRPr="005A06FD" w:rsidTr="00646C00">
        <w:trPr>
          <w:trHeight w:val="120"/>
        </w:trPr>
        <w:tc>
          <w:tcPr>
            <w:tcW w:w="386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KOOS subscale</w:t>
            </w:r>
          </w:p>
        </w:tc>
        <w:tc>
          <w:tcPr>
            <w:tcW w:w="1772" w:type="dxa"/>
            <w:vAlign w:val="center"/>
          </w:tcPr>
          <w:p w:rsidR="00BD1E95" w:rsidRPr="005A06FD" w:rsidRDefault="00BD1E95" w:rsidP="00646C00">
            <w:pPr>
              <w:spacing w:line="360" w:lineRule="auto"/>
              <w:rPr>
                <w:rFonts w:ascii="Book Antiqua" w:hAnsi="Book Antiqua"/>
                <w:sz w:val="24"/>
                <w:szCs w:val="24"/>
              </w:rPr>
            </w:pPr>
          </w:p>
        </w:tc>
        <w:tc>
          <w:tcPr>
            <w:tcW w:w="1772" w:type="dxa"/>
            <w:vAlign w:val="center"/>
          </w:tcPr>
          <w:p w:rsidR="00BD1E95" w:rsidRPr="005A06FD" w:rsidRDefault="00BD1E95" w:rsidP="00646C00">
            <w:pPr>
              <w:spacing w:line="360" w:lineRule="auto"/>
              <w:rPr>
                <w:rFonts w:ascii="Book Antiqua" w:hAnsi="Book Antiqua"/>
                <w:sz w:val="24"/>
                <w:szCs w:val="24"/>
              </w:rPr>
            </w:pPr>
          </w:p>
        </w:tc>
        <w:tc>
          <w:tcPr>
            <w:tcW w:w="1701" w:type="dxa"/>
            <w:vAlign w:val="center"/>
          </w:tcPr>
          <w:p w:rsidR="00BD1E95" w:rsidRPr="005A06FD" w:rsidRDefault="00BD1E95" w:rsidP="00646C00">
            <w:pPr>
              <w:spacing w:line="360" w:lineRule="auto"/>
              <w:rPr>
                <w:rFonts w:ascii="Book Antiqua" w:hAnsi="Book Antiqua"/>
                <w:sz w:val="24"/>
                <w:szCs w:val="24"/>
              </w:rPr>
            </w:pPr>
          </w:p>
        </w:tc>
      </w:tr>
      <w:tr w:rsidR="00BD1E95" w:rsidRPr="005A06FD" w:rsidTr="00646C00">
        <w:trPr>
          <w:trHeight w:val="120"/>
        </w:trPr>
        <w:tc>
          <w:tcPr>
            <w:tcW w:w="386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Symptoms</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89 ± 9</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90 ± 12</w:t>
            </w:r>
          </w:p>
        </w:tc>
        <w:tc>
          <w:tcPr>
            <w:tcW w:w="1701" w:type="dxa"/>
          </w:tcPr>
          <w:p w:rsidR="00BD1E95" w:rsidRPr="005A06FD" w:rsidRDefault="00BD1E95" w:rsidP="00646C00">
            <w:pPr>
              <w:spacing w:line="360" w:lineRule="auto"/>
              <w:rPr>
                <w:rFonts w:ascii="Book Antiqua" w:hAnsi="Book Antiqua"/>
                <w:sz w:val="24"/>
                <w:szCs w:val="24"/>
              </w:rPr>
            </w:pPr>
            <w:r w:rsidRPr="001B6906">
              <w:rPr>
                <w:rFonts w:ascii="Book Antiqua" w:hAnsi="Book Antiqua"/>
                <w:sz w:val="24"/>
                <w:szCs w:val="24"/>
              </w:rPr>
              <w:t>NS</w:t>
            </w:r>
          </w:p>
        </w:tc>
      </w:tr>
      <w:tr w:rsidR="00BD1E95" w:rsidRPr="005A06FD" w:rsidTr="00646C00">
        <w:trPr>
          <w:trHeight w:val="120"/>
        </w:trPr>
        <w:tc>
          <w:tcPr>
            <w:tcW w:w="386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Pain</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 xml:space="preserve">87 ± 7 </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89 ± 8</w:t>
            </w:r>
          </w:p>
        </w:tc>
        <w:tc>
          <w:tcPr>
            <w:tcW w:w="1701" w:type="dxa"/>
          </w:tcPr>
          <w:p w:rsidR="00BD1E95" w:rsidRPr="005A06FD" w:rsidRDefault="00BD1E95" w:rsidP="00646C00">
            <w:pPr>
              <w:spacing w:line="360" w:lineRule="auto"/>
              <w:rPr>
                <w:rFonts w:ascii="Book Antiqua" w:hAnsi="Book Antiqua"/>
                <w:sz w:val="24"/>
                <w:szCs w:val="24"/>
              </w:rPr>
            </w:pPr>
            <w:r w:rsidRPr="001B6906">
              <w:rPr>
                <w:rFonts w:ascii="Book Antiqua" w:hAnsi="Book Antiqua"/>
                <w:sz w:val="24"/>
                <w:szCs w:val="24"/>
              </w:rPr>
              <w:t>NS</w:t>
            </w:r>
          </w:p>
        </w:tc>
      </w:tr>
      <w:tr w:rsidR="00BD1E95" w:rsidRPr="005A06FD" w:rsidTr="00646C00">
        <w:trPr>
          <w:trHeight w:val="120"/>
        </w:trPr>
        <w:tc>
          <w:tcPr>
            <w:tcW w:w="386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ADL</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92 ± 12</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96 ± 10</w:t>
            </w:r>
          </w:p>
        </w:tc>
        <w:tc>
          <w:tcPr>
            <w:tcW w:w="1701" w:type="dxa"/>
          </w:tcPr>
          <w:p w:rsidR="00BD1E95" w:rsidRPr="005A06FD" w:rsidRDefault="00BD1E95" w:rsidP="00646C00">
            <w:pPr>
              <w:spacing w:line="360" w:lineRule="auto"/>
              <w:rPr>
                <w:rFonts w:ascii="Book Antiqua" w:hAnsi="Book Antiqua"/>
                <w:sz w:val="24"/>
                <w:szCs w:val="24"/>
              </w:rPr>
            </w:pPr>
            <w:r w:rsidRPr="001B6906">
              <w:rPr>
                <w:rFonts w:ascii="Book Antiqua" w:hAnsi="Book Antiqua"/>
                <w:sz w:val="24"/>
                <w:szCs w:val="24"/>
              </w:rPr>
              <w:t>NS</w:t>
            </w:r>
          </w:p>
        </w:tc>
      </w:tr>
      <w:tr w:rsidR="00BD1E95" w:rsidRPr="005A06FD" w:rsidTr="00646C00">
        <w:trPr>
          <w:trHeight w:val="120"/>
        </w:trPr>
        <w:tc>
          <w:tcPr>
            <w:tcW w:w="386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Sport/Rec</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82 ± 14</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84 ± 9</w:t>
            </w:r>
          </w:p>
        </w:tc>
        <w:tc>
          <w:tcPr>
            <w:tcW w:w="1701" w:type="dxa"/>
          </w:tcPr>
          <w:p w:rsidR="00BD1E95" w:rsidRPr="005A06FD" w:rsidRDefault="00BD1E95" w:rsidP="00646C00">
            <w:pPr>
              <w:spacing w:line="360" w:lineRule="auto"/>
              <w:rPr>
                <w:rFonts w:ascii="Book Antiqua" w:hAnsi="Book Antiqua"/>
                <w:sz w:val="24"/>
                <w:szCs w:val="24"/>
              </w:rPr>
            </w:pPr>
            <w:r w:rsidRPr="001B6906">
              <w:rPr>
                <w:rFonts w:ascii="Book Antiqua" w:hAnsi="Book Antiqua"/>
                <w:sz w:val="24"/>
                <w:szCs w:val="24"/>
              </w:rPr>
              <w:t>NS</w:t>
            </w:r>
          </w:p>
        </w:tc>
      </w:tr>
      <w:tr w:rsidR="00BD1E95" w:rsidRPr="005A06FD" w:rsidTr="00646C00">
        <w:trPr>
          <w:trHeight w:val="120"/>
        </w:trPr>
        <w:tc>
          <w:tcPr>
            <w:tcW w:w="3862" w:type="dxa"/>
            <w:vAlign w:val="center"/>
          </w:tcPr>
          <w:p w:rsidR="00BD1E95" w:rsidRPr="005A06FD" w:rsidRDefault="00BD1E95" w:rsidP="00646C00">
            <w:pPr>
              <w:spacing w:line="360" w:lineRule="auto"/>
              <w:rPr>
                <w:rFonts w:ascii="Book Antiqua" w:hAnsi="Book Antiqua"/>
                <w:sz w:val="24"/>
                <w:szCs w:val="24"/>
              </w:rPr>
            </w:pPr>
            <w:proofErr w:type="spellStart"/>
            <w:r w:rsidRPr="005A06FD">
              <w:rPr>
                <w:rFonts w:ascii="Book Antiqua" w:hAnsi="Book Antiqua"/>
                <w:sz w:val="24"/>
                <w:szCs w:val="24"/>
              </w:rPr>
              <w:t>QoL</w:t>
            </w:r>
            <w:proofErr w:type="spellEnd"/>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78 ± 13</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80 ± 11</w:t>
            </w:r>
          </w:p>
        </w:tc>
        <w:tc>
          <w:tcPr>
            <w:tcW w:w="1701" w:type="dxa"/>
          </w:tcPr>
          <w:p w:rsidR="00BD1E95" w:rsidRPr="005A06FD" w:rsidRDefault="00BD1E95" w:rsidP="00646C00">
            <w:pPr>
              <w:spacing w:line="360" w:lineRule="auto"/>
              <w:rPr>
                <w:rFonts w:ascii="Book Antiqua" w:hAnsi="Book Antiqua"/>
                <w:sz w:val="24"/>
                <w:szCs w:val="24"/>
              </w:rPr>
            </w:pPr>
            <w:r w:rsidRPr="001B6906">
              <w:rPr>
                <w:rFonts w:ascii="Book Antiqua" w:hAnsi="Book Antiqua"/>
                <w:sz w:val="24"/>
                <w:szCs w:val="24"/>
              </w:rPr>
              <w:t>NS</w:t>
            </w:r>
          </w:p>
        </w:tc>
      </w:tr>
      <w:tr w:rsidR="00BD1E95" w:rsidRPr="005A06FD" w:rsidTr="00646C00">
        <w:trPr>
          <w:trHeight w:val="771"/>
        </w:trPr>
        <w:tc>
          <w:tcPr>
            <w:tcW w:w="386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Re-injury (ipsilateral)</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0</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0</w:t>
            </w:r>
          </w:p>
        </w:tc>
        <w:tc>
          <w:tcPr>
            <w:tcW w:w="1701" w:type="dxa"/>
          </w:tcPr>
          <w:p w:rsidR="00BD1E95" w:rsidRPr="005A06FD" w:rsidRDefault="00BD1E95" w:rsidP="00646C00">
            <w:pPr>
              <w:spacing w:line="360" w:lineRule="auto"/>
              <w:rPr>
                <w:rFonts w:ascii="Book Antiqua" w:hAnsi="Book Antiqua"/>
                <w:sz w:val="24"/>
                <w:szCs w:val="24"/>
              </w:rPr>
            </w:pPr>
            <w:r w:rsidRPr="001B6906">
              <w:rPr>
                <w:rFonts w:ascii="Book Antiqua" w:hAnsi="Book Antiqua"/>
                <w:sz w:val="24"/>
                <w:szCs w:val="24"/>
              </w:rPr>
              <w:t>NS</w:t>
            </w:r>
          </w:p>
        </w:tc>
      </w:tr>
      <w:tr w:rsidR="00BD1E95" w:rsidRPr="005A06FD" w:rsidTr="00646C00">
        <w:trPr>
          <w:trHeight w:val="240"/>
        </w:trPr>
        <w:tc>
          <w:tcPr>
            <w:tcW w:w="3862" w:type="dxa"/>
            <w:vAlign w:val="center"/>
          </w:tcPr>
          <w:p w:rsidR="00BD1E95" w:rsidRPr="005A06FD" w:rsidRDefault="00BD1E95" w:rsidP="00646C00">
            <w:pPr>
              <w:spacing w:line="360" w:lineRule="auto"/>
              <w:rPr>
                <w:rFonts w:ascii="Book Antiqua" w:hAnsi="Book Antiqua"/>
                <w:b/>
                <w:sz w:val="24"/>
                <w:szCs w:val="24"/>
              </w:rPr>
            </w:pPr>
            <w:r w:rsidRPr="005A06FD">
              <w:rPr>
                <w:rFonts w:ascii="Book Antiqua" w:hAnsi="Book Antiqua"/>
                <w:b/>
                <w:sz w:val="24"/>
                <w:szCs w:val="24"/>
              </w:rPr>
              <w:t>Kneelax3</w:t>
            </w:r>
          </w:p>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Side-to-side diff. (mm)</w:t>
            </w:r>
          </w:p>
        </w:tc>
        <w:tc>
          <w:tcPr>
            <w:tcW w:w="1772" w:type="dxa"/>
            <w:vAlign w:val="center"/>
          </w:tcPr>
          <w:p w:rsidR="00BD1E95" w:rsidRPr="005A06FD" w:rsidRDefault="00BD1E95" w:rsidP="00646C00">
            <w:pPr>
              <w:spacing w:line="360" w:lineRule="auto"/>
              <w:rPr>
                <w:rFonts w:ascii="Book Antiqua" w:hAnsi="Book Antiqua"/>
                <w:sz w:val="24"/>
                <w:szCs w:val="24"/>
              </w:rPr>
            </w:pPr>
          </w:p>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1.5 ± 1.3</w:t>
            </w:r>
          </w:p>
        </w:tc>
        <w:tc>
          <w:tcPr>
            <w:tcW w:w="1772" w:type="dxa"/>
            <w:vAlign w:val="center"/>
          </w:tcPr>
          <w:p w:rsidR="00BD1E95" w:rsidRPr="005A06FD" w:rsidRDefault="00BD1E95" w:rsidP="00646C00">
            <w:pPr>
              <w:spacing w:line="360" w:lineRule="auto"/>
              <w:rPr>
                <w:rFonts w:ascii="Book Antiqua" w:hAnsi="Book Antiqua"/>
                <w:sz w:val="24"/>
                <w:szCs w:val="24"/>
              </w:rPr>
            </w:pPr>
          </w:p>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1.7 ± 1.6</w:t>
            </w:r>
          </w:p>
        </w:tc>
        <w:tc>
          <w:tcPr>
            <w:tcW w:w="1701" w:type="dxa"/>
          </w:tcPr>
          <w:p w:rsidR="00BD1E95" w:rsidRPr="005A06FD" w:rsidRDefault="00BD1E95" w:rsidP="00646C00">
            <w:pPr>
              <w:spacing w:line="360" w:lineRule="auto"/>
              <w:rPr>
                <w:rFonts w:ascii="Book Antiqua" w:hAnsi="Book Antiqua"/>
                <w:sz w:val="24"/>
                <w:szCs w:val="24"/>
              </w:rPr>
            </w:pPr>
            <w:r w:rsidRPr="001B6906">
              <w:rPr>
                <w:rFonts w:ascii="Book Antiqua" w:hAnsi="Book Antiqua"/>
                <w:sz w:val="24"/>
                <w:szCs w:val="24"/>
              </w:rPr>
              <w:t>NS</w:t>
            </w:r>
          </w:p>
        </w:tc>
      </w:tr>
      <w:tr w:rsidR="00BD1E95" w:rsidRPr="005A06FD" w:rsidTr="00646C00">
        <w:trPr>
          <w:trHeight w:hRule="exact" w:val="170"/>
        </w:trPr>
        <w:tc>
          <w:tcPr>
            <w:tcW w:w="3862" w:type="dxa"/>
            <w:vAlign w:val="center"/>
          </w:tcPr>
          <w:p w:rsidR="00BD1E95" w:rsidRPr="005A06FD" w:rsidRDefault="00BD1E95" w:rsidP="00646C00">
            <w:pPr>
              <w:spacing w:line="360" w:lineRule="auto"/>
              <w:rPr>
                <w:rFonts w:ascii="Book Antiqua" w:hAnsi="Book Antiqua"/>
                <w:b/>
                <w:sz w:val="24"/>
                <w:szCs w:val="24"/>
              </w:rPr>
            </w:pPr>
          </w:p>
        </w:tc>
        <w:tc>
          <w:tcPr>
            <w:tcW w:w="1772" w:type="dxa"/>
            <w:vAlign w:val="center"/>
          </w:tcPr>
          <w:p w:rsidR="00BD1E95" w:rsidRPr="005A06FD" w:rsidRDefault="00BD1E95" w:rsidP="00646C00">
            <w:pPr>
              <w:spacing w:line="360" w:lineRule="auto"/>
              <w:rPr>
                <w:rFonts w:ascii="Book Antiqua" w:hAnsi="Book Antiqua"/>
                <w:sz w:val="24"/>
                <w:szCs w:val="24"/>
              </w:rPr>
            </w:pPr>
          </w:p>
        </w:tc>
        <w:tc>
          <w:tcPr>
            <w:tcW w:w="1772" w:type="dxa"/>
            <w:vAlign w:val="center"/>
          </w:tcPr>
          <w:p w:rsidR="00BD1E95" w:rsidRPr="005A06FD" w:rsidRDefault="00BD1E95" w:rsidP="00646C00">
            <w:pPr>
              <w:spacing w:line="360" w:lineRule="auto"/>
              <w:rPr>
                <w:rFonts w:ascii="Book Antiqua" w:hAnsi="Book Antiqua"/>
                <w:sz w:val="24"/>
                <w:szCs w:val="24"/>
              </w:rPr>
            </w:pPr>
          </w:p>
        </w:tc>
        <w:tc>
          <w:tcPr>
            <w:tcW w:w="1701" w:type="dxa"/>
            <w:vAlign w:val="center"/>
          </w:tcPr>
          <w:p w:rsidR="00BD1E95" w:rsidRPr="005A06FD" w:rsidRDefault="00BD1E95" w:rsidP="00646C00">
            <w:pPr>
              <w:spacing w:line="360" w:lineRule="auto"/>
              <w:rPr>
                <w:rFonts w:ascii="Book Antiqua" w:hAnsi="Book Antiqua"/>
                <w:sz w:val="24"/>
                <w:szCs w:val="24"/>
              </w:rPr>
            </w:pPr>
          </w:p>
        </w:tc>
      </w:tr>
      <w:tr w:rsidR="00BD1E95" w:rsidRPr="005A06FD" w:rsidTr="00646C00">
        <w:trPr>
          <w:trHeight w:val="240"/>
        </w:trPr>
        <w:tc>
          <w:tcPr>
            <w:tcW w:w="3862" w:type="dxa"/>
            <w:vAlign w:val="center"/>
          </w:tcPr>
          <w:p w:rsidR="00BD1E95" w:rsidRPr="005A06FD" w:rsidRDefault="00BD1E95" w:rsidP="00646C00">
            <w:pPr>
              <w:spacing w:line="360" w:lineRule="auto"/>
              <w:rPr>
                <w:rFonts w:ascii="Book Antiqua" w:hAnsi="Book Antiqua"/>
                <w:b/>
                <w:sz w:val="24"/>
                <w:szCs w:val="24"/>
              </w:rPr>
            </w:pPr>
            <w:r w:rsidRPr="005A06FD">
              <w:rPr>
                <w:rFonts w:ascii="Book Antiqua" w:hAnsi="Book Antiqua"/>
                <w:b/>
                <w:sz w:val="24"/>
                <w:szCs w:val="24"/>
              </w:rPr>
              <w:t>MRI analysis</w:t>
            </w:r>
          </w:p>
        </w:tc>
        <w:tc>
          <w:tcPr>
            <w:tcW w:w="1772" w:type="dxa"/>
            <w:vAlign w:val="center"/>
          </w:tcPr>
          <w:p w:rsidR="00BD1E95" w:rsidRPr="005A06FD" w:rsidRDefault="00BD1E95" w:rsidP="00646C00">
            <w:pPr>
              <w:spacing w:line="360" w:lineRule="auto"/>
              <w:rPr>
                <w:rFonts w:ascii="Book Antiqua" w:hAnsi="Book Antiqua"/>
                <w:sz w:val="24"/>
                <w:szCs w:val="24"/>
              </w:rPr>
            </w:pPr>
          </w:p>
        </w:tc>
        <w:tc>
          <w:tcPr>
            <w:tcW w:w="1772" w:type="dxa"/>
            <w:vAlign w:val="center"/>
          </w:tcPr>
          <w:p w:rsidR="00BD1E95" w:rsidRPr="005A06FD" w:rsidRDefault="00BD1E95" w:rsidP="00646C00">
            <w:pPr>
              <w:spacing w:line="360" w:lineRule="auto"/>
              <w:rPr>
                <w:rFonts w:ascii="Book Antiqua" w:hAnsi="Book Antiqua"/>
                <w:sz w:val="24"/>
                <w:szCs w:val="24"/>
              </w:rPr>
            </w:pPr>
          </w:p>
        </w:tc>
        <w:tc>
          <w:tcPr>
            <w:tcW w:w="1701" w:type="dxa"/>
            <w:vAlign w:val="center"/>
          </w:tcPr>
          <w:p w:rsidR="00BD1E95" w:rsidRPr="005A06FD" w:rsidRDefault="00BD1E95" w:rsidP="00646C00">
            <w:pPr>
              <w:spacing w:line="360" w:lineRule="auto"/>
              <w:rPr>
                <w:rFonts w:ascii="Book Antiqua" w:hAnsi="Book Antiqua"/>
                <w:sz w:val="24"/>
                <w:szCs w:val="24"/>
              </w:rPr>
            </w:pPr>
          </w:p>
        </w:tc>
      </w:tr>
      <w:tr w:rsidR="00BD1E95" w:rsidRPr="005A06FD" w:rsidTr="00646C00">
        <w:trPr>
          <w:trHeight w:val="240"/>
        </w:trPr>
        <w:tc>
          <w:tcPr>
            <w:tcW w:w="386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Anterolateral rotatory translation</w:t>
            </w:r>
          </w:p>
        </w:tc>
        <w:tc>
          <w:tcPr>
            <w:tcW w:w="1772" w:type="dxa"/>
            <w:vAlign w:val="center"/>
          </w:tcPr>
          <w:p w:rsidR="00BD1E95" w:rsidRPr="005A06FD" w:rsidRDefault="00BD1E95" w:rsidP="00646C00">
            <w:pPr>
              <w:spacing w:line="360" w:lineRule="auto"/>
              <w:rPr>
                <w:rFonts w:ascii="Book Antiqua" w:hAnsi="Book Antiqua"/>
                <w:sz w:val="24"/>
                <w:szCs w:val="24"/>
              </w:rPr>
            </w:pPr>
          </w:p>
        </w:tc>
        <w:tc>
          <w:tcPr>
            <w:tcW w:w="1772" w:type="dxa"/>
            <w:vAlign w:val="center"/>
          </w:tcPr>
          <w:p w:rsidR="00BD1E95" w:rsidRPr="005A06FD" w:rsidRDefault="00BD1E95" w:rsidP="00646C00">
            <w:pPr>
              <w:spacing w:line="360" w:lineRule="auto"/>
              <w:rPr>
                <w:rFonts w:ascii="Book Antiqua" w:hAnsi="Book Antiqua"/>
                <w:sz w:val="24"/>
                <w:szCs w:val="24"/>
              </w:rPr>
            </w:pPr>
          </w:p>
        </w:tc>
        <w:tc>
          <w:tcPr>
            <w:tcW w:w="1701" w:type="dxa"/>
            <w:vAlign w:val="center"/>
          </w:tcPr>
          <w:p w:rsidR="00BD1E95" w:rsidRPr="005A06FD" w:rsidRDefault="00BD1E95" w:rsidP="00646C00">
            <w:pPr>
              <w:spacing w:line="360" w:lineRule="auto"/>
              <w:rPr>
                <w:rFonts w:ascii="Book Antiqua" w:hAnsi="Book Antiqua"/>
                <w:sz w:val="24"/>
                <w:szCs w:val="24"/>
              </w:rPr>
            </w:pPr>
          </w:p>
        </w:tc>
      </w:tr>
      <w:tr w:rsidR="00BD1E95" w:rsidRPr="005A06FD" w:rsidTr="00646C00">
        <w:trPr>
          <w:trHeight w:val="240"/>
        </w:trPr>
        <w:tc>
          <w:tcPr>
            <w:tcW w:w="386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b/>
                <w:sz w:val="24"/>
                <w:szCs w:val="24"/>
              </w:rPr>
              <w:t>Affected side      (mm)</w:t>
            </w:r>
          </w:p>
        </w:tc>
        <w:tc>
          <w:tcPr>
            <w:tcW w:w="1772" w:type="dxa"/>
            <w:vAlign w:val="center"/>
          </w:tcPr>
          <w:p w:rsidR="00BD1E95" w:rsidRPr="005A06FD" w:rsidRDefault="00BD1E95" w:rsidP="00646C00">
            <w:pPr>
              <w:spacing w:line="360" w:lineRule="auto"/>
              <w:rPr>
                <w:rFonts w:ascii="Book Antiqua" w:hAnsi="Book Antiqua"/>
                <w:b/>
                <w:sz w:val="24"/>
                <w:szCs w:val="24"/>
              </w:rPr>
            </w:pPr>
            <w:r w:rsidRPr="005A06FD">
              <w:rPr>
                <w:rFonts w:ascii="Book Antiqua" w:hAnsi="Book Antiqua"/>
                <w:b/>
                <w:sz w:val="24"/>
                <w:szCs w:val="24"/>
              </w:rPr>
              <w:t>3.2 ± 1.6</w:t>
            </w:r>
          </w:p>
        </w:tc>
        <w:tc>
          <w:tcPr>
            <w:tcW w:w="1772" w:type="dxa"/>
            <w:vAlign w:val="center"/>
          </w:tcPr>
          <w:p w:rsidR="00BD1E95" w:rsidRPr="005A06FD" w:rsidRDefault="00BD1E95" w:rsidP="00646C00">
            <w:pPr>
              <w:spacing w:line="360" w:lineRule="auto"/>
              <w:rPr>
                <w:rFonts w:ascii="Book Antiqua" w:hAnsi="Book Antiqua"/>
                <w:b/>
                <w:sz w:val="24"/>
                <w:szCs w:val="24"/>
              </w:rPr>
            </w:pPr>
            <w:r w:rsidRPr="005A06FD">
              <w:rPr>
                <w:rFonts w:ascii="Book Antiqua" w:hAnsi="Book Antiqua"/>
                <w:b/>
                <w:sz w:val="24"/>
                <w:szCs w:val="24"/>
              </w:rPr>
              <w:t>2.0 ± 1.8</w:t>
            </w:r>
          </w:p>
        </w:tc>
        <w:tc>
          <w:tcPr>
            <w:tcW w:w="1701" w:type="dxa"/>
            <w:vAlign w:val="center"/>
          </w:tcPr>
          <w:p w:rsidR="00BD1E95" w:rsidRPr="005A06FD" w:rsidRDefault="00BD1E95" w:rsidP="00646C00">
            <w:pPr>
              <w:spacing w:line="360" w:lineRule="auto"/>
              <w:rPr>
                <w:rFonts w:ascii="Book Antiqua" w:hAnsi="Book Antiqua"/>
                <w:b/>
                <w:sz w:val="24"/>
                <w:szCs w:val="24"/>
              </w:rPr>
            </w:pPr>
            <w:r w:rsidRPr="008E0183">
              <w:rPr>
                <w:rFonts w:ascii="Book Antiqua" w:hAnsi="Book Antiqua"/>
                <w:b/>
                <w:i/>
                <w:sz w:val="24"/>
                <w:szCs w:val="24"/>
              </w:rPr>
              <w:t>P</w:t>
            </w:r>
            <w:r>
              <w:rPr>
                <w:rFonts w:ascii="Book Antiqua" w:eastAsia="宋体" w:hAnsi="Book Antiqua" w:hint="eastAsia"/>
                <w:b/>
                <w:sz w:val="24"/>
                <w:szCs w:val="24"/>
                <w:lang w:eastAsia="zh-CN"/>
              </w:rPr>
              <w:t xml:space="preserve"> </w:t>
            </w:r>
            <w:r w:rsidRPr="005A06FD">
              <w:rPr>
                <w:rFonts w:ascii="Book Antiqua" w:hAnsi="Book Antiqua"/>
                <w:b/>
                <w:sz w:val="24"/>
                <w:szCs w:val="24"/>
              </w:rPr>
              <w:t>&lt;</w:t>
            </w:r>
            <w:r>
              <w:rPr>
                <w:rFonts w:ascii="Book Antiqua" w:eastAsia="宋体" w:hAnsi="Book Antiqua" w:hint="eastAsia"/>
                <w:b/>
                <w:sz w:val="24"/>
                <w:szCs w:val="24"/>
                <w:lang w:eastAsia="zh-CN"/>
              </w:rPr>
              <w:t xml:space="preserve"> </w:t>
            </w:r>
            <w:r w:rsidRPr="005A06FD">
              <w:rPr>
                <w:rFonts w:ascii="Book Antiqua" w:hAnsi="Book Antiqua"/>
                <w:b/>
                <w:sz w:val="24"/>
                <w:szCs w:val="24"/>
              </w:rPr>
              <w:t>0.05</w:t>
            </w:r>
          </w:p>
        </w:tc>
      </w:tr>
      <w:tr w:rsidR="00BD1E95" w:rsidRPr="005A06FD" w:rsidTr="00646C00">
        <w:trPr>
          <w:trHeight w:val="240"/>
        </w:trPr>
        <w:tc>
          <w:tcPr>
            <w:tcW w:w="386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 xml:space="preserve">    Contra-lateral side  (mm)</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2.4 ± 1.6</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2.5 ± 2.7</w:t>
            </w:r>
          </w:p>
        </w:tc>
        <w:tc>
          <w:tcPr>
            <w:tcW w:w="1701" w:type="dxa"/>
            <w:vAlign w:val="center"/>
          </w:tcPr>
          <w:p w:rsidR="00BD1E95" w:rsidRPr="005A06FD" w:rsidRDefault="00BD1E95" w:rsidP="00646C00">
            <w:pPr>
              <w:spacing w:line="360" w:lineRule="auto"/>
              <w:rPr>
                <w:rFonts w:ascii="Book Antiqua" w:hAnsi="Book Antiqua"/>
                <w:sz w:val="24"/>
                <w:szCs w:val="24"/>
              </w:rPr>
            </w:pPr>
            <w:r>
              <w:rPr>
                <w:rFonts w:ascii="Book Antiqua" w:hAnsi="Book Antiqua"/>
                <w:sz w:val="24"/>
                <w:szCs w:val="24"/>
              </w:rPr>
              <w:t>NS</w:t>
            </w:r>
          </w:p>
        </w:tc>
      </w:tr>
      <w:tr w:rsidR="00BD1E95" w:rsidRPr="005A06FD" w:rsidTr="00646C00">
        <w:trPr>
          <w:trHeight w:hRule="exact" w:val="170"/>
        </w:trPr>
        <w:tc>
          <w:tcPr>
            <w:tcW w:w="3862" w:type="dxa"/>
            <w:vAlign w:val="center"/>
          </w:tcPr>
          <w:p w:rsidR="00BD1E95" w:rsidRPr="005A06FD" w:rsidRDefault="00BD1E95" w:rsidP="00646C00">
            <w:pPr>
              <w:spacing w:line="360" w:lineRule="auto"/>
              <w:rPr>
                <w:rFonts w:ascii="Book Antiqua" w:hAnsi="Book Antiqua"/>
                <w:sz w:val="24"/>
                <w:szCs w:val="24"/>
              </w:rPr>
            </w:pPr>
          </w:p>
        </w:tc>
        <w:tc>
          <w:tcPr>
            <w:tcW w:w="1772" w:type="dxa"/>
            <w:vAlign w:val="center"/>
          </w:tcPr>
          <w:p w:rsidR="00BD1E95" w:rsidRPr="005A06FD" w:rsidRDefault="00BD1E95" w:rsidP="00646C00">
            <w:pPr>
              <w:spacing w:line="360" w:lineRule="auto"/>
              <w:rPr>
                <w:rFonts w:ascii="Book Antiqua" w:hAnsi="Book Antiqua"/>
                <w:sz w:val="24"/>
                <w:szCs w:val="24"/>
              </w:rPr>
            </w:pPr>
          </w:p>
        </w:tc>
        <w:tc>
          <w:tcPr>
            <w:tcW w:w="1772" w:type="dxa"/>
            <w:vAlign w:val="center"/>
          </w:tcPr>
          <w:p w:rsidR="00BD1E95" w:rsidRPr="005A06FD" w:rsidRDefault="00BD1E95" w:rsidP="00646C00">
            <w:pPr>
              <w:spacing w:line="360" w:lineRule="auto"/>
              <w:rPr>
                <w:rFonts w:ascii="Book Antiqua" w:hAnsi="Book Antiqua"/>
                <w:sz w:val="24"/>
                <w:szCs w:val="24"/>
              </w:rPr>
            </w:pPr>
          </w:p>
        </w:tc>
        <w:tc>
          <w:tcPr>
            <w:tcW w:w="1701" w:type="dxa"/>
            <w:vAlign w:val="center"/>
          </w:tcPr>
          <w:p w:rsidR="00BD1E95" w:rsidRPr="005A06FD" w:rsidRDefault="00BD1E95" w:rsidP="00646C00">
            <w:pPr>
              <w:spacing w:line="360" w:lineRule="auto"/>
              <w:rPr>
                <w:rFonts w:ascii="Book Antiqua" w:hAnsi="Book Antiqua"/>
                <w:sz w:val="24"/>
                <w:szCs w:val="24"/>
              </w:rPr>
            </w:pPr>
          </w:p>
        </w:tc>
      </w:tr>
      <w:tr w:rsidR="00BD1E95" w:rsidRPr="005A06FD" w:rsidTr="00646C00">
        <w:trPr>
          <w:trHeight w:val="240"/>
        </w:trPr>
        <w:tc>
          <w:tcPr>
            <w:tcW w:w="386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Side-to-side diff. (mm) of</w:t>
            </w:r>
          </w:p>
        </w:tc>
        <w:tc>
          <w:tcPr>
            <w:tcW w:w="1772" w:type="dxa"/>
            <w:vAlign w:val="center"/>
          </w:tcPr>
          <w:p w:rsidR="00BD1E95" w:rsidRPr="005A06FD" w:rsidRDefault="00BD1E95" w:rsidP="00646C00">
            <w:pPr>
              <w:spacing w:line="360" w:lineRule="auto"/>
              <w:rPr>
                <w:rFonts w:ascii="Book Antiqua" w:hAnsi="Book Antiqua"/>
                <w:sz w:val="24"/>
                <w:szCs w:val="24"/>
              </w:rPr>
            </w:pPr>
          </w:p>
        </w:tc>
        <w:tc>
          <w:tcPr>
            <w:tcW w:w="1772" w:type="dxa"/>
            <w:vAlign w:val="center"/>
          </w:tcPr>
          <w:p w:rsidR="00BD1E95" w:rsidRPr="005A06FD" w:rsidRDefault="00BD1E95" w:rsidP="00646C00">
            <w:pPr>
              <w:spacing w:line="360" w:lineRule="auto"/>
              <w:rPr>
                <w:rFonts w:ascii="Book Antiqua" w:hAnsi="Book Antiqua"/>
                <w:sz w:val="24"/>
                <w:szCs w:val="24"/>
              </w:rPr>
            </w:pPr>
          </w:p>
        </w:tc>
        <w:tc>
          <w:tcPr>
            <w:tcW w:w="1701" w:type="dxa"/>
            <w:vAlign w:val="center"/>
          </w:tcPr>
          <w:p w:rsidR="00BD1E95" w:rsidRPr="005A06FD" w:rsidRDefault="00BD1E95" w:rsidP="00646C00">
            <w:pPr>
              <w:spacing w:line="360" w:lineRule="auto"/>
              <w:rPr>
                <w:rFonts w:ascii="Book Antiqua" w:hAnsi="Book Antiqua"/>
                <w:sz w:val="24"/>
                <w:szCs w:val="24"/>
              </w:rPr>
            </w:pPr>
          </w:p>
        </w:tc>
      </w:tr>
      <w:tr w:rsidR="00BD1E95" w:rsidRPr="005A06FD" w:rsidTr="00646C00">
        <w:trPr>
          <w:trHeight w:val="240"/>
        </w:trPr>
        <w:tc>
          <w:tcPr>
            <w:tcW w:w="3862" w:type="dxa"/>
            <w:vAlign w:val="center"/>
          </w:tcPr>
          <w:p w:rsidR="00BD1E95" w:rsidRPr="005A06FD" w:rsidRDefault="00BD1E95" w:rsidP="00646C00">
            <w:pPr>
              <w:spacing w:line="360" w:lineRule="auto"/>
              <w:rPr>
                <w:rFonts w:ascii="Book Antiqua" w:hAnsi="Book Antiqua"/>
                <w:b/>
                <w:sz w:val="24"/>
                <w:szCs w:val="24"/>
              </w:rPr>
            </w:pPr>
            <w:r w:rsidRPr="005A06FD">
              <w:rPr>
                <w:rFonts w:ascii="Book Antiqua" w:hAnsi="Book Antiqua"/>
                <w:sz w:val="24"/>
                <w:szCs w:val="24"/>
              </w:rPr>
              <w:t xml:space="preserve">  Anteromedial </w:t>
            </w:r>
            <w:proofErr w:type="spellStart"/>
            <w:r w:rsidRPr="005A06FD">
              <w:rPr>
                <w:rFonts w:ascii="Book Antiqua" w:hAnsi="Book Antiqua"/>
                <w:sz w:val="24"/>
                <w:szCs w:val="24"/>
              </w:rPr>
              <w:t>tibial</w:t>
            </w:r>
            <w:proofErr w:type="spellEnd"/>
            <w:r w:rsidRPr="005A06FD">
              <w:rPr>
                <w:rFonts w:ascii="Book Antiqua" w:hAnsi="Book Antiqua"/>
                <w:sz w:val="24"/>
                <w:szCs w:val="24"/>
              </w:rPr>
              <w:t xml:space="preserve"> translation</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0.6 ± 0.8</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1.4 ± 2.3</w:t>
            </w:r>
          </w:p>
        </w:tc>
        <w:tc>
          <w:tcPr>
            <w:tcW w:w="1701" w:type="dxa"/>
          </w:tcPr>
          <w:p w:rsidR="00BD1E95" w:rsidRPr="005A06FD" w:rsidRDefault="00BD1E95" w:rsidP="00646C00">
            <w:pPr>
              <w:spacing w:line="360" w:lineRule="auto"/>
              <w:rPr>
                <w:rFonts w:ascii="Book Antiqua" w:hAnsi="Book Antiqua"/>
                <w:b/>
                <w:sz w:val="24"/>
                <w:szCs w:val="24"/>
              </w:rPr>
            </w:pPr>
            <w:r w:rsidRPr="00CD2907">
              <w:rPr>
                <w:rFonts w:ascii="Book Antiqua" w:hAnsi="Book Antiqua"/>
                <w:sz w:val="24"/>
                <w:szCs w:val="24"/>
              </w:rPr>
              <w:t>NS</w:t>
            </w:r>
          </w:p>
        </w:tc>
      </w:tr>
      <w:tr w:rsidR="00BD1E95" w:rsidRPr="005A06FD" w:rsidTr="00646C00">
        <w:trPr>
          <w:trHeight w:val="240"/>
        </w:trPr>
        <w:tc>
          <w:tcPr>
            <w:tcW w:w="386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 xml:space="preserve">  Anterolateral </w:t>
            </w:r>
            <w:proofErr w:type="spellStart"/>
            <w:r w:rsidRPr="005A06FD">
              <w:rPr>
                <w:rFonts w:ascii="Book Antiqua" w:hAnsi="Book Antiqua"/>
                <w:sz w:val="24"/>
                <w:szCs w:val="24"/>
              </w:rPr>
              <w:t>tibial</w:t>
            </w:r>
            <w:proofErr w:type="spellEnd"/>
            <w:r w:rsidRPr="005A06FD">
              <w:rPr>
                <w:rFonts w:ascii="Book Antiqua" w:hAnsi="Book Antiqua"/>
                <w:sz w:val="24"/>
                <w:szCs w:val="24"/>
              </w:rPr>
              <w:t xml:space="preserve"> translation</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1.4 ± 1.6</w:t>
            </w:r>
          </w:p>
        </w:tc>
        <w:tc>
          <w:tcPr>
            <w:tcW w:w="1772" w:type="dxa"/>
            <w:vAlign w:val="center"/>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0.9 ± 1.9</w:t>
            </w:r>
          </w:p>
        </w:tc>
        <w:tc>
          <w:tcPr>
            <w:tcW w:w="1701" w:type="dxa"/>
          </w:tcPr>
          <w:p w:rsidR="00BD1E95" w:rsidRPr="005A06FD" w:rsidRDefault="00BD1E95" w:rsidP="00646C00">
            <w:pPr>
              <w:spacing w:line="360" w:lineRule="auto"/>
              <w:rPr>
                <w:rFonts w:ascii="Book Antiqua" w:hAnsi="Book Antiqua"/>
                <w:sz w:val="24"/>
                <w:szCs w:val="24"/>
              </w:rPr>
            </w:pPr>
            <w:r w:rsidRPr="00CD2907">
              <w:rPr>
                <w:rFonts w:ascii="Book Antiqua" w:hAnsi="Book Antiqua"/>
                <w:sz w:val="24"/>
                <w:szCs w:val="24"/>
              </w:rPr>
              <w:t>NS</w:t>
            </w:r>
          </w:p>
        </w:tc>
      </w:tr>
    </w:tbl>
    <w:p w:rsidR="00BD1E95" w:rsidRPr="000F0CF6" w:rsidRDefault="00BD1E95" w:rsidP="00BD1E95">
      <w:pPr>
        <w:spacing w:line="360" w:lineRule="auto"/>
        <w:rPr>
          <w:rFonts w:ascii="Book Antiqua" w:eastAsia="宋体" w:hAnsi="Book Antiqua"/>
          <w:sz w:val="24"/>
          <w:szCs w:val="24"/>
          <w:lang w:eastAsia="zh-CN"/>
        </w:rPr>
      </w:pPr>
      <w:r>
        <w:rPr>
          <w:rFonts w:ascii="Book Antiqua" w:hAnsi="Book Antiqua"/>
          <w:sz w:val="24"/>
          <w:szCs w:val="24"/>
        </w:rPr>
        <w:t>Mean ± SD</w:t>
      </w:r>
      <w:r w:rsidRPr="005A06FD">
        <w:rPr>
          <w:rFonts w:ascii="Book Antiqua" w:hAnsi="Book Antiqua"/>
          <w:sz w:val="24"/>
          <w:szCs w:val="24"/>
        </w:rPr>
        <w:t xml:space="preserve"> is shown. TT: Trans-</w:t>
      </w:r>
      <w:proofErr w:type="spellStart"/>
      <w:r w:rsidRPr="005A06FD">
        <w:rPr>
          <w:rFonts w:ascii="Book Antiqua" w:hAnsi="Book Antiqua"/>
          <w:sz w:val="24"/>
          <w:szCs w:val="24"/>
        </w:rPr>
        <w:t>tibial</w:t>
      </w:r>
      <w:proofErr w:type="spellEnd"/>
      <w:r>
        <w:rPr>
          <w:rFonts w:ascii="Book Antiqua" w:eastAsia="宋体" w:hAnsi="Book Antiqua" w:hint="eastAsia"/>
          <w:sz w:val="24"/>
          <w:szCs w:val="24"/>
          <w:lang w:eastAsia="zh-CN"/>
        </w:rPr>
        <w:t>;</w:t>
      </w:r>
      <w:r w:rsidRPr="005A06FD">
        <w:rPr>
          <w:rFonts w:ascii="Book Antiqua" w:hAnsi="Book Antiqua"/>
          <w:sz w:val="24"/>
          <w:szCs w:val="24"/>
        </w:rPr>
        <w:t xml:space="preserve"> T</w:t>
      </w:r>
      <w:r w:rsidRPr="005A06FD">
        <w:rPr>
          <w:rFonts w:ascii="Book Antiqua" w:hAnsi="Book Antiqua"/>
          <w:bCs/>
          <w:sz w:val="24"/>
          <w:szCs w:val="24"/>
        </w:rPr>
        <w:t>P:</w:t>
      </w:r>
      <w:r w:rsidRPr="005A06FD">
        <w:rPr>
          <w:rFonts w:ascii="Book Antiqua" w:hAnsi="Book Antiqua"/>
          <w:sz w:val="24"/>
          <w:szCs w:val="24"/>
        </w:rPr>
        <w:t xml:space="preserve"> Trans-portal</w:t>
      </w:r>
      <w:r>
        <w:rPr>
          <w:rFonts w:ascii="Book Antiqua" w:eastAsia="宋体" w:hAnsi="Book Antiqua" w:hint="eastAsia"/>
          <w:sz w:val="24"/>
          <w:szCs w:val="24"/>
          <w:lang w:eastAsia="zh-CN"/>
        </w:rPr>
        <w:t xml:space="preserve">; </w:t>
      </w:r>
      <w:r w:rsidRPr="005A06FD">
        <w:rPr>
          <w:rFonts w:ascii="Book Antiqua" w:hAnsi="Book Antiqua"/>
          <w:sz w:val="24"/>
          <w:szCs w:val="24"/>
        </w:rPr>
        <w:t>Anterolateral rotatory translation</w:t>
      </w:r>
      <w:r>
        <w:rPr>
          <w:rFonts w:ascii="Book Antiqua" w:eastAsia="宋体" w:hAnsi="Book Antiqua" w:hint="eastAsia"/>
          <w:sz w:val="24"/>
          <w:szCs w:val="24"/>
          <w:lang w:eastAsia="zh-CN"/>
        </w:rPr>
        <w:t>:</w:t>
      </w:r>
      <w:r w:rsidRPr="005A06FD">
        <w:rPr>
          <w:rFonts w:ascii="Book Antiqua" w:hAnsi="Book Antiqua"/>
          <w:sz w:val="24"/>
          <w:szCs w:val="24"/>
        </w:rPr>
        <w:t xml:space="preserve"> Anterolateral minus anteromedial </w:t>
      </w:r>
      <w:proofErr w:type="spellStart"/>
      <w:r w:rsidRPr="005A06FD">
        <w:rPr>
          <w:rFonts w:ascii="Book Antiqua" w:hAnsi="Book Antiqua"/>
          <w:sz w:val="24"/>
          <w:szCs w:val="24"/>
        </w:rPr>
        <w:t>tibial</w:t>
      </w:r>
      <w:proofErr w:type="spellEnd"/>
      <w:r w:rsidRPr="005A06FD">
        <w:rPr>
          <w:rFonts w:ascii="Book Antiqua" w:hAnsi="Book Antiqua"/>
          <w:sz w:val="24"/>
          <w:szCs w:val="24"/>
        </w:rPr>
        <w:t xml:space="preserve"> translation</w:t>
      </w:r>
      <w:r>
        <w:rPr>
          <w:rFonts w:ascii="Book Antiqua" w:eastAsia="宋体" w:hAnsi="Book Antiqua" w:hint="eastAsia"/>
          <w:sz w:val="24"/>
          <w:szCs w:val="24"/>
          <w:lang w:eastAsia="zh-CN"/>
        </w:rPr>
        <w:t xml:space="preserve">; </w:t>
      </w:r>
      <w:r>
        <w:rPr>
          <w:rFonts w:ascii="Book Antiqua" w:hAnsi="Book Antiqua"/>
          <w:sz w:val="24"/>
          <w:szCs w:val="24"/>
        </w:rPr>
        <w:t>NS</w:t>
      </w:r>
      <w:r>
        <w:rPr>
          <w:rFonts w:ascii="Book Antiqua" w:eastAsia="宋体" w:hAnsi="Book Antiqua" w:hint="eastAsia"/>
          <w:sz w:val="24"/>
          <w:szCs w:val="24"/>
          <w:lang w:eastAsia="zh-CN"/>
        </w:rPr>
        <w:t>: Not significantly.</w:t>
      </w:r>
    </w:p>
    <w:p w:rsidR="00BD1E95" w:rsidRPr="005A06FD" w:rsidRDefault="00BD1E95" w:rsidP="00BD1E95">
      <w:pPr>
        <w:pStyle w:val="BodyText"/>
        <w:spacing w:line="360" w:lineRule="auto"/>
        <w:rPr>
          <w:rFonts w:ascii="Book Antiqua" w:hAnsi="Book Antiqua"/>
          <w:bCs/>
        </w:rPr>
      </w:pPr>
    </w:p>
    <w:p w:rsidR="00BD1E95" w:rsidRPr="005A06FD" w:rsidRDefault="00BD1E95" w:rsidP="00BD1E95">
      <w:pPr>
        <w:pStyle w:val="BodyText"/>
        <w:spacing w:line="360" w:lineRule="auto"/>
        <w:rPr>
          <w:rFonts w:ascii="Book Antiqua" w:hAnsi="Book Antiqua"/>
          <w:bCs/>
        </w:rPr>
        <w:sectPr w:rsidR="00BD1E95" w:rsidRPr="005A06FD" w:rsidSect="005B0D42">
          <w:headerReference w:type="even" r:id="rId19"/>
          <w:headerReference w:type="default" r:id="rId20"/>
          <w:pgSz w:w="11906" w:h="16838"/>
          <w:pgMar w:top="1985" w:right="1701" w:bottom="1701" w:left="1701" w:header="851" w:footer="992" w:gutter="0"/>
          <w:cols w:space="425"/>
          <w:docGrid w:linePitch="360"/>
        </w:sectPr>
      </w:pPr>
    </w:p>
    <w:p w:rsidR="00BD1E95" w:rsidRPr="005A06FD" w:rsidRDefault="00BD1E95" w:rsidP="00BD1E95">
      <w:pPr>
        <w:spacing w:line="360" w:lineRule="auto"/>
        <w:rPr>
          <w:rFonts w:ascii="Book Antiqua" w:hAnsi="Book Antiqua"/>
          <w:b/>
          <w:sz w:val="24"/>
          <w:szCs w:val="24"/>
        </w:rPr>
      </w:pPr>
      <w:r w:rsidRPr="005A06FD">
        <w:rPr>
          <w:rFonts w:ascii="Book Antiqua" w:hAnsi="Book Antiqua"/>
          <w:b/>
          <w:sz w:val="24"/>
          <w:szCs w:val="24"/>
        </w:rPr>
        <w:lastRenderedPageBreak/>
        <w:t>Table 4 Correlations between tunnel positions and knee stability</w:t>
      </w:r>
    </w:p>
    <w:tbl>
      <w:tblPr>
        <w:tblW w:w="117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560"/>
        <w:gridCol w:w="2409"/>
        <w:gridCol w:w="2127"/>
        <w:gridCol w:w="2976"/>
      </w:tblGrid>
      <w:tr w:rsidR="00BD1E95" w:rsidRPr="005A06FD" w:rsidTr="00646C00">
        <w:tc>
          <w:tcPr>
            <w:tcW w:w="2693" w:type="dxa"/>
            <w:shd w:val="clear" w:color="auto" w:fill="auto"/>
            <w:vAlign w:val="center"/>
          </w:tcPr>
          <w:p w:rsidR="00BD1E95" w:rsidRPr="005A06FD" w:rsidRDefault="00BD1E95" w:rsidP="00646C00">
            <w:pPr>
              <w:spacing w:line="360" w:lineRule="auto"/>
              <w:rPr>
                <w:rFonts w:ascii="Book Antiqua" w:hAnsi="Book Antiqua"/>
                <w:b/>
                <w:sz w:val="24"/>
                <w:szCs w:val="24"/>
              </w:rPr>
            </w:pPr>
          </w:p>
        </w:tc>
        <w:tc>
          <w:tcPr>
            <w:tcW w:w="1560" w:type="dxa"/>
            <w:shd w:val="clear" w:color="auto" w:fill="auto"/>
          </w:tcPr>
          <w:p w:rsidR="00BD1E95" w:rsidRPr="005A06FD" w:rsidRDefault="00BD1E95" w:rsidP="00646C00">
            <w:pPr>
              <w:spacing w:line="360" w:lineRule="auto"/>
              <w:rPr>
                <w:rFonts w:ascii="Book Antiqua" w:hAnsi="Book Antiqua"/>
                <w:sz w:val="24"/>
                <w:szCs w:val="24"/>
              </w:rPr>
            </w:pPr>
          </w:p>
        </w:tc>
        <w:tc>
          <w:tcPr>
            <w:tcW w:w="4536" w:type="dxa"/>
            <w:gridSpan w:val="2"/>
            <w:shd w:val="clear" w:color="auto" w:fill="auto"/>
          </w:tcPr>
          <w:p w:rsidR="00BD1E95" w:rsidRPr="005A06FD" w:rsidRDefault="00BD1E95" w:rsidP="00646C00">
            <w:pPr>
              <w:spacing w:line="360" w:lineRule="auto"/>
              <w:rPr>
                <w:rFonts w:ascii="Book Antiqua" w:hAnsi="Book Antiqua"/>
                <w:b/>
                <w:sz w:val="24"/>
                <w:szCs w:val="24"/>
              </w:rPr>
            </w:pPr>
            <w:r w:rsidRPr="005A06FD">
              <w:rPr>
                <w:rFonts w:ascii="Book Antiqua" w:hAnsi="Book Antiqua"/>
                <w:b/>
                <w:sz w:val="24"/>
                <w:szCs w:val="24"/>
              </w:rPr>
              <w:t>Femur</w:t>
            </w:r>
          </w:p>
        </w:tc>
        <w:tc>
          <w:tcPr>
            <w:tcW w:w="2976" w:type="dxa"/>
            <w:shd w:val="clear" w:color="auto" w:fill="auto"/>
          </w:tcPr>
          <w:p w:rsidR="00BD1E95" w:rsidRPr="005A06FD" w:rsidRDefault="00BD1E95" w:rsidP="00646C00">
            <w:pPr>
              <w:spacing w:line="360" w:lineRule="auto"/>
              <w:rPr>
                <w:rFonts w:ascii="Book Antiqua" w:hAnsi="Book Antiqua"/>
                <w:b/>
                <w:sz w:val="24"/>
                <w:szCs w:val="24"/>
              </w:rPr>
            </w:pPr>
            <w:r w:rsidRPr="005A06FD">
              <w:rPr>
                <w:rFonts w:ascii="Book Antiqua" w:hAnsi="Book Antiqua"/>
                <w:b/>
                <w:sz w:val="24"/>
                <w:szCs w:val="24"/>
              </w:rPr>
              <w:t>Tibia</w:t>
            </w:r>
          </w:p>
        </w:tc>
      </w:tr>
      <w:tr w:rsidR="00BD1E95" w:rsidRPr="005A06FD" w:rsidTr="00646C00">
        <w:tc>
          <w:tcPr>
            <w:tcW w:w="2693" w:type="dxa"/>
            <w:shd w:val="clear" w:color="auto" w:fill="auto"/>
            <w:vAlign w:val="center"/>
          </w:tcPr>
          <w:p w:rsidR="00BD1E95" w:rsidRPr="005A06FD" w:rsidRDefault="00BD1E95" w:rsidP="00646C00">
            <w:pPr>
              <w:spacing w:line="360" w:lineRule="auto"/>
              <w:rPr>
                <w:rFonts w:ascii="Book Antiqua" w:hAnsi="Book Antiqua"/>
                <w:b/>
                <w:sz w:val="24"/>
                <w:szCs w:val="24"/>
              </w:rPr>
            </w:pPr>
          </w:p>
        </w:tc>
        <w:tc>
          <w:tcPr>
            <w:tcW w:w="1560" w:type="dxa"/>
            <w:shd w:val="clear" w:color="auto" w:fill="auto"/>
          </w:tcPr>
          <w:p w:rsidR="00BD1E95" w:rsidRPr="005A06FD" w:rsidRDefault="00BD1E95" w:rsidP="00646C00">
            <w:pPr>
              <w:spacing w:line="360" w:lineRule="auto"/>
              <w:rPr>
                <w:rFonts w:ascii="Book Antiqua" w:hAnsi="Book Antiqua"/>
                <w:sz w:val="24"/>
                <w:szCs w:val="24"/>
              </w:rPr>
            </w:pPr>
          </w:p>
        </w:tc>
        <w:tc>
          <w:tcPr>
            <w:tcW w:w="2409" w:type="dxa"/>
            <w:shd w:val="clear" w:color="auto" w:fill="auto"/>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Shallow (+)-Deep (-)</w:t>
            </w:r>
          </w:p>
        </w:tc>
        <w:tc>
          <w:tcPr>
            <w:tcW w:w="2127" w:type="dxa"/>
            <w:shd w:val="clear" w:color="auto" w:fill="auto"/>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Low (+)-High (-)</w:t>
            </w:r>
          </w:p>
        </w:tc>
        <w:tc>
          <w:tcPr>
            <w:tcW w:w="2976" w:type="dxa"/>
            <w:shd w:val="clear" w:color="auto" w:fill="auto"/>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Posterior (+)-Anterior (-)</w:t>
            </w:r>
          </w:p>
        </w:tc>
      </w:tr>
      <w:tr w:rsidR="00BD1E95" w:rsidRPr="005A06FD" w:rsidTr="00646C00">
        <w:trPr>
          <w:trHeight w:val="257"/>
        </w:trPr>
        <w:tc>
          <w:tcPr>
            <w:tcW w:w="2693" w:type="dxa"/>
            <w:vMerge w:val="restart"/>
            <w:shd w:val="clear" w:color="auto" w:fill="auto"/>
          </w:tcPr>
          <w:p w:rsidR="00BD1E95" w:rsidRPr="005A06FD" w:rsidRDefault="00BD1E95" w:rsidP="00646C00">
            <w:pPr>
              <w:spacing w:line="360" w:lineRule="auto"/>
              <w:rPr>
                <w:rFonts w:ascii="Book Antiqua" w:hAnsi="Book Antiqua"/>
                <w:b/>
                <w:sz w:val="24"/>
                <w:szCs w:val="24"/>
              </w:rPr>
            </w:pPr>
            <w:r w:rsidRPr="005A06FD">
              <w:rPr>
                <w:rFonts w:ascii="Book Antiqua" w:hAnsi="Book Antiqua"/>
                <w:b/>
                <w:sz w:val="24"/>
                <w:szCs w:val="24"/>
              </w:rPr>
              <w:t xml:space="preserve">Kneelax3 </w:t>
            </w:r>
          </w:p>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side-to-side differences</w:t>
            </w:r>
          </w:p>
        </w:tc>
        <w:tc>
          <w:tcPr>
            <w:tcW w:w="1560" w:type="dxa"/>
            <w:shd w:val="clear" w:color="auto" w:fill="auto"/>
          </w:tcPr>
          <w:p w:rsidR="00BD1E95" w:rsidRPr="005A06FD" w:rsidRDefault="00BD1E95" w:rsidP="00646C00">
            <w:pPr>
              <w:spacing w:line="360" w:lineRule="auto"/>
              <w:rPr>
                <w:rFonts w:ascii="Book Antiqua" w:hAnsi="Book Antiqua"/>
                <w:sz w:val="24"/>
                <w:szCs w:val="24"/>
              </w:rPr>
            </w:pPr>
            <w:proofErr w:type="spellStart"/>
            <w:r w:rsidRPr="005A06FD">
              <w:rPr>
                <w:rFonts w:ascii="Book Antiqua" w:hAnsi="Book Antiqua"/>
                <w:sz w:val="24"/>
                <w:szCs w:val="24"/>
              </w:rPr>
              <w:t>Corr</w:t>
            </w:r>
            <w:proofErr w:type="spellEnd"/>
            <w:r w:rsidRPr="005A06FD">
              <w:rPr>
                <w:rFonts w:ascii="Book Antiqua" w:hAnsi="Book Antiqua"/>
                <w:sz w:val="24"/>
                <w:szCs w:val="24"/>
              </w:rPr>
              <w:t xml:space="preserve"> (R)</w:t>
            </w:r>
          </w:p>
        </w:tc>
        <w:tc>
          <w:tcPr>
            <w:tcW w:w="2409" w:type="dxa"/>
            <w:shd w:val="clear" w:color="auto" w:fill="auto"/>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0.27</w:t>
            </w:r>
          </w:p>
        </w:tc>
        <w:tc>
          <w:tcPr>
            <w:tcW w:w="2127" w:type="dxa"/>
            <w:shd w:val="clear" w:color="auto" w:fill="auto"/>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-0.02</w:t>
            </w:r>
          </w:p>
        </w:tc>
        <w:tc>
          <w:tcPr>
            <w:tcW w:w="2976" w:type="dxa"/>
            <w:shd w:val="clear" w:color="auto" w:fill="auto"/>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0.15</w:t>
            </w:r>
          </w:p>
        </w:tc>
      </w:tr>
      <w:tr w:rsidR="00BD1E95" w:rsidRPr="005A06FD" w:rsidTr="00646C00">
        <w:trPr>
          <w:trHeight w:val="257"/>
        </w:trPr>
        <w:tc>
          <w:tcPr>
            <w:tcW w:w="2693" w:type="dxa"/>
            <w:vMerge/>
            <w:shd w:val="clear" w:color="auto" w:fill="auto"/>
          </w:tcPr>
          <w:p w:rsidR="00BD1E95" w:rsidRPr="005A06FD" w:rsidRDefault="00BD1E95" w:rsidP="00646C00">
            <w:pPr>
              <w:spacing w:line="360" w:lineRule="auto"/>
              <w:rPr>
                <w:rFonts w:ascii="Book Antiqua" w:hAnsi="Book Antiqua"/>
                <w:sz w:val="24"/>
                <w:szCs w:val="24"/>
              </w:rPr>
            </w:pPr>
          </w:p>
        </w:tc>
        <w:tc>
          <w:tcPr>
            <w:tcW w:w="1560" w:type="dxa"/>
            <w:shd w:val="clear" w:color="auto" w:fill="auto"/>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Significance</w:t>
            </w:r>
          </w:p>
        </w:tc>
        <w:tc>
          <w:tcPr>
            <w:tcW w:w="2409" w:type="dxa"/>
            <w:shd w:val="clear" w:color="auto" w:fill="auto"/>
          </w:tcPr>
          <w:p w:rsidR="00BD1E95" w:rsidRPr="00FD33A2" w:rsidRDefault="00BD1E95" w:rsidP="00646C00">
            <w:pPr>
              <w:spacing w:line="360" w:lineRule="auto"/>
              <w:rPr>
                <w:rFonts w:ascii="Book Antiqua" w:eastAsia="宋体" w:hAnsi="Book Antiqua"/>
                <w:sz w:val="24"/>
                <w:szCs w:val="24"/>
                <w:lang w:eastAsia="zh-CN"/>
              </w:rPr>
            </w:pPr>
            <w:r>
              <w:rPr>
                <w:rFonts w:ascii="Book Antiqua" w:hAnsi="Book Antiqua"/>
                <w:sz w:val="24"/>
                <w:szCs w:val="24"/>
              </w:rPr>
              <w:t>NS</w:t>
            </w:r>
          </w:p>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w:t>
            </w:r>
            <w:r w:rsidRPr="00FD33A2">
              <w:rPr>
                <w:rFonts w:ascii="Book Antiqua" w:hAnsi="Book Antiqua"/>
                <w:i/>
                <w:sz w:val="24"/>
                <w:szCs w:val="24"/>
              </w:rPr>
              <w:t>P</w:t>
            </w:r>
            <w:r w:rsidRPr="005A06FD">
              <w:rPr>
                <w:rFonts w:ascii="Book Antiqua" w:hAnsi="Book Antiqua"/>
                <w:sz w:val="24"/>
                <w:szCs w:val="24"/>
              </w:rPr>
              <w:t xml:space="preserve"> = 0.14)</w:t>
            </w:r>
          </w:p>
        </w:tc>
        <w:tc>
          <w:tcPr>
            <w:tcW w:w="2127" w:type="dxa"/>
            <w:shd w:val="clear" w:color="auto" w:fill="auto"/>
          </w:tcPr>
          <w:p w:rsidR="00BD1E95" w:rsidRPr="00FD33A2" w:rsidRDefault="00BD1E95" w:rsidP="00646C00">
            <w:pPr>
              <w:spacing w:line="360" w:lineRule="auto"/>
              <w:rPr>
                <w:rFonts w:ascii="Book Antiqua" w:eastAsia="宋体" w:hAnsi="Book Antiqua"/>
                <w:sz w:val="24"/>
                <w:szCs w:val="24"/>
                <w:lang w:eastAsia="zh-CN"/>
              </w:rPr>
            </w:pPr>
            <w:r>
              <w:rPr>
                <w:rFonts w:ascii="Book Antiqua" w:hAnsi="Book Antiqua"/>
                <w:sz w:val="24"/>
                <w:szCs w:val="24"/>
              </w:rPr>
              <w:t>NS</w:t>
            </w:r>
          </w:p>
          <w:p w:rsidR="00BD1E95" w:rsidRPr="005A06FD" w:rsidRDefault="00BD1E95" w:rsidP="00646C00">
            <w:pPr>
              <w:spacing w:line="360" w:lineRule="auto"/>
              <w:rPr>
                <w:rFonts w:ascii="Book Antiqua" w:hAnsi="Book Antiqua"/>
                <w:sz w:val="24"/>
                <w:szCs w:val="24"/>
              </w:rPr>
            </w:pPr>
          </w:p>
        </w:tc>
        <w:tc>
          <w:tcPr>
            <w:tcW w:w="2976" w:type="dxa"/>
            <w:shd w:val="clear" w:color="auto" w:fill="auto"/>
          </w:tcPr>
          <w:p w:rsidR="00BD1E95" w:rsidRPr="00FD33A2" w:rsidRDefault="00BD1E95" w:rsidP="00646C00">
            <w:pPr>
              <w:spacing w:line="360" w:lineRule="auto"/>
              <w:rPr>
                <w:rFonts w:ascii="Book Antiqua" w:eastAsia="宋体" w:hAnsi="Book Antiqua"/>
                <w:sz w:val="24"/>
                <w:szCs w:val="24"/>
                <w:lang w:eastAsia="zh-CN"/>
              </w:rPr>
            </w:pPr>
            <w:r>
              <w:rPr>
                <w:rFonts w:ascii="Book Antiqua" w:hAnsi="Book Antiqua"/>
                <w:sz w:val="24"/>
                <w:szCs w:val="24"/>
              </w:rPr>
              <w:t>NS</w:t>
            </w:r>
          </w:p>
          <w:p w:rsidR="00BD1E95" w:rsidRPr="005A06FD" w:rsidRDefault="00BD1E95" w:rsidP="00646C00">
            <w:pPr>
              <w:spacing w:line="360" w:lineRule="auto"/>
              <w:rPr>
                <w:rFonts w:ascii="Book Antiqua" w:hAnsi="Book Antiqua"/>
                <w:sz w:val="24"/>
                <w:szCs w:val="24"/>
              </w:rPr>
            </w:pPr>
          </w:p>
        </w:tc>
      </w:tr>
      <w:tr w:rsidR="00BD1E95" w:rsidRPr="005A06FD" w:rsidTr="00646C00">
        <w:trPr>
          <w:trHeight w:val="257"/>
        </w:trPr>
        <w:tc>
          <w:tcPr>
            <w:tcW w:w="2693" w:type="dxa"/>
            <w:shd w:val="clear" w:color="auto" w:fill="auto"/>
          </w:tcPr>
          <w:p w:rsidR="00BD1E95" w:rsidRPr="005A06FD" w:rsidRDefault="00BD1E95" w:rsidP="00646C00">
            <w:pPr>
              <w:spacing w:line="360" w:lineRule="auto"/>
              <w:rPr>
                <w:rFonts w:ascii="Book Antiqua" w:hAnsi="Book Antiqua"/>
                <w:b/>
                <w:sz w:val="24"/>
                <w:szCs w:val="24"/>
              </w:rPr>
            </w:pPr>
            <w:r w:rsidRPr="005A06FD">
              <w:rPr>
                <w:rFonts w:ascii="Book Antiqua" w:hAnsi="Book Antiqua"/>
                <w:b/>
                <w:sz w:val="24"/>
                <w:szCs w:val="24"/>
              </w:rPr>
              <w:t>MRI analysis</w:t>
            </w:r>
          </w:p>
        </w:tc>
        <w:tc>
          <w:tcPr>
            <w:tcW w:w="1560" w:type="dxa"/>
            <w:shd w:val="clear" w:color="auto" w:fill="auto"/>
          </w:tcPr>
          <w:p w:rsidR="00BD1E95" w:rsidRPr="005A06FD" w:rsidRDefault="00BD1E95" w:rsidP="00646C00">
            <w:pPr>
              <w:spacing w:line="360" w:lineRule="auto"/>
              <w:rPr>
                <w:rFonts w:ascii="Book Antiqua" w:hAnsi="Book Antiqua"/>
                <w:sz w:val="24"/>
                <w:szCs w:val="24"/>
              </w:rPr>
            </w:pPr>
          </w:p>
        </w:tc>
        <w:tc>
          <w:tcPr>
            <w:tcW w:w="2409" w:type="dxa"/>
            <w:shd w:val="clear" w:color="auto" w:fill="auto"/>
          </w:tcPr>
          <w:p w:rsidR="00BD1E95" w:rsidRPr="005A06FD" w:rsidRDefault="00BD1E95" w:rsidP="00646C00">
            <w:pPr>
              <w:spacing w:line="360" w:lineRule="auto"/>
              <w:rPr>
                <w:rFonts w:ascii="Book Antiqua" w:hAnsi="Book Antiqua"/>
                <w:sz w:val="24"/>
                <w:szCs w:val="24"/>
              </w:rPr>
            </w:pPr>
          </w:p>
        </w:tc>
        <w:tc>
          <w:tcPr>
            <w:tcW w:w="2127" w:type="dxa"/>
            <w:shd w:val="clear" w:color="auto" w:fill="auto"/>
          </w:tcPr>
          <w:p w:rsidR="00BD1E95" w:rsidRPr="005A06FD" w:rsidRDefault="00BD1E95" w:rsidP="00646C00">
            <w:pPr>
              <w:spacing w:line="360" w:lineRule="auto"/>
              <w:rPr>
                <w:rFonts w:ascii="Book Antiqua" w:hAnsi="Book Antiqua"/>
                <w:sz w:val="24"/>
                <w:szCs w:val="24"/>
              </w:rPr>
            </w:pPr>
          </w:p>
        </w:tc>
        <w:tc>
          <w:tcPr>
            <w:tcW w:w="2976" w:type="dxa"/>
            <w:shd w:val="clear" w:color="auto" w:fill="auto"/>
          </w:tcPr>
          <w:p w:rsidR="00BD1E95" w:rsidRPr="005A06FD" w:rsidRDefault="00BD1E95" w:rsidP="00646C00">
            <w:pPr>
              <w:spacing w:line="360" w:lineRule="auto"/>
              <w:rPr>
                <w:rFonts w:ascii="Book Antiqua" w:hAnsi="Book Antiqua"/>
                <w:sz w:val="24"/>
                <w:szCs w:val="24"/>
              </w:rPr>
            </w:pPr>
          </w:p>
        </w:tc>
      </w:tr>
      <w:tr w:rsidR="00BD1E95" w:rsidRPr="005A06FD" w:rsidTr="00646C00">
        <w:trPr>
          <w:trHeight w:val="257"/>
        </w:trPr>
        <w:tc>
          <w:tcPr>
            <w:tcW w:w="2693" w:type="dxa"/>
            <w:vMerge w:val="restart"/>
            <w:shd w:val="clear" w:color="auto" w:fill="auto"/>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 xml:space="preserve">  Anterolateral</w:t>
            </w:r>
          </w:p>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rotatory translation</w:t>
            </w:r>
          </w:p>
        </w:tc>
        <w:tc>
          <w:tcPr>
            <w:tcW w:w="1560" w:type="dxa"/>
            <w:shd w:val="clear" w:color="auto" w:fill="auto"/>
          </w:tcPr>
          <w:p w:rsidR="00BD1E95" w:rsidRPr="005A06FD" w:rsidRDefault="00BD1E95" w:rsidP="00646C00">
            <w:pPr>
              <w:spacing w:line="360" w:lineRule="auto"/>
              <w:rPr>
                <w:rFonts w:ascii="Book Antiqua" w:hAnsi="Book Antiqua"/>
                <w:sz w:val="24"/>
                <w:szCs w:val="24"/>
              </w:rPr>
            </w:pPr>
            <w:proofErr w:type="spellStart"/>
            <w:r w:rsidRPr="005A06FD">
              <w:rPr>
                <w:rFonts w:ascii="Book Antiqua" w:hAnsi="Book Antiqua"/>
                <w:sz w:val="24"/>
                <w:szCs w:val="24"/>
              </w:rPr>
              <w:t>Corr</w:t>
            </w:r>
            <w:proofErr w:type="spellEnd"/>
            <w:r w:rsidRPr="005A06FD">
              <w:rPr>
                <w:rFonts w:ascii="Book Antiqua" w:hAnsi="Book Antiqua"/>
                <w:sz w:val="24"/>
                <w:szCs w:val="24"/>
              </w:rPr>
              <w:t xml:space="preserve"> (R)</w:t>
            </w:r>
          </w:p>
        </w:tc>
        <w:tc>
          <w:tcPr>
            <w:tcW w:w="2409" w:type="dxa"/>
            <w:shd w:val="clear" w:color="auto" w:fill="auto"/>
          </w:tcPr>
          <w:p w:rsidR="00BD1E95" w:rsidRPr="005A06FD" w:rsidRDefault="00BD1E95" w:rsidP="00646C00">
            <w:pPr>
              <w:spacing w:line="360" w:lineRule="auto"/>
              <w:rPr>
                <w:rFonts w:ascii="Book Antiqua" w:hAnsi="Book Antiqua"/>
                <w:b/>
                <w:sz w:val="24"/>
                <w:szCs w:val="24"/>
              </w:rPr>
            </w:pPr>
            <w:r w:rsidRPr="005A06FD">
              <w:rPr>
                <w:rFonts w:ascii="Book Antiqua" w:hAnsi="Book Antiqua"/>
                <w:b/>
                <w:sz w:val="24"/>
                <w:szCs w:val="24"/>
              </w:rPr>
              <w:t>0.42</w:t>
            </w:r>
          </w:p>
        </w:tc>
        <w:tc>
          <w:tcPr>
            <w:tcW w:w="2127" w:type="dxa"/>
            <w:shd w:val="clear" w:color="auto" w:fill="auto"/>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-0.13</w:t>
            </w:r>
          </w:p>
        </w:tc>
        <w:tc>
          <w:tcPr>
            <w:tcW w:w="2976" w:type="dxa"/>
            <w:shd w:val="clear" w:color="auto" w:fill="auto"/>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0.12</w:t>
            </w:r>
          </w:p>
        </w:tc>
      </w:tr>
      <w:tr w:rsidR="00BD1E95" w:rsidRPr="005A06FD" w:rsidTr="00646C00">
        <w:trPr>
          <w:trHeight w:val="257"/>
        </w:trPr>
        <w:tc>
          <w:tcPr>
            <w:tcW w:w="2693" w:type="dxa"/>
            <w:vMerge/>
            <w:shd w:val="clear" w:color="auto" w:fill="auto"/>
          </w:tcPr>
          <w:p w:rsidR="00BD1E95" w:rsidRPr="005A06FD" w:rsidRDefault="00BD1E95" w:rsidP="00646C00">
            <w:pPr>
              <w:spacing w:line="360" w:lineRule="auto"/>
              <w:rPr>
                <w:rFonts w:ascii="Book Antiqua" w:hAnsi="Book Antiqua"/>
                <w:sz w:val="24"/>
                <w:szCs w:val="24"/>
              </w:rPr>
            </w:pPr>
          </w:p>
        </w:tc>
        <w:tc>
          <w:tcPr>
            <w:tcW w:w="1560" w:type="dxa"/>
            <w:shd w:val="clear" w:color="auto" w:fill="auto"/>
          </w:tcPr>
          <w:p w:rsidR="00BD1E95" w:rsidRPr="005A06FD" w:rsidRDefault="00BD1E95" w:rsidP="00646C00">
            <w:pPr>
              <w:spacing w:line="360" w:lineRule="auto"/>
              <w:rPr>
                <w:rFonts w:ascii="Book Antiqua" w:hAnsi="Book Antiqua"/>
                <w:sz w:val="24"/>
                <w:szCs w:val="24"/>
              </w:rPr>
            </w:pPr>
            <w:r w:rsidRPr="005A06FD">
              <w:rPr>
                <w:rFonts w:ascii="Book Antiqua" w:hAnsi="Book Antiqua"/>
                <w:sz w:val="24"/>
                <w:szCs w:val="24"/>
              </w:rPr>
              <w:t>Significance</w:t>
            </w:r>
          </w:p>
        </w:tc>
        <w:tc>
          <w:tcPr>
            <w:tcW w:w="2409" w:type="dxa"/>
            <w:shd w:val="clear" w:color="auto" w:fill="auto"/>
          </w:tcPr>
          <w:p w:rsidR="00BD1E95" w:rsidRPr="005A06FD" w:rsidRDefault="00BD1E95" w:rsidP="00646C00">
            <w:pPr>
              <w:spacing w:line="360" w:lineRule="auto"/>
              <w:rPr>
                <w:rFonts w:ascii="Book Antiqua" w:hAnsi="Book Antiqua"/>
                <w:b/>
                <w:sz w:val="24"/>
                <w:szCs w:val="24"/>
              </w:rPr>
            </w:pPr>
            <w:r w:rsidRPr="00FD33A2">
              <w:rPr>
                <w:rFonts w:ascii="Book Antiqua" w:hAnsi="Book Antiqua"/>
                <w:i/>
                <w:sz w:val="24"/>
                <w:szCs w:val="24"/>
              </w:rPr>
              <w:t>P</w:t>
            </w:r>
            <w:r w:rsidRPr="005A06FD">
              <w:rPr>
                <w:rFonts w:ascii="Book Antiqua" w:hAnsi="Book Antiqua"/>
                <w:b/>
                <w:sz w:val="24"/>
                <w:szCs w:val="24"/>
              </w:rPr>
              <w:t xml:space="preserve"> &lt; 0.01</w:t>
            </w:r>
          </w:p>
        </w:tc>
        <w:tc>
          <w:tcPr>
            <w:tcW w:w="2127" w:type="dxa"/>
            <w:shd w:val="clear" w:color="auto" w:fill="auto"/>
          </w:tcPr>
          <w:p w:rsidR="00BD1E95" w:rsidRPr="005A06FD" w:rsidRDefault="00BD1E95" w:rsidP="00646C00">
            <w:pPr>
              <w:spacing w:line="360" w:lineRule="auto"/>
              <w:rPr>
                <w:rFonts w:ascii="Book Antiqua" w:hAnsi="Book Antiqua"/>
                <w:sz w:val="24"/>
                <w:szCs w:val="24"/>
              </w:rPr>
            </w:pPr>
            <w:r w:rsidRPr="00560E6A">
              <w:rPr>
                <w:rFonts w:ascii="Book Antiqua" w:hAnsi="Book Antiqua"/>
                <w:sz w:val="24"/>
                <w:szCs w:val="24"/>
              </w:rPr>
              <w:t>NS</w:t>
            </w:r>
          </w:p>
        </w:tc>
        <w:tc>
          <w:tcPr>
            <w:tcW w:w="2976" w:type="dxa"/>
            <w:shd w:val="clear" w:color="auto" w:fill="auto"/>
          </w:tcPr>
          <w:p w:rsidR="00BD1E95" w:rsidRPr="005A06FD" w:rsidRDefault="00BD1E95" w:rsidP="00646C00">
            <w:pPr>
              <w:spacing w:line="360" w:lineRule="auto"/>
              <w:rPr>
                <w:rFonts w:ascii="Book Antiqua" w:hAnsi="Book Antiqua"/>
                <w:sz w:val="24"/>
                <w:szCs w:val="24"/>
              </w:rPr>
            </w:pPr>
            <w:r w:rsidRPr="00560E6A">
              <w:rPr>
                <w:rFonts w:ascii="Book Antiqua" w:hAnsi="Book Antiqua"/>
                <w:sz w:val="24"/>
                <w:szCs w:val="24"/>
              </w:rPr>
              <w:t>NS</w:t>
            </w:r>
          </w:p>
        </w:tc>
      </w:tr>
    </w:tbl>
    <w:p w:rsidR="00BD1E95" w:rsidRDefault="00BD1E95" w:rsidP="00BD1E95">
      <w:pPr>
        <w:spacing w:line="360" w:lineRule="auto"/>
        <w:rPr>
          <w:rFonts w:ascii="Book Antiqua" w:eastAsia="宋体" w:hAnsi="Book Antiqua"/>
          <w:sz w:val="24"/>
          <w:szCs w:val="24"/>
          <w:lang w:eastAsia="zh-CN"/>
        </w:rPr>
      </w:pPr>
    </w:p>
    <w:p w:rsidR="00BD1E95" w:rsidRPr="005A06FD" w:rsidRDefault="00BD1E95" w:rsidP="00BD1E95">
      <w:pPr>
        <w:spacing w:line="360" w:lineRule="auto"/>
        <w:rPr>
          <w:rFonts w:ascii="Book Antiqua" w:hAnsi="Book Antiqua"/>
          <w:sz w:val="24"/>
          <w:szCs w:val="24"/>
        </w:rPr>
      </w:pPr>
      <w:r w:rsidRPr="005A06FD">
        <w:rPr>
          <w:rFonts w:ascii="Book Antiqua" w:hAnsi="Book Antiqua"/>
          <w:sz w:val="24"/>
          <w:szCs w:val="24"/>
        </w:rPr>
        <w:t>Anterolateral rotatory translation</w:t>
      </w:r>
      <w:r>
        <w:rPr>
          <w:rFonts w:ascii="Book Antiqua" w:eastAsia="宋体" w:hAnsi="Book Antiqua" w:hint="eastAsia"/>
          <w:sz w:val="24"/>
          <w:szCs w:val="24"/>
          <w:lang w:eastAsia="zh-CN"/>
        </w:rPr>
        <w:t>:</w:t>
      </w:r>
      <w:r w:rsidRPr="005A06FD">
        <w:rPr>
          <w:rFonts w:ascii="Book Antiqua" w:hAnsi="Book Antiqua"/>
          <w:sz w:val="24"/>
          <w:szCs w:val="24"/>
        </w:rPr>
        <w:t xml:space="preserve"> Difference of anterior </w:t>
      </w:r>
      <w:proofErr w:type="spellStart"/>
      <w:r w:rsidRPr="005A06FD">
        <w:rPr>
          <w:rFonts w:ascii="Book Antiqua" w:hAnsi="Book Antiqua"/>
          <w:sz w:val="24"/>
          <w:szCs w:val="24"/>
        </w:rPr>
        <w:t>tibial</w:t>
      </w:r>
      <w:proofErr w:type="spellEnd"/>
      <w:r w:rsidRPr="005A06FD">
        <w:rPr>
          <w:rFonts w:ascii="Book Antiqua" w:hAnsi="Book Antiqua"/>
          <w:sz w:val="24"/>
          <w:szCs w:val="24"/>
        </w:rPr>
        <w:t xml:space="preserve"> translation between lateral minus medial compartment</w:t>
      </w:r>
      <w:r w:rsidR="007353B7">
        <w:rPr>
          <w:rFonts w:ascii="Book Antiqua" w:eastAsia="宋体" w:hAnsi="Book Antiqua" w:hint="eastAsia"/>
          <w:sz w:val="24"/>
          <w:szCs w:val="24"/>
          <w:lang w:eastAsia="zh-CN"/>
        </w:rPr>
        <w:t>;</w:t>
      </w:r>
      <w:r>
        <w:rPr>
          <w:rFonts w:ascii="Book Antiqua" w:eastAsia="宋体" w:hAnsi="Book Antiqua" w:hint="eastAsia"/>
          <w:sz w:val="24"/>
          <w:szCs w:val="24"/>
          <w:lang w:eastAsia="zh-CN"/>
        </w:rPr>
        <w:t xml:space="preserve"> </w:t>
      </w:r>
      <w:r>
        <w:rPr>
          <w:rFonts w:ascii="Book Antiqua" w:hAnsi="Book Antiqua"/>
          <w:sz w:val="24"/>
          <w:szCs w:val="24"/>
        </w:rPr>
        <w:t>NS</w:t>
      </w:r>
      <w:r>
        <w:rPr>
          <w:rFonts w:ascii="Book Antiqua" w:eastAsia="宋体" w:hAnsi="Book Antiqua" w:hint="eastAsia"/>
          <w:sz w:val="24"/>
          <w:szCs w:val="24"/>
          <w:lang w:eastAsia="zh-CN"/>
        </w:rPr>
        <w:t>: Not significantly.</w:t>
      </w:r>
    </w:p>
    <w:p w:rsidR="00BD1E95" w:rsidRPr="00F67D75" w:rsidRDefault="00BD1E95" w:rsidP="00BD1E95"/>
    <w:p w:rsidR="00521382" w:rsidRPr="00521382" w:rsidRDefault="00521382" w:rsidP="005A06FD">
      <w:pPr>
        <w:pStyle w:val="EndNoteBibliography"/>
        <w:spacing w:line="360" w:lineRule="auto"/>
        <w:rPr>
          <w:rFonts w:ascii="Book Antiqua" w:eastAsia="宋体" w:hAnsi="Book Antiqua" w:cs="Times New Roman"/>
          <w:sz w:val="24"/>
          <w:szCs w:val="24"/>
          <w:lang w:eastAsia="zh-CN"/>
        </w:rPr>
      </w:pPr>
    </w:p>
    <w:sectPr w:rsidR="00521382" w:rsidRPr="00521382" w:rsidSect="00C841AD">
      <w:headerReference w:type="even" r:id="rId21"/>
      <w:headerReference w:type="default" r:id="rId22"/>
      <w:pgSz w:w="11906" w:h="16838"/>
      <w:pgMar w:top="1985" w:right="1701" w:bottom="1701" w:left="1701"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1711B5" w15:done="0"/>
  <w15:commentEx w15:paraId="5D0F088C" w15:done="0"/>
  <w15:commentEx w15:paraId="24C7BAC1" w15:done="0"/>
  <w15:commentEx w15:paraId="425E1B42" w15:done="0"/>
  <w15:commentEx w15:paraId="0FDB823E" w15:done="0"/>
  <w15:commentEx w15:paraId="04D93DB7" w15:done="0"/>
  <w15:commentEx w15:paraId="64AE0220" w15:done="0"/>
  <w15:commentEx w15:paraId="120ADF4D" w15:done="0"/>
  <w15:commentEx w15:paraId="46254758" w15:done="0"/>
  <w15:commentEx w15:paraId="63369467" w15:done="0"/>
  <w15:commentEx w15:paraId="1403499F" w15:done="0"/>
  <w15:commentEx w15:paraId="5D2C045E" w15:paraIdParent="1403499F" w15:done="0"/>
  <w15:commentEx w15:paraId="7CB07F68" w15:done="0"/>
  <w15:commentEx w15:paraId="1A14C340" w15:done="0"/>
  <w15:commentEx w15:paraId="0953FF0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787" w:rsidRDefault="00651787">
      <w:r>
        <w:separator/>
      </w:r>
    </w:p>
  </w:endnote>
  <w:endnote w:type="continuationSeparator" w:id="0">
    <w:p w:rsidR="00651787" w:rsidRDefault="0065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PGothic">
    <w:altName w:val="ＭＳ Ｐゴシック"/>
    <w:charset w:val="80"/>
    <w:family w:val="swiss"/>
    <w:pitch w:val="variable"/>
    <w:sig w:usb0="A00002BF" w:usb1="68C7FCFB" w:usb2="00000010" w:usb3="00000000" w:csb0="000200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A00002BF" w:usb1="68C7FCFB" w:usb2="00000010" w:usb3="00000000" w:csb0="0002009F" w:csb1="00000000"/>
  </w:font>
  <w:font w:name="Arial Unicode MS">
    <w:panose1 w:val="020B0604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hakuyoxingshu7000"/>
    <w:charset w:val="00"/>
    <w:family w:val="roman"/>
    <w:pitch w:val="default"/>
    <w:sig w:usb0="00000000" w:usb1="00000000" w:usb2="00000010" w:usb3="00000000" w:csb0="00040001" w:csb1="00000000"/>
  </w:font>
  <w:font w:name="System">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微软雅黑">
    <w:altName w:val="@Songti SC Regular"/>
    <w:charset w:val="86"/>
    <w:family w:val="swiss"/>
    <w:pitch w:val="variable"/>
    <w:sig w:usb0="80000287" w:usb1="280F3C52" w:usb2="00000016" w:usb3="00000000" w:csb0="0004001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787" w:rsidRDefault="00651787">
      <w:r>
        <w:separator/>
      </w:r>
    </w:p>
  </w:footnote>
  <w:footnote w:type="continuationSeparator" w:id="0">
    <w:p w:rsidR="00651787" w:rsidRDefault="006517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95" w:rsidRDefault="00BD1E95" w:rsidP="002E0771">
    <w:pPr>
      <w:pStyle w:val="Header"/>
      <w:framePr w:wrap="around" w:vAnchor="text" w:hAnchor="margin" w:xAlign="right" w:y="1"/>
      <w:rPr>
        <w:rStyle w:val="PageNumber"/>
      </w:rPr>
    </w:pPr>
    <w:r>
      <w:rPr>
        <w:rStyle w:val="PageNumber"/>
      </w:rPr>
      <w:t xml:space="preserve">PAGE  </w:t>
    </w:r>
  </w:p>
  <w:p w:rsidR="00BD1E95" w:rsidRDefault="00BD1E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95" w:rsidRDefault="00364DB0" w:rsidP="002E0771">
    <w:pPr>
      <w:pStyle w:val="Header"/>
      <w:framePr w:wrap="around" w:vAnchor="text" w:hAnchor="margin" w:xAlign="right" w:y="1"/>
      <w:rPr>
        <w:rStyle w:val="PageNumber"/>
      </w:rPr>
    </w:pPr>
    <w:r>
      <w:rPr>
        <w:rStyle w:val="PageNumber"/>
      </w:rPr>
      <w:fldChar w:fldCharType="begin"/>
    </w:r>
    <w:r w:rsidR="00BD1E95">
      <w:rPr>
        <w:rStyle w:val="PageNumber"/>
      </w:rPr>
      <w:instrText xml:space="preserve">PAGE  </w:instrText>
    </w:r>
    <w:r>
      <w:rPr>
        <w:rStyle w:val="PageNumber"/>
      </w:rPr>
      <w:fldChar w:fldCharType="separate"/>
    </w:r>
    <w:r w:rsidR="00FD0F4A">
      <w:rPr>
        <w:rStyle w:val="PageNumber"/>
        <w:noProof/>
      </w:rPr>
      <w:t>31</w:t>
    </w:r>
    <w:r>
      <w:rPr>
        <w:rStyle w:val="PageNumber"/>
      </w:rPr>
      <w:fldChar w:fldCharType="end"/>
    </w:r>
  </w:p>
  <w:p w:rsidR="00BD1E95" w:rsidRDefault="00BD1E95">
    <w:pPr>
      <w:pStyle w:val="Header"/>
      <w:ind w:right="360"/>
    </w:pPr>
    <w:r>
      <w:rPr>
        <w:rFonts w:hint="eastAsia"/>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60" w:rsidRDefault="00C11660" w:rsidP="002E0771">
    <w:pPr>
      <w:pStyle w:val="Header"/>
      <w:framePr w:wrap="around" w:vAnchor="text" w:hAnchor="margin" w:xAlign="right" w:y="1"/>
      <w:rPr>
        <w:rStyle w:val="PageNumber"/>
      </w:rPr>
    </w:pPr>
    <w:r>
      <w:rPr>
        <w:rStyle w:val="PageNumber"/>
      </w:rPr>
      <w:t xml:space="preserve">PAGE  </w:t>
    </w:r>
  </w:p>
  <w:p w:rsidR="00C11660" w:rsidRDefault="00C11660">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60" w:rsidRDefault="00364DB0" w:rsidP="002E0771">
    <w:pPr>
      <w:pStyle w:val="Header"/>
      <w:framePr w:wrap="around" w:vAnchor="text" w:hAnchor="margin" w:xAlign="right" w:y="1"/>
      <w:rPr>
        <w:rStyle w:val="PageNumber"/>
      </w:rPr>
    </w:pPr>
    <w:r>
      <w:rPr>
        <w:rStyle w:val="PageNumber"/>
      </w:rPr>
      <w:fldChar w:fldCharType="begin"/>
    </w:r>
    <w:r w:rsidR="00C11660">
      <w:rPr>
        <w:rStyle w:val="PageNumber"/>
      </w:rPr>
      <w:instrText xml:space="preserve">PAGE  </w:instrText>
    </w:r>
    <w:r>
      <w:rPr>
        <w:rStyle w:val="PageNumber"/>
      </w:rPr>
      <w:fldChar w:fldCharType="separate"/>
    </w:r>
    <w:r w:rsidR="00FD0F4A">
      <w:rPr>
        <w:rStyle w:val="PageNumber"/>
        <w:noProof/>
      </w:rPr>
      <w:t>32</w:t>
    </w:r>
    <w:r>
      <w:rPr>
        <w:rStyle w:val="PageNumber"/>
      </w:rPr>
      <w:fldChar w:fldCharType="end"/>
    </w:r>
  </w:p>
  <w:p w:rsidR="00C11660" w:rsidRDefault="00C11660">
    <w:pPr>
      <w:pStyle w:val="Header"/>
      <w:ind w:right="360"/>
    </w:pPr>
    <w:r>
      <w:rPr>
        <w:rFonts w:hint="eastAsi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BEC86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B4CD12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F72858D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DF6A83A2"/>
    <w:lvl w:ilvl="0">
      <w:start w:val="1"/>
      <w:numFmt w:val="decimal"/>
      <w:lvlText w:val="%1."/>
      <w:lvlJc w:val="left"/>
      <w:pPr>
        <w:tabs>
          <w:tab w:val="num" w:pos="785"/>
        </w:tabs>
        <w:ind w:leftChars="200" w:left="785" w:hangingChars="200" w:hanging="360"/>
      </w:pPr>
    </w:lvl>
  </w:abstractNum>
  <w:abstractNum w:abstractNumId="4">
    <w:nsid w:val="FFFFFF81"/>
    <w:multiLevelType w:val="singleLevel"/>
    <w:tmpl w:val="EAD6C7B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5">
    <w:nsid w:val="FFFFFF82"/>
    <w:multiLevelType w:val="singleLevel"/>
    <w:tmpl w:val="A50088E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6">
    <w:nsid w:val="FFFFFF83"/>
    <w:multiLevelType w:val="singleLevel"/>
    <w:tmpl w:val="AE7A163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nsid w:val="FFFFFF88"/>
    <w:multiLevelType w:val="singleLevel"/>
    <w:tmpl w:val="ED4E7B48"/>
    <w:lvl w:ilvl="0">
      <w:start w:val="1"/>
      <w:numFmt w:val="decimal"/>
      <w:lvlText w:val="%1."/>
      <w:lvlJc w:val="left"/>
      <w:pPr>
        <w:tabs>
          <w:tab w:val="num" w:pos="360"/>
        </w:tabs>
        <w:ind w:left="360" w:hangingChars="200" w:hanging="360"/>
      </w:pPr>
    </w:lvl>
  </w:abstractNum>
  <w:abstractNum w:abstractNumId="8">
    <w:nsid w:val="FFFFFF89"/>
    <w:multiLevelType w:val="singleLevel"/>
    <w:tmpl w:val="A566C070"/>
    <w:lvl w:ilvl="0">
      <w:start w:val="1"/>
      <w:numFmt w:val="bullet"/>
      <w:lvlText w:val=""/>
      <w:lvlJc w:val="left"/>
      <w:pPr>
        <w:tabs>
          <w:tab w:val="num" w:pos="360"/>
        </w:tabs>
        <w:ind w:left="360" w:hangingChars="200" w:hanging="360"/>
      </w:pPr>
      <w:rPr>
        <w:rFonts w:ascii="Wingdings" w:hAnsi="Wingdings" w:hint="default"/>
      </w:rPr>
    </w:lvl>
  </w:abstractNum>
  <w:abstractNum w:abstractNumId="9">
    <w:nsid w:val="09715CE7"/>
    <w:multiLevelType w:val="multilevel"/>
    <w:tmpl w:val="BD1A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A271CE"/>
    <w:multiLevelType w:val="hybridMultilevel"/>
    <w:tmpl w:val="F65CCF7C"/>
    <w:lvl w:ilvl="0" w:tplc="A5B8EC3A">
      <w:start w:val="1"/>
      <w:numFmt w:val="decimal"/>
      <w:lvlText w:val="%1."/>
      <w:lvlJc w:val="left"/>
      <w:pPr>
        <w:tabs>
          <w:tab w:val="num" w:pos="978"/>
        </w:tabs>
        <w:ind w:left="978" w:hanging="735"/>
      </w:pPr>
      <w:rPr>
        <w:rFonts w:hint="eastAsia"/>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11">
    <w:nsid w:val="1116238E"/>
    <w:multiLevelType w:val="multilevel"/>
    <w:tmpl w:val="908C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9107AF"/>
    <w:multiLevelType w:val="multilevel"/>
    <w:tmpl w:val="F76C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C80135"/>
    <w:multiLevelType w:val="multilevel"/>
    <w:tmpl w:val="E922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E11CB0"/>
    <w:multiLevelType w:val="hybridMultilevel"/>
    <w:tmpl w:val="F6D0531E"/>
    <w:lvl w:ilvl="0" w:tplc="0FA8F5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BCD3180"/>
    <w:multiLevelType w:val="multilevel"/>
    <w:tmpl w:val="7E3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885225"/>
    <w:multiLevelType w:val="multilevel"/>
    <w:tmpl w:val="5E44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AE6988"/>
    <w:multiLevelType w:val="multilevel"/>
    <w:tmpl w:val="B308C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4D5F1A"/>
    <w:multiLevelType w:val="multilevel"/>
    <w:tmpl w:val="746A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A1325"/>
    <w:multiLevelType w:val="multilevel"/>
    <w:tmpl w:val="543AB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470A1A"/>
    <w:multiLevelType w:val="multilevel"/>
    <w:tmpl w:val="7052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2E4578"/>
    <w:multiLevelType w:val="multilevel"/>
    <w:tmpl w:val="9EBA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2A4CD5"/>
    <w:multiLevelType w:val="hybridMultilevel"/>
    <w:tmpl w:val="92623938"/>
    <w:lvl w:ilvl="0" w:tplc="BE9AB2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9675C8"/>
    <w:multiLevelType w:val="multilevel"/>
    <w:tmpl w:val="8A8EE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E72E8F"/>
    <w:multiLevelType w:val="multilevel"/>
    <w:tmpl w:val="B424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EA7BDA"/>
    <w:multiLevelType w:val="multilevel"/>
    <w:tmpl w:val="464C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186132"/>
    <w:multiLevelType w:val="multilevel"/>
    <w:tmpl w:val="F652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506CC0"/>
    <w:multiLevelType w:val="multilevel"/>
    <w:tmpl w:val="B138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EB68E5"/>
    <w:multiLevelType w:val="multilevel"/>
    <w:tmpl w:val="EB5A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6"/>
  </w:num>
  <w:num w:numId="3">
    <w:abstractNumId w:val="17"/>
  </w:num>
  <w:num w:numId="4">
    <w:abstractNumId w:val="11"/>
  </w:num>
  <w:num w:numId="5">
    <w:abstractNumId w:val="23"/>
  </w:num>
  <w:num w:numId="6">
    <w:abstractNumId w:val="9"/>
  </w:num>
  <w:num w:numId="7">
    <w:abstractNumId w:val="21"/>
  </w:num>
  <w:num w:numId="8">
    <w:abstractNumId w:val="25"/>
  </w:num>
  <w:num w:numId="9">
    <w:abstractNumId w:val="18"/>
  </w:num>
  <w:num w:numId="10">
    <w:abstractNumId w:val="15"/>
  </w:num>
  <w:num w:numId="11">
    <w:abstractNumId w:val="12"/>
  </w:num>
  <w:num w:numId="12">
    <w:abstractNumId w:val="13"/>
  </w:num>
  <w:num w:numId="13">
    <w:abstractNumId w:val="27"/>
  </w:num>
  <w:num w:numId="14">
    <w:abstractNumId w:val="28"/>
  </w:num>
  <w:num w:numId="15">
    <w:abstractNumId w:val="20"/>
  </w:num>
  <w:num w:numId="16">
    <w:abstractNumId w:val="16"/>
  </w:num>
  <w:num w:numId="17">
    <w:abstractNumId w:val="24"/>
  </w:num>
  <w:num w:numId="18">
    <w:abstractNumId w:val="10"/>
  </w:num>
  <w:num w:numId="19">
    <w:abstractNumId w:val="8"/>
  </w:num>
  <w:num w:numId="20">
    <w:abstractNumId w:val="6"/>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 w:numId="28">
    <w:abstractNumId w:val="14"/>
  </w:num>
  <w:num w:numId="29">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sutaka TASHIRO">
    <w15:presenceInfo w15:providerId="Windows Live" w15:userId="e929ccb62266ef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336C9"/>
    <w:rsid w:val="00002D07"/>
    <w:rsid w:val="00056724"/>
    <w:rsid w:val="0009340A"/>
    <w:rsid w:val="000B0389"/>
    <w:rsid w:val="000C2FDA"/>
    <w:rsid w:val="000D6BDC"/>
    <w:rsid w:val="000E36AE"/>
    <w:rsid w:val="000F0CF6"/>
    <w:rsid w:val="000F67B0"/>
    <w:rsid w:val="00114821"/>
    <w:rsid w:val="001545B2"/>
    <w:rsid w:val="00217A50"/>
    <w:rsid w:val="0022240B"/>
    <w:rsid w:val="00247538"/>
    <w:rsid w:val="002703BA"/>
    <w:rsid w:val="002C1762"/>
    <w:rsid w:val="002E0771"/>
    <w:rsid w:val="00313921"/>
    <w:rsid w:val="00315F2A"/>
    <w:rsid w:val="00317662"/>
    <w:rsid w:val="003336C9"/>
    <w:rsid w:val="00364DB0"/>
    <w:rsid w:val="003813CD"/>
    <w:rsid w:val="0038358C"/>
    <w:rsid w:val="00386444"/>
    <w:rsid w:val="003E054A"/>
    <w:rsid w:val="003E23FE"/>
    <w:rsid w:val="003E3DB6"/>
    <w:rsid w:val="00404984"/>
    <w:rsid w:val="00430B30"/>
    <w:rsid w:val="00471CC6"/>
    <w:rsid w:val="00497666"/>
    <w:rsid w:val="004B00D6"/>
    <w:rsid w:val="004F3851"/>
    <w:rsid w:val="00521382"/>
    <w:rsid w:val="00547377"/>
    <w:rsid w:val="005721CC"/>
    <w:rsid w:val="0058186A"/>
    <w:rsid w:val="00581A9B"/>
    <w:rsid w:val="005A0094"/>
    <w:rsid w:val="005A06FD"/>
    <w:rsid w:val="005A569F"/>
    <w:rsid w:val="005B0D42"/>
    <w:rsid w:val="005B2BDF"/>
    <w:rsid w:val="005E6ADF"/>
    <w:rsid w:val="00615AB5"/>
    <w:rsid w:val="006217B7"/>
    <w:rsid w:val="00624E8A"/>
    <w:rsid w:val="00641026"/>
    <w:rsid w:val="00646258"/>
    <w:rsid w:val="00651787"/>
    <w:rsid w:val="006656B3"/>
    <w:rsid w:val="006759F5"/>
    <w:rsid w:val="00681F7F"/>
    <w:rsid w:val="006A30D4"/>
    <w:rsid w:val="006C48A7"/>
    <w:rsid w:val="006C7C79"/>
    <w:rsid w:val="006D3E33"/>
    <w:rsid w:val="006F36CA"/>
    <w:rsid w:val="0072049D"/>
    <w:rsid w:val="00725F3A"/>
    <w:rsid w:val="0073501A"/>
    <w:rsid w:val="007353B7"/>
    <w:rsid w:val="007C3D5B"/>
    <w:rsid w:val="007E3439"/>
    <w:rsid w:val="0085083D"/>
    <w:rsid w:val="00862A30"/>
    <w:rsid w:val="00867504"/>
    <w:rsid w:val="00875FF9"/>
    <w:rsid w:val="00877C29"/>
    <w:rsid w:val="00895BB1"/>
    <w:rsid w:val="008A62F9"/>
    <w:rsid w:val="008E0183"/>
    <w:rsid w:val="009A0092"/>
    <w:rsid w:val="009D4629"/>
    <w:rsid w:val="00A50BF6"/>
    <w:rsid w:val="00A823BD"/>
    <w:rsid w:val="00AA0A67"/>
    <w:rsid w:val="00AC7D7A"/>
    <w:rsid w:val="00AD0329"/>
    <w:rsid w:val="00AF34D7"/>
    <w:rsid w:val="00B35923"/>
    <w:rsid w:val="00B56F1A"/>
    <w:rsid w:val="00B65B21"/>
    <w:rsid w:val="00B76EE0"/>
    <w:rsid w:val="00BA2610"/>
    <w:rsid w:val="00BD1E95"/>
    <w:rsid w:val="00C11660"/>
    <w:rsid w:val="00C34F62"/>
    <w:rsid w:val="00C531CB"/>
    <w:rsid w:val="00C8263E"/>
    <w:rsid w:val="00C841AD"/>
    <w:rsid w:val="00C871D7"/>
    <w:rsid w:val="00C95F01"/>
    <w:rsid w:val="00CA130F"/>
    <w:rsid w:val="00CA7590"/>
    <w:rsid w:val="00CC2192"/>
    <w:rsid w:val="00CE33A0"/>
    <w:rsid w:val="00D0639B"/>
    <w:rsid w:val="00D2221C"/>
    <w:rsid w:val="00D3035A"/>
    <w:rsid w:val="00D32E04"/>
    <w:rsid w:val="00D41305"/>
    <w:rsid w:val="00D44712"/>
    <w:rsid w:val="00D66D09"/>
    <w:rsid w:val="00D97CEE"/>
    <w:rsid w:val="00DC1BC8"/>
    <w:rsid w:val="00E04AD5"/>
    <w:rsid w:val="00E31F5D"/>
    <w:rsid w:val="00E47DB0"/>
    <w:rsid w:val="00E66B0E"/>
    <w:rsid w:val="00EE5C7C"/>
    <w:rsid w:val="00EF4CE5"/>
    <w:rsid w:val="00EF60F1"/>
    <w:rsid w:val="00F358E3"/>
    <w:rsid w:val="00F3626F"/>
    <w:rsid w:val="00F5376A"/>
    <w:rsid w:val="00F63918"/>
    <w:rsid w:val="00F728F1"/>
    <w:rsid w:val="00FC40D6"/>
    <w:rsid w:val="00FD0F4A"/>
    <w:rsid w:val="00FD33A2"/>
    <w:rsid w:val="00FF6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C9"/>
    <w:pPr>
      <w:jc w:val="both"/>
    </w:pPr>
    <w:rPr>
      <w:rFonts w:ascii="Arial" w:eastAsia="MS PGothic" w:hAnsi="Arial" w:cs="Arial"/>
      <w:kern w:val="0"/>
      <w:szCs w:val="21"/>
    </w:rPr>
  </w:style>
  <w:style w:type="paragraph" w:styleId="Heading1">
    <w:name w:val="heading 1"/>
    <w:aliases w:val=" Char"/>
    <w:basedOn w:val="Normal"/>
    <w:link w:val="1Char"/>
    <w:uiPriority w:val="9"/>
    <w:qFormat/>
    <w:rsid w:val="003336C9"/>
    <w:pPr>
      <w:spacing w:before="100" w:beforeAutospacing="1" w:after="100" w:afterAutospacing="1"/>
      <w:jc w:val="left"/>
      <w:outlineLvl w:val="0"/>
    </w:pPr>
    <w:rPr>
      <w:rFonts w:ascii="MS PGothic" w:hAnsi="MS PGothic" w:cs="Times New Roman"/>
      <w:b/>
      <w:bCs/>
      <w:kern w:val="36"/>
      <w:sz w:val="48"/>
      <w:szCs w:val="48"/>
    </w:rPr>
  </w:style>
  <w:style w:type="paragraph" w:styleId="Heading2">
    <w:name w:val="heading 2"/>
    <w:basedOn w:val="Normal"/>
    <w:link w:val="2Char"/>
    <w:uiPriority w:val="9"/>
    <w:qFormat/>
    <w:rsid w:val="003336C9"/>
    <w:pPr>
      <w:spacing w:before="100" w:beforeAutospacing="1" w:after="100" w:afterAutospacing="1"/>
      <w:jc w:val="left"/>
      <w:outlineLvl w:val="1"/>
    </w:pPr>
    <w:rPr>
      <w:rFonts w:ascii="MS PGothic" w:hAnsi="MS PGothic" w:cs="Times New Roman"/>
      <w:b/>
      <w:bCs/>
      <w:sz w:val="36"/>
      <w:szCs w:val="36"/>
    </w:rPr>
  </w:style>
  <w:style w:type="paragraph" w:styleId="Heading3">
    <w:name w:val="heading 3"/>
    <w:basedOn w:val="Normal"/>
    <w:link w:val="3Char"/>
    <w:uiPriority w:val="9"/>
    <w:qFormat/>
    <w:rsid w:val="003336C9"/>
    <w:pPr>
      <w:spacing w:before="100" w:beforeAutospacing="1" w:after="100" w:afterAutospacing="1"/>
      <w:jc w:val="left"/>
      <w:outlineLvl w:val="2"/>
    </w:pPr>
    <w:rPr>
      <w:rFonts w:ascii="MS PGothic" w:hAnsi="MS PGothic" w:cs="Times New Roman"/>
      <w:b/>
      <w:bCs/>
      <w:sz w:val="27"/>
      <w:szCs w:val="27"/>
    </w:rPr>
  </w:style>
  <w:style w:type="paragraph" w:styleId="Heading5">
    <w:name w:val="heading 5"/>
    <w:basedOn w:val="Normal"/>
    <w:link w:val="5Char"/>
    <w:uiPriority w:val="9"/>
    <w:qFormat/>
    <w:rsid w:val="003336C9"/>
    <w:pPr>
      <w:spacing w:before="100" w:beforeAutospacing="1" w:after="100" w:afterAutospacing="1"/>
      <w:jc w:val="left"/>
      <w:outlineLvl w:val="4"/>
    </w:pPr>
    <w:rPr>
      <w:rFonts w:ascii="MS PGothic" w:hAnsi="MS PGothic"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aliases w:val=" Char Char1"/>
    <w:link w:val="Heading1"/>
    <w:uiPriority w:val="9"/>
    <w:rsid w:val="003336C9"/>
    <w:rPr>
      <w:rFonts w:ascii="MS PGothic" w:eastAsia="MS PGothic" w:hAnsi="MS PGothic" w:cs="Times New Roman"/>
      <w:b/>
      <w:bCs/>
      <w:kern w:val="36"/>
      <w:sz w:val="48"/>
      <w:szCs w:val="48"/>
    </w:rPr>
  </w:style>
  <w:style w:type="character" w:customStyle="1" w:styleId="2Char">
    <w:name w:val="标题 2 Char"/>
    <w:link w:val="Heading2"/>
    <w:uiPriority w:val="9"/>
    <w:rsid w:val="003336C9"/>
    <w:rPr>
      <w:rFonts w:ascii="MS PGothic" w:eastAsia="MS PGothic" w:hAnsi="MS PGothic" w:cs="Times New Roman"/>
      <w:b/>
      <w:bCs/>
      <w:kern w:val="0"/>
      <w:sz w:val="36"/>
      <w:szCs w:val="36"/>
    </w:rPr>
  </w:style>
  <w:style w:type="character" w:customStyle="1" w:styleId="3Char">
    <w:name w:val="标题 3 Char"/>
    <w:link w:val="Heading3"/>
    <w:uiPriority w:val="9"/>
    <w:rsid w:val="003336C9"/>
    <w:rPr>
      <w:rFonts w:ascii="MS PGothic" w:eastAsia="MS PGothic" w:hAnsi="MS PGothic" w:cs="Times New Roman"/>
      <w:b/>
      <w:bCs/>
      <w:kern w:val="0"/>
      <w:sz w:val="27"/>
      <w:szCs w:val="27"/>
    </w:rPr>
  </w:style>
  <w:style w:type="character" w:customStyle="1" w:styleId="5Char">
    <w:name w:val="标题 5 Char"/>
    <w:link w:val="Heading5"/>
    <w:uiPriority w:val="9"/>
    <w:rsid w:val="003336C9"/>
    <w:rPr>
      <w:rFonts w:ascii="MS PGothic" w:eastAsia="MS PGothic" w:hAnsi="MS PGothic" w:cs="Times New Roman"/>
      <w:b/>
      <w:bCs/>
      <w:kern w:val="0"/>
      <w:sz w:val="20"/>
      <w:szCs w:val="20"/>
    </w:rPr>
  </w:style>
  <w:style w:type="paragraph" w:styleId="Header">
    <w:name w:val="header"/>
    <w:basedOn w:val="Normal"/>
    <w:link w:val="Char"/>
    <w:unhideWhenUsed/>
    <w:rsid w:val="003336C9"/>
    <w:pPr>
      <w:widowControl w:val="0"/>
      <w:tabs>
        <w:tab w:val="center" w:pos="4252"/>
        <w:tab w:val="right" w:pos="8504"/>
      </w:tabs>
      <w:snapToGrid w:val="0"/>
    </w:pPr>
    <w:rPr>
      <w:rFonts w:ascii="Century" w:eastAsia="MS Mincho" w:hAnsi="Century" w:cs="Times New Roman"/>
      <w:kern w:val="2"/>
      <w:szCs w:val="22"/>
    </w:rPr>
  </w:style>
  <w:style w:type="character" w:customStyle="1" w:styleId="Char">
    <w:name w:val="页眉 Char"/>
    <w:basedOn w:val="DefaultParagraphFont"/>
    <w:link w:val="Header"/>
    <w:rsid w:val="003336C9"/>
    <w:rPr>
      <w:rFonts w:ascii="Century" w:eastAsia="MS Mincho" w:hAnsi="Century" w:cs="Times New Roman"/>
    </w:rPr>
  </w:style>
  <w:style w:type="paragraph" w:styleId="Footer">
    <w:name w:val="footer"/>
    <w:basedOn w:val="Normal"/>
    <w:link w:val="Char0"/>
    <w:uiPriority w:val="99"/>
    <w:unhideWhenUsed/>
    <w:rsid w:val="003336C9"/>
    <w:pPr>
      <w:widowControl w:val="0"/>
      <w:tabs>
        <w:tab w:val="center" w:pos="4252"/>
        <w:tab w:val="right" w:pos="8504"/>
      </w:tabs>
      <w:snapToGrid w:val="0"/>
    </w:pPr>
    <w:rPr>
      <w:rFonts w:ascii="Century" w:eastAsia="MS Mincho" w:hAnsi="Century" w:cs="Times New Roman"/>
      <w:kern w:val="2"/>
      <w:szCs w:val="22"/>
    </w:rPr>
  </w:style>
  <w:style w:type="character" w:customStyle="1" w:styleId="Char0">
    <w:name w:val="页脚 Char"/>
    <w:basedOn w:val="DefaultParagraphFont"/>
    <w:link w:val="Footer"/>
    <w:uiPriority w:val="99"/>
    <w:rsid w:val="003336C9"/>
    <w:rPr>
      <w:rFonts w:ascii="Century" w:eastAsia="MS Mincho" w:hAnsi="Century" w:cs="Times New Roman"/>
    </w:rPr>
  </w:style>
  <w:style w:type="paragraph" w:styleId="BalloonText">
    <w:name w:val="Balloon Text"/>
    <w:basedOn w:val="Normal"/>
    <w:link w:val="Char1"/>
    <w:uiPriority w:val="99"/>
    <w:semiHidden/>
    <w:unhideWhenUsed/>
    <w:rsid w:val="003336C9"/>
    <w:rPr>
      <w:rFonts w:eastAsia="MS Gothic" w:cs="Times New Roman"/>
      <w:sz w:val="18"/>
      <w:szCs w:val="18"/>
    </w:rPr>
  </w:style>
  <w:style w:type="character" w:customStyle="1" w:styleId="Char1">
    <w:name w:val="批注框文本 Char"/>
    <w:link w:val="BalloonText"/>
    <w:uiPriority w:val="99"/>
    <w:semiHidden/>
    <w:rsid w:val="003336C9"/>
    <w:rPr>
      <w:rFonts w:ascii="Arial" w:eastAsia="MS Gothic" w:hAnsi="Arial" w:cs="Times New Roman"/>
      <w:kern w:val="0"/>
      <w:sz w:val="18"/>
      <w:szCs w:val="18"/>
    </w:rPr>
  </w:style>
  <w:style w:type="character" w:customStyle="1" w:styleId="z-Char">
    <w:name w:val="z-窗体顶端 Char"/>
    <w:link w:val="z-TopofForm"/>
    <w:uiPriority w:val="99"/>
    <w:semiHidden/>
    <w:rsid w:val="003336C9"/>
    <w:rPr>
      <w:rFonts w:ascii="Arial" w:eastAsia="MS PGothic" w:hAnsi="Arial" w:cs="Arial"/>
      <w:vanish/>
      <w:kern w:val="0"/>
      <w:sz w:val="16"/>
      <w:szCs w:val="16"/>
    </w:rPr>
  </w:style>
  <w:style w:type="paragraph" w:styleId="z-TopofForm">
    <w:name w:val="HTML Top of Form"/>
    <w:basedOn w:val="Normal"/>
    <w:next w:val="Normal"/>
    <w:link w:val="z-Char"/>
    <w:hidden/>
    <w:uiPriority w:val="99"/>
    <w:semiHidden/>
    <w:unhideWhenUsed/>
    <w:rsid w:val="003336C9"/>
    <w:pPr>
      <w:pBdr>
        <w:bottom w:val="single" w:sz="6" w:space="1" w:color="auto"/>
      </w:pBdr>
      <w:jc w:val="center"/>
    </w:pPr>
    <w:rPr>
      <w:vanish/>
      <w:sz w:val="16"/>
      <w:szCs w:val="16"/>
    </w:rPr>
  </w:style>
  <w:style w:type="character" w:customStyle="1" w:styleId="z-1">
    <w:name w:val="z-フォームの始まり (文字)1"/>
    <w:basedOn w:val="DefaultParagraphFont"/>
    <w:uiPriority w:val="99"/>
    <w:semiHidden/>
    <w:rsid w:val="003336C9"/>
    <w:rPr>
      <w:rFonts w:ascii="Arial" w:eastAsia="MS PGothic" w:hAnsi="Arial" w:cs="Arial"/>
      <w:vanish/>
      <w:kern w:val="0"/>
      <w:sz w:val="16"/>
      <w:szCs w:val="16"/>
    </w:rPr>
  </w:style>
  <w:style w:type="character" w:customStyle="1" w:styleId="z-Char0">
    <w:name w:val="z-窗体底端 Char"/>
    <w:link w:val="z-BottomofForm"/>
    <w:uiPriority w:val="99"/>
    <w:semiHidden/>
    <w:rsid w:val="003336C9"/>
    <w:rPr>
      <w:rFonts w:ascii="Arial" w:eastAsia="MS PGothic" w:hAnsi="Arial" w:cs="Arial"/>
      <w:vanish/>
      <w:kern w:val="0"/>
      <w:sz w:val="16"/>
      <w:szCs w:val="16"/>
    </w:rPr>
  </w:style>
  <w:style w:type="paragraph" w:styleId="z-BottomofForm">
    <w:name w:val="HTML Bottom of Form"/>
    <w:basedOn w:val="Normal"/>
    <w:next w:val="Normal"/>
    <w:link w:val="z-Char0"/>
    <w:hidden/>
    <w:uiPriority w:val="99"/>
    <w:semiHidden/>
    <w:unhideWhenUsed/>
    <w:rsid w:val="003336C9"/>
    <w:pPr>
      <w:pBdr>
        <w:top w:val="single" w:sz="6" w:space="1" w:color="auto"/>
      </w:pBdr>
      <w:jc w:val="center"/>
    </w:pPr>
    <w:rPr>
      <w:vanish/>
      <w:sz w:val="16"/>
      <w:szCs w:val="16"/>
    </w:rPr>
  </w:style>
  <w:style w:type="character" w:customStyle="1" w:styleId="z-10">
    <w:name w:val="z-フォームの終わり (文字)1"/>
    <w:basedOn w:val="DefaultParagraphFont"/>
    <w:uiPriority w:val="99"/>
    <w:semiHidden/>
    <w:rsid w:val="003336C9"/>
    <w:rPr>
      <w:rFonts w:ascii="Arial" w:eastAsia="MS PGothic" w:hAnsi="Arial" w:cs="Arial"/>
      <w:vanish/>
      <w:kern w:val="0"/>
      <w:sz w:val="16"/>
      <w:szCs w:val="16"/>
    </w:rPr>
  </w:style>
  <w:style w:type="character" w:styleId="Hyperlink">
    <w:name w:val="Hyperlink"/>
    <w:uiPriority w:val="99"/>
    <w:unhideWhenUsed/>
    <w:rsid w:val="003336C9"/>
    <w:rPr>
      <w:color w:val="0000FF"/>
      <w:u w:val="single"/>
    </w:rPr>
  </w:style>
  <w:style w:type="character" w:styleId="FollowedHyperlink">
    <w:name w:val="FollowedHyperlink"/>
    <w:uiPriority w:val="99"/>
    <w:semiHidden/>
    <w:unhideWhenUsed/>
    <w:rsid w:val="003336C9"/>
    <w:rPr>
      <w:color w:val="800080"/>
      <w:u w:val="single"/>
    </w:rPr>
  </w:style>
  <w:style w:type="character" w:styleId="HTMLCite">
    <w:name w:val="HTML Cite"/>
    <w:uiPriority w:val="99"/>
    <w:semiHidden/>
    <w:unhideWhenUsed/>
    <w:rsid w:val="003336C9"/>
    <w:rPr>
      <w:i w:val="0"/>
      <w:iCs w:val="0"/>
    </w:rPr>
  </w:style>
  <w:style w:type="character" w:styleId="HTMLKeyboard">
    <w:name w:val="HTML Keyboard"/>
    <w:uiPriority w:val="99"/>
    <w:semiHidden/>
    <w:unhideWhenUsed/>
    <w:rsid w:val="003336C9"/>
    <w:rPr>
      <w:rFonts w:ascii="Courier New" w:eastAsia="MS Gothic" w:hAnsi="Courier New" w:cs="MS Gothic" w:hint="default"/>
      <w:sz w:val="24"/>
      <w:szCs w:val="24"/>
    </w:rPr>
  </w:style>
  <w:style w:type="paragraph" w:styleId="HTMLPreformatted">
    <w:name w:val="HTML Preformatted"/>
    <w:basedOn w:val="Normal"/>
    <w:link w:val="HTMLChar"/>
    <w:uiPriority w:val="99"/>
    <w:semiHidden/>
    <w:unhideWhenUsed/>
    <w:rsid w:val="0033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Times New Roman"/>
      <w:sz w:val="24"/>
      <w:szCs w:val="24"/>
    </w:rPr>
  </w:style>
  <w:style w:type="character" w:customStyle="1" w:styleId="HTMLChar">
    <w:name w:val="HTML 预设格式 Char"/>
    <w:link w:val="HTMLPreformatted"/>
    <w:uiPriority w:val="99"/>
    <w:semiHidden/>
    <w:rsid w:val="003336C9"/>
    <w:rPr>
      <w:rFonts w:ascii="MS Gothic" w:eastAsia="MS Gothic" w:hAnsi="MS Gothic" w:cs="Times New Roman"/>
      <w:kern w:val="0"/>
      <w:sz w:val="24"/>
      <w:szCs w:val="24"/>
    </w:rPr>
  </w:style>
  <w:style w:type="character" w:styleId="HTMLSample">
    <w:name w:val="HTML Sample"/>
    <w:uiPriority w:val="99"/>
    <w:semiHidden/>
    <w:unhideWhenUsed/>
    <w:rsid w:val="003336C9"/>
    <w:rPr>
      <w:rFonts w:ascii="Courier New" w:eastAsia="MS Gothic" w:hAnsi="Courier New" w:cs="MS Gothic" w:hint="default"/>
    </w:rPr>
  </w:style>
  <w:style w:type="paragraph" w:styleId="NormalWeb">
    <w:name w:val="Normal (Web)"/>
    <w:basedOn w:val="Normal"/>
    <w:uiPriority w:val="99"/>
    <w:unhideWhenUsed/>
    <w:rsid w:val="003336C9"/>
    <w:pPr>
      <w:spacing w:before="100" w:beforeAutospacing="1" w:after="100" w:afterAutospacing="1"/>
      <w:jc w:val="left"/>
    </w:pPr>
    <w:rPr>
      <w:rFonts w:ascii="MS PGothic" w:hAnsi="MS PGothic" w:cs="MS PGothic"/>
      <w:sz w:val="24"/>
      <w:szCs w:val="24"/>
    </w:rPr>
  </w:style>
  <w:style w:type="paragraph" w:customStyle="1" w:styleId="suggestions">
    <w:name w:val="suggestions"/>
    <w:basedOn w:val="Normal"/>
    <w:rsid w:val="003336C9"/>
    <w:pPr>
      <w:jc w:val="left"/>
    </w:pPr>
    <w:rPr>
      <w:rFonts w:ascii="MS PGothic" w:hAnsi="MS PGothic" w:cs="MS PGothic"/>
      <w:sz w:val="24"/>
      <w:szCs w:val="24"/>
    </w:rPr>
  </w:style>
  <w:style w:type="paragraph" w:customStyle="1" w:styleId="suggestions-special">
    <w:name w:val="suggestions-special"/>
    <w:basedOn w:val="Normal"/>
    <w:rsid w:val="003336C9"/>
    <w:pPr>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ascii="MS PGothic" w:hAnsi="MS PGothic" w:cs="MS PGothic"/>
      <w:vanish/>
      <w:sz w:val="19"/>
      <w:szCs w:val="19"/>
    </w:rPr>
  </w:style>
  <w:style w:type="paragraph" w:customStyle="1" w:styleId="suggestions-results">
    <w:name w:val="suggestions-results"/>
    <w:basedOn w:val="Normal"/>
    <w:rsid w:val="003336C9"/>
    <w:pPr>
      <w:pBdr>
        <w:top w:val="single" w:sz="6" w:space="0" w:color="AAAAAA"/>
        <w:left w:val="single" w:sz="6" w:space="0" w:color="AAAAAA"/>
        <w:bottom w:val="single" w:sz="6" w:space="0" w:color="AAAAAA"/>
        <w:right w:val="single" w:sz="6" w:space="0" w:color="AAAAAA"/>
      </w:pBdr>
      <w:shd w:val="clear" w:color="auto" w:fill="FFFFFF"/>
      <w:jc w:val="left"/>
    </w:pPr>
    <w:rPr>
      <w:rFonts w:ascii="MS PGothic" w:hAnsi="MS PGothic" w:cs="MS PGothic"/>
      <w:sz w:val="19"/>
      <w:szCs w:val="19"/>
    </w:rPr>
  </w:style>
  <w:style w:type="paragraph" w:customStyle="1" w:styleId="suggestions-result">
    <w:name w:val="suggestions-result"/>
    <w:basedOn w:val="Normal"/>
    <w:rsid w:val="003336C9"/>
    <w:pPr>
      <w:spacing w:line="360" w:lineRule="atLeast"/>
      <w:jc w:val="left"/>
    </w:pPr>
    <w:rPr>
      <w:rFonts w:ascii="MS PGothic" w:hAnsi="MS PGothic" w:cs="MS PGothic"/>
      <w:sz w:val="24"/>
      <w:szCs w:val="24"/>
    </w:rPr>
  </w:style>
  <w:style w:type="paragraph" w:customStyle="1" w:styleId="suggestions-result-current">
    <w:name w:val="suggestions-result-current"/>
    <w:basedOn w:val="Normal"/>
    <w:rsid w:val="003336C9"/>
    <w:pPr>
      <w:shd w:val="clear" w:color="auto" w:fill="4C59A6"/>
      <w:spacing w:before="100" w:beforeAutospacing="1" w:after="100" w:afterAutospacing="1"/>
      <w:jc w:val="left"/>
    </w:pPr>
    <w:rPr>
      <w:rFonts w:ascii="MS PGothic" w:hAnsi="MS PGothic" w:cs="MS PGothic"/>
      <w:color w:val="FFFFFF"/>
      <w:sz w:val="24"/>
      <w:szCs w:val="24"/>
    </w:rPr>
  </w:style>
  <w:style w:type="paragraph" w:customStyle="1" w:styleId="autoellipsis-matched">
    <w:name w:val="autoellipsis-matched"/>
    <w:basedOn w:val="Normal"/>
    <w:rsid w:val="003336C9"/>
    <w:pPr>
      <w:spacing w:before="100" w:beforeAutospacing="1" w:after="100" w:afterAutospacing="1"/>
      <w:jc w:val="left"/>
    </w:pPr>
    <w:rPr>
      <w:rFonts w:ascii="MS PGothic" w:hAnsi="MS PGothic" w:cs="MS PGothic"/>
      <w:b/>
      <w:bCs/>
      <w:sz w:val="24"/>
      <w:szCs w:val="24"/>
    </w:rPr>
  </w:style>
  <w:style w:type="paragraph" w:customStyle="1" w:styleId="highlight">
    <w:name w:val="highlight"/>
    <w:basedOn w:val="Normal"/>
    <w:rsid w:val="003336C9"/>
    <w:pPr>
      <w:spacing w:before="100" w:beforeAutospacing="1" w:after="100" w:afterAutospacing="1"/>
      <w:jc w:val="left"/>
    </w:pPr>
    <w:rPr>
      <w:rFonts w:ascii="MS PGothic" w:hAnsi="MS PGothic" w:cs="MS PGothic"/>
      <w:b/>
      <w:bCs/>
      <w:sz w:val="24"/>
      <w:szCs w:val="24"/>
    </w:rPr>
  </w:style>
  <w:style w:type="paragraph" w:customStyle="1" w:styleId="wikieditor-ui">
    <w:name w:val="wikieditor-ui"/>
    <w:basedOn w:val="Normal"/>
    <w:rsid w:val="003336C9"/>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jc w:val="left"/>
    </w:pPr>
    <w:rPr>
      <w:rFonts w:ascii="MS PGothic" w:hAnsi="MS PGothic" w:cs="MS PGothic"/>
      <w:sz w:val="24"/>
      <w:szCs w:val="24"/>
    </w:rPr>
  </w:style>
  <w:style w:type="paragraph" w:customStyle="1" w:styleId="wikieditor-wikitext">
    <w:name w:val="wikieditor-wikitext"/>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ui-controls">
    <w:name w:val="wikieditor-ui-controls"/>
    <w:basedOn w:val="Normal"/>
    <w:rsid w:val="003336C9"/>
    <w:pPr>
      <w:pBdr>
        <w:bottom w:val="single" w:sz="6" w:space="0" w:color="C0C0C0"/>
      </w:pBdr>
      <w:shd w:val="clear" w:color="auto" w:fill="FFFFFF"/>
      <w:spacing w:after="100" w:afterAutospacing="1"/>
      <w:jc w:val="left"/>
    </w:pPr>
    <w:rPr>
      <w:rFonts w:ascii="MS PGothic" w:hAnsi="MS PGothic" w:cs="MS PGothic"/>
      <w:sz w:val="24"/>
      <w:szCs w:val="24"/>
    </w:rPr>
  </w:style>
  <w:style w:type="paragraph" w:customStyle="1" w:styleId="wikieditor-ui-tabs">
    <w:name w:val="wikieditor-ui-tabs"/>
    <w:basedOn w:val="Normal"/>
    <w:rsid w:val="003336C9"/>
    <w:pPr>
      <w:pBdr>
        <w:top w:val="single" w:sz="6" w:space="0" w:color="C0C0C0"/>
        <w:left w:val="single" w:sz="6" w:space="0" w:color="C0C0C0"/>
      </w:pBdr>
      <w:shd w:val="clear" w:color="auto" w:fill="FFFFFF"/>
      <w:spacing w:before="100" w:beforeAutospacing="1" w:after="100" w:afterAutospacing="1"/>
      <w:ind w:left="-15"/>
      <w:jc w:val="left"/>
    </w:pPr>
    <w:rPr>
      <w:rFonts w:ascii="MS PGothic" w:hAnsi="MS PGothic" w:cs="MS PGothic"/>
      <w:sz w:val="24"/>
      <w:szCs w:val="24"/>
    </w:rPr>
  </w:style>
  <w:style w:type="paragraph" w:customStyle="1" w:styleId="wikieditor-ui-buttons">
    <w:name w:val="wikieditor-ui-buttons"/>
    <w:basedOn w:val="Normal"/>
    <w:rsid w:val="003336C9"/>
    <w:pPr>
      <w:pBdr>
        <w:top w:val="single" w:sz="6" w:space="0" w:color="FFFFFF"/>
      </w:pBdr>
      <w:shd w:val="clear" w:color="auto" w:fill="FFFFFF"/>
      <w:spacing w:before="100" w:beforeAutospacing="1" w:after="100" w:afterAutospacing="1"/>
      <w:ind w:right="-15"/>
      <w:jc w:val="left"/>
    </w:pPr>
    <w:rPr>
      <w:rFonts w:ascii="MS PGothic" w:hAnsi="MS PGothic" w:cs="MS PGothic"/>
      <w:sz w:val="24"/>
      <w:szCs w:val="24"/>
    </w:rPr>
  </w:style>
  <w:style w:type="paragraph" w:customStyle="1" w:styleId="wikieditor-view-wikitext">
    <w:name w:val="wikieditor-view-wikitext"/>
    <w:basedOn w:val="Normal"/>
    <w:rsid w:val="003336C9"/>
    <w:pPr>
      <w:spacing w:before="100" w:beforeAutospacing="1" w:after="100" w:afterAutospacing="1" w:line="240" w:lineRule="atLeast"/>
      <w:jc w:val="left"/>
    </w:pPr>
    <w:rPr>
      <w:rFonts w:ascii="MS PGothic" w:hAnsi="MS PGothic" w:cs="MS PGothic"/>
      <w:sz w:val="24"/>
      <w:szCs w:val="24"/>
    </w:rPr>
  </w:style>
  <w:style w:type="paragraph" w:customStyle="1" w:styleId="wikieditor-ui-loading">
    <w:name w:val="wikieditor-ui-loading"/>
    <w:basedOn w:val="Normal"/>
    <w:rsid w:val="003336C9"/>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ascii="MS PGothic" w:hAnsi="MS PGothic" w:cs="MS PGothic"/>
      <w:sz w:val="24"/>
      <w:szCs w:val="24"/>
    </w:rPr>
  </w:style>
  <w:style w:type="paragraph" w:customStyle="1" w:styleId="wikieditor-toolbar-field-wrapper">
    <w:name w:val="wikieditor-toolbar-field-wrapper"/>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floated-field-wrapper">
    <w:name w:val="wikieditor-toolbar-floated-field-wrapper"/>
    <w:basedOn w:val="Normal"/>
    <w:rsid w:val="003336C9"/>
    <w:pPr>
      <w:spacing w:before="100" w:beforeAutospacing="1" w:after="100" w:afterAutospacing="1"/>
      <w:ind w:right="480"/>
      <w:jc w:val="left"/>
    </w:pPr>
    <w:rPr>
      <w:rFonts w:ascii="MS PGothic" w:hAnsi="MS PGothic" w:cs="MS PGothic"/>
      <w:sz w:val="24"/>
      <w:szCs w:val="24"/>
    </w:rPr>
  </w:style>
  <w:style w:type="paragraph" w:customStyle="1" w:styleId="wikieditor-toolbar-dialog-hint">
    <w:name w:val="wikieditor-toolbar-dialog-hint"/>
    <w:basedOn w:val="Normal"/>
    <w:rsid w:val="003336C9"/>
    <w:pPr>
      <w:spacing w:before="100" w:beforeAutospacing="1" w:after="100" w:afterAutospacing="1"/>
      <w:jc w:val="left"/>
    </w:pPr>
    <w:rPr>
      <w:rFonts w:ascii="MS PGothic" w:hAnsi="MS PGothic" w:cs="MS PGothic"/>
      <w:color w:val="999999"/>
      <w:sz w:val="24"/>
      <w:szCs w:val="24"/>
    </w:rPr>
  </w:style>
  <w:style w:type="paragraph" w:customStyle="1" w:styleId="wikieditor-toolbar-dialog-wrapper">
    <w:name w:val="wikieditor-toolbar-dialog-wrapper"/>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table-dimension-fields">
    <w:name w:val="wikieditor-toolbar-table-dimension-fields"/>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dialog-editoptions">
    <w:name w:val="wikieditor-dialog-editoptions"/>
    <w:basedOn w:val="Normal"/>
    <w:rsid w:val="003336C9"/>
    <w:pPr>
      <w:spacing w:before="225" w:after="100" w:afterAutospacing="1"/>
      <w:jc w:val="left"/>
    </w:pPr>
    <w:rPr>
      <w:rFonts w:ascii="MS PGothic" w:hAnsi="MS PGothic" w:cs="MS PGothic"/>
      <w:sz w:val="24"/>
      <w:szCs w:val="24"/>
    </w:rPr>
  </w:style>
  <w:style w:type="paragraph" w:customStyle="1" w:styleId="wikieditor-publish-dialog-copywarn">
    <w:name w:val="wikieditor-publish-dialog-copywarn"/>
    <w:basedOn w:val="Normal"/>
    <w:rsid w:val="003336C9"/>
    <w:pPr>
      <w:spacing w:before="120" w:after="100" w:afterAutospacing="1"/>
      <w:jc w:val="left"/>
    </w:pPr>
    <w:rPr>
      <w:rFonts w:ascii="MS PGothic" w:hAnsi="MS PGothic" w:cs="MS PGothic"/>
      <w:sz w:val="24"/>
      <w:szCs w:val="24"/>
    </w:rPr>
  </w:style>
  <w:style w:type="paragraph" w:customStyle="1" w:styleId="wikieditor-publish-dialog-summary">
    <w:name w:val="wikieditor-publish-dialog-summary"/>
    <w:basedOn w:val="Normal"/>
    <w:rsid w:val="003336C9"/>
    <w:pPr>
      <w:spacing w:before="360" w:after="100" w:afterAutospacing="1"/>
      <w:jc w:val="left"/>
    </w:pPr>
    <w:rPr>
      <w:rFonts w:ascii="MS PGothic" w:hAnsi="MS PGothic" w:cs="MS PGothic"/>
      <w:sz w:val="24"/>
      <w:szCs w:val="24"/>
    </w:rPr>
  </w:style>
  <w:style w:type="paragraph" w:customStyle="1" w:styleId="wikieditor-publish-dialog-options">
    <w:name w:val="wikieditor-publish-dialog-options"/>
    <w:basedOn w:val="Normal"/>
    <w:rsid w:val="003336C9"/>
    <w:pPr>
      <w:spacing w:before="360" w:after="100" w:afterAutospacing="1"/>
      <w:jc w:val="left"/>
    </w:pPr>
    <w:rPr>
      <w:rFonts w:ascii="MS PGothic" w:hAnsi="MS PGothic" w:cs="MS PGothic"/>
      <w:sz w:val="24"/>
      <w:szCs w:val="24"/>
    </w:rPr>
  </w:style>
  <w:style w:type="paragraph" w:customStyle="1" w:styleId="wikieditor-ui-toolbar">
    <w:name w:val="wikieditor-ui-toolbar"/>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spritedbutton">
    <w:name w:val="wikieditor-toolbar-spritedbutton"/>
    <w:basedOn w:val="Normal"/>
    <w:rsid w:val="003336C9"/>
    <w:pPr>
      <w:spacing w:before="100" w:beforeAutospacing="1" w:after="100" w:afterAutospacing="1"/>
      <w:ind w:hanging="18913"/>
      <w:jc w:val="left"/>
    </w:pPr>
    <w:rPr>
      <w:rFonts w:ascii="MS PGothic" w:hAnsi="MS PGothic" w:cs="MS PGothic"/>
      <w:sz w:val="24"/>
      <w:szCs w:val="24"/>
    </w:rPr>
  </w:style>
  <w:style w:type="paragraph" w:customStyle="1" w:styleId="wikieditor-preview-loading">
    <w:name w:val="wikieditor-preview-loading"/>
    <w:basedOn w:val="Normal"/>
    <w:rsid w:val="003336C9"/>
    <w:pPr>
      <w:shd w:val="clear" w:color="auto" w:fill="FFFFFF"/>
      <w:spacing w:before="100" w:beforeAutospacing="1" w:after="100" w:afterAutospacing="1"/>
      <w:jc w:val="left"/>
    </w:pPr>
    <w:rPr>
      <w:rFonts w:ascii="MS PGothic" w:hAnsi="MS PGothic" w:cs="MS PGothic"/>
      <w:sz w:val="24"/>
      <w:szCs w:val="24"/>
    </w:rPr>
  </w:style>
  <w:style w:type="paragraph" w:customStyle="1" w:styleId="wikieditor-preview-spinner">
    <w:name w:val="wikieditor-preview-spinner"/>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preview-contents">
    <w:name w:val="wikieditor-preview-contents"/>
    <w:basedOn w:val="Normal"/>
    <w:rsid w:val="003336C9"/>
    <w:pPr>
      <w:shd w:val="clear" w:color="auto" w:fill="FFFFFF"/>
      <w:spacing w:before="100" w:beforeAutospacing="1" w:after="100" w:afterAutospacing="1"/>
      <w:jc w:val="left"/>
    </w:pPr>
    <w:rPr>
      <w:rFonts w:ascii="MS PGothic" w:hAnsi="MS PGothic" w:cs="MS PGothic"/>
      <w:sz w:val="24"/>
      <w:szCs w:val="24"/>
    </w:rPr>
  </w:style>
  <w:style w:type="paragraph" w:customStyle="1" w:styleId="ui-helper-hidden">
    <w:name w:val="ui-helper-hidden"/>
    <w:basedOn w:val="Normal"/>
    <w:rsid w:val="003336C9"/>
    <w:pPr>
      <w:spacing w:before="100" w:beforeAutospacing="1" w:after="100" w:afterAutospacing="1"/>
      <w:jc w:val="left"/>
    </w:pPr>
    <w:rPr>
      <w:rFonts w:ascii="MS PGothic" w:hAnsi="MS PGothic" w:cs="MS PGothic"/>
      <w:vanish/>
      <w:sz w:val="24"/>
      <w:szCs w:val="24"/>
    </w:rPr>
  </w:style>
  <w:style w:type="paragraph" w:customStyle="1" w:styleId="ui-helper-reset">
    <w:name w:val="ui-helper-reset"/>
    <w:basedOn w:val="Normal"/>
    <w:rsid w:val="003336C9"/>
    <w:pPr>
      <w:jc w:val="left"/>
    </w:pPr>
    <w:rPr>
      <w:rFonts w:ascii="MS PGothic" w:hAnsi="MS PGothic" w:cs="MS PGothic"/>
      <w:sz w:val="24"/>
      <w:szCs w:val="24"/>
    </w:rPr>
  </w:style>
  <w:style w:type="paragraph" w:customStyle="1" w:styleId="ui-helper-clearfix">
    <w:name w:val="ui-helper-clearfix"/>
    <w:basedOn w:val="Normal"/>
    <w:rsid w:val="003336C9"/>
    <w:pPr>
      <w:spacing w:before="100" w:beforeAutospacing="1" w:after="100" w:afterAutospacing="1"/>
      <w:jc w:val="left"/>
    </w:pPr>
    <w:rPr>
      <w:rFonts w:ascii="MS PGothic" w:hAnsi="MS PGothic" w:cs="MS PGothic"/>
      <w:sz w:val="24"/>
      <w:szCs w:val="24"/>
    </w:rPr>
  </w:style>
  <w:style w:type="paragraph" w:customStyle="1" w:styleId="ui-helper-zfix">
    <w:name w:val="ui-helper-zfix"/>
    <w:basedOn w:val="Normal"/>
    <w:rsid w:val="003336C9"/>
    <w:pPr>
      <w:spacing w:before="100" w:beforeAutospacing="1" w:after="100" w:afterAutospacing="1"/>
      <w:jc w:val="left"/>
    </w:pPr>
    <w:rPr>
      <w:rFonts w:ascii="MS PGothic" w:hAnsi="MS PGothic" w:cs="MS PGothic"/>
      <w:sz w:val="24"/>
      <w:szCs w:val="24"/>
    </w:rPr>
  </w:style>
  <w:style w:type="paragraph" w:customStyle="1" w:styleId="ui-icon">
    <w:name w:val="ui-icon"/>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widget-overlay">
    <w:name w:val="ui-widget-overlay"/>
    <w:basedOn w:val="Normal"/>
    <w:rsid w:val="003336C9"/>
    <w:pPr>
      <w:shd w:val="clear" w:color="auto" w:fill="000000"/>
      <w:spacing w:before="100" w:beforeAutospacing="1" w:after="100" w:afterAutospacing="1"/>
      <w:jc w:val="left"/>
    </w:pPr>
    <w:rPr>
      <w:rFonts w:ascii="MS PGothic" w:hAnsi="MS PGothic" w:cs="MS PGothic"/>
      <w:sz w:val="24"/>
      <w:szCs w:val="24"/>
    </w:rPr>
  </w:style>
  <w:style w:type="paragraph" w:customStyle="1" w:styleId="ui-widget">
    <w:name w:val="ui-widget"/>
    <w:basedOn w:val="Normal"/>
    <w:rsid w:val="003336C9"/>
    <w:pPr>
      <w:spacing w:before="100" w:beforeAutospacing="1" w:after="100" w:afterAutospacing="1"/>
      <w:jc w:val="left"/>
    </w:pPr>
    <w:rPr>
      <w:sz w:val="22"/>
      <w:szCs w:val="22"/>
    </w:rPr>
  </w:style>
  <w:style w:type="paragraph" w:customStyle="1" w:styleId="ui-widget-content">
    <w:name w:val="ui-widget-content"/>
    <w:basedOn w:val="Normal"/>
    <w:rsid w:val="003336C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jc w:val="left"/>
    </w:pPr>
    <w:rPr>
      <w:rFonts w:ascii="MS PGothic" w:hAnsi="MS PGothic" w:cs="MS PGothic"/>
      <w:color w:val="000000"/>
      <w:sz w:val="24"/>
      <w:szCs w:val="24"/>
    </w:rPr>
  </w:style>
  <w:style w:type="paragraph" w:customStyle="1" w:styleId="ui-widget-header">
    <w:name w:val="ui-widget-header"/>
    <w:basedOn w:val="Normal"/>
    <w:rsid w:val="003336C9"/>
    <w:pPr>
      <w:pBdr>
        <w:bottom w:val="single" w:sz="6" w:space="0" w:color="C0C0C0"/>
      </w:pBdr>
      <w:shd w:val="clear" w:color="auto" w:fill="E2EEF6"/>
      <w:spacing w:before="100" w:beforeAutospacing="1" w:after="100" w:afterAutospacing="1" w:line="240" w:lineRule="atLeast"/>
      <w:jc w:val="left"/>
    </w:pPr>
    <w:rPr>
      <w:rFonts w:ascii="MS PGothic" w:hAnsi="MS PGothic" w:cs="MS PGothic"/>
      <w:b/>
      <w:bCs/>
      <w:color w:val="333333"/>
      <w:sz w:val="24"/>
      <w:szCs w:val="24"/>
    </w:rPr>
  </w:style>
  <w:style w:type="paragraph" w:customStyle="1" w:styleId="ui-state-default">
    <w:name w:val="ui-state-default"/>
    <w:basedOn w:val="Normal"/>
    <w:rsid w:val="003336C9"/>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jc w:val="left"/>
    </w:pPr>
    <w:rPr>
      <w:rFonts w:ascii="MS PGothic" w:hAnsi="MS PGothic" w:cs="MS PGothic"/>
      <w:color w:val="333333"/>
      <w:sz w:val="24"/>
      <w:szCs w:val="24"/>
    </w:rPr>
  </w:style>
  <w:style w:type="paragraph" w:customStyle="1" w:styleId="ui-state-hover">
    <w:name w:val="ui-state-hover"/>
    <w:basedOn w:val="Normal"/>
    <w:rsid w:val="003336C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jc w:val="left"/>
    </w:pPr>
    <w:rPr>
      <w:rFonts w:ascii="MS PGothic" w:hAnsi="MS PGothic" w:cs="MS PGothic"/>
      <w:color w:val="333333"/>
      <w:sz w:val="24"/>
      <w:szCs w:val="24"/>
    </w:rPr>
  </w:style>
  <w:style w:type="paragraph" w:customStyle="1" w:styleId="ui-state-focus">
    <w:name w:val="ui-state-focus"/>
    <w:basedOn w:val="Normal"/>
    <w:rsid w:val="003336C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jc w:val="left"/>
    </w:pPr>
    <w:rPr>
      <w:rFonts w:ascii="MS PGothic" w:hAnsi="MS PGothic" w:cs="MS PGothic"/>
      <w:color w:val="333333"/>
      <w:sz w:val="24"/>
      <w:szCs w:val="24"/>
    </w:rPr>
  </w:style>
  <w:style w:type="paragraph" w:customStyle="1" w:styleId="ui-state-active">
    <w:name w:val="ui-state-active"/>
    <w:basedOn w:val="Normal"/>
    <w:rsid w:val="003336C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jc w:val="left"/>
    </w:pPr>
    <w:rPr>
      <w:rFonts w:ascii="MS PGothic" w:hAnsi="MS PGothic" w:cs="MS PGothic"/>
      <w:color w:val="333333"/>
      <w:sz w:val="24"/>
      <w:szCs w:val="24"/>
    </w:rPr>
  </w:style>
  <w:style w:type="paragraph" w:customStyle="1" w:styleId="ui-state-highlight">
    <w:name w:val="ui-state-highlight"/>
    <w:basedOn w:val="Normal"/>
    <w:rsid w:val="003336C9"/>
    <w:pPr>
      <w:pBdr>
        <w:top w:val="single" w:sz="6" w:space="0" w:color="FCEFA1"/>
        <w:left w:val="single" w:sz="6" w:space="0" w:color="FCEFA1"/>
        <w:bottom w:val="single" w:sz="6" w:space="0" w:color="FCEFA1"/>
        <w:right w:val="single" w:sz="6" w:space="0" w:color="FCEFA1"/>
      </w:pBdr>
      <w:spacing w:before="100" w:beforeAutospacing="1" w:after="100" w:afterAutospacing="1"/>
      <w:jc w:val="left"/>
    </w:pPr>
    <w:rPr>
      <w:rFonts w:ascii="MS PGothic" w:hAnsi="MS PGothic" w:cs="MS PGothic"/>
      <w:color w:val="363636"/>
      <w:sz w:val="24"/>
      <w:szCs w:val="24"/>
    </w:rPr>
  </w:style>
  <w:style w:type="paragraph" w:customStyle="1" w:styleId="ui-state-error">
    <w:name w:val="ui-state-error"/>
    <w:basedOn w:val="Normal"/>
    <w:rsid w:val="003336C9"/>
    <w:pPr>
      <w:pBdr>
        <w:top w:val="single" w:sz="6" w:space="0" w:color="CD0A0A"/>
        <w:left w:val="single" w:sz="6" w:space="0" w:color="CD0A0A"/>
        <w:bottom w:val="single" w:sz="6" w:space="0" w:color="CD0A0A"/>
        <w:right w:val="single" w:sz="6" w:space="0" w:color="CD0A0A"/>
      </w:pBdr>
      <w:spacing w:before="100" w:beforeAutospacing="1" w:after="100" w:afterAutospacing="1"/>
      <w:jc w:val="left"/>
    </w:pPr>
    <w:rPr>
      <w:rFonts w:ascii="MS PGothic" w:hAnsi="MS PGothic" w:cs="MS PGothic"/>
      <w:color w:val="CD0A0A"/>
      <w:sz w:val="24"/>
      <w:szCs w:val="24"/>
    </w:rPr>
  </w:style>
  <w:style w:type="paragraph" w:customStyle="1" w:styleId="ui-state-error-text">
    <w:name w:val="ui-state-error-text"/>
    <w:basedOn w:val="Normal"/>
    <w:rsid w:val="003336C9"/>
    <w:pPr>
      <w:spacing w:before="100" w:beforeAutospacing="1" w:after="100" w:afterAutospacing="1"/>
      <w:jc w:val="left"/>
    </w:pPr>
    <w:rPr>
      <w:rFonts w:ascii="MS PGothic" w:hAnsi="MS PGothic" w:cs="MS PGothic"/>
      <w:color w:val="CD0A0A"/>
      <w:sz w:val="24"/>
      <w:szCs w:val="24"/>
    </w:rPr>
  </w:style>
  <w:style w:type="paragraph" w:customStyle="1" w:styleId="ui-state-disabled">
    <w:name w:val="ui-state-disabled"/>
    <w:basedOn w:val="Normal"/>
    <w:rsid w:val="003336C9"/>
    <w:pPr>
      <w:spacing w:before="100" w:beforeAutospacing="1" w:after="100" w:afterAutospacing="1"/>
      <w:jc w:val="left"/>
    </w:pPr>
    <w:rPr>
      <w:rFonts w:ascii="MS PGothic" w:hAnsi="MS PGothic" w:cs="MS PGothic"/>
      <w:sz w:val="24"/>
      <w:szCs w:val="24"/>
    </w:rPr>
  </w:style>
  <w:style w:type="paragraph" w:customStyle="1" w:styleId="ui-priority-primary">
    <w:name w:val="ui-priority-primary"/>
    <w:basedOn w:val="Normal"/>
    <w:rsid w:val="003336C9"/>
    <w:pPr>
      <w:spacing w:before="100" w:beforeAutospacing="1" w:after="100" w:afterAutospacing="1"/>
      <w:jc w:val="left"/>
    </w:pPr>
    <w:rPr>
      <w:rFonts w:ascii="MS PGothic" w:hAnsi="MS PGothic" w:cs="MS PGothic"/>
      <w:b/>
      <w:bCs/>
      <w:sz w:val="24"/>
      <w:szCs w:val="24"/>
    </w:rPr>
  </w:style>
  <w:style w:type="paragraph" w:customStyle="1" w:styleId="ui-priority-secondary">
    <w:name w:val="ui-priority-secondary"/>
    <w:basedOn w:val="Normal"/>
    <w:rsid w:val="003336C9"/>
    <w:pPr>
      <w:spacing w:before="100" w:beforeAutospacing="1" w:after="100" w:afterAutospacing="1"/>
      <w:jc w:val="left"/>
    </w:pPr>
    <w:rPr>
      <w:rFonts w:ascii="MS PGothic" w:hAnsi="MS PGothic" w:cs="MS PGothic"/>
      <w:sz w:val="24"/>
      <w:szCs w:val="24"/>
    </w:rPr>
  </w:style>
  <w:style w:type="paragraph" w:customStyle="1" w:styleId="ui-widget-shadow">
    <w:name w:val="ui-widget-shadow"/>
    <w:basedOn w:val="Normal"/>
    <w:rsid w:val="003336C9"/>
    <w:pPr>
      <w:shd w:val="clear" w:color="auto" w:fill="000000"/>
      <w:ind w:left="-120"/>
      <w:jc w:val="left"/>
    </w:pPr>
    <w:rPr>
      <w:rFonts w:ascii="MS PGothic" w:hAnsi="MS PGothic" w:cs="MS PGothic"/>
      <w:sz w:val="24"/>
      <w:szCs w:val="24"/>
    </w:rPr>
  </w:style>
  <w:style w:type="paragraph" w:customStyle="1" w:styleId="ui-datepicker">
    <w:name w:val="ui-datepicker"/>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row-break">
    <w:name w:val="ui-datepicker-row-break"/>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rtl">
    <w:name w:val="ui-datepicker-rtl"/>
    <w:basedOn w:val="Normal"/>
    <w:rsid w:val="003336C9"/>
    <w:pPr>
      <w:bidi/>
      <w:spacing w:before="100" w:beforeAutospacing="1" w:after="100" w:afterAutospacing="1"/>
      <w:jc w:val="left"/>
    </w:pPr>
    <w:rPr>
      <w:rFonts w:ascii="MS PGothic" w:hAnsi="MS PGothic" w:cs="MS PGothic"/>
      <w:sz w:val="24"/>
      <w:szCs w:val="24"/>
    </w:rPr>
  </w:style>
  <w:style w:type="paragraph" w:customStyle="1" w:styleId="ui-datepicker-cover">
    <w:name w:val="ui-datepicker-cover"/>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
    <w:name w:val="ui-dialog"/>
    <w:basedOn w:val="Normal"/>
    <w:rsid w:val="003336C9"/>
    <w:pPr>
      <w:spacing w:before="100" w:beforeAutospacing="1" w:after="100" w:afterAutospacing="1"/>
      <w:jc w:val="left"/>
    </w:pPr>
    <w:rPr>
      <w:rFonts w:ascii="MS PGothic" w:hAnsi="MS PGothic" w:cs="MS PGothic"/>
      <w:sz w:val="24"/>
      <w:szCs w:val="24"/>
    </w:rPr>
  </w:style>
  <w:style w:type="paragraph" w:customStyle="1" w:styleId="ui-progressbar">
    <w:name w:val="ui-progressbar"/>
    <w:basedOn w:val="Normal"/>
    <w:rsid w:val="003336C9"/>
    <w:pPr>
      <w:spacing w:before="100" w:beforeAutospacing="1" w:after="100" w:afterAutospacing="1"/>
      <w:jc w:val="left"/>
    </w:pPr>
    <w:rPr>
      <w:rFonts w:ascii="MS PGothic" w:hAnsi="MS PGothic" w:cs="MS PGothic"/>
      <w:sz w:val="24"/>
      <w:szCs w:val="24"/>
    </w:rPr>
  </w:style>
  <w:style w:type="paragraph" w:customStyle="1" w:styleId="ui-resizable-handle">
    <w:name w:val="ui-resizable-handle"/>
    <w:basedOn w:val="Normal"/>
    <w:rsid w:val="003336C9"/>
    <w:pPr>
      <w:spacing w:before="100" w:beforeAutospacing="1" w:after="100" w:afterAutospacing="1"/>
      <w:jc w:val="left"/>
    </w:pPr>
    <w:rPr>
      <w:rFonts w:ascii="MS PGothic" w:hAnsi="MS PGothic" w:cs="MS PGothic"/>
      <w:sz w:val="2"/>
      <w:szCs w:val="2"/>
    </w:rPr>
  </w:style>
  <w:style w:type="paragraph" w:customStyle="1" w:styleId="ui-resizable-n">
    <w:name w:val="ui-resizable-n"/>
    <w:basedOn w:val="Normal"/>
    <w:rsid w:val="003336C9"/>
    <w:pPr>
      <w:spacing w:before="100" w:beforeAutospacing="1" w:after="100" w:afterAutospacing="1"/>
      <w:jc w:val="left"/>
    </w:pPr>
    <w:rPr>
      <w:rFonts w:ascii="MS PGothic" w:hAnsi="MS PGothic" w:cs="MS PGothic"/>
      <w:sz w:val="24"/>
      <w:szCs w:val="24"/>
    </w:rPr>
  </w:style>
  <w:style w:type="paragraph" w:customStyle="1" w:styleId="ui-resizable-s">
    <w:name w:val="ui-resizable-s"/>
    <w:basedOn w:val="Normal"/>
    <w:rsid w:val="003336C9"/>
    <w:pPr>
      <w:spacing w:before="100" w:beforeAutospacing="1" w:after="100" w:afterAutospacing="1"/>
      <w:jc w:val="left"/>
    </w:pPr>
    <w:rPr>
      <w:rFonts w:ascii="MS PGothic" w:hAnsi="MS PGothic" w:cs="MS PGothic"/>
      <w:sz w:val="24"/>
      <w:szCs w:val="24"/>
    </w:rPr>
  </w:style>
  <w:style w:type="paragraph" w:customStyle="1" w:styleId="ui-resizable-e">
    <w:name w:val="ui-resizable-e"/>
    <w:basedOn w:val="Normal"/>
    <w:rsid w:val="003336C9"/>
    <w:pPr>
      <w:spacing w:before="100" w:beforeAutospacing="1" w:after="100" w:afterAutospacing="1"/>
      <w:jc w:val="left"/>
    </w:pPr>
    <w:rPr>
      <w:rFonts w:ascii="MS PGothic" w:hAnsi="MS PGothic" w:cs="MS PGothic"/>
      <w:sz w:val="24"/>
      <w:szCs w:val="24"/>
    </w:rPr>
  </w:style>
  <w:style w:type="paragraph" w:customStyle="1" w:styleId="ui-resizable-w">
    <w:name w:val="ui-resizable-w"/>
    <w:basedOn w:val="Normal"/>
    <w:rsid w:val="003336C9"/>
    <w:pPr>
      <w:spacing w:before="100" w:beforeAutospacing="1" w:after="100" w:afterAutospacing="1"/>
      <w:jc w:val="left"/>
    </w:pPr>
    <w:rPr>
      <w:rFonts w:ascii="MS PGothic" w:hAnsi="MS PGothic" w:cs="MS PGothic"/>
      <w:sz w:val="24"/>
      <w:szCs w:val="24"/>
    </w:rPr>
  </w:style>
  <w:style w:type="paragraph" w:customStyle="1" w:styleId="ui-resizable-se">
    <w:name w:val="ui-resizable-se"/>
    <w:basedOn w:val="Normal"/>
    <w:rsid w:val="003336C9"/>
    <w:pPr>
      <w:spacing w:before="100" w:beforeAutospacing="1" w:after="100" w:afterAutospacing="1"/>
      <w:jc w:val="left"/>
    </w:pPr>
    <w:rPr>
      <w:rFonts w:ascii="MS PGothic" w:hAnsi="MS PGothic" w:cs="MS PGothic"/>
      <w:sz w:val="24"/>
      <w:szCs w:val="24"/>
    </w:rPr>
  </w:style>
  <w:style w:type="paragraph" w:customStyle="1" w:styleId="ui-resizable-sw">
    <w:name w:val="ui-resizable-sw"/>
    <w:basedOn w:val="Normal"/>
    <w:rsid w:val="003336C9"/>
    <w:pPr>
      <w:spacing w:before="100" w:beforeAutospacing="1" w:after="100" w:afterAutospacing="1"/>
      <w:jc w:val="left"/>
    </w:pPr>
    <w:rPr>
      <w:rFonts w:ascii="MS PGothic" w:hAnsi="MS PGothic" w:cs="MS PGothic"/>
      <w:sz w:val="24"/>
      <w:szCs w:val="24"/>
    </w:rPr>
  </w:style>
  <w:style w:type="paragraph" w:customStyle="1" w:styleId="ui-resizable-nw">
    <w:name w:val="ui-resizable-nw"/>
    <w:basedOn w:val="Normal"/>
    <w:rsid w:val="003336C9"/>
    <w:pPr>
      <w:spacing w:before="100" w:beforeAutospacing="1" w:after="100" w:afterAutospacing="1"/>
      <w:jc w:val="left"/>
    </w:pPr>
    <w:rPr>
      <w:rFonts w:ascii="MS PGothic" w:hAnsi="MS PGothic" w:cs="MS PGothic"/>
      <w:sz w:val="24"/>
      <w:szCs w:val="24"/>
    </w:rPr>
  </w:style>
  <w:style w:type="paragraph" w:customStyle="1" w:styleId="ui-resizable-ne">
    <w:name w:val="ui-resizable-ne"/>
    <w:basedOn w:val="Normal"/>
    <w:rsid w:val="003336C9"/>
    <w:pPr>
      <w:spacing w:before="100" w:beforeAutospacing="1" w:after="100" w:afterAutospacing="1"/>
      <w:jc w:val="left"/>
    </w:pPr>
    <w:rPr>
      <w:rFonts w:ascii="MS PGothic" w:hAnsi="MS PGothic" w:cs="MS PGothic"/>
      <w:sz w:val="24"/>
      <w:szCs w:val="24"/>
    </w:rPr>
  </w:style>
  <w:style w:type="paragraph" w:customStyle="1" w:styleId="ui-slider">
    <w:name w:val="ui-slider"/>
    <w:basedOn w:val="Normal"/>
    <w:rsid w:val="003336C9"/>
    <w:pPr>
      <w:spacing w:before="100" w:beforeAutospacing="1" w:after="100" w:afterAutospacing="1"/>
      <w:jc w:val="left"/>
    </w:pPr>
    <w:rPr>
      <w:rFonts w:ascii="MS PGothic" w:hAnsi="MS PGothic" w:cs="MS PGothic"/>
      <w:sz w:val="24"/>
      <w:szCs w:val="24"/>
    </w:rPr>
  </w:style>
  <w:style w:type="paragraph" w:customStyle="1" w:styleId="ui-slider-horizontal">
    <w:name w:val="ui-slider-horizontal"/>
    <w:basedOn w:val="Normal"/>
    <w:rsid w:val="003336C9"/>
    <w:pPr>
      <w:spacing w:before="100" w:beforeAutospacing="1" w:after="100" w:afterAutospacing="1"/>
      <w:jc w:val="left"/>
    </w:pPr>
    <w:rPr>
      <w:rFonts w:ascii="MS PGothic" w:hAnsi="MS PGothic" w:cs="MS PGothic"/>
      <w:sz w:val="24"/>
      <w:szCs w:val="24"/>
    </w:rPr>
  </w:style>
  <w:style w:type="paragraph" w:customStyle="1" w:styleId="ui-slider-vertical">
    <w:name w:val="ui-slider-vertical"/>
    <w:basedOn w:val="Normal"/>
    <w:rsid w:val="003336C9"/>
    <w:pPr>
      <w:spacing w:before="100" w:beforeAutospacing="1" w:after="100" w:afterAutospacing="1"/>
      <w:jc w:val="left"/>
    </w:pPr>
    <w:rPr>
      <w:rFonts w:ascii="MS PGothic" w:hAnsi="MS PGothic" w:cs="MS PGothic"/>
      <w:sz w:val="24"/>
      <w:szCs w:val="24"/>
    </w:rPr>
  </w:style>
  <w:style w:type="paragraph" w:customStyle="1" w:styleId="ui-tabs">
    <w:name w:val="ui-tabs"/>
    <w:basedOn w:val="Normal"/>
    <w:rsid w:val="003336C9"/>
    <w:pPr>
      <w:spacing w:before="100" w:beforeAutospacing="1" w:after="100" w:afterAutospacing="1"/>
      <w:jc w:val="left"/>
    </w:pPr>
    <w:rPr>
      <w:rFonts w:ascii="MS PGothic" w:hAnsi="MS PGothic" w:cs="MS PGothic"/>
      <w:sz w:val="24"/>
      <w:szCs w:val="24"/>
    </w:rPr>
  </w:style>
  <w:style w:type="paragraph" w:customStyle="1" w:styleId="navbox-title">
    <w:name w:val="navbox-title"/>
    <w:basedOn w:val="Normal"/>
    <w:rsid w:val="003336C9"/>
    <w:pPr>
      <w:shd w:val="clear" w:color="auto" w:fill="CCCCFF"/>
      <w:spacing w:before="100" w:beforeAutospacing="1" w:after="100" w:afterAutospacing="1"/>
      <w:jc w:val="center"/>
    </w:pPr>
    <w:rPr>
      <w:rFonts w:ascii="MS PGothic" w:hAnsi="MS PGothic" w:cs="MS PGothic"/>
      <w:sz w:val="24"/>
      <w:szCs w:val="24"/>
    </w:rPr>
  </w:style>
  <w:style w:type="paragraph" w:customStyle="1" w:styleId="navbox-abovebelow">
    <w:name w:val="navbox-abovebelow"/>
    <w:basedOn w:val="Normal"/>
    <w:rsid w:val="003336C9"/>
    <w:pPr>
      <w:shd w:val="clear" w:color="auto" w:fill="DDDDFF"/>
      <w:spacing w:before="100" w:beforeAutospacing="1" w:after="100" w:afterAutospacing="1"/>
      <w:jc w:val="center"/>
    </w:pPr>
    <w:rPr>
      <w:rFonts w:ascii="MS PGothic" w:hAnsi="MS PGothic" w:cs="MS PGothic"/>
      <w:sz w:val="24"/>
      <w:szCs w:val="24"/>
    </w:rPr>
  </w:style>
  <w:style w:type="paragraph" w:customStyle="1" w:styleId="navbox-group">
    <w:name w:val="navbox-group"/>
    <w:basedOn w:val="Normal"/>
    <w:rsid w:val="003336C9"/>
    <w:pPr>
      <w:shd w:val="clear" w:color="auto" w:fill="DDDDFF"/>
      <w:spacing w:before="100" w:beforeAutospacing="1" w:after="100" w:afterAutospacing="1"/>
      <w:jc w:val="right"/>
    </w:pPr>
    <w:rPr>
      <w:rFonts w:ascii="MS PGothic" w:hAnsi="MS PGothic" w:cs="MS PGothic"/>
      <w:b/>
      <w:bCs/>
      <w:sz w:val="24"/>
      <w:szCs w:val="24"/>
    </w:rPr>
  </w:style>
  <w:style w:type="paragraph" w:customStyle="1" w:styleId="navbox">
    <w:name w:val="navbox"/>
    <w:basedOn w:val="Normal"/>
    <w:rsid w:val="003336C9"/>
    <w:pPr>
      <w:shd w:val="clear" w:color="auto" w:fill="FDFDFD"/>
      <w:spacing w:before="100" w:beforeAutospacing="1" w:after="100" w:afterAutospacing="1"/>
      <w:jc w:val="left"/>
    </w:pPr>
    <w:rPr>
      <w:rFonts w:ascii="MS PGothic" w:hAnsi="MS PGothic" w:cs="MS PGothic"/>
      <w:sz w:val="24"/>
      <w:szCs w:val="24"/>
    </w:rPr>
  </w:style>
  <w:style w:type="paragraph" w:customStyle="1" w:styleId="navbox-subgroup">
    <w:name w:val="navbox-subgroup"/>
    <w:basedOn w:val="Normal"/>
    <w:rsid w:val="003336C9"/>
    <w:pPr>
      <w:shd w:val="clear" w:color="auto" w:fill="FDFDFD"/>
      <w:spacing w:before="100" w:beforeAutospacing="1" w:after="100" w:afterAutospacing="1"/>
      <w:jc w:val="left"/>
    </w:pPr>
    <w:rPr>
      <w:rFonts w:ascii="MS PGothic" w:hAnsi="MS PGothic" w:cs="MS PGothic"/>
      <w:sz w:val="24"/>
      <w:szCs w:val="24"/>
    </w:rPr>
  </w:style>
  <w:style w:type="paragraph" w:customStyle="1" w:styleId="navbox-list">
    <w:name w:val="navbox-list"/>
    <w:basedOn w:val="Normal"/>
    <w:rsid w:val="003336C9"/>
    <w:pPr>
      <w:spacing w:before="100" w:beforeAutospacing="1" w:after="100" w:afterAutospacing="1"/>
      <w:jc w:val="left"/>
    </w:pPr>
    <w:rPr>
      <w:rFonts w:ascii="MS PGothic" w:hAnsi="MS PGothic" w:cs="MS PGothic"/>
      <w:sz w:val="24"/>
      <w:szCs w:val="24"/>
    </w:rPr>
  </w:style>
  <w:style w:type="paragraph" w:customStyle="1" w:styleId="navbox-even">
    <w:name w:val="navbox-even"/>
    <w:basedOn w:val="Normal"/>
    <w:rsid w:val="003336C9"/>
    <w:pPr>
      <w:shd w:val="clear" w:color="auto" w:fill="F7F7F7"/>
      <w:spacing w:before="100" w:beforeAutospacing="1" w:after="100" w:afterAutospacing="1"/>
      <w:jc w:val="left"/>
    </w:pPr>
    <w:rPr>
      <w:rFonts w:ascii="MS PGothic" w:hAnsi="MS PGothic" w:cs="MS PGothic"/>
      <w:sz w:val="24"/>
      <w:szCs w:val="24"/>
    </w:rPr>
  </w:style>
  <w:style w:type="paragraph" w:customStyle="1" w:styleId="navbox-odd">
    <w:name w:val="navbox-odd"/>
    <w:basedOn w:val="Normal"/>
    <w:rsid w:val="003336C9"/>
    <w:pPr>
      <w:spacing w:before="100" w:beforeAutospacing="1" w:after="100" w:afterAutospacing="1"/>
      <w:jc w:val="left"/>
    </w:pPr>
    <w:rPr>
      <w:rFonts w:ascii="MS PGothic" w:hAnsi="MS PGothic" w:cs="MS PGothic"/>
      <w:sz w:val="24"/>
      <w:szCs w:val="24"/>
    </w:rPr>
  </w:style>
  <w:style w:type="paragraph" w:customStyle="1" w:styleId="collapsebutton">
    <w:name w:val="collapsebutton"/>
    <w:basedOn w:val="Normal"/>
    <w:rsid w:val="003336C9"/>
    <w:pPr>
      <w:spacing w:before="100" w:beforeAutospacing="1" w:after="100" w:afterAutospacing="1"/>
      <w:jc w:val="right"/>
    </w:pPr>
    <w:rPr>
      <w:rFonts w:ascii="MS PGothic" w:hAnsi="MS PGothic" w:cs="MS PGothic"/>
      <w:sz w:val="24"/>
      <w:szCs w:val="24"/>
    </w:rPr>
  </w:style>
  <w:style w:type="paragraph" w:customStyle="1" w:styleId="navbar">
    <w:name w:val="navbar"/>
    <w:basedOn w:val="Normal"/>
    <w:rsid w:val="003336C9"/>
    <w:pPr>
      <w:spacing w:before="100" w:beforeAutospacing="1" w:after="100" w:afterAutospacing="1"/>
      <w:jc w:val="left"/>
    </w:pPr>
    <w:rPr>
      <w:rFonts w:ascii="MS PGothic" w:hAnsi="MS PGothic" w:cs="MS PGothic"/>
    </w:rPr>
  </w:style>
  <w:style w:type="paragraph" w:customStyle="1" w:styleId="infobox">
    <w:name w:val="infobox"/>
    <w:basedOn w:val="Normal"/>
    <w:rsid w:val="003336C9"/>
    <w:pPr>
      <w:pBdr>
        <w:top w:val="single" w:sz="6" w:space="2" w:color="AAAAAA"/>
        <w:left w:val="single" w:sz="6" w:space="2" w:color="AAAAAA"/>
        <w:bottom w:val="single" w:sz="6" w:space="2" w:color="AAAAAA"/>
        <w:right w:val="single" w:sz="6" w:space="2" w:color="AAAAAA"/>
      </w:pBdr>
      <w:shd w:val="clear" w:color="auto" w:fill="F9F9F9"/>
      <w:spacing w:before="120" w:after="120"/>
      <w:ind w:left="240"/>
      <w:jc w:val="left"/>
    </w:pPr>
    <w:rPr>
      <w:rFonts w:ascii="MS PGothic" w:hAnsi="MS PGothic" w:cs="MS PGothic"/>
      <w:color w:val="000000"/>
      <w:sz w:val="24"/>
      <w:szCs w:val="24"/>
    </w:rPr>
  </w:style>
  <w:style w:type="paragraph" w:customStyle="1" w:styleId="redirect-in-category">
    <w:name w:val="redirect-in-category"/>
    <w:basedOn w:val="Normal"/>
    <w:rsid w:val="003336C9"/>
    <w:pPr>
      <w:spacing w:before="100" w:beforeAutospacing="1" w:after="100" w:afterAutospacing="1"/>
      <w:jc w:val="left"/>
    </w:pPr>
    <w:rPr>
      <w:rFonts w:ascii="MS PGothic" w:hAnsi="MS PGothic" w:cs="MS PGothic"/>
      <w:i/>
      <w:iCs/>
      <w:sz w:val="24"/>
      <w:szCs w:val="24"/>
    </w:rPr>
  </w:style>
  <w:style w:type="paragraph" w:customStyle="1" w:styleId="allpagesredirect">
    <w:name w:val="allpagesredirect"/>
    <w:basedOn w:val="Normal"/>
    <w:rsid w:val="003336C9"/>
    <w:pPr>
      <w:spacing w:before="100" w:beforeAutospacing="1" w:after="100" w:afterAutospacing="1"/>
      <w:jc w:val="left"/>
    </w:pPr>
    <w:rPr>
      <w:rFonts w:ascii="MS PGothic" w:hAnsi="MS PGothic" w:cs="MS PGothic"/>
      <w:i/>
      <w:iCs/>
      <w:sz w:val="24"/>
      <w:szCs w:val="24"/>
    </w:rPr>
  </w:style>
  <w:style w:type="paragraph" w:customStyle="1" w:styleId="messagebox">
    <w:name w:val="messagebox"/>
    <w:basedOn w:val="Normal"/>
    <w:rsid w:val="003336C9"/>
    <w:pPr>
      <w:pBdr>
        <w:top w:val="single" w:sz="6" w:space="2" w:color="AAAAAA"/>
        <w:left w:val="single" w:sz="6" w:space="2" w:color="AAAAAA"/>
        <w:bottom w:val="single" w:sz="6" w:space="2" w:color="AAAAAA"/>
        <w:right w:val="single" w:sz="6" w:space="2" w:color="AAAAAA"/>
      </w:pBdr>
      <w:shd w:val="clear" w:color="auto" w:fill="F9F9F9"/>
      <w:spacing w:after="240"/>
      <w:jc w:val="left"/>
    </w:pPr>
    <w:rPr>
      <w:rFonts w:ascii="MS PGothic" w:hAnsi="MS PGothic" w:cs="MS PGothic"/>
      <w:sz w:val="24"/>
      <w:szCs w:val="24"/>
    </w:rPr>
  </w:style>
  <w:style w:type="paragraph" w:customStyle="1" w:styleId="hiddenstructure">
    <w:name w:val="hiddenstructure"/>
    <w:basedOn w:val="Normal"/>
    <w:rsid w:val="003336C9"/>
    <w:pPr>
      <w:shd w:val="clear" w:color="auto" w:fill="00FF00"/>
      <w:spacing w:before="100" w:beforeAutospacing="1" w:after="100" w:afterAutospacing="1"/>
      <w:jc w:val="left"/>
    </w:pPr>
    <w:rPr>
      <w:rFonts w:ascii="MS PGothic" w:hAnsi="MS PGothic" w:cs="MS PGothic"/>
      <w:color w:val="FF0000"/>
      <w:sz w:val="24"/>
      <w:szCs w:val="24"/>
    </w:rPr>
  </w:style>
  <w:style w:type="paragraph" w:customStyle="1" w:styleId="rellink">
    <w:name w:val="rellink"/>
    <w:basedOn w:val="Normal"/>
    <w:rsid w:val="003336C9"/>
    <w:pPr>
      <w:spacing w:before="100" w:beforeAutospacing="1" w:after="120"/>
      <w:jc w:val="left"/>
    </w:pPr>
    <w:rPr>
      <w:rFonts w:ascii="MS PGothic" w:hAnsi="MS PGothic" w:cs="MS PGothic"/>
      <w:i/>
      <w:iCs/>
      <w:sz w:val="24"/>
      <w:szCs w:val="24"/>
    </w:rPr>
  </w:style>
  <w:style w:type="paragraph" w:customStyle="1" w:styleId="dablink">
    <w:name w:val="dablink"/>
    <w:basedOn w:val="Normal"/>
    <w:rsid w:val="003336C9"/>
    <w:pPr>
      <w:spacing w:before="100" w:beforeAutospacing="1" w:after="120"/>
      <w:jc w:val="left"/>
    </w:pPr>
    <w:rPr>
      <w:rFonts w:ascii="MS PGothic" w:hAnsi="MS PGothic" w:cs="MS PGothic"/>
      <w:i/>
      <w:iCs/>
      <w:sz w:val="24"/>
      <w:szCs w:val="24"/>
    </w:rPr>
  </w:style>
  <w:style w:type="paragraph" w:customStyle="1" w:styleId="geo-default">
    <w:name w:val="geo-default"/>
    <w:basedOn w:val="Normal"/>
    <w:rsid w:val="003336C9"/>
    <w:pPr>
      <w:spacing w:before="100" w:beforeAutospacing="1" w:after="100" w:afterAutospacing="1"/>
      <w:jc w:val="left"/>
    </w:pPr>
    <w:rPr>
      <w:rFonts w:ascii="MS PGothic" w:hAnsi="MS PGothic" w:cs="MS PGothic"/>
      <w:sz w:val="24"/>
      <w:szCs w:val="24"/>
    </w:rPr>
  </w:style>
  <w:style w:type="paragraph" w:customStyle="1" w:styleId="geo-dms">
    <w:name w:val="geo-dms"/>
    <w:basedOn w:val="Normal"/>
    <w:rsid w:val="003336C9"/>
    <w:pPr>
      <w:spacing w:before="100" w:beforeAutospacing="1" w:after="100" w:afterAutospacing="1"/>
      <w:jc w:val="left"/>
    </w:pPr>
    <w:rPr>
      <w:rFonts w:ascii="MS PGothic" w:hAnsi="MS PGothic" w:cs="MS PGothic"/>
      <w:sz w:val="24"/>
      <w:szCs w:val="24"/>
    </w:rPr>
  </w:style>
  <w:style w:type="paragraph" w:customStyle="1" w:styleId="geo-dec">
    <w:name w:val="geo-dec"/>
    <w:basedOn w:val="Normal"/>
    <w:rsid w:val="003336C9"/>
    <w:pPr>
      <w:spacing w:before="100" w:beforeAutospacing="1" w:after="100" w:afterAutospacing="1"/>
      <w:jc w:val="left"/>
    </w:pPr>
    <w:rPr>
      <w:rFonts w:ascii="MS PGothic" w:hAnsi="MS PGothic" w:cs="MS PGothic"/>
      <w:sz w:val="24"/>
      <w:szCs w:val="24"/>
    </w:rPr>
  </w:style>
  <w:style w:type="paragraph" w:customStyle="1" w:styleId="geo-nondefault">
    <w:name w:val="geo-nondefault"/>
    <w:basedOn w:val="Normal"/>
    <w:rsid w:val="003336C9"/>
    <w:pPr>
      <w:spacing w:before="100" w:beforeAutospacing="1" w:after="100" w:afterAutospacing="1"/>
      <w:jc w:val="left"/>
    </w:pPr>
    <w:rPr>
      <w:rFonts w:ascii="MS PGothic" w:hAnsi="MS PGothic" w:cs="MS PGothic"/>
      <w:vanish/>
      <w:sz w:val="24"/>
      <w:szCs w:val="24"/>
    </w:rPr>
  </w:style>
  <w:style w:type="paragraph" w:customStyle="1" w:styleId="geo-multi-punct">
    <w:name w:val="geo-multi-punct"/>
    <w:basedOn w:val="Normal"/>
    <w:rsid w:val="003336C9"/>
    <w:pPr>
      <w:spacing w:before="100" w:beforeAutospacing="1" w:after="100" w:afterAutospacing="1"/>
      <w:jc w:val="left"/>
    </w:pPr>
    <w:rPr>
      <w:rFonts w:ascii="MS PGothic" w:hAnsi="MS PGothic" w:cs="MS PGothic"/>
      <w:vanish/>
      <w:sz w:val="24"/>
      <w:szCs w:val="24"/>
    </w:rPr>
  </w:style>
  <w:style w:type="paragraph" w:customStyle="1" w:styleId="longitude">
    <w:name w:val="longitude"/>
    <w:basedOn w:val="Normal"/>
    <w:rsid w:val="003336C9"/>
    <w:pPr>
      <w:spacing w:before="100" w:beforeAutospacing="1" w:after="100" w:afterAutospacing="1"/>
      <w:jc w:val="left"/>
    </w:pPr>
    <w:rPr>
      <w:rFonts w:ascii="MS PGothic" w:hAnsi="MS PGothic" w:cs="MS PGothic"/>
      <w:sz w:val="24"/>
      <w:szCs w:val="24"/>
    </w:rPr>
  </w:style>
  <w:style w:type="paragraph" w:customStyle="1" w:styleId="latitude">
    <w:name w:val="latitude"/>
    <w:basedOn w:val="Normal"/>
    <w:rsid w:val="003336C9"/>
    <w:pPr>
      <w:spacing w:before="100" w:beforeAutospacing="1" w:after="100" w:afterAutospacing="1"/>
      <w:jc w:val="left"/>
    </w:pPr>
    <w:rPr>
      <w:rFonts w:ascii="MS PGothic" w:hAnsi="MS PGothic" w:cs="MS PGothic"/>
      <w:sz w:val="24"/>
      <w:szCs w:val="24"/>
    </w:rPr>
  </w:style>
  <w:style w:type="paragraph" w:customStyle="1" w:styleId="template-documentation">
    <w:name w:val="template-documentation"/>
    <w:basedOn w:val="Normal"/>
    <w:rsid w:val="003336C9"/>
    <w:pPr>
      <w:pBdr>
        <w:top w:val="single" w:sz="6" w:space="12" w:color="AAAAAA"/>
        <w:left w:val="single" w:sz="6" w:space="12" w:color="AAAAAA"/>
        <w:bottom w:val="single" w:sz="6" w:space="12" w:color="AAAAAA"/>
        <w:right w:val="single" w:sz="6" w:space="12" w:color="AAAAAA"/>
      </w:pBdr>
      <w:shd w:val="clear" w:color="auto" w:fill="ECFCF4"/>
      <w:spacing w:before="240"/>
      <w:jc w:val="left"/>
    </w:pPr>
    <w:rPr>
      <w:rFonts w:ascii="MS PGothic" w:hAnsi="MS PGothic" w:cs="MS PGothic"/>
      <w:sz w:val="24"/>
      <w:szCs w:val="24"/>
    </w:rPr>
  </w:style>
  <w:style w:type="paragraph" w:customStyle="1" w:styleId="mw-tag-markers">
    <w:name w:val="mw-tag-markers"/>
    <w:basedOn w:val="Normal"/>
    <w:rsid w:val="003336C9"/>
    <w:pPr>
      <w:spacing w:before="100" w:beforeAutospacing="1" w:after="100" w:afterAutospacing="1"/>
      <w:jc w:val="left"/>
    </w:pPr>
    <w:rPr>
      <w:i/>
      <w:iCs/>
      <w:sz w:val="22"/>
      <w:szCs w:val="22"/>
    </w:rPr>
  </w:style>
  <w:style w:type="paragraph" w:customStyle="1" w:styleId="texhtml">
    <w:name w:val="texhtml"/>
    <w:basedOn w:val="Normal"/>
    <w:rsid w:val="003336C9"/>
    <w:pPr>
      <w:spacing w:before="100" w:beforeAutospacing="1" w:after="100" w:afterAutospacing="1" w:line="240" w:lineRule="atLeast"/>
      <w:jc w:val="left"/>
    </w:pPr>
    <w:rPr>
      <w:rFonts w:ascii="Times New Roman" w:hAnsi="Times New Roman" w:cs="Times New Roman"/>
      <w:sz w:val="29"/>
      <w:szCs w:val="29"/>
    </w:rPr>
  </w:style>
  <w:style w:type="paragraph" w:customStyle="1" w:styleId="redirecttext">
    <w:name w:val="redirecttext"/>
    <w:basedOn w:val="Normal"/>
    <w:rsid w:val="003336C9"/>
    <w:pPr>
      <w:spacing w:before="75" w:after="75"/>
      <w:ind w:left="75" w:right="75"/>
      <w:jc w:val="left"/>
    </w:pPr>
    <w:rPr>
      <w:rFonts w:ascii="MS PGothic" w:hAnsi="MS PGothic" w:cs="MS PGothic"/>
      <w:sz w:val="36"/>
      <w:szCs w:val="36"/>
    </w:rPr>
  </w:style>
  <w:style w:type="paragraph" w:customStyle="1" w:styleId="ipa">
    <w:name w:val="ipa"/>
    <w:basedOn w:val="Normal"/>
    <w:rsid w:val="003336C9"/>
    <w:pPr>
      <w:spacing w:before="100" w:beforeAutospacing="1" w:after="100" w:afterAutospacing="1"/>
      <w:jc w:val="left"/>
    </w:pPr>
    <w:rPr>
      <w:rFonts w:ascii="Arial Unicode MS" w:eastAsia="Arial Unicode MS" w:hAnsi="Arial Unicode MS" w:cs="Arial Unicode MS"/>
      <w:sz w:val="24"/>
      <w:szCs w:val="24"/>
    </w:rPr>
  </w:style>
  <w:style w:type="paragraph" w:customStyle="1" w:styleId="unicode">
    <w:name w:val="unicode"/>
    <w:basedOn w:val="Normal"/>
    <w:rsid w:val="003336C9"/>
    <w:pPr>
      <w:spacing w:before="100" w:beforeAutospacing="1" w:after="100" w:afterAutospacing="1"/>
      <w:jc w:val="left"/>
    </w:pPr>
    <w:rPr>
      <w:rFonts w:ascii="Arial Unicode MS" w:eastAsia="Arial Unicode MS" w:hAnsi="Arial Unicode MS" w:cs="Arial Unicode MS"/>
      <w:sz w:val="24"/>
      <w:szCs w:val="24"/>
    </w:rPr>
  </w:style>
  <w:style w:type="paragraph" w:customStyle="1" w:styleId="polytonic">
    <w:name w:val="polytonic"/>
    <w:basedOn w:val="Normal"/>
    <w:rsid w:val="003336C9"/>
    <w:pPr>
      <w:spacing w:before="100" w:beforeAutospacing="1" w:after="100" w:afterAutospacing="1"/>
      <w:jc w:val="left"/>
    </w:pPr>
    <w:rPr>
      <w:rFonts w:ascii="Palatino Linotype" w:hAnsi="Palatino Linotype" w:cs="MS PGothic"/>
      <w:sz w:val="24"/>
      <w:szCs w:val="24"/>
    </w:rPr>
  </w:style>
  <w:style w:type="paragraph" w:customStyle="1" w:styleId="special-label">
    <w:name w:val="special-label"/>
    <w:basedOn w:val="Normal"/>
    <w:rsid w:val="003336C9"/>
    <w:pPr>
      <w:spacing w:before="100" w:beforeAutospacing="1" w:after="100" w:afterAutospacing="1"/>
      <w:jc w:val="left"/>
    </w:pPr>
    <w:rPr>
      <w:rFonts w:ascii="MS PGothic" w:hAnsi="MS PGothic" w:cs="MS PGothic"/>
      <w:sz w:val="24"/>
      <w:szCs w:val="24"/>
    </w:rPr>
  </w:style>
  <w:style w:type="paragraph" w:customStyle="1" w:styleId="special-query">
    <w:name w:val="special-query"/>
    <w:basedOn w:val="Normal"/>
    <w:rsid w:val="003336C9"/>
    <w:pPr>
      <w:spacing w:before="100" w:beforeAutospacing="1" w:after="100" w:afterAutospacing="1"/>
      <w:jc w:val="left"/>
    </w:pPr>
    <w:rPr>
      <w:rFonts w:ascii="MS PGothic" w:hAnsi="MS PGothic" w:cs="MS PGothic"/>
      <w:sz w:val="24"/>
      <w:szCs w:val="24"/>
    </w:rPr>
  </w:style>
  <w:style w:type="paragraph" w:customStyle="1" w:styleId="special-hover">
    <w:name w:val="special-hover"/>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ui-text">
    <w:name w:val="wikieditor-ui-text"/>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ui-top">
    <w:name w:val="wikieditor-ui-top"/>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ui-left">
    <w:name w:val="wikieditor-ui-left"/>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ui-right">
    <w:name w:val="wikieditor-ui-right"/>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titlebar-close">
    <w:name w:val="ui-dialog-titlebar-close"/>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emplate-dialog-field-wrapper">
    <w:name w:val="wikieditor-template-dialog-field-wrapper"/>
    <w:basedOn w:val="Normal"/>
    <w:rsid w:val="003336C9"/>
    <w:pPr>
      <w:spacing w:before="100" w:beforeAutospacing="1" w:after="100" w:afterAutospacing="1"/>
      <w:jc w:val="left"/>
    </w:pPr>
    <w:rPr>
      <w:rFonts w:ascii="MS PGothic" w:hAnsi="MS PGothic" w:cs="MS PGothic"/>
      <w:sz w:val="24"/>
      <w:szCs w:val="24"/>
    </w:rPr>
  </w:style>
  <w:style w:type="paragraph" w:customStyle="1" w:styleId="sections">
    <w:name w:val="sections"/>
    <w:basedOn w:val="Normal"/>
    <w:rsid w:val="003336C9"/>
    <w:pPr>
      <w:spacing w:before="100" w:beforeAutospacing="1" w:after="100" w:afterAutospacing="1"/>
      <w:jc w:val="left"/>
    </w:pPr>
    <w:rPr>
      <w:rFonts w:ascii="MS PGothic" w:hAnsi="MS PGothic" w:cs="MS PGothic"/>
      <w:sz w:val="24"/>
      <w:szCs w:val="24"/>
    </w:rPr>
  </w:style>
  <w:style w:type="paragraph" w:customStyle="1" w:styleId="tabs">
    <w:name w:val="tabs"/>
    <w:basedOn w:val="Normal"/>
    <w:rsid w:val="003336C9"/>
    <w:pPr>
      <w:spacing w:before="100" w:beforeAutospacing="1" w:after="100" w:afterAutospacing="1"/>
      <w:jc w:val="left"/>
    </w:pPr>
    <w:rPr>
      <w:rFonts w:ascii="MS PGothic" w:hAnsi="MS PGothic" w:cs="MS PGothic"/>
      <w:sz w:val="24"/>
      <w:szCs w:val="24"/>
    </w:rPr>
  </w:style>
  <w:style w:type="paragraph" w:customStyle="1" w:styleId="section-main">
    <w:name w:val="section-main"/>
    <w:basedOn w:val="Normal"/>
    <w:rsid w:val="003336C9"/>
    <w:pPr>
      <w:spacing w:before="100" w:beforeAutospacing="1" w:after="100" w:afterAutospacing="1"/>
      <w:jc w:val="left"/>
    </w:pPr>
    <w:rPr>
      <w:rFonts w:ascii="MS PGothic" w:hAnsi="MS PGothic" w:cs="MS PGothic"/>
      <w:sz w:val="24"/>
      <w:szCs w:val="24"/>
    </w:rPr>
  </w:style>
  <w:style w:type="paragraph" w:customStyle="1" w:styleId="group">
    <w:name w:val="group"/>
    <w:basedOn w:val="Normal"/>
    <w:rsid w:val="003336C9"/>
    <w:pPr>
      <w:spacing w:before="100" w:beforeAutospacing="1" w:after="100" w:afterAutospacing="1"/>
      <w:jc w:val="left"/>
    </w:pPr>
    <w:rPr>
      <w:rFonts w:ascii="MS PGothic" w:hAnsi="MS PGothic" w:cs="MS PGothic"/>
      <w:sz w:val="24"/>
      <w:szCs w:val="24"/>
    </w:rPr>
  </w:style>
  <w:style w:type="paragraph" w:customStyle="1" w:styleId="group-search">
    <w:name w:val="group-search"/>
    <w:basedOn w:val="Normal"/>
    <w:rsid w:val="003336C9"/>
    <w:pPr>
      <w:spacing w:before="100" w:beforeAutospacing="1" w:after="100" w:afterAutospacing="1"/>
      <w:jc w:val="left"/>
    </w:pPr>
    <w:rPr>
      <w:rFonts w:ascii="MS PGothic" w:hAnsi="MS PGothic" w:cs="MS PGothic"/>
      <w:sz w:val="24"/>
      <w:szCs w:val="24"/>
    </w:rPr>
  </w:style>
  <w:style w:type="paragraph" w:customStyle="1" w:styleId="group-insert">
    <w:name w:val="group-insert"/>
    <w:basedOn w:val="Normal"/>
    <w:rsid w:val="003336C9"/>
    <w:pPr>
      <w:spacing w:before="100" w:beforeAutospacing="1" w:after="100" w:afterAutospacing="1"/>
      <w:jc w:val="left"/>
    </w:pPr>
    <w:rPr>
      <w:rFonts w:ascii="MS PGothic" w:hAnsi="MS PGothic" w:cs="MS PGothic"/>
      <w:sz w:val="24"/>
      <w:szCs w:val="24"/>
    </w:rPr>
  </w:style>
  <w:style w:type="paragraph" w:customStyle="1" w:styleId="ui-accordion-header">
    <w:name w:val="ui-accordion-header"/>
    <w:basedOn w:val="Normal"/>
    <w:rsid w:val="003336C9"/>
    <w:pPr>
      <w:spacing w:before="100" w:beforeAutospacing="1" w:after="100" w:afterAutospacing="1"/>
      <w:jc w:val="left"/>
    </w:pPr>
    <w:rPr>
      <w:rFonts w:ascii="MS PGothic" w:hAnsi="MS PGothic" w:cs="MS PGothic"/>
      <w:sz w:val="24"/>
      <w:szCs w:val="24"/>
    </w:rPr>
  </w:style>
  <w:style w:type="paragraph" w:customStyle="1" w:styleId="ui-accordion-li-fix">
    <w:name w:val="ui-accordion-li-fix"/>
    <w:basedOn w:val="Normal"/>
    <w:rsid w:val="003336C9"/>
    <w:pPr>
      <w:spacing w:before="100" w:beforeAutospacing="1" w:after="100" w:afterAutospacing="1"/>
      <w:jc w:val="left"/>
    </w:pPr>
    <w:rPr>
      <w:rFonts w:ascii="MS PGothic" w:hAnsi="MS PGothic" w:cs="MS PGothic"/>
      <w:sz w:val="24"/>
      <w:szCs w:val="24"/>
    </w:rPr>
  </w:style>
  <w:style w:type="paragraph" w:customStyle="1" w:styleId="ui-accordion-content">
    <w:name w:val="ui-accordion-content"/>
    <w:basedOn w:val="Normal"/>
    <w:rsid w:val="003336C9"/>
    <w:pPr>
      <w:spacing w:before="100" w:beforeAutospacing="1" w:after="100" w:afterAutospacing="1"/>
      <w:jc w:val="left"/>
    </w:pPr>
    <w:rPr>
      <w:rFonts w:ascii="MS PGothic" w:hAnsi="MS PGothic" w:cs="MS PGothic"/>
      <w:sz w:val="24"/>
      <w:szCs w:val="24"/>
    </w:rPr>
  </w:style>
  <w:style w:type="paragraph" w:customStyle="1" w:styleId="ui-accordion-content-active">
    <w:name w:val="ui-accordion-content-active"/>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header">
    <w:name w:val="ui-datepicker-header"/>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prev">
    <w:name w:val="ui-datepicker-prev"/>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next">
    <w:name w:val="ui-datepicker-next"/>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title">
    <w:name w:val="ui-datepicker-title"/>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buttonpane">
    <w:name w:val="ui-datepicker-buttonpane"/>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group">
    <w:name w:val="ui-datepicker-group"/>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titlebar">
    <w:name w:val="ui-dialog-titlebar"/>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title">
    <w:name w:val="ui-dialog-title"/>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content">
    <w:name w:val="ui-dialog-content"/>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buttonpane">
    <w:name w:val="ui-dialog-buttonpane"/>
    <w:basedOn w:val="Normal"/>
    <w:rsid w:val="003336C9"/>
    <w:pPr>
      <w:spacing w:before="100" w:beforeAutospacing="1" w:after="100" w:afterAutospacing="1"/>
      <w:jc w:val="left"/>
    </w:pPr>
    <w:rPr>
      <w:rFonts w:ascii="MS PGothic" w:hAnsi="MS PGothic" w:cs="MS PGothic"/>
      <w:sz w:val="24"/>
      <w:szCs w:val="24"/>
    </w:rPr>
  </w:style>
  <w:style w:type="paragraph" w:customStyle="1" w:styleId="ui-progressbar-value">
    <w:name w:val="ui-progressbar-value"/>
    <w:basedOn w:val="Normal"/>
    <w:rsid w:val="003336C9"/>
    <w:pPr>
      <w:spacing w:before="100" w:beforeAutospacing="1" w:after="100" w:afterAutospacing="1"/>
      <w:jc w:val="left"/>
    </w:pPr>
    <w:rPr>
      <w:rFonts w:ascii="MS PGothic" w:hAnsi="MS PGothic" w:cs="MS PGothic"/>
      <w:sz w:val="24"/>
      <w:szCs w:val="24"/>
    </w:rPr>
  </w:style>
  <w:style w:type="paragraph" w:customStyle="1" w:styleId="ui-slider-handle">
    <w:name w:val="ui-slider-handle"/>
    <w:basedOn w:val="Normal"/>
    <w:rsid w:val="003336C9"/>
    <w:pPr>
      <w:spacing w:before="100" w:beforeAutospacing="1" w:after="100" w:afterAutospacing="1"/>
      <w:jc w:val="left"/>
    </w:pPr>
    <w:rPr>
      <w:rFonts w:ascii="MS PGothic" w:hAnsi="MS PGothic" w:cs="MS PGothic"/>
      <w:sz w:val="24"/>
      <w:szCs w:val="24"/>
    </w:rPr>
  </w:style>
  <w:style w:type="paragraph" w:customStyle="1" w:styleId="ui-slider-range">
    <w:name w:val="ui-slider-range"/>
    <w:basedOn w:val="Normal"/>
    <w:rsid w:val="003336C9"/>
    <w:pPr>
      <w:spacing w:before="100" w:beforeAutospacing="1" w:after="100" w:afterAutospacing="1"/>
      <w:jc w:val="left"/>
    </w:pPr>
    <w:rPr>
      <w:rFonts w:ascii="MS PGothic" w:hAnsi="MS PGothic" w:cs="MS PGothic"/>
      <w:sz w:val="24"/>
      <w:szCs w:val="24"/>
    </w:rPr>
  </w:style>
  <w:style w:type="paragraph" w:customStyle="1" w:styleId="ui-tabs-nav">
    <w:name w:val="ui-tabs-nav"/>
    <w:basedOn w:val="Normal"/>
    <w:rsid w:val="003336C9"/>
    <w:pPr>
      <w:spacing w:before="100" w:beforeAutospacing="1" w:after="100" w:afterAutospacing="1"/>
      <w:jc w:val="left"/>
    </w:pPr>
    <w:rPr>
      <w:rFonts w:ascii="MS PGothic" w:hAnsi="MS PGothic" w:cs="MS PGothic"/>
      <w:sz w:val="24"/>
      <w:szCs w:val="24"/>
    </w:rPr>
  </w:style>
  <w:style w:type="paragraph" w:customStyle="1" w:styleId="ui-tabs-panel">
    <w:name w:val="ui-tabs-panel"/>
    <w:basedOn w:val="Normal"/>
    <w:rsid w:val="003336C9"/>
    <w:pPr>
      <w:spacing w:before="100" w:beforeAutospacing="1" w:after="100" w:afterAutospacing="1"/>
      <w:jc w:val="left"/>
    </w:pPr>
    <w:rPr>
      <w:rFonts w:ascii="MS PGothic" w:hAnsi="MS PGothic" w:cs="MS PGothic"/>
      <w:sz w:val="24"/>
      <w:szCs w:val="24"/>
    </w:rPr>
  </w:style>
  <w:style w:type="paragraph" w:customStyle="1" w:styleId="imbox">
    <w:name w:val="imbox"/>
    <w:basedOn w:val="Normal"/>
    <w:rsid w:val="003336C9"/>
    <w:pPr>
      <w:spacing w:before="100" w:beforeAutospacing="1" w:after="100" w:afterAutospacing="1"/>
      <w:jc w:val="left"/>
    </w:pPr>
    <w:rPr>
      <w:rFonts w:ascii="MS PGothic" w:hAnsi="MS PGothic" w:cs="MS PGothic"/>
      <w:sz w:val="24"/>
      <w:szCs w:val="24"/>
    </w:rPr>
  </w:style>
  <w:style w:type="paragraph" w:customStyle="1" w:styleId="tocnumber">
    <w:name w:val="tocnumber"/>
    <w:basedOn w:val="Normal"/>
    <w:rsid w:val="003336C9"/>
    <w:pPr>
      <w:spacing w:before="100" w:beforeAutospacing="1" w:after="100" w:afterAutospacing="1"/>
      <w:jc w:val="left"/>
    </w:pPr>
    <w:rPr>
      <w:rFonts w:ascii="MS PGothic" w:hAnsi="MS PGothic" w:cs="MS PGothic"/>
      <w:sz w:val="24"/>
      <w:szCs w:val="24"/>
    </w:rPr>
  </w:style>
  <w:style w:type="paragraph" w:customStyle="1" w:styleId="selflink">
    <w:name w:val="selflink"/>
    <w:basedOn w:val="Normal"/>
    <w:rsid w:val="003336C9"/>
    <w:pPr>
      <w:spacing w:before="100" w:beforeAutospacing="1" w:after="100" w:afterAutospacing="1"/>
      <w:jc w:val="left"/>
    </w:pPr>
    <w:rPr>
      <w:rFonts w:ascii="MS PGothic" w:hAnsi="MS PGothic" w:cs="MS PGothic"/>
      <w:sz w:val="24"/>
      <w:szCs w:val="24"/>
    </w:rPr>
  </w:style>
  <w:style w:type="paragraph" w:customStyle="1" w:styleId="wpb-header">
    <w:name w:val="wpb-header"/>
    <w:basedOn w:val="Normal"/>
    <w:rsid w:val="003336C9"/>
    <w:pPr>
      <w:spacing w:before="100" w:beforeAutospacing="1" w:after="100" w:afterAutospacing="1"/>
      <w:jc w:val="left"/>
    </w:pPr>
    <w:rPr>
      <w:rFonts w:ascii="MS PGothic" w:hAnsi="MS PGothic" w:cs="MS PGothic"/>
      <w:sz w:val="24"/>
      <w:szCs w:val="24"/>
    </w:rPr>
  </w:style>
  <w:style w:type="paragraph" w:customStyle="1" w:styleId="wpb-outside">
    <w:name w:val="wpb-outside"/>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table-preview-frame">
    <w:name w:val="wikieditor-toolbar-table-preview-frame"/>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table-preview-content">
    <w:name w:val="wikieditor-toolbar-table-preview-content"/>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table-preview">
    <w:name w:val="wikieditor-toolbar-table-preview"/>
    <w:basedOn w:val="Normal"/>
    <w:rsid w:val="003336C9"/>
    <w:pPr>
      <w:spacing w:before="100" w:beforeAutospacing="1" w:after="100" w:afterAutospacing="1"/>
      <w:jc w:val="left"/>
    </w:pPr>
    <w:rPr>
      <w:rFonts w:ascii="MS PGothic" w:hAnsi="MS PGothic" w:cs="MS PGothic"/>
      <w:sz w:val="24"/>
      <w:szCs w:val="24"/>
    </w:rPr>
  </w:style>
  <w:style w:type="paragraph" w:customStyle="1" w:styleId="section">
    <w:name w:val="section"/>
    <w:basedOn w:val="Normal"/>
    <w:rsid w:val="003336C9"/>
    <w:pPr>
      <w:spacing w:before="100" w:beforeAutospacing="1" w:after="100" w:afterAutospacing="1"/>
      <w:jc w:val="left"/>
    </w:pPr>
    <w:rPr>
      <w:rFonts w:ascii="MS PGothic" w:hAnsi="MS PGothic" w:cs="MS PGothic"/>
      <w:sz w:val="24"/>
      <w:szCs w:val="24"/>
    </w:rPr>
  </w:style>
  <w:style w:type="paragraph" w:customStyle="1" w:styleId="label">
    <w:name w:val="label"/>
    <w:basedOn w:val="Normal"/>
    <w:rsid w:val="003336C9"/>
    <w:pPr>
      <w:spacing w:before="100" w:beforeAutospacing="1" w:after="100" w:afterAutospacing="1"/>
      <w:jc w:val="left"/>
    </w:pPr>
    <w:rPr>
      <w:rFonts w:ascii="MS PGothic" w:hAnsi="MS PGothic" w:cs="MS PGothic"/>
      <w:sz w:val="24"/>
      <w:szCs w:val="24"/>
    </w:rPr>
  </w:style>
  <w:style w:type="paragraph" w:customStyle="1" w:styleId="tool-select">
    <w:name w:val="tool-select"/>
    <w:basedOn w:val="Normal"/>
    <w:rsid w:val="003336C9"/>
    <w:pPr>
      <w:spacing w:before="100" w:beforeAutospacing="1" w:after="100" w:afterAutospacing="1"/>
      <w:jc w:val="left"/>
    </w:pPr>
    <w:rPr>
      <w:rFonts w:ascii="MS PGothic" w:hAnsi="MS PGothic" w:cs="MS PGothic"/>
      <w:sz w:val="24"/>
      <w:szCs w:val="24"/>
    </w:rPr>
  </w:style>
  <w:style w:type="paragraph" w:customStyle="1" w:styleId="index">
    <w:name w:val="index"/>
    <w:basedOn w:val="Normal"/>
    <w:rsid w:val="003336C9"/>
    <w:pPr>
      <w:spacing w:before="100" w:beforeAutospacing="1" w:after="100" w:afterAutospacing="1"/>
      <w:jc w:val="left"/>
    </w:pPr>
    <w:rPr>
      <w:rFonts w:ascii="MS PGothic" w:hAnsi="MS PGothic" w:cs="MS PGothic"/>
      <w:sz w:val="24"/>
      <w:szCs w:val="24"/>
    </w:rPr>
  </w:style>
  <w:style w:type="paragraph" w:customStyle="1" w:styleId="pages">
    <w:name w:val="pages"/>
    <w:basedOn w:val="Normal"/>
    <w:rsid w:val="003336C9"/>
    <w:pPr>
      <w:spacing w:before="100" w:beforeAutospacing="1" w:after="100" w:afterAutospacing="1"/>
      <w:jc w:val="left"/>
    </w:pPr>
    <w:rPr>
      <w:rFonts w:ascii="MS PGothic" w:hAnsi="MS PGothic" w:cs="MS PGothic"/>
      <w:sz w:val="24"/>
      <w:szCs w:val="24"/>
    </w:rPr>
  </w:style>
  <w:style w:type="paragraph" w:customStyle="1" w:styleId="tmbox">
    <w:name w:val="tmbox"/>
    <w:basedOn w:val="Normal"/>
    <w:rsid w:val="003336C9"/>
    <w:pPr>
      <w:spacing w:before="100" w:beforeAutospacing="1" w:after="100" w:afterAutospacing="1"/>
      <w:jc w:val="left"/>
    </w:pPr>
    <w:rPr>
      <w:rFonts w:ascii="MS PGothic" w:hAnsi="MS PGothic" w:cs="MS PGothic"/>
      <w:sz w:val="24"/>
      <w:szCs w:val="24"/>
    </w:rPr>
  </w:style>
  <w:style w:type="paragraph" w:customStyle="1" w:styleId="spinner">
    <w:name w:val="spinner"/>
    <w:basedOn w:val="Normal"/>
    <w:rsid w:val="003336C9"/>
    <w:pPr>
      <w:spacing w:before="100" w:beforeAutospacing="1" w:after="100" w:afterAutospacing="1"/>
      <w:jc w:val="left"/>
    </w:pPr>
    <w:rPr>
      <w:rFonts w:ascii="MS PGothic" w:hAnsi="MS PGothic" w:cs="MS PGothic"/>
      <w:sz w:val="24"/>
      <w:szCs w:val="24"/>
    </w:rPr>
  </w:style>
  <w:style w:type="paragraph" w:customStyle="1" w:styleId="options">
    <w:name w:val="options"/>
    <w:basedOn w:val="Normal"/>
    <w:rsid w:val="003336C9"/>
    <w:pPr>
      <w:spacing w:before="100" w:beforeAutospacing="1" w:after="100" w:afterAutospacing="1"/>
      <w:jc w:val="left"/>
    </w:pPr>
    <w:rPr>
      <w:rFonts w:ascii="MS PGothic" w:hAnsi="MS PGothic" w:cs="MS PGothic"/>
      <w:sz w:val="24"/>
      <w:szCs w:val="24"/>
    </w:rPr>
  </w:style>
  <w:style w:type="paragraph" w:customStyle="1" w:styleId="current">
    <w:name w:val="current"/>
    <w:basedOn w:val="Normal"/>
    <w:rsid w:val="003336C9"/>
    <w:pPr>
      <w:spacing w:before="100" w:beforeAutospacing="1" w:after="100" w:afterAutospacing="1"/>
      <w:jc w:val="left"/>
    </w:pPr>
    <w:rPr>
      <w:rFonts w:ascii="MS PGothic" w:hAnsi="MS PGothic" w:cs="MS PGothic"/>
      <w:sz w:val="24"/>
      <w:szCs w:val="24"/>
    </w:rPr>
  </w:style>
  <w:style w:type="paragraph" w:customStyle="1" w:styleId="option">
    <w:name w:val="option"/>
    <w:basedOn w:val="Normal"/>
    <w:rsid w:val="003336C9"/>
    <w:pPr>
      <w:spacing w:before="100" w:beforeAutospacing="1" w:after="100" w:afterAutospacing="1"/>
      <w:jc w:val="left"/>
    </w:pPr>
    <w:rPr>
      <w:rFonts w:ascii="MS PGothic" w:hAnsi="MS PGothic" w:cs="MS PGothic"/>
      <w:sz w:val="24"/>
      <w:szCs w:val="24"/>
    </w:rPr>
  </w:style>
  <w:style w:type="paragraph" w:customStyle="1" w:styleId="optionrelheading-2">
    <w:name w:val="option[rel=heading-2]"/>
    <w:basedOn w:val="Normal"/>
    <w:rsid w:val="003336C9"/>
    <w:pPr>
      <w:spacing w:before="100" w:beforeAutospacing="1" w:after="100" w:afterAutospacing="1"/>
      <w:jc w:val="left"/>
    </w:pPr>
    <w:rPr>
      <w:rFonts w:ascii="MS PGothic" w:hAnsi="MS PGothic" w:cs="MS PGothic"/>
      <w:sz w:val="24"/>
      <w:szCs w:val="24"/>
    </w:rPr>
  </w:style>
  <w:style w:type="paragraph" w:customStyle="1" w:styleId="optionrelheading-3">
    <w:name w:val="option[rel=heading-3]"/>
    <w:basedOn w:val="Normal"/>
    <w:rsid w:val="003336C9"/>
    <w:pPr>
      <w:spacing w:before="100" w:beforeAutospacing="1" w:after="100" w:afterAutospacing="1"/>
      <w:jc w:val="left"/>
    </w:pPr>
    <w:rPr>
      <w:rFonts w:ascii="MS PGothic" w:hAnsi="MS PGothic" w:cs="MS PGothic"/>
      <w:sz w:val="24"/>
      <w:szCs w:val="24"/>
    </w:rPr>
  </w:style>
  <w:style w:type="paragraph" w:customStyle="1" w:styleId="optionrelheading-4">
    <w:name w:val="option[rel=heading-4]"/>
    <w:basedOn w:val="Normal"/>
    <w:rsid w:val="003336C9"/>
    <w:pPr>
      <w:spacing w:before="100" w:beforeAutospacing="1" w:after="100" w:afterAutospacing="1"/>
      <w:jc w:val="left"/>
    </w:pPr>
    <w:rPr>
      <w:rFonts w:ascii="MS PGothic" w:hAnsi="MS PGothic" w:cs="MS PGothic"/>
      <w:sz w:val="24"/>
      <w:szCs w:val="24"/>
    </w:rPr>
  </w:style>
  <w:style w:type="paragraph" w:customStyle="1" w:styleId="optionrelheading-5">
    <w:name w:val="option[rel=heading-5]"/>
    <w:basedOn w:val="Normal"/>
    <w:rsid w:val="003336C9"/>
    <w:pPr>
      <w:spacing w:before="100" w:beforeAutospacing="1" w:after="100" w:afterAutospacing="1"/>
      <w:jc w:val="left"/>
    </w:pPr>
    <w:rPr>
      <w:rFonts w:ascii="MS PGothic" w:hAnsi="MS PGothic" w:cs="MS PGothic"/>
      <w:sz w:val="24"/>
      <w:szCs w:val="24"/>
    </w:rPr>
  </w:style>
  <w:style w:type="paragraph" w:customStyle="1" w:styleId="menu">
    <w:name w:val="menu"/>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table-preview-wrapper">
    <w:name w:val="wikieditor-toolbar-table-preview-wrapper"/>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dialog">
    <w:name w:val="wikieditor-toolbar-dialog"/>
    <w:basedOn w:val="Normal"/>
    <w:rsid w:val="003336C9"/>
    <w:pPr>
      <w:spacing w:before="100" w:beforeAutospacing="1" w:after="100" w:afterAutospacing="1"/>
      <w:jc w:val="left"/>
    </w:pPr>
    <w:rPr>
      <w:rFonts w:ascii="MS PGothic" w:hAnsi="MS PGothic" w:cs="MS PGothic"/>
      <w:sz w:val="24"/>
      <w:szCs w:val="24"/>
    </w:rPr>
  </w:style>
  <w:style w:type="paragraph" w:customStyle="1" w:styleId="ui-icon-closethick">
    <w:name w:val="ui-icon-closethick"/>
    <w:basedOn w:val="Normal"/>
    <w:rsid w:val="003336C9"/>
    <w:pPr>
      <w:spacing w:before="100" w:beforeAutospacing="1" w:after="100" w:afterAutospacing="1"/>
      <w:jc w:val="left"/>
    </w:pPr>
    <w:rPr>
      <w:rFonts w:ascii="MS PGothic" w:hAnsi="MS PGothic" w:cs="MS PGothic"/>
      <w:sz w:val="24"/>
      <w:szCs w:val="24"/>
    </w:rPr>
  </w:style>
  <w:style w:type="paragraph" w:customStyle="1" w:styleId="ui-accordion-header-active">
    <w:name w:val="ui-accordion-header-active"/>
    <w:basedOn w:val="Normal"/>
    <w:rsid w:val="003336C9"/>
    <w:pPr>
      <w:spacing w:before="100" w:beforeAutospacing="1" w:after="100" w:afterAutospacing="1"/>
      <w:jc w:val="left"/>
    </w:pPr>
    <w:rPr>
      <w:rFonts w:ascii="MS PGothic" w:hAnsi="MS PGothic" w:cs="MS PGothic"/>
      <w:sz w:val="24"/>
      <w:szCs w:val="24"/>
    </w:rPr>
  </w:style>
  <w:style w:type="paragraph" w:customStyle="1" w:styleId="ui-tabs-hide">
    <w:name w:val="ui-tabs-hide"/>
    <w:basedOn w:val="Normal"/>
    <w:rsid w:val="003336C9"/>
    <w:pPr>
      <w:spacing w:before="100" w:beforeAutospacing="1" w:after="100" w:afterAutospacing="1"/>
      <w:jc w:val="left"/>
    </w:pPr>
    <w:rPr>
      <w:rFonts w:ascii="MS PGothic" w:hAnsi="MS PGothic" w:cs="MS PGothic"/>
      <w:sz w:val="24"/>
      <w:szCs w:val="24"/>
    </w:rPr>
  </w:style>
  <w:style w:type="character" w:customStyle="1" w:styleId="citation">
    <w:name w:val="citation"/>
    <w:rsid w:val="003336C9"/>
    <w:rPr>
      <w:i w:val="0"/>
      <w:iCs w:val="0"/>
    </w:rPr>
  </w:style>
  <w:style w:type="character" w:customStyle="1" w:styleId="texhtml1">
    <w:name w:val="texhtml1"/>
    <w:rsid w:val="003336C9"/>
    <w:rPr>
      <w:rFonts w:ascii="Times New Roman" w:hAnsi="Times New Roman" w:cs="Times New Roman" w:hint="default"/>
      <w:sz w:val="29"/>
      <w:szCs w:val="29"/>
    </w:rPr>
  </w:style>
  <w:style w:type="character" w:customStyle="1" w:styleId="tab">
    <w:name w:val="tab"/>
    <w:basedOn w:val="DefaultParagraphFont"/>
    <w:rsid w:val="003336C9"/>
  </w:style>
  <w:style w:type="character" w:customStyle="1" w:styleId="mw-geshi">
    <w:name w:val="mw-geshi"/>
    <w:rsid w:val="003336C9"/>
    <w:rPr>
      <w:rFonts w:ascii="Courier New" w:hAnsi="Courier New" w:hint="default"/>
    </w:rPr>
  </w:style>
  <w:style w:type="paragraph" w:customStyle="1" w:styleId="special-label1">
    <w:name w:val="special-label1"/>
    <w:basedOn w:val="Normal"/>
    <w:rsid w:val="003336C9"/>
    <w:pPr>
      <w:spacing w:before="100" w:beforeAutospacing="1" w:after="100" w:afterAutospacing="1"/>
      <w:jc w:val="left"/>
    </w:pPr>
    <w:rPr>
      <w:rFonts w:ascii="MS PGothic" w:hAnsi="MS PGothic" w:cs="MS PGothic"/>
      <w:color w:val="808080"/>
      <w:sz w:val="19"/>
      <w:szCs w:val="19"/>
    </w:rPr>
  </w:style>
  <w:style w:type="paragraph" w:customStyle="1" w:styleId="special-query1">
    <w:name w:val="special-query1"/>
    <w:basedOn w:val="Normal"/>
    <w:rsid w:val="003336C9"/>
    <w:pPr>
      <w:spacing w:before="100" w:beforeAutospacing="1" w:after="100" w:afterAutospacing="1"/>
      <w:jc w:val="left"/>
    </w:pPr>
    <w:rPr>
      <w:rFonts w:ascii="MS PGothic" w:hAnsi="MS PGothic" w:cs="MS PGothic"/>
      <w:i/>
      <w:iCs/>
      <w:color w:val="000000"/>
      <w:sz w:val="24"/>
      <w:szCs w:val="24"/>
    </w:rPr>
  </w:style>
  <w:style w:type="paragraph" w:customStyle="1" w:styleId="special-hover1">
    <w:name w:val="special-hover1"/>
    <w:basedOn w:val="Normal"/>
    <w:rsid w:val="003336C9"/>
    <w:pPr>
      <w:shd w:val="clear" w:color="auto" w:fill="C0C0C0"/>
      <w:spacing w:before="100" w:beforeAutospacing="1" w:after="100" w:afterAutospacing="1"/>
      <w:jc w:val="left"/>
    </w:pPr>
    <w:rPr>
      <w:rFonts w:ascii="MS PGothic" w:hAnsi="MS PGothic" w:cs="MS PGothic"/>
      <w:sz w:val="24"/>
      <w:szCs w:val="24"/>
    </w:rPr>
  </w:style>
  <w:style w:type="paragraph" w:customStyle="1" w:styleId="special-label2">
    <w:name w:val="special-label2"/>
    <w:basedOn w:val="Normal"/>
    <w:rsid w:val="003336C9"/>
    <w:pPr>
      <w:spacing w:before="100" w:beforeAutospacing="1" w:after="100" w:afterAutospacing="1"/>
      <w:jc w:val="left"/>
    </w:pPr>
    <w:rPr>
      <w:rFonts w:ascii="MS PGothic" w:hAnsi="MS PGothic" w:cs="MS PGothic"/>
      <w:color w:val="FFFFFF"/>
      <w:sz w:val="24"/>
      <w:szCs w:val="24"/>
    </w:rPr>
  </w:style>
  <w:style w:type="paragraph" w:customStyle="1" w:styleId="special-query2">
    <w:name w:val="special-query2"/>
    <w:basedOn w:val="Normal"/>
    <w:rsid w:val="003336C9"/>
    <w:pPr>
      <w:spacing w:before="100" w:beforeAutospacing="1" w:after="100" w:afterAutospacing="1"/>
      <w:jc w:val="left"/>
    </w:pPr>
    <w:rPr>
      <w:rFonts w:ascii="MS PGothic" w:hAnsi="MS PGothic" w:cs="MS PGothic"/>
      <w:color w:val="FFFFFF"/>
      <w:sz w:val="24"/>
      <w:szCs w:val="24"/>
    </w:rPr>
  </w:style>
  <w:style w:type="paragraph" w:customStyle="1" w:styleId="wikieditor-ui-text1">
    <w:name w:val="wikieditor-ui-text1"/>
    <w:basedOn w:val="Normal"/>
    <w:rsid w:val="003336C9"/>
    <w:pPr>
      <w:spacing w:before="100" w:beforeAutospacing="1" w:after="100" w:afterAutospacing="1" w:line="0" w:lineRule="auto"/>
      <w:jc w:val="left"/>
    </w:pPr>
    <w:rPr>
      <w:rFonts w:ascii="MS PGothic" w:hAnsi="MS PGothic" w:cs="MS PGothic"/>
      <w:sz w:val="24"/>
      <w:szCs w:val="24"/>
    </w:rPr>
  </w:style>
  <w:style w:type="paragraph" w:customStyle="1" w:styleId="wikieditor-ui-top1">
    <w:name w:val="wikieditor-ui-top1"/>
    <w:basedOn w:val="Normal"/>
    <w:rsid w:val="003336C9"/>
    <w:pPr>
      <w:pBdr>
        <w:bottom w:val="single" w:sz="6" w:space="0" w:color="C0C0C0"/>
      </w:pBdr>
      <w:spacing w:before="100" w:beforeAutospacing="1" w:after="100" w:afterAutospacing="1"/>
      <w:jc w:val="left"/>
    </w:pPr>
    <w:rPr>
      <w:rFonts w:ascii="MS PGothic" w:hAnsi="MS PGothic" w:cs="MS PGothic"/>
      <w:sz w:val="24"/>
      <w:szCs w:val="24"/>
    </w:rPr>
  </w:style>
  <w:style w:type="paragraph" w:customStyle="1" w:styleId="wikieditor-ui-left1">
    <w:name w:val="wikieditor-ui-left1"/>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ui-right1">
    <w:name w:val="wikieditor-ui-right1"/>
    <w:basedOn w:val="Normal"/>
    <w:rsid w:val="003336C9"/>
    <w:pPr>
      <w:shd w:val="clear" w:color="auto" w:fill="F3F3F3"/>
      <w:spacing w:before="100" w:beforeAutospacing="1" w:after="100" w:afterAutospacing="1"/>
      <w:jc w:val="left"/>
    </w:pPr>
    <w:rPr>
      <w:rFonts w:ascii="MS PGothic" w:hAnsi="MS PGothic" w:cs="MS PGothic"/>
      <w:sz w:val="24"/>
      <w:szCs w:val="24"/>
    </w:rPr>
  </w:style>
  <w:style w:type="paragraph" w:customStyle="1" w:styleId="ui-dialog-titlebar-close1">
    <w:name w:val="ui-dialog-titlebar-close1"/>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titlebar1">
    <w:name w:val="ui-dialog-titlebar1"/>
    <w:basedOn w:val="Normal"/>
    <w:rsid w:val="003336C9"/>
    <w:pPr>
      <w:spacing w:before="100" w:beforeAutospacing="1" w:after="100" w:afterAutospacing="1"/>
      <w:jc w:val="left"/>
    </w:pPr>
    <w:rPr>
      <w:rFonts w:ascii="MS PGothic" w:hAnsi="MS PGothic" w:cs="MS PGothic"/>
      <w:sz w:val="24"/>
      <w:szCs w:val="24"/>
    </w:rPr>
  </w:style>
  <w:style w:type="paragraph" w:customStyle="1" w:styleId="ui-widget-header1">
    <w:name w:val="ui-widget-header1"/>
    <w:basedOn w:val="Normal"/>
    <w:rsid w:val="003336C9"/>
    <w:pPr>
      <w:pBdr>
        <w:bottom w:val="single" w:sz="6" w:space="0" w:color="6BC8F3"/>
      </w:pBdr>
      <w:shd w:val="clear" w:color="auto" w:fill="F0F0F0"/>
      <w:spacing w:before="100" w:beforeAutospacing="1" w:after="100" w:afterAutospacing="1" w:line="240" w:lineRule="atLeast"/>
      <w:jc w:val="left"/>
    </w:pPr>
    <w:rPr>
      <w:rFonts w:ascii="MS PGothic" w:hAnsi="MS PGothic" w:cs="MS PGothic"/>
      <w:b/>
      <w:bCs/>
      <w:color w:val="333333"/>
      <w:sz w:val="24"/>
      <w:szCs w:val="24"/>
    </w:rPr>
  </w:style>
  <w:style w:type="paragraph" w:customStyle="1" w:styleId="ui-icon-closethick1">
    <w:name w:val="ui-icon-closethick1"/>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buttonpane1">
    <w:name w:val="ui-dialog-buttonpane1"/>
    <w:basedOn w:val="Normal"/>
    <w:rsid w:val="003336C9"/>
    <w:pPr>
      <w:pBdr>
        <w:top w:val="single" w:sz="6" w:space="0" w:color="CCCCCC"/>
      </w:pBdr>
      <w:spacing w:after="100" w:afterAutospacing="1"/>
      <w:jc w:val="left"/>
    </w:pPr>
    <w:rPr>
      <w:rFonts w:ascii="MS PGothic" w:hAnsi="MS PGothic" w:cs="MS PGothic"/>
      <w:sz w:val="24"/>
      <w:szCs w:val="24"/>
    </w:rPr>
  </w:style>
  <w:style w:type="paragraph" w:customStyle="1" w:styleId="ui-dialog-titlebar-close2">
    <w:name w:val="ui-dialog-titlebar-close2"/>
    <w:basedOn w:val="Normal"/>
    <w:rsid w:val="003336C9"/>
    <w:pPr>
      <w:spacing w:before="100" w:beforeAutospacing="1" w:after="100" w:afterAutospacing="1"/>
      <w:jc w:val="left"/>
    </w:pPr>
    <w:rPr>
      <w:rFonts w:ascii="MS PGothic" w:hAnsi="MS PGothic" w:cs="MS PGothic"/>
      <w:sz w:val="24"/>
      <w:szCs w:val="24"/>
    </w:rPr>
  </w:style>
  <w:style w:type="paragraph" w:customStyle="1" w:styleId="ui-widget-content1">
    <w:name w:val="ui-widget-content1"/>
    <w:basedOn w:val="Normal"/>
    <w:rsid w:val="003336C9"/>
    <w:pPr>
      <w:shd w:val="clear" w:color="auto" w:fill="FFFFFF"/>
      <w:spacing w:before="100" w:beforeAutospacing="1" w:after="100" w:afterAutospacing="1"/>
      <w:jc w:val="left"/>
    </w:pPr>
    <w:rPr>
      <w:rFonts w:ascii="MS PGothic" w:hAnsi="MS PGothic" w:cs="MS PGothic"/>
      <w:color w:val="000000"/>
      <w:sz w:val="24"/>
      <w:szCs w:val="24"/>
    </w:rPr>
  </w:style>
  <w:style w:type="paragraph" w:customStyle="1" w:styleId="wikieditor-toolbar-table-preview-wrapper1">
    <w:name w:val="wikieditor-toolbar-table-preview-wrapper1"/>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field-wrapper1">
    <w:name w:val="wikieditor-toolbar-field-wrapper1"/>
    <w:basedOn w:val="Normal"/>
    <w:rsid w:val="003336C9"/>
    <w:pPr>
      <w:spacing w:before="100" w:beforeAutospacing="1" w:after="100" w:afterAutospacing="1"/>
      <w:ind w:right="300"/>
      <w:jc w:val="left"/>
      <w:textAlignment w:val="bottom"/>
    </w:pPr>
    <w:rPr>
      <w:rFonts w:ascii="MS PGothic" w:hAnsi="MS PGothic" w:cs="MS PGothic"/>
      <w:sz w:val="24"/>
      <w:szCs w:val="24"/>
    </w:rPr>
  </w:style>
  <w:style w:type="paragraph" w:customStyle="1" w:styleId="wikieditor-toolbar-field-wrapper2">
    <w:name w:val="wikieditor-toolbar-field-wrapper2"/>
    <w:basedOn w:val="Normal"/>
    <w:rsid w:val="003336C9"/>
    <w:pPr>
      <w:spacing w:before="100" w:beforeAutospacing="1" w:after="100" w:afterAutospacing="1"/>
      <w:ind w:left="300"/>
      <w:jc w:val="left"/>
      <w:textAlignment w:val="bottom"/>
    </w:pPr>
    <w:rPr>
      <w:rFonts w:ascii="MS PGothic" w:hAnsi="MS PGothic" w:cs="MS PGothic"/>
      <w:sz w:val="24"/>
      <w:szCs w:val="24"/>
    </w:rPr>
  </w:style>
  <w:style w:type="paragraph" w:customStyle="1" w:styleId="ui-dialog-content1">
    <w:name w:val="ui-dialog-content1"/>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floated-field-wrapper1">
    <w:name w:val="wikieditor-toolbar-floated-field-wrapper1"/>
    <w:basedOn w:val="Normal"/>
    <w:rsid w:val="003336C9"/>
    <w:pPr>
      <w:spacing w:before="100" w:beforeAutospacing="1" w:after="100" w:afterAutospacing="1"/>
      <w:ind w:left="480"/>
      <w:jc w:val="left"/>
    </w:pPr>
    <w:rPr>
      <w:rFonts w:ascii="MS PGothic" w:hAnsi="MS PGothic" w:cs="MS PGothic"/>
      <w:sz w:val="24"/>
      <w:szCs w:val="24"/>
    </w:rPr>
  </w:style>
  <w:style w:type="paragraph" w:customStyle="1" w:styleId="wikieditor-template-dialog-field-wrapper1">
    <w:name w:val="wikieditor-template-dialog-field-wrapper1"/>
    <w:basedOn w:val="Normal"/>
    <w:rsid w:val="003336C9"/>
    <w:pPr>
      <w:pBdr>
        <w:bottom w:val="dashed" w:sz="6" w:space="9" w:color="C0C0C0"/>
      </w:pBdr>
      <w:spacing w:before="100" w:beforeAutospacing="1" w:after="100" w:afterAutospacing="1"/>
      <w:jc w:val="left"/>
    </w:pPr>
    <w:rPr>
      <w:rFonts w:ascii="MS PGothic" w:hAnsi="MS PGothic" w:cs="MS PGothic"/>
      <w:sz w:val="24"/>
      <w:szCs w:val="24"/>
    </w:rPr>
  </w:style>
  <w:style w:type="paragraph" w:customStyle="1" w:styleId="sections1">
    <w:name w:val="sections1"/>
    <w:basedOn w:val="Normal"/>
    <w:rsid w:val="003336C9"/>
    <w:pPr>
      <w:spacing w:before="100" w:beforeAutospacing="1" w:after="100" w:afterAutospacing="1"/>
      <w:jc w:val="left"/>
    </w:pPr>
    <w:rPr>
      <w:rFonts w:ascii="MS PGothic" w:hAnsi="MS PGothic" w:cs="MS PGothic"/>
      <w:sz w:val="24"/>
      <w:szCs w:val="24"/>
    </w:rPr>
  </w:style>
  <w:style w:type="paragraph" w:customStyle="1" w:styleId="section1">
    <w:name w:val="section1"/>
    <w:basedOn w:val="Normal"/>
    <w:rsid w:val="003336C9"/>
    <w:pPr>
      <w:pBdr>
        <w:top w:val="single" w:sz="6" w:space="0" w:color="DDDDDD"/>
      </w:pBdr>
      <w:shd w:val="clear" w:color="auto" w:fill="E0EEF7"/>
      <w:spacing w:before="100" w:beforeAutospacing="1" w:after="100" w:afterAutospacing="1"/>
      <w:jc w:val="left"/>
    </w:pPr>
    <w:rPr>
      <w:rFonts w:ascii="MS PGothic" w:hAnsi="MS PGothic" w:cs="MS PGothic"/>
      <w:vanish/>
      <w:sz w:val="24"/>
      <w:szCs w:val="24"/>
    </w:rPr>
  </w:style>
  <w:style w:type="paragraph" w:customStyle="1" w:styleId="spinner1">
    <w:name w:val="spinner1"/>
    <w:basedOn w:val="Normal"/>
    <w:rsid w:val="003336C9"/>
    <w:pPr>
      <w:spacing w:before="100" w:beforeAutospacing="1" w:after="100" w:afterAutospacing="1"/>
      <w:jc w:val="left"/>
    </w:pPr>
    <w:rPr>
      <w:rFonts w:ascii="MS PGothic" w:hAnsi="MS PGothic" w:cs="MS PGothic"/>
      <w:vanish/>
      <w:sz w:val="24"/>
      <w:szCs w:val="24"/>
    </w:rPr>
  </w:style>
  <w:style w:type="paragraph" w:customStyle="1" w:styleId="spinner2">
    <w:name w:val="spinner2"/>
    <w:basedOn w:val="Normal"/>
    <w:rsid w:val="003336C9"/>
    <w:pPr>
      <w:spacing w:before="100" w:beforeAutospacing="1" w:after="100" w:afterAutospacing="1"/>
      <w:ind w:left="120"/>
      <w:jc w:val="left"/>
    </w:pPr>
    <w:rPr>
      <w:rFonts w:ascii="MS PGothic" w:hAnsi="MS PGothic" w:cs="MS PGothic"/>
      <w:color w:val="666666"/>
      <w:sz w:val="24"/>
      <w:szCs w:val="24"/>
    </w:rPr>
  </w:style>
  <w:style w:type="paragraph" w:customStyle="1" w:styleId="spinner3">
    <w:name w:val="spinner3"/>
    <w:basedOn w:val="Normal"/>
    <w:rsid w:val="003336C9"/>
    <w:pPr>
      <w:spacing w:before="100" w:beforeAutospacing="1" w:after="100" w:afterAutospacing="1"/>
      <w:ind w:right="120"/>
      <w:jc w:val="left"/>
    </w:pPr>
    <w:rPr>
      <w:rFonts w:ascii="MS PGothic" w:hAnsi="MS PGothic" w:cs="MS PGothic"/>
      <w:color w:val="666666"/>
      <w:sz w:val="24"/>
      <w:szCs w:val="24"/>
    </w:rPr>
  </w:style>
  <w:style w:type="paragraph" w:customStyle="1" w:styleId="tabs1">
    <w:name w:val="tabs1"/>
    <w:basedOn w:val="Normal"/>
    <w:rsid w:val="003336C9"/>
    <w:pPr>
      <w:spacing w:before="45" w:after="45"/>
      <w:ind w:left="45" w:right="45"/>
      <w:jc w:val="left"/>
    </w:pPr>
    <w:rPr>
      <w:rFonts w:ascii="MS PGothic" w:hAnsi="MS PGothic" w:cs="MS PGothic"/>
      <w:sz w:val="24"/>
      <w:szCs w:val="24"/>
    </w:rPr>
  </w:style>
  <w:style w:type="paragraph" w:customStyle="1" w:styleId="section-main1">
    <w:name w:val="section-main1"/>
    <w:basedOn w:val="Normal"/>
    <w:rsid w:val="003336C9"/>
    <w:pPr>
      <w:spacing w:before="100" w:beforeAutospacing="1" w:after="100" w:afterAutospacing="1"/>
      <w:jc w:val="left"/>
    </w:pPr>
    <w:rPr>
      <w:rFonts w:ascii="MS PGothic" w:hAnsi="MS PGothic" w:cs="MS PGothic"/>
      <w:sz w:val="24"/>
      <w:szCs w:val="24"/>
    </w:rPr>
  </w:style>
  <w:style w:type="paragraph" w:customStyle="1" w:styleId="group1">
    <w:name w:val="group1"/>
    <w:basedOn w:val="Normal"/>
    <w:rsid w:val="003336C9"/>
    <w:pPr>
      <w:pBdr>
        <w:right w:val="single" w:sz="6" w:space="5" w:color="DDDDDD"/>
      </w:pBdr>
      <w:spacing w:before="45" w:after="45"/>
      <w:ind w:left="45" w:right="45"/>
      <w:jc w:val="left"/>
    </w:pPr>
    <w:rPr>
      <w:rFonts w:ascii="MS PGothic" w:hAnsi="MS PGothic" w:cs="MS PGothic"/>
      <w:sz w:val="24"/>
      <w:szCs w:val="24"/>
    </w:rPr>
  </w:style>
  <w:style w:type="paragraph" w:customStyle="1" w:styleId="group2">
    <w:name w:val="group2"/>
    <w:basedOn w:val="Normal"/>
    <w:rsid w:val="003336C9"/>
    <w:pPr>
      <w:pBdr>
        <w:left w:val="single" w:sz="6" w:space="5" w:color="DDDDDD"/>
      </w:pBdr>
      <w:spacing w:before="45" w:after="45"/>
      <w:ind w:left="45" w:right="45"/>
      <w:jc w:val="left"/>
    </w:pPr>
    <w:rPr>
      <w:rFonts w:ascii="MS PGothic" w:hAnsi="MS PGothic" w:cs="MS PGothic"/>
      <w:sz w:val="24"/>
      <w:szCs w:val="24"/>
    </w:rPr>
  </w:style>
  <w:style w:type="paragraph" w:customStyle="1" w:styleId="group-search1">
    <w:name w:val="group-search1"/>
    <w:basedOn w:val="Normal"/>
    <w:rsid w:val="003336C9"/>
    <w:pPr>
      <w:pBdr>
        <w:left w:val="single" w:sz="6" w:space="5" w:color="DDDDDD"/>
      </w:pBdr>
      <w:spacing w:before="100" w:beforeAutospacing="1" w:after="100" w:afterAutospacing="1"/>
      <w:jc w:val="left"/>
    </w:pPr>
    <w:rPr>
      <w:rFonts w:ascii="MS PGothic" w:hAnsi="MS PGothic" w:cs="MS PGothic"/>
      <w:sz w:val="24"/>
      <w:szCs w:val="24"/>
    </w:rPr>
  </w:style>
  <w:style w:type="paragraph" w:customStyle="1" w:styleId="group-insert1">
    <w:name w:val="group-insert1"/>
    <w:basedOn w:val="Normal"/>
    <w:rsid w:val="003336C9"/>
    <w:pPr>
      <w:spacing w:before="100" w:beforeAutospacing="1" w:after="100" w:afterAutospacing="1"/>
      <w:jc w:val="left"/>
    </w:pPr>
    <w:rPr>
      <w:rFonts w:ascii="MS PGothic" w:hAnsi="MS PGothic" w:cs="MS PGothic"/>
      <w:sz w:val="24"/>
      <w:szCs w:val="24"/>
    </w:rPr>
  </w:style>
  <w:style w:type="paragraph" w:customStyle="1" w:styleId="group-search2">
    <w:name w:val="group-search2"/>
    <w:basedOn w:val="Normal"/>
    <w:rsid w:val="003336C9"/>
    <w:pPr>
      <w:pBdr>
        <w:right w:val="single" w:sz="6" w:space="5" w:color="DDDDDD"/>
      </w:pBdr>
      <w:spacing w:before="100" w:beforeAutospacing="1" w:after="100" w:afterAutospacing="1"/>
      <w:jc w:val="left"/>
    </w:pPr>
    <w:rPr>
      <w:rFonts w:ascii="MS PGothic" w:hAnsi="MS PGothic" w:cs="MS PGothic"/>
      <w:sz w:val="24"/>
      <w:szCs w:val="24"/>
    </w:rPr>
  </w:style>
  <w:style w:type="paragraph" w:customStyle="1" w:styleId="group-insert2">
    <w:name w:val="group-insert2"/>
    <w:basedOn w:val="Normal"/>
    <w:rsid w:val="003336C9"/>
    <w:pPr>
      <w:spacing w:before="100" w:beforeAutospacing="1" w:after="100" w:afterAutospacing="1"/>
      <w:jc w:val="left"/>
    </w:pPr>
    <w:rPr>
      <w:rFonts w:ascii="MS PGothic" w:hAnsi="MS PGothic" w:cs="MS PGothic"/>
      <w:sz w:val="24"/>
      <w:szCs w:val="24"/>
    </w:rPr>
  </w:style>
  <w:style w:type="character" w:customStyle="1" w:styleId="tab1">
    <w:name w:val="tab1"/>
    <w:basedOn w:val="DefaultParagraphFont"/>
    <w:rsid w:val="003336C9"/>
  </w:style>
  <w:style w:type="paragraph" w:customStyle="1" w:styleId="label1">
    <w:name w:val="label1"/>
    <w:basedOn w:val="Normal"/>
    <w:rsid w:val="003336C9"/>
    <w:pPr>
      <w:spacing w:before="30" w:after="30" w:line="330" w:lineRule="atLeast"/>
      <w:ind w:left="75" w:right="120"/>
      <w:jc w:val="left"/>
    </w:pPr>
    <w:rPr>
      <w:rFonts w:ascii="MS PGothic" w:hAnsi="MS PGothic" w:cs="MS PGothic"/>
      <w:color w:val="777777"/>
      <w:sz w:val="24"/>
      <w:szCs w:val="24"/>
    </w:rPr>
  </w:style>
  <w:style w:type="paragraph" w:customStyle="1" w:styleId="tool-select1">
    <w:name w:val="tool-select1"/>
    <w:basedOn w:val="Normal"/>
    <w:rsid w:val="003336C9"/>
    <w:pPr>
      <w:pBdr>
        <w:top w:val="single" w:sz="6" w:space="0" w:color="C0C0C0"/>
        <w:left w:val="single" w:sz="6" w:space="0" w:color="C0C0C0"/>
        <w:bottom w:val="single" w:sz="6" w:space="0" w:color="C0C0C0"/>
        <w:right w:val="single" w:sz="6" w:space="0" w:color="C0C0C0"/>
      </w:pBdr>
      <w:shd w:val="clear" w:color="auto" w:fill="FFFFFF"/>
      <w:spacing w:before="30" w:after="30"/>
      <w:ind w:left="30"/>
      <w:jc w:val="left"/>
    </w:pPr>
    <w:rPr>
      <w:rFonts w:ascii="MS PGothic" w:hAnsi="MS PGothic" w:cs="MS PGothic"/>
      <w:sz w:val="24"/>
      <w:szCs w:val="24"/>
    </w:rPr>
  </w:style>
  <w:style w:type="paragraph" w:customStyle="1" w:styleId="label2">
    <w:name w:val="label2"/>
    <w:basedOn w:val="Normal"/>
    <w:rsid w:val="003336C9"/>
    <w:pPr>
      <w:spacing w:line="330" w:lineRule="atLeast"/>
      <w:ind w:right="60"/>
      <w:jc w:val="left"/>
    </w:pPr>
    <w:rPr>
      <w:rFonts w:ascii="MS PGothic" w:hAnsi="MS PGothic" w:cs="MS PGothic"/>
      <w:color w:val="333333"/>
      <w:sz w:val="24"/>
      <w:szCs w:val="24"/>
    </w:rPr>
  </w:style>
  <w:style w:type="paragraph" w:customStyle="1" w:styleId="label3">
    <w:name w:val="label3"/>
    <w:basedOn w:val="Normal"/>
    <w:rsid w:val="003336C9"/>
    <w:pPr>
      <w:spacing w:line="330" w:lineRule="atLeast"/>
      <w:ind w:left="60"/>
      <w:jc w:val="left"/>
    </w:pPr>
    <w:rPr>
      <w:rFonts w:ascii="MS PGothic" w:hAnsi="MS PGothic" w:cs="MS PGothic"/>
      <w:color w:val="333333"/>
      <w:sz w:val="24"/>
      <w:szCs w:val="24"/>
    </w:rPr>
  </w:style>
  <w:style w:type="paragraph" w:customStyle="1" w:styleId="menu1">
    <w:name w:val="menu1"/>
    <w:basedOn w:val="Normal"/>
    <w:rsid w:val="003336C9"/>
    <w:pPr>
      <w:spacing w:before="100" w:beforeAutospacing="1" w:after="100" w:afterAutospacing="1"/>
      <w:ind w:left="-15" w:right="-15"/>
      <w:jc w:val="left"/>
    </w:pPr>
    <w:rPr>
      <w:rFonts w:ascii="MS PGothic" w:hAnsi="MS PGothic" w:cs="MS PGothic"/>
      <w:sz w:val="24"/>
      <w:szCs w:val="24"/>
    </w:rPr>
  </w:style>
  <w:style w:type="paragraph" w:customStyle="1" w:styleId="options1">
    <w:name w:val="options1"/>
    <w:basedOn w:val="Normal"/>
    <w:rsid w:val="003336C9"/>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jc w:val="left"/>
    </w:pPr>
    <w:rPr>
      <w:rFonts w:ascii="MS PGothic" w:hAnsi="MS PGothic" w:cs="MS PGothic"/>
      <w:vanish/>
      <w:sz w:val="24"/>
      <w:szCs w:val="24"/>
    </w:rPr>
  </w:style>
  <w:style w:type="paragraph" w:customStyle="1" w:styleId="options2">
    <w:name w:val="options2"/>
    <w:basedOn w:val="Normal"/>
    <w:rsid w:val="003336C9"/>
    <w:pPr>
      <w:spacing w:before="330" w:after="100" w:afterAutospacing="1"/>
      <w:jc w:val="left"/>
    </w:pPr>
    <w:rPr>
      <w:rFonts w:ascii="MS PGothic" w:hAnsi="MS PGothic" w:cs="MS PGothic"/>
      <w:sz w:val="24"/>
      <w:szCs w:val="24"/>
    </w:rPr>
  </w:style>
  <w:style w:type="paragraph" w:customStyle="1" w:styleId="option1">
    <w:name w:val="option1"/>
    <w:basedOn w:val="Normal"/>
    <w:rsid w:val="003336C9"/>
    <w:pPr>
      <w:spacing w:before="100" w:beforeAutospacing="1" w:after="100" w:afterAutospacing="1"/>
      <w:jc w:val="left"/>
    </w:pPr>
    <w:rPr>
      <w:rFonts w:ascii="MS PGothic" w:hAnsi="MS PGothic" w:cs="MS PGothic"/>
      <w:color w:val="000000"/>
      <w:sz w:val="24"/>
      <w:szCs w:val="24"/>
    </w:rPr>
  </w:style>
  <w:style w:type="paragraph" w:customStyle="1" w:styleId="option2">
    <w:name w:val="option2"/>
    <w:basedOn w:val="Normal"/>
    <w:rsid w:val="003336C9"/>
    <w:pPr>
      <w:shd w:val="clear" w:color="auto" w:fill="E0EEF7"/>
      <w:spacing w:before="100" w:beforeAutospacing="1" w:after="100" w:afterAutospacing="1"/>
      <w:jc w:val="left"/>
    </w:pPr>
    <w:rPr>
      <w:rFonts w:ascii="MS PGothic" w:hAnsi="MS PGothic" w:cs="MS PGothic"/>
      <w:color w:val="000000"/>
      <w:sz w:val="24"/>
      <w:szCs w:val="24"/>
    </w:rPr>
  </w:style>
  <w:style w:type="paragraph" w:customStyle="1" w:styleId="optionrelheading-21">
    <w:name w:val="option[rel=heading-2]1"/>
    <w:basedOn w:val="Normal"/>
    <w:rsid w:val="003336C9"/>
    <w:pPr>
      <w:spacing w:before="100" w:beforeAutospacing="1" w:after="100" w:afterAutospacing="1"/>
      <w:jc w:val="left"/>
    </w:pPr>
    <w:rPr>
      <w:rFonts w:ascii="MS PGothic" w:hAnsi="MS PGothic" w:cs="MS PGothic"/>
      <w:sz w:val="36"/>
      <w:szCs w:val="36"/>
    </w:rPr>
  </w:style>
  <w:style w:type="paragraph" w:customStyle="1" w:styleId="optionrelheading-31">
    <w:name w:val="option[rel=heading-3]1"/>
    <w:basedOn w:val="Normal"/>
    <w:rsid w:val="003336C9"/>
    <w:pPr>
      <w:spacing w:before="100" w:beforeAutospacing="1" w:after="100" w:afterAutospacing="1"/>
      <w:jc w:val="left"/>
    </w:pPr>
    <w:rPr>
      <w:rFonts w:ascii="MS PGothic" w:hAnsi="MS PGothic" w:cs="MS PGothic"/>
      <w:sz w:val="32"/>
      <w:szCs w:val="32"/>
    </w:rPr>
  </w:style>
  <w:style w:type="paragraph" w:customStyle="1" w:styleId="optionrelheading-41">
    <w:name w:val="option[rel=heading-4]1"/>
    <w:basedOn w:val="Normal"/>
    <w:rsid w:val="003336C9"/>
    <w:pPr>
      <w:spacing w:before="100" w:beforeAutospacing="1" w:after="100" w:afterAutospacing="1"/>
      <w:jc w:val="left"/>
    </w:pPr>
    <w:rPr>
      <w:rFonts w:ascii="MS PGothic" w:hAnsi="MS PGothic" w:cs="MS PGothic"/>
      <w:sz w:val="28"/>
      <w:szCs w:val="28"/>
    </w:rPr>
  </w:style>
  <w:style w:type="paragraph" w:customStyle="1" w:styleId="optionrelheading-51">
    <w:name w:val="option[rel=heading-5]1"/>
    <w:basedOn w:val="Normal"/>
    <w:rsid w:val="003336C9"/>
    <w:pPr>
      <w:spacing w:before="100" w:beforeAutospacing="1" w:after="100" w:afterAutospacing="1"/>
      <w:jc w:val="left"/>
    </w:pPr>
    <w:rPr>
      <w:rFonts w:ascii="MS PGothic" w:hAnsi="MS PGothic" w:cs="MS PGothic"/>
      <w:b/>
      <w:bCs/>
      <w:sz w:val="24"/>
      <w:szCs w:val="24"/>
    </w:rPr>
  </w:style>
  <w:style w:type="paragraph" w:customStyle="1" w:styleId="index1">
    <w:name w:val="index1"/>
    <w:basedOn w:val="Normal"/>
    <w:rsid w:val="003336C9"/>
    <w:pPr>
      <w:spacing w:before="100" w:beforeAutospacing="1" w:after="100" w:afterAutospacing="1"/>
      <w:jc w:val="left"/>
    </w:pPr>
    <w:rPr>
      <w:rFonts w:ascii="MS PGothic" w:hAnsi="MS PGothic" w:cs="MS PGothic"/>
      <w:sz w:val="24"/>
      <w:szCs w:val="24"/>
    </w:rPr>
  </w:style>
  <w:style w:type="paragraph" w:customStyle="1" w:styleId="current1">
    <w:name w:val="current1"/>
    <w:basedOn w:val="Normal"/>
    <w:rsid w:val="003336C9"/>
    <w:pPr>
      <w:shd w:val="clear" w:color="auto" w:fill="FAFAFA"/>
      <w:spacing w:before="100" w:beforeAutospacing="1" w:after="100" w:afterAutospacing="1"/>
      <w:jc w:val="left"/>
    </w:pPr>
    <w:rPr>
      <w:rFonts w:ascii="MS PGothic" w:hAnsi="MS PGothic" w:cs="MS PGothic"/>
      <w:color w:val="333333"/>
      <w:sz w:val="24"/>
      <w:szCs w:val="24"/>
    </w:rPr>
  </w:style>
  <w:style w:type="paragraph" w:customStyle="1" w:styleId="pages1">
    <w:name w:val="pages1"/>
    <w:basedOn w:val="Normal"/>
    <w:rsid w:val="003336C9"/>
    <w:pPr>
      <w:shd w:val="clear" w:color="auto" w:fill="FAFAFA"/>
      <w:spacing w:before="100" w:beforeAutospacing="1" w:after="100" w:afterAutospacing="1"/>
      <w:jc w:val="left"/>
    </w:pPr>
    <w:rPr>
      <w:rFonts w:ascii="MS PGothic" w:hAnsi="MS PGothic" w:cs="MS PGothic"/>
      <w:sz w:val="24"/>
      <w:szCs w:val="24"/>
    </w:rPr>
  </w:style>
  <w:style w:type="paragraph" w:customStyle="1" w:styleId="wikieditor-toolbar-table-preview-frame1">
    <w:name w:val="wikieditor-toolbar-table-preview-frame1"/>
    <w:basedOn w:val="Normal"/>
    <w:rsid w:val="003336C9"/>
    <w:pPr>
      <w:shd w:val="clear" w:color="auto" w:fill="FFFFFF"/>
      <w:spacing w:before="100" w:beforeAutospacing="1" w:after="100" w:afterAutospacing="1"/>
      <w:jc w:val="left"/>
    </w:pPr>
    <w:rPr>
      <w:rFonts w:ascii="MS PGothic" w:hAnsi="MS PGothic" w:cs="MS PGothic"/>
      <w:sz w:val="24"/>
      <w:szCs w:val="24"/>
    </w:rPr>
  </w:style>
  <w:style w:type="paragraph" w:customStyle="1" w:styleId="wikieditor-toolbar-table-preview-content1">
    <w:name w:val="wikieditor-toolbar-table-preview-content1"/>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table-preview1">
    <w:name w:val="wikieditor-toolbar-table-preview1"/>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ui-loading1">
    <w:name w:val="wikieditor-ui-loading1"/>
    <w:basedOn w:val="Normal"/>
    <w:rsid w:val="003336C9"/>
    <w:pPr>
      <w:shd w:val="clear" w:color="auto" w:fill="F3F3F3"/>
      <w:ind w:left="-15" w:right="-15"/>
      <w:jc w:val="center"/>
    </w:pPr>
    <w:rPr>
      <w:rFonts w:ascii="MS PGothic" w:hAnsi="MS PGothic" w:cs="MS PGothic"/>
      <w:sz w:val="24"/>
      <w:szCs w:val="24"/>
    </w:rPr>
  </w:style>
  <w:style w:type="paragraph" w:customStyle="1" w:styleId="ui-dialog-buttonpane2">
    <w:name w:val="ui-dialog-buttonpane2"/>
    <w:basedOn w:val="Normal"/>
    <w:rsid w:val="003336C9"/>
    <w:pPr>
      <w:jc w:val="left"/>
    </w:pPr>
    <w:rPr>
      <w:rFonts w:ascii="MS PGothic" w:hAnsi="MS PGothic" w:cs="MS PGothic"/>
      <w:sz w:val="24"/>
      <w:szCs w:val="24"/>
    </w:rPr>
  </w:style>
  <w:style w:type="paragraph" w:customStyle="1" w:styleId="ui-state-default1">
    <w:name w:val="ui-state-default1"/>
    <w:basedOn w:val="Normal"/>
    <w:rsid w:val="003336C9"/>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jc w:val="left"/>
    </w:pPr>
    <w:rPr>
      <w:rFonts w:ascii="MS PGothic" w:hAnsi="MS PGothic" w:cs="MS PGothic"/>
      <w:color w:val="333333"/>
      <w:sz w:val="24"/>
      <w:szCs w:val="24"/>
    </w:rPr>
  </w:style>
  <w:style w:type="paragraph" w:customStyle="1" w:styleId="ui-state-hover1">
    <w:name w:val="ui-state-hover1"/>
    <w:basedOn w:val="Normal"/>
    <w:rsid w:val="003336C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jc w:val="left"/>
    </w:pPr>
    <w:rPr>
      <w:rFonts w:ascii="MS PGothic" w:hAnsi="MS PGothic" w:cs="MS PGothic"/>
      <w:color w:val="333333"/>
      <w:sz w:val="24"/>
      <w:szCs w:val="24"/>
    </w:rPr>
  </w:style>
  <w:style w:type="paragraph" w:customStyle="1" w:styleId="ui-state-focus1">
    <w:name w:val="ui-state-focus1"/>
    <w:basedOn w:val="Normal"/>
    <w:rsid w:val="003336C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jc w:val="left"/>
    </w:pPr>
    <w:rPr>
      <w:rFonts w:ascii="MS PGothic" w:hAnsi="MS PGothic" w:cs="MS PGothic"/>
      <w:color w:val="333333"/>
      <w:sz w:val="24"/>
      <w:szCs w:val="24"/>
    </w:rPr>
  </w:style>
  <w:style w:type="paragraph" w:customStyle="1" w:styleId="ui-state-active1">
    <w:name w:val="ui-state-active1"/>
    <w:basedOn w:val="Normal"/>
    <w:rsid w:val="003336C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jc w:val="left"/>
    </w:pPr>
    <w:rPr>
      <w:rFonts w:ascii="MS PGothic" w:hAnsi="MS PGothic" w:cs="MS PGothic"/>
      <w:color w:val="333333"/>
      <w:sz w:val="24"/>
      <w:szCs w:val="24"/>
    </w:rPr>
  </w:style>
  <w:style w:type="paragraph" w:customStyle="1" w:styleId="ui-state-highlight1">
    <w:name w:val="ui-state-highlight1"/>
    <w:basedOn w:val="Normal"/>
    <w:rsid w:val="003336C9"/>
    <w:pPr>
      <w:pBdr>
        <w:top w:val="single" w:sz="6" w:space="0" w:color="FCEFA1"/>
        <w:left w:val="single" w:sz="6" w:space="0" w:color="FCEFA1"/>
        <w:bottom w:val="single" w:sz="6" w:space="0" w:color="FCEFA1"/>
        <w:right w:val="single" w:sz="6" w:space="0" w:color="FCEFA1"/>
      </w:pBdr>
      <w:spacing w:before="100" w:beforeAutospacing="1" w:after="100" w:afterAutospacing="1"/>
      <w:jc w:val="left"/>
    </w:pPr>
    <w:rPr>
      <w:rFonts w:ascii="MS PGothic" w:hAnsi="MS PGothic" w:cs="MS PGothic"/>
      <w:color w:val="363636"/>
      <w:sz w:val="24"/>
      <w:szCs w:val="24"/>
    </w:rPr>
  </w:style>
  <w:style w:type="paragraph" w:customStyle="1" w:styleId="ui-state-error1">
    <w:name w:val="ui-state-error1"/>
    <w:basedOn w:val="Normal"/>
    <w:rsid w:val="003336C9"/>
    <w:pPr>
      <w:pBdr>
        <w:top w:val="single" w:sz="6" w:space="0" w:color="CD0A0A"/>
        <w:left w:val="single" w:sz="6" w:space="0" w:color="CD0A0A"/>
        <w:bottom w:val="single" w:sz="6" w:space="0" w:color="CD0A0A"/>
        <w:right w:val="single" w:sz="6" w:space="0" w:color="CD0A0A"/>
      </w:pBdr>
      <w:spacing w:before="100" w:beforeAutospacing="1" w:after="100" w:afterAutospacing="1"/>
      <w:jc w:val="left"/>
    </w:pPr>
    <w:rPr>
      <w:rFonts w:ascii="MS PGothic" w:hAnsi="MS PGothic" w:cs="MS PGothic"/>
      <w:color w:val="CD0A0A"/>
      <w:sz w:val="24"/>
      <w:szCs w:val="24"/>
    </w:rPr>
  </w:style>
  <w:style w:type="paragraph" w:customStyle="1" w:styleId="ui-state-error-text1">
    <w:name w:val="ui-state-error-text1"/>
    <w:basedOn w:val="Normal"/>
    <w:rsid w:val="003336C9"/>
    <w:pPr>
      <w:spacing w:before="100" w:beforeAutospacing="1" w:after="100" w:afterAutospacing="1"/>
      <w:jc w:val="left"/>
    </w:pPr>
    <w:rPr>
      <w:rFonts w:ascii="MS PGothic" w:hAnsi="MS PGothic" w:cs="MS PGothic"/>
      <w:color w:val="CD0A0A"/>
      <w:sz w:val="24"/>
      <w:szCs w:val="24"/>
    </w:rPr>
  </w:style>
  <w:style w:type="paragraph" w:customStyle="1" w:styleId="ui-state-disabled1">
    <w:name w:val="ui-state-disabled1"/>
    <w:basedOn w:val="Normal"/>
    <w:rsid w:val="003336C9"/>
    <w:pPr>
      <w:spacing w:before="100" w:beforeAutospacing="1" w:after="100" w:afterAutospacing="1"/>
      <w:jc w:val="left"/>
    </w:pPr>
    <w:rPr>
      <w:rFonts w:ascii="MS PGothic" w:hAnsi="MS PGothic" w:cs="MS PGothic"/>
      <w:sz w:val="24"/>
      <w:szCs w:val="24"/>
    </w:rPr>
  </w:style>
  <w:style w:type="paragraph" w:customStyle="1" w:styleId="ui-priority-primary1">
    <w:name w:val="ui-priority-primary1"/>
    <w:basedOn w:val="Normal"/>
    <w:rsid w:val="003336C9"/>
    <w:pPr>
      <w:spacing w:before="100" w:beforeAutospacing="1" w:after="100" w:afterAutospacing="1"/>
      <w:jc w:val="left"/>
    </w:pPr>
    <w:rPr>
      <w:rFonts w:ascii="MS PGothic" w:hAnsi="MS PGothic" w:cs="MS PGothic"/>
      <w:b/>
      <w:bCs/>
      <w:sz w:val="24"/>
      <w:szCs w:val="24"/>
    </w:rPr>
  </w:style>
  <w:style w:type="paragraph" w:customStyle="1" w:styleId="ui-priority-secondary1">
    <w:name w:val="ui-priority-secondary1"/>
    <w:basedOn w:val="Normal"/>
    <w:rsid w:val="003336C9"/>
    <w:pPr>
      <w:spacing w:before="100" w:beforeAutospacing="1" w:after="100" w:afterAutospacing="1"/>
      <w:jc w:val="left"/>
    </w:pPr>
    <w:rPr>
      <w:rFonts w:ascii="MS PGothic" w:hAnsi="MS PGothic" w:cs="MS PGothic"/>
      <w:sz w:val="24"/>
      <w:szCs w:val="24"/>
    </w:rPr>
  </w:style>
  <w:style w:type="paragraph" w:customStyle="1" w:styleId="ui-icon1">
    <w:name w:val="ui-icon1"/>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icon2">
    <w:name w:val="ui-icon2"/>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icon3">
    <w:name w:val="ui-icon3"/>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icon4">
    <w:name w:val="ui-icon4"/>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icon5">
    <w:name w:val="ui-icon5"/>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icon6">
    <w:name w:val="ui-icon6"/>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icon7">
    <w:name w:val="ui-icon7"/>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icon8">
    <w:name w:val="ui-icon8"/>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icon9">
    <w:name w:val="ui-icon9"/>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accordion-header1">
    <w:name w:val="ui-accordion-header1"/>
    <w:basedOn w:val="Normal"/>
    <w:rsid w:val="003336C9"/>
    <w:pPr>
      <w:spacing w:before="15" w:after="100" w:afterAutospacing="1"/>
      <w:jc w:val="left"/>
    </w:pPr>
    <w:rPr>
      <w:rFonts w:ascii="MS PGothic" w:hAnsi="MS PGothic" w:cs="MS PGothic"/>
      <w:sz w:val="24"/>
      <w:szCs w:val="24"/>
    </w:rPr>
  </w:style>
  <w:style w:type="paragraph" w:customStyle="1" w:styleId="ui-accordion-li-fix1">
    <w:name w:val="ui-accordion-li-fix1"/>
    <w:basedOn w:val="Normal"/>
    <w:rsid w:val="003336C9"/>
    <w:pPr>
      <w:spacing w:before="100" w:beforeAutospacing="1" w:after="100" w:afterAutospacing="1"/>
      <w:jc w:val="left"/>
    </w:pPr>
    <w:rPr>
      <w:rFonts w:ascii="MS PGothic" w:hAnsi="MS PGothic" w:cs="MS PGothic"/>
      <w:sz w:val="24"/>
      <w:szCs w:val="24"/>
    </w:rPr>
  </w:style>
  <w:style w:type="paragraph" w:customStyle="1" w:styleId="ui-accordion-header-active1">
    <w:name w:val="ui-accordion-header-active1"/>
    <w:basedOn w:val="Normal"/>
    <w:rsid w:val="003336C9"/>
    <w:pPr>
      <w:spacing w:before="100" w:beforeAutospacing="1" w:after="100" w:afterAutospacing="1"/>
      <w:jc w:val="left"/>
    </w:pPr>
    <w:rPr>
      <w:rFonts w:ascii="MS PGothic" w:hAnsi="MS PGothic" w:cs="MS PGothic"/>
      <w:sz w:val="24"/>
      <w:szCs w:val="24"/>
    </w:rPr>
  </w:style>
  <w:style w:type="paragraph" w:customStyle="1" w:styleId="ui-icon10">
    <w:name w:val="ui-icon10"/>
    <w:basedOn w:val="Normal"/>
    <w:rsid w:val="003336C9"/>
    <w:pPr>
      <w:spacing w:after="100" w:afterAutospacing="1"/>
      <w:ind w:firstLine="7343"/>
      <w:jc w:val="left"/>
    </w:pPr>
    <w:rPr>
      <w:rFonts w:ascii="MS PGothic" w:hAnsi="MS PGothic" w:cs="MS PGothic"/>
      <w:sz w:val="24"/>
      <w:szCs w:val="24"/>
    </w:rPr>
  </w:style>
  <w:style w:type="paragraph" w:customStyle="1" w:styleId="ui-accordion-content1">
    <w:name w:val="ui-accordion-content1"/>
    <w:basedOn w:val="Normal"/>
    <w:rsid w:val="003336C9"/>
    <w:pPr>
      <w:spacing w:after="30"/>
      <w:jc w:val="left"/>
    </w:pPr>
    <w:rPr>
      <w:rFonts w:ascii="MS PGothic" w:hAnsi="MS PGothic" w:cs="MS PGothic"/>
      <w:vanish/>
      <w:sz w:val="24"/>
      <w:szCs w:val="24"/>
    </w:rPr>
  </w:style>
  <w:style w:type="paragraph" w:customStyle="1" w:styleId="ui-accordion-content-active1">
    <w:name w:val="ui-accordion-content-active1"/>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header1">
    <w:name w:val="ui-datepicker-header1"/>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prev1">
    <w:name w:val="ui-datepicker-prev1"/>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next1">
    <w:name w:val="ui-datepicker-next1"/>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title1">
    <w:name w:val="ui-datepicker-title1"/>
    <w:basedOn w:val="Normal"/>
    <w:rsid w:val="003336C9"/>
    <w:pPr>
      <w:spacing w:line="432" w:lineRule="atLeast"/>
      <w:ind w:left="552" w:right="552"/>
      <w:jc w:val="center"/>
    </w:pPr>
    <w:rPr>
      <w:rFonts w:ascii="MS PGothic" w:hAnsi="MS PGothic" w:cs="MS PGothic"/>
      <w:sz w:val="24"/>
      <w:szCs w:val="24"/>
    </w:rPr>
  </w:style>
  <w:style w:type="paragraph" w:customStyle="1" w:styleId="ui-datepicker-buttonpane1">
    <w:name w:val="ui-datepicker-buttonpane1"/>
    <w:basedOn w:val="Normal"/>
    <w:rsid w:val="003336C9"/>
    <w:pPr>
      <w:spacing w:before="168"/>
      <w:jc w:val="left"/>
    </w:pPr>
    <w:rPr>
      <w:rFonts w:ascii="MS PGothic" w:hAnsi="MS PGothic" w:cs="MS PGothic"/>
      <w:sz w:val="24"/>
      <w:szCs w:val="24"/>
    </w:rPr>
  </w:style>
  <w:style w:type="paragraph" w:customStyle="1" w:styleId="ui-datepicker-group1">
    <w:name w:val="ui-datepicker-group1"/>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group2">
    <w:name w:val="ui-datepicker-group2"/>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group3">
    <w:name w:val="ui-datepicker-group3"/>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header2">
    <w:name w:val="ui-datepicker-header2"/>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header3">
    <w:name w:val="ui-datepicker-header3"/>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buttonpane2">
    <w:name w:val="ui-datepicker-buttonpane2"/>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buttonpane3">
    <w:name w:val="ui-datepicker-buttonpane3"/>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header4">
    <w:name w:val="ui-datepicker-header4"/>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header5">
    <w:name w:val="ui-datepicker-header5"/>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titlebar2">
    <w:name w:val="ui-dialog-titlebar2"/>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title1">
    <w:name w:val="ui-dialog-title1"/>
    <w:basedOn w:val="Normal"/>
    <w:rsid w:val="003336C9"/>
    <w:pPr>
      <w:jc w:val="left"/>
    </w:pPr>
    <w:rPr>
      <w:rFonts w:ascii="MS PGothic" w:hAnsi="MS PGothic" w:cs="MS PGothic"/>
      <w:sz w:val="24"/>
      <w:szCs w:val="24"/>
    </w:rPr>
  </w:style>
  <w:style w:type="paragraph" w:customStyle="1" w:styleId="ui-dialog-titlebar-close3">
    <w:name w:val="ui-dialog-titlebar-close3"/>
    <w:basedOn w:val="Normal"/>
    <w:rsid w:val="003336C9"/>
    <w:pPr>
      <w:jc w:val="left"/>
    </w:pPr>
    <w:rPr>
      <w:rFonts w:ascii="MS PGothic" w:hAnsi="MS PGothic" w:cs="MS PGothic"/>
      <w:sz w:val="24"/>
      <w:szCs w:val="24"/>
    </w:rPr>
  </w:style>
  <w:style w:type="paragraph" w:customStyle="1" w:styleId="ui-dialog-content2">
    <w:name w:val="ui-dialog-content2"/>
    <w:basedOn w:val="Normal"/>
    <w:rsid w:val="003336C9"/>
    <w:pPr>
      <w:spacing w:before="100" w:beforeAutospacing="1" w:after="100" w:afterAutospacing="1"/>
      <w:jc w:val="left"/>
    </w:pPr>
    <w:rPr>
      <w:rFonts w:ascii="MS PGothic" w:hAnsi="MS PGothic" w:cs="MS PGothic"/>
      <w:sz w:val="24"/>
      <w:szCs w:val="24"/>
    </w:rPr>
  </w:style>
  <w:style w:type="paragraph" w:customStyle="1" w:styleId="ui-resizable-se1">
    <w:name w:val="ui-resizable-se1"/>
    <w:basedOn w:val="Normal"/>
    <w:rsid w:val="003336C9"/>
    <w:pPr>
      <w:spacing w:before="100" w:beforeAutospacing="1" w:after="100" w:afterAutospacing="1"/>
      <w:jc w:val="left"/>
    </w:pPr>
    <w:rPr>
      <w:rFonts w:ascii="MS PGothic" w:hAnsi="MS PGothic" w:cs="MS PGothic"/>
      <w:sz w:val="24"/>
      <w:szCs w:val="24"/>
    </w:rPr>
  </w:style>
  <w:style w:type="paragraph" w:customStyle="1" w:styleId="ui-progressbar-value1">
    <w:name w:val="ui-progressbar-value1"/>
    <w:basedOn w:val="Normal"/>
    <w:rsid w:val="003336C9"/>
    <w:pPr>
      <w:ind w:left="-15" w:right="-15"/>
      <w:jc w:val="left"/>
    </w:pPr>
    <w:rPr>
      <w:rFonts w:ascii="MS PGothic" w:hAnsi="MS PGothic" w:cs="MS PGothic"/>
      <w:sz w:val="24"/>
      <w:szCs w:val="24"/>
    </w:rPr>
  </w:style>
  <w:style w:type="paragraph" w:customStyle="1" w:styleId="ui-resizable-handle1">
    <w:name w:val="ui-resizable-handle1"/>
    <w:basedOn w:val="Normal"/>
    <w:rsid w:val="003336C9"/>
    <w:pPr>
      <w:spacing w:before="100" w:beforeAutospacing="1" w:after="100" w:afterAutospacing="1"/>
      <w:jc w:val="left"/>
    </w:pPr>
    <w:rPr>
      <w:rFonts w:ascii="MS PGothic" w:hAnsi="MS PGothic" w:cs="MS PGothic"/>
      <w:vanish/>
      <w:sz w:val="2"/>
      <w:szCs w:val="2"/>
    </w:rPr>
  </w:style>
  <w:style w:type="paragraph" w:customStyle="1" w:styleId="ui-resizable-handle2">
    <w:name w:val="ui-resizable-handle2"/>
    <w:basedOn w:val="Normal"/>
    <w:rsid w:val="003336C9"/>
    <w:pPr>
      <w:spacing w:before="100" w:beforeAutospacing="1" w:after="100" w:afterAutospacing="1"/>
      <w:jc w:val="left"/>
    </w:pPr>
    <w:rPr>
      <w:rFonts w:ascii="MS PGothic" w:hAnsi="MS PGothic" w:cs="MS PGothic"/>
      <w:vanish/>
      <w:sz w:val="2"/>
      <w:szCs w:val="2"/>
    </w:rPr>
  </w:style>
  <w:style w:type="paragraph" w:customStyle="1" w:styleId="ui-slider-handle1">
    <w:name w:val="ui-slider-handle1"/>
    <w:basedOn w:val="Normal"/>
    <w:rsid w:val="003336C9"/>
    <w:pPr>
      <w:spacing w:before="100" w:beforeAutospacing="1" w:after="100" w:afterAutospacing="1"/>
      <w:jc w:val="left"/>
    </w:pPr>
    <w:rPr>
      <w:rFonts w:ascii="MS PGothic" w:hAnsi="MS PGothic" w:cs="MS PGothic"/>
      <w:sz w:val="24"/>
      <w:szCs w:val="24"/>
    </w:rPr>
  </w:style>
  <w:style w:type="paragraph" w:customStyle="1" w:styleId="ui-slider-range1">
    <w:name w:val="ui-slider-range1"/>
    <w:basedOn w:val="Normal"/>
    <w:rsid w:val="003336C9"/>
    <w:pPr>
      <w:spacing w:before="100" w:beforeAutospacing="1" w:after="100" w:afterAutospacing="1"/>
      <w:jc w:val="left"/>
    </w:pPr>
    <w:rPr>
      <w:rFonts w:ascii="MS PGothic" w:hAnsi="MS PGothic" w:cs="MS PGothic"/>
      <w:sz w:val="17"/>
      <w:szCs w:val="17"/>
    </w:rPr>
  </w:style>
  <w:style w:type="paragraph" w:customStyle="1" w:styleId="ui-slider-handle2">
    <w:name w:val="ui-slider-handle2"/>
    <w:basedOn w:val="Normal"/>
    <w:rsid w:val="003336C9"/>
    <w:pPr>
      <w:spacing w:before="100" w:beforeAutospacing="1" w:after="100" w:afterAutospacing="1"/>
      <w:ind w:left="-144"/>
      <w:jc w:val="left"/>
    </w:pPr>
    <w:rPr>
      <w:rFonts w:ascii="MS PGothic" w:hAnsi="MS PGothic" w:cs="MS PGothic"/>
      <w:sz w:val="24"/>
      <w:szCs w:val="24"/>
    </w:rPr>
  </w:style>
  <w:style w:type="paragraph" w:customStyle="1" w:styleId="ui-slider-handle3">
    <w:name w:val="ui-slider-handle3"/>
    <w:basedOn w:val="Normal"/>
    <w:rsid w:val="003336C9"/>
    <w:pPr>
      <w:spacing w:before="100" w:beforeAutospacing="1"/>
      <w:jc w:val="left"/>
    </w:pPr>
    <w:rPr>
      <w:rFonts w:ascii="MS PGothic" w:hAnsi="MS PGothic" w:cs="MS PGothic"/>
      <w:sz w:val="24"/>
      <w:szCs w:val="24"/>
    </w:rPr>
  </w:style>
  <w:style w:type="paragraph" w:customStyle="1" w:styleId="ui-slider-range2">
    <w:name w:val="ui-slider-range2"/>
    <w:basedOn w:val="Normal"/>
    <w:rsid w:val="003336C9"/>
    <w:pPr>
      <w:spacing w:before="100" w:beforeAutospacing="1" w:after="100" w:afterAutospacing="1"/>
      <w:jc w:val="left"/>
    </w:pPr>
    <w:rPr>
      <w:rFonts w:ascii="MS PGothic" w:hAnsi="MS PGothic" w:cs="MS PGothic"/>
      <w:sz w:val="24"/>
      <w:szCs w:val="24"/>
    </w:rPr>
  </w:style>
  <w:style w:type="paragraph" w:customStyle="1" w:styleId="ui-tabs-nav1">
    <w:name w:val="ui-tabs-nav1"/>
    <w:basedOn w:val="Normal"/>
    <w:rsid w:val="003336C9"/>
    <w:pPr>
      <w:spacing w:before="100" w:beforeAutospacing="1" w:after="100" w:afterAutospacing="1"/>
      <w:jc w:val="left"/>
    </w:pPr>
    <w:rPr>
      <w:rFonts w:ascii="MS PGothic" w:hAnsi="MS PGothic" w:cs="MS PGothic"/>
      <w:sz w:val="24"/>
      <w:szCs w:val="24"/>
    </w:rPr>
  </w:style>
  <w:style w:type="paragraph" w:customStyle="1" w:styleId="ui-tabs-panel1">
    <w:name w:val="ui-tabs-panel1"/>
    <w:basedOn w:val="Normal"/>
    <w:rsid w:val="003336C9"/>
    <w:pPr>
      <w:spacing w:before="100" w:beforeAutospacing="1" w:after="100" w:afterAutospacing="1"/>
      <w:jc w:val="left"/>
    </w:pPr>
    <w:rPr>
      <w:rFonts w:ascii="MS PGothic" w:hAnsi="MS PGothic" w:cs="MS PGothic"/>
      <w:sz w:val="24"/>
      <w:szCs w:val="24"/>
    </w:rPr>
  </w:style>
  <w:style w:type="paragraph" w:customStyle="1" w:styleId="ui-tabs-hide1">
    <w:name w:val="ui-tabs-hide1"/>
    <w:basedOn w:val="Normal"/>
    <w:rsid w:val="003336C9"/>
    <w:pPr>
      <w:spacing w:before="100" w:beforeAutospacing="1" w:after="100" w:afterAutospacing="1"/>
      <w:jc w:val="left"/>
    </w:pPr>
    <w:rPr>
      <w:rFonts w:ascii="MS PGothic" w:hAnsi="MS PGothic" w:cs="MS PGothic"/>
      <w:vanish/>
      <w:sz w:val="24"/>
      <w:szCs w:val="24"/>
    </w:rPr>
  </w:style>
  <w:style w:type="paragraph" w:customStyle="1" w:styleId="navbox-title1">
    <w:name w:val="navbox-title1"/>
    <w:basedOn w:val="Normal"/>
    <w:rsid w:val="003336C9"/>
    <w:pPr>
      <w:shd w:val="clear" w:color="auto" w:fill="DDDDFF"/>
      <w:spacing w:before="100" w:beforeAutospacing="1" w:after="100" w:afterAutospacing="1"/>
      <w:jc w:val="center"/>
    </w:pPr>
    <w:rPr>
      <w:rFonts w:ascii="MS PGothic" w:hAnsi="MS PGothic" w:cs="MS PGothic"/>
      <w:sz w:val="24"/>
      <w:szCs w:val="24"/>
    </w:rPr>
  </w:style>
  <w:style w:type="paragraph" w:customStyle="1" w:styleId="navbox-group1">
    <w:name w:val="navbox-group1"/>
    <w:basedOn w:val="Normal"/>
    <w:rsid w:val="003336C9"/>
    <w:pPr>
      <w:shd w:val="clear" w:color="auto" w:fill="E6E6FF"/>
      <w:spacing w:before="100" w:beforeAutospacing="1" w:after="100" w:afterAutospacing="1"/>
      <w:jc w:val="right"/>
    </w:pPr>
    <w:rPr>
      <w:rFonts w:ascii="MS PGothic" w:hAnsi="MS PGothic" w:cs="MS PGothic"/>
      <w:b/>
      <w:bCs/>
      <w:sz w:val="24"/>
      <w:szCs w:val="24"/>
    </w:rPr>
  </w:style>
  <w:style w:type="paragraph" w:customStyle="1" w:styleId="navbox-abovebelow1">
    <w:name w:val="navbox-abovebelow1"/>
    <w:basedOn w:val="Normal"/>
    <w:rsid w:val="003336C9"/>
    <w:pPr>
      <w:shd w:val="clear" w:color="auto" w:fill="E6E6FF"/>
      <w:spacing w:before="100" w:beforeAutospacing="1" w:after="100" w:afterAutospacing="1"/>
      <w:jc w:val="center"/>
    </w:pPr>
    <w:rPr>
      <w:rFonts w:ascii="MS PGothic" w:hAnsi="MS PGothic" w:cs="MS PGothic"/>
      <w:sz w:val="24"/>
      <w:szCs w:val="24"/>
    </w:rPr>
  </w:style>
  <w:style w:type="paragraph" w:customStyle="1" w:styleId="collapsebutton1">
    <w:name w:val="collapsebutton1"/>
    <w:basedOn w:val="Normal"/>
    <w:rsid w:val="003336C9"/>
    <w:pPr>
      <w:spacing w:before="100" w:beforeAutospacing="1" w:after="100" w:afterAutospacing="1"/>
      <w:jc w:val="right"/>
    </w:pPr>
    <w:rPr>
      <w:rFonts w:ascii="MS PGothic" w:hAnsi="MS PGothic" w:cs="MS PGothic"/>
      <w:sz w:val="24"/>
      <w:szCs w:val="24"/>
    </w:rPr>
  </w:style>
  <w:style w:type="paragraph" w:customStyle="1" w:styleId="navbar1">
    <w:name w:val="navbar1"/>
    <w:basedOn w:val="Normal"/>
    <w:rsid w:val="003336C9"/>
    <w:pPr>
      <w:spacing w:before="100" w:beforeAutospacing="1" w:after="100" w:afterAutospacing="1"/>
      <w:jc w:val="left"/>
    </w:pPr>
    <w:rPr>
      <w:rFonts w:ascii="MS PGothic" w:hAnsi="MS PGothic" w:cs="MS PGothic"/>
      <w:sz w:val="24"/>
      <w:szCs w:val="24"/>
    </w:rPr>
  </w:style>
  <w:style w:type="paragraph" w:customStyle="1" w:styleId="imbox1">
    <w:name w:val="imbox1"/>
    <w:basedOn w:val="Normal"/>
    <w:rsid w:val="003336C9"/>
    <w:pPr>
      <w:ind w:left="-120" w:right="-120"/>
      <w:jc w:val="left"/>
    </w:pPr>
    <w:rPr>
      <w:rFonts w:ascii="MS PGothic" w:hAnsi="MS PGothic" w:cs="MS PGothic"/>
      <w:sz w:val="24"/>
      <w:szCs w:val="24"/>
    </w:rPr>
  </w:style>
  <w:style w:type="paragraph" w:customStyle="1" w:styleId="imbox2">
    <w:name w:val="imbox2"/>
    <w:basedOn w:val="Normal"/>
    <w:rsid w:val="003336C9"/>
    <w:pPr>
      <w:spacing w:before="60" w:after="60"/>
      <w:ind w:left="60" w:right="60"/>
      <w:jc w:val="left"/>
    </w:pPr>
    <w:rPr>
      <w:rFonts w:ascii="MS PGothic" w:hAnsi="MS PGothic" w:cs="MS PGothic"/>
      <w:sz w:val="24"/>
      <w:szCs w:val="24"/>
    </w:rPr>
  </w:style>
  <w:style w:type="paragraph" w:customStyle="1" w:styleId="tmbox1">
    <w:name w:val="tmbox1"/>
    <w:basedOn w:val="Normal"/>
    <w:rsid w:val="003336C9"/>
    <w:pPr>
      <w:spacing w:before="30" w:after="30"/>
      <w:jc w:val="left"/>
    </w:pPr>
    <w:rPr>
      <w:rFonts w:ascii="MS PGothic" w:hAnsi="MS PGothic" w:cs="MS PGothic"/>
      <w:sz w:val="24"/>
      <w:szCs w:val="24"/>
    </w:rPr>
  </w:style>
  <w:style w:type="paragraph" w:customStyle="1" w:styleId="tocnumber1">
    <w:name w:val="tocnumber1"/>
    <w:basedOn w:val="Normal"/>
    <w:rsid w:val="003336C9"/>
    <w:pPr>
      <w:spacing w:before="100" w:beforeAutospacing="1" w:after="100" w:afterAutospacing="1"/>
      <w:jc w:val="left"/>
    </w:pPr>
    <w:rPr>
      <w:rFonts w:ascii="MS PGothic" w:hAnsi="MS PGothic" w:cs="MS PGothic"/>
      <w:vanish/>
      <w:sz w:val="24"/>
      <w:szCs w:val="24"/>
    </w:rPr>
  </w:style>
  <w:style w:type="paragraph" w:customStyle="1" w:styleId="selflink1">
    <w:name w:val="selflink1"/>
    <w:basedOn w:val="Normal"/>
    <w:rsid w:val="003336C9"/>
    <w:pPr>
      <w:spacing w:before="100" w:beforeAutospacing="1" w:after="100" w:afterAutospacing="1"/>
      <w:jc w:val="left"/>
    </w:pPr>
    <w:rPr>
      <w:rFonts w:ascii="MS PGothic" w:hAnsi="MS PGothic" w:cs="MS PGothic"/>
      <w:sz w:val="24"/>
      <w:szCs w:val="24"/>
    </w:rPr>
  </w:style>
  <w:style w:type="paragraph" w:customStyle="1" w:styleId="wpb-header1">
    <w:name w:val="wpb-header1"/>
    <w:basedOn w:val="Normal"/>
    <w:rsid w:val="003336C9"/>
    <w:pPr>
      <w:spacing w:before="100" w:beforeAutospacing="1" w:after="100" w:afterAutospacing="1"/>
      <w:jc w:val="left"/>
    </w:pPr>
    <w:rPr>
      <w:rFonts w:ascii="MS PGothic" w:hAnsi="MS PGothic" w:cs="MS PGothic"/>
      <w:vanish/>
      <w:sz w:val="24"/>
      <w:szCs w:val="24"/>
    </w:rPr>
  </w:style>
  <w:style w:type="paragraph" w:customStyle="1" w:styleId="wpb-header2">
    <w:name w:val="wpb-header2"/>
    <w:basedOn w:val="Normal"/>
    <w:rsid w:val="003336C9"/>
    <w:pPr>
      <w:spacing w:before="100" w:beforeAutospacing="1" w:after="100" w:afterAutospacing="1"/>
      <w:jc w:val="left"/>
    </w:pPr>
    <w:rPr>
      <w:rFonts w:ascii="MS PGothic" w:hAnsi="MS PGothic" w:cs="MS PGothic"/>
      <w:sz w:val="24"/>
      <w:szCs w:val="24"/>
    </w:rPr>
  </w:style>
  <w:style w:type="paragraph" w:customStyle="1" w:styleId="wpb-outside1">
    <w:name w:val="wpb-outside1"/>
    <w:basedOn w:val="Normal"/>
    <w:rsid w:val="003336C9"/>
    <w:pPr>
      <w:spacing w:before="100" w:beforeAutospacing="1" w:after="100" w:afterAutospacing="1"/>
      <w:jc w:val="left"/>
    </w:pPr>
    <w:rPr>
      <w:rFonts w:ascii="MS PGothic" w:hAnsi="MS PGothic" w:cs="MS PGothic"/>
      <w:vanish/>
      <w:sz w:val="24"/>
      <w:szCs w:val="24"/>
    </w:rPr>
  </w:style>
  <w:style w:type="character" w:customStyle="1" w:styleId="mw-formatted-date">
    <w:name w:val="mw-formatted-date"/>
    <w:basedOn w:val="DefaultParagraphFont"/>
    <w:rsid w:val="003336C9"/>
  </w:style>
  <w:style w:type="character" w:customStyle="1" w:styleId="dtstart">
    <w:name w:val="dtstart"/>
    <w:basedOn w:val="DefaultParagraphFont"/>
    <w:rsid w:val="003336C9"/>
  </w:style>
  <w:style w:type="character" w:customStyle="1" w:styleId="dtend">
    <w:name w:val="dtend"/>
    <w:basedOn w:val="DefaultParagraphFont"/>
    <w:rsid w:val="003336C9"/>
  </w:style>
  <w:style w:type="character" w:styleId="Strong">
    <w:name w:val="Strong"/>
    <w:qFormat/>
    <w:rsid w:val="003336C9"/>
    <w:rPr>
      <w:b/>
      <w:bCs/>
    </w:rPr>
  </w:style>
  <w:style w:type="character" w:customStyle="1" w:styleId="tnihongokanji">
    <w:name w:val="t_nihongo_kanji"/>
    <w:basedOn w:val="DefaultParagraphFont"/>
    <w:rsid w:val="003336C9"/>
  </w:style>
  <w:style w:type="character" w:customStyle="1" w:styleId="tnihongocomma">
    <w:name w:val="t_nihongo_comma"/>
    <w:basedOn w:val="DefaultParagraphFont"/>
    <w:rsid w:val="003336C9"/>
  </w:style>
  <w:style w:type="character" w:customStyle="1" w:styleId="unicode1">
    <w:name w:val="unicode1"/>
    <w:rsid w:val="003336C9"/>
    <w:rPr>
      <w:rFonts w:ascii="Arial Unicode MS" w:eastAsia="Arial Unicode MS" w:hAnsi="Arial Unicode MS" w:cs="Arial Unicode MS" w:hint="eastAsia"/>
    </w:rPr>
  </w:style>
  <w:style w:type="character" w:customStyle="1" w:styleId="tnihongohelp">
    <w:name w:val="t_nihongo_help"/>
    <w:basedOn w:val="DefaultParagraphFont"/>
    <w:rsid w:val="003336C9"/>
  </w:style>
  <w:style w:type="character" w:customStyle="1" w:styleId="tnihongoicon">
    <w:name w:val="t_nihongo_icon"/>
    <w:basedOn w:val="DefaultParagraphFont"/>
    <w:rsid w:val="003336C9"/>
  </w:style>
  <w:style w:type="character" w:customStyle="1" w:styleId="toctoggle">
    <w:name w:val="toctoggle"/>
    <w:basedOn w:val="DefaultParagraphFont"/>
    <w:rsid w:val="003336C9"/>
  </w:style>
  <w:style w:type="character" w:customStyle="1" w:styleId="tocnumber2">
    <w:name w:val="tocnumber2"/>
    <w:basedOn w:val="DefaultParagraphFont"/>
    <w:rsid w:val="003336C9"/>
  </w:style>
  <w:style w:type="character" w:customStyle="1" w:styleId="toctext">
    <w:name w:val="toctext"/>
    <w:basedOn w:val="DefaultParagraphFont"/>
    <w:rsid w:val="003336C9"/>
  </w:style>
  <w:style w:type="character" w:customStyle="1" w:styleId="mw-headline">
    <w:name w:val="mw-headline"/>
    <w:basedOn w:val="DefaultParagraphFont"/>
    <w:rsid w:val="003336C9"/>
  </w:style>
  <w:style w:type="character" w:customStyle="1" w:styleId="printonly">
    <w:name w:val="printonly"/>
    <w:basedOn w:val="DefaultParagraphFont"/>
    <w:rsid w:val="003336C9"/>
  </w:style>
  <w:style w:type="character" w:customStyle="1" w:styleId="reference-accessdate">
    <w:name w:val="reference-accessdate"/>
    <w:basedOn w:val="DefaultParagraphFont"/>
    <w:rsid w:val="003336C9"/>
  </w:style>
  <w:style w:type="character" w:customStyle="1" w:styleId="z3988">
    <w:name w:val="z3988"/>
    <w:basedOn w:val="DefaultParagraphFont"/>
    <w:rsid w:val="003336C9"/>
  </w:style>
  <w:style w:type="character" w:customStyle="1" w:styleId="noprint">
    <w:name w:val="noprint"/>
    <w:basedOn w:val="DefaultParagraphFont"/>
    <w:rsid w:val="003336C9"/>
  </w:style>
  <w:style w:type="paragraph" w:styleId="BodyText">
    <w:name w:val="Body Text"/>
    <w:basedOn w:val="Normal"/>
    <w:link w:val="Char2"/>
    <w:rsid w:val="003336C9"/>
    <w:pPr>
      <w:widowControl w:val="0"/>
    </w:pPr>
    <w:rPr>
      <w:rFonts w:ascii="Century" w:eastAsia="MS Mincho" w:hAnsi="Century" w:cs="Times New Roman"/>
      <w:sz w:val="24"/>
      <w:szCs w:val="24"/>
    </w:rPr>
  </w:style>
  <w:style w:type="character" w:customStyle="1" w:styleId="Char2">
    <w:name w:val="正文文本 Char"/>
    <w:link w:val="BodyText"/>
    <w:rsid w:val="003336C9"/>
    <w:rPr>
      <w:rFonts w:ascii="Century" w:eastAsia="MS Mincho" w:hAnsi="Century" w:cs="Times New Roman"/>
      <w:kern w:val="0"/>
      <w:sz w:val="24"/>
      <w:szCs w:val="24"/>
    </w:rPr>
  </w:style>
  <w:style w:type="character" w:styleId="PageNumber">
    <w:name w:val="page number"/>
    <w:basedOn w:val="DefaultParagraphFont"/>
    <w:rsid w:val="003336C9"/>
  </w:style>
  <w:style w:type="paragraph" w:styleId="BodyText3">
    <w:name w:val="Body Text 3"/>
    <w:basedOn w:val="Normal"/>
    <w:link w:val="3Char0"/>
    <w:rsid w:val="003336C9"/>
    <w:pPr>
      <w:widowControl w:val="0"/>
      <w:spacing w:line="480" w:lineRule="auto"/>
    </w:pPr>
    <w:rPr>
      <w:rFonts w:ascii="Century" w:eastAsia="MS Mincho" w:hAnsi="Century" w:cs="Times New Roman"/>
      <w:color w:val="000000"/>
      <w:sz w:val="24"/>
      <w:szCs w:val="24"/>
    </w:rPr>
  </w:style>
  <w:style w:type="character" w:customStyle="1" w:styleId="3Char0">
    <w:name w:val="正文文本 3 Char"/>
    <w:link w:val="BodyText3"/>
    <w:rsid w:val="003336C9"/>
    <w:rPr>
      <w:rFonts w:ascii="Century" w:eastAsia="MS Mincho" w:hAnsi="Century" w:cs="Times New Roman"/>
      <w:color w:val="000000"/>
      <w:kern w:val="0"/>
      <w:sz w:val="24"/>
      <w:szCs w:val="24"/>
    </w:rPr>
  </w:style>
  <w:style w:type="character" w:styleId="CommentReference">
    <w:name w:val="annotation reference"/>
    <w:uiPriority w:val="99"/>
    <w:semiHidden/>
    <w:rsid w:val="003336C9"/>
    <w:rPr>
      <w:sz w:val="18"/>
      <w:szCs w:val="18"/>
    </w:rPr>
  </w:style>
  <w:style w:type="paragraph" w:styleId="CommentText">
    <w:name w:val="annotation text"/>
    <w:aliases w:val=" Char Char"/>
    <w:basedOn w:val="Normal"/>
    <w:link w:val="Char3"/>
    <w:uiPriority w:val="99"/>
    <w:rsid w:val="003336C9"/>
    <w:pPr>
      <w:widowControl w:val="0"/>
      <w:jc w:val="left"/>
    </w:pPr>
    <w:rPr>
      <w:rFonts w:ascii="Century" w:eastAsia="MS Mincho" w:hAnsi="Century" w:cs="Times New Roman"/>
      <w:sz w:val="20"/>
      <w:szCs w:val="24"/>
    </w:rPr>
  </w:style>
  <w:style w:type="character" w:customStyle="1" w:styleId="Char3">
    <w:name w:val="批注文字 Char"/>
    <w:aliases w:val=" Char Char Char"/>
    <w:link w:val="CommentText"/>
    <w:uiPriority w:val="99"/>
    <w:rsid w:val="003336C9"/>
    <w:rPr>
      <w:rFonts w:ascii="Century" w:eastAsia="MS Mincho" w:hAnsi="Century" w:cs="Times New Roman"/>
      <w:kern w:val="0"/>
      <w:sz w:val="20"/>
      <w:szCs w:val="24"/>
    </w:rPr>
  </w:style>
  <w:style w:type="character" w:styleId="LineNumber">
    <w:name w:val="line number"/>
    <w:basedOn w:val="DefaultParagraphFont"/>
    <w:rsid w:val="003336C9"/>
  </w:style>
  <w:style w:type="paragraph" w:styleId="CommentSubject">
    <w:name w:val="annotation subject"/>
    <w:basedOn w:val="CommentText"/>
    <w:next w:val="CommentText"/>
    <w:link w:val="Char4"/>
    <w:uiPriority w:val="99"/>
    <w:semiHidden/>
    <w:unhideWhenUsed/>
    <w:rsid w:val="003336C9"/>
    <w:pPr>
      <w:widowControl/>
      <w:jc w:val="both"/>
    </w:pPr>
    <w:rPr>
      <w:rFonts w:ascii="Arial" w:eastAsia="MS PGothic" w:hAnsi="Arial" w:cs="Arial"/>
      <w:b/>
      <w:bCs/>
      <w:szCs w:val="20"/>
    </w:rPr>
  </w:style>
  <w:style w:type="character" w:customStyle="1" w:styleId="Char4">
    <w:name w:val="批注主题 Char"/>
    <w:link w:val="CommentSubject"/>
    <w:uiPriority w:val="99"/>
    <w:semiHidden/>
    <w:rsid w:val="003336C9"/>
    <w:rPr>
      <w:rFonts w:ascii="Arial" w:eastAsia="MS PGothic" w:hAnsi="Arial" w:cs="Arial"/>
      <w:b/>
      <w:bCs/>
      <w:kern w:val="0"/>
      <w:sz w:val="20"/>
      <w:szCs w:val="20"/>
    </w:rPr>
  </w:style>
  <w:style w:type="character" w:styleId="PlaceholderText">
    <w:name w:val="Placeholder Text"/>
    <w:basedOn w:val="DefaultParagraphFont"/>
    <w:uiPriority w:val="99"/>
    <w:semiHidden/>
    <w:rsid w:val="003336C9"/>
    <w:rPr>
      <w:color w:val="808080"/>
    </w:rPr>
  </w:style>
  <w:style w:type="paragraph" w:styleId="Revision">
    <w:name w:val="Revision"/>
    <w:hidden/>
    <w:uiPriority w:val="99"/>
    <w:semiHidden/>
    <w:rsid w:val="003336C9"/>
    <w:rPr>
      <w:rFonts w:ascii="Arial" w:eastAsia="MS PGothic" w:hAnsi="Arial" w:cs="Arial"/>
      <w:kern w:val="0"/>
      <w:szCs w:val="21"/>
    </w:rPr>
  </w:style>
  <w:style w:type="paragraph" w:customStyle="1" w:styleId="EndNoteBibliographyTitle">
    <w:name w:val="EndNote Bibliography Title"/>
    <w:basedOn w:val="Normal"/>
    <w:link w:val="EndNoteBibliographyTitle1"/>
    <w:rsid w:val="003336C9"/>
    <w:pPr>
      <w:jc w:val="center"/>
    </w:pPr>
    <w:rPr>
      <w:noProof/>
      <w:sz w:val="20"/>
    </w:rPr>
  </w:style>
  <w:style w:type="character" w:customStyle="1" w:styleId="EndNoteBibliographyTitle0">
    <w:name w:val="EndNote Bibliography Title (文字)"/>
    <w:basedOn w:val="Char2"/>
    <w:rsid w:val="003336C9"/>
    <w:rPr>
      <w:rFonts w:ascii="Times New Roman" w:eastAsia="MS Mincho" w:hAnsi="Times New Roman" w:cs="Times New Roman"/>
      <w:color w:val="000000"/>
      <w:kern w:val="0"/>
      <w:sz w:val="24"/>
      <w:szCs w:val="24"/>
      <w:lang w:eastAsia="ja-JP"/>
    </w:rPr>
  </w:style>
  <w:style w:type="character" w:customStyle="1" w:styleId="EndNoteBibliographyTitle1">
    <w:name w:val="EndNote Bibliography Title (文字)1"/>
    <w:basedOn w:val="DefaultParagraphFont"/>
    <w:link w:val="EndNoteBibliographyTitle"/>
    <w:rsid w:val="003336C9"/>
    <w:rPr>
      <w:rFonts w:ascii="Arial" w:eastAsia="MS PGothic" w:hAnsi="Arial" w:cs="Arial"/>
      <w:noProof/>
      <w:kern w:val="0"/>
      <w:sz w:val="20"/>
      <w:szCs w:val="21"/>
    </w:rPr>
  </w:style>
  <w:style w:type="paragraph" w:customStyle="1" w:styleId="EndNoteBibliography">
    <w:name w:val="EndNote Bibliography"/>
    <w:basedOn w:val="Normal"/>
    <w:link w:val="EndNoteBibliography0"/>
    <w:rsid w:val="003336C9"/>
    <w:rPr>
      <w:noProof/>
      <w:sz w:val="20"/>
    </w:rPr>
  </w:style>
  <w:style w:type="character" w:customStyle="1" w:styleId="EndNoteBibliography0">
    <w:name w:val="EndNote Bibliography (文字)"/>
    <w:basedOn w:val="DefaultParagraphFont"/>
    <w:link w:val="EndNoteBibliography"/>
    <w:rsid w:val="003336C9"/>
    <w:rPr>
      <w:rFonts w:ascii="Arial" w:eastAsia="MS PGothic" w:hAnsi="Arial" w:cs="Arial"/>
      <w:noProof/>
      <w:kern w:val="0"/>
      <w:sz w:val="20"/>
      <w:szCs w:val="21"/>
    </w:rPr>
  </w:style>
  <w:style w:type="table" w:styleId="TableGrid">
    <w:name w:val="Table Grid"/>
    <w:basedOn w:val="TableNormal"/>
    <w:uiPriority w:val="39"/>
    <w:rsid w:val="009A0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C9"/>
    <w:pPr>
      <w:jc w:val="both"/>
    </w:pPr>
    <w:rPr>
      <w:rFonts w:ascii="Arial" w:eastAsia="MS PGothic" w:hAnsi="Arial" w:cs="Arial"/>
      <w:kern w:val="0"/>
      <w:szCs w:val="21"/>
    </w:rPr>
  </w:style>
  <w:style w:type="paragraph" w:styleId="Heading1">
    <w:name w:val="heading 1"/>
    <w:aliases w:val=" Char"/>
    <w:basedOn w:val="Normal"/>
    <w:link w:val="1Char"/>
    <w:uiPriority w:val="9"/>
    <w:qFormat/>
    <w:rsid w:val="003336C9"/>
    <w:pPr>
      <w:spacing w:before="100" w:beforeAutospacing="1" w:after="100" w:afterAutospacing="1"/>
      <w:jc w:val="left"/>
      <w:outlineLvl w:val="0"/>
    </w:pPr>
    <w:rPr>
      <w:rFonts w:ascii="MS PGothic" w:hAnsi="MS PGothic" w:cs="Times New Roman"/>
      <w:b/>
      <w:bCs/>
      <w:kern w:val="36"/>
      <w:sz w:val="48"/>
      <w:szCs w:val="48"/>
    </w:rPr>
  </w:style>
  <w:style w:type="paragraph" w:styleId="Heading2">
    <w:name w:val="heading 2"/>
    <w:basedOn w:val="Normal"/>
    <w:link w:val="2Char"/>
    <w:uiPriority w:val="9"/>
    <w:qFormat/>
    <w:rsid w:val="003336C9"/>
    <w:pPr>
      <w:spacing w:before="100" w:beforeAutospacing="1" w:after="100" w:afterAutospacing="1"/>
      <w:jc w:val="left"/>
      <w:outlineLvl w:val="1"/>
    </w:pPr>
    <w:rPr>
      <w:rFonts w:ascii="MS PGothic" w:hAnsi="MS PGothic" w:cs="Times New Roman"/>
      <w:b/>
      <w:bCs/>
      <w:sz w:val="36"/>
      <w:szCs w:val="36"/>
    </w:rPr>
  </w:style>
  <w:style w:type="paragraph" w:styleId="Heading3">
    <w:name w:val="heading 3"/>
    <w:basedOn w:val="Normal"/>
    <w:link w:val="3Char"/>
    <w:uiPriority w:val="9"/>
    <w:qFormat/>
    <w:rsid w:val="003336C9"/>
    <w:pPr>
      <w:spacing w:before="100" w:beforeAutospacing="1" w:after="100" w:afterAutospacing="1"/>
      <w:jc w:val="left"/>
      <w:outlineLvl w:val="2"/>
    </w:pPr>
    <w:rPr>
      <w:rFonts w:ascii="MS PGothic" w:hAnsi="MS PGothic" w:cs="Times New Roman"/>
      <w:b/>
      <w:bCs/>
      <w:sz w:val="27"/>
      <w:szCs w:val="27"/>
    </w:rPr>
  </w:style>
  <w:style w:type="paragraph" w:styleId="Heading5">
    <w:name w:val="heading 5"/>
    <w:basedOn w:val="Normal"/>
    <w:link w:val="5Char"/>
    <w:uiPriority w:val="9"/>
    <w:qFormat/>
    <w:rsid w:val="003336C9"/>
    <w:pPr>
      <w:spacing w:before="100" w:beforeAutospacing="1" w:after="100" w:afterAutospacing="1"/>
      <w:jc w:val="left"/>
      <w:outlineLvl w:val="4"/>
    </w:pPr>
    <w:rPr>
      <w:rFonts w:ascii="MS PGothic" w:hAnsi="MS PGothic"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aliases w:val=" Char Char1"/>
    <w:link w:val="Heading1"/>
    <w:uiPriority w:val="9"/>
    <w:rsid w:val="003336C9"/>
    <w:rPr>
      <w:rFonts w:ascii="MS PGothic" w:eastAsia="MS PGothic" w:hAnsi="MS PGothic" w:cs="Times New Roman"/>
      <w:b/>
      <w:bCs/>
      <w:kern w:val="36"/>
      <w:sz w:val="48"/>
      <w:szCs w:val="48"/>
    </w:rPr>
  </w:style>
  <w:style w:type="character" w:customStyle="1" w:styleId="2Char">
    <w:name w:val="标题 2 Char"/>
    <w:link w:val="Heading2"/>
    <w:uiPriority w:val="9"/>
    <w:rsid w:val="003336C9"/>
    <w:rPr>
      <w:rFonts w:ascii="MS PGothic" w:eastAsia="MS PGothic" w:hAnsi="MS PGothic" w:cs="Times New Roman"/>
      <w:b/>
      <w:bCs/>
      <w:kern w:val="0"/>
      <w:sz w:val="36"/>
      <w:szCs w:val="36"/>
    </w:rPr>
  </w:style>
  <w:style w:type="character" w:customStyle="1" w:styleId="3Char">
    <w:name w:val="标题 3 Char"/>
    <w:link w:val="Heading3"/>
    <w:uiPriority w:val="9"/>
    <w:rsid w:val="003336C9"/>
    <w:rPr>
      <w:rFonts w:ascii="MS PGothic" w:eastAsia="MS PGothic" w:hAnsi="MS PGothic" w:cs="Times New Roman"/>
      <w:b/>
      <w:bCs/>
      <w:kern w:val="0"/>
      <w:sz w:val="27"/>
      <w:szCs w:val="27"/>
    </w:rPr>
  </w:style>
  <w:style w:type="character" w:customStyle="1" w:styleId="5Char">
    <w:name w:val="标题 5 Char"/>
    <w:link w:val="Heading5"/>
    <w:uiPriority w:val="9"/>
    <w:rsid w:val="003336C9"/>
    <w:rPr>
      <w:rFonts w:ascii="MS PGothic" w:eastAsia="MS PGothic" w:hAnsi="MS PGothic" w:cs="Times New Roman"/>
      <w:b/>
      <w:bCs/>
      <w:kern w:val="0"/>
      <w:sz w:val="20"/>
      <w:szCs w:val="20"/>
    </w:rPr>
  </w:style>
  <w:style w:type="paragraph" w:styleId="Header">
    <w:name w:val="header"/>
    <w:basedOn w:val="Normal"/>
    <w:link w:val="Char"/>
    <w:unhideWhenUsed/>
    <w:rsid w:val="003336C9"/>
    <w:pPr>
      <w:widowControl w:val="0"/>
      <w:tabs>
        <w:tab w:val="center" w:pos="4252"/>
        <w:tab w:val="right" w:pos="8504"/>
      </w:tabs>
      <w:snapToGrid w:val="0"/>
    </w:pPr>
    <w:rPr>
      <w:rFonts w:ascii="Century" w:eastAsia="MS Mincho" w:hAnsi="Century" w:cs="Times New Roman"/>
      <w:kern w:val="2"/>
      <w:szCs w:val="22"/>
    </w:rPr>
  </w:style>
  <w:style w:type="character" w:customStyle="1" w:styleId="Char">
    <w:name w:val="页眉 Char"/>
    <w:basedOn w:val="DefaultParagraphFont"/>
    <w:link w:val="Header"/>
    <w:rsid w:val="003336C9"/>
    <w:rPr>
      <w:rFonts w:ascii="Century" w:eastAsia="MS Mincho" w:hAnsi="Century" w:cs="Times New Roman"/>
    </w:rPr>
  </w:style>
  <w:style w:type="paragraph" w:styleId="Footer">
    <w:name w:val="footer"/>
    <w:basedOn w:val="Normal"/>
    <w:link w:val="Char0"/>
    <w:uiPriority w:val="99"/>
    <w:unhideWhenUsed/>
    <w:rsid w:val="003336C9"/>
    <w:pPr>
      <w:widowControl w:val="0"/>
      <w:tabs>
        <w:tab w:val="center" w:pos="4252"/>
        <w:tab w:val="right" w:pos="8504"/>
      </w:tabs>
      <w:snapToGrid w:val="0"/>
    </w:pPr>
    <w:rPr>
      <w:rFonts w:ascii="Century" w:eastAsia="MS Mincho" w:hAnsi="Century" w:cs="Times New Roman"/>
      <w:kern w:val="2"/>
      <w:szCs w:val="22"/>
    </w:rPr>
  </w:style>
  <w:style w:type="character" w:customStyle="1" w:styleId="Char0">
    <w:name w:val="页脚 Char"/>
    <w:basedOn w:val="DefaultParagraphFont"/>
    <w:link w:val="Footer"/>
    <w:uiPriority w:val="99"/>
    <w:rsid w:val="003336C9"/>
    <w:rPr>
      <w:rFonts w:ascii="Century" w:eastAsia="MS Mincho" w:hAnsi="Century" w:cs="Times New Roman"/>
    </w:rPr>
  </w:style>
  <w:style w:type="paragraph" w:styleId="BalloonText">
    <w:name w:val="Balloon Text"/>
    <w:basedOn w:val="Normal"/>
    <w:link w:val="Char1"/>
    <w:uiPriority w:val="99"/>
    <w:semiHidden/>
    <w:unhideWhenUsed/>
    <w:rsid w:val="003336C9"/>
    <w:rPr>
      <w:rFonts w:eastAsia="MS Gothic" w:cs="Times New Roman"/>
      <w:sz w:val="18"/>
      <w:szCs w:val="18"/>
    </w:rPr>
  </w:style>
  <w:style w:type="character" w:customStyle="1" w:styleId="Char1">
    <w:name w:val="批注框文本 Char"/>
    <w:link w:val="BalloonText"/>
    <w:uiPriority w:val="99"/>
    <w:semiHidden/>
    <w:rsid w:val="003336C9"/>
    <w:rPr>
      <w:rFonts w:ascii="Arial" w:eastAsia="MS Gothic" w:hAnsi="Arial" w:cs="Times New Roman"/>
      <w:kern w:val="0"/>
      <w:sz w:val="18"/>
      <w:szCs w:val="18"/>
    </w:rPr>
  </w:style>
  <w:style w:type="character" w:customStyle="1" w:styleId="z-Char">
    <w:name w:val="z-窗体顶端 Char"/>
    <w:link w:val="z-TopofForm"/>
    <w:uiPriority w:val="99"/>
    <w:semiHidden/>
    <w:rsid w:val="003336C9"/>
    <w:rPr>
      <w:rFonts w:ascii="Arial" w:eastAsia="MS PGothic" w:hAnsi="Arial" w:cs="Arial"/>
      <w:vanish/>
      <w:kern w:val="0"/>
      <w:sz w:val="16"/>
      <w:szCs w:val="16"/>
    </w:rPr>
  </w:style>
  <w:style w:type="paragraph" w:styleId="z-TopofForm">
    <w:name w:val="HTML Top of Form"/>
    <w:basedOn w:val="Normal"/>
    <w:next w:val="Normal"/>
    <w:link w:val="z-Char"/>
    <w:hidden/>
    <w:uiPriority w:val="99"/>
    <w:semiHidden/>
    <w:unhideWhenUsed/>
    <w:rsid w:val="003336C9"/>
    <w:pPr>
      <w:pBdr>
        <w:bottom w:val="single" w:sz="6" w:space="1" w:color="auto"/>
      </w:pBdr>
      <w:jc w:val="center"/>
    </w:pPr>
    <w:rPr>
      <w:vanish/>
      <w:sz w:val="16"/>
      <w:szCs w:val="16"/>
    </w:rPr>
  </w:style>
  <w:style w:type="character" w:customStyle="1" w:styleId="z-1">
    <w:name w:val="z-フォームの始まり (文字)1"/>
    <w:basedOn w:val="DefaultParagraphFont"/>
    <w:uiPriority w:val="99"/>
    <w:semiHidden/>
    <w:rsid w:val="003336C9"/>
    <w:rPr>
      <w:rFonts w:ascii="Arial" w:eastAsia="MS PGothic" w:hAnsi="Arial" w:cs="Arial"/>
      <w:vanish/>
      <w:kern w:val="0"/>
      <w:sz w:val="16"/>
      <w:szCs w:val="16"/>
    </w:rPr>
  </w:style>
  <w:style w:type="character" w:customStyle="1" w:styleId="z-Char0">
    <w:name w:val="z-窗体底端 Char"/>
    <w:link w:val="z-BottomofForm"/>
    <w:uiPriority w:val="99"/>
    <w:semiHidden/>
    <w:rsid w:val="003336C9"/>
    <w:rPr>
      <w:rFonts w:ascii="Arial" w:eastAsia="MS PGothic" w:hAnsi="Arial" w:cs="Arial"/>
      <w:vanish/>
      <w:kern w:val="0"/>
      <w:sz w:val="16"/>
      <w:szCs w:val="16"/>
    </w:rPr>
  </w:style>
  <w:style w:type="paragraph" w:styleId="z-BottomofForm">
    <w:name w:val="HTML Bottom of Form"/>
    <w:basedOn w:val="Normal"/>
    <w:next w:val="Normal"/>
    <w:link w:val="z-Char0"/>
    <w:hidden/>
    <w:uiPriority w:val="99"/>
    <w:semiHidden/>
    <w:unhideWhenUsed/>
    <w:rsid w:val="003336C9"/>
    <w:pPr>
      <w:pBdr>
        <w:top w:val="single" w:sz="6" w:space="1" w:color="auto"/>
      </w:pBdr>
      <w:jc w:val="center"/>
    </w:pPr>
    <w:rPr>
      <w:vanish/>
      <w:sz w:val="16"/>
      <w:szCs w:val="16"/>
    </w:rPr>
  </w:style>
  <w:style w:type="character" w:customStyle="1" w:styleId="z-10">
    <w:name w:val="z-フォームの終わり (文字)1"/>
    <w:basedOn w:val="DefaultParagraphFont"/>
    <w:uiPriority w:val="99"/>
    <w:semiHidden/>
    <w:rsid w:val="003336C9"/>
    <w:rPr>
      <w:rFonts w:ascii="Arial" w:eastAsia="MS PGothic" w:hAnsi="Arial" w:cs="Arial"/>
      <w:vanish/>
      <w:kern w:val="0"/>
      <w:sz w:val="16"/>
      <w:szCs w:val="16"/>
    </w:rPr>
  </w:style>
  <w:style w:type="character" w:styleId="Hyperlink">
    <w:name w:val="Hyperlink"/>
    <w:uiPriority w:val="99"/>
    <w:unhideWhenUsed/>
    <w:rsid w:val="003336C9"/>
    <w:rPr>
      <w:color w:val="0000FF"/>
      <w:u w:val="single"/>
    </w:rPr>
  </w:style>
  <w:style w:type="character" w:styleId="FollowedHyperlink">
    <w:name w:val="FollowedHyperlink"/>
    <w:uiPriority w:val="99"/>
    <w:semiHidden/>
    <w:unhideWhenUsed/>
    <w:rsid w:val="003336C9"/>
    <w:rPr>
      <w:color w:val="800080"/>
      <w:u w:val="single"/>
    </w:rPr>
  </w:style>
  <w:style w:type="character" w:styleId="HTMLCite">
    <w:name w:val="HTML Cite"/>
    <w:uiPriority w:val="99"/>
    <w:semiHidden/>
    <w:unhideWhenUsed/>
    <w:rsid w:val="003336C9"/>
    <w:rPr>
      <w:i w:val="0"/>
      <w:iCs w:val="0"/>
    </w:rPr>
  </w:style>
  <w:style w:type="character" w:styleId="HTMLKeyboard">
    <w:name w:val="HTML Keyboard"/>
    <w:uiPriority w:val="99"/>
    <w:semiHidden/>
    <w:unhideWhenUsed/>
    <w:rsid w:val="003336C9"/>
    <w:rPr>
      <w:rFonts w:ascii="Courier New" w:eastAsia="MS Gothic" w:hAnsi="Courier New" w:cs="MS Gothic" w:hint="default"/>
      <w:sz w:val="24"/>
      <w:szCs w:val="24"/>
    </w:rPr>
  </w:style>
  <w:style w:type="paragraph" w:styleId="HTMLPreformatted">
    <w:name w:val="HTML Preformatted"/>
    <w:basedOn w:val="Normal"/>
    <w:link w:val="HTMLChar"/>
    <w:uiPriority w:val="99"/>
    <w:semiHidden/>
    <w:unhideWhenUsed/>
    <w:rsid w:val="0033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Times New Roman"/>
      <w:sz w:val="24"/>
      <w:szCs w:val="24"/>
    </w:rPr>
  </w:style>
  <w:style w:type="character" w:customStyle="1" w:styleId="HTMLChar">
    <w:name w:val="HTML 预设格式 Char"/>
    <w:link w:val="HTMLPreformatted"/>
    <w:uiPriority w:val="99"/>
    <w:semiHidden/>
    <w:rsid w:val="003336C9"/>
    <w:rPr>
      <w:rFonts w:ascii="MS Gothic" w:eastAsia="MS Gothic" w:hAnsi="MS Gothic" w:cs="Times New Roman"/>
      <w:kern w:val="0"/>
      <w:sz w:val="24"/>
      <w:szCs w:val="24"/>
    </w:rPr>
  </w:style>
  <w:style w:type="character" w:styleId="HTMLSample">
    <w:name w:val="HTML Sample"/>
    <w:uiPriority w:val="99"/>
    <w:semiHidden/>
    <w:unhideWhenUsed/>
    <w:rsid w:val="003336C9"/>
    <w:rPr>
      <w:rFonts w:ascii="Courier New" w:eastAsia="MS Gothic" w:hAnsi="Courier New" w:cs="MS Gothic" w:hint="default"/>
    </w:rPr>
  </w:style>
  <w:style w:type="paragraph" w:styleId="NormalWeb">
    <w:name w:val="Normal (Web)"/>
    <w:basedOn w:val="Normal"/>
    <w:uiPriority w:val="99"/>
    <w:unhideWhenUsed/>
    <w:rsid w:val="003336C9"/>
    <w:pPr>
      <w:spacing w:before="100" w:beforeAutospacing="1" w:after="100" w:afterAutospacing="1"/>
      <w:jc w:val="left"/>
    </w:pPr>
    <w:rPr>
      <w:rFonts w:ascii="MS PGothic" w:hAnsi="MS PGothic" w:cs="MS PGothic"/>
      <w:sz w:val="24"/>
      <w:szCs w:val="24"/>
    </w:rPr>
  </w:style>
  <w:style w:type="paragraph" w:customStyle="1" w:styleId="suggestions">
    <w:name w:val="suggestions"/>
    <w:basedOn w:val="Normal"/>
    <w:rsid w:val="003336C9"/>
    <w:pPr>
      <w:jc w:val="left"/>
    </w:pPr>
    <w:rPr>
      <w:rFonts w:ascii="MS PGothic" w:hAnsi="MS PGothic" w:cs="MS PGothic"/>
      <w:sz w:val="24"/>
      <w:szCs w:val="24"/>
    </w:rPr>
  </w:style>
  <w:style w:type="paragraph" w:customStyle="1" w:styleId="suggestions-special">
    <w:name w:val="suggestions-special"/>
    <w:basedOn w:val="Normal"/>
    <w:rsid w:val="003336C9"/>
    <w:pPr>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ascii="MS PGothic" w:hAnsi="MS PGothic" w:cs="MS PGothic"/>
      <w:vanish/>
      <w:sz w:val="19"/>
      <w:szCs w:val="19"/>
    </w:rPr>
  </w:style>
  <w:style w:type="paragraph" w:customStyle="1" w:styleId="suggestions-results">
    <w:name w:val="suggestions-results"/>
    <w:basedOn w:val="Normal"/>
    <w:rsid w:val="003336C9"/>
    <w:pPr>
      <w:pBdr>
        <w:top w:val="single" w:sz="6" w:space="0" w:color="AAAAAA"/>
        <w:left w:val="single" w:sz="6" w:space="0" w:color="AAAAAA"/>
        <w:bottom w:val="single" w:sz="6" w:space="0" w:color="AAAAAA"/>
        <w:right w:val="single" w:sz="6" w:space="0" w:color="AAAAAA"/>
      </w:pBdr>
      <w:shd w:val="clear" w:color="auto" w:fill="FFFFFF"/>
      <w:jc w:val="left"/>
    </w:pPr>
    <w:rPr>
      <w:rFonts w:ascii="MS PGothic" w:hAnsi="MS PGothic" w:cs="MS PGothic"/>
      <w:sz w:val="19"/>
      <w:szCs w:val="19"/>
    </w:rPr>
  </w:style>
  <w:style w:type="paragraph" w:customStyle="1" w:styleId="suggestions-result">
    <w:name w:val="suggestions-result"/>
    <w:basedOn w:val="Normal"/>
    <w:rsid w:val="003336C9"/>
    <w:pPr>
      <w:spacing w:line="360" w:lineRule="atLeast"/>
      <w:jc w:val="left"/>
    </w:pPr>
    <w:rPr>
      <w:rFonts w:ascii="MS PGothic" w:hAnsi="MS PGothic" w:cs="MS PGothic"/>
      <w:sz w:val="24"/>
      <w:szCs w:val="24"/>
    </w:rPr>
  </w:style>
  <w:style w:type="paragraph" w:customStyle="1" w:styleId="suggestions-result-current">
    <w:name w:val="suggestions-result-current"/>
    <w:basedOn w:val="Normal"/>
    <w:rsid w:val="003336C9"/>
    <w:pPr>
      <w:shd w:val="clear" w:color="auto" w:fill="4C59A6"/>
      <w:spacing w:before="100" w:beforeAutospacing="1" w:after="100" w:afterAutospacing="1"/>
      <w:jc w:val="left"/>
    </w:pPr>
    <w:rPr>
      <w:rFonts w:ascii="MS PGothic" w:hAnsi="MS PGothic" w:cs="MS PGothic"/>
      <w:color w:val="FFFFFF"/>
      <w:sz w:val="24"/>
      <w:szCs w:val="24"/>
    </w:rPr>
  </w:style>
  <w:style w:type="paragraph" w:customStyle="1" w:styleId="autoellipsis-matched">
    <w:name w:val="autoellipsis-matched"/>
    <w:basedOn w:val="Normal"/>
    <w:rsid w:val="003336C9"/>
    <w:pPr>
      <w:spacing w:before="100" w:beforeAutospacing="1" w:after="100" w:afterAutospacing="1"/>
      <w:jc w:val="left"/>
    </w:pPr>
    <w:rPr>
      <w:rFonts w:ascii="MS PGothic" w:hAnsi="MS PGothic" w:cs="MS PGothic"/>
      <w:b/>
      <w:bCs/>
      <w:sz w:val="24"/>
      <w:szCs w:val="24"/>
    </w:rPr>
  </w:style>
  <w:style w:type="paragraph" w:customStyle="1" w:styleId="highlight">
    <w:name w:val="highlight"/>
    <w:basedOn w:val="Normal"/>
    <w:rsid w:val="003336C9"/>
    <w:pPr>
      <w:spacing w:before="100" w:beforeAutospacing="1" w:after="100" w:afterAutospacing="1"/>
      <w:jc w:val="left"/>
    </w:pPr>
    <w:rPr>
      <w:rFonts w:ascii="MS PGothic" w:hAnsi="MS PGothic" w:cs="MS PGothic"/>
      <w:b/>
      <w:bCs/>
      <w:sz w:val="24"/>
      <w:szCs w:val="24"/>
    </w:rPr>
  </w:style>
  <w:style w:type="paragraph" w:customStyle="1" w:styleId="wikieditor-ui">
    <w:name w:val="wikieditor-ui"/>
    <w:basedOn w:val="Normal"/>
    <w:rsid w:val="003336C9"/>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jc w:val="left"/>
    </w:pPr>
    <w:rPr>
      <w:rFonts w:ascii="MS PGothic" w:hAnsi="MS PGothic" w:cs="MS PGothic"/>
      <w:sz w:val="24"/>
      <w:szCs w:val="24"/>
    </w:rPr>
  </w:style>
  <w:style w:type="paragraph" w:customStyle="1" w:styleId="wikieditor-wikitext">
    <w:name w:val="wikieditor-wikitext"/>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ui-controls">
    <w:name w:val="wikieditor-ui-controls"/>
    <w:basedOn w:val="Normal"/>
    <w:rsid w:val="003336C9"/>
    <w:pPr>
      <w:pBdr>
        <w:bottom w:val="single" w:sz="6" w:space="0" w:color="C0C0C0"/>
      </w:pBdr>
      <w:shd w:val="clear" w:color="auto" w:fill="FFFFFF"/>
      <w:spacing w:after="100" w:afterAutospacing="1"/>
      <w:jc w:val="left"/>
    </w:pPr>
    <w:rPr>
      <w:rFonts w:ascii="MS PGothic" w:hAnsi="MS PGothic" w:cs="MS PGothic"/>
      <w:sz w:val="24"/>
      <w:szCs w:val="24"/>
    </w:rPr>
  </w:style>
  <w:style w:type="paragraph" w:customStyle="1" w:styleId="wikieditor-ui-tabs">
    <w:name w:val="wikieditor-ui-tabs"/>
    <w:basedOn w:val="Normal"/>
    <w:rsid w:val="003336C9"/>
    <w:pPr>
      <w:pBdr>
        <w:top w:val="single" w:sz="6" w:space="0" w:color="C0C0C0"/>
        <w:left w:val="single" w:sz="6" w:space="0" w:color="C0C0C0"/>
      </w:pBdr>
      <w:shd w:val="clear" w:color="auto" w:fill="FFFFFF"/>
      <w:spacing w:before="100" w:beforeAutospacing="1" w:after="100" w:afterAutospacing="1"/>
      <w:ind w:left="-15"/>
      <w:jc w:val="left"/>
    </w:pPr>
    <w:rPr>
      <w:rFonts w:ascii="MS PGothic" w:hAnsi="MS PGothic" w:cs="MS PGothic"/>
      <w:sz w:val="24"/>
      <w:szCs w:val="24"/>
    </w:rPr>
  </w:style>
  <w:style w:type="paragraph" w:customStyle="1" w:styleId="wikieditor-ui-buttons">
    <w:name w:val="wikieditor-ui-buttons"/>
    <w:basedOn w:val="Normal"/>
    <w:rsid w:val="003336C9"/>
    <w:pPr>
      <w:pBdr>
        <w:top w:val="single" w:sz="6" w:space="0" w:color="FFFFFF"/>
      </w:pBdr>
      <w:shd w:val="clear" w:color="auto" w:fill="FFFFFF"/>
      <w:spacing w:before="100" w:beforeAutospacing="1" w:after="100" w:afterAutospacing="1"/>
      <w:ind w:right="-15"/>
      <w:jc w:val="left"/>
    </w:pPr>
    <w:rPr>
      <w:rFonts w:ascii="MS PGothic" w:hAnsi="MS PGothic" w:cs="MS PGothic"/>
      <w:sz w:val="24"/>
      <w:szCs w:val="24"/>
    </w:rPr>
  </w:style>
  <w:style w:type="paragraph" w:customStyle="1" w:styleId="wikieditor-view-wikitext">
    <w:name w:val="wikieditor-view-wikitext"/>
    <w:basedOn w:val="Normal"/>
    <w:rsid w:val="003336C9"/>
    <w:pPr>
      <w:spacing w:before="100" w:beforeAutospacing="1" w:after="100" w:afterAutospacing="1" w:line="240" w:lineRule="atLeast"/>
      <w:jc w:val="left"/>
    </w:pPr>
    <w:rPr>
      <w:rFonts w:ascii="MS PGothic" w:hAnsi="MS PGothic" w:cs="MS PGothic"/>
      <w:sz w:val="24"/>
      <w:szCs w:val="24"/>
    </w:rPr>
  </w:style>
  <w:style w:type="paragraph" w:customStyle="1" w:styleId="wikieditor-ui-loading">
    <w:name w:val="wikieditor-ui-loading"/>
    <w:basedOn w:val="Normal"/>
    <w:rsid w:val="003336C9"/>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ascii="MS PGothic" w:hAnsi="MS PGothic" w:cs="MS PGothic"/>
      <w:sz w:val="24"/>
      <w:szCs w:val="24"/>
    </w:rPr>
  </w:style>
  <w:style w:type="paragraph" w:customStyle="1" w:styleId="wikieditor-toolbar-field-wrapper">
    <w:name w:val="wikieditor-toolbar-field-wrapper"/>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floated-field-wrapper">
    <w:name w:val="wikieditor-toolbar-floated-field-wrapper"/>
    <w:basedOn w:val="Normal"/>
    <w:rsid w:val="003336C9"/>
    <w:pPr>
      <w:spacing w:before="100" w:beforeAutospacing="1" w:after="100" w:afterAutospacing="1"/>
      <w:ind w:right="480"/>
      <w:jc w:val="left"/>
    </w:pPr>
    <w:rPr>
      <w:rFonts w:ascii="MS PGothic" w:hAnsi="MS PGothic" w:cs="MS PGothic"/>
      <w:sz w:val="24"/>
      <w:szCs w:val="24"/>
    </w:rPr>
  </w:style>
  <w:style w:type="paragraph" w:customStyle="1" w:styleId="wikieditor-toolbar-dialog-hint">
    <w:name w:val="wikieditor-toolbar-dialog-hint"/>
    <w:basedOn w:val="Normal"/>
    <w:rsid w:val="003336C9"/>
    <w:pPr>
      <w:spacing w:before="100" w:beforeAutospacing="1" w:after="100" w:afterAutospacing="1"/>
      <w:jc w:val="left"/>
    </w:pPr>
    <w:rPr>
      <w:rFonts w:ascii="MS PGothic" w:hAnsi="MS PGothic" w:cs="MS PGothic"/>
      <w:color w:val="999999"/>
      <w:sz w:val="24"/>
      <w:szCs w:val="24"/>
    </w:rPr>
  </w:style>
  <w:style w:type="paragraph" w:customStyle="1" w:styleId="wikieditor-toolbar-dialog-wrapper">
    <w:name w:val="wikieditor-toolbar-dialog-wrapper"/>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table-dimension-fields">
    <w:name w:val="wikieditor-toolbar-table-dimension-fields"/>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dialog-editoptions">
    <w:name w:val="wikieditor-dialog-editoptions"/>
    <w:basedOn w:val="Normal"/>
    <w:rsid w:val="003336C9"/>
    <w:pPr>
      <w:spacing w:before="225" w:after="100" w:afterAutospacing="1"/>
      <w:jc w:val="left"/>
    </w:pPr>
    <w:rPr>
      <w:rFonts w:ascii="MS PGothic" w:hAnsi="MS PGothic" w:cs="MS PGothic"/>
      <w:sz w:val="24"/>
      <w:szCs w:val="24"/>
    </w:rPr>
  </w:style>
  <w:style w:type="paragraph" w:customStyle="1" w:styleId="wikieditor-publish-dialog-copywarn">
    <w:name w:val="wikieditor-publish-dialog-copywarn"/>
    <w:basedOn w:val="Normal"/>
    <w:rsid w:val="003336C9"/>
    <w:pPr>
      <w:spacing w:before="120" w:after="100" w:afterAutospacing="1"/>
      <w:jc w:val="left"/>
    </w:pPr>
    <w:rPr>
      <w:rFonts w:ascii="MS PGothic" w:hAnsi="MS PGothic" w:cs="MS PGothic"/>
      <w:sz w:val="24"/>
      <w:szCs w:val="24"/>
    </w:rPr>
  </w:style>
  <w:style w:type="paragraph" w:customStyle="1" w:styleId="wikieditor-publish-dialog-summary">
    <w:name w:val="wikieditor-publish-dialog-summary"/>
    <w:basedOn w:val="Normal"/>
    <w:rsid w:val="003336C9"/>
    <w:pPr>
      <w:spacing w:before="360" w:after="100" w:afterAutospacing="1"/>
      <w:jc w:val="left"/>
    </w:pPr>
    <w:rPr>
      <w:rFonts w:ascii="MS PGothic" w:hAnsi="MS PGothic" w:cs="MS PGothic"/>
      <w:sz w:val="24"/>
      <w:szCs w:val="24"/>
    </w:rPr>
  </w:style>
  <w:style w:type="paragraph" w:customStyle="1" w:styleId="wikieditor-publish-dialog-options">
    <w:name w:val="wikieditor-publish-dialog-options"/>
    <w:basedOn w:val="Normal"/>
    <w:rsid w:val="003336C9"/>
    <w:pPr>
      <w:spacing w:before="360" w:after="100" w:afterAutospacing="1"/>
      <w:jc w:val="left"/>
    </w:pPr>
    <w:rPr>
      <w:rFonts w:ascii="MS PGothic" w:hAnsi="MS PGothic" w:cs="MS PGothic"/>
      <w:sz w:val="24"/>
      <w:szCs w:val="24"/>
    </w:rPr>
  </w:style>
  <w:style w:type="paragraph" w:customStyle="1" w:styleId="wikieditor-ui-toolbar">
    <w:name w:val="wikieditor-ui-toolbar"/>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spritedbutton">
    <w:name w:val="wikieditor-toolbar-spritedbutton"/>
    <w:basedOn w:val="Normal"/>
    <w:rsid w:val="003336C9"/>
    <w:pPr>
      <w:spacing w:before="100" w:beforeAutospacing="1" w:after="100" w:afterAutospacing="1"/>
      <w:ind w:hanging="18913"/>
      <w:jc w:val="left"/>
    </w:pPr>
    <w:rPr>
      <w:rFonts w:ascii="MS PGothic" w:hAnsi="MS PGothic" w:cs="MS PGothic"/>
      <w:sz w:val="24"/>
      <w:szCs w:val="24"/>
    </w:rPr>
  </w:style>
  <w:style w:type="paragraph" w:customStyle="1" w:styleId="wikieditor-preview-loading">
    <w:name w:val="wikieditor-preview-loading"/>
    <w:basedOn w:val="Normal"/>
    <w:rsid w:val="003336C9"/>
    <w:pPr>
      <w:shd w:val="clear" w:color="auto" w:fill="FFFFFF"/>
      <w:spacing w:before="100" w:beforeAutospacing="1" w:after="100" w:afterAutospacing="1"/>
      <w:jc w:val="left"/>
    </w:pPr>
    <w:rPr>
      <w:rFonts w:ascii="MS PGothic" w:hAnsi="MS PGothic" w:cs="MS PGothic"/>
      <w:sz w:val="24"/>
      <w:szCs w:val="24"/>
    </w:rPr>
  </w:style>
  <w:style w:type="paragraph" w:customStyle="1" w:styleId="wikieditor-preview-spinner">
    <w:name w:val="wikieditor-preview-spinner"/>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preview-contents">
    <w:name w:val="wikieditor-preview-contents"/>
    <w:basedOn w:val="Normal"/>
    <w:rsid w:val="003336C9"/>
    <w:pPr>
      <w:shd w:val="clear" w:color="auto" w:fill="FFFFFF"/>
      <w:spacing w:before="100" w:beforeAutospacing="1" w:after="100" w:afterAutospacing="1"/>
      <w:jc w:val="left"/>
    </w:pPr>
    <w:rPr>
      <w:rFonts w:ascii="MS PGothic" w:hAnsi="MS PGothic" w:cs="MS PGothic"/>
      <w:sz w:val="24"/>
      <w:szCs w:val="24"/>
    </w:rPr>
  </w:style>
  <w:style w:type="paragraph" w:customStyle="1" w:styleId="ui-helper-hidden">
    <w:name w:val="ui-helper-hidden"/>
    <w:basedOn w:val="Normal"/>
    <w:rsid w:val="003336C9"/>
    <w:pPr>
      <w:spacing w:before="100" w:beforeAutospacing="1" w:after="100" w:afterAutospacing="1"/>
      <w:jc w:val="left"/>
    </w:pPr>
    <w:rPr>
      <w:rFonts w:ascii="MS PGothic" w:hAnsi="MS PGothic" w:cs="MS PGothic"/>
      <w:vanish/>
      <w:sz w:val="24"/>
      <w:szCs w:val="24"/>
    </w:rPr>
  </w:style>
  <w:style w:type="paragraph" w:customStyle="1" w:styleId="ui-helper-reset">
    <w:name w:val="ui-helper-reset"/>
    <w:basedOn w:val="Normal"/>
    <w:rsid w:val="003336C9"/>
    <w:pPr>
      <w:jc w:val="left"/>
    </w:pPr>
    <w:rPr>
      <w:rFonts w:ascii="MS PGothic" w:hAnsi="MS PGothic" w:cs="MS PGothic"/>
      <w:sz w:val="24"/>
      <w:szCs w:val="24"/>
    </w:rPr>
  </w:style>
  <w:style w:type="paragraph" w:customStyle="1" w:styleId="ui-helper-clearfix">
    <w:name w:val="ui-helper-clearfix"/>
    <w:basedOn w:val="Normal"/>
    <w:rsid w:val="003336C9"/>
    <w:pPr>
      <w:spacing w:before="100" w:beforeAutospacing="1" w:after="100" w:afterAutospacing="1"/>
      <w:jc w:val="left"/>
    </w:pPr>
    <w:rPr>
      <w:rFonts w:ascii="MS PGothic" w:hAnsi="MS PGothic" w:cs="MS PGothic"/>
      <w:sz w:val="24"/>
      <w:szCs w:val="24"/>
    </w:rPr>
  </w:style>
  <w:style w:type="paragraph" w:customStyle="1" w:styleId="ui-helper-zfix">
    <w:name w:val="ui-helper-zfix"/>
    <w:basedOn w:val="Normal"/>
    <w:rsid w:val="003336C9"/>
    <w:pPr>
      <w:spacing w:before="100" w:beforeAutospacing="1" w:after="100" w:afterAutospacing="1"/>
      <w:jc w:val="left"/>
    </w:pPr>
    <w:rPr>
      <w:rFonts w:ascii="MS PGothic" w:hAnsi="MS PGothic" w:cs="MS PGothic"/>
      <w:sz w:val="24"/>
      <w:szCs w:val="24"/>
    </w:rPr>
  </w:style>
  <w:style w:type="paragraph" w:customStyle="1" w:styleId="ui-icon">
    <w:name w:val="ui-icon"/>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widget-overlay">
    <w:name w:val="ui-widget-overlay"/>
    <w:basedOn w:val="Normal"/>
    <w:rsid w:val="003336C9"/>
    <w:pPr>
      <w:shd w:val="clear" w:color="auto" w:fill="000000"/>
      <w:spacing w:before="100" w:beforeAutospacing="1" w:after="100" w:afterAutospacing="1"/>
      <w:jc w:val="left"/>
    </w:pPr>
    <w:rPr>
      <w:rFonts w:ascii="MS PGothic" w:hAnsi="MS PGothic" w:cs="MS PGothic"/>
      <w:sz w:val="24"/>
      <w:szCs w:val="24"/>
    </w:rPr>
  </w:style>
  <w:style w:type="paragraph" w:customStyle="1" w:styleId="ui-widget">
    <w:name w:val="ui-widget"/>
    <w:basedOn w:val="Normal"/>
    <w:rsid w:val="003336C9"/>
    <w:pPr>
      <w:spacing w:before="100" w:beforeAutospacing="1" w:after="100" w:afterAutospacing="1"/>
      <w:jc w:val="left"/>
    </w:pPr>
    <w:rPr>
      <w:sz w:val="22"/>
      <w:szCs w:val="22"/>
    </w:rPr>
  </w:style>
  <w:style w:type="paragraph" w:customStyle="1" w:styleId="ui-widget-content">
    <w:name w:val="ui-widget-content"/>
    <w:basedOn w:val="Normal"/>
    <w:rsid w:val="003336C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jc w:val="left"/>
    </w:pPr>
    <w:rPr>
      <w:rFonts w:ascii="MS PGothic" w:hAnsi="MS PGothic" w:cs="MS PGothic"/>
      <w:color w:val="000000"/>
      <w:sz w:val="24"/>
      <w:szCs w:val="24"/>
    </w:rPr>
  </w:style>
  <w:style w:type="paragraph" w:customStyle="1" w:styleId="ui-widget-header">
    <w:name w:val="ui-widget-header"/>
    <w:basedOn w:val="Normal"/>
    <w:rsid w:val="003336C9"/>
    <w:pPr>
      <w:pBdr>
        <w:bottom w:val="single" w:sz="6" w:space="0" w:color="C0C0C0"/>
      </w:pBdr>
      <w:shd w:val="clear" w:color="auto" w:fill="E2EEF6"/>
      <w:spacing w:before="100" w:beforeAutospacing="1" w:after="100" w:afterAutospacing="1" w:line="240" w:lineRule="atLeast"/>
      <w:jc w:val="left"/>
    </w:pPr>
    <w:rPr>
      <w:rFonts w:ascii="MS PGothic" w:hAnsi="MS PGothic" w:cs="MS PGothic"/>
      <w:b/>
      <w:bCs/>
      <w:color w:val="333333"/>
      <w:sz w:val="24"/>
      <w:szCs w:val="24"/>
    </w:rPr>
  </w:style>
  <w:style w:type="paragraph" w:customStyle="1" w:styleId="ui-state-default">
    <w:name w:val="ui-state-default"/>
    <w:basedOn w:val="Normal"/>
    <w:rsid w:val="003336C9"/>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jc w:val="left"/>
    </w:pPr>
    <w:rPr>
      <w:rFonts w:ascii="MS PGothic" w:hAnsi="MS PGothic" w:cs="MS PGothic"/>
      <w:color w:val="333333"/>
      <w:sz w:val="24"/>
      <w:szCs w:val="24"/>
    </w:rPr>
  </w:style>
  <w:style w:type="paragraph" w:customStyle="1" w:styleId="ui-state-hover">
    <w:name w:val="ui-state-hover"/>
    <w:basedOn w:val="Normal"/>
    <w:rsid w:val="003336C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jc w:val="left"/>
    </w:pPr>
    <w:rPr>
      <w:rFonts w:ascii="MS PGothic" w:hAnsi="MS PGothic" w:cs="MS PGothic"/>
      <w:color w:val="333333"/>
      <w:sz w:val="24"/>
      <w:szCs w:val="24"/>
    </w:rPr>
  </w:style>
  <w:style w:type="paragraph" w:customStyle="1" w:styleId="ui-state-focus">
    <w:name w:val="ui-state-focus"/>
    <w:basedOn w:val="Normal"/>
    <w:rsid w:val="003336C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jc w:val="left"/>
    </w:pPr>
    <w:rPr>
      <w:rFonts w:ascii="MS PGothic" w:hAnsi="MS PGothic" w:cs="MS PGothic"/>
      <w:color w:val="333333"/>
      <w:sz w:val="24"/>
      <w:szCs w:val="24"/>
    </w:rPr>
  </w:style>
  <w:style w:type="paragraph" w:customStyle="1" w:styleId="ui-state-active">
    <w:name w:val="ui-state-active"/>
    <w:basedOn w:val="Normal"/>
    <w:rsid w:val="003336C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jc w:val="left"/>
    </w:pPr>
    <w:rPr>
      <w:rFonts w:ascii="MS PGothic" w:hAnsi="MS PGothic" w:cs="MS PGothic"/>
      <w:color w:val="333333"/>
      <w:sz w:val="24"/>
      <w:szCs w:val="24"/>
    </w:rPr>
  </w:style>
  <w:style w:type="paragraph" w:customStyle="1" w:styleId="ui-state-highlight">
    <w:name w:val="ui-state-highlight"/>
    <w:basedOn w:val="Normal"/>
    <w:rsid w:val="003336C9"/>
    <w:pPr>
      <w:pBdr>
        <w:top w:val="single" w:sz="6" w:space="0" w:color="FCEFA1"/>
        <w:left w:val="single" w:sz="6" w:space="0" w:color="FCEFA1"/>
        <w:bottom w:val="single" w:sz="6" w:space="0" w:color="FCEFA1"/>
        <w:right w:val="single" w:sz="6" w:space="0" w:color="FCEFA1"/>
      </w:pBdr>
      <w:spacing w:before="100" w:beforeAutospacing="1" w:after="100" w:afterAutospacing="1"/>
      <w:jc w:val="left"/>
    </w:pPr>
    <w:rPr>
      <w:rFonts w:ascii="MS PGothic" w:hAnsi="MS PGothic" w:cs="MS PGothic"/>
      <w:color w:val="363636"/>
      <w:sz w:val="24"/>
      <w:szCs w:val="24"/>
    </w:rPr>
  </w:style>
  <w:style w:type="paragraph" w:customStyle="1" w:styleId="ui-state-error">
    <w:name w:val="ui-state-error"/>
    <w:basedOn w:val="Normal"/>
    <w:rsid w:val="003336C9"/>
    <w:pPr>
      <w:pBdr>
        <w:top w:val="single" w:sz="6" w:space="0" w:color="CD0A0A"/>
        <w:left w:val="single" w:sz="6" w:space="0" w:color="CD0A0A"/>
        <w:bottom w:val="single" w:sz="6" w:space="0" w:color="CD0A0A"/>
        <w:right w:val="single" w:sz="6" w:space="0" w:color="CD0A0A"/>
      </w:pBdr>
      <w:spacing w:before="100" w:beforeAutospacing="1" w:after="100" w:afterAutospacing="1"/>
      <w:jc w:val="left"/>
    </w:pPr>
    <w:rPr>
      <w:rFonts w:ascii="MS PGothic" w:hAnsi="MS PGothic" w:cs="MS PGothic"/>
      <w:color w:val="CD0A0A"/>
      <w:sz w:val="24"/>
      <w:szCs w:val="24"/>
    </w:rPr>
  </w:style>
  <w:style w:type="paragraph" w:customStyle="1" w:styleId="ui-state-error-text">
    <w:name w:val="ui-state-error-text"/>
    <w:basedOn w:val="Normal"/>
    <w:rsid w:val="003336C9"/>
    <w:pPr>
      <w:spacing w:before="100" w:beforeAutospacing="1" w:after="100" w:afterAutospacing="1"/>
      <w:jc w:val="left"/>
    </w:pPr>
    <w:rPr>
      <w:rFonts w:ascii="MS PGothic" w:hAnsi="MS PGothic" w:cs="MS PGothic"/>
      <w:color w:val="CD0A0A"/>
      <w:sz w:val="24"/>
      <w:szCs w:val="24"/>
    </w:rPr>
  </w:style>
  <w:style w:type="paragraph" w:customStyle="1" w:styleId="ui-state-disabled">
    <w:name w:val="ui-state-disabled"/>
    <w:basedOn w:val="Normal"/>
    <w:rsid w:val="003336C9"/>
    <w:pPr>
      <w:spacing w:before="100" w:beforeAutospacing="1" w:after="100" w:afterAutospacing="1"/>
      <w:jc w:val="left"/>
    </w:pPr>
    <w:rPr>
      <w:rFonts w:ascii="MS PGothic" w:hAnsi="MS PGothic" w:cs="MS PGothic"/>
      <w:sz w:val="24"/>
      <w:szCs w:val="24"/>
    </w:rPr>
  </w:style>
  <w:style w:type="paragraph" w:customStyle="1" w:styleId="ui-priority-primary">
    <w:name w:val="ui-priority-primary"/>
    <w:basedOn w:val="Normal"/>
    <w:rsid w:val="003336C9"/>
    <w:pPr>
      <w:spacing w:before="100" w:beforeAutospacing="1" w:after="100" w:afterAutospacing="1"/>
      <w:jc w:val="left"/>
    </w:pPr>
    <w:rPr>
      <w:rFonts w:ascii="MS PGothic" w:hAnsi="MS PGothic" w:cs="MS PGothic"/>
      <w:b/>
      <w:bCs/>
      <w:sz w:val="24"/>
      <w:szCs w:val="24"/>
    </w:rPr>
  </w:style>
  <w:style w:type="paragraph" w:customStyle="1" w:styleId="ui-priority-secondary">
    <w:name w:val="ui-priority-secondary"/>
    <w:basedOn w:val="Normal"/>
    <w:rsid w:val="003336C9"/>
    <w:pPr>
      <w:spacing w:before="100" w:beforeAutospacing="1" w:after="100" w:afterAutospacing="1"/>
      <w:jc w:val="left"/>
    </w:pPr>
    <w:rPr>
      <w:rFonts w:ascii="MS PGothic" w:hAnsi="MS PGothic" w:cs="MS PGothic"/>
      <w:sz w:val="24"/>
      <w:szCs w:val="24"/>
    </w:rPr>
  </w:style>
  <w:style w:type="paragraph" w:customStyle="1" w:styleId="ui-widget-shadow">
    <w:name w:val="ui-widget-shadow"/>
    <w:basedOn w:val="Normal"/>
    <w:rsid w:val="003336C9"/>
    <w:pPr>
      <w:shd w:val="clear" w:color="auto" w:fill="000000"/>
      <w:ind w:left="-120"/>
      <w:jc w:val="left"/>
    </w:pPr>
    <w:rPr>
      <w:rFonts w:ascii="MS PGothic" w:hAnsi="MS PGothic" w:cs="MS PGothic"/>
      <w:sz w:val="24"/>
      <w:szCs w:val="24"/>
    </w:rPr>
  </w:style>
  <w:style w:type="paragraph" w:customStyle="1" w:styleId="ui-datepicker">
    <w:name w:val="ui-datepicker"/>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row-break">
    <w:name w:val="ui-datepicker-row-break"/>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rtl">
    <w:name w:val="ui-datepicker-rtl"/>
    <w:basedOn w:val="Normal"/>
    <w:rsid w:val="003336C9"/>
    <w:pPr>
      <w:bidi/>
      <w:spacing w:before="100" w:beforeAutospacing="1" w:after="100" w:afterAutospacing="1"/>
      <w:jc w:val="left"/>
    </w:pPr>
    <w:rPr>
      <w:rFonts w:ascii="MS PGothic" w:hAnsi="MS PGothic" w:cs="MS PGothic"/>
      <w:sz w:val="24"/>
      <w:szCs w:val="24"/>
    </w:rPr>
  </w:style>
  <w:style w:type="paragraph" w:customStyle="1" w:styleId="ui-datepicker-cover">
    <w:name w:val="ui-datepicker-cover"/>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
    <w:name w:val="ui-dialog"/>
    <w:basedOn w:val="Normal"/>
    <w:rsid w:val="003336C9"/>
    <w:pPr>
      <w:spacing w:before="100" w:beforeAutospacing="1" w:after="100" w:afterAutospacing="1"/>
      <w:jc w:val="left"/>
    </w:pPr>
    <w:rPr>
      <w:rFonts w:ascii="MS PGothic" w:hAnsi="MS PGothic" w:cs="MS PGothic"/>
      <w:sz w:val="24"/>
      <w:szCs w:val="24"/>
    </w:rPr>
  </w:style>
  <w:style w:type="paragraph" w:customStyle="1" w:styleId="ui-progressbar">
    <w:name w:val="ui-progressbar"/>
    <w:basedOn w:val="Normal"/>
    <w:rsid w:val="003336C9"/>
    <w:pPr>
      <w:spacing w:before="100" w:beforeAutospacing="1" w:after="100" w:afterAutospacing="1"/>
      <w:jc w:val="left"/>
    </w:pPr>
    <w:rPr>
      <w:rFonts w:ascii="MS PGothic" w:hAnsi="MS PGothic" w:cs="MS PGothic"/>
      <w:sz w:val="24"/>
      <w:szCs w:val="24"/>
    </w:rPr>
  </w:style>
  <w:style w:type="paragraph" w:customStyle="1" w:styleId="ui-resizable-handle">
    <w:name w:val="ui-resizable-handle"/>
    <w:basedOn w:val="Normal"/>
    <w:rsid w:val="003336C9"/>
    <w:pPr>
      <w:spacing w:before="100" w:beforeAutospacing="1" w:after="100" w:afterAutospacing="1"/>
      <w:jc w:val="left"/>
    </w:pPr>
    <w:rPr>
      <w:rFonts w:ascii="MS PGothic" w:hAnsi="MS PGothic" w:cs="MS PGothic"/>
      <w:sz w:val="2"/>
      <w:szCs w:val="2"/>
    </w:rPr>
  </w:style>
  <w:style w:type="paragraph" w:customStyle="1" w:styleId="ui-resizable-n">
    <w:name w:val="ui-resizable-n"/>
    <w:basedOn w:val="Normal"/>
    <w:rsid w:val="003336C9"/>
    <w:pPr>
      <w:spacing w:before="100" w:beforeAutospacing="1" w:after="100" w:afterAutospacing="1"/>
      <w:jc w:val="left"/>
    </w:pPr>
    <w:rPr>
      <w:rFonts w:ascii="MS PGothic" w:hAnsi="MS PGothic" w:cs="MS PGothic"/>
      <w:sz w:val="24"/>
      <w:szCs w:val="24"/>
    </w:rPr>
  </w:style>
  <w:style w:type="paragraph" w:customStyle="1" w:styleId="ui-resizable-s">
    <w:name w:val="ui-resizable-s"/>
    <w:basedOn w:val="Normal"/>
    <w:rsid w:val="003336C9"/>
    <w:pPr>
      <w:spacing w:before="100" w:beforeAutospacing="1" w:after="100" w:afterAutospacing="1"/>
      <w:jc w:val="left"/>
    </w:pPr>
    <w:rPr>
      <w:rFonts w:ascii="MS PGothic" w:hAnsi="MS PGothic" w:cs="MS PGothic"/>
      <w:sz w:val="24"/>
      <w:szCs w:val="24"/>
    </w:rPr>
  </w:style>
  <w:style w:type="paragraph" w:customStyle="1" w:styleId="ui-resizable-e">
    <w:name w:val="ui-resizable-e"/>
    <w:basedOn w:val="Normal"/>
    <w:rsid w:val="003336C9"/>
    <w:pPr>
      <w:spacing w:before="100" w:beforeAutospacing="1" w:after="100" w:afterAutospacing="1"/>
      <w:jc w:val="left"/>
    </w:pPr>
    <w:rPr>
      <w:rFonts w:ascii="MS PGothic" w:hAnsi="MS PGothic" w:cs="MS PGothic"/>
      <w:sz w:val="24"/>
      <w:szCs w:val="24"/>
    </w:rPr>
  </w:style>
  <w:style w:type="paragraph" w:customStyle="1" w:styleId="ui-resizable-w">
    <w:name w:val="ui-resizable-w"/>
    <w:basedOn w:val="Normal"/>
    <w:rsid w:val="003336C9"/>
    <w:pPr>
      <w:spacing w:before="100" w:beforeAutospacing="1" w:after="100" w:afterAutospacing="1"/>
      <w:jc w:val="left"/>
    </w:pPr>
    <w:rPr>
      <w:rFonts w:ascii="MS PGothic" w:hAnsi="MS PGothic" w:cs="MS PGothic"/>
      <w:sz w:val="24"/>
      <w:szCs w:val="24"/>
    </w:rPr>
  </w:style>
  <w:style w:type="paragraph" w:customStyle="1" w:styleId="ui-resizable-se">
    <w:name w:val="ui-resizable-se"/>
    <w:basedOn w:val="Normal"/>
    <w:rsid w:val="003336C9"/>
    <w:pPr>
      <w:spacing w:before="100" w:beforeAutospacing="1" w:after="100" w:afterAutospacing="1"/>
      <w:jc w:val="left"/>
    </w:pPr>
    <w:rPr>
      <w:rFonts w:ascii="MS PGothic" w:hAnsi="MS PGothic" w:cs="MS PGothic"/>
      <w:sz w:val="24"/>
      <w:szCs w:val="24"/>
    </w:rPr>
  </w:style>
  <w:style w:type="paragraph" w:customStyle="1" w:styleId="ui-resizable-sw">
    <w:name w:val="ui-resizable-sw"/>
    <w:basedOn w:val="Normal"/>
    <w:rsid w:val="003336C9"/>
    <w:pPr>
      <w:spacing w:before="100" w:beforeAutospacing="1" w:after="100" w:afterAutospacing="1"/>
      <w:jc w:val="left"/>
    </w:pPr>
    <w:rPr>
      <w:rFonts w:ascii="MS PGothic" w:hAnsi="MS PGothic" w:cs="MS PGothic"/>
      <w:sz w:val="24"/>
      <w:szCs w:val="24"/>
    </w:rPr>
  </w:style>
  <w:style w:type="paragraph" w:customStyle="1" w:styleId="ui-resizable-nw">
    <w:name w:val="ui-resizable-nw"/>
    <w:basedOn w:val="Normal"/>
    <w:rsid w:val="003336C9"/>
    <w:pPr>
      <w:spacing w:before="100" w:beforeAutospacing="1" w:after="100" w:afterAutospacing="1"/>
      <w:jc w:val="left"/>
    </w:pPr>
    <w:rPr>
      <w:rFonts w:ascii="MS PGothic" w:hAnsi="MS PGothic" w:cs="MS PGothic"/>
      <w:sz w:val="24"/>
      <w:szCs w:val="24"/>
    </w:rPr>
  </w:style>
  <w:style w:type="paragraph" w:customStyle="1" w:styleId="ui-resizable-ne">
    <w:name w:val="ui-resizable-ne"/>
    <w:basedOn w:val="Normal"/>
    <w:rsid w:val="003336C9"/>
    <w:pPr>
      <w:spacing w:before="100" w:beforeAutospacing="1" w:after="100" w:afterAutospacing="1"/>
      <w:jc w:val="left"/>
    </w:pPr>
    <w:rPr>
      <w:rFonts w:ascii="MS PGothic" w:hAnsi="MS PGothic" w:cs="MS PGothic"/>
      <w:sz w:val="24"/>
      <w:szCs w:val="24"/>
    </w:rPr>
  </w:style>
  <w:style w:type="paragraph" w:customStyle="1" w:styleId="ui-slider">
    <w:name w:val="ui-slider"/>
    <w:basedOn w:val="Normal"/>
    <w:rsid w:val="003336C9"/>
    <w:pPr>
      <w:spacing w:before="100" w:beforeAutospacing="1" w:after="100" w:afterAutospacing="1"/>
      <w:jc w:val="left"/>
    </w:pPr>
    <w:rPr>
      <w:rFonts w:ascii="MS PGothic" w:hAnsi="MS PGothic" w:cs="MS PGothic"/>
      <w:sz w:val="24"/>
      <w:szCs w:val="24"/>
    </w:rPr>
  </w:style>
  <w:style w:type="paragraph" w:customStyle="1" w:styleId="ui-slider-horizontal">
    <w:name w:val="ui-slider-horizontal"/>
    <w:basedOn w:val="Normal"/>
    <w:rsid w:val="003336C9"/>
    <w:pPr>
      <w:spacing w:before="100" w:beforeAutospacing="1" w:after="100" w:afterAutospacing="1"/>
      <w:jc w:val="left"/>
    </w:pPr>
    <w:rPr>
      <w:rFonts w:ascii="MS PGothic" w:hAnsi="MS PGothic" w:cs="MS PGothic"/>
      <w:sz w:val="24"/>
      <w:szCs w:val="24"/>
    </w:rPr>
  </w:style>
  <w:style w:type="paragraph" w:customStyle="1" w:styleId="ui-slider-vertical">
    <w:name w:val="ui-slider-vertical"/>
    <w:basedOn w:val="Normal"/>
    <w:rsid w:val="003336C9"/>
    <w:pPr>
      <w:spacing w:before="100" w:beforeAutospacing="1" w:after="100" w:afterAutospacing="1"/>
      <w:jc w:val="left"/>
    </w:pPr>
    <w:rPr>
      <w:rFonts w:ascii="MS PGothic" w:hAnsi="MS PGothic" w:cs="MS PGothic"/>
      <w:sz w:val="24"/>
      <w:szCs w:val="24"/>
    </w:rPr>
  </w:style>
  <w:style w:type="paragraph" w:customStyle="1" w:styleId="ui-tabs">
    <w:name w:val="ui-tabs"/>
    <w:basedOn w:val="Normal"/>
    <w:rsid w:val="003336C9"/>
    <w:pPr>
      <w:spacing w:before="100" w:beforeAutospacing="1" w:after="100" w:afterAutospacing="1"/>
      <w:jc w:val="left"/>
    </w:pPr>
    <w:rPr>
      <w:rFonts w:ascii="MS PGothic" w:hAnsi="MS PGothic" w:cs="MS PGothic"/>
      <w:sz w:val="24"/>
      <w:szCs w:val="24"/>
    </w:rPr>
  </w:style>
  <w:style w:type="paragraph" w:customStyle="1" w:styleId="navbox-title">
    <w:name w:val="navbox-title"/>
    <w:basedOn w:val="Normal"/>
    <w:rsid w:val="003336C9"/>
    <w:pPr>
      <w:shd w:val="clear" w:color="auto" w:fill="CCCCFF"/>
      <w:spacing w:before="100" w:beforeAutospacing="1" w:after="100" w:afterAutospacing="1"/>
      <w:jc w:val="center"/>
    </w:pPr>
    <w:rPr>
      <w:rFonts w:ascii="MS PGothic" w:hAnsi="MS PGothic" w:cs="MS PGothic"/>
      <w:sz w:val="24"/>
      <w:szCs w:val="24"/>
    </w:rPr>
  </w:style>
  <w:style w:type="paragraph" w:customStyle="1" w:styleId="navbox-abovebelow">
    <w:name w:val="navbox-abovebelow"/>
    <w:basedOn w:val="Normal"/>
    <w:rsid w:val="003336C9"/>
    <w:pPr>
      <w:shd w:val="clear" w:color="auto" w:fill="DDDDFF"/>
      <w:spacing w:before="100" w:beforeAutospacing="1" w:after="100" w:afterAutospacing="1"/>
      <w:jc w:val="center"/>
    </w:pPr>
    <w:rPr>
      <w:rFonts w:ascii="MS PGothic" w:hAnsi="MS PGothic" w:cs="MS PGothic"/>
      <w:sz w:val="24"/>
      <w:szCs w:val="24"/>
    </w:rPr>
  </w:style>
  <w:style w:type="paragraph" w:customStyle="1" w:styleId="navbox-group">
    <w:name w:val="navbox-group"/>
    <w:basedOn w:val="Normal"/>
    <w:rsid w:val="003336C9"/>
    <w:pPr>
      <w:shd w:val="clear" w:color="auto" w:fill="DDDDFF"/>
      <w:spacing w:before="100" w:beforeAutospacing="1" w:after="100" w:afterAutospacing="1"/>
      <w:jc w:val="right"/>
    </w:pPr>
    <w:rPr>
      <w:rFonts w:ascii="MS PGothic" w:hAnsi="MS PGothic" w:cs="MS PGothic"/>
      <w:b/>
      <w:bCs/>
      <w:sz w:val="24"/>
      <w:szCs w:val="24"/>
    </w:rPr>
  </w:style>
  <w:style w:type="paragraph" w:customStyle="1" w:styleId="navbox">
    <w:name w:val="navbox"/>
    <w:basedOn w:val="Normal"/>
    <w:rsid w:val="003336C9"/>
    <w:pPr>
      <w:shd w:val="clear" w:color="auto" w:fill="FDFDFD"/>
      <w:spacing w:before="100" w:beforeAutospacing="1" w:after="100" w:afterAutospacing="1"/>
      <w:jc w:val="left"/>
    </w:pPr>
    <w:rPr>
      <w:rFonts w:ascii="MS PGothic" w:hAnsi="MS PGothic" w:cs="MS PGothic"/>
      <w:sz w:val="24"/>
      <w:szCs w:val="24"/>
    </w:rPr>
  </w:style>
  <w:style w:type="paragraph" w:customStyle="1" w:styleId="navbox-subgroup">
    <w:name w:val="navbox-subgroup"/>
    <w:basedOn w:val="Normal"/>
    <w:rsid w:val="003336C9"/>
    <w:pPr>
      <w:shd w:val="clear" w:color="auto" w:fill="FDFDFD"/>
      <w:spacing w:before="100" w:beforeAutospacing="1" w:after="100" w:afterAutospacing="1"/>
      <w:jc w:val="left"/>
    </w:pPr>
    <w:rPr>
      <w:rFonts w:ascii="MS PGothic" w:hAnsi="MS PGothic" w:cs="MS PGothic"/>
      <w:sz w:val="24"/>
      <w:szCs w:val="24"/>
    </w:rPr>
  </w:style>
  <w:style w:type="paragraph" w:customStyle="1" w:styleId="navbox-list">
    <w:name w:val="navbox-list"/>
    <w:basedOn w:val="Normal"/>
    <w:rsid w:val="003336C9"/>
    <w:pPr>
      <w:spacing w:before="100" w:beforeAutospacing="1" w:after="100" w:afterAutospacing="1"/>
      <w:jc w:val="left"/>
    </w:pPr>
    <w:rPr>
      <w:rFonts w:ascii="MS PGothic" w:hAnsi="MS PGothic" w:cs="MS PGothic"/>
      <w:sz w:val="24"/>
      <w:szCs w:val="24"/>
    </w:rPr>
  </w:style>
  <w:style w:type="paragraph" w:customStyle="1" w:styleId="navbox-even">
    <w:name w:val="navbox-even"/>
    <w:basedOn w:val="Normal"/>
    <w:rsid w:val="003336C9"/>
    <w:pPr>
      <w:shd w:val="clear" w:color="auto" w:fill="F7F7F7"/>
      <w:spacing w:before="100" w:beforeAutospacing="1" w:after="100" w:afterAutospacing="1"/>
      <w:jc w:val="left"/>
    </w:pPr>
    <w:rPr>
      <w:rFonts w:ascii="MS PGothic" w:hAnsi="MS PGothic" w:cs="MS PGothic"/>
      <w:sz w:val="24"/>
      <w:szCs w:val="24"/>
    </w:rPr>
  </w:style>
  <w:style w:type="paragraph" w:customStyle="1" w:styleId="navbox-odd">
    <w:name w:val="navbox-odd"/>
    <w:basedOn w:val="Normal"/>
    <w:rsid w:val="003336C9"/>
    <w:pPr>
      <w:spacing w:before="100" w:beforeAutospacing="1" w:after="100" w:afterAutospacing="1"/>
      <w:jc w:val="left"/>
    </w:pPr>
    <w:rPr>
      <w:rFonts w:ascii="MS PGothic" w:hAnsi="MS PGothic" w:cs="MS PGothic"/>
      <w:sz w:val="24"/>
      <w:szCs w:val="24"/>
    </w:rPr>
  </w:style>
  <w:style w:type="paragraph" w:customStyle="1" w:styleId="collapsebutton">
    <w:name w:val="collapsebutton"/>
    <w:basedOn w:val="Normal"/>
    <w:rsid w:val="003336C9"/>
    <w:pPr>
      <w:spacing w:before="100" w:beforeAutospacing="1" w:after="100" w:afterAutospacing="1"/>
      <w:jc w:val="right"/>
    </w:pPr>
    <w:rPr>
      <w:rFonts w:ascii="MS PGothic" w:hAnsi="MS PGothic" w:cs="MS PGothic"/>
      <w:sz w:val="24"/>
      <w:szCs w:val="24"/>
    </w:rPr>
  </w:style>
  <w:style w:type="paragraph" w:customStyle="1" w:styleId="navbar">
    <w:name w:val="navbar"/>
    <w:basedOn w:val="Normal"/>
    <w:rsid w:val="003336C9"/>
    <w:pPr>
      <w:spacing w:before="100" w:beforeAutospacing="1" w:after="100" w:afterAutospacing="1"/>
      <w:jc w:val="left"/>
    </w:pPr>
    <w:rPr>
      <w:rFonts w:ascii="MS PGothic" w:hAnsi="MS PGothic" w:cs="MS PGothic"/>
    </w:rPr>
  </w:style>
  <w:style w:type="paragraph" w:customStyle="1" w:styleId="infobox">
    <w:name w:val="infobox"/>
    <w:basedOn w:val="Normal"/>
    <w:rsid w:val="003336C9"/>
    <w:pPr>
      <w:pBdr>
        <w:top w:val="single" w:sz="6" w:space="2" w:color="AAAAAA"/>
        <w:left w:val="single" w:sz="6" w:space="2" w:color="AAAAAA"/>
        <w:bottom w:val="single" w:sz="6" w:space="2" w:color="AAAAAA"/>
        <w:right w:val="single" w:sz="6" w:space="2" w:color="AAAAAA"/>
      </w:pBdr>
      <w:shd w:val="clear" w:color="auto" w:fill="F9F9F9"/>
      <w:spacing w:before="120" w:after="120"/>
      <w:ind w:left="240"/>
      <w:jc w:val="left"/>
    </w:pPr>
    <w:rPr>
      <w:rFonts w:ascii="MS PGothic" w:hAnsi="MS PGothic" w:cs="MS PGothic"/>
      <w:color w:val="000000"/>
      <w:sz w:val="24"/>
      <w:szCs w:val="24"/>
    </w:rPr>
  </w:style>
  <w:style w:type="paragraph" w:customStyle="1" w:styleId="redirect-in-category">
    <w:name w:val="redirect-in-category"/>
    <w:basedOn w:val="Normal"/>
    <w:rsid w:val="003336C9"/>
    <w:pPr>
      <w:spacing w:before="100" w:beforeAutospacing="1" w:after="100" w:afterAutospacing="1"/>
      <w:jc w:val="left"/>
    </w:pPr>
    <w:rPr>
      <w:rFonts w:ascii="MS PGothic" w:hAnsi="MS PGothic" w:cs="MS PGothic"/>
      <w:i/>
      <w:iCs/>
      <w:sz w:val="24"/>
      <w:szCs w:val="24"/>
    </w:rPr>
  </w:style>
  <w:style w:type="paragraph" w:customStyle="1" w:styleId="allpagesredirect">
    <w:name w:val="allpagesredirect"/>
    <w:basedOn w:val="Normal"/>
    <w:rsid w:val="003336C9"/>
    <w:pPr>
      <w:spacing w:before="100" w:beforeAutospacing="1" w:after="100" w:afterAutospacing="1"/>
      <w:jc w:val="left"/>
    </w:pPr>
    <w:rPr>
      <w:rFonts w:ascii="MS PGothic" w:hAnsi="MS PGothic" w:cs="MS PGothic"/>
      <w:i/>
      <w:iCs/>
      <w:sz w:val="24"/>
      <w:szCs w:val="24"/>
    </w:rPr>
  </w:style>
  <w:style w:type="paragraph" w:customStyle="1" w:styleId="messagebox">
    <w:name w:val="messagebox"/>
    <w:basedOn w:val="Normal"/>
    <w:rsid w:val="003336C9"/>
    <w:pPr>
      <w:pBdr>
        <w:top w:val="single" w:sz="6" w:space="2" w:color="AAAAAA"/>
        <w:left w:val="single" w:sz="6" w:space="2" w:color="AAAAAA"/>
        <w:bottom w:val="single" w:sz="6" w:space="2" w:color="AAAAAA"/>
        <w:right w:val="single" w:sz="6" w:space="2" w:color="AAAAAA"/>
      </w:pBdr>
      <w:shd w:val="clear" w:color="auto" w:fill="F9F9F9"/>
      <w:spacing w:after="240"/>
      <w:jc w:val="left"/>
    </w:pPr>
    <w:rPr>
      <w:rFonts w:ascii="MS PGothic" w:hAnsi="MS PGothic" w:cs="MS PGothic"/>
      <w:sz w:val="24"/>
      <w:szCs w:val="24"/>
    </w:rPr>
  </w:style>
  <w:style w:type="paragraph" w:customStyle="1" w:styleId="hiddenstructure">
    <w:name w:val="hiddenstructure"/>
    <w:basedOn w:val="Normal"/>
    <w:rsid w:val="003336C9"/>
    <w:pPr>
      <w:shd w:val="clear" w:color="auto" w:fill="00FF00"/>
      <w:spacing w:before="100" w:beforeAutospacing="1" w:after="100" w:afterAutospacing="1"/>
      <w:jc w:val="left"/>
    </w:pPr>
    <w:rPr>
      <w:rFonts w:ascii="MS PGothic" w:hAnsi="MS PGothic" w:cs="MS PGothic"/>
      <w:color w:val="FF0000"/>
      <w:sz w:val="24"/>
      <w:szCs w:val="24"/>
    </w:rPr>
  </w:style>
  <w:style w:type="paragraph" w:customStyle="1" w:styleId="rellink">
    <w:name w:val="rellink"/>
    <w:basedOn w:val="Normal"/>
    <w:rsid w:val="003336C9"/>
    <w:pPr>
      <w:spacing w:before="100" w:beforeAutospacing="1" w:after="120"/>
      <w:jc w:val="left"/>
    </w:pPr>
    <w:rPr>
      <w:rFonts w:ascii="MS PGothic" w:hAnsi="MS PGothic" w:cs="MS PGothic"/>
      <w:i/>
      <w:iCs/>
      <w:sz w:val="24"/>
      <w:szCs w:val="24"/>
    </w:rPr>
  </w:style>
  <w:style w:type="paragraph" w:customStyle="1" w:styleId="dablink">
    <w:name w:val="dablink"/>
    <w:basedOn w:val="Normal"/>
    <w:rsid w:val="003336C9"/>
    <w:pPr>
      <w:spacing w:before="100" w:beforeAutospacing="1" w:after="120"/>
      <w:jc w:val="left"/>
    </w:pPr>
    <w:rPr>
      <w:rFonts w:ascii="MS PGothic" w:hAnsi="MS PGothic" w:cs="MS PGothic"/>
      <w:i/>
      <w:iCs/>
      <w:sz w:val="24"/>
      <w:szCs w:val="24"/>
    </w:rPr>
  </w:style>
  <w:style w:type="paragraph" w:customStyle="1" w:styleId="geo-default">
    <w:name w:val="geo-default"/>
    <w:basedOn w:val="Normal"/>
    <w:rsid w:val="003336C9"/>
    <w:pPr>
      <w:spacing w:before="100" w:beforeAutospacing="1" w:after="100" w:afterAutospacing="1"/>
      <w:jc w:val="left"/>
    </w:pPr>
    <w:rPr>
      <w:rFonts w:ascii="MS PGothic" w:hAnsi="MS PGothic" w:cs="MS PGothic"/>
      <w:sz w:val="24"/>
      <w:szCs w:val="24"/>
    </w:rPr>
  </w:style>
  <w:style w:type="paragraph" w:customStyle="1" w:styleId="geo-dms">
    <w:name w:val="geo-dms"/>
    <w:basedOn w:val="Normal"/>
    <w:rsid w:val="003336C9"/>
    <w:pPr>
      <w:spacing w:before="100" w:beforeAutospacing="1" w:after="100" w:afterAutospacing="1"/>
      <w:jc w:val="left"/>
    </w:pPr>
    <w:rPr>
      <w:rFonts w:ascii="MS PGothic" w:hAnsi="MS PGothic" w:cs="MS PGothic"/>
      <w:sz w:val="24"/>
      <w:szCs w:val="24"/>
    </w:rPr>
  </w:style>
  <w:style w:type="paragraph" w:customStyle="1" w:styleId="geo-dec">
    <w:name w:val="geo-dec"/>
    <w:basedOn w:val="Normal"/>
    <w:rsid w:val="003336C9"/>
    <w:pPr>
      <w:spacing w:before="100" w:beforeAutospacing="1" w:after="100" w:afterAutospacing="1"/>
      <w:jc w:val="left"/>
    </w:pPr>
    <w:rPr>
      <w:rFonts w:ascii="MS PGothic" w:hAnsi="MS PGothic" w:cs="MS PGothic"/>
      <w:sz w:val="24"/>
      <w:szCs w:val="24"/>
    </w:rPr>
  </w:style>
  <w:style w:type="paragraph" w:customStyle="1" w:styleId="geo-nondefault">
    <w:name w:val="geo-nondefault"/>
    <w:basedOn w:val="Normal"/>
    <w:rsid w:val="003336C9"/>
    <w:pPr>
      <w:spacing w:before="100" w:beforeAutospacing="1" w:after="100" w:afterAutospacing="1"/>
      <w:jc w:val="left"/>
    </w:pPr>
    <w:rPr>
      <w:rFonts w:ascii="MS PGothic" w:hAnsi="MS PGothic" w:cs="MS PGothic"/>
      <w:vanish/>
      <w:sz w:val="24"/>
      <w:szCs w:val="24"/>
    </w:rPr>
  </w:style>
  <w:style w:type="paragraph" w:customStyle="1" w:styleId="geo-multi-punct">
    <w:name w:val="geo-multi-punct"/>
    <w:basedOn w:val="Normal"/>
    <w:rsid w:val="003336C9"/>
    <w:pPr>
      <w:spacing w:before="100" w:beforeAutospacing="1" w:after="100" w:afterAutospacing="1"/>
      <w:jc w:val="left"/>
    </w:pPr>
    <w:rPr>
      <w:rFonts w:ascii="MS PGothic" w:hAnsi="MS PGothic" w:cs="MS PGothic"/>
      <w:vanish/>
      <w:sz w:val="24"/>
      <w:szCs w:val="24"/>
    </w:rPr>
  </w:style>
  <w:style w:type="paragraph" w:customStyle="1" w:styleId="longitude">
    <w:name w:val="longitude"/>
    <w:basedOn w:val="Normal"/>
    <w:rsid w:val="003336C9"/>
    <w:pPr>
      <w:spacing w:before="100" w:beforeAutospacing="1" w:after="100" w:afterAutospacing="1"/>
      <w:jc w:val="left"/>
    </w:pPr>
    <w:rPr>
      <w:rFonts w:ascii="MS PGothic" w:hAnsi="MS PGothic" w:cs="MS PGothic"/>
      <w:sz w:val="24"/>
      <w:szCs w:val="24"/>
    </w:rPr>
  </w:style>
  <w:style w:type="paragraph" w:customStyle="1" w:styleId="latitude">
    <w:name w:val="latitude"/>
    <w:basedOn w:val="Normal"/>
    <w:rsid w:val="003336C9"/>
    <w:pPr>
      <w:spacing w:before="100" w:beforeAutospacing="1" w:after="100" w:afterAutospacing="1"/>
      <w:jc w:val="left"/>
    </w:pPr>
    <w:rPr>
      <w:rFonts w:ascii="MS PGothic" w:hAnsi="MS PGothic" w:cs="MS PGothic"/>
      <w:sz w:val="24"/>
      <w:szCs w:val="24"/>
    </w:rPr>
  </w:style>
  <w:style w:type="paragraph" w:customStyle="1" w:styleId="template-documentation">
    <w:name w:val="template-documentation"/>
    <w:basedOn w:val="Normal"/>
    <w:rsid w:val="003336C9"/>
    <w:pPr>
      <w:pBdr>
        <w:top w:val="single" w:sz="6" w:space="12" w:color="AAAAAA"/>
        <w:left w:val="single" w:sz="6" w:space="12" w:color="AAAAAA"/>
        <w:bottom w:val="single" w:sz="6" w:space="12" w:color="AAAAAA"/>
        <w:right w:val="single" w:sz="6" w:space="12" w:color="AAAAAA"/>
      </w:pBdr>
      <w:shd w:val="clear" w:color="auto" w:fill="ECFCF4"/>
      <w:spacing w:before="240"/>
      <w:jc w:val="left"/>
    </w:pPr>
    <w:rPr>
      <w:rFonts w:ascii="MS PGothic" w:hAnsi="MS PGothic" w:cs="MS PGothic"/>
      <w:sz w:val="24"/>
      <w:szCs w:val="24"/>
    </w:rPr>
  </w:style>
  <w:style w:type="paragraph" w:customStyle="1" w:styleId="mw-tag-markers">
    <w:name w:val="mw-tag-markers"/>
    <w:basedOn w:val="Normal"/>
    <w:rsid w:val="003336C9"/>
    <w:pPr>
      <w:spacing w:before="100" w:beforeAutospacing="1" w:after="100" w:afterAutospacing="1"/>
      <w:jc w:val="left"/>
    </w:pPr>
    <w:rPr>
      <w:i/>
      <w:iCs/>
      <w:sz w:val="22"/>
      <w:szCs w:val="22"/>
    </w:rPr>
  </w:style>
  <w:style w:type="paragraph" w:customStyle="1" w:styleId="texhtml">
    <w:name w:val="texhtml"/>
    <w:basedOn w:val="Normal"/>
    <w:rsid w:val="003336C9"/>
    <w:pPr>
      <w:spacing w:before="100" w:beforeAutospacing="1" w:after="100" w:afterAutospacing="1" w:line="240" w:lineRule="atLeast"/>
      <w:jc w:val="left"/>
    </w:pPr>
    <w:rPr>
      <w:rFonts w:ascii="Times New Roman" w:hAnsi="Times New Roman" w:cs="Times New Roman"/>
      <w:sz w:val="29"/>
      <w:szCs w:val="29"/>
    </w:rPr>
  </w:style>
  <w:style w:type="paragraph" w:customStyle="1" w:styleId="redirecttext">
    <w:name w:val="redirecttext"/>
    <w:basedOn w:val="Normal"/>
    <w:rsid w:val="003336C9"/>
    <w:pPr>
      <w:spacing w:before="75" w:after="75"/>
      <w:ind w:left="75" w:right="75"/>
      <w:jc w:val="left"/>
    </w:pPr>
    <w:rPr>
      <w:rFonts w:ascii="MS PGothic" w:hAnsi="MS PGothic" w:cs="MS PGothic"/>
      <w:sz w:val="36"/>
      <w:szCs w:val="36"/>
    </w:rPr>
  </w:style>
  <w:style w:type="paragraph" w:customStyle="1" w:styleId="ipa">
    <w:name w:val="ipa"/>
    <w:basedOn w:val="Normal"/>
    <w:rsid w:val="003336C9"/>
    <w:pPr>
      <w:spacing w:before="100" w:beforeAutospacing="1" w:after="100" w:afterAutospacing="1"/>
      <w:jc w:val="left"/>
    </w:pPr>
    <w:rPr>
      <w:rFonts w:ascii="Arial Unicode MS" w:eastAsia="Arial Unicode MS" w:hAnsi="Arial Unicode MS" w:cs="Arial Unicode MS"/>
      <w:sz w:val="24"/>
      <w:szCs w:val="24"/>
    </w:rPr>
  </w:style>
  <w:style w:type="paragraph" w:customStyle="1" w:styleId="unicode">
    <w:name w:val="unicode"/>
    <w:basedOn w:val="Normal"/>
    <w:rsid w:val="003336C9"/>
    <w:pPr>
      <w:spacing w:before="100" w:beforeAutospacing="1" w:after="100" w:afterAutospacing="1"/>
      <w:jc w:val="left"/>
    </w:pPr>
    <w:rPr>
      <w:rFonts w:ascii="Arial Unicode MS" w:eastAsia="Arial Unicode MS" w:hAnsi="Arial Unicode MS" w:cs="Arial Unicode MS"/>
      <w:sz w:val="24"/>
      <w:szCs w:val="24"/>
    </w:rPr>
  </w:style>
  <w:style w:type="paragraph" w:customStyle="1" w:styleId="polytonic">
    <w:name w:val="polytonic"/>
    <w:basedOn w:val="Normal"/>
    <w:rsid w:val="003336C9"/>
    <w:pPr>
      <w:spacing w:before="100" w:beforeAutospacing="1" w:after="100" w:afterAutospacing="1"/>
      <w:jc w:val="left"/>
    </w:pPr>
    <w:rPr>
      <w:rFonts w:ascii="Palatino Linotype" w:hAnsi="Palatino Linotype" w:cs="MS PGothic"/>
      <w:sz w:val="24"/>
      <w:szCs w:val="24"/>
    </w:rPr>
  </w:style>
  <w:style w:type="paragraph" w:customStyle="1" w:styleId="special-label">
    <w:name w:val="special-label"/>
    <w:basedOn w:val="Normal"/>
    <w:rsid w:val="003336C9"/>
    <w:pPr>
      <w:spacing w:before="100" w:beforeAutospacing="1" w:after="100" w:afterAutospacing="1"/>
      <w:jc w:val="left"/>
    </w:pPr>
    <w:rPr>
      <w:rFonts w:ascii="MS PGothic" w:hAnsi="MS PGothic" w:cs="MS PGothic"/>
      <w:sz w:val="24"/>
      <w:szCs w:val="24"/>
    </w:rPr>
  </w:style>
  <w:style w:type="paragraph" w:customStyle="1" w:styleId="special-query">
    <w:name w:val="special-query"/>
    <w:basedOn w:val="Normal"/>
    <w:rsid w:val="003336C9"/>
    <w:pPr>
      <w:spacing w:before="100" w:beforeAutospacing="1" w:after="100" w:afterAutospacing="1"/>
      <w:jc w:val="left"/>
    </w:pPr>
    <w:rPr>
      <w:rFonts w:ascii="MS PGothic" w:hAnsi="MS PGothic" w:cs="MS PGothic"/>
      <w:sz w:val="24"/>
      <w:szCs w:val="24"/>
    </w:rPr>
  </w:style>
  <w:style w:type="paragraph" w:customStyle="1" w:styleId="special-hover">
    <w:name w:val="special-hover"/>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ui-text">
    <w:name w:val="wikieditor-ui-text"/>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ui-top">
    <w:name w:val="wikieditor-ui-top"/>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ui-left">
    <w:name w:val="wikieditor-ui-left"/>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ui-right">
    <w:name w:val="wikieditor-ui-right"/>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titlebar-close">
    <w:name w:val="ui-dialog-titlebar-close"/>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emplate-dialog-field-wrapper">
    <w:name w:val="wikieditor-template-dialog-field-wrapper"/>
    <w:basedOn w:val="Normal"/>
    <w:rsid w:val="003336C9"/>
    <w:pPr>
      <w:spacing w:before="100" w:beforeAutospacing="1" w:after="100" w:afterAutospacing="1"/>
      <w:jc w:val="left"/>
    </w:pPr>
    <w:rPr>
      <w:rFonts w:ascii="MS PGothic" w:hAnsi="MS PGothic" w:cs="MS PGothic"/>
      <w:sz w:val="24"/>
      <w:szCs w:val="24"/>
    </w:rPr>
  </w:style>
  <w:style w:type="paragraph" w:customStyle="1" w:styleId="sections">
    <w:name w:val="sections"/>
    <w:basedOn w:val="Normal"/>
    <w:rsid w:val="003336C9"/>
    <w:pPr>
      <w:spacing w:before="100" w:beforeAutospacing="1" w:after="100" w:afterAutospacing="1"/>
      <w:jc w:val="left"/>
    </w:pPr>
    <w:rPr>
      <w:rFonts w:ascii="MS PGothic" w:hAnsi="MS PGothic" w:cs="MS PGothic"/>
      <w:sz w:val="24"/>
      <w:szCs w:val="24"/>
    </w:rPr>
  </w:style>
  <w:style w:type="paragraph" w:customStyle="1" w:styleId="tabs">
    <w:name w:val="tabs"/>
    <w:basedOn w:val="Normal"/>
    <w:rsid w:val="003336C9"/>
    <w:pPr>
      <w:spacing w:before="100" w:beforeAutospacing="1" w:after="100" w:afterAutospacing="1"/>
      <w:jc w:val="left"/>
    </w:pPr>
    <w:rPr>
      <w:rFonts w:ascii="MS PGothic" w:hAnsi="MS PGothic" w:cs="MS PGothic"/>
      <w:sz w:val="24"/>
      <w:szCs w:val="24"/>
    </w:rPr>
  </w:style>
  <w:style w:type="paragraph" w:customStyle="1" w:styleId="section-main">
    <w:name w:val="section-main"/>
    <w:basedOn w:val="Normal"/>
    <w:rsid w:val="003336C9"/>
    <w:pPr>
      <w:spacing w:before="100" w:beforeAutospacing="1" w:after="100" w:afterAutospacing="1"/>
      <w:jc w:val="left"/>
    </w:pPr>
    <w:rPr>
      <w:rFonts w:ascii="MS PGothic" w:hAnsi="MS PGothic" w:cs="MS PGothic"/>
      <w:sz w:val="24"/>
      <w:szCs w:val="24"/>
    </w:rPr>
  </w:style>
  <w:style w:type="paragraph" w:customStyle="1" w:styleId="group">
    <w:name w:val="group"/>
    <w:basedOn w:val="Normal"/>
    <w:rsid w:val="003336C9"/>
    <w:pPr>
      <w:spacing w:before="100" w:beforeAutospacing="1" w:after="100" w:afterAutospacing="1"/>
      <w:jc w:val="left"/>
    </w:pPr>
    <w:rPr>
      <w:rFonts w:ascii="MS PGothic" w:hAnsi="MS PGothic" w:cs="MS PGothic"/>
      <w:sz w:val="24"/>
      <w:szCs w:val="24"/>
    </w:rPr>
  </w:style>
  <w:style w:type="paragraph" w:customStyle="1" w:styleId="group-search">
    <w:name w:val="group-search"/>
    <w:basedOn w:val="Normal"/>
    <w:rsid w:val="003336C9"/>
    <w:pPr>
      <w:spacing w:before="100" w:beforeAutospacing="1" w:after="100" w:afterAutospacing="1"/>
      <w:jc w:val="left"/>
    </w:pPr>
    <w:rPr>
      <w:rFonts w:ascii="MS PGothic" w:hAnsi="MS PGothic" w:cs="MS PGothic"/>
      <w:sz w:val="24"/>
      <w:szCs w:val="24"/>
    </w:rPr>
  </w:style>
  <w:style w:type="paragraph" w:customStyle="1" w:styleId="group-insert">
    <w:name w:val="group-insert"/>
    <w:basedOn w:val="Normal"/>
    <w:rsid w:val="003336C9"/>
    <w:pPr>
      <w:spacing w:before="100" w:beforeAutospacing="1" w:after="100" w:afterAutospacing="1"/>
      <w:jc w:val="left"/>
    </w:pPr>
    <w:rPr>
      <w:rFonts w:ascii="MS PGothic" w:hAnsi="MS PGothic" w:cs="MS PGothic"/>
      <w:sz w:val="24"/>
      <w:szCs w:val="24"/>
    </w:rPr>
  </w:style>
  <w:style w:type="paragraph" w:customStyle="1" w:styleId="ui-accordion-header">
    <w:name w:val="ui-accordion-header"/>
    <w:basedOn w:val="Normal"/>
    <w:rsid w:val="003336C9"/>
    <w:pPr>
      <w:spacing w:before="100" w:beforeAutospacing="1" w:after="100" w:afterAutospacing="1"/>
      <w:jc w:val="left"/>
    </w:pPr>
    <w:rPr>
      <w:rFonts w:ascii="MS PGothic" w:hAnsi="MS PGothic" w:cs="MS PGothic"/>
      <w:sz w:val="24"/>
      <w:szCs w:val="24"/>
    </w:rPr>
  </w:style>
  <w:style w:type="paragraph" w:customStyle="1" w:styleId="ui-accordion-li-fix">
    <w:name w:val="ui-accordion-li-fix"/>
    <w:basedOn w:val="Normal"/>
    <w:rsid w:val="003336C9"/>
    <w:pPr>
      <w:spacing w:before="100" w:beforeAutospacing="1" w:after="100" w:afterAutospacing="1"/>
      <w:jc w:val="left"/>
    </w:pPr>
    <w:rPr>
      <w:rFonts w:ascii="MS PGothic" w:hAnsi="MS PGothic" w:cs="MS PGothic"/>
      <w:sz w:val="24"/>
      <w:szCs w:val="24"/>
    </w:rPr>
  </w:style>
  <w:style w:type="paragraph" w:customStyle="1" w:styleId="ui-accordion-content">
    <w:name w:val="ui-accordion-content"/>
    <w:basedOn w:val="Normal"/>
    <w:rsid w:val="003336C9"/>
    <w:pPr>
      <w:spacing w:before="100" w:beforeAutospacing="1" w:after="100" w:afterAutospacing="1"/>
      <w:jc w:val="left"/>
    </w:pPr>
    <w:rPr>
      <w:rFonts w:ascii="MS PGothic" w:hAnsi="MS PGothic" w:cs="MS PGothic"/>
      <w:sz w:val="24"/>
      <w:szCs w:val="24"/>
    </w:rPr>
  </w:style>
  <w:style w:type="paragraph" w:customStyle="1" w:styleId="ui-accordion-content-active">
    <w:name w:val="ui-accordion-content-active"/>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header">
    <w:name w:val="ui-datepicker-header"/>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prev">
    <w:name w:val="ui-datepicker-prev"/>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next">
    <w:name w:val="ui-datepicker-next"/>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title">
    <w:name w:val="ui-datepicker-title"/>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buttonpane">
    <w:name w:val="ui-datepicker-buttonpane"/>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group">
    <w:name w:val="ui-datepicker-group"/>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titlebar">
    <w:name w:val="ui-dialog-titlebar"/>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title">
    <w:name w:val="ui-dialog-title"/>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content">
    <w:name w:val="ui-dialog-content"/>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buttonpane">
    <w:name w:val="ui-dialog-buttonpane"/>
    <w:basedOn w:val="Normal"/>
    <w:rsid w:val="003336C9"/>
    <w:pPr>
      <w:spacing w:before="100" w:beforeAutospacing="1" w:after="100" w:afterAutospacing="1"/>
      <w:jc w:val="left"/>
    </w:pPr>
    <w:rPr>
      <w:rFonts w:ascii="MS PGothic" w:hAnsi="MS PGothic" w:cs="MS PGothic"/>
      <w:sz w:val="24"/>
      <w:szCs w:val="24"/>
    </w:rPr>
  </w:style>
  <w:style w:type="paragraph" w:customStyle="1" w:styleId="ui-progressbar-value">
    <w:name w:val="ui-progressbar-value"/>
    <w:basedOn w:val="Normal"/>
    <w:rsid w:val="003336C9"/>
    <w:pPr>
      <w:spacing w:before="100" w:beforeAutospacing="1" w:after="100" w:afterAutospacing="1"/>
      <w:jc w:val="left"/>
    </w:pPr>
    <w:rPr>
      <w:rFonts w:ascii="MS PGothic" w:hAnsi="MS PGothic" w:cs="MS PGothic"/>
      <w:sz w:val="24"/>
      <w:szCs w:val="24"/>
    </w:rPr>
  </w:style>
  <w:style w:type="paragraph" w:customStyle="1" w:styleId="ui-slider-handle">
    <w:name w:val="ui-slider-handle"/>
    <w:basedOn w:val="Normal"/>
    <w:rsid w:val="003336C9"/>
    <w:pPr>
      <w:spacing w:before="100" w:beforeAutospacing="1" w:after="100" w:afterAutospacing="1"/>
      <w:jc w:val="left"/>
    </w:pPr>
    <w:rPr>
      <w:rFonts w:ascii="MS PGothic" w:hAnsi="MS PGothic" w:cs="MS PGothic"/>
      <w:sz w:val="24"/>
      <w:szCs w:val="24"/>
    </w:rPr>
  </w:style>
  <w:style w:type="paragraph" w:customStyle="1" w:styleId="ui-slider-range">
    <w:name w:val="ui-slider-range"/>
    <w:basedOn w:val="Normal"/>
    <w:rsid w:val="003336C9"/>
    <w:pPr>
      <w:spacing w:before="100" w:beforeAutospacing="1" w:after="100" w:afterAutospacing="1"/>
      <w:jc w:val="left"/>
    </w:pPr>
    <w:rPr>
      <w:rFonts w:ascii="MS PGothic" w:hAnsi="MS PGothic" w:cs="MS PGothic"/>
      <w:sz w:val="24"/>
      <w:szCs w:val="24"/>
    </w:rPr>
  </w:style>
  <w:style w:type="paragraph" w:customStyle="1" w:styleId="ui-tabs-nav">
    <w:name w:val="ui-tabs-nav"/>
    <w:basedOn w:val="Normal"/>
    <w:rsid w:val="003336C9"/>
    <w:pPr>
      <w:spacing w:before="100" w:beforeAutospacing="1" w:after="100" w:afterAutospacing="1"/>
      <w:jc w:val="left"/>
    </w:pPr>
    <w:rPr>
      <w:rFonts w:ascii="MS PGothic" w:hAnsi="MS PGothic" w:cs="MS PGothic"/>
      <w:sz w:val="24"/>
      <w:szCs w:val="24"/>
    </w:rPr>
  </w:style>
  <w:style w:type="paragraph" w:customStyle="1" w:styleId="ui-tabs-panel">
    <w:name w:val="ui-tabs-panel"/>
    <w:basedOn w:val="Normal"/>
    <w:rsid w:val="003336C9"/>
    <w:pPr>
      <w:spacing w:before="100" w:beforeAutospacing="1" w:after="100" w:afterAutospacing="1"/>
      <w:jc w:val="left"/>
    </w:pPr>
    <w:rPr>
      <w:rFonts w:ascii="MS PGothic" w:hAnsi="MS PGothic" w:cs="MS PGothic"/>
      <w:sz w:val="24"/>
      <w:szCs w:val="24"/>
    </w:rPr>
  </w:style>
  <w:style w:type="paragraph" w:customStyle="1" w:styleId="imbox">
    <w:name w:val="imbox"/>
    <w:basedOn w:val="Normal"/>
    <w:rsid w:val="003336C9"/>
    <w:pPr>
      <w:spacing w:before="100" w:beforeAutospacing="1" w:after="100" w:afterAutospacing="1"/>
      <w:jc w:val="left"/>
    </w:pPr>
    <w:rPr>
      <w:rFonts w:ascii="MS PGothic" w:hAnsi="MS PGothic" w:cs="MS PGothic"/>
      <w:sz w:val="24"/>
      <w:szCs w:val="24"/>
    </w:rPr>
  </w:style>
  <w:style w:type="paragraph" w:customStyle="1" w:styleId="tocnumber">
    <w:name w:val="tocnumber"/>
    <w:basedOn w:val="Normal"/>
    <w:rsid w:val="003336C9"/>
    <w:pPr>
      <w:spacing w:before="100" w:beforeAutospacing="1" w:after="100" w:afterAutospacing="1"/>
      <w:jc w:val="left"/>
    </w:pPr>
    <w:rPr>
      <w:rFonts w:ascii="MS PGothic" w:hAnsi="MS PGothic" w:cs="MS PGothic"/>
      <w:sz w:val="24"/>
      <w:szCs w:val="24"/>
    </w:rPr>
  </w:style>
  <w:style w:type="paragraph" w:customStyle="1" w:styleId="selflink">
    <w:name w:val="selflink"/>
    <w:basedOn w:val="Normal"/>
    <w:rsid w:val="003336C9"/>
    <w:pPr>
      <w:spacing w:before="100" w:beforeAutospacing="1" w:after="100" w:afterAutospacing="1"/>
      <w:jc w:val="left"/>
    </w:pPr>
    <w:rPr>
      <w:rFonts w:ascii="MS PGothic" w:hAnsi="MS PGothic" w:cs="MS PGothic"/>
      <w:sz w:val="24"/>
      <w:szCs w:val="24"/>
    </w:rPr>
  </w:style>
  <w:style w:type="paragraph" w:customStyle="1" w:styleId="wpb-header">
    <w:name w:val="wpb-header"/>
    <w:basedOn w:val="Normal"/>
    <w:rsid w:val="003336C9"/>
    <w:pPr>
      <w:spacing w:before="100" w:beforeAutospacing="1" w:after="100" w:afterAutospacing="1"/>
      <w:jc w:val="left"/>
    </w:pPr>
    <w:rPr>
      <w:rFonts w:ascii="MS PGothic" w:hAnsi="MS PGothic" w:cs="MS PGothic"/>
      <w:sz w:val="24"/>
      <w:szCs w:val="24"/>
    </w:rPr>
  </w:style>
  <w:style w:type="paragraph" w:customStyle="1" w:styleId="wpb-outside">
    <w:name w:val="wpb-outside"/>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table-preview-frame">
    <w:name w:val="wikieditor-toolbar-table-preview-frame"/>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table-preview-content">
    <w:name w:val="wikieditor-toolbar-table-preview-content"/>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table-preview">
    <w:name w:val="wikieditor-toolbar-table-preview"/>
    <w:basedOn w:val="Normal"/>
    <w:rsid w:val="003336C9"/>
    <w:pPr>
      <w:spacing w:before="100" w:beforeAutospacing="1" w:after="100" w:afterAutospacing="1"/>
      <w:jc w:val="left"/>
    </w:pPr>
    <w:rPr>
      <w:rFonts w:ascii="MS PGothic" w:hAnsi="MS PGothic" w:cs="MS PGothic"/>
      <w:sz w:val="24"/>
      <w:szCs w:val="24"/>
    </w:rPr>
  </w:style>
  <w:style w:type="paragraph" w:customStyle="1" w:styleId="section">
    <w:name w:val="section"/>
    <w:basedOn w:val="Normal"/>
    <w:rsid w:val="003336C9"/>
    <w:pPr>
      <w:spacing w:before="100" w:beforeAutospacing="1" w:after="100" w:afterAutospacing="1"/>
      <w:jc w:val="left"/>
    </w:pPr>
    <w:rPr>
      <w:rFonts w:ascii="MS PGothic" w:hAnsi="MS PGothic" w:cs="MS PGothic"/>
      <w:sz w:val="24"/>
      <w:szCs w:val="24"/>
    </w:rPr>
  </w:style>
  <w:style w:type="paragraph" w:customStyle="1" w:styleId="label">
    <w:name w:val="label"/>
    <w:basedOn w:val="Normal"/>
    <w:rsid w:val="003336C9"/>
    <w:pPr>
      <w:spacing w:before="100" w:beforeAutospacing="1" w:after="100" w:afterAutospacing="1"/>
      <w:jc w:val="left"/>
    </w:pPr>
    <w:rPr>
      <w:rFonts w:ascii="MS PGothic" w:hAnsi="MS PGothic" w:cs="MS PGothic"/>
      <w:sz w:val="24"/>
      <w:szCs w:val="24"/>
    </w:rPr>
  </w:style>
  <w:style w:type="paragraph" w:customStyle="1" w:styleId="tool-select">
    <w:name w:val="tool-select"/>
    <w:basedOn w:val="Normal"/>
    <w:rsid w:val="003336C9"/>
    <w:pPr>
      <w:spacing w:before="100" w:beforeAutospacing="1" w:after="100" w:afterAutospacing="1"/>
      <w:jc w:val="left"/>
    </w:pPr>
    <w:rPr>
      <w:rFonts w:ascii="MS PGothic" w:hAnsi="MS PGothic" w:cs="MS PGothic"/>
      <w:sz w:val="24"/>
      <w:szCs w:val="24"/>
    </w:rPr>
  </w:style>
  <w:style w:type="paragraph" w:customStyle="1" w:styleId="index">
    <w:name w:val="index"/>
    <w:basedOn w:val="Normal"/>
    <w:rsid w:val="003336C9"/>
    <w:pPr>
      <w:spacing w:before="100" w:beforeAutospacing="1" w:after="100" w:afterAutospacing="1"/>
      <w:jc w:val="left"/>
    </w:pPr>
    <w:rPr>
      <w:rFonts w:ascii="MS PGothic" w:hAnsi="MS PGothic" w:cs="MS PGothic"/>
      <w:sz w:val="24"/>
      <w:szCs w:val="24"/>
    </w:rPr>
  </w:style>
  <w:style w:type="paragraph" w:customStyle="1" w:styleId="pages">
    <w:name w:val="pages"/>
    <w:basedOn w:val="Normal"/>
    <w:rsid w:val="003336C9"/>
    <w:pPr>
      <w:spacing w:before="100" w:beforeAutospacing="1" w:after="100" w:afterAutospacing="1"/>
      <w:jc w:val="left"/>
    </w:pPr>
    <w:rPr>
      <w:rFonts w:ascii="MS PGothic" w:hAnsi="MS PGothic" w:cs="MS PGothic"/>
      <w:sz w:val="24"/>
      <w:szCs w:val="24"/>
    </w:rPr>
  </w:style>
  <w:style w:type="paragraph" w:customStyle="1" w:styleId="tmbox">
    <w:name w:val="tmbox"/>
    <w:basedOn w:val="Normal"/>
    <w:rsid w:val="003336C9"/>
    <w:pPr>
      <w:spacing w:before="100" w:beforeAutospacing="1" w:after="100" w:afterAutospacing="1"/>
      <w:jc w:val="left"/>
    </w:pPr>
    <w:rPr>
      <w:rFonts w:ascii="MS PGothic" w:hAnsi="MS PGothic" w:cs="MS PGothic"/>
      <w:sz w:val="24"/>
      <w:szCs w:val="24"/>
    </w:rPr>
  </w:style>
  <w:style w:type="paragraph" w:customStyle="1" w:styleId="spinner">
    <w:name w:val="spinner"/>
    <w:basedOn w:val="Normal"/>
    <w:rsid w:val="003336C9"/>
    <w:pPr>
      <w:spacing w:before="100" w:beforeAutospacing="1" w:after="100" w:afterAutospacing="1"/>
      <w:jc w:val="left"/>
    </w:pPr>
    <w:rPr>
      <w:rFonts w:ascii="MS PGothic" w:hAnsi="MS PGothic" w:cs="MS PGothic"/>
      <w:sz w:val="24"/>
      <w:szCs w:val="24"/>
    </w:rPr>
  </w:style>
  <w:style w:type="paragraph" w:customStyle="1" w:styleId="options">
    <w:name w:val="options"/>
    <w:basedOn w:val="Normal"/>
    <w:rsid w:val="003336C9"/>
    <w:pPr>
      <w:spacing w:before="100" w:beforeAutospacing="1" w:after="100" w:afterAutospacing="1"/>
      <w:jc w:val="left"/>
    </w:pPr>
    <w:rPr>
      <w:rFonts w:ascii="MS PGothic" w:hAnsi="MS PGothic" w:cs="MS PGothic"/>
      <w:sz w:val="24"/>
      <w:szCs w:val="24"/>
    </w:rPr>
  </w:style>
  <w:style w:type="paragraph" w:customStyle="1" w:styleId="current">
    <w:name w:val="current"/>
    <w:basedOn w:val="Normal"/>
    <w:rsid w:val="003336C9"/>
    <w:pPr>
      <w:spacing w:before="100" w:beforeAutospacing="1" w:after="100" w:afterAutospacing="1"/>
      <w:jc w:val="left"/>
    </w:pPr>
    <w:rPr>
      <w:rFonts w:ascii="MS PGothic" w:hAnsi="MS PGothic" w:cs="MS PGothic"/>
      <w:sz w:val="24"/>
      <w:szCs w:val="24"/>
    </w:rPr>
  </w:style>
  <w:style w:type="paragraph" w:customStyle="1" w:styleId="option">
    <w:name w:val="option"/>
    <w:basedOn w:val="Normal"/>
    <w:rsid w:val="003336C9"/>
    <w:pPr>
      <w:spacing w:before="100" w:beforeAutospacing="1" w:after="100" w:afterAutospacing="1"/>
      <w:jc w:val="left"/>
    </w:pPr>
    <w:rPr>
      <w:rFonts w:ascii="MS PGothic" w:hAnsi="MS PGothic" w:cs="MS PGothic"/>
      <w:sz w:val="24"/>
      <w:szCs w:val="24"/>
    </w:rPr>
  </w:style>
  <w:style w:type="paragraph" w:customStyle="1" w:styleId="optionrelheading-2">
    <w:name w:val="option[rel=heading-2]"/>
    <w:basedOn w:val="Normal"/>
    <w:rsid w:val="003336C9"/>
    <w:pPr>
      <w:spacing w:before="100" w:beforeAutospacing="1" w:after="100" w:afterAutospacing="1"/>
      <w:jc w:val="left"/>
    </w:pPr>
    <w:rPr>
      <w:rFonts w:ascii="MS PGothic" w:hAnsi="MS PGothic" w:cs="MS PGothic"/>
      <w:sz w:val="24"/>
      <w:szCs w:val="24"/>
    </w:rPr>
  </w:style>
  <w:style w:type="paragraph" w:customStyle="1" w:styleId="optionrelheading-3">
    <w:name w:val="option[rel=heading-3]"/>
    <w:basedOn w:val="Normal"/>
    <w:rsid w:val="003336C9"/>
    <w:pPr>
      <w:spacing w:before="100" w:beforeAutospacing="1" w:after="100" w:afterAutospacing="1"/>
      <w:jc w:val="left"/>
    </w:pPr>
    <w:rPr>
      <w:rFonts w:ascii="MS PGothic" w:hAnsi="MS PGothic" w:cs="MS PGothic"/>
      <w:sz w:val="24"/>
      <w:szCs w:val="24"/>
    </w:rPr>
  </w:style>
  <w:style w:type="paragraph" w:customStyle="1" w:styleId="optionrelheading-4">
    <w:name w:val="option[rel=heading-4]"/>
    <w:basedOn w:val="Normal"/>
    <w:rsid w:val="003336C9"/>
    <w:pPr>
      <w:spacing w:before="100" w:beforeAutospacing="1" w:after="100" w:afterAutospacing="1"/>
      <w:jc w:val="left"/>
    </w:pPr>
    <w:rPr>
      <w:rFonts w:ascii="MS PGothic" w:hAnsi="MS PGothic" w:cs="MS PGothic"/>
      <w:sz w:val="24"/>
      <w:szCs w:val="24"/>
    </w:rPr>
  </w:style>
  <w:style w:type="paragraph" w:customStyle="1" w:styleId="optionrelheading-5">
    <w:name w:val="option[rel=heading-5]"/>
    <w:basedOn w:val="Normal"/>
    <w:rsid w:val="003336C9"/>
    <w:pPr>
      <w:spacing w:before="100" w:beforeAutospacing="1" w:after="100" w:afterAutospacing="1"/>
      <w:jc w:val="left"/>
    </w:pPr>
    <w:rPr>
      <w:rFonts w:ascii="MS PGothic" w:hAnsi="MS PGothic" w:cs="MS PGothic"/>
      <w:sz w:val="24"/>
      <w:szCs w:val="24"/>
    </w:rPr>
  </w:style>
  <w:style w:type="paragraph" w:customStyle="1" w:styleId="menu">
    <w:name w:val="menu"/>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table-preview-wrapper">
    <w:name w:val="wikieditor-toolbar-table-preview-wrapper"/>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dialog">
    <w:name w:val="wikieditor-toolbar-dialog"/>
    <w:basedOn w:val="Normal"/>
    <w:rsid w:val="003336C9"/>
    <w:pPr>
      <w:spacing w:before="100" w:beforeAutospacing="1" w:after="100" w:afterAutospacing="1"/>
      <w:jc w:val="left"/>
    </w:pPr>
    <w:rPr>
      <w:rFonts w:ascii="MS PGothic" w:hAnsi="MS PGothic" w:cs="MS PGothic"/>
      <w:sz w:val="24"/>
      <w:szCs w:val="24"/>
    </w:rPr>
  </w:style>
  <w:style w:type="paragraph" w:customStyle="1" w:styleId="ui-icon-closethick">
    <w:name w:val="ui-icon-closethick"/>
    <w:basedOn w:val="Normal"/>
    <w:rsid w:val="003336C9"/>
    <w:pPr>
      <w:spacing w:before="100" w:beforeAutospacing="1" w:after="100" w:afterAutospacing="1"/>
      <w:jc w:val="left"/>
    </w:pPr>
    <w:rPr>
      <w:rFonts w:ascii="MS PGothic" w:hAnsi="MS PGothic" w:cs="MS PGothic"/>
      <w:sz w:val="24"/>
      <w:szCs w:val="24"/>
    </w:rPr>
  </w:style>
  <w:style w:type="paragraph" w:customStyle="1" w:styleId="ui-accordion-header-active">
    <w:name w:val="ui-accordion-header-active"/>
    <w:basedOn w:val="Normal"/>
    <w:rsid w:val="003336C9"/>
    <w:pPr>
      <w:spacing w:before="100" w:beforeAutospacing="1" w:after="100" w:afterAutospacing="1"/>
      <w:jc w:val="left"/>
    </w:pPr>
    <w:rPr>
      <w:rFonts w:ascii="MS PGothic" w:hAnsi="MS PGothic" w:cs="MS PGothic"/>
      <w:sz w:val="24"/>
      <w:szCs w:val="24"/>
    </w:rPr>
  </w:style>
  <w:style w:type="paragraph" w:customStyle="1" w:styleId="ui-tabs-hide">
    <w:name w:val="ui-tabs-hide"/>
    <w:basedOn w:val="Normal"/>
    <w:rsid w:val="003336C9"/>
    <w:pPr>
      <w:spacing w:before="100" w:beforeAutospacing="1" w:after="100" w:afterAutospacing="1"/>
      <w:jc w:val="left"/>
    </w:pPr>
    <w:rPr>
      <w:rFonts w:ascii="MS PGothic" w:hAnsi="MS PGothic" w:cs="MS PGothic"/>
      <w:sz w:val="24"/>
      <w:szCs w:val="24"/>
    </w:rPr>
  </w:style>
  <w:style w:type="character" w:customStyle="1" w:styleId="citation">
    <w:name w:val="citation"/>
    <w:rsid w:val="003336C9"/>
    <w:rPr>
      <w:i w:val="0"/>
      <w:iCs w:val="0"/>
    </w:rPr>
  </w:style>
  <w:style w:type="character" w:customStyle="1" w:styleId="texhtml1">
    <w:name w:val="texhtml1"/>
    <w:rsid w:val="003336C9"/>
    <w:rPr>
      <w:rFonts w:ascii="Times New Roman" w:hAnsi="Times New Roman" w:cs="Times New Roman" w:hint="default"/>
      <w:sz w:val="29"/>
      <w:szCs w:val="29"/>
    </w:rPr>
  </w:style>
  <w:style w:type="character" w:customStyle="1" w:styleId="tab">
    <w:name w:val="tab"/>
    <w:basedOn w:val="DefaultParagraphFont"/>
    <w:rsid w:val="003336C9"/>
  </w:style>
  <w:style w:type="character" w:customStyle="1" w:styleId="mw-geshi">
    <w:name w:val="mw-geshi"/>
    <w:rsid w:val="003336C9"/>
    <w:rPr>
      <w:rFonts w:ascii="Courier New" w:hAnsi="Courier New" w:hint="default"/>
    </w:rPr>
  </w:style>
  <w:style w:type="paragraph" w:customStyle="1" w:styleId="special-label1">
    <w:name w:val="special-label1"/>
    <w:basedOn w:val="Normal"/>
    <w:rsid w:val="003336C9"/>
    <w:pPr>
      <w:spacing w:before="100" w:beforeAutospacing="1" w:after="100" w:afterAutospacing="1"/>
      <w:jc w:val="left"/>
    </w:pPr>
    <w:rPr>
      <w:rFonts w:ascii="MS PGothic" w:hAnsi="MS PGothic" w:cs="MS PGothic"/>
      <w:color w:val="808080"/>
      <w:sz w:val="19"/>
      <w:szCs w:val="19"/>
    </w:rPr>
  </w:style>
  <w:style w:type="paragraph" w:customStyle="1" w:styleId="special-query1">
    <w:name w:val="special-query1"/>
    <w:basedOn w:val="Normal"/>
    <w:rsid w:val="003336C9"/>
    <w:pPr>
      <w:spacing w:before="100" w:beforeAutospacing="1" w:after="100" w:afterAutospacing="1"/>
      <w:jc w:val="left"/>
    </w:pPr>
    <w:rPr>
      <w:rFonts w:ascii="MS PGothic" w:hAnsi="MS PGothic" w:cs="MS PGothic"/>
      <w:i/>
      <w:iCs/>
      <w:color w:val="000000"/>
      <w:sz w:val="24"/>
      <w:szCs w:val="24"/>
    </w:rPr>
  </w:style>
  <w:style w:type="paragraph" w:customStyle="1" w:styleId="special-hover1">
    <w:name w:val="special-hover1"/>
    <w:basedOn w:val="Normal"/>
    <w:rsid w:val="003336C9"/>
    <w:pPr>
      <w:shd w:val="clear" w:color="auto" w:fill="C0C0C0"/>
      <w:spacing w:before="100" w:beforeAutospacing="1" w:after="100" w:afterAutospacing="1"/>
      <w:jc w:val="left"/>
    </w:pPr>
    <w:rPr>
      <w:rFonts w:ascii="MS PGothic" w:hAnsi="MS PGothic" w:cs="MS PGothic"/>
      <w:sz w:val="24"/>
      <w:szCs w:val="24"/>
    </w:rPr>
  </w:style>
  <w:style w:type="paragraph" w:customStyle="1" w:styleId="special-label2">
    <w:name w:val="special-label2"/>
    <w:basedOn w:val="Normal"/>
    <w:rsid w:val="003336C9"/>
    <w:pPr>
      <w:spacing w:before="100" w:beforeAutospacing="1" w:after="100" w:afterAutospacing="1"/>
      <w:jc w:val="left"/>
    </w:pPr>
    <w:rPr>
      <w:rFonts w:ascii="MS PGothic" w:hAnsi="MS PGothic" w:cs="MS PGothic"/>
      <w:color w:val="FFFFFF"/>
      <w:sz w:val="24"/>
      <w:szCs w:val="24"/>
    </w:rPr>
  </w:style>
  <w:style w:type="paragraph" w:customStyle="1" w:styleId="special-query2">
    <w:name w:val="special-query2"/>
    <w:basedOn w:val="Normal"/>
    <w:rsid w:val="003336C9"/>
    <w:pPr>
      <w:spacing w:before="100" w:beforeAutospacing="1" w:after="100" w:afterAutospacing="1"/>
      <w:jc w:val="left"/>
    </w:pPr>
    <w:rPr>
      <w:rFonts w:ascii="MS PGothic" w:hAnsi="MS PGothic" w:cs="MS PGothic"/>
      <w:color w:val="FFFFFF"/>
      <w:sz w:val="24"/>
      <w:szCs w:val="24"/>
    </w:rPr>
  </w:style>
  <w:style w:type="paragraph" w:customStyle="1" w:styleId="wikieditor-ui-text1">
    <w:name w:val="wikieditor-ui-text1"/>
    <w:basedOn w:val="Normal"/>
    <w:rsid w:val="003336C9"/>
    <w:pPr>
      <w:spacing w:before="100" w:beforeAutospacing="1" w:after="100" w:afterAutospacing="1" w:line="0" w:lineRule="auto"/>
      <w:jc w:val="left"/>
    </w:pPr>
    <w:rPr>
      <w:rFonts w:ascii="MS PGothic" w:hAnsi="MS PGothic" w:cs="MS PGothic"/>
      <w:sz w:val="24"/>
      <w:szCs w:val="24"/>
    </w:rPr>
  </w:style>
  <w:style w:type="paragraph" w:customStyle="1" w:styleId="wikieditor-ui-top1">
    <w:name w:val="wikieditor-ui-top1"/>
    <w:basedOn w:val="Normal"/>
    <w:rsid w:val="003336C9"/>
    <w:pPr>
      <w:pBdr>
        <w:bottom w:val="single" w:sz="6" w:space="0" w:color="C0C0C0"/>
      </w:pBdr>
      <w:spacing w:before="100" w:beforeAutospacing="1" w:after="100" w:afterAutospacing="1"/>
      <w:jc w:val="left"/>
    </w:pPr>
    <w:rPr>
      <w:rFonts w:ascii="MS PGothic" w:hAnsi="MS PGothic" w:cs="MS PGothic"/>
      <w:sz w:val="24"/>
      <w:szCs w:val="24"/>
    </w:rPr>
  </w:style>
  <w:style w:type="paragraph" w:customStyle="1" w:styleId="wikieditor-ui-left1">
    <w:name w:val="wikieditor-ui-left1"/>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ui-right1">
    <w:name w:val="wikieditor-ui-right1"/>
    <w:basedOn w:val="Normal"/>
    <w:rsid w:val="003336C9"/>
    <w:pPr>
      <w:shd w:val="clear" w:color="auto" w:fill="F3F3F3"/>
      <w:spacing w:before="100" w:beforeAutospacing="1" w:after="100" w:afterAutospacing="1"/>
      <w:jc w:val="left"/>
    </w:pPr>
    <w:rPr>
      <w:rFonts w:ascii="MS PGothic" w:hAnsi="MS PGothic" w:cs="MS PGothic"/>
      <w:sz w:val="24"/>
      <w:szCs w:val="24"/>
    </w:rPr>
  </w:style>
  <w:style w:type="paragraph" w:customStyle="1" w:styleId="ui-dialog-titlebar-close1">
    <w:name w:val="ui-dialog-titlebar-close1"/>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titlebar1">
    <w:name w:val="ui-dialog-titlebar1"/>
    <w:basedOn w:val="Normal"/>
    <w:rsid w:val="003336C9"/>
    <w:pPr>
      <w:spacing w:before="100" w:beforeAutospacing="1" w:after="100" w:afterAutospacing="1"/>
      <w:jc w:val="left"/>
    </w:pPr>
    <w:rPr>
      <w:rFonts w:ascii="MS PGothic" w:hAnsi="MS PGothic" w:cs="MS PGothic"/>
      <w:sz w:val="24"/>
      <w:szCs w:val="24"/>
    </w:rPr>
  </w:style>
  <w:style w:type="paragraph" w:customStyle="1" w:styleId="ui-widget-header1">
    <w:name w:val="ui-widget-header1"/>
    <w:basedOn w:val="Normal"/>
    <w:rsid w:val="003336C9"/>
    <w:pPr>
      <w:pBdr>
        <w:bottom w:val="single" w:sz="6" w:space="0" w:color="6BC8F3"/>
      </w:pBdr>
      <w:shd w:val="clear" w:color="auto" w:fill="F0F0F0"/>
      <w:spacing w:before="100" w:beforeAutospacing="1" w:after="100" w:afterAutospacing="1" w:line="240" w:lineRule="atLeast"/>
      <w:jc w:val="left"/>
    </w:pPr>
    <w:rPr>
      <w:rFonts w:ascii="MS PGothic" w:hAnsi="MS PGothic" w:cs="MS PGothic"/>
      <w:b/>
      <w:bCs/>
      <w:color w:val="333333"/>
      <w:sz w:val="24"/>
      <w:szCs w:val="24"/>
    </w:rPr>
  </w:style>
  <w:style w:type="paragraph" w:customStyle="1" w:styleId="ui-icon-closethick1">
    <w:name w:val="ui-icon-closethick1"/>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buttonpane1">
    <w:name w:val="ui-dialog-buttonpane1"/>
    <w:basedOn w:val="Normal"/>
    <w:rsid w:val="003336C9"/>
    <w:pPr>
      <w:pBdr>
        <w:top w:val="single" w:sz="6" w:space="0" w:color="CCCCCC"/>
      </w:pBdr>
      <w:spacing w:after="100" w:afterAutospacing="1"/>
      <w:jc w:val="left"/>
    </w:pPr>
    <w:rPr>
      <w:rFonts w:ascii="MS PGothic" w:hAnsi="MS PGothic" w:cs="MS PGothic"/>
      <w:sz w:val="24"/>
      <w:szCs w:val="24"/>
    </w:rPr>
  </w:style>
  <w:style w:type="paragraph" w:customStyle="1" w:styleId="ui-dialog-titlebar-close2">
    <w:name w:val="ui-dialog-titlebar-close2"/>
    <w:basedOn w:val="Normal"/>
    <w:rsid w:val="003336C9"/>
    <w:pPr>
      <w:spacing w:before="100" w:beforeAutospacing="1" w:after="100" w:afterAutospacing="1"/>
      <w:jc w:val="left"/>
    </w:pPr>
    <w:rPr>
      <w:rFonts w:ascii="MS PGothic" w:hAnsi="MS PGothic" w:cs="MS PGothic"/>
      <w:sz w:val="24"/>
      <w:szCs w:val="24"/>
    </w:rPr>
  </w:style>
  <w:style w:type="paragraph" w:customStyle="1" w:styleId="ui-widget-content1">
    <w:name w:val="ui-widget-content1"/>
    <w:basedOn w:val="Normal"/>
    <w:rsid w:val="003336C9"/>
    <w:pPr>
      <w:shd w:val="clear" w:color="auto" w:fill="FFFFFF"/>
      <w:spacing w:before="100" w:beforeAutospacing="1" w:after="100" w:afterAutospacing="1"/>
      <w:jc w:val="left"/>
    </w:pPr>
    <w:rPr>
      <w:rFonts w:ascii="MS PGothic" w:hAnsi="MS PGothic" w:cs="MS PGothic"/>
      <w:color w:val="000000"/>
      <w:sz w:val="24"/>
      <w:szCs w:val="24"/>
    </w:rPr>
  </w:style>
  <w:style w:type="paragraph" w:customStyle="1" w:styleId="wikieditor-toolbar-table-preview-wrapper1">
    <w:name w:val="wikieditor-toolbar-table-preview-wrapper1"/>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field-wrapper1">
    <w:name w:val="wikieditor-toolbar-field-wrapper1"/>
    <w:basedOn w:val="Normal"/>
    <w:rsid w:val="003336C9"/>
    <w:pPr>
      <w:spacing w:before="100" w:beforeAutospacing="1" w:after="100" w:afterAutospacing="1"/>
      <w:ind w:right="300"/>
      <w:jc w:val="left"/>
      <w:textAlignment w:val="bottom"/>
    </w:pPr>
    <w:rPr>
      <w:rFonts w:ascii="MS PGothic" w:hAnsi="MS PGothic" w:cs="MS PGothic"/>
      <w:sz w:val="24"/>
      <w:szCs w:val="24"/>
    </w:rPr>
  </w:style>
  <w:style w:type="paragraph" w:customStyle="1" w:styleId="wikieditor-toolbar-field-wrapper2">
    <w:name w:val="wikieditor-toolbar-field-wrapper2"/>
    <w:basedOn w:val="Normal"/>
    <w:rsid w:val="003336C9"/>
    <w:pPr>
      <w:spacing w:before="100" w:beforeAutospacing="1" w:after="100" w:afterAutospacing="1"/>
      <w:ind w:left="300"/>
      <w:jc w:val="left"/>
      <w:textAlignment w:val="bottom"/>
    </w:pPr>
    <w:rPr>
      <w:rFonts w:ascii="MS PGothic" w:hAnsi="MS PGothic" w:cs="MS PGothic"/>
      <w:sz w:val="24"/>
      <w:szCs w:val="24"/>
    </w:rPr>
  </w:style>
  <w:style w:type="paragraph" w:customStyle="1" w:styleId="ui-dialog-content1">
    <w:name w:val="ui-dialog-content1"/>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floated-field-wrapper1">
    <w:name w:val="wikieditor-toolbar-floated-field-wrapper1"/>
    <w:basedOn w:val="Normal"/>
    <w:rsid w:val="003336C9"/>
    <w:pPr>
      <w:spacing w:before="100" w:beforeAutospacing="1" w:after="100" w:afterAutospacing="1"/>
      <w:ind w:left="480"/>
      <w:jc w:val="left"/>
    </w:pPr>
    <w:rPr>
      <w:rFonts w:ascii="MS PGothic" w:hAnsi="MS PGothic" w:cs="MS PGothic"/>
      <w:sz w:val="24"/>
      <w:szCs w:val="24"/>
    </w:rPr>
  </w:style>
  <w:style w:type="paragraph" w:customStyle="1" w:styleId="wikieditor-template-dialog-field-wrapper1">
    <w:name w:val="wikieditor-template-dialog-field-wrapper1"/>
    <w:basedOn w:val="Normal"/>
    <w:rsid w:val="003336C9"/>
    <w:pPr>
      <w:pBdr>
        <w:bottom w:val="dashed" w:sz="6" w:space="9" w:color="C0C0C0"/>
      </w:pBdr>
      <w:spacing w:before="100" w:beforeAutospacing="1" w:after="100" w:afterAutospacing="1"/>
      <w:jc w:val="left"/>
    </w:pPr>
    <w:rPr>
      <w:rFonts w:ascii="MS PGothic" w:hAnsi="MS PGothic" w:cs="MS PGothic"/>
      <w:sz w:val="24"/>
      <w:szCs w:val="24"/>
    </w:rPr>
  </w:style>
  <w:style w:type="paragraph" w:customStyle="1" w:styleId="sections1">
    <w:name w:val="sections1"/>
    <w:basedOn w:val="Normal"/>
    <w:rsid w:val="003336C9"/>
    <w:pPr>
      <w:spacing w:before="100" w:beforeAutospacing="1" w:after="100" w:afterAutospacing="1"/>
      <w:jc w:val="left"/>
    </w:pPr>
    <w:rPr>
      <w:rFonts w:ascii="MS PGothic" w:hAnsi="MS PGothic" w:cs="MS PGothic"/>
      <w:sz w:val="24"/>
      <w:szCs w:val="24"/>
    </w:rPr>
  </w:style>
  <w:style w:type="paragraph" w:customStyle="1" w:styleId="section1">
    <w:name w:val="section1"/>
    <w:basedOn w:val="Normal"/>
    <w:rsid w:val="003336C9"/>
    <w:pPr>
      <w:pBdr>
        <w:top w:val="single" w:sz="6" w:space="0" w:color="DDDDDD"/>
      </w:pBdr>
      <w:shd w:val="clear" w:color="auto" w:fill="E0EEF7"/>
      <w:spacing w:before="100" w:beforeAutospacing="1" w:after="100" w:afterAutospacing="1"/>
      <w:jc w:val="left"/>
    </w:pPr>
    <w:rPr>
      <w:rFonts w:ascii="MS PGothic" w:hAnsi="MS PGothic" w:cs="MS PGothic"/>
      <w:vanish/>
      <w:sz w:val="24"/>
      <w:szCs w:val="24"/>
    </w:rPr>
  </w:style>
  <w:style w:type="paragraph" w:customStyle="1" w:styleId="spinner1">
    <w:name w:val="spinner1"/>
    <w:basedOn w:val="Normal"/>
    <w:rsid w:val="003336C9"/>
    <w:pPr>
      <w:spacing w:before="100" w:beforeAutospacing="1" w:after="100" w:afterAutospacing="1"/>
      <w:jc w:val="left"/>
    </w:pPr>
    <w:rPr>
      <w:rFonts w:ascii="MS PGothic" w:hAnsi="MS PGothic" w:cs="MS PGothic"/>
      <w:vanish/>
      <w:sz w:val="24"/>
      <w:szCs w:val="24"/>
    </w:rPr>
  </w:style>
  <w:style w:type="paragraph" w:customStyle="1" w:styleId="spinner2">
    <w:name w:val="spinner2"/>
    <w:basedOn w:val="Normal"/>
    <w:rsid w:val="003336C9"/>
    <w:pPr>
      <w:spacing w:before="100" w:beforeAutospacing="1" w:after="100" w:afterAutospacing="1"/>
      <w:ind w:left="120"/>
      <w:jc w:val="left"/>
    </w:pPr>
    <w:rPr>
      <w:rFonts w:ascii="MS PGothic" w:hAnsi="MS PGothic" w:cs="MS PGothic"/>
      <w:color w:val="666666"/>
      <w:sz w:val="24"/>
      <w:szCs w:val="24"/>
    </w:rPr>
  </w:style>
  <w:style w:type="paragraph" w:customStyle="1" w:styleId="spinner3">
    <w:name w:val="spinner3"/>
    <w:basedOn w:val="Normal"/>
    <w:rsid w:val="003336C9"/>
    <w:pPr>
      <w:spacing w:before="100" w:beforeAutospacing="1" w:after="100" w:afterAutospacing="1"/>
      <w:ind w:right="120"/>
      <w:jc w:val="left"/>
    </w:pPr>
    <w:rPr>
      <w:rFonts w:ascii="MS PGothic" w:hAnsi="MS PGothic" w:cs="MS PGothic"/>
      <w:color w:val="666666"/>
      <w:sz w:val="24"/>
      <w:szCs w:val="24"/>
    </w:rPr>
  </w:style>
  <w:style w:type="paragraph" w:customStyle="1" w:styleId="tabs1">
    <w:name w:val="tabs1"/>
    <w:basedOn w:val="Normal"/>
    <w:rsid w:val="003336C9"/>
    <w:pPr>
      <w:spacing w:before="45" w:after="45"/>
      <w:ind w:left="45" w:right="45"/>
      <w:jc w:val="left"/>
    </w:pPr>
    <w:rPr>
      <w:rFonts w:ascii="MS PGothic" w:hAnsi="MS PGothic" w:cs="MS PGothic"/>
      <w:sz w:val="24"/>
      <w:szCs w:val="24"/>
    </w:rPr>
  </w:style>
  <w:style w:type="paragraph" w:customStyle="1" w:styleId="section-main1">
    <w:name w:val="section-main1"/>
    <w:basedOn w:val="Normal"/>
    <w:rsid w:val="003336C9"/>
    <w:pPr>
      <w:spacing w:before="100" w:beforeAutospacing="1" w:after="100" w:afterAutospacing="1"/>
      <w:jc w:val="left"/>
    </w:pPr>
    <w:rPr>
      <w:rFonts w:ascii="MS PGothic" w:hAnsi="MS PGothic" w:cs="MS PGothic"/>
      <w:sz w:val="24"/>
      <w:szCs w:val="24"/>
    </w:rPr>
  </w:style>
  <w:style w:type="paragraph" w:customStyle="1" w:styleId="group1">
    <w:name w:val="group1"/>
    <w:basedOn w:val="Normal"/>
    <w:rsid w:val="003336C9"/>
    <w:pPr>
      <w:pBdr>
        <w:right w:val="single" w:sz="6" w:space="5" w:color="DDDDDD"/>
      </w:pBdr>
      <w:spacing w:before="45" w:after="45"/>
      <w:ind w:left="45" w:right="45"/>
      <w:jc w:val="left"/>
    </w:pPr>
    <w:rPr>
      <w:rFonts w:ascii="MS PGothic" w:hAnsi="MS PGothic" w:cs="MS PGothic"/>
      <w:sz w:val="24"/>
      <w:szCs w:val="24"/>
    </w:rPr>
  </w:style>
  <w:style w:type="paragraph" w:customStyle="1" w:styleId="group2">
    <w:name w:val="group2"/>
    <w:basedOn w:val="Normal"/>
    <w:rsid w:val="003336C9"/>
    <w:pPr>
      <w:pBdr>
        <w:left w:val="single" w:sz="6" w:space="5" w:color="DDDDDD"/>
      </w:pBdr>
      <w:spacing w:before="45" w:after="45"/>
      <w:ind w:left="45" w:right="45"/>
      <w:jc w:val="left"/>
    </w:pPr>
    <w:rPr>
      <w:rFonts w:ascii="MS PGothic" w:hAnsi="MS PGothic" w:cs="MS PGothic"/>
      <w:sz w:val="24"/>
      <w:szCs w:val="24"/>
    </w:rPr>
  </w:style>
  <w:style w:type="paragraph" w:customStyle="1" w:styleId="group-search1">
    <w:name w:val="group-search1"/>
    <w:basedOn w:val="Normal"/>
    <w:rsid w:val="003336C9"/>
    <w:pPr>
      <w:pBdr>
        <w:left w:val="single" w:sz="6" w:space="5" w:color="DDDDDD"/>
      </w:pBdr>
      <w:spacing w:before="100" w:beforeAutospacing="1" w:after="100" w:afterAutospacing="1"/>
      <w:jc w:val="left"/>
    </w:pPr>
    <w:rPr>
      <w:rFonts w:ascii="MS PGothic" w:hAnsi="MS PGothic" w:cs="MS PGothic"/>
      <w:sz w:val="24"/>
      <w:szCs w:val="24"/>
    </w:rPr>
  </w:style>
  <w:style w:type="paragraph" w:customStyle="1" w:styleId="group-insert1">
    <w:name w:val="group-insert1"/>
    <w:basedOn w:val="Normal"/>
    <w:rsid w:val="003336C9"/>
    <w:pPr>
      <w:spacing w:before="100" w:beforeAutospacing="1" w:after="100" w:afterAutospacing="1"/>
      <w:jc w:val="left"/>
    </w:pPr>
    <w:rPr>
      <w:rFonts w:ascii="MS PGothic" w:hAnsi="MS PGothic" w:cs="MS PGothic"/>
      <w:sz w:val="24"/>
      <w:szCs w:val="24"/>
    </w:rPr>
  </w:style>
  <w:style w:type="paragraph" w:customStyle="1" w:styleId="group-search2">
    <w:name w:val="group-search2"/>
    <w:basedOn w:val="Normal"/>
    <w:rsid w:val="003336C9"/>
    <w:pPr>
      <w:pBdr>
        <w:right w:val="single" w:sz="6" w:space="5" w:color="DDDDDD"/>
      </w:pBdr>
      <w:spacing w:before="100" w:beforeAutospacing="1" w:after="100" w:afterAutospacing="1"/>
      <w:jc w:val="left"/>
    </w:pPr>
    <w:rPr>
      <w:rFonts w:ascii="MS PGothic" w:hAnsi="MS PGothic" w:cs="MS PGothic"/>
      <w:sz w:val="24"/>
      <w:szCs w:val="24"/>
    </w:rPr>
  </w:style>
  <w:style w:type="paragraph" w:customStyle="1" w:styleId="group-insert2">
    <w:name w:val="group-insert2"/>
    <w:basedOn w:val="Normal"/>
    <w:rsid w:val="003336C9"/>
    <w:pPr>
      <w:spacing w:before="100" w:beforeAutospacing="1" w:after="100" w:afterAutospacing="1"/>
      <w:jc w:val="left"/>
    </w:pPr>
    <w:rPr>
      <w:rFonts w:ascii="MS PGothic" w:hAnsi="MS PGothic" w:cs="MS PGothic"/>
      <w:sz w:val="24"/>
      <w:szCs w:val="24"/>
    </w:rPr>
  </w:style>
  <w:style w:type="character" w:customStyle="1" w:styleId="tab1">
    <w:name w:val="tab1"/>
    <w:basedOn w:val="DefaultParagraphFont"/>
    <w:rsid w:val="003336C9"/>
  </w:style>
  <w:style w:type="paragraph" w:customStyle="1" w:styleId="label1">
    <w:name w:val="label1"/>
    <w:basedOn w:val="Normal"/>
    <w:rsid w:val="003336C9"/>
    <w:pPr>
      <w:spacing w:before="30" w:after="30" w:line="330" w:lineRule="atLeast"/>
      <w:ind w:left="75" w:right="120"/>
      <w:jc w:val="left"/>
    </w:pPr>
    <w:rPr>
      <w:rFonts w:ascii="MS PGothic" w:hAnsi="MS PGothic" w:cs="MS PGothic"/>
      <w:color w:val="777777"/>
      <w:sz w:val="24"/>
      <w:szCs w:val="24"/>
    </w:rPr>
  </w:style>
  <w:style w:type="paragraph" w:customStyle="1" w:styleId="tool-select1">
    <w:name w:val="tool-select1"/>
    <w:basedOn w:val="Normal"/>
    <w:rsid w:val="003336C9"/>
    <w:pPr>
      <w:pBdr>
        <w:top w:val="single" w:sz="6" w:space="0" w:color="C0C0C0"/>
        <w:left w:val="single" w:sz="6" w:space="0" w:color="C0C0C0"/>
        <w:bottom w:val="single" w:sz="6" w:space="0" w:color="C0C0C0"/>
        <w:right w:val="single" w:sz="6" w:space="0" w:color="C0C0C0"/>
      </w:pBdr>
      <w:shd w:val="clear" w:color="auto" w:fill="FFFFFF"/>
      <w:spacing w:before="30" w:after="30"/>
      <w:ind w:left="30"/>
      <w:jc w:val="left"/>
    </w:pPr>
    <w:rPr>
      <w:rFonts w:ascii="MS PGothic" w:hAnsi="MS PGothic" w:cs="MS PGothic"/>
      <w:sz w:val="24"/>
      <w:szCs w:val="24"/>
    </w:rPr>
  </w:style>
  <w:style w:type="paragraph" w:customStyle="1" w:styleId="label2">
    <w:name w:val="label2"/>
    <w:basedOn w:val="Normal"/>
    <w:rsid w:val="003336C9"/>
    <w:pPr>
      <w:spacing w:line="330" w:lineRule="atLeast"/>
      <w:ind w:right="60"/>
      <w:jc w:val="left"/>
    </w:pPr>
    <w:rPr>
      <w:rFonts w:ascii="MS PGothic" w:hAnsi="MS PGothic" w:cs="MS PGothic"/>
      <w:color w:val="333333"/>
      <w:sz w:val="24"/>
      <w:szCs w:val="24"/>
    </w:rPr>
  </w:style>
  <w:style w:type="paragraph" w:customStyle="1" w:styleId="label3">
    <w:name w:val="label3"/>
    <w:basedOn w:val="Normal"/>
    <w:rsid w:val="003336C9"/>
    <w:pPr>
      <w:spacing w:line="330" w:lineRule="atLeast"/>
      <w:ind w:left="60"/>
      <w:jc w:val="left"/>
    </w:pPr>
    <w:rPr>
      <w:rFonts w:ascii="MS PGothic" w:hAnsi="MS PGothic" w:cs="MS PGothic"/>
      <w:color w:val="333333"/>
      <w:sz w:val="24"/>
      <w:szCs w:val="24"/>
    </w:rPr>
  </w:style>
  <w:style w:type="paragraph" w:customStyle="1" w:styleId="menu1">
    <w:name w:val="menu1"/>
    <w:basedOn w:val="Normal"/>
    <w:rsid w:val="003336C9"/>
    <w:pPr>
      <w:spacing w:before="100" w:beforeAutospacing="1" w:after="100" w:afterAutospacing="1"/>
      <w:ind w:left="-15" w:right="-15"/>
      <w:jc w:val="left"/>
    </w:pPr>
    <w:rPr>
      <w:rFonts w:ascii="MS PGothic" w:hAnsi="MS PGothic" w:cs="MS PGothic"/>
      <w:sz w:val="24"/>
      <w:szCs w:val="24"/>
    </w:rPr>
  </w:style>
  <w:style w:type="paragraph" w:customStyle="1" w:styleId="options1">
    <w:name w:val="options1"/>
    <w:basedOn w:val="Normal"/>
    <w:rsid w:val="003336C9"/>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jc w:val="left"/>
    </w:pPr>
    <w:rPr>
      <w:rFonts w:ascii="MS PGothic" w:hAnsi="MS PGothic" w:cs="MS PGothic"/>
      <w:vanish/>
      <w:sz w:val="24"/>
      <w:szCs w:val="24"/>
    </w:rPr>
  </w:style>
  <w:style w:type="paragraph" w:customStyle="1" w:styleId="options2">
    <w:name w:val="options2"/>
    <w:basedOn w:val="Normal"/>
    <w:rsid w:val="003336C9"/>
    <w:pPr>
      <w:spacing w:before="330" w:after="100" w:afterAutospacing="1"/>
      <w:jc w:val="left"/>
    </w:pPr>
    <w:rPr>
      <w:rFonts w:ascii="MS PGothic" w:hAnsi="MS PGothic" w:cs="MS PGothic"/>
      <w:sz w:val="24"/>
      <w:szCs w:val="24"/>
    </w:rPr>
  </w:style>
  <w:style w:type="paragraph" w:customStyle="1" w:styleId="option1">
    <w:name w:val="option1"/>
    <w:basedOn w:val="Normal"/>
    <w:rsid w:val="003336C9"/>
    <w:pPr>
      <w:spacing w:before="100" w:beforeAutospacing="1" w:after="100" w:afterAutospacing="1"/>
      <w:jc w:val="left"/>
    </w:pPr>
    <w:rPr>
      <w:rFonts w:ascii="MS PGothic" w:hAnsi="MS PGothic" w:cs="MS PGothic"/>
      <w:color w:val="000000"/>
      <w:sz w:val="24"/>
      <w:szCs w:val="24"/>
    </w:rPr>
  </w:style>
  <w:style w:type="paragraph" w:customStyle="1" w:styleId="option2">
    <w:name w:val="option2"/>
    <w:basedOn w:val="Normal"/>
    <w:rsid w:val="003336C9"/>
    <w:pPr>
      <w:shd w:val="clear" w:color="auto" w:fill="E0EEF7"/>
      <w:spacing w:before="100" w:beforeAutospacing="1" w:after="100" w:afterAutospacing="1"/>
      <w:jc w:val="left"/>
    </w:pPr>
    <w:rPr>
      <w:rFonts w:ascii="MS PGothic" w:hAnsi="MS PGothic" w:cs="MS PGothic"/>
      <w:color w:val="000000"/>
      <w:sz w:val="24"/>
      <w:szCs w:val="24"/>
    </w:rPr>
  </w:style>
  <w:style w:type="paragraph" w:customStyle="1" w:styleId="optionrelheading-21">
    <w:name w:val="option[rel=heading-2]1"/>
    <w:basedOn w:val="Normal"/>
    <w:rsid w:val="003336C9"/>
    <w:pPr>
      <w:spacing w:before="100" w:beforeAutospacing="1" w:after="100" w:afterAutospacing="1"/>
      <w:jc w:val="left"/>
    </w:pPr>
    <w:rPr>
      <w:rFonts w:ascii="MS PGothic" w:hAnsi="MS PGothic" w:cs="MS PGothic"/>
      <w:sz w:val="36"/>
      <w:szCs w:val="36"/>
    </w:rPr>
  </w:style>
  <w:style w:type="paragraph" w:customStyle="1" w:styleId="optionrelheading-31">
    <w:name w:val="option[rel=heading-3]1"/>
    <w:basedOn w:val="Normal"/>
    <w:rsid w:val="003336C9"/>
    <w:pPr>
      <w:spacing w:before="100" w:beforeAutospacing="1" w:after="100" w:afterAutospacing="1"/>
      <w:jc w:val="left"/>
    </w:pPr>
    <w:rPr>
      <w:rFonts w:ascii="MS PGothic" w:hAnsi="MS PGothic" w:cs="MS PGothic"/>
      <w:sz w:val="32"/>
      <w:szCs w:val="32"/>
    </w:rPr>
  </w:style>
  <w:style w:type="paragraph" w:customStyle="1" w:styleId="optionrelheading-41">
    <w:name w:val="option[rel=heading-4]1"/>
    <w:basedOn w:val="Normal"/>
    <w:rsid w:val="003336C9"/>
    <w:pPr>
      <w:spacing w:before="100" w:beforeAutospacing="1" w:after="100" w:afterAutospacing="1"/>
      <w:jc w:val="left"/>
    </w:pPr>
    <w:rPr>
      <w:rFonts w:ascii="MS PGothic" w:hAnsi="MS PGothic" w:cs="MS PGothic"/>
      <w:sz w:val="28"/>
      <w:szCs w:val="28"/>
    </w:rPr>
  </w:style>
  <w:style w:type="paragraph" w:customStyle="1" w:styleId="optionrelheading-51">
    <w:name w:val="option[rel=heading-5]1"/>
    <w:basedOn w:val="Normal"/>
    <w:rsid w:val="003336C9"/>
    <w:pPr>
      <w:spacing w:before="100" w:beforeAutospacing="1" w:after="100" w:afterAutospacing="1"/>
      <w:jc w:val="left"/>
    </w:pPr>
    <w:rPr>
      <w:rFonts w:ascii="MS PGothic" w:hAnsi="MS PGothic" w:cs="MS PGothic"/>
      <w:b/>
      <w:bCs/>
      <w:sz w:val="24"/>
      <w:szCs w:val="24"/>
    </w:rPr>
  </w:style>
  <w:style w:type="paragraph" w:customStyle="1" w:styleId="index1">
    <w:name w:val="index1"/>
    <w:basedOn w:val="Normal"/>
    <w:rsid w:val="003336C9"/>
    <w:pPr>
      <w:spacing w:before="100" w:beforeAutospacing="1" w:after="100" w:afterAutospacing="1"/>
      <w:jc w:val="left"/>
    </w:pPr>
    <w:rPr>
      <w:rFonts w:ascii="MS PGothic" w:hAnsi="MS PGothic" w:cs="MS PGothic"/>
      <w:sz w:val="24"/>
      <w:szCs w:val="24"/>
    </w:rPr>
  </w:style>
  <w:style w:type="paragraph" w:customStyle="1" w:styleId="current1">
    <w:name w:val="current1"/>
    <w:basedOn w:val="Normal"/>
    <w:rsid w:val="003336C9"/>
    <w:pPr>
      <w:shd w:val="clear" w:color="auto" w:fill="FAFAFA"/>
      <w:spacing w:before="100" w:beforeAutospacing="1" w:after="100" w:afterAutospacing="1"/>
      <w:jc w:val="left"/>
    </w:pPr>
    <w:rPr>
      <w:rFonts w:ascii="MS PGothic" w:hAnsi="MS PGothic" w:cs="MS PGothic"/>
      <w:color w:val="333333"/>
      <w:sz w:val="24"/>
      <w:szCs w:val="24"/>
    </w:rPr>
  </w:style>
  <w:style w:type="paragraph" w:customStyle="1" w:styleId="pages1">
    <w:name w:val="pages1"/>
    <w:basedOn w:val="Normal"/>
    <w:rsid w:val="003336C9"/>
    <w:pPr>
      <w:shd w:val="clear" w:color="auto" w:fill="FAFAFA"/>
      <w:spacing w:before="100" w:beforeAutospacing="1" w:after="100" w:afterAutospacing="1"/>
      <w:jc w:val="left"/>
    </w:pPr>
    <w:rPr>
      <w:rFonts w:ascii="MS PGothic" w:hAnsi="MS PGothic" w:cs="MS PGothic"/>
      <w:sz w:val="24"/>
      <w:szCs w:val="24"/>
    </w:rPr>
  </w:style>
  <w:style w:type="paragraph" w:customStyle="1" w:styleId="wikieditor-toolbar-table-preview-frame1">
    <w:name w:val="wikieditor-toolbar-table-preview-frame1"/>
    <w:basedOn w:val="Normal"/>
    <w:rsid w:val="003336C9"/>
    <w:pPr>
      <w:shd w:val="clear" w:color="auto" w:fill="FFFFFF"/>
      <w:spacing w:before="100" w:beforeAutospacing="1" w:after="100" w:afterAutospacing="1"/>
      <w:jc w:val="left"/>
    </w:pPr>
    <w:rPr>
      <w:rFonts w:ascii="MS PGothic" w:hAnsi="MS PGothic" w:cs="MS PGothic"/>
      <w:sz w:val="24"/>
      <w:szCs w:val="24"/>
    </w:rPr>
  </w:style>
  <w:style w:type="paragraph" w:customStyle="1" w:styleId="wikieditor-toolbar-table-preview-content1">
    <w:name w:val="wikieditor-toolbar-table-preview-content1"/>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toolbar-table-preview1">
    <w:name w:val="wikieditor-toolbar-table-preview1"/>
    <w:basedOn w:val="Normal"/>
    <w:rsid w:val="003336C9"/>
    <w:pPr>
      <w:spacing w:before="100" w:beforeAutospacing="1" w:after="100" w:afterAutospacing="1"/>
      <w:jc w:val="left"/>
    </w:pPr>
    <w:rPr>
      <w:rFonts w:ascii="MS PGothic" w:hAnsi="MS PGothic" w:cs="MS PGothic"/>
      <w:sz w:val="24"/>
      <w:szCs w:val="24"/>
    </w:rPr>
  </w:style>
  <w:style w:type="paragraph" w:customStyle="1" w:styleId="wikieditor-ui-loading1">
    <w:name w:val="wikieditor-ui-loading1"/>
    <w:basedOn w:val="Normal"/>
    <w:rsid w:val="003336C9"/>
    <w:pPr>
      <w:shd w:val="clear" w:color="auto" w:fill="F3F3F3"/>
      <w:ind w:left="-15" w:right="-15"/>
      <w:jc w:val="center"/>
    </w:pPr>
    <w:rPr>
      <w:rFonts w:ascii="MS PGothic" w:hAnsi="MS PGothic" w:cs="MS PGothic"/>
      <w:sz w:val="24"/>
      <w:szCs w:val="24"/>
    </w:rPr>
  </w:style>
  <w:style w:type="paragraph" w:customStyle="1" w:styleId="ui-dialog-buttonpane2">
    <w:name w:val="ui-dialog-buttonpane2"/>
    <w:basedOn w:val="Normal"/>
    <w:rsid w:val="003336C9"/>
    <w:pPr>
      <w:jc w:val="left"/>
    </w:pPr>
    <w:rPr>
      <w:rFonts w:ascii="MS PGothic" w:hAnsi="MS PGothic" w:cs="MS PGothic"/>
      <w:sz w:val="24"/>
      <w:szCs w:val="24"/>
    </w:rPr>
  </w:style>
  <w:style w:type="paragraph" w:customStyle="1" w:styleId="ui-state-default1">
    <w:name w:val="ui-state-default1"/>
    <w:basedOn w:val="Normal"/>
    <w:rsid w:val="003336C9"/>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jc w:val="left"/>
    </w:pPr>
    <w:rPr>
      <w:rFonts w:ascii="MS PGothic" w:hAnsi="MS PGothic" w:cs="MS PGothic"/>
      <w:color w:val="333333"/>
      <w:sz w:val="24"/>
      <w:szCs w:val="24"/>
    </w:rPr>
  </w:style>
  <w:style w:type="paragraph" w:customStyle="1" w:styleId="ui-state-hover1">
    <w:name w:val="ui-state-hover1"/>
    <w:basedOn w:val="Normal"/>
    <w:rsid w:val="003336C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jc w:val="left"/>
    </w:pPr>
    <w:rPr>
      <w:rFonts w:ascii="MS PGothic" w:hAnsi="MS PGothic" w:cs="MS PGothic"/>
      <w:color w:val="333333"/>
      <w:sz w:val="24"/>
      <w:szCs w:val="24"/>
    </w:rPr>
  </w:style>
  <w:style w:type="paragraph" w:customStyle="1" w:styleId="ui-state-focus1">
    <w:name w:val="ui-state-focus1"/>
    <w:basedOn w:val="Normal"/>
    <w:rsid w:val="003336C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jc w:val="left"/>
    </w:pPr>
    <w:rPr>
      <w:rFonts w:ascii="MS PGothic" w:hAnsi="MS PGothic" w:cs="MS PGothic"/>
      <w:color w:val="333333"/>
      <w:sz w:val="24"/>
      <w:szCs w:val="24"/>
    </w:rPr>
  </w:style>
  <w:style w:type="paragraph" w:customStyle="1" w:styleId="ui-state-active1">
    <w:name w:val="ui-state-active1"/>
    <w:basedOn w:val="Normal"/>
    <w:rsid w:val="003336C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jc w:val="left"/>
    </w:pPr>
    <w:rPr>
      <w:rFonts w:ascii="MS PGothic" w:hAnsi="MS PGothic" w:cs="MS PGothic"/>
      <w:color w:val="333333"/>
      <w:sz w:val="24"/>
      <w:szCs w:val="24"/>
    </w:rPr>
  </w:style>
  <w:style w:type="paragraph" w:customStyle="1" w:styleId="ui-state-highlight1">
    <w:name w:val="ui-state-highlight1"/>
    <w:basedOn w:val="Normal"/>
    <w:rsid w:val="003336C9"/>
    <w:pPr>
      <w:pBdr>
        <w:top w:val="single" w:sz="6" w:space="0" w:color="FCEFA1"/>
        <w:left w:val="single" w:sz="6" w:space="0" w:color="FCEFA1"/>
        <w:bottom w:val="single" w:sz="6" w:space="0" w:color="FCEFA1"/>
        <w:right w:val="single" w:sz="6" w:space="0" w:color="FCEFA1"/>
      </w:pBdr>
      <w:spacing w:before="100" w:beforeAutospacing="1" w:after="100" w:afterAutospacing="1"/>
      <w:jc w:val="left"/>
    </w:pPr>
    <w:rPr>
      <w:rFonts w:ascii="MS PGothic" w:hAnsi="MS PGothic" w:cs="MS PGothic"/>
      <w:color w:val="363636"/>
      <w:sz w:val="24"/>
      <w:szCs w:val="24"/>
    </w:rPr>
  </w:style>
  <w:style w:type="paragraph" w:customStyle="1" w:styleId="ui-state-error1">
    <w:name w:val="ui-state-error1"/>
    <w:basedOn w:val="Normal"/>
    <w:rsid w:val="003336C9"/>
    <w:pPr>
      <w:pBdr>
        <w:top w:val="single" w:sz="6" w:space="0" w:color="CD0A0A"/>
        <w:left w:val="single" w:sz="6" w:space="0" w:color="CD0A0A"/>
        <w:bottom w:val="single" w:sz="6" w:space="0" w:color="CD0A0A"/>
        <w:right w:val="single" w:sz="6" w:space="0" w:color="CD0A0A"/>
      </w:pBdr>
      <w:spacing w:before="100" w:beforeAutospacing="1" w:after="100" w:afterAutospacing="1"/>
      <w:jc w:val="left"/>
    </w:pPr>
    <w:rPr>
      <w:rFonts w:ascii="MS PGothic" w:hAnsi="MS PGothic" w:cs="MS PGothic"/>
      <w:color w:val="CD0A0A"/>
      <w:sz w:val="24"/>
      <w:szCs w:val="24"/>
    </w:rPr>
  </w:style>
  <w:style w:type="paragraph" w:customStyle="1" w:styleId="ui-state-error-text1">
    <w:name w:val="ui-state-error-text1"/>
    <w:basedOn w:val="Normal"/>
    <w:rsid w:val="003336C9"/>
    <w:pPr>
      <w:spacing w:before="100" w:beforeAutospacing="1" w:after="100" w:afterAutospacing="1"/>
      <w:jc w:val="left"/>
    </w:pPr>
    <w:rPr>
      <w:rFonts w:ascii="MS PGothic" w:hAnsi="MS PGothic" w:cs="MS PGothic"/>
      <w:color w:val="CD0A0A"/>
      <w:sz w:val="24"/>
      <w:szCs w:val="24"/>
    </w:rPr>
  </w:style>
  <w:style w:type="paragraph" w:customStyle="1" w:styleId="ui-state-disabled1">
    <w:name w:val="ui-state-disabled1"/>
    <w:basedOn w:val="Normal"/>
    <w:rsid w:val="003336C9"/>
    <w:pPr>
      <w:spacing w:before="100" w:beforeAutospacing="1" w:after="100" w:afterAutospacing="1"/>
      <w:jc w:val="left"/>
    </w:pPr>
    <w:rPr>
      <w:rFonts w:ascii="MS PGothic" w:hAnsi="MS PGothic" w:cs="MS PGothic"/>
      <w:sz w:val="24"/>
      <w:szCs w:val="24"/>
    </w:rPr>
  </w:style>
  <w:style w:type="paragraph" w:customStyle="1" w:styleId="ui-priority-primary1">
    <w:name w:val="ui-priority-primary1"/>
    <w:basedOn w:val="Normal"/>
    <w:rsid w:val="003336C9"/>
    <w:pPr>
      <w:spacing w:before="100" w:beforeAutospacing="1" w:after="100" w:afterAutospacing="1"/>
      <w:jc w:val="left"/>
    </w:pPr>
    <w:rPr>
      <w:rFonts w:ascii="MS PGothic" w:hAnsi="MS PGothic" w:cs="MS PGothic"/>
      <w:b/>
      <w:bCs/>
      <w:sz w:val="24"/>
      <w:szCs w:val="24"/>
    </w:rPr>
  </w:style>
  <w:style w:type="paragraph" w:customStyle="1" w:styleId="ui-priority-secondary1">
    <w:name w:val="ui-priority-secondary1"/>
    <w:basedOn w:val="Normal"/>
    <w:rsid w:val="003336C9"/>
    <w:pPr>
      <w:spacing w:before="100" w:beforeAutospacing="1" w:after="100" w:afterAutospacing="1"/>
      <w:jc w:val="left"/>
    </w:pPr>
    <w:rPr>
      <w:rFonts w:ascii="MS PGothic" w:hAnsi="MS PGothic" w:cs="MS PGothic"/>
      <w:sz w:val="24"/>
      <w:szCs w:val="24"/>
    </w:rPr>
  </w:style>
  <w:style w:type="paragraph" w:customStyle="1" w:styleId="ui-icon1">
    <w:name w:val="ui-icon1"/>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icon2">
    <w:name w:val="ui-icon2"/>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icon3">
    <w:name w:val="ui-icon3"/>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icon4">
    <w:name w:val="ui-icon4"/>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icon5">
    <w:name w:val="ui-icon5"/>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icon6">
    <w:name w:val="ui-icon6"/>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icon7">
    <w:name w:val="ui-icon7"/>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icon8">
    <w:name w:val="ui-icon8"/>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icon9">
    <w:name w:val="ui-icon9"/>
    <w:basedOn w:val="Normal"/>
    <w:rsid w:val="003336C9"/>
    <w:pPr>
      <w:spacing w:before="100" w:beforeAutospacing="1" w:after="100" w:afterAutospacing="1"/>
      <w:ind w:firstLine="7343"/>
      <w:jc w:val="left"/>
    </w:pPr>
    <w:rPr>
      <w:rFonts w:ascii="MS PGothic" w:hAnsi="MS PGothic" w:cs="MS PGothic"/>
      <w:sz w:val="24"/>
      <w:szCs w:val="24"/>
    </w:rPr>
  </w:style>
  <w:style w:type="paragraph" w:customStyle="1" w:styleId="ui-accordion-header1">
    <w:name w:val="ui-accordion-header1"/>
    <w:basedOn w:val="Normal"/>
    <w:rsid w:val="003336C9"/>
    <w:pPr>
      <w:spacing w:before="15" w:after="100" w:afterAutospacing="1"/>
      <w:jc w:val="left"/>
    </w:pPr>
    <w:rPr>
      <w:rFonts w:ascii="MS PGothic" w:hAnsi="MS PGothic" w:cs="MS PGothic"/>
      <w:sz w:val="24"/>
      <w:szCs w:val="24"/>
    </w:rPr>
  </w:style>
  <w:style w:type="paragraph" w:customStyle="1" w:styleId="ui-accordion-li-fix1">
    <w:name w:val="ui-accordion-li-fix1"/>
    <w:basedOn w:val="Normal"/>
    <w:rsid w:val="003336C9"/>
    <w:pPr>
      <w:spacing w:before="100" w:beforeAutospacing="1" w:after="100" w:afterAutospacing="1"/>
      <w:jc w:val="left"/>
    </w:pPr>
    <w:rPr>
      <w:rFonts w:ascii="MS PGothic" w:hAnsi="MS PGothic" w:cs="MS PGothic"/>
      <w:sz w:val="24"/>
      <w:szCs w:val="24"/>
    </w:rPr>
  </w:style>
  <w:style w:type="paragraph" w:customStyle="1" w:styleId="ui-accordion-header-active1">
    <w:name w:val="ui-accordion-header-active1"/>
    <w:basedOn w:val="Normal"/>
    <w:rsid w:val="003336C9"/>
    <w:pPr>
      <w:spacing w:before="100" w:beforeAutospacing="1" w:after="100" w:afterAutospacing="1"/>
      <w:jc w:val="left"/>
    </w:pPr>
    <w:rPr>
      <w:rFonts w:ascii="MS PGothic" w:hAnsi="MS PGothic" w:cs="MS PGothic"/>
      <w:sz w:val="24"/>
      <w:szCs w:val="24"/>
    </w:rPr>
  </w:style>
  <w:style w:type="paragraph" w:customStyle="1" w:styleId="ui-icon10">
    <w:name w:val="ui-icon10"/>
    <w:basedOn w:val="Normal"/>
    <w:rsid w:val="003336C9"/>
    <w:pPr>
      <w:spacing w:after="100" w:afterAutospacing="1"/>
      <w:ind w:firstLine="7343"/>
      <w:jc w:val="left"/>
    </w:pPr>
    <w:rPr>
      <w:rFonts w:ascii="MS PGothic" w:hAnsi="MS PGothic" w:cs="MS PGothic"/>
      <w:sz w:val="24"/>
      <w:szCs w:val="24"/>
    </w:rPr>
  </w:style>
  <w:style w:type="paragraph" w:customStyle="1" w:styleId="ui-accordion-content1">
    <w:name w:val="ui-accordion-content1"/>
    <w:basedOn w:val="Normal"/>
    <w:rsid w:val="003336C9"/>
    <w:pPr>
      <w:spacing w:after="30"/>
      <w:jc w:val="left"/>
    </w:pPr>
    <w:rPr>
      <w:rFonts w:ascii="MS PGothic" w:hAnsi="MS PGothic" w:cs="MS PGothic"/>
      <w:vanish/>
      <w:sz w:val="24"/>
      <w:szCs w:val="24"/>
    </w:rPr>
  </w:style>
  <w:style w:type="paragraph" w:customStyle="1" w:styleId="ui-accordion-content-active1">
    <w:name w:val="ui-accordion-content-active1"/>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header1">
    <w:name w:val="ui-datepicker-header1"/>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prev1">
    <w:name w:val="ui-datepicker-prev1"/>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next1">
    <w:name w:val="ui-datepicker-next1"/>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title1">
    <w:name w:val="ui-datepicker-title1"/>
    <w:basedOn w:val="Normal"/>
    <w:rsid w:val="003336C9"/>
    <w:pPr>
      <w:spacing w:line="432" w:lineRule="atLeast"/>
      <w:ind w:left="552" w:right="552"/>
      <w:jc w:val="center"/>
    </w:pPr>
    <w:rPr>
      <w:rFonts w:ascii="MS PGothic" w:hAnsi="MS PGothic" w:cs="MS PGothic"/>
      <w:sz w:val="24"/>
      <w:szCs w:val="24"/>
    </w:rPr>
  </w:style>
  <w:style w:type="paragraph" w:customStyle="1" w:styleId="ui-datepicker-buttonpane1">
    <w:name w:val="ui-datepicker-buttonpane1"/>
    <w:basedOn w:val="Normal"/>
    <w:rsid w:val="003336C9"/>
    <w:pPr>
      <w:spacing w:before="168"/>
      <w:jc w:val="left"/>
    </w:pPr>
    <w:rPr>
      <w:rFonts w:ascii="MS PGothic" w:hAnsi="MS PGothic" w:cs="MS PGothic"/>
      <w:sz w:val="24"/>
      <w:szCs w:val="24"/>
    </w:rPr>
  </w:style>
  <w:style w:type="paragraph" w:customStyle="1" w:styleId="ui-datepicker-group1">
    <w:name w:val="ui-datepicker-group1"/>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group2">
    <w:name w:val="ui-datepicker-group2"/>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group3">
    <w:name w:val="ui-datepicker-group3"/>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header2">
    <w:name w:val="ui-datepicker-header2"/>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header3">
    <w:name w:val="ui-datepicker-header3"/>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buttonpane2">
    <w:name w:val="ui-datepicker-buttonpane2"/>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buttonpane3">
    <w:name w:val="ui-datepicker-buttonpane3"/>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header4">
    <w:name w:val="ui-datepicker-header4"/>
    <w:basedOn w:val="Normal"/>
    <w:rsid w:val="003336C9"/>
    <w:pPr>
      <w:spacing w:before="100" w:beforeAutospacing="1" w:after="100" w:afterAutospacing="1"/>
      <w:jc w:val="left"/>
    </w:pPr>
    <w:rPr>
      <w:rFonts w:ascii="MS PGothic" w:hAnsi="MS PGothic" w:cs="MS PGothic"/>
      <w:sz w:val="24"/>
      <w:szCs w:val="24"/>
    </w:rPr>
  </w:style>
  <w:style w:type="paragraph" w:customStyle="1" w:styleId="ui-datepicker-header5">
    <w:name w:val="ui-datepicker-header5"/>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titlebar2">
    <w:name w:val="ui-dialog-titlebar2"/>
    <w:basedOn w:val="Normal"/>
    <w:rsid w:val="003336C9"/>
    <w:pPr>
      <w:spacing w:before="100" w:beforeAutospacing="1" w:after="100" w:afterAutospacing="1"/>
      <w:jc w:val="left"/>
    </w:pPr>
    <w:rPr>
      <w:rFonts w:ascii="MS PGothic" w:hAnsi="MS PGothic" w:cs="MS PGothic"/>
      <w:sz w:val="24"/>
      <w:szCs w:val="24"/>
    </w:rPr>
  </w:style>
  <w:style w:type="paragraph" w:customStyle="1" w:styleId="ui-dialog-title1">
    <w:name w:val="ui-dialog-title1"/>
    <w:basedOn w:val="Normal"/>
    <w:rsid w:val="003336C9"/>
    <w:pPr>
      <w:jc w:val="left"/>
    </w:pPr>
    <w:rPr>
      <w:rFonts w:ascii="MS PGothic" w:hAnsi="MS PGothic" w:cs="MS PGothic"/>
      <w:sz w:val="24"/>
      <w:szCs w:val="24"/>
    </w:rPr>
  </w:style>
  <w:style w:type="paragraph" w:customStyle="1" w:styleId="ui-dialog-titlebar-close3">
    <w:name w:val="ui-dialog-titlebar-close3"/>
    <w:basedOn w:val="Normal"/>
    <w:rsid w:val="003336C9"/>
    <w:pPr>
      <w:jc w:val="left"/>
    </w:pPr>
    <w:rPr>
      <w:rFonts w:ascii="MS PGothic" w:hAnsi="MS PGothic" w:cs="MS PGothic"/>
      <w:sz w:val="24"/>
      <w:szCs w:val="24"/>
    </w:rPr>
  </w:style>
  <w:style w:type="paragraph" w:customStyle="1" w:styleId="ui-dialog-content2">
    <w:name w:val="ui-dialog-content2"/>
    <w:basedOn w:val="Normal"/>
    <w:rsid w:val="003336C9"/>
    <w:pPr>
      <w:spacing w:before="100" w:beforeAutospacing="1" w:after="100" w:afterAutospacing="1"/>
      <w:jc w:val="left"/>
    </w:pPr>
    <w:rPr>
      <w:rFonts w:ascii="MS PGothic" w:hAnsi="MS PGothic" w:cs="MS PGothic"/>
      <w:sz w:val="24"/>
      <w:szCs w:val="24"/>
    </w:rPr>
  </w:style>
  <w:style w:type="paragraph" w:customStyle="1" w:styleId="ui-resizable-se1">
    <w:name w:val="ui-resizable-se1"/>
    <w:basedOn w:val="Normal"/>
    <w:rsid w:val="003336C9"/>
    <w:pPr>
      <w:spacing w:before="100" w:beforeAutospacing="1" w:after="100" w:afterAutospacing="1"/>
      <w:jc w:val="left"/>
    </w:pPr>
    <w:rPr>
      <w:rFonts w:ascii="MS PGothic" w:hAnsi="MS PGothic" w:cs="MS PGothic"/>
      <w:sz w:val="24"/>
      <w:szCs w:val="24"/>
    </w:rPr>
  </w:style>
  <w:style w:type="paragraph" w:customStyle="1" w:styleId="ui-progressbar-value1">
    <w:name w:val="ui-progressbar-value1"/>
    <w:basedOn w:val="Normal"/>
    <w:rsid w:val="003336C9"/>
    <w:pPr>
      <w:ind w:left="-15" w:right="-15"/>
      <w:jc w:val="left"/>
    </w:pPr>
    <w:rPr>
      <w:rFonts w:ascii="MS PGothic" w:hAnsi="MS PGothic" w:cs="MS PGothic"/>
      <w:sz w:val="24"/>
      <w:szCs w:val="24"/>
    </w:rPr>
  </w:style>
  <w:style w:type="paragraph" w:customStyle="1" w:styleId="ui-resizable-handle1">
    <w:name w:val="ui-resizable-handle1"/>
    <w:basedOn w:val="Normal"/>
    <w:rsid w:val="003336C9"/>
    <w:pPr>
      <w:spacing w:before="100" w:beforeAutospacing="1" w:after="100" w:afterAutospacing="1"/>
      <w:jc w:val="left"/>
    </w:pPr>
    <w:rPr>
      <w:rFonts w:ascii="MS PGothic" w:hAnsi="MS PGothic" w:cs="MS PGothic"/>
      <w:vanish/>
      <w:sz w:val="2"/>
      <w:szCs w:val="2"/>
    </w:rPr>
  </w:style>
  <w:style w:type="paragraph" w:customStyle="1" w:styleId="ui-resizable-handle2">
    <w:name w:val="ui-resizable-handle2"/>
    <w:basedOn w:val="Normal"/>
    <w:rsid w:val="003336C9"/>
    <w:pPr>
      <w:spacing w:before="100" w:beforeAutospacing="1" w:after="100" w:afterAutospacing="1"/>
      <w:jc w:val="left"/>
    </w:pPr>
    <w:rPr>
      <w:rFonts w:ascii="MS PGothic" w:hAnsi="MS PGothic" w:cs="MS PGothic"/>
      <w:vanish/>
      <w:sz w:val="2"/>
      <w:szCs w:val="2"/>
    </w:rPr>
  </w:style>
  <w:style w:type="paragraph" w:customStyle="1" w:styleId="ui-slider-handle1">
    <w:name w:val="ui-slider-handle1"/>
    <w:basedOn w:val="Normal"/>
    <w:rsid w:val="003336C9"/>
    <w:pPr>
      <w:spacing w:before="100" w:beforeAutospacing="1" w:after="100" w:afterAutospacing="1"/>
      <w:jc w:val="left"/>
    </w:pPr>
    <w:rPr>
      <w:rFonts w:ascii="MS PGothic" w:hAnsi="MS PGothic" w:cs="MS PGothic"/>
      <w:sz w:val="24"/>
      <w:szCs w:val="24"/>
    </w:rPr>
  </w:style>
  <w:style w:type="paragraph" w:customStyle="1" w:styleId="ui-slider-range1">
    <w:name w:val="ui-slider-range1"/>
    <w:basedOn w:val="Normal"/>
    <w:rsid w:val="003336C9"/>
    <w:pPr>
      <w:spacing w:before="100" w:beforeAutospacing="1" w:after="100" w:afterAutospacing="1"/>
      <w:jc w:val="left"/>
    </w:pPr>
    <w:rPr>
      <w:rFonts w:ascii="MS PGothic" w:hAnsi="MS PGothic" w:cs="MS PGothic"/>
      <w:sz w:val="17"/>
      <w:szCs w:val="17"/>
    </w:rPr>
  </w:style>
  <w:style w:type="paragraph" w:customStyle="1" w:styleId="ui-slider-handle2">
    <w:name w:val="ui-slider-handle2"/>
    <w:basedOn w:val="Normal"/>
    <w:rsid w:val="003336C9"/>
    <w:pPr>
      <w:spacing w:before="100" w:beforeAutospacing="1" w:after="100" w:afterAutospacing="1"/>
      <w:ind w:left="-144"/>
      <w:jc w:val="left"/>
    </w:pPr>
    <w:rPr>
      <w:rFonts w:ascii="MS PGothic" w:hAnsi="MS PGothic" w:cs="MS PGothic"/>
      <w:sz w:val="24"/>
      <w:szCs w:val="24"/>
    </w:rPr>
  </w:style>
  <w:style w:type="paragraph" w:customStyle="1" w:styleId="ui-slider-handle3">
    <w:name w:val="ui-slider-handle3"/>
    <w:basedOn w:val="Normal"/>
    <w:rsid w:val="003336C9"/>
    <w:pPr>
      <w:spacing w:before="100" w:beforeAutospacing="1"/>
      <w:jc w:val="left"/>
    </w:pPr>
    <w:rPr>
      <w:rFonts w:ascii="MS PGothic" w:hAnsi="MS PGothic" w:cs="MS PGothic"/>
      <w:sz w:val="24"/>
      <w:szCs w:val="24"/>
    </w:rPr>
  </w:style>
  <w:style w:type="paragraph" w:customStyle="1" w:styleId="ui-slider-range2">
    <w:name w:val="ui-slider-range2"/>
    <w:basedOn w:val="Normal"/>
    <w:rsid w:val="003336C9"/>
    <w:pPr>
      <w:spacing w:before="100" w:beforeAutospacing="1" w:after="100" w:afterAutospacing="1"/>
      <w:jc w:val="left"/>
    </w:pPr>
    <w:rPr>
      <w:rFonts w:ascii="MS PGothic" w:hAnsi="MS PGothic" w:cs="MS PGothic"/>
      <w:sz w:val="24"/>
      <w:szCs w:val="24"/>
    </w:rPr>
  </w:style>
  <w:style w:type="paragraph" w:customStyle="1" w:styleId="ui-tabs-nav1">
    <w:name w:val="ui-tabs-nav1"/>
    <w:basedOn w:val="Normal"/>
    <w:rsid w:val="003336C9"/>
    <w:pPr>
      <w:spacing w:before="100" w:beforeAutospacing="1" w:after="100" w:afterAutospacing="1"/>
      <w:jc w:val="left"/>
    </w:pPr>
    <w:rPr>
      <w:rFonts w:ascii="MS PGothic" w:hAnsi="MS PGothic" w:cs="MS PGothic"/>
      <w:sz w:val="24"/>
      <w:szCs w:val="24"/>
    </w:rPr>
  </w:style>
  <w:style w:type="paragraph" w:customStyle="1" w:styleId="ui-tabs-panel1">
    <w:name w:val="ui-tabs-panel1"/>
    <w:basedOn w:val="Normal"/>
    <w:rsid w:val="003336C9"/>
    <w:pPr>
      <w:spacing w:before="100" w:beforeAutospacing="1" w:after="100" w:afterAutospacing="1"/>
      <w:jc w:val="left"/>
    </w:pPr>
    <w:rPr>
      <w:rFonts w:ascii="MS PGothic" w:hAnsi="MS PGothic" w:cs="MS PGothic"/>
      <w:sz w:val="24"/>
      <w:szCs w:val="24"/>
    </w:rPr>
  </w:style>
  <w:style w:type="paragraph" w:customStyle="1" w:styleId="ui-tabs-hide1">
    <w:name w:val="ui-tabs-hide1"/>
    <w:basedOn w:val="Normal"/>
    <w:rsid w:val="003336C9"/>
    <w:pPr>
      <w:spacing w:before="100" w:beforeAutospacing="1" w:after="100" w:afterAutospacing="1"/>
      <w:jc w:val="left"/>
    </w:pPr>
    <w:rPr>
      <w:rFonts w:ascii="MS PGothic" w:hAnsi="MS PGothic" w:cs="MS PGothic"/>
      <w:vanish/>
      <w:sz w:val="24"/>
      <w:szCs w:val="24"/>
    </w:rPr>
  </w:style>
  <w:style w:type="paragraph" w:customStyle="1" w:styleId="navbox-title1">
    <w:name w:val="navbox-title1"/>
    <w:basedOn w:val="Normal"/>
    <w:rsid w:val="003336C9"/>
    <w:pPr>
      <w:shd w:val="clear" w:color="auto" w:fill="DDDDFF"/>
      <w:spacing w:before="100" w:beforeAutospacing="1" w:after="100" w:afterAutospacing="1"/>
      <w:jc w:val="center"/>
    </w:pPr>
    <w:rPr>
      <w:rFonts w:ascii="MS PGothic" w:hAnsi="MS PGothic" w:cs="MS PGothic"/>
      <w:sz w:val="24"/>
      <w:szCs w:val="24"/>
    </w:rPr>
  </w:style>
  <w:style w:type="paragraph" w:customStyle="1" w:styleId="navbox-group1">
    <w:name w:val="navbox-group1"/>
    <w:basedOn w:val="Normal"/>
    <w:rsid w:val="003336C9"/>
    <w:pPr>
      <w:shd w:val="clear" w:color="auto" w:fill="E6E6FF"/>
      <w:spacing w:before="100" w:beforeAutospacing="1" w:after="100" w:afterAutospacing="1"/>
      <w:jc w:val="right"/>
    </w:pPr>
    <w:rPr>
      <w:rFonts w:ascii="MS PGothic" w:hAnsi="MS PGothic" w:cs="MS PGothic"/>
      <w:b/>
      <w:bCs/>
      <w:sz w:val="24"/>
      <w:szCs w:val="24"/>
    </w:rPr>
  </w:style>
  <w:style w:type="paragraph" w:customStyle="1" w:styleId="navbox-abovebelow1">
    <w:name w:val="navbox-abovebelow1"/>
    <w:basedOn w:val="Normal"/>
    <w:rsid w:val="003336C9"/>
    <w:pPr>
      <w:shd w:val="clear" w:color="auto" w:fill="E6E6FF"/>
      <w:spacing w:before="100" w:beforeAutospacing="1" w:after="100" w:afterAutospacing="1"/>
      <w:jc w:val="center"/>
    </w:pPr>
    <w:rPr>
      <w:rFonts w:ascii="MS PGothic" w:hAnsi="MS PGothic" w:cs="MS PGothic"/>
      <w:sz w:val="24"/>
      <w:szCs w:val="24"/>
    </w:rPr>
  </w:style>
  <w:style w:type="paragraph" w:customStyle="1" w:styleId="collapsebutton1">
    <w:name w:val="collapsebutton1"/>
    <w:basedOn w:val="Normal"/>
    <w:rsid w:val="003336C9"/>
    <w:pPr>
      <w:spacing w:before="100" w:beforeAutospacing="1" w:after="100" w:afterAutospacing="1"/>
      <w:jc w:val="right"/>
    </w:pPr>
    <w:rPr>
      <w:rFonts w:ascii="MS PGothic" w:hAnsi="MS PGothic" w:cs="MS PGothic"/>
      <w:sz w:val="24"/>
      <w:szCs w:val="24"/>
    </w:rPr>
  </w:style>
  <w:style w:type="paragraph" w:customStyle="1" w:styleId="navbar1">
    <w:name w:val="navbar1"/>
    <w:basedOn w:val="Normal"/>
    <w:rsid w:val="003336C9"/>
    <w:pPr>
      <w:spacing w:before="100" w:beforeAutospacing="1" w:after="100" w:afterAutospacing="1"/>
      <w:jc w:val="left"/>
    </w:pPr>
    <w:rPr>
      <w:rFonts w:ascii="MS PGothic" w:hAnsi="MS PGothic" w:cs="MS PGothic"/>
      <w:sz w:val="24"/>
      <w:szCs w:val="24"/>
    </w:rPr>
  </w:style>
  <w:style w:type="paragraph" w:customStyle="1" w:styleId="imbox1">
    <w:name w:val="imbox1"/>
    <w:basedOn w:val="Normal"/>
    <w:rsid w:val="003336C9"/>
    <w:pPr>
      <w:ind w:left="-120" w:right="-120"/>
      <w:jc w:val="left"/>
    </w:pPr>
    <w:rPr>
      <w:rFonts w:ascii="MS PGothic" w:hAnsi="MS PGothic" w:cs="MS PGothic"/>
      <w:sz w:val="24"/>
      <w:szCs w:val="24"/>
    </w:rPr>
  </w:style>
  <w:style w:type="paragraph" w:customStyle="1" w:styleId="imbox2">
    <w:name w:val="imbox2"/>
    <w:basedOn w:val="Normal"/>
    <w:rsid w:val="003336C9"/>
    <w:pPr>
      <w:spacing w:before="60" w:after="60"/>
      <w:ind w:left="60" w:right="60"/>
      <w:jc w:val="left"/>
    </w:pPr>
    <w:rPr>
      <w:rFonts w:ascii="MS PGothic" w:hAnsi="MS PGothic" w:cs="MS PGothic"/>
      <w:sz w:val="24"/>
      <w:szCs w:val="24"/>
    </w:rPr>
  </w:style>
  <w:style w:type="paragraph" w:customStyle="1" w:styleId="tmbox1">
    <w:name w:val="tmbox1"/>
    <w:basedOn w:val="Normal"/>
    <w:rsid w:val="003336C9"/>
    <w:pPr>
      <w:spacing w:before="30" w:after="30"/>
      <w:jc w:val="left"/>
    </w:pPr>
    <w:rPr>
      <w:rFonts w:ascii="MS PGothic" w:hAnsi="MS PGothic" w:cs="MS PGothic"/>
      <w:sz w:val="24"/>
      <w:szCs w:val="24"/>
    </w:rPr>
  </w:style>
  <w:style w:type="paragraph" w:customStyle="1" w:styleId="tocnumber1">
    <w:name w:val="tocnumber1"/>
    <w:basedOn w:val="Normal"/>
    <w:rsid w:val="003336C9"/>
    <w:pPr>
      <w:spacing w:before="100" w:beforeAutospacing="1" w:after="100" w:afterAutospacing="1"/>
      <w:jc w:val="left"/>
    </w:pPr>
    <w:rPr>
      <w:rFonts w:ascii="MS PGothic" w:hAnsi="MS PGothic" w:cs="MS PGothic"/>
      <w:vanish/>
      <w:sz w:val="24"/>
      <w:szCs w:val="24"/>
    </w:rPr>
  </w:style>
  <w:style w:type="paragraph" w:customStyle="1" w:styleId="selflink1">
    <w:name w:val="selflink1"/>
    <w:basedOn w:val="Normal"/>
    <w:rsid w:val="003336C9"/>
    <w:pPr>
      <w:spacing w:before="100" w:beforeAutospacing="1" w:after="100" w:afterAutospacing="1"/>
      <w:jc w:val="left"/>
    </w:pPr>
    <w:rPr>
      <w:rFonts w:ascii="MS PGothic" w:hAnsi="MS PGothic" w:cs="MS PGothic"/>
      <w:sz w:val="24"/>
      <w:szCs w:val="24"/>
    </w:rPr>
  </w:style>
  <w:style w:type="paragraph" w:customStyle="1" w:styleId="wpb-header1">
    <w:name w:val="wpb-header1"/>
    <w:basedOn w:val="Normal"/>
    <w:rsid w:val="003336C9"/>
    <w:pPr>
      <w:spacing w:before="100" w:beforeAutospacing="1" w:after="100" w:afterAutospacing="1"/>
      <w:jc w:val="left"/>
    </w:pPr>
    <w:rPr>
      <w:rFonts w:ascii="MS PGothic" w:hAnsi="MS PGothic" w:cs="MS PGothic"/>
      <w:vanish/>
      <w:sz w:val="24"/>
      <w:szCs w:val="24"/>
    </w:rPr>
  </w:style>
  <w:style w:type="paragraph" w:customStyle="1" w:styleId="wpb-header2">
    <w:name w:val="wpb-header2"/>
    <w:basedOn w:val="Normal"/>
    <w:rsid w:val="003336C9"/>
    <w:pPr>
      <w:spacing w:before="100" w:beforeAutospacing="1" w:after="100" w:afterAutospacing="1"/>
      <w:jc w:val="left"/>
    </w:pPr>
    <w:rPr>
      <w:rFonts w:ascii="MS PGothic" w:hAnsi="MS PGothic" w:cs="MS PGothic"/>
      <w:sz w:val="24"/>
      <w:szCs w:val="24"/>
    </w:rPr>
  </w:style>
  <w:style w:type="paragraph" w:customStyle="1" w:styleId="wpb-outside1">
    <w:name w:val="wpb-outside1"/>
    <w:basedOn w:val="Normal"/>
    <w:rsid w:val="003336C9"/>
    <w:pPr>
      <w:spacing w:before="100" w:beforeAutospacing="1" w:after="100" w:afterAutospacing="1"/>
      <w:jc w:val="left"/>
    </w:pPr>
    <w:rPr>
      <w:rFonts w:ascii="MS PGothic" w:hAnsi="MS PGothic" w:cs="MS PGothic"/>
      <w:vanish/>
      <w:sz w:val="24"/>
      <w:szCs w:val="24"/>
    </w:rPr>
  </w:style>
  <w:style w:type="character" w:customStyle="1" w:styleId="mw-formatted-date">
    <w:name w:val="mw-formatted-date"/>
    <w:basedOn w:val="DefaultParagraphFont"/>
    <w:rsid w:val="003336C9"/>
  </w:style>
  <w:style w:type="character" w:customStyle="1" w:styleId="dtstart">
    <w:name w:val="dtstart"/>
    <w:basedOn w:val="DefaultParagraphFont"/>
    <w:rsid w:val="003336C9"/>
  </w:style>
  <w:style w:type="character" w:customStyle="1" w:styleId="dtend">
    <w:name w:val="dtend"/>
    <w:basedOn w:val="DefaultParagraphFont"/>
    <w:rsid w:val="003336C9"/>
  </w:style>
  <w:style w:type="character" w:styleId="Strong">
    <w:name w:val="Strong"/>
    <w:qFormat/>
    <w:rsid w:val="003336C9"/>
    <w:rPr>
      <w:b/>
      <w:bCs/>
    </w:rPr>
  </w:style>
  <w:style w:type="character" w:customStyle="1" w:styleId="tnihongokanji">
    <w:name w:val="t_nihongo_kanji"/>
    <w:basedOn w:val="DefaultParagraphFont"/>
    <w:rsid w:val="003336C9"/>
  </w:style>
  <w:style w:type="character" w:customStyle="1" w:styleId="tnihongocomma">
    <w:name w:val="t_nihongo_comma"/>
    <w:basedOn w:val="DefaultParagraphFont"/>
    <w:rsid w:val="003336C9"/>
  </w:style>
  <w:style w:type="character" w:customStyle="1" w:styleId="unicode1">
    <w:name w:val="unicode1"/>
    <w:rsid w:val="003336C9"/>
    <w:rPr>
      <w:rFonts w:ascii="Arial Unicode MS" w:eastAsia="Arial Unicode MS" w:hAnsi="Arial Unicode MS" w:cs="Arial Unicode MS" w:hint="eastAsia"/>
    </w:rPr>
  </w:style>
  <w:style w:type="character" w:customStyle="1" w:styleId="tnihongohelp">
    <w:name w:val="t_nihongo_help"/>
    <w:basedOn w:val="DefaultParagraphFont"/>
    <w:rsid w:val="003336C9"/>
  </w:style>
  <w:style w:type="character" w:customStyle="1" w:styleId="tnihongoicon">
    <w:name w:val="t_nihongo_icon"/>
    <w:basedOn w:val="DefaultParagraphFont"/>
    <w:rsid w:val="003336C9"/>
  </w:style>
  <w:style w:type="character" w:customStyle="1" w:styleId="toctoggle">
    <w:name w:val="toctoggle"/>
    <w:basedOn w:val="DefaultParagraphFont"/>
    <w:rsid w:val="003336C9"/>
  </w:style>
  <w:style w:type="character" w:customStyle="1" w:styleId="tocnumber2">
    <w:name w:val="tocnumber2"/>
    <w:basedOn w:val="DefaultParagraphFont"/>
    <w:rsid w:val="003336C9"/>
  </w:style>
  <w:style w:type="character" w:customStyle="1" w:styleId="toctext">
    <w:name w:val="toctext"/>
    <w:basedOn w:val="DefaultParagraphFont"/>
    <w:rsid w:val="003336C9"/>
  </w:style>
  <w:style w:type="character" w:customStyle="1" w:styleId="mw-headline">
    <w:name w:val="mw-headline"/>
    <w:basedOn w:val="DefaultParagraphFont"/>
    <w:rsid w:val="003336C9"/>
  </w:style>
  <w:style w:type="character" w:customStyle="1" w:styleId="printonly">
    <w:name w:val="printonly"/>
    <w:basedOn w:val="DefaultParagraphFont"/>
    <w:rsid w:val="003336C9"/>
  </w:style>
  <w:style w:type="character" w:customStyle="1" w:styleId="reference-accessdate">
    <w:name w:val="reference-accessdate"/>
    <w:basedOn w:val="DefaultParagraphFont"/>
    <w:rsid w:val="003336C9"/>
  </w:style>
  <w:style w:type="character" w:customStyle="1" w:styleId="z3988">
    <w:name w:val="z3988"/>
    <w:basedOn w:val="DefaultParagraphFont"/>
    <w:rsid w:val="003336C9"/>
  </w:style>
  <w:style w:type="character" w:customStyle="1" w:styleId="noprint">
    <w:name w:val="noprint"/>
    <w:basedOn w:val="DefaultParagraphFont"/>
    <w:rsid w:val="003336C9"/>
  </w:style>
  <w:style w:type="paragraph" w:styleId="BodyText">
    <w:name w:val="Body Text"/>
    <w:basedOn w:val="Normal"/>
    <w:link w:val="Char2"/>
    <w:rsid w:val="003336C9"/>
    <w:pPr>
      <w:widowControl w:val="0"/>
    </w:pPr>
    <w:rPr>
      <w:rFonts w:ascii="Century" w:eastAsia="MS Mincho" w:hAnsi="Century" w:cs="Times New Roman"/>
      <w:sz w:val="24"/>
      <w:szCs w:val="24"/>
    </w:rPr>
  </w:style>
  <w:style w:type="character" w:customStyle="1" w:styleId="Char2">
    <w:name w:val="正文文本 Char"/>
    <w:link w:val="BodyText"/>
    <w:rsid w:val="003336C9"/>
    <w:rPr>
      <w:rFonts w:ascii="Century" w:eastAsia="MS Mincho" w:hAnsi="Century" w:cs="Times New Roman"/>
      <w:kern w:val="0"/>
      <w:sz w:val="24"/>
      <w:szCs w:val="24"/>
    </w:rPr>
  </w:style>
  <w:style w:type="character" w:styleId="PageNumber">
    <w:name w:val="page number"/>
    <w:basedOn w:val="DefaultParagraphFont"/>
    <w:rsid w:val="003336C9"/>
  </w:style>
  <w:style w:type="paragraph" w:styleId="BodyText3">
    <w:name w:val="Body Text 3"/>
    <w:basedOn w:val="Normal"/>
    <w:link w:val="3Char0"/>
    <w:rsid w:val="003336C9"/>
    <w:pPr>
      <w:widowControl w:val="0"/>
      <w:spacing w:line="480" w:lineRule="auto"/>
    </w:pPr>
    <w:rPr>
      <w:rFonts w:ascii="Century" w:eastAsia="MS Mincho" w:hAnsi="Century" w:cs="Times New Roman"/>
      <w:color w:val="000000"/>
      <w:sz w:val="24"/>
      <w:szCs w:val="24"/>
    </w:rPr>
  </w:style>
  <w:style w:type="character" w:customStyle="1" w:styleId="3Char0">
    <w:name w:val="正文文本 3 Char"/>
    <w:link w:val="BodyText3"/>
    <w:rsid w:val="003336C9"/>
    <w:rPr>
      <w:rFonts w:ascii="Century" w:eastAsia="MS Mincho" w:hAnsi="Century" w:cs="Times New Roman"/>
      <w:color w:val="000000"/>
      <w:kern w:val="0"/>
      <w:sz w:val="24"/>
      <w:szCs w:val="24"/>
    </w:rPr>
  </w:style>
  <w:style w:type="character" w:styleId="CommentReference">
    <w:name w:val="annotation reference"/>
    <w:uiPriority w:val="99"/>
    <w:semiHidden/>
    <w:rsid w:val="003336C9"/>
    <w:rPr>
      <w:sz w:val="18"/>
      <w:szCs w:val="18"/>
    </w:rPr>
  </w:style>
  <w:style w:type="paragraph" w:styleId="CommentText">
    <w:name w:val="annotation text"/>
    <w:aliases w:val=" Char Char"/>
    <w:basedOn w:val="Normal"/>
    <w:link w:val="Char3"/>
    <w:uiPriority w:val="99"/>
    <w:rsid w:val="003336C9"/>
    <w:pPr>
      <w:widowControl w:val="0"/>
      <w:jc w:val="left"/>
    </w:pPr>
    <w:rPr>
      <w:rFonts w:ascii="Century" w:eastAsia="MS Mincho" w:hAnsi="Century" w:cs="Times New Roman"/>
      <w:sz w:val="20"/>
      <w:szCs w:val="24"/>
    </w:rPr>
  </w:style>
  <w:style w:type="character" w:customStyle="1" w:styleId="Char3">
    <w:name w:val="批注文字 Char"/>
    <w:aliases w:val=" Char Char Char"/>
    <w:link w:val="CommentText"/>
    <w:uiPriority w:val="99"/>
    <w:rsid w:val="003336C9"/>
    <w:rPr>
      <w:rFonts w:ascii="Century" w:eastAsia="MS Mincho" w:hAnsi="Century" w:cs="Times New Roman"/>
      <w:kern w:val="0"/>
      <w:sz w:val="20"/>
      <w:szCs w:val="24"/>
    </w:rPr>
  </w:style>
  <w:style w:type="character" w:styleId="LineNumber">
    <w:name w:val="line number"/>
    <w:basedOn w:val="DefaultParagraphFont"/>
    <w:rsid w:val="003336C9"/>
  </w:style>
  <w:style w:type="paragraph" w:styleId="CommentSubject">
    <w:name w:val="annotation subject"/>
    <w:basedOn w:val="CommentText"/>
    <w:next w:val="CommentText"/>
    <w:link w:val="Char4"/>
    <w:uiPriority w:val="99"/>
    <w:semiHidden/>
    <w:unhideWhenUsed/>
    <w:rsid w:val="003336C9"/>
    <w:pPr>
      <w:widowControl/>
      <w:jc w:val="both"/>
    </w:pPr>
    <w:rPr>
      <w:rFonts w:ascii="Arial" w:eastAsia="MS PGothic" w:hAnsi="Arial" w:cs="Arial"/>
      <w:b/>
      <w:bCs/>
      <w:szCs w:val="20"/>
    </w:rPr>
  </w:style>
  <w:style w:type="character" w:customStyle="1" w:styleId="Char4">
    <w:name w:val="批注主题 Char"/>
    <w:link w:val="CommentSubject"/>
    <w:uiPriority w:val="99"/>
    <w:semiHidden/>
    <w:rsid w:val="003336C9"/>
    <w:rPr>
      <w:rFonts w:ascii="Arial" w:eastAsia="MS PGothic" w:hAnsi="Arial" w:cs="Arial"/>
      <w:b/>
      <w:bCs/>
      <w:kern w:val="0"/>
      <w:sz w:val="20"/>
      <w:szCs w:val="20"/>
    </w:rPr>
  </w:style>
  <w:style w:type="character" w:styleId="PlaceholderText">
    <w:name w:val="Placeholder Text"/>
    <w:basedOn w:val="DefaultParagraphFont"/>
    <w:uiPriority w:val="99"/>
    <w:semiHidden/>
    <w:rsid w:val="003336C9"/>
    <w:rPr>
      <w:color w:val="808080"/>
    </w:rPr>
  </w:style>
  <w:style w:type="paragraph" w:styleId="Revision">
    <w:name w:val="Revision"/>
    <w:hidden/>
    <w:uiPriority w:val="99"/>
    <w:semiHidden/>
    <w:rsid w:val="003336C9"/>
    <w:rPr>
      <w:rFonts w:ascii="Arial" w:eastAsia="MS PGothic" w:hAnsi="Arial" w:cs="Arial"/>
      <w:kern w:val="0"/>
      <w:szCs w:val="21"/>
    </w:rPr>
  </w:style>
  <w:style w:type="paragraph" w:customStyle="1" w:styleId="EndNoteBibliographyTitle">
    <w:name w:val="EndNote Bibliography Title"/>
    <w:basedOn w:val="Normal"/>
    <w:link w:val="EndNoteBibliographyTitle1"/>
    <w:rsid w:val="003336C9"/>
    <w:pPr>
      <w:jc w:val="center"/>
    </w:pPr>
    <w:rPr>
      <w:noProof/>
      <w:sz w:val="20"/>
    </w:rPr>
  </w:style>
  <w:style w:type="character" w:customStyle="1" w:styleId="EndNoteBibliographyTitle0">
    <w:name w:val="EndNote Bibliography Title (文字)"/>
    <w:basedOn w:val="Char2"/>
    <w:rsid w:val="003336C9"/>
    <w:rPr>
      <w:rFonts w:ascii="Times New Roman" w:eastAsia="MS Mincho" w:hAnsi="Times New Roman" w:cs="Times New Roman"/>
      <w:color w:val="000000"/>
      <w:kern w:val="0"/>
      <w:sz w:val="24"/>
      <w:szCs w:val="24"/>
      <w:lang w:eastAsia="ja-JP"/>
    </w:rPr>
  </w:style>
  <w:style w:type="character" w:customStyle="1" w:styleId="EndNoteBibliographyTitle1">
    <w:name w:val="EndNote Bibliography Title (文字)1"/>
    <w:basedOn w:val="DefaultParagraphFont"/>
    <w:link w:val="EndNoteBibliographyTitle"/>
    <w:rsid w:val="003336C9"/>
    <w:rPr>
      <w:rFonts w:ascii="Arial" w:eastAsia="MS PGothic" w:hAnsi="Arial" w:cs="Arial"/>
      <w:noProof/>
      <w:kern w:val="0"/>
      <w:sz w:val="20"/>
      <w:szCs w:val="21"/>
    </w:rPr>
  </w:style>
  <w:style w:type="paragraph" w:customStyle="1" w:styleId="EndNoteBibliography">
    <w:name w:val="EndNote Bibliography"/>
    <w:basedOn w:val="Normal"/>
    <w:link w:val="EndNoteBibliography0"/>
    <w:rsid w:val="003336C9"/>
    <w:rPr>
      <w:noProof/>
      <w:sz w:val="20"/>
    </w:rPr>
  </w:style>
  <w:style w:type="character" w:customStyle="1" w:styleId="EndNoteBibliography0">
    <w:name w:val="EndNote Bibliography (文字)"/>
    <w:basedOn w:val="DefaultParagraphFont"/>
    <w:link w:val="EndNoteBibliography"/>
    <w:rsid w:val="003336C9"/>
    <w:rPr>
      <w:rFonts w:ascii="Arial" w:eastAsia="MS PGothic" w:hAnsi="Arial" w:cs="Arial"/>
      <w:noProof/>
      <w:kern w:val="0"/>
      <w:sz w:val="20"/>
      <w:szCs w:val="21"/>
    </w:rPr>
  </w:style>
  <w:style w:type="table" w:styleId="TableGrid">
    <w:name w:val="Table Grid"/>
    <w:basedOn w:val="TableNormal"/>
    <w:uiPriority w:val="39"/>
    <w:rsid w:val="009A0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63268">
      <w:bodyDiv w:val="1"/>
      <w:marLeft w:val="0"/>
      <w:marRight w:val="0"/>
      <w:marTop w:val="0"/>
      <w:marBottom w:val="0"/>
      <w:divBdr>
        <w:top w:val="none" w:sz="0" w:space="0" w:color="auto"/>
        <w:left w:val="none" w:sz="0" w:space="0" w:color="auto"/>
        <w:bottom w:val="none" w:sz="0" w:space="0" w:color="auto"/>
        <w:right w:val="none" w:sz="0" w:space="0" w:color="auto"/>
      </w:divBdr>
      <w:divsChild>
        <w:div w:id="1334794848">
          <w:marLeft w:val="0"/>
          <w:marRight w:val="0"/>
          <w:marTop w:val="0"/>
          <w:marBottom w:val="0"/>
          <w:divBdr>
            <w:top w:val="none" w:sz="0" w:space="0" w:color="auto"/>
            <w:left w:val="none" w:sz="0" w:space="0" w:color="auto"/>
            <w:bottom w:val="none" w:sz="0" w:space="0" w:color="auto"/>
            <w:right w:val="none" w:sz="0" w:space="0" w:color="auto"/>
          </w:divBdr>
          <w:divsChild>
            <w:div w:id="171457472">
              <w:marLeft w:val="0"/>
              <w:marRight w:val="0"/>
              <w:marTop w:val="0"/>
              <w:marBottom w:val="0"/>
              <w:divBdr>
                <w:top w:val="none" w:sz="0" w:space="0" w:color="auto"/>
                <w:left w:val="none" w:sz="0" w:space="0" w:color="auto"/>
                <w:bottom w:val="none" w:sz="0" w:space="0" w:color="auto"/>
                <w:right w:val="none" w:sz="0" w:space="0" w:color="auto"/>
              </w:divBdr>
            </w:div>
            <w:div w:id="1428111685">
              <w:marLeft w:val="0"/>
              <w:marRight w:val="0"/>
              <w:marTop w:val="0"/>
              <w:marBottom w:val="0"/>
              <w:divBdr>
                <w:top w:val="none" w:sz="0" w:space="0" w:color="auto"/>
                <w:left w:val="none" w:sz="0" w:space="0" w:color="auto"/>
                <w:bottom w:val="none" w:sz="0" w:space="0" w:color="auto"/>
                <w:right w:val="none" w:sz="0" w:space="0" w:color="auto"/>
              </w:divBdr>
            </w:div>
            <w:div w:id="89200286">
              <w:marLeft w:val="0"/>
              <w:marRight w:val="0"/>
              <w:marTop w:val="0"/>
              <w:marBottom w:val="0"/>
              <w:divBdr>
                <w:top w:val="none" w:sz="0" w:space="0" w:color="auto"/>
                <w:left w:val="none" w:sz="0" w:space="0" w:color="auto"/>
                <w:bottom w:val="none" w:sz="0" w:space="0" w:color="auto"/>
                <w:right w:val="none" w:sz="0" w:space="0" w:color="auto"/>
              </w:divBdr>
            </w:div>
            <w:div w:id="1142576400">
              <w:marLeft w:val="0"/>
              <w:marRight w:val="0"/>
              <w:marTop w:val="0"/>
              <w:marBottom w:val="0"/>
              <w:divBdr>
                <w:top w:val="none" w:sz="0" w:space="0" w:color="auto"/>
                <w:left w:val="none" w:sz="0" w:space="0" w:color="auto"/>
                <w:bottom w:val="none" w:sz="0" w:space="0" w:color="auto"/>
                <w:right w:val="none" w:sz="0" w:space="0" w:color="auto"/>
              </w:divBdr>
            </w:div>
            <w:div w:id="1864396574">
              <w:marLeft w:val="0"/>
              <w:marRight w:val="0"/>
              <w:marTop w:val="0"/>
              <w:marBottom w:val="0"/>
              <w:divBdr>
                <w:top w:val="none" w:sz="0" w:space="0" w:color="auto"/>
                <w:left w:val="none" w:sz="0" w:space="0" w:color="auto"/>
                <w:bottom w:val="none" w:sz="0" w:space="0" w:color="auto"/>
                <w:right w:val="none" w:sz="0" w:space="0" w:color="auto"/>
              </w:divBdr>
            </w:div>
            <w:div w:id="1878925375">
              <w:marLeft w:val="0"/>
              <w:marRight w:val="0"/>
              <w:marTop w:val="0"/>
              <w:marBottom w:val="0"/>
              <w:divBdr>
                <w:top w:val="none" w:sz="0" w:space="0" w:color="auto"/>
                <w:left w:val="none" w:sz="0" w:space="0" w:color="auto"/>
                <w:bottom w:val="none" w:sz="0" w:space="0" w:color="auto"/>
                <w:right w:val="none" w:sz="0" w:space="0" w:color="auto"/>
              </w:divBdr>
            </w:div>
            <w:div w:id="599803232">
              <w:marLeft w:val="0"/>
              <w:marRight w:val="0"/>
              <w:marTop w:val="0"/>
              <w:marBottom w:val="0"/>
              <w:divBdr>
                <w:top w:val="none" w:sz="0" w:space="0" w:color="auto"/>
                <w:left w:val="none" w:sz="0" w:space="0" w:color="auto"/>
                <w:bottom w:val="none" w:sz="0" w:space="0" w:color="auto"/>
                <w:right w:val="none" w:sz="0" w:space="0" w:color="auto"/>
              </w:divBdr>
            </w:div>
            <w:div w:id="571308199">
              <w:marLeft w:val="0"/>
              <w:marRight w:val="0"/>
              <w:marTop w:val="0"/>
              <w:marBottom w:val="0"/>
              <w:divBdr>
                <w:top w:val="none" w:sz="0" w:space="0" w:color="auto"/>
                <w:left w:val="none" w:sz="0" w:space="0" w:color="auto"/>
                <w:bottom w:val="none" w:sz="0" w:space="0" w:color="auto"/>
                <w:right w:val="none" w:sz="0" w:space="0" w:color="auto"/>
              </w:divBdr>
            </w:div>
            <w:div w:id="1213083409">
              <w:marLeft w:val="0"/>
              <w:marRight w:val="0"/>
              <w:marTop w:val="0"/>
              <w:marBottom w:val="0"/>
              <w:divBdr>
                <w:top w:val="none" w:sz="0" w:space="0" w:color="auto"/>
                <w:left w:val="none" w:sz="0" w:space="0" w:color="auto"/>
                <w:bottom w:val="none" w:sz="0" w:space="0" w:color="auto"/>
                <w:right w:val="none" w:sz="0" w:space="0" w:color="auto"/>
              </w:divBdr>
            </w:div>
            <w:div w:id="855650971">
              <w:marLeft w:val="0"/>
              <w:marRight w:val="0"/>
              <w:marTop w:val="0"/>
              <w:marBottom w:val="0"/>
              <w:divBdr>
                <w:top w:val="none" w:sz="0" w:space="0" w:color="auto"/>
                <w:left w:val="none" w:sz="0" w:space="0" w:color="auto"/>
                <w:bottom w:val="none" w:sz="0" w:space="0" w:color="auto"/>
                <w:right w:val="none" w:sz="0" w:space="0" w:color="auto"/>
              </w:divBdr>
            </w:div>
            <w:div w:id="2030133704">
              <w:marLeft w:val="0"/>
              <w:marRight w:val="0"/>
              <w:marTop w:val="0"/>
              <w:marBottom w:val="0"/>
              <w:divBdr>
                <w:top w:val="none" w:sz="0" w:space="0" w:color="auto"/>
                <w:left w:val="none" w:sz="0" w:space="0" w:color="auto"/>
                <w:bottom w:val="none" w:sz="0" w:space="0" w:color="auto"/>
                <w:right w:val="none" w:sz="0" w:space="0" w:color="auto"/>
              </w:divBdr>
            </w:div>
            <w:div w:id="1663585123">
              <w:marLeft w:val="0"/>
              <w:marRight w:val="0"/>
              <w:marTop w:val="0"/>
              <w:marBottom w:val="0"/>
              <w:divBdr>
                <w:top w:val="none" w:sz="0" w:space="0" w:color="auto"/>
                <w:left w:val="none" w:sz="0" w:space="0" w:color="auto"/>
                <w:bottom w:val="none" w:sz="0" w:space="0" w:color="auto"/>
                <w:right w:val="none" w:sz="0" w:space="0" w:color="auto"/>
              </w:divBdr>
            </w:div>
            <w:div w:id="1025207608">
              <w:marLeft w:val="0"/>
              <w:marRight w:val="0"/>
              <w:marTop w:val="0"/>
              <w:marBottom w:val="0"/>
              <w:divBdr>
                <w:top w:val="none" w:sz="0" w:space="0" w:color="auto"/>
                <w:left w:val="none" w:sz="0" w:space="0" w:color="auto"/>
                <w:bottom w:val="none" w:sz="0" w:space="0" w:color="auto"/>
                <w:right w:val="none" w:sz="0" w:space="0" w:color="auto"/>
              </w:divBdr>
            </w:div>
            <w:div w:id="719208802">
              <w:marLeft w:val="0"/>
              <w:marRight w:val="0"/>
              <w:marTop w:val="0"/>
              <w:marBottom w:val="0"/>
              <w:divBdr>
                <w:top w:val="none" w:sz="0" w:space="0" w:color="auto"/>
                <w:left w:val="none" w:sz="0" w:space="0" w:color="auto"/>
                <w:bottom w:val="none" w:sz="0" w:space="0" w:color="auto"/>
                <w:right w:val="none" w:sz="0" w:space="0" w:color="auto"/>
              </w:divBdr>
            </w:div>
            <w:div w:id="1549679808">
              <w:marLeft w:val="0"/>
              <w:marRight w:val="0"/>
              <w:marTop w:val="0"/>
              <w:marBottom w:val="0"/>
              <w:divBdr>
                <w:top w:val="none" w:sz="0" w:space="0" w:color="auto"/>
                <w:left w:val="none" w:sz="0" w:space="0" w:color="auto"/>
                <w:bottom w:val="none" w:sz="0" w:space="0" w:color="auto"/>
                <w:right w:val="none" w:sz="0" w:space="0" w:color="auto"/>
              </w:divBdr>
            </w:div>
            <w:div w:id="1053310401">
              <w:marLeft w:val="0"/>
              <w:marRight w:val="0"/>
              <w:marTop w:val="0"/>
              <w:marBottom w:val="0"/>
              <w:divBdr>
                <w:top w:val="none" w:sz="0" w:space="0" w:color="auto"/>
                <w:left w:val="none" w:sz="0" w:space="0" w:color="auto"/>
                <w:bottom w:val="none" w:sz="0" w:space="0" w:color="auto"/>
                <w:right w:val="none" w:sz="0" w:space="0" w:color="auto"/>
              </w:divBdr>
            </w:div>
            <w:div w:id="717707858">
              <w:marLeft w:val="0"/>
              <w:marRight w:val="0"/>
              <w:marTop w:val="0"/>
              <w:marBottom w:val="0"/>
              <w:divBdr>
                <w:top w:val="none" w:sz="0" w:space="0" w:color="auto"/>
                <w:left w:val="none" w:sz="0" w:space="0" w:color="auto"/>
                <w:bottom w:val="none" w:sz="0" w:space="0" w:color="auto"/>
                <w:right w:val="none" w:sz="0" w:space="0" w:color="auto"/>
              </w:divBdr>
            </w:div>
            <w:div w:id="513106725">
              <w:marLeft w:val="0"/>
              <w:marRight w:val="0"/>
              <w:marTop w:val="0"/>
              <w:marBottom w:val="0"/>
              <w:divBdr>
                <w:top w:val="none" w:sz="0" w:space="0" w:color="auto"/>
                <w:left w:val="none" w:sz="0" w:space="0" w:color="auto"/>
                <w:bottom w:val="none" w:sz="0" w:space="0" w:color="auto"/>
                <w:right w:val="none" w:sz="0" w:space="0" w:color="auto"/>
              </w:divBdr>
            </w:div>
            <w:div w:id="614991503">
              <w:marLeft w:val="0"/>
              <w:marRight w:val="0"/>
              <w:marTop w:val="0"/>
              <w:marBottom w:val="0"/>
              <w:divBdr>
                <w:top w:val="none" w:sz="0" w:space="0" w:color="auto"/>
                <w:left w:val="none" w:sz="0" w:space="0" w:color="auto"/>
                <w:bottom w:val="none" w:sz="0" w:space="0" w:color="auto"/>
                <w:right w:val="none" w:sz="0" w:space="0" w:color="auto"/>
              </w:divBdr>
            </w:div>
            <w:div w:id="344480498">
              <w:marLeft w:val="0"/>
              <w:marRight w:val="0"/>
              <w:marTop w:val="0"/>
              <w:marBottom w:val="0"/>
              <w:divBdr>
                <w:top w:val="none" w:sz="0" w:space="0" w:color="auto"/>
                <w:left w:val="none" w:sz="0" w:space="0" w:color="auto"/>
                <w:bottom w:val="none" w:sz="0" w:space="0" w:color="auto"/>
                <w:right w:val="none" w:sz="0" w:space="0" w:color="auto"/>
              </w:divBdr>
            </w:div>
            <w:div w:id="431827158">
              <w:marLeft w:val="0"/>
              <w:marRight w:val="0"/>
              <w:marTop w:val="0"/>
              <w:marBottom w:val="0"/>
              <w:divBdr>
                <w:top w:val="none" w:sz="0" w:space="0" w:color="auto"/>
                <w:left w:val="none" w:sz="0" w:space="0" w:color="auto"/>
                <w:bottom w:val="none" w:sz="0" w:space="0" w:color="auto"/>
                <w:right w:val="none" w:sz="0" w:space="0" w:color="auto"/>
              </w:divBdr>
            </w:div>
            <w:div w:id="684330097">
              <w:marLeft w:val="0"/>
              <w:marRight w:val="0"/>
              <w:marTop w:val="0"/>
              <w:marBottom w:val="0"/>
              <w:divBdr>
                <w:top w:val="none" w:sz="0" w:space="0" w:color="auto"/>
                <w:left w:val="none" w:sz="0" w:space="0" w:color="auto"/>
                <w:bottom w:val="none" w:sz="0" w:space="0" w:color="auto"/>
                <w:right w:val="none" w:sz="0" w:space="0" w:color="auto"/>
              </w:divBdr>
            </w:div>
            <w:div w:id="1134716544">
              <w:marLeft w:val="0"/>
              <w:marRight w:val="0"/>
              <w:marTop w:val="0"/>
              <w:marBottom w:val="0"/>
              <w:divBdr>
                <w:top w:val="none" w:sz="0" w:space="0" w:color="auto"/>
                <w:left w:val="none" w:sz="0" w:space="0" w:color="auto"/>
                <w:bottom w:val="none" w:sz="0" w:space="0" w:color="auto"/>
                <w:right w:val="none" w:sz="0" w:space="0" w:color="auto"/>
              </w:divBdr>
            </w:div>
            <w:div w:id="1867207093">
              <w:marLeft w:val="0"/>
              <w:marRight w:val="0"/>
              <w:marTop w:val="0"/>
              <w:marBottom w:val="0"/>
              <w:divBdr>
                <w:top w:val="none" w:sz="0" w:space="0" w:color="auto"/>
                <w:left w:val="none" w:sz="0" w:space="0" w:color="auto"/>
                <w:bottom w:val="none" w:sz="0" w:space="0" w:color="auto"/>
                <w:right w:val="none" w:sz="0" w:space="0" w:color="auto"/>
              </w:divBdr>
            </w:div>
            <w:div w:id="610015078">
              <w:marLeft w:val="0"/>
              <w:marRight w:val="0"/>
              <w:marTop w:val="0"/>
              <w:marBottom w:val="0"/>
              <w:divBdr>
                <w:top w:val="none" w:sz="0" w:space="0" w:color="auto"/>
                <w:left w:val="none" w:sz="0" w:space="0" w:color="auto"/>
                <w:bottom w:val="none" w:sz="0" w:space="0" w:color="auto"/>
                <w:right w:val="none" w:sz="0" w:space="0" w:color="auto"/>
              </w:divBdr>
            </w:div>
            <w:div w:id="929584934">
              <w:marLeft w:val="0"/>
              <w:marRight w:val="0"/>
              <w:marTop w:val="0"/>
              <w:marBottom w:val="0"/>
              <w:divBdr>
                <w:top w:val="none" w:sz="0" w:space="0" w:color="auto"/>
                <w:left w:val="none" w:sz="0" w:space="0" w:color="auto"/>
                <w:bottom w:val="none" w:sz="0" w:space="0" w:color="auto"/>
                <w:right w:val="none" w:sz="0" w:space="0" w:color="auto"/>
              </w:divBdr>
            </w:div>
            <w:div w:id="2128965918">
              <w:marLeft w:val="0"/>
              <w:marRight w:val="0"/>
              <w:marTop w:val="0"/>
              <w:marBottom w:val="0"/>
              <w:divBdr>
                <w:top w:val="none" w:sz="0" w:space="0" w:color="auto"/>
                <w:left w:val="none" w:sz="0" w:space="0" w:color="auto"/>
                <w:bottom w:val="none" w:sz="0" w:space="0" w:color="auto"/>
                <w:right w:val="none" w:sz="0" w:space="0" w:color="auto"/>
              </w:divBdr>
            </w:div>
            <w:div w:id="1048340552">
              <w:marLeft w:val="0"/>
              <w:marRight w:val="0"/>
              <w:marTop w:val="0"/>
              <w:marBottom w:val="0"/>
              <w:divBdr>
                <w:top w:val="none" w:sz="0" w:space="0" w:color="auto"/>
                <w:left w:val="none" w:sz="0" w:space="0" w:color="auto"/>
                <w:bottom w:val="none" w:sz="0" w:space="0" w:color="auto"/>
                <w:right w:val="none" w:sz="0" w:space="0" w:color="auto"/>
              </w:divBdr>
            </w:div>
            <w:div w:id="1230463649">
              <w:marLeft w:val="0"/>
              <w:marRight w:val="0"/>
              <w:marTop w:val="0"/>
              <w:marBottom w:val="0"/>
              <w:divBdr>
                <w:top w:val="none" w:sz="0" w:space="0" w:color="auto"/>
                <w:left w:val="none" w:sz="0" w:space="0" w:color="auto"/>
                <w:bottom w:val="none" w:sz="0" w:space="0" w:color="auto"/>
                <w:right w:val="none" w:sz="0" w:space="0" w:color="auto"/>
              </w:divBdr>
            </w:div>
            <w:div w:id="1471291652">
              <w:marLeft w:val="0"/>
              <w:marRight w:val="0"/>
              <w:marTop w:val="0"/>
              <w:marBottom w:val="0"/>
              <w:divBdr>
                <w:top w:val="none" w:sz="0" w:space="0" w:color="auto"/>
                <w:left w:val="none" w:sz="0" w:space="0" w:color="auto"/>
                <w:bottom w:val="none" w:sz="0" w:space="0" w:color="auto"/>
                <w:right w:val="none" w:sz="0" w:space="0" w:color="auto"/>
              </w:divBdr>
            </w:div>
            <w:div w:id="467213427">
              <w:marLeft w:val="0"/>
              <w:marRight w:val="0"/>
              <w:marTop w:val="0"/>
              <w:marBottom w:val="0"/>
              <w:divBdr>
                <w:top w:val="none" w:sz="0" w:space="0" w:color="auto"/>
                <w:left w:val="none" w:sz="0" w:space="0" w:color="auto"/>
                <w:bottom w:val="none" w:sz="0" w:space="0" w:color="auto"/>
                <w:right w:val="none" w:sz="0" w:space="0" w:color="auto"/>
              </w:divBdr>
            </w:div>
            <w:div w:id="1941184715">
              <w:marLeft w:val="0"/>
              <w:marRight w:val="0"/>
              <w:marTop w:val="0"/>
              <w:marBottom w:val="0"/>
              <w:divBdr>
                <w:top w:val="none" w:sz="0" w:space="0" w:color="auto"/>
                <w:left w:val="none" w:sz="0" w:space="0" w:color="auto"/>
                <w:bottom w:val="none" w:sz="0" w:space="0" w:color="auto"/>
                <w:right w:val="none" w:sz="0" w:space="0" w:color="auto"/>
              </w:divBdr>
            </w:div>
            <w:div w:id="278681310">
              <w:marLeft w:val="0"/>
              <w:marRight w:val="0"/>
              <w:marTop w:val="0"/>
              <w:marBottom w:val="0"/>
              <w:divBdr>
                <w:top w:val="none" w:sz="0" w:space="0" w:color="auto"/>
                <w:left w:val="none" w:sz="0" w:space="0" w:color="auto"/>
                <w:bottom w:val="none" w:sz="0" w:space="0" w:color="auto"/>
                <w:right w:val="none" w:sz="0" w:space="0" w:color="auto"/>
              </w:divBdr>
            </w:div>
            <w:div w:id="668679832">
              <w:marLeft w:val="0"/>
              <w:marRight w:val="0"/>
              <w:marTop w:val="0"/>
              <w:marBottom w:val="0"/>
              <w:divBdr>
                <w:top w:val="none" w:sz="0" w:space="0" w:color="auto"/>
                <w:left w:val="none" w:sz="0" w:space="0" w:color="auto"/>
                <w:bottom w:val="none" w:sz="0" w:space="0" w:color="auto"/>
                <w:right w:val="none" w:sz="0" w:space="0" w:color="auto"/>
              </w:divBdr>
            </w:div>
            <w:div w:id="1441142120">
              <w:marLeft w:val="0"/>
              <w:marRight w:val="0"/>
              <w:marTop w:val="0"/>
              <w:marBottom w:val="0"/>
              <w:divBdr>
                <w:top w:val="none" w:sz="0" w:space="0" w:color="auto"/>
                <w:left w:val="none" w:sz="0" w:space="0" w:color="auto"/>
                <w:bottom w:val="none" w:sz="0" w:space="0" w:color="auto"/>
                <w:right w:val="none" w:sz="0" w:space="0" w:color="auto"/>
              </w:divBdr>
            </w:div>
            <w:div w:id="1017734827">
              <w:marLeft w:val="0"/>
              <w:marRight w:val="0"/>
              <w:marTop w:val="0"/>
              <w:marBottom w:val="0"/>
              <w:divBdr>
                <w:top w:val="none" w:sz="0" w:space="0" w:color="auto"/>
                <w:left w:val="none" w:sz="0" w:space="0" w:color="auto"/>
                <w:bottom w:val="none" w:sz="0" w:space="0" w:color="auto"/>
                <w:right w:val="none" w:sz="0" w:space="0" w:color="auto"/>
              </w:divBdr>
            </w:div>
            <w:div w:id="1399942117">
              <w:marLeft w:val="0"/>
              <w:marRight w:val="0"/>
              <w:marTop w:val="0"/>
              <w:marBottom w:val="0"/>
              <w:divBdr>
                <w:top w:val="none" w:sz="0" w:space="0" w:color="auto"/>
                <w:left w:val="none" w:sz="0" w:space="0" w:color="auto"/>
                <w:bottom w:val="none" w:sz="0" w:space="0" w:color="auto"/>
                <w:right w:val="none" w:sz="0" w:space="0" w:color="auto"/>
              </w:divBdr>
            </w:div>
            <w:div w:id="1793863383">
              <w:marLeft w:val="0"/>
              <w:marRight w:val="0"/>
              <w:marTop w:val="0"/>
              <w:marBottom w:val="0"/>
              <w:divBdr>
                <w:top w:val="none" w:sz="0" w:space="0" w:color="auto"/>
                <w:left w:val="none" w:sz="0" w:space="0" w:color="auto"/>
                <w:bottom w:val="none" w:sz="0" w:space="0" w:color="auto"/>
                <w:right w:val="none" w:sz="0" w:space="0" w:color="auto"/>
              </w:divBdr>
            </w:div>
            <w:div w:id="2107456450">
              <w:marLeft w:val="0"/>
              <w:marRight w:val="0"/>
              <w:marTop w:val="0"/>
              <w:marBottom w:val="0"/>
              <w:divBdr>
                <w:top w:val="none" w:sz="0" w:space="0" w:color="auto"/>
                <w:left w:val="none" w:sz="0" w:space="0" w:color="auto"/>
                <w:bottom w:val="none" w:sz="0" w:space="0" w:color="auto"/>
                <w:right w:val="none" w:sz="0" w:space="0" w:color="auto"/>
              </w:divBdr>
            </w:div>
            <w:div w:id="471676618">
              <w:marLeft w:val="0"/>
              <w:marRight w:val="0"/>
              <w:marTop w:val="0"/>
              <w:marBottom w:val="0"/>
              <w:divBdr>
                <w:top w:val="none" w:sz="0" w:space="0" w:color="auto"/>
                <w:left w:val="none" w:sz="0" w:space="0" w:color="auto"/>
                <w:bottom w:val="none" w:sz="0" w:space="0" w:color="auto"/>
                <w:right w:val="none" w:sz="0" w:space="0" w:color="auto"/>
              </w:divBdr>
            </w:div>
            <w:div w:id="1815103398">
              <w:marLeft w:val="0"/>
              <w:marRight w:val="0"/>
              <w:marTop w:val="0"/>
              <w:marBottom w:val="0"/>
              <w:divBdr>
                <w:top w:val="none" w:sz="0" w:space="0" w:color="auto"/>
                <w:left w:val="none" w:sz="0" w:space="0" w:color="auto"/>
                <w:bottom w:val="none" w:sz="0" w:space="0" w:color="auto"/>
                <w:right w:val="none" w:sz="0" w:space="0" w:color="auto"/>
              </w:divBdr>
            </w:div>
            <w:div w:id="952131189">
              <w:marLeft w:val="0"/>
              <w:marRight w:val="0"/>
              <w:marTop w:val="0"/>
              <w:marBottom w:val="0"/>
              <w:divBdr>
                <w:top w:val="none" w:sz="0" w:space="0" w:color="auto"/>
                <w:left w:val="none" w:sz="0" w:space="0" w:color="auto"/>
                <w:bottom w:val="none" w:sz="0" w:space="0" w:color="auto"/>
                <w:right w:val="none" w:sz="0" w:space="0" w:color="auto"/>
              </w:divBdr>
            </w:div>
            <w:div w:id="1272858253">
              <w:marLeft w:val="0"/>
              <w:marRight w:val="0"/>
              <w:marTop w:val="0"/>
              <w:marBottom w:val="0"/>
              <w:divBdr>
                <w:top w:val="none" w:sz="0" w:space="0" w:color="auto"/>
                <w:left w:val="none" w:sz="0" w:space="0" w:color="auto"/>
                <w:bottom w:val="none" w:sz="0" w:space="0" w:color="auto"/>
                <w:right w:val="none" w:sz="0" w:space="0" w:color="auto"/>
              </w:divBdr>
            </w:div>
            <w:div w:id="889809664">
              <w:marLeft w:val="0"/>
              <w:marRight w:val="0"/>
              <w:marTop w:val="0"/>
              <w:marBottom w:val="0"/>
              <w:divBdr>
                <w:top w:val="none" w:sz="0" w:space="0" w:color="auto"/>
                <w:left w:val="none" w:sz="0" w:space="0" w:color="auto"/>
                <w:bottom w:val="none" w:sz="0" w:space="0" w:color="auto"/>
                <w:right w:val="none" w:sz="0" w:space="0" w:color="auto"/>
              </w:divBdr>
            </w:div>
            <w:div w:id="2099519888">
              <w:marLeft w:val="0"/>
              <w:marRight w:val="0"/>
              <w:marTop w:val="0"/>
              <w:marBottom w:val="0"/>
              <w:divBdr>
                <w:top w:val="none" w:sz="0" w:space="0" w:color="auto"/>
                <w:left w:val="none" w:sz="0" w:space="0" w:color="auto"/>
                <w:bottom w:val="none" w:sz="0" w:space="0" w:color="auto"/>
                <w:right w:val="none" w:sz="0" w:space="0" w:color="auto"/>
              </w:divBdr>
            </w:div>
            <w:div w:id="462315091">
              <w:marLeft w:val="0"/>
              <w:marRight w:val="0"/>
              <w:marTop w:val="0"/>
              <w:marBottom w:val="0"/>
              <w:divBdr>
                <w:top w:val="none" w:sz="0" w:space="0" w:color="auto"/>
                <w:left w:val="none" w:sz="0" w:space="0" w:color="auto"/>
                <w:bottom w:val="none" w:sz="0" w:space="0" w:color="auto"/>
                <w:right w:val="none" w:sz="0" w:space="0" w:color="auto"/>
              </w:divBdr>
            </w:div>
            <w:div w:id="1025059849">
              <w:marLeft w:val="0"/>
              <w:marRight w:val="0"/>
              <w:marTop w:val="0"/>
              <w:marBottom w:val="0"/>
              <w:divBdr>
                <w:top w:val="none" w:sz="0" w:space="0" w:color="auto"/>
                <w:left w:val="none" w:sz="0" w:space="0" w:color="auto"/>
                <w:bottom w:val="none" w:sz="0" w:space="0" w:color="auto"/>
                <w:right w:val="none" w:sz="0" w:space="0" w:color="auto"/>
              </w:divBdr>
            </w:div>
            <w:div w:id="1637836143">
              <w:marLeft w:val="0"/>
              <w:marRight w:val="0"/>
              <w:marTop w:val="0"/>
              <w:marBottom w:val="0"/>
              <w:divBdr>
                <w:top w:val="none" w:sz="0" w:space="0" w:color="auto"/>
                <w:left w:val="none" w:sz="0" w:space="0" w:color="auto"/>
                <w:bottom w:val="none" w:sz="0" w:space="0" w:color="auto"/>
                <w:right w:val="none" w:sz="0" w:space="0" w:color="auto"/>
              </w:divBdr>
            </w:div>
            <w:div w:id="1974552775">
              <w:marLeft w:val="0"/>
              <w:marRight w:val="0"/>
              <w:marTop w:val="0"/>
              <w:marBottom w:val="0"/>
              <w:divBdr>
                <w:top w:val="none" w:sz="0" w:space="0" w:color="auto"/>
                <w:left w:val="none" w:sz="0" w:space="0" w:color="auto"/>
                <w:bottom w:val="none" w:sz="0" w:space="0" w:color="auto"/>
                <w:right w:val="none" w:sz="0" w:space="0" w:color="auto"/>
              </w:divBdr>
            </w:div>
            <w:div w:id="419103185">
              <w:marLeft w:val="0"/>
              <w:marRight w:val="0"/>
              <w:marTop w:val="0"/>
              <w:marBottom w:val="0"/>
              <w:divBdr>
                <w:top w:val="none" w:sz="0" w:space="0" w:color="auto"/>
                <w:left w:val="none" w:sz="0" w:space="0" w:color="auto"/>
                <w:bottom w:val="none" w:sz="0" w:space="0" w:color="auto"/>
                <w:right w:val="none" w:sz="0" w:space="0" w:color="auto"/>
              </w:divBdr>
            </w:div>
            <w:div w:id="1028871396">
              <w:marLeft w:val="0"/>
              <w:marRight w:val="0"/>
              <w:marTop w:val="0"/>
              <w:marBottom w:val="0"/>
              <w:divBdr>
                <w:top w:val="none" w:sz="0" w:space="0" w:color="auto"/>
                <w:left w:val="none" w:sz="0" w:space="0" w:color="auto"/>
                <w:bottom w:val="none" w:sz="0" w:space="0" w:color="auto"/>
                <w:right w:val="none" w:sz="0" w:space="0" w:color="auto"/>
              </w:divBdr>
            </w:div>
            <w:div w:id="1330214504">
              <w:marLeft w:val="0"/>
              <w:marRight w:val="0"/>
              <w:marTop w:val="0"/>
              <w:marBottom w:val="0"/>
              <w:divBdr>
                <w:top w:val="none" w:sz="0" w:space="0" w:color="auto"/>
                <w:left w:val="none" w:sz="0" w:space="0" w:color="auto"/>
                <w:bottom w:val="none" w:sz="0" w:space="0" w:color="auto"/>
                <w:right w:val="none" w:sz="0" w:space="0" w:color="auto"/>
              </w:divBdr>
            </w:div>
            <w:div w:id="376397225">
              <w:marLeft w:val="0"/>
              <w:marRight w:val="0"/>
              <w:marTop w:val="0"/>
              <w:marBottom w:val="0"/>
              <w:divBdr>
                <w:top w:val="none" w:sz="0" w:space="0" w:color="auto"/>
                <w:left w:val="none" w:sz="0" w:space="0" w:color="auto"/>
                <w:bottom w:val="none" w:sz="0" w:space="0" w:color="auto"/>
                <w:right w:val="none" w:sz="0" w:space="0" w:color="auto"/>
              </w:divBdr>
            </w:div>
            <w:div w:id="871302277">
              <w:marLeft w:val="0"/>
              <w:marRight w:val="0"/>
              <w:marTop w:val="0"/>
              <w:marBottom w:val="0"/>
              <w:divBdr>
                <w:top w:val="none" w:sz="0" w:space="0" w:color="auto"/>
                <w:left w:val="none" w:sz="0" w:space="0" w:color="auto"/>
                <w:bottom w:val="none" w:sz="0" w:space="0" w:color="auto"/>
                <w:right w:val="none" w:sz="0" w:space="0" w:color="auto"/>
              </w:divBdr>
            </w:div>
            <w:div w:id="2015641479">
              <w:marLeft w:val="0"/>
              <w:marRight w:val="0"/>
              <w:marTop w:val="0"/>
              <w:marBottom w:val="0"/>
              <w:divBdr>
                <w:top w:val="none" w:sz="0" w:space="0" w:color="auto"/>
                <w:left w:val="none" w:sz="0" w:space="0" w:color="auto"/>
                <w:bottom w:val="none" w:sz="0" w:space="0" w:color="auto"/>
                <w:right w:val="none" w:sz="0" w:space="0" w:color="auto"/>
              </w:divBdr>
            </w:div>
            <w:div w:id="1181161999">
              <w:marLeft w:val="0"/>
              <w:marRight w:val="0"/>
              <w:marTop w:val="0"/>
              <w:marBottom w:val="0"/>
              <w:divBdr>
                <w:top w:val="none" w:sz="0" w:space="0" w:color="auto"/>
                <w:left w:val="none" w:sz="0" w:space="0" w:color="auto"/>
                <w:bottom w:val="none" w:sz="0" w:space="0" w:color="auto"/>
                <w:right w:val="none" w:sz="0" w:space="0" w:color="auto"/>
              </w:divBdr>
            </w:div>
            <w:div w:id="888035353">
              <w:marLeft w:val="0"/>
              <w:marRight w:val="0"/>
              <w:marTop w:val="0"/>
              <w:marBottom w:val="0"/>
              <w:divBdr>
                <w:top w:val="none" w:sz="0" w:space="0" w:color="auto"/>
                <w:left w:val="none" w:sz="0" w:space="0" w:color="auto"/>
                <w:bottom w:val="none" w:sz="0" w:space="0" w:color="auto"/>
                <w:right w:val="none" w:sz="0" w:space="0" w:color="auto"/>
              </w:divBdr>
            </w:div>
            <w:div w:id="18107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commentsExtended" Target="commentsExtended.xml"/><Relationship Id="rId26" Type="http://schemas.microsoft.com/office/2011/relationships/people" Target="people.xml"/><Relationship Id="rId10" Type="http://schemas.openxmlformats.org/officeDocument/2006/relationships/hyperlink" Target="mailto:11yasu@med.kyushu-u.ac.jp"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C4890-D854-0D49-BAD1-168EAC8A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6635</Words>
  <Characters>37820</Characters>
  <Application>Microsoft Macintosh Word</Application>
  <DocSecurity>0</DocSecurity>
  <Lines>315</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Yasutaka TASHIRO</dc:creator>
  <cp:lastModifiedBy>Na Ma</cp:lastModifiedBy>
  <cp:revision>2</cp:revision>
  <cp:lastPrinted>2017-02-21T19:55:00Z</cp:lastPrinted>
  <dcterms:created xsi:type="dcterms:W3CDTF">2017-10-29T19:44:00Z</dcterms:created>
  <dcterms:modified xsi:type="dcterms:W3CDTF">2017-10-29T19:44:00Z</dcterms:modified>
</cp:coreProperties>
</file>