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B12F" w14:textId="583F7E47" w:rsidR="0023442C" w:rsidRPr="00CC1D9C" w:rsidRDefault="0023442C" w:rsidP="00512DDC">
      <w:pPr>
        <w:snapToGrid w:val="0"/>
        <w:spacing w:after="0" w:line="360" w:lineRule="auto"/>
        <w:jc w:val="both"/>
        <w:rPr>
          <w:rFonts w:ascii="Book Antiqua" w:hAnsi="Book Antiqua"/>
          <w:b/>
          <w:sz w:val="24"/>
          <w:szCs w:val="24"/>
        </w:rPr>
      </w:pPr>
      <w:r w:rsidRPr="00CC1D9C">
        <w:rPr>
          <w:rFonts w:ascii="Book Antiqua" w:hAnsi="Book Antiqua"/>
          <w:b/>
          <w:sz w:val="24"/>
          <w:szCs w:val="24"/>
        </w:rPr>
        <w:t xml:space="preserve">Name of Journal: </w:t>
      </w:r>
      <w:r w:rsidRPr="00CC1D9C">
        <w:rPr>
          <w:rFonts w:ascii="Book Antiqua" w:hAnsi="Book Antiqua"/>
          <w:b/>
          <w:i/>
          <w:iCs/>
          <w:sz w:val="24"/>
          <w:szCs w:val="24"/>
        </w:rPr>
        <w:t>World Journal of Biological Chemistry</w:t>
      </w:r>
    </w:p>
    <w:p w14:paraId="4B9F4F82" w14:textId="77777777" w:rsidR="0023442C" w:rsidRPr="00CC1D9C" w:rsidRDefault="0023442C" w:rsidP="00512DDC">
      <w:pPr>
        <w:snapToGrid w:val="0"/>
        <w:spacing w:after="0" w:line="360" w:lineRule="auto"/>
        <w:jc w:val="both"/>
        <w:rPr>
          <w:rFonts w:ascii="Book Antiqua" w:hAnsi="Book Antiqua"/>
          <w:b/>
          <w:sz w:val="24"/>
          <w:szCs w:val="24"/>
          <w:lang w:eastAsia="zh-CN"/>
        </w:rPr>
      </w:pPr>
      <w:r w:rsidRPr="00CC1D9C">
        <w:rPr>
          <w:rFonts w:ascii="Book Antiqua" w:hAnsi="Book Antiqua"/>
          <w:b/>
          <w:sz w:val="24"/>
          <w:szCs w:val="24"/>
        </w:rPr>
        <w:t xml:space="preserve">ESPS Manuscript NO: </w:t>
      </w:r>
      <w:r w:rsidRPr="00CC1D9C">
        <w:rPr>
          <w:rFonts w:ascii="Book Antiqua" w:hAnsi="Book Antiqua"/>
          <w:b/>
          <w:sz w:val="24"/>
          <w:szCs w:val="24"/>
          <w:lang w:eastAsia="zh-CN"/>
        </w:rPr>
        <w:t>31747</w:t>
      </w:r>
    </w:p>
    <w:p w14:paraId="61E5C543" w14:textId="5CF393B4" w:rsidR="0023442C" w:rsidRPr="00CC1D9C" w:rsidRDefault="0023442C" w:rsidP="00512DDC">
      <w:pPr>
        <w:snapToGrid w:val="0"/>
        <w:spacing w:after="0" w:line="360" w:lineRule="auto"/>
        <w:jc w:val="both"/>
        <w:rPr>
          <w:rFonts w:ascii="Book Antiqua" w:hAnsi="Book Antiqua"/>
          <w:b/>
          <w:sz w:val="24"/>
          <w:szCs w:val="24"/>
          <w:lang w:eastAsia="zh-CN"/>
        </w:rPr>
      </w:pPr>
      <w:r w:rsidRPr="00CC1D9C">
        <w:rPr>
          <w:rFonts w:ascii="Book Antiqua" w:hAnsi="Book Antiqua"/>
          <w:b/>
          <w:sz w:val="24"/>
          <w:szCs w:val="24"/>
        </w:rPr>
        <w:t>Manuscript Type: Editorial</w:t>
      </w:r>
    </w:p>
    <w:p w14:paraId="4A5DB351" w14:textId="77777777" w:rsidR="009855CF" w:rsidRPr="00CC1D9C" w:rsidRDefault="009855CF" w:rsidP="00512DDC">
      <w:pPr>
        <w:snapToGrid w:val="0"/>
        <w:spacing w:after="0" w:line="360" w:lineRule="auto"/>
        <w:jc w:val="both"/>
        <w:rPr>
          <w:rFonts w:ascii="Book Antiqua" w:hAnsi="Book Antiqua"/>
          <w:b/>
          <w:sz w:val="24"/>
          <w:szCs w:val="24"/>
          <w:lang w:eastAsia="zh-CN"/>
        </w:rPr>
      </w:pPr>
    </w:p>
    <w:p w14:paraId="464C2DB2" w14:textId="14C69ED6" w:rsidR="00D25093" w:rsidRPr="00CC1D9C" w:rsidRDefault="00551BC6" w:rsidP="00512DDC">
      <w:pPr>
        <w:snapToGrid w:val="0"/>
        <w:spacing w:after="0" w:line="360" w:lineRule="auto"/>
        <w:jc w:val="both"/>
        <w:rPr>
          <w:rFonts w:ascii="Book Antiqua" w:hAnsi="Book Antiqua" w:cs="Arial"/>
          <w:b/>
          <w:sz w:val="24"/>
          <w:szCs w:val="24"/>
          <w:lang w:eastAsia="zh-CN"/>
        </w:rPr>
      </w:pPr>
      <w:r w:rsidRPr="00CC1D9C">
        <w:rPr>
          <w:rFonts w:ascii="Book Antiqua" w:hAnsi="Book Antiqua" w:cs="Arial"/>
          <w:b/>
          <w:sz w:val="24"/>
          <w:szCs w:val="24"/>
        </w:rPr>
        <w:t>C</w:t>
      </w:r>
      <w:r w:rsidR="00616DAE" w:rsidRPr="00CC1D9C">
        <w:rPr>
          <w:rFonts w:ascii="Book Antiqua" w:hAnsi="Book Antiqua" w:cs="Arial"/>
          <w:b/>
          <w:sz w:val="24"/>
          <w:szCs w:val="24"/>
        </w:rPr>
        <w:t xml:space="preserve">ommon therapeutic target for </w:t>
      </w:r>
      <w:r w:rsidR="002E02DB" w:rsidRPr="00CC1D9C">
        <w:rPr>
          <w:rFonts w:ascii="Book Antiqua" w:hAnsi="Book Antiqua" w:cs="Arial"/>
          <w:b/>
          <w:sz w:val="24"/>
          <w:szCs w:val="24"/>
        </w:rPr>
        <w:t xml:space="preserve">both </w:t>
      </w:r>
      <w:r w:rsidR="00616DAE" w:rsidRPr="00CC1D9C">
        <w:rPr>
          <w:rFonts w:ascii="Book Antiqua" w:hAnsi="Book Antiqua" w:cs="Arial"/>
          <w:b/>
          <w:sz w:val="24"/>
          <w:szCs w:val="24"/>
        </w:rPr>
        <w:t>cancer and obesity</w:t>
      </w:r>
    </w:p>
    <w:p w14:paraId="5EBA68EB" w14:textId="77777777" w:rsidR="00144F08" w:rsidRPr="00CC1D9C" w:rsidRDefault="00144F08" w:rsidP="00512DDC">
      <w:pPr>
        <w:snapToGrid w:val="0"/>
        <w:spacing w:after="0" w:line="360" w:lineRule="auto"/>
        <w:jc w:val="both"/>
        <w:rPr>
          <w:rFonts w:ascii="Book Antiqua" w:hAnsi="Book Antiqua" w:cs="Arial"/>
          <w:b/>
          <w:sz w:val="24"/>
          <w:szCs w:val="24"/>
          <w:lang w:eastAsia="zh-CN"/>
        </w:rPr>
      </w:pPr>
    </w:p>
    <w:p w14:paraId="7C26FCFE" w14:textId="198A03A4" w:rsidR="009855CF" w:rsidRPr="00CC1D9C" w:rsidRDefault="00144F08" w:rsidP="00512DDC">
      <w:pPr>
        <w:snapToGrid w:val="0"/>
        <w:spacing w:after="0" w:line="360" w:lineRule="auto"/>
        <w:jc w:val="both"/>
        <w:rPr>
          <w:rFonts w:ascii="Book Antiqua" w:hAnsi="Book Antiqua"/>
          <w:sz w:val="24"/>
          <w:szCs w:val="24"/>
          <w:lang w:eastAsia="zh-CN"/>
        </w:rPr>
      </w:pPr>
      <w:r w:rsidRPr="00CC1D9C">
        <w:rPr>
          <w:rFonts w:ascii="Book Antiqua" w:hAnsi="Book Antiqua"/>
          <w:sz w:val="24"/>
          <w:szCs w:val="24"/>
        </w:rPr>
        <w:t>Chang</w:t>
      </w:r>
      <w:r w:rsidRPr="00CC1D9C">
        <w:rPr>
          <w:rFonts w:ascii="Book Antiqua" w:hAnsi="Book Antiqua"/>
          <w:sz w:val="24"/>
          <w:szCs w:val="24"/>
          <w:lang w:eastAsia="zh-CN"/>
        </w:rPr>
        <w:t xml:space="preserve"> YH.</w:t>
      </w:r>
      <w:r w:rsidRPr="00CC1D9C">
        <w:rPr>
          <w:rFonts w:ascii="Book Antiqua" w:hAnsi="Book Antiqua"/>
          <w:sz w:val="24"/>
          <w:szCs w:val="24"/>
        </w:rPr>
        <w:t xml:space="preserve"> Methionine aminopeptidase-2 and angiogenesis</w:t>
      </w:r>
    </w:p>
    <w:p w14:paraId="3057DE02" w14:textId="77777777" w:rsidR="00144F08" w:rsidRPr="00CC1D9C" w:rsidRDefault="00144F08" w:rsidP="00512DDC">
      <w:pPr>
        <w:snapToGrid w:val="0"/>
        <w:spacing w:after="0" w:line="360" w:lineRule="auto"/>
        <w:jc w:val="both"/>
        <w:rPr>
          <w:rFonts w:ascii="Book Antiqua" w:hAnsi="Book Antiqua" w:cs="Arial"/>
          <w:b/>
          <w:sz w:val="24"/>
          <w:szCs w:val="24"/>
          <w:lang w:eastAsia="zh-CN"/>
        </w:rPr>
      </w:pPr>
    </w:p>
    <w:p w14:paraId="73479FAF" w14:textId="068D7750" w:rsidR="009855CF" w:rsidRPr="00CC1D9C" w:rsidRDefault="009855CF" w:rsidP="00512DDC">
      <w:pPr>
        <w:snapToGrid w:val="0"/>
        <w:spacing w:after="0" w:line="360" w:lineRule="auto"/>
        <w:jc w:val="both"/>
        <w:rPr>
          <w:rFonts w:ascii="Book Antiqua" w:hAnsi="Book Antiqua"/>
          <w:b/>
          <w:sz w:val="24"/>
          <w:szCs w:val="24"/>
          <w:lang w:eastAsia="zh-CN"/>
        </w:rPr>
      </w:pPr>
      <w:proofErr w:type="spellStart"/>
      <w:r w:rsidRPr="00CC1D9C">
        <w:rPr>
          <w:rFonts w:ascii="Book Antiqua" w:hAnsi="Book Antiqua"/>
          <w:b/>
          <w:sz w:val="24"/>
          <w:szCs w:val="24"/>
        </w:rPr>
        <w:t>Yie-Hwa</w:t>
      </w:r>
      <w:proofErr w:type="spellEnd"/>
      <w:r w:rsidRPr="00CC1D9C">
        <w:rPr>
          <w:rFonts w:ascii="Book Antiqua" w:hAnsi="Book Antiqua"/>
          <w:b/>
          <w:sz w:val="24"/>
          <w:szCs w:val="24"/>
        </w:rPr>
        <w:t xml:space="preserve"> Chang</w:t>
      </w:r>
    </w:p>
    <w:p w14:paraId="71068888" w14:textId="77777777" w:rsidR="000542BB" w:rsidRPr="00CC1D9C" w:rsidRDefault="000542BB" w:rsidP="00512DDC">
      <w:pPr>
        <w:snapToGrid w:val="0"/>
        <w:spacing w:after="0" w:line="360" w:lineRule="auto"/>
        <w:jc w:val="both"/>
        <w:rPr>
          <w:rFonts w:ascii="Book Antiqua" w:hAnsi="Book Antiqua" w:cs="Arial"/>
          <w:b/>
          <w:sz w:val="24"/>
          <w:szCs w:val="24"/>
          <w:lang w:eastAsia="zh-CN"/>
        </w:rPr>
      </w:pPr>
    </w:p>
    <w:p w14:paraId="16F72ABC" w14:textId="2D0363D9" w:rsidR="0023442C" w:rsidRPr="00CC1D9C" w:rsidRDefault="00F934A3" w:rsidP="00512DDC">
      <w:pPr>
        <w:snapToGrid w:val="0"/>
        <w:spacing w:after="0" w:line="360" w:lineRule="auto"/>
        <w:jc w:val="both"/>
        <w:rPr>
          <w:rFonts w:ascii="Book Antiqua" w:hAnsi="Book Antiqua"/>
          <w:sz w:val="24"/>
          <w:szCs w:val="24"/>
          <w:lang w:eastAsia="zh-CN"/>
        </w:rPr>
      </w:pPr>
      <w:proofErr w:type="spellStart"/>
      <w:r w:rsidRPr="00CC1D9C">
        <w:rPr>
          <w:rFonts w:ascii="Book Antiqua" w:hAnsi="Book Antiqua"/>
          <w:b/>
          <w:sz w:val="24"/>
          <w:szCs w:val="24"/>
        </w:rPr>
        <w:t>Yie-Hwa</w:t>
      </w:r>
      <w:proofErr w:type="spellEnd"/>
      <w:r w:rsidRPr="00CC1D9C">
        <w:rPr>
          <w:rFonts w:ascii="Book Antiqua" w:hAnsi="Book Antiqua"/>
          <w:b/>
          <w:sz w:val="24"/>
          <w:szCs w:val="24"/>
        </w:rPr>
        <w:t xml:space="preserve"> Chang</w:t>
      </w:r>
      <w:r w:rsidR="00A357EA" w:rsidRPr="00CC1D9C">
        <w:rPr>
          <w:rFonts w:ascii="Book Antiqua" w:hAnsi="Book Antiqua"/>
          <w:b/>
          <w:sz w:val="24"/>
          <w:szCs w:val="24"/>
        </w:rPr>
        <w:t xml:space="preserve">, </w:t>
      </w:r>
      <w:r w:rsidR="00786B20" w:rsidRPr="00CC1D9C">
        <w:rPr>
          <w:rFonts w:ascii="Book Antiqua" w:hAnsi="Book Antiqua"/>
          <w:sz w:val="24"/>
          <w:szCs w:val="24"/>
        </w:rPr>
        <w:t xml:space="preserve">Edward A. Doisy Department of Biochemistry and Molecular Biology, Doisy Research Center, </w:t>
      </w:r>
      <w:r w:rsidR="00A357EA" w:rsidRPr="00CC1D9C">
        <w:rPr>
          <w:rFonts w:ascii="Book Antiqua" w:hAnsi="Book Antiqua"/>
          <w:sz w:val="24"/>
          <w:szCs w:val="24"/>
        </w:rPr>
        <w:t>St. Louis University Medical School, St. Louis</w:t>
      </w:r>
      <w:r w:rsidR="00786B20" w:rsidRPr="00CC1D9C">
        <w:rPr>
          <w:rFonts w:ascii="Book Antiqua" w:hAnsi="Book Antiqua"/>
          <w:sz w:val="24"/>
          <w:szCs w:val="24"/>
          <w:lang w:eastAsia="zh-CN"/>
        </w:rPr>
        <w:t>,</w:t>
      </w:r>
      <w:r w:rsidR="00A357EA" w:rsidRPr="00CC1D9C">
        <w:rPr>
          <w:rFonts w:ascii="Book Antiqua" w:hAnsi="Book Antiqua"/>
          <w:sz w:val="24"/>
          <w:szCs w:val="24"/>
        </w:rPr>
        <w:t xml:space="preserve"> MO 63104</w:t>
      </w:r>
      <w:r w:rsidR="00786B20" w:rsidRPr="00CC1D9C">
        <w:rPr>
          <w:rFonts w:ascii="Book Antiqua" w:hAnsi="Book Antiqua"/>
          <w:sz w:val="24"/>
          <w:szCs w:val="24"/>
          <w:lang w:eastAsia="zh-CN"/>
        </w:rPr>
        <w:t>,</w:t>
      </w:r>
      <w:r w:rsidR="00A357EA" w:rsidRPr="00CC1D9C">
        <w:rPr>
          <w:rFonts w:ascii="Book Antiqua" w:hAnsi="Book Antiqua"/>
          <w:sz w:val="24"/>
          <w:szCs w:val="24"/>
        </w:rPr>
        <w:t xml:space="preserve"> U</w:t>
      </w:r>
      <w:r w:rsidR="00786B20" w:rsidRPr="00CC1D9C">
        <w:rPr>
          <w:rFonts w:ascii="Book Antiqua" w:hAnsi="Book Antiqua"/>
          <w:sz w:val="24"/>
          <w:szCs w:val="24"/>
          <w:lang w:eastAsia="zh-CN"/>
        </w:rPr>
        <w:t xml:space="preserve">nited </w:t>
      </w:r>
      <w:r w:rsidR="00A357EA" w:rsidRPr="00CC1D9C">
        <w:rPr>
          <w:rFonts w:ascii="Book Antiqua" w:hAnsi="Book Antiqua"/>
          <w:sz w:val="24"/>
          <w:szCs w:val="24"/>
        </w:rPr>
        <w:t>S</w:t>
      </w:r>
      <w:r w:rsidR="00786B20" w:rsidRPr="00CC1D9C">
        <w:rPr>
          <w:rFonts w:ascii="Book Antiqua" w:hAnsi="Book Antiqua"/>
          <w:sz w:val="24"/>
          <w:szCs w:val="24"/>
          <w:lang w:eastAsia="zh-CN"/>
        </w:rPr>
        <w:t>tates</w:t>
      </w:r>
    </w:p>
    <w:p w14:paraId="471AFA70" w14:textId="77777777" w:rsidR="000542BB" w:rsidRPr="00CC1D9C" w:rsidRDefault="000542BB" w:rsidP="00512DDC">
      <w:pPr>
        <w:snapToGrid w:val="0"/>
        <w:spacing w:after="0" w:line="360" w:lineRule="auto"/>
        <w:jc w:val="both"/>
        <w:rPr>
          <w:rFonts w:ascii="Book Antiqua" w:hAnsi="Book Antiqua" w:cs="Arial"/>
          <w:sz w:val="24"/>
          <w:szCs w:val="24"/>
          <w:lang w:eastAsia="zh-CN"/>
        </w:rPr>
      </w:pPr>
    </w:p>
    <w:p w14:paraId="53E2CB53" w14:textId="37979C0D" w:rsidR="000542BB" w:rsidRPr="00CC1D9C" w:rsidRDefault="000542BB" w:rsidP="00512DDC">
      <w:pPr>
        <w:snapToGrid w:val="0"/>
        <w:spacing w:after="0" w:line="360" w:lineRule="auto"/>
        <w:jc w:val="both"/>
        <w:rPr>
          <w:rFonts w:ascii="Book Antiqua" w:hAnsi="Book Antiqua"/>
          <w:sz w:val="24"/>
          <w:szCs w:val="24"/>
          <w:lang w:eastAsia="zh-CN"/>
        </w:rPr>
      </w:pPr>
      <w:r w:rsidRPr="00CC1D9C">
        <w:rPr>
          <w:rFonts w:ascii="Book Antiqua" w:hAnsi="Book Antiqua"/>
          <w:b/>
          <w:sz w:val="24"/>
          <w:szCs w:val="24"/>
        </w:rPr>
        <w:t>Author contributions:</w:t>
      </w:r>
      <w:r w:rsidRPr="00CC1D9C">
        <w:rPr>
          <w:rFonts w:ascii="Book Antiqua" w:hAnsi="Book Antiqua"/>
          <w:sz w:val="24"/>
          <w:szCs w:val="24"/>
        </w:rPr>
        <w:t xml:space="preserve"> Chang</w:t>
      </w:r>
      <w:r w:rsidRPr="00CC1D9C">
        <w:rPr>
          <w:rFonts w:ascii="Book Antiqua" w:hAnsi="Book Antiqua"/>
          <w:sz w:val="24"/>
          <w:szCs w:val="24"/>
          <w:lang w:eastAsia="zh-CN"/>
        </w:rPr>
        <w:t xml:space="preserve"> YH solely contributed to this paper.</w:t>
      </w:r>
    </w:p>
    <w:p w14:paraId="6ADD5D2D" w14:textId="77777777" w:rsidR="000542BB" w:rsidRPr="00CC1D9C" w:rsidRDefault="000542BB" w:rsidP="00512DDC">
      <w:pPr>
        <w:snapToGrid w:val="0"/>
        <w:spacing w:after="0" w:line="360" w:lineRule="auto"/>
        <w:jc w:val="both"/>
        <w:rPr>
          <w:rFonts w:ascii="Book Antiqua" w:hAnsi="Book Antiqua"/>
          <w:b/>
          <w:sz w:val="24"/>
          <w:szCs w:val="24"/>
          <w:lang w:eastAsia="zh-CN"/>
        </w:rPr>
      </w:pPr>
    </w:p>
    <w:p w14:paraId="494C69A7" w14:textId="3121E458" w:rsidR="000542BB" w:rsidRPr="00CC1D9C" w:rsidRDefault="000542BB" w:rsidP="00512DDC">
      <w:pPr>
        <w:snapToGrid w:val="0"/>
        <w:spacing w:after="0" w:line="360" w:lineRule="auto"/>
        <w:jc w:val="both"/>
        <w:rPr>
          <w:rFonts w:ascii="Book Antiqua" w:hAnsi="Book Antiqua"/>
          <w:b/>
          <w:sz w:val="24"/>
          <w:szCs w:val="24"/>
        </w:rPr>
      </w:pPr>
      <w:r w:rsidRPr="00CC1D9C">
        <w:rPr>
          <w:rFonts w:ascii="Book Antiqua" w:hAnsi="Book Antiqua"/>
          <w:b/>
          <w:sz w:val="24"/>
          <w:szCs w:val="24"/>
        </w:rPr>
        <w:t>Conflict-of-interest statement</w:t>
      </w:r>
      <w:r w:rsidRPr="00CC1D9C">
        <w:rPr>
          <w:rFonts w:ascii="Book Antiqua" w:hAnsi="Book Antiqua" w:cs="TimesNewRomanPS-BoldItalicMT"/>
          <w:b/>
          <w:iCs/>
          <w:sz w:val="24"/>
          <w:szCs w:val="24"/>
        </w:rPr>
        <w:t xml:space="preserve">: </w:t>
      </w:r>
      <w:r w:rsidRPr="00CC1D9C">
        <w:rPr>
          <w:rFonts w:ascii="Book Antiqua" w:hAnsi="Book Antiqua" w:cs="TimesNewRomanPS-BoldItalicMT"/>
          <w:bCs/>
          <w:iCs/>
          <w:sz w:val="24"/>
          <w:szCs w:val="24"/>
        </w:rPr>
        <w:t>None</w:t>
      </w:r>
      <w:r w:rsidRPr="00CC1D9C">
        <w:rPr>
          <w:rFonts w:ascii="Book Antiqua" w:hAnsi="Book Antiqua" w:cs="TimesNewRomanPS-BoldItalicMT"/>
          <w:bCs/>
          <w:iCs/>
          <w:sz w:val="24"/>
          <w:szCs w:val="24"/>
          <w:lang w:eastAsia="zh-CN"/>
        </w:rPr>
        <w:t>.</w:t>
      </w:r>
    </w:p>
    <w:p w14:paraId="66720934" w14:textId="77777777" w:rsidR="000542BB" w:rsidRPr="00CC1D9C" w:rsidRDefault="000542BB" w:rsidP="00512DDC">
      <w:pPr>
        <w:snapToGrid w:val="0"/>
        <w:spacing w:after="0" w:line="360" w:lineRule="auto"/>
        <w:jc w:val="both"/>
        <w:rPr>
          <w:rFonts w:ascii="Book Antiqua" w:hAnsi="Book Antiqua"/>
          <w:sz w:val="24"/>
          <w:szCs w:val="24"/>
        </w:rPr>
      </w:pPr>
    </w:p>
    <w:p w14:paraId="3FD80873" w14:textId="77777777" w:rsidR="000542BB" w:rsidRPr="00CC1D9C" w:rsidRDefault="000542BB" w:rsidP="00512DDC">
      <w:pPr>
        <w:snapToGrid w:val="0"/>
        <w:spacing w:after="0" w:line="360" w:lineRule="auto"/>
        <w:jc w:val="both"/>
        <w:rPr>
          <w:rFonts w:ascii="Book Antiqua" w:hAnsi="Book Antiqua"/>
          <w:sz w:val="24"/>
          <w:szCs w:val="24"/>
        </w:rPr>
      </w:pPr>
      <w:r w:rsidRPr="00CC1D9C">
        <w:rPr>
          <w:rFonts w:ascii="Book Antiqua" w:hAnsi="Book Antiqua"/>
          <w:b/>
          <w:sz w:val="24"/>
          <w:szCs w:val="24"/>
        </w:rPr>
        <w:t xml:space="preserve">Open-Access: </w:t>
      </w:r>
      <w:r w:rsidRPr="00CC1D9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CC1D9C">
          <w:rPr>
            <w:rStyle w:val="Hyperlink"/>
            <w:rFonts w:ascii="Book Antiqua" w:hAnsi="Book Antiqua"/>
            <w:color w:val="auto"/>
            <w:sz w:val="24"/>
            <w:szCs w:val="24"/>
            <w:u w:val="none"/>
          </w:rPr>
          <w:t>http://creativecommons.org/licenses/by-nc/4.0/</w:t>
        </w:r>
      </w:hyperlink>
    </w:p>
    <w:p w14:paraId="5DC90795" w14:textId="77777777" w:rsidR="000542BB" w:rsidRPr="00CC1D9C" w:rsidRDefault="000542BB" w:rsidP="00512DDC">
      <w:pPr>
        <w:snapToGrid w:val="0"/>
        <w:spacing w:after="0" w:line="360" w:lineRule="auto"/>
        <w:jc w:val="both"/>
        <w:rPr>
          <w:rFonts w:ascii="Book Antiqua" w:hAnsi="Book Antiqua"/>
          <w:b/>
          <w:sz w:val="24"/>
          <w:szCs w:val="24"/>
          <w:lang w:eastAsia="zh-CN"/>
        </w:rPr>
      </w:pPr>
    </w:p>
    <w:p w14:paraId="0434B6E0" w14:textId="7D62489C" w:rsidR="000542BB" w:rsidRPr="00CC1D9C" w:rsidRDefault="000542BB" w:rsidP="00512DDC">
      <w:pPr>
        <w:snapToGrid w:val="0"/>
        <w:spacing w:after="0" w:line="360" w:lineRule="auto"/>
        <w:jc w:val="both"/>
        <w:rPr>
          <w:rFonts w:ascii="Book Antiqua" w:eastAsia="宋体" w:hAnsi="Book Antiqua" w:cs="宋体"/>
          <w:sz w:val="24"/>
          <w:szCs w:val="24"/>
          <w:lang w:eastAsia="zh-CN"/>
        </w:rPr>
      </w:pPr>
      <w:r w:rsidRPr="00CC1D9C">
        <w:rPr>
          <w:rFonts w:ascii="Book Antiqua" w:eastAsia="宋体" w:hAnsi="Book Antiqua" w:cs="宋体"/>
          <w:b/>
          <w:sz w:val="24"/>
          <w:szCs w:val="24"/>
        </w:rPr>
        <w:t>Manuscript source:</w:t>
      </w:r>
      <w:r w:rsidRPr="00CC1D9C">
        <w:rPr>
          <w:rFonts w:ascii="Book Antiqua" w:eastAsia="宋体" w:hAnsi="Book Antiqua" w:cs="宋体"/>
          <w:sz w:val="24"/>
          <w:szCs w:val="24"/>
        </w:rPr>
        <w:t> Invited manuscript</w:t>
      </w:r>
    </w:p>
    <w:p w14:paraId="3E88814F" w14:textId="77777777" w:rsidR="000542BB" w:rsidRPr="00CC1D9C" w:rsidRDefault="000542BB" w:rsidP="00512DDC">
      <w:pPr>
        <w:snapToGrid w:val="0"/>
        <w:spacing w:after="0" w:line="360" w:lineRule="auto"/>
        <w:jc w:val="both"/>
        <w:rPr>
          <w:rFonts w:ascii="Book Antiqua" w:hAnsi="Book Antiqua"/>
          <w:b/>
          <w:sz w:val="24"/>
          <w:szCs w:val="24"/>
          <w:lang w:eastAsia="zh-CN"/>
        </w:rPr>
      </w:pPr>
    </w:p>
    <w:p w14:paraId="6232D446" w14:textId="489A1A99" w:rsidR="0023442C" w:rsidRPr="00CC1D9C" w:rsidRDefault="000542BB" w:rsidP="00512DDC">
      <w:pPr>
        <w:snapToGrid w:val="0"/>
        <w:spacing w:after="0" w:line="360" w:lineRule="auto"/>
        <w:jc w:val="both"/>
        <w:rPr>
          <w:rFonts w:ascii="Book Antiqua" w:hAnsi="Book Antiqua"/>
          <w:sz w:val="24"/>
          <w:szCs w:val="24"/>
        </w:rPr>
      </w:pPr>
      <w:r w:rsidRPr="00CC1D9C">
        <w:rPr>
          <w:rFonts w:ascii="Book Antiqua" w:hAnsi="Book Antiqua"/>
          <w:b/>
          <w:sz w:val="24"/>
          <w:szCs w:val="24"/>
        </w:rPr>
        <w:t>Correspondence to:</w:t>
      </w:r>
      <w:r w:rsidR="0023442C" w:rsidRPr="00CC1D9C">
        <w:rPr>
          <w:rFonts w:ascii="Book Antiqua" w:hAnsi="Book Antiqua"/>
          <w:b/>
          <w:sz w:val="24"/>
          <w:szCs w:val="24"/>
        </w:rPr>
        <w:t xml:space="preserve"> </w:t>
      </w:r>
      <w:proofErr w:type="spellStart"/>
      <w:r w:rsidR="00A357EA" w:rsidRPr="00CC1D9C">
        <w:rPr>
          <w:rFonts w:ascii="Book Antiqua" w:hAnsi="Book Antiqua"/>
          <w:b/>
          <w:sz w:val="24"/>
          <w:szCs w:val="24"/>
        </w:rPr>
        <w:t>Yie-Hwa</w:t>
      </w:r>
      <w:proofErr w:type="spellEnd"/>
      <w:r w:rsidR="00A357EA" w:rsidRPr="00CC1D9C">
        <w:rPr>
          <w:rFonts w:ascii="Book Antiqua" w:hAnsi="Book Antiqua"/>
          <w:b/>
          <w:sz w:val="24"/>
          <w:szCs w:val="24"/>
        </w:rPr>
        <w:t xml:space="preserve"> Chang, Associate Professor</w:t>
      </w:r>
      <w:r w:rsidR="00A357EA" w:rsidRPr="00CC1D9C">
        <w:rPr>
          <w:rFonts w:ascii="Book Antiqua" w:hAnsi="Book Antiqua"/>
          <w:sz w:val="24"/>
          <w:szCs w:val="24"/>
        </w:rPr>
        <w:t xml:space="preserve"> of Edward A. Doisy Department of Biochemistry and Molecular Biology, Doisy Research Center, St. Louis </w:t>
      </w:r>
      <w:r w:rsidR="00A357EA" w:rsidRPr="00CC1D9C">
        <w:rPr>
          <w:rFonts w:ascii="Book Antiqua" w:hAnsi="Book Antiqua"/>
          <w:sz w:val="24"/>
          <w:szCs w:val="24"/>
        </w:rPr>
        <w:lastRenderedPageBreak/>
        <w:t>University Medical School, 1100 S. Grand Blvd.</w:t>
      </w:r>
      <w:r w:rsidR="009A3DB3" w:rsidRPr="00CC1D9C">
        <w:rPr>
          <w:rFonts w:ascii="Book Antiqua" w:hAnsi="Book Antiqua"/>
          <w:sz w:val="24"/>
          <w:szCs w:val="24"/>
          <w:lang w:eastAsia="zh-CN"/>
        </w:rPr>
        <w:t>,</w:t>
      </w:r>
      <w:r w:rsidR="00A357EA" w:rsidRPr="00CC1D9C">
        <w:rPr>
          <w:rFonts w:ascii="Book Antiqua" w:hAnsi="Book Antiqua"/>
          <w:sz w:val="24"/>
          <w:szCs w:val="24"/>
        </w:rPr>
        <w:t xml:space="preserve"> </w:t>
      </w:r>
      <w:r w:rsidRPr="00CC1D9C">
        <w:rPr>
          <w:rFonts w:ascii="Book Antiqua" w:hAnsi="Book Antiqua"/>
          <w:sz w:val="24"/>
          <w:szCs w:val="24"/>
        </w:rPr>
        <w:t>St. Louis</w:t>
      </w:r>
      <w:r w:rsidRPr="00CC1D9C">
        <w:rPr>
          <w:rFonts w:ascii="Book Antiqua" w:hAnsi="Book Antiqua"/>
          <w:sz w:val="24"/>
          <w:szCs w:val="24"/>
          <w:lang w:eastAsia="zh-CN"/>
        </w:rPr>
        <w:t>,</w:t>
      </w:r>
      <w:r w:rsidRPr="00CC1D9C">
        <w:rPr>
          <w:rFonts w:ascii="Book Antiqua" w:hAnsi="Book Antiqua"/>
          <w:sz w:val="24"/>
          <w:szCs w:val="24"/>
        </w:rPr>
        <w:t xml:space="preserve"> MO 63104</w:t>
      </w:r>
      <w:r w:rsidRPr="00CC1D9C">
        <w:rPr>
          <w:rFonts w:ascii="Book Antiqua" w:hAnsi="Book Antiqua"/>
          <w:sz w:val="24"/>
          <w:szCs w:val="24"/>
          <w:lang w:eastAsia="zh-CN"/>
        </w:rPr>
        <w:t>,</w:t>
      </w:r>
      <w:r w:rsidRPr="00CC1D9C">
        <w:rPr>
          <w:rFonts w:ascii="Book Antiqua" w:hAnsi="Book Antiqua"/>
          <w:sz w:val="24"/>
          <w:szCs w:val="24"/>
        </w:rPr>
        <w:t xml:space="preserve"> U</w:t>
      </w:r>
      <w:r w:rsidRPr="00CC1D9C">
        <w:rPr>
          <w:rFonts w:ascii="Book Antiqua" w:hAnsi="Book Antiqua"/>
          <w:sz w:val="24"/>
          <w:szCs w:val="24"/>
          <w:lang w:eastAsia="zh-CN"/>
        </w:rPr>
        <w:t xml:space="preserve">nited </w:t>
      </w:r>
      <w:r w:rsidRPr="00CC1D9C">
        <w:rPr>
          <w:rFonts w:ascii="Book Antiqua" w:hAnsi="Book Antiqua"/>
          <w:sz w:val="24"/>
          <w:szCs w:val="24"/>
        </w:rPr>
        <w:t>S</w:t>
      </w:r>
      <w:r w:rsidRPr="00CC1D9C">
        <w:rPr>
          <w:rFonts w:ascii="Book Antiqua" w:hAnsi="Book Antiqua"/>
          <w:sz w:val="24"/>
          <w:szCs w:val="24"/>
          <w:lang w:eastAsia="zh-CN"/>
        </w:rPr>
        <w:t>tates.</w:t>
      </w:r>
      <w:r w:rsidRPr="00CC1D9C">
        <w:rPr>
          <w:rFonts w:ascii="Book Antiqua" w:hAnsi="Book Antiqua"/>
          <w:sz w:val="24"/>
          <w:szCs w:val="24"/>
        </w:rPr>
        <w:t xml:space="preserve"> c</w:t>
      </w:r>
      <w:r w:rsidR="00616DAE" w:rsidRPr="00CC1D9C">
        <w:rPr>
          <w:rFonts w:ascii="Book Antiqua" w:hAnsi="Book Antiqua"/>
          <w:sz w:val="24"/>
          <w:szCs w:val="24"/>
        </w:rPr>
        <w:t>hangyh@slu.edu</w:t>
      </w:r>
    </w:p>
    <w:p w14:paraId="53065A25" w14:textId="62E158D3" w:rsidR="0023442C" w:rsidRPr="00CC1D9C" w:rsidRDefault="0023442C" w:rsidP="00512DDC">
      <w:pPr>
        <w:snapToGrid w:val="0"/>
        <w:spacing w:after="0" w:line="360" w:lineRule="auto"/>
        <w:jc w:val="both"/>
        <w:rPr>
          <w:rFonts w:ascii="Book Antiqua" w:hAnsi="Book Antiqua"/>
          <w:sz w:val="24"/>
          <w:szCs w:val="24"/>
        </w:rPr>
      </w:pPr>
      <w:r w:rsidRPr="00CC1D9C">
        <w:rPr>
          <w:rFonts w:ascii="Book Antiqua" w:hAnsi="Book Antiqua"/>
          <w:b/>
          <w:sz w:val="24"/>
          <w:szCs w:val="24"/>
        </w:rPr>
        <w:t xml:space="preserve">Telephone: </w:t>
      </w:r>
      <w:r w:rsidR="000542BB" w:rsidRPr="00CC1D9C">
        <w:rPr>
          <w:rFonts w:ascii="Book Antiqua" w:hAnsi="Book Antiqua"/>
          <w:sz w:val="24"/>
          <w:szCs w:val="24"/>
        </w:rPr>
        <w:t>+1-314-977</w:t>
      </w:r>
      <w:r w:rsidR="00A357EA" w:rsidRPr="00CC1D9C">
        <w:rPr>
          <w:rFonts w:ascii="Book Antiqua" w:hAnsi="Book Antiqua"/>
          <w:sz w:val="24"/>
          <w:szCs w:val="24"/>
        </w:rPr>
        <w:t>9256</w:t>
      </w:r>
    </w:p>
    <w:p w14:paraId="328EF2B1" w14:textId="498C66B9" w:rsidR="0023442C" w:rsidRPr="00CC1D9C" w:rsidRDefault="0023442C" w:rsidP="00512DDC">
      <w:pPr>
        <w:snapToGrid w:val="0"/>
        <w:spacing w:after="0" w:line="360" w:lineRule="auto"/>
        <w:jc w:val="both"/>
        <w:rPr>
          <w:rFonts w:ascii="Book Antiqua" w:hAnsi="Book Antiqua"/>
          <w:b/>
          <w:sz w:val="24"/>
          <w:szCs w:val="24"/>
        </w:rPr>
      </w:pPr>
      <w:r w:rsidRPr="00CC1D9C">
        <w:rPr>
          <w:rFonts w:ascii="Book Antiqua" w:hAnsi="Book Antiqua"/>
          <w:b/>
          <w:sz w:val="24"/>
          <w:szCs w:val="24"/>
        </w:rPr>
        <w:t>Fax:</w:t>
      </w:r>
      <w:r w:rsidR="00BE75BA" w:rsidRPr="00CC1D9C">
        <w:rPr>
          <w:rFonts w:ascii="Book Antiqua" w:hAnsi="Book Antiqua"/>
          <w:b/>
          <w:sz w:val="24"/>
          <w:szCs w:val="24"/>
        </w:rPr>
        <w:t xml:space="preserve"> </w:t>
      </w:r>
      <w:r w:rsidR="000542BB" w:rsidRPr="00CC1D9C">
        <w:rPr>
          <w:rFonts w:ascii="Book Antiqua" w:hAnsi="Book Antiqua"/>
          <w:sz w:val="24"/>
          <w:szCs w:val="24"/>
        </w:rPr>
        <w:t>+1-314-997</w:t>
      </w:r>
      <w:r w:rsidR="00F934A3" w:rsidRPr="00CC1D9C">
        <w:rPr>
          <w:rFonts w:ascii="Book Antiqua" w:hAnsi="Book Antiqua"/>
          <w:sz w:val="24"/>
          <w:szCs w:val="24"/>
        </w:rPr>
        <w:t>2422</w:t>
      </w:r>
    </w:p>
    <w:p w14:paraId="15D57843" w14:textId="77777777" w:rsidR="000542BB" w:rsidRPr="00CC1D9C" w:rsidRDefault="000542BB" w:rsidP="00512DDC">
      <w:pPr>
        <w:snapToGrid w:val="0"/>
        <w:spacing w:after="0" w:line="360" w:lineRule="auto"/>
        <w:jc w:val="both"/>
        <w:rPr>
          <w:rFonts w:ascii="Book Antiqua" w:hAnsi="Book Antiqua" w:cs="TimesNewRomanPS-BoldItalicMT"/>
          <w:b/>
          <w:bCs/>
          <w:i/>
          <w:iCs/>
          <w:sz w:val="24"/>
          <w:szCs w:val="24"/>
          <w:lang w:eastAsia="zh-CN"/>
        </w:rPr>
      </w:pPr>
    </w:p>
    <w:p w14:paraId="46CF476F" w14:textId="0E376A37" w:rsidR="000542BB" w:rsidRPr="00CC1D9C" w:rsidRDefault="000542BB" w:rsidP="00512DDC">
      <w:pPr>
        <w:snapToGrid w:val="0"/>
        <w:spacing w:after="0" w:line="360" w:lineRule="auto"/>
        <w:jc w:val="both"/>
        <w:rPr>
          <w:rFonts w:ascii="Book Antiqua" w:hAnsi="Book Antiqua"/>
          <w:b/>
          <w:sz w:val="24"/>
          <w:szCs w:val="24"/>
        </w:rPr>
      </w:pPr>
      <w:r w:rsidRPr="00CC1D9C">
        <w:rPr>
          <w:rFonts w:ascii="Book Antiqua" w:hAnsi="Book Antiqua"/>
          <w:b/>
          <w:sz w:val="24"/>
          <w:szCs w:val="24"/>
        </w:rPr>
        <w:t xml:space="preserve">Received: </w:t>
      </w:r>
      <w:r w:rsidR="00AB0E32" w:rsidRPr="00CC1D9C">
        <w:rPr>
          <w:rFonts w:ascii="Book Antiqua" w:hAnsi="Book Antiqua"/>
          <w:sz w:val="24"/>
          <w:szCs w:val="24"/>
          <w:lang w:eastAsia="zh-CN"/>
        </w:rPr>
        <w:t>December 5, 2016</w:t>
      </w:r>
      <w:r w:rsidR="0066411C" w:rsidRPr="00CC1D9C">
        <w:rPr>
          <w:rFonts w:ascii="Book Antiqua" w:hAnsi="Book Antiqua"/>
          <w:sz w:val="24"/>
          <w:szCs w:val="24"/>
        </w:rPr>
        <w:t xml:space="preserve"> </w:t>
      </w:r>
    </w:p>
    <w:p w14:paraId="18F43602" w14:textId="38F60223" w:rsidR="000542BB" w:rsidRPr="00CC1D9C" w:rsidRDefault="000542BB" w:rsidP="00512DDC">
      <w:pPr>
        <w:snapToGrid w:val="0"/>
        <w:spacing w:after="0" w:line="360" w:lineRule="auto"/>
        <w:jc w:val="both"/>
        <w:rPr>
          <w:rFonts w:ascii="Book Antiqua" w:hAnsi="Book Antiqua"/>
          <w:b/>
          <w:sz w:val="24"/>
          <w:szCs w:val="24"/>
        </w:rPr>
      </w:pPr>
      <w:r w:rsidRPr="00CC1D9C">
        <w:rPr>
          <w:rFonts w:ascii="Book Antiqua" w:hAnsi="Book Antiqua"/>
          <w:b/>
          <w:sz w:val="24"/>
          <w:szCs w:val="24"/>
        </w:rPr>
        <w:t>Peer-review started:</w:t>
      </w:r>
      <w:r w:rsidR="00AB0E32" w:rsidRPr="00CC1D9C">
        <w:rPr>
          <w:rFonts w:ascii="Book Antiqua" w:hAnsi="Book Antiqua"/>
          <w:sz w:val="24"/>
          <w:szCs w:val="24"/>
          <w:lang w:eastAsia="zh-CN"/>
        </w:rPr>
        <w:t xml:space="preserve"> December 6, 2016</w:t>
      </w:r>
      <w:r w:rsidR="0066411C" w:rsidRPr="00CC1D9C">
        <w:rPr>
          <w:rFonts w:ascii="Book Antiqua" w:hAnsi="Book Antiqua"/>
          <w:sz w:val="24"/>
          <w:szCs w:val="24"/>
        </w:rPr>
        <w:t xml:space="preserve"> </w:t>
      </w:r>
    </w:p>
    <w:p w14:paraId="6BC8A58B" w14:textId="12393813" w:rsidR="000542BB" w:rsidRPr="00CC1D9C" w:rsidRDefault="000542BB" w:rsidP="00512DDC">
      <w:pPr>
        <w:snapToGrid w:val="0"/>
        <w:spacing w:after="0" w:line="360" w:lineRule="auto"/>
        <w:jc w:val="both"/>
        <w:rPr>
          <w:rFonts w:ascii="Book Antiqua" w:hAnsi="Book Antiqua"/>
          <w:b/>
          <w:sz w:val="24"/>
          <w:szCs w:val="24"/>
          <w:lang w:eastAsia="zh-CN"/>
        </w:rPr>
      </w:pPr>
      <w:r w:rsidRPr="00CC1D9C">
        <w:rPr>
          <w:rFonts w:ascii="Book Antiqua" w:hAnsi="Book Antiqua"/>
          <w:b/>
          <w:sz w:val="24"/>
          <w:szCs w:val="24"/>
        </w:rPr>
        <w:t>First decision:</w:t>
      </w:r>
      <w:r w:rsidR="00AB0E32" w:rsidRPr="00CC1D9C">
        <w:rPr>
          <w:rFonts w:ascii="Book Antiqua" w:hAnsi="Book Antiqua"/>
          <w:b/>
          <w:sz w:val="24"/>
          <w:szCs w:val="24"/>
          <w:lang w:eastAsia="zh-CN"/>
        </w:rPr>
        <w:t xml:space="preserve"> </w:t>
      </w:r>
      <w:r w:rsidR="00AB0E32" w:rsidRPr="00CC1D9C">
        <w:rPr>
          <w:rFonts w:ascii="Book Antiqua" w:hAnsi="Book Antiqua"/>
          <w:sz w:val="24"/>
          <w:szCs w:val="24"/>
          <w:lang w:eastAsia="zh-CN"/>
        </w:rPr>
        <w:t>January 16, 2017</w:t>
      </w:r>
    </w:p>
    <w:p w14:paraId="0B83B5E4" w14:textId="781CD54A" w:rsidR="000542BB" w:rsidRPr="00CC1D9C" w:rsidRDefault="000542BB" w:rsidP="00512DDC">
      <w:pPr>
        <w:snapToGrid w:val="0"/>
        <w:spacing w:after="0" w:line="360" w:lineRule="auto"/>
        <w:jc w:val="both"/>
        <w:rPr>
          <w:rFonts w:ascii="Book Antiqua" w:hAnsi="Book Antiqua"/>
          <w:b/>
          <w:sz w:val="24"/>
          <w:szCs w:val="24"/>
        </w:rPr>
      </w:pPr>
      <w:r w:rsidRPr="00CC1D9C">
        <w:rPr>
          <w:rFonts w:ascii="Book Antiqua" w:hAnsi="Book Antiqua"/>
          <w:b/>
          <w:sz w:val="24"/>
          <w:szCs w:val="24"/>
        </w:rPr>
        <w:t>Revised:</w:t>
      </w:r>
      <w:r w:rsidR="00AB0E32" w:rsidRPr="00CC1D9C">
        <w:rPr>
          <w:rFonts w:ascii="Book Antiqua" w:hAnsi="Book Antiqua"/>
          <w:sz w:val="24"/>
          <w:szCs w:val="24"/>
          <w:lang w:eastAsia="zh-CN"/>
        </w:rPr>
        <w:t xml:space="preserve"> February 22, 2017</w:t>
      </w:r>
      <w:r w:rsidR="0066411C" w:rsidRPr="00CC1D9C">
        <w:rPr>
          <w:rFonts w:ascii="Book Antiqua" w:hAnsi="Book Antiqua"/>
          <w:b/>
          <w:sz w:val="24"/>
          <w:szCs w:val="24"/>
        </w:rPr>
        <w:t xml:space="preserve"> </w:t>
      </w:r>
    </w:p>
    <w:p w14:paraId="56E5B0FC" w14:textId="713F3C51" w:rsidR="000542BB" w:rsidRPr="00EC2704" w:rsidRDefault="000542BB" w:rsidP="00EC2704">
      <w:pPr>
        <w:rPr>
          <w:rFonts w:ascii="Book Antiqua" w:hAnsi="Book Antiqua"/>
          <w:iCs/>
          <w:sz w:val="24"/>
        </w:rPr>
      </w:pPr>
      <w:r w:rsidRPr="00CC1D9C">
        <w:rPr>
          <w:rFonts w:ascii="Book Antiqua" w:hAnsi="Book Antiqua"/>
          <w:b/>
          <w:sz w:val="24"/>
          <w:szCs w:val="24"/>
        </w:rPr>
        <w:t>Accepted:</w:t>
      </w:r>
      <w:r w:rsidR="0066411C" w:rsidRPr="00CC1D9C">
        <w:rPr>
          <w:rFonts w:ascii="Book Antiqua" w:hAnsi="Book Antiqua"/>
          <w:b/>
          <w:sz w:val="24"/>
          <w:szCs w:val="24"/>
        </w:rPr>
        <w:t xml:space="preserve"> </w:t>
      </w:r>
      <w:r w:rsidR="00EC2704">
        <w:rPr>
          <w:rStyle w:val="Emphasis"/>
        </w:rPr>
        <w:t>March 12</w:t>
      </w:r>
      <w:r w:rsidR="00EC2704">
        <w:rPr>
          <w:rStyle w:val="Emphasis"/>
          <w:rFonts w:cs="宋体"/>
        </w:rPr>
        <w:t>,</w:t>
      </w:r>
      <w:r w:rsidR="00EC2704">
        <w:rPr>
          <w:rStyle w:val="Emphasis"/>
        </w:rPr>
        <w:t xml:space="preserve"> 2017</w:t>
      </w:r>
    </w:p>
    <w:p w14:paraId="44C3A67D" w14:textId="41B46669" w:rsidR="000542BB" w:rsidRPr="00CC1D9C" w:rsidRDefault="000542BB" w:rsidP="00512DDC">
      <w:pPr>
        <w:snapToGrid w:val="0"/>
        <w:spacing w:after="0" w:line="360" w:lineRule="auto"/>
        <w:jc w:val="both"/>
        <w:rPr>
          <w:rFonts w:ascii="Book Antiqua" w:hAnsi="Book Antiqua"/>
          <w:sz w:val="24"/>
          <w:szCs w:val="24"/>
        </w:rPr>
      </w:pPr>
      <w:r w:rsidRPr="00CC1D9C">
        <w:rPr>
          <w:rFonts w:ascii="Book Antiqua" w:hAnsi="Book Antiqua"/>
          <w:b/>
          <w:sz w:val="24"/>
          <w:szCs w:val="24"/>
        </w:rPr>
        <w:t>Article in press:</w:t>
      </w:r>
      <w:r w:rsidR="0066411C" w:rsidRPr="00CC1D9C">
        <w:rPr>
          <w:rFonts w:ascii="Book Antiqua" w:hAnsi="Book Antiqua"/>
          <w:sz w:val="24"/>
          <w:szCs w:val="24"/>
        </w:rPr>
        <w:t xml:space="preserve"> </w:t>
      </w:r>
    </w:p>
    <w:p w14:paraId="20D6D551" w14:textId="77777777" w:rsidR="000542BB" w:rsidRPr="00CC1D9C" w:rsidRDefault="000542BB" w:rsidP="00512DDC">
      <w:pPr>
        <w:snapToGrid w:val="0"/>
        <w:spacing w:after="0" w:line="360" w:lineRule="auto"/>
        <w:jc w:val="both"/>
        <w:rPr>
          <w:rFonts w:ascii="Book Antiqua" w:hAnsi="Book Antiqua"/>
          <w:b/>
          <w:sz w:val="24"/>
          <w:szCs w:val="24"/>
        </w:rPr>
      </w:pPr>
      <w:r w:rsidRPr="00CC1D9C">
        <w:rPr>
          <w:rFonts w:ascii="Book Antiqua" w:hAnsi="Book Antiqua"/>
          <w:b/>
          <w:sz w:val="24"/>
          <w:szCs w:val="24"/>
        </w:rPr>
        <w:t xml:space="preserve">Published online: </w:t>
      </w:r>
    </w:p>
    <w:p w14:paraId="39735D89" w14:textId="77777777" w:rsidR="000542BB" w:rsidRPr="00CC1D9C" w:rsidRDefault="000542BB" w:rsidP="00512DDC">
      <w:pPr>
        <w:snapToGrid w:val="0"/>
        <w:spacing w:after="0" w:line="360" w:lineRule="auto"/>
        <w:jc w:val="both"/>
        <w:rPr>
          <w:rFonts w:ascii="Book Antiqua" w:hAnsi="Book Antiqua" w:cs="TimesNewRomanPS-BoldItalicMT"/>
          <w:b/>
          <w:bCs/>
          <w:i/>
          <w:iCs/>
          <w:sz w:val="24"/>
          <w:szCs w:val="24"/>
          <w:lang w:eastAsia="zh-CN"/>
        </w:rPr>
      </w:pPr>
    </w:p>
    <w:p w14:paraId="0DEC9373" w14:textId="77777777" w:rsidR="00AB0E32" w:rsidRPr="00CC1D9C" w:rsidRDefault="00AB0E32" w:rsidP="00512DDC">
      <w:pPr>
        <w:snapToGrid w:val="0"/>
        <w:spacing w:after="0" w:line="360" w:lineRule="auto"/>
        <w:jc w:val="both"/>
        <w:rPr>
          <w:rFonts w:ascii="Book Antiqua" w:hAnsi="Book Antiqua"/>
          <w:b/>
          <w:sz w:val="24"/>
          <w:szCs w:val="24"/>
        </w:rPr>
      </w:pPr>
      <w:r w:rsidRPr="00CC1D9C">
        <w:rPr>
          <w:rFonts w:ascii="Book Antiqua" w:hAnsi="Book Antiqua"/>
          <w:b/>
          <w:sz w:val="24"/>
          <w:szCs w:val="24"/>
        </w:rPr>
        <w:br w:type="page"/>
      </w:r>
    </w:p>
    <w:p w14:paraId="4B467997" w14:textId="19D14FBC" w:rsidR="009855CF" w:rsidRPr="00CC1D9C" w:rsidRDefault="0023442C" w:rsidP="00512DDC">
      <w:pPr>
        <w:snapToGrid w:val="0"/>
        <w:spacing w:after="0" w:line="360" w:lineRule="auto"/>
        <w:jc w:val="both"/>
        <w:rPr>
          <w:rFonts w:ascii="Book Antiqua" w:hAnsi="Book Antiqua"/>
          <w:b/>
          <w:sz w:val="24"/>
          <w:szCs w:val="24"/>
          <w:lang w:eastAsia="zh-CN"/>
        </w:rPr>
      </w:pPr>
      <w:r w:rsidRPr="00CC1D9C">
        <w:rPr>
          <w:rFonts w:ascii="Book Antiqua" w:hAnsi="Book Antiqua"/>
          <w:b/>
          <w:sz w:val="24"/>
          <w:szCs w:val="24"/>
        </w:rPr>
        <w:lastRenderedPageBreak/>
        <w:t>Abstract</w:t>
      </w:r>
    </w:p>
    <w:p w14:paraId="223BBFAB" w14:textId="69B3717E" w:rsidR="0023442C" w:rsidRPr="00CC1D9C" w:rsidRDefault="00877173" w:rsidP="00512DDC">
      <w:pPr>
        <w:snapToGrid w:val="0"/>
        <w:spacing w:after="0" w:line="360" w:lineRule="auto"/>
        <w:jc w:val="both"/>
        <w:rPr>
          <w:rFonts w:ascii="Book Antiqua" w:hAnsi="Book Antiqua" w:cs="Arial"/>
          <w:sz w:val="24"/>
          <w:szCs w:val="24"/>
          <w:lang w:eastAsia="zh-CN"/>
        </w:rPr>
      </w:pPr>
      <w:r w:rsidRPr="00CC1D9C">
        <w:rPr>
          <w:rFonts w:ascii="Book Antiqua" w:hAnsi="Book Antiqua" w:cs="Arial"/>
          <w:sz w:val="24"/>
          <w:szCs w:val="24"/>
        </w:rPr>
        <w:t xml:space="preserve">Obesity and cancer are two interrelated conditions of high epidemiological need, with studies showing that obesity is responsible for nearly 25% of the relative contribution to cancer incidence. Given the connection between these conditions, a drug that can operate on both obesity and cancer is highly desirable. Such a drug is accomplishable through the development of potent anti-angiogenesis agents due to the shared underlying role of angiogenesis in the development of both diseases. Prior research has demonstrated a key role of type-2 methionine </w:t>
      </w:r>
      <w:proofErr w:type="spellStart"/>
      <w:r w:rsidRPr="00CC1D9C">
        <w:rPr>
          <w:rFonts w:ascii="Book Antiqua" w:hAnsi="Book Antiqua" w:cs="Arial"/>
          <w:sz w:val="24"/>
          <w:szCs w:val="24"/>
        </w:rPr>
        <w:t>aminopeptidase</w:t>
      </w:r>
      <w:proofErr w:type="spellEnd"/>
      <w:r w:rsidRPr="00CC1D9C">
        <w:rPr>
          <w:rFonts w:ascii="Book Antiqua" w:hAnsi="Book Antiqua" w:cs="Arial"/>
          <w:sz w:val="24"/>
          <w:szCs w:val="24"/>
        </w:rPr>
        <w:t xml:space="preserve"> (MetAP2) for angiogenesis, which has led to the development of numerous of novel inhibitors. Several irreversible MetAP2 inhibitors have entered clinical trials without great success. Though this lack of success could be attributed to off-target adverse effects, the underlying causes remain unclear. More promising reversible inhibitors have been recently developed with excellent pre-clinical results. However, due to insufficient knowledge of the biological functions of N-terminal protein processing, it is hard to predict whether these novel inhibitors would successfully pass clinical trials and thereby benefit cancer and obesity patients. Significantly more efforts are needed to advance our understanding of the regulation of methionine </w:t>
      </w:r>
      <w:proofErr w:type="spellStart"/>
      <w:r w:rsidRPr="00CC1D9C">
        <w:rPr>
          <w:rFonts w:ascii="Book Antiqua" w:hAnsi="Book Antiqua" w:cs="Arial"/>
          <w:sz w:val="24"/>
          <w:szCs w:val="24"/>
        </w:rPr>
        <w:t>aminopeptidases</w:t>
      </w:r>
      <w:proofErr w:type="spellEnd"/>
      <w:r w:rsidRPr="00CC1D9C">
        <w:rPr>
          <w:rFonts w:ascii="Book Antiqua" w:hAnsi="Book Antiqua" w:cs="Arial"/>
          <w:sz w:val="24"/>
          <w:szCs w:val="24"/>
        </w:rPr>
        <w:t xml:space="preserve"> and the processes by which they govern the function of proteins. </w:t>
      </w:r>
    </w:p>
    <w:p w14:paraId="2742152B" w14:textId="77777777" w:rsidR="0066411C" w:rsidRPr="00CC1D9C" w:rsidRDefault="0066411C" w:rsidP="00512DDC">
      <w:pPr>
        <w:snapToGrid w:val="0"/>
        <w:spacing w:after="0" w:line="360" w:lineRule="auto"/>
        <w:jc w:val="both"/>
        <w:rPr>
          <w:rFonts w:ascii="Book Antiqua" w:hAnsi="Book Antiqua"/>
          <w:sz w:val="24"/>
          <w:szCs w:val="24"/>
          <w:lang w:eastAsia="zh-CN"/>
        </w:rPr>
      </w:pPr>
    </w:p>
    <w:p w14:paraId="6934D338" w14:textId="0B961A87" w:rsidR="0023442C" w:rsidRPr="00CC1D9C" w:rsidRDefault="0023442C" w:rsidP="00512DDC">
      <w:pPr>
        <w:snapToGrid w:val="0"/>
        <w:spacing w:after="0" w:line="360" w:lineRule="auto"/>
        <w:jc w:val="both"/>
        <w:rPr>
          <w:rFonts w:ascii="Book Antiqua" w:hAnsi="Book Antiqua"/>
          <w:sz w:val="24"/>
          <w:szCs w:val="24"/>
          <w:lang w:eastAsia="zh-CN"/>
        </w:rPr>
      </w:pPr>
      <w:r w:rsidRPr="00CC1D9C">
        <w:rPr>
          <w:rFonts w:ascii="Book Antiqua" w:hAnsi="Book Antiqua"/>
          <w:b/>
          <w:sz w:val="24"/>
          <w:szCs w:val="24"/>
        </w:rPr>
        <w:t>Key words:</w:t>
      </w:r>
      <w:r w:rsidRPr="00CC1D9C">
        <w:rPr>
          <w:rFonts w:ascii="Book Antiqua" w:hAnsi="Book Antiqua"/>
          <w:sz w:val="24"/>
          <w:szCs w:val="24"/>
        </w:rPr>
        <w:t xml:space="preserve"> </w:t>
      </w:r>
      <w:r w:rsidR="00551BC6" w:rsidRPr="00CC1D9C">
        <w:rPr>
          <w:rFonts w:ascii="Book Antiqua" w:hAnsi="Book Antiqua"/>
          <w:sz w:val="24"/>
          <w:szCs w:val="24"/>
        </w:rPr>
        <w:t>M</w:t>
      </w:r>
      <w:r w:rsidR="00616DAE" w:rsidRPr="00CC1D9C">
        <w:rPr>
          <w:rFonts w:ascii="Book Antiqua" w:hAnsi="Book Antiqua"/>
          <w:sz w:val="24"/>
          <w:szCs w:val="24"/>
        </w:rPr>
        <w:t xml:space="preserve">ethionine </w:t>
      </w:r>
      <w:proofErr w:type="spellStart"/>
      <w:r w:rsidR="00A357EA" w:rsidRPr="00CC1D9C">
        <w:rPr>
          <w:rFonts w:ascii="Book Antiqua" w:hAnsi="Book Antiqua"/>
          <w:sz w:val="24"/>
          <w:szCs w:val="24"/>
        </w:rPr>
        <w:t>aminopeptidase</w:t>
      </w:r>
      <w:proofErr w:type="spellEnd"/>
      <w:r w:rsidR="00616DAE" w:rsidRPr="00CC1D9C">
        <w:rPr>
          <w:rFonts w:ascii="Book Antiqua" w:hAnsi="Book Antiqua"/>
          <w:sz w:val="24"/>
          <w:szCs w:val="24"/>
        </w:rPr>
        <w:t xml:space="preserve">; </w:t>
      </w:r>
      <w:r w:rsidR="00551BC6" w:rsidRPr="00CC1D9C">
        <w:rPr>
          <w:rFonts w:ascii="Book Antiqua" w:hAnsi="Book Antiqua"/>
          <w:sz w:val="24"/>
          <w:szCs w:val="24"/>
        </w:rPr>
        <w:t>A</w:t>
      </w:r>
      <w:r w:rsidR="00616DAE" w:rsidRPr="00CC1D9C">
        <w:rPr>
          <w:rFonts w:ascii="Book Antiqua" w:hAnsi="Book Antiqua"/>
          <w:sz w:val="24"/>
          <w:szCs w:val="24"/>
        </w:rPr>
        <w:t xml:space="preserve">ngiogenesis; </w:t>
      </w:r>
      <w:r w:rsidR="00551BC6" w:rsidRPr="00CC1D9C">
        <w:rPr>
          <w:rFonts w:ascii="Book Antiqua" w:hAnsi="Book Antiqua"/>
          <w:sz w:val="24"/>
          <w:szCs w:val="24"/>
        </w:rPr>
        <w:t>Cancer; Obesity; Diabetes; Protein</w:t>
      </w:r>
      <w:r w:rsidR="00A357EA" w:rsidRPr="00CC1D9C">
        <w:rPr>
          <w:rFonts w:ascii="Book Antiqua" w:hAnsi="Book Antiqua"/>
          <w:sz w:val="24"/>
          <w:szCs w:val="24"/>
        </w:rPr>
        <w:t xml:space="preserve"> processing</w:t>
      </w:r>
      <w:r w:rsidR="00877173" w:rsidRPr="00CC1D9C">
        <w:rPr>
          <w:rFonts w:ascii="Book Antiqua" w:hAnsi="Book Antiqua"/>
          <w:sz w:val="24"/>
          <w:szCs w:val="24"/>
        </w:rPr>
        <w:t xml:space="preserve">; </w:t>
      </w:r>
      <w:r w:rsidR="00551BC6" w:rsidRPr="00CC1D9C">
        <w:rPr>
          <w:rFonts w:ascii="Book Antiqua" w:hAnsi="Book Antiqua"/>
          <w:sz w:val="24"/>
          <w:szCs w:val="24"/>
        </w:rPr>
        <w:t>P</w:t>
      </w:r>
      <w:r w:rsidR="00877173" w:rsidRPr="00CC1D9C">
        <w:rPr>
          <w:rFonts w:ascii="Book Antiqua" w:hAnsi="Book Antiqua"/>
          <w:sz w:val="24"/>
          <w:szCs w:val="24"/>
        </w:rPr>
        <w:t xml:space="preserve">rotein stability; </w:t>
      </w:r>
      <w:r w:rsidR="00551BC6" w:rsidRPr="00CC1D9C">
        <w:rPr>
          <w:rFonts w:ascii="Book Antiqua" w:hAnsi="Book Antiqua"/>
          <w:sz w:val="24"/>
          <w:szCs w:val="24"/>
        </w:rPr>
        <w:t>P</w:t>
      </w:r>
      <w:r w:rsidR="00877173" w:rsidRPr="00CC1D9C">
        <w:rPr>
          <w:rFonts w:ascii="Book Antiqua" w:hAnsi="Book Antiqua"/>
          <w:sz w:val="24"/>
          <w:szCs w:val="24"/>
        </w:rPr>
        <w:t xml:space="preserve">rotein maturation; </w:t>
      </w:r>
      <w:r w:rsidR="00551BC6" w:rsidRPr="00CC1D9C">
        <w:rPr>
          <w:rFonts w:ascii="Book Antiqua" w:hAnsi="Book Antiqua"/>
          <w:sz w:val="24"/>
          <w:szCs w:val="24"/>
        </w:rPr>
        <w:t>Protein modification</w:t>
      </w:r>
    </w:p>
    <w:p w14:paraId="188463BE" w14:textId="77777777" w:rsidR="00551BC6" w:rsidRPr="00CC1D9C" w:rsidRDefault="00551BC6" w:rsidP="00512DDC">
      <w:pPr>
        <w:snapToGrid w:val="0"/>
        <w:spacing w:after="0" w:line="360" w:lineRule="auto"/>
        <w:jc w:val="both"/>
        <w:rPr>
          <w:rFonts w:ascii="Book Antiqua" w:hAnsi="Book Antiqua"/>
          <w:sz w:val="24"/>
          <w:szCs w:val="24"/>
          <w:lang w:eastAsia="zh-CN"/>
        </w:rPr>
      </w:pPr>
    </w:p>
    <w:p w14:paraId="4F60CB39" w14:textId="77777777" w:rsidR="00551BC6" w:rsidRPr="00CC1D9C" w:rsidRDefault="00551BC6" w:rsidP="00512DDC">
      <w:pPr>
        <w:snapToGrid w:val="0"/>
        <w:spacing w:after="0" w:line="360" w:lineRule="auto"/>
        <w:jc w:val="both"/>
        <w:rPr>
          <w:rFonts w:ascii="Book Antiqua" w:hAnsi="Book Antiqua" w:cs="Arial"/>
          <w:sz w:val="24"/>
          <w:szCs w:val="24"/>
        </w:rPr>
      </w:pPr>
      <w:proofErr w:type="gramStart"/>
      <w:r w:rsidRPr="00CC1D9C">
        <w:rPr>
          <w:rFonts w:ascii="Book Antiqua" w:hAnsi="Book Antiqua"/>
          <w:b/>
          <w:sz w:val="24"/>
          <w:szCs w:val="24"/>
        </w:rPr>
        <w:t xml:space="preserve">© </w:t>
      </w:r>
      <w:r w:rsidRPr="00CC1D9C">
        <w:rPr>
          <w:rFonts w:ascii="Book Antiqua" w:hAnsi="Book Antiqua" w:cs="Arial"/>
          <w:b/>
          <w:sz w:val="24"/>
          <w:szCs w:val="24"/>
        </w:rPr>
        <w:t>The Author(s) 2017.</w:t>
      </w:r>
      <w:proofErr w:type="gramEnd"/>
      <w:r w:rsidRPr="00CC1D9C">
        <w:rPr>
          <w:rFonts w:ascii="Book Antiqua" w:hAnsi="Book Antiqua" w:cs="Arial"/>
          <w:sz w:val="24"/>
          <w:szCs w:val="24"/>
        </w:rPr>
        <w:t xml:space="preserve"> Published by </w:t>
      </w:r>
      <w:proofErr w:type="spellStart"/>
      <w:r w:rsidRPr="00CC1D9C">
        <w:rPr>
          <w:rFonts w:ascii="Book Antiqua" w:hAnsi="Book Antiqua" w:cs="Arial"/>
          <w:sz w:val="24"/>
          <w:szCs w:val="24"/>
        </w:rPr>
        <w:t>Baishideng</w:t>
      </w:r>
      <w:proofErr w:type="spellEnd"/>
      <w:r w:rsidRPr="00CC1D9C">
        <w:rPr>
          <w:rFonts w:ascii="Book Antiqua" w:hAnsi="Book Antiqua" w:cs="Arial"/>
          <w:sz w:val="24"/>
          <w:szCs w:val="24"/>
        </w:rPr>
        <w:t xml:space="preserve"> Publishing Group Inc. All rights reserved.</w:t>
      </w:r>
    </w:p>
    <w:p w14:paraId="29F33A6E" w14:textId="77777777" w:rsidR="00551BC6" w:rsidRPr="00CC1D9C" w:rsidRDefault="00551BC6" w:rsidP="00512DDC">
      <w:pPr>
        <w:snapToGrid w:val="0"/>
        <w:spacing w:after="0" w:line="360" w:lineRule="auto"/>
        <w:jc w:val="both"/>
        <w:rPr>
          <w:rFonts w:ascii="Book Antiqua" w:hAnsi="Book Antiqua"/>
          <w:sz w:val="24"/>
          <w:szCs w:val="24"/>
          <w:lang w:eastAsia="zh-CN"/>
        </w:rPr>
      </w:pPr>
    </w:p>
    <w:p w14:paraId="757F37AF" w14:textId="0539D3CF" w:rsidR="00D25093" w:rsidRPr="00CC1D9C" w:rsidRDefault="0023442C" w:rsidP="00512DDC">
      <w:pPr>
        <w:snapToGrid w:val="0"/>
        <w:spacing w:after="0" w:line="360" w:lineRule="auto"/>
        <w:jc w:val="both"/>
        <w:rPr>
          <w:rFonts w:ascii="Book Antiqua" w:hAnsi="Book Antiqua" w:cs="Arial"/>
          <w:sz w:val="24"/>
          <w:szCs w:val="24"/>
        </w:rPr>
      </w:pPr>
      <w:r w:rsidRPr="00CC1D9C">
        <w:rPr>
          <w:rFonts w:ascii="Book Antiqua" w:eastAsia="Arial Unicode MS" w:hAnsi="Book Antiqua" w:cs="Arial Unicode MS"/>
          <w:b/>
          <w:sz w:val="24"/>
          <w:szCs w:val="24"/>
        </w:rPr>
        <w:t>C</w:t>
      </w:r>
      <w:r w:rsidR="00551BC6" w:rsidRPr="00CC1D9C">
        <w:rPr>
          <w:rFonts w:ascii="Book Antiqua" w:eastAsia="Arial Unicode MS" w:hAnsi="Book Antiqua" w:cs="Arial Unicode MS"/>
          <w:b/>
          <w:sz w:val="24"/>
          <w:szCs w:val="24"/>
        </w:rPr>
        <w:t>ore tip:</w:t>
      </w:r>
      <w:r w:rsidR="00E27FEF" w:rsidRPr="00CC1D9C">
        <w:rPr>
          <w:rFonts w:ascii="Book Antiqua" w:eastAsia="Arial Unicode MS" w:hAnsi="Book Antiqua" w:cs="Arial Unicode MS"/>
          <w:b/>
          <w:sz w:val="24"/>
          <w:szCs w:val="24"/>
        </w:rPr>
        <w:t xml:space="preserve"> </w:t>
      </w:r>
      <w:r w:rsidR="00E27FEF" w:rsidRPr="00CC1D9C">
        <w:rPr>
          <w:rFonts w:ascii="Book Antiqua" w:hAnsi="Book Antiqua" w:cs="Arial"/>
          <w:sz w:val="24"/>
          <w:szCs w:val="24"/>
        </w:rPr>
        <w:t xml:space="preserve">There were </w:t>
      </w:r>
      <w:r w:rsidR="00551BC6" w:rsidRPr="00CC1D9C">
        <w:rPr>
          <w:rFonts w:ascii="Book Antiqua" w:hAnsi="Book Antiqua" w:cs="Arial"/>
          <w:sz w:val="24"/>
          <w:szCs w:val="24"/>
          <w:lang w:eastAsia="zh-CN"/>
        </w:rPr>
        <w:t xml:space="preserve">approximately </w:t>
      </w:r>
      <w:r w:rsidR="00E27FEF" w:rsidRPr="00CC1D9C">
        <w:rPr>
          <w:rFonts w:ascii="Book Antiqua" w:hAnsi="Book Antiqua" w:cs="Arial"/>
          <w:sz w:val="24"/>
          <w:szCs w:val="24"/>
        </w:rPr>
        <w:t>14 million new cancer cases worldwide each year and more than half of the population in the developed countries are overweight or obese. Obesity is responsible for nearly 25% of the relative contribution to cancer incidence, which ranks second only to tobacco use. It would be</w:t>
      </w:r>
      <w:r w:rsidR="00051AF4" w:rsidRPr="00CC1D9C">
        <w:rPr>
          <w:rFonts w:ascii="Book Antiqua" w:hAnsi="Book Antiqua" w:cs="Arial"/>
          <w:sz w:val="24"/>
          <w:szCs w:val="24"/>
        </w:rPr>
        <w:t>, therefore,</w:t>
      </w:r>
      <w:r w:rsidR="00E27FEF" w:rsidRPr="00CC1D9C">
        <w:rPr>
          <w:rFonts w:ascii="Book Antiqua" w:hAnsi="Book Antiqua" w:cs="Arial"/>
          <w:sz w:val="24"/>
          <w:szCs w:val="24"/>
        </w:rPr>
        <w:t xml:space="preserve"> highly de</w:t>
      </w:r>
      <w:r w:rsidR="00F36584" w:rsidRPr="00CC1D9C">
        <w:rPr>
          <w:rFonts w:ascii="Book Antiqua" w:hAnsi="Book Antiqua" w:cs="Arial"/>
          <w:sz w:val="24"/>
          <w:szCs w:val="24"/>
        </w:rPr>
        <w:t>sirable to have drugs that work</w:t>
      </w:r>
      <w:r w:rsidR="00E27FEF" w:rsidRPr="00CC1D9C">
        <w:rPr>
          <w:rFonts w:ascii="Book Antiqua" w:hAnsi="Book Antiqua" w:cs="Arial"/>
          <w:sz w:val="24"/>
          <w:szCs w:val="24"/>
        </w:rPr>
        <w:t xml:space="preserve"> for both cancer and obesity. In this article, the </w:t>
      </w:r>
      <w:r w:rsidR="00E27FEF" w:rsidRPr="00CC1D9C">
        <w:rPr>
          <w:rFonts w:ascii="Book Antiqua" w:hAnsi="Book Antiqua" w:cs="Arial"/>
          <w:sz w:val="24"/>
          <w:szCs w:val="24"/>
        </w:rPr>
        <w:lastRenderedPageBreak/>
        <w:t>biological function of a common therapeutic target, methionine aminopeptidase-2, and th</w:t>
      </w:r>
      <w:r w:rsidR="00950A51" w:rsidRPr="00CC1D9C">
        <w:rPr>
          <w:rFonts w:ascii="Book Antiqua" w:hAnsi="Book Antiqua" w:cs="Arial"/>
          <w:sz w:val="24"/>
          <w:szCs w:val="24"/>
        </w:rPr>
        <w:t xml:space="preserve">e status of some of its </w:t>
      </w:r>
      <w:r w:rsidR="00E27FEF" w:rsidRPr="00CC1D9C">
        <w:rPr>
          <w:rFonts w:ascii="Book Antiqua" w:hAnsi="Book Antiqua" w:cs="Arial"/>
          <w:sz w:val="24"/>
          <w:szCs w:val="24"/>
        </w:rPr>
        <w:t xml:space="preserve">inhibitors in pre-clinical and clinical trials for cancer and/or obesity were discussed. </w:t>
      </w:r>
    </w:p>
    <w:p w14:paraId="3810BD65" w14:textId="77777777" w:rsidR="00551BC6" w:rsidRPr="00CC1D9C" w:rsidRDefault="00551BC6" w:rsidP="00512DDC">
      <w:pPr>
        <w:snapToGrid w:val="0"/>
        <w:spacing w:after="0" w:line="360" w:lineRule="auto"/>
        <w:jc w:val="both"/>
        <w:rPr>
          <w:rFonts w:ascii="Book Antiqua" w:hAnsi="Book Antiqua" w:cs="Arial"/>
          <w:b/>
          <w:sz w:val="24"/>
          <w:szCs w:val="24"/>
          <w:lang w:eastAsia="zh-CN"/>
        </w:rPr>
      </w:pPr>
    </w:p>
    <w:p w14:paraId="528FFF1C" w14:textId="39B64F4D" w:rsidR="00551BC6" w:rsidRPr="00CC1D9C" w:rsidRDefault="00551BC6" w:rsidP="00512DDC">
      <w:pPr>
        <w:snapToGrid w:val="0"/>
        <w:spacing w:after="0" w:line="360" w:lineRule="auto"/>
        <w:jc w:val="both"/>
        <w:rPr>
          <w:rFonts w:ascii="Book Antiqua" w:hAnsi="Book Antiqua" w:cs="Arial"/>
          <w:b/>
          <w:sz w:val="24"/>
          <w:szCs w:val="24"/>
          <w:lang w:eastAsia="zh-CN"/>
        </w:rPr>
      </w:pPr>
      <w:r w:rsidRPr="00CC1D9C">
        <w:rPr>
          <w:rFonts w:ascii="Book Antiqua" w:hAnsi="Book Antiqua"/>
          <w:sz w:val="24"/>
          <w:szCs w:val="24"/>
        </w:rPr>
        <w:t>Chang</w:t>
      </w:r>
      <w:r w:rsidRPr="00CC1D9C">
        <w:rPr>
          <w:rFonts w:ascii="Book Antiqua" w:hAnsi="Book Antiqua"/>
          <w:sz w:val="24"/>
          <w:szCs w:val="24"/>
          <w:lang w:eastAsia="zh-CN"/>
        </w:rPr>
        <w:t xml:space="preserve"> YH.</w:t>
      </w:r>
      <w:r w:rsidRPr="00CC1D9C">
        <w:rPr>
          <w:rFonts w:ascii="Book Antiqua" w:hAnsi="Book Antiqua" w:cs="Arial"/>
          <w:b/>
          <w:sz w:val="24"/>
          <w:szCs w:val="24"/>
        </w:rPr>
        <w:t xml:space="preserve"> </w:t>
      </w:r>
      <w:proofErr w:type="gramStart"/>
      <w:r w:rsidRPr="00CC1D9C">
        <w:rPr>
          <w:rFonts w:ascii="Book Antiqua" w:hAnsi="Book Antiqua" w:cs="Arial"/>
          <w:sz w:val="24"/>
          <w:szCs w:val="24"/>
        </w:rPr>
        <w:t>Common therapeutic target for both cancer and obesity</w:t>
      </w:r>
      <w:r w:rsidRPr="00CC1D9C">
        <w:rPr>
          <w:rFonts w:ascii="Book Antiqua" w:hAnsi="Book Antiqua" w:cs="Arial"/>
          <w:sz w:val="24"/>
          <w:szCs w:val="24"/>
          <w:lang w:eastAsia="zh-CN"/>
        </w:rPr>
        <w:t>.</w:t>
      </w:r>
      <w:proofErr w:type="gramEnd"/>
      <w:r w:rsidRPr="00CC1D9C">
        <w:rPr>
          <w:rFonts w:ascii="Book Antiqua" w:hAnsi="Book Antiqua"/>
          <w:i/>
          <w:iCs/>
          <w:sz w:val="24"/>
          <w:szCs w:val="24"/>
        </w:rPr>
        <w:t xml:space="preserve"> World J </w:t>
      </w:r>
      <w:proofErr w:type="spellStart"/>
      <w:r w:rsidRPr="00CC1D9C">
        <w:rPr>
          <w:rFonts w:ascii="Book Antiqua" w:hAnsi="Book Antiqua"/>
          <w:i/>
          <w:iCs/>
          <w:sz w:val="24"/>
          <w:szCs w:val="24"/>
        </w:rPr>
        <w:t>Biol</w:t>
      </w:r>
      <w:proofErr w:type="spellEnd"/>
      <w:r w:rsidRPr="00CC1D9C">
        <w:rPr>
          <w:rFonts w:ascii="Book Antiqua" w:hAnsi="Book Antiqua"/>
          <w:i/>
          <w:iCs/>
          <w:sz w:val="24"/>
          <w:szCs w:val="24"/>
        </w:rPr>
        <w:t xml:space="preserve"> </w:t>
      </w:r>
      <w:proofErr w:type="spellStart"/>
      <w:r w:rsidRPr="00CC1D9C">
        <w:rPr>
          <w:rFonts w:ascii="Book Antiqua" w:hAnsi="Book Antiqua"/>
          <w:i/>
          <w:iCs/>
          <w:sz w:val="24"/>
          <w:szCs w:val="24"/>
        </w:rPr>
        <w:t>Chem</w:t>
      </w:r>
      <w:proofErr w:type="spellEnd"/>
      <w:r w:rsidRPr="00CC1D9C">
        <w:rPr>
          <w:rFonts w:ascii="Book Antiqua" w:hAnsi="Book Antiqua"/>
          <w:i/>
          <w:iCs/>
          <w:sz w:val="24"/>
          <w:szCs w:val="24"/>
          <w:lang w:eastAsia="zh-CN"/>
        </w:rPr>
        <w:t xml:space="preserve"> </w:t>
      </w:r>
      <w:r w:rsidRPr="00CC1D9C">
        <w:rPr>
          <w:rFonts w:ascii="Book Antiqua" w:hAnsi="Book Antiqua"/>
          <w:iCs/>
          <w:sz w:val="24"/>
          <w:szCs w:val="24"/>
          <w:lang w:eastAsia="zh-CN"/>
        </w:rPr>
        <w:t xml:space="preserve">2017; </w:t>
      </w:r>
      <w:proofErr w:type="gramStart"/>
      <w:r w:rsidRPr="00CC1D9C">
        <w:rPr>
          <w:rFonts w:ascii="Book Antiqua" w:hAnsi="Book Antiqua"/>
          <w:iCs/>
          <w:sz w:val="24"/>
          <w:szCs w:val="24"/>
          <w:lang w:eastAsia="zh-CN"/>
        </w:rPr>
        <w:t>In</w:t>
      </w:r>
      <w:proofErr w:type="gramEnd"/>
      <w:r w:rsidRPr="00CC1D9C">
        <w:rPr>
          <w:rFonts w:ascii="Book Antiqua" w:hAnsi="Book Antiqua"/>
          <w:iCs/>
          <w:sz w:val="24"/>
          <w:szCs w:val="24"/>
          <w:lang w:eastAsia="zh-CN"/>
        </w:rPr>
        <w:t xml:space="preserve"> press</w:t>
      </w:r>
    </w:p>
    <w:p w14:paraId="6BE61316" w14:textId="77777777" w:rsidR="00551BC6" w:rsidRPr="00CC1D9C" w:rsidRDefault="00551BC6" w:rsidP="00512DDC">
      <w:pPr>
        <w:snapToGrid w:val="0"/>
        <w:spacing w:after="0" w:line="360" w:lineRule="auto"/>
        <w:jc w:val="both"/>
        <w:rPr>
          <w:rFonts w:ascii="Book Antiqua" w:eastAsia="宋体" w:hAnsi="Book Antiqua" w:cs="宋体"/>
          <w:b/>
          <w:sz w:val="24"/>
          <w:szCs w:val="24"/>
          <w:lang w:eastAsia="zh-CN"/>
        </w:rPr>
      </w:pPr>
      <w:r w:rsidRPr="00CC1D9C">
        <w:rPr>
          <w:rFonts w:ascii="Book Antiqua" w:eastAsia="宋体" w:hAnsi="Book Antiqua" w:cs="宋体"/>
          <w:b/>
          <w:sz w:val="24"/>
          <w:szCs w:val="24"/>
          <w:lang w:eastAsia="zh-CN"/>
        </w:rPr>
        <w:br w:type="page"/>
      </w:r>
    </w:p>
    <w:p w14:paraId="63265CFA" w14:textId="1167AD6D" w:rsidR="008435AB" w:rsidRPr="00CC1D9C" w:rsidRDefault="0066411C" w:rsidP="00512DDC">
      <w:pPr>
        <w:snapToGrid w:val="0"/>
        <w:spacing w:after="0" w:line="360" w:lineRule="auto"/>
        <w:jc w:val="both"/>
        <w:rPr>
          <w:rFonts w:ascii="Book Antiqua" w:hAnsi="Book Antiqua" w:cs="Arial"/>
          <w:b/>
          <w:sz w:val="24"/>
          <w:szCs w:val="24"/>
        </w:rPr>
      </w:pPr>
      <w:r w:rsidRPr="00CC1D9C">
        <w:rPr>
          <w:rFonts w:ascii="Book Antiqua" w:hAnsi="Book Antiqua" w:cs="Arial"/>
          <w:b/>
          <w:sz w:val="24"/>
          <w:szCs w:val="24"/>
        </w:rPr>
        <w:lastRenderedPageBreak/>
        <w:t>METHIONINE AMINOPEPTIDASE-2 IS A COMMON THERAPEUTIC TARGET FOR BOTH CANCER AND OBESITY</w:t>
      </w:r>
    </w:p>
    <w:p w14:paraId="5543005F" w14:textId="7C715C63" w:rsidR="008435AB" w:rsidRPr="00CC1D9C" w:rsidRDefault="008435AB" w:rsidP="00512DDC">
      <w:pPr>
        <w:snapToGrid w:val="0"/>
        <w:spacing w:after="0" w:line="360" w:lineRule="auto"/>
        <w:jc w:val="both"/>
        <w:rPr>
          <w:rFonts w:ascii="Book Antiqua" w:hAnsi="Book Antiqua" w:cs="Arial"/>
          <w:sz w:val="24"/>
          <w:szCs w:val="24"/>
        </w:rPr>
      </w:pPr>
      <w:r w:rsidRPr="00CC1D9C">
        <w:rPr>
          <w:rFonts w:ascii="Book Antiqua" w:hAnsi="Book Antiqua" w:cs="Arial"/>
          <w:sz w:val="24"/>
          <w:szCs w:val="24"/>
        </w:rPr>
        <w:t>According to the most recent data from the World Health Organization</w:t>
      </w:r>
      <w:r w:rsidR="00BB76EB" w:rsidRPr="00CC1D9C">
        <w:rPr>
          <w:rFonts w:ascii="Book Antiqua" w:hAnsi="Book Antiqua" w:cs="Arial"/>
          <w:sz w:val="24"/>
          <w:szCs w:val="24"/>
        </w:rPr>
        <w:t>,</w:t>
      </w:r>
      <w:r w:rsidRPr="00CC1D9C">
        <w:rPr>
          <w:rFonts w:ascii="Book Antiqua" w:hAnsi="Book Antiqua" w:cs="Arial"/>
          <w:sz w:val="24"/>
          <w:szCs w:val="24"/>
        </w:rPr>
        <w:t xml:space="preserve"> there </w:t>
      </w:r>
      <w:r w:rsidR="00BB76EB" w:rsidRPr="00CC1D9C">
        <w:rPr>
          <w:rFonts w:ascii="Book Antiqua" w:hAnsi="Book Antiqua" w:cs="Arial"/>
          <w:sz w:val="24"/>
          <w:szCs w:val="24"/>
        </w:rPr>
        <w:t xml:space="preserve">are approximately </w:t>
      </w:r>
      <w:r w:rsidRPr="00CC1D9C">
        <w:rPr>
          <w:rFonts w:ascii="Book Antiqua" w:hAnsi="Book Antiqua" w:cs="Arial"/>
          <w:sz w:val="24"/>
          <w:szCs w:val="24"/>
        </w:rPr>
        <w:t>14 million new cancer cases and 8.2 million cancer-related deaths</w:t>
      </w:r>
      <w:r w:rsidR="00BB76EB" w:rsidRPr="00CC1D9C">
        <w:rPr>
          <w:rFonts w:ascii="Book Antiqua" w:hAnsi="Book Antiqua" w:cs="Arial"/>
          <w:sz w:val="24"/>
          <w:szCs w:val="24"/>
        </w:rPr>
        <w:t xml:space="preserve"> worldwide each year</w:t>
      </w:r>
      <w:r w:rsidRPr="00CC1D9C">
        <w:rPr>
          <w:rFonts w:ascii="Book Antiqua" w:hAnsi="Book Antiqua" w:cs="Arial"/>
          <w:sz w:val="24"/>
          <w:szCs w:val="24"/>
        </w:rPr>
        <w:t xml:space="preserve">. The number of new cancer cases is expected to rise by about 70% over the next 20 </w:t>
      </w:r>
      <w:proofErr w:type="gramStart"/>
      <w:r w:rsidRPr="00CC1D9C">
        <w:rPr>
          <w:rFonts w:ascii="Book Antiqua" w:hAnsi="Book Antiqua" w:cs="Arial"/>
          <w:sz w:val="24"/>
          <w:szCs w:val="24"/>
        </w:rPr>
        <w:t>years</w:t>
      </w:r>
      <w:r w:rsidR="00E764E2" w:rsidRPr="00CC1D9C">
        <w:rPr>
          <w:rFonts w:ascii="Book Antiqua" w:hAnsi="Book Antiqua" w:cs="Arial"/>
          <w:sz w:val="24"/>
          <w:szCs w:val="24"/>
          <w:vertAlign w:val="superscript"/>
        </w:rPr>
        <w:t>[</w:t>
      </w:r>
      <w:proofErr w:type="gramEnd"/>
      <w:r w:rsidR="00E764E2" w:rsidRPr="00CC1D9C">
        <w:rPr>
          <w:rFonts w:ascii="Book Antiqua" w:hAnsi="Book Antiqua" w:cs="Arial"/>
          <w:sz w:val="24"/>
          <w:szCs w:val="24"/>
          <w:vertAlign w:val="superscript"/>
        </w:rPr>
        <w:t>1]</w:t>
      </w:r>
      <w:r w:rsidRPr="00CC1D9C">
        <w:rPr>
          <w:rFonts w:ascii="Book Antiqua" w:hAnsi="Book Antiqua" w:cs="Arial"/>
          <w:sz w:val="24"/>
          <w:szCs w:val="24"/>
        </w:rPr>
        <w:t>. The financial costs of cancer in the U</w:t>
      </w:r>
      <w:r w:rsidR="009611F0" w:rsidRPr="00CC1D9C">
        <w:rPr>
          <w:rFonts w:ascii="Book Antiqua" w:hAnsi="Book Antiqua" w:cs="Arial"/>
          <w:sz w:val="24"/>
          <w:szCs w:val="24"/>
          <w:lang w:eastAsia="zh-CN"/>
        </w:rPr>
        <w:t xml:space="preserve">nited </w:t>
      </w:r>
      <w:r w:rsidRPr="00CC1D9C">
        <w:rPr>
          <w:rFonts w:ascii="Book Antiqua" w:hAnsi="Book Antiqua" w:cs="Arial"/>
          <w:sz w:val="24"/>
          <w:szCs w:val="24"/>
        </w:rPr>
        <w:t>S</w:t>
      </w:r>
      <w:r w:rsidR="009611F0" w:rsidRPr="00CC1D9C">
        <w:rPr>
          <w:rFonts w:ascii="Book Antiqua" w:hAnsi="Book Antiqua" w:cs="Arial"/>
          <w:sz w:val="24"/>
          <w:szCs w:val="24"/>
          <w:lang w:eastAsia="zh-CN"/>
        </w:rPr>
        <w:t>tates</w:t>
      </w:r>
      <w:r w:rsidRPr="00CC1D9C">
        <w:rPr>
          <w:rFonts w:ascii="Book Antiqua" w:hAnsi="Book Antiqua" w:cs="Arial"/>
          <w:sz w:val="24"/>
          <w:szCs w:val="24"/>
        </w:rPr>
        <w:t xml:space="preserve"> p</w:t>
      </w:r>
      <w:r w:rsidR="00E66A80" w:rsidRPr="00CC1D9C">
        <w:rPr>
          <w:rFonts w:ascii="Book Antiqua" w:hAnsi="Book Antiqua" w:cs="Arial"/>
          <w:sz w:val="24"/>
          <w:szCs w:val="24"/>
        </w:rPr>
        <w:t>er year are</w:t>
      </w:r>
      <w:r w:rsidR="00616DAE" w:rsidRPr="00CC1D9C">
        <w:rPr>
          <w:rFonts w:ascii="Book Antiqua" w:hAnsi="Book Antiqua" w:cs="Arial"/>
          <w:sz w:val="24"/>
          <w:szCs w:val="24"/>
        </w:rPr>
        <w:t xml:space="preserve"> </w:t>
      </w:r>
      <w:r w:rsidR="009611F0" w:rsidRPr="00CC1D9C">
        <w:rPr>
          <w:rFonts w:ascii="Book Antiqua" w:hAnsi="Book Antiqua" w:cs="Arial"/>
          <w:sz w:val="24"/>
          <w:szCs w:val="24"/>
          <w:lang w:eastAsia="zh-CN"/>
        </w:rPr>
        <w:t xml:space="preserve">approximately </w:t>
      </w:r>
      <w:r w:rsidR="00616DAE" w:rsidRPr="00CC1D9C">
        <w:rPr>
          <w:rFonts w:ascii="Book Antiqua" w:hAnsi="Book Antiqua" w:cs="Arial"/>
          <w:sz w:val="24"/>
          <w:szCs w:val="24"/>
        </w:rPr>
        <w:t>$263</w:t>
      </w:r>
      <w:r w:rsidRPr="00CC1D9C">
        <w:rPr>
          <w:rFonts w:ascii="Book Antiqua" w:hAnsi="Book Antiqua" w:cs="Arial"/>
          <w:sz w:val="24"/>
          <w:szCs w:val="24"/>
        </w:rPr>
        <w:t xml:space="preserve"> billion. </w:t>
      </w:r>
      <w:r w:rsidR="00BB76EB" w:rsidRPr="00CC1D9C">
        <w:rPr>
          <w:rFonts w:ascii="Book Antiqua" w:hAnsi="Book Antiqua" w:cs="Arial"/>
          <w:sz w:val="24"/>
          <w:szCs w:val="24"/>
        </w:rPr>
        <w:t>Moreover</w:t>
      </w:r>
      <w:r w:rsidR="00616DAE" w:rsidRPr="00CC1D9C">
        <w:rPr>
          <w:rFonts w:ascii="Book Antiqua" w:hAnsi="Book Antiqua" w:cs="Arial"/>
          <w:sz w:val="24"/>
          <w:szCs w:val="24"/>
        </w:rPr>
        <w:t xml:space="preserve">, </w:t>
      </w:r>
      <w:r w:rsidRPr="00CC1D9C">
        <w:rPr>
          <w:rFonts w:ascii="Book Antiqua" w:hAnsi="Book Antiqua" w:cs="Arial"/>
          <w:sz w:val="24"/>
          <w:szCs w:val="24"/>
        </w:rPr>
        <w:t xml:space="preserve">more than half of the population </w:t>
      </w:r>
      <w:r w:rsidR="00577FCF" w:rsidRPr="00CC1D9C">
        <w:rPr>
          <w:rFonts w:ascii="Book Antiqua" w:hAnsi="Book Antiqua" w:cs="Arial"/>
          <w:sz w:val="24"/>
          <w:szCs w:val="24"/>
        </w:rPr>
        <w:t xml:space="preserve">in the developed </w:t>
      </w:r>
      <w:r w:rsidRPr="00CC1D9C">
        <w:rPr>
          <w:rFonts w:ascii="Book Antiqua" w:hAnsi="Book Antiqua" w:cs="Arial"/>
          <w:sz w:val="24"/>
          <w:szCs w:val="24"/>
        </w:rPr>
        <w:t xml:space="preserve">countries are overweight or </w:t>
      </w:r>
      <w:proofErr w:type="gramStart"/>
      <w:r w:rsidRPr="00CC1D9C">
        <w:rPr>
          <w:rFonts w:ascii="Book Antiqua" w:hAnsi="Book Antiqua" w:cs="Arial"/>
          <w:sz w:val="24"/>
          <w:szCs w:val="24"/>
        </w:rPr>
        <w:t>obese</w:t>
      </w:r>
      <w:r w:rsidR="00E764E2" w:rsidRPr="00CC1D9C">
        <w:rPr>
          <w:rFonts w:ascii="Book Antiqua" w:hAnsi="Book Antiqua" w:cs="Arial"/>
          <w:sz w:val="24"/>
          <w:szCs w:val="24"/>
          <w:vertAlign w:val="superscript"/>
        </w:rPr>
        <w:t>[</w:t>
      </w:r>
      <w:proofErr w:type="gramEnd"/>
      <w:r w:rsidR="00E764E2" w:rsidRPr="00CC1D9C">
        <w:rPr>
          <w:rFonts w:ascii="Book Antiqua" w:hAnsi="Book Antiqua" w:cs="Arial"/>
          <w:sz w:val="24"/>
          <w:szCs w:val="24"/>
          <w:vertAlign w:val="superscript"/>
        </w:rPr>
        <w:t>2]</w:t>
      </w:r>
      <w:r w:rsidRPr="00CC1D9C">
        <w:rPr>
          <w:rFonts w:ascii="Book Antiqua" w:hAnsi="Book Antiqua" w:cs="Arial"/>
          <w:sz w:val="24"/>
          <w:szCs w:val="24"/>
        </w:rPr>
        <w:t>. The prevalence in children in all developed countries is about 15%. It has been predicted that</w:t>
      </w:r>
      <w:r w:rsidR="00BB76EB" w:rsidRPr="00CC1D9C">
        <w:rPr>
          <w:rFonts w:ascii="Book Antiqua" w:hAnsi="Book Antiqua" w:cs="Arial"/>
          <w:sz w:val="24"/>
          <w:szCs w:val="24"/>
        </w:rPr>
        <w:t>,</w:t>
      </w:r>
      <w:r w:rsidRPr="00CC1D9C">
        <w:rPr>
          <w:rFonts w:ascii="Book Antiqua" w:hAnsi="Book Antiqua" w:cs="Arial"/>
          <w:sz w:val="24"/>
          <w:szCs w:val="24"/>
        </w:rPr>
        <w:t xml:space="preserve"> if current trends continue, the numbe</w:t>
      </w:r>
      <w:r w:rsidR="00616DAE" w:rsidRPr="00CC1D9C">
        <w:rPr>
          <w:rFonts w:ascii="Book Antiqua" w:hAnsi="Book Antiqua" w:cs="Arial"/>
          <w:sz w:val="24"/>
          <w:szCs w:val="24"/>
        </w:rPr>
        <w:t xml:space="preserve">r of children under 5 </w:t>
      </w:r>
      <w:r w:rsidRPr="00CC1D9C">
        <w:rPr>
          <w:rFonts w:ascii="Book Antiqua" w:hAnsi="Book Antiqua" w:cs="Arial"/>
          <w:sz w:val="24"/>
          <w:szCs w:val="24"/>
        </w:rPr>
        <w:t xml:space="preserve">who are overweight or obese would rise to </w:t>
      </w:r>
      <w:r w:rsidR="008E56ED" w:rsidRPr="00CC1D9C">
        <w:rPr>
          <w:rFonts w:ascii="Book Antiqua" w:hAnsi="Book Antiqua" w:cs="Arial"/>
          <w:sz w:val="24"/>
          <w:szCs w:val="24"/>
        </w:rPr>
        <w:t xml:space="preserve">70 million </w:t>
      </w:r>
      <w:r w:rsidR="00616DAE" w:rsidRPr="00CC1D9C">
        <w:rPr>
          <w:rFonts w:ascii="Book Antiqua" w:hAnsi="Book Antiqua" w:cs="Arial"/>
          <w:sz w:val="24"/>
          <w:szCs w:val="24"/>
        </w:rPr>
        <w:t xml:space="preserve">worldwide </w:t>
      </w:r>
      <w:r w:rsidR="008E56ED" w:rsidRPr="00CC1D9C">
        <w:rPr>
          <w:rFonts w:ascii="Book Antiqua" w:hAnsi="Book Antiqua" w:cs="Arial"/>
          <w:sz w:val="24"/>
          <w:szCs w:val="24"/>
        </w:rPr>
        <w:t>by 2025. Obesity</w:t>
      </w:r>
      <w:r w:rsidRPr="00CC1D9C">
        <w:rPr>
          <w:rFonts w:ascii="Book Antiqua" w:hAnsi="Book Antiqua" w:cs="Arial"/>
          <w:sz w:val="24"/>
          <w:szCs w:val="24"/>
        </w:rPr>
        <w:t xml:space="preserve"> is commonly associated with </w:t>
      </w:r>
      <w:r w:rsidR="00616DAE" w:rsidRPr="00CC1D9C">
        <w:rPr>
          <w:rFonts w:ascii="Book Antiqua" w:hAnsi="Book Antiqua" w:cs="Arial"/>
          <w:sz w:val="24"/>
          <w:szCs w:val="24"/>
        </w:rPr>
        <w:t>numerous diseases</w:t>
      </w:r>
      <w:r w:rsidR="00BB76EB" w:rsidRPr="00CC1D9C">
        <w:rPr>
          <w:rFonts w:ascii="Book Antiqua" w:hAnsi="Book Antiqua" w:cs="Arial"/>
          <w:sz w:val="24"/>
          <w:szCs w:val="24"/>
        </w:rPr>
        <w:t>,</w:t>
      </w:r>
      <w:r w:rsidR="00616DAE" w:rsidRPr="00CC1D9C">
        <w:rPr>
          <w:rFonts w:ascii="Book Antiqua" w:hAnsi="Book Antiqua" w:cs="Arial"/>
          <w:sz w:val="24"/>
          <w:szCs w:val="24"/>
        </w:rPr>
        <w:t xml:space="preserve"> including </w:t>
      </w:r>
      <w:r w:rsidRPr="00CC1D9C">
        <w:rPr>
          <w:rFonts w:ascii="Book Antiqua" w:hAnsi="Book Antiqua" w:cs="Arial"/>
          <w:sz w:val="24"/>
          <w:szCs w:val="24"/>
        </w:rPr>
        <w:t>type 2 diabetes mellitus, hypertension,</w:t>
      </w:r>
      <w:r w:rsidR="0066411C" w:rsidRPr="00CC1D9C">
        <w:rPr>
          <w:rFonts w:ascii="Book Antiqua" w:hAnsi="Book Antiqua" w:cs="Arial"/>
          <w:sz w:val="24"/>
          <w:szCs w:val="24"/>
        </w:rPr>
        <w:t xml:space="preserve"> </w:t>
      </w:r>
      <w:r w:rsidRPr="00CC1D9C">
        <w:rPr>
          <w:rFonts w:ascii="Book Antiqua" w:hAnsi="Book Antiqua" w:cs="Arial"/>
          <w:sz w:val="24"/>
          <w:szCs w:val="24"/>
        </w:rPr>
        <w:t xml:space="preserve">stroke, </w:t>
      </w:r>
      <w:r w:rsidR="00616DAE" w:rsidRPr="00CC1D9C">
        <w:rPr>
          <w:rFonts w:ascii="Book Antiqua" w:hAnsi="Book Antiqua" w:cs="Arial"/>
          <w:sz w:val="24"/>
          <w:szCs w:val="24"/>
        </w:rPr>
        <w:t xml:space="preserve">gallbladder disease, </w:t>
      </w:r>
      <w:r w:rsidR="00E66A80" w:rsidRPr="00CC1D9C">
        <w:rPr>
          <w:rFonts w:ascii="Book Antiqua" w:hAnsi="Book Antiqua" w:cs="Arial"/>
          <w:sz w:val="24"/>
          <w:szCs w:val="24"/>
        </w:rPr>
        <w:t xml:space="preserve">dyslipidemia, sleep apnea, </w:t>
      </w:r>
      <w:r w:rsidR="00616DAE" w:rsidRPr="00CC1D9C">
        <w:rPr>
          <w:rFonts w:ascii="Book Antiqua" w:hAnsi="Book Antiqua" w:cs="Arial"/>
          <w:sz w:val="24"/>
          <w:szCs w:val="24"/>
        </w:rPr>
        <w:t xml:space="preserve">hepatic </w:t>
      </w:r>
      <w:proofErr w:type="spellStart"/>
      <w:r w:rsidR="00616DAE" w:rsidRPr="00CC1D9C">
        <w:rPr>
          <w:rFonts w:ascii="Book Antiqua" w:hAnsi="Book Antiqua" w:cs="Arial"/>
          <w:sz w:val="24"/>
          <w:szCs w:val="24"/>
        </w:rPr>
        <w:t>steatosis</w:t>
      </w:r>
      <w:proofErr w:type="spellEnd"/>
      <w:r w:rsidR="00616DAE" w:rsidRPr="00CC1D9C">
        <w:rPr>
          <w:rFonts w:ascii="Book Antiqua" w:hAnsi="Book Antiqua" w:cs="Arial"/>
          <w:sz w:val="24"/>
          <w:szCs w:val="24"/>
        </w:rPr>
        <w:t xml:space="preserve"> </w:t>
      </w:r>
      <w:r w:rsidRPr="00CC1D9C">
        <w:rPr>
          <w:rFonts w:ascii="Book Antiqua" w:hAnsi="Book Antiqua" w:cs="Arial"/>
          <w:sz w:val="24"/>
          <w:szCs w:val="24"/>
        </w:rPr>
        <w:t xml:space="preserve">endometrial disorder, and </w:t>
      </w:r>
      <w:proofErr w:type="gramStart"/>
      <w:r w:rsidRPr="00CC1D9C">
        <w:rPr>
          <w:rFonts w:ascii="Book Antiqua" w:hAnsi="Book Antiqua" w:cs="Arial"/>
          <w:sz w:val="24"/>
          <w:szCs w:val="24"/>
        </w:rPr>
        <w:t>cancer</w:t>
      </w:r>
      <w:r w:rsidR="00E764E2" w:rsidRPr="00CC1D9C">
        <w:rPr>
          <w:rFonts w:ascii="Book Antiqua" w:hAnsi="Book Antiqua" w:cs="Arial"/>
          <w:sz w:val="24"/>
          <w:szCs w:val="24"/>
          <w:vertAlign w:val="superscript"/>
        </w:rPr>
        <w:t>[</w:t>
      </w:r>
      <w:proofErr w:type="gramEnd"/>
      <w:r w:rsidR="00E764E2" w:rsidRPr="00CC1D9C">
        <w:rPr>
          <w:rFonts w:ascii="Book Antiqua" w:hAnsi="Book Antiqua" w:cs="Arial"/>
          <w:sz w:val="24"/>
          <w:szCs w:val="24"/>
          <w:vertAlign w:val="superscript"/>
        </w:rPr>
        <w:t>3-5]</w:t>
      </w:r>
      <w:r w:rsidR="00616DAE" w:rsidRPr="00CC1D9C">
        <w:rPr>
          <w:rFonts w:ascii="Book Antiqua" w:hAnsi="Book Antiqua" w:cs="Arial"/>
          <w:sz w:val="24"/>
          <w:szCs w:val="24"/>
        </w:rPr>
        <w:t>. O</w:t>
      </w:r>
      <w:r w:rsidRPr="00CC1D9C">
        <w:rPr>
          <w:rFonts w:ascii="Book Antiqua" w:hAnsi="Book Antiqua" w:cs="Arial"/>
          <w:sz w:val="24"/>
          <w:szCs w:val="24"/>
        </w:rPr>
        <w:t xml:space="preserve">besity is responsible for nearly 25% of the relative contribution to cancer incidence, which ranks second only to tobacco </w:t>
      </w:r>
      <w:proofErr w:type="gramStart"/>
      <w:r w:rsidRPr="00CC1D9C">
        <w:rPr>
          <w:rFonts w:ascii="Book Antiqua" w:hAnsi="Book Antiqua" w:cs="Arial"/>
          <w:sz w:val="24"/>
          <w:szCs w:val="24"/>
        </w:rPr>
        <w:t>use</w:t>
      </w:r>
      <w:r w:rsidR="00E764E2" w:rsidRPr="00CC1D9C">
        <w:rPr>
          <w:rFonts w:ascii="Book Antiqua" w:hAnsi="Book Antiqua" w:cs="Arial"/>
          <w:sz w:val="24"/>
          <w:szCs w:val="24"/>
          <w:vertAlign w:val="superscript"/>
        </w:rPr>
        <w:t>[</w:t>
      </w:r>
      <w:proofErr w:type="gramEnd"/>
      <w:r w:rsidR="00E764E2" w:rsidRPr="00CC1D9C">
        <w:rPr>
          <w:rFonts w:ascii="Book Antiqua" w:hAnsi="Book Antiqua" w:cs="Arial"/>
          <w:sz w:val="24"/>
          <w:szCs w:val="24"/>
          <w:vertAlign w:val="superscript"/>
        </w:rPr>
        <w:t>1]</w:t>
      </w:r>
      <w:r w:rsidRPr="00CC1D9C">
        <w:rPr>
          <w:rFonts w:ascii="Book Antiqua" w:hAnsi="Book Antiqua" w:cs="Arial"/>
          <w:sz w:val="24"/>
          <w:szCs w:val="24"/>
        </w:rPr>
        <w:t>.</w:t>
      </w:r>
      <w:r w:rsidRPr="00CC1D9C">
        <w:rPr>
          <w:rFonts w:ascii="Book Antiqua" w:hAnsi="Book Antiqua" w:cs="Arial"/>
          <w:bCs/>
          <w:sz w:val="24"/>
          <w:szCs w:val="24"/>
        </w:rPr>
        <w:t xml:space="preserve"> </w:t>
      </w:r>
      <w:r w:rsidR="00E66A80" w:rsidRPr="00CC1D9C">
        <w:rPr>
          <w:rFonts w:ascii="Book Antiqua" w:hAnsi="Book Antiqua" w:cs="Arial"/>
          <w:bCs/>
          <w:sz w:val="24"/>
          <w:szCs w:val="24"/>
        </w:rPr>
        <w:t xml:space="preserve">Significance </w:t>
      </w:r>
      <w:r w:rsidRPr="00CC1D9C">
        <w:rPr>
          <w:rFonts w:ascii="Book Antiqua" w:hAnsi="Book Antiqua" w:cs="Arial"/>
          <w:bCs/>
          <w:sz w:val="24"/>
          <w:szCs w:val="24"/>
        </w:rPr>
        <w:t xml:space="preserve">evidence shows that </w:t>
      </w:r>
      <w:r w:rsidR="00616DAE" w:rsidRPr="00CC1D9C">
        <w:rPr>
          <w:rFonts w:ascii="Book Antiqua" w:hAnsi="Book Antiqua" w:cs="Arial"/>
          <w:bCs/>
          <w:sz w:val="24"/>
          <w:szCs w:val="24"/>
        </w:rPr>
        <w:t xml:space="preserve">both </w:t>
      </w:r>
      <w:r w:rsidRPr="00CC1D9C">
        <w:rPr>
          <w:rFonts w:ascii="Book Antiqua" w:hAnsi="Book Antiqua" w:cs="Arial"/>
          <w:bCs/>
          <w:sz w:val="24"/>
          <w:szCs w:val="24"/>
        </w:rPr>
        <w:t>neoplastic an</w:t>
      </w:r>
      <w:r w:rsidR="00616DAE" w:rsidRPr="00CC1D9C">
        <w:rPr>
          <w:rFonts w:ascii="Book Antiqua" w:hAnsi="Book Antiqua" w:cs="Arial"/>
          <w:bCs/>
          <w:sz w:val="24"/>
          <w:szCs w:val="24"/>
        </w:rPr>
        <w:t>d non</w:t>
      </w:r>
      <w:r w:rsidR="00BB76EB" w:rsidRPr="00CC1D9C">
        <w:rPr>
          <w:rFonts w:ascii="Book Antiqua" w:hAnsi="Book Antiqua" w:cs="Arial"/>
          <w:bCs/>
          <w:sz w:val="24"/>
          <w:szCs w:val="24"/>
        </w:rPr>
        <w:t>-</w:t>
      </w:r>
      <w:r w:rsidR="00616DAE" w:rsidRPr="00CC1D9C">
        <w:rPr>
          <w:rFonts w:ascii="Book Antiqua" w:hAnsi="Book Antiqua" w:cs="Arial"/>
          <w:bCs/>
          <w:sz w:val="24"/>
          <w:szCs w:val="24"/>
        </w:rPr>
        <w:t>neoplastic tissue growth are</w:t>
      </w:r>
      <w:r w:rsidRPr="00CC1D9C">
        <w:rPr>
          <w:rFonts w:ascii="Book Antiqua" w:hAnsi="Book Antiqua" w:cs="Arial"/>
          <w:bCs/>
          <w:sz w:val="24"/>
          <w:szCs w:val="24"/>
        </w:rPr>
        <w:t xml:space="preserve"> dependent on angiogenesis</w:t>
      </w:r>
      <w:r w:rsidR="00BB76EB" w:rsidRPr="00CC1D9C">
        <w:rPr>
          <w:rFonts w:ascii="Book Antiqua" w:hAnsi="Book Antiqua" w:cs="Arial"/>
          <w:bCs/>
          <w:sz w:val="24"/>
          <w:szCs w:val="24"/>
        </w:rPr>
        <w:t xml:space="preserve">. Furthermore, </w:t>
      </w:r>
      <w:r w:rsidRPr="00CC1D9C">
        <w:rPr>
          <w:rFonts w:ascii="Book Antiqua" w:hAnsi="Book Antiqua" w:cs="Arial"/>
          <w:sz w:val="24"/>
          <w:szCs w:val="24"/>
        </w:rPr>
        <w:t>it is well established that cancer mortality is mainly due to metastatic tumors</w:t>
      </w:r>
      <w:r w:rsidR="00BB76EB" w:rsidRPr="00CC1D9C">
        <w:rPr>
          <w:rFonts w:ascii="Book Antiqua" w:hAnsi="Book Antiqua" w:cs="Arial"/>
          <w:sz w:val="24"/>
          <w:szCs w:val="24"/>
        </w:rPr>
        <w:t xml:space="preserve">, and that </w:t>
      </w:r>
      <w:r w:rsidRPr="00CC1D9C">
        <w:rPr>
          <w:rFonts w:ascii="Book Antiqua" w:hAnsi="Book Antiqua" w:cs="Arial"/>
          <w:sz w:val="24"/>
          <w:szCs w:val="24"/>
        </w:rPr>
        <w:t xml:space="preserve">angiogenesis is required for tumor </w:t>
      </w:r>
      <w:proofErr w:type="gramStart"/>
      <w:r w:rsidRPr="00CC1D9C">
        <w:rPr>
          <w:rFonts w:ascii="Book Antiqua" w:hAnsi="Book Antiqua" w:cs="Arial"/>
          <w:sz w:val="24"/>
          <w:szCs w:val="24"/>
        </w:rPr>
        <w:t>metastasis</w:t>
      </w:r>
      <w:r w:rsidR="00E764E2" w:rsidRPr="00CC1D9C">
        <w:rPr>
          <w:rFonts w:ascii="Book Antiqua" w:hAnsi="Book Antiqua" w:cs="Arial"/>
          <w:sz w:val="24"/>
          <w:szCs w:val="24"/>
          <w:vertAlign w:val="superscript"/>
        </w:rPr>
        <w:t>[</w:t>
      </w:r>
      <w:proofErr w:type="gramEnd"/>
      <w:r w:rsidR="00E764E2" w:rsidRPr="00CC1D9C">
        <w:rPr>
          <w:rFonts w:ascii="Book Antiqua" w:hAnsi="Book Antiqua" w:cs="Arial"/>
          <w:sz w:val="24"/>
          <w:szCs w:val="24"/>
          <w:vertAlign w:val="superscript"/>
        </w:rPr>
        <w:t>6]</w:t>
      </w:r>
      <w:r w:rsidRPr="00CC1D9C">
        <w:rPr>
          <w:rFonts w:ascii="Book Antiqua" w:hAnsi="Book Antiqua" w:cs="Arial"/>
          <w:bCs/>
          <w:sz w:val="24"/>
          <w:szCs w:val="24"/>
        </w:rPr>
        <w:t>. This suggest</w:t>
      </w:r>
      <w:r w:rsidR="00F40DCA" w:rsidRPr="00CC1D9C">
        <w:rPr>
          <w:rFonts w:ascii="Book Antiqua" w:hAnsi="Book Antiqua" w:cs="Arial"/>
          <w:bCs/>
          <w:sz w:val="24"/>
          <w:szCs w:val="24"/>
        </w:rPr>
        <w:t>s</w:t>
      </w:r>
      <w:r w:rsidRPr="00CC1D9C">
        <w:rPr>
          <w:rFonts w:ascii="Book Antiqua" w:hAnsi="Book Antiqua" w:cs="Arial"/>
          <w:bCs/>
          <w:sz w:val="24"/>
          <w:szCs w:val="24"/>
        </w:rPr>
        <w:t xml:space="preserve"> that anti-angiogenesis agents could provide a novel therapeutic option for the prevention and treatment of </w:t>
      </w:r>
      <w:r w:rsidR="00BB76EB" w:rsidRPr="00CC1D9C">
        <w:rPr>
          <w:rFonts w:ascii="Book Antiqua" w:hAnsi="Book Antiqua" w:cs="Arial"/>
          <w:bCs/>
          <w:sz w:val="24"/>
          <w:szCs w:val="24"/>
        </w:rPr>
        <w:t xml:space="preserve">both </w:t>
      </w:r>
      <w:r w:rsidRPr="00CC1D9C">
        <w:rPr>
          <w:rFonts w:ascii="Book Antiqua" w:hAnsi="Book Antiqua" w:cs="Arial"/>
          <w:bCs/>
          <w:sz w:val="24"/>
          <w:szCs w:val="24"/>
        </w:rPr>
        <w:t xml:space="preserve">human obesity </w:t>
      </w:r>
      <w:r w:rsidR="00BB76EB" w:rsidRPr="00CC1D9C">
        <w:rPr>
          <w:rFonts w:ascii="Book Antiqua" w:hAnsi="Book Antiqua" w:cs="Arial"/>
          <w:bCs/>
          <w:sz w:val="24"/>
          <w:szCs w:val="24"/>
        </w:rPr>
        <w:t>and</w:t>
      </w:r>
      <w:r w:rsidRPr="00CC1D9C">
        <w:rPr>
          <w:rFonts w:ascii="Book Antiqua" w:hAnsi="Book Antiqua" w:cs="Arial"/>
          <w:bCs/>
          <w:sz w:val="24"/>
          <w:szCs w:val="24"/>
        </w:rPr>
        <w:t xml:space="preserve"> cancer. One major molecular target for developing anti-angiogenesis agents is type-2 methionine </w:t>
      </w:r>
      <w:proofErr w:type="spellStart"/>
      <w:r w:rsidRPr="00CC1D9C">
        <w:rPr>
          <w:rFonts w:ascii="Book Antiqua" w:hAnsi="Book Antiqua" w:cs="Arial"/>
          <w:bCs/>
          <w:sz w:val="24"/>
          <w:szCs w:val="24"/>
        </w:rPr>
        <w:t>aminopeptidase</w:t>
      </w:r>
      <w:proofErr w:type="spellEnd"/>
      <w:r w:rsidR="00551BC6" w:rsidRPr="00CC1D9C">
        <w:rPr>
          <w:rFonts w:ascii="Book Antiqua" w:hAnsi="Book Antiqua" w:cs="Arial"/>
          <w:bCs/>
          <w:sz w:val="24"/>
          <w:szCs w:val="24"/>
          <w:lang w:eastAsia="zh-CN"/>
        </w:rPr>
        <w:t xml:space="preserve"> (</w:t>
      </w:r>
      <w:r w:rsidR="00551BC6" w:rsidRPr="00CC1D9C">
        <w:rPr>
          <w:rFonts w:ascii="Book Antiqua" w:hAnsi="Book Antiqua" w:cs="Arial"/>
          <w:sz w:val="24"/>
          <w:szCs w:val="24"/>
        </w:rPr>
        <w:t>MetAP2</w:t>
      </w:r>
      <w:r w:rsidR="00551BC6" w:rsidRPr="00CC1D9C">
        <w:rPr>
          <w:rFonts w:ascii="Book Antiqua" w:hAnsi="Book Antiqua" w:cs="Arial"/>
          <w:bCs/>
          <w:sz w:val="24"/>
          <w:szCs w:val="24"/>
          <w:lang w:eastAsia="zh-CN"/>
        </w:rPr>
        <w:t>)</w:t>
      </w:r>
      <w:r w:rsidR="00E764E2" w:rsidRPr="00CC1D9C">
        <w:rPr>
          <w:rFonts w:ascii="Book Antiqua" w:hAnsi="Book Antiqua" w:cs="Arial"/>
          <w:bCs/>
          <w:sz w:val="24"/>
          <w:szCs w:val="24"/>
          <w:vertAlign w:val="superscript"/>
        </w:rPr>
        <w:t>[7-13]</w:t>
      </w:r>
      <w:r w:rsidRPr="00CC1D9C">
        <w:rPr>
          <w:rFonts w:ascii="Book Antiqua" w:hAnsi="Book Antiqua" w:cs="Arial"/>
          <w:bCs/>
          <w:sz w:val="24"/>
          <w:szCs w:val="24"/>
        </w:rPr>
        <w:t xml:space="preserve">. This </w:t>
      </w:r>
      <w:r w:rsidR="00BB76EB" w:rsidRPr="00CC1D9C">
        <w:rPr>
          <w:rFonts w:ascii="Book Antiqua" w:hAnsi="Book Antiqua" w:cs="Arial"/>
          <w:bCs/>
          <w:sz w:val="24"/>
          <w:szCs w:val="24"/>
        </w:rPr>
        <w:t xml:space="preserve">molecular target provides a crucial </w:t>
      </w:r>
      <w:r w:rsidR="00577FCF" w:rsidRPr="00CC1D9C">
        <w:rPr>
          <w:rFonts w:ascii="Book Antiqua" w:hAnsi="Book Antiqua" w:cs="Arial"/>
          <w:bCs/>
          <w:sz w:val="24"/>
          <w:szCs w:val="24"/>
        </w:rPr>
        <w:t>link of</w:t>
      </w:r>
      <w:r w:rsidR="0066411C" w:rsidRPr="00CC1D9C">
        <w:rPr>
          <w:rFonts w:ascii="Book Antiqua" w:hAnsi="Book Antiqua" w:cs="Arial"/>
          <w:bCs/>
          <w:sz w:val="24"/>
          <w:szCs w:val="24"/>
        </w:rPr>
        <w:t xml:space="preserve"> </w:t>
      </w:r>
      <w:r w:rsidRPr="00CC1D9C">
        <w:rPr>
          <w:rFonts w:ascii="Book Antiqua" w:hAnsi="Book Antiqua" w:cs="Arial"/>
          <w:bCs/>
          <w:sz w:val="24"/>
          <w:szCs w:val="24"/>
        </w:rPr>
        <w:t>the function</w:t>
      </w:r>
      <w:r w:rsidR="00BB76EB" w:rsidRPr="00CC1D9C">
        <w:rPr>
          <w:rFonts w:ascii="Book Antiqua" w:hAnsi="Book Antiqua" w:cs="Arial"/>
          <w:bCs/>
          <w:sz w:val="24"/>
          <w:szCs w:val="24"/>
        </w:rPr>
        <w:t>s</w:t>
      </w:r>
      <w:r w:rsidRPr="00CC1D9C">
        <w:rPr>
          <w:rFonts w:ascii="Book Antiqua" w:hAnsi="Book Antiqua" w:cs="Arial"/>
          <w:bCs/>
          <w:sz w:val="24"/>
          <w:szCs w:val="24"/>
        </w:rPr>
        <w:t xml:space="preserve"> of methionine </w:t>
      </w:r>
      <w:proofErr w:type="spellStart"/>
      <w:r w:rsidRPr="00CC1D9C">
        <w:rPr>
          <w:rFonts w:ascii="Book Antiqua" w:hAnsi="Book Antiqua" w:cs="Arial"/>
          <w:bCs/>
          <w:sz w:val="24"/>
          <w:szCs w:val="24"/>
        </w:rPr>
        <w:t>aminopeptidases</w:t>
      </w:r>
      <w:proofErr w:type="spellEnd"/>
      <w:r w:rsidRPr="00CC1D9C">
        <w:rPr>
          <w:rFonts w:ascii="Book Antiqua" w:hAnsi="Book Antiqua" w:cs="Arial"/>
          <w:bCs/>
          <w:sz w:val="24"/>
          <w:szCs w:val="24"/>
        </w:rPr>
        <w:t xml:space="preserve"> </w:t>
      </w:r>
      <w:r w:rsidR="00577FCF" w:rsidRPr="00CC1D9C">
        <w:rPr>
          <w:rFonts w:ascii="Book Antiqua" w:hAnsi="Book Antiqua" w:cs="Arial"/>
          <w:bCs/>
          <w:sz w:val="24"/>
          <w:szCs w:val="24"/>
        </w:rPr>
        <w:t>to</w:t>
      </w:r>
      <w:r w:rsidR="0066411C" w:rsidRPr="00CC1D9C">
        <w:rPr>
          <w:rFonts w:ascii="Book Antiqua" w:hAnsi="Book Antiqua" w:cs="Arial"/>
          <w:bCs/>
          <w:sz w:val="24"/>
          <w:szCs w:val="24"/>
        </w:rPr>
        <w:t xml:space="preserve"> </w:t>
      </w:r>
      <w:r w:rsidRPr="00CC1D9C">
        <w:rPr>
          <w:rFonts w:ascii="Book Antiqua" w:hAnsi="Book Antiqua" w:cs="Arial"/>
          <w:bCs/>
          <w:sz w:val="24"/>
          <w:szCs w:val="24"/>
        </w:rPr>
        <w:t>both cancer and obesity.</w:t>
      </w:r>
    </w:p>
    <w:p w14:paraId="15764F91" w14:textId="77777777" w:rsidR="0023442C" w:rsidRPr="00CC1D9C" w:rsidRDefault="0023442C" w:rsidP="00512DDC">
      <w:pPr>
        <w:snapToGrid w:val="0"/>
        <w:spacing w:after="0" w:line="360" w:lineRule="auto"/>
        <w:jc w:val="both"/>
        <w:rPr>
          <w:rFonts w:ascii="Book Antiqua" w:hAnsi="Book Antiqua"/>
          <w:sz w:val="24"/>
          <w:szCs w:val="24"/>
          <w:lang w:eastAsia="zh-CN"/>
        </w:rPr>
      </w:pPr>
    </w:p>
    <w:p w14:paraId="76D732E8" w14:textId="6E735876" w:rsidR="000F0EAC" w:rsidRPr="00CC1D9C" w:rsidRDefault="00532159" w:rsidP="00512DDC">
      <w:pPr>
        <w:snapToGrid w:val="0"/>
        <w:spacing w:after="0" w:line="360" w:lineRule="auto"/>
        <w:jc w:val="both"/>
        <w:rPr>
          <w:rFonts w:ascii="Book Antiqua" w:hAnsi="Book Antiqua" w:cs="Arial"/>
          <w:b/>
          <w:bCs/>
          <w:sz w:val="24"/>
          <w:szCs w:val="24"/>
        </w:rPr>
      </w:pPr>
      <w:r w:rsidRPr="00CC1D9C">
        <w:rPr>
          <w:rFonts w:ascii="Book Antiqua" w:hAnsi="Book Antiqua" w:cs="Arial"/>
          <w:b/>
          <w:bCs/>
          <w:sz w:val="24"/>
          <w:szCs w:val="24"/>
        </w:rPr>
        <w:t>TWO DISTINCT TYPES OF EUKARYOTIC METHIONINE AMINOPEPTIDASES ARE RIBOSOME-ASSOCIATED METALLOPROTEASES AND EMETAP2 IS BI-FUNCTIONAL</w:t>
      </w:r>
    </w:p>
    <w:p w14:paraId="38C8E831" w14:textId="4319229B" w:rsidR="004F30AF" w:rsidRPr="00CC1D9C" w:rsidRDefault="00CE65BB" w:rsidP="00512DDC">
      <w:pPr>
        <w:snapToGrid w:val="0"/>
        <w:spacing w:after="0" w:line="360" w:lineRule="auto"/>
        <w:jc w:val="both"/>
        <w:rPr>
          <w:rFonts w:ascii="Book Antiqua" w:hAnsi="Book Antiqua" w:cs="Arial"/>
          <w:bCs/>
          <w:sz w:val="24"/>
          <w:szCs w:val="24"/>
        </w:rPr>
      </w:pPr>
      <w:r w:rsidRPr="00CC1D9C">
        <w:rPr>
          <w:rFonts w:ascii="Book Antiqua" w:hAnsi="Book Antiqua" w:cs="Arial"/>
          <w:bCs/>
          <w:sz w:val="24"/>
          <w:szCs w:val="24"/>
        </w:rPr>
        <w:t xml:space="preserve">Methionine </w:t>
      </w:r>
      <w:proofErr w:type="spellStart"/>
      <w:r w:rsidRPr="00CC1D9C">
        <w:rPr>
          <w:rFonts w:ascii="Book Antiqua" w:hAnsi="Book Antiqua" w:cs="Arial"/>
          <w:bCs/>
          <w:sz w:val="24"/>
          <w:szCs w:val="24"/>
        </w:rPr>
        <w:t>aminopeptidases</w:t>
      </w:r>
      <w:proofErr w:type="spellEnd"/>
      <w:r w:rsidRPr="00CC1D9C">
        <w:rPr>
          <w:rFonts w:ascii="Book Antiqua" w:hAnsi="Book Antiqua" w:cs="Arial"/>
          <w:bCs/>
          <w:sz w:val="24"/>
          <w:szCs w:val="24"/>
        </w:rPr>
        <w:t xml:space="preserve"> (</w:t>
      </w:r>
      <w:proofErr w:type="spellStart"/>
      <w:r w:rsidRPr="00CC1D9C">
        <w:rPr>
          <w:rFonts w:ascii="Book Antiqua" w:hAnsi="Book Antiqua" w:cs="Arial"/>
          <w:bCs/>
          <w:sz w:val="24"/>
          <w:szCs w:val="24"/>
        </w:rPr>
        <w:t>MetAPs</w:t>
      </w:r>
      <w:proofErr w:type="spellEnd"/>
      <w:r w:rsidRPr="00CC1D9C">
        <w:rPr>
          <w:rFonts w:ascii="Book Antiqua" w:hAnsi="Book Antiqua" w:cs="Arial"/>
          <w:bCs/>
          <w:sz w:val="24"/>
          <w:szCs w:val="24"/>
        </w:rPr>
        <w:t>) are responsible for the removal of the initiator methionine (</w:t>
      </w:r>
      <w:proofErr w:type="spellStart"/>
      <w:r w:rsidRPr="00CC1D9C">
        <w:rPr>
          <w:rFonts w:ascii="Book Antiqua" w:hAnsi="Book Antiqua" w:cs="Arial"/>
          <w:bCs/>
          <w:sz w:val="24"/>
          <w:szCs w:val="24"/>
        </w:rPr>
        <w:t>iMet</w:t>
      </w:r>
      <w:proofErr w:type="spellEnd"/>
      <w:r w:rsidRPr="00CC1D9C">
        <w:rPr>
          <w:rFonts w:ascii="Book Antiqua" w:hAnsi="Book Antiqua" w:cs="Arial"/>
          <w:bCs/>
          <w:sz w:val="24"/>
          <w:szCs w:val="24"/>
        </w:rPr>
        <w:t xml:space="preserve">) during protein synthesis. </w:t>
      </w:r>
      <w:r w:rsidR="00D56696" w:rsidRPr="00CC1D9C">
        <w:rPr>
          <w:rFonts w:ascii="Book Antiqua" w:hAnsi="Book Antiqua" w:cs="Arial"/>
          <w:bCs/>
          <w:sz w:val="24"/>
          <w:szCs w:val="24"/>
        </w:rPr>
        <w:t xml:space="preserve">The </w:t>
      </w:r>
      <w:proofErr w:type="spellStart"/>
      <w:r w:rsidR="00D56696" w:rsidRPr="00CC1D9C">
        <w:rPr>
          <w:rFonts w:ascii="Book Antiqua" w:hAnsi="Book Antiqua" w:cs="Arial"/>
          <w:bCs/>
          <w:sz w:val="24"/>
          <w:szCs w:val="24"/>
        </w:rPr>
        <w:t>iMet</w:t>
      </w:r>
      <w:proofErr w:type="spellEnd"/>
      <w:r w:rsidR="00D56696" w:rsidRPr="00CC1D9C">
        <w:rPr>
          <w:rFonts w:ascii="Book Antiqua" w:hAnsi="Book Antiqua" w:cs="Arial"/>
          <w:bCs/>
          <w:sz w:val="24"/>
          <w:szCs w:val="24"/>
        </w:rPr>
        <w:t xml:space="preserve"> </w:t>
      </w:r>
      <w:r w:rsidR="00BB76EB" w:rsidRPr="00CC1D9C">
        <w:rPr>
          <w:rFonts w:ascii="Book Antiqua" w:hAnsi="Book Antiqua" w:cs="Arial"/>
          <w:bCs/>
          <w:sz w:val="24"/>
          <w:szCs w:val="24"/>
        </w:rPr>
        <w:t>is</w:t>
      </w:r>
      <w:r w:rsidR="00D56696" w:rsidRPr="00CC1D9C">
        <w:rPr>
          <w:rFonts w:ascii="Book Antiqua" w:hAnsi="Book Antiqua" w:cs="Arial"/>
          <w:bCs/>
          <w:sz w:val="24"/>
          <w:szCs w:val="24"/>
        </w:rPr>
        <w:t xml:space="preserve"> removed when the second residue is small and </w:t>
      </w:r>
      <w:r w:rsidR="009110EC" w:rsidRPr="00CC1D9C">
        <w:rPr>
          <w:rFonts w:ascii="Book Antiqua" w:hAnsi="Book Antiqua" w:cs="Arial"/>
          <w:bCs/>
          <w:sz w:val="24"/>
          <w:szCs w:val="24"/>
        </w:rPr>
        <w:t>uncharged (G, A,</w:t>
      </w:r>
      <w:r w:rsidR="00D762DD" w:rsidRPr="00CC1D9C">
        <w:rPr>
          <w:rFonts w:ascii="Book Antiqua" w:hAnsi="Book Antiqua" w:cs="Arial"/>
          <w:bCs/>
          <w:sz w:val="24"/>
          <w:szCs w:val="24"/>
        </w:rPr>
        <w:t xml:space="preserve"> P,</w:t>
      </w:r>
      <w:r w:rsidR="009110EC" w:rsidRPr="00CC1D9C">
        <w:rPr>
          <w:rFonts w:ascii="Book Antiqua" w:hAnsi="Book Antiqua" w:cs="Arial"/>
          <w:bCs/>
          <w:sz w:val="24"/>
          <w:szCs w:val="24"/>
        </w:rPr>
        <w:t xml:space="preserve"> S, C, T, V</w:t>
      </w:r>
      <w:r w:rsidR="00D56696" w:rsidRPr="00CC1D9C">
        <w:rPr>
          <w:rFonts w:ascii="Book Antiqua" w:hAnsi="Book Antiqua" w:cs="Arial"/>
          <w:bCs/>
          <w:sz w:val="24"/>
          <w:szCs w:val="24"/>
        </w:rPr>
        <w:t>)</w:t>
      </w:r>
      <w:r w:rsidR="00BB76EB" w:rsidRPr="00CC1D9C">
        <w:rPr>
          <w:rFonts w:ascii="Book Antiqua" w:hAnsi="Book Antiqua" w:cs="Arial"/>
          <w:bCs/>
          <w:sz w:val="24"/>
          <w:szCs w:val="24"/>
        </w:rPr>
        <w:t xml:space="preserve">, </w:t>
      </w:r>
      <w:r w:rsidR="00CB21DB" w:rsidRPr="00CC1D9C">
        <w:rPr>
          <w:rFonts w:ascii="Book Antiqua" w:hAnsi="Book Antiqua" w:cs="Arial"/>
          <w:bCs/>
          <w:sz w:val="24"/>
          <w:szCs w:val="24"/>
        </w:rPr>
        <w:t xml:space="preserve">a </w:t>
      </w:r>
      <w:r w:rsidR="00BB76EB" w:rsidRPr="00CC1D9C">
        <w:rPr>
          <w:rFonts w:ascii="Book Antiqua" w:hAnsi="Book Antiqua" w:cs="Arial"/>
          <w:bCs/>
          <w:sz w:val="24"/>
          <w:szCs w:val="24"/>
        </w:rPr>
        <w:t xml:space="preserve">function that has been evolutionarily </w:t>
      </w:r>
      <w:r w:rsidR="00CB21DB" w:rsidRPr="00CC1D9C">
        <w:rPr>
          <w:rFonts w:ascii="Book Antiqua" w:hAnsi="Book Antiqua" w:cs="Arial"/>
          <w:bCs/>
          <w:sz w:val="24"/>
          <w:szCs w:val="24"/>
        </w:rPr>
        <w:t xml:space="preserve">conserved </w:t>
      </w:r>
      <w:r w:rsidR="00BB76EB" w:rsidRPr="00CC1D9C">
        <w:rPr>
          <w:rFonts w:ascii="Book Antiqua" w:hAnsi="Book Antiqua" w:cs="Arial"/>
          <w:bCs/>
          <w:sz w:val="24"/>
          <w:szCs w:val="24"/>
        </w:rPr>
        <w:t xml:space="preserve">across </w:t>
      </w:r>
      <w:r w:rsidRPr="00CC1D9C">
        <w:rPr>
          <w:rFonts w:ascii="Book Antiqua" w:hAnsi="Book Antiqua" w:cs="Arial"/>
          <w:bCs/>
          <w:sz w:val="24"/>
          <w:szCs w:val="24"/>
        </w:rPr>
        <w:t xml:space="preserve">microbes </w:t>
      </w:r>
      <w:r w:rsidR="00BB76EB" w:rsidRPr="00CC1D9C">
        <w:rPr>
          <w:rFonts w:ascii="Book Antiqua" w:hAnsi="Book Antiqua" w:cs="Arial"/>
          <w:bCs/>
          <w:sz w:val="24"/>
          <w:szCs w:val="24"/>
        </w:rPr>
        <w:t xml:space="preserve">and </w:t>
      </w:r>
      <w:proofErr w:type="gramStart"/>
      <w:r w:rsidRPr="00CC1D9C">
        <w:rPr>
          <w:rFonts w:ascii="Book Antiqua" w:hAnsi="Book Antiqua" w:cs="Arial"/>
          <w:bCs/>
          <w:sz w:val="24"/>
          <w:szCs w:val="24"/>
        </w:rPr>
        <w:t>human</w:t>
      </w:r>
      <w:r w:rsidR="00D56696" w:rsidRPr="00CC1D9C">
        <w:rPr>
          <w:rFonts w:ascii="Book Antiqua" w:hAnsi="Book Antiqua" w:cs="Arial"/>
          <w:bCs/>
          <w:sz w:val="24"/>
          <w:szCs w:val="24"/>
        </w:rPr>
        <w:t>s</w:t>
      </w:r>
      <w:r w:rsidR="00F934A3" w:rsidRPr="00CC1D9C">
        <w:rPr>
          <w:rFonts w:ascii="Book Antiqua" w:hAnsi="Book Antiqua" w:cs="Arial"/>
          <w:w w:val="110"/>
          <w:sz w:val="24"/>
          <w:szCs w:val="24"/>
          <w:vertAlign w:val="superscript"/>
        </w:rPr>
        <w:t>[</w:t>
      </w:r>
      <w:proofErr w:type="gramEnd"/>
      <w:r w:rsidR="0096137E" w:rsidRPr="00CC1D9C">
        <w:rPr>
          <w:rFonts w:ascii="Book Antiqua" w:hAnsi="Book Antiqua" w:cs="Arial"/>
          <w:w w:val="110"/>
          <w:sz w:val="24"/>
          <w:szCs w:val="24"/>
          <w:vertAlign w:val="superscript"/>
        </w:rPr>
        <w:t>14-23</w:t>
      </w:r>
      <w:r w:rsidR="00F934A3" w:rsidRPr="00CC1D9C">
        <w:rPr>
          <w:rFonts w:ascii="Book Antiqua" w:hAnsi="Book Antiqua" w:cs="Arial"/>
          <w:w w:val="110"/>
          <w:sz w:val="24"/>
          <w:szCs w:val="24"/>
          <w:vertAlign w:val="superscript"/>
        </w:rPr>
        <w:t>]</w:t>
      </w:r>
      <w:r w:rsidR="00F934A3" w:rsidRPr="00CC1D9C">
        <w:rPr>
          <w:rFonts w:ascii="Book Antiqua" w:hAnsi="Book Antiqua" w:cs="Arial"/>
          <w:w w:val="110"/>
          <w:sz w:val="24"/>
          <w:szCs w:val="24"/>
        </w:rPr>
        <w:t xml:space="preserve">. </w:t>
      </w:r>
      <w:r w:rsidR="00075BE6" w:rsidRPr="00CC1D9C">
        <w:rPr>
          <w:rFonts w:ascii="Book Antiqua" w:hAnsi="Book Antiqua" w:cs="Arial"/>
          <w:bCs/>
          <w:sz w:val="24"/>
          <w:szCs w:val="24"/>
        </w:rPr>
        <w:t>T</w:t>
      </w:r>
      <w:r w:rsidRPr="00CC1D9C">
        <w:rPr>
          <w:rFonts w:ascii="Book Antiqua" w:hAnsi="Book Antiqua" w:cs="Arial"/>
          <w:bCs/>
          <w:sz w:val="24"/>
          <w:szCs w:val="24"/>
        </w:rPr>
        <w:t xml:space="preserve">here are two types of </w:t>
      </w:r>
      <w:r w:rsidRPr="00CC1D9C">
        <w:rPr>
          <w:rFonts w:ascii="Book Antiqua" w:hAnsi="Book Antiqua" w:cs="Arial"/>
          <w:bCs/>
          <w:sz w:val="24"/>
          <w:szCs w:val="24"/>
        </w:rPr>
        <w:lastRenderedPageBreak/>
        <w:t>methio</w:t>
      </w:r>
      <w:r w:rsidR="00075BE6" w:rsidRPr="00CC1D9C">
        <w:rPr>
          <w:rFonts w:ascii="Book Antiqua" w:hAnsi="Book Antiqua" w:cs="Arial"/>
          <w:bCs/>
          <w:sz w:val="24"/>
          <w:szCs w:val="24"/>
        </w:rPr>
        <w:t xml:space="preserve">nine </w:t>
      </w:r>
      <w:proofErr w:type="spellStart"/>
      <w:r w:rsidR="00075BE6" w:rsidRPr="00CC1D9C">
        <w:rPr>
          <w:rFonts w:ascii="Book Antiqua" w:hAnsi="Book Antiqua" w:cs="Arial"/>
          <w:bCs/>
          <w:sz w:val="24"/>
          <w:szCs w:val="24"/>
        </w:rPr>
        <w:t>aminopeptidases</w:t>
      </w:r>
      <w:proofErr w:type="spellEnd"/>
      <w:r w:rsidR="00075BE6" w:rsidRPr="00CC1D9C">
        <w:rPr>
          <w:rFonts w:ascii="Book Antiqua" w:hAnsi="Book Antiqua" w:cs="Arial"/>
          <w:bCs/>
          <w:sz w:val="24"/>
          <w:szCs w:val="24"/>
        </w:rPr>
        <w:t xml:space="preserve"> in eukaryotic </w:t>
      </w:r>
      <w:proofErr w:type="gramStart"/>
      <w:r w:rsidR="00075BE6" w:rsidRPr="00CC1D9C">
        <w:rPr>
          <w:rFonts w:ascii="Book Antiqua" w:hAnsi="Book Antiqua" w:cs="Arial"/>
          <w:bCs/>
          <w:sz w:val="24"/>
          <w:szCs w:val="24"/>
        </w:rPr>
        <w:t>cells</w:t>
      </w:r>
      <w:r w:rsidR="00F934A3" w:rsidRPr="00CC1D9C">
        <w:rPr>
          <w:rFonts w:ascii="Book Antiqua" w:hAnsi="Book Antiqua" w:cs="Arial"/>
          <w:w w:val="110"/>
          <w:sz w:val="24"/>
          <w:szCs w:val="24"/>
          <w:vertAlign w:val="superscript"/>
        </w:rPr>
        <w:t>[</w:t>
      </w:r>
      <w:proofErr w:type="gramEnd"/>
      <w:r w:rsidR="0096137E" w:rsidRPr="00CC1D9C">
        <w:rPr>
          <w:rFonts w:ascii="Book Antiqua" w:hAnsi="Book Antiqua" w:cs="Arial"/>
          <w:w w:val="110"/>
          <w:sz w:val="24"/>
          <w:szCs w:val="24"/>
          <w:vertAlign w:val="superscript"/>
        </w:rPr>
        <w:t>20-26</w:t>
      </w:r>
      <w:r w:rsidR="00F934A3" w:rsidRPr="00CC1D9C">
        <w:rPr>
          <w:rFonts w:ascii="Book Antiqua" w:hAnsi="Book Antiqua" w:cs="Arial"/>
          <w:w w:val="110"/>
          <w:sz w:val="24"/>
          <w:szCs w:val="24"/>
          <w:vertAlign w:val="superscript"/>
        </w:rPr>
        <w:t>]</w:t>
      </w:r>
      <w:r w:rsidR="00F934A3" w:rsidRPr="00CC1D9C">
        <w:rPr>
          <w:rFonts w:ascii="Book Antiqua" w:hAnsi="Book Antiqua" w:cs="Arial"/>
          <w:w w:val="110"/>
          <w:sz w:val="24"/>
          <w:szCs w:val="24"/>
        </w:rPr>
        <w:t xml:space="preserve">. </w:t>
      </w:r>
      <w:r w:rsidR="00D56696" w:rsidRPr="00CC1D9C">
        <w:rPr>
          <w:rFonts w:ascii="Book Antiqua" w:hAnsi="Book Antiqua" w:cs="Arial"/>
          <w:bCs/>
          <w:sz w:val="24"/>
          <w:szCs w:val="24"/>
        </w:rPr>
        <w:t xml:space="preserve">These two types of </w:t>
      </w:r>
      <w:proofErr w:type="spellStart"/>
      <w:r w:rsidR="00D56696" w:rsidRPr="00CC1D9C">
        <w:rPr>
          <w:rFonts w:ascii="Book Antiqua" w:hAnsi="Book Antiqua" w:cs="Arial"/>
          <w:bCs/>
          <w:sz w:val="24"/>
          <w:szCs w:val="24"/>
        </w:rPr>
        <w:t>MetAPs</w:t>
      </w:r>
      <w:proofErr w:type="spellEnd"/>
      <w:r w:rsidR="00D56696" w:rsidRPr="00CC1D9C">
        <w:rPr>
          <w:rFonts w:ascii="Book Antiqua" w:hAnsi="Book Antiqua" w:cs="Arial"/>
          <w:bCs/>
          <w:sz w:val="24"/>
          <w:szCs w:val="24"/>
        </w:rPr>
        <w:t xml:space="preserve"> share low sequence similarity. However, they </w:t>
      </w:r>
      <w:r w:rsidR="005C50C5" w:rsidRPr="00CC1D9C">
        <w:rPr>
          <w:rFonts w:ascii="Book Antiqua" w:hAnsi="Book Antiqua" w:cs="Arial"/>
          <w:bCs/>
          <w:sz w:val="24"/>
          <w:szCs w:val="24"/>
        </w:rPr>
        <w:t xml:space="preserve">are both </w:t>
      </w:r>
      <w:proofErr w:type="spellStart"/>
      <w:r w:rsidR="00D56696" w:rsidRPr="00CC1D9C">
        <w:rPr>
          <w:rFonts w:ascii="Book Antiqua" w:hAnsi="Book Antiqua" w:cs="Arial"/>
          <w:bCs/>
          <w:sz w:val="24"/>
          <w:szCs w:val="24"/>
        </w:rPr>
        <w:t>metallo</w:t>
      </w:r>
      <w:r w:rsidR="00CB21DB" w:rsidRPr="00CC1D9C">
        <w:rPr>
          <w:rFonts w:ascii="Book Antiqua" w:hAnsi="Book Antiqua" w:cs="Arial"/>
          <w:bCs/>
          <w:sz w:val="24"/>
          <w:szCs w:val="24"/>
        </w:rPr>
        <w:t>proteases</w:t>
      </w:r>
      <w:proofErr w:type="spellEnd"/>
      <w:r w:rsidR="009110EC" w:rsidRPr="00CC1D9C">
        <w:rPr>
          <w:rFonts w:ascii="Book Antiqua" w:hAnsi="Book Antiqua" w:cs="Arial"/>
          <w:bCs/>
          <w:sz w:val="24"/>
          <w:szCs w:val="24"/>
        </w:rPr>
        <w:t xml:space="preserve"> and</w:t>
      </w:r>
      <w:r w:rsidR="0096137E" w:rsidRPr="00CC1D9C">
        <w:rPr>
          <w:rFonts w:ascii="Book Antiqua" w:hAnsi="Book Antiqua" w:cs="Arial"/>
          <w:bCs/>
          <w:sz w:val="24"/>
          <w:szCs w:val="24"/>
        </w:rPr>
        <w:t xml:space="preserve"> belong to the “pita-bread” </w:t>
      </w:r>
      <w:r w:rsidR="00BB76EB" w:rsidRPr="00CC1D9C">
        <w:rPr>
          <w:rFonts w:ascii="Book Antiqua" w:hAnsi="Book Antiqua" w:cs="Arial"/>
          <w:bCs/>
          <w:sz w:val="24"/>
          <w:szCs w:val="24"/>
        </w:rPr>
        <w:t>(</w:t>
      </w:r>
      <w:r w:rsidR="00D56696" w:rsidRPr="00CC1D9C">
        <w:rPr>
          <w:rFonts w:ascii="Book Antiqua" w:hAnsi="Book Antiqua" w:cs="Arial"/>
          <w:bCs/>
          <w:sz w:val="24"/>
          <w:szCs w:val="24"/>
        </w:rPr>
        <w:t>or M24</w:t>
      </w:r>
      <w:r w:rsidR="00BB76EB" w:rsidRPr="00CC1D9C">
        <w:rPr>
          <w:rFonts w:ascii="Book Antiqua" w:hAnsi="Book Antiqua" w:cs="Arial"/>
          <w:bCs/>
          <w:sz w:val="24"/>
          <w:szCs w:val="24"/>
        </w:rPr>
        <w:t>)</w:t>
      </w:r>
      <w:r w:rsidR="00D56696" w:rsidRPr="00CC1D9C">
        <w:rPr>
          <w:rFonts w:ascii="Book Antiqua" w:hAnsi="Book Antiqua" w:cs="Arial"/>
          <w:bCs/>
          <w:sz w:val="24"/>
          <w:szCs w:val="24"/>
        </w:rPr>
        <w:t xml:space="preserve"> protease family with a pseudo two-fold axis of symmetry in the catalytic site and </w:t>
      </w:r>
      <w:r w:rsidR="00BB76EB" w:rsidRPr="00CC1D9C">
        <w:rPr>
          <w:rFonts w:ascii="Book Antiqua" w:hAnsi="Book Antiqua" w:cs="Arial"/>
          <w:bCs/>
          <w:sz w:val="24"/>
          <w:szCs w:val="24"/>
        </w:rPr>
        <w:t xml:space="preserve">a </w:t>
      </w:r>
      <w:r w:rsidR="00D56696" w:rsidRPr="00CC1D9C">
        <w:rPr>
          <w:rFonts w:ascii="Book Antiqua" w:hAnsi="Book Antiqua" w:cs="Arial"/>
          <w:bCs/>
          <w:sz w:val="24"/>
          <w:szCs w:val="24"/>
        </w:rPr>
        <w:t xml:space="preserve">metal ion binding </w:t>
      </w:r>
      <w:r w:rsidR="00BB76EB" w:rsidRPr="00CC1D9C">
        <w:rPr>
          <w:rFonts w:ascii="Book Antiqua" w:hAnsi="Book Antiqua" w:cs="Arial"/>
          <w:bCs/>
          <w:sz w:val="24"/>
          <w:szCs w:val="24"/>
        </w:rPr>
        <w:t xml:space="preserve">site </w:t>
      </w:r>
      <w:r w:rsidR="00D56696" w:rsidRPr="00CC1D9C">
        <w:rPr>
          <w:rFonts w:ascii="Book Antiqua" w:hAnsi="Book Antiqua" w:cs="Arial"/>
          <w:bCs/>
          <w:sz w:val="24"/>
          <w:szCs w:val="24"/>
        </w:rPr>
        <w:t>located at th</w:t>
      </w:r>
      <w:r w:rsidR="00D762DD" w:rsidRPr="00CC1D9C">
        <w:rPr>
          <w:rFonts w:ascii="Book Antiqua" w:hAnsi="Book Antiqua" w:cs="Arial"/>
          <w:bCs/>
          <w:sz w:val="24"/>
          <w:szCs w:val="24"/>
        </w:rPr>
        <w:t xml:space="preserve">e interfaces between </w:t>
      </w:r>
      <w:proofErr w:type="gramStart"/>
      <w:r w:rsidR="00D762DD" w:rsidRPr="00CC1D9C">
        <w:rPr>
          <w:rFonts w:ascii="Book Antiqua" w:hAnsi="Book Antiqua" w:cs="Arial"/>
          <w:bCs/>
          <w:sz w:val="24"/>
          <w:szCs w:val="24"/>
        </w:rPr>
        <w:t>domain</w:t>
      </w:r>
      <w:r w:rsidR="00BB76EB" w:rsidRPr="00CC1D9C">
        <w:rPr>
          <w:rFonts w:ascii="Book Antiqua" w:hAnsi="Book Antiqua" w:cs="Arial"/>
          <w:bCs/>
          <w:sz w:val="24"/>
          <w:szCs w:val="24"/>
        </w:rPr>
        <w:t>s</w:t>
      </w:r>
      <w:r w:rsidR="0096137E" w:rsidRPr="00CC1D9C">
        <w:rPr>
          <w:rFonts w:ascii="Book Antiqua" w:hAnsi="Book Antiqua" w:cs="Arial"/>
          <w:w w:val="110"/>
          <w:sz w:val="24"/>
          <w:szCs w:val="24"/>
          <w:vertAlign w:val="superscript"/>
        </w:rPr>
        <w:t>[</w:t>
      </w:r>
      <w:proofErr w:type="gramEnd"/>
      <w:r w:rsidR="0096137E" w:rsidRPr="00CC1D9C">
        <w:rPr>
          <w:rFonts w:ascii="Book Antiqua" w:hAnsi="Book Antiqua" w:cs="Arial"/>
          <w:w w:val="110"/>
          <w:sz w:val="24"/>
          <w:szCs w:val="24"/>
          <w:vertAlign w:val="superscript"/>
        </w:rPr>
        <w:t>27</w:t>
      </w:r>
      <w:r w:rsidR="00427F29" w:rsidRPr="00CC1D9C">
        <w:rPr>
          <w:rFonts w:ascii="Book Antiqua" w:hAnsi="Book Antiqua" w:cs="Arial"/>
          <w:w w:val="110"/>
          <w:sz w:val="24"/>
          <w:szCs w:val="24"/>
          <w:vertAlign w:val="superscript"/>
        </w:rPr>
        <w:t>]</w:t>
      </w:r>
      <w:r w:rsidR="00427F29" w:rsidRPr="00CC1D9C">
        <w:rPr>
          <w:rFonts w:ascii="Book Antiqua" w:hAnsi="Book Antiqua" w:cs="Arial"/>
          <w:w w:val="110"/>
          <w:sz w:val="24"/>
          <w:szCs w:val="24"/>
        </w:rPr>
        <w:t xml:space="preserve">. </w:t>
      </w:r>
      <w:r w:rsidR="0041290B" w:rsidRPr="00CC1D9C">
        <w:rPr>
          <w:rFonts w:ascii="Book Antiqua" w:hAnsi="Book Antiqua" w:cs="Arial"/>
          <w:bCs/>
          <w:sz w:val="24"/>
          <w:szCs w:val="24"/>
        </w:rPr>
        <w:t xml:space="preserve">In addition, each eukaryotic </w:t>
      </w:r>
      <w:proofErr w:type="spellStart"/>
      <w:r w:rsidR="0041290B" w:rsidRPr="00CC1D9C">
        <w:rPr>
          <w:rFonts w:ascii="Book Antiqua" w:hAnsi="Book Antiqua" w:cs="Arial"/>
          <w:bCs/>
          <w:sz w:val="24"/>
          <w:szCs w:val="24"/>
        </w:rPr>
        <w:t>MetAP</w:t>
      </w:r>
      <w:proofErr w:type="spellEnd"/>
      <w:r w:rsidR="0041290B" w:rsidRPr="00CC1D9C">
        <w:rPr>
          <w:rFonts w:ascii="Book Antiqua" w:hAnsi="Book Antiqua" w:cs="Arial"/>
          <w:bCs/>
          <w:sz w:val="24"/>
          <w:szCs w:val="24"/>
        </w:rPr>
        <w:t xml:space="preserve"> </w:t>
      </w:r>
      <w:r w:rsidR="00CB21DB" w:rsidRPr="00CC1D9C">
        <w:rPr>
          <w:rFonts w:ascii="Book Antiqua" w:hAnsi="Book Antiqua" w:cs="Arial"/>
          <w:bCs/>
          <w:sz w:val="24"/>
          <w:szCs w:val="24"/>
        </w:rPr>
        <w:t>(</w:t>
      </w:r>
      <w:proofErr w:type="spellStart"/>
      <w:r w:rsidR="00CB21DB" w:rsidRPr="00CC1D9C">
        <w:rPr>
          <w:rFonts w:ascii="Book Antiqua" w:hAnsi="Book Antiqua" w:cs="Arial"/>
          <w:bCs/>
          <w:sz w:val="24"/>
          <w:szCs w:val="24"/>
        </w:rPr>
        <w:t>eMetAP</w:t>
      </w:r>
      <w:proofErr w:type="spellEnd"/>
      <w:r w:rsidR="00CB21DB" w:rsidRPr="00CC1D9C">
        <w:rPr>
          <w:rFonts w:ascii="Book Antiqua" w:hAnsi="Book Antiqua" w:cs="Arial"/>
          <w:bCs/>
          <w:sz w:val="24"/>
          <w:szCs w:val="24"/>
        </w:rPr>
        <w:t xml:space="preserve">) </w:t>
      </w:r>
      <w:r w:rsidR="0041290B" w:rsidRPr="00CC1D9C">
        <w:rPr>
          <w:rFonts w:ascii="Book Antiqua" w:hAnsi="Book Antiqua" w:cs="Arial"/>
          <w:bCs/>
          <w:sz w:val="24"/>
          <w:szCs w:val="24"/>
        </w:rPr>
        <w:t>contains a unique N-terminal domain</w:t>
      </w:r>
      <w:r w:rsidR="009229DF" w:rsidRPr="00CC1D9C">
        <w:rPr>
          <w:rFonts w:ascii="Book Antiqua" w:hAnsi="Book Antiqua" w:cs="Arial"/>
          <w:bCs/>
          <w:sz w:val="24"/>
          <w:szCs w:val="24"/>
        </w:rPr>
        <w:t xml:space="preserve"> linking each </w:t>
      </w:r>
      <w:proofErr w:type="spellStart"/>
      <w:r w:rsidR="009229DF" w:rsidRPr="00CC1D9C">
        <w:rPr>
          <w:rFonts w:ascii="Book Antiqua" w:hAnsi="Book Antiqua" w:cs="Arial"/>
          <w:bCs/>
          <w:sz w:val="24"/>
          <w:szCs w:val="24"/>
        </w:rPr>
        <w:t>MetAP</w:t>
      </w:r>
      <w:proofErr w:type="spellEnd"/>
      <w:r w:rsidR="009229DF" w:rsidRPr="00CC1D9C">
        <w:rPr>
          <w:rFonts w:ascii="Book Antiqua" w:hAnsi="Book Antiqua" w:cs="Arial"/>
          <w:bCs/>
          <w:sz w:val="24"/>
          <w:szCs w:val="24"/>
        </w:rPr>
        <w:t xml:space="preserve"> to a distinct site near the exit of the</w:t>
      </w:r>
      <w:r w:rsidR="00D762DD" w:rsidRPr="00CC1D9C">
        <w:rPr>
          <w:rFonts w:ascii="Book Antiqua" w:hAnsi="Book Antiqua" w:cs="Arial"/>
          <w:bCs/>
          <w:sz w:val="24"/>
          <w:szCs w:val="24"/>
        </w:rPr>
        <w:t xml:space="preserve"> nascent polypeptide</w:t>
      </w:r>
      <w:r w:rsidR="008435AB" w:rsidRPr="00CC1D9C">
        <w:rPr>
          <w:rFonts w:ascii="Book Antiqua" w:hAnsi="Book Antiqua" w:cs="Arial"/>
          <w:bCs/>
          <w:sz w:val="24"/>
          <w:szCs w:val="24"/>
        </w:rPr>
        <w:t xml:space="preserve"> </w:t>
      </w:r>
      <w:proofErr w:type="gramStart"/>
      <w:r w:rsidR="00CC1D9C" w:rsidRPr="00CC1D9C">
        <w:rPr>
          <w:rFonts w:ascii="Book Antiqua" w:hAnsi="Book Antiqua" w:cs="Arial"/>
          <w:bCs/>
          <w:sz w:val="24"/>
          <w:szCs w:val="24"/>
        </w:rPr>
        <w:t>chains</w:t>
      </w:r>
      <w:r w:rsidR="00427F29" w:rsidRPr="00CC1D9C">
        <w:rPr>
          <w:rFonts w:ascii="Book Antiqua" w:hAnsi="Book Antiqua" w:cs="Arial"/>
          <w:w w:val="110"/>
          <w:sz w:val="24"/>
          <w:szCs w:val="24"/>
          <w:vertAlign w:val="superscript"/>
        </w:rPr>
        <w:t>[</w:t>
      </w:r>
      <w:proofErr w:type="gramEnd"/>
      <w:r w:rsidR="00CC1D9C" w:rsidRPr="00CC1D9C">
        <w:rPr>
          <w:rFonts w:ascii="Book Antiqua" w:hAnsi="Book Antiqua" w:cs="Arial"/>
          <w:w w:val="110"/>
          <w:sz w:val="24"/>
          <w:szCs w:val="24"/>
          <w:vertAlign w:val="superscript"/>
        </w:rPr>
        <w:t>23,</w:t>
      </w:r>
      <w:r w:rsidR="0096137E" w:rsidRPr="00CC1D9C">
        <w:rPr>
          <w:rFonts w:ascii="Book Antiqua" w:hAnsi="Book Antiqua" w:cs="Arial"/>
          <w:w w:val="110"/>
          <w:sz w:val="24"/>
          <w:szCs w:val="24"/>
          <w:vertAlign w:val="superscript"/>
        </w:rPr>
        <w:t>28-31</w:t>
      </w:r>
      <w:r w:rsidR="00427F29" w:rsidRPr="00CC1D9C">
        <w:rPr>
          <w:rFonts w:ascii="Book Antiqua" w:hAnsi="Book Antiqua" w:cs="Arial"/>
          <w:w w:val="110"/>
          <w:sz w:val="24"/>
          <w:szCs w:val="24"/>
          <w:vertAlign w:val="superscript"/>
        </w:rPr>
        <w:t>]</w:t>
      </w:r>
      <w:r w:rsidR="00427F29" w:rsidRPr="00CC1D9C">
        <w:rPr>
          <w:rFonts w:ascii="Book Antiqua" w:hAnsi="Book Antiqua" w:cs="Arial"/>
          <w:w w:val="110"/>
          <w:sz w:val="24"/>
          <w:szCs w:val="24"/>
        </w:rPr>
        <w:t xml:space="preserve">. </w:t>
      </w:r>
      <w:r w:rsidR="0041290B" w:rsidRPr="00CC1D9C">
        <w:rPr>
          <w:rFonts w:ascii="Book Antiqua" w:hAnsi="Book Antiqua" w:cs="Arial"/>
          <w:bCs/>
          <w:sz w:val="24"/>
          <w:szCs w:val="24"/>
        </w:rPr>
        <w:t xml:space="preserve">The </w:t>
      </w:r>
      <w:r w:rsidR="004F30AF" w:rsidRPr="00CC1D9C">
        <w:rPr>
          <w:rFonts w:ascii="Book Antiqua" w:hAnsi="Book Antiqua" w:cs="Arial"/>
          <w:bCs/>
          <w:sz w:val="24"/>
          <w:szCs w:val="24"/>
        </w:rPr>
        <w:t xml:space="preserve">eukaryotic </w:t>
      </w:r>
      <w:r w:rsidR="0041290B" w:rsidRPr="00CC1D9C">
        <w:rPr>
          <w:rFonts w:ascii="Book Antiqua" w:hAnsi="Book Antiqua" w:cs="Arial"/>
          <w:bCs/>
          <w:sz w:val="24"/>
          <w:szCs w:val="24"/>
        </w:rPr>
        <w:t xml:space="preserve">type 1 </w:t>
      </w:r>
      <w:proofErr w:type="spellStart"/>
      <w:r w:rsidR="0041290B" w:rsidRPr="00CC1D9C">
        <w:rPr>
          <w:rFonts w:ascii="Book Antiqua" w:hAnsi="Book Antiqua" w:cs="Arial"/>
          <w:bCs/>
          <w:sz w:val="24"/>
          <w:szCs w:val="24"/>
        </w:rPr>
        <w:t>MetAP</w:t>
      </w:r>
      <w:proofErr w:type="spellEnd"/>
      <w:r w:rsidR="004F30AF" w:rsidRPr="00CC1D9C">
        <w:rPr>
          <w:rFonts w:ascii="Book Antiqua" w:hAnsi="Book Antiqua" w:cs="Arial"/>
          <w:bCs/>
          <w:sz w:val="24"/>
          <w:szCs w:val="24"/>
        </w:rPr>
        <w:t xml:space="preserve"> (eMetAP1)</w:t>
      </w:r>
      <w:r w:rsidR="0041290B" w:rsidRPr="00CC1D9C">
        <w:rPr>
          <w:rFonts w:ascii="Book Antiqua" w:hAnsi="Book Antiqua" w:cs="Arial"/>
          <w:bCs/>
          <w:sz w:val="24"/>
          <w:szCs w:val="24"/>
        </w:rPr>
        <w:t xml:space="preserve"> contains two zinc finger-like motifs that are involved </w:t>
      </w:r>
      <w:r w:rsidR="0096137E" w:rsidRPr="00CC1D9C">
        <w:rPr>
          <w:rFonts w:ascii="Book Antiqua" w:hAnsi="Book Antiqua" w:cs="Arial"/>
          <w:bCs/>
          <w:sz w:val="24"/>
          <w:szCs w:val="24"/>
        </w:rPr>
        <w:t xml:space="preserve">in ribosomal </w:t>
      </w:r>
      <w:proofErr w:type="gramStart"/>
      <w:r w:rsidR="0041290B" w:rsidRPr="00CC1D9C">
        <w:rPr>
          <w:rFonts w:ascii="Book Antiqua" w:hAnsi="Book Antiqua" w:cs="Arial"/>
          <w:bCs/>
          <w:sz w:val="24"/>
          <w:szCs w:val="24"/>
        </w:rPr>
        <w:t>association</w:t>
      </w:r>
      <w:r w:rsidR="0096137E" w:rsidRPr="00CC1D9C">
        <w:rPr>
          <w:rFonts w:ascii="Book Antiqua" w:hAnsi="Book Antiqua" w:cs="Arial"/>
          <w:w w:val="110"/>
          <w:sz w:val="24"/>
          <w:szCs w:val="24"/>
          <w:vertAlign w:val="superscript"/>
        </w:rPr>
        <w:t>[</w:t>
      </w:r>
      <w:proofErr w:type="gramEnd"/>
      <w:r w:rsidR="0096137E" w:rsidRPr="00CC1D9C">
        <w:rPr>
          <w:rFonts w:ascii="Book Antiqua" w:hAnsi="Book Antiqua" w:cs="Arial"/>
          <w:w w:val="110"/>
          <w:sz w:val="24"/>
          <w:szCs w:val="24"/>
          <w:vertAlign w:val="superscript"/>
        </w:rPr>
        <w:t>28-31]</w:t>
      </w:r>
      <w:r w:rsidR="0096137E" w:rsidRPr="00CC1D9C">
        <w:rPr>
          <w:rFonts w:ascii="Book Antiqua" w:hAnsi="Book Antiqua" w:cs="Arial"/>
          <w:w w:val="110"/>
          <w:sz w:val="24"/>
          <w:szCs w:val="24"/>
        </w:rPr>
        <w:t xml:space="preserve">. </w:t>
      </w:r>
      <w:r w:rsidR="004F30AF" w:rsidRPr="00CC1D9C">
        <w:rPr>
          <w:rFonts w:ascii="Book Antiqua" w:hAnsi="Book Antiqua" w:cs="Arial"/>
          <w:bCs/>
          <w:sz w:val="24"/>
          <w:szCs w:val="24"/>
        </w:rPr>
        <w:t xml:space="preserve">It has been demonstrated recently that nascent polypeptide-associated complex (NAC) and </w:t>
      </w:r>
      <w:r w:rsidR="009229DF" w:rsidRPr="00CC1D9C">
        <w:rPr>
          <w:rFonts w:ascii="Book Antiqua" w:hAnsi="Book Antiqua" w:cs="Arial"/>
          <w:bCs/>
          <w:sz w:val="24"/>
          <w:szCs w:val="24"/>
        </w:rPr>
        <w:t>e</w:t>
      </w:r>
      <w:r w:rsidR="004F30AF" w:rsidRPr="00CC1D9C">
        <w:rPr>
          <w:rFonts w:ascii="Book Antiqua" w:hAnsi="Book Antiqua" w:cs="Arial"/>
          <w:bCs/>
          <w:sz w:val="24"/>
          <w:szCs w:val="24"/>
        </w:rPr>
        <w:t xml:space="preserve">MetAP1, </w:t>
      </w:r>
      <w:r w:rsidR="008C08E5" w:rsidRPr="00CC1D9C">
        <w:rPr>
          <w:rFonts w:ascii="Book Antiqua" w:hAnsi="Book Antiqua" w:cs="Arial"/>
          <w:bCs/>
          <w:sz w:val="24"/>
          <w:szCs w:val="24"/>
        </w:rPr>
        <w:t>like</w:t>
      </w:r>
      <w:r w:rsidR="00BB76EB" w:rsidRPr="00CC1D9C">
        <w:rPr>
          <w:rFonts w:ascii="Book Antiqua" w:hAnsi="Book Antiqua" w:cs="Arial"/>
          <w:bCs/>
          <w:sz w:val="24"/>
          <w:szCs w:val="24"/>
        </w:rPr>
        <w:t xml:space="preserve"> </w:t>
      </w:r>
      <w:r w:rsidR="004F30AF" w:rsidRPr="00CC1D9C">
        <w:rPr>
          <w:rFonts w:ascii="Book Antiqua" w:hAnsi="Book Antiqua" w:cs="Arial"/>
          <w:bCs/>
          <w:sz w:val="24"/>
          <w:szCs w:val="24"/>
        </w:rPr>
        <w:t>signal recognition particle (SRP), contact</w:t>
      </w:r>
      <w:r w:rsidR="00BB76EB" w:rsidRPr="00CC1D9C">
        <w:rPr>
          <w:rFonts w:ascii="Book Antiqua" w:hAnsi="Book Antiqua" w:cs="Arial"/>
          <w:bCs/>
          <w:sz w:val="24"/>
          <w:szCs w:val="24"/>
        </w:rPr>
        <w:t>s</w:t>
      </w:r>
      <w:r w:rsidR="004F30AF" w:rsidRPr="00CC1D9C">
        <w:rPr>
          <w:rFonts w:ascii="Book Antiqua" w:hAnsi="Book Antiqua" w:cs="Arial"/>
          <w:bCs/>
          <w:sz w:val="24"/>
          <w:szCs w:val="24"/>
        </w:rPr>
        <w:t xml:space="preserve"> the ribosome </w:t>
      </w:r>
      <w:r w:rsidR="004F30AF" w:rsidRPr="006B2CE4">
        <w:rPr>
          <w:rFonts w:ascii="Book Antiqua" w:hAnsi="Book Antiqua" w:cs="Arial"/>
          <w:bCs/>
          <w:i/>
          <w:sz w:val="24"/>
          <w:szCs w:val="24"/>
        </w:rPr>
        <w:t>via</w:t>
      </w:r>
      <w:r w:rsidR="004F30AF" w:rsidRPr="00CC1D9C">
        <w:rPr>
          <w:rFonts w:ascii="Book Antiqua" w:hAnsi="Book Antiqua" w:cs="Arial"/>
          <w:bCs/>
          <w:sz w:val="24"/>
          <w:szCs w:val="24"/>
        </w:rPr>
        <w:t xml:space="preserve"> Rpl25/35, the universal </w:t>
      </w:r>
      <w:r w:rsidR="009229DF" w:rsidRPr="00CC1D9C">
        <w:rPr>
          <w:rFonts w:ascii="Book Antiqua" w:hAnsi="Book Antiqua" w:cs="Arial"/>
          <w:bCs/>
          <w:sz w:val="24"/>
          <w:szCs w:val="24"/>
        </w:rPr>
        <w:t>ada</w:t>
      </w:r>
      <w:r w:rsidR="00F57D9D" w:rsidRPr="00CC1D9C">
        <w:rPr>
          <w:rFonts w:ascii="Book Antiqua" w:hAnsi="Book Antiqua" w:cs="Arial"/>
          <w:bCs/>
          <w:sz w:val="24"/>
          <w:szCs w:val="24"/>
        </w:rPr>
        <w:t>p</w:t>
      </w:r>
      <w:r w:rsidR="009229DF" w:rsidRPr="00CC1D9C">
        <w:rPr>
          <w:rFonts w:ascii="Book Antiqua" w:hAnsi="Book Antiqua" w:cs="Arial"/>
          <w:bCs/>
          <w:sz w:val="24"/>
          <w:szCs w:val="24"/>
        </w:rPr>
        <w:t xml:space="preserve">tor site of </w:t>
      </w:r>
      <w:r w:rsidR="00BB76EB" w:rsidRPr="00CC1D9C">
        <w:rPr>
          <w:rFonts w:ascii="Book Antiqua" w:hAnsi="Book Antiqua" w:cs="Arial"/>
          <w:bCs/>
          <w:sz w:val="24"/>
          <w:szCs w:val="24"/>
        </w:rPr>
        <w:t xml:space="preserve">the </w:t>
      </w:r>
      <w:r w:rsidR="009229DF" w:rsidRPr="00CC1D9C">
        <w:rPr>
          <w:rFonts w:ascii="Book Antiqua" w:hAnsi="Book Antiqua" w:cs="Arial"/>
          <w:bCs/>
          <w:sz w:val="24"/>
          <w:szCs w:val="24"/>
        </w:rPr>
        <w:t>ribosom</w:t>
      </w:r>
      <w:r w:rsidR="005C50C5" w:rsidRPr="00CC1D9C">
        <w:rPr>
          <w:rFonts w:ascii="Book Antiqua" w:hAnsi="Book Antiqua" w:cs="Arial"/>
          <w:bCs/>
          <w:sz w:val="24"/>
          <w:szCs w:val="24"/>
        </w:rPr>
        <w:t xml:space="preserve">e. It has also been shown </w:t>
      </w:r>
      <w:r w:rsidR="004F30AF" w:rsidRPr="00CC1D9C">
        <w:rPr>
          <w:rFonts w:ascii="Book Antiqua" w:hAnsi="Book Antiqua" w:cs="Arial"/>
          <w:bCs/>
          <w:sz w:val="24"/>
          <w:szCs w:val="24"/>
        </w:rPr>
        <w:t>that NAC prevents</w:t>
      </w:r>
      <w:r w:rsidR="009229DF" w:rsidRPr="00CC1D9C">
        <w:rPr>
          <w:rFonts w:ascii="Book Antiqua" w:hAnsi="Book Antiqua" w:cs="Arial"/>
          <w:bCs/>
          <w:sz w:val="24"/>
          <w:szCs w:val="24"/>
        </w:rPr>
        <w:t xml:space="preserve"> antagonism between SRP and eMetAP1</w:t>
      </w:r>
      <w:r w:rsidR="00D762DD" w:rsidRPr="00CC1D9C">
        <w:rPr>
          <w:rFonts w:ascii="Book Antiqua" w:hAnsi="Book Antiqua" w:cs="Arial"/>
          <w:bCs/>
          <w:sz w:val="24"/>
          <w:szCs w:val="24"/>
        </w:rPr>
        <w:t xml:space="preserve"> </w:t>
      </w:r>
      <w:proofErr w:type="gramStart"/>
      <w:r w:rsidR="00D762DD" w:rsidRPr="00CC1D9C">
        <w:rPr>
          <w:rFonts w:ascii="Book Antiqua" w:hAnsi="Book Antiqua" w:cs="Arial"/>
          <w:bCs/>
          <w:sz w:val="24"/>
          <w:szCs w:val="24"/>
        </w:rPr>
        <w:t>binding</w:t>
      </w:r>
      <w:r w:rsidR="0096137E" w:rsidRPr="00CC1D9C">
        <w:rPr>
          <w:rFonts w:ascii="Book Antiqua" w:hAnsi="Book Antiqua" w:cs="Arial"/>
          <w:sz w:val="24"/>
          <w:szCs w:val="24"/>
          <w:vertAlign w:val="superscript"/>
        </w:rPr>
        <w:t>[</w:t>
      </w:r>
      <w:proofErr w:type="gramEnd"/>
      <w:r w:rsidR="0096137E" w:rsidRPr="00CC1D9C">
        <w:rPr>
          <w:rFonts w:ascii="Book Antiqua" w:hAnsi="Book Antiqua" w:cs="Arial"/>
          <w:sz w:val="24"/>
          <w:szCs w:val="24"/>
          <w:vertAlign w:val="superscript"/>
        </w:rPr>
        <w:t>32]</w:t>
      </w:r>
      <w:r w:rsidR="004F30AF" w:rsidRPr="00CC1D9C">
        <w:rPr>
          <w:rFonts w:ascii="Book Antiqua" w:hAnsi="Book Antiqua" w:cs="Arial"/>
          <w:sz w:val="24"/>
          <w:szCs w:val="24"/>
        </w:rPr>
        <w:t xml:space="preserve">. </w:t>
      </w:r>
      <w:r w:rsidR="004F30AF" w:rsidRPr="00CC1D9C">
        <w:rPr>
          <w:rFonts w:ascii="Book Antiqua" w:hAnsi="Book Antiqua" w:cs="Arial"/>
          <w:bCs/>
          <w:sz w:val="24"/>
          <w:szCs w:val="24"/>
        </w:rPr>
        <w:t>The eukaryotic type 2 MetAP2 (eMetAP2), on the other hand</w:t>
      </w:r>
      <w:r w:rsidR="009229DF" w:rsidRPr="00CC1D9C">
        <w:rPr>
          <w:rFonts w:ascii="Book Antiqua" w:hAnsi="Book Antiqua" w:cs="Arial"/>
          <w:bCs/>
          <w:sz w:val="24"/>
          <w:szCs w:val="24"/>
        </w:rPr>
        <w:t>,</w:t>
      </w:r>
      <w:r w:rsidR="004F30AF" w:rsidRPr="00CC1D9C">
        <w:rPr>
          <w:rFonts w:ascii="Book Antiqua" w:hAnsi="Book Antiqua" w:cs="Arial"/>
          <w:bCs/>
          <w:sz w:val="24"/>
          <w:szCs w:val="24"/>
        </w:rPr>
        <w:t xml:space="preserve"> contains </w:t>
      </w:r>
      <w:proofErr w:type="spellStart"/>
      <w:r w:rsidR="009229DF" w:rsidRPr="00CC1D9C">
        <w:rPr>
          <w:rFonts w:ascii="Book Antiqua" w:hAnsi="Book Antiqua" w:cs="Arial"/>
          <w:bCs/>
          <w:sz w:val="24"/>
          <w:szCs w:val="24"/>
        </w:rPr>
        <w:t>polycharged</w:t>
      </w:r>
      <w:proofErr w:type="spellEnd"/>
      <w:r w:rsidR="009229DF" w:rsidRPr="00CC1D9C">
        <w:rPr>
          <w:rFonts w:ascii="Book Antiqua" w:hAnsi="Book Antiqua" w:cs="Arial"/>
          <w:bCs/>
          <w:sz w:val="24"/>
          <w:szCs w:val="24"/>
        </w:rPr>
        <w:t xml:space="preserve"> Lys-rich block(s) that play a role in its ribosome </w:t>
      </w:r>
      <w:proofErr w:type="gramStart"/>
      <w:r w:rsidR="009229DF" w:rsidRPr="00CC1D9C">
        <w:rPr>
          <w:rFonts w:ascii="Book Antiqua" w:hAnsi="Book Antiqua" w:cs="Arial"/>
          <w:bCs/>
          <w:sz w:val="24"/>
          <w:szCs w:val="24"/>
        </w:rPr>
        <w:t>association</w:t>
      </w:r>
      <w:r w:rsidR="0096137E" w:rsidRPr="006B2CE4">
        <w:rPr>
          <w:rFonts w:ascii="Book Antiqua" w:hAnsi="Book Antiqua" w:cs="Arial"/>
          <w:bCs/>
          <w:sz w:val="24"/>
          <w:szCs w:val="24"/>
          <w:vertAlign w:val="superscript"/>
        </w:rPr>
        <w:t>[</w:t>
      </w:r>
      <w:proofErr w:type="gramEnd"/>
      <w:r w:rsidR="0096137E" w:rsidRPr="006B2CE4">
        <w:rPr>
          <w:rFonts w:ascii="Book Antiqua" w:hAnsi="Book Antiqua" w:cs="Arial"/>
          <w:bCs/>
          <w:sz w:val="24"/>
          <w:szCs w:val="24"/>
          <w:vertAlign w:val="superscript"/>
        </w:rPr>
        <w:t>31]</w:t>
      </w:r>
      <w:r w:rsidR="009229DF" w:rsidRPr="00CC1D9C">
        <w:rPr>
          <w:rFonts w:ascii="Book Antiqua" w:hAnsi="Book Antiqua" w:cs="Arial"/>
          <w:bCs/>
          <w:sz w:val="24"/>
          <w:szCs w:val="24"/>
        </w:rPr>
        <w:t>. This unique N-terminal motif is also associate</w:t>
      </w:r>
      <w:r w:rsidR="0096137E" w:rsidRPr="00CC1D9C">
        <w:rPr>
          <w:rFonts w:ascii="Book Antiqua" w:hAnsi="Book Antiqua" w:cs="Arial"/>
          <w:bCs/>
          <w:sz w:val="24"/>
          <w:szCs w:val="24"/>
        </w:rPr>
        <w:t>d with POEP (protection of eIF2</w:t>
      </w:r>
      <w:r w:rsidR="0096137E" w:rsidRPr="00CC1D9C">
        <w:rPr>
          <w:rFonts w:ascii="Book Antiqua" w:hAnsi="Book Antiqua" w:cs="Arial"/>
          <w:bCs/>
          <w:sz w:val="24"/>
          <w:szCs w:val="24"/>
        </w:rPr>
        <w:sym w:font="Symbol" w:char="F061"/>
      </w:r>
      <w:r w:rsidR="00D762DD" w:rsidRPr="00CC1D9C">
        <w:rPr>
          <w:rFonts w:ascii="Book Antiqua" w:hAnsi="Book Antiqua" w:cs="Arial"/>
          <w:bCs/>
          <w:sz w:val="24"/>
          <w:szCs w:val="24"/>
        </w:rPr>
        <w:t xml:space="preserve"> phosphorylation) </w:t>
      </w:r>
      <w:proofErr w:type="gramStart"/>
      <w:r w:rsidR="00D762DD" w:rsidRPr="00CC1D9C">
        <w:rPr>
          <w:rFonts w:ascii="Book Antiqua" w:hAnsi="Book Antiqua" w:cs="Arial"/>
          <w:bCs/>
          <w:sz w:val="24"/>
          <w:szCs w:val="24"/>
        </w:rPr>
        <w:t>activity</w:t>
      </w:r>
      <w:r w:rsidR="0096137E" w:rsidRPr="00CC1D9C">
        <w:rPr>
          <w:rFonts w:ascii="Book Antiqua" w:hAnsi="Book Antiqua" w:cs="Arial"/>
          <w:w w:val="110"/>
          <w:sz w:val="24"/>
          <w:szCs w:val="24"/>
          <w:vertAlign w:val="superscript"/>
        </w:rPr>
        <w:t>[</w:t>
      </w:r>
      <w:proofErr w:type="gramEnd"/>
      <w:r w:rsidR="0096137E" w:rsidRPr="00CC1D9C">
        <w:rPr>
          <w:rFonts w:ascii="Book Antiqua" w:hAnsi="Book Antiqua" w:cs="Arial"/>
          <w:w w:val="110"/>
          <w:sz w:val="24"/>
          <w:szCs w:val="24"/>
          <w:vertAlign w:val="superscript"/>
        </w:rPr>
        <w:t>33]</w:t>
      </w:r>
      <w:r w:rsidR="00622DE6" w:rsidRPr="00CC1D9C">
        <w:rPr>
          <w:rFonts w:ascii="Book Antiqua" w:hAnsi="Book Antiqua" w:cs="Arial"/>
          <w:w w:val="110"/>
          <w:sz w:val="24"/>
          <w:szCs w:val="24"/>
        </w:rPr>
        <w:t xml:space="preserve"> </w:t>
      </w:r>
      <w:r w:rsidR="00622DE6" w:rsidRPr="00CC1D9C">
        <w:rPr>
          <w:rFonts w:ascii="Book Antiqua" w:hAnsi="Book Antiqua" w:cs="Arial"/>
          <w:bCs/>
          <w:sz w:val="24"/>
          <w:szCs w:val="24"/>
        </w:rPr>
        <w:t xml:space="preserve">which </w:t>
      </w:r>
      <w:r w:rsidR="009229DF" w:rsidRPr="00CC1D9C">
        <w:rPr>
          <w:rFonts w:ascii="Book Antiqua" w:hAnsi="Book Antiqua" w:cs="Arial"/>
          <w:bCs/>
          <w:sz w:val="24"/>
          <w:szCs w:val="24"/>
        </w:rPr>
        <w:t>can prevent the phosphorylation of the alpha subunit of eukaryotic initiation factor 2 (eIF2</w:t>
      </w:r>
      <w:r w:rsidR="0096137E" w:rsidRPr="00CC1D9C">
        <w:rPr>
          <w:rFonts w:ascii="Book Antiqua" w:hAnsi="Book Antiqua" w:cs="Arial"/>
          <w:bCs/>
          <w:sz w:val="24"/>
          <w:szCs w:val="24"/>
        </w:rPr>
        <w:sym w:font="Symbol" w:char="F061"/>
      </w:r>
      <w:r w:rsidR="009229DF" w:rsidRPr="00CC1D9C">
        <w:rPr>
          <w:rFonts w:ascii="Book Antiqua" w:hAnsi="Book Antiqua" w:cs="Arial"/>
          <w:bCs/>
          <w:sz w:val="24"/>
          <w:szCs w:val="24"/>
        </w:rPr>
        <w:t xml:space="preserve">). This </w:t>
      </w:r>
      <w:r w:rsidR="00622DE6" w:rsidRPr="00CC1D9C">
        <w:rPr>
          <w:rFonts w:ascii="Book Antiqua" w:hAnsi="Book Antiqua" w:cs="Arial"/>
          <w:bCs/>
          <w:sz w:val="24"/>
          <w:szCs w:val="24"/>
        </w:rPr>
        <w:t xml:space="preserve">function of </w:t>
      </w:r>
      <w:r w:rsidR="009229DF" w:rsidRPr="00CC1D9C">
        <w:rPr>
          <w:rFonts w:ascii="Book Antiqua" w:hAnsi="Book Antiqua" w:cs="Arial"/>
          <w:bCs/>
          <w:sz w:val="24"/>
          <w:szCs w:val="24"/>
        </w:rPr>
        <w:t xml:space="preserve">eMetAP2 </w:t>
      </w:r>
      <w:r w:rsidR="003C53C6" w:rsidRPr="00CC1D9C">
        <w:rPr>
          <w:rFonts w:ascii="Book Antiqua" w:hAnsi="Book Antiqua" w:cs="Arial"/>
          <w:bCs/>
          <w:sz w:val="24"/>
          <w:szCs w:val="24"/>
        </w:rPr>
        <w:t>connects</w:t>
      </w:r>
      <w:r w:rsidR="00622DE6" w:rsidRPr="00CC1D9C">
        <w:rPr>
          <w:rFonts w:ascii="Book Antiqua" w:hAnsi="Book Antiqua" w:cs="Arial"/>
          <w:bCs/>
          <w:sz w:val="24"/>
          <w:szCs w:val="24"/>
        </w:rPr>
        <w:t xml:space="preserve"> the processing of </w:t>
      </w:r>
      <w:proofErr w:type="spellStart"/>
      <w:r w:rsidR="00622DE6" w:rsidRPr="00CC1D9C">
        <w:rPr>
          <w:rFonts w:ascii="Book Antiqua" w:hAnsi="Book Antiqua" w:cs="Arial"/>
          <w:bCs/>
          <w:sz w:val="24"/>
          <w:szCs w:val="24"/>
        </w:rPr>
        <w:t>iMet</w:t>
      </w:r>
      <w:proofErr w:type="spellEnd"/>
      <w:r w:rsidR="00622DE6" w:rsidRPr="00CC1D9C">
        <w:rPr>
          <w:rFonts w:ascii="Book Antiqua" w:hAnsi="Book Antiqua" w:cs="Arial"/>
          <w:bCs/>
          <w:sz w:val="24"/>
          <w:szCs w:val="24"/>
        </w:rPr>
        <w:t xml:space="preserve"> </w:t>
      </w:r>
      <w:r w:rsidR="009229DF" w:rsidRPr="00CC1D9C">
        <w:rPr>
          <w:rFonts w:ascii="Book Antiqua" w:hAnsi="Book Antiqua" w:cs="Arial"/>
          <w:bCs/>
          <w:sz w:val="24"/>
          <w:szCs w:val="24"/>
        </w:rPr>
        <w:t xml:space="preserve">with the regulation of </w:t>
      </w:r>
      <w:r w:rsidR="00B41351" w:rsidRPr="00CC1D9C">
        <w:rPr>
          <w:rFonts w:ascii="Book Antiqua" w:hAnsi="Book Antiqua" w:cs="Arial"/>
          <w:bCs/>
          <w:sz w:val="24"/>
          <w:szCs w:val="24"/>
        </w:rPr>
        <w:t xml:space="preserve">the </w:t>
      </w:r>
      <w:r w:rsidR="009229DF" w:rsidRPr="00CC1D9C">
        <w:rPr>
          <w:rFonts w:ascii="Book Antiqua" w:hAnsi="Book Antiqua" w:cs="Arial"/>
          <w:bCs/>
          <w:sz w:val="24"/>
          <w:szCs w:val="24"/>
        </w:rPr>
        <w:t>initiation of protein synthesis.</w:t>
      </w:r>
      <w:r w:rsidR="003C53C6" w:rsidRPr="00CC1D9C">
        <w:rPr>
          <w:rFonts w:ascii="Book Antiqua" w:hAnsi="Book Antiqua" w:cs="Arial"/>
          <w:bCs/>
          <w:sz w:val="24"/>
          <w:szCs w:val="24"/>
        </w:rPr>
        <w:t xml:space="preserve"> However, t</w:t>
      </w:r>
      <w:r w:rsidR="00622DE6" w:rsidRPr="00CC1D9C">
        <w:rPr>
          <w:rFonts w:ascii="Book Antiqua" w:hAnsi="Book Antiqua" w:cs="Arial"/>
          <w:bCs/>
          <w:sz w:val="24"/>
          <w:szCs w:val="24"/>
        </w:rPr>
        <w:t xml:space="preserve">he interplay between these two functions </w:t>
      </w:r>
      <w:r w:rsidR="00B41351" w:rsidRPr="00CC1D9C">
        <w:rPr>
          <w:rFonts w:ascii="Book Antiqua" w:hAnsi="Book Antiqua" w:cs="Arial"/>
          <w:bCs/>
          <w:sz w:val="24"/>
          <w:szCs w:val="24"/>
        </w:rPr>
        <w:t xml:space="preserve">is yet </w:t>
      </w:r>
      <w:r w:rsidR="00622DE6" w:rsidRPr="00CC1D9C">
        <w:rPr>
          <w:rFonts w:ascii="Book Antiqua" w:hAnsi="Book Antiqua" w:cs="Arial"/>
          <w:bCs/>
          <w:sz w:val="24"/>
          <w:szCs w:val="24"/>
        </w:rPr>
        <w:t>to be discovered.</w:t>
      </w:r>
    </w:p>
    <w:p w14:paraId="0E8067A9" w14:textId="77777777" w:rsidR="004F30AF" w:rsidRPr="00CC1D9C" w:rsidRDefault="004F30AF" w:rsidP="00512DDC">
      <w:pPr>
        <w:snapToGrid w:val="0"/>
        <w:spacing w:after="0" w:line="360" w:lineRule="auto"/>
        <w:jc w:val="both"/>
        <w:rPr>
          <w:rFonts w:ascii="Book Antiqua" w:hAnsi="Book Antiqua" w:cs="Arial"/>
          <w:sz w:val="24"/>
          <w:szCs w:val="24"/>
        </w:rPr>
      </w:pPr>
    </w:p>
    <w:p w14:paraId="0BDAF4A0" w14:textId="1098EC6C" w:rsidR="00E87C64" w:rsidRPr="00CC1D9C" w:rsidRDefault="00CC1D9C" w:rsidP="00512DDC">
      <w:pPr>
        <w:snapToGrid w:val="0"/>
        <w:spacing w:after="0" w:line="360" w:lineRule="auto"/>
        <w:jc w:val="both"/>
        <w:rPr>
          <w:rFonts w:ascii="Book Antiqua" w:hAnsi="Book Antiqua" w:cs="Arial"/>
          <w:b/>
          <w:sz w:val="24"/>
          <w:szCs w:val="24"/>
          <w:lang w:eastAsia="zh-CN"/>
        </w:rPr>
      </w:pPr>
      <w:r w:rsidRPr="00CC1D9C">
        <w:rPr>
          <w:rFonts w:ascii="Book Antiqua" w:hAnsi="Book Antiqua" w:cs="Arial"/>
          <w:b/>
          <w:sz w:val="24"/>
          <w:szCs w:val="24"/>
        </w:rPr>
        <w:t>METHIONINE AMINOPEPTIDASES ARE ESSENTIAL FOR CELL GROWTH, WHICH GOVERN THE FUNCTION AND STABILITY OF CERTAIN PROTEINS</w:t>
      </w:r>
    </w:p>
    <w:p w14:paraId="6F157949" w14:textId="30686E8D" w:rsidR="000461EA" w:rsidRPr="00CC1D9C" w:rsidRDefault="002E39B5" w:rsidP="00512DDC">
      <w:pPr>
        <w:snapToGrid w:val="0"/>
        <w:spacing w:after="0" w:line="360" w:lineRule="auto"/>
        <w:jc w:val="both"/>
        <w:rPr>
          <w:rFonts w:ascii="Book Antiqua" w:hAnsi="Book Antiqua" w:cs="Arial"/>
          <w:bCs/>
          <w:sz w:val="24"/>
          <w:szCs w:val="24"/>
        </w:rPr>
      </w:pPr>
      <w:proofErr w:type="spellStart"/>
      <w:r w:rsidRPr="00CC1D9C">
        <w:rPr>
          <w:rFonts w:ascii="Book Antiqua" w:hAnsi="Book Antiqua" w:cs="Arial"/>
          <w:bCs/>
          <w:sz w:val="24"/>
          <w:szCs w:val="24"/>
        </w:rPr>
        <w:t>MetAP</w:t>
      </w:r>
      <w:proofErr w:type="spellEnd"/>
      <w:r w:rsidRPr="00CC1D9C">
        <w:rPr>
          <w:rFonts w:ascii="Book Antiqua" w:hAnsi="Book Antiqua" w:cs="Arial"/>
          <w:bCs/>
          <w:sz w:val="24"/>
          <w:szCs w:val="24"/>
        </w:rPr>
        <w:t xml:space="preserve"> activity is essential</w:t>
      </w:r>
      <w:r w:rsidR="0041290B" w:rsidRPr="00CC1D9C">
        <w:rPr>
          <w:rFonts w:ascii="Book Antiqua" w:hAnsi="Book Antiqua" w:cs="Arial"/>
          <w:bCs/>
          <w:sz w:val="24"/>
          <w:szCs w:val="24"/>
        </w:rPr>
        <w:t xml:space="preserve"> for cell growth</w:t>
      </w:r>
      <w:r w:rsidRPr="00CC1D9C">
        <w:rPr>
          <w:rFonts w:ascii="Book Antiqua" w:hAnsi="Book Antiqua" w:cs="Arial"/>
          <w:bCs/>
          <w:sz w:val="24"/>
          <w:szCs w:val="24"/>
        </w:rPr>
        <w:t>, as demonstrated by several deletion</w:t>
      </w:r>
      <w:r w:rsidRPr="00CC1D9C">
        <w:rPr>
          <w:rFonts w:ascii="Book Antiqua" w:hAnsi="Book Antiqua" w:cs="Arial"/>
          <w:w w:val="110"/>
          <w:sz w:val="24"/>
          <w:szCs w:val="24"/>
        </w:rPr>
        <w:t xml:space="preserve"> </w:t>
      </w:r>
      <w:r w:rsidRPr="00CC1D9C">
        <w:rPr>
          <w:rFonts w:ascii="Book Antiqua" w:hAnsi="Book Antiqua" w:cs="Arial"/>
          <w:bCs/>
          <w:sz w:val="24"/>
          <w:szCs w:val="24"/>
        </w:rPr>
        <w:t>experiments, includin</w:t>
      </w:r>
      <w:r w:rsidR="00CE65BB" w:rsidRPr="00CC1D9C">
        <w:rPr>
          <w:rFonts w:ascii="Book Antiqua" w:hAnsi="Book Antiqua" w:cs="Arial"/>
          <w:bCs/>
          <w:sz w:val="24"/>
          <w:szCs w:val="24"/>
        </w:rPr>
        <w:t xml:space="preserve">g </w:t>
      </w:r>
      <w:r w:rsidR="00346B3B" w:rsidRPr="00CC1D9C">
        <w:rPr>
          <w:rFonts w:ascii="Book Antiqua" w:hAnsi="Book Antiqua" w:cs="Arial"/>
          <w:bCs/>
          <w:sz w:val="24"/>
          <w:szCs w:val="24"/>
        </w:rPr>
        <w:t xml:space="preserve">the </w:t>
      </w:r>
      <w:r w:rsidR="00CE65BB" w:rsidRPr="00CC1D9C">
        <w:rPr>
          <w:rFonts w:ascii="Book Antiqua" w:hAnsi="Book Antiqua" w:cs="Arial"/>
          <w:bCs/>
          <w:sz w:val="24"/>
          <w:szCs w:val="24"/>
        </w:rPr>
        <w:t xml:space="preserve">deletion of </w:t>
      </w:r>
      <w:r w:rsidR="00346B3B" w:rsidRPr="00CC1D9C">
        <w:rPr>
          <w:rFonts w:ascii="Book Antiqua" w:hAnsi="Book Antiqua" w:cs="Arial"/>
          <w:bCs/>
          <w:sz w:val="24"/>
          <w:szCs w:val="24"/>
        </w:rPr>
        <w:t xml:space="preserve">a </w:t>
      </w:r>
      <w:r w:rsidR="00CE65BB" w:rsidRPr="00CC1D9C">
        <w:rPr>
          <w:rFonts w:ascii="Book Antiqua" w:hAnsi="Book Antiqua" w:cs="Arial"/>
          <w:bCs/>
          <w:sz w:val="24"/>
          <w:szCs w:val="24"/>
        </w:rPr>
        <w:t xml:space="preserve">single </w:t>
      </w:r>
      <w:proofErr w:type="spellStart"/>
      <w:r w:rsidR="00CE65BB" w:rsidRPr="00CC1D9C">
        <w:rPr>
          <w:rFonts w:ascii="Book Antiqua" w:hAnsi="Book Antiqua" w:cs="Arial"/>
          <w:bCs/>
          <w:sz w:val="24"/>
          <w:szCs w:val="24"/>
        </w:rPr>
        <w:t>MetAP</w:t>
      </w:r>
      <w:proofErr w:type="spellEnd"/>
      <w:r w:rsidR="00CE65BB" w:rsidRPr="00CC1D9C">
        <w:rPr>
          <w:rFonts w:ascii="Book Antiqua" w:hAnsi="Book Antiqua" w:cs="Arial"/>
          <w:bCs/>
          <w:sz w:val="24"/>
          <w:szCs w:val="24"/>
        </w:rPr>
        <w:t xml:space="preserve"> </w:t>
      </w:r>
      <w:r w:rsidRPr="00CC1D9C">
        <w:rPr>
          <w:rFonts w:ascii="Book Antiqua" w:hAnsi="Book Antiqua" w:cs="Arial"/>
          <w:bCs/>
          <w:sz w:val="24"/>
          <w:szCs w:val="24"/>
        </w:rPr>
        <w:t>in</w:t>
      </w:r>
      <w:r w:rsidRPr="00CC1D9C">
        <w:rPr>
          <w:rFonts w:ascii="Book Antiqua" w:hAnsi="Book Antiqua" w:cs="Arial"/>
          <w:w w:val="110"/>
          <w:sz w:val="24"/>
          <w:szCs w:val="24"/>
        </w:rPr>
        <w:t xml:space="preserve"> </w:t>
      </w:r>
      <w:r w:rsidRPr="00CC1D9C">
        <w:rPr>
          <w:rFonts w:ascii="Book Antiqua" w:eastAsia="Georgia" w:hAnsi="Book Antiqua" w:cs="Arial"/>
          <w:i/>
          <w:w w:val="105"/>
          <w:sz w:val="24"/>
          <w:szCs w:val="24"/>
        </w:rPr>
        <w:t xml:space="preserve">Escherichia coli </w:t>
      </w:r>
      <w:r w:rsidRPr="00CC1D9C">
        <w:rPr>
          <w:rFonts w:ascii="Book Antiqua" w:hAnsi="Book Antiqua" w:cs="Arial"/>
          <w:w w:val="105"/>
          <w:sz w:val="24"/>
          <w:szCs w:val="24"/>
        </w:rPr>
        <w:t xml:space="preserve">and </w:t>
      </w:r>
      <w:r w:rsidRPr="00CC1D9C">
        <w:rPr>
          <w:rFonts w:ascii="Book Antiqua" w:eastAsia="Georgia" w:hAnsi="Book Antiqua" w:cs="Arial"/>
          <w:i/>
          <w:w w:val="105"/>
          <w:sz w:val="24"/>
          <w:szCs w:val="24"/>
        </w:rPr>
        <w:t xml:space="preserve">Salmonella </w:t>
      </w:r>
      <w:proofErr w:type="spellStart"/>
      <w:r w:rsidRPr="00CC1D9C">
        <w:rPr>
          <w:rFonts w:ascii="Book Antiqua" w:eastAsia="Georgia" w:hAnsi="Book Antiqua" w:cs="Arial"/>
          <w:i/>
          <w:w w:val="105"/>
          <w:sz w:val="24"/>
          <w:szCs w:val="24"/>
        </w:rPr>
        <w:t>typhimurium</w:t>
      </w:r>
      <w:proofErr w:type="spellEnd"/>
      <w:r w:rsidRPr="00CC1D9C">
        <w:rPr>
          <w:rFonts w:ascii="Book Antiqua" w:eastAsia="Georgia" w:hAnsi="Book Antiqua" w:cs="Arial"/>
          <w:i/>
          <w:w w:val="105"/>
          <w:sz w:val="24"/>
          <w:szCs w:val="24"/>
        </w:rPr>
        <w:t xml:space="preserve"> </w:t>
      </w:r>
      <w:r w:rsidRPr="00CC1D9C">
        <w:rPr>
          <w:rFonts w:ascii="Book Antiqua" w:hAnsi="Book Antiqua" w:cs="Arial"/>
          <w:bCs/>
          <w:sz w:val="24"/>
          <w:szCs w:val="24"/>
        </w:rPr>
        <w:t>and</w:t>
      </w:r>
      <w:r w:rsidR="00346B3B" w:rsidRPr="00CC1D9C">
        <w:rPr>
          <w:rFonts w:ascii="Book Antiqua" w:hAnsi="Book Antiqua" w:cs="Arial"/>
          <w:bCs/>
          <w:sz w:val="24"/>
          <w:szCs w:val="24"/>
        </w:rPr>
        <w:t xml:space="preserve"> the</w:t>
      </w:r>
      <w:r w:rsidRPr="00CC1D9C">
        <w:rPr>
          <w:rFonts w:ascii="Book Antiqua" w:hAnsi="Book Antiqua" w:cs="Arial"/>
          <w:bCs/>
          <w:sz w:val="24"/>
          <w:szCs w:val="24"/>
        </w:rPr>
        <w:t xml:space="preserve"> deletion of both MetAP1 and MetAP2</w:t>
      </w:r>
      <w:r w:rsidRPr="00CC1D9C">
        <w:rPr>
          <w:rFonts w:ascii="Book Antiqua" w:hAnsi="Book Antiqua" w:cs="Arial"/>
          <w:w w:val="105"/>
          <w:sz w:val="24"/>
          <w:szCs w:val="24"/>
        </w:rPr>
        <w:t xml:space="preserve"> in </w:t>
      </w:r>
      <w:r w:rsidR="0096137E" w:rsidRPr="00CC1D9C">
        <w:rPr>
          <w:rFonts w:ascii="Book Antiqua" w:eastAsia="Georgia" w:hAnsi="Book Antiqua" w:cs="Arial"/>
          <w:i/>
          <w:w w:val="105"/>
          <w:sz w:val="24"/>
          <w:szCs w:val="24"/>
        </w:rPr>
        <w:t xml:space="preserve">Saccharomyces </w:t>
      </w:r>
      <w:proofErr w:type="spellStart"/>
      <w:proofErr w:type="gramStart"/>
      <w:r w:rsidR="0096137E" w:rsidRPr="00CC1D9C">
        <w:rPr>
          <w:rFonts w:ascii="Book Antiqua" w:eastAsia="Georgia" w:hAnsi="Book Antiqua" w:cs="Arial"/>
          <w:i/>
          <w:w w:val="105"/>
          <w:sz w:val="24"/>
          <w:szCs w:val="24"/>
        </w:rPr>
        <w:t>cerevisiae</w:t>
      </w:r>
      <w:proofErr w:type="spellEnd"/>
      <w:r w:rsidR="0096137E" w:rsidRPr="00CC1D9C">
        <w:rPr>
          <w:rFonts w:ascii="Book Antiqua" w:hAnsi="Book Antiqua" w:cs="Arial"/>
          <w:w w:val="105"/>
          <w:sz w:val="24"/>
          <w:szCs w:val="24"/>
          <w:vertAlign w:val="superscript"/>
        </w:rPr>
        <w:t>[</w:t>
      </w:r>
      <w:proofErr w:type="gramEnd"/>
      <w:r w:rsidR="0096137E" w:rsidRPr="00CC1D9C">
        <w:rPr>
          <w:rFonts w:ascii="Book Antiqua" w:hAnsi="Book Antiqua" w:cs="Arial"/>
          <w:w w:val="105"/>
          <w:sz w:val="24"/>
          <w:szCs w:val="24"/>
          <w:vertAlign w:val="superscript"/>
        </w:rPr>
        <w:t>25]</w:t>
      </w:r>
      <w:r w:rsidRPr="00CC1D9C">
        <w:rPr>
          <w:rFonts w:ascii="Book Antiqua" w:hAnsi="Book Antiqua" w:cs="Arial"/>
          <w:w w:val="105"/>
          <w:sz w:val="24"/>
          <w:szCs w:val="24"/>
        </w:rPr>
        <w:t xml:space="preserve">, </w:t>
      </w:r>
      <w:r w:rsidRPr="00CC1D9C">
        <w:rPr>
          <w:rFonts w:ascii="Book Antiqua" w:hAnsi="Book Antiqua" w:cs="Arial"/>
          <w:bCs/>
          <w:sz w:val="24"/>
          <w:szCs w:val="24"/>
        </w:rPr>
        <w:t>all of which result in lethality</w:t>
      </w:r>
      <w:r w:rsidR="00CE65BB" w:rsidRPr="00CC1D9C">
        <w:rPr>
          <w:rFonts w:ascii="Book Antiqua" w:hAnsi="Book Antiqua" w:cs="Arial"/>
          <w:bCs/>
          <w:sz w:val="24"/>
          <w:szCs w:val="24"/>
        </w:rPr>
        <w:t xml:space="preserve">. </w:t>
      </w:r>
      <w:r w:rsidR="00346B3B" w:rsidRPr="00CC1D9C">
        <w:rPr>
          <w:rFonts w:ascii="Book Antiqua" w:hAnsi="Book Antiqua" w:cs="Arial"/>
          <w:bCs/>
          <w:sz w:val="24"/>
          <w:szCs w:val="24"/>
        </w:rPr>
        <w:t>F</w:t>
      </w:r>
      <w:r w:rsidRPr="00CC1D9C">
        <w:rPr>
          <w:rFonts w:ascii="Book Antiqua" w:hAnsi="Book Antiqua" w:cs="Arial"/>
          <w:bCs/>
          <w:sz w:val="24"/>
          <w:szCs w:val="24"/>
        </w:rPr>
        <w:t xml:space="preserve">ailure to remove initiator methionine may </w:t>
      </w:r>
      <w:r w:rsidR="00346B3B" w:rsidRPr="00CC1D9C">
        <w:rPr>
          <w:rFonts w:ascii="Book Antiqua" w:hAnsi="Book Antiqua" w:cs="Arial"/>
          <w:bCs/>
          <w:sz w:val="24"/>
          <w:szCs w:val="24"/>
        </w:rPr>
        <w:t xml:space="preserve">therefore </w:t>
      </w:r>
      <w:r w:rsidRPr="00CC1D9C">
        <w:rPr>
          <w:rFonts w:ascii="Book Antiqua" w:hAnsi="Book Antiqua" w:cs="Arial"/>
          <w:bCs/>
          <w:sz w:val="24"/>
          <w:szCs w:val="24"/>
        </w:rPr>
        <w:t>have seve</w:t>
      </w:r>
      <w:r w:rsidR="0041290B" w:rsidRPr="00CC1D9C">
        <w:rPr>
          <w:rFonts w:ascii="Book Antiqua" w:hAnsi="Book Antiqua" w:cs="Arial"/>
          <w:bCs/>
          <w:sz w:val="24"/>
          <w:szCs w:val="24"/>
        </w:rPr>
        <w:t>ral</w:t>
      </w:r>
      <w:r w:rsidR="00346B3B" w:rsidRPr="00CC1D9C">
        <w:rPr>
          <w:rFonts w:ascii="Book Antiqua" w:hAnsi="Book Antiqua" w:cs="Arial"/>
          <w:bCs/>
          <w:sz w:val="24"/>
          <w:szCs w:val="24"/>
        </w:rPr>
        <w:t xml:space="preserve"> detrimental</w:t>
      </w:r>
      <w:r w:rsidR="0041290B" w:rsidRPr="00CC1D9C">
        <w:rPr>
          <w:rFonts w:ascii="Book Antiqua" w:hAnsi="Book Antiqua" w:cs="Arial"/>
          <w:bCs/>
          <w:sz w:val="24"/>
          <w:szCs w:val="24"/>
        </w:rPr>
        <w:t xml:space="preserve"> effects on protein</w:t>
      </w:r>
      <w:r w:rsidR="00346B3B" w:rsidRPr="00CC1D9C">
        <w:rPr>
          <w:rFonts w:ascii="Book Antiqua" w:hAnsi="Book Antiqua" w:cs="Arial"/>
          <w:bCs/>
          <w:sz w:val="24"/>
          <w:szCs w:val="24"/>
        </w:rPr>
        <w:t xml:space="preserve"> function</w:t>
      </w:r>
      <w:r w:rsidRPr="00CC1D9C">
        <w:rPr>
          <w:rFonts w:ascii="Book Antiqua" w:hAnsi="Book Antiqua" w:cs="Arial"/>
          <w:bCs/>
          <w:sz w:val="24"/>
          <w:szCs w:val="24"/>
        </w:rPr>
        <w:t xml:space="preserve">. </w:t>
      </w:r>
      <w:r w:rsidR="00346B3B" w:rsidRPr="00CC1D9C">
        <w:rPr>
          <w:rFonts w:ascii="Book Antiqua" w:hAnsi="Book Antiqua" w:cs="Arial"/>
          <w:bCs/>
          <w:sz w:val="24"/>
          <w:szCs w:val="24"/>
        </w:rPr>
        <w:t>This could be due to the importance of m</w:t>
      </w:r>
      <w:r w:rsidRPr="00CC1D9C">
        <w:rPr>
          <w:rFonts w:ascii="Book Antiqua" w:hAnsi="Book Antiqua" w:cs="Arial"/>
          <w:bCs/>
          <w:sz w:val="24"/>
          <w:szCs w:val="24"/>
        </w:rPr>
        <w:t>ethionine removal for subsequent N-terminal modifications, including N-</w:t>
      </w:r>
      <w:proofErr w:type="spellStart"/>
      <w:r w:rsidRPr="00CC1D9C">
        <w:rPr>
          <w:rFonts w:ascii="Book Antiqua" w:hAnsi="Book Antiqua" w:cs="Arial"/>
          <w:bCs/>
          <w:sz w:val="24"/>
          <w:szCs w:val="24"/>
        </w:rPr>
        <w:t>myristoylation</w:t>
      </w:r>
      <w:proofErr w:type="spellEnd"/>
      <w:r w:rsidRPr="00CC1D9C">
        <w:rPr>
          <w:rFonts w:ascii="Book Antiqua" w:hAnsi="Book Antiqua" w:cs="Arial"/>
          <w:bCs/>
          <w:sz w:val="24"/>
          <w:szCs w:val="24"/>
        </w:rPr>
        <w:t xml:space="preserve"> and N-acetylation, the lack of which may alter protein stability, localization, or functional interactions. Multiple examples have demonstrated that inappropriate retention of initiator methionine can, in some circumstances, result </w:t>
      </w:r>
      <w:r w:rsidRPr="00CC1D9C">
        <w:rPr>
          <w:rFonts w:ascii="Book Antiqua" w:hAnsi="Book Antiqua" w:cs="Arial"/>
          <w:bCs/>
          <w:sz w:val="24"/>
          <w:szCs w:val="24"/>
        </w:rPr>
        <w:lastRenderedPageBreak/>
        <w:t xml:space="preserve">directly in decreased protein </w:t>
      </w:r>
      <w:proofErr w:type="gramStart"/>
      <w:r w:rsidRPr="00CC1D9C">
        <w:rPr>
          <w:rFonts w:ascii="Book Antiqua" w:hAnsi="Book Antiqua" w:cs="Arial"/>
          <w:bCs/>
          <w:sz w:val="24"/>
          <w:szCs w:val="24"/>
        </w:rPr>
        <w:t>stabil</w:t>
      </w:r>
      <w:r w:rsidR="0041290B" w:rsidRPr="00CC1D9C">
        <w:rPr>
          <w:rFonts w:ascii="Book Antiqua" w:hAnsi="Book Antiqua" w:cs="Arial"/>
          <w:bCs/>
          <w:sz w:val="24"/>
          <w:szCs w:val="24"/>
        </w:rPr>
        <w:t>ity</w:t>
      </w:r>
      <w:r w:rsidR="00CC1D9C">
        <w:rPr>
          <w:rFonts w:ascii="Book Antiqua" w:hAnsi="Book Antiqua" w:cs="Arial"/>
          <w:w w:val="110"/>
          <w:sz w:val="24"/>
          <w:szCs w:val="24"/>
          <w:vertAlign w:val="superscript"/>
        </w:rPr>
        <w:t>[</w:t>
      </w:r>
      <w:proofErr w:type="gramEnd"/>
      <w:r w:rsidR="00CC1D9C">
        <w:rPr>
          <w:rFonts w:ascii="Book Antiqua" w:hAnsi="Book Antiqua" w:cs="Arial"/>
          <w:w w:val="110"/>
          <w:sz w:val="24"/>
          <w:szCs w:val="24"/>
          <w:vertAlign w:val="superscript"/>
        </w:rPr>
        <w:t>34,</w:t>
      </w:r>
      <w:r w:rsidR="0096137E" w:rsidRPr="00CC1D9C">
        <w:rPr>
          <w:rFonts w:ascii="Book Antiqua" w:hAnsi="Book Antiqua" w:cs="Arial"/>
          <w:w w:val="110"/>
          <w:sz w:val="24"/>
          <w:szCs w:val="24"/>
          <w:vertAlign w:val="superscript"/>
        </w:rPr>
        <w:t>35]</w:t>
      </w:r>
      <w:r w:rsidRPr="00CC1D9C">
        <w:rPr>
          <w:rFonts w:ascii="Book Antiqua" w:hAnsi="Book Antiqua" w:cs="Arial"/>
          <w:w w:val="110"/>
          <w:sz w:val="24"/>
          <w:szCs w:val="24"/>
        </w:rPr>
        <w:t>.</w:t>
      </w:r>
      <w:r w:rsidRPr="00CC1D9C">
        <w:rPr>
          <w:rFonts w:ascii="Book Antiqua" w:hAnsi="Book Antiqua" w:cs="Arial"/>
          <w:spacing w:val="-10"/>
          <w:w w:val="110"/>
          <w:sz w:val="24"/>
          <w:szCs w:val="24"/>
        </w:rPr>
        <w:t xml:space="preserve"> </w:t>
      </w:r>
      <w:r w:rsidRPr="00CC1D9C">
        <w:rPr>
          <w:rFonts w:ascii="Book Antiqua" w:hAnsi="Book Antiqua" w:cs="Arial"/>
          <w:bCs/>
          <w:sz w:val="24"/>
          <w:szCs w:val="24"/>
        </w:rPr>
        <w:t>Another possibl</w:t>
      </w:r>
      <w:r w:rsidR="00346B3B" w:rsidRPr="00CC1D9C">
        <w:rPr>
          <w:rFonts w:ascii="Book Antiqua" w:hAnsi="Book Antiqua" w:cs="Arial"/>
          <w:bCs/>
          <w:sz w:val="24"/>
          <w:szCs w:val="24"/>
        </w:rPr>
        <w:t>e cause</w:t>
      </w:r>
      <w:r w:rsidRPr="00CC1D9C">
        <w:rPr>
          <w:rFonts w:ascii="Book Antiqua" w:hAnsi="Book Antiqua" w:cs="Arial"/>
          <w:bCs/>
          <w:sz w:val="24"/>
          <w:szCs w:val="24"/>
        </w:rPr>
        <w:t xml:space="preserve"> is that </w:t>
      </w:r>
      <w:r w:rsidR="00346B3B" w:rsidRPr="00CC1D9C">
        <w:rPr>
          <w:rFonts w:ascii="Book Antiqua" w:hAnsi="Book Antiqua" w:cs="Arial"/>
          <w:bCs/>
          <w:sz w:val="24"/>
          <w:szCs w:val="24"/>
        </w:rPr>
        <w:t xml:space="preserve">the </w:t>
      </w:r>
      <w:r w:rsidRPr="00CC1D9C">
        <w:rPr>
          <w:rFonts w:ascii="Book Antiqua" w:hAnsi="Book Antiqua" w:cs="Arial"/>
          <w:bCs/>
          <w:sz w:val="24"/>
          <w:szCs w:val="24"/>
        </w:rPr>
        <w:t xml:space="preserve">removal of initiator methionine may be required to expose a mature N-terminal residue involved in catalysis. An example is the case of some N-terminal nucleophile aminotransferases, which have a </w:t>
      </w:r>
      <w:proofErr w:type="spellStart"/>
      <w:r w:rsidRPr="00CC1D9C">
        <w:rPr>
          <w:rFonts w:ascii="Book Antiqua" w:hAnsi="Book Antiqua" w:cs="Arial"/>
          <w:bCs/>
          <w:sz w:val="24"/>
          <w:szCs w:val="24"/>
        </w:rPr>
        <w:t>nucleophilic</w:t>
      </w:r>
      <w:proofErr w:type="spellEnd"/>
      <w:r w:rsidRPr="00CC1D9C">
        <w:rPr>
          <w:rFonts w:ascii="Book Antiqua" w:hAnsi="Book Antiqua" w:cs="Arial"/>
          <w:bCs/>
          <w:sz w:val="24"/>
          <w:szCs w:val="24"/>
        </w:rPr>
        <w:t xml:space="preserve"> N-terminal </w:t>
      </w:r>
      <w:proofErr w:type="gramStart"/>
      <w:r w:rsidR="0096137E" w:rsidRPr="00CC1D9C">
        <w:rPr>
          <w:rFonts w:ascii="Book Antiqua" w:hAnsi="Book Antiqua" w:cs="Arial"/>
          <w:bCs/>
          <w:sz w:val="24"/>
          <w:szCs w:val="24"/>
        </w:rPr>
        <w:t>cysteine</w:t>
      </w:r>
      <w:r w:rsidR="0096137E" w:rsidRPr="00CC1D9C">
        <w:rPr>
          <w:rFonts w:ascii="Book Antiqua" w:hAnsi="Book Antiqua" w:cs="Arial"/>
          <w:w w:val="110"/>
          <w:sz w:val="24"/>
          <w:szCs w:val="24"/>
          <w:vertAlign w:val="superscript"/>
        </w:rPr>
        <w:t>[</w:t>
      </w:r>
      <w:proofErr w:type="gramEnd"/>
      <w:r w:rsidR="0096137E" w:rsidRPr="00CC1D9C">
        <w:rPr>
          <w:rFonts w:ascii="Book Antiqua" w:hAnsi="Book Antiqua" w:cs="Arial"/>
          <w:w w:val="110"/>
          <w:sz w:val="24"/>
          <w:szCs w:val="24"/>
          <w:vertAlign w:val="superscript"/>
        </w:rPr>
        <w:t>36]</w:t>
      </w:r>
      <w:r w:rsidR="00E614B5" w:rsidRPr="00CC1D9C">
        <w:rPr>
          <w:rFonts w:ascii="Book Antiqua" w:hAnsi="Book Antiqua" w:cs="Arial"/>
          <w:w w:val="110"/>
          <w:sz w:val="24"/>
          <w:szCs w:val="24"/>
        </w:rPr>
        <w:t xml:space="preserve">. </w:t>
      </w:r>
      <w:r w:rsidR="003C53C6" w:rsidRPr="00CC1D9C">
        <w:rPr>
          <w:rFonts w:ascii="Book Antiqua" w:hAnsi="Book Antiqua" w:cs="Arial"/>
          <w:bCs/>
          <w:sz w:val="24"/>
          <w:szCs w:val="24"/>
        </w:rPr>
        <w:t>It w</w:t>
      </w:r>
      <w:r w:rsidR="003D37D2" w:rsidRPr="00CC1D9C">
        <w:rPr>
          <w:rFonts w:ascii="Book Antiqua" w:hAnsi="Book Antiqua" w:cs="Arial"/>
          <w:bCs/>
          <w:sz w:val="24"/>
          <w:szCs w:val="24"/>
        </w:rPr>
        <w:t>ould be very interesting to find out</w:t>
      </w:r>
      <w:r w:rsidR="003C53C6" w:rsidRPr="00CC1D9C">
        <w:rPr>
          <w:rFonts w:ascii="Book Antiqua" w:hAnsi="Book Antiqua" w:cs="Arial"/>
          <w:bCs/>
          <w:sz w:val="24"/>
          <w:szCs w:val="24"/>
        </w:rPr>
        <w:t xml:space="preserve"> whether there are other classes of enzymes</w:t>
      </w:r>
      <w:r w:rsidR="001D4443" w:rsidRPr="00CC1D9C">
        <w:rPr>
          <w:rFonts w:ascii="Book Antiqua" w:hAnsi="Book Antiqua" w:cs="Arial"/>
          <w:bCs/>
          <w:sz w:val="24"/>
          <w:szCs w:val="24"/>
        </w:rPr>
        <w:t xml:space="preserve"> whose functions are controlled</w:t>
      </w:r>
      <w:r w:rsidR="003C53C6" w:rsidRPr="00CC1D9C">
        <w:rPr>
          <w:rFonts w:ascii="Book Antiqua" w:hAnsi="Book Antiqua" w:cs="Arial"/>
          <w:bCs/>
          <w:sz w:val="24"/>
          <w:szCs w:val="24"/>
        </w:rPr>
        <w:t xml:space="preserve"> by the removal of </w:t>
      </w:r>
      <w:proofErr w:type="spellStart"/>
      <w:r w:rsidR="003C53C6" w:rsidRPr="00CC1D9C">
        <w:rPr>
          <w:rFonts w:ascii="Book Antiqua" w:hAnsi="Book Antiqua" w:cs="Arial"/>
          <w:bCs/>
          <w:sz w:val="24"/>
          <w:szCs w:val="24"/>
        </w:rPr>
        <w:t>iMet</w:t>
      </w:r>
      <w:proofErr w:type="spellEnd"/>
      <w:r w:rsidR="003C53C6" w:rsidRPr="00CC1D9C">
        <w:rPr>
          <w:rFonts w:ascii="Book Antiqua" w:hAnsi="Book Antiqua" w:cs="Arial"/>
          <w:bCs/>
          <w:sz w:val="24"/>
          <w:szCs w:val="24"/>
        </w:rPr>
        <w:t>.</w:t>
      </w:r>
    </w:p>
    <w:p w14:paraId="25DADCE2" w14:textId="77777777" w:rsidR="001517D8" w:rsidRPr="00CC1D9C" w:rsidRDefault="001517D8" w:rsidP="00512DDC">
      <w:pPr>
        <w:pStyle w:val="BodyText"/>
        <w:snapToGrid w:val="0"/>
        <w:spacing w:line="360" w:lineRule="auto"/>
        <w:ind w:left="0" w:firstLine="0"/>
        <w:jc w:val="both"/>
        <w:rPr>
          <w:rFonts w:ascii="Book Antiqua" w:hAnsi="Book Antiqua" w:cs="Arial"/>
          <w:w w:val="110"/>
          <w:sz w:val="24"/>
          <w:szCs w:val="24"/>
        </w:rPr>
      </w:pPr>
    </w:p>
    <w:p w14:paraId="4735C611" w14:textId="731DCD3B" w:rsidR="00E87C64" w:rsidRPr="00CC1D9C" w:rsidRDefault="00CC1D9C" w:rsidP="00512DDC">
      <w:pPr>
        <w:pStyle w:val="BodyText"/>
        <w:snapToGrid w:val="0"/>
        <w:spacing w:line="360" w:lineRule="auto"/>
        <w:ind w:left="0" w:firstLine="0"/>
        <w:jc w:val="both"/>
        <w:rPr>
          <w:rFonts w:ascii="Book Antiqua" w:eastAsiaTheme="minorEastAsia" w:hAnsi="Book Antiqua" w:cs="Arial"/>
          <w:b/>
          <w:sz w:val="24"/>
          <w:szCs w:val="24"/>
          <w:lang w:eastAsia="zh-CN"/>
        </w:rPr>
      </w:pPr>
      <w:r w:rsidRPr="00CC1D9C">
        <w:rPr>
          <w:rFonts w:ascii="Book Antiqua" w:hAnsi="Book Antiqua" w:cs="Arial"/>
          <w:b/>
          <w:sz w:val="24"/>
          <w:szCs w:val="24"/>
        </w:rPr>
        <w:t>THE METAP2 IS A COMMON THERAPEUTIC TARGET F</w:t>
      </w:r>
      <w:r>
        <w:rPr>
          <w:rFonts w:ascii="Book Antiqua" w:hAnsi="Book Antiqua" w:cs="Arial"/>
          <w:b/>
          <w:sz w:val="24"/>
          <w:szCs w:val="24"/>
        </w:rPr>
        <w:t xml:space="preserve">OR CANCER </w:t>
      </w:r>
      <w:r w:rsidR="006B2CE4" w:rsidRPr="006B2CE4">
        <w:rPr>
          <w:rFonts w:ascii="Book Antiqua" w:hAnsi="Book Antiqua" w:cs="Arial"/>
          <w:b/>
          <w:bCs/>
          <w:i/>
          <w:sz w:val="24"/>
          <w:szCs w:val="24"/>
        </w:rPr>
        <w:t>VIA</w:t>
      </w:r>
      <w:r>
        <w:rPr>
          <w:rFonts w:ascii="Book Antiqua" w:hAnsi="Book Antiqua" w:cs="Arial"/>
          <w:b/>
          <w:sz w:val="24"/>
          <w:szCs w:val="24"/>
        </w:rPr>
        <w:t xml:space="preserve"> ANTI-ANGIOGENESIS</w:t>
      </w:r>
    </w:p>
    <w:p w14:paraId="57E190E6" w14:textId="347621EC" w:rsidR="005A328F" w:rsidRPr="00CC1D9C" w:rsidRDefault="00E240C9" w:rsidP="00512DDC">
      <w:pPr>
        <w:pStyle w:val="BodyText"/>
        <w:snapToGrid w:val="0"/>
        <w:spacing w:line="360" w:lineRule="auto"/>
        <w:ind w:left="0" w:firstLine="0"/>
        <w:jc w:val="both"/>
        <w:rPr>
          <w:rFonts w:ascii="Book Antiqua" w:hAnsi="Book Antiqua" w:cs="Arial"/>
          <w:w w:val="105"/>
          <w:sz w:val="24"/>
          <w:szCs w:val="24"/>
        </w:rPr>
      </w:pPr>
      <w:r w:rsidRPr="00CC1D9C">
        <w:rPr>
          <w:rFonts w:ascii="Book Antiqua" w:hAnsi="Book Antiqua" w:cs="Arial"/>
          <w:spacing w:val="-3"/>
          <w:w w:val="105"/>
          <w:sz w:val="24"/>
          <w:szCs w:val="24"/>
        </w:rPr>
        <w:t>Angiogenesis</w:t>
      </w:r>
      <w:r w:rsidR="00622DE6" w:rsidRPr="00CC1D9C">
        <w:rPr>
          <w:rFonts w:ascii="Book Antiqua" w:hAnsi="Book Antiqua" w:cs="Arial"/>
          <w:spacing w:val="-3"/>
          <w:w w:val="105"/>
          <w:sz w:val="24"/>
          <w:szCs w:val="24"/>
        </w:rPr>
        <w:t xml:space="preserve">, the process of the formation of new blood vessels, </w:t>
      </w:r>
      <w:r w:rsidR="00622DE6" w:rsidRPr="00CC1D9C">
        <w:rPr>
          <w:rFonts w:ascii="Book Antiqua" w:hAnsi="Book Antiqua" w:cs="Arial"/>
          <w:w w:val="105"/>
          <w:sz w:val="24"/>
          <w:szCs w:val="24"/>
        </w:rPr>
        <w:t>is known to be</w:t>
      </w:r>
      <w:r w:rsidRPr="00CC1D9C">
        <w:rPr>
          <w:rFonts w:ascii="Book Antiqua" w:hAnsi="Book Antiqua" w:cs="Arial"/>
          <w:spacing w:val="-3"/>
          <w:w w:val="105"/>
          <w:sz w:val="24"/>
          <w:szCs w:val="24"/>
        </w:rPr>
        <w:t xml:space="preserve"> </w:t>
      </w:r>
      <w:r w:rsidR="00622DE6" w:rsidRPr="00CC1D9C">
        <w:rPr>
          <w:rFonts w:ascii="Book Antiqua" w:hAnsi="Book Antiqua" w:cs="Arial"/>
          <w:w w:val="105"/>
          <w:sz w:val="24"/>
          <w:szCs w:val="24"/>
        </w:rPr>
        <w:t>important</w:t>
      </w:r>
      <w:r w:rsidRPr="00CC1D9C">
        <w:rPr>
          <w:rFonts w:ascii="Book Antiqua" w:hAnsi="Book Antiqua" w:cs="Arial"/>
          <w:spacing w:val="-3"/>
          <w:w w:val="105"/>
          <w:sz w:val="24"/>
          <w:szCs w:val="24"/>
        </w:rPr>
        <w:t xml:space="preserve"> </w:t>
      </w:r>
      <w:r w:rsidRPr="00CC1D9C">
        <w:rPr>
          <w:rFonts w:ascii="Book Antiqua" w:hAnsi="Book Antiqua" w:cs="Arial"/>
          <w:w w:val="105"/>
          <w:sz w:val="24"/>
          <w:szCs w:val="24"/>
        </w:rPr>
        <w:t xml:space="preserve">for </w:t>
      </w:r>
      <w:r w:rsidRPr="00CC1D9C">
        <w:rPr>
          <w:rFonts w:ascii="Book Antiqua" w:hAnsi="Book Antiqua" w:cs="Arial"/>
          <w:spacing w:val="-3"/>
          <w:w w:val="105"/>
          <w:sz w:val="24"/>
          <w:szCs w:val="24"/>
        </w:rPr>
        <w:t xml:space="preserve">the </w:t>
      </w:r>
      <w:r w:rsidRPr="00CC1D9C">
        <w:rPr>
          <w:rFonts w:ascii="Book Antiqua" w:hAnsi="Book Antiqua" w:cs="Arial"/>
          <w:spacing w:val="-4"/>
          <w:w w:val="105"/>
          <w:sz w:val="24"/>
          <w:szCs w:val="24"/>
        </w:rPr>
        <w:t xml:space="preserve">pathogenesis </w:t>
      </w:r>
      <w:r w:rsidR="00487785" w:rsidRPr="00CC1D9C">
        <w:rPr>
          <w:rFonts w:ascii="Book Antiqua" w:hAnsi="Book Antiqua" w:cs="Arial"/>
          <w:w w:val="105"/>
          <w:sz w:val="24"/>
          <w:szCs w:val="24"/>
        </w:rPr>
        <w:t xml:space="preserve">of several major </w:t>
      </w:r>
      <w:r w:rsidRPr="00CC1D9C">
        <w:rPr>
          <w:rFonts w:ascii="Book Antiqua" w:hAnsi="Book Antiqua" w:cs="Arial"/>
          <w:spacing w:val="-3"/>
          <w:w w:val="105"/>
          <w:sz w:val="24"/>
          <w:szCs w:val="24"/>
        </w:rPr>
        <w:t xml:space="preserve">human </w:t>
      </w:r>
      <w:r w:rsidR="008D4BEF" w:rsidRPr="00CC1D9C">
        <w:rPr>
          <w:rFonts w:ascii="Book Antiqua" w:hAnsi="Book Antiqua" w:cs="Arial"/>
          <w:spacing w:val="-4"/>
          <w:w w:val="105"/>
          <w:sz w:val="24"/>
          <w:szCs w:val="24"/>
        </w:rPr>
        <w:t>diseases. These</w:t>
      </w:r>
      <w:r w:rsidRPr="00CC1D9C">
        <w:rPr>
          <w:rFonts w:ascii="Book Antiqua" w:hAnsi="Book Antiqua" w:cs="Arial"/>
          <w:spacing w:val="-4"/>
          <w:w w:val="105"/>
          <w:sz w:val="24"/>
          <w:szCs w:val="24"/>
        </w:rPr>
        <w:t xml:space="preserve"> </w:t>
      </w:r>
      <w:r w:rsidR="008D4BEF" w:rsidRPr="00CC1D9C">
        <w:rPr>
          <w:rFonts w:ascii="Book Antiqua" w:hAnsi="Book Antiqua" w:cs="Arial"/>
          <w:spacing w:val="-3"/>
          <w:w w:val="105"/>
          <w:sz w:val="24"/>
          <w:szCs w:val="24"/>
        </w:rPr>
        <w:t>include</w:t>
      </w:r>
      <w:r w:rsidRPr="00CC1D9C">
        <w:rPr>
          <w:rFonts w:ascii="Book Antiqua" w:hAnsi="Book Antiqua" w:cs="Arial"/>
          <w:spacing w:val="-3"/>
          <w:w w:val="105"/>
          <w:sz w:val="24"/>
          <w:szCs w:val="24"/>
        </w:rPr>
        <w:t xml:space="preserve"> </w:t>
      </w:r>
      <w:r w:rsidR="008D4BEF" w:rsidRPr="00CC1D9C">
        <w:rPr>
          <w:rFonts w:ascii="Book Antiqua" w:hAnsi="Book Antiqua" w:cs="Arial"/>
          <w:spacing w:val="-3"/>
          <w:w w:val="105"/>
          <w:sz w:val="24"/>
          <w:szCs w:val="24"/>
        </w:rPr>
        <w:t>rheumatoid arthritis, diabetic retinopathy</w:t>
      </w:r>
      <w:r w:rsidR="00346DA4" w:rsidRPr="00CC1D9C">
        <w:rPr>
          <w:rFonts w:ascii="Book Antiqua" w:hAnsi="Book Antiqua" w:cs="Arial"/>
          <w:spacing w:val="-3"/>
          <w:w w:val="105"/>
          <w:sz w:val="24"/>
          <w:szCs w:val="24"/>
        </w:rPr>
        <w:t>,</w:t>
      </w:r>
      <w:r w:rsidR="008D4BEF" w:rsidRPr="00CC1D9C">
        <w:rPr>
          <w:rFonts w:ascii="Book Antiqua" w:hAnsi="Book Antiqua" w:cs="Arial"/>
          <w:spacing w:val="-3"/>
          <w:w w:val="105"/>
          <w:sz w:val="24"/>
          <w:szCs w:val="24"/>
        </w:rPr>
        <w:t xml:space="preserve"> </w:t>
      </w:r>
      <w:r w:rsidRPr="00CC1D9C">
        <w:rPr>
          <w:rFonts w:ascii="Book Antiqua" w:hAnsi="Book Antiqua" w:cs="Arial"/>
          <w:w w:val="105"/>
          <w:sz w:val="24"/>
          <w:szCs w:val="24"/>
        </w:rPr>
        <w:t xml:space="preserve">and </w:t>
      </w:r>
      <w:proofErr w:type="gramStart"/>
      <w:r w:rsidR="00D762DD" w:rsidRPr="00CC1D9C">
        <w:rPr>
          <w:rFonts w:ascii="Book Antiqua" w:hAnsi="Book Antiqua" w:cs="Arial"/>
          <w:spacing w:val="-3"/>
          <w:w w:val="105"/>
          <w:sz w:val="24"/>
          <w:szCs w:val="24"/>
        </w:rPr>
        <w:t>cancer</w:t>
      </w:r>
      <w:r w:rsidR="00916E6F" w:rsidRPr="00CC1D9C">
        <w:rPr>
          <w:rFonts w:ascii="Book Antiqua" w:hAnsi="Book Antiqua" w:cs="Arial"/>
          <w:spacing w:val="-3"/>
          <w:w w:val="105"/>
          <w:sz w:val="24"/>
          <w:szCs w:val="24"/>
          <w:vertAlign w:val="superscript"/>
        </w:rPr>
        <w:t>[</w:t>
      </w:r>
      <w:proofErr w:type="gramEnd"/>
      <w:r w:rsidR="00916E6F" w:rsidRPr="00CC1D9C">
        <w:rPr>
          <w:rFonts w:ascii="Book Antiqua" w:hAnsi="Book Antiqua" w:cs="Arial"/>
          <w:spacing w:val="-3"/>
          <w:w w:val="105"/>
          <w:sz w:val="24"/>
          <w:szCs w:val="24"/>
          <w:vertAlign w:val="superscript"/>
        </w:rPr>
        <w:t>37-39]</w:t>
      </w:r>
      <w:r w:rsidRPr="00CC1D9C">
        <w:rPr>
          <w:rFonts w:ascii="Book Antiqua" w:hAnsi="Book Antiqua" w:cs="Arial"/>
          <w:spacing w:val="-3"/>
          <w:w w:val="105"/>
          <w:sz w:val="24"/>
          <w:szCs w:val="24"/>
        </w:rPr>
        <w:t xml:space="preserve">. </w:t>
      </w:r>
      <w:r w:rsidR="00622DE6" w:rsidRPr="00CC1D9C">
        <w:rPr>
          <w:rFonts w:ascii="Book Antiqua" w:hAnsi="Book Antiqua" w:cs="Arial"/>
          <w:w w:val="105"/>
          <w:sz w:val="24"/>
          <w:szCs w:val="24"/>
        </w:rPr>
        <w:t>It has been firmly demonstrated</w:t>
      </w:r>
      <w:r w:rsidRPr="00CC1D9C">
        <w:rPr>
          <w:rFonts w:ascii="Book Antiqua" w:hAnsi="Book Antiqua" w:cs="Arial"/>
          <w:spacing w:val="-3"/>
          <w:w w:val="105"/>
          <w:sz w:val="24"/>
          <w:szCs w:val="24"/>
        </w:rPr>
        <w:t xml:space="preserve"> that </w:t>
      </w:r>
      <w:r w:rsidR="00622DE6" w:rsidRPr="00CC1D9C">
        <w:rPr>
          <w:rFonts w:ascii="Book Antiqua" w:hAnsi="Book Antiqua" w:cs="Arial"/>
          <w:spacing w:val="-3"/>
          <w:w w:val="105"/>
          <w:sz w:val="24"/>
          <w:szCs w:val="24"/>
        </w:rPr>
        <w:t>angiogenesis is essential for tumor</w:t>
      </w:r>
      <w:r w:rsidR="00346DA4" w:rsidRPr="00CC1D9C">
        <w:rPr>
          <w:rFonts w:ascii="Book Antiqua" w:hAnsi="Book Antiqua" w:cs="Arial"/>
          <w:spacing w:val="-3"/>
          <w:w w:val="105"/>
          <w:sz w:val="24"/>
          <w:szCs w:val="24"/>
        </w:rPr>
        <w:t xml:space="preserve"> </w:t>
      </w:r>
      <w:r w:rsidRPr="00CC1D9C">
        <w:rPr>
          <w:rFonts w:ascii="Book Antiqua" w:hAnsi="Book Antiqua" w:cs="Arial"/>
          <w:w w:val="105"/>
          <w:sz w:val="24"/>
          <w:szCs w:val="24"/>
        </w:rPr>
        <w:t>grow</w:t>
      </w:r>
      <w:r w:rsidR="00622DE6" w:rsidRPr="00CC1D9C">
        <w:rPr>
          <w:rFonts w:ascii="Book Antiqua" w:hAnsi="Book Antiqua" w:cs="Arial"/>
          <w:w w:val="105"/>
          <w:sz w:val="24"/>
          <w:szCs w:val="24"/>
        </w:rPr>
        <w:t>th</w:t>
      </w:r>
      <w:r w:rsidRPr="00CC1D9C">
        <w:rPr>
          <w:rFonts w:ascii="Book Antiqua" w:hAnsi="Book Antiqua" w:cs="Arial"/>
          <w:w w:val="105"/>
          <w:sz w:val="24"/>
          <w:szCs w:val="24"/>
        </w:rPr>
        <w:t xml:space="preserve"> </w:t>
      </w:r>
      <w:r w:rsidR="00622DE6" w:rsidRPr="00CC1D9C">
        <w:rPr>
          <w:rFonts w:ascii="Book Antiqua" w:hAnsi="Book Antiqua" w:cs="Arial"/>
          <w:spacing w:val="-3"/>
          <w:w w:val="105"/>
          <w:sz w:val="24"/>
          <w:szCs w:val="24"/>
        </w:rPr>
        <w:t>and</w:t>
      </w:r>
      <w:r w:rsidRPr="00CC1D9C">
        <w:rPr>
          <w:rFonts w:ascii="Book Antiqua" w:hAnsi="Book Antiqua" w:cs="Arial"/>
          <w:spacing w:val="-3"/>
          <w:w w:val="105"/>
          <w:sz w:val="24"/>
          <w:szCs w:val="24"/>
        </w:rPr>
        <w:t xml:space="preserve"> </w:t>
      </w:r>
      <w:proofErr w:type="gramStart"/>
      <w:r w:rsidR="00622DE6" w:rsidRPr="00CC1D9C">
        <w:rPr>
          <w:rFonts w:ascii="Book Antiqua" w:hAnsi="Book Antiqua" w:cs="Arial"/>
          <w:w w:val="105"/>
          <w:sz w:val="24"/>
          <w:szCs w:val="24"/>
        </w:rPr>
        <w:t>meta</w:t>
      </w:r>
      <w:r w:rsidR="00487785" w:rsidRPr="00CC1D9C">
        <w:rPr>
          <w:rFonts w:ascii="Book Antiqua" w:hAnsi="Book Antiqua" w:cs="Arial"/>
          <w:w w:val="105"/>
          <w:sz w:val="24"/>
          <w:szCs w:val="24"/>
        </w:rPr>
        <w:t>sta</w:t>
      </w:r>
      <w:r w:rsidR="001D4443" w:rsidRPr="00CC1D9C">
        <w:rPr>
          <w:rFonts w:ascii="Book Antiqua" w:hAnsi="Book Antiqua" w:cs="Arial"/>
          <w:w w:val="105"/>
          <w:sz w:val="24"/>
          <w:szCs w:val="24"/>
        </w:rPr>
        <w:t>sis</w:t>
      </w:r>
      <w:r w:rsidR="00CC1D9C">
        <w:rPr>
          <w:rFonts w:ascii="Book Antiqua" w:hAnsi="Book Antiqua" w:cs="Arial"/>
          <w:w w:val="105"/>
          <w:sz w:val="24"/>
          <w:szCs w:val="24"/>
          <w:vertAlign w:val="superscript"/>
        </w:rPr>
        <w:t>[</w:t>
      </w:r>
      <w:proofErr w:type="gramEnd"/>
      <w:r w:rsidR="00CC1D9C">
        <w:rPr>
          <w:rFonts w:ascii="Book Antiqua" w:hAnsi="Book Antiqua" w:cs="Arial"/>
          <w:w w:val="105"/>
          <w:sz w:val="24"/>
          <w:szCs w:val="24"/>
          <w:vertAlign w:val="superscript"/>
        </w:rPr>
        <w:t>40,</w:t>
      </w:r>
      <w:r w:rsidR="00916E6F" w:rsidRPr="00CC1D9C">
        <w:rPr>
          <w:rFonts w:ascii="Book Antiqua" w:hAnsi="Book Antiqua" w:cs="Arial"/>
          <w:w w:val="105"/>
          <w:sz w:val="24"/>
          <w:szCs w:val="24"/>
          <w:vertAlign w:val="superscript"/>
        </w:rPr>
        <w:t>41]</w:t>
      </w:r>
      <w:r w:rsidRPr="00CC1D9C">
        <w:rPr>
          <w:rFonts w:ascii="Book Antiqua" w:hAnsi="Book Antiqua" w:cs="Arial"/>
          <w:spacing w:val="-3"/>
          <w:w w:val="105"/>
          <w:sz w:val="24"/>
          <w:szCs w:val="24"/>
        </w:rPr>
        <w:t xml:space="preserve">. </w:t>
      </w:r>
      <w:proofErr w:type="spellStart"/>
      <w:r w:rsidR="008D4BEF" w:rsidRPr="00CC1D9C">
        <w:rPr>
          <w:rFonts w:ascii="Book Antiqua" w:hAnsi="Book Antiqua" w:cs="Arial"/>
          <w:sz w:val="24"/>
          <w:szCs w:val="24"/>
        </w:rPr>
        <w:t>F</w:t>
      </w:r>
      <w:r w:rsidR="005A328F" w:rsidRPr="00CC1D9C">
        <w:rPr>
          <w:rFonts w:ascii="Book Antiqua" w:hAnsi="Book Antiqua" w:cs="Arial"/>
          <w:sz w:val="24"/>
          <w:szCs w:val="24"/>
        </w:rPr>
        <w:t>umagillin</w:t>
      </w:r>
      <w:proofErr w:type="spellEnd"/>
      <w:r w:rsidR="005A328F" w:rsidRPr="00CC1D9C">
        <w:rPr>
          <w:rFonts w:ascii="Book Antiqua" w:hAnsi="Book Antiqua" w:cs="Arial"/>
          <w:spacing w:val="-10"/>
          <w:sz w:val="24"/>
          <w:szCs w:val="24"/>
        </w:rPr>
        <w:t xml:space="preserve"> </w:t>
      </w:r>
      <w:r w:rsidR="005A328F" w:rsidRPr="00CC1D9C">
        <w:rPr>
          <w:rFonts w:ascii="Book Antiqua" w:hAnsi="Book Antiqua" w:cs="Arial"/>
          <w:sz w:val="24"/>
          <w:szCs w:val="24"/>
        </w:rPr>
        <w:t>has</w:t>
      </w:r>
      <w:r w:rsidR="005A328F" w:rsidRPr="00CC1D9C">
        <w:rPr>
          <w:rFonts w:ascii="Book Antiqua" w:hAnsi="Book Antiqua" w:cs="Arial"/>
          <w:spacing w:val="-9"/>
          <w:sz w:val="24"/>
          <w:szCs w:val="24"/>
        </w:rPr>
        <w:t xml:space="preserve"> </w:t>
      </w:r>
      <w:r w:rsidR="005A328F" w:rsidRPr="00CC1D9C">
        <w:rPr>
          <w:rFonts w:ascii="Book Antiqua" w:hAnsi="Book Antiqua" w:cs="Arial"/>
          <w:sz w:val="24"/>
          <w:szCs w:val="24"/>
        </w:rPr>
        <w:t>been</w:t>
      </w:r>
      <w:r w:rsidR="005A328F" w:rsidRPr="00CC1D9C">
        <w:rPr>
          <w:rFonts w:ascii="Book Antiqua" w:hAnsi="Book Antiqua" w:cs="Arial"/>
          <w:spacing w:val="-10"/>
          <w:sz w:val="24"/>
          <w:szCs w:val="24"/>
        </w:rPr>
        <w:t xml:space="preserve"> </w:t>
      </w:r>
      <w:r w:rsidR="008D4BEF" w:rsidRPr="00CC1D9C">
        <w:rPr>
          <w:rFonts w:ascii="Book Antiqua" w:hAnsi="Book Antiqua" w:cs="Arial"/>
          <w:sz w:val="24"/>
          <w:szCs w:val="24"/>
        </w:rPr>
        <w:t>demonstrated as a potent</w:t>
      </w:r>
      <w:r w:rsidR="00916E6F" w:rsidRPr="00CC1D9C">
        <w:rPr>
          <w:rFonts w:ascii="Book Antiqua" w:hAnsi="Book Antiqua" w:cs="Arial"/>
          <w:sz w:val="24"/>
          <w:szCs w:val="24"/>
        </w:rPr>
        <w:t xml:space="preserve"> angiogenesis inhibitor in </w:t>
      </w:r>
      <w:proofErr w:type="gramStart"/>
      <w:r w:rsidR="00916E6F" w:rsidRPr="00CC1D9C">
        <w:rPr>
          <w:rFonts w:ascii="Book Antiqua" w:hAnsi="Book Antiqua" w:cs="Arial"/>
          <w:sz w:val="24"/>
          <w:szCs w:val="24"/>
        </w:rPr>
        <w:t>vivo</w:t>
      </w:r>
      <w:r w:rsidR="00F40DCA" w:rsidRPr="00CC1D9C">
        <w:rPr>
          <w:rFonts w:ascii="Book Antiqua" w:hAnsi="Book Antiqua" w:cs="Arial"/>
          <w:sz w:val="24"/>
          <w:szCs w:val="24"/>
          <w:vertAlign w:val="superscript"/>
        </w:rPr>
        <w:t>[</w:t>
      </w:r>
      <w:proofErr w:type="gramEnd"/>
      <w:r w:rsidR="00F40DCA" w:rsidRPr="00CC1D9C">
        <w:rPr>
          <w:rFonts w:ascii="Book Antiqua" w:hAnsi="Book Antiqua" w:cs="Arial"/>
          <w:sz w:val="24"/>
          <w:szCs w:val="24"/>
          <w:vertAlign w:val="superscript"/>
        </w:rPr>
        <w:t>42-46</w:t>
      </w:r>
      <w:r w:rsidR="00916E6F" w:rsidRPr="00CC1D9C">
        <w:rPr>
          <w:rFonts w:ascii="Book Antiqua" w:hAnsi="Book Antiqua" w:cs="Arial"/>
          <w:sz w:val="24"/>
          <w:szCs w:val="24"/>
          <w:vertAlign w:val="superscript"/>
        </w:rPr>
        <w:t>]</w:t>
      </w:r>
      <w:r w:rsidR="005A328F" w:rsidRPr="00CC1D9C">
        <w:rPr>
          <w:rFonts w:ascii="Book Antiqua" w:hAnsi="Book Antiqua" w:cs="Arial"/>
          <w:spacing w:val="-3"/>
          <w:sz w:val="24"/>
          <w:szCs w:val="24"/>
        </w:rPr>
        <w:t xml:space="preserve">. </w:t>
      </w:r>
      <w:r w:rsidR="008D4BEF" w:rsidRPr="00CC1D9C">
        <w:rPr>
          <w:rFonts w:ascii="Book Antiqua" w:hAnsi="Book Antiqua" w:cs="Arial"/>
          <w:sz w:val="24"/>
          <w:szCs w:val="24"/>
        </w:rPr>
        <w:t xml:space="preserve">One of the </w:t>
      </w:r>
      <w:proofErr w:type="spellStart"/>
      <w:r w:rsidR="005A328F" w:rsidRPr="00CC1D9C">
        <w:rPr>
          <w:rFonts w:ascii="Book Antiqua" w:hAnsi="Book Antiqua" w:cs="Arial"/>
          <w:spacing w:val="-4"/>
          <w:sz w:val="24"/>
          <w:szCs w:val="24"/>
        </w:rPr>
        <w:t>fumagillin</w:t>
      </w:r>
      <w:proofErr w:type="spellEnd"/>
      <w:r w:rsidR="005A328F" w:rsidRPr="00CC1D9C">
        <w:rPr>
          <w:rFonts w:ascii="Book Antiqua" w:hAnsi="Book Antiqua" w:cs="Arial"/>
          <w:spacing w:val="-10"/>
          <w:sz w:val="24"/>
          <w:szCs w:val="24"/>
        </w:rPr>
        <w:t xml:space="preserve"> </w:t>
      </w:r>
      <w:r w:rsidR="005A328F" w:rsidRPr="00CC1D9C">
        <w:rPr>
          <w:rFonts w:ascii="Book Antiqua" w:hAnsi="Book Antiqua" w:cs="Arial"/>
          <w:spacing w:val="-4"/>
          <w:sz w:val="24"/>
          <w:szCs w:val="24"/>
        </w:rPr>
        <w:t>analogs</w:t>
      </w:r>
      <w:r w:rsidR="00346DA4" w:rsidRPr="00CC1D9C">
        <w:rPr>
          <w:rFonts w:ascii="Book Antiqua" w:hAnsi="Book Antiqua" w:cs="Arial"/>
          <w:spacing w:val="-4"/>
          <w:sz w:val="24"/>
          <w:szCs w:val="24"/>
        </w:rPr>
        <w:t>,</w:t>
      </w:r>
      <w:r w:rsidR="00487785" w:rsidRPr="00CC1D9C">
        <w:rPr>
          <w:rFonts w:ascii="Book Antiqua" w:hAnsi="Book Antiqua" w:cs="Arial"/>
          <w:sz w:val="24"/>
          <w:szCs w:val="24"/>
        </w:rPr>
        <w:t xml:space="preserve"> </w:t>
      </w:r>
      <w:r w:rsidR="005A328F" w:rsidRPr="00CC1D9C">
        <w:rPr>
          <w:rFonts w:ascii="Book Antiqua" w:hAnsi="Book Antiqua" w:cs="Arial"/>
          <w:spacing w:val="-4"/>
          <w:sz w:val="24"/>
          <w:szCs w:val="24"/>
        </w:rPr>
        <w:t>TNP-470,</w:t>
      </w:r>
      <w:r w:rsidR="0066411C" w:rsidRPr="00CC1D9C">
        <w:rPr>
          <w:rFonts w:ascii="Book Antiqua" w:hAnsi="Book Antiqua" w:cs="Arial"/>
          <w:spacing w:val="-4"/>
          <w:sz w:val="24"/>
          <w:szCs w:val="24"/>
        </w:rPr>
        <w:t xml:space="preserve"> </w:t>
      </w:r>
      <w:r w:rsidR="00346DA4" w:rsidRPr="00CC1D9C">
        <w:rPr>
          <w:rFonts w:ascii="Book Antiqua" w:hAnsi="Book Antiqua" w:cs="Arial"/>
          <w:sz w:val="24"/>
          <w:szCs w:val="24"/>
        </w:rPr>
        <w:t xml:space="preserve">was shown to be a </w:t>
      </w:r>
      <w:r w:rsidR="008D4BEF" w:rsidRPr="00CC1D9C">
        <w:rPr>
          <w:rFonts w:ascii="Book Antiqua" w:hAnsi="Book Antiqua" w:cs="Arial"/>
          <w:sz w:val="24"/>
          <w:szCs w:val="24"/>
        </w:rPr>
        <w:t>much more potent inhibitor</w:t>
      </w:r>
      <w:r w:rsidR="00346DA4" w:rsidRPr="00CC1D9C">
        <w:rPr>
          <w:rFonts w:ascii="Book Antiqua" w:hAnsi="Book Antiqua" w:cs="Arial"/>
          <w:sz w:val="24"/>
          <w:szCs w:val="24"/>
        </w:rPr>
        <w:t xml:space="preserve"> of tumor </w:t>
      </w:r>
      <w:r w:rsidR="00346DA4" w:rsidRPr="00CC1D9C">
        <w:rPr>
          <w:rFonts w:ascii="Book Antiqua" w:hAnsi="Book Antiqua" w:cs="Arial"/>
          <w:spacing w:val="-3"/>
          <w:sz w:val="24"/>
          <w:szCs w:val="24"/>
        </w:rPr>
        <w:t xml:space="preserve">progression </w:t>
      </w:r>
      <w:r w:rsidR="008D4BEF" w:rsidRPr="00CC1D9C">
        <w:rPr>
          <w:rFonts w:ascii="Book Antiqua" w:hAnsi="Book Antiqua" w:cs="Arial"/>
          <w:sz w:val="24"/>
          <w:szCs w:val="24"/>
        </w:rPr>
        <w:t xml:space="preserve">than </w:t>
      </w:r>
      <w:proofErr w:type="spellStart"/>
      <w:r w:rsidR="008D4BEF" w:rsidRPr="00CC1D9C">
        <w:rPr>
          <w:rFonts w:ascii="Book Antiqua" w:hAnsi="Book Antiqua" w:cs="Arial"/>
          <w:sz w:val="24"/>
          <w:szCs w:val="24"/>
        </w:rPr>
        <w:t>fumagillin</w:t>
      </w:r>
      <w:proofErr w:type="spellEnd"/>
      <w:r w:rsidR="00346DA4" w:rsidRPr="00CC1D9C">
        <w:rPr>
          <w:rFonts w:ascii="Book Antiqua" w:hAnsi="Book Antiqua" w:cs="Arial"/>
          <w:sz w:val="24"/>
          <w:szCs w:val="24"/>
        </w:rPr>
        <w:t xml:space="preserve"> in multiple animal models</w:t>
      </w:r>
      <w:r w:rsidR="005A328F" w:rsidRPr="00CC1D9C">
        <w:rPr>
          <w:rFonts w:ascii="Book Antiqua" w:hAnsi="Book Antiqua" w:cs="Arial"/>
          <w:spacing w:val="-3"/>
          <w:sz w:val="24"/>
          <w:szCs w:val="24"/>
        </w:rPr>
        <w:t xml:space="preserve">, </w:t>
      </w:r>
      <w:r w:rsidR="008D4BEF" w:rsidRPr="00CC1D9C">
        <w:rPr>
          <w:rFonts w:ascii="Book Antiqua" w:hAnsi="Book Antiqua" w:cs="Arial"/>
          <w:spacing w:val="-3"/>
          <w:sz w:val="24"/>
          <w:szCs w:val="24"/>
        </w:rPr>
        <w:t xml:space="preserve">and </w:t>
      </w:r>
      <w:r w:rsidR="005A328F" w:rsidRPr="00CC1D9C">
        <w:rPr>
          <w:rFonts w:ascii="Book Antiqua" w:hAnsi="Book Antiqua" w:cs="Arial"/>
          <w:spacing w:val="-3"/>
          <w:sz w:val="24"/>
          <w:szCs w:val="24"/>
        </w:rPr>
        <w:t xml:space="preserve">entered </w:t>
      </w:r>
      <w:r w:rsidR="008D4BEF" w:rsidRPr="00CC1D9C">
        <w:rPr>
          <w:rFonts w:ascii="Book Antiqua" w:hAnsi="Book Antiqua" w:cs="Arial"/>
          <w:spacing w:val="-3"/>
          <w:sz w:val="24"/>
          <w:szCs w:val="24"/>
        </w:rPr>
        <w:t>clin</w:t>
      </w:r>
      <w:r w:rsidR="005A328F" w:rsidRPr="00CC1D9C">
        <w:rPr>
          <w:rFonts w:ascii="Book Antiqua" w:hAnsi="Book Antiqua" w:cs="Arial"/>
          <w:sz w:val="24"/>
          <w:szCs w:val="24"/>
        </w:rPr>
        <w:t xml:space="preserve">ical </w:t>
      </w:r>
      <w:r w:rsidR="005A328F" w:rsidRPr="00CC1D9C">
        <w:rPr>
          <w:rFonts w:ascii="Book Antiqua" w:hAnsi="Book Antiqua" w:cs="Arial"/>
          <w:spacing w:val="-3"/>
          <w:sz w:val="24"/>
          <w:szCs w:val="24"/>
        </w:rPr>
        <w:t xml:space="preserve">practice </w:t>
      </w:r>
      <w:r w:rsidR="005A328F" w:rsidRPr="00CC1D9C">
        <w:rPr>
          <w:rFonts w:ascii="Book Antiqua" w:hAnsi="Book Antiqua" w:cs="Arial"/>
          <w:sz w:val="24"/>
          <w:szCs w:val="24"/>
        </w:rPr>
        <w:t xml:space="preserve">in </w:t>
      </w:r>
      <w:r w:rsidR="005A328F" w:rsidRPr="00CC1D9C">
        <w:rPr>
          <w:rFonts w:ascii="Book Antiqua" w:hAnsi="Book Antiqua" w:cs="Arial"/>
          <w:spacing w:val="-3"/>
          <w:sz w:val="24"/>
          <w:szCs w:val="24"/>
        </w:rPr>
        <w:t>1992</w:t>
      </w:r>
      <w:r w:rsidR="00CC1D9C">
        <w:rPr>
          <w:rFonts w:ascii="Book Antiqua" w:hAnsi="Book Antiqua" w:cs="Arial"/>
          <w:spacing w:val="-3"/>
          <w:sz w:val="24"/>
          <w:szCs w:val="24"/>
          <w:vertAlign w:val="superscript"/>
        </w:rPr>
        <w:t>[42,</w:t>
      </w:r>
      <w:r w:rsidR="00F40DCA" w:rsidRPr="00CC1D9C">
        <w:rPr>
          <w:rFonts w:ascii="Book Antiqua" w:hAnsi="Book Antiqua" w:cs="Arial"/>
          <w:spacing w:val="-3"/>
          <w:sz w:val="24"/>
          <w:szCs w:val="24"/>
          <w:vertAlign w:val="superscript"/>
        </w:rPr>
        <w:t>47</w:t>
      </w:r>
      <w:r w:rsidR="00916E6F" w:rsidRPr="00CC1D9C">
        <w:rPr>
          <w:rFonts w:ascii="Book Antiqua" w:hAnsi="Book Antiqua" w:cs="Arial"/>
          <w:spacing w:val="-3"/>
          <w:sz w:val="24"/>
          <w:szCs w:val="24"/>
          <w:vertAlign w:val="superscript"/>
        </w:rPr>
        <w:t>]</w:t>
      </w:r>
      <w:r w:rsidR="005A328F" w:rsidRPr="00CC1D9C">
        <w:rPr>
          <w:rFonts w:ascii="Book Antiqua" w:hAnsi="Book Antiqua" w:cs="Arial"/>
          <w:spacing w:val="-3"/>
          <w:sz w:val="24"/>
          <w:szCs w:val="24"/>
        </w:rPr>
        <w:t xml:space="preserve">. </w:t>
      </w:r>
      <w:r w:rsidR="005A328F" w:rsidRPr="00CC1D9C">
        <w:rPr>
          <w:rFonts w:ascii="Book Antiqua" w:hAnsi="Book Antiqua" w:cs="Arial"/>
          <w:sz w:val="24"/>
          <w:szCs w:val="24"/>
        </w:rPr>
        <w:t xml:space="preserve">Despite </w:t>
      </w:r>
      <w:r w:rsidR="005A328F" w:rsidRPr="00CC1D9C">
        <w:rPr>
          <w:rFonts w:ascii="Book Antiqua" w:hAnsi="Book Antiqua" w:cs="Arial"/>
          <w:spacing w:val="-3"/>
          <w:sz w:val="24"/>
          <w:szCs w:val="24"/>
        </w:rPr>
        <w:t>encouraging preliminary findings</w:t>
      </w:r>
      <w:r w:rsidR="00346DA4" w:rsidRPr="00CC1D9C">
        <w:rPr>
          <w:rFonts w:ascii="Book Antiqua" w:hAnsi="Book Antiqua" w:cs="Arial"/>
          <w:spacing w:val="24"/>
          <w:sz w:val="24"/>
          <w:szCs w:val="24"/>
        </w:rPr>
        <w:t xml:space="preserve"> </w:t>
      </w:r>
      <w:r w:rsidR="005A328F" w:rsidRPr="00CC1D9C">
        <w:rPr>
          <w:rFonts w:ascii="Book Antiqua" w:hAnsi="Book Antiqua" w:cs="Arial"/>
          <w:sz w:val="24"/>
          <w:szCs w:val="24"/>
        </w:rPr>
        <w:t xml:space="preserve">against </w:t>
      </w:r>
      <w:r w:rsidR="005A328F" w:rsidRPr="00CC1D9C">
        <w:rPr>
          <w:rFonts w:ascii="Book Antiqua" w:hAnsi="Book Antiqua" w:cs="Arial"/>
          <w:spacing w:val="-3"/>
          <w:sz w:val="24"/>
          <w:szCs w:val="24"/>
        </w:rPr>
        <w:t xml:space="preserve">several </w:t>
      </w:r>
      <w:proofErr w:type="gramStart"/>
      <w:r w:rsidR="005A328F" w:rsidRPr="00CC1D9C">
        <w:rPr>
          <w:rFonts w:ascii="Book Antiqua" w:hAnsi="Book Antiqua" w:cs="Arial"/>
          <w:sz w:val="24"/>
          <w:szCs w:val="24"/>
        </w:rPr>
        <w:t>cancers</w:t>
      </w:r>
      <w:r w:rsidR="00F40DCA" w:rsidRPr="00CC1D9C">
        <w:rPr>
          <w:rFonts w:ascii="Book Antiqua" w:hAnsi="Book Antiqua" w:cs="Arial"/>
          <w:sz w:val="24"/>
          <w:szCs w:val="24"/>
          <w:vertAlign w:val="superscript"/>
        </w:rPr>
        <w:t>[</w:t>
      </w:r>
      <w:proofErr w:type="gramEnd"/>
      <w:r w:rsidR="00F40DCA" w:rsidRPr="00CC1D9C">
        <w:rPr>
          <w:rFonts w:ascii="Book Antiqua" w:hAnsi="Book Antiqua" w:cs="Arial"/>
          <w:sz w:val="24"/>
          <w:szCs w:val="24"/>
          <w:vertAlign w:val="superscript"/>
        </w:rPr>
        <w:t>48-50</w:t>
      </w:r>
      <w:r w:rsidR="00916E6F" w:rsidRPr="00CC1D9C">
        <w:rPr>
          <w:rFonts w:ascii="Book Antiqua" w:hAnsi="Book Antiqua" w:cs="Arial"/>
          <w:sz w:val="24"/>
          <w:szCs w:val="24"/>
          <w:vertAlign w:val="superscript"/>
        </w:rPr>
        <w:t>]</w:t>
      </w:r>
      <w:r w:rsidR="005A328F" w:rsidRPr="00CC1D9C">
        <w:rPr>
          <w:rFonts w:ascii="Book Antiqua" w:hAnsi="Book Antiqua" w:cs="Arial"/>
          <w:spacing w:val="-3"/>
          <w:sz w:val="24"/>
          <w:szCs w:val="24"/>
        </w:rPr>
        <w:t xml:space="preserve">, </w:t>
      </w:r>
      <w:r w:rsidR="00F40DCA" w:rsidRPr="00CC1D9C">
        <w:rPr>
          <w:rFonts w:ascii="Book Antiqua" w:hAnsi="Book Antiqua" w:cs="Arial"/>
          <w:sz w:val="24"/>
          <w:szCs w:val="24"/>
        </w:rPr>
        <w:t xml:space="preserve">further progress of this compound </w:t>
      </w:r>
      <w:r w:rsidR="005A328F" w:rsidRPr="00CC1D9C">
        <w:rPr>
          <w:rFonts w:ascii="Book Antiqua" w:hAnsi="Book Antiqua" w:cs="Arial"/>
          <w:sz w:val="24"/>
          <w:szCs w:val="24"/>
        </w:rPr>
        <w:t>in clinic</w:t>
      </w:r>
      <w:r w:rsidR="00346DA4" w:rsidRPr="00CC1D9C">
        <w:rPr>
          <w:rFonts w:ascii="Book Antiqua" w:hAnsi="Book Antiqua" w:cs="Arial"/>
          <w:sz w:val="24"/>
          <w:szCs w:val="24"/>
        </w:rPr>
        <w:t>al</w:t>
      </w:r>
      <w:r w:rsidR="00487785" w:rsidRPr="00CC1D9C">
        <w:rPr>
          <w:rFonts w:ascii="Book Antiqua" w:hAnsi="Book Antiqua" w:cs="Arial"/>
          <w:sz w:val="24"/>
          <w:szCs w:val="24"/>
        </w:rPr>
        <w:t xml:space="preserve"> trials</w:t>
      </w:r>
      <w:r w:rsidR="005A328F" w:rsidRPr="00CC1D9C">
        <w:rPr>
          <w:rFonts w:ascii="Book Antiqua" w:hAnsi="Book Antiqua" w:cs="Arial"/>
          <w:sz w:val="24"/>
          <w:szCs w:val="24"/>
        </w:rPr>
        <w:t xml:space="preserve"> was </w:t>
      </w:r>
      <w:r w:rsidR="005A328F" w:rsidRPr="00CC1D9C">
        <w:rPr>
          <w:rFonts w:ascii="Book Antiqua" w:hAnsi="Book Antiqua" w:cs="Arial"/>
          <w:spacing w:val="-3"/>
          <w:sz w:val="24"/>
          <w:szCs w:val="24"/>
        </w:rPr>
        <w:t>hampered</w:t>
      </w:r>
      <w:r w:rsidR="005A328F" w:rsidRPr="00CC1D9C">
        <w:rPr>
          <w:rFonts w:ascii="Book Antiqua" w:hAnsi="Book Antiqua" w:cs="Arial"/>
          <w:w w:val="99"/>
          <w:sz w:val="24"/>
          <w:szCs w:val="24"/>
        </w:rPr>
        <w:t xml:space="preserve"> </w:t>
      </w:r>
      <w:r w:rsidR="00E66A80" w:rsidRPr="00CC1D9C">
        <w:rPr>
          <w:rFonts w:ascii="Book Antiqua" w:hAnsi="Book Antiqua" w:cs="Arial"/>
          <w:w w:val="99"/>
          <w:sz w:val="24"/>
          <w:szCs w:val="24"/>
        </w:rPr>
        <w:t xml:space="preserve">in part </w:t>
      </w:r>
      <w:r w:rsidR="005A328F" w:rsidRPr="00CC1D9C">
        <w:rPr>
          <w:rFonts w:ascii="Book Antiqua" w:hAnsi="Book Antiqua" w:cs="Arial"/>
          <w:sz w:val="24"/>
          <w:szCs w:val="24"/>
        </w:rPr>
        <w:t xml:space="preserve">by </w:t>
      </w:r>
      <w:r w:rsidR="00346DA4" w:rsidRPr="00CC1D9C">
        <w:rPr>
          <w:rFonts w:ascii="Book Antiqua" w:hAnsi="Book Antiqua" w:cs="Arial"/>
          <w:sz w:val="24"/>
          <w:szCs w:val="24"/>
        </w:rPr>
        <w:t xml:space="preserve">its </w:t>
      </w:r>
      <w:r w:rsidR="00E66A80" w:rsidRPr="00CC1D9C">
        <w:rPr>
          <w:rFonts w:ascii="Book Antiqua" w:hAnsi="Book Antiqua" w:cs="Arial"/>
          <w:spacing w:val="-3"/>
          <w:sz w:val="24"/>
          <w:szCs w:val="24"/>
        </w:rPr>
        <w:t xml:space="preserve">toxicity to </w:t>
      </w:r>
      <w:r w:rsidR="005A328F" w:rsidRPr="00CC1D9C">
        <w:rPr>
          <w:rFonts w:ascii="Book Antiqua" w:hAnsi="Book Antiqua" w:cs="Arial"/>
          <w:sz w:val="24"/>
          <w:szCs w:val="24"/>
        </w:rPr>
        <w:t xml:space="preserve">central </w:t>
      </w:r>
      <w:r w:rsidR="005A328F" w:rsidRPr="00CC1D9C">
        <w:rPr>
          <w:rFonts w:ascii="Book Antiqua" w:hAnsi="Book Antiqua" w:cs="Arial"/>
          <w:spacing w:val="-3"/>
          <w:sz w:val="24"/>
          <w:szCs w:val="24"/>
        </w:rPr>
        <w:t xml:space="preserve">nervous </w:t>
      </w:r>
      <w:r w:rsidR="005A328F" w:rsidRPr="00CC1D9C">
        <w:rPr>
          <w:rFonts w:ascii="Book Antiqua" w:hAnsi="Book Antiqua" w:cs="Arial"/>
          <w:sz w:val="24"/>
          <w:szCs w:val="24"/>
        </w:rPr>
        <w:t>system (CNS)</w:t>
      </w:r>
      <w:r w:rsidR="00F40DCA" w:rsidRPr="00CC1D9C">
        <w:rPr>
          <w:rFonts w:ascii="Book Antiqua" w:hAnsi="Book Antiqua" w:cs="Arial"/>
          <w:sz w:val="24"/>
          <w:szCs w:val="24"/>
        </w:rPr>
        <w:t xml:space="preserve"> </w:t>
      </w:r>
      <w:r w:rsidR="005A328F" w:rsidRPr="00CC1D9C">
        <w:rPr>
          <w:rFonts w:ascii="Book Antiqua" w:hAnsi="Book Antiqua" w:cs="Arial"/>
          <w:sz w:val="24"/>
          <w:szCs w:val="24"/>
        </w:rPr>
        <w:t xml:space="preserve">and rapid </w:t>
      </w:r>
      <w:r w:rsidR="005A328F" w:rsidRPr="00CC1D9C">
        <w:rPr>
          <w:rFonts w:ascii="Book Antiqua" w:hAnsi="Book Antiqua" w:cs="Arial"/>
          <w:spacing w:val="-3"/>
          <w:sz w:val="24"/>
          <w:szCs w:val="24"/>
        </w:rPr>
        <w:t xml:space="preserve">clearance. </w:t>
      </w:r>
    </w:p>
    <w:p w14:paraId="7B405464" w14:textId="2A9D2552" w:rsidR="00C939F1" w:rsidRPr="00CC1D9C" w:rsidRDefault="00075BE6" w:rsidP="00512DDC">
      <w:pPr>
        <w:autoSpaceDE w:val="0"/>
        <w:autoSpaceDN w:val="0"/>
        <w:snapToGrid w:val="0"/>
        <w:spacing w:after="0" w:line="360" w:lineRule="auto"/>
        <w:ind w:firstLineChars="100" w:firstLine="240"/>
        <w:jc w:val="both"/>
        <w:rPr>
          <w:rFonts w:ascii="Book Antiqua" w:hAnsi="Book Antiqua" w:cs="Arial"/>
          <w:sz w:val="24"/>
          <w:szCs w:val="24"/>
        </w:rPr>
      </w:pPr>
      <w:r w:rsidRPr="009B2961">
        <w:rPr>
          <w:rFonts w:ascii="Book Antiqua" w:eastAsia="Cambria" w:hAnsi="Book Antiqua" w:cs="Arial"/>
          <w:sz w:val="24"/>
          <w:szCs w:val="24"/>
        </w:rPr>
        <w:t>T</w:t>
      </w:r>
      <w:r w:rsidR="00E240C9" w:rsidRPr="009B2961">
        <w:rPr>
          <w:rFonts w:ascii="Book Antiqua" w:eastAsia="Cambria" w:hAnsi="Book Antiqua" w:cs="Arial"/>
          <w:sz w:val="24"/>
          <w:szCs w:val="24"/>
        </w:rPr>
        <w:t xml:space="preserve">o understand the molecular basis of angiogenesis inhibition by </w:t>
      </w:r>
      <w:proofErr w:type="spellStart"/>
      <w:r w:rsidR="00E240C9" w:rsidRPr="009B2961">
        <w:rPr>
          <w:rFonts w:ascii="Book Antiqua" w:eastAsia="Cambria" w:hAnsi="Book Antiqua" w:cs="Arial"/>
          <w:sz w:val="24"/>
          <w:szCs w:val="24"/>
        </w:rPr>
        <w:t>fumagillin</w:t>
      </w:r>
      <w:proofErr w:type="spellEnd"/>
      <w:r w:rsidR="00346DA4" w:rsidRPr="009B2961">
        <w:rPr>
          <w:rFonts w:ascii="Book Antiqua" w:eastAsia="Cambria" w:hAnsi="Book Antiqua" w:cs="Arial"/>
          <w:sz w:val="24"/>
          <w:szCs w:val="24"/>
        </w:rPr>
        <w:t xml:space="preserve">, </w:t>
      </w:r>
      <w:proofErr w:type="spellStart"/>
      <w:r w:rsidR="00E240C9" w:rsidRPr="009B2961">
        <w:rPr>
          <w:rFonts w:ascii="Book Antiqua" w:eastAsia="Cambria" w:hAnsi="Book Antiqua" w:cs="Arial"/>
          <w:sz w:val="24"/>
          <w:szCs w:val="24"/>
        </w:rPr>
        <w:t>ovalin</w:t>
      </w:r>
      <w:proofErr w:type="spellEnd"/>
      <w:r w:rsidR="00CC6219" w:rsidRPr="009B2961">
        <w:rPr>
          <w:rFonts w:ascii="Book Antiqua" w:eastAsia="Cambria" w:hAnsi="Book Antiqua" w:cs="Arial"/>
          <w:sz w:val="24"/>
          <w:szCs w:val="24"/>
        </w:rPr>
        <w:t>,</w:t>
      </w:r>
      <w:r w:rsidR="00E240C9" w:rsidRPr="009B2961">
        <w:rPr>
          <w:rFonts w:ascii="Book Antiqua" w:eastAsia="Cambria" w:hAnsi="Book Antiqua" w:cs="Arial"/>
          <w:sz w:val="24"/>
          <w:szCs w:val="24"/>
        </w:rPr>
        <w:t xml:space="preserve"> and</w:t>
      </w:r>
      <w:r w:rsidR="00F57D9D" w:rsidRPr="009B2961">
        <w:rPr>
          <w:rFonts w:ascii="Book Antiqua" w:eastAsia="Cambria" w:hAnsi="Book Antiqua" w:cs="Arial"/>
          <w:sz w:val="24"/>
          <w:szCs w:val="24"/>
        </w:rPr>
        <w:t xml:space="preserve"> </w:t>
      </w:r>
      <w:r w:rsidR="00CC6219" w:rsidRPr="009B2961">
        <w:rPr>
          <w:rFonts w:ascii="Book Antiqua" w:eastAsia="Cambria" w:hAnsi="Book Antiqua" w:cs="Arial"/>
          <w:sz w:val="24"/>
          <w:szCs w:val="24"/>
        </w:rPr>
        <w:t xml:space="preserve">TNP-470, </w:t>
      </w:r>
      <w:r w:rsidR="008D4BEF" w:rsidRPr="009B2961">
        <w:rPr>
          <w:rFonts w:ascii="Book Antiqua" w:eastAsia="Cambria" w:hAnsi="Book Antiqua" w:cs="Arial"/>
          <w:sz w:val="24"/>
          <w:szCs w:val="24"/>
        </w:rPr>
        <w:t>eMetAP</w:t>
      </w:r>
      <w:r w:rsidR="00E240C9" w:rsidRPr="009B2961">
        <w:rPr>
          <w:rFonts w:ascii="Book Antiqua" w:eastAsia="Cambria" w:hAnsi="Book Antiqua" w:cs="Arial"/>
          <w:sz w:val="24"/>
          <w:szCs w:val="24"/>
        </w:rPr>
        <w:t xml:space="preserve">2 </w:t>
      </w:r>
      <w:r w:rsidR="00D14135" w:rsidRPr="009B2961">
        <w:rPr>
          <w:rFonts w:ascii="Book Antiqua" w:eastAsia="Cambria" w:hAnsi="Book Antiqua" w:cs="Arial"/>
          <w:sz w:val="24"/>
          <w:szCs w:val="24"/>
        </w:rPr>
        <w:t>was identified as</w:t>
      </w:r>
      <w:r w:rsidR="00E240C9" w:rsidRPr="009B2961">
        <w:rPr>
          <w:rFonts w:ascii="Book Antiqua" w:eastAsia="Cambria" w:hAnsi="Book Antiqua" w:cs="Arial"/>
          <w:sz w:val="24"/>
          <w:szCs w:val="24"/>
        </w:rPr>
        <w:t xml:space="preserve"> a common molecular target for</w:t>
      </w:r>
      <w:r w:rsidR="00E240C9" w:rsidRPr="00CC1D9C">
        <w:rPr>
          <w:rFonts w:ascii="Book Antiqua" w:hAnsi="Book Antiqua" w:cs="Arial"/>
          <w:spacing w:val="-27"/>
          <w:w w:val="110"/>
          <w:sz w:val="24"/>
          <w:szCs w:val="24"/>
        </w:rPr>
        <w:t xml:space="preserve"> </w:t>
      </w:r>
      <w:r w:rsidR="00E240C9" w:rsidRPr="00CC1D9C">
        <w:rPr>
          <w:rFonts w:ascii="Book Antiqua" w:hAnsi="Book Antiqua" w:cs="Arial"/>
          <w:spacing w:val="-3"/>
          <w:w w:val="110"/>
          <w:sz w:val="24"/>
          <w:szCs w:val="24"/>
        </w:rPr>
        <w:t>this</w:t>
      </w:r>
      <w:r w:rsidR="00E240C9" w:rsidRPr="00CC1D9C">
        <w:rPr>
          <w:rFonts w:ascii="Book Antiqua" w:hAnsi="Book Antiqua" w:cs="Arial"/>
          <w:spacing w:val="-27"/>
          <w:w w:val="110"/>
          <w:sz w:val="24"/>
          <w:szCs w:val="24"/>
        </w:rPr>
        <w:t xml:space="preserve"> </w:t>
      </w:r>
      <w:r w:rsidR="00E240C9" w:rsidRPr="00CC1D9C">
        <w:rPr>
          <w:rFonts w:ascii="Book Antiqua" w:hAnsi="Book Antiqua" w:cs="Arial"/>
          <w:spacing w:val="-3"/>
          <w:w w:val="110"/>
          <w:sz w:val="24"/>
          <w:szCs w:val="24"/>
        </w:rPr>
        <w:t>class</w:t>
      </w:r>
      <w:r w:rsidR="00E240C9" w:rsidRPr="00CC1D9C">
        <w:rPr>
          <w:rFonts w:ascii="Book Antiqua" w:hAnsi="Book Antiqua" w:cs="Arial"/>
          <w:spacing w:val="-27"/>
          <w:w w:val="110"/>
          <w:sz w:val="24"/>
          <w:szCs w:val="24"/>
        </w:rPr>
        <w:t xml:space="preserve"> </w:t>
      </w:r>
      <w:r w:rsidR="00E240C9" w:rsidRPr="00CC1D9C">
        <w:rPr>
          <w:rFonts w:ascii="Book Antiqua" w:hAnsi="Book Antiqua" w:cs="Arial"/>
          <w:w w:val="110"/>
          <w:sz w:val="24"/>
          <w:szCs w:val="24"/>
        </w:rPr>
        <w:t>of</w:t>
      </w:r>
      <w:r w:rsidR="00E240C9" w:rsidRPr="00CC1D9C">
        <w:rPr>
          <w:rFonts w:ascii="Book Antiqua" w:hAnsi="Book Antiqua" w:cs="Arial"/>
          <w:spacing w:val="-27"/>
          <w:w w:val="110"/>
          <w:sz w:val="24"/>
          <w:szCs w:val="24"/>
        </w:rPr>
        <w:t xml:space="preserve"> </w:t>
      </w:r>
      <w:proofErr w:type="gramStart"/>
      <w:r w:rsidR="00E240C9" w:rsidRPr="00CC1D9C">
        <w:rPr>
          <w:rFonts w:ascii="Book Antiqua" w:hAnsi="Book Antiqua" w:cs="Arial"/>
          <w:spacing w:val="-3"/>
          <w:w w:val="110"/>
          <w:sz w:val="24"/>
          <w:szCs w:val="24"/>
        </w:rPr>
        <w:t>inhibitors</w:t>
      </w:r>
      <w:r w:rsidR="00356257" w:rsidRPr="00CC1D9C">
        <w:rPr>
          <w:rFonts w:ascii="Book Antiqua" w:hAnsi="Book Antiqua" w:cs="Arial"/>
          <w:spacing w:val="-3"/>
          <w:w w:val="110"/>
          <w:sz w:val="24"/>
          <w:szCs w:val="24"/>
          <w:vertAlign w:val="superscript"/>
        </w:rPr>
        <w:t>[</w:t>
      </w:r>
      <w:proofErr w:type="gramEnd"/>
      <w:r w:rsidR="00356257" w:rsidRPr="00CC1D9C">
        <w:rPr>
          <w:rFonts w:ascii="Book Antiqua" w:hAnsi="Book Antiqua" w:cs="Arial"/>
          <w:spacing w:val="-3"/>
          <w:w w:val="110"/>
          <w:sz w:val="24"/>
          <w:szCs w:val="24"/>
          <w:vertAlign w:val="superscript"/>
        </w:rPr>
        <w:t>7-13]</w:t>
      </w:r>
      <w:r w:rsidR="00E240C9" w:rsidRPr="00CC1D9C">
        <w:rPr>
          <w:rFonts w:ascii="Book Antiqua" w:hAnsi="Book Antiqua" w:cs="Arial"/>
          <w:spacing w:val="-3"/>
          <w:w w:val="110"/>
          <w:sz w:val="24"/>
          <w:szCs w:val="24"/>
        </w:rPr>
        <w:t>.</w:t>
      </w:r>
      <w:r w:rsidR="008108B1" w:rsidRPr="00CC1D9C">
        <w:rPr>
          <w:rFonts w:ascii="Book Antiqua" w:hAnsi="Book Antiqua" w:cs="Arial"/>
          <w:spacing w:val="-3"/>
          <w:w w:val="110"/>
          <w:sz w:val="24"/>
          <w:szCs w:val="24"/>
        </w:rPr>
        <w:t xml:space="preserve"> </w:t>
      </w:r>
      <w:r w:rsidR="007D50D3" w:rsidRPr="009B2961">
        <w:rPr>
          <w:rFonts w:ascii="Book Antiqua" w:eastAsia="Cambria" w:hAnsi="Book Antiqua" w:cs="Arial"/>
          <w:sz w:val="24"/>
          <w:szCs w:val="24"/>
        </w:rPr>
        <w:t>The</w:t>
      </w:r>
      <w:r w:rsidR="00487785" w:rsidRPr="009B2961">
        <w:rPr>
          <w:rFonts w:ascii="Book Antiqua" w:eastAsia="Cambria" w:hAnsi="Book Antiqua" w:cs="Arial"/>
          <w:sz w:val="24"/>
          <w:szCs w:val="24"/>
        </w:rPr>
        <w:t>se findings indicate that</w:t>
      </w:r>
      <w:r w:rsidR="007D50D3" w:rsidRPr="009B2961">
        <w:rPr>
          <w:rFonts w:ascii="Book Antiqua" w:eastAsia="Cambria" w:hAnsi="Book Antiqua" w:cs="Arial"/>
          <w:sz w:val="24"/>
          <w:szCs w:val="24"/>
        </w:rPr>
        <w:t xml:space="preserve"> </w:t>
      </w:r>
      <w:r w:rsidR="00487785" w:rsidRPr="009B2961">
        <w:rPr>
          <w:rFonts w:ascii="Book Antiqua" w:eastAsia="Cambria" w:hAnsi="Book Antiqua" w:cs="Arial"/>
          <w:sz w:val="24"/>
          <w:szCs w:val="24"/>
        </w:rPr>
        <w:t>eMetAP2 plays a role in</w:t>
      </w:r>
      <w:r w:rsidR="007D50D3" w:rsidRPr="009B2961">
        <w:rPr>
          <w:rFonts w:ascii="Book Antiqua" w:eastAsia="Cambria" w:hAnsi="Book Antiqua" w:cs="Arial"/>
          <w:sz w:val="24"/>
          <w:szCs w:val="24"/>
        </w:rPr>
        <w:t xml:space="preserve"> human endothelial cell proliferation by</w:t>
      </w:r>
      <w:r w:rsidR="00E66A80" w:rsidRPr="009B2961">
        <w:rPr>
          <w:rFonts w:ascii="Book Antiqua" w:eastAsia="Cambria" w:hAnsi="Book Antiqua" w:cs="Arial"/>
          <w:sz w:val="24"/>
          <w:szCs w:val="24"/>
        </w:rPr>
        <w:t xml:space="preserve"> blocking</w:t>
      </w:r>
      <w:r w:rsidR="007D50D3" w:rsidRPr="009B2961">
        <w:rPr>
          <w:rFonts w:ascii="Book Antiqua" w:eastAsia="Cambria" w:hAnsi="Book Antiqua" w:cs="Arial"/>
          <w:sz w:val="24"/>
          <w:szCs w:val="24"/>
        </w:rPr>
        <w:t xml:space="preserve"> the</w:t>
      </w:r>
      <w:r w:rsidR="00D762DD" w:rsidRPr="009B2961">
        <w:rPr>
          <w:rFonts w:ascii="Book Antiqua" w:eastAsia="Cambria" w:hAnsi="Book Antiqua" w:cs="Arial"/>
          <w:sz w:val="24"/>
          <w:szCs w:val="24"/>
        </w:rPr>
        <w:t xml:space="preserve"> G1 phase </w:t>
      </w:r>
      <w:r w:rsidR="00E70AA9" w:rsidRPr="009B2961">
        <w:rPr>
          <w:rFonts w:ascii="Book Antiqua" w:eastAsia="Cambria" w:hAnsi="Book Antiqua" w:cs="Arial"/>
          <w:sz w:val="24"/>
          <w:szCs w:val="24"/>
        </w:rPr>
        <w:t xml:space="preserve">entry </w:t>
      </w:r>
      <w:r w:rsidR="00D762DD" w:rsidRPr="009B2961">
        <w:rPr>
          <w:rFonts w:ascii="Book Antiqua" w:eastAsia="Cambria" w:hAnsi="Book Antiqua" w:cs="Arial"/>
          <w:sz w:val="24"/>
          <w:szCs w:val="24"/>
        </w:rPr>
        <w:t>of the cell cycle</w:t>
      </w:r>
      <w:r w:rsidR="00E70AA9" w:rsidRPr="009B2961">
        <w:rPr>
          <w:rFonts w:ascii="Book Antiqua" w:eastAsia="Cambria" w:hAnsi="Book Antiqua" w:cs="Arial"/>
          <w:sz w:val="24"/>
          <w:szCs w:val="24"/>
          <w:vertAlign w:val="superscript"/>
        </w:rPr>
        <w:t>[51</w:t>
      </w:r>
      <w:r w:rsidR="00356257" w:rsidRPr="009B2961">
        <w:rPr>
          <w:rFonts w:ascii="Book Antiqua" w:eastAsia="Cambria" w:hAnsi="Book Antiqua" w:cs="Arial"/>
          <w:sz w:val="24"/>
          <w:szCs w:val="24"/>
          <w:vertAlign w:val="superscript"/>
        </w:rPr>
        <w:t>]</w:t>
      </w:r>
      <w:r w:rsidR="008C6355" w:rsidRPr="009B2961">
        <w:rPr>
          <w:rFonts w:ascii="Book Antiqua" w:eastAsia="Cambria" w:hAnsi="Book Antiqua" w:cs="Arial"/>
          <w:sz w:val="24"/>
          <w:szCs w:val="24"/>
        </w:rPr>
        <w:t>,</w:t>
      </w:r>
      <w:r w:rsidR="007D50D3" w:rsidRPr="009B2961">
        <w:rPr>
          <w:rFonts w:ascii="Book Antiqua" w:eastAsia="Cambria" w:hAnsi="Book Antiqua" w:cs="Arial"/>
          <w:sz w:val="24"/>
          <w:szCs w:val="24"/>
        </w:rPr>
        <w:t xml:space="preserve"> </w:t>
      </w:r>
      <w:r w:rsidR="008C6355" w:rsidRPr="009B2961">
        <w:rPr>
          <w:rFonts w:ascii="Book Antiqua" w:eastAsia="Cambria" w:hAnsi="Book Antiqua" w:cs="Arial"/>
          <w:sz w:val="24"/>
          <w:szCs w:val="24"/>
        </w:rPr>
        <w:t>thereby becoming</w:t>
      </w:r>
      <w:r w:rsidR="007D50D3" w:rsidRPr="009B2961">
        <w:rPr>
          <w:rFonts w:ascii="Book Antiqua" w:eastAsia="Cambria" w:hAnsi="Book Antiqua" w:cs="Arial"/>
          <w:sz w:val="24"/>
          <w:szCs w:val="24"/>
        </w:rPr>
        <w:t xml:space="preserve"> a</w:t>
      </w:r>
      <w:r w:rsidRPr="009B2961">
        <w:rPr>
          <w:rFonts w:ascii="Book Antiqua" w:eastAsia="Cambria" w:hAnsi="Book Antiqua" w:cs="Arial"/>
          <w:sz w:val="24"/>
          <w:szCs w:val="24"/>
        </w:rPr>
        <w:t xml:space="preserve"> potential therapeutic target for</w:t>
      </w:r>
      <w:r w:rsidR="007D50D3" w:rsidRPr="009B2961">
        <w:rPr>
          <w:rFonts w:ascii="Book Antiqua" w:eastAsia="Cambria" w:hAnsi="Book Antiqua" w:cs="Arial"/>
          <w:sz w:val="24"/>
          <w:szCs w:val="24"/>
        </w:rPr>
        <w:t xml:space="preserve"> cancer. </w:t>
      </w:r>
      <w:r w:rsidR="005A328F" w:rsidRPr="009B2961">
        <w:rPr>
          <w:rFonts w:ascii="Book Antiqua" w:eastAsia="Cambria" w:hAnsi="Book Antiqua" w:cs="Arial"/>
          <w:sz w:val="24"/>
          <w:szCs w:val="24"/>
        </w:rPr>
        <w:t xml:space="preserve">In addition, it was found that </w:t>
      </w:r>
      <w:r w:rsidR="00E66A80" w:rsidRPr="009B2961">
        <w:rPr>
          <w:rFonts w:ascii="Book Antiqua" w:eastAsia="Cambria" w:hAnsi="Book Antiqua" w:cs="Arial"/>
          <w:sz w:val="24"/>
          <w:szCs w:val="24"/>
        </w:rPr>
        <w:t xml:space="preserve">the </w:t>
      </w:r>
      <w:r w:rsidR="005A328F" w:rsidRPr="009B2961">
        <w:rPr>
          <w:rFonts w:ascii="Book Antiqua" w:eastAsia="Cambria" w:hAnsi="Book Antiqua" w:cs="Arial"/>
          <w:sz w:val="24"/>
          <w:szCs w:val="24"/>
        </w:rPr>
        <w:t xml:space="preserve">His-231 </w:t>
      </w:r>
      <w:r w:rsidR="00E66A80" w:rsidRPr="009B2961">
        <w:rPr>
          <w:rFonts w:ascii="Book Antiqua" w:eastAsia="Cambria" w:hAnsi="Book Antiqua" w:cs="Arial"/>
          <w:sz w:val="24"/>
          <w:szCs w:val="24"/>
        </w:rPr>
        <w:t xml:space="preserve">residue in the active site </w:t>
      </w:r>
      <w:r w:rsidR="005A328F" w:rsidRPr="009B2961">
        <w:rPr>
          <w:rFonts w:ascii="Book Antiqua" w:eastAsia="Cambria" w:hAnsi="Book Antiqua" w:cs="Arial"/>
          <w:sz w:val="24"/>
          <w:szCs w:val="24"/>
        </w:rPr>
        <w:t xml:space="preserve">was irreversibly modified by </w:t>
      </w:r>
      <w:proofErr w:type="spellStart"/>
      <w:r w:rsidR="005A328F" w:rsidRPr="009B2961">
        <w:rPr>
          <w:rFonts w:ascii="Book Antiqua" w:eastAsia="Cambria" w:hAnsi="Book Antiqua" w:cs="Arial"/>
          <w:sz w:val="24"/>
          <w:szCs w:val="24"/>
        </w:rPr>
        <w:t>fumagillin</w:t>
      </w:r>
      <w:proofErr w:type="spellEnd"/>
      <w:r w:rsidR="005A328F" w:rsidRPr="009B2961">
        <w:rPr>
          <w:rFonts w:ascii="Book Antiqua" w:eastAsia="Cambria" w:hAnsi="Book Antiqua" w:cs="Arial"/>
          <w:sz w:val="24"/>
          <w:szCs w:val="24"/>
        </w:rPr>
        <w:t xml:space="preserve"> </w:t>
      </w:r>
      <w:proofErr w:type="spellStart"/>
      <w:proofErr w:type="gramStart"/>
      <w:r w:rsidR="005A328F" w:rsidRPr="009B2961">
        <w:rPr>
          <w:rFonts w:ascii="Book Antiqua" w:eastAsia="Cambria" w:hAnsi="Book Antiqua" w:cs="Arial"/>
          <w:sz w:val="24"/>
          <w:szCs w:val="24"/>
        </w:rPr>
        <w:t>spiroepoxide</w:t>
      </w:r>
      <w:proofErr w:type="spellEnd"/>
      <w:r w:rsidR="00356257" w:rsidRPr="00CC1D9C">
        <w:rPr>
          <w:rFonts w:ascii="Book Antiqua" w:hAnsi="Book Antiqua" w:cs="Arial"/>
          <w:sz w:val="24"/>
          <w:szCs w:val="24"/>
          <w:vertAlign w:val="superscript"/>
        </w:rPr>
        <w:t>[</w:t>
      </w:r>
      <w:proofErr w:type="gramEnd"/>
      <w:r w:rsidR="00356257" w:rsidRPr="00CC1D9C">
        <w:rPr>
          <w:rFonts w:ascii="Book Antiqua" w:hAnsi="Book Antiqua" w:cs="Arial"/>
          <w:sz w:val="24"/>
          <w:szCs w:val="24"/>
          <w:vertAlign w:val="superscript"/>
        </w:rPr>
        <w:t>9-12]</w:t>
      </w:r>
      <w:r w:rsidR="008D4BEF" w:rsidRPr="00CC1D9C">
        <w:rPr>
          <w:rFonts w:ascii="Book Antiqua" w:hAnsi="Book Antiqua" w:cs="Arial"/>
          <w:sz w:val="24"/>
          <w:szCs w:val="24"/>
        </w:rPr>
        <w:t>.</w:t>
      </w:r>
      <w:r w:rsidR="0066411C" w:rsidRPr="00CC1D9C">
        <w:rPr>
          <w:rFonts w:ascii="Book Antiqua" w:hAnsi="Book Antiqua" w:cs="Arial"/>
          <w:sz w:val="24"/>
          <w:szCs w:val="24"/>
        </w:rPr>
        <w:t xml:space="preserve"> </w:t>
      </w:r>
      <w:r w:rsidR="008D4BEF" w:rsidRPr="00CC1D9C">
        <w:rPr>
          <w:rFonts w:ascii="Book Antiqua" w:hAnsi="Book Antiqua" w:cs="Arial"/>
          <w:sz w:val="24"/>
          <w:szCs w:val="24"/>
        </w:rPr>
        <w:t xml:space="preserve">In the </w:t>
      </w:r>
      <w:proofErr w:type="spellStart"/>
      <w:r w:rsidR="008D4BEF" w:rsidRPr="00CC1D9C">
        <w:rPr>
          <w:rFonts w:ascii="Book Antiqua" w:hAnsi="Book Antiqua" w:cs="Arial"/>
          <w:sz w:val="24"/>
          <w:szCs w:val="24"/>
        </w:rPr>
        <w:t>fumagillin</w:t>
      </w:r>
      <w:proofErr w:type="spellEnd"/>
      <w:r w:rsidR="008D4BEF" w:rsidRPr="00CC1D9C">
        <w:rPr>
          <w:rFonts w:ascii="Book Antiqua" w:hAnsi="Book Antiqua" w:cs="Arial"/>
          <w:sz w:val="24"/>
          <w:szCs w:val="24"/>
        </w:rPr>
        <w:t>/MetAP2 complex</w:t>
      </w:r>
      <w:r w:rsidR="00487785" w:rsidRPr="00CC1D9C">
        <w:rPr>
          <w:rFonts w:ascii="Book Antiqua" w:hAnsi="Book Antiqua" w:cs="Arial"/>
          <w:sz w:val="24"/>
          <w:szCs w:val="24"/>
        </w:rPr>
        <w:t xml:space="preserve">, </w:t>
      </w:r>
      <w:r w:rsidR="005A328F" w:rsidRPr="00CC1D9C">
        <w:rPr>
          <w:rFonts w:ascii="Book Antiqua" w:hAnsi="Book Antiqua" w:cs="Arial"/>
          <w:sz w:val="24"/>
          <w:szCs w:val="24"/>
        </w:rPr>
        <w:t>the</w:t>
      </w:r>
      <w:r w:rsidR="0066411C" w:rsidRPr="00CC1D9C">
        <w:rPr>
          <w:rFonts w:ascii="Book Antiqua" w:hAnsi="Book Antiqua" w:cs="Arial"/>
          <w:sz w:val="24"/>
          <w:szCs w:val="24"/>
        </w:rPr>
        <w:t xml:space="preserve"> </w:t>
      </w:r>
      <w:proofErr w:type="spellStart"/>
      <w:r w:rsidR="005A328F" w:rsidRPr="00CC1D9C">
        <w:rPr>
          <w:rFonts w:ascii="Book Antiqua" w:hAnsi="Book Antiqua" w:cs="Arial"/>
          <w:sz w:val="24"/>
          <w:szCs w:val="24"/>
        </w:rPr>
        <w:t>hexenyl</w:t>
      </w:r>
      <w:proofErr w:type="spellEnd"/>
      <w:r w:rsidR="0066411C" w:rsidRPr="00CC1D9C">
        <w:rPr>
          <w:rFonts w:ascii="Book Antiqua" w:hAnsi="Book Antiqua" w:cs="Arial"/>
          <w:sz w:val="24"/>
          <w:szCs w:val="24"/>
        </w:rPr>
        <w:t xml:space="preserve"> </w:t>
      </w:r>
      <w:r w:rsidR="005A328F" w:rsidRPr="00CC1D9C">
        <w:rPr>
          <w:rFonts w:ascii="Book Antiqua" w:hAnsi="Book Antiqua" w:cs="Arial"/>
          <w:sz w:val="24"/>
          <w:szCs w:val="24"/>
        </w:rPr>
        <w:t>chain</w:t>
      </w:r>
      <w:r w:rsidR="005A328F" w:rsidRPr="00CC1D9C">
        <w:rPr>
          <w:rFonts w:ascii="Book Antiqua" w:hAnsi="Book Antiqua" w:cs="Arial"/>
          <w:w w:val="98"/>
          <w:sz w:val="24"/>
          <w:szCs w:val="24"/>
        </w:rPr>
        <w:t xml:space="preserve"> </w:t>
      </w:r>
      <w:r w:rsidR="005A328F" w:rsidRPr="00CC1D9C">
        <w:rPr>
          <w:rFonts w:ascii="Book Antiqua" w:hAnsi="Book Antiqua" w:cs="Arial"/>
          <w:sz w:val="24"/>
          <w:szCs w:val="24"/>
        </w:rPr>
        <w:t xml:space="preserve">of </w:t>
      </w:r>
      <w:proofErr w:type="spellStart"/>
      <w:r w:rsidR="005A328F" w:rsidRPr="00CC1D9C">
        <w:rPr>
          <w:rFonts w:ascii="Book Antiqua" w:hAnsi="Book Antiqua" w:cs="Arial"/>
          <w:sz w:val="24"/>
          <w:szCs w:val="24"/>
        </w:rPr>
        <w:t>fumagillin</w:t>
      </w:r>
      <w:proofErr w:type="spellEnd"/>
      <w:r w:rsidR="005A328F" w:rsidRPr="00CC1D9C">
        <w:rPr>
          <w:rFonts w:ascii="Book Antiqua" w:hAnsi="Book Antiqua" w:cs="Arial"/>
          <w:sz w:val="24"/>
          <w:szCs w:val="24"/>
        </w:rPr>
        <w:t xml:space="preserve"> </w:t>
      </w:r>
      <w:r w:rsidR="00D76624" w:rsidRPr="00CC1D9C">
        <w:rPr>
          <w:rFonts w:ascii="Book Antiqua" w:hAnsi="Book Antiqua" w:cs="Arial"/>
          <w:sz w:val="24"/>
          <w:szCs w:val="24"/>
        </w:rPr>
        <w:t xml:space="preserve">functionally </w:t>
      </w:r>
      <w:r w:rsidR="005A328F" w:rsidRPr="00CC1D9C">
        <w:rPr>
          <w:rFonts w:ascii="Book Antiqua" w:hAnsi="Book Antiqua" w:cs="Arial"/>
          <w:sz w:val="24"/>
          <w:szCs w:val="24"/>
        </w:rPr>
        <w:t xml:space="preserve">mimics Met </w:t>
      </w:r>
      <w:proofErr w:type="spellStart"/>
      <w:r w:rsidR="005A328F" w:rsidRPr="00CC1D9C">
        <w:rPr>
          <w:rFonts w:ascii="Book Antiqua" w:hAnsi="Book Antiqua" w:cs="Arial"/>
          <w:sz w:val="24"/>
          <w:szCs w:val="24"/>
        </w:rPr>
        <w:t>thioether</w:t>
      </w:r>
      <w:proofErr w:type="spellEnd"/>
      <w:r w:rsidR="00D76624" w:rsidRPr="00CC1D9C">
        <w:rPr>
          <w:rFonts w:ascii="Book Antiqua" w:hAnsi="Book Antiqua" w:cs="Arial"/>
          <w:sz w:val="24"/>
          <w:szCs w:val="24"/>
        </w:rPr>
        <w:t>.</w:t>
      </w:r>
      <w:r w:rsidR="005A328F" w:rsidRPr="00CC1D9C">
        <w:rPr>
          <w:rFonts w:ascii="Book Antiqua" w:hAnsi="Book Antiqua" w:cs="Arial"/>
          <w:sz w:val="24"/>
          <w:szCs w:val="24"/>
        </w:rPr>
        <w:t xml:space="preserve"> Following this discovery, </w:t>
      </w:r>
      <w:r w:rsidR="00E70AA9" w:rsidRPr="00CC1D9C">
        <w:rPr>
          <w:rFonts w:ascii="Book Antiqua" w:hAnsi="Book Antiqua" w:cs="Arial"/>
          <w:sz w:val="24"/>
          <w:szCs w:val="24"/>
        </w:rPr>
        <w:t xml:space="preserve">PPI-2458, </w:t>
      </w:r>
      <w:r w:rsidR="005A328F" w:rsidRPr="00CC1D9C">
        <w:rPr>
          <w:rFonts w:ascii="Book Antiqua" w:hAnsi="Book Antiqua" w:cs="Arial"/>
          <w:sz w:val="24"/>
          <w:szCs w:val="24"/>
        </w:rPr>
        <w:t xml:space="preserve">a novel </w:t>
      </w:r>
      <w:proofErr w:type="spellStart"/>
      <w:r w:rsidR="00E70AA9" w:rsidRPr="00CC1D9C">
        <w:rPr>
          <w:rFonts w:ascii="Book Antiqua" w:hAnsi="Book Antiqua" w:cs="Arial"/>
          <w:sz w:val="24"/>
          <w:szCs w:val="24"/>
        </w:rPr>
        <w:t>fumagillin</w:t>
      </w:r>
      <w:proofErr w:type="spellEnd"/>
      <w:r w:rsidR="00E70AA9" w:rsidRPr="00CC1D9C">
        <w:rPr>
          <w:rFonts w:ascii="Book Antiqua" w:hAnsi="Book Antiqua" w:cs="Arial"/>
          <w:sz w:val="24"/>
          <w:szCs w:val="24"/>
        </w:rPr>
        <w:t xml:space="preserve"> derivative </w:t>
      </w:r>
      <w:r w:rsidR="005A328F" w:rsidRPr="00CC1D9C">
        <w:rPr>
          <w:rFonts w:ascii="Book Antiqua" w:hAnsi="Book Antiqua" w:cs="Arial"/>
          <w:spacing w:val="-12"/>
          <w:sz w:val="24"/>
          <w:szCs w:val="24"/>
        </w:rPr>
        <w:t xml:space="preserve">was developed. This compound </w:t>
      </w:r>
      <w:r w:rsidR="005A328F" w:rsidRPr="00CC1D9C">
        <w:rPr>
          <w:rFonts w:ascii="Book Antiqua" w:hAnsi="Book Antiqua" w:cs="Arial"/>
          <w:spacing w:val="-5"/>
          <w:sz w:val="24"/>
          <w:szCs w:val="24"/>
        </w:rPr>
        <w:t>differs</w:t>
      </w:r>
      <w:r w:rsidR="005A328F" w:rsidRPr="00CC1D9C">
        <w:rPr>
          <w:rFonts w:ascii="Book Antiqua" w:hAnsi="Book Antiqua" w:cs="Arial"/>
          <w:spacing w:val="-13"/>
          <w:sz w:val="24"/>
          <w:szCs w:val="24"/>
        </w:rPr>
        <w:t xml:space="preserve"> </w:t>
      </w:r>
      <w:r w:rsidR="005A328F" w:rsidRPr="00CC1D9C">
        <w:rPr>
          <w:rFonts w:ascii="Book Antiqua" w:hAnsi="Book Antiqua" w:cs="Arial"/>
          <w:spacing w:val="-4"/>
          <w:sz w:val="24"/>
          <w:szCs w:val="24"/>
        </w:rPr>
        <w:t>from</w:t>
      </w:r>
      <w:r w:rsidR="005A328F" w:rsidRPr="00CC1D9C">
        <w:rPr>
          <w:rFonts w:ascii="Book Antiqua" w:hAnsi="Book Antiqua" w:cs="Arial"/>
          <w:spacing w:val="-12"/>
          <w:sz w:val="24"/>
          <w:szCs w:val="24"/>
        </w:rPr>
        <w:t xml:space="preserve"> </w:t>
      </w:r>
      <w:proofErr w:type="spellStart"/>
      <w:r w:rsidR="005A328F" w:rsidRPr="00CC1D9C">
        <w:rPr>
          <w:rFonts w:ascii="Book Antiqua" w:hAnsi="Book Antiqua" w:cs="Arial"/>
          <w:spacing w:val="-5"/>
          <w:sz w:val="24"/>
          <w:szCs w:val="24"/>
        </w:rPr>
        <w:t>fumagillin</w:t>
      </w:r>
      <w:proofErr w:type="spellEnd"/>
      <w:r w:rsidR="005A328F" w:rsidRPr="00CC1D9C">
        <w:rPr>
          <w:rFonts w:ascii="Book Antiqua" w:hAnsi="Book Antiqua" w:cs="Arial"/>
          <w:spacing w:val="-13"/>
          <w:sz w:val="24"/>
          <w:szCs w:val="24"/>
        </w:rPr>
        <w:t xml:space="preserve"> </w:t>
      </w:r>
      <w:r w:rsidR="005A328F" w:rsidRPr="00CC1D9C">
        <w:rPr>
          <w:rFonts w:ascii="Book Antiqua" w:hAnsi="Book Antiqua" w:cs="Arial"/>
          <w:spacing w:val="-3"/>
          <w:sz w:val="24"/>
          <w:szCs w:val="24"/>
        </w:rPr>
        <w:t>in</w:t>
      </w:r>
      <w:r w:rsidR="005A328F" w:rsidRPr="00CC1D9C">
        <w:rPr>
          <w:rFonts w:ascii="Book Antiqua" w:hAnsi="Book Antiqua" w:cs="Arial"/>
          <w:spacing w:val="-13"/>
          <w:sz w:val="24"/>
          <w:szCs w:val="24"/>
        </w:rPr>
        <w:t xml:space="preserve"> </w:t>
      </w:r>
      <w:r w:rsidR="005A328F" w:rsidRPr="00CC1D9C">
        <w:rPr>
          <w:rFonts w:ascii="Book Antiqua" w:hAnsi="Book Antiqua" w:cs="Arial"/>
          <w:spacing w:val="-4"/>
          <w:sz w:val="24"/>
          <w:szCs w:val="24"/>
        </w:rPr>
        <w:t>that</w:t>
      </w:r>
      <w:r w:rsidR="005A328F" w:rsidRPr="00CC1D9C">
        <w:rPr>
          <w:rFonts w:ascii="Book Antiqua" w:hAnsi="Book Antiqua" w:cs="Arial"/>
          <w:spacing w:val="-12"/>
          <w:sz w:val="24"/>
          <w:szCs w:val="24"/>
        </w:rPr>
        <w:t xml:space="preserve"> </w:t>
      </w:r>
      <w:r w:rsidR="005A328F" w:rsidRPr="00CC1D9C">
        <w:rPr>
          <w:rFonts w:ascii="Book Antiqua" w:hAnsi="Book Antiqua" w:cs="Arial"/>
          <w:spacing w:val="-4"/>
          <w:sz w:val="24"/>
          <w:szCs w:val="24"/>
        </w:rPr>
        <w:t>the</w:t>
      </w:r>
      <w:r w:rsidR="005A328F" w:rsidRPr="00CC1D9C">
        <w:rPr>
          <w:rFonts w:ascii="Book Antiqua" w:hAnsi="Book Antiqua" w:cs="Arial"/>
          <w:spacing w:val="-13"/>
          <w:sz w:val="24"/>
          <w:szCs w:val="24"/>
        </w:rPr>
        <w:t xml:space="preserve"> </w:t>
      </w:r>
      <w:proofErr w:type="spellStart"/>
      <w:r w:rsidR="005A328F" w:rsidRPr="00CC1D9C">
        <w:rPr>
          <w:rFonts w:ascii="Book Antiqua" w:hAnsi="Book Antiqua" w:cs="Arial"/>
          <w:spacing w:val="-5"/>
          <w:sz w:val="24"/>
          <w:szCs w:val="24"/>
        </w:rPr>
        <w:t>polyolefinic</w:t>
      </w:r>
      <w:proofErr w:type="spellEnd"/>
      <w:r w:rsidR="005A328F" w:rsidRPr="00CC1D9C">
        <w:rPr>
          <w:rFonts w:ascii="Book Antiqua" w:hAnsi="Book Antiqua" w:cs="Arial"/>
          <w:spacing w:val="-5"/>
          <w:sz w:val="24"/>
          <w:szCs w:val="24"/>
        </w:rPr>
        <w:t xml:space="preserve"> </w:t>
      </w:r>
      <w:r w:rsidR="005A328F" w:rsidRPr="00CC1D9C">
        <w:rPr>
          <w:rFonts w:ascii="Book Antiqua" w:hAnsi="Book Antiqua" w:cs="Arial"/>
          <w:sz w:val="24"/>
          <w:szCs w:val="24"/>
        </w:rPr>
        <w:t>chain</w:t>
      </w:r>
      <w:r w:rsidR="00E70AA9" w:rsidRPr="00CC1D9C">
        <w:rPr>
          <w:rFonts w:ascii="Book Antiqua" w:hAnsi="Book Antiqua" w:cs="Arial"/>
          <w:sz w:val="24"/>
          <w:szCs w:val="24"/>
        </w:rPr>
        <w:t>,</w:t>
      </w:r>
      <w:r w:rsidR="005A328F" w:rsidRPr="00CC1D9C">
        <w:rPr>
          <w:rFonts w:ascii="Book Antiqua" w:hAnsi="Book Antiqua" w:cs="Arial"/>
          <w:sz w:val="24"/>
          <w:szCs w:val="24"/>
        </w:rPr>
        <w:t xml:space="preserve"> </w:t>
      </w:r>
      <w:r w:rsidR="00D76624" w:rsidRPr="00CC1D9C">
        <w:rPr>
          <w:rFonts w:ascii="Book Antiqua" w:hAnsi="Book Antiqua" w:cs="Arial"/>
          <w:sz w:val="24"/>
          <w:szCs w:val="24"/>
        </w:rPr>
        <w:t>which extends out of the active site</w:t>
      </w:r>
      <w:r w:rsidR="00E70AA9" w:rsidRPr="00CC1D9C">
        <w:rPr>
          <w:rFonts w:ascii="Book Antiqua" w:hAnsi="Book Antiqua" w:cs="Arial"/>
          <w:sz w:val="24"/>
          <w:szCs w:val="24"/>
        </w:rPr>
        <w:t>,</w:t>
      </w:r>
      <w:r w:rsidR="00D76624" w:rsidRPr="00CC1D9C">
        <w:rPr>
          <w:rFonts w:ascii="Book Antiqua" w:hAnsi="Book Antiqua" w:cs="Arial"/>
          <w:sz w:val="24"/>
          <w:szCs w:val="24"/>
        </w:rPr>
        <w:t xml:space="preserve"> </w:t>
      </w:r>
      <w:r w:rsidR="005A328F" w:rsidRPr="00CC1D9C">
        <w:rPr>
          <w:rFonts w:ascii="Book Antiqua" w:hAnsi="Book Antiqua" w:cs="Arial"/>
          <w:sz w:val="24"/>
          <w:szCs w:val="24"/>
        </w:rPr>
        <w:t xml:space="preserve">is replaced by a </w:t>
      </w:r>
      <w:proofErr w:type="spellStart"/>
      <w:r w:rsidR="005A328F" w:rsidRPr="00CC1D9C">
        <w:rPr>
          <w:rFonts w:ascii="Book Antiqua" w:hAnsi="Book Antiqua" w:cs="Arial"/>
          <w:sz w:val="24"/>
          <w:szCs w:val="24"/>
        </w:rPr>
        <w:t>carbamo</w:t>
      </w:r>
      <w:r w:rsidR="00D762DD" w:rsidRPr="00CC1D9C">
        <w:rPr>
          <w:rFonts w:ascii="Book Antiqua" w:hAnsi="Book Antiqua" w:cs="Arial"/>
          <w:sz w:val="24"/>
          <w:szCs w:val="24"/>
        </w:rPr>
        <w:t>yl</w:t>
      </w:r>
      <w:proofErr w:type="spellEnd"/>
      <w:r w:rsidR="00D762DD" w:rsidRPr="00CC1D9C">
        <w:rPr>
          <w:rFonts w:ascii="Book Antiqua" w:hAnsi="Book Antiqua" w:cs="Arial"/>
          <w:sz w:val="24"/>
          <w:szCs w:val="24"/>
        </w:rPr>
        <w:t>-linked D-</w:t>
      </w:r>
      <w:proofErr w:type="spellStart"/>
      <w:r w:rsidR="00D762DD" w:rsidRPr="00CC1D9C">
        <w:rPr>
          <w:rFonts w:ascii="Book Antiqua" w:hAnsi="Book Antiqua" w:cs="Arial"/>
          <w:sz w:val="24"/>
          <w:szCs w:val="24"/>
        </w:rPr>
        <w:t>valinamide</w:t>
      </w:r>
      <w:proofErr w:type="spellEnd"/>
      <w:r w:rsidR="00D762DD" w:rsidRPr="00CC1D9C">
        <w:rPr>
          <w:rFonts w:ascii="Book Antiqua" w:hAnsi="Book Antiqua" w:cs="Arial"/>
          <w:sz w:val="24"/>
          <w:szCs w:val="24"/>
        </w:rPr>
        <w:t xml:space="preserve"> </w:t>
      </w:r>
      <w:proofErr w:type="gramStart"/>
      <w:r w:rsidR="00D762DD" w:rsidRPr="00CC1D9C">
        <w:rPr>
          <w:rFonts w:ascii="Book Antiqua" w:hAnsi="Book Antiqua" w:cs="Arial"/>
          <w:sz w:val="24"/>
          <w:szCs w:val="24"/>
        </w:rPr>
        <w:t>moiety</w:t>
      </w:r>
      <w:r w:rsidR="009B2961">
        <w:rPr>
          <w:rFonts w:ascii="Book Antiqua" w:hAnsi="Book Antiqua" w:cs="Arial"/>
          <w:sz w:val="24"/>
          <w:szCs w:val="24"/>
          <w:vertAlign w:val="superscript"/>
        </w:rPr>
        <w:t>[</w:t>
      </w:r>
      <w:proofErr w:type="gramEnd"/>
      <w:r w:rsidR="009B2961">
        <w:rPr>
          <w:rFonts w:ascii="Book Antiqua" w:hAnsi="Book Antiqua" w:cs="Arial"/>
          <w:sz w:val="24"/>
          <w:szCs w:val="24"/>
          <w:vertAlign w:val="superscript"/>
        </w:rPr>
        <w:t>52,</w:t>
      </w:r>
      <w:r w:rsidR="00E70AA9" w:rsidRPr="00CC1D9C">
        <w:rPr>
          <w:rFonts w:ascii="Book Antiqua" w:hAnsi="Book Antiqua" w:cs="Arial"/>
          <w:sz w:val="24"/>
          <w:szCs w:val="24"/>
          <w:vertAlign w:val="superscript"/>
        </w:rPr>
        <w:t>53</w:t>
      </w:r>
      <w:r w:rsidR="00356257" w:rsidRPr="00CC1D9C">
        <w:rPr>
          <w:rFonts w:ascii="Book Antiqua" w:hAnsi="Book Antiqua" w:cs="Arial"/>
          <w:sz w:val="24"/>
          <w:szCs w:val="24"/>
          <w:vertAlign w:val="superscript"/>
        </w:rPr>
        <w:t>]</w:t>
      </w:r>
      <w:r w:rsidR="005A328F" w:rsidRPr="00CC1D9C">
        <w:rPr>
          <w:rFonts w:ascii="Book Antiqua" w:hAnsi="Book Antiqua" w:cs="Arial"/>
          <w:sz w:val="24"/>
          <w:szCs w:val="24"/>
        </w:rPr>
        <w:t xml:space="preserve">. PPI-2458 has </w:t>
      </w:r>
      <w:r w:rsidR="00D76624" w:rsidRPr="00CC1D9C">
        <w:rPr>
          <w:rFonts w:ascii="Book Antiqua" w:hAnsi="Book Antiqua" w:cs="Arial"/>
          <w:sz w:val="24"/>
          <w:szCs w:val="24"/>
        </w:rPr>
        <w:t xml:space="preserve">shown </w:t>
      </w:r>
      <w:r w:rsidR="005A328F" w:rsidRPr="00CC1D9C">
        <w:rPr>
          <w:rFonts w:ascii="Book Antiqua" w:hAnsi="Book Antiqua" w:cs="Arial"/>
          <w:sz w:val="24"/>
          <w:szCs w:val="24"/>
        </w:rPr>
        <w:t xml:space="preserve">efficacy in rodent models for </w:t>
      </w:r>
      <w:proofErr w:type="gramStart"/>
      <w:r w:rsidR="00D76624" w:rsidRPr="00CC1D9C">
        <w:rPr>
          <w:rFonts w:ascii="Book Antiqua" w:hAnsi="Book Antiqua" w:cs="Arial"/>
          <w:sz w:val="24"/>
          <w:szCs w:val="24"/>
        </w:rPr>
        <w:t>melanoma</w:t>
      </w:r>
      <w:r w:rsidR="00E70AA9" w:rsidRPr="00CC1D9C">
        <w:rPr>
          <w:rFonts w:ascii="Book Antiqua" w:hAnsi="Book Antiqua" w:cs="Arial"/>
          <w:sz w:val="24"/>
          <w:szCs w:val="24"/>
          <w:vertAlign w:val="superscript"/>
        </w:rPr>
        <w:t>[</w:t>
      </w:r>
      <w:proofErr w:type="gramEnd"/>
      <w:r w:rsidR="00E70AA9" w:rsidRPr="00CC1D9C">
        <w:rPr>
          <w:rFonts w:ascii="Book Antiqua" w:hAnsi="Book Antiqua" w:cs="Arial"/>
          <w:sz w:val="24"/>
          <w:szCs w:val="24"/>
          <w:vertAlign w:val="superscript"/>
        </w:rPr>
        <w:t>54</w:t>
      </w:r>
      <w:r w:rsidR="00D76624" w:rsidRPr="00CC1D9C">
        <w:rPr>
          <w:rFonts w:ascii="Book Antiqua" w:hAnsi="Book Antiqua" w:cs="Arial"/>
          <w:sz w:val="24"/>
          <w:szCs w:val="24"/>
          <w:vertAlign w:val="superscript"/>
        </w:rPr>
        <w:t>]</w:t>
      </w:r>
      <w:r w:rsidR="00D76624" w:rsidRPr="00CC1D9C">
        <w:rPr>
          <w:rFonts w:ascii="Book Antiqua" w:hAnsi="Book Antiqua" w:cs="Arial"/>
          <w:sz w:val="24"/>
          <w:szCs w:val="24"/>
        </w:rPr>
        <w:t xml:space="preserve">, </w:t>
      </w:r>
      <w:r w:rsidR="005A328F" w:rsidRPr="00CC1D9C">
        <w:rPr>
          <w:rFonts w:ascii="Book Antiqua" w:hAnsi="Book Antiqua" w:cs="Arial"/>
          <w:sz w:val="24"/>
          <w:szCs w:val="24"/>
        </w:rPr>
        <w:t>non-</w:t>
      </w:r>
      <w:r w:rsidR="005A328F" w:rsidRPr="00CC1D9C">
        <w:rPr>
          <w:rFonts w:ascii="Book Antiqua" w:hAnsi="Book Antiqua" w:cs="Arial"/>
          <w:sz w:val="24"/>
          <w:szCs w:val="24"/>
        </w:rPr>
        <w:lastRenderedPageBreak/>
        <w:t>Hodgk</w:t>
      </w:r>
      <w:r w:rsidR="00D762DD" w:rsidRPr="00CC1D9C">
        <w:rPr>
          <w:rFonts w:ascii="Book Antiqua" w:hAnsi="Book Antiqua" w:cs="Arial"/>
          <w:sz w:val="24"/>
          <w:szCs w:val="24"/>
        </w:rPr>
        <w:t>in lymphoma</w:t>
      </w:r>
      <w:r w:rsidR="00012236" w:rsidRPr="00CC1D9C">
        <w:rPr>
          <w:rFonts w:ascii="Book Antiqua" w:hAnsi="Book Antiqua" w:cs="Arial"/>
          <w:sz w:val="24"/>
          <w:szCs w:val="24"/>
          <w:vertAlign w:val="superscript"/>
        </w:rPr>
        <w:t>[55]</w:t>
      </w:r>
      <w:r w:rsidR="005A328F" w:rsidRPr="00CC1D9C">
        <w:rPr>
          <w:rFonts w:ascii="Book Antiqua" w:hAnsi="Book Antiqua" w:cs="Arial"/>
          <w:sz w:val="24"/>
          <w:szCs w:val="24"/>
        </w:rPr>
        <w:t xml:space="preserve">, </w:t>
      </w:r>
      <w:r w:rsidR="00D762DD" w:rsidRPr="00CC1D9C">
        <w:rPr>
          <w:rFonts w:ascii="Book Antiqua" w:hAnsi="Book Antiqua" w:cs="Arial"/>
          <w:sz w:val="24"/>
          <w:szCs w:val="24"/>
        </w:rPr>
        <w:t xml:space="preserve">and </w:t>
      </w:r>
      <w:r w:rsidR="00115073" w:rsidRPr="00CC1D9C">
        <w:rPr>
          <w:rFonts w:ascii="Book Antiqua" w:hAnsi="Book Antiqua" w:cs="Arial"/>
          <w:sz w:val="24"/>
          <w:szCs w:val="24"/>
        </w:rPr>
        <w:t>arthritis</w:t>
      </w:r>
      <w:r w:rsidR="009B2961">
        <w:rPr>
          <w:rFonts w:ascii="Book Antiqua" w:hAnsi="Book Antiqua" w:cs="Arial"/>
          <w:sz w:val="24"/>
          <w:szCs w:val="24"/>
          <w:vertAlign w:val="superscript"/>
        </w:rPr>
        <w:t>[49,</w:t>
      </w:r>
      <w:r w:rsidR="00E70AA9" w:rsidRPr="00CC1D9C">
        <w:rPr>
          <w:rFonts w:ascii="Book Antiqua" w:hAnsi="Book Antiqua" w:cs="Arial"/>
          <w:sz w:val="24"/>
          <w:szCs w:val="24"/>
          <w:vertAlign w:val="superscript"/>
        </w:rPr>
        <w:t>56-58</w:t>
      </w:r>
      <w:r w:rsidR="00012236" w:rsidRPr="00CC1D9C">
        <w:rPr>
          <w:rFonts w:ascii="Book Antiqua" w:hAnsi="Book Antiqua" w:cs="Arial"/>
          <w:sz w:val="24"/>
          <w:szCs w:val="24"/>
          <w:vertAlign w:val="superscript"/>
        </w:rPr>
        <w:t>]</w:t>
      </w:r>
      <w:r w:rsidR="005A328F" w:rsidRPr="00CC1D9C">
        <w:rPr>
          <w:rFonts w:ascii="Book Antiqua" w:hAnsi="Book Antiqua" w:cs="Arial"/>
          <w:spacing w:val="-3"/>
          <w:sz w:val="24"/>
          <w:szCs w:val="24"/>
        </w:rPr>
        <w:t>.</w:t>
      </w:r>
      <w:r w:rsidR="005A328F" w:rsidRPr="00CC1D9C">
        <w:rPr>
          <w:rFonts w:ascii="Book Antiqua" w:hAnsi="Book Antiqua" w:cs="Arial"/>
          <w:spacing w:val="-8"/>
          <w:sz w:val="24"/>
          <w:szCs w:val="24"/>
        </w:rPr>
        <w:t xml:space="preserve"> </w:t>
      </w:r>
      <w:r w:rsidR="00CA5CC5" w:rsidRPr="00CC1D9C">
        <w:rPr>
          <w:rFonts w:ascii="Book Antiqua" w:hAnsi="Book Antiqua" w:cs="Arial"/>
          <w:w w:val="105"/>
          <w:sz w:val="24"/>
          <w:szCs w:val="24"/>
        </w:rPr>
        <w:t>The sa</w:t>
      </w:r>
      <w:r w:rsidR="00343ABB" w:rsidRPr="00CC1D9C">
        <w:rPr>
          <w:rFonts w:ascii="Book Antiqua" w:hAnsi="Book Antiqua" w:cs="Arial"/>
          <w:w w:val="105"/>
          <w:sz w:val="24"/>
          <w:szCs w:val="24"/>
        </w:rPr>
        <w:t>fety and tolerance of PPI-2458</w:t>
      </w:r>
      <w:r w:rsidR="00CA5CC5" w:rsidRPr="00CC1D9C">
        <w:rPr>
          <w:rFonts w:ascii="Book Antiqua" w:hAnsi="Book Antiqua" w:cs="Arial"/>
          <w:w w:val="105"/>
          <w:sz w:val="24"/>
          <w:szCs w:val="24"/>
        </w:rPr>
        <w:t xml:space="preserve"> in patients with non-Hodgkin’s lymphoma and solid tumors was examined in phase I clinical t</w:t>
      </w:r>
      <w:r w:rsidR="00D762DD" w:rsidRPr="00CC1D9C">
        <w:rPr>
          <w:rFonts w:ascii="Book Antiqua" w:hAnsi="Book Antiqua" w:cs="Arial"/>
          <w:w w:val="105"/>
          <w:sz w:val="24"/>
          <w:szCs w:val="24"/>
        </w:rPr>
        <w:t>rials between 2004 and 2007</w:t>
      </w:r>
      <w:r w:rsidR="00E70AA9" w:rsidRPr="00CC1D9C">
        <w:rPr>
          <w:rFonts w:ascii="Book Antiqua" w:hAnsi="Book Antiqua" w:cs="Arial"/>
          <w:w w:val="105"/>
          <w:sz w:val="24"/>
          <w:szCs w:val="24"/>
          <w:vertAlign w:val="superscript"/>
        </w:rPr>
        <w:t>[49</w:t>
      </w:r>
      <w:r w:rsidR="00012236" w:rsidRPr="00CC1D9C">
        <w:rPr>
          <w:rFonts w:ascii="Book Antiqua" w:hAnsi="Book Antiqua" w:cs="Arial"/>
          <w:w w:val="105"/>
          <w:sz w:val="24"/>
          <w:szCs w:val="24"/>
          <w:vertAlign w:val="superscript"/>
        </w:rPr>
        <w:t>]</w:t>
      </w:r>
      <w:r w:rsidR="00CA5CC5" w:rsidRPr="00CC1D9C">
        <w:rPr>
          <w:rFonts w:ascii="Book Antiqua" w:hAnsi="Book Antiqua" w:cs="Arial"/>
          <w:w w:val="105"/>
          <w:sz w:val="24"/>
          <w:szCs w:val="24"/>
        </w:rPr>
        <w:t xml:space="preserve">. </w:t>
      </w:r>
      <w:r w:rsidR="005A328F" w:rsidRPr="00CC1D9C">
        <w:rPr>
          <w:rFonts w:ascii="Book Antiqua" w:hAnsi="Book Antiqua" w:cs="Arial"/>
          <w:sz w:val="24"/>
          <w:szCs w:val="24"/>
        </w:rPr>
        <w:t>All metabolites retained</w:t>
      </w:r>
      <w:r w:rsidR="00D76624" w:rsidRPr="00CC1D9C">
        <w:rPr>
          <w:rFonts w:ascii="Book Antiqua" w:hAnsi="Book Antiqua" w:cs="Arial"/>
          <w:sz w:val="24"/>
          <w:szCs w:val="24"/>
        </w:rPr>
        <w:t xml:space="preserve"> significant </w:t>
      </w:r>
      <w:r w:rsidR="005A328F" w:rsidRPr="00CC1D9C">
        <w:rPr>
          <w:rFonts w:ascii="Book Antiqua" w:hAnsi="Book Antiqua" w:cs="Arial"/>
          <w:sz w:val="24"/>
          <w:szCs w:val="24"/>
        </w:rPr>
        <w:t xml:space="preserve">MetAP2 inhibitory and </w:t>
      </w:r>
      <w:proofErr w:type="spellStart"/>
      <w:r w:rsidR="005A328F" w:rsidRPr="00CC1D9C">
        <w:rPr>
          <w:rFonts w:ascii="Book Antiqua" w:hAnsi="Book Antiqua" w:cs="Arial"/>
          <w:sz w:val="24"/>
          <w:szCs w:val="24"/>
        </w:rPr>
        <w:t>antiproliferat</w:t>
      </w:r>
      <w:r w:rsidR="00CA5CC5" w:rsidRPr="00CC1D9C">
        <w:rPr>
          <w:rFonts w:ascii="Book Antiqua" w:hAnsi="Book Antiqua" w:cs="Arial"/>
          <w:sz w:val="24"/>
          <w:szCs w:val="24"/>
        </w:rPr>
        <w:t>ive</w:t>
      </w:r>
      <w:proofErr w:type="spellEnd"/>
      <w:r w:rsidR="00CA5CC5" w:rsidRPr="00CC1D9C">
        <w:rPr>
          <w:rFonts w:ascii="Book Antiqua" w:hAnsi="Book Antiqua" w:cs="Arial"/>
          <w:sz w:val="24"/>
          <w:szCs w:val="24"/>
        </w:rPr>
        <w:t xml:space="preserve"> activities. It has also been demonstrated that </w:t>
      </w:r>
      <w:r w:rsidR="00D76624" w:rsidRPr="00CC1D9C">
        <w:rPr>
          <w:rFonts w:ascii="Book Antiqua" w:hAnsi="Book Antiqua" w:cs="Arial"/>
          <w:sz w:val="24"/>
          <w:szCs w:val="24"/>
        </w:rPr>
        <w:t xml:space="preserve">there is a good correlation between </w:t>
      </w:r>
      <w:r w:rsidR="005A328F" w:rsidRPr="00CC1D9C">
        <w:rPr>
          <w:rFonts w:ascii="Book Antiqua" w:hAnsi="Book Antiqua" w:cs="Arial"/>
          <w:sz w:val="24"/>
          <w:szCs w:val="24"/>
        </w:rPr>
        <w:t xml:space="preserve">highly efficient inhibition of circulating MetAP2 </w:t>
      </w:r>
      <w:r w:rsidR="00D76624" w:rsidRPr="00CC1D9C">
        <w:rPr>
          <w:rFonts w:ascii="Book Antiqua" w:hAnsi="Book Antiqua" w:cs="Arial"/>
          <w:sz w:val="24"/>
          <w:szCs w:val="24"/>
        </w:rPr>
        <w:t xml:space="preserve">and </w:t>
      </w:r>
      <w:r w:rsidR="005A328F" w:rsidRPr="00CC1D9C">
        <w:rPr>
          <w:rFonts w:ascii="Book Antiqua" w:hAnsi="Book Antiqua" w:cs="Arial"/>
          <w:sz w:val="24"/>
          <w:szCs w:val="24"/>
        </w:rPr>
        <w:t>rapid metabolite</w:t>
      </w:r>
      <w:r w:rsidR="005A328F" w:rsidRPr="00CC1D9C">
        <w:rPr>
          <w:rFonts w:ascii="Book Antiqua" w:hAnsi="Book Antiqua" w:cs="Arial"/>
          <w:spacing w:val="-8"/>
          <w:sz w:val="24"/>
          <w:szCs w:val="24"/>
        </w:rPr>
        <w:t xml:space="preserve"> </w:t>
      </w:r>
      <w:r w:rsidR="005A328F" w:rsidRPr="00CC1D9C">
        <w:rPr>
          <w:rFonts w:ascii="Book Antiqua" w:hAnsi="Book Antiqua" w:cs="Arial"/>
          <w:sz w:val="24"/>
          <w:szCs w:val="24"/>
        </w:rPr>
        <w:t>formation,</w:t>
      </w:r>
      <w:r w:rsidR="005A328F" w:rsidRPr="00CC1D9C">
        <w:rPr>
          <w:rFonts w:ascii="Book Antiqua" w:hAnsi="Book Antiqua" w:cs="Arial"/>
          <w:spacing w:val="-8"/>
          <w:sz w:val="24"/>
          <w:szCs w:val="24"/>
        </w:rPr>
        <w:t xml:space="preserve"> </w:t>
      </w:r>
      <w:r w:rsidR="005A328F" w:rsidRPr="00CC1D9C">
        <w:rPr>
          <w:rFonts w:ascii="Book Antiqua" w:hAnsi="Book Antiqua" w:cs="Arial"/>
          <w:sz w:val="24"/>
          <w:szCs w:val="24"/>
        </w:rPr>
        <w:t>confirming</w:t>
      </w:r>
      <w:r w:rsidR="005A328F" w:rsidRPr="00CC1D9C">
        <w:rPr>
          <w:rFonts w:ascii="Book Antiqua" w:hAnsi="Book Antiqua" w:cs="Arial"/>
          <w:spacing w:val="-8"/>
          <w:sz w:val="24"/>
          <w:szCs w:val="24"/>
        </w:rPr>
        <w:t xml:space="preserve"> </w:t>
      </w:r>
      <w:r w:rsidR="005A328F" w:rsidRPr="00CC1D9C">
        <w:rPr>
          <w:rFonts w:ascii="Book Antiqua" w:hAnsi="Book Antiqua" w:cs="Arial"/>
          <w:sz w:val="24"/>
          <w:szCs w:val="24"/>
        </w:rPr>
        <w:t>the</w:t>
      </w:r>
      <w:r w:rsidR="005A328F" w:rsidRPr="00CC1D9C">
        <w:rPr>
          <w:rFonts w:ascii="Book Antiqua" w:hAnsi="Book Antiqua" w:cs="Arial"/>
          <w:spacing w:val="-8"/>
          <w:sz w:val="24"/>
          <w:szCs w:val="24"/>
        </w:rPr>
        <w:t xml:space="preserve"> </w:t>
      </w:r>
      <w:r w:rsidR="005A328F" w:rsidRPr="00CC1D9C">
        <w:rPr>
          <w:rFonts w:ascii="Book Antiqua" w:hAnsi="Book Antiqua" w:cs="Arial"/>
          <w:sz w:val="24"/>
          <w:szCs w:val="24"/>
        </w:rPr>
        <w:t>importance</w:t>
      </w:r>
      <w:r w:rsidR="005A328F" w:rsidRPr="00CC1D9C">
        <w:rPr>
          <w:rFonts w:ascii="Book Antiqua" w:hAnsi="Book Antiqua" w:cs="Arial"/>
          <w:spacing w:val="-7"/>
          <w:sz w:val="24"/>
          <w:szCs w:val="24"/>
        </w:rPr>
        <w:t xml:space="preserve"> </w:t>
      </w:r>
      <w:r w:rsidR="005A328F" w:rsidRPr="00CC1D9C">
        <w:rPr>
          <w:rFonts w:ascii="Book Antiqua" w:hAnsi="Book Antiqua" w:cs="Arial"/>
          <w:sz w:val="24"/>
          <w:szCs w:val="24"/>
        </w:rPr>
        <w:t>of</w:t>
      </w:r>
      <w:r w:rsidR="005A328F" w:rsidRPr="00CC1D9C">
        <w:rPr>
          <w:rFonts w:ascii="Book Antiqua" w:hAnsi="Book Antiqua" w:cs="Arial"/>
          <w:spacing w:val="-8"/>
          <w:sz w:val="24"/>
          <w:szCs w:val="24"/>
        </w:rPr>
        <w:t xml:space="preserve"> </w:t>
      </w:r>
      <w:r w:rsidR="005A328F" w:rsidRPr="00CC1D9C">
        <w:rPr>
          <w:rFonts w:ascii="Book Antiqua" w:hAnsi="Book Antiqua" w:cs="Arial"/>
          <w:sz w:val="24"/>
          <w:szCs w:val="24"/>
        </w:rPr>
        <w:t>active</w:t>
      </w:r>
      <w:r w:rsidR="005A328F" w:rsidRPr="00CC1D9C">
        <w:rPr>
          <w:rFonts w:ascii="Book Antiqua" w:hAnsi="Book Antiqua" w:cs="Arial"/>
          <w:spacing w:val="-8"/>
          <w:sz w:val="24"/>
          <w:szCs w:val="24"/>
        </w:rPr>
        <w:t xml:space="preserve"> </w:t>
      </w:r>
      <w:r w:rsidR="005A328F" w:rsidRPr="00CC1D9C">
        <w:rPr>
          <w:rFonts w:ascii="Book Antiqua" w:hAnsi="Book Antiqua" w:cs="Arial"/>
          <w:sz w:val="24"/>
          <w:szCs w:val="24"/>
        </w:rPr>
        <w:t>metabolites in the efficacy of</w:t>
      </w:r>
      <w:r w:rsidR="005A328F" w:rsidRPr="00CC1D9C">
        <w:rPr>
          <w:rFonts w:ascii="Book Antiqua" w:hAnsi="Book Antiqua" w:cs="Arial"/>
          <w:spacing w:val="31"/>
          <w:sz w:val="24"/>
          <w:szCs w:val="24"/>
        </w:rPr>
        <w:t xml:space="preserve"> </w:t>
      </w:r>
      <w:r w:rsidR="005A328F" w:rsidRPr="00CC1D9C">
        <w:rPr>
          <w:rFonts w:ascii="Book Antiqua" w:hAnsi="Book Antiqua" w:cs="Arial"/>
          <w:sz w:val="24"/>
          <w:szCs w:val="24"/>
        </w:rPr>
        <w:t>PPI-2458.</w:t>
      </w:r>
      <w:r w:rsidR="00CA5CC5" w:rsidRPr="00CC1D9C">
        <w:rPr>
          <w:rFonts w:ascii="Book Antiqua" w:hAnsi="Book Antiqua" w:cs="Arial"/>
          <w:sz w:val="24"/>
          <w:szCs w:val="24"/>
        </w:rPr>
        <w:t xml:space="preserve"> Unfortunately, no further reports could be identified after this Ph</w:t>
      </w:r>
      <w:r w:rsidR="00D762DD" w:rsidRPr="00CC1D9C">
        <w:rPr>
          <w:rFonts w:ascii="Book Antiqua" w:hAnsi="Book Antiqua" w:cs="Arial"/>
          <w:sz w:val="24"/>
          <w:szCs w:val="24"/>
        </w:rPr>
        <w:t>ase I study report in 2009</w:t>
      </w:r>
      <w:r w:rsidR="00CA5CC5" w:rsidRPr="00CC1D9C">
        <w:rPr>
          <w:rFonts w:ascii="Book Antiqua" w:hAnsi="Book Antiqua" w:cs="Arial"/>
          <w:sz w:val="24"/>
          <w:szCs w:val="24"/>
        </w:rPr>
        <w:t>.</w:t>
      </w:r>
      <w:r w:rsidR="00D76624" w:rsidRPr="00CC1D9C">
        <w:rPr>
          <w:rFonts w:ascii="Book Antiqua" w:hAnsi="Book Antiqua" w:cs="Arial"/>
          <w:sz w:val="24"/>
          <w:szCs w:val="24"/>
        </w:rPr>
        <w:t xml:space="preserve"> To</w:t>
      </w:r>
      <w:r w:rsidR="008C6355" w:rsidRPr="00CC1D9C">
        <w:rPr>
          <w:rFonts w:ascii="Book Antiqua" w:hAnsi="Book Antiqua" w:cs="Arial"/>
          <w:sz w:val="24"/>
          <w:szCs w:val="24"/>
        </w:rPr>
        <w:t xml:space="preserve"> </w:t>
      </w:r>
      <w:r w:rsidR="001F6BFC" w:rsidRPr="00CC1D9C">
        <w:rPr>
          <w:rFonts w:ascii="Book Antiqua" w:hAnsi="Book Antiqua" w:cs="Arial"/>
          <w:sz w:val="24"/>
          <w:szCs w:val="24"/>
        </w:rPr>
        <w:t>increase the oral bioavailability</w:t>
      </w:r>
      <w:r w:rsidR="008C6355" w:rsidRPr="00CC1D9C">
        <w:rPr>
          <w:rFonts w:ascii="Book Antiqua" w:hAnsi="Book Antiqua" w:cs="Arial"/>
          <w:sz w:val="24"/>
          <w:szCs w:val="24"/>
        </w:rPr>
        <w:t xml:space="preserve"> </w:t>
      </w:r>
      <w:r w:rsidR="00D76624" w:rsidRPr="00CC1D9C">
        <w:rPr>
          <w:rFonts w:ascii="Book Antiqua" w:hAnsi="Book Antiqua" w:cs="Arial"/>
          <w:sz w:val="24"/>
          <w:szCs w:val="24"/>
        </w:rPr>
        <w:t xml:space="preserve">and specificity </w:t>
      </w:r>
      <w:r w:rsidR="008C6355" w:rsidRPr="00CC1D9C">
        <w:rPr>
          <w:rFonts w:ascii="Book Antiqua" w:hAnsi="Book Antiqua" w:cs="Arial"/>
          <w:sz w:val="24"/>
          <w:szCs w:val="24"/>
        </w:rPr>
        <w:t>of TNP-470, as well as decrease its toxicity,</w:t>
      </w:r>
      <w:r w:rsidR="001F6BFC" w:rsidRPr="00CC1D9C">
        <w:rPr>
          <w:rFonts w:ascii="Book Antiqua" w:hAnsi="Book Antiqua" w:cs="Arial"/>
          <w:sz w:val="24"/>
          <w:szCs w:val="24"/>
        </w:rPr>
        <w:t xml:space="preserve"> </w:t>
      </w:r>
      <w:r w:rsidR="00C939F1" w:rsidRPr="00CC1D9C">
        <w:rPr>
          <w:rFonts w:ascii="Book Antiqua" w:hAnsi="Book Antiqua" w:cs="Arial"/>
          <w:w w:val="105"/>
          <w:sz w:val="24"/>
          <w:szCs w:val="24"/>
        </w:rPr>
        <w:t xml:space="preserve">TNP-470 </w:t>
      </w:r>
      <w:r w:rsidR="00487785" w:rsidRPr="00CC1D9C">
        <w:rPr>
          <w:rFonts w:ascii="Book Antiqua" w:hAnsi="Book Antiqua" w:cs="Arial"/>
          <w:w w:val="105"/>
          <w:sz w:val="24"/>
          <w:szCs w:val="24"/>
        </w:rPr>
        <w:t>was conjugated</w:t>
      </w:r>
      <w:r w:rsidR="005E6E92" w:rsidRPr="00CC1D9C">
        <w:rPr>
          <w:rFonts w:ascii="Book Antiqua" w:hAnsi="Book Antiqua" w:cs="Arial"/>
          <w:w w:val="105"/>
          <w:sz w:val="24"/>
          <w:szCs w:val="24"/>
        </w:rPr>
        <w:t xml:space="preserve"> into a polymeric delivery system </w:t>
      </w:r>
      <w:r w:rsidR="00C939F1" w:rsidRPr="00CC1D9C">
        <w:rPr>
          <w:rFonts w:ascii="Book Antiqua" w:hAnsi="Book Antiqua" w:cs="Arial"/>
          <w:w w:val="105"/>
          <w:sz w:val="24"/>
          <w:szCs w:val="24"/>
        </w:rPr>
        <w:t xml:space="preserve">N-(2-hydroxypropyl) </w:t>
      </w:r>
      <w:proofErr w:type="spellStart"/>
      <w:r w:rsidR="00C939F1" w:rsidRPr="00CC1D9C">
        <w:rPr>
          <w:rFonts w:ascii="Book Antiqua" w:hAnsi="Book Antiqua" w:cs="Arial"/>
          <w:w w:val="105"/>
          <w:sz w:val="24"/>
          <w:szCs w:val="24"/>
        </w:rPr>
        <w:t>methacryla</w:t>
      </w:r>
      <w:r w:rsidR="005E6E92" w:rsidRPr="00CC1D9C">
        <w:rPr>
          <w:rFonts w:ascii="Book Antiqua" w:hAnsi="Book Antiqua" w:cs="Arial"/>
          <w:w w:val="105"/>
          <w:sz w:val="24"/>
          <w:szCs w:val="24"/>
        </w:rPr>
        <w:t>mide</w:t>
      </w:r>
      <w:proofErr w:type="spellEnd"/>
      <w:r w:rsidR="005E6E92" w:rsidRPr="00CC1D9C">
        <w:rPr>
          <w:rFonts w:ascii="Book Antiqua" w:hAnsi="Book Antiqua" w:cs="Arial"/>
          <w:w w:val="105"/>
          <w:sz w:val="24"/>
          <w:szCs w:val="24"/>
        </w:rPr>
        <w:t xml:space="preserve"> (HPMA) copolymer</w:t>
      </w:r>
      <w:r w:rsidR="00D76624" w:rsidRPr="00CC1D9C">
        <w:rPr>
          <w:rFonts w:ascii="Book Antiqua" w:hAnsi="Book Antiqua" w:cs="Arial"/>
          <w:w w:val="105"/>
          <w:sz w:val="24"/>
          <w:szCs w:val="24"/>
        </w:rPr>
        <w:t xml:space="preserve"> with a </w:t>
      </w:r>
      <w:proofErr w:type="spellStart"/>
      <w:r w:rsidR="005E6E92" w:rsidRPr="00CC1D9C">
        <w:rPr>
          <w:rFonts w:ascii="Book Antiqua" w:hAnsi="Book Antiqua" w:cs="Arial"/>
          <w:w w:val="105"/>
          <w:sz w:val="24"/>
          <w:szCs w:val="24"/>
        </w:rPr>
        <w:t>Gly-Phe-Leu-Gly</w:t>
      </w:r>
      <w:proofErr w:type="spellEnd"/>
      <w:r w:rsidR="005E6E92" w:rsidRPr="00CC1D9C">
        <w:rPr>
          <w:rFonts w:ascii="Book Antiqua" w:hAnsi="Book Antiqua" w:cs="Arial"/>
          <w:w w:val="105"/>
          <w:sz w:val="24"/>
          <w:szCs w:val="24"/>
        </w:rPr>
        <w:t xml:space="preserve"> linke</w:t>
      </w:r>
      <w:r w:rsidR="00D76624" w:rsidRPr="00CC1D9C">
        <w:rPr>
          <w:rFonts w:ascii="Book Antiqua" w:hAnsi="Book Antiqua" w:cs="Arial"/>
          <w:w w:val="105"/>
          <w:sz w:val="24"/>
          <w:szCs w:val="24"/>
        </w:rPr>
        <w:t>r</w:t>
      </w:r>
      <w:r w:rsidR="005E6E92" w:rsidRPr="00CC1D9C">
        <w:rPr>
          <w:rFonts w:ascii="Book Antiqua" w:hAnsi="Book Antiqua" w:cs="Arial"/>
          <w:w w:val="105"/>
          <w:sz w:val="24"/>
          <w:szCs w:val="24"/>
        </w:rPr>
        <w:t>. This conjugate is believed to</w:t>
      </w:r>
      <w:r w:rsidR="008C6355" w:rsidRPr="00CC1D9C">
        <w:rPr>
          <w:rFonts w:ascii="Book Antiqua" w:hAnsi="Book Antiqua" w:cs="Arial"/>
          <w:w w:val="105"/>
          <w:sz w:val="24"/>
          <w:szCs w:val="24"/>
        </w:rPr>
        <w:t xml:space="preserve"> selectively</w:t>
      </w:r>
      <w:r w:rsidR="005E6E92" w:rsidRPr="00CC1D9C">
        <w:rPr>
          <w:rFonts w:ascii="Book Antiqua" w:hAnsi="Book Antiqua" w:cs="Arial"/>
          <w:w w:val="105"/>
          <w:sz w:val="24"/>
          <w:szCs w:val="24"/>
        </w:rPr>
        <w:t xml:space="preserve"> accumulate in tumor vessels </w:t>
      </w:r>
      <w:r w:rsidR="008C6355" w:rsidRPr="00CC1D9C">
        <w:rPr>
          <w:rFonts w:ascii="Book Antiqua" w:hAnsi="Book Antiqua" w:cs="Arial"/>
          <w:w w:val="105"/>
          <w:sz w:val="24"/>
          <w:szCs w:val="24"/>
        </w:rPr>
        <w:t>due to an</w:t>
      </w:r>
      <w:r w:rsidR="005E6E92" w:rsidRPr="00CC1D9C">
        <w:rPr>
          <w:rFonts w:ascii="Book Antiqua" w:hAnsi="Book Antiqua" w:cs="Arial"/>
          <w:w w:val="105"/>
          <w:sz w:val="24"/>
          <w:szCs w:val="24"/>
        </w:rPr>
        <w:t xml:space="preserve"> enhanced permeability and retention (EPR) </w:t>
      </w:r>
      <w:proofErr w:type="gramStart"/>
      <w:r w:rsidR="005E6E92" w:rsidRPr="00CC1D9C">
        <w:rPr>
          <w:rFonts w:ascii="Book Antiqua" w:hAnsi="Book Antiqua" w:cs="Arial"/>
          <w:w w:val="105"/>
          <w:sz w:val="24"/>
          <w:szCs w:val="24"/>
        </w:rPr>
        <w:t>eff</w:t>
      </w:r>
      <w:r w:rsidR="00487785" w:rsidRPr="00CC1D9C">
        <w:rPr>
          <w:rFonts w:ascii="Book Antiqua" w:hAnsi="Book Antiqua" w:cs="Arial"/>
          <w:w w:val="105"/>
          <w:sz w:val="24"/>
          <w:szCs w:val="24"/>
        </w:rPr>
        <w:t>ect</w:t>
      </w:r>
      <w:r w:rsidR="005D59C8" w:rsidRPr="00CC1D9C">
        <w:rPr>
          <w:rFonts w:ascii="Book Antiqua" w:hAnsi="Book Antiqua" w:cs="Arial"/>
          <w:w w:val="105"/>
          <w:sz w:val="24"/>
          <w:szCs w:val="24"/>
          <w:vertAlign w:val="superscript"/>
        </w:rPr>
        <w:t>[</w:t>
      </w:r>
      <w:proofErr w:type="gramEnd"/>
      <w:r w:rsidR="005D59C8" w:rsidRPr="00CC1D9C">
        <w:rPr>
          <w:rFonts w:ascii="Book Antiqua" w:hAnsi="Book Antiqua" w:cs="Arial"/>
          <w:w w:val="105"/>
          <w:sz w:val="24"/>
          <w:szCs w:val="24"/>
          <w:vertAlign w:val="superscript"/>
        </w:rPr>
        <w:t>59</w:t>
      </w:r>
      <w:r w:rsidR="00012236" w:rsidRPr="00CC1D9C">
        <w:rPr>
          <w:rFonts w:ascii="Book Antiqua" w:hAnsi="Book Antiqua" w:cs="Arial"/>
          <w:w w:val="105"/>
          <w:sz w:val="24"/>
          <w:szCs w:val="24"/>
          <w:vertAlign w:val="superscript"/>
        </w:rPr>
        <w:t>]</w:t>
      </w:r>
      <w:r w:rsidR="005E6E92" w:rsidRPr="00CC1D9C">
        <w:rPr>
          <w:rFonts w:ascii="Book Antiqua" w:hAnsi="Book Antiqua" w:cs="Arial"/>
          <w:w w:val="105"/>
          <w:sz w:val="24"/>
          <w:szCs w:val="24"/>
        </w:rPr>
        <w:t>.</w:t>
      </w:r>
      <w:r w:rsidR="005E6E92" w:rsidRPr="00CC1D9C">
        <w:rPr>
          <w:rFonts w:ascii="Book Antiqua" w:hAnsi="Book Antiqua" w:cs="Arial"/>
          <w:sz w:val="24"/>
          <w:szCs w:val="24"/>
        </w:rPr>
        <w:t xml:space="preserve"> </w:t>
      </w:r>
      <w:r w:rsidR="008C6355" w:rsidRPr="00CC1D9C">
        <w:rPr>
          <w:rFonts w:ascii="Book Antiqua" w:hAnsi="Book Antiqua" w:cs="Arial"/>
          <w:w w:val="105"/>
          <w:sz w:val="24"/>
          <w:szCs w:val="24"/>
        </w:rPr>
        <w:t>However, though a</w:t>
      </w:r>
      <w:r w:rsidR="005E6E92" w:rsidRPr="00CC1D9C">
        <w:rPr>
          <w:rFonts w:ascii="Book Antiqua" w:hAnsi="Book Antiqua" w:cs="Arial"/>
          <w:w w:val="105"/>
          <w:sz w:val="24"/>
          <w:szCs w:val="24"/>
        </w:rPr>
        <w:t xml:space="preserve"> multi-institut</w:t>
      </w:r>
      <w:r w:rsidR="00C939F1" w:rsidRPr="00CC1D9C">
        <w:rPr>
          <w:rFonts w:ascii="Book Antiqua" w:hAnsi="Book Antiqua" w:cs="Arial"/>
          <w:w w:val="105"/>
          <w:sz w:val="24"/>
          <w:szCs w:val="24"/>
        </w:rPr>
        <w:t>ional phase II study of TNP-470</w:t>
      </w:r>
      <w:r w:rsidR="005E6E92" w:rsidRPr="00CC1D9C">
        <w:rPr>
          <w:rFonts w:ascii="Book Antiqua" w:hAnsi="Book Antiqua" w:cs="Arial"/>
          <w:w w:val="105"/>
          <w:sz w:val="24"/>
          <w:szCs w:val="24"/>
        </w:rPr>
        <w:t xml:space="preserve"> in patients with metastatic renal c</w:t>
      </w:r>
      <w:r w:rsidR="00C939F1" w:rsidRPr="00CC1D9C">
        <w:rPr>
          <w:rFonts w:ascii="Book Antiqua" w:hAnsi="Book Antiqua" w:cs="Arial"/>
          <w:w w:val="105"/>
          <w:sz w:val="24"/>
          <w:szCs w:val="24"/>
        </w:rPr>
        <w:t xml:space="preserve">arcinoma revealed </w:t>
      </w:r>
      <w:r w:rsidR="005D59C8" w:rsidRPr="00CC1D9C">
        <w:rPr>
          <w:rFonts w:ascii="Book Antiqua" w:hAnsi="Book Antiqua" w:cs="Arial"/>
          <w:w w:val="105"/>
          <w:sz w:val="24"/>
          <w:szCs w:val="24"/>
        </w:rPr>
        <w:t>its manageable toxicity, it</w:t>
      </w:r>
      <w:r w:rsidR="005E6E92" w:rsidRPr="00CC1D9C">
        <w:rPr>
          <w:rFonts w:ascii="Book Antiqua" w:hAnsi="Book Antiqua" w:cs="Arial"/>
          <w:w w:val="105"/>
          <w:sz w:val="24"/>
          <w:szCs w:val="24"/>
        </w:rPr>
        <w:t xml:space="preserve"> does not lead to any significant objectiv</w:t>
      </w:r>
      <w:r w:rsidR="00D762DD" w:rsidRPr="00CC1D9C">
        <w:rPr>
          <w:rFonts w:ascii="Book Antiqua" w:hAnsi="Book Antiqua" w:cs="Arial"/>
          <w:w w:val="105"/>
          <w:sz w:val="24"/>
          <w:szCs w:val="24"/>
        </w:rPr>
        <w:t xml:space="preserve">e </w:t>
      </w:r>
      <w:proofErr w:type="gramStart"/>
      <w:r w:rsidR="00D762DD" w:rsidRPr="00CC1D9C">
        <w:rPr>
          <w:rFonts w:ascii="Book Antiqua" w:hAnsi="Book Antiqua" w:cs="Arial"/>
          <w:w w:val="105"/>
          <w:sz w:val="24"/>
          <w:szCs w:val="24"/>
        </w:rPr>
        <w:t>responses</w:t>
      </w:r>
      <w:r w:rsidR="005D59C8" w:rsidRPr="00CC1D9C">
        <w:rPr>
          <w:rFonts w:ascii="Book Antiqua" w:hAnsi="Book Antiqua" w:cs="Arial"/>
          <w:w w:val="105"/>
          <w:sz w:val="24"/>
          <w:szCs w:val="24"/>
          <w:vertAlign w:val="superscript"/>
        </w:rPr>
        <w:t>[</w:t>
      </w:r>
      <w:proofErr w:type="gramEnd"/>
      <w:r w:rsidR="005D59C8" w:rsidRPr="00CC1D9C">
        <w:rPr>
          <w:rFonts w:ascii="Book Antiqua" w:hAnsi="Book Antiqua" w:cs="Arial"/>
          <w:w w:val="105"/>
          <w:sz w:val="24"/>
          <w:szCs w:val="24"/>
          <w:vertAlign w:val="superscript"/>
        </w:rPr>
        <w:t>60</w:t>
      </w:r>
      <w:r w:rsidR="00012236" w:rsidRPr="00CC1D9C">
        <w:rPr>
          <w:rFonts w:ascii="Book Antiqua" w:hAnsi="Book Antiqua" w:cs="Arial"/>
          <w:w w:val="105"/>
          <w:sz w:val="24"/>
          <w:szCs w:val="24"/>
          <w:vertAlign w:val="superscript"/>
        </w:rPr>
        <w:t>]</w:t>
      </w:r>
      <w:r w:rsidR="00C939F1" w:rsidRPr="00CC1D9C">
        <w:rPr>
          <w:rFonts w:ascii="Book Antiqua" w:hAnsi="Book Antiqua" w:cs="Arial"/>
          <w:w w:val="105"/>
          <w:sz w:val="24"/>
          <w:szCs w:val="24"/>
        </w:rPr>
        <w:t xml:space="preserve">. </w:t>
      </w:r>
    </w:p>
    <w:p w14:paraId="0ACC7812" w14:textId="142423B3" w:rsidR="00DE7FF2" w:rsidRPr="00CC1D9C" w:rsidRDefault="005D3C11" w:rsidP="00512DDC">
      <w:pPr>
        <w:autoSpaceDE w:val="0"/>
        <w:autoSpaceDN w:val="0"/>
        <w:spacing w:after="0" w:line="360" w:lineRule="auto"/>
        <w:ind w:firstLineChars="100" w:firstLine="240"/>
        <w:contextualSpacing/>
        <w:jc w:val="both"/>
        <w:rPr>
          <w:rFonts w:ascii="Book Antiqua" w:hAnsi="Book Antiqua" w:cs="Arial"/>
          <w:sz w:val="24"/>
          <w:szCs w:val="24"/>
        </w:rPr>
      </w:pPr>
      <w:r w:rsidRPr="00CC1D9C">
        <w:rPr>
          <w:rFonts w:ascii="Book Antiqua" w:hAnsi="Book Antiqua" w:cs="Arial"/>
          <w:sz w:val="24"/>
          <w:szCs w:val="24"/>
        </w:rPr>
        <w:t xml:space="preserve">A more potent </w:t>
      </w:r>
      <w:proofErr w:type="spellStart"/>
      <w:r w:rsidRPr="00CC1D9C">
        <w:rPr>
          <w:rFonts w:ascii="Book Antiqua" w:hAnsi="Book Antiqua" w:cs="Arial"/>
          <w:sz w:val="24"/>
          <w:szCs w:val="24"/>
        </w:rPr>
        <w:t>fumagillin</w:t>
      </w:r>
      <w:proofErr w:type="spellEnd"/>
      <w:r w:rsidRPr="00CC1D9C">
        <w:rPr>
          <w:rFonts w:ascii="Book Antiqua" w:hAnsi="Book Antiqua" w:cs="Arial"/>
          <w:sz w:val="24"/>
          <w:szCs w:val="24"/>
        </w:rPr>
        <w:t xml:space="preserve"> derivative, CKD-732</w:t>
      </w:r>
      <w:r w:rsidR="00115073" w:rsidRPr="00CC1D9C">
        <w:rPr>
          <w:rFonts w:ascii="Book Antiqua" w:hAnsi="Book Antiqua" w:cs="Arial"/>
          <w:sz w:val="24"/>
          <w:szCs w:val="24"/>
        </w:rPr>
        <w:t xml:space="preserve"> (also known as ZGN-433 or </w:t>
      </w:r>
      <w:proofErr w:type="spellStart"/>
      <w:r w:rsidR="00115073" w:rsidRPr="00CC1D9C">
        <w:rPr>
          <w:rFonts w:ascii="Book Antiqua" w:hAnsi="Book Antiqua" w:cs="Arial"/>
          <w:sz w:val="24"/>
          <w:szCs w:val="24"/>
        </w:rPr>
        <w:t>beloranib</w:t>
      </w:r>
      <w:proofErr w:type="spellEnd"/>
      <w:r w:rsidR="00115073" w:rsidRPr="00CC1D9C">
        <w:rPr>
          <w:rFonts w:ascii="Book Antiqua" w:hAnsi="Book Antiqua" w:cs="Arial"/>
          <w:sz w:val="24"/>
          <w:szCs w:val="24"/>
        </w:rPr>
        <w:t>)</w:t>
      </w:r>
      <w:r w:rsidR="00487785" w:rsidRPr="00CC1D9C">
        <w:rPr>
          <w:rFonts w:ascii="Book Antiqua" w:hAnsi="Book Antiqua" w:cs="Arial"/>
          <w:sz w:val="24"/>
          <w:szCs w:val="24"/>
        </w:rPr>
        <w:t>,</w:t>
      </w:r>
      <w:r w:rsidRPr="00CC1D9C">
        <w:rPr>
          <w:rFonts w:ascii="Book Antiqua" w:hAnsi="Book Antiqua" w:cs="Arial"/>
          <w:sz w:val="24"/>
          <w:szCs w:val="24"/>
        </w:rPr>
        <w:t xml:space="preserve"> exhibits </w:t>
      </w:r>
      <w:r w:rsidR="00C57250" w:rsidRPr="00CC1D9C">
        <w:rPr>
          <w:rFonts w:ascii="Book Antiqua" w:hAnsi="Book Antiqua" w:cs="Arial"/>
          <w:sz w:val="24"/>
          <w:szCs w:val="24"/>
        </w:rPr>
        <w:t>a 2-fold increase in</w:t>
      </w:r>
      <w:r w:rsidR="006B0AED" w:rsidRPr="00CC1D9C">
        <w:rPr>
          <w:rFonts w:ascii="Book Antiqua" w:hAnsi="Book Antiqua" w:cs="Arial"/>
          <w:sz w:val="24"/>
          <w:szCs w:val="24"/>
        </w:rPr>
        <w:t xml:space="preserve"> sensitivity than TNP-470 and </w:t>
      </w:r>
      <w:r w:rsidR="004766AF">
        <w:rPr>
          <w:rFonts w:ascii="Book Antiqua" w:hAnsi="Book Antiqua" w:cs="Arial"/>
          <w:sz w:val="24"/>
          <w:szCs w:val="24"/>
        </w:rPr>
        <w:t>a 1</w:t>
      </w:r>
      <w:r w:rsidR="00C57250" w:rsidRPr="00CC1D9C">
        <w:rPr>
          <w:rFonts w:ascii="Book Antiqua" w:hAnsi="Book Antiqua" w:cs="Arial"/>
          <w:sz w:val="24"/>
          <w:szCs w:val="24"/>
        </w:rPr>
        <w:t>000-fold increase in</w:t>
      </w:r>
      <w:r w:rsidRPr="00CC1D9C">
        <w:rPr>
          <w:rFonts w:ascii="Book Antiqua" w:hAnsi="Book Antiqua" w:cs="Arial"/>
          <w:sz w:val="24"/>
          <w:szCs w:val="24"/>
        </w:rPr>
        <w:t xml:space="preserve"> selectivity than </w:t>
      </w:r>
      <w:proofErr w:type="spellStart"/>
      <w:r w:rsidRPr="00CC1D9C">
        <w:rPr>
          <w:rFonts w:ascii="Book Antiqua" w:hAnsi="Book Antiqua" w:cs="Arial"/>
          <w:sz w:val="24"/>
          <w:szCs w:val="24"/>
        </w:rPr>
        <w:t>fumagillin</w:t>
      </w:r>
      <w:proofErr w:type="spellEnd"/>
      <w:r w:rsidR="004766AF">
        <w:rPr>
          <w:rFonts w:ascii="Book Antiqua" w:hAnsi="Book Antiqua" w:cs="Arial"/>
          <w:sz w:val="24"/>
          <w:szCs w:val="24"/>
        </w:rPr>
        <w:t xml:space="preserve"> for vascular endothelial </w:t>
      </w:r>
      <w:proofErr w:type="gramStart"/>
      <w:r w:rsidR="004766AF">
        <w:rPr>
          <w:rFonts w:ascii="Book Antiqua" w:hAnsi="Book Antiqua" w:cs="Arial"/>
          <w:sz w:val="24"/>
          <w:szCs w:val="24"/>
        </w:rPr>
        <w:t>cells</w:t>
      </w:r>
      <w:r w:rsidR="00C57250" w:rsidRPr="00CC1D9C">
        <w:rPr>
          <w:rFonts w:ascii="Book Antiqua" w:hAnsi="Book Antiqua" w:cs="Arial"/>
          <w:sz w:val="24"/>
          <w:szCs w:val="24"/>
          <w:vertAlign w:val="superscript"/>
        </w:rPr>
        <w:t>[</w:t>
      </w:r>
      <w:proofErr w:type="gramEnd"/>
      <w:r w:rsidR="00C57250" w:rsidRPr="00CC1D9C">
        <w:rPr>
          <w:rFonts w:ascii="Book Antiqua" w:hAnsi="Book Antiqua" w:cs="Arial"/>
          <w:sz w:val="24"/>
          <w:szCs w:val="24"/>
          <w:vertAlign w:val="superscript"/>
        </w:rPr>
        <w:t>61</w:t>
      </w:r>
      <w:r w:rsidR="00792842" w:rsidRPr="00CC1D9C">
        <w:rPr>
          <w:rFonts w:ascii="Book Antiqua" w:hAnsi="Book Antiqua" w:cs="Arial"/>
          <w:sz w:val="24"/>
          <w:szCs w:val="24"/>
          <w:vertAlign w:val="superscript"/>
        </w:rPr>
        <w:t>]</w:t>
      </w:r>
      <w:r w:rsidR="00792842" w:rsidRPr="00CC1D9C">
        <w:rPr>
          <w:rFonts w:ascii="Book Antiqua" w:hAnsi="Book Antiqua" w:cs="Arial"/>
          <w:sz w:val="24"/>
          <w:szCs w:val="24"/>
        </w:rPr>
        <w:t>.</w:t>
      </w:r>
      <w:r w:rsidRPr="00CC1D9C">
        <w:rPr>
          <w:rFonts w:ascii="Book Antiqua" w:hAnsi="Book Antiqua" w:cs="Arial"/>
          <w:sz w:val="24"/>
          <w:szCs w:val="24"/>
        </w:rPr>
        <w:t xml:space="preserve"> </w:t>
      </w:r>
      <w:r w:rsidR="00F34FC5" w:rsidRPr="00CC1D9C">
        <w:rPr>
          <w:rFonts w:ascii="Book Antiqua" w:hAnsi="Book Antiqua" w:cs="Arial"/>
          <w:sz w:val="24"/>
          <w:szCs w:val="24"/>
        </w:rPr>
        <w:t xml:space="preserve">Based on the </w:t>
      </w:r>
      <w:r w:rsidR="006B0AED" w:rsidRPr="00CC1D9C">
        <w:rPr>
          <w:rFonts w:ascii="Book Antiqua" w:hAnsi="Book Antiqua" w:cs="Arial"/>
          <w:sz w:val="24"/>
          <w:szCs w:val="24"/>
        </w:rPr>
        <w:t>anti-</w:t>
      </w:r>
      <w:proofErr w:type="spellStart"/>
      <w:r w:rsidR="006B0AED" w:rsidRPr="00CC1D9C">
        <w:rPr>
          <w:rFonts w:ascii="Book Antiqua" w:hAnsi="Book Antiqua" w:cs="Arial"/>
          <w:sz w:val="24"/>
          <w:szCs w:val="24"/>
        </w:rPr>
        <w:t>angiogenic</w:t>
      </w:r>
      <w:proofErr w:type="spellEnd"/>
      <w:r w:rsidR="006B0AED" w:rsidRPr="00CC1D9C">
        <w:rPr>
          <w:rFonts w:ascii="Book Antiqua" w:hAnsi="Book Antiqua" w:cs="Arial"/>
          <w:sz w:val="24"/>
          <w:szCs w:val="24"/>
        </w:rPr>
        <w:t xml:space="preserve"> activity </w:t>
      </w:r>
      <w:r w:rsidR="00F34FC5" w:rsidRPr="00CC1D9C">
        <w:rPr>
          <w:rFonts w:ascii="Book Antiqua" w:hAnsi="Book Antiqua" w:cs="Arial"/>
          <w:sz w:val="24"/>
          <w:szCs w:val="24"/>
        </w:rPr>
        <w:t>of CKD-7</w:t>
      </w:r>
      <w:r w:rsidR="00167D29" w:rsidRPr="00CC1D9C">
        <w:rPr>
          <w:rFonts w:ascii="Book Antiqua" w:hAnsi="Book Antiqua" w:cs="Arial"/>
          <w:sz w:val="24"/>
          <w:szCs w:val="24"/>
        </w:rPr>
        <w:t xml:space="preserve">32, </w:t>
      </w:r>
      <w:r w:rsidR="00F34FC5" w:rsidRPr="00CC1D9C">
        <w:rPr>
          <w:rFonts w:ascii="Book Antiqua" w:hAnsi="Book Antiqua" w:cs="Arial"/>
          <w:sz w:val="24"/>
          <w:szCs w:val="24"/>
        </w:rPr>
        <w:t>a Phase I study</w:t>
      </w:r>
      <w:r w:rsidR="00C57250" w:rsidRPr="00CC1D9C">
        <w:rPr>
          <w:rFonts w:ascii="Book Antiqua" w:hAnsi="Book Antiqua" w:cs="Arial"/>
          <w:sz w:val="24"/>
          <w:szCs w:val="24"/>
        </w:rPr>
        <w:t xml:space="preserve"> plus XELOX</w:t>
      </w:r>
      <w:r w:rsidR="00F34FC5" w:rsidRPr="00CC1D9C">
        <w:rPr>
          <w:rFonts w:ascii="Book Antiqua" w:hAnsi="Book Antiqua" w:cs="Arial"/>
          <w:sz w:val="24"/>
          <w:szCs w:val="24"/>
        </w:rPr>
        <w:t xml:space="preserve"> </w:t>
      </w:r>
      <w:r w:rsidR="00301F87" w:rsidRPr="00CC1D9C">
        <w:rPr>
          <w:rFonts w:ascii="Book Antiqua" w:hAnsi="Book Antiqua" w:cs="Arial"/>
          <w:sz w:val="24"/>
          <w:szCs w:val="24"/>
        </w:rPr>
        <w:t xml:space="preserve">was conducted </w:t>
      </w:r>
      <w:r w:rsidR="00F34FC5" w:rsidRPr="00CC1D9C">
        <w:rPr>
          <w:rFonts w:ascii="Book Antiqua" w:hAnsi="Book Antiqua" w:cs="Arial"/>
          <w:sz w:val="24"/>
          <w:szCs w:val="24"/>
        </w:rPr>
        <w:t>in metastatic colorectal cancer (</w:t>
      </w:r>
      <w:proofErr w:type="spellStart"/>
      <w:r w:rsidR="00F34FC5" w:rsidRPr="00CC1D9C">
        <w:rPr>
          <w:rFonts w:ascii="Book Antiqua" w:hAnsi="Book Antiqua" w:cs="Arial"/>
          <w:sz w:val="24"/>
          <w:szCs w:val="24"/>
        </w:rPr>
        <w:t>mCRC</w:t>
      </w:r>
      <w:proofErr w:type="spellEnd"/>
      <w:r w:rsidR="00F34FC5" w:rsidRPr="00CC1D9C">
        <w:rPr>
          <w:rFonts w:ascii="Book Antiqua" w:hAnsi="Book Antiqua" w:cs="Arial"/>
          <w:sz w:val="24"/>
          <w:szCs w:val="24"/>
        </w:rPr>
        <w:t xml:space="preserve">) patients </w:t>
      </w:r>
      <w:r w:rsidR="006B0AED" w:rsidRPr="00CC1D9C">
        <w:rPr>
          <w:rFonts w:ascii="Book Antiqua" w:hAnsi="Book Antiqua" w:cs="Arial"/>
          <w:sz w:val="24"/>
          <w:szCs w:val="24"/>
        </w:rPr>
        <w:t xml:space="preserve">who have been </w:t>
      </w:r>
      <w:r w:rsidR="00F34FC5" w:rsidRPr="00CC1D9C">
        <w:rPr>
          <w:rFonts w:ascii="Book Antiqua" w:hAnsi="Book Antiqua" w:cs="Arial"/>
          <w:sz w:val="24"/>
          <w:szCs w:val="24"/>
        </w:rPr>
        <w:t xml:space="preserve">previously treated with </w:t>
      </w:r>
      <w:proofErr w:type="spellStart"/>
      <w:r w:rsidR="00F34FC5" w:rsidRPr="00CC1D9C">
        <w:rPr>
          <w:rFonts w:ascii="Book Antiqua" w:hAnsi="Book Antiqua" w:cs="Arial"/>
          <w:sz w:val="24"/>
          <w:szCs w:val="24"/>
        </w:rPr>
        <w:t>irinotecan</w:t>
      </w:r>
      <w:proofErr w:type="spellEnd"/>
      <w:r w:rsidR="00F34FC5" w:rsidRPr="00CC1D9C">
        <w:rPr>
          <w:rFonts w:ascii="Book Antiqua" w:hAnsi="Book Antiqua" w:cs="Arial"/>
          <w:sz w:val="24"/>
          <w:szCs w:val="24"/>
        </w:rPr>
        <w:t>-based chemotherapy.</w:t>
      </w:r>
      <w:r w:rsidR="008D4BB5" w:rsidRPr="00CC1D9C">
        <w:rPr>
          <w:rFonts w:ascii="Book Antiqua" w:hAnsi="Book Antiqua" w:cs="Arial"/>
          <w:sz w:val="24"/>
          <w:szCs w:val="24"/>
        </w:rPr>
        <w:t xml:space="preserve"> </w:t>
      </w:r>
      <w:r w:rsidR="00932C5C" w:rsidRPr="00CC1D9C">
        <w:rPr>
          <w:rFonts w:ascii="Book Antiqua" w:hAnsi="Book Antiqua" w:cs="Arial"/>
          <w:sz w:val="24"/>
          <w:szCs w:val="24"/>
        </w:rPr>
        <w:t xml:space="preserve">In this study, a </w:t>
      </w:r>
      <w:r w:rsidR="006B0AED" w:rsidRPr="00CC1D9C">
        <w:rPr>
          <w:rFonts w:ascii="Book Antiqua" w:hAnsi="Book Antiqua" w:cs="Arial"/>
          <w:sz w:val="24"/>
          <w:szCs w:val="24"/>
        </w:rPr>
        <w:t xml:space="preserve">very promising </w:t>
      </w:r>
      <w:r w:rsidR="00932C5C" w:rsidRPr="00CC1D9C">
        <w:rPr>
          <w:rFonts w:ascii="Book Antiqua" w:hAnsi="Book Antiqua" w:cs="Arial"/>
          <w:sz w:val="24"/>
          <w:szCs w:val="24"/>
        </w:rPr>
        <w:t>clinical benefit rate of 100% was observed</w:t>
      </w:r>
      <w:r w:rsidR="002242E7" w:rsidRPr="00CC1D9C">
        <w:rPr>
          <w:rFonts w:ascii="Book Antiqua" w:hAnsi="Book Antiqua" w:cs="Arial"/>
          <w:sz w:val="24"/>
          <w:szCs w:val="24"/>
        </w:rPr>
        <w:t xml:space="preserve"> with a small number of participants.</w:t>
      </w:r>
      <w:r w:rsidR="00932C5C" w:rsidRPr="00CC1D9C">
        <w:rPr>
          <w:rFonts w:ascii="Book Antiqua" w:hAnsi="Book Antiqua" w:cs="Arial"/>
          <w:sz w:val="24"/>
          <w:szCs w:val="24"/>
        </w:rPr>
        <w:t xml:space="preserve"> </w:t>
      </w:r>
      <w:r w:rsidR="006B0AED" w:rsidRPr="00CC1D9C">
        <w:rPr>
          <w:rFonts w:ascii="Book Antiqua" w:hAnsi="Book Antiqua" w:cs="Arial"/>
          <w:sz w:val="24"/>
          <w:szCs w:val="24"/>
        </w:rPr>
        <w:t>Unfortunately, t</w:t>
      </w:r>
      <w:r w:rsidR="007152F8" w:rsidRPr="00CC1D9C">
        <w:rPr>
          <w:rFonts w:ascii="Book Antiqua" w:hAnsi="Book Antiqua" w:cs="Arial"/>
          <w:sz w:val="24"/>
          <w:szCs w:val="24"/>
        </w:rPr>
        <w:t>here have been n</w:t>
      </w:r>
      <w:r w:rsidR="008D4BB5" w:rsidRPr="00CC1D9C">
        <w:rPr>
          <w:rFonts w:ascii="Book Antiqua" w:hAnsi="Book Antiqua" w:cs="Arial"/>
          <w:sz w:val="24"/>
          <w:szCs w:val="24"/>
        </w:rPr>
        <w:t xml:space="preserve">o further reports after the publication in 2012. </w:t>
      </w:r>
      <w:r w:rsidR="007152F8" w:rsidRPr="00CC1D9C">
        <w:rPr>
          <w:rFonts w:ascii="Book Antiqua" w:hAnsi="Book Antiqua" w:cs="Arial"/>
          <w:sz w:val="24"/>
          <w:szCs w:val="24"/>
        </w:rPr>
        <w:t xml:space="preserve">It would be highly beneficial to have </w:t>
      </w:r>
      <w:r w:rsidR="008D4BB5" w:rsidRPr="00CC1D9C">
        <w:rPr>
          <w:rFonts w:ascii="Book Antiqua" w:hAnsi="Book Antiqua" w:cs="Arial"/>
          <w:sz w:val="24"/>
          <w:szCs w:val="24"/>
        </w:rPr>
        <w:t>Phase II</w:t>
      </w:r>
      <w:r w:rsidR="00932C5C" w:rsidRPr="00CC1D9C">
        <w:rPr>
          <w:rFonts w:ascii="Book Antiqua" w:hAnsi="Book Antiqua" w:cs="Arial"/>
          <w:sz w:val="24"/>
          <w:szCs w:val="24"/>
        </w:rPr>
        <w:t xml:space="preserve"> data </w:t>
      </w:r>
      <w:r w:rsidR="007152F8" w:rsidRPr="00CC1D9C">
        <w:rPr>
          <w:rFonts w:ascii="Book Antiqua" w:hAnsi="Book Antiqua" w:cs="Arial"/>
          <w:sz w:val="24"/>
          <w:szCs w:val="24"/>
        </w:rPr>
        <w:t xml:space="preserve">that may </w:t>
      </w:r>
      <w:r w:rsidR="002242E7" w:rsidRPr="00CC1D9C">
        <w:rPr>
          <w:rFonts w:ascii="Book Antiqua" w:hAnsi="Book Antiqua" w:cs="Arial"/>
          <w:sz w:val="24"/>
          <w:szCs w:val="24"/>
        </w:rPr>
        <w:t xml:space="preserve">further </w:t>
      </w:r>
      <w:r w:rsidR="007152F8" w:rsidRPr="00CC1D9C">
        <w:rPr>
          <w:rFonts w:ascii="Book Antiqua" w:hAnsi="Book Antiqua" w:cs="Arial"/>
          <w:sz w:val="24"/>
          <w:szCs w:val="24"/>
        </w:rPr>
        <w:t>elucidate the value of</w:t>
      </w:r>
      <w:r w:rsidR="00932C5C" w:rsidRPr="00CC1D9C">
        <w:rPr>
          <w:rFonts w:ascii="Book Antiqua" w:hAnsi="Book Antiqua" w:cs="Arial"/>
          <w:sz w:val="24"/>
          <w:szCs w:val="24"/>
        </w:rPr>
        <w:t xml:space="preserve"> eMetAP2</w:t>
      </w:r>
      <w:r w:rsidR="007152F8" w:rsidRPr="00CC1D9C">
        <w:rPr>
          <w:rFonts w:ascii="Book Antiqua" w:hAnsi="Book Antiqua" w:cs="Arial"/>
          <w:sz w:val="24"/>
          <w:szCs w:val="24"/>
        </w:rPr>
        <w:t xml:space="preserve"> as a </w:t>
      </w:r>
      <w:r w:rsidR="008D4BB5" w:rsidRPr="00CC1D9C">
        <w:rPr>
          <w:rFonts w:ascii="Book Antiqua" w:hAnsi="Book Antiqua" w:cs="Arial"/>
          <w:sz w:val="24"/>
          <w:szCs w:val="24"/>
        </w:rPr>
        <w:t>target for cancer therapy.</w:t>
      </w:r>
    </w:p>
    <w:p w14:paraId="612707C1" w14:textId="77777777" w:rsidR="00C939F1" w:rsidRPr="00CC1D9C" w:rsidRDefault="00C939F1" w:rsidP="00512DDC">
      <w:pPr>
        <w:pStyle w:val="BodyText"/>
        <w:snapToGrid w:val="0"/>
        <w:spacing w:line="360" w:lineRule="auto"/>
        <w:ind w:left="0" w:firstLine="0"/>
        <w:jc w:val="both"/>
        <w:rPr>
          <w:rFonts w:ascii="Book Antiqua" w:hAnsi="Book Antiqua" w:cs="Arial"/>
          <w:w w:val="105"/>
          <w:sz w:val="24"/>
          <w:szCs w:val="24"/>
        </w:rPr>
      </w:pPr>
    </w:p>
    <w:p w14:paraId="31616050" w14:textId="53982376" w:rsidR="004E7449" w:rsidRPr="004766AF" w:rsidRDefault="004766AF" w:rsidP="00512DDC">
      <w:pPr>
        <w:snapToGrid w:val="0"/>
        <w:spacing w:after="0" w:line="360" w:lineRule="auto"/>
        <w:jc w:val="both"/>
        <w:rPr>
          <w:rFonts w:ascii="Book Antiqua" w:hAnsi="Book Antiqua" w:cs="Arial"/>
          <w:b/>
          <w:sz w:val="24"/>
          <w:szCs w:val="24"/>
        </w:rPr>
      </w:pPr>
      <w:r w:rsidRPr="004766AF">
        <w:rPr>
          <w:rFonts w:ascii="Book Antiqua" w:hAnsi="Book Antiqua" w:cs="Arial"/>
          <w:b/>
          <w:sz w:val="24"/>
          <w:szCs w:val="24"/>
        </w:rPr>
        <w:t xml:space="preserve">THE METAP2 IS ALSO A THERAPEUTIC TARGET FOR OBESITY </w:t>
      </w:r>
      <w:r w:rsidRPr="006B2CE4">
        <w:rPr>
          <w:rFonts w:ascii="Book Antiqua" w:hAnsi="Book Antiqua" w:cs="Arial"/>
          <w:b/>
          <w:i/>
          <w:sz w:val="24"/>
          <w:szCs w:val="24"/>
        </w:rPr>
        <w:t>VIA</w:t>
      </w:r>
      <w:r w:rsidRPr="004766AF">
        <w:rPr>
          <w:rFonts w:ascii="Book Antiqua" w:hAnsi="Book Antiqua" w:cs="Arial"/>
          <w:b/>
          <w:sz w:val="24"/>
          <w:szCs w:val="24"/>
        </w:rPr>
        <w:t xml:space="preserve"> ANTI-ANGIOGENESIS</w:t>
      </w:r>
    </w:p>
    <w:p w14:paraId="7FB8B7CC" w14:textId="0452DB2C" w:rsidR="00DF7737" w:rsidRPr="00CC1D9C" w:rsidRDefault="00DF7737" w:rsidP="00512DDC">
      <w:pPr>
        <w:pStyle w:val="BodyText"/>
        <w:snapToGrid w:val="0"/>
        <w:spacing w:line="360" w:lineRule="auto"/>
        <w:ind w:left="0" w:firstLine="0"/>
        <w:jc w:val="both"/>
        <w:rPr>
          <w:rFonts w:ascii="Book Antiqua" w:hAnsi="Book Antiqua" w:cs="Arial"/>
          <w:sz w:val="24"/>
          <w:szCs w:val="24"/>
        </w:rPr>
      </w:pPr>
      <w:r w:rsidRPr="00CC1D9C">
        <w:rPr>
          <w:rFonts w:ascii="Book Antiqua" w:hAnsi="Book Antiqua" w:cs="Arial"/>
          <w:spacing w:val="-3"/>
          <w:sz w:val="24"/>
          <w:szCs w:val="24"/>
        </w:rPr>
        <w:t>Worldwide</w:t>
      </w:r>
      <w:r w:rsidRPr="00CC1D9C">
        <w:rPr>
          <w:rFonts w:ascii="Book Antiqua" w:hAnsi="Book Antiqua" w:cs="Arial"/>
          <w:spacing w:val="-19"/>
          <w:sz w:val="24"/>
          <w:szCs w:val="24"/>
        </w:rPr>
        <w:t xml:space="preserve"> </w:t>
      </w:r>
      <w:r w:rsidRPr="00CC1D9C">
        <w:rPr>
          <w:rFonts w:ascii="Book Antiqua" w:hAnsi="Book Antiqua" w:cs="Arial"/>
          <w:sz w:val="24"/>
          <w:szCs w:val="24"/>
        </w:rPr>
        <w:t>prevalence</w:t>
      </w:r>
      <w:r w:rsidRPr="00CC1D9C">
        <w:rPr>
          <w:rFonts w:ascii="Book Antiqua" w:hAnsi="Book Antiqua" w:cs="Arial"/>
          <w:spacing w:val="-19"/>
          <w:sz w:val="24"/>
          <w:szCs w:val="24"/>
        </w:rPr>
        <w:t xml:space="preserve"> </w:t>
      </w:r>
      <w:r w:rsidRPr="00CC1D9C">
        <w:rPr>
          <w:rFonts w:ascii="Book Antiqua" w:hAnsi="Book Antiqua" w:cs="Arial"/>
          <w:sz w:val="24"/>
          <w:szCs w:val="24"/>
        </w:rPr>
        <w:t>of</w:t>
      </w:r>
      <w:r w:rsidRPr="00CC1D9C">
        <w:rPr>
          <w:rFonts w:ascii="Book Antiqua" w:hAnsi="Book Antiqua" w:cs="Arial"/>
          <w:spacing w:val="-19"/>
          <w:sz w:val="24"/>
          <w:szCs w:val="24"/>
        </w:rPr>
        <w:t xml:space="preserve"> </w:t>
      </w:r>
      <w:r w:rsidRPr="00CC1D9C">
        <w:rPr>
          <w:rFonts w:ascii="Book Antiqua" w:hAnsi="Book Antiqua" w:cs="Arial"/>
          <w:sz w:val="24"/>
          <w:szCs w:val="24"/>
        </w:rPr>
        <w:t>obesity</w:t>
      </w:r>
      <w:r w:rsidRPr="00CC1D9C">
        <w:rPr>
          <w:rFonts w:ascii="Book Antiqua" w:hAnsi="Book Antiqua" w:cs="Arial"/>
          <w:spacing w:val="-19"/>
          <w:sz w:val="24"/>
          <w:szCs w:val="24"/>
        </w:rPr>
        <w:t xml:space="preserve"> </w:t>
      </w:r>
      <w:r w:rsidRPr="00CC1D9C">
        <w:rPr>
          <w:rFonts w:ascii="Book Antiqua" w:hAnsi="Book Antiqua" w:cs="Arial"/>
          <w:sz w:val="24"/>
          <w:szCs w:val="24"/>
        </w:rPr>
        <w:t>has</w:t>
      </w:r>
      <w:r w:rsidRPr="00CC1D9C">
        <w:rPr>
          <w:rFonts w:ascii="Book Antiqua" w:hAnsi="Book Antiqua" w:cs="Arial"/>
          <w:spacing w:val="-19"/>
          <w:sz w:val="24"/>
          <w:szCs w:val="24"/>
        </w:rPr>
        <w:t xml:space="preserve"> </w:t>
      </w:r>
      <w:r w:rsidRPr="00CC1D9C">
        <w:rPr>
          <w:rFonts w:ascii="Book Antiqua" w:hAnsi="Book Antiqua" w:cs="Arial"/>
          <w:sz w:val="24"/>
          <w:szCs w:val="24"/>
        </w:rPr>
        <w:t>nearly</w:t>
      </w:r>
      <w:r w:rsidRPr="00CC1D9C">
        <w:rPr>
          <w:rFonts w:ascii="Book Antiqua" w:hAnsi="Book Antiqua" w:cs="Arial"/>
          <w:spacing w:val="-19"/>
          <w:sz w:val="24"/>
          <w:szCs w:val="24"/>
        </w:rPr>
        <w:t xml:space="preserve"> </w:t>
      </w:r>
      <w:r w:rsidRPr="00CC1D9C">
        <w:rPr>
          <w:rFonts w:ascii="Book Antiqua" w:hAnsi="Book Antiqua" w:cs="Arial"/>
          <w:sz w:val="24"/>
          <w:szCs w:val="24"/>
        </w:rPr>
        <w:t>doubled</w:t>
      </w:r>
      <w:r w:rsidRPr="00CC1D9C">
        <w:rPr>
          <w:rFonts w:ascii="Book Antiqua" w:hAnsi="Book Antiqua" w:cs="Arial"/>
          <w:spacing w:val="-19"/>
          <w:sz w:val="24"/>
          <w:szCs w:val="24"/>
        </w:rPr>
        <w:t xml:space="preserve"> </w:t>
      </w:r>
      <w:r w:rsidRPr="00CC1D9C">
        <w:rPr>
          <w:rFonts w:ascii="Book Antiqua" w:hAnsi="Book Antiqua" w:cs="Arial"/>
          <w:sz w:val="24"/>
          <w:szCs w:val="24"/>
        </w:rPr>
        <w:t>since</w:t>
      </w:r>
      <w:r w:rsidRPr="00CC1D9C">
        <w:rPr>
          <w:rFonts w:ascii="Book Antiqua" w:hAnsi="Book Antiqua" w:cs="Arial"/>
          <w:spacing w:val="-19"/>
          <w:sz w:val="24"/>
          <w:szCs w:val="24"/>
        </w:rPr>
        <w:t xml:space="preserve"> </w:t>
      </w:r>
      <w:r w:rsidRPr="00CC1D9C">
        <w:rPr>
          <w:rFonts w:ascii="Book Antiqua" w:hAnsi="Book Antiqua" w:cs="Arial"/>
          <w:sz w:val="24"/>
          <w:szCs w:val="24"/>
        </w:rPr>
        <w:t>1980.</w:t>
      </w:r>
      <w:r w:rsidRPr="00CC1D9C">
        <w:rPr>
          <w:rFonts w:ascii="Book Antiqua" w:hAnsi="Book Antiqua" w:cs="Arial"/>
          <w:spacing w:val="-19"/>
          <w:sz w:val="24"/>
          <w:szCs w:val="24"/>
        </w:rPr>
        <w:t xml:space="preserve"> </w:t>
      </w:r>
      <w:r w:rsidRPr="00CC1D9C">
        <w:rPr>
          <w:rFonts w:ascii="Book Antiqua" w:hAnsi="Book Antiqua" w:cs="Arial"/>
          <w:sz w:val="24"/>
          <w:szCs w:val="24"/>
        </w:rPr>
        <w:t>Recently, inhibition</w:t>
      </w:r>
      <w:r w:rsidRPr="00CC1D9C">
        <w:rPr>
          <w:rFonts w:ascii="Book Antiqua" w:hAnsi="Book Antiqua" w:cs="Arial"/>
          <w:spacing w:val="-9"/>
          <w:sz w:val="24"/>
          <w:szCs w:val="24"/>
        </w:rPr>
        <w:t xml:space="preserve"> </w:t>
      </w:r>
      <w:r w:rsidRPr="00CC1D9C">
        <w:rPr>
          <w:rFonts w:ascii="Book Antiqua" w:hAnsi="Book Antiqua" w:cs="Arial"/>
          <w:sz w:val="24"/>
          <w:szCs w:val="24"/>
        </w:rPr>
        <w:t>of</w:t>
      </w:r>
      <w:r w:rsidRPr="00CC1D9C">
        <w:rPr>
          <w:rFonts w:ascii="Book Antiqua" w:hAnsi="Book Antiqua" w:cs="Arial"/>
          <w:spacing w:val="-9"/>
          <w:sz w:val="24"/>
          <w:szCs w:val="24"/>
        </w:rPr>
        <w:t xml:space="preserve"> </w:t>
      </w:r>
      <w:r w:rsidRPr="00CC1D9C">
        <w:rPr>
          <w:rFonts w:ascii="Book Antiqua" w:hAnsi="Book Antiqua" w:cs="Arial"/>
          <w:sz w:val="24"/>
          <w:szCs w:val="24"/>
        </w:rPr>
        <w:t>pathological</w:t>
      </w:r>
      <w:r w:rsidRPr="00CC1D9C">
        <w:rPr>
          <w:rFonts w:ascii="Book Antiqua" w:hAnsi="Book Antiqua" w:cs="Arial"/>
          <w:spacing w:val="-9"/>
          <w:sz w:val="24"/>
          <w:szCs w:val="24"/>
        </w:rPr>
        <w:t xml:space="preserve"> </w:t>
      </w:r>
      <w:r w:rsidRPr="00CC1D9C">
        <w:rPr>
          <w:rFonts w:ascii="Book Antiqua" w:hAnsi="Book Antiqua" w:cs="Arial"/>
          <w:sz w:val="24"/>
          <w:szCs w:val="24"/>
        </w:rPr>
        <w:t>angiogenesis</w:t>
      </w:r>
      <w:r w:rsidRPr="00CC1D9C">
        <w:rPr>
          <w:rFonts w:ascii="Book Antiqua" w:hAnsi="Book Antiqua" w:cs="Arial"/>
          <w:spacing w:val="-9"/>
          <w:sz w:val="24"/>
          <w:szCs w:val="24"/>
        </w:rPr>
        <w:t xml:space="preserve"> </w:t>
      </w:r>
      <w:r w:rsidRPr="00CC1D9C">
        <w:rPr>
          <w:rFonts w:ascii="Book Antiqua" w:hAnsi="Book Antiqua" w:cs="Arial"/>
          <w:sz w:val="24"/>
          <w:szCs w:val="24"/>
        </w:rPr>
        <w:t>in</w:t>
      </w:r>
      <w:r w:rsidRPr="00CC1D9C">
        <w:rPr>
          <w:rFonts w:ascii="Book Antiqua" w:hAnsi="Book Antiqua" w:cs="Arial"/>
          <w:spacing w:val="-9"/>
          <w:sz w:val="24"/>
          <w:szCs w:val="24"/>
        </w:rPr>
        <w:t xml:space="preserve"> </w:t>
      </w:r>
      <w:r w:rsidRPr="00CC1D9C">
        <w:rPr>
          <w:rFonts w:ascii="Book Antiqua" w:hAnsi="Book Antiqua" w:cs="Arial"/>
          <w:sz w:val="24"/>
          <w:szCs w:val="24"/>
        </w:rPr>
        <w:t>adipose</w:t>
      </w:r>
      <w:r w:rsidRPr="00CC1D9C">
        <w:rPr>
          <w:rFonts w:ascii="Book Antiqua" w:hAnsi="Book Antiqua" w:cs="Arial"/>
          <w:spacing w:val="-9"/>
          <w:sz w:val="24"/>
          <w:szCs w:val="24"/>
        </w:rPr>
        <w:t xml:space="preserve"> </w:t>
      </w:r>
      <w:r w:rsidRPr="00CC1D9C">
        <w:rPr>
          <w:rFonts w:ascii="Book Antiqua" w:hAnsi="Book Antiqua" w:cs="Arial"/>
          <w:sz w:val="24"/>
          <w:szCs w:val="24"/>
        </w:rPr>
        <w:t>tissue</w:t>
      </w:r>
      <w:r w:rsidRPr="00CC1D9C">
        <w:rPr>
          <w:rFonts w:ascii="Book Antiqua" w:hAnsi="Book Antiqua" w:cs="Arial"/>
          <w:spacing w:val="-9"/>
          <w:sz w:val="24"/>
          <w:szCs w:val="24"/>
        </w:rPr>
        <w:t xml:space="preserve"> </w:t>
      </w:r>
      <w:r w:rsidRPr="00CC1D9C">
        <w:rPr>
          <w:rFonts w:ascii="Book Antiqua" w:hAnsi="Book Antiqua" w:cs="Arial"/>
          <w:sz w:val="24"/>
          <w:szCs w:val="24"/>
        </w:rPr>
        <w:t xml:space="preserve">has attracted the attention of researchers in </w:t>
      </w:r>
      <w:r w:rsidRPr="00CC1D9C">
        <w:rPr>
          <w:rFonts w:ascii="Book Antiqua" w:hAnsi="Book Antiqua" w:cs="Arial"/>
          <w:sz w:val="24"/>
          <w:szCs w:val="24"/>
        </w:rPr>
        <w:lastRenderedPageBreak/>
        <w:t xml:space="preserve">the anti-obesity field. </w:t>
      </w:r>
      <w:r w:rsidRPr="00CC1D9C">
        <w:rPr>
          <w:rFonts w:ascii="Book Antiqua" w:hAnsi="Book Antiqua" w:cs="Arial"/>
          <w:spacing w:val="2"/>
          <w:sz w:val="24"/>
          <w:szCs w:val="24"/>
        </w:rPr>
        <w:t xml:space="preserve">Although MetAP2 inhibitors </w:t>
      </w:r>
      <w:r w:rsidRPr="00CC1D9C">
        <w:rPr>
          <w:rFonts w:ascii="Book Antiqua" w:hAnsi="Book Antiqua" w:cs="Arial"/>
          <w:sz w:val="24"/>
          <w:szCs w:val="24"/>
        </w:rPr>
        <w:t xml:space="preserve">were </w:t>
      </w:r>
      <w:r w:rsidRPr="00CC1D9C">
        <w:rPr>
          <w:rFonts w:ascii="Book Antiqua" w:hAnsi="Book Antiqua" w:cs="Arial"/>
          <w:spacing w:val="2"/>
          <w:sz w:val="24"/>
          <w:szCs w:val="24"/>
        </w:rPr>
        <w:t xml:space="preserve">originally </w:t>
      </w:r>
      <w:r w:rsidRPr="00CC1D9C">
        <w:rPr>
          <w:rFonts w:ascii="Book Antiqua" w:hAnsi="Book Antiqua" w:cs="Arial"/>
          <w:sz w:val="24"/>
          <w:szCs w:val="24"/>
        </w:rPr>
        <w:t>developed as anti-cancer therapies</w:t>
      </w:r>
      <w:r w:rsidR="005D7925" w:rsidRPr="00CC1D9C">
        <w:rPr>
          <w:rFonts w:ascii="Book Antiqua" w:hAnsi="Book Antiqua" w:cs="Arial"/>
          <w:sz w:val="24"/>
          <w:szCs w:val="24"/>
        </w:rPr>
        <w:t>,</w:t>
      </w:r>
      <w:r w:rsidRPr="00CC1D9C">
        <w:rPr>
          <w:rFonts w:ascii="Book Antiqua" w:hAnsi="Book Antiqua" w:cs="Arial"/>
          <w:sz w:val="24"/>
          <w:szCs w:val="24"/>
        </w:rPr>
        <w:t xml:space="preserve"> as described above, MetAP2 inhibitors target</w:t>
      </w:r>
      <w:r w:rsidRPr="00CC1D9C">
        <w:rPr>
          <w:rFonts w:ascii="Book Antiqua" w:hAnsi="Book Antiqua" w:cs="Arial"/>
          <w:spacing w:val="-14"/>
          <w:sz w:val="24"/>
          <w:szCs w:val="24"/>
        </w:rPr>
        <w:t xml:space="preserve"> </w:t>
      </w:r>
      <w:r w:rsidR="00775702" w:rsidRPr="00CC1D9C">
        <w:rPr>
          <w:rFonts w:ascii="Book Antiqua" w:hAnsi="Book Antiqua" w:cs="Arial"/>
          <w:sz w:val="24"/>
          <w:szCs w:val="24"/>
        </w:rPr>
        <w:t>angiogenesis</w:t>
      </w:r>
      <w:r w:rsidRPr="00CC1D9C">
        <w:rPr>
          <w:rFonts w:ascii="Book Antiqua" w:hAnsi="Book Antiqua" w:cs="Arial"/>
          <w:sz w:val="24"/>
          <w:szCs w:val="24"/>
        </w:rPr>
        <w:t>, which would prevent further development</w:t>
      </w:r>
      <w:r w:rsidRPr="00CC1D9C">
        <w:rPr>
          <w:rFonts w:ascii="Book Antiqua" w:hAnsi="Book Antiqua" w:cs="Arial"/>
          <w:spacing w:val="-6"/>
          <w:sz w:val="24"/>
          <w:szCs w:val="24"/>
        </w:rPr>
        <w:t xml:space="preserve"> </w:t>
      </w:r>
      <w:r w:rsidRPr="00CC1D9C">
        <w:rPr>
          <w:rFonts w:ascii="Book Antiqua" w:hAnsi="Book Antiqua" w:cs="Arial"/>
          <w:sz w:val="24"/>
          <w:szCs w:val="24"/>
        </w:rPr>
        <w:t>of</w:t>
      </w:r>
      <w:r w:rsidRPr="00CC1D9C">
        <w:rPr>
          <w:rFonts w:ascii="Book Antiqua" w:hAnsi="Book Antiqua" w:cs="Arial"/>
          <w:spacing w:val="-6"/>
          <w:sz w:val="24"/>
          <w:szCs w:val="24"/>
        </w:rPr>
        <w:t xml:space="preserve"> </w:t>
      </w:r>
      <w:r w:rsidRPr="00CC1D9C">
        <w:rPr>
          <w:rFonts w:ascii="Book Antiqua" w:hAnsi="Book Antiqua" w:cs="Arial"/>
          <w:sz w:val="24"/>
          <w:szCs w:val="24"/>
        </w:rPr>
        <w:t>adipose</w:t>
      </w:r>
      <w:r w:rsidRPr="00CC1D9C">
        <w:rPr>
          <w:rFonts w:ascii="Book Antiqua" w:hAnsi="Book Antiqua" w:cs="Arial"/>
          <w:spacing w:val="-6"/>
          <w:sz w:val="24"/>
          <w:szCs w:val="24"/>
        </w:rPr>
        <w:t xml:space="preserve"> </w:t>
      </w:r>
      <w:r w:rsidRPr="00CC1D9C">
        <w:rPr>
          <w:rFonts w:ascii="Book Antiqua" w:hAnsi="Book Antiqua" w:cs="Arial"/>
          <w:sz w:val="24"/>
          <w:szCs w:val="24"/>
        </w:rPr>
        <w:t>tissue</w:t>
      </w:r>
      <w:r w:rsidRPr="00CC1D9C">
        <w:rPr>
          <w:rFonts w:ascii="Book Antiqua" w:hAnsi="Book Antiqua" w:cs="Arial"/>
          <w:spacing w:val="-6"/>
          <w:sz w:val="24"/>
          <w:szCs w:val="24"/>
        </w:rPr>
        <w:t xml:space="preserve"> </w:t>
      </w:r>
      <w:r w:rsidRPr="00CC1D9C">
        <w:rPr>
          <w:rFonts w:ascii="Book Antiqua" w:hAnsi="Book Antiqua" w:cs="Arial"/>
          <w:sz w:val="24"/>
          <w:szCs w:val="24"/>
        </w:rPr>
        <w:t>and</w:t>
      </w:r>
      <w:r w:rsidRPr="00CC1D9C">
        <w:rPr>
          <w:rFonts w:ascii="Book Antiqua" w:hAnsi="Book Antiqua" w:cs="Arial"/>
          <w:spacing w:val="-6"/>
          <w:sz w:val="24"/>
          <w:szCs w:val="24"/>
        </w:rPr>
        <w:t xml:space="preserve"> </w:t>
      </w:r>
      <w:r w:rsidRPr="00CC1D9C">
        <w:rPr>
          <w:rFonts w:ascii="Book Antiqua" w:hAnsi="Book Antiqua" w:cs="Arial"/>
          <w:sz w:val="24"/>
          <w:szCs w:val="24"/>
        </w:rPr>
        <w:t>thus</w:t>
      </w:r>
      <w:r w:rsidRPr="00CC1D9C">
        <w:rPr>
          <w:rFonts w:ascii="Book Antiqua" w:hAnsi="Book Antiqua" w:cs="Arial"/>
          <w:spacing w:val="-6"/>
          <w:sz w:val="24"/>
          <w:szCs w:val="24"/>
        </w:rPr>
        <w:t xml:space="preserve"> </w:t>
      </w:r>
      <w:r w:rsidRPr="00CC1D9C">
        <w:rPr>
          <w:rFonts w:ascii="Book Antiqua" w:hAnsi="Book Antiqua" w:cs="Arial"/>
          <w:spacing w:val="-3"/>
          <w:sz w:val="24"/>
          <w:szCs w:val="24"/>
        </w:rPr>
        <w:t>obesity.</w:t>
      </w:r>
      <w:r w:rsidRPr="00CC1D9C">
        <w:rPr>
          <w:rFonts w:ascii="Book Antiqua" w:hAnsi="Book Antiqua" w:cs="Arial"/>
          <w:spacing w:val="-17"/>
          <w:sz w:val="24"/>
          <w:szCs w:val="24"/>
        </w:rPr>
        <w:t xml:space="preserve"> </w:t>
      </w:r>
      <w:r w:rsidR="002242E7" w:rsidRPr="00CC1D9C">
        <w:rPr>
          <w:rFonts w:ascii="Book Antiqua" w:hAnsi="Book Antiqua" w:cs="Arial"/>
          <w:sz w:val="24"/>
          <w:szCs w:val="24"/>
        </w:rPr>
        <w:t>Unlike</w:t>
      </w:r>
      <w:r w:rsidRPr="00CC1D9C">
        <w:rPr>
          <w:rFonts w:ascii="Book Antiqua" w:hAnsi="Book Antiqua" w:cs="Arial"/>
          <w:spacing w:val="-21"/>
          <w:sz w:val="24"/>
          <w:szCs w:val="24"/>
        </w:rPr>
        <w:t xml:space="preserve"> </w:t>
      </w:r>
      <w:r w:rsidRPr="00CC1D9C">
        <w:rPr>
          <w:rFonts w:ascii="Book Antiqua" w:hAnsi="Book Antiqua" w:cs="Arial"/>
          <w:sz w:val="24"/>
          <w:szCs w:val="24"/>
        </w:rPr>
        <w:t>anti-</w:t>
      </w:r>
      <w:proofErr w:type="spellStart"/>
      <w:r w:rsidRPr="00CC1D9C">
        <w:rPr>
          <w:rFonts w:ascii="Book Antiqua" w:hAnsi="Book Antiqua" w:cs="Arial"/>
          <w:sz w:val="24"/>
          <w:szCs w:val="24"/>
        </w:rPr>
        <w:t>angiogenic</w:t>
      </w:r>
      <w:proofErr w:type="spellEnd"/>
      <w:r w:rsidRPr="00CC1D9C">
        <w:rPr>
          <w:rFonts w:ascii="Book Antiqua" w:hAnsi="Book Antiqua" w:cs="Arial"/>
          <w:spacing w:val="-21"/>
          <w:sz w:val="24"/>
          <w:szCs w:val="24"/>
        </w:rPr>
        <w:t xml:space="preserve"> </w:t>
      </w:r>
      <w:r w:rsidRPr="00CC1D9C">
        <w:rPr>
          <w:rFonts w:ascii="Book Antiqua" w:hAnsi="Book Antiqua" w:cs="Arial"/>
          <w:sz w:val="24"/>
          <w:szCs w:val="24"/>
        </w:rPr>
        <w:t>therapy</w:t>
      </w:r>
      <w:r w:rsidRPr="00CC1D9C">
        <w:rPr>
          <w:rFonts w:ascii="Book Antiqua" w:hAnsi="Book Antiqua" w:cs="Arial"/>
          <w:spacing w:val="-21"/>
          <w:sz w:val="24"/>
          <w:szCs w:val="24"/>
        </w:rPr>
        <w:t xml:space="preserve"> </w:t>
      </w:r>
      <w:r w:rsidRPr="00CC1D9C">
        <w:rPr>
          <w:rFonts w:ascii="Book Antiqua" w:hAnsi="Book Antiqua" w:cs="Arial"/>
          <w:sz w:val="24"/>
          <w:szCs w:val="24"/>
        </w:rPr>
        <w:t>for</w:t>
      </w:r>
      <w:r w:rsidRPr="00CC1D9C">
        <w:rPr>
          <w:rFonts w:ascii="Book Antiqua" w:hAnsi="Book Antiqua" w:cs="Arial"/>
          <w:spacing w:val="-21"/>
          <w:sz w:val="24"/>
          <w:szCs w:val="24"/>
        </w:rPr>
        <w:t xml:space="preserve"> </w:t>
      </w:r>
      <w:r w:rsidRPr="00CC1D9C">
        <w:rPr>
          <w:rFonts w:ascii="Book Antiqua" w:hAnsi="Book Antiqua" w:cs="Arial"/>
          <w:sz w:val="24"/>
          <w:szCs w:val="24"/>
        </w:rPr>
        <w:t>cancer,</w:t>
      </w:r>
      <w:r w:rsidRPr="00CC1D9C">
        <w:rPr>
          <w:rFonts w:ascii="Book Antiqua" w:hAnsi="Book Antiqua" w:cs="Arial"/>
          <w:spacing w:val="-21"/>
          <w:sz w:val="24"/>
          <w:szCs w:val="24"/>
        </w:rPr>
        <w:t xml:space="preserve"> </w:t>
      </w:r>
      <w:r w:rsidRPr="00CC1D9C">
        <w:rPr>
          <w:rFonts w:ascii="Book Antiqua" w:hAnsi="Book Antiqua" w:cs="Arial"/>
          <w:sz w:val="24"/>
          <w:szCs w:val="24"/>
        </w:rPr>
        <w:t>MetAP2</w:t>
      </w:r>
      <w:r w:rsidRPr="00CC1D9C">
        <w:rPr>
          <w:rFonts w:ascii="Book Antiqua" w:hAnsi="Book Antiqua" w:cs="Arial"/>
          <w:spacing w:val="-21"/>
          <w:sz w:val="24"/>
          <w:szCs w:val="24"/>
        </w:rPr>
        <w:t xml:space="preserve"> </w:t>
      </w:r>
      <w:r w:rsidRPr="00CC1D9C">
        <w:rPr>
          <w:rFonts w:ascii="Book Antiqua" w:hAnsi="Book Antiqua" w:cs="Arial"/>
          <w:sz w:val="24"/>
          <w:szCs w:val="24"/>
        </w:rPr>
        <w:t>inhibition</w:t>
      </w:r>
      <w:r w:rsidRPr="00CC1D9C">
        <w:rPr>
          <w:rFonts w:ascii="Book Antiqua" w:hAnsi="Book Antiqua" w:cs="Arial"/>
          <w:spacing w:val="-21"/>
          <w:sz w:val="24"/>
          <w:szCs w:val="24"/>
        </w:rPr>
        <w:t xml:space="preserve"> </w:t>
      </w:r>
      <w:r w:rsidRPr="00CC1D9C">
        <w:rPr>
          <w:rFonts w:ascii="Book Antiqua" w:hAnsi="Book Antiqua" w:cs="Arial"/>
          <w:sz w:val="24"/>
          <w:szCs w:val="24"/>
        </w:rPr>
        <w:t xml:space="preserve">for obesity treatment might not lead to drug resistance </w:t>
      </w:r>
      <w:r w:rsidR="005D7925" w:rsidRPr="00CC1D9C">
        <w:rPr>
          <w:rFonts w:ascii="Book Antiqua" w:hAnsi="Book Antiqua" w:cs="Arial"/>
          <w:sz w:val="24"/>
          <w:szCs w:val="24"/>
        </w:rPr>
        <w:t>due to</w:t>
      </w:r>
      <w:r w:rsidRPr="00CC1D9C">
        <w:rPr>
          <w:rFonts w:ascii="Book Antiqua" w:hAnsi="Book Antiqua" w:cs="Arial"/>
          <w:spacing w:val="-19"/>
          <w:sz w:val="24"/>
          <w:szCs w:val="24"/>
        </w:rPr>
        <w:t xml:space="preserve"> </w:t>
      </w:r>
      <w:r w:rsidRPr="00CC1D9C">
        <w:rPr>
          <w:rFonts w:ascii="Book Antiqua" w:hAnsi="Book Antiqua" w:cs="Arial"/>
          <w:sz w:val="24"/>
          <w:szCs w:val="24"/>
        </w:rPr>
        <w:t>the</w:t>
      </w:r>
      <w:r w:rsidRPr="00CC1D9C">
        <w:rPr>
          <w:rFonts w:ascii="Book Antiqua" w:hAnsi="Book Antiqua" w:cs="Arial"/>
          <w:spacing w:val="-19"/>
          <w:sz w:val="24"/>
          <w:szCs w:val="24"/>
        </w:rPr>
        <w:t xml:space="preserve"> </w:t>
      </w:r>
      <w:r w:rsidRPr="00CC1D9C">
        <w:rPr>
          <w:rFonts w:ascii="Book Antiqua" w:hAnsi="Book Antiqua" w:cs="Arial"/>
          <w:sz w:val="24"/>
          <w:szCs w:val="24"/>
        </w:rPr>
        <w:t>genomic</w:t>
      </w:r>
      <w:r w:rsidRPr="00CC1D9C">
        <w:rPr>
          <w:rFonts w:ascii="Book Antiqua" w:hAnsi="Book Antiqua" w:cs="Arial"/>
          <w:spacing w:val="-19"/>
          <w:sz w:val="24"/>
          <w:szCs w:val="24"/>
        </w:rPr>
        <w:t xml:space="preserve"> </w:t>
      </w:r>
      <w:r w:rsidRPr="00CC1D9C">
        <w:rPr>
          <w:rFonts w:ascii="Book Antiqua" w:hAnsi="Book Antiqua" w:cs="Arial"/>
          <w:sz w:val="24"/>
          <w:szCs w:val="24"/>
        </w:rPr>
        <w:t>stability</w:t>
      </w:r>
      <w:r w:rsidRPr="00CC1D9C">
        <w:rPr>
          <w:rFonts w:ascii="Book Antiqua" w:hAnsi="Book Antiqua" w:cs="Arial"/>
          <w:spacing w:val="-19"/>
          <w:sz w:val="24"/>
          <w:szCs w:val="24"/>
        </w:rPr>
        <w:t xml:space="preserve"> </w:t>
      </w:r>
      <w:r w:rsidRPr="00CC1D9C">
        <w:rPr>
          <w:rFonts w:ascii="Book Antiqua" w:hAnsi="Book Antiqua" w:cs="Arial"/>
          <w:sz w:val="24"/>
          <w:szCs w:val="24"/>
        </w:rPr>
        <w:t>of</w:t>
      </w:r>
      <w:r w:rsidR="005D7925" w:rsidRPr="00CC1D9C">
        <w:rPr>
          <w:rFonts w:ascii="Book Antiqua" w:hAnsi="Book Antiqua" w:cs="Arial"/>
          <w:sz w:val="24"/>
          <w:szCs w:val="24"/>
        </w:rPr>
        <w:t xml:space="preserve"> obesity-related</w:t>
      </w:r>
      <w:r w:rsidRPr="00CC1D9C">
        <w:rPr>
          <w:rFonts w:ascii="Book Antiqua" w:hAnsi="Book Antiqua" w:cs="Arial"/>
          <w:spacing w:val="-19"/>
          <w:sz w:val="24"/>
          <w:szCs w:val="24"/>
        </w:rPr>
        <w:t xml:space="preserve"> </w:t>
      </w:r>
      <w:r w:rsidRPr="00CC1D9C">
        <w:rPr>
          <w:rFonts w:ascii="Book Antiqua" w:hAnsi="Book Antiqua" w:cs="Arial"/>
          <w:sz w:val="24"/>
          <w:szCs w:val="24"/>
        </w:rPr>
        <w:t>adipocytes</w:t>
      </w:r>
      <w:r w:rsidRPr="00CC1D9C">
        <w:rPr>
          <w:rFonts w:ascii="Book Antiqua" w:hAnsi="Book Antiqua" w:cs="Arial"/>
          <w:spacing w:val="-19"/>
          <w:sz w:val="24"/>
          <w:szCs w:val="24"/>
        </w:rPr>
        <w:t xml:space="preserve"> </w:t>
      </w:r>
      <w:r w:rsidRPr="00CC1D9C">
        <w:rPr>
          <w:rFonts w:ascii="Book Antiqua" w:hAnsi="Book Antiqua" w:cs="Arial"/>
          <w:sz w:val="24"/>
          <w:szCs w:val="24"/>
        </w:rPr>
        <w:t>and</w:t>
      </w:r>
      <w:r w:rsidRPr="00CC1D9C">
        <w:rPr>
          <w:rFonts w:ascii="Book Antiqua" w:hAnsi="Book Antiqua" w:cs="Arial"/>
          <w:spacing w:val="-19"/>
          <w:sz w:val="24"/>
          <w:szCs w:val="24"/>
        </w:rPr>
        <w:t xml:space="preserve"> </w:t>
      </w:r>
      <w:r w:rsidRPr="00CC1D9C">
        <w:rPr>
          <w:rFonts w:ascii="Book Antiqua" w:hAnsi="Book Antiqua" w:cs="Arial"/>
          <w:sz w:val="24"/>
          <w:szCs w:val="24"/>
        </w:rPr>
        <w:t>endothelial</w:t>
      </w:r>
      <w:r w:rsidRPr="00CC1D9C">
        <w:rPr>
          <w:rFonts w:ascii="Book Antiqua" w:hAnsi="Book Antiqua" w:cs="Arial"/>
          <w:spacing w:val="-19"/>
          <w:sz w:val="24"/>
          <w:szCs w:val="24"/>
        </w:rPr>
        <w:t xml:space="preserve"> </w:t>
      </w:r>
      <w:proofErr w:type="gramStart"/>
      <w:r w:rsidRPr="00CC1D9C">
        <w:rPr>
          <w:rFonts w:ascii="Book Antiqua" w:hAnsi="Book Antiqua" w:cs="Arial"/>
          <w:sz w:val="24"/>
          <w:szCs w:val="24"/>
        </w:rPr>
        <w:t>cells</w:t>
      </w:r>
      <w:r w:rsidR="002242E7" w:rsidRPr="00CC1D9C">
        <w:rPr>
          <w:rFonts w:ascii="Book Antiqua" w:hAnsi="Book Antiqua" w:cs="Arial"/>
          <w:sz w:val="24"/>
          <w:szCs w:val="24"/>
          <w:vertAlign w:val="superscript"/>
        </w:rPr>
        <w:t>[</w:t>
      </w:r>
      <w:proofErr w:type="gramEnd"/>
      <w:r w:rsidR="002242E7" w:rsidRPr="00CC1D9C">
        <w:rPr>
          <w:rFonts w:ascii="Book Antiqua" w:hAnsi="Book Antiqua" w:cs="Arial"/>
          <w:sz w:val="24"/>
          <w:szCs w:val="24"/>
          <w:vertAlign w:val="superscript"/>
        </w:rPr>
        <w:t>62</w:t>
      </w:r>
      <w:r w:rsidR="00792842" w:rsidRPr="00CC1D9C">
        <w:rPr>
          <w:rFonts w:ascii="Book Antiqua" w:hAnsi="Book Antiqua" w:cs="Arial"/>
          <w:sz w:val="24"/>
          <w:szCs w:val="24"/>
          <w:vertAlign w:val="superscript"/>
        </w:rPr>
        <w:t>]</w:t>
      </w:r>
      <w:r w:rsidR="00792842" w:rsidRPr="00CC1D9C">
        <w:rPr>
          <w:rFonts w:ascii="Book Antiqua" w:hAnsi="Book Antiqua" w:cs="Arial"/>
          <w:sz w:val="24"/>
          <w:szCs w:val="24"/>
        </w:rPr>
        <w:t>.</w:t>
      </w:r>
      <w:r w:rsidRPr="00CC1D9C">
        <w:rPr>
          <w:rFonts w:ascii="Book Antiqua" w:hAnsi="Book Antiqua" w:cs="Arial"/>
          <w:position w:val="7"/>
          <w:sz w:val="24"/>
          <w:szCs w:val="24"/>
        </w:rPr>
        <w:t xml:space="preserve"> </w:t>
      </w:r>
      <w:r w:rsidR="009C6155" w:rsidRPr="00CC1D9C">
        <w:rPr>
          <w:rFonts w:ascii="Book Antiqua" w:hAnsi="Book Antiqua" w:cs="Arial"/>
          <w:sz w:val="24"/>
          <w:szCs w:val="24"/>
        </w:rPr>
        <w:t xml:space="preserve">In addition, </w:t>
      </w:r>
      <w:r w:rsidRPr="00CC1D9C">
        <w:rPr>
          <w:rFonts w:ascii="Book Antiqua" w:hAnsi="Book Antiqua" w:cs="Arial"/>
          <w:sz w:val="24"/>
          <w:szCs w:val="24"/>
        </w:rPr>
        <w:t>the</w:t>
      </w:r>
      <w:r w:rsidRPr="00CC1D9C">
        <w:rPr>
          <w:rFonts w:ascii="Book Antiqua" w:hAnsi="Book Antiqua" w:cs="Arial"/>
          <w:spacing w:val="-19"/>
          <w:sz w:val="24"/>
          <w:szCs w:val="24"/>
        </w:rPr>
        <w:t xml:space="preserve"> </w:t>
      </w:r>
      <w:r w:rsidRPr="00CC1D9C">
        <w:rPr>
          <w:rFonts w:ascii="Book Antiqua" w:hAnsi="Book Antiqua" w:cs="Arial"/>
          <w:sz w:val="24"/>
          <w:szCs w:val="24"/>
        </w:rPr>
        <w:t>timescale</w:t>
      </w:r>
      <w:r w:rsidR="00775702" w:rsidRPr="00CC1D9C">
        <w:rPr>
          <w:rFonts w:ascii="Book Antiqua" w:hAnsi="Book Antiqua" w:cs="Arial"/>
          <w:sz w:val="24"/>
          <w:szCs w:val="24"/>
        </w:rPr>
        <w:t xml:space="preserve"> of current obesity treatment</w:t>
      </w:r>
      <w:r w:rsidRPr="00CC1D9C">
        <w:rPr>
          <w:rFonts w:ascii="Book Antiqua" w:hAnsi="Book Antiqua" w:cs="Arial"/>
          <w:spacing w:val="-19"/>
          <w:sz w:val="24"/>
          <w:szCs w:val="24"/>
        </w:rPr>
        <w:t xml:space="preserve"> </w:t>
      </w:r>
      <w:r w:rsidR="005D7925" w:rsidRPr="00CC1D9C">
        <w:rPr>
          <w:rFonts w:ascii="Book Antiqua" w:hAnsi="Book Antiqua" w:cs="Arial"/>
          <w:sz w:val="24"/>
          <w:szCs w:val="24"/>
        </w:rPr>
        <w:t>are</w:t>
      </w:r>
      <w:r w:rsidRPr="00CC1D9C">
        <w:rPr>
          <w:rFonts w:ascii="Book Antiqua" w:hAnsi="Book Antiqua" w:cs="Arial"/>
          <w:spacing w:val="-19"/>
          <w:sz w:val="24"/>
          <w:szCs w:val="24"/>
        </w:rPr>
        <w:t xml:space="preserve"> </w:t>
      </w:r>
      <w:r w:rsidRPr="00CC1D9C">
        <w:rPr>
          <w:rFonts w:ascii="Book Antiqua" w:hAnsi="Book Antiqua" w:cs="Arial"/>
          <w:sz w:val="24"/>
          <w:szCs w:val="24"/>
        </w:rPr>
        <w:t>not</w:t>
      </w:r>
      <w:r w:rsidRPr="00CC1D9C">
        <w:rPr>
          <w:rFonts w:ascii="Book Antiqua" w:hAnsi="Book Antiqua" w:cs="Arial"/>
          <w:spacing w:val="-19"/>
          <w:sz w:val="24"/>
          <w:szCs w:val="24"/>
        </w:rPr>
        <w:t xml:space="preserve"> </w:t>
      </w:r>
      <w:r w:rsidRPr="00CC1D9C">
        <w:rPr>
          <w:rFonts w:ascii="Book Antiqua" w:hAnsi="Book Antiqua" w:cs="Arial"/>
          <w:sz w:val="24"/>
          <w:szCs w:val="24"/>
        </w:rPr>
        <w:t>designed</w:t>
      </w:r>
      <w:r w:rsidRPr="00CC1D9C">
        <w:rPr>
          <w:rFonts w:ascii="Book Antiqua" w:hAnsi="Book Antiqua" w:cs="Arial"/>
          <w:spacing w:val="-19"/>
          <w:sz w:val="24"/>
          <w:szCs w:val="24"/>
        </w:rPr>
        <w:t xml:space="preserve"> </w:t>
      </w:r>
      <w:r w:rsidRPr="00CC1D9C">
        <w:rPr>
          <w:rFonts w:ascii="Book Antiqua" w:hAnsi="Book Antiqua" w:cs="Arial"/>
          <w:sz w:val="24"/>
          <w:szCs w:val="24"/>
        </w:rPr>
        <w:t>for</w:t>
      </w:r>
      <w:r w:rsidRPr="00CC1D9C">
        <w:rPr>
          <w:rFonts w:ascii="Book Antiqua" w:hAnsi="Book Antiqua" w:cs="Arial"/>
          <w:spacing w:val="-19"/>
          <w:sz w:val="24"/>
          <w:szCs w:val="24"/>
        </w:rPr>
        <w:t xml:space="preserve"> </w:t>
      </w:r>
      <w:r w:rsidR="002242E7" w:rsidRPr="00CC1D9C">
        <w:rPr>
          <w:rFonts w:ascii="Book Antiqua" w:hAnsi="Book Antiqua" w:cs="Arial"/>
          <w:sz w:val="24"/>
          <w:szCs w:val="24"/>
        </w:rPr>
        <w:t>longitudinal study and the</w:t>
      </w:r>
      <w:r w:rsidR="002242E7" w:rsidRPr="00CC1D9C">
        <w:rPr>
          <w:rFonts w:ascii="Book Antiqua" w:hAnsi="Book Antiqua" w:cs="Arial"/>
          <w:spacing w:val="-10"/>
          <w:sz w:val="24"/>
          <w:szCs w:val="24"/>
        </w:rPr>
        <w:t xml:space="preserve"> </w:t>
      </w:r>
      <w:r w:rsidR="002242E7" w:rsidRPr="00CC1D9C">
        <w:rPr>
          <w:rFonts w:ascii="Book Antiqua" w:hAnsi="Book Antiqua" w:cs="Arial"/>
          <w:sz w:val="24"/>
          <w:szCs w:val="24"/>
        </w:rPr>
        <w:t>treatment</w:t>
      </w:r>
      <w:r w:rsidR="002242E7" w:rsidRPr="00CC1D9C">
        <w:rPr>
          <w:rFonts w:ascii="Book Antiqua" w:hAnsi="Book Antiqua" w:cs="Arial"/>
          <w:spacing w:val="-10"/>
          <w:sz w:val="24"/>
          <w:szCs w:val="24"/>
        </w:rPr>
        <w:t xml:space="preserve"> </w:t>
      </w:r>
      <w:r w:rsidR="002242E7" w:rsidRPr="00CC1D9C">
        <w:rPr>
          <w:rFonts w:ascii="Book Antiqua" w:hAnsi="Book Antiqua" w:cs="Arial"/>
          <w:sz w:val="24"/>
          <w:szCs w:val="24"/>
        </w:rPr>
        <w:t>can</w:t>
      </w:r>
      <w:r w:rsidR="002242E7" w:rsidRPr="00CC1D9C">
        <w:rPr>
          <w:rFonts w:ascii="Book Antiqua" w:hAnsi="Book Antiqua" w:cs="Arial"/>
          <w:spacing w:val="-10"/>
          <w:sz w:val="24"/>
          <w:szCs w:val="24"/>
        </w:rPr>
        <w:t xml:space="preserve"> </w:t>
      </w:r>
      <w:r w:rsidR="002242E7" w:rsidRPr="00CC1D9C">
        <w:rPr>
          <w:rFonts w:ascii="Book Antiqua" w:hAnsi="Book Antiqua" w:cs="Arial"/>
          <w:sz w:val="24"/>
          <w:szCs w:val="24"/>
        </w:rPr>
        <w:t>be</w:t>
      </w:r>
      <w:r w:rsidR="002242E7" w:rsidRPr="00CC1D9C">
        <w:rPr>
          <w:rFonts w:ascii="Book Antiqua" w:hAnsi="Book Antiqua" w:cs="Arial"/>
          <w:spacing w:val="-10"/>
          <w:sz w:val="24"/>
          <w:szCs w:val="24"/>
        </w:rPr>
        <w:t xml:space="preserve"> </w:t>
      </w:r>
      <w:r w:rsidR="002242E7" w:rsidRPr="00CC1D9C">
        <w:rPr>
          <w:rFonts w:ascii="Book Antiqua" w:hAnsi="Book Antiqua" w:cs="Arial"/>
          <w:sz w:val="24"/>
          <w:szCs w:val="24"/>
        </w:rPr>
        <w:t xml:space="preserve">stopped </w:t>
      </w:r>
      <w:r w:rsidR="005D7925" w:rsidRPr="00CC1D9C">
        <w:rPr>
          <w:rFonts w:ascii="Book Antiqua" w:hAnsi="Book Antiqua" w:cs="Arial"/>
          <w:sz w:val="24"/>
          <w:szCs w:val="24"/>
        </w:rPr>
        <w:t>w</w:t>
      </w:r>
      <w:r w:rsidRPr="00CC1D9C">
        <w:rPr>
          <w:rFonts w:ascii="Book Antiqua" w:hAnsi="Book Antiqua" w:cs="Arial"/>
          <w:sz w:val="24"/>
          <w:szCs w:val="24"/>
        </w:rPr>
        <w:t>hen</w:t>
      </w:r>
      <w:r w:rsidRPr="00CC1D9C">
        <w:rPr>
          <w:rFonts w:ascii="Book Antiqua" w:hAnsi="Book Antiqua" w:cs="Arial"/>
          <w:spacing w:val="-19"/>
          <w:sz w:val="24"/>
          <w:szCs w:val="24"/>
        </w:rPr>
        <w:t xml:space="preserve"> </w:t>
      </w:r>
      <w:r w:rsidRPr="00CC1D9C">
        <w:rPr>
          <w:rFonts w:ascii="Book Antiqua" w:hAnsi="Book Antiqua" w:cs="Arial"/>
          <w:sz w:val="24"/>
          <w:szCs w:val="24"/>
        </w:rPr>
        <w:t>target</w:t>
      </w:r>
      <w:r w:rsidRPr="00CC1D9C">
        <w:rPr>
          <w:rFonts w:ascii="Book Antiqua" w:hAnsi="Book Antiqua" w:cs="Arial"/>
          <w:spacing w:val="-19"/>
          <w:sz w:val="24"/>
          <w:szCs w:val="24"/>
        </w:rPr>
        <w:t xml:space="preserve"> </w:t>
      </w:r>
      <w:r w:rsidRPr="00CC1D9C">
        <w:rPr>
          <w:rFonts w:ascii="Book Antiqua" w:hAnsi="Book Antiqua" w:cs="Arial"/>
          <w:sz w:val="24"/>
          <w:szCs w:val="24"/>
        </w:rPr>
        <w:t>body weight</w:t>
      </w:r>
      <w:r w:rsidRPr="00CC1D9C">
        <w:rPr>
          <w:rFonts w:ascii="Book Antiqua" w:hAnsi="Book Antiqua" w:cs="Arial"/>
          <w:spacing w:val="-10"/>
          <w:sz w:val="24"/>
          <w:szCs w:val="24"/>
        </w:rPr>
        <w:t xml:space="preserve"> </w:t>
      </w:r>
      <w:r w:rsidRPr="00CC1D9C">
        <w:rPr>
          <w:rFonts w:ascii="Book Antiqua" w:hAnsi="Book Antiqua" w:cs="Arial"/>
          <w:sz w:val="24"/>
          <w:szCs w:val="24"/>
        </w:rPr>
        <w:t>is</w:t>
      </w:r>
      <w:r w:rsidRPr="00CC1D9C">
        <w:rPr>
          <w:rFonts w:ascii="Book Antiqua" w:hAnsi="Book Antiqua" w:cs="Arial"/>
          <w:spacing w:val="-10"/>
          <w:sz w:val="24"/>
          <w:szCs w:val="24"/>
        </w:rPr>
        <w:t xml:space="preserve"> </w:t>
      </w:r>
      <w:proofErr w:type="gramStart"/>
      <w:r w:rsidR="002242E7" w:rsidRPr="00CC1D9C">
        <w:rPr>
          <w:rFonts w:ascii="Book Antiqua" w:hAnsi="Book Antiqua" w:cs="Arial"/>
          <w:spacing w:val="-3"/>
          <w:sz w:val="24"/>
          <w:szCs w:val="24"/>
        </w:rPr>
        <w:t>achieved</w:t>
      </w:r>
      <w:r w:rsidR="002242E7" w:rsidRPr="00CC1D9C">
        <w:rPr>
          <w:rFonts w:ascii="Book Antiqua" w:hAnsi="Book Antiqua" w:cs="Arial"/>
          <w:sz w:val="24"/>
          <w:szCs w:val="24"/>
          <w:vertAlign w:val="superscript"/>
        </w:rPr>
        <w:t>[</w:t>
      </w:r>
      <w:proofErr w:type="gramEnd"/>
      <w:r w:rsidR="002242E7" w:rsidRPr="00CC1D9C">
        <w:rPr>
          <w:rFonts w:ascii="Book Antiqua" w:hAnsi="Book Antiqua" w:cs="Arial"/>
          <w:sz w:val="24"/>
          <w:szCs w:val="24"/>
          <w:vertAlign w:val="superscript"/>
        </w:rPr>
        <w:t>62</w:t>
      </w:r>
      <w:r w:rsidR="00792842" w:rsidRPr="00CC1D9C">
        <w:rPr>
          <w:rFonts w:ascii="Book Antiqua" w:hAnsi="Book Antiqua" w:cs="Arial"/>
          <w:sz w:val="24"/>
          <w:szCs w:val="24"/>
          <w:vertAlign w:val="superscript"/>
        </w:rPr>
        <w:t>]</w:t>
      </w:r>
      <w:r w:rsidR="00792842" w:rsidRPr="00CC1D9C">
        <w:rPr>
          <w:rFonts w:ascii="Book Antiqua" w:hAnsi="Book Antiqua" w:cs="Arial"/>
          <w:sz w:val="24"/>
          <w:szCs w:val="24"/>
        </w:rPr>
        <w:t>.</w:t>
      </w:r>
      <w:r w:rsidR="00792842" w:rsidRPr="00CC1D9C">
        <w:rPr>
          <w:rFonts w:ascii="Book Antiqua" w:hAnsi="Book Antiqua" w:cs="Arial"/>
          <w:position w:val="7"/>
          <w:sz w:val="24"/>
          <w:szCs w:val="24"/>
        </w:rPr>
        <w:t xml:space="preserve"> </w:t>
      </w:r>
      <w:r w:rsidR="009C6155" w:rsidRPr="00CC1D9C">
        <w:rPr>
          <w:rFonts w:ascii="Book Antiqua" w:hAnsi="Book Antiqua" w:cs="Arial"/>
          <w:sz w:val="24"/>
          <w:szCs w:val="24"/>
        </w:rPr>
        <w:t xml:space="preserve">Since angiogenesis is important for wound healing, it is </w:t>
      </w:r>
      <w:r w:rsidR="005D7925" w:rsidRPr="00CC1D9C">
        <w:rPr>
          <w:rFonts w:ascii="Book Antiqua" w:hAnsi="Book Antiqua" w:cs="Arial"/>
          <w:sz w:val="24"/>
          <w:szCs w:val="24"/>
        </w:rPr>
        <w:t xml:space="preserve">predicted </w:t>
      </w:r>
      <w:r w:rsidR="009C6155" w:rsidRPr="00CC1D9C">
        <w:rPr>
          <w:rFonts w:ascii="Book Antiqua" w:hAnsi="Book Antiqua" w:cs="Arial"/>
          <w:sz w:val="24"/>
          <w:szCs w:val="24"/>
        </w:rPr>
        <w:t xml:space="preserve">that </w:t>
      </w:r>
      <w:r w:rsidRPr="00CC1D9C">
        <w:rPr>
          <w:rFonts w:ascii="Book Antiqua" w:hAnsi="Book Antiqua" w:cs="Arial"/>
          <w:sz w:val="24"/>
          <w:szCs w:val="24"/>
        </w:rPr>
        <w:t xml:space="preserve">patients who are obese and have </w:t>
      </w:r>
      <w:r w:rsidRPr="00CC1D9C">
        <w:rPr>
          <w:rFonts w:ascii="Book Antiqua" w:hAnsi="Book Antiqua" w:cs="Arial"/>
          <w:spacing w:val="2"/>
          <w:sz w:val="24"/>
          <w:szCs w:val="24"/>
        </w:rPr>
        <w:t xml:space="preserve">already </w:t>
      </w:r>
      <w:r w:rsidRPr="00CC1D9C">
        <w:rPr>
          <w:rFonts w:ascii="Book Antiqua" w:hAnsi="Book Antiqua" w:cs="Arial"/>
          <w:sz w:val="24"/>
          <w:szCs w:val="24"/>
        </w:rPr>
        <w:t xml:space="preserve">developed </w:t>
      </w:r>
      <w:proofErr w:type="spellStart"/>
      <w:r w:rsidRPr="00CC1D9C">
        <w:rPr>
          <w:rFonts w:ascii="Book Antiqua" w:hAnsi="Book Antiqua" w:cs="Arial"/>
          <w:spacing w:val="2"/>
          <w:sz w:val="24"/>
          <w:szCs w:val="24"/>
        </w:rPr>
        <w:t>cardiometabolic</w:t>
      </w:r>
      <w:proofErr w:type="spellEnd"/>
      <w:r w:rsidRPr="00CC1D9C">
        <w:rPr>
          <w:rFonts w:ascii="Book Antiqua" w:hAnsi="Book Antiqua" w:cs="Arial"/>
          <w:spacing w:val="2"/>
          <w:sz w:val="24"/>
          <w:szCs w:val="24"/>
        </w:rPr>
        <w:t xml:space="preserve"> complications, such </w:t>
      </w:r>
      <w:r w:rsidRPr="00CC1D9C">
        <w:rPr>
          <w:rFonts w:ascii="Book Antiqua" w:hAnsi="Book Antiqua" w:cs="Arial"/>
          <w:sz w:val="24"/>
          <w:szCs w:val="24"/>
        </w:rPr>
        <w:t xml:space="preserve">as hypertension, might not be appropriate for this type of </w:t>
      </w:r>
      <w:proofErr w:type="gramStart"/>
      <w:r w:rsidR="002242E7" w:rsidRPr="00CC1D9C">
        <w:rPr>
          <w:rFonts w:ascii="Book Antiqua" w:hAnsi="Book Antiqua" w:cs="Arial"/>
          <w:spacing w:val="-3"/>
          <w:sz w:val="24"/>
          <w:szCs w:val="24"/>
        </w:rPr>
        <w:t>therapy</w:t>
      </w:r>
      <w:r w:rsidR="00792842" w:rsidRPr="00CC1D9C">
        <w:rPr>
          <w:rFonts w:ascii="Book Antiqua" w:hAnsi="Book Antiqua" w:cs="Arial"/>
          <w:sz w:val="24"/>
          <w:szCs w:val="24"/>
          <w:vertAlign w:val="superscript"/>
        </w:rPr>
        <w:t>[</w:t>
      </w:r>
      <w:proofErr w:type="gramEnd"/>
      <w:r w:rsidR="00792842" w:rsidRPr="00CC1D9C">
        <w:rPr>
          <w:rFonts w:ascii="Book Antiqua" w:hAnsi="Book Antiqua" w:cs="Arial"/>
          <w:sz w:val="24"/>
          <w:szCs w:val="24"/>
          <w:vertAlign w:val="superscript"/>
        </w:rPr>
        <w:t>63]</w:t>
      </w:r>
      <w:r w:rsidR="00792842" w:rsidRPr="00CC1D9C">
        <w:rPr>
          <w:rFonts w:ascii="Book Antiqua" w:hAnsi="Book Antiqua" w:cs="Arial"/>
          <w:sz w:val="24"/>
          <w:szCs w:val="24"/>
        </w:rPr>
        <w:t>.</w:t>
      </w:r>
    </w:p>
    <w:p w14:paraId="218AAA16" w14:textId="4328D64A" w:rsidR="000452F7" w:rsidRPr="00CC1D9C" w:rsidRDefault="009C6155" w:rsidP="00512DDC">
      <w:pPr>
        <w:pStyle w:val="BodyText"/>
        <w:snapToGrid w:val="0"/>
        <w:spacing w:line="360" w:lineRule="auto"/>
        <w:ind w:left="0" w:firstLineChars="98" w:firstLine="246"/>
        <w:jc w:val="both"/>
        <w:rPr>
          <w:rFonts w:ascii="Book Antiqua" w:hAnsi="Book Antiqua" w:cs="Arial"/>
          <w:sz w:val="24"/>
          <w:szCs w:val="24"/>
        </w:rPr>
      </w:pPr>
      <w:r w:rsidRPr="00CC1D9C">
        <w:rPr>
          <w:rFonts w:ascii="Book Antiqua" w:hAnsi="Book Antiqua" w:cs="Arial"/>
          <w:w w:val="105"/>
          <w:sz w:val="24"/>
          <w:szCs w:val="24"/>
        </w:rPr>
        <w:t>ZGN-433 (</w:t>
      </w:r>
      <w:proofErr w:type="spellStart"/>
      <w:r w:rsidRPr="00CC1D9C">
        <w:rPr>
          <w:rFonts w:ascii="Book Antiqua" w:hAnsi="Book Antiqua" w:cs="Arial"/>
          <w:w w:val="105"/>
          <w:sz w:val="24"/>
          <w:szCs w:val="24"/>
        </w:rPr>
        <w:t>beloranib</w:t>
      </w:r>
      <w:proofErr w:type="spellEnd"/>
      <w:r w:rsidR="00115073" w:rsidRPr="00CC1D9C">
        <w:rPr>
          <w:rFonts w:ascii="Book Antiqua" w:hAnsi="Book Antiqua" w:cs="Arial"/>
          <w:w w:val="105"/>
          <w:sz w:val="24"/>
          <w:szCs w:val="24"/>
        </w:rPr>
        <w:t>, CKD-732</w:t>
      </w:r>
      <w:r w:rsidRPr="00CC1D9C">
        <w:rPr>
          <w:rFonts w:ascii="Book Antiqua" w:hAnsi="Book Antiqua" w:cs="Arial"/>
          <w:w w:val="105"/>
          <w:sz w:val="24"/>
          <w:szCs w:val="24"/>
        </w:rPr>
        <w:t>)</w:t>
      </w:r>
      <w:r w:rsidR="001A5230" w:rsidRPr="00CC1D9C">
        <w:rPr>
          <w:rFonts w:ascii="Book Antiqua" w:hAnsi="Book Antiqua" w:cs="Arial"/>
          <w:w w:val="105"/>
          <w:sz w:val="24"/>
          <w:szCs w:val="24"/>
        </w:rPr>
        <w:t xml:space="preserve"> </w:t>
      </w:r>
      <w:r w:rsidR="00115073" w:rsidRPr="00CC1D9C">
        <w:rPr>
          <w:rFonts w:ascii="Book Antiqua" w:hAnsi="Book Antiqua" w:cs="Arial"/>
          <w:w w:val="105"/>
          <w:sz w:val="24"/>
          <w:szCs w:val="24"/>
        </w:rPr>
        <w:t xml:space="preserve">described above, </w:t>
      </w:r>
      <w:r w:rsidR="001A5230" w:rsidRPr="00CC1D9C">
        <w:rPr>
          <w:rFonts w:ascii="Book Antiqua" w:hAnsi="Book Antiqua" w:cs="Arial"/>
          <w:w w:val="105"/>
          <w:sz w:val="24"/>
          <w:szCs w:val="24"/>
        </w:rPr>
        <w:t>was found to be an effect</w:t>
      </w:r>
      <w:r w:rsidRPr="00CC1D9C">
        <w:rPr>
          <w:rFonts w:ascii="Book Antiqua" w:hAnsi="Book Antiqua" w:cs="Arial"/>
          <w:w w:val="105"/>
          <w:sz w:val="24"/>
          <w:szCs w:val="24"/>
        </w:rPr>
        <w:t>ive MetAP-2 inhibitor for anti-</w:t>
      </w:r>
      <w:r w:rsidR="001A5230" w:rsidRPr="00CC1D9C">
        <w:rPr>
          <w:rFonts w:ascii="Book Antiqua" w:hAnsi="Book Antiqua" w:cs="Arial"/>
          <w:w w:val="105"/>
          <w:sz w:val="24"/>
          <w:szCs w:val="24"/>
        </w:rPr>
        <w:t xml:space="preserve">diabetes. </w:t>
      </w:r>
      <w:r w:rsidR="00E73ED2" w:rsidRPr="00CC1D9C">
        <w:rPr>
          <w:rFonts w:ascii="Book Antiqua" w:hAnsi="Book Antiqua" w:cs="Arial"/>
          <w:sz w:val="24"/>
          <w:szCs w:val="24"/>
        </w:rPr>
        <w:t xml:space="preserve">In the phase II </w:t>
      </w:r>
      <w:r w:rsidR="00E73ED2" w:rsidRPr="00CC1D9C">
        <w:rPr>
          <w:rFonts w:ascii="Book Antiqua" w:hAnsi="Book Antiqua" w:cs="Arial"/>
          <w:spacing w:val="-4"/>
          <w:sz w:val="24"/>
          <w:szCs w:val="24"/>
        </w:rPr>
        <w:t xml:space="preserve">study, </w:t>
      </w:r>
      <w:proofErr w:type="spellStart"/>
      <w:r w:rsidR="00E73ED2" w:rsidRPr="00CC1D9C">
        <w:rPr>
          <w:rFonts w:ascii="Book Antiqua" w:hAnsi="Book Antiqua" w:cs="Arial"/>
          <w:sz w:val="24"/>
          <w:szCs w:val="24"/>
        </w:rPr>
        <w:t>beloranib</w:t>
      </w:r>
      <w:proofErr w:type="spellEnd"/>
      <w:r w:rsidR="00E73ED2" w:rsidRPr="00CC1D9C">
        <w:rPr>
          <w:rFonts w:ascii="Book Antiqua" w:hAnsi="Book Antiqua" w:cs="Arial"/>
          <w:sz w:val="24"/>
          <w:szCs w:val="24"/>
        </w:rPr>
        <w:t xml:space="preserve"> produced statistically significant and clinically meaningful weight loss in obese</w:t>
      </w:r>
      <w:r w:rsidR="0023490A">
        <w:rPr>
          <w:rFonts w:ascii="Book Antiqua" w:hAnsi="Book Antiqua" w:cs="Arial"/>
          <w:sz w:val="24"/>
          <w:szCs w:val="24"/>
        </w:rPr>
        <w:t xml:space="preserve"> participants for up to 12 </w:t>
      </w:r>
      <w:proofErr w:type="spellStart"/>
      <w:r w:rsidR="0023490A">
        <w:rPr>
          <w:rFonts w:ascii="Book Antiqua" w:hAnsi="Book Antiqua" w:cs="Arial"/>
          <w:sz w:val="24"/>
          <w:szCs w:val="24"/>
        </w:rPr>
        <w:t>wk</w:t>
      </w:r>
      <w:proofErr w:type="spellEnd"/>
      <w:r w:rsidR="00E73ED2" w:rsidRPr="00CC1D9C">
        <w:rPr>
          <w:rFonts w:ascii="Book Antiqua" w:hAnsi="Book Antiqua" w:cs="Arial"/>
          <w:sz w:val="24"/>
          <w:szCs w:val="24"/>
        </w:rPr>
        <w:t xml:space="preserve"> in the absence of </w:t>
      </w:r>
      <w:r w:rsidR="00E73ED2" w:rsidRPr="00CC1D9C">
        <w:rPr>
          <w:rFonts w:ascii="Book Antiqua" w:hAnsi="Book Antiqua" w:cs="Arial"/>
          <w:spacing w:val="-3"/>
          <w:sz w:val="24"/>
          <w:szCs w:val="24"/>
        </w:rPr>
        <w:t xml:space="preserve">any </w:t>
      </w:r>
      <w:r w:rsidR="00E73ED2" w:rsidRPr="00CC1D9C">
        <w:rPr>
          <w:rFonts w:ascii="Book Antiqua" w:hAnsi="Book Antiqua" w:cs="Arial"/>
          <w:sz w:val="24"/>
          <w:szCs w:val="24"/>
        </w:rPr>
        <w:t>dietary or exercise</w:t>
      </w:r>
      <w:r w:rsidR="00E73ED2" w:rsidRPr="00CC1D9C">
        <w:rPr>
          <w:rFonts w:ascii="Book Antiqua" w:hAnsi="Book Antiqua" w:cs="Arial"/>
          <w:spacing w:val="-7"/>
          <w:sz w:val="24"/>
          <w:szCs w:val="24"/>
        </w:rPr>
        <w:t xml:space="preserve"> </w:t>
      </w:r>
      <w:proofErr w:type="gramStart"/>
      <w:r w:rsidR="00E73ED2" w:rsidRPr="00CC1D9C">
        <w:rPr>
          <w:rFonts w:ascii="Book Antiqua" w:hAnsi="Book Antiqua" w:cs="Arial"/>
          <w:sz w:val="24"/>
          <w:szCs w:val="24"/>
        </w:rPr>
        <w:t>intervention</w:t>
      </w:r>
      <w:r w:rsidR="007F0212" w:rsidRPr="00CC1D9C">
        <w:rPr>
          <w:rFonts w:ascii="Book Antiqua" w:hAnsi="Book Antiqua" w:cs="Arial"/>
          <w:sz w:val="24"/>
          <w:szCs w:val="24"/>
          <w:vertAlign w:val="superscript"/>
        </w:rPr>
        <w:t>[</w:t>
      </w:r>
      <w:proofErr w:type="gramEnd"/>
      <w:r w:rsidR="007F0212" w:rsidRPr="00CC1D9C">
        <w:rPr>
          <w:rFonts w:ascii="Book Antiqua" w:hAnsi="Book Antiqua" w:cs="Arial"/>
          <w:sz w:val="24"/>
          <w:szCs w:val="24"/>
          <w:vertAlign w:val="superscript"/>
        </w:rPr>
        <w:t>63</w:t>
      </w:r>
      <w:r w:rsidR="00792842" w:rsidRPr="00CC1D9C">
        <w:rPr>
          <w:rFonts w:ascii="Book Antiqua" w:hAnsi="Book Antiqua" w:cs="Arial"/>
          <w:sz w:val="24"/>
          <w:szCs w:val="24"/>
          <w:vertAlign w:val="superscript"/>
        </w:rPr>
        <w:t>]</w:t>
      </w:r>
      <w:r w:rsidR="00792842" w:rsidRPr="00CC1D9C">
        <w:rPr>
          <w:rFonts w:ascii="Book Antiqua" w:hAnsi="Book Antiqua" w:cs="Arial"/>
          <w:sz w:val="24"/>
          <w:szCs w:val="24"/>
        </w:rPr>
        <w:t>.</w:t>
      </w:r>
      <w:r w:rsidR="0066411C" w:rsidRPr="00CC1D9C">
        <w:rPr>
          <w:rFonts w:ascii="Book Antiqua" w:hAnsi="Book Antiqua" w:cs="Arial"/>
          <w:position w:val="7"/>
          <w:sz w:val="24"/>
          <w:szCs w:val="24"/>
        </w:rPr>
        <w:t xml:space="preserve"> </w:t>
      </w:r>
      <w:r w:rsidR="005D7925" w:rsidRPr="00CC1D9C">
        <w:rPr>
          <w:rFonts w:ascii="Book Antiqua" w:hAnsi="Book Antiqua" w:cs="Arial"/>
          <w:sz w:val="24"/>
          <w:szCs w:val="24"/>
        </w:rPr>
        <w:t>S</w:t>
      </w:r>
      <w:r w:rsidR="00E73ED2" w:rsidRPr="00CC1D9C">
        <w:rPr>
          <w:rFonts w:ascii="Book Antiqua" w:hAnsi="Book Antiqua" w:cs="Arial"/>
          <w:sz w:val="24"/>
          <w:szCs w:val="24"/>
        </w:rPr>
        <w:t xml:space="preserve">tatistically significant </w:t>
      </w:r>
      <w:r w:rsidR="00E73ED2" w:rsidRPr="00CC1D9C">
        <w:rPr>
          <w:rFonts w:ascii="Book Antiqua" w:hAnsi="Book Antiqua" w:cs="Arial"/>
          <w:spacing w:val="-3"/>
          <w:sz w:val="24"/>
          <w:szCs w:val="24"/>
        </w:rPr>
        <w:t xml:space="preserve">improvements </w:t>
      </w:r>
      <w:r w:rsidR="00E73ED2" w:rsidRPr="00CC1D9C">
        <w:rPr>
          <w:rFonts w:ascii="Book Antiqua" w:hAnsi="Book Antiqua" w:cs="Arial"/>
          <w:sz w:val="24"/>
          <w:szCs w:val="24"/>
        </w:rPr>
        <w:t xml:space="preserve">in </w:t>
      </w:r>
      <w:proofErr w:type="spellStart"/>
      <w:r w:rsidR="00E73ED2" w:rsidRPr="00CC1D9C">
        <w:rPr>
          <w:rFonts w:ascii="Book Antiqua" w:hAnsi="Book Antiqua" w:cs="Arial"/>
          <w:sz w:val="24"/>
          <w:szCs w:val="24"/>
        </w:rPr>
        <w:t>cardiometabolic</w:t>
      </w:r>
      <w:proofErr w:type="spellEnd"/>
      <w:r w:rsidR="00E73ED2" w:rsidRPr="00CC1D9C">
        <w:rPr>
          <w:rFonts w:ascii="Book Antiqua" w:hAnsi="Book Antiqua" w:cs="Arial"/>
          <w:sz w:val="24"/>
          <w:szCs w:val="24"/>
        </w:rPr>
        <w:t xml:space="preserve"> risk factors, including waist</w:t>
      </w:r>
      <w:r w:rsidR="00E73ED2" w:rsidRPr="00CC1D9C">
        <w:rPr>
          <w:rFonts w:ascii="Book Antiqua" w:hAnsi="Book Antiqua" w:cs="Arial"/>
          <w:spacing w:val="-7"/>
          <w:sz w:val="24"/>
          <w:szCs w:val="24"/>
        </w:rPr>
        <w:t xml:space="preserve"> </w:t>
      </w:r>
      <w:r w:rsidR="00E73ED2" w:rsidRPr="00CC1D9C">
        <w:rPr>
          <w:rFonts w:ascii="Book Antiqua" w:hAnsi="Book Antiqua" w:cs="Arial"/>
          <w:sz w:val="24"/>
          <w:szCs w:val="24"/>
        </w:rPr>
        <w:t>circumference,</w:t>
      </w:r>
      <w:r w:rsidR="00E73ED2" w:rsidRPr="00CC1D9C">
        <w:rPr>
          <w:rFonts w:ascii="Book Antiqua" w:hAnsi="Book Antiqua" w:cs="Arial"/>
          <w:spacing w:val="-7"/>
          <w:sz w:val="24"/>
          <w:szCs w:val="24"/>
        </w:rPr>
        <w:t xml:space="preserve"> </w:t>
      </w:r>
      <w:r w:rsidR="00E73ED2" w:rsidRPr="00CC1D9C">
        <w:rPr>
          <w:rFonts w:ascii="Book Antiqua" w:hAnsi="Book Antiqua" w:cs="Arial"/>
          <w:sz w:val="24"/>
          <w:szCs w:val="24"/>
        </w:rPr>
        <w:t>lipids</w:t>
      </w:r>
      <w:r w:rsidR="00E73ED2" w:rsidRPr="00CC1D9C">
        <w:rPr>
          <w:rFonts w:ascii="Book Antiqua" w:hAnsi="Book Antiqua" w:cs="Arial"/>
          <w:spacing w:val="-7"/>
          <w:sz w:val="24"/>
          <w:szCs w:val="24"/>
        </w:rPr>
        <w:t xml:space="preserve"> </w:t>
      </w:r>
      <w:r w:rsidR="00E73ED2" w:rsidRPr="00CC1D9C">
        <w:rPr>
          <w:rFonts w:ascii="Book Antiqua" w:hAnsi="Book Antiqua" w:cs="Arial"/>
          <w:sz w:val="24"/>
          <w:szCs w:val="24"/>
        </w:rPr>
        <w:t>and</w:t>
      </w:r>
      <w:r w:rsidR="00E73ED2" w:rsidRPr="00CC1D9C">
        <w:rPr>
          <w:rFonts w:ascii="Book Antiqua" w:hAnsi="Book Antiqua" w:cs="Arial"/>
          <w:spacing w:val="-7"/>
          <w:sz w:val="24"/>
          <w:szCs w:val="24"/>
        </w:rPr>
        <w:t xml:space="preserve"> </w:t>
      </w:r>
      <w:r w:rsidR="00E73ED2" w:rsidRPr="00CC1D9C">
        <w:rPr>
          <w:rFonts w:ascii="Book Antiqua" w:hAnsi="Book Antiqua" w:cs="Arial"/>
          <w:sz w:val="24"/>
          <w:szCs w:val="24"/>
        </w:rPr>
        <w:t>blood</w:t>
      </w:r>
      <w:r w:rsidR="00E73ED2" w:rsidRPr="00CC1D9C">
        <w:rPr>
          <w:rFonts w:ascii="Book Antiqua" w:hAnsi="Book Antiqua" w:cs="Arial"/>
          <w:spacing w:val="-7"/>
          <w:sz w:val="24"/>
          <w:szCs w:val="24"/>
        </w:rPr>
        <w:t xml:space="preserve"> </w:t>
      </w:r>
      <w:r w:rsidR="00E73ED2" w:rsidRPr="00CC1D9C">
        <w:rPr>
          <w:rFonts w:ascii="Book Antiqua" w:hAnsi="Book Antiqua" w:cs="Arial"/>
          <w:sz w:val="24"/>
          <w:szCs w:val="24"/>
        </w:rPr>
        <w:t>pressure,</w:t>
      </w:r>
      <w:r w:rsidR="00E73ED2" w:rsidRPr="00CC1D9C">
        <w:rPr>
          <w:rFonts w:ascii="Book Antiqua" w:hAnsi="Book Antiqua" w:cs="Arial"/>
          <w:spacing w:val="-7"/>
          <w:sz w:val="24"/>
          <w:szCs w:val="24"/>
        </w:rPr>
        <w:t xml:space="preserve"> </w:t>
      </w:r>
      <w:r w:rsidR="00E73ED2" w:rsidRPr="00CC1D9C">
        <w:rPr>
          <w:rFonts w:ascii="Book Antiqua" w:hAnsi="Book Antiqua" w:cs="Arial"/>
          <w:sz w:val="24"/>
          <w:szCs w:val="24"/>
        </w:rPr>
        <w:t>were</w:t>
      </w:r>
      <w:r w:rsidR="00E73ED2" w:rsidRPr="00CC1D9C">
        <w:rPr>
          <w:rFonts w:ascii="Book Antiqua" w:hAnsi="Book Antiqua" w:cs="Arial"/>
          <w:spacing w:val="-7"/>
          <w:sz w:val="24"/>
          <w:szCs w:val="24"/>
        </w:rPr>
        <w:t xml:space="preserve"> </w:t>
      </w:r>
      <w:r w:rsidR="00E73ED2" w:rsidRPr="00CC1D9C">
        <w:rPr>
          <w:rFonts w:ascii="Book Antiqua" w:hAnsi="Book Antiqua" w:cs="Arial"/>
          <w:sz w:val="24"/>
          <w:szCs w:val="24"/>
        </w:rPr>
        <w:t xml:space="preserve">observed </w:t>
      </w:r>
      <w:r w:rsidR="005D7925" w:rsidRPr="00CC1D9C">
        <w:rPr>
          <w:rFonts w:ascii="Book Antiqua" w:hAnsi="Book Antiqua" w:cs="Arial"/>
          <w:sz w:val="24"/>
          <w:szCs w:val="24"/>
        </w:rPr>
        <w:t xml:space="preserve">when </w:t>
      </w:r>
      <w:r w:rsidR="00E73ED2" w:rsidRPr="00CC1D9C">
        <w:rPr>
          <w:rFonts w:ascii="Book Antiqua" w:hAnsi="Book Antiqua" w:cs="Arial"/>
          <w:sz w:val="24"/>
          <w:szCs w:val="24"/>
        </w:rPr>
        <w:t xml:space="preserve">compared </w:t>
      </w:r>
      <w:r w:rsidR="005D7925" w:rsidRPr="00CC1D9C">
        <w:rPr>
          <w:rFonts w:ascii="Book Antiqua" w:hAnsi="Book Antiqua" w:cs="Arial"/>
          <w:sz w:val="24"/>
          <w:szCs w:val="24"/>
        </w:rPr>
        <w:t xml:space="preserve">to a </w:t>
      </w:r>
      <w:r w:rsidR="00E73ED2" w:rsidRPr="00CC1D9C">
        <w:rPr>
          <w:rFonts w:ascii="Book Antiqua" w:hAnsi="Book Antiqua" w:cs="Arial"/>
          <w:sz w:val="24"/>
          <w:szCs w:val="24"/>
        </w:rPr>
        <w:t>placebo. Overall, adverse events were mild to moderate</w:t>
      </w:r>
      <w:r w:rsidR="005D7925" w:rsidRPr="00CC1D9C">
        <w:rPr>
          <w:rFonts w:ascii="Book Antiqua" w:hAnsi="Book Antiqua" w:cs="Arial"/>
          <w:sz w:val="24"/>
          <w:szCs w:val="24"/>
        </w:rPr>
        <w:t>,</w:t>
      </w:r>
      <w:r w:rsidR="00E73ED2" w:rsidRPr="00CC1D9C">
        <w:rPr>
          <w:rFonts w:ascii="Book Antiqua" w:hAnsi="Book Antiqua" w:cs="Arial"/>
          <w:sz w:val="24"/>
          <w:szCs w:val="24"/>
        </w:rPr>
        <w:t xml:space="preserve"> and </w:t>
      </w:r>
      <w:r w:rsidR="006B0AED" w:rsidRPr="00CC1D9C">
        <w:rPr>
          <w:rFonts w:ascii="Book Antiqua" w:hAnsi="Book Antiqua" w:cs="Arial"/>
          <w:sz w:val="24"/>
          <w:szCs w:val="24"/>
        </w:rPr>
        <w:t xml:space="preserve">they are </w:t>
      </w:r>
      <w:r w:rsidR="00E73ED2" w:rsidRPr="00CC1D9C">
        <w:rPr>
          <w:rFonts w:ascii="Book Antiqua" w:hAnsi="Book Antiqua" w:cs="Arial"/>
          <w:sz w:val="24"/>
          <w:szCs w:val="24"/>
        </w:rPr>
        <w:t>resolved</w:t>
      </w:r>
      <w:r w:rsidR="00E73ED2" w:rsidRPr="00CC1D9C">
        <w:rPr>
          <w:rFonts w:ascii="Book Antiqua" w:hAnsi="Book Antiqua" w:cs="Arial"/>
          <w:spacing w:val="-14"/>
          <w:sz w:val="24"/>
          <w:szCs w:val="24"/>
        </w:rPr>
        <w:t xml:space="preserve"> </w:t>
      </w:r>
      <w:r w:rsidR="00E73ED2" w:rsidRPr="00CC1D9C">
        <w:rPr>
          <w:rFonts w:ascii="Book Antiqua" w:hAnsi="Book Antiqua" w:cs="Arial"/>
          <w:sz w:val="24"/>
          <w:szCs w:val="24"/>
        </w:rPr>
        <w:t>over</w:t>
      </w:r>
      <w:r w:rsidR="00E73ED2" w:rsidRPr="00CC1D9C">
        <w:rPr>
          <w:rFonts w:ascii="Book Antiqua" w:hAnsi="Book Antiqua" w:cs="Arial"/>
          <w:spacing w:val="-13"/>
          <w:sz w:val="24"/>
          <w:szCs w:val="24"/>
        </w:rPr>
        <w:t xml:space="preserve"> </w:t>
      </w:r>
      <w:r w:rsidR="00E73ED2" w:rsidRPr="00CC1D9C">
        <w:rPr>
          <w:rFonts w:ascii="Book Antiqua" w:hAnsi="Book Antiqua" w:cs="Arial"/>
          <w:sz w:val="24"/>
          <w:szCs w:val="24"/>
        </w:rPr>
        <w:t>the</w:t>
      </w:r>
      <w:r w:rsidR="00E73ED2" w:rsidRPr="00CC1D9C">
        <w:rPr>
          <w:rFonts w:ascii="Book Antiqua" w:hAnsi="Book Antiqua" w:cs="Arial"/>
          <w:spacing w:val="-13"/>
          <w:sz w:val="24"/>
          <w:szCs w:val="24"/>
        </w:rPr>
        <w:t xml:space="preserve"> </w:t>
      </w:r>
      <w:r w:rsidR="00E73ED2" w:rsidRPr="00CC1D9C">
        <w:rPr>
          <w:rFonts w:ascii="Book Antiqua" w:hAnsi="Book Antiqua" w:cs="Arial"/>
          <w:sz w:val="24"/>
          <w:szCs w:val="24"/>
        </w:rPr>
        <w:t>course</w:t>
      </w:r>
      <w:r w:rsidR="00E73ED2" w:rsidRPr="00CC1D9C">
        <w:rPr>
          <w:rFonts w:ascii="Book Antiqua" w:hAnsi="Book Antiqua" w:cs="Arial"/>
          <w:spacing w:val="-13"/>
          <w:sz w:val="24"/>
          <w:szCs w:val="24"/>
        </w:rPr>
        <w:t xml:space="preserve"> </w:t>
      </w:r>
      <w:r w:rsidR="00E73ED2" w:rsidRPr="00CC1D9C">
        <w:rPr>
          <w:rFonts w:ascii="Book Antiqua" w:hAnsi="Book Antiqua" w:cs="Arial"/>
          <w:sz w:val="24"/>
          <w:szCs w:val="24"/>
        </w:rPr>
        <w:t>of</w:t>
      </w:r>
      <w:r w:rsidR="00E73ED2" w:rsidRPr="00CC1D9C">
        <w:rPr>
          <w:rFonts w:ascii="Book Antiqua" w:hAnsi="Book Antiqua" w:cs="Arial"/>
          <w:spacing w:val="-13"/>
          <w:sz w:val="24"/>
          <w:szCs w:val="24"/>
        </w:rPr>
        <w:t xml:space="preserve"> </w:t>
      </w:r>
      <w:r w:rsidR="00E73ED2" w:rsidRPr="00CC1D9C">
        <w:rPr>
          <w:rFonts w:ascii="Book Antiqua" w:hAnsi="Book Antiqua" w:cs="Arial"/>
          <w:sz w:val="24"/>
          <w:szCs w:val="24"/>
        </w:rPr>
        <w:t>the</w:t>
      </w:r>
      <w:r w:rsidR="00E73ED2" w:rsidRPr="00CC1D9C">
        <w:rPr>
          <w:rFonts w:ascii="Book Antiqua" w:hAnsi="Book Antiqua" w:cs="Arial"/>
          <w:spacing w:val="-13"/>
          <w:sz w:val="24"/>
          <w:szCs w:val="24"/>
        </w:rPr>
        <w:t xml:space="preserve"> </w:t>
      </w:r>
      <w:r w:rsidR="00E73ED2" w:rsidRPr="00CC1D9C">
        <w:rPr>
          <w:rFonts w:ascii="Book Antiqua" w:hAnsi="Book Antiqua" w:cs="Arial"/>
          <w:spacing w:val="-4"/>
          <w:sz w:val="24"/>
          <w:szCs w:val="24"/>
        </w:rPr>
        <w:t>study.</w:t>
      </w:r>
      <w:r w:rsidR="00E73ED2" w:rsidRPr="00CC1D9C">
        <w:rPr>
          <w:rFonts w:ascii="Book Antiqua" w:hAnsi="Book Antiqua" w:cs="Arial"/>
          <w:spacing w:val="-13"/>
          <w:sz w:val="24"/>
          <w:szCs w:val="24"/>
        </w:rPr>
        <w:t xml:space="preserve"> </w:t>
      </w:r>
      <w:r w:rsidR="000452F7" w:rsidRPr="00CC1D9C">
        <w:rPr>
          <w:rFonts w:ascii="Book Antiqua" w:hAnsi="Book Antiqua" w:cs="Arial"/>
          <w:sz w:val="24"/>
          <w:szCs w:val="24"/>
        </w:rPr>
        <w:t>Robust</w:t>
      </w:r>
      <w:r w:rsidR="000452F7" w:rsidRPr="00CC1D9C">
        <w:rPr>
          <w:rFonts w:ascii="Book Antiqua" w:hAnsi="Book Antiqua" w:cs="Arial"/>
          <w:spacing w:val="-9"/>
          <w:sz w:val="24"/>
          <w:szCs w:val="24"/>
        </w:rPr>
        <w:t xml:space="preserve"> </w:t>
      </w:r>
      <w:r w:rsidR="00DF7737" w:rsidRPr="00CC1D9C">
        <w:rPr>
          <w:rFonts w:ascii="Book Antiqua" w:hAnsi="Book Antiqua" w:cs="Arial"/>
          <w:spacing w:val="-9"/>
          <w:sz w:val="24"/>
          <w:szCs w:val="24"/>
        </w:rPr>
        <w:t xml:space="preserve">Phase II </w:t>
      </w:r>
      <w:r w:rsidR="000452F7" w:rsidRPr="00CC1D9C">
        <w:rPr>
          <w:rFonts w:ascii="Book Antiqua" w:hAnsi="Book Antiqua" w:cs="Arial"/>
          <w:sz w:val="24"/>
          <w:szCs w:val="24"/>
        </w:rPr>
        <w:t>clinical</w:t>
      </w:r>
      <w:r w:rsidR="000452F7" w:rsidRPr="00CC1D9C">
        <w:rPr>
          <w:rFonts w:ascii="Book Antiqua" w:hAnsi="Book Antiqua" w:cs="Arial"/>
          <w:spacing w:val="-9"/>
          <w:sz w:val="24"/>
          <w:szCs w:val="24"/>
        </w:rPr>
        <w:t xml:space="preserve"> </w:t>
      </w:r>
      <w:r w:rsidR="000452F7" w:rsidRPr="00CC1D9C">
        <w:rPr>
          <w:rFonts w:ascii="Book Antiqua" w:hAnsi="Book Antiqua" w:cs="Arial"/>
          <w:sz w:val="24"/>
          <w:szCs w:val="24"/>
        </w:rPr>
        <w:t>data</w:t>
      </w:r>
      <w:r w:rsidR="000452F7" w:rsidRPr="00CC1D9C">
        <w:rPr>
          <w:rFonts w:ascii="Book Antiqua" w:hAnsi="Book Antiqua" w:cs="Arial"/>
          <w:spacing w:val="-9"/>
          <w:sz w:val="24"/>
          <w:szCs w:val="24"/>
        </w:rPr>
        <w:t xml:space="preserve"> </w:t>
      </w:r>
      <w:r w:rsidR="000452F7" w:rsidRPr="00CC1D9C">
        <w:rPr>
          <w:rFonts w:ascii="Book Antiqua" w:hAnsi="Book Antiqua" w:cs="Arial"/>
          <w:sz w:val="24"/>
          <w:szCs w:val="24"/>
        </w:rPr>
        <w:t>of</w:t>
      </w:r>
      <w:r w:rsidR="000452F7" w:rsidRPr="00CC1D9C">
        <w:rPr>
          <w:rFonts w:ascii="Book Antiqua" w:hAnsi="Book Antiqua" w:cs="Arial"/>
          <w:spacing w:val="-9"/>
          <w:sz w:val="24"/>
          <w:szCs w:val="24"/>
        </w:rPr>
        <w:t xml:space="preserve"> </w:t>
      </w:r>
      <w:r w:rsidRPr="00CC1D9C">
        <w:rPr>
          <w:rFonts w:ascii="Book Antiqua" w:hAnsi="Book Antiqua" w:cs="Arial"/>
          <w:w w:val="105"/>
          <w:sz w:val="24"/>
          <w:szCs w:val="24"/>
        </w:rPr>
        <w:t xml:space="preserve">ZGN-433 </w:t>
      </w:r>
      <w:r w:rsidR="00327A0D" w:rsidRPr="00CC1D9C">
        <w:rPr>
          <w:rFonts w:ascii="Book Antiqua" w:hAnsi="Book Antiqua" w:cs="Arial"/>
          <w:w w:val="105"/>
          <w:sz w:val="24"/>
          <w:szCs w:val="24"/>
        </w:rPr>
        <w:t>(</w:t>
      </w:r>
      <w:proofErr w:type="spellStart"/>
      <w:r w:rsidR="000452F7" w:rsidRPr="00CC1D9C">
        <w:rPr>
          <w:rFonts w:ascii="Book Antiqua" w:hAnsi="Book Antiqua" w:cs="Arial"/>
          <w:sz w:val="24"/>
          <w:szCs w:val="24"/>
        </w:rPr>
        <w:t>beloranib</w:t>
      </w:r>
      <w:proofErr w:type="spellEnd"/>
      <w:r w:rsidR="00327A0D" w:rsidRPr="00CC1D9C">
        <w:rPr>
          <w:rFonts w:ascii="Book Antiqua" w:hAnsi="Book Antiqua" w:cs="Arial"/>
          <w:sz w:val="24"/>
          <w:szCs w:val="24"/>
        </w:rPr>
        <w:t>)</w:t>
      </w:r>
      <w:r w:rsidR="000452F7" w:rsidRPr="00CC1D9C">
        <w:rPr>
          <w:rFonts w:ascii="Book Antiqua" w:hAnsi="Book Antiqua" w:cs="Arial"/>
          <w:spacing w:val="-9"/>
          <w:sz w:val="24"/>
          <w:szCs w:val="24"/>
        </w:rPr>
        <w:t xml:space="preserve"> </w:t>
      </w:r>
      <w:r w:rsidR="000452F7" w:rsidRPr="00CC1D9C">
        <w:rPr>
          <w:rFonts w:ascii="Book Antiqua" w:hAnsi="Book Antiqua" w:cs="Arial"/>
          <w:sz w:val="24"/>
          <w:szCs w:val="24"/>
        </w:rPr>
        <w:t>indicate</w:t>
      </w:r>
      <w:r w:rsidR="00DF7737" w:rsidRPr="00CC1D9C">
        <w:rPr>
          <w:rFonts w:ascii="Book Antiqua" w:hAnsi="Book Antiqua" w:cs="Arial"/>
          <w:sz w:val="24"/>
          <w:szCs w:val="24"/>
        </w:rPr>
        <w:t>d</w:t>
      </w:r>
      <w:r w:rsidR="000452F7" w:rsidRPr="00CC1D9C">
        <w:rPr>
          <w:rFonts w:ascii="Book Antiqua" w:hAnsi="Book Antiqua" w:cs="Arial"/>
          <w:spacing w:val="-9"/>
          <w:sz w:val="24"/>
          <w:szCs w:val="24"/>
        </w:rPr>
        <w:t xml:space="preserve"> </w:t>
      </w:r>
      <w:r w:rsidR="000452F7" w:rsidRPr="00CC1D9C">
        <w:rPr>
          <w:rFonts w:ascii="Book Antiqua" w:hAnsi="Book Antiqua" w:cs="Arial"/>
          <w:sz w:val="24"/>
          <w:szCs w:val="24"/>
        </w:rPr>
        <w:t>that</w:t>
      </w:r>
      <w:r w:rsidR="000452F7" w:rsidRPr="00CC1D9C">
        <w:rPr>
          <w:rFonts w:ascii="Book Antiqua" w:hAnsi="Book Antiqua" w:cs="Arial"/>
          <w:spacing w:val="-9"/>
          <w:sz w:val="24"/>
          <w:szCs w:val="24"/>
        </w:rPr>
        <w:t xml:space="preserve"> </w:t>
      </w:r>
      <w:r w:rsidR="00DF7737" w:rsidRPr="00CC1D9C">
        <w:rPr>
          <w:rFonts w:ascii="Book Antiqua" w:hAnsi="Book Antiqua" w:cs="Arial"/>
          <w:sz w:val="24"/>
          <w:szCs w:val="24"/>
        </w:rPr>
        <w:t>a</w:t>
      </w:r>
      <w:r w:rsidR="000452F7" w:rsidRPr="00CC1D9C">
        <w:rPr>
          <w:rFonts w:ascii="Book Antiqua" w:hAnsi="Book Antiqua" w:cs="Arial"/>
          <w:spacing w:val="-9"/>
          <w:sz w:val="24"/>
          <w:szCs w:val="24"/>
        </w:rPr>
        <w:t xml:space="preserve"> </w:t>
      </w:r>
      <w:r w:rsidR="00E43E5C" w:rsidRPr="00CC1D9C">
        <w:rPr>
          <w:rFonts w:ascii="Book Antiqua" w:hAnsi="Book Antiqua" w:cs="Arial"/>
          <w:sz w:val="24"/>
          <w:szCs w:val="24"/>
        </w:rPr>
        <w:t xml:space="preserve">high </w:t>
      </w:r>
      <w:r w:rsidR="000452F7" w:rsidRPr="00CC1D9C">
        <w:rPr>
          <w:rFonts w:ascii="Book Antiqua" w:hAnsi="Book Antiqua" w:cs="Arial"/>
          <w:sz w:val="24"/>
          <w:szCs w:val="24"/>
        </w:rPr>
        <w:t>potential for weight reduction in moderate to severe obese patients without seri</w:t>
      </w:r>
      <w:r w:rsidR="00DF7737" w:rsidRPr="00CC1D9C">
        <w:rPr>
          <w:rFonts w:ascii="Book Antiqua" w:hAnsi="Book Antiqua" w:cs="Arial"/>
          <w:sz w:val="24"/>
          <w:szCs w:val="24"/>
        </w:rPr>
        <w:t xml:space="preserve">ous adverse effects. </w:t>
      </w:r>
      <w:proofErr w:type="spellStart"/>
      <w:r w:rsidR="00327A0D" w:rsidRPr="00CC1D9C">
        <w:rPr>
          <w:rFonts w:ascii="Book Antiqua" w:hAnsi="Book Antiqua" w:cs="Arial"/>
          <w:w w:val="105"/>
          <w:sz w:val="24"/>
          <w:szCs w:val="24"/>
        </w:rPr>
        <w:t>Beloranib</w:t>
      </w:r>
      <w:proofErr w:type="spellEnd"/>
      <w:r w:rsidR="00327A0D" w:rsidRPr="00CC1D9C">
        <w:rPr>
          <w:rFonts w:ascii="Book Antiqua" w:hAnsi="Book Antiqua" w:cs="Arial"/>
          <w:w w:val="105"/>
          <w:sz w:val="24"/>
          <w:szCs w:val="24"/>
        </w:rPr>
        <w:t xml:space="preserve"> has moved into Phase III clinical </w:t>
      </w:r>
      <w:proofErr w:type="gramStart"/>
      <w:r w:rsidR="00327A0D" w:rsidRPr="00CC1D9C">
        <w:rPr>
          <w:rFonts w:ascii="Book Antiqua" w:hAnsi="Book Antiqua" w:cs="Arial"/>
          <w:w w:val="105"/>
          <w:sz w:val="24"/>
          <w:szCs w:val="24"/>
        </w:rPr>
        <w:t>trials</w:t>
      </w:r>
      <w:r w:rsidR="007F0212" w:rsidRPr="00CC1D9C">
        <w:rPr>
          <w:rFonts w:ascii="Book Antiqua" w:hAnsi="Book Antiqua" w:cs="Arial"/>
          <w:sz w:val="24"/>
          <w:szCs w:val="24"/>
          <w:vertAlign w:val="superscript"/>
        </w:rPr>
        <w:t>[</w:t>
      </w:r>
      <w:proofErr w:type="gramEnd"/>
      <w:r w:rsidR="007F0212" w:rsidRPr="00CC1D9C">
        <w:rPr>
          <w:rFonts w:ascii="Book Antiqua" w:hAnsi="Book Antiqua" w:cs="Arial"/>
          <w:sz w:val="24"/>
          <w:szCs w:val="24"/>
          <w:vertAlign w:val="superscript"/>
        </w:rPr>
        <w:t>64</w:t>
      </w:r>
      <w:r w:rsidR="00792842" w:rsidRPr="00CC1D9C">
        <w:rPr>
          <w:rFonts w:ascii="Book Antiqua" w:hAnsi="Book Antiqua" w:cs="Arial"/>
          <w:sz w:val="24"/>
          <w:szCs w:val="24"/>
          <w:vertAlign w:val="superscript"/>
        </w:rPr>
        <w:t>]</w:t>
      </w:r>
      <w:r w:rsidR="00792842" w:rsidRPr="00CC1D9C">
        <w:rPr>
          <w:rFonts w:ascii="Book Antiqua" w:hAnsi="Book Antiqua" w:cs="Arial"/>
          <w:sz w:val="24"/>
          <w:szCs w:val="24"/>
        </w:rPr>
        <w:t>.</w:t>
      </w:r>
      <w:r w:rsidR="00792842" w:rsidRPr="00CC1D9C">
        <w:rPr>
          <w:rFonts w:ascii="Book Antiqua" w:hAnsi="Book Antiqua" w:cs="Arial"/>
          <w:position w:val="7"/>
          <w:sz w:val="24"/>
          <w:szCs w:val="24"/>
        </w:rPr>
        <w:t xml:space="preserve"> </w:t>
      </w:r>
      <w:r w:rsidR="00775702" w:rsidRPr="00CC1D9C">
        <w:rPr>
          <w:rFonts w:ascii="Book Antiqua" w:hAnsi="Book Antiqua" w:cs="Arial"/>
          <w:w w:val="105"/>
          <w:sz w:val="24"/>
          <w:szCs w:val="24"/>
        </w:rPr>
        <w:t>Unfortunately, i</w:t>
      </w:r>
      <w:r w:rsidR="00867557" w:rsidRPr="00CC1D9C">
        <w:rPr>
          <w:rFonts w:ascii="Book Antiqua" w:hAnsi="Book Antiqua" w:cs="Arial"/>
          <w:sz w:val="24"/>
          <w:szCs w:val="24"/>
        </w:rPr>
        <w:t xml:space="preserve">n December 2015, </w:t>
      </w:r>
      <w:r w:rsidR="00D728FE" w:rsidRPr="00CC1D9C">
        <w:rPr>
          <w:rFonts w:ascii="Book Antiqua" w:hAnsi="Book Antiqua" w:cs="Arial"/>
          <w:sz w:val="24"/>
          <w:szCs w:val="24"/>
        </w:rPr>
        <w:t xml:space="preserve">there was a second patient death. In order to determine whether the deaths were treatment related, </w:t>
      </w:r>
      <w:proofErr w:type="spellStart"/>
      <w:r w:rsidR="00867557" w:rsidRPr="00CC1D9C">
        <w:rPr>
          <w:rFonts w:ascii="Book Antiqua" w:hAnsi="Book Antiqua" w:cs="Arial"/>
          <w:sz w:val="24"/>
          <w:szCs w:val="24"/>
        </w:rPr>
        <w:t>Zafgen</w:t>
      </w:r>
      <w:proofErr w:type="spellEnd"/>
      <w:r w:rsidR="00867557" w:rsidRPr="00CC1D9C">
        <w:rPr>
          <w:rFonts w:ascii="Book Antiqua" w:hAnsi="Book Antiqua" w:cs="Arial"/>
          <w:sz w:val="24"/>
          <w:szCs w:val="24"/>
        </w:rPr>
        <w:t xml:space="preserve"> halted the Phase III clinical trial</w:t>
      </w:r>
      <w:r w:rsidR="00E706E2" w:rsidRPr="00CC1D9C">
        <w:rPr>
          <w:rFonts w:ascii="Book Antiqua" w:hAnsi="Book Antiqua" w:cs="Arial"/>
          <w:sz w:val="24"/>
          <w:szCs w:val="24"/>
        </w:rPr>
        <w:t xml:space="preserve"> of </w:t>
      </w:r>
      <w:proofErr w:type="spellStart"/>
      <w:r w:rsidR="00E706E2" w:rsidRPr="00CC1D9C">
        <w:rPr>
          <w:rFonts w:ascii="Book Antiqua" w:hAnsi="Book Antiqua" w:cs="Arial"/>
          <w:sz w:val="24"/>
          <w:szCs w:val="24"/>
        </w:rPr>
        <w:t>beloranib</w:t>
      </w:r>
      <w:proofErr w:type="spellEnd"/>
      <w:r w:rsidR="00E706E2" w:rsidRPr="00CC1D9C">
        <w:rPr>
          <w:rFonts w:ascii="Book Antiqua" w:hAnsi="Book Antiqua" w:cs="Arial"/>
          <w:sz w:val="24"/>
          <w:szCs w:val="24"/>
        </w:rPr>
        <w:t xml:space="preserve"> for </w:t>
      </w:r>
      <w:proofErr w:type="spellStart"/>
      <w:r w:rsidR="00E706E2" w:rsidRPr="00CC1D9C">
        <w:rPr>
          <w:rFonts w:ascii="Book Antiqua" w:hAnsi="Book Antiqua" w:cs="Arial"/>
          <w:sz w:val="24"/>
          <w:szCs w:val="24"/>
        </w:rPr>
        <w:t>Prader</w:t>
      </w:r>
      <w:r w:rsidR="00E84138">
        <w:rPr>
          <w:rFonts w:ascii="Book Antiqua" w:hAnsi="Book Antiqua" w:cs="Arial" w:hint="eastAsia"/>
          <w:sz w:val="24"/>
          <w:szCs w:val="24"/>
          <w:lang w:eastAsia="zh-CN"/>
        </w:rPr>
        <w:t>-</w:t>
      </w:r>
      <w:r w:rsidR="00E706E2" w:rsidRPr="00CC1D9C">
        <w:rPr>
          <w:rFonts w:ascii="Book Antiqua" w:hAnsi="Book Antiqua" w:cs="Arial"/>
          <w:sz w:val="24"/>
          <w:szCs w:val="24"/>
        </w:rPr>
        <w:t>Willi</w:t>
      </w:r>
      <w:proofErr w:type="spellEnd"/>
      <w:r w:rsidR="00E706E2" w:rsidRPr="00CC1D9C">
        <w:rPr>
          <w:rFonts w:ascii="Book Antiqua" w:hAnsi="Book Antiqua" w:cs="Arial"/>
          <w:sz w:val="24"/>
          <w:szCs w:val="24"/>
        </w:rPr>
        <w:t xml:space="preserve"> S</w:t>
      </w:r>
      <w:r w:rsidR="00867557" w:rsidRPr="00CC1D9C">
        <w:rPr>
          <w:rFonts w:ascii="Book Antiqua" w:hAnsi="Book Antiqua" w:cs="Arial"/>
          <w:sz w:val="24"/>
          <w:szCs w:val="24"/>
        </w:rPr>
        <w:t>yndrome</w:t>
      </w:r>
      <w:r w:rsidR="00D728FE" w:rsidRPr="00CC1D9C">
        <w:rPr>
          <w:rFonts w:ascii="Book Antiqua" w:hAnsi="Book Antiqua" w:cs="Arial"/>
          <w:sz w:val="24"/>
          <w:szCs w:val="24"/>
        </w:rPr>
        <w:t>.</w:t>
      </w:r>
      <w:r w:rsidR="00867557" w:rsidRPr="00CC1D9C">
        <w:rPr>
          <w:rFonts w:ascii="Book Antiqua" w:hAnsi="Book Antiqua" w:cs="Arial"/>
          <w:sz w:val="24"/>
          <w:szCs w:val="24"/>
        </w:rPr>
        <w:t xml:space="preserve"> After discussions with the Food and Drug Administration</w:t>
      </w:r>
      <w:r w:rsidR="000B79F1" w:rsidRPr="00CC1D9C">
        <w:rPr>
          <w:rFonts w:ascii="Book Antiqua" w:hAnsi="Book Antiqua" w:cs="Arial"/>
          <w:sz w:val="24"/>
          <w:szCs w:val="24"/>
        </w:rPr>
        <w:t xml:space="preserve">, they found </w:t>
      </w:r>
      <w:r w:rsidR="00867557" w:rsidRPr="00CC1D9C">
        <w:rPr>
          <w:rFonts w:ascii="Book Antiqua" w:hAnsi="Book Antiqua" w:cs="Arial"/>
          <w:sz w:val="24"/>
          <w:szCs w:val="24"/>
        </w:rPr>
        <w:t>that the</w:t>
      </w:r>
      <w:r w:rsidR="00D728FE" w:rsidRPr="00CC1D9C">
        <w:rPr>
          <w:rFonts w:ascii="Book Antiqua" w:hAnsi="Book Antiqua" w:cs="Arial"/>
          <w:sz w:val="24"/>
          <w:szCs w:val="24"/>
        </w:rPr>
        <w:t>re are insurmountable</w:t>
      </w:r>
      <w:r w:rsidR="00867557" w:rsidRPr="00CC1D9C">
        <w:rPr>
          <w:rFonts w:ascii="Book Antiqua" w:hAnsi="Book Antiqua" w:cs="Arial"/>
          <w:sz w:val="24"/>
          <w:szCs w:val="24"/>
        </w:rPr>
        <w:t xml:space="preserve"> obstacles to gaini</w:t>
      </w:r>
      <w:r w:rsidR="00004A8E" w:rsidRPr="00CC1D9C">
        <w:rPr>
          <w:rFonts w:ascii="Book Antiqua" w:hAnsi="Book Antiqua" w:cs="Arial"/>
          <w:sz w:val="24"/>
          <w:szCs w:val="24"/>
        </w:rPr>
        <w:t>ng approval and thus,</w:t>
      </w:r>
      <w:r w:rsidR="00867557" w:rsidRPr="00CC1D9C">
        <w:rPr>
          <w:rFonts w:ascii="Book Antiqua" w:hAnsi="Book Antiqua" w:cs="Arial"/>
          <w:sz w:val="24"/>
          <w:szCs w:val="24"/>
        </w:rPr>
        <w:t xml:space="preserve"> product deve</w:t>
      </w:r>
      <w:r w:rsidR="00D762DD" w:rsidRPr="00CC1D9C">
        <w:rPr>
          <w:rFonts w:ascii="Book Antiqua" w:hAnsi="Book Antiqua" w:cs="Arial"/>
          <w:sz w:val="24"/>
          <w:szCs w:val="24"/>
        </w:rPr>
        <w:t xml:space="preserve">lopment for </w:t>
      </w:r>
      <w:proofErr w:type="spellStart"/>
      <w:r w:rsidR="00D762DD" w:rsidRPr="00CC1D9C">
        <w:rPr>
          <w:rFonts w:ascii="Book Antiqua" w:hAnsi="Book Antiqua" w:cs="Arial"/>
          <w:sz w:val="24"/>
          <w:szCs w:val="24"/>
        </w:rPr>
        <w:t>beloranib</w:t>
      </w:r>
      <w:proofErr w:type="spellEnd"/>
      <w:r w:rsidR="00D762DD" w:rsidRPr="00CC1D9C">
        <w:rPr>
          <w:rFonts w:ascii="Book Antiqua" w:hAnsi="Book Antiqua" w:cs="Arial"/>
          <w:sz w:val="24"/>
          <w:szCs w:val="24"/>
        </w:rPr>
        <w:t xml:space="preserve"> was ended.</w:t>
      </w:r>
    </w:p>
    <w:p w14:paraId="4165D2BD" w14:textId="7A5281CF" w:rsidR="00E87C64" w:rsidRPr="00CC1D9C" w:rsidRDefault="00E87C64" w:rsidP="00512DDC">
      <w:pPr>
        <w:pStyle w:val="BodyText"/>
        <w:snapToGrid w:val="0"/>
        <w:spacing w:line="360" w:lineRule="auto"/>
        <w:ind w:left="0" w:firstLine="0"/>
        <w:jc w:val="both"/>
        <w:rPr>
          <w:rFonts w:ascii="Book Antiqua" w:hAnsi="Book Antiqua" w:cs="Arial"/>
          <w:sz w:val="24"/>
          <w:szCs w:val="24"/>
        </w:rPr>
      </w:pPr>
    </w:p>
    <w:p w14:paraId="6361CF3D" w14:textId="50888324" w:rsidR="00E87C64" w:rsidRPr="00627E05" w:rsidRDefault="0023490A" w:rsidP="00512DDC">
      <w:pPr>
        <w:snapToGrid w:val="0"/>
        <w:spacing w:after="0" w:line="360" w:lineRule="auto"/>
        <w:jc w:val="both"/>
        <w:rPr>
          <w:rFonts w:ascii="Book Antiqua" w:hAnsi="Book Antiqua"/>
          <w:b/>
          <w:sz w:val="24"/>
          <w:szCs w:val="24"/>
          <w:lang w:eastAsia="zh-CN"/>
        </w:rPr>
      </w:pPr>
      <w:r w:rsidRPr="00627E05">
        <w:rPr>
          <w:rFonts w:ascii="Book Antiqua" w:hAnsi="Book Antiqua"/>
          <w:b/>
          <w:sz w:val="24"/>
          <w:szCs w:val="24"/>
        </w:rPr>
        <w:t xml:space="preserve">REVERSIBLE </w:t>
      </w:r>
      <w:r w:rsidRPr="00627E05">
        <w:rPr>
          <w:rFonts w:ascii="Book Antiqua" w:hAnsi="Book Antiqua"/>
          <w:b/>
          <w:i/>
          <w:sz w:val="24"/>
          <w:szCs w:val="24"/>
        </w:rPr>
        <w:t>VS</w:t>
      </w:r>
      <w:r w:rsidRPr="00627E05">
        <w:rPr>
          <w:rFonts w:ascii="Book Antiqua" w:hAnsi="Book Antiqua"/>
          <w:b/>
          <w:sz w:val="24"/>
          <w:szCs w:val="24"/>
        </w:rPr>
        <w:t xml:space="preserve"> IRREVERSIBLE METHIONINE AMINOPEPTIDASE INHIBITORS</w:t>
      </w:r>
    </w:p>
    <w:p w14:paraId="7FBDED44" w14:textId="7E7A0475" w:rsidR="00E87C64" w:rsidRPr="00627E05" w:rsidRDefault="00E87C64" w:rsidP="00512DDC">
      <w:pPr>
        <w:snapToGrid w:val="0"/>
        <w:spacing w:after="0" w:line="360" w:lineRule="auto"/>
        <w:jc w:val="both"/>
        <w:rPr>
          <w:rFonts w:ascii="Book Antiqua" w:hAnsi="Book Antiqua"/>
          <w:sz w:val="24"/>
          <w:szCs w:val="24"/>
        </w:rPr>
      </w:pPr>
      <w:r w:rsidRPr="00512DDC">
        <w:rPr>
          <w:rFonts w:ascii="Book Antiqua" w:eastAsia="Cambria" w:hAnsi="Book Antiqua" w:cs="Arial"/>
          <w:sz w:val="24"/>
          <w:szCs w:val="24"/>
        </w:rPr>
        <w:t>All the MetAP2 inhibitors that have entered clinical trials</w:t>
      </w:r>
      <w:r w:rsidR="008E56ED" w:rsidRPr="00512DDC">
        <w:rPr>
          <w:rFonts w:ascii="Book Antiqua" w:eastAsia="Cambria" w:hAnsi="Book Antiqua" w:cs="Arial"/>
          <w:sz w:val="24"/>
          <w:szCs w:val="24"/>
        </w:rPr>
        <w:t xml:space="preserve"> so far</w:t>
      </w:r>
      <w:r w:rsidRPr="00512DDC">
        <w:rPr>
          <w:rFonts w:ascii="Book Antiqua" w:eastAsia="Cambria" w:hAnsi="Book Antiqua" w:cs="Arial"/>
          <w:sz w:val="24"/>
          <w:szCs w:val="24"/>
        </w:rPr>
        <w:t xml:space="preserve"> are irreversible inhibitors</w:t>
      </w:r>
      <w:r w:rsidR="00346B3B" w:rsidRPr="00512DDC">
        <w:rPr>
          <w:rFonts w:ascii="Book Antiqua" w:eastAsia="Cambria" w:hAnsi="Book Antiqua" w:cs="Arial"/>
          <w:sz w:val="24"/>
          <w:szCs w:val="24"/>
        </w:rPr>
        <w:t xml:space="preserve"> containing</w:t>
      </w:r>
      <w:r w:rsidRPr="00512DDC">
        <w:rPr>
          <w:rFonts w:ascii="Book Antiqua" w:eastAsia="Cambria" w:hAnsi="Book Antiqua" w:cs="Arial"/>
          <w:sz w:val="24"/>
          <w:szCs w:val="24"/>
        </w:rPr>
        <w:t xml:space="preserve"> a </w:t>
      </w:r>
      <w:r w:rsidR="00346B3B" w:rsidRPr="00512DDC">
        <w:rPr>
          <w:rFonts w:ascii="Book Antiqua" w:eastAsia="Cambria" w:hAnsi="Book Antiqua" w:cs="Arial"/>
          <w:sz w:val="24"/>
          <w:szCs w:val="24"/>
        </w:rPr>
        <w:t xml:space="preserve">highly </w:t>
      </w:r>
      <w:r w:rsidRPr="00512DDC">
        <w:rPr>
          <w:rFonts w:ascii="Book Antiqua" w:eastAsia="Cambria" w:hAnsi="Book Antiqua" w:cs="Arial"/>
          <w:sz w:val="24"/>
          <w:szCs w:val="24"/>
        </w:rPr>
        <w:t xml:space="preserve">reactive </w:t>
      </w:r>
      <w:proofErr w:type="spellStart"/>
      <w:r w:rsidRPr="00512DDC">
        <w:rPr>
          <w:rFonts w:ascii="Book Antiqua" w:eastAsia="Cambria" w:hAnsi="Book Antiqua" w:cs="Arial"/>
          <w:sz w:val="24"/>
          <w:szCs w:val="24"/>
        </w:rPr>
        <w:t>spiroepoxide</w:t>
      </w:r>
      <w:proofErr w:type="spellEnd"/>
      <w:r w:rsidR="00F74EF0" w:rsidRPr="00512DDC">
        <w:rPr>
          <w:rFonts w:ascii="Book Antiqua" w:eastAsia="Cambria" w:hAnsi="Book Antiqua" w:cs="Arial"/>
          <w:sz w:val="24"/>
          <w:szCs w:val="24"/>
        </w:rPr>
        <w:t xml:space="preserve"> (Table 1)</w:t>
      </w:r>
      <w:r w:rsidRPr="00512DDC">
        <w:rPr>
          <w:rFonts w:ascii="Book Antiqua" w:eastAsia="Cambria" w:hAnsi="Book Antiqua" w:cs="Arial"/>
          <w:sz w:val="24"/>
          <w:szCs w:val="24"/>
        </w:rPr>
        <w:t xml:space="preserve">. It remains unclear </w:t>
      </w:r>
      <w:r w:rsidRPr="00512DDC">
        <w:rPr>
          <w:rFonts w:ascii="Book Antiqua" w:eastAsia="Cambria" w:hAnsi="Book Antiqua" w:cs="Arial"/>
          <w:sz w:val="24"/>
          <w:szCs w:val="24"/>
        </w:rPr>
        <w:lastRenderedPageBreak/>
        <w:t xml:space="preserve">whether the major adverse effects are caused by the interaction of the </w:t>
      </w:r>
      <w:proofErr w:type="spellStart"/>
      <w:r w:rsidRPr="00512DDC">
        <w:rPr>
          <w:rFonts w:ascii="Book Antiqua" w:eastAsia="Cambria" w:hAnsi="Book Antiqua" w:cs="Arial"/>
          <w:sz w:val="24"/>
          <w:szCs w:val="24"/>
        </w:rPr>
        <w:t>spiroepoxide</w:t>
      </w:r>
      <w:proofErr w:type="spellEnd"/>
      <w:r w:rsidRPr="00512DDC">
        <w:rPr>
          <w:rFonts w:ascii="Book Antiqua" w:eastAsia="Cambria" w:hAnsi="Book Antiqua" w:cs="Arial"/>
          <w:sz w:val="24"/>
          <w:szCs w:val="24"/>
        </w:rPr>
        <w:t xml:space="preserve"> with non-specific targets or simply the nature of the biological function of eMetAP2. </w:t>
      </w:r>
      <w:r w:rsidR="008E56ED" w:rsidRPr="00512DDC">
        <w:rPr>
          <w:rFonts w:ascii="Book Antiqua" w:eastAsia="Cambria" w:hAnsi="Book Antiqua" w:cs="Arial"/>
          <w:sz w:val="24"/>
          <w:szCs w:val="24"/>
        </w:rPr>
        <w:t>Many reversible MetAP2 inhibitors have be</w:t>
      </w:r>
      <w:r w:rsidR="00D90485" w:rsidRPr="00512DDC">
        <w:rPr>
          <w:rFonts w:ascii="Book Antiqua" w:eastAsia="Cambria" w:hAnsi="Book Antiqua" w:cs="Arial"/>
          <w:sz w:val="24"/>
          <w:szCs w:val="24"/>
        </w:rPr>
        <w:t>en developed</w:t>
      </w:r>
      <w:r w:rsidR="00762C10" w:rsidRPr="00512DDC">
        <w:rPr>
          <w:rFonts w:ascii="Book Antiqua" w:eastAsia="Cambria" w:hAnsi="Book Antiqua" w:cs="Arial"/>
          <w:sz w:val="24"/>
          <w:szCs w:val="24"/>
        </w:rPr>
        <w:t xml:space="preserve"> (Table 1)</w:t>
      </w:r>
      <w:r w:rsidR="00D90485" w:rsidRPr="00512DDC">
        <w:rPr>
          <w:rFonts w:ascii="Book Antiqua" w:eastAsia="Cambria" w:hAnsi="Book Antiqua" w:cs="Arial"/>
          <w:sz w:val="24"/>
          <w:szCs w:val="24"/>
        </w:rPr>
        <w:t>. They include</w:t>
      </w:r>
      <w:r w:rsidR="006D58BE" w:rsidRPr="00512DDC">
        <w:rPr>
          <w:rFonts w:ascii="Book Antiqua" w:eastAsia="Cambria" w:hAnsi="Book Antiqua" w:cs="Arial"/>
          <w:sz w:val="24"/>
          <w:szCs w:val="24"/>
        </w:rPr>
        <w:t xml:space="preserve"> </w:t>
      </w:r>
      <w:proofErr w:type="spellStart"/>
      <w:r w:rsidR="006D58BE" w:rsidRPr="00512DDC">
        <w:rPr>
          <w:rFonts w:ascii="Book Antiqua" w:eastAsia="Cambria" w:hAnsi="Book Antiqua" w:cs="Arial"/>
          <w:sz w:val="24"/>
          <w:szCs w:val="24"/>
        </w:rPr>
        <w:t>be</w:t>
      </w:r>
      <w:r w:rsidR="00C939B4" w:rsidRPr="00512DDC">
        <w:rPr>
          <w:rFonts w:ascii="Book Antiqua" w:eastAsia="Cambria" w:hAnsi="Book Antiqua" w:cs="Arial"/>
          <w:sz w:val="24"/>
          <w:szCs w:val="24"/>
        </w:rPr>
        <w:t>n</w:t>
      </w:r>
      <w:r w:rsidR="006D58BE" w:rsidRPr="00512DDC">
        <w:rPr>
          <w:rFonts w:ascii="Book Antiqua" w:eastAsia="Cambria" w:hAnsi="Book Antiqua" w:cs="Arial"/>
          <w:sz w:val="24"/>
          <w:szCs w:val="24"/>
        </w:rPr>
        <w:t>gamides</w:t>
      </w:r>
      <w:proofErr w:type="spellEnd"/>
      <w:r w:rsidR="006D58BE" w:rsidRPr="00512DDC">
        <w:rPr>
          <w:rFonts w:ascii="Book Antiqua" w:eastAsia="Cambria" w:hAnsi="Book Antiqua" w:cs="Arial"/>
          <w:sz w:val="24"/>
          <w:szCs w:val="24"/>
        </w:rPr>
        <w:t xml:space="preserve">, 2-hydroxy-3-aminoamides, </w:t>
      </w:r>
      <w:proofErr w:type="spellStart"/>
      <w:r w:rsidR="006D58BE" w:rsidRPr="00512DDC">
        <w:rPr>
          <w:rFonts w:ascii="Book Antiqua" w:eastAsia="Cambria" w:hAnsi="Book Antiqua" w:cs="Arial"/>
          <w:sz w:val="24"/>
          <w:szCs w:val="24"/>
        </w:rPr>
        <w:t>anthranilic</w:t>
      </w:r>
      <w:proofErr w:type="spellEnd"/>
      <w:r w:rsidR="006D58BE" w:rsidRPr="00512DDC">
        <w:rPr>
          <w:rFonts w:ascii="Book Antiqua" w:eastAsia="Cambria" w:hAnsi="Book Antiqua" w:cs="Arial"/>
          <w:sz w:val="24"/>
          <w:szCs w:val="24"/>
        </w:rPr>
        <w:t xml:space="preserve"> acid sulfonamides and </w:t>
      </w:r>
      <w:proofErr w:type="spellStart"/>
      <w:r w:rsidR="006D58BE" w:rsidRPr="00512DDC">
        <w:rPr>
          <w:rFonts w:ascii="Book Antiqua" w:eastAsia="Cambria" w:hAnsi="Book Antiqua" w:cs="Arial"/>
          <w:sz w:val="24"/>
          <w:szCs w:val="24"/>
        </w:rPr>
        <w:t>triazole</w:t>
      </w:r>
      <w:proofErr w:type="spellEnd"/>
      <w:r w:rsidR="006D58BE" w:rsidRPr="00512DDC">
        <w:rPr>
          <w:rFonts w:ascii="Book Antiqua" w:eastAsia="Cambria" w:hAnsi="Book Antiqua" w:cs="Arial"/>
          <w:sz w:val="24"/>
          <w:szCs w:val="24"/>
        </w:rPr>
        <w:t xml:space="preserve"> </w:t>
      </w:r>
      <w:proofErr w:type="gramStart"/>
      <w:r w:rsidR="006D58BE" w:rsidRPr="00512DDC">
        <w:rPr>
          <w:rFonts w:ascii="Book Antiqua" w:eastAsia="Cambria" w:hAnsi="Book Antiqua" w:cs="Arial"/>
          <w:sz w:val="24"/>
          <w:szCs w:val="24"/>
        </w:rPr>
        <w:t>analogs</w:t>
      </w:r>
      <w:r w:rsidR="007F0212" w:rsidRPr="00627E05">
        <w:rPr>
          <w:rFonts w:ascii="Book Antiqua" w:hAnsi="Book Antiqua"/>
          <w:sz w:val="24"/>
          <w:szCs w:val="24"/>
          <w:vertAlign w:val="superscript"/>
        </w:rPr>
        <w:t>[</w:t>
      </w:r>
      <w:proofErr w:type="gramEnd"/>
      <w:r w:rsidR="007F0212" w:rsidRPr="00627E05">
        <w:rPr>
          <w:rFonts w:ascii="Book Antiqua" w:hAnsi="Book Antiqua"/>
          <w:sz w:val="24"/>
          <w:szCs w:val="24"/>
          <w:vertAlign w:val="superscript"/>
        </w:rPr>
        <w:t>65-68</w:t>
      </w:r>
      <w:r w:rsidR="00792842" w:rsidRPr="00627E05">
        <w:rPr>
          <w:rFonts w:ascii="Book Antiqua" w:hAnsi="Book Antiqua"/>
          <w:sz w:val="24"/>
          <w:szCs w:val="24"/>
          <w:vertAlign w:val="superscript"/>
        </w:rPr>
        <w:t>]</w:t>
      </w:r>
      <w:r w:rsidRPr="00627E05">
        <w:rPr>
          <w:rFonts w:ascii="Book Antiqua" w:hAnsi="Book Antiqua"/>
          <w:w w:val="105"/>
          <w:sz w:val="24"/>
          <w:szCs w:val="24"/>
        </w:rPr>
        <w:t xml:space="preserve">. </w:t>
      </w:r>
      <w:r w:rsidR="007F0212" w:rsidRPr="00512DDC">
        <w:rPr>
          <w:rFonts w:ascii="Book Antiqua" w:eastAsia="Cambria" w:hAnsi="Book Antiqua" w:cs="Arial"/>
          <w:sz w:val="24"/>
          <w:szCs w:val="24"/>
        </w:rPr>
        <w:t xml:space="preserve">Most of the reversible MetAP2 inhibitors, except the </w:t>
      </w:r>
      <w:proofErr w:type="spellStart"/>
      <w:r w:rsidR="007F0212" w:rsidRPr="00512DDC">
        <w:rPr>
          <w:rFonts w:ascii="Book Antiqua" w:eastAsia="Cambria" w:hAnsi="Book Antiqua" w:cs="Arial"/>
          <w:sz w:val="24"/>
          <w:szCs w:val="24"/>
        </w:rPr>
        <w:t>bengamides</w:t>
      </w:r>
      <w:proofErr w:type="spellEnd"/>
      <w:r w:rsidR="007F0212" w:rsidRPr="00512DDC">
        <w:rPr>
          <w:rFonts w:ascii="Book Antiqua" w:eastAsia="Cambria" w:hAnsi="Book Antiqua" w:cs="Arial"/>
          <w:sz w:val="24"/>
          <w:szCs w:val="24"/>
        </w:rPr>
        <w:t xml:space="preserve">, have not entered clinical trials because they </w:t>
      </w:r>
      <w:r w:rsidR="006D58BE" w:rsidRPr="00512DDC">
        <w:rPr>
          <w:rFonts w:ascii="Book Antiqua" w:eastAsia="Cambria" w:hAnsi="Book Antiqua" w:cs="Arial"/>
          <w:sz w:val="24"/>
          <w:szCs w:val="24"/>
        </w:rPr>
        <w:t xml:space="preserve">are not as potent as </w:t>
      </w:r>
      <w:proofErr w:type="gramStart"/>
      <w:r w:rsidR="006D58BE" w:rsidRPr="00512DDC">
        <w:rPr>
          <w:rFonts w:ascii="Book Antiqua" w:eastAsia="Cambria" w:hAnsi="Book Antiqua" w:cs="Arial"/>
          <w:sz w:val="24"/>
          <w:szCs w:val="24"/>
        </w:rPr>
        <w:t>irrever</w:t>
      </w:r>
      <w:r w:rsidR="007F0212" w:rsidRPr="00512DDC">
        <w:rPr>
          <w:rFonts w:ascii="Book Antiqua" w:eastAsia="Cambria" w:hAnsi="Book Antiqua" w:cs="Arial"/>
          <w:sz w:val="24"/>
          <w:szCs w:val="24"/>
        </w:rPr>
        <w:t>sible</w:t>
      </w:r>
      <w:r w:rsidR="003D0CD2" w:rsidRPr="00627E05">
        <w:rPr>
          <w:rFonts w:ascii="Book Antiqua" w:hAnsi="Book Antiqua"/>
          <w:sz w:val="24"/>
          <w:szCs w:val="24"/>
          <w:vertAlign w:val="superscript"/>
        </w:rPr>
        <w:t>[</w:t>
      </w:r>
      <w:proofErr w:type="gramEnd"/>
      <w:r w:rsidR="003D0CD2" w:rsidRPr="00627E05">
        <w:rPr>
          <w:rFonts w:ascii="Book Antiqua" w:hAnsi="Book Antiqua"/>
          <w:sz w:val="24"/>
          <w:szCs w:val="24"/>
          <w:vertAlign w:val="superscript"/>
        </w:rPr>
        <w:t>66]</w:t>
      </w:r>
      <w:r w:rsidR="003D0CD2" w:rsidRPr="00627E05">
        <w:rPr>
          <w:rFonts w:ascii="Book Antiqua" w:hAnsi="Book Antiqua"/>
          <w:sz w:val="24"/>
          <w:szCs w:val="24"/>
        </w:rPr>
        <w:t>.</w:t>
      </w:r>
      <w:r w:rsidR="003D0CD2" w:rsidRPr="00627E05">
        <w:rPr>
          <w:rFonts w:ascii="Book Antiqua" w:hAnsi="Book Antiqua"/>
          <w:position w:val="7"/>
          <w:sz w:val="24"/>
          <w:szCs w:val="24"/>
        </w:rPr>
        <w:t xml:space="preserve"> </w:t>
      </w:r>
      <w:r w:rsidR="008E56ED" w:rsidRPr="00512DDC">
        <w:rPr>
          <w:rFonts w:ascii="Book Antiqua" w:eastAsia="Cambria" w:hAnsi="Book Antiqua" w:cs="Arial"/>
          <w:sz w:val="24"/>
          <w:szCs w:val="24"/>
        </w:rPr>
        <w:t>Recently, using the fragment-based drug di</w:t>
      </w:r>
      <w:r w:rsidR="00E66631" w:rsidRPr="00512DDC">
        <w:rPr>
          <w:rFonts w:ascii="Book Antiqua" w:eastAsia="Cambria" w:hAnsi="Book Antiqua" w:cs="Arial"/>
          <w:sz w:val="24"/>
          <w:szCs w:val="24"/>
        </w:rPr>
        <w:t xml:space="preserve">scovery approach (FBDD), a 6-substituted </w:t>
      </w:r>
      <w:proofErr w:type="spellStart"/>
      <w:r w:rsidR="00E66631" w:rsidRPr="00512DDC">
        <w:rPr>
          <w:rFonts w:ascii="Book Antiqua" w:eastAsia="Cambria" w:hAnsi="Book Antiqua" w:cs="Arial"/>
          <w:sz w:val="24"/>
          <w:szCs w:val="24"/>
        </w:rPr>
        <w:t>indazole</w:t>
      </w:r>
      <w:proofErr w:type="spellEnd"/>
      <w:r w:rsidR="00E66631" w:rsidRPr="00512DDC">
        <w:rPr>
          <w:rFonts w:ascii="Book Antiqua" w:eastAsia="Cambria" w:hAnsi="Book Antiqua" w:cs="Arial"/>
          <w:sz w:val="24"/>
          <w:szCs w:val="24"/>
        </w:rPr>
        <w:t xml:space="preserve"> core was identified as </w:t>
      </w:r>
      <w:proofErr w:type="spellStart"/>
      <w:r w:rsidR="00E66631" w:rsidRPr="00512DDC">
        <w:rPr>
          <w:rFonts w:ascii="Book Antiqua" w:eastAsia="Cambria" w:hAnsi="Book Antiqua" w:cs="Arial"/>
          <w:sz w:val="24"/>
          <w:szCs w:val="24"/>
        </w:rPr>
        <w:t>a</w:t>
      </w:r>
      <w:r w:rsidR="00FE757D" w:rsidRPr="00512DDC">
        <w:rPr>
          <w:rFonts w:ascii="Book Antiqua" w:eastAsia="Cambria" w:hAnsi="Book Antiqua" w:cs="Arial"/>
          <w:sz w:val="24"/>
          <w:szCs w:val="24"/>
        </w:rPr>
        <w:t>n</w:t>
      </w:r>
      <w:r w:rsidR="008E56ED" w:rsidRPr="00512DDC">
        <w:rPr>
          <w:rFonts w:ascii="Book Antiqua" w:eastAsia="Cambria" w:hAnsi="Book Antiqua" w:cs="Arial"/>
          <w:sz w:val="24"/>
          <w:szCs w:val="24"/>
        </w:rPr>
        <w:t>orally</w:t>
      </w:r>
      <w:proofErr w:type="spellEnd"/>
      <w:r w:rsidR="008E56ED" w:rsidRPr="00512DDC">
        <w:rPr>
          <w:rFonts w:ascii="Book Antiqua" w:eastAsia="Cambria" w:hAnsi="Book Antiqua" w:cs="Arial"/>
          <w:sz w:val="24"/>
          <w:szCs w:val="24"/>
        </w:rPr>
        <w:t xml:space="preserve"> efficacious </w:t>
      </w:r>
      <w:r w:rsidR="00FE757D" w:rsidRPr="00512DDC">
        <w:rPr>
          <w:rFonts w:ascii="Book Antiqua" w:eastAsia="Cambria" w:hAnsi="Book Antiqua" w:cs="Arial"/>
          <w:sz w:val="24"/>
          <w:szCs w:val="24"/>
        </w:rPr>
        <w:t xml:space="preserve">potent </w:t>
      </w:r>
      <w:r w:rsidR="00E66631" w:rsidRPr="00512DDC">
        <w:rPr>
          <w:rFonts w:ascii="Book Antiqua" w:eastAsia="Cambria" w:hAnsi="Book Antiqua" w:cs="Arial"/>
          <w:sz w:val="24"/>
          <w:szCs w:val="24"/>
        </w:rPr>
        <w:t xml:space="preserve">reversible MetAP2 </w:t>
      </w:r>
      <w:proofErr w:type="gramStart"/>
      <w:r w:rsidR="00E66631" w:rsidRPr="00512DDC">
        <w:rPr>
          <w:rFonts w:ascii="Book Antiqua" w:eastAsia="Cambria" w:hAnsi="Book Antiqua" w:cs="Arial"/>
          <w:sz w:val="24"/>
          <w:szCs w:val="24"/>
        </w:rPr>
        <w:t>inhibitor</w:t>
      </w:r>
      <w:r w:rsidR="007F0212" w:rsidRPr="00627E05">
        <w:rPr>
          <w:rFonts w:ascii="Book Antiqua" w:hAnsi="Book Antiqua"/>
          <w:sz w:val="24"/>
          <w:szCs w:val="24"/>
          <w:vertAlign w:val="superscript"/>
        </w:rPr>
        <w:t>[</w:t>
      </w:r>
      <w:proofErr w:type="gramEnd"/>
      <w:r w:rsidR="007F0212" w:rsidRPr="00627E05">
        <w:rPr>
          <w:rFonts w:ascii="Book Antiqua" w:hAnsi="Book Antiqua"/>
          <w:sz w:val="24"/>
          <w:szCs w:val="24"/>
          <w:vertAlign w:val="superscript"/>
        </w:rPr>
        <w:t>69</w:t>
      </w:r>
      <w:r w:rsidR="003D0CD2" w:rsidRPr="00627E05">
        <w:rPr>
          <w:rFonts w:ascii="Book Antiqua" w:hAnsi="Book Antiqua"/>
          <w:sz w:val="24"/>
          <w:szCs w:val="24"/>
          <w:vertAlign w:val="superscript"/>
        </w:rPr>
        <w:t>]</w:t>
      </w:r>
      <w:r w:rsidR="003D0CD2" w:rsidRPr="00627E05">
        <w:rPr>
          <w:rFonts w:ascii="Book Antiqua" w:hAnsi="Book Antiqua"/>
          <w:sz w:val="24"/>
          <w:szCs w:val="24"/>
        </w:rPr>
        <w:t>.</w:t>
      </w:r>
      <w:r w:rsidR="00A372B7" w:rsidRPr="00627E05">
        <w:rPr>
          <w:rFonts w:ascii="Book Antiqua" w:hAnsi="Book Antiqua"/>
          <w:w w:val="105"/>
          <w:sz w:val="24"/>
          <w:szCs w:val="24"/>
        </w:rPr>
        <w:t xml:space="preserve"> </w:t>
      </w:r>
      <w:r w:rsidR="00A372B7" w:rsidRPr="00512DDC">
        <w:rPr>
          <w:rFonts w:ascii="Book Antiqua" w:eastAsia="Cambria" w:hAnsi="Book Antiqua" w:cs="Arial"/>
          <w:sz w:val="24"/>
          <w:szCs w:val="24"/>
        </w:rPr>
        <w:t>Based on tho</w:t>
      </w:r>
      <w:r w:rsidR="00E66631" w:rsidRPr="00512DDC">
        <w:rPr>
          <w:rFonts w:ascii="Book Antiqua" w:eastAsia="Cambria" w:hAnsi="Book Antiqua" w:cs="Arial"/>
          <w:sz w:val="24"/>
          <w:szCs w:val="24"/>
        </w:rPr>
        <w:t xml:space="preserve">se findings, </w:t>
      </w:r>
      <w:r w:rsidR="00FE757D" w:rsidRPr="00512DDC">
        <w:rPr>
          <w:rFonts w:ascii="Book Antiqua" w:eastAsia="Cambria" w:hAnsi="Book Antiqua" w:cs="Arial"/>
          <w:sz w:val="24"/>
          <w:szCs w:val="24"/>
        </w:rPr>
        <w:t xml:space="preserve">a </w:t>
      </w:r>
      <w:proofErr w:type="spellStart"/>
      <w:proofErr w:type="gramStart"/>
      <w:r w:rsidR="00FE757D" w:rsidRPr="00512DDC">
        <w:rPr>
          <w:rFonts w:ascii="Book Antiqua" w:eastAsia="Cambria" w:hAnsi="Book Antiqua" w:cs="Arial"/>
          <w:sz w:val="24"/>
          <w:szCs w:val="24"/>
        </w:rPr>
        <w:t>pyrozolo</w:t>
      </w:r>
      <w:proofErr w:type="spellEnd"/>
      <w:r w:rsidR="00FE757D" w:rsidRPr="00512DDC">
        <w:rPr>
          <w:rFonts w:ascii="Book Antiqua" w:eastAsia="Cambria" w:hAnsi="Book Antiqua" w:cs="Arial"/>
          <w:sz w:val="24"/>
          <w:szCs w:val="24"/>
        </w:rPr>
        <w:t>[</w:t>
      </w:r>
      <w:proofErr w:type="gramEnd"/>
      <w:r w:rsidR="00FE757D" w:rsidRPr="00512DDC">
        <w:rPr>
          <w:rFonts w:ascii="Book Antiqua" w:eastAsia="Cambria" w:hAnsi="Book Antiqua" w:cs="Arial"/>
          <w:sz w:val="24"/>
          <w:szCs w:val="24"/>
        </w:rPr>
        <w:t>4,3-b]</w:t>
      </w:r>
      <w:proofErr w:type="spellStart"/>
      <w:r w:rsidR="00FE757D" w:rsidRPr="00512DDC">
        <w:rPr>
          <w:rFonts w:ascii="Book Antiqua" w:eastAsia="Cambria" w:hAnsi="Book Antiqua" w:cs="Arial"/>
          <w:sz w:val="24"/>
          <w:szCs w:val="24"/>
        </w:rPr>
        <w:t>indole</w:t>
      </w:r>
      <w:proofErr w:type="spellEnd"/>
      <w:r w:rsidR="00FE757D" w:rsidRPr="00512DDC">
        <w:rPr>
          <w:rFonts w:ascii="Book Antiqua" w:eastAsia="Cambria" w:hAnsi="Book Antiqua" w:cs="Arial"/>
          <w:sz w:val="24"/>
          <w:szCs w:val="24"/>
        </w:rPr>
        <w:t xml:space="preserve"> core was designed using the </w:t>
      </w:r>
      <w:r w:rsidR="00A372B7" w:rsidRPr="00512DDC">
        <w:rPr>
          <w:rFonts w:ascii="Book Antiqua" w:eastAsia="Cambria" w:hAnsi="Book Antiqua" w:cs="Arial"/>
          <w:sz w:val="24"/>
          <w:szCs w:val="24"/>
        </w:rPr>
        <w:t>structure-based drug discovery (</w:t>
      </w:r>
      <w:r w:rsidR="00E66631" w:rsidRPr="00512DDC">
        <w:rPr>
          <w:rFonts w:ascii="Book Antiqua" w:eastAsia="Cambria" w:hAnsi="Book Antiqua" w:cs="Arial"/>
          <w:sz w:val="24"/>
          <w:szCs w:val="24"/>
        </w:rPr>
        <w:t>SBDD</w:t>
      </w:r>
      <w:r w:rsidR="00A372B7" w:rsidRPr="00512DDC">
        <w:rPr>
          <w:rFonts w:ascii="Book Antiqua" w:eastAsia="Cambria" w:hAnsi="Book Antiqua" w:cs="Arial"/>
          <w:sz w:val="24"/>
          <w:szCs w:val="24"/>
        </w:rPr>
        <w:t>)</w:t>
      </w:r>
      <w:r w:rsidR="00E66631" w:rsidRPr="00512DDC">
        <w:rPr>
          <w:rFonts w:ascii="Book Antiqua" w:eastAsia="Cambria" w:hAnsi="Book Antiqua" w:cs="Arial"/>
          <w:sz w:val="24"/>
          <w:szCs w:val="24"/>
        </w:rPr>
        <w:t xml:space="preserve"> </w:t>
      </w:r>
      <w:r w:rsidR="00FE757D" w:rsidRPr="00512DDC">
        <w:rPr>
          <w:rFonts w:ascii="Book Antiqua" w:eastAsia="Cambria" w:hAnsi="Book Antiqua" w:cs="Arial"/>
          <w:sz w:val="24"/>
          <w:szCs w:val="24"/>
        </w:rPr>
        <w:t>approach</w:t>
      </w:r>
      <w:r w:rsidR="007F0212" w:rsidRPr="00627E05">
        <w:rPr>
          <w:rFonts w:ascii="Book Antiqua" w:hAnsi="Book Antiqua"/>
          <w:sz w:val="24"/>
          <w:szCs w:val="24"/>
          <w:vertAlign w:val="superscript"/>
        </w:rPr>
        <w:t>[70</w:t>
      </w:r>
      <w:r w:rsidR="003D0CD2" w:rsidRPr="00627E05">
        <w:rPr>
          <w:rFonts w:ascii="Book Antiqua" w:hAnsi="Book Antiqua"/>
          <w:sz w:val="24"/>
          <w:szCs w:val="24"/>
          <w:vertAlign w:val="superscript"/>
        </w:rPr>
        <w:t>]</w:t>
      </w:r>
      <w:r w:rsidR="003D0CD2" w:rsidRPr="00627E05">
        <w:rPr>
          <w:rFonts w:ascii="Book Antiqua" w:hAnsi="Book Antiqua"/>
          <w:sz w:val="24"/>
          <w:szCs w:val="24"/>
        </w:rPr>
        <w:t>.</w:t>
      </w:r>
      <w:r w:rsidR="00E66631" w:rsidRPr="00627E05">
        <w:rPr>
          <w:rFonts w:ascii="Book Antiqua" w:hAnsi="Book Antiqua"/>
          <w:w w:val="105"/>
          <w:sz w:val="24"/>
          <w:szCs w:val="24"/>
        </w:rPr>
        <w:t xml:space="preserve"> </w:t>
      </w:r>
      <w:r w:rsidR="00A372B7" w:rsidRPr="00512DDC">
        <w:rPr>
          <w:rFonts w:ascii="Book Antiqua" w:eastAsia="Cambria" w:hAnsi="Book Antiqua" w:cs="Arial"/>
          <w:sz w:val="24"/>
          <w:szCs w:val="24"/>
        </w:rPr>
        <w:t xml:space="preserve">One </w:t>
      </w:r>
      <w:proofErr w:type="spellStart"/>
      <w:r w:rsidR="00FE757D" w:rsidRPr="00512DDC">
        <w:rPr>
          <w:rFonts w:ascii="Book Antiqua" w:eastAsia="Cambria" w:hAnsi="Book Antiqua" w:cs="Arial"/>
          <w:sz w:val="24"/>
          <w:szCs w:val="24"/>
        </w:rPr>
        <w:t>pharmacokinetically</w:t>
      </w:r>
      <w:proofErr w:type="spellEnd"/>
      <w:r w:rsidR="00FE757D" w:rsidRPr="00512DDC">
        <w:rPr>
          <w:rFonts w:ascii="Book Antiqua" w:eastAsia="Cambria" w:hAnsi="Book Antiqua" w:cs="Arial"/>
          <w:sz w:val="24"/>
          <w:szCs w:val="24"/>
        </w:rPr>
        <w:t xml:space="preserve"> acceptable </w:t>
      </w:r>
      <w:proofErr w:type="spellStart"/>
      <w:r w:rsidR="00A372B7" w:rsidRPr="00512DDC">
        <w:rPr>
          <w:rFonts w:ascii="Book Antiqua" w:eastAsia="Cambria" w:hAnsi="Book Antiqua" w:cs="Arial"/>
          <w:sz w:val="24"/>
          <w:szCs w:val="24"/>
        </w:rPr>
        <w:t>compoundwas</w:t>
      </w:r>
      <w:proofErr w:type="spellEnd"/>
      <w:r w:rsidR="00A372B7" w:rsidRPr="00512DDC">
        <w:rPr>
          <w:rFonts w:ascii="Book Antiqua" w:eastAsia="Cambria" w:hAnsi="Book Antiqua" w:cs="Arial"/>
          <w:sz w:val="24"/>
          <w:szCs w:val="24"/>
        </w:rPr>
        <w:t xml:space="preserve"> further evaluated in a DIO-mouse model for obesity </w:t>
      </w:r>
      <w:r w:rsidR="00FE757D" w:rsidRPr="00512DDC">
        <w:rPr>
          <w:rFonts w:ascii="Book Antiqua" w:eastAsia="Cambria" w:hAnsi="Book Antiqua" w:cs="Arial"/>
          <w:sz w:val="24"/>
          <w:szCs w:val="24"/>
        </w:rPr>
        <w:t xml:space="preserve">and a </w:t>
      </w:r>
      <w:r w:rsidR="00A372B7" w:rsidRPr="00512DDC">
        <w:rPr>
          <w:rFonts w:ascii="Book Antiqua" w:eastAsia="Cambria" w:hAnsi="Book Antiqua" w:cs="Arial"/>
          <w:sz w:val="24"/>
          <w:szCs w:val="24"/>
        </w:rPr>
        <w:t>4% reduction in body weight</w:t>
      </w:r>
      <w:r w:rsidR="00FE757D" w:rsidRPr="00512DDC">
        <w:rPr>
          <w:rFonts w:ascii="Book Antiqua" w:eastAsia="Cambria" w:hAnsi="Book Antiqua" w:cs="Arial"/>
          <w:sz w:val="24"/>
          <w:szCs w:val="24"/>
        </w:rPr>
        <w:t xml:space="preserve"> was </w:t>
      </w:r>
      <w:proofErr w:type="spellStart"/>
      <w:r w:rsidR="00FE757D" w:rsidRPr="00512DDC">
        <w:rPr>
          <w:rFonts w:ascii="Book Antiqua" w:eastAsia="Cambria" w:hAnsi="Book Antiqua" w:cs="Arial"/>
          <w:sz w:val="24"/>
          <w:szCs w:val="24"/>
        </w:rPr>
        <w:t>observed</w:t>
      </w:r>
      <w:r w:rsidR="00A372B7" w:rsidRPr="00512DDC">
        <w:rPr>
          <w:rFonts w:ascii="Book Antiqua" w:eastAsia="Cambria" w:hAnsi="Book Antiqua" w:cs="Arial"/>
          <w:sz w:val="24"/>
          <w:szCs w:val="24"/>
        </w:rPr>
        <w:t>l</w:t>
      </w:r>
      <w:proofErr w:type="spellEnd"/>
      <w:r w:rsidR="00A372B7" w:rsidRPr="00512DDC">
        <w:rPr>
          <w:rFonts w:ascii="Book Antiqua" w:eastAsia="Cambria" w:hAnsi="Book Antiqua" w:cs="Arial"/>
          <w:sz w:val="24"/>
          <w:szCs w:val="24"/>
        </w:rPr>
        <w:t>. In addition, this compound</w:t>
      </w:r>
      <w:r w:rsidR="00E66631" w:rsidRPr="00512DDC">
        <w:rPr>
          <w:rFonts w:ascii="Book Antiqua" w:eastAsia="Cambria" w:hAnsi="Book Antiqua" w:cs="Arial"/>
          <w:sz w:val="24"/>
          <w:szCs w:val="24"/>
        </w:rPr>
        <w:t xml:space="preserve"> was </w:t>
      </w:r>
      <w:r w:rsidR="00FE757D" w:rsidRPr="00512DDC">
        <w:rPr>
          <w:rFonts w:ascii="Book Antiqua" w:eastAsia="Cambria" w:hAnsi="Book Antiqua" w:cs="Arial"/>
          <w:sz w:val="24"/>
          <w:szCs w:val="24"/>
        </w:rPr>
        <w:t xml:space="preserve">high specific based on the data </w:t>
      </w:r>
      <w:r w:rsidR="00E66631" w:rsidRPr="00512DDC">
        <w:rPr>
          <w:rFonts w:ascii="Book Antiqua" w:eastAsia="Cambria" w:hAnsi="Book Antiqua" w:cs="Arial"/>
          <w:sz w:val="24"/>
          <w:szCs w:val="24"/>
        </w:rPr>
        <w:t xml:space="preserve">evaluated in a </w:t>
      </w:r>
      <w:proofErr w:type="spellStart"/>
      <w:r w:rsidR="00E66631" w:rsidRPr="00512DDC">
        <w:rPr>
          <w:rFonts w:ascii="Book Antiqua" w:eastAsia="Cambria" w:hAnsi="Book Antiqua" w:cs="Arial"/>
          <w:sz w:val="24"/>
          <w:szCs w:val="24"/>
        </w:rPr>
        <w:t>Ricerca</w:t>
      </w:r>
      <w:proofErr w:type="spellEnd"/>
      <w:r w:rsidR="00E66631" w:rsidRPr="00512DDC">
        <w:rPr>
          <w:rFonts w:ascii="Book Antiqua" w:eastAsia="Cambria" w:hAnsi="Book Antiqua" w:cs="Arial"/>
          <w:sz w:val="24"/>
          <w:szCs w:val="24"/>
        </w:rPr>
        <w:t xml:space="preserve"> Comprehensive Pharmacological Profile panel including 100 biological targets and a panel of </w:t>
      </w:r>
      <w:proofErr w:type="gramStart"/>
      <w:r w:rsidR="00E66631" w:rsidRPr="00512DDC">
        <w:rPr>
          <w:rFonts w:ascii="Book Antiqua" w:eastAsia="Cambria" w:hAnsi="Book Antiqua" w:cs="Arial"/>
          <w:sz w:val="24"/>
          <w:szCs w:val="24"/>
        </w:rPr>
        <w:t>proteases</w:t>
      </w:r>
      <w:r w:rsidR="007F0212" w:rsidRPr="00627E05">
        <w:rPr>
          <w:rFonts w:ascii="Book Antiqua" w:hAnsi="Book Antiqua"/>
          <w:sz w:val="24"/>
          <w:szCs w:val="24"/>
          <w:vertAlign w:val="superscript"/>
        </w:rPr>
        <w:t>[</w:t>
      </w:r>
      <w:proofErr w:type="gramEnd"/>
      <w:r w:rsidR="007F0212" w:rsidRPr="00627E05">
        <w:rPr>
          <w:rFonts w:ascii="Book Antiqua" w:hAnsi="Book Antiqua"/>
          <w:sz w:val="24"/>
          <w:szCs w:val="24"/>
          <w:vertAlign w:val="superscript"/>
        </w:rPr>
        <w:t>69,70</w:t>
      </w:r>
      <w:r w:rsidR="003D0CD2" w:rsidRPr="00627E05">
        <w:rPr>
          <w:rFonts w:ascii="Book Antiqua" w:hAnsi="Book Antiqua"/>
          <w:sz w:val="24"/>
          <w:szCs w:val="24"/>
          <w:vertAlign w:val="superscript"/>
        </w:rPr>
        <w:t>]</w:t>
      </w:r>
      <w:r w:rsidR="003D0CD2" w:rsidRPr="00627E05">
        <w:rPr>
          <w:rFonts w:ascii="Book Antiqua" w:hAnsi="Book Antiqua"/>
          <w:sz w:val="24"/>
          <w:szCs w:val="24"/>
        </w:rPr>
        <w:t>.</w:t>
      </w:r>
      <w:r w:rsidR="00E66631" w:rsidRPr="00627E05">
        <w:rPr>
          <w:rFonts w:ascii="Book Antiqua" w:hAnsi="Book Antiqua"/>
          <w:w w:val="105"/>
          <w:sz w:val="24"/>
          <w:szCs w:val="24"/>
        </w:rPr>
        <w:t xml:space="preserve"> </w:t>
      </w:r>
      <w:r w:rsidR="00A372B7" w:rsidRPr="00512DDC">
        <w:rPr>
          <w:rFonts w:ascii="Book Antiqua" w:eastAsia="Cambria" w:hAnsi="Book Antiqua" w:cs="Arial"/>
          <w:sz w:val="24"/>
          <w:szCs w:val="24"/>
        </w:rPr>
        <w:t xml:space="preserve">These findings showed great promise of developing potent reversible MetAP2 inhibitors for obesity and hopefully for anti-cancer drugs in the </w:t>
      </w:r>
      <w:r w:rsidR="00BE09FE" w:rsidRPr="00512DDC">
        <w:rPr>
          <w:rFonts w:ascii="Book Antiqua" w:eastAsia="Cambria" w:hAnsi="Book Antiqua" w:cs="Arial"/>
          <w:sz w:val="24"/>
          <w:szCs w:val="24"/>
        </w:rPr>
        <w:t>foreseeable</w:t>
      </w:r>
      <w:r w:rsidR="00A372B7" w:rsidRPr="00512DDC">
        <w:rPr>
          <w:rFonts w:ascii="Book Antiqua" w:eastAsia="Cambria" w:hAnsi="Book Antiqua" w:cs="Arial"/>
          <w:sz w:val="24"/>
          <w:szCs w:val="24"/>
        </w:rPr>
        <w:t xml:space="preserve"> future.</w:t>
      </w:r>
    </w:p>
    <w:p w14:paraId="5FABC85C" w14:textId="77777777" w:rsidR="005E6E92" w:rsidRPr="00CC1D9C" w:rsidRDefault="005E6E92" w:rsidP="00512DDC">
      <w:pPr>
        <w:pStyle w:val="BodyText"/>
        <w:snapToGrid w:val="0"/>
        <w:spacing w:line="360" w:lineRule="auto"/>
        <w:ind w:left="0" w:firstLine="0"/>
        <w:jc w:val="both"/>
        <w:rPr>
          <w:rFonts w:ascii="Book Antiqua" w:hAnsi="Book Antiqua" w:cs="Arial"/>
          <w:w w:val="105"/>
          <w:sz w:val="24"/>
          <w:szCs w:val="24"/>
        </w:rPr>
      </w:pPr>
    </w:p>
    <w:p w14:paraId="6805B482" w14:textId="78A962BC" w:rsidR="00E87C64" w:rsidRPr="00512DDC" w:rsidRDefault="00512DDC" w:rsidP="00512DDC">
      <w:pPr>
        <w:snapToGrid w:val="0"/>
        <w:spacing w:after="0" w:line="360" w:lineRule="auto"/>
        <w:jc w:val="both"/>
        <w:rPr>
          <w:rFonts w:ascii="Book Antiqua" w:hAnsi="Book Antiqua" w:cs="Arial"/>
          <w:b/>
          <w:sz w:val="24"/>
          <w:szCs w:val="24"/>
          <w:lang w:eastAsia="zh-CN"/>
        </w:rPr>
      </w:pPr>
      <w:r w:rsidRPr="00CC1D9C">
        <w:rPr>
          <w:rFonts w:ascii="Book Antiqua" w:hAnsi="Book Antiqua" w:cs="Arial"/>
          <w:b/>
          <w:w w:val="105"/>
          <w:sz w:val="24"/>
          <w:szCs w:val="24"/>
        </w:rPr>
        <w:t>CONCLUSION</w:t>
      </w:r>
    </w:p>
    <w:p w14:paraId="135B1A09" w14:textId="7E7BF812" w:rsidR="00A453F6" w:rsidRPr="00CC1D9C" w:rsidRDefault="00867557" w:rsidP="00512DDC">
      <w:pPr>
        <w:pStyle w:val="ListParagraph"/>
        <w:snapToGrid w:val="0"/>
        <w:spacing w:after="0" w:line="360" w:lineRule="auto"/>
        <w:ind w:left="0"/>
        <w:contextualSpacing w:val="0"/>
        <w:jc w:val="both"/>
        <w:rPr>
          <w:rFonts w:ascii="Book Antiqua" w:hAnsi="Book Antiqua" w:cs="Arial"/>
          <w:sz w:val="24"/>
          <w:szCs w:val="24"/>
        </w:rPr>
      </w:pPr>
      <w:r w:rsidRPr="00CC1D9C">
        <w:rPr>
          <w:rFonts w:ascii="Book Antiqua" w:hAnsi="Book Antiqua" w:cs="Arial"/>
          <w:w w:val="105"/>
          <w:sz w:val="24"/>
          <w:szCs w:val="24"/>
        </w:rPr>
        <w:t>D</w:t>
      </w:r>
      <w:r w:rsidR="0094676A" w:rsidRPr="00CC1D9C">
        <w:rPr>
          <w:rFonts w:ascii="Book Antiqua" w:hAnsi="Book Antiqua" w:cs="Arial"/>
          <w:w w:val="105"/>
          <w:sz w:val="24"/>
          <w:szCs w:val="24"/>
        </w:rPr>
        <w:t xml:space="preserve">espite initial promising </w:t>
      </w:r>
      <w:r w:rsidR="00A372B7" w:rsidRPr="00CC1D9C">
        <w:rPr>
          <w:rFonts w:ascii="Book Antiqua" w:hAnsi="Book Antiqua" w:cs="Arial"/>
          <w:w w:val="105"/>
          <w:sz w:val="24"/>
          <w:szCs w:val="24"/>
        </w:rPr>
        <w:t xml:space="preserve">pre-clinical and </w:t>
      </w:r>
      <w:r w:rsidR="0094676A" w:rsidRPr="00CC1D9C">
        <w:rPr>
          <w:rFonts w:ascii="Book Antiqua" w:hAnsi="Book Antiqua" w:cs="Arial"/>
          <w:w w:val="105"/>
          <w:sz w:val="24"/>
          <w:szCs w:val="24"/>
        </w:rPr>
        <w:t xml:space="preserve">clinical studies using MetAP2 as the target for </w:t>
      </w:r>
      <w:r w:rsidRPr="00CC1D9C">
        <w:rPr>
          <w:rFonts w:ascii="Book Antiqua" w:hAnsi="Book Antiqua" w:cs="Arial"/>
          <w:w w:val="105"/>
          <w:sz w:val="24"/>
          <w:szCs w:val="24"/>
        </w:rPr>
        <w:t>anti-cancer and anti-obesity drug development</w:t>
      </w:r>
      <w:r w:rsidR="0094676A" w:rsidRPr="00CC1D9C">
        <w:rPr>
          <w:rFonts w:ascii="Book Antiqua" w:hAnsi="Book Antiqua" w:cs="Arial"/>
          <w:w w:val="105"/>
          <w:sz w:val="24"/>
          <w:szCs w:val="24"/>
        </w:rPr>
        <w:t xml:space="preserve">, </w:t>
      </w:r>
      <w:r w:rsidR="000C5335" w:rsidRPr="00CC1D9C">
        <w:rPr>
          <w:rFonts w:ascii="Book Antiqua" w:hAnsi="Book Antiqua" w:cs="Arial"/>
          <w:w w:val="105"/>
          <w:sz w:val="24"/>
          <w:szCs w:val="24"/>
        </w:rPr>
        <w:t>many important biological questions remain</w:t>
      </w:r>
      <w:r w:rsidR="00775702" w:rsidRPr="00CC1D9C">
        <w:rPr>
          <w:rFonts w:ascii="Book Antiqua" w:hAnsi="Book Antiqua" w:cs="Arial"/>
          <w:w w:val="105"/>
          <w:sz w:val="24"/>
          <w:szCs w:val="24"/>
        </w:rPr>
        <w:t xml:space="preserve"> unsolved. </w:t>
      </w:r>
      <w:r w:rsidR="00E87C64" w:rsidRPr="00CC1D9C">
        <w:rPr>
          <w:rFonts w:ascii="Book Antiqua" w:hAnsi="Book Antiqua" w:cs="Arial"/>
          <w:w w:val="105"/>
          <w:sz w:val="24"/>
          <w:szCs w:val="24"/>
        </w:rPr>
        <w:t>I</w:t>
      </w:r>
      <w:r w:rsidR="008E577A" w:rsidRPr="00CC1D9C">
        <w:rPr>
          <w:rFonts w:ascii="Book Antiqua" w:hAnsi="Book Antiqua" w:cs="Arial"/>
          <w:w w:val="105"/>
          <w:sz w:val="24"/>
          <w:szCs w:val="24"/>
        </w:rPr>
        <w:t xml:space="preserve">nsights into the </w:t>
      </w:r>
      <w:r w:rsidR="000C5335" w:rsidRPr="00CC1D9C">
        <w:rPr>
          <w:rFonts w:ascii="Book Antiqua" w:hAnsi="Book Antiqua" w:cs="Arial"/>
          <w:w w:val="105"/>
          <w:sz w:val="24"/>
          <w:szCs w:val="24"/>
        </w:rPr>
        <w:t xml:space="preserve">basic biology of </w:t>
      </w:r>
      <w:proofErr w:type="spellStart"/>
      <w:r w:rsidR="00E706E2" w:rsidRPr="00CC1D9C">
        <w:rPr>
          <w:rFonts w:ascii="Book Antiqua" w:hAnsi="Book Antiqua" w:cs="Arial"/>
          <w:w w:val="105"/>
          <w:sz w:val="24"/>
          <w:szCs w:val="24"/>
        </w:rPr>
        <w:t>e</w:t>
      </w:r>
      <w:r w:rsidR="000C5335" w:rsidRPr="00CC1D9C">
        <w:rPr>
          <w:rFonts w:ascii="Book Antiqua" w:hAnsi="Book Antiqua" w:cs="Arial"/>
          <w:w w:val="105"/>
          <w:sz w:val="24"/>
          <w:szCs w:val="24"/>
        </w:rPr>
        <w:t>MetAPs</w:t>
      </w:r>
      <w:proofErr w:type="spellEnd"/>
      <w:r w:rsidR="008E577A" w:rsidRPr="00CC1D9C">
        <w:rPr>
          <w:rFonts w:ascii="Book Antiqua" w:hAnsi="Book Antiqua" w:cs="Arial"/>
          <w:w w:val="105"/>
          <w:sz w:val="24"/>
          <w:szCs w:val="24"/>
        </w:rPr>
        <w:t xml:space="preserve"> have only recently emerged</w:t>
      </w:r>
      <w:r w:rsidR="000C5335" w:rsidRPr="00CC1D9C">
        <w:rPr>
          <w:rFonts w:ascii="Book Antiqua" w:hAnsi="Book Antiqua" w:cs="Arial"/>
          <w:w w:val="105"/>
          <w:sz w:val="24"/>
          <w:szCs w:val="24"/>
        </w:rPr>
        <w:t xml:space="preserve">. These include </w:t>
      </w:r>
      <w:r w:rsidR="006F05D5" w:rsidRPr="00CC1D9C">
        <w:rPr>
          <w:rFonts w:ascii="Book Antiqua" w:hAnsi="Book Antiqua" w:cs="Arial"/>
          <w:w w:val="105"/>
          <w:sz w:val="24"/>
          <w:szCs w:val="24"/>
        </w:rPr>
        <w:t xml:space="preserve">a </w:t>
      </w:r>
      <w:r w:rsidR="00A453F6" w:rsidRPr="00CC1D9C">
        <w:rPr>
          <w:rFonts w:ascii="Book Antiqua" w:hAnsi="Book Antiqua" w:cs="Arial"/>
          <w:w w:val="105"/>
          <w:sz w:val="24"/>
          <w:szCs w:val="24"/>
        </w:rPr>
        <w:t xml:space="preserve">recent </w:t>
      </w:r>
      <w:r w:rsidR="009558A7" w:rsidRPr="00CC1D9C">
        <w:rPr>
          <w:rFonts w:ascii="Book Antiqua" w:hAnsi="Book Antiqua" w:cs="Arial"/>
          <w:sz w:val="24"/>
          <w:szCs w:val="24"/>
        </w:rPr>
        <w:t>l</w:t>
      </w:r>
      <w:r w:rsidR="00A453F6" w:rsidRPr="00CC1D9C">
        <w:rPr>
          <w:rFonts w:ascii="Book Antiqua" w:hAnsi="Book Antiqua" w:cs="Arial"/>
          <w:sz w:val="24"/>
          <w:szCs w:val="24"/>
        </w:rPr>
        <w:t>arge-scale N-terminus profiling in cells</w:t>
      </w:r>
      <w:r w:rsidR="00A453F6" w:rsidRPr="00CC1D9C">
        <w:rPr>
          <w:rFonts w:ascii="Book Antiqua" w:hAnsi="Book Antiqua" w:cs="Arial"/>
          <w:spacing w:val="-17"/>
          <w:sz w:val="24"/>
          <w:szCs w:val="24"/>
        </w:rPr>
        <w:t xml:space="preserve"> </w:t>
      </w:r>
      <w:r w:rsidR="00A453F6" w:rsidRPr="00CC1D9C">
        <w:rPr>
          <w:rFonts w:ascii="Book Antiqua" w:hAnsi="Book Antiqua" w:cs="Arial"/>
          <w:sz w:val="24"/>
          <w:szCs w:val="24"/>
        </w:rPr>
        <w:t>responsive</w:t>
      </w:r>
      <w:r w:rsidR="00A453F6" w:rsidRPr="00CC1D9C">
        <w:rPr>
          <w:rFonts w:ascii="Book Antiqua" w:hAnsi="Book Antiqua" w:cs="Arial"/>
          <w:spacing w:val="-16"/>
          <w:sz w:val="24"/>
          <w:szCs w:val="24"/>
        </w:rPr>
        <w:t xml:space="preserve"> </w:t>
      </w:r>
      <w:r w:rsidR="00A453F6" w:rsidRPr="00CC1D9C">
        <w:rPr>
          <w:rFonts w:ascii="Book Antiqua" w:hAnsi="Book Antiqua" w:cs="Arial"/>
          <w:sz w:val="24"/>
          <w:szCs w:val="24"/>
        </w:rPr>
        <w:t>and</w:t>
      </w:r>
      <w:r w:rsidR="00A453F6" w:rsidRPr="00CC1D9C">
        <w:rPr>
          <w:rFonts w:ascii="Book Antiqua" w:hAnsi="Book Antiqua" w:cs="Arial"/>
          <w:spacing w:val="-17"/>
          <w:sz w:val="24"/>
          <w:szCs w:val="24"/>
        </w:rPr>
        <w:t xml:space="preserve"> </w:t>
      </w:r>
      <w:r w:rsidR="00A453F6" w:rsidRPr="00CC1D9C">
        <w:rPr>
          <w:rFonts w:ascii="Book Antiqua" w:hAnsi="Book Antiqua" w:cs="Arial"/>
          <w:sz w:val="24"/>
          <w:szCs w:val="24"/>
        </w:rPr>
        <w:t>unresponsive</w:t>
      </w:r>
      <w:r w:rsidR="00A453F6" w:rsidRPr="00CC1D9C">
        <w:rPr>
          <w:rFonts w:ascii="Book Antiqua" w:hAnsi="Book Antiqua" w:cs="Arial"/>
          <w:spacing w:val="-16"/>
          <w:sz w:val="24"/>
          <w:szCs w:val="24"/>
        </w:rPr>
        <w:t xml:space="preserve"> </w:t>
      </w:r>
      <w:r w:rsidR="00A453F6" w:rsidRPr="00CC1D9C">
        <w:rPr>
          <w:rFonts w:ascii="Book Antiqua" w:hAnsi="Book Antiqua" w:cs="Arial"/>
          <w:sz w:val="24"/>
          <w:szCs w:val="24"/>
        </w:rPr>
        <w:t>to</w:t>
      </w:r>
      <w:r w:rsidR="00A453F6" w:rsidRPr="00CC1D9C">
        <w:rPr>
          <w:rFonts w:ascii="Book Antiqua" w:hAnsi="Book Antiqua" w:cs="Arial"/>
          <w:spacing w:val="-17"/>
          <w:sz w:val="24"/>
          <w:szCs w:val="24"/>
        </w:rPr>
        <w:t xml:space="preserve"> </w:t>
      </w:r>
      <w:proofErr w:type="spellStart"/>
      <w:r w:rsidR="00A453F6" w:rsidRPr="00CC1D9C">
        <w:rPr>
          <w:rFonts w:ascii="Book Antiqua" w:hAnsi="Book Antiqua" w:cs="Arial"/>
          <w:sz w:val="24"/>
          <w:szCs w:val="24"/>
        </w:rPr>
        <w:t>fumagillin</w:t>
      </w:r>
      <w:proofErr w:type="spellEnd"/>
      <w:r w:rsidR="00A453F6" w:rsidRPr="00CC1D9C">
        <w:rPr>
          <w:rFonts w:ascii="Book Antiqua" w:hAnsi="Book Antiqua" w:cs="Arial"/>
          <w:spacing w:val="-16"/>
          <w:sz w:val="24"/>
          <w:szCs w:val="24"/>
        </w:rPr>
        <w:t xml:space="preserve"> </w:t>
      </w:r>
      <w:proofErr w:type="gramStart"/>
      <w:r w:rsidR="00A453F6" w:rsidRPr="00CC1D9C">
        <w:rPr>
          <w:rFonts w:ascii="Book Antiqua" w:hAnsi="Book Antiqua" w:cs="Arial"/>
          <w:sz w:val="24"/>
          <w:szCs w:val="24"/>
        </w:rPr>
        <w:t>treatment</w:t>
      </w:r>
      <w:r w:rsidR="00CB1517" w:rsidRPr="00CC1D9C">
        <w:rPr>
          <w:rFonts w:ascii="Book Antiqua" w:hAnsi="Book Antiqua" w:cs="Arial"/>
          <w:sz w:val="24"/>
          <w:szCs w:val="24"/>
          <w:vertAlign w:val="superscript"/>
        </w:rPr>
        <w:t>[</w:t>
      </w:r>
      <w:proofErr w:type="gramEnd"/>
      <w:r w:rsidR="00CB1517" w:rsidRPr="00CC1D9C">
        <w:rPr>
          <w:rFonts w:ascii="Book Antiqua" w:hAnsi="Book Antiqua" w:cs="Arial"/>
          <w:sz w:val="24"/>
          <w:szCs w:val="24"/>
          <w:vertAlign w:val="superscript"/>
        </w:rPr>
        <w:t>71</w:t>
      </w:r>
      <w:r w:rsidR="00BB6F00" w:rsidRPr="00CC1D9C">
        <w:rPr>
          <w:rFonts w:ascii="Book Antiqua" w:hAnsi="Book Antiqua" w:cs="Arial"/>
          <w:sz w:val="24"/>
          <w:szCs w:val="24"/>
          <w:vertAlign w:val="superscript"/>
        </w:rPr>
        <w:t>]</w:t>
      </w:r>
      <w:r w:rsidR="00BB6F00" w:rsidRPr="00CC1D9C">
        <w:rPr>
          <w:rFonts w:ascii="Book Antiqua" w:hAnsi="Book Antiqua" w:cs="Arial"/>
          <w:sz w:val="24"/>
          <w:szCs w:val="24"/>
        </w:rPr>
        <w:t>.</w:t>
      </w:r>
      <w:r w:rsidR="00BB6F00" w:rsidRPr="00CC1D9C">
        <w:rPr>
          <w:rFonts w:ascii="Book Antiqua" w:hAnsi="Book Antiqua" w:cs="Arial"/>
          <w:position w:val="7"/>
          <w:sz w:val="24"/>
          <w:szCs w:val="24"/>
        </w:rPr>
        <w:t xml:space="preserve"> </w:t>
      </w:r>
      <w:r w:rsidR="00E706E2" w:rsidRPr="00CC1D9C">
        <w:rPr>
          <w:rFonts w:ascii="Book Antiqua" w:hAnsi="Book Antiqua" w:cs="Arial"/>
          <w:sz w:val="24"/>
          <w:szCs w:val="24"/>
        </w:rPr>
        <w:t xml:space="preserve">Changes in </w:t>
      </w:r>
      <w:r w:rsidR="00A453F6" w:rsidRPr="00CC1D9C">
        <w:rPr>
          <w:rFonts w:ascii="Book Antiqua" w:hAnsi="Book Antiqua" w:cs="Arial"/>
          <w:sz w:val="24"/>
          <w:szCs w:val="24"/>
        </w:rPr>
        <w:t>glutathione</w:t>
      </w:r>
      <w:r w:rsidR="00A453F6" w:rsidRPr="00CC1D9C">
        <w:rPr>
          <w:rFonts w:ascii="Book Antiqua" w:hAnsi="Book Antiqua" w:cs="Arial"/>
          <w:spacing w:val="-5"/>
          <w:sz w:val="24"/>
          <w:szCs w:val="24"/>
        </w:rPr>
        <w:t xml:space="preserve"> </w:t>
      </w:r>
      <w:r w:rsidR="00A453F6" w:rsidRPr="00CC1D9C">
        <w:rPr>
          <w:rFonts w:ascii="Book Antiqua" w:hAnsi="Book Antiqua" w:cs="Arial"/>
          <w:sz w:val="24"/>
          <w:szCs w:val="24"/>
        </w:rPr>
        <w:t>status</w:t>
      </w:r>
      <w:r w:rsidR="00A453F6" w:rsidRPr="00CC1D9C">
        <w:rPr>
          <w:rFonts w:ascii="Book Antiqua" w:hAnsi="Book Antiqua" w:cs="Arial"/>
          <w:spacing w:val="-6"/>
          <w:sz w:val="24"/>
          <w:szCs w:val="24"/>
        </w:rPr>
        <w:t xml:space="preserve"> </w:t>
      </w:r>
      <w:r w:rsidR="00A453F6" w:rsidRPr="00CC1D9C">
        <w:rPr>
          <w:rFonts w:ascii="Book Antiqua" w:hAnsi="Book Antiqua" w:cs="Arial"/>
          <w:sz w:val="24"/>
          <w:szCs w:val="24"/>
        </w:rPr>
        <w:t>were</w:t>
      </w:r>
      <w:r w:rsidR="00A453F6" w:rsidRPr="00CC1D9C">
        <w:rPr>
          <w:rFonts w:ascii="Book Antiqua" w:hAnsi="Book Antiqua" w:cs="Arial"/>
          <w:spacing w:val="-6"/>
          <w:sz w:val="24"/>
          <w:szCs w:val="24"/>
        </w:rPr>
        <w:t xml:space="preserve"> </w:t>
      </w:r>
      <w:r w:rsidR="00A453F6" w:rsidRPr="00CC1D9C">
        <w:rPr>
          <w:rFonts w:ascii="Book Antiqua" w:hAnsi="Book Antiqua" w:cs="Arial"/>
          <w:sz w:val="24"/>
          <w:szCs w:val="24"/>
        </w:rPr>
        <w:t>observed</w:t>
      </w:r>
      <w:r w:rsidR="00A453F6" w:rsidRPr="00CC1D9C">
        <w:rPr>
          <w:rFonts w:ascii="Book Antiqua" w:hAnsi="Book Antiqua" w:cs="Arial"/>
          <w:spacing w:val="-7"/>
          <w:sz w:val="24"/>
          <w:szCs w:val="24"/>
        </w:rPr>
        <w:t xml:space="preserve"> </w:t>
      </w:r>
      <w:r w:rsidR="00A453F6" w:rsidRPr="00CC1D9C">
        <w:rPr>
          <w:rFonts w:ascii="Book Antiqua" w:hAnsi="Book Antiqua" w:cs="Arial"/>
          <w:sz w:val="24"/>
          <w:szCs w:val="24"/>
        </w:rPr>
        <w:t>in</w:t>
      </w:r>
      <w:r w:rsidR="00A453F6" w:rsidRPr="00CC1D9C">
        <w:rPr>
          <w:rFonts w:ascii="Book Antiqua" w:hAnsi="Book Antiqua" w:cs="Arial"/>
          <w:spacing w:val="-6"/>
          <w:sz w:val="24"/>
          <w:szCs w:val="24"/>
        </w:rPr>
        <w:t xml:space="preserve"> </w:t>
      </w:r>
      <w:proofErr w:type="spellStart"/>
      <w:r w:rsidR="00A453F6" w:rsidRPr="00CC1D9C">
        <w:rPr>
          <w:rFonts w:ascii="Book Antiqua" w:hAnsi="Book Antiqua" w:cs="Arial"/>
          <w:sz w:val="24"/>
          <w:szCs w:val="24"/>
        </w:rPr>
        <w:t>fumagillin</w:t>
      </w:r>
      <w:proofErr w:type="spellEnd"/>
      <w:r w:rsidR="00A453F6" w:rsidRPr="00CC1D9C">
        <w:rPr>
          <w:rFonts w:ascii="Book Antiqua" w:hAnsi="Book Antiqua" w:cs="Arial"/>
          <w:sz w:val="24"/>
          <w:szCs w:val="24"/>
        </w:rPr>
        <w:t>-sensitive</w:t>
      </w:r>
      <w:r w:rsidR="00A453F6" w:rsidRPr="00CC1D9C">
        <w:rPr>
          <w:rFonts w:ascii="Book Antiqua" w:hAnsi="Book Antiqua" w:cs="Arial"/>
          <w:spacing w:val="-4"/>
          <w:sz w:val="24"/>
          <w:szCs w:val="24"/>
        </w:rPr>
        <w:t xml:space="preserve"> </w:t>
      </w:r>
      <w:r w:rsidR="00A453F6" w:rsidRPr="00CC1D9C">
        <w:rPr>
          <w:rFonts w:ascii="Book Antiqua" w:hAnsi="Book Antiqua" w:cs="Arial"/>
          <w:sz w:val="24"/>
          <w:szCs w:val="24"/>
        </w:rPr>
        <w:t>cells</w:t>
      </w:r>
      <w:r w:rsidR="006F05D5" w:rsidRPr="00CC1D9C">
        <w:rPr>
          <w:rFonts w:ascii="Book Antiqua" w:hAnsi="Book Antiqua" w:cs="Arial"/>
          <w:sz w:val="24"/>
          <w:szCs w:val="24"/>
        </w:rPr>
        <w:t>,</w:t>
      </w:r>
      <w:r w:rsidR="00E706E2" w:rsidRPr="00CC1D9C">
        <w:rPr>
          <w:rFonts w:ascii="Book Antiqua" w:hAnsi="Book Antiqua" w:cs="Arial"/>
          <w:sz w:val="24"/>
          <w:szCs w:val="24"/>
        </w:rPr>
        <w:t xml:space="preserve"> but not in unresponsive cells</w:t>
      </w:r>
      <w:r w:rsidR="00A453F6" w:rsidRPr="00CC1D9C">
        <w:rPr>
          <w:rFonts w:ascii="Book Antiqua" w:hAnsi="Book Antiqua" w:cs="Arial"/>
          <w:sz w:val="24"/>
          <w:szCs w:val="24"/>
        </w:rPr>
        <w:t xml:space="preserve">. </w:t>
      </w:r>
      <w:proofErr w:type="spellStart"/>
      <w:r w:rsidR="00A453F6" w:rsidRPr="00CC1D9C">
        <w:rPr>
          <w:rFonts w:ascii="Book Antiqua" w:hAnsi="Book Antiqua" w:cs="Arial"/>
          <w:sz w:val="24"/>
          <w:szCs w:val="24"/>
        </w:rPr>
        <w:t>Proteo-transcriptomic</w:t>
      </w:r>
      <w:proofErr w:type="spellEnd"/>
      <w:r w:rsidR="00A453F6" w:rsidRPr="00CC1D9C">
        <w:rPr>
          <w:rFonts w:ascii="Book Antiqua" w:hAnsi="Book Antiqua" w:cs="Arial"/>
          <w:sz w:val="24"/>
          <w:szCs w:val="24"/>
        </w:rPr>
        <w:t xml:space="preserve"> analyses reve</w:t>
      </w:r>
      <w:r w:rsidR="005E54B1" w:rsidRPr="00CC1D9C">
        <w:rPr>
          <w:rFonts w:ascii="Book Antiqua" w:hAnsi="Book Antiqua" w:cs="Arial"/>
          <w:sz w:val="24"/>
          <w:szCs w:val="24"/>
        </w:rPr>
        <w:t xml:space="preserve">aled that both </w:t>
      </w:r>
      <w:proofErr w:type="spellStart"/>
      <w:r w:rsidR="00E706E2" w:rsidRPr="00CC1D9C">
        <w:rPr>
          <w:rFonts w:ascii="Book Antiqua" w:hAnsi="Book Antiqua" w:cs="Arial"/>
          <w:sz w:val="24"/>
          <w:szCs w:val="24"/>
        </w:rPr>
        <w:t>e</w:t>
      </w:r>
      <w:r w:rsidR="005E54B1" w:rsidRPr="00CC1D9C">
        <w:rPr>
          <w:rFonts w:ascii="Book Antiqua" w:hAnsi="Book Antiqua" w:cs="Arial"/>
          <w:sz w:val="24"/>
          <w:szCs w:val="24"/>
        </w:rPr>
        <w:t>MetAPs</w:t>
      </w:r>
      <w:proofErr w:type="spellEnd"/>
      <w:r w:rsidR="00A453F6" w:rsidRPr="00CC1D9C">
        <w:rPr>
          <w:rFonts w:ascii="Book Antiqua" w:hAnsi="Book Antiqua" w:cs="Arial"/>
          <w:sz w:val="24"/>
          <w:szCs w:val="24"/>
        </w:rPr>
        <w:t xml:space="preserve"> accumulated in a cell-specific manner and that cell sensitivity</w:t>
      </w:r>
      <w:r w:rsidR="00A453F6" w:rsidRPr="00CC1D9C">
        <w:rPr>
          <w:rFonts w:ascii="Book Antiqua" w:hAnsi="Book Antiqua" w:cs="Arial"/>
          <w:spacing w:val="-29"/>
          <w:sz w:val="24"/>
          <w:szCs w:val="24"/>
        </w:rPr>
        <w:t xml:space="preserve"> </w:t>
      </w:r>
      <w:r w:rsidR="00A453F6" w:rsidRPr="00CC1D9C">
        <w:rPr>
          <w:rFonts w:ascii="Book Antiqua" w:hAnsi="Book Antiqua" w:cs="Arial"/>
          <w:sz w:val="24"/>
          <w:szCs w:val="24"/>
        </w:rPr>
        <w:t>to</w:t>
      </w:r>
      <w:r w:rsidR="00A453F6" w:rsidRPr="00CC1D9C">
        <w:rPr>
          <w:rFonts w:ascii="Book Antiqua" w:hAnsi="Book Antiqua" w:cs="Arial"/>
          <w:spacing w:val="-29"/>
          <w:sz w:val="24"/>
          <w:szCs w:val="24"/>
        </w:rPr>
        <w:t xml:space="preserve"> </w:t>
      </w:r>
      <w:proofErr w:type="spellStart"/>
      <w:r w:rsidR="00A453F6" w:rsidRPr="00CC1D9C">
        <w:rPr>
          <w:rFonts w:ascii="Book Antiqua" w:hAnsi="Book Antiqua" w:cs="Arial"/>
          <w:sz w:val="24"/>
          <w:szCs w:val="24"/>
        </w:rPr>
        <w:t>fumagillin</w:t>
      </w:r>
      <w:proofErr w:type="spellEnd"/>
      <w:r w:rsidR="00A453F6" w:rsidRPr="00CC1D9C">
        <w:rPr>
          <w:rFonts w:ascii="Book Antiqua" w:hAnsi="Book Antiqua" w:cs="Arial"/>
          <w:spacing w:val="-28"/>
          <w:sz w:val="24"/>
          <w:szCs w:val="24"/>
        </w:rPr>
        <w:t xml:space="preserve"> </w:t>
      </w:r>
      <w:r w:rsidR="00A453F6" w:rsidRPr="00CC1D9C">
        <w:rPr>
          <w:rFonts w:ascii="Book Antiqua" w:hAnsi="Book Antiqua" w:cs="Arial"/>
          <w:sz w:val="24"/>
          <w:szCs w:val="24"/>
        </w:rPr>
        <w:t>was</w:t>
      </w:r>
      <w:r w:rsidR="00A453F6" w:rsidRPr="00CC1D9C">
        <w:rPr>
          <w:rFonts w:ascii="Book Antiqua" w:hAnsi="Book Antiqua" w:cs="Arial"/>
          <w:spacing w:val="-29"/>
          <w:sz w:val="24"/>
          <w:szCs w:val="24"/>
        </w:rPr>
        <w:t xml:space="preserve"> </w:t>
      </w:r>
      <w:r w:rsidR="00A453F6" w:rsidRPr="00CC1D9C">
        <w:rPr>
          <w:rFonts w:ascii="Book Antiqua" w:hAnsi="Book Antiqua" w:cs="Arial"/>
          <w:sz w:val="24"/>
          <w:szCs w:val="24"/>
        </w:rPr>
        <w:t>related</w:t>
      </w:r>
      <w:r w:rsidR="00A453F6" w:rsidRPr="00CC1D9C">
        <w:rPr>
          <w:rFonts w:ascii="Book Antiqua" w:hAnsi="Book Antiqua" w:cs="Arial"/>
          <w:spacing w:val="-29"/>
          <w:sz w:val="24"/>
          <w:szCs w:val="24"/>
        </w:rPr>
        <w:t xml:space="preserve"> </w:t>
      </w:r>
      <w:r w:rsidR="00A453F6" w:rsidRPr="00CC1D9C">
        <w:rPr>
          <w:rFonts w:ascii="Book Antiqua" w:hAnsi="Book Antiqua" w:cs="Arial"/>
          <w:sz w:val="24"/>
          <w:szCs w:val="24"/>
        </w:rPr>
        <w:t>to</w:t>
      </w:r>
      <w:r w:rsidR="00A453F6" w:rsidRPr="00CC1D9C">
        <w:rPr>
          <w:rFonts w:ascii="Book Antiqua" w:hAnsi="Book Antiqua" w:cs="Arial"/>
          <w:spacing w:val="-29"/>
          <w:sz w:val="24"/>
          <w:szCs w:val="24"/>
        </w:rPr>
        <w:t xml:space="preserve"> </w:t>
      </w:r>
      <w:r w:rsidR="00A453F6" w:rsidRPr="00CC1D9C">
        <w:rPr>
          <w:rFonts w:ascii="Book Antiqua" w:hAnsi="Book Antiqua" w:cs="Arial"/>
          <w:sz w:val="24"/>
          <w:szCs w:val="24"/>
        </w:rPr>
        <w:t>the</w:t>
      </w:r>
      <w:r w:rsidR="00DD7437" w:rsidRPr="00CC1D9C">
        <w:rPr>
          <w:rFonts w:ascii="Book Antiqua" w:hAnsi="Book Antiqua" w:cs="Arial"/>
          <w:sz w:val="24"/>
          <w:szCs w:val="24"/>
        </w:rPr>
        <w:t xml:space="preserve"> expression</w:t>
      </w:r>
      <w:r w:rsidR="00A453F6" w:rsidRPr="00CC1D9C">
        <w:rPr>
          <w:rFonts w:ascii="Book Antiqua" w:hAnsi="Book Antiqua" w:cs="Arial"/>
          <w:spacing w:val="-29"/>
          <w:sz w:val="24"/>
          <w:szCs w:val="24"/>
        </w:rPr>
        <w:t xml:space="preserve"> </w:t>
      </w:r>
      <w:r w:rsidR="00A453F6" w:rsidRPr="00CC1D9C">
        <w:rPr>
          <w:rFonts w:ascii="Book Antiqua" w:hAnsi="Book Antiqua" w:cs="Arial"/>
          <w:sz w:val="24"/>
          <w:szCs w:val="24"/>
        </w:rPr>
        <w:t>levels</w:t>
      </w:r>
      <w:r w:rsidR="00A453F6" w:rsidRPr="00CC1D9C">
        <w:rPr>
          <w:rFonts w:ascii="Book Antiqua" w:hAnsi="Book Antiqua" w:cs="Arial"/>
          <w:spacing w:val="-29"/>
          <w:sz w:val="24"/>
          <w:szCs w:val="24"/>
        </w:rPr>
        <w:t xml:space="preserve"> </w:t>
      </w:r>
      <w:r w:rsidR="00A453F6" w:rsidRPr="00CC1D9C">
        <w:rPr>
          <w:rFonts w:ascii="Book Antiqua" w:hAnsi="Book Antiqua" w:cs="Arial"/>
          <w:sz w:val="24"/>
          <w:szCs w:val="24"/>
        </w:rPr>
        <w:t>of</w:t>
      </w:r>
      <w:r w:rsidR="00A453F6" w:rsidRPr="00CC1D9C">
        <w:rPr>
          <w:rFonts w:ascii="Book Antiqua" w:hAnsi="Book Antiqua" w:cs="Arial"/>
          <w:spacing w:val="-29"/>
          <w:sz w:val="24"/>
          <w:szCs w:val="24"/>
        </w:rPr>
        <w:t xml:space="preserve"> </w:t>
      </w:r>
      <w:proofErr w:type="spellStart"/>
      <w:r w:rsidR="00E706E2" w:rsidRPr="00CC1D9C">
        <w:rPr>
          <w:rFonts w:ascii="Book Antiqua" w:hAnsi="Book Antiqua" w:cs="Arial"/>
          <w:spacing w:val="-29"/>
          <w:sz w:val="24"/>
          <w:szCs w:val="24"/>
        </w:rPr>
        <w:t>e</w:t>
      </w:r>
      <w:r w:rsidR="00A453F6" w:rsidRPr="00CC1D9C">
        <w:rPr>
          <w:rFonts w:ascii="Book Antiqua" w:hAnsi="Book Antiqua" w:cs="Arial"/>
          <w:sz w:val="24"/>
          <w:szCs w:val="24"/>
        </w:rPr>
        <w:t>MetAPs</w:t>
      </w:r>
      <w:proofErr w:type="spellEnd"/>
      <w:r w:rsidR="00A453F6" w:rsidRPr="00CC1D9C">
        <w:rPr>
          <w:rFonts w:ascii="Book Antiqua" w:hAnsi="Book Antiqua" w:cs="Arial"/>
          <w:sz w:val="24"/>
          <w:szCs w:val="24"/>
        </w:rPr>
        <w:t>,</w:t>
      </w:r>
      <w:r w:rsidR="00A453F6" w:rsidRPr="00CC1D9C">
        <w:rPr>
          <w:rFonts w:ascii="Book Antiqua" w:hAnsi="Book Antiqua" w:cs="Arial"/>
          <w:spacing w:val="-29"/>
          <w:sz w:val="24"/>
          <w:szCs w:val="24"/>
        </w:rPr>
        <w:t xml:space="preserve"> </w:t>
      </w:r>
      <w:r w:rsidR="00A453F6" w:rsidRPr="00CC1D9C">
        <w:rPr>
          <w:rFonts w:ascii="Book Antiqua" w:hAnsi="Book Antiqua" w:cs="Arial"/>
          <w:sz w:val="24"/>
          <w:szCs w:val="24"/>
        </w:rPr>
        <w:t>particularly</w:t>
      </w:r>
      <w:r w:rsidR="00A453F6" w:rsidRPr="00CC1D9C">
        <w:rPr>
          <w:rFonts w:ascii="Book Antiqua" w:hAnsi="Book Antiqua" w:cs="Arial"/>
          <w:spacing w:val="-29"/>
          <w:sz w:val="24"/>
          <w:szCs w:val="24"/>
        </w:rPr>
        <w:t xml:space="preserve"> </w:t>
      </w:r>
      <w:r w:rsidR="00E706E2" w:rsidRPr="00CC1D9C">
        <w:rPr>
          <w:rFonts w:ascii="Book Antiqua" w:hAnsi="Book Antiqua" w:cs="Arial"/>
          <w:spacing w:val="-29"/>
          <w:sz w:val="24"/>
          <w:szCs w:val="24"/>
        </w:rPr>
        <w:t>e</w:t>
      </w:r>
      <w:r w:rsidR="00E706E2" w:rsidRPr="00CC1D9C">
        <w:rPr>
          <w:rFonts w:ascii="Book Antiqua" w:hAnsi="Book Antiqua" w:cs="Arial"/>
          <w:sz w:val="24"/>
          <w:szCs w:val="24"/>
        </w:rPr>
        <w:t>MetAP1. It is also worth noting that</w:t>
      </w:r>
      <w:r w:rsidR="005E54B1" w:rsidRPr="00CC1D9C">
        <w:rPr>
          <w:rFonts w:ascii="Book Antiqua" w:hAnsi="Book Antiqua" w:cs="Arial"/>
          <w:sz w:val="24"/>
          <w:szCs w:val="24"/>
        </w:rPr>
        <w:t xml:space="preserve"> t</w:t>
      </w:r>
      <w:r w:rsidR="00A453F6" w:rsidRPr="00CC1D9C">
        <w:rPr>
          <w:rFonts w:ascii="Book Antiqua" w:hAnsi="Book Antiqua" w:cs="Arial"/>
          <w:sz w:val="24"/>
          <w:szCs w:val="24"/>
        </w:rPr>
        <w:t>he authors suggested that MetAP1 levels could be routinely checked in several types of</w:t>
      </w:r>
      <w:r w:rsidR="0066411C" w:rsidRPr="00CC1D9C">
        <w:rPr>
          <w:rFonts w:ascii="Book Antiqua" w:hAnsi="Book Antiqua" w:cs="Arial"/>
          <w:spacing w:val="-40"/>
          <w:sz w:val="24"/>
          <w:szCs w:val="24"/>
        </w:rPr>
        <w:t xml:space="preserve"> </w:t>
      </w:r>
      <w:r w:rsidR="00A453F6" w:rsidRPr="00CC1D9C">
        <w:rPr>
          <w:rFonts w:ascii="Book Antiqua" w:hAnsi="Book Antiqua" w:cs="Arial"/>
          <w:sz w:val="24"/>
          <w:szCs w:val="24"/>
        </w:rPr>
        <w:t>tumor</w:t>
      </w:r>
      <w:r w:rsidR="006F05D5" w:rsidRPr="00CC1D9C">
        <w:rPr>
          <w:rFonts w:ascii="Book Antiqua" w:hAnsi="Book Antiqua" w:cs="Arial"/>
          <w:sz w:val="24"/>
          <w:szCs w:val="24"/>
        </w:rPr>
        <w:t>s</w:t>
      </w:r>
      <w:r w:rsidR="00A453F6" w:rsidRPr="00CC1D9C">
        <w:rPr>
          <w:rFonts w:ascii="Book Antiqua" w:hAnsi="Book Antiqua" w:cs="Arial"/>
          <w:sz w:val="24"/>
          <w:szCs w:val="24"/>
        </w:rPr>
        <w:t xml:space="preserve"> and</w:t>
      </w:r>
      <w:r w:rsidR="00A453F6" w:rsidRPr="00CC1D9C">
        <w:rPr>
          <w:rFonts w:ascii="Book Antiqua" w:hAnsi="Book Antiqua" w:cs="Arial"/>
          <w:spacing w:val="-12"/>
          <w:sz w:val="24"/>
          <w:szCs w:val="24"/>
        </w:rPr>
        <w:t xml:space="preserve"> </w:t>
      </w:r>
      <w:r w:rsidR="00A453F6" w:rsidRPr="00CC1D9C">
        <w:rPr>
          <w:rFonts w:ascii="Book Antiqua" w:hAnsi="Book Antiqua" w:cs="Arial"/>
          <w:sz w:val="24"/>
          <w:szCs w:val="24"/>
        </w:rPr>
        <w:t>used</w:t>
      </w:r>
      <w:r w:rsidR="00A453F6" w:rsidRPr="00CC1D9C">
        <w:rPr>
          <w:rFonts w:ascii="Book Antiqua" w:hAnsi="Book Antiqua" w:cs="Arial"/>
          <w:spacing w:val="-12"/>
          <w:sz w:val="24"/>
          <w:szCs w:val="24"/>
        </w:rPr>
        <w:t xml:space="preserve"> </w:t>
      </w:r>
      <w:r w:rsidR="00A453F6" w:rsidRPr="00CC1D9C">
        <w:rPr>
          <w:rFonts w:ascii="Book Antiqua" w:hAnsi="Book Antiqua" w:cs="Arial"/>
          <w:sz w:val="24"/>
          <w:szCs w:val="24"/>
        </w:rPr>
        <w:t>as</w:t>
      </w:r>
      <w:r w:rsidR="00A453F6" w:rsidRPr="00CC1D9C">
        <w:rPr>
          <w:rFonts w:ascii="Book Antiqua" w:hAnsi="Book Antiqua" w:cs="Arial"/>
          <w:spacing w:val="-12"/>
          <w:sz w:val="24"/>
          <w:szCs w:val="24"/>
        </w:rPr>
        <w:t xml:space="preserve"> </w:t>
      </w:r>
      <w:r w:rsidR="00A453F6" w:rsidRPr="00CC1D9C">
        <w:rPr>
          <w:rFonts w:ascii="Book Antiqua" w:hAnsi="Book Antiqua" w:cs="Arial"/>
          <w:sz w:val="24"/>
          <w:szCs w:val="24"/>
        </w:rPr>
        <w:t>a</w:t>
      </w:r>
      <w:r w:rsidR="00A453F6" w:rsidRPr="00CC1D9C">
        <w:rPr>
          <w:rFonts w:ascii="Book Antiqua" w:hAnsi="Book Antiqua" w:cs="Arial"/>
          <w:spacing w:val="-12"/>
          <w:sz w:val="24"/>
          <w:szCs w:val="24"/>
        </w:rPr>
        <w:t xml:space="preserve"> </w:t>
      </w:r>
      <w:r w:rsidR="00A453F6" w:rsidRPr="00CC1D9C">
        <w:rPr>
          <w:rFonts w:ascii="Book Antiqua" w:hAnsi="Book Antiqua" w:cs="Arial"/>
          <w:sz w:val="24"/>
          <w:szCs w:val="24"/>
        </w:rPr>
        <w:t>prognostic</w:t>
      </w:r>
      <w:r w:rsidR="00A453F6" w:rsidRPr="00CC1D9C">
        <w:rPr>
          <w:rFonts w:ascii="Book Antiqua" w:hAnsi="Book Antiqua" w:cs="Arial"/>
          <w:spacing w:val="-11"/>
          <w:sz w:val="24"/>
          <w:szCs w:val="24"/>
        </w:rPr>
        <w:t xml:space="preserve"> </w:t>
      </w:r>
      <w:r w:rsidR="00A453F6" w:rsidRPr="00CC1D9C">
        <w:rPr>
          <w:rFonts w:ascii="Book Antiqua" w:hAnsi="Book Antiqua" w:cs="Arial"/>
          <w:sz w:val="24"/>
          <w:szCs w:val="24"/>
        </w:rPr>
        <w:t>marker</w:t>
      </w:r>
      <w:r w:rsidR="00A453F6" w:rsidRPr="00CC1D9C">
        <w:rPr>
          <w:rFonts w:ascii="Book Antiqua" w:hAnsi="Book Antiqua" w:cs="Arial"/>
          <w:spacing w:val="-12"/>
          <w:sz w:val="24"/>
          <w:szCs w:val="24"/>
        </w:rPr>
        <w:t xml:space="preserve"> </w:t>
      </w:r>
      <w:r w:rsidR="00A453F6" w:rsidRPr="00CC1D9C">
        <w:rPr>
          <w:rFonts w:ascii="Book Antiqua" w:hAnsi="Book Antiqua" w:cs="Arial"/>
          <w:sz w:val="24"/>
          <w:szCs w:val="24"/>
        </w:rPr>
        <w:t>for</w:t>
      </w:r>
      <w:r w:rsidR="00A453F6" w:rsidRPr="00CC1D9C">
        <w:rPr>
          <w:rFonts w:ascii="Book Antiqua" w:hAnsi="Book Antiqua" w:cs="Arial"/>
          <w:spacing w:val="-12"/>
          <w:sz w:val="24"/>
          <w:szCs w:val="24"/>
        </w:rPr>
        <w:t xml:space="preserve"> </w:t>
      </w:r>
      <w:r w:rsidR="00A453F6" w:rsidRPr="00CC1D9C">
        <w:rPr>
          <w:rFonts w:ascii="Book Antiqua" w:hAnsi="Book Antiqua" w:cs="Arial"/>
          <w:sz w:val="24"/>
          <w:szCs w:val="24"/>
        </w:rPr>
        <w:t>predicting</w:t>
      </w:r>
      <w:r w:rsidR="00A453F6" w:rsidRPr="00CC1D9C">
        <w:rPr>
          <w:rFonts w:ascii="Book Antiqua" w:hAnsi="Book Antiqua" w:cs="Arial"/>
          <w:spacing w:val="-11"/>
          <w:sz w:val="24"/>
          <w:szCs w:val="24"/>
        </w:rPr>
        <w:t xml:space="preserve"> </w:t>
      </w:r>
      <w:r w:rsidR="00A453F6" w:rsidRPr="00CC1D9C">
        <w:rPr>
          <w:rFonts w:ascii="Book Antiqua" w:hAnsi="Book Antiqua" w:cs="Arial"/>
          <w:sz w:val="24"/>
          <w:szCs w:val="24"/>
        </w:rPr>
        <w:t>response</w:t>
      </w:r>
      <w:r w:rsidR="006F05D5" w:rsidRPr="00CC1D9C">
        <w:rPr>
          <w:rFonts w:ascii="Book Antiqua" w:hAnsi="Book Antiqua" w:cs="Arial"/>
          <w:sz w:val="24"/>
          <w:szCs w:val="24"/>
        </w:rPr>
        <w:t>s</w:t>
      </w:r>
      <w:r w:rsidR="00A453F6" w:rsidRPr="00CC1D9C">
        <w:rPr>
          <w:rFonts w:ascii="Book Antiqua" w:hAnsi="Book Antiqua" w:cs="Arial"/>
          <w:spacing w:val="-12"/>
          <w:sz w:val="24"/>
          <w:szCs w:val="24"/>
        </w:rPr>
        <w:t xml:space="preserve"> </w:t>
      </w:r>
      <w:r w:rsidR="00A453F6" w:rsidRPr="00CC1D9C">
        <w:rPr>
          <w:rFonts w:ascii="Book Antiqua" w:hAnsi="Book Antiqua" w:cs="Arial"/>
          <w:sz w:val="24"/>
          <w:szCs w:val="24"/>
        </w:rPr>
        <w:t>to</w:t>
      </w:r>
      <w:r w:rsidR="00A453F6" w:rsidRPr="00CC1D9C">
        <w:rPr>
          <w:rFonts w:ascii="Book Antiqua" w:hAnsi="Book Antiqua" w:cs="Arial"/>
          <w:spacing w:val="-12"/>
          <w:sz w:val="24"/>
          <w:szCs w:val="24"/>
        </w:rPr>
        <w:t xml:space="preserve"> </w:t>
      </w:r>
      <w:r w:rsidR="00A453F6" w:rsidRPr="00CC1D9C">
        <w:rPr>
          <w:rFonts w:ascii="Book Antiqua" w:hAnsi="Book Antiqua" w:cs="Arial"/>
          <w:sz w:val="24"/>
          <w:szCs w:val="24"/>
        </w:rPr>
        <w:t>treatments</w:t>
      </w:r>
      <w:r w:rsidR="00A453F6" w:rsidRPr="00CC1D9C">
        <w:rPr>
          <w:rFonts w:ascii="Book Antiqua" w:hAnsi="Book Antiqua" w:cs="Arial"/>
          <w:spacing w:val="-12"/>
          <w:sz w:val="24"/>
          <w:szCs w:val="24"/>
        </w:rPr>
        <w:t xml:space="preserve"> </w:t>
      </w:r>
      <w:r w:rsidR="00317D70" w:rsidRPr="00CC1D9C">
        <w:rPr>
          <w:rFonts w:ascii="Book Antiqua" w:hAnsi="Book Antiqua" w:cs="Arial"/>
          <w:sz w:val="24"/>
          <w:szCs w:val="24"/>
        </w:rPr>
        <w:t>inhibiting MetAP2</w:t>
      </w:r>
      <w:r w:rsidR="00CB1517" w:rsidRPr="00CC1D9C">
        <w:rPr>
          <w:rFonts w:ascii="Book Antiqua" w:hAnsi="Book Antiqua" w:cs="Arial"/>
          <w:sz w:val="24"/>
          <w:szCs w:val="24"/>
          <w:vertAlign w:val="superscript"/>
        </w:rPr>
        <w:t>[71</w:t>
      </w:r>
      <w:r w:rsidR="00BB6F00" w:rsidRPr="00CC1D9C">
        <w:rPr>
          <w:rFonts w:ascii="Book Antiqua" w:hAnsi="Book Antiqua" w:cs="Arial"/>
          <w:sz w:val="24"/>
          <w:szCs w:val="24"/>
          <w:vertAlign w:val="superscript"/>
        </w:rPr>
        <w:t>]</w:t>
      </w:r>
      <w:r w:rsidR="00BB6F00" w:rsidRPr="00CC1D9C">
        <w:rPr>
          <w:rFonts w:ascii="Book Antiqua" w:hAnsi="Book Antiqua" w:cs="Arial"/>
          <w:sz w:val="24"/>
          <w:szCs w:val="24"/>
        </w:rPr>
        <w:t>.</w:t>
      </w:r>
      <w:r w:rsidR="00BB6F00" w:rsidRPr="00CC1D9C">
        <w:rPr>
          <w:rFonts w:ascii="Book Antiqua" w:hAnsi="Book Antiqua" w:cs="Arial"/>
          <w:position w:val="7"/>
          <w:sz w:val="24"/>
          <w:szCs w:val="24"/>
        </w:rPr>
        <w:t xml:space="preserve"> </w:t>
      </w:r>
      <w:r w:rsidR="00317D70" w:rsidRPr="00CC1D9C">
        <w:rPr>
          <w:rFonts w:ascii="Book Antiqua" w:hAnsi="Book Antiqua" w:cs="Arial"/>
          <w:sz w:val="24"/>
          <w:szCs w:val="24"/>
        </w:rPr>
        <w:t>Moreover</w:t>
      </w:r>
      <w:r w:rsidR="00A453F6" w:rsidRPr="00CC1D9C">
        <w:rPr>
          <w:rFonts w:ascii="Book Antiqua" w:hAnsi="Book Antiqua" w:cs="Arial"/>
          <w:sz w:val="24"/>
          <w:szCs w:val="24"/>
        </w:rPr>
        <w:t xml:space="preserve">, </w:t>
      </w:r>
      <w:r w:rsidR="006F05D5" w:rsidRPr="00CC1D9C">
        <w:rPr>
          <w:rFonts w:ascii="Book Antiqua" w:hAnsi="Book Antiqua" w:cs="Arial"/>
          <w:sz w:val="24"/>
          <w:szCs w:val="24"/>
        </w:rPr>
        <w:t xml:space="preserve">additional </w:t>
      </w:r>
      <w:r w:rsidR="00A453F6" w:rsidRPr="00CC1D9C">
        <w:rPr>
          <w:rFonts w:ascii="Book Antiqua" w:hAnsi="Book Antiqua" w:cs="Arial"/>
          <w:sz w:val="24"/>
          <w:szCs w:val="24"/>
        </w:rPr>
        <w:t xml:space="preserve">publications have allowed </w:t>
      </w:r>
      <w:r w:rsidR="006F05D5" w:rsidRPr="00CC1D9C">
        <w:rPr>
          <w:rFonts w:ascii="Book Antiqua" w:hAnsi="Book Antiqua" w:cs="Arial"/>
          <w:sz w:val="24"/>
          <w:szCs w:val="24"/>
        </w:rPr>
        <w:t>a growing</w:t>
      </w:r>
      <w:r w:rsidR="00A453F6" w:rsidRPr="00CC1D9C">
        <w:rPr>
          <w:rFonts w:ascii="Book Antiqua" w:hAnsi="Book Antiqua" w:cs="Arial"/>
          <w:sz w:val="24"/>
          <w:szCs w:val="24"/>
        </w:rPr>
        <w:t xml:space="preserve"> understand</w:t>
      </w:r>
      <w:r w:rsidR="006F05D5" w:rsidRPr="00CC1D9C">
        <w:rPr>
          <w:rFonts w:ascii="Book Antiqua" w:hAnsi="Book Antiqua" w:cs="Arial"/>
          <w:sz w:val="24"/>
          <w:szCs w:val="24"/>
        </w:rPr>
        <w:t xml:space="preserve">ing of </w:t>
      </w:r>
      <w:r w:rsidR="00A453F6" w:rsidRPr="00CC1D9C">
        <w:rPr>
          <w:rFonts w:ascii="Book Antiqua" w:hAnsi="Book Antiqua" w:cs="Arial"/>
          <w:sz w:val="24"/>
          <w:szCs w:val="24"/>
        </w:rPr>
        <w:t>the</w:t>
      </w:r>
      <w:r w:rsidR="00D762DD" w:rsidRPr="00CC1D9C">
        <w:rPr>
          <w:rFonts w:ascii="Book Antiqua" w:hAnsi="Book Antiqua" w:cs="Arial"/>
          <w:sz w:val="24"/>
          <w:szCs w:val="24"/>
        </w:rPr>
        <w:t xml:space="preserve"> </w:t>
      </w:r>
      <w:r w:rsidR="00D762DD" w:rsidRPr="00CC1D9C">
        <w:rPr>
          <w:rFonts w:ascii="Book Antiqua" w:hAnsi="Book Antiqua" w:cs="Arial"/>
          <w:sz w:val="24"/>
          <w:szCs w:val="24"/>
        </w:rPr>
        <w:lastRenderedPageBreak/>
        <w:t xml:space="preserve">regulation of the </w:t>
      </w:r>
      <w:proofErr w:type="spellStart"/>
      <w:r w:rsidR="00D762DD" w:rsidRPr="00CC1D9C">
        <w:rPr>
          <w:rFonts w:ascii="Book Antiqua" w:hAnsi="Book Antiqua" w:cs="Arial"/>
          <w:sz w:val="24"/>
          <w:szCs w:val="24"/>
        </w:rPr>
        <w:t>MetAPs</w:t>
      </w:r>
      <w:proofErr w:type="spellEnd"/>
      <w:r w:rsidR="00D762DD" w:rsidRPr="00CC1D9C">
        <w:rPr>
          <w:rFonts w:ascii="Book Antiqua" w:hAnsi="Book Antiqua" w:cs="Arial"/>
          <w:sz w:val="24"/>
          <w:szCs w:val="24"/>
        </w:rPr>
        <w:t xml:space="preserve"> and the</w:t>
      </w:r>
      <w:r w:rsidR="00A453F6" w:rsidRPr="00CC1D9C">
        <w:rPr>
          <w:rFonts w:ascii="Book Antiqua" w:hAnsi="Book Antiqua" w:cs="Arial"/>
          <w:sz w:val="24"/>
          <w:szCs w:val="24"/>
        </w:rPr>
        <w:t xml:space="preserve"> interplay between </w:t>
      </w:r>
      <w:proofErr w:type="spellStart"/>
      <w:r w:rsidR="00A453F6" w:rsidRPr="00CC1D9C">
        <w:rPr>
          <w:rFonts w:ascii="Book Antiqua" w:hAnsi="Book Antiqua" w:cs="Arial"/>
          <w:sz w:val="24"/>
          <w:szCs w:val="24"/>
        </w:rPr>
        <w:t>MetAPs</w:t>
      </w:r>
      <w:proofErr w:type="spellEnd"/>
      <w:r w:rsidR="00A453F6" w:rsidRPr="00CC1D9C">
        <w:rPr>
          <w:rFonts w:ascii="Book Antiqua" w:hAnsi="Book Antiqua" w:cs="Arial"/>
          <w:sz w:val="24"/>
          <w:szCs w:val="24"/>
        </w:rPr>
        <w:t>, ribosomes</w:t>
      </w:r>
      <w:r w:rsidR="006F05D5" w:rsidRPr="00CC1D9C">
        <w:rPr>
          <w:rFonts w:ascii="Book Antiqua" w:hAnsi="Book Antiqua" w:cs="Arial"/>
          <w:sz w:val="24"/>
          <w:szCs w:val="24"/>
        </w:rPr>
        <w:t>,</w:t>
      </w:r>
      <w:r w:rsidR="00A453F6" w:rsidRPr="00CC1D9C">
        <w:rPr>
          <w:rFonts w:ascii="Book Antiqua" w:hAnsi="Book Antiqua" w:cs="Arial"/>
          <w:sz w:val="24"/>
          <w:szCs w:val="24"/>
        </w:rPr>
        <w:t xml:space="preserve"> and other factors involved in protein synthesis and protein processing</w:t>
      </w:r>
      <w:r w:rsidR="006F05D5" w:rsidRPr="00CC1D9C">
        <w:rPr>
          <w:rFonts w:ascii="Book Antiqua" w:hAnsi="Book Antiqua" w:cs="Arial"/>
          <w:sz w:val="24"/>
          <w:szCs w:val="24"/>
        </w:rPr>
        <w:t>,</w:t>
      </w:r>
      <w:r w:rsidR="00A453F6" w:rsidRPr="00CC1D9C">
        <w:rPr>
          <w:rFonts w:ascii="Book Antiqua" w:hAnsi="Book Antiqua" w:cs="Arial"/>
          <w:sz w:val="24"/>
          <w:szCs w:val="24"/>
        </w:rPr>
        <w:t xml:space="preserve"> as well as the regulation of </w:t>
      </w:r>
      <w:proofErr w:type="spellStart"/>
      <w:r w:rsidR="00A453F6" w:rsidRPr="00CC1D9C">
        <w:rPr>
          <w:rFonts w:ascii="Book Antiqua" w:hAnsi="Book Antiqua" w:cs="Arial"/>
          <w:sz w:val="24"/>
          <w:szCs w:val="24"/>
        </w:rPr>
        <w:t>MetAP</w:t>
      </w:r>
      <w:proofErr w:type="spellEnd"/>
      <w:r w:rsidR="00A453F6" w:rsidRPr="00CC1D9C">
        <w:rPr>
          <w:rFonts w:ascii="Book Antiqua" w:hAnsi="Book Antiqua" w:cs="Arial"/>
          <w:sz w:val="24"/>
          <w:szCs w:val="24"/>
        </w:rPr>
        <w:t xml:space="preserve"> </w:t>
      </w:r>
      <w:proofErr w:type="gramStart"/>
      <w:r w:rsidR="00A453F6" w:rsidRPr="00CC1D9C">
        <w:rPr>
          <w:rFonts w:ascii="Book Antiqua" w:hAnsi="Book Antiqua" w:cs="Arial"/>
          <w:sz w:val="24"/>
          <w:szCs w:val="24"/>
        </w:rPr>
        <w:t>functions</w:t>
      </w:r>
      <w:r w:rsidR="00CB1517" w:rsidRPr="00CC1D9C">
        <w:rPr>
          <w:rFonts w:ascii="Book Antiqua" w:hAnsi="Book Antiqua" w:cs="Arial"/>
          <w:sz w:val="24"/>
          <w:szCs w:val="24"/>
          <w:vertAlign w:val="superscript"/>
        </w:rPr>
        <w:t>[</w:t>
      </w:r>
      <w:proofErr w:type="gramEnd"/>
      <w:r w:rsidR="00CB1517" w:rsidRPr="00CC1D9C">
        <w:rPr>
          <w:rFonts w:ascii="Book Antiqua" w:hAnsi="Book Antiqua" w:cs="Arial"/>
          <w:sz w:val="24"/>
          <w:szCs w:val="24"/>
          <w:vertAlign w:val="superscript"/>
        </w:rPr>
        <w:t>72-74</w:t>
      </w:r>
      <w:r w:rsidR="00BB6F00" w:rsidRPr="00CC1D9C">
        <w:rPr>
          <w:rFonts w:ascii="Book Antiqua" w:hAnsi="Book Antiqua" w:cs="Arial"/>
          <w:sz w:val="24"/>
          <w:szCs w:val="24"/>
          <w:vertAlign w:val="superscript"/>
        </w:rPr>
        <w:t>]</w:t>
      </w:r>
      <w:r w:rsidR="00BB6F00" w:rsidRPr="00CC1D9C">
        <w:rPr>
          <w:rFonts w:ascii="Book Antiqua" w:hAnsi="Book Antiqua" w:cs="Arial"/>
          <w:sz w:val="24"/>
          <w:szCs w:val="24"/>
        </w:rPr>
        <w:t>.</w:t>
      </w:r>
      <w:r w:rsidR="00BB6F00" w:rsidRPr="00CC1D9C">
        <w:rPr>
          <w:rFonts w:ascii="Book Antiqua" w:hAnsi="Book Antiqua" w:cs="Arial"/>
          <w:position w:val="7"/>
          <w:sz w:val="24"/>
          <w:szCs w:val="24"/>
        </w:rPr>
        <w:t xml:space="preserve"> </w:t>
      </w:r>
      <w:r w:rsidR="006F05D5" w:rsidRPr="00CC1D9C">
        <w:rPr>
          <w:rFonts w:ascii="Book Antiqua" w:hAnsi="Book Antiqua" w:cs="Arial"/>
          <w:sz w:val="24"/>
          <w:szCs w:val="24"/>
        </w:rPr>
        <w:t>These</w:t>
      </w:r>
      <w:r w:rsidR="00A453F6" w:rsidRPr="00CC1D9C">
        <w:rPr>
          <w:rFonts w:ascii="Book Antiqua" w:hAnsi="Book Antiqua" w:cs="Arial"/>
          <w:sz w:val="24"/>
          <w:szCs w:val="24"/>
        </w:rPr>
        <w:t xml:space="preserve"> significant </w:t>
      </w:r>
      <w:r w:rsidR="006F05D5" w:rsidRPr="00CC1D9C">
        <w:rPr>
          <w:rFonts w:ascii="Book Antiqua" w:hAnsi="Book Antiqua" w:cs="Arial"/>
          <w:sz w:val="24"/>
          <w:szCs w:val="24"/>
        </w:rPr>
        <w:t>advances in</w:t>
      </w:r>
      <w:r w:rsidR="00A453F6" w:rsidRPr="00CC1D9C">
        <w:rPr>
          <w:rFonts w:ascii="Book Antiqua" w:hAnsi="Book Antiqua" w:cs="Arial"/>
          <w:sz w:val="24"/>
          <w:szCs w:val="24"/>
        </w:rPr>
        <w:t xml:space="preserve"> our understanding</w:t>
      </w:r>
      <w:r w:rsidR="006F05D5" w:rsidRPr="00CC1D9C">
        <w:rPr>
          <w:rFonts w:ascii="Book Antiqua" w:hAnsi="Book Antiqua" w:cs="Arial"/>
          <w:sz w:val="24"/>
          <w:szCs w:val="24"/>
        </w:rPr>
        <w:t>s</w:t>
      </w:r>
      <w:r w:rsidR="00A453F6" w:rsidRPr="00CC1D9C">
        <w:rPr>
          <w:rFonts w:ascii="Book Antiqua" w:hAnsi="Book Antiqua" w:cs="Arial"/>
          <w:sz w:val="24"/>
          <w:szCs w:val="24"/>
        </w:rPr>
        <w:t xml:space="preserve"> of the</w:t>
      </w:r>
      <w:r w:rsidR="006F05D5" w:rsidRPr="00CC1D9C">
        <w:rPr>
          <w:rFonts w:ascii="Book Antiqua" w:hAnsi="Book Antiqua" w:cs="Arial"/>
          <w:sz w:val="24"/>
          <w:szCs w:val="24"/>
        </w:rPr>
        <w:t>se</w:t>
      </w:r>
      <w:r w:rsidR="00A453F6" w:rsidRPr="00CC1D9C">
        <w:rPr>
          <w:rFonts w:ascii="Book Antiqua" w:hAnsi="Book Antiqua" w:cs="Arial"/>
          <w:sz w:val="24"/>
          <w:szCs w:val="24"/>
        </w:rPr>
        <w:t xml:space="preserve"> basic biological functions will help advance </w:t>
      </w:r>
      <w:r w:rsidR="006F05D5" w:rsidRPr="00CC1D9C">
        <w:rPr>
          <w:rFonts w:ascii="Book Antiqua" w:hAnsi="Book Antiqua" w:cs="Arial"/>
          <w:sz w:val="24"/>
          <w:szCs w:val="24"/>
        </w:rPr>
        <w:t>the development of</w:t>
      </w:r>
      <w:r w:rsidR="00A453F6" w:rsidRPr="00CC1D9C">
        <w:rPr>
          <w:rFonts w:ascii="Book Antiqua" w:hAnsi="Book Antiqua" w:cs="Arial"/>
          <w:sz w:val="24"/>
          <w:szCs w:val="24"/>
        </w:rPr>
        <w:t xml:space="preserve"> potent anti-cancer and</w:t>
      </w:r>
      <w:r w:rsidR="00BE09FE" w:rsidRPr="00CC1D9C">
        <w:rPr>
          <w:rFonts w:ascii="Book Antiqua" w:hAnsi="Book Antiqua" w:cs="Arial"/>
          <w:sz w:val="24"/>
          <w:szCs w:val="24"/>
        </w:rPr>
        <w:t xml:space="preserve"> anti-</w:t>
      </w:r>
      <w:r w:rsidR="00A56D43" w:rsidRPr="00CC1D9C">
        <w:rPr>
          <w:rFonts w:ascii="Book Antiqua" w:hAnsi="Book Antiqua" w:cs="Arial"/>
          <w:sz w:val="24"/>
          <w:szCs w:val="24"/>
        </w:rPr>
        <w:t xml:space="preserve">obesity </w:t>
      </w:r>
      <w:proofErr w:type="spellStart"/>
      <w:r w:rsidR="00A56D43" w:rsidRPr="00CC1D9C">
        <w:rPr>
          <w:rFonts w:ascii="Book Antiqua" w:hAnsi="Book Antiqua" w:cs="Arial"/>
          <w:sz w:val="24"/>
          <w:szCs w:val="24"/>
        </w:rPr>
        <w:t>MetAP</w:t>
      </w:r>
      <w:proofErr w:type="spellEnd"/>
      <w:r w:rsidR="00A56D43" w:rsidRPr="00CC1D9C">
        <w:rPr>
          <w:rFonts w:ascii="Book Antiqua" w:hAnsi="Book Antiqua" w:cs="Arial"/>
          <w:sz w:val="24"/>
          <w:szCs w:val="24"/>
        </w:rPr>
        <w:t xml:space="preserve"> inhibitors</w:t>
      </w:r>
      <w:r w:rsidR="00BE09FE" w:rsidRPr="00CC1D9C">
        <w:rPr>
          <w:rFonts w:ascii="Book Antiqua" w:hAnsi="Book Antiqua" w:cs="Arial"/>
          <w:sz w:val="24"/>
          <w:szCs w:val="24"/>
        </w:rPr>
        <w:t xml:space="preserve"> to significantly reduce the risk of unexpected adverse effects occur during clinical trials</w:t>
      </w:r>
      <w:r w:rsidR="00A453F6" w:rsidRPr="00CC1D9C">
        <w:rPr>
          <w:rFonts w:ascii="Book Antiqua" w:hAnsi="Book Antiqua" w:cs="Arial"/>
          <w:sz w:val="24"/>
          <w:szCs w:val="24"/>
        </w:rPr>
        <w:t>.</w:t>
      </w:r>
    </w:p>
    <w:p w14:paraId="1A91A4AF" w14:textId="2120BBE3" w:rsidR="003A0728" w:rsidRDefault="003A0728">
      <w:pPr>
        <w:rPr>
          <w:rFonts w:ascii="Book Antiqua" w:hAnsi="Book Antiqua" w:cs="Arial"/>
          <w:sz w:val="24"/>
          <w:szCs w:val="24"/>
        </w:rPr>
      </w:pPr>
      <w:r>
        <w:rPr>
          <w:rFonts w:ascii="Book Antiqua" w:hAnsi="Book Antiqua" w:cs="Arial"/>
          <w:sz w:val="24"/>
          <w:szCs w:val="24"/>
        </w:rPr>
        <w:br w:type="page"/>
      </w:r>
    </w:p>
    <w:p w14:paraId="20484CDB" w14:textId="77777777" w:rsidR="003A0728" w:rsidRPr="006B2CE4" w:rsidRDefault="003A0728" w:rsidP="006B2CE4">
      <w:pPr>
        <w:snapToGrid w:val="0"/>
        <w:spacing w:after="0" w:line="360" w:lineRule="auto"/>
        <w:jc w:val="both"/>
        <w:rPr>
          <w:rFonts w:ascii="Book Antiqua" w:hAnsi="Book Antiqua" w:cs="Arial"/>
          <w:b/>
          <w:sz w:val="24"/>
          <w:szCs w:val="24"/>
        </w:rPr>
      </w:pPr>
      <w:r w:rsidRPr="006B2CE4">
        <w:rPr>
          <w:rFonts w:ascii="Book Antiqua" w:hAnsi="Book Antiqua" w:cs="Arial"/>
          <w:b/>
          <w:sz w:val="24"/>
          <w:szCs w:val="24"/>
        </w:rPr>
        <w:lastRenderedPageBreak/>
        <w:t>REFERENCES</w:t>
      </w:r>
    </w:p>
    <w:p w14:paraId="628E468F"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1 </w:t>
      </w:r>
      <w:proofErr w:type="spellStart"/>
      <w:r w:rsidRPr="006B2CE4">
        <w:rPr>
          <w:rFonts w:ascii="Book Antiqua" w:eastAsia="宋体" w:hAnsi="Book Antiqua" w:cs="宋体"/>
          <w:b/>
          <w:bCs/>
          <w:sz w:val="24"/>
          <w:szCs w:val="24"/>
          <w:lang w:eastAsia="zh-CN"/>
        </w:rPr>
        <w:t>Maksimov</w:t>
      </w:r>
      <w:proofErr w:type="spellEnd"/>
      <w:r w:rsidRPr="006B2CE4">
        <w:rPr>
          <w:rFonts w:ascii="Book Antiqua" w:eastAsia="宋体" w:hAnsi="Book Antiqua" w:cs="宋体"/>
          <w:b/>
          <w:bCs/>
          <w:sz w:val="24"/>
          <w:szCs w:val="24"/>
          <w:lang w:eastAsia="zh-CN"/>
        </w:rPr>
        <w:t xml:space="preserve"> ML</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Svistunov</w:t>
      </w:r>
      <w:proofErr w:type="spellEnd"/>
      <w:r w:rsidRPr="006B2CE4">
        <w:rPr>
          <w:rFonts w:ascii="Book Antiqua" w:eastAsia="宋体" w:hAnsi="Book Antiqua" w:cs="宋体"/>
          <w:sz w:val="24"/>
          <w:szCs w:val="24"/>
          <w:lang w:eastAsia="zh-CN"/>
        </w:rPr>
        <w:t xml:space="preserve"> AA, </w:t>
      </w:r>
      <w:proofErr w:type="spellStart"/>
      <w:r w:rsidRPr="006B2CE4">
        <w:rPr>
          <w:rFonts w:ascii="Book Antiqua" w:eastAsia="宋体" w:hAnsi="Book Antiqua" w:cs="宋体"/>
          <w:sz w:val="24"/>
          <w:szCs w:val="24"/>
          <w:lang w:eastAsia="zh-CN"/>
        </w:rPr>
        <w:t>Tarasov</w:t>
      </w:r>
      <w:proofErr w:type="spellEnd"/>
      <w:r w:rsidRPr="006B2CE4">
        <w:rPr>
          <w:rFonts w:ascii="Book Antiqua" w:eastAsia="宋体" w:hAnsi="Book Antiqua" w:cs="宋体"/>
          <w:sz w:val="24"/>
          <w:szCs w:val="24"/>
          <w:lang w:eastAsia="zh-CN"/>
        </w:rPr>
        <w:t xml:space="preserve"> VV, </w:t>
      </w:r>
      <w:proofErr w:type="spellStart"/>
      <w:r w:rsidRPr="006B2CE4">
        <w:rPr>
          <w:rFonts w:ascii="Book Antiqua" w:eastAsia="宋体" w:hAnsi="Book Antiqua" w:cs="宋体"/>
          <w:sz w:val="24"/>
          <w:szCs w:val="24"/>
          <w:lang w:eastAsia="zh-CN"/>
        </w:rPr>
        <w:t>Chubarev</w:t>
      </w:r>
      <w:proofErr w:type="spellEnd"/>
      <w:r w:rsidRPr="006B2CE4">
        <w:rPr>
          <w:rFonts w:ascii="Book Antiqua" w:eastAsia="宋体" w:hAnsi="Book Antiqua" w:cs="宋体"/>
          <w:sz w:val="24"/>
          <w:szCs w:val="24"/>
          <w:lang w:eastAsia="zh-CN"/>
        </w:rPr>
        <w:t xml:space="preserve"> VN, Ávila-Rodriguez M, </w:t>
      </w:r>
      <w:proofErr w:type="spellStart"/>
      <w:r w:rsidRPr="006B2CE4">
        <w:rPr>
          <w:rFonts w:ascii="Book Antiqua" w:eastAsia="宋体" w:hAnsi="Book Antiqua" w:cs="宋体"/>
          <w:sz w:val="24"/>
          <w:szCs w:val="24"/>
          <w:lang w:eastAsia="zh-CN"/>
        </w:rPr>
        <w:t>Barreto</w:t>
      </w:r>
      <w:proofErr w:type="spellEnd"/>
      <w:r w:rsidRPr="006B2CE4">
        <w:rPr>
          <w:rFonts w:ascii="Book Antiqua" w:eastAsia="宋体" w:hAnsi="Book Antiqua" w:cs="宋体"/>
          <w:sz w:val="24"/>
          <w:szCs w:val="24"/>
          <w:lang w:eastAsia="zh-CN"/>
        </w:rPr>
        <w:t xml:space="preserve"> GE, </w:t>
      </w:r>
      <w:proofErr w:type="spellStart"/>
      <w:r w:rsidRPr="006B2CE4">
        <w:rPr>
          <w:rFonts w:ascii="Book Antiqua" w:eastAsia="宋体" w:hAnsi="Book Antiqua" w:cs="宋体"/>
          <w:sz w:val="24"/>
          <w:szCs w:val="24"/>
          <w:lang w:eastAsia="zh-CN"/>
        </w:rPr>
        <w:t>Dralova</w:t>
      </w:r>
      <w:proofErr w:type="spellEnd"/>
      <w:r w:rsidRPr="006B2CE4">
        <w:rPr>
          <w:rFonts w:ascii="Book Antiqua" w:eastAsia="宋体" w:hAnsi="Book Antiqua" w:cs="宋体"/>
          <w:sz w:val="24"/>
          <w:szCs w:val="24"/>
          <w:lang w:eastAsia="zh-CN"/>
        </w:rPr>
        <w:t xml:space="preserve"> OV, </w:t>
      </w:r>
      <w:proofErr w:type="spellStart"/>
      <w:r w:rsidRPr="006B2CE4">
        <w:rPr>
          <w:rFonts w:ascii="Book Antiqua" w:eastAsia="宋体" w:hAnsi="Book Antiqua" w:cs="宋体"/>
          <w:sz w:val="24"/>
          <w:szCs w:val="24"/>
          <w:lang w:eastAsia="zh-CN"/>
        </w:rPr>
        <w:t>Aliev</w:t>
      </w:r>
      <w:proofErr w:type="spellEnd"/>
      <w:r w:rsidRPr="006B2CE4">
        <w:rPr>
          <w:rFonts w:ascii="Book Antiqua" w:eastAsia="宋体" w:hAnsi="Book Antiqua" w:cs="宋体"/>
          <w:sz w:val="24"/>
          <w:szCs w:val="24"/>
          <w:lang w:eastAsia="zh-CN"/>
        </w:rPr>
        <w:t xml:space="preserve"> G. Approaches for the Development of Drugs for Treatment of Obesity and Metabolic Syndrome. </w:t>
      </w:r>
      <w:proofErr w:type="spellStart"/>
      <w:r w:rsidRPr="006B2CE4">
        <w:rPr>
          <w:rFonts w:ascii="Book Antiqua" w:eastAsia="宋体" w:hAnsi="Book Antiqua" w:cs="宋体"/>
          <w:i/>
          <w:iCs/>
          <w:sz w:val="24"/>
          <w:szCs w:val="24"/>
          <w:lang w:eastAsia="zh-CN"/>
        </w:rPr>
        <w:t>Curr</w:t>
      </w:r>
      <w:proofErr w:type="spellEnd"/>
      <w:r w:rsidRPr="006B2CE4">
        <w:rPr>
          <w:rFonts w:ascii="Book Antiqua" w:eastAsia="宋体" w:hAnsi="Book Antiqua" w:cs="宋体"/>
          <w:i/>
          <w:iCs/>
          <w:sz w:val="24"/>
          <w:szCs w:val="24"/>
          <w:lang w:eastAsia="zh-CN"/>
        </w:rPr>
        <w:t xml:space="preserve"> Pharm Des</w:t>
      </w:r>
      <w:r w:rsidRPr="006B2CE4">
        <w:rPr>
          <w:rFonts w:ascii="Book Antiqua" w:eastAsia="宋体" w:hAnsi="Book Antiqua" w:cs="宋体"/>
          <w:sz w:val="24"/>
          <w:szCs w:val="24"/>
          <w:lang w:eastAsia="zh-CN"/>
        </w:rPr>
        <w:t xml:space="preserve"> 2016; </w:t>
      </w:r>
      <w:r w:rsidRPr="006B2CE4">
        <w:rPr>
          <w:rFonts w:ascii="Book Antiqua" w:eastAsia="宋体" w:hAnsi="Book Antiqua" w:cs="宋体"/>
          <w:b/>
          <w:bCs/>
          <w:sz w:val="24"/>
          <w:szCs w:val="24"/>
          <w:lang w:eastAsia="zh-CN"/>
        </w:rPr>
        <w:t>22</w:t>
      </w:r>
      <w:r w:rsidRPr="006B2CE4">
        <w:rPr>
          <w:rFonts w:ascii="Book Antiqua" w:eastAsia="宋体" w:hAnsi="Book Antiqua" w:cs="宋体"/>
          <w:sz w:val="24"/>
          <w:szCs w:val="24"/>
          <w:lang w:eastAsia="zh-CN"/>
        </w:rPr>
        <w:t>: 895-903 [PMID: 26648466 DOI: 10.2174/1381612822666151209153047]</w:t>
      </w:r>
    </w:p>
    <w:p w14:paraId="0735BE2F"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2 </w:t>
      </w:r>
      <w:proofErr w:type="spellStart"/>
      <w:r w:rsidRPr="006B2CE4">
        <w:rPr>
          <w:rFonts w:ascii="Book Antiqua" w:eastAsia="宋体" w:hAnsi="Book Antiqua" w:cs="宋体"/>
          <w:b/>
          <w:bCs/>
          <w:sz w:val="24"/>
          <w:szCs w:val="24"/>
          <w:lang w:eastAsia="zh-CN"/>
        </w:rPr>
        <w:t>Korner</w:t>
      </w:r>
      <w:proofErr w:type="spellEnd"/>
      <w:r w:rsidRPr="006B2CE4">
        <w:rPr>
          <w:rFonts w:ascii="Book Antiqua" w:eastAsia="宋体" w:hAnsi="Book Antiqua" w:cs="宋体"/>
          <w:b/>
          <w:bCs/>
          <w:sz w:val="24"/>
          <w:szCs w:val="24"/>
          <w:lang w:eastAsia="zh-CN"/>
        </w:rPr>
        <w:t xml:space="preserve"> J</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Aronne</w:t>
      </w:r>
      <w:proofErr w:type="spellEnd"/>
      <w:r w:rsidRPr="006B2CE4">
        <w:rPr>
          <w:rFonts w:ascii="Book Antiqua" w:eastAsia="宋体" w:hAnsi="Book Antiqua" w:cs="宋体"/>
          <w:sz w:val="24"/>
          <w:szCs w:val="24"/>
          <w:lang w:eastAsia="zh-CN"/>
        </w:rPr>
        <w:t xml:space="preserve"> LJ. </w:t>
      </w:r>
      <w:proofErr w:type="gramStart"/>
      <w:r w:rsidRPr="006B2CE4">
        <w:rPr>
          <w:rFonts w:ascii="Book Antiqua" w:eastAsia="宋体" w:hAnsi="Book Antiqua" w:cs="宋体"/>
          <w:sz w:val="24"/>
          <w:szCs w:val="24"/>
          <w:lang w:eastAsia="zh-CN"/>
        </w:rPr>
        <w:t>The emerging science of body weight regulation and its impact on obesity treatment.</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 xml:space="preserve">J </w:t>
      </w:r>
      <w:proofErr w:type="spellStart"/>
      <w:r w:rsidRPr="006B2CE4">
        <w:rPr>
          <w:rFonts w:ascii="Book Antiqua" w:eastAsia="宋体" w:hAnsi="Book Antiqua" w:cs="宋体"/>
          <w:i/>
          <w:iCs/>
          <w:sz w:val="24"/>
          <w:szCs w:val="24"/>
          <w:lang w:eastAsia="zh-CN"/>
        </w:rPr>
        <w:t>Clin</w:t>
      </w:r>
      <w:proofErr w:type="spellEnd"/>
      <w:r w:rsidRPr="006B2CE4">
        <w:rPr>
          <w:rFonts w:ascii="Book Antiqua" w:eastAsia="宋体" w:hAnsi="Book Antiqua" w:cs="宋体"/>
          <w:i/>
          <w:iCs/>
          <w:sz w:val="24"/>
          <w:szCs w:val="24"/>
          <w:lang w:eastAsia="zh-CN"/>
        </w:rPr>
        <w:t xml:space="preserve"> Invest</w:t>
      </w:r>
      <w:r w:rsidRPr="006B2CE4">
        <w:rPr>
          <w:rFonts w:ascii="Book Antiqua" w:eastAsia="宋体" w:hAnsi="Book Antiqua" w:cs="宋体"/>
          <w:sz w:val="24"/>
          <w:szCs w:val="24"/>
          <w:lang w:eastAsia="zh-CN"/>
        </w:rPr>
        <w:t xml:space="preserve"> 2003; </w:t>
      </w:r>
      <w:r w:rsidRPr="006B2CE4">
        <w:rPr>
          <w:rFonts w:ascii="Book Antiqua" w:eastAsia="宋体" w:hAnsi="Book Antiqua" w:cs="宋体"/>
          <w:b/>
          <w:bCs/>
          <w:sz w:val="24"/>
          <w:szCs w:val="24"/>
          <w:lang w:eastAsia="zh-CN"/>
        </w:rPr>
        <w:t>111</w:t>
      </w:r>
      <w:r w:rsidRPr="006B2CE4">
        <w:rPr>
          <w:rFonts w:ascii="Book Antiqua" w:eastAsia="宋体" w:hAnsi="Book Antiqua" w:cs="宋体"/>
          <w:sz w:val="24"/>
          <w:szCs w:val="24"/>
          <w:lang w:eastAsia="zh-CN"/>
        </w:rPr>
        <w:t>: 565-570 [PMID: 12618507 DOI: 10.1172/JCI200317953]</w:t>
      </w:r>
    </w:p>
    <w:p w14:paraId="33CDC992"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3 </w:t>
      </w:r>
      <w:r w:rsidRPr="006B2CE4">
        <w:rPr>
          <w:rFonts w:ascii="Book Antiqua" w:eastAsia="宋体" w:hAnsi="Book Antiqua" w:cs="宋体"/>
          <w:b/>
          <w:bCs/>
          <w:sz w:val="24"/>
          <w:szCs w:val="24"/>
          <w:lang w:eastAsia="zh-CN"/>
        </w:rPr>
        <w:t>Friedman JM</w:t>
      </w:r>
      <w:r w:rsidRPr="006B2CE4">
        <w:rPr>
          <w:rFonts w:ascii="Book Antiqua" w:eastAsia="宋体" w:hAnsi="Book Antiqua" w:cs="宋体"/>
          <w:sz w:val="24"/>
          <w:szCs w:val="24"/>
          <w:lang w:eastAsia="zh-CN"/>
        </w:rPr>
        <w:t>.</w:t>
      </w:r>
      <w:proofErr w:type="gramEnd"/>
      <w:r w:rsidRPr="006B2CE4">
        <w:rPr>
          <w:rFonts w:ascii="Book Antiqua" w:eastAsia="宋体" w:hAnsi="Book Antiqua" w:cs="宋体"/>
          <w:sz w:val="24"/>
          <w:szCs w:val="24"/>
          <w:lang w:eastAsia="zh-CN"/>
        </w:rPr>
        <w:t xml:space="preserve"> </w:t>
      </w:r>
      <w:proofErr w:type="gramStart"/>
      <w:r w:rsidRPr="006B2CE4">
        <w:rPr>
          <w:rFonts w:ascii="Book Antiqua" w:eastAsia="宋体" w:hAnsi="Book Antiqua" w:cs="宋体"/>
          <w:sz w:val="24"/>
          <w:szCs w:val="24"/>
          <w:lang w:eastAsia="zh-CN"/>
        </w:rPr>
        <w:t>Obesity in the new millennium.</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Nature</w:t>
      </w:r>
      <w:r w:rsidRPr="006B2CE4">
        <w:rPr>
          <w:rFonts w:ascii="Book Antiqua" w:eastAsia="宋体" w:hAnsi="Book Antiqua" w:cs="宋体"/>
          <w:sz w:val="24"/>
          <w:szCs w:val="24"/>
          <w:lang w:eastAsia="zh-CN"/>
        </w:rPr>
        <w:t xml:space="preserve"> 2000; </w:t>
      </w:r>
      <w:r w:rsidRPr="006B2CE4">
        <w:rPr>
          <w:rFonts w:ascii="Book Antiqua" w:eastAsia="宋体" w:hAnsi="Book Antiqua" w:cs="宋体"/>
          <w:b/>
          <w:bCs/>
          <w:sz w:val="24"/>
          <w:szCs w:val="24"/>
          <w:lang w:eastAsia="zh-CN"/>
        </w:rPr>
        <w:t>404</w:t>
      </w:r>
      <w:r w:rsidRPr="006B2CE4">
        <w:rPr>
          <w:rFonts w:ascii="Book Antiqua" w:eastAsia="宋体" w:hAnsi="Book Antiqua" w:cs="宋体"/>
          <w:sz w:val="24"/>
          <w:szCs w:val="24"/>
          <w:lang w:eastAsia="zh-CN"/>
        </w:rPr>
        <w:t>: 632-634 [PMID: 10766249]</w:t>
      </w:r>
    </w:p>
    <w:p w14:paraId="78BABE3A"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4 </w:t>
      </w:r>
      <w:proofErr w:type="spellStart"/>
      <w:r w:rsidRPr="006B2CE4">
        <w:rPr>
          <w:rFonts w:ascii="Book Antiqua" w:eastAsia="宋体" w:hAnsi="Book Antiqua" w:cs="宋体"/>
          <w:b/>
          <w:bCs/>
          <w:sz w:val="24"/>
          <w:szCs w:val="24"/>
          <w:lang w:eastAsia="zh-CN"/>
        </w:rPr>
        <w:t>Kopelman</w:t>
      </w:r>
      <w:proofErr w:type="spellEnd"/>
      <w:r w:rsidRPr="006B2CE4">
        <w:rPr>
          <w:rFonts w:ascii="Book Antiqua" w:eastAsia="宋体" w:hAnsi="Book Antiqua" w:cs="宋体"/>
          <w:b/>
          <w:bCs/>
          <w:sz w:val="24"/>
          <w:szCs w:val="24"/>
          <w:lang w:eastAsia="zh-CN"/>
        </w:rPr>
        <w:t xml:space="preserve"> PG</w:t>
      </w:r>
      <w:r w:rsidRPr="006B2CE4">
        <w:rPr>
          <w:rFonts w:ascii="Book Antiqua" w:eastAsia="宋体" w:hAnsi="Book Antiqua" w:cs="宋体"/>
          <w:sz w:val="24"/>
          <w:szCs w:val="24"/>
          <w:lang w:eastAsia="zh-CN"/>
        </w:rPr>
        <w:t>. Obesity as a medical problem.</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Nature</w:t>
      </w:r>
      <w:r w:rsidRPr="006B2CE4">
        <w:rPr>
          <w:rFonts w:ascii="Book Antiqua" w:eastAsia="宋体" w:hAnsi="Book Antiqua" w:cs="宋体"/>
          <w:sz w:val="24"/>
          <w:szCs w:val="24"/>
          <w:lang w:eastAsia="zh-CN"/>
        </w:rPr>
        <w:t xml:space="preserve"> 2000; </w:t>
      </w:r>
      <w:r w:rsidRPr="006B2CE4">
        <w:rPr>
          <w:rFonts w:ascii="Book Antiqua" w:eastAsia="宋体" w:hAnsi="Book Antiqua" w:cs="宋体"/>
          <w:b/>
          <w:bCs/>
          <w:sz w:val="24"/>
          <w:szCs w:val="24"/>
          <w:lang w:eastAsia="zh-CN"/>
        </w:rPr>
        <w:t>404</w:t>
      </w:r>
      <w:r w:rsidRPr="006B2CE4">
        <w:rPr>
          <w:rFonts w:ascii="Book Antiqua" w:eastAsia="宋体" w:hAnsi="Book Antiqua" w:cs="宋体"/>
          <w:sz w:val="24"/>
          <w:szCs w:val="24"/>
          <w:lang w:eastAsia="zh-CN"/>
        </w:rPr>
        <w:t>: 635-643 [PMID: 10766250]</w:t>
      </w:r>
    </w:p>
    <w:p w14:paraId="2F20AF42" w14:textId="06D6C872"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5 </w:t>
      </w:r>
      <w:r w:rsidRPr="006B2CE4">
        <w:rPr>
          <w:rFonts w:ascii="Book Antiqua" w:eastAsia="宋体" w:hAnsi="Book Antiqua" w:cs="宋体"/>
          <w:b/>
          <w:bCs/>
          <w:sz w:val="24"/>
          <w:szCs w:val="24"/>
          <w:lang w:eastAsia="zh-CN"/>
        </w:rPr>
        <w:t>Cao Y</w:t>
      </w:r>
      <w:r w:rsidRPr="006B2CE4">
        <w:rPr>
          <w:rFonts w:ascii="Book Antiqua" w:eastAsia="宋体" w:hAnsi="Book Antiqua" w:cs="宋体"/>
          <w:sz w:val="24"/>
          <w:szCs w:val="24"/>
          <w:lang w:eastAsia="zh-CN"/>
        </w:rPr>
        <w:t xml:space="preserve">. Angiogenesis modulates </w:t>
      </w:r>
      <w:proofErr w:type="spellStart"/>
      <w:r w:rsidRPr="006B2CE4">
        <w:rPr>
          <w:rFonts w:ascii="Book Antiqua" w:eastAsia="宋体" w:hAnsi="Book Antiqua" w:cs="宋体"/>
          <w:sz w:val="24"/>
          <w:szCs w:val="24"/>
          <w:lang w:eastAsia="zh-CN"/>
        </w:rPr>
        <w:t>adipogenesis</w:t>
      </w:r>
      <w:proofErr w:type="spellEnd"/>
      <w:r w:rsidRPr="006B2CE4">
        <w:rPr>
          <w:rFonts w:ascii="Book Antiqua" w:eastAsia="宋体" w:hAnsi="Book Antiqua" w:cs="宋体"/>
          <w:sz w:val="24"/>
          <w:szCs w:val="24"/>
          <w:lang w:eastAsia="zh-CN"/>
        </w:rPr>
        <w:t xml:space="preserve"> and obesity. </w:t>
      </w:r>
      <w:r w:rsidRPr="006B2CE4">
        <w:rPr>
          <w:rFonts w:ascii="Book Antiqua" w:eastAsia="宋体" w:hAnsi="Book Antiqua" w:cs="宋体"/>
          <w:i/>
          <w:iCs/>
          <w:sz w:val="24"/>
          <w:szCs w:val="24"/>
          <w:lang w:eastAsia="zh-CN"/>
        </w:rPr>
        <w:t xml:space="preserve">J </w:t>
      </w:r>
      <w:proofErr w:type="spellStart"/>
      <w:r w:rsidRPr="006B2CE4">
        <w:rPr>
          <w:rFonts w:ascii="Book Antiqua" w:eastAsia="宋体" w:hAnsi="Book Antiqua" w:cs="宋体"/>
          <w:i/>
          <w:iCs/>
          <w:sz w:val="24"/>
          <w:szCs w:val="24"/>
          <w:lang w:eastAsia="zh-CN"/>
        </w:rPr>
        <w:t>Clin</w:t>
      </w:r>
      <w:proofErr w:type="spellEnd"/>
      <w:r w:rsidRPr="006B2CE4">
        <w:rPr>
          <w:rFonts w:ascii="Book Antiqua" w:eastAsia="宋体" w:hAnsi="Book Antiqua" w:cs="宋体"/>
          <w:i/>
          <w:iCs/>
          <w:sz w:val="24"/>
          <w:szCs w:val="24"/>
          <w:lang w:eastAsia="zh-CN"/>
        </w:rPr>
        <w:t xml:space="preserve"> Invest</w:t>
      </w:r>
      <w:r w:rsidRPr="006B2CE4">
        <w:rPr>
          <w:rFonts w:ascii="Book Antiqua" w:eastAsia="宋体" w:hAnsi="Book Antiqua" w:cs="宋体"/>
          <w:sz w:val="24"/>
          <w:szCs w:val="24"/>
          <w:lang w:eastAsia="zh-CN"/>
        </w:rPr>
        <w:t xml:space="preserve"> 2007; </w:t>
      </w:r>
      <w:r w:rsidRPr="006B2CE4">
        <w:rPr>
          <w:rFonts w:ascii="Book Antiqua" w:eastAsia="宋体" w:hAnsi="Book Antiqua" w:cs="宋体"/>
          <w:b/>
          <w:bCs/>
          <w:sz w:val="24"/>
          <w:szCs w:val="24"/>
          <w:lang w:eastAsia="zh-CN"/>
        </w:rPr>
        <w:t>117</w:t>
      </w:r>
      <w:r w:rsidRPr="006B2CE4">
        <w:rPr>
          <w:rFonts w:ascii="Book Antiqua" w:eastAsia="宋体" w:hAnsi="Book Antiqua" w:cs="宋体"/>
          <w:sz w:val="24"/>
          <w:szCs w:val="24"/>
          <w:lang w:eastAsia="zh-CN"/>
        </w:rPr>
        <w:t>: 2362-2368 [PMID:</w:t>
      </w:r>
      <w:r>
        <w:rPr>
          <w:rFonts w:ascii="Book Antiqua" w:eastAsia="宋体" w:hAnsi="Book Antiqua" w:cs="宋体"/>
          <w:sz w:val="24"/>
          <w:szCs w:val="24"/>
          <w:lang w:eastAsia="zh-CN"/>
        </w:rPr>
        <w:t xml:space="preserve"> 17786229 DOI: 10.1172/JCI32239</w:t>
      </w:r>
      <w:r w:rsidRPr="006B2CE4">
        <w:rPr>
          <w:rFonts w:ascii="Book Antiqua" w:eastAsia="宋体" w:hAnsi="Book Antiqua" w:cs="宋体"/>
          <w:sz w:val="24"/>
          <w:szCs w:val="24"/>
          <w:lang w:eastAsia="zh-CN"/>
        </w:rPr>
        <w:t>]</w:t>
      </w:r>
    </w:p>
    <w:p w14:paraId="13F037F1"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6 </w:t>
      </w:r>
      <w:proofErr w:type="spellStart"/>
      <w:r w:rsidRPr="006B2CE4">
        <w:rPr>
          <w:rFonts w:ascii="Book Antiqua" w:eastAsia="宋体" w:hAnsi="Book Antiqua" w:cs="宋体"/>
          <w:b/>
          <w:bCs/>
          <w:sz w:val="24"/>
          <w:szCs w:val="24"/>
          <w:lang w:eastAsia="zh-CN"/>
        </w:rPr>
        <w:t>Lupo</w:t>
      </w:r>
      <w:proofErr w:type="spellEnd"/>
      <w:r w:rsidRPr="006B2CE4">
        <w:rPr>
          <w:rFonts w:ascii="Book Antiqua" w:eastAsia="宋体" w:hAnsi="Book Antiqua" w:cs="宋体"/>
          <w:b/>
          <w:bCs/>
          <w:sz w:val="24"/>
          <w:szCs w:val="24"/>
          <w:lang w:eastAsia="zh-CN"/>
        </w:rPr>
        <w:t xml:space="preserve"> G</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Caporarello</w:t>
      </w:r>
      <w:proofErr w:type="spellEnd"/>
      <w:r w:rsidRPr="006B2CE4">
        <w:rPr>
          <w:rFonts w:ascii="Book Antiqua" w:eastAsia="宋体" w:hAnsi="Book Antiqua" w:cs="宋体"/>
          <w:sz w:val="24"/>
          <w:szCs w:val="24"/>
          <w:lang w:eastAsia="zh-CN"/>
        </w:rPr>
        <w:t xml:space="preserve"> N, </w:t>
      </w:r>
      <w:proofErr w:type="spellStart"/>
      <w:r w:rsidRPr="006B2CE4">
        <w:rPr>
          <w:rFonts w:ascii="Book Antiqua" w:eastAsia="宋体" w:hAnsi="Book Antiqua" w:cs="宋体"/>
          <w:sz w:val="24"/>
          <w:szCs w:val="24"/>
          <w:lang w:eastAsia="zh-CN"/>
        </w:rPr>
        <w:t>Olivieri</w:t>
      </w:r>
      <w:proofErr w:type="spellEnd"/>
      <w:r w:rsidRPr="006B2CE4">
        <w:rPr>
          <w:rFonts w:ascii="Book Antiqua" w:eastAsia="宋体" w:hAnsi="Book Antiqua" w:cs="宋体"/>
          <w:sz w:val="24"/>
          <w:szCs w:val="24"/>
          <w:lang w:eastAsia="zh-CN"/>
        </w:rPr>
        <w:t xml:space="preserve"> M, </w:t>
      </w:r>
      <w:proofErr w:type="spellStart"/>
      <w:r w:rsidRPr="006B2CE4">
        <w:rPr>
          <w:rFonts w:ascii="Book Antiqua" w:eastAsia="宋体" w:hAnsi="Book Antiqua" w:cs="宋体"/>
          <w:sz w:val="24"/>
          <w:szCs w:val="24"/>
          <w:lang w:eastAsia="zh-CN"/>
        </w:rPr>
        <w:t>Cristaldi</w:t>
      </w:r>
      <w:proofErr w:type="spellEnd"/>
      <w:r w:rsidRPr="006B2CE4">
        <w:rPr>
          <w:rFonts w:ascii="Book Antiqua" w:eastAsia="宋体" w:hAnsi="Book Antiqua" w:cs="宋体"/>
          <w:sz w:val="24"/>
          <w:szCs w:val="24"/>
          <w:lang w:eastAsia="zh-CN"/>
        </w:rPr>
        <w:t xml:space="preserve"> M, Motta C, </w:t>
      </w:r>
      <w:proofErr w:type="spellStart"/>
      <w:r w:rsidRPr="006B2CE4">
        <w:rPr>
          <w:rFonts w:ascii="Book Antiqua" w:eastAsia="宋体" w:hAnsi="Book Antiqua" w:cs="宋体"/>
          <w:sz w:val="24"/>
          <w:szCs w:val="24"/>
          <w:lang w:eastAsia="zh-CN"/>
        </w:rPr>
        <w:t>Bramanti</w:t>
      </w:r>
      <w:proofErr w:type="spellEnd"/>
      <w:r w:rsidRPr="006B2CE4">
        <w:rPr>
          <w:rFonts w:ascii="Book Antiqua" w:eastAsia="宋体" w:hAnsi="Book Antiqua" w:cs="宋体"/>
          <w:sz w:val="24"/>
          <w:szCs w:val="24"/>
          <w:lang w:eastAsia="zh-CN"/>
        </w:rPr>
        <w:t xml:space="preserve"> V, </w:t>
      </w:r>
      <w:proofErr w:type="spellStart"/>
      <w:r w:rsidRPr="006B2CE4">
        <w:rPr>
          <w:rFonts w:ascii="Book Antiqua" w:eastAsia="宋体" w:hAnsi="Book Antiqua" w:cs="宋体"/>
          <w:sz w:val="24"/>
          <w:szCs w:val="24"/>
          <w:lang w:eastAsia="zh-CN"/>
        </w:rPr>
        <w:t>Avola</w:t>
      </w:r>
      <w:proofErr w:type="spellEnd"/>
      <w:r w:rsidRPr="006B2CE4">
        <w:rPr>
          <w:rFonts w:ascii="Book Antiqua" w:eastAsia="宋体" w:hAnsi="Book Antiqua" w:cs="宋体"/>
          <w:sz w:val="24"/>
          <w:szCs w:val="24"/>
          <w:lang w:eastAsia="zh-CN"/>
        </w:rPr>
        <w:t xml:space="preserve"> R, </w:t>
      </w:r>
      <w:proofErr w:type="spellStart"/>
      <w:r w:rsidRPr="006B2CE4">
        <w:rPr>
          <w:rFonts w:ascii="Book Antiqua" w:eastAsia="宋体" w:hAnsi="Book Antiqua" w:cs="宋体"/>
          <w:sz w:val="24"/>
          <w:szCs w:val="24"/>
          <w:lang w:eastAsia="zh-CN"/>
        </w:rPr>
        <w:t>Salmeri</w:t>
      </w:r>
      <w:proofErr w:type="spellEnd"/>
      <w:r w:rsidRPr="006B2CE4">
        <w:rPr>
          <w:rFonts w:ascii="Book Antiqua" w:eastAsia="宋体" w:hAnsi="Book Antiqua" w:cs="宋体"/>
          <w:sz w:val="24"/>
          <w:szCs w:val="24"/>
          <w:lang w:eastAsia="zh-CN"/>
        </w:rPr>
        <w:t xml:space="preserve"> M, </w:t>
      </w:r>
      <w:proofErr w:type="spellStart"/>
      <w:r w:rsidRPr="006B2CE4">
        <w:rPr>
          <w:rFonts w:ascii="Book Antiqua" w:eastAsia="宋体" w:hAnsi="Book Antiqua" w:cs="宋体"/>
          <w:sz w:val="24"/>
          <w:szCs w:val="24"/>
          <w:lang w:eastAsia="zh-CN"/>
        </w:rPr>
        <w:t>Nicoletti</w:t>
      </w:r>
      <w:proofErr w:type="spellEnd"/>
      <w:r w:rsidRPr="006B2CE4">
        <w:rPr>
          <w:rFonts w:ascii="Book Antiqua" w:eastAsia="宋体" w:hAnsi="Book Antiqua" w:cs="宋体"/>
          <w:sz w:val="24"/>
          <w:szCs w:val="24"/>
          <w:lang w:eastAsia="zh-CN"/>
        </w:rPr>
        <w:t xml:space="preserve"> F, </w:t>
      </w:r>
      <w:proofErr w:type="spellStart"/>
      <w:r w:rsidRPr="006B2CE4">
        <w:rPr>
          <w:rFonts w:ascii="Book Antiqua" w:eastAsia="宋体" w:hAnsi="Book Antiqua" w:cs="宋体"/>
          <w:sz w:val="24"/>
          <w:szCs w:val="24"/>
          <w:lang w:eastAsia="zh-CN"/>
        </w:rPr>
        <w:t>Anfuso</w:t>
      </w:r>
      <w:proofErr w:type="spellEnd"/>
      <w:r w:rsidRPr="006B2CE4">
        <w:rPr>
          <w:rFonts w:ascii="Book Antiqua" w:eastAsia="宋体" w:hAnsi="Book Antiqua" w:cs="宋体"/>
          <w:sz w:val="24"/>
          <w:szCs w:val="24"/>
          <w:lang w:eastAsia="zh-CN"/>
        </w:rPr>
        <w:t xml:space="preserve"> CD. Anti-</w:t>
      </w:r>
      <w:proofErr w:type="spellStart"/>
      <w:r w:rsidRPr="006B2CE4">
        <w:rPr>
          <w:rFonts w:ascii="Book Antiqua" w:eastAsia="宋体" w:hAnsi="Book Antiqua" w:cs="宋体"/>
          <w:sz w:val="24"/>
          <w:szCs w:val="24"/>
          <w:lang w:eastAsia="zh-CN"/>
        </w:rPr>
        <w:t>angiogenic</w:t>
      </w:r>
      <w:proofErr w:type="spellEnd"/>
      <w:r w:rsidRPr="006B2CE4">
        <w:rPr>
          <w:rFonts w:ascii="Book Antiqua" w:eastAsia="宋体" w:hAnsi="Book Antiqua" w:cs="宋体"/>
          <w:sz w:val="24"/>
          <w:szCs w:val="24"/>
          <w:lang w:eastAsia="zh-CN"/>
        </w:rPr>
        <w:t xml:space="preserve"> Therapy in Cancer: Downsides and New Pivots for Precision Medicine. </w:t>
      </w:r>
      <w:r w:rsidRPr="006B2CE4">
        <w:rPr>
          <w:rFonts w:ascii="Book Antiqua" w:eastAsia="宋体" w:hAnsi="Book Antiqua" w:cs="宋体"/>
          <w:i/>
          <w:iCs/>
          <w:sz w:val="24"/>
          <w:szCs w:val="24"/>
          <w:lang w:eastAsia="zh-CN"/>
        </w:rPr>
        <w:t xml:space="preserve">Front </w:t>
      </w:r>
      <w:proofErr w:type="spellStart"/>
      <w:r w:rsidRPr="006B2CE4">
        <w:rPr>
          <w:rFonts w:ascii="Book Antiqua" w:eastAsia="宋体" w:hAnsi="Book Antiqua" w:cs="宋体"/>
          <w:i/>
          <w:iCs/>
          <w:sz w:val="24"/>
          <w:szCs w:val="24"/>
          <w:lang w:eastAsia="zh-CN"/>
        </w:rPr>
        <w:t>Pharmacol</w:t>
      </w:r>
      <w:proofErr w:type="spellEnd"/>
      <w:r w:rsidRPr="006B2CE4">
        <w:rPr>
          <w:rFonts w:ascii="Book Antiqua" w:eastAsia="宋体" w:hAnsi="Book Antiqua" w:cs="宋体"/>
          <w:sz w:val="24"/>
          <w:szCs w:val="24"/>
          <w:lang w:eastAsia="zh-CN"/>
        </w:rPr>
        <w:t xml:space="preserve"> 2016; </w:t>
      </w:r>
      <w:r w:rsidRPr="006B2CE4">
        <w:rPr>
          <w:rFonts w:ascii="Book Antiqua" w:eastAsia="宋体" w:hAnsi="Book Antiqua" w:cs="宋体"/>
          <w:b/>
          <w:bCs/>
          <w:sz w:val="24"/>
          <w:szCs w:val="24"/>
          <w:lang w:eastAsia="zh-CN"/>
        </w:rPr>
        <w:t>7</w:t>
      </w:r>
      <w:r w:rsidRPr="006B2CE4">
        <w:rPr>
          <w:rFonts w:ascii="Book Antiqua" w:eastAsia="宋体" w:hAnsi="Book Antiqua" w:cs="宋体"/>
          <w:sz w:val="24"/>
          <w:szCs w:val="24"/>
          <w:lang w:eastAsia="zh-CN"/>
        </w:rPr>
        <w:t>: 519 [PMID: 28111549 DOI: 10.3389/fphar.2016.00519]</w:t>
      </w:r>
    </w:p>
    <w:p w14:paraId="019EDE8A" w14:textId="014BF0CB"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7 </w:t>
      </w:r>
      <w:r w:rsidRPr="006B2CE4">
        <w:rPr>
          <w:rFonts w:ascii="Book Antiqua" w:eastAsia="宋体" w:hAnsi="Book Antiqua" w:cs="宋体"/>
          <w:b/>
          <w:bCs/>
          <w:sz w:val="24"/>
          <w:szCs w:val="24"/>
          <w:lang w:eastAsia="zh-CN"/>
        </w:rPr>
        <w:t>Sin N</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Meng</w:t>
      </w:r>
      <w:proofErr w:type="spellEnd"/>
      <w:r w:rsidRPr="006B2CE4">
        <w:rPr>
          <w:rFonts w:ascii="Book Antiqua" w:eastAsia="宋体" w:hAnsi="Book Antiqua" w:cs="宋体"/>
          <w:sz w:val="24"/>
          <w:szCs w:val="24"/>
          <w:lang w:eastAsia="zh-CN"/>
        </w:rPr>
        <w:t xml:space="preserve"> L, Wang MQ, Wen JJ, </w:t>
      </w:r>
      <w:proofErr w:type="spellStart"/>
      <w:r w:rsidRPr="006B2CE4">
        <w:rPr>
          <w:rFonts w:ascii="Book Antiqua" w:eastAsia="宋体" w:hAnsi="Book Antiqua" w:cs="宋体"/>
          <w:sz w:val="24"/>
          <w:szCs w:val="24"/>
          <w:lang w:eastAsia="zh-CN"/>
        </w:rPr>
        <w:t>Bornmann</w:t>
      </w:r>
      <w:proofErr w:type="spellEnd"/>
      <w:r w:rsidRPr="006B2CE4">
        <w:rPr>
          <w:rFonts w:ascii="Book Antiqua" w:eastAsia="宋体" w:hAnsi="Book Antiqua" w:cs="宋体"/>
          <w:sz w:val="24"/>
          <w:szCs w:val="24"/>
          <w:lang w:eastAsia="zh-CN"/>
        </w:rPr>
        <w:t xml:space="preserve"> WG, Crews CM. The anti-</w:t>
      </w:r>
      <w:proofErr w:type="spellStart"/>
      <w:r w:rsidRPr="006B2CE4">
        <w:rPr>
          <w:rFonts w:ascii="Book Antiqua" w:eastAsia="宋体" w:hAnsi="Book Antiqua" w:cs="宋体"/>
          <w:sz w:val="24"/>
          <w:szCs w:val="24"/>
          <w:lang w:eastAsia="zh-CN"/>
        </w:rPr>
        <w:t>angiogenic</w:t>
      </w:r>
      <w:proofErr w:type="spellEnd"/>
      <w:r w:rsidRPr="006B2CE4">
        <w:rPr>
          <w:rFonts w:ascii="Book Antiqua" w:eastAsia="宋体" w:hAnsi="Book Antiqua" w:cs="宋体"/>
          <w:sz w:val="24"/>
          <w:szCs w:val="24"/>
          <w:lang w:eastAsia="zh-CN"/>
        </w:rPr>
        <w:t xml:space="preserve"> agent </w:t>
      </w:r>
      <w:proofErr w:type="spellStart"/>
      <w:r w:rsidRPr="006B2CE4">
        <w:rPr>
          <w:rFonts w:ascii="Book Antiqua" w:eastAsia="宋体" w:hAnsi="Book Antiqua" w:cs="宋体"/>
          <w:sz w:val="24"/>
          <w:szCs w:val="24"/>
          <w:lang w:eastAsia="zh-CN"/>
        </w:rPr>
        <w:t>fumagillin</w:t>
      </w:r>
      <w:proofErr w:type="spellEnd"/>
      <w:r w:rsidRPr="006B2CE4">
        <w:rPr>
          <w:rFonts w:ascii="Book Antiqua" w:eastAsia="宋体" w:hAnsi="Book Antiqua" w:cs="宋体"/>
          <w:sz w:val="24"/>
          <w:szCs w:val="24"/>
          <w:lang w:eastAsia="zh-CN"/>
        </w:rPr>
        <w:t xml:space="preserve"> covalently binds and inhibits the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MetAP-2. </w:t>
      </w:r>
      <w:proofErr w:type="spellStart"/>
      <w:r>
        <w:rPr>
          <w:rFonts w:ascii="Book Antiqua" w:eastAsia="宋体" w:hAnsi="Book Antiqua" w:cs="宋体"/>
          <w:i/>
          <w:iCs/>
          <w:sz w:val="24"/>
          <w:szCs w:val="24"/>
          <w:lang w:eastAsia="zh-CN"/>
        </w:rPr>
        <w:t>Proc</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Natl</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Acad</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Sci</w:t>
      </w:r>
      <w:proofErr w:type="spellEnd"/>
      <w:r>
        <w:rPr>
          <w:rFonts w:ascii="Book Antiqua" w:eastAsia="宋体" w:hAnsi="Book Antiqua" w:cs="宋体"/>
          <w:i/>
          <w:iCs/>
          <w:sz w:val="24"/>
          <w:szCs w:val="24"/>
          <w:lang w:eastAsia="zh-CN"/>
        </w:rPr>
        <w:t xml:space="preserve"> US</w:t>
      </w:r>
      <w:r w:rsidRPr="006B2CE4">
        <w:rPr>
          <w:rFonts w:ascii="Book Antiqua" w:eastAsia="宋体" w:hAnsi="Book Antiqua" w:cs="宋体"/>
          <w:i/>
          <w:iCs/>
          <w:sz w:val="24"/>
          <w:szCs w:val="24"/>
          <w:lang w:eastAsia="zh-CN"/>
        </w:rPr>
        <w:t>A</w:t>
      </w:r>
      <w:r w:rsidRPr="006B2CE4">
        <w:rPr>
          <w:rFonts w:ascii="Book Antiqua" w:eastAsia="宋体" w:hAnsi="Book Antiqua" w:cs="宋体"/>
          <w:sz w:val="24"/>
          <w:szCs w:val="24"/>
          <w:lang w:eastAsia="zh-CN"/>
        </w:rPr>
        <w:t xml:space="preserve"> 1997; </w:t>
      </w:r>
      <w:r w:rsidRPr="006B2CE4">
        <w:rPr>
          <w:rFonts w:ascii="Book Antiqua" w:eastAsia="宋体" w:hAnsi="Book Antiqua" w:cs="宋体"/>
          <w:b/>
          <w:bCs/>
          <w:sz w:val="24"/>
          <w:szCs w:val="24"/>
          <w:lang w:eastAsia="zh-CN"/>
        </w:rPr>
        <w:t>94</w:t>
      </w:r>
      <w:r w:rsidRPr="006B2CE4">
        <w:rPr>
          <w:rFonts w:ascii="Book Antiqua" w:eastAsia="宋体" w:hAnsi="Book Antiqua" w:cs="宋体"/>
          <w:sz w:val="24"/>
          <w:szCs w:val="24"/>
          <w:lang w:eastAsia="zh-CN"/>
        </w:rPr>
        <w:t>: 6099-6103 [PMID: 9177176 DOI: 10.1073/pnas.94.12.6099]</w:t>
      </w:r>
    </w:p>
    <w:p w14:paraId="46CBFA45"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8 </w:t>
      </w:r>
      <w:r w:rsidRPr="006B2CE4">
        <w:rPr>
          <w:rFonts w:ascii="Book Antiqua" w:eastAsia="宋体" w:hAnsi="Book Antiqua" w:cs="宋体"/>
          <w:b/>
          <w:bCs/>
          <w:sz w:val="24"/>
          <w:szCs w:val="24"/>
          <w:lang w:eastAsia="zh-CN"/>
        </w:rPr>
        <w:t>Griffith EC</w:t>
      </w:r>
      <w:r w:rsidRPr="006B2CE4">
        <w:rPr>
          <w:rFonts w:ascii="Book Antiqua" w:eastAsia="宋体" w:hAnsi="Book Antiqua" w:cs="宋体"/>
          <w:sz w:val="24"/>
          <w:szCs w:val="24"/>
          <w:lang w:eastAsia="zh-CN"/>
        </w:rPr>
        <w:t xml:space="preserve">, Su Z, Turk BE, Chen S, Chang YH, Wu Z, </w:t>
      </w:r>
      <w:proofErr w:type="spellStart"/>
      <w:r w:rsidRPr="006B2CE4">
        <w:rPr>
          <w:rFonts w:ascii="Book Antiqua" w:eastAsia="宋体" w:hAnsi="Book Antiqua" w:cs="宋体"/>
          <w:sz w:val="24"/>
          <w:szCs w:val="24"/>
          <w:lang w:eastAsia="zh-CN"/>
        </w:rPr>
        <w:t>Biemann</w:t>
      </w:r>
      <w:proofErr w:type="spellEnd"/>
      <w:r w:rsidRPr="006B2CE4">
        <w:rPr>
          <w:rFonts w:ascii="Book Antiqua" w:eastAsia="宋体" w:hAnsi="Book Antiqua" w:cs="宋体"/>
          <w:sz w:val="24"/>
          <w:szCs w:val="24"/>
          <w:lang w:eastAsia="zh-CN"/>
        </w:rPr>
        <w:t xml:space="preserve"> K, Liu JO.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(type 2) is the common target for angiogenesis inhibitors AGM-1470 and </w:t>
      </w:r>
      <w:proofErr w:type="spellStart"/>
      <w:r w:rsidRPr="006B2CE4">
        <w:rPr>
          <w:rFonts w:ascii="Book Antiqua" w:eastAsia="宋体" w:hAnsi="Book Antiqua" w:cs="宋体"/>
          <w:sz w:val="24"/>
          <w:szCs w:val="24"/>
          <w:lang w:eastAsia="zh-CN"/>
        </w:rPr>
        <w:t>ovalicin</w:t>
      </w:r>
      <w:proofErr w:type="spell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Biol</w:t>
      </w:r>
      <w:proofErr w:type="spellEnd"/>
      <w:r w:rsidRPr="006B2CE4">
        <w:rPr>
          <w:rFonts w:ascii="Book Antiqua" w:eastAsia="宋体" w:hAnsi="Book Antiqua" w:cs="宋体"/>
          <w:sz w:val="24"/>
          <w:szCs w:val="24"/>
          <w:lang w:eastAsia="zh-CN"/>
        </w:rPr>
        <w:t xml:space="preserve"> 1997; </w:t>
      </w:r>
      <w:r w:rsidRPr="006B2CE4">
        <w:rPr>
          <w:rFonts w:ascii="Book Antiqua" w:eastAsia="宋体" w:hAnsi="Book Antiqua" w:cs="宋体"/>
          <w:b/>
          <w:bCs/>
          <w:sz w:val="24"/>
          <w:szCs w:val="24"/>
          <w:lang w:eastAsia="zh-CN"/>
        </w:rPr>
        <w:t>4</w:t>
      </w:r>
      <w:r w:rsidRPr="006B2CE4">
        <w:rPr>
          <w:rFonts w:ascii="Book Antiqua" w:eastAsia="宋体" w:hAnsi="Book Antiqua" w:cs="宋体"/>
          <w:sz w:val="24"/>
          <w:szCs w:val="24"/>
          <w:lang w:eastAsia="zh-CN"/>
        </w:rPr>
        <w:t>: 461-471 [PMID: 9224570 DOI: 10.1016/s1074-5521(97)90198-8]</w:t>
      </w:r>
    </w:p>
    <w:p w14:paraId="1A4D145E"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9 </w:t>
      </w:r>
      <w:r w:rsidRPr="006B2CE4">
        <w:rPr>
          <w:rFonts w:ascii="Book Antiqua" w:eastAsia="宋体" w:hAnsi="Book Antiqua" w:cs="宋体"/>
          <w:b/>
          <w:bCs/>
          <w:sz w:val="24"/>
          <w:szCs w:val="24"/>
          <w:lang w:eastAsia="zh-CN"/>
        </w:rPr>
        <w:t>Turk BE</w:t>
      </w:r>
      <w:r w:rsidRPr="006B2CE4">
        <w:rPr>
          <w:rFonts w:ascii="Book Antiqua" w:eastAsia="宋体" w:hAnsi="Book Antiqua" w:cs="宋体"/>
          <w:sz w:val="24"/>
          <w:szCs w:val="24"/>
          <w:lang w:eastAsia="zh-CN"/>
        </w:rPr>
        <w:t xml:space="preserve">, Su Z, Liu JO. Synthetic analogues of TNP-470 and </w:t>
      </w:r>
      <w:proofErr w:type="spellStart"/>
      <w:r w:rsidRPr="006B2CE4">
        <w:rPr>
          <w:rFonts w:ascii="Book Antiqua" w:eastAsia="宋体" w:hAnsi="Book Antiqua" w:cs="宋体"/>
          <w:sz w:val="24"/>
          <w:szCs w:val="24"/>
          <w:lang w:eastAsia="zh-CN"/>
        </w:rPr>
        <w:t>ovalicin</w:t>
      </w:r>
      <w:proofErr w:type="spellEnd"/>
      <w:r w:rsidRPr="006B2CE4">
        <w:rPr>
          <w:rFonts w:ascii="Book Antiqua" w:eastAsia="宋体" w:hAnsi="Book Antiqua" w:cs="宋体"/>
          <w:sz w:val="24"/>
          <w:szCs w:val="24"/>
          <w:lang w:eastAsia="zh-CN"/>
        </w:rPr>
        <w:t xml:space="preserve"> reveal a common molecular basis for inhibition of angiogenesis and immunosuppression. </w:t>
      </w:r>
      <w:proofErr w:type="spellStart"/>
      <w:r w:rsidRPr="006B2CE4">
        <w:rPr>
          <w:rFonts w:ascii="Book Antiqua" w:eastAsia="宋体" w:hAnsi="Book Antiqua" w:cs="宋体"/>
          <w:i/>
          <w:iCs/>
          <w:sz w:val="24"/>
          <w:szCs w:val="24"/>
          <w:lang w:eastAsia="zh-CN"/>
        </w:rPr>
        <w:t>Bioorg</w:t>
      </w:r>
      <w:proofErr w:type="spellEnd"/>
      <w:r w:rsidRPr="006B2CE4">
        <w:rPr>
          <w:rFonts w:ascii="Book Antiqua" w:eastAsia="宋体" w:hAnsi="Book Antiqua" w:cs="宋体"/>
          <w:i/>
          <w:iCs/>
          <w:sz w:val="24"/>
          <w:szCs w:val="24"/>
          <w:lang w:eastAsia="zh-CN"/>
        </w:rPr>
        <w:t xml:space="preserve"> Med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sz w:val="24"/>
          <w:szCs w:val="24"/>
          <w:lang w:eastAsia="zh-CN"/>
        </w:rPr>
        <w:t xml:space="preserve"> 1998; </w:t>
      </w:r>
      <w:r w:rsidRPr="006B2CE4">
        <w:rPr>
          <w:rFonts w:ascii="Book Antiqua" w:eastAsia="宋体" w:hAnsi="Book Antiqua" w:cs="宋体"/>
          <w:b/>
          <w:bCs/>
          <w:sz w:val="24"/>
          <w:szCs w:val="24"/>
          <w:lang w:eastAsia="zh-CN"/>
        </w:rPr>
        <w:t>6</w:t>
      </w:r>
      <w:r w:rsidRPr="006B2CE4">
        <w:rPr>
          <w:rFonts w:ascii="Book Antiqua" w:eastAsia="宋体" w:hAnsi="Book Antiqua" w:cs="宋体"/>
          <w:sz w:val="24"/>
          <w:szCs w:val="24"/>
          <w:lang w:eastAsia="zh-CN"/>
        </w:rPr>
        <w:t>: 1163-1169 [PMID: 9784858 DOI: 10.1016/s0968-0896(98)00078-9]</w:t>
      </w:r>
    </w:p>
    <w:p w14:paraId="1A131D49"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lastRenderedPageBreak/>
        <w:t xml:space="preserve">10 </w:t>
      </w:r>
      <w:r w:rsidRPr="006B2CE4">
        <w:rPr>
          <w:rFonts w:ascii="Book Antiqua" w:eastAsia="宋体" w:hAnsi="Book Antiqua" w:cs="宋体"/>
          <w:b/>
          <w:bCs/>
          <w:sz w:val="24"/>
          <w:szCs w:val="24"/>
          <w:lang w:eastAsia="zh-CN"/>
        </w:rPr>
        <w:t>Liu S</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Widom</w:t>
      </w:r>
      <w:proofErr w:type="spellEnd"/>
      <w:r w:rsidRPr="006B2CE4">
        <w:rPr>
          <w:rFonts w:ascii="Book Antiqua" w:eastAsia="宋体" w:hAnsi="Book Antiqua" w:cs="宋体"/>
          <w:sz w:val="24"/>
          <w:szCs w:val="24"/>
          <w:lang w:eastAsia="zh-CN"/>
        </w:rPr>
        <w:t xml:space="preserve"> J, Kemp CW, Crews CM, </w:t>
      </w:r>
      <w:proofErr w:type="spellStart"/>
      <w:r w:rsidRPr="006B2CE4">
        <w:rPr>
          <w:rFonts w:ascii="Book Antiqua" w:eastAsia="宋体" w:hAnsi="Book Antiqua" w:cs="宋体"/>
          <w:sz w:val="24"/>
          <w:szCs w:val="24"/>
          <w:lang w:eastAsia="zh-CN"/>
        </w:rPr>
        <w:t>Clardy</w:t>
      </w:r>
      <w:proofErr w:type="spellEnd"/>
      <w:r w:rsidRPr="006B2CE4">
        <w:rPr>
          <w:rFonts w:ascii="Book Antiqua" w:eastAsia="宋体" w:hAnsi="Book Antiqua" w:cs="宋体"/>
          <w:sz w:val="24"/>
          <w:szCs w:val="24"/>
          <w:lang w:eastAsia="zh-CN"/>
        </w:rPr>
        <w:t xml:space="preserve"> J. Structure of human methionine aminopeptidase-2 </w:t>
      </w:r>
      <w:proofErr w:type="spellStart"/>
      <w:r w:rsidRPr="006B2CE4">
        <w:rPr>
          <w:rFonts w:ascii="Book Antiqua" w:eastAsia="宋体" w:hAnsi="Book Antiqua" w:cs="宋体"/>
          <w:sz w:val="24"/>
          <w:szCs w:val="24"/>
          <w:lang w:eastAsia="zh-CN"/>
        </w:rPr>
        <w:t>complexed</w:t>
      </w:r>
      <w:proofErr w:type="spellEnd"/>
      <w:r w:rsidRPr="006B2CE4">
        <w:rPr>
          <w:rFonts w:ascii="Book Antiqua" w:eastAsia="宋体" w:hAnsi="Book Antiqua" w:cs="宋体"/>
          <w:sz w:val="24"/>
          <w:szCs w:val="24"/>
          <w:lang w:eastAsia="zh-CN"/>
        </w:rPr>
        <w:t xml:space="preserve"> with </w:t>
      </w:r>
      <w:proofErr w:type="spellStart"/>
      <w:r w:rsidRPr="006B2CE4">
        <w:rPr>
          <w:rFonts w:ascii="Book Antiqua" w:eastAsia="宋体" w:hAnsi="Book Antiqua" w:cs="宋体"/>
          <w:sz w:val="24"/>
          <w:szCs w:val="24"/>
          <w:lang w:eastAsia="zh-CN"/>
        </w:rPr>
        <w:t>fumagillin</w:t>
      </w:r>
      <w:proofErr w:type="spell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Science</w:t>
      </w:r>
      <w:r w:rsidRPr="006B2CE4">
        <w:rPr>
          <w:rFonts w:ascii="Book Antiqua" w:eastAsia="宋体" w:hAnsi="Book Antiqua" w:cs="宋体"/>
          <w:sz w:val="24"/>
          <w:szCs w:val="24"/>
          <w:lang w:eastAsia="zh-CN"/>
        </w:rPr>
        <w:t xml:space="preserve"> 1998; </w:t>
      </w:r>
      <w:r w:rsidRPr="006B2CE4">
        <w:rPr>
          <w:rFonts w:ascii="Book Antiqua" w:eastAsia="宋体" w:hAnsi="Book Antiqua" w:cs="宋体"/>
          <w:b/>
          <w:bCs/>
          <w:sz w:val="24"/>
          <w:szCs w:val="24"/>
          <w:lang w:eastAsia="zh-CN"/>
        </w:rPr>
        <w:t>282</w:t>
      </w:r>
      <w:r w:rsidRPr="006B2CE4">
        <w:rPr>
          <w:rFonts w:ascii="Book Antiqua" w:eastAsia="宋体" w:hAnsi="Book Antiqua" w:cs="宋体"/>
          <w:sz w:val="24"/>
          <w:szCs w:val="24"/>
          <w:lang w:eastAsia="zh-CN"/>
        </w:rPr>
        <w:t>: 1324-1327 [PMID: 9812898 DOI: 10.1126/science.282.5392.1324]</w:t>
      </w:r>
    </w:p>
    <w:p w14:paraId="6A5749C4"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11 </w:t>
      </w:r>
      <w:proofErr w:type="spellStart"/>
      <w:r w:rsidRPr="006B2CE4">
        <w:rPr>
          <w:rFonts w:ascii="Book Antiqua" w:eastAsia="宋体" w:hAnsi="Book Antiqua" w:cs="宋体"/>
          <w:b/>
          <w:bCs/>
          <w:sz w:val="24"/>
          <w:szCs w:val="24"/>
          <w:lang w:eastAsia="zh-CN"/>
        </w:rPr>
        <w:t>Nonato</w:t>
      </w:r>
      <w:proofErr w:type="spellEnd"/>
      <w:r w:rsidRPr="006B2CE4">
        <w:rPr>
          <w:rFonts w:ascii="Book Antiqua" w:eastAsia="宋体" w:hAnsi="Book Antiqua" w:cs="宋体"/>
          <w:b/>
          <w:bCs/>
          <w:sz w:val="24"/>
          <w:szCs w:val="24"/>
          <w:lang w:eastAsia="zh-CN"/>
        </w:rPr>
        <w:t xml:space="preserve"> MC</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Widom</w:t>
      </w:r>
      <w:proofErr w:type="spellEnd"/>
      <w:r w:rsidRPr="006B2CE4">
        <w:rPr>
          <w:rFonts w:ascii="Book Antiqua" w:eastAsia="宋体" w:hAnsi="Book Antiqua" w:cs="宋体"/>
          <w:sz w:val="24"/>
          <w:szCs w:val="24"/>
          <w:lang w:eastAsia="zh-CN"/>
        </w:rPr>
        <w:t xml:space="preserve"> J, </w:t>
      </w:r>
      <w:proofErr w:type="spellStart"/>
      <w:r w:rsidRPr="006B2CE4">
        <w:rPr>
          <w:rFonts w:ascii="Book Antiqua" w:eastAsia="宋体" w:hAnsi="Book Antiqua" w:cs="宋体"/>
          <w:sz w:val="24"/>
          <w:szCs w:val="24"/>
          <w:lang w:eastAsia="zh-CN"/>
        </w:rPr>
        <w:t>Clardy</w:t>
      </w:r>
      <w:proofErr w:type="spellEnd"/>
      <w:r w:rsidRPr="006B2CE4">
        <w:rPr>
          <w:rFonts w:ascii="Book Antiqua" w:eastAsia="宋体" w:hAnsi="Book Antiqua" w:cs="宋体"/>
          <w:sz w:val="24"/>
          <w:szCs w:val="24"/>
          <w:lang w:eastAsia="zh-CN"/>
        </w:rPr>
        <w:t xml:space="preserve"> J. Human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type 2 in </w:t>
      </w:r>
      <w:proofErr w:type="gramStart"/>
      <w:r w:rsidRPr="006B2CE4">
        <w:rPr>
          <w:rFonts w:ascii="Book Antiqua" w:eastAsia="宋体" w:hAnsi="Book Antiqua" w:cs="宋体"/>
          <w:sz w:val="24"/>
          <w:szCs w:val="24"/>
          <w:lang w:eastAsia="zh-CN"/>
        </w:rPr>
        <w:t>complex</w:t>
      </w:r>
      <w:proofErr w:type="gramEnd"/>
      <w:r w:rsidRPr="006B2CE4">
        <w:rPr>
          <w:rFonts w:ascii="Book Antiqua" w:eastAsia="宋体" w:hAnsi="Book Antiqua" w:cs="宋体"/>
          <w:sz w:val="24"/>
          <w:szCs w:val="24"/>
          <w:lang w:eastAsia="zh-CN"/>
        </w:rPr>
        <w:t xml:space="preserve"> with L- and D-methionine. </w:t>
      </w:r>
      <w:proofErr w:type="spellStart"/>
      <w:r w:rsidRPr="006B2CE4">
        <w:rPr>
          <w:rFonts w:ascii="Book Antiqua" w:eastAsia="宋体" w:hAnsi="Book Antiqua" w:cs="宋体"/>
          <w:i/>
          <w:iCs/>
          <w:sz w:val="24"/>
          <w:szCs w:val="24"/>
          <w:lang w:eastAsia="zh-CN"/>
        </w:rPr>
        <w:t>Bioorg</w:t>
      </w:r>
      <w:proofErr w:type="spellEnd"/>
      <w:r w:rsidRPr="006B2CE4">
        <w:rPr>
          <w:rFonts w:ascii="Book Antiqua" w:eastAsia="宋体" w:hAnsi="Book Antiqua" w:cs="宋体"/>
          <w:i/>
          <w:iCs/>
          <w:sz w:val="24"/>
          <w:szCs w:val="24"/>
          <w:lang w:eastAsia="zh-CN"/>
        </w:rPr>
        <w:t xml:space="preserve"> Med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Lett</w:t>
      </w:r>
      <w:proofErr w:type="spellEnd"/>
      <w:r w:rsidRPr="006B2CE4">
        <w:rPr>
          <w:rFonts w:ascii="Book Antiqua" w:eastAsia="宋体" w:hAnsi="Book Antiqua" w:cs="宋体"/>
          <w:sz w:val="24"/>
          <w:szCs w:val="24"/>
          <w:lang w:eastAsia="zh-CN"/>
        </w:rPr>
        <w:t xml:space="preserve"> 2006; </w:t>
      </w:r>
      <w:r w:rsidRPr="006B2CE4">
        <w:rPr>
          <w:rFonts w:ascii="Book Antiqua" w:eastAsia="宋体" w:hAnsi="Book Antiqua" w:cs="宋体"/>
          <w:b/>
          <w:bCs/>
          <w:sz w:val="24"/>
          <w:szCs w:val="24"/>
          <w:lang w:eastAsia="zh-CN"/>
        </w:rPr>
        <w:t>16</w:t>
      </w:r>
      <w:r w:rsidRPr="006B2CE4">
        <w:rPr>
          <w:rFonts w:ascii="Book Antiqua" w:eastAsia="宋体" w:hAnsi="Book Antiqua" w:cs="宋体"/>
          <w:sz w:val="24"/>
          <w:szCs w:val="24"/>
          <w:lang w:eastAsia="zh-CN"/>
        </w:rPr>
        <w:t>: 2580-2583 [PMID: 16540317 DOI: 10.1016/j.bmcl.2006.02.047]</w:t>
      </w:r>
    </w:p>
    <w:p w14:paraId="31B5D2A6"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12 </w:t>
      </w:r>
      <w:r w:rsidRPr="006B2CE4">
        <w:rPr>
          <w:rFonts w:ascii="Book Antiqua" w:eastAsia="宋体" w:hAnsi="Book Antiqua" w:cs="宋体"/>
          <w:b/>
          <w:bCs/>
          <w:sz w:val="24"/>
          <w:szCs w:val="24"/>
          <w:lang w:eastAsia="zh-CN"/>
        </w:rPr>
        <w:t>Turk BE</w:t>
      </w:r>
      <w:r w:rsidRPr="006B2CE4">
        <w:rPr>
          <w:rFonts w:ascii="Book Antiqua" w:eastAsia="宋体" w:hAnsi="Book Antiqua" w:cs="宋体"/>
          <w:sz w:val="24"/>
          <w:szCs w:val="24"/>
          <w:lang w:eastAsia="zh-CN"/>
        </w:rPr>
        <w:t xml:space="preserve">, Griffith EC, Wolf S, </w:t>
      </w:r>
      <w:proofErr w:type="spellStart"/>
      <w:r w:rsidRPr="006B2CE4">
        <w:rPr>
          <w:rFonts w:ascii="Book Antiqua" w:eastAsia="宋体" w:hAnsi="Book Antiqua" w:cs="宋体"/>
          <w:sz w:val="24"/>
          <w:szCs w:val="24"/>
          <w:lang w:eastAsia="zh-CN"/>
        </w:rPr>
        <w:t>Biemann</w:t>
      </w:r>
      <w:proofErr w:type="spellEnd"/>
      <w:r w:rsidRPr="006B2CE4">
        <w:rPr>
          <w:rFonts w:ascii="Book Antiqua" w:eastAsia="宋体" w:hAnsi="Book Antiqua" w:cs="宋体"/>
          <w:sz w:val="24"/>
          <w:szCs w:val="24"/>
          <w:lang w:eastAsia="zh-CN"/>
        </w:rPr>
        <w:t xml:space="preserve"> K, Chang YH, Liu JO. </w:t>
      </w:r>
      <w:proofErr w:type="gramStart"/>
      <w:r w:rsidRPr="006B2CE4">
        <w:rPr>
          <w:rFonts w:ascii="Book Antiqua" w:eastAsia="宋体" w:hAnsi="Book Antiqua" w:cs="宋体"/>
          <w:sz w:val="24"/>
          <w:szCs w:val="24"/>
          <w:lang w:eastAsia="zh-CN"/>
        </w:rPr>
        <w:t xml:space="preserve">Selective inhibition of amino-terminal methionine processing by TNP-470 and </w:t>
      </w:r>
      <w:proofErr w:type="spellStart"/>
      <w:r w:rsidRPr="006B2CE4">
        <w:rPr>
          <w:rFonts w:ascii="Book Antiqua" w:eastAsia="宋体" w:hAnsi="Book Antiqua" w:cs="宋体"/>
          <w:sz w:val="24"/>
          <w:szCs w:val="24"/>
          <w:lang w:eastAsia="zh-CN"/>
        </w:rPr>
        <w:t>ovalicin</w:t>
      </w:r>
      <w:proofErr w:type="spellEnd"/>
      <w:r w:rsidRPr="006B2CE4">
        <w:rPr>
          <w:rFonts w:ascii="Book Antiqua" w:eastAsia="宋体" w:hAnsi="Book Antiqua" w:cs="宋体"/>
          <w:sz w:val="24"/>
          <w:szCs w:val="24"/>
          <w:lang w:eastAsia="zh-CN"/>
        </w:rPr>
        <w:t xml:space="preserve"> in endothelial cells.</w:t>
      </w:r>
      <w:proofErr w:type="gram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Biol</w:t>
      </w:r>
      <w:proofErr w:type="spellEnd"/>
      <w:r w:rsidRPr="006B2CE4">
        <w:rPr>
          <w:rFonts w:ascii="Book Antiqua" w:eastAsia="宋体" w:hAnsi="Book Antiqua" w:cs="宋体"/>
          <w:sz w:val="24"/>
          <w:szCs w:val="24"/>
          <w:lang w:eastAsia="zh-CN"/>
        </w:rPr>
        <w:t xml:space="preserve"> 1999; </w:t>
      </w:r>
      <w:r w:rsidRPr="006B2CE4">
        <w:rPr>
          <w:rFonts w:ascii="Book Antiqua" w:eastAsia="宋体" w:hAnsi="Book Antiqua" w:cs="宋体"/>
          <w:b/>
          <w:bCs/>
          <w:sz w:val="24"/>
          <w:szCs w:val="24"/>
          <w:lang w:eastAsia="zh-CN"/>
        </w:rPr>
        <w:t>6</w:t>
      </w:r>
      <w:r w:rsidRPr="006B2CE4">
        <w:rPr>
          <w:rFonts w:ascii="Book Antiqua" w:eastAsia="宋体" w:hAnsi="Book Antiqua" w:cs="宋体"/>
          <w:sz w:val="24"/>
          <w:szCs w:val="24"/>
          <w:lang w:eastAsia="zh-CN"/>
        </w:rPr>
        <w:t>: 823-833 [PMID: 10574784 DOI: 10.1016/s1074-5521(99)80129-x]</w:t>
      </w:r>
    </w:p>
    <w:p w14:paraId="275EFA1B" w14:textId="3C13A5B2"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13 </w:t>
      </w:r>
      <w:r w:rsidRPr="006B2CE4">
        <w:rPr>
          <w:rFonts w:ascii="Book Antiqua" w:eastAsia="宋体" w:hAnsi="Book Antiqua" w:cs="宋体"/>
          <w:b/>
          <w:bCs/>
          <w:sz w:val="24"/>
          <w:szCs w:val="24"/>
          <w:lang w:eastAsia="zh-CN"/>
        </w:rPr>
        <w:t>Zhang Y</w:t>
      </w:r>
      <w:r w:rsidRPr="006B2CE4">
        <w:rPr>
          <w:rFonts w:ascii="Book Antiqua" w:eastAsia="宋体" w:hAnsi="Book Antiqua" w:cs="宋体"/>
          <w:sz w:val="24"/>
          <w:szCs w:val="24"/>
          <w:lang w:eastAsia="zh-CN"/>
        </w:rPr>
        <w:t>, Griffith EC, Sage J, Jacks T, Liu JO.</w:t>
      </w:r>
      <w:proofErr w:type="gramEnd"/>
      <w:r w:rsidRPr="006B2CE4">
        <w:rPr>
          <w:rFonts w:ascii="Book Antiqua" w:eastAsia="宋体" w:hAnsi="Book Antiqua" w:cs="宋体"/>
          <w:sz w:val="24"/>
          <w:szCs w:val="24"/>
          <w:lang w:eastAsia="zh-CN"/>
        </w:rPr>
        <w:t xml:space="preserve"> Cell cycle inhibition by the anti-</w:t>
      </w:r>
      <w:proofErr w:type="spellStart"/>
      <w:r w:rsidRPr="006B2CE4">
        <w:rPr>
          <w:rFonts w:ascii="Book Antiqua" w:eastAsia="宋体" w:hAnsi="Book Antiqua" w:cs="宋体"/>
          <w:sz w:val="24"/>
          <w:szCs w:val="24"/>
          <w:lang w:eastAsia="zh-CN"/>
        </w:rPr>
        <w:t>angiogenic</w:t>
      </w:r>
      <w:proofErr w:type="spellEnd"/>
      <w:r w:rsidRPr="006B2CE4">
        <w:rPr>
          <w:rFonts w:ascii="Book Antiqua" w:eastAsia="宋体" w:hAnsi="Book Antiqua" w:cs="宋体"/>
          <w:sz w:val="24"/>
          <w:szCs w:val="24"/>
          <w:lang w:eastAsia="zh-CN"/>
        </w:rPr>
        <w:t xml:space="preserve"> agent TNP-470 is mediated by p53 and p21WAF1/CIP1. </w:t>
      </w:r>
      <w:proofErr w:type="spellStart"/>
      <w:r>
        <w:rPr>
          <w:rFonts w:ascii="Book Antiqua" w:eastAsia="宋体" w:hAnsi="Book Antiqua" w:cs="宋体"/>
          <w:i/>
          <w:iCs/>
          <w:sz w:val="24"/>
          <w:szCs w:val="24"/>
          <w:lang w:eastAsia="zh-CN"/>
        </w:rPr>
        <w:t>Proc</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Natl</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Acad</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Sci</w:t>
      </w:r>
      <w:proofErr w:type="spellEnd"/>
      <w:r>
        <w:rPr>
          <w:rFonts w:ascii="Book Antiqua" w:eastAsia="宋体" w:hAnsi="Book Antiqua" w:cs="宋体"/>
          <w:i/>
          <w:iCs/>
          <w:sz w:val="24"/>
          <w:szCs w:val="24"/>
          <w:lang w:eastAsia="zh-CN"/>
        </w:rPr>
        <w:t xml:space="preserve"> US</w:t>
      </w:r>
      <w:r w:rsidRPr="006B2CE4">
        <w:rPr>
          <w:rFonts w:ascii="Book Antiqua" w:eastAsia="宋体" w:hAnsi="Book Antiqua" w:cs="宋体"/>
          <w:i/>
          <w:iCs/>
          <w:sz w:val="24"/>
          <w:szCs w:val="24"/>
          <w:lang w:eastAsia="zh-CN"/>
        </w:rPr>
        <w:t>A</w:t>
      </w:r>
      <w:r w:rsidRPr="006B2CE4">
        <w:rPr>
          <w:rFonts w:ascii="Book Antiqua" w:eastAsia="宋体" w:hAnsi="Book Antiqua" w:cs="宋体"/>
          <w:sz w:val="24"/>
          <w:szCs w:val="24"/>
          <w:lang w:eastAsia="zh-CN"/>
        </w:rPr>
        <w:t xml:space="preserve"> 2000; </w:t>
      </w:r>
      <w:r w:rsidRPr="006B2CE4">
        <w:rPr>
          <w:rFonts w:ascii="Book Antiqua" w:eastAsia="宋体" w:hAnsi="Book Antiqua" w:cs="宋体"/>
          <w:b/>
          <w:bCs/>
          <w:sz w:val="24"/>
          <w:szCs w:val="24"/>
          <w:lang w:eastAsia="zh-CN"/>
        </w:rPr>
        <w:t>97</w:t>
      </w:r>
      <w:r w:rsidRPr="006B2CE4">
        <w:rPr>
          <w:rFonts w:ascii="Book Antiqua" w:eastAsia="宋体" w:hAnsi="Book Antiqua" w:cs="宋体"/>
          <w:sz w:val="24"/>
          <w:szCs w:val="24"/>
          <w:lang w:eastAsia="zh-CN"/>
        </w:rPr>
        <w:t>: 6427-6432 [PMID: 10841547 DOI: 10.1073/pnas.97.12.6427]</w:t>
      </w:r>
    </w:p>
    <w:p w14:paraId="01ADA272"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14 </w:t>
      </w:r>
      <w:proofErr w:type="spellStart"/>
      <w:r w:rsidRPr="006B2CE4">
        <w:rPr>
          <w:rFonts w:ascii="Book Antiqua" w:eastAsia="宋体" w:hAnsi="Book Antiqua" w:cs="宋体"/>
          <w:b/>
          <w:bCs/>
          <w:sz w:val="24"/>
          <w:szCs w:val="24"/>
          <w:lang w:eastAsia="zh-CN"/>
        </w:rPr>
        <w:t>Tsunasawa</w:t>
      </w:r>
      <w:proofErr w:type="spellEnd"/>
      <w:r w:rsidRPr="006B2CE4">
        <w:rPr>
          <w:rFonts w:ascii="Book Antiqua" w:eastAsia="宋体" w:hAnsi="Book Antiqua" w:cs="宋体"/>
          <w:b/>
          <w:bCs/>
          <w:sz w:val="24"/>
          <w:szCs w:val="24"/>
          <w:lang w:eastAsia="zh-CN"/>
        </w:rPr>
        <w:t xml:space="preserve"> S</w:t>
      </w:r>
      <w:r w:rsidRPr="006B2CE4">
        <w:rPr>
          <w:rFonts w:ascii="Book Antiqua" w:eastAsia="宋体" w:hAnsi="Book Antiqua" w:cs="宋体"/>
          <w:sz w:val="24"/>
          <w:szCs w:val="24"/>
          <w:lang w:eastAsia="zh-CN"/>
        </w:rPr>
        <w:t xml:space="preserve">, Stewart JW, Sherman F. Amino-terminal processing of mutant forms of yeast iso-1-cytochrome c. </w:t>
      </w:r>
      <w:proofErr w:type="gramStart"/>
      <w:r w:rsidRPr="006B2CE4">
        <w:rPr>
          <w:rFonts w:ascii="Book Antiqua" w:eastAsia="宋体" w:hAnsi="Book Antiqua" w:cs="宋体"/>
          <w:sz w:val="24"/>
          <w:szCs w:val="24"/>
          <w:lang w:eastAsia="zh-CN"/>
        </w:rPr>
        <w:t xml:space="preserve">The specificities of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and </w:t>
      </w:r>
      <w:proofErr w:type="spellStart"/>
      <w:r w:rsidRPr="006B2CE4">
        <w:rPr>
          <w:rFonts w:ascii="Book Antiqua" w:eastAsia="宋体" w:hAnsi="Book Antiqua" w:cs="宋体"/>
          <w:sz w:val="24"/>
          <w:szCs w:val="24"/>
          <w:lang w:eastAsia="zh-CN"/>
        </w:rPr>
        <w:t>acetyltransferase</w:t>
      </w:r>
      <w:proofErr w:type="spellEnd"/>
      <w:r w:rsidRPr="006B2CE4">
        <w:rPr>
          <w:rFonts w:ascii="Book Antiqua" w:eastAsia="宋体" w:hAnsi="Book Antiqua" w:cs="宋体"/>
          <w:sz w:val="24"/>
          <w:szCs w:val="24"/>
          <w:lang w:eastAsia="zh-CN"/>
        </w:rPr>
        <w:t>.</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 xml:space="preserve">J </w:t>
      </w:r>
      <w:proofErr w:type="spellStart"/>
      <w:r w:rsidRPr="006B2CE4">
        <w:rPr>
          <w:rFonts w:ascii="Book Antiqua" w:eastAsia="宋体" w:hAnsi="Book Antiqua" w:cs="宋体"/>
          <w:i/>
          <w:iCs/>
          <w:sz w:val="24"/>
          <w:szCs w:val="24"/>
          <w:lang w:eastAsia="zh-CN"/>
        </w:rPr>
        <w:t>Biol</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sz w:val="24"/>
          <w:szCs w:val="24"/>
          <w:lang w:eastAsia="zh-CN"/>
        </w:rPr>
        <w:t xml:space="preserve"> 1985; </w:t>
      </w:r>
      <w:r w:rsidRPr="006B2CE4">
        <w:rPr>
          <w:rFonts w:ascii="Book Antiqua" w:eastAsia="宋体" w:hAnsi="Book Antiqua" w:cs="宋体"/>
          <w:b/>
          <w:bCs/>
          <w:sz w:val="24"/>
          <w:szCs w:val="24"/>
          <w:lang w:eastAsia="zh-CN"/>
        </w:rPr>
        <w:t>260</w:t>
      </w:r>
      <w:r w:rsidRPr="006B2CE4">
        <w:rPr>
          <w:rFonts w:ascii="Book Antiqua" w:eastAsia="宋体" w:hAnsi="Book Antiqua" w:cs="宋体"/>
          <w:sz w:val="24"/>
          <w:szCs w:val="24"/>
          <w:lang w:eastAsia="zh-CN"/>
        </w:rPr>
        <w:t>: 5382-5391 [PMID: 2985590 DOI: 10.1002/0470028637.met025]</w:t>
      </w:r>
    </w:p>
    <w:p w14:paraId="7D3DB193"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15 </w:t>
      </w:r>
      <w:r w:rsidRPr="006B2CE4">
        <w:rPr>
          <w:rFonts w:ascii="Book Antiqua" w:eastAsia="宋体" w:hAnsi="Book Antiqua" w:cs="宋体"/>
          <w:b/>
          <w:bCs/>
          <w:sz w:val="24"/>
          <w:szCs w:val="24"/>
          <w:lang w:eastAsia="zh-CN"/>
        </w:rPr>
        <w:t>Huang S</w:t>
      </w:r>
      <w:r w:rsidRPr="006B2CE4">
        <w:rPr>
          <w:rFonts w:ascii="Book Antiqua" w:eastAsia="宋体" w:hAnsi="Book Antiqua" w:cs="宋体"/>
          <w:sz w:val="24"/>
          <w:szCs w:val="24"/>
          <w:lang w:eastAsia="zh-CN"/>
        </w:rPr>
        <w:t xml:space="preserve">, Elliott RC, Liu PS, </w:t>
      </w:r>
      <w:proofErr w:type="spellStart"/>
      <w:r w:rsidRPr="006B2CE4">
        <w:rPr>
          <w:rFonts w:ascii="Book Antiqua" w:eastAsia="宋体" w:hAnsi="Book Antiqua" w:cs="宋体"/>
          <w:sz w:val="24"/>
          <w:szCs w:val="24"/>
          <w:lang w:eastAsia="zh-CN"/>
        </w:rPr>
        <w:t>Koduri</w:t>
      </w:r>
      <w:proofErr w:type="spellEnd"/>
      <w:r w:rsidRPr="006B2CE4">
        <w:rPr>
          <w:rFonts w:ascii="Book Antiqua" w:eastAsia="宋体" w:hAnsi="Book Antiqua" w:cs="宋体"/>
          <w:sz w:val="24"/>
          <w:szCs w:val="24"/>
          <w:lang w:eastAsia="zh-CN"/>
        </w:rPr>
        <w:t xml:space="preserve"> RK, </w:t>
      </w:r>
      <w:proofErr w:type="spellStart"/>
      <w:r w:rsidRPr="006B2CE4">
        <w:rPr>
          <w:rFonts w:ascii="Book Antiqua" w:eastAsia="宋体" w:hAnsi="Book Antiqua" w:cs="宋体"/>
          <w:sz w:val="24"/>
          <w:szCs w:val="24"/>
          <w:lang w:eastAsia="zh-CN"/>
        </w:rPr>
        <w:t>Weickmann</w:t>
      </w:r>
      <w:proofErr w:type="spellEnd"/>
      <w:r w:rsidRPr="006B2CE4">
        <w:rPr>
          <w:rFonts w:ascii="Book Antiqua" w:eastAsia="宋体" w:hAnsi="Book Antiqua" w:cs="宋体"/>
          <w:sz w:val="24"/>
          <w:szCs w:val="24"/>
          <w:lang w:eastAsia="zh-CN"/>
        </w:rPr>
        <w:t xml:space="preserve"> JL, Lee JH, Blair LC, </w:t>
      </w:r>
      <w:proofErr w:type="spellStart"/>
      <w:r w:rsidRPr="006B2CE4">
        <w:rPr>
          <w:rFonts w:ascii="Book Antiqua" w:eastAsia="宋体" w:hAnsi="Book Antiqua" w:cs="宋体"/>
          <w:sz w:val="24"/>
          <w:szCs w:val="24"/>
          <w:lang w:eastAsia="zh-CN"/>
        </w:rPr>
        <w:t>Ghosh-Dastidar</w:t>
      </w:r>
      <w:proofErr w:type="spellEnd"/>
      <w:r w:rsidRPr="006B2CE4">
        <w:rPr>
          <w:rFonts w:ascii="Book Antiqua" w:eastAsia="宋体" w:hAnsi="Book Antiqua" w:cs="宋体"/>
          <w:sz w:val="24"/>
          <w:szCs w:val="24"/>
          <w:lang w:eastAsia="zh-CN"/>
        </w:rPr>
        <w:t xml:space="preserve"> P, Bradshaw RA, Bryan KM. Specificity of </w:t>
      </w:r>
      <w:proofErr w:type="spellStart"/>
      <w:r w:rsidRPr="006B2CE4">
        <w:rPr>
          <w:rFonts w:ascii="Book Antiqua" w:eastAsia="宋体" w:hAnsi="Book Antiqua" w:cs="宋体"/>
          <w:sz w:val="24"/>
          <w:szCs w:val="24"/>
          <w:lang w:eastAsia="zh-CN"/>
        </w:rPr>
        <w:t>cotranslational</w:t>
      </w:r>
      <w:proofErr w:type="spellEnd"/>
      <w:r w:rsidRPr="006B2CE4">
        <w:rPr>
          <w:rFonts w:ascii="Book Antiqua" w:eastAsia="宋体" w:hAnsi="Book Antiqua" w:cs="宋体"/>
          <w:sz w:val="24"/>
          <w:szCs w:val="24"/>
          <w:lang w:eastAsia="zh-CN"/>
        </w:rPr>
        <w:t xml:space="preserve"> amino-terminal processing of proteins in yeast. </w:t>
      </w:r>
      <w:r w:rsidRPr="006B2CE4">
        <w:rPr>
          <w:rFonts w:ascii="Book Antiqua" w:eastAsia="宋体" w:hAnsi="Book Antiqua" w:cs="宋体"/>
          <w:i/>
          <w:iCs/>
          <w:sz w:val="24"/>
          <w:szCs w:val="24"/>
          <w:lang w:eastAsia="zh-CN"/>
        </w:rPr>
        <w:t>Biochemistry</w:t>
      </w:r>
      <w:r w:rsidRPr="006B2CE4">
        <w:rPr>
          <w:rFonts w:ascii="Book Antiqua" w:eastAsia="宋体" w:hAnsi="Book Antiqua" w:cs="宋体"/>
          <w:sz w:val="24"/>
          <w:szCs w:val="24"/>
          <w:lang w:eastAsia="zh-CN"/>
        </w:rPr>
        <w:t xml:space="preserve"> 1987; </w:t>
      </w:r>
      <w:r w:rsidRPr="006B2CE4">
        <w:rPr>
          <w:rFonts w:ascii="Book Antiqua" w:eastAsia="宋体" w:hAnsi="Book Antiqua" w:cs="宋体"/>
          <w:b/>
          <w:bCs/>
          <w:sz w:val="24"/>
          <w:szCs w:val="24"/>
          <w:lang w:eastAsia="zh-CN"/>
        </w:rPr>
        <w:t>26</w:t>
      </w:r>
      <w:r w:rsidRPr="006B2CE4">
        <w:rPr>
          <w:rFonts w:ascii="Book Antiqua" w:eastAsia="宋体" w:hAnsi="Book Antiqua" w:cs="宋体"/>
          <w:sz w:val="24"/>
          <w:szCs w:val="24"/>
          <w:lang w:eastAsia="zh-CN"/>
        </w:rPr>
        <w:t>: 8242-8246 [PMID: 3327521 DOI: 10.1021/bi00399a033]</w:t>
      </w:r>
    </w:p>
    <w:p w14:paraId="42D23D28"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16 </w:t>
      </w:r>
      <w:proofErr w:type="spellStart"/>
      <w:r w:rsidRPr="006B2CE4">
        <w:rPr>
          <w:rFonts w:ascii="Book Antiqua" w:eastAsia="宋体" w:hAnsi="Book Antiqua" w:cs="宋体"/>
          <w:b/>
          <w:bCs/>
          <w:sz w:val="24"/>
          <w:szCs w:val="24"/>
          <w:lang w:eastAsia="zh-CN"/>
        </w:rPr>
        <w:t>Moerschell</w:t>
      </w:r>
      <w:proofErr w:type="spellEnd"/>
      <w:r w:rsidRPr="006B2CE4">
        <w:rPr>
          <w:rFonts w:ascii="Book Antiqua" w:eastAsia="宋体" w:hAnsi="Book Antiqua" w:cs="宋体"/>
          <w:b/>
          <w:bCs/>
          <w:sz w:val="24"/>
          <w:szCs w:val="24"/>
          <w:lang w:eastAsia="zh-CN"/>
        </w:rPr>
        <w:t xml:space="preserve"> RP</w:t>
      </w:r>
      <w:r w:rsidRPr="006B2CE4">
        <w:rPr>
          <w:rFonts w:ascii="Book Antiqua" w:eastAsia="宋体" w:hAnsi="Book Antiqua" w:cs="宋体"/>
          <w:sz w:val="24"/>
          <w:szCs w:val="24"/>
          <w:lang w:eastAsia="zh-CN"/>
        </w:rPr>
        <w:t xml:space="preserve">, Hosokawa Y, </w:t>
      </w:r>
      <w:proofErr w:type="spellStart"/>
      <w:r w:rsidRPr="006B2CE4">
        <w:rPr>
          <w:rFonts w:ascii="Book Antiqua" w:eastAsia="宋体" w:hAnsi="Book Antiqua" w:cs="宋体"/>
          <w:sz w:val="24"/>
          <w:szCs w:val="24"/>
          <w:lang w:eastAsia="zh-CN"/>
        </w:rPr>
        <w:t>Tsunasawa</w:t>
      </w:r>
      <w:proofErr w:type="spellEnd"/>
      <w:r w:rsidRPr="006B2CE4">
        <w:rPr>
          <w:rFonts w:ascii="Book Antiqua" w:eastAsia="宋体" w:hAnsi="Book Antiqua" w:cs="宋体"/>
          <w:sz w:val="24"/>
          <w:szCs w:val="24"/>
          <w:lang w:eastAsia="zh-CN"/>
        </w:rPr>
        <w:t xml:space="preserve"> S, Sherman F.</w:t>
      </w:r>
      <w:proofErr w:type="gramEnd"/>
      <w:r w:rsidRPr="006B2CE4">
        <w:rPr>
          <w:rFonts w:ascii="Book Antiqua" w:eastAsia="宋体" w:hAnsi="Book Antiqua" w:cs="宋体"/>
          <w:sz w:val="24"/>
          <w:szCs w:val="24"/>
          <w:lang w:eastAsia="zh-CN"/>
        </w:rPr>
        <w:t xml:space="preserve"> </w:t>
      </w:r>
      <w:proofErr w:type="gramStart"/>
      <w:r w:rsidRPr="006B2CE4">
        <w:rPr>
          <w:rFonts w:ascii="Book Antiqua" w:eastAsia="宋体" w:hAnsi="Book Antiqua" w:cs="宋体"/>
          <w:sz w:val="24"/>
          <w:szCs w:val="24"/>
          <w:lang w:eastAsia="zh-CN"/>
        </w:rPr>
        <w:t xml:space="preserve">The specificities of yeast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and acetylation of amino-terminal methionine in vivo.</w:t>
      </w:r>
      <w:proofErr w:type="gramEnd"/>
      <w:r w:rsidRPr="006B2CE4">
        <w:rPr>
          <w:rFonts w:ascii="Book Antiqua" w:eastAsia="宋体" w:hAnsi="Book Antiqua" w:cs="宋体"/>
          <w:sz w:val="24"/>
          <w:szCs w:val="24"/>
          <w:lang w:eastAsia="zh-CN"/>
        </w:rPr>
        <w:t xml:space="preserve"> Processing of altered iso-1-cytochromes c created by oligonucleotide transformation. </w:t>
      </w:r>
      <w:r w:rsidRPr="006B2CE4">
        <w:rPr>
          <w:rFonts w:ascii="Book Antiqua" w:eastAsia="宋体" w:hAnsi="Book Antiqua" w:cs="宋体"/>
          <w:i/>
          <w:iCs/>
          <w:sz w:val="24"/>
          <w:szCs w:val="24"/>
          <w:lang w:eastAsia="zh-CN"/>
        </w:rPr>
        <w:t xml:space="preserve">J </w:t>
      </w:r>
      <w:proofErr w:type="spellStart"/>
      <w:r w:rsidRPr="006B2CE4">
        <w:rPr>
          <w:rFonts w:ascii="Book Antiqua" w:eastAsia="宋体" w:hAnsi="Book Antiqua" w:cs="宋体"/>
          <w:i/>
          <w:iCs/>
          <w:sz w:val="24"/>
          <w:szCs w:val="24"/>
          <w:lang w:eastAsia="zh-CN"/>
        </w:rPr>
        <w:t>Biol</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sz w:val="24"/>
          <w:szCs w:val="24"/>
          <w:lang w:eastAsia="zh-CN"/>
        </w:rPr>
        <w:t xml:space="preserve"> 1990; </w:t>
      </w:r>
      <w:r w:rsidRPr="006B2CE4">
        <w:rPr>
          <w:rFonts w:ascii="Book Antiqua" w:eastAsia="宋体" w:hAnsi="Book Antiqua" w:cs="宋体"/>
          <w:b/>
          <w:bCs/>
          <w:sz w:val="24"/>
          <w:szCs w:val="24"/>
          <w:lang w:eastAsia="zh-CN"/>
        </w:rPr>
        <w:t>265</w:t>
      </w:r>
      <w:r w:rsidRPr="006B2CE4">
        <w:rPr>
          <w:rFonts w:ascii="Book Antiqua" w:eastAsia="宋体" w:hAnsi="Book Antiqua" w:cs="宋体"/>
          <w:sz w:val="24"/>
          <w:szCs w:val="24"/>
          <w:lang w:eastAsia="zh-CN"/>
        </w:rPr>
        <w:t>: 19638-19643 [PMID: 2174047]</w:t>
      </w:r>
    </w:p>
    <w:p w14:paraId="1680EF8A"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17 </w:t>
      </w:r>
      <w:r w:rsidRPr="006B2CE4">
        <w:rPr>
          <w:rFonts w:ascii="Book Antiqua" w:eastAsia="宋体" w:hAnsi="Book Antiqua" w:cs="宋体"/>
          <w:b/>
          <w:bCs/>
          <w:sz w:val="24"/>
          <w:szCs w:val="24"/>
          <w:lang w:eastAsia="zh-CN"/>
        </w:rPr>
        <w:t>Ben-</w:t>
      </w:r>
      <w:proofErr w:type="spellStart"/>
      <w:r w:rsidRPr="006B2CE4">
        <w:rPr>
          <w:rFonts w:ascii="Book Antiqua" w:eastAsia="宋体" w:hAnsi="Book Antiqua" w:cs="宋体"/>
          <w:b/>
          <w:bCs/>
          <w:sz w:val="24"/>
          <w:szCs w:val="24"/>
          <w:lang w:eastAsia="zh-CN"/>
        </w:rPr>
        <w:t>Bassat</w:t>
      </w:r>
      <w:proofErr w:type="spellEnd"/>
      <w:r w:rsidRPr="006B2CE4">
        <w:rPr>
          <w:rFonts w:ascii="Book Antiqua" w:eastAsia="宋体" w:hAnsi="Book Antiqua" w:cs="宋体"/>
          <w:b/>
          <w:bCs/>
          <w:sz w:val="24"/>
          <w:szCs w:val="24"/>
          <w:lang w:eastAsia="zh-CN"/>
        </w:rPr>
        <w:t xml:space="preserve"> A</w:t>
      </w:r>
      <w:r w:rsidRPr="006B2CE4">
        <w:rPr>
          <w:rFonts w:ascii="Book Antiqua" w:eastAsia="宋体" w:hAnsi="Book Antiqua" w:cs="宋体"/>
          <w:sz w:val="24"/>
          <w:szCs w:val="24"/>
          <w:lang w:eastAsia="zh-CN"/>
        </w:rPr>
        <w:t xml:space="preserve">, Bauer K, Chang SY, </w:t>
      </w:r>
      <w:proofErr w:type="spellStart"/>
      <w:r w:rsidRPr="006B2CE4">
        <w:rPr>
          <w:rFonts w:ascii="Book Antiqua" w:eastAsia="宋体" w:hAnsi="Book Antiqua" w:cs="宋体"/>
          <w:sz w:val="24"/>
          <w:szCs w:val="24"/>
          <w:lang w:eastAsia="zh-CN"/>
        </w:rPr>
        <w:t>Myambo</w:t>
      </w:r>
      <w:proofErr w:type="spellEnd"/>
      <w:r w:rsidRPr="006B2CE4">
        <w:rPr>
          <w:rFonts w:ascii="Book Antiqua" w:eastAsia="宋体" w:hAnsi="Book Antiqua" w:cs="宋体"/>
          <w:sz w:val="24"/>
          <w:szCs w:val="24"/>
          <w:lang w:eastAsia="zh-CN"/>
        </w:rPr>
        <w:t xml:space="preserve"> K, </w:t>
      </w:r>
      <w:proofErr w:type="spellStart"/>
      <w:r w:rsidRPr="006B2CE4">
        <w:rPr>
          <w:rFonts w:ascii="Book Antiqua" w:eastAsia="宋体" w:hAnsi="Book Antiqua" w:cs="宋体"/>
          <w:sz w:val="24"/>
          <w:szCs w:val="24"/>
          <w:lang w:eastAsia="zh-CN"/>
        </w:rPr>
        <w:t>Boosman</w:t>
      </w:r>
      <w:proofErr w:type="spellEnd"/>
      <w:r w:rsidRPr="006B2CE4">
        <w:rPr>
          <w:rFonts w:ascii="Book Antiqua" w:eastAsia="宋体" w:hAnsi="Book Antiqua" w:cs="宋体"/>
          <w:sz w:val="24"/>
          <w:szCs w:val="24"/>
          <w:lang w:eastAsia="zh-CN"/>
        </w:rPr>
        <w:t xml:space="preserve"> A, Chang S. Processing of the initiation methionine from proteins: properties of the Escherichia coli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and its gene structure. </w:t>
      </w:r>
      <w:r w:rsidRPr="006B2CE4">
        <w:rPr>
          <w:rFonts w:ascii="Book Antiqua" w:eastAsia="宋体" w:hAnsi="Book Antiqua" w:cs="宋体"/>
          <w:i/>
          <w:iCs/>
          <w:sz w:val="24"/>
          <w:szCs w:val="24"/>
          <w:lang w:eastAsia="zh-CN"/>
        </w:rPr>
        <w:t xml:space="preserve">J </w:t>
      </w:r>
      <w:proofErr w:type="spellStart"/>
      <w:r w:rsidRPr="006B2CE4">
        <w:rPr>
          <w:rFonts w:ascii="Book Antiqua" w:eastAsia="宋体" w:hAnsi="Book Antiqua" w:cs="宋体"/>
          <w:i/>
          <w:iCs/>
          <w:sz w:val="24"/>
          <w:szCs w:val="24"/>
          <w:lang w:eastAsia="zh-CN"/>
        </w:rPr>
        <w:t>Bacteriol</w:t>
      </w:r>
      <w:proofErr w:type="spellEnd"/>
      <w:r w:rsidRPr="006B2CE4">
        <w:rPr>
          <w:rFonts w:ascii="Book Antiqua" w:eastAsia="宋体" w:hAnsi="Book Antiqua" w:cs="宋体"/>
          <w:sz w:val="24"/>
          <w:szCs w:val="24"/>
          <w:lang w:eastAsia="zh-CN"/>
        </w:rPr>
        <w:t xml:space="preserve"> 1987; </w:t>
      </w:r>
      <w:r w:rsidRPr="006B2CE4">
        <w:rPr>
          <w:rFonts w:ascii="Book Antiqua" w:eastAsia="宋体" w:hAnsi="Book Antiqua" w:cs="宋体"/>
          <w:b/>
          <w:bCs/>
          <w:sz w:val="24"/>
          <w:szCs w:val="24"/>
          <w:lang w:eastAsia="zh-CN"/>
        </w:rPr>
        <w:t>169</w:t>
      </w:r>
      <w:r w:rsidRPr="006B2CE4">
        <w:rPr>
          <w:rFonts w:ascii="Book Antiqua" w:eastAsia="宋体" w:hAnsi="Book Antiqua" w:cs="宋体"/>
          <w:sz w:val="24"/>
          <w:szCs w:val="24"/>
          <w:lang w:eastAsia="zh-CN"/>
        </w:rPr>
        <w:t>: 751-757 [PMID: 3027045 DOI: 10.1128/jb.169.2.751-757.1987]</w:t>
      </w:r>
    </w:p>
    <w:p w14:paraId="6B7249F6" w14:textId="1F9966EE"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18 </w:t>
      </w:r>
      <w:r w:rsidRPr="006B2CE4">
        <w:rPr>
          <w:rFonts w:ascii="Book Antiqua" w:eastAsia="宋体" w:hAnsi="Book Antiqua" w:cs="宋体"/>
          <w:b/>
          <w:bCs/>
          <w:sz w:val="24"/>
          <w:szCs w:val="24"/>
          <w:lang w:eastAsia="zh-CN"/>
        </w:rPr>
        <w:t>Miller CG</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Strauch</w:t>
      </w:r>
      <w:proofErr w:type="spellEnd"/>
      <w:r w:rsidRPr="006B2CE4">
        <w:rPr>
          <w:rFonts w:ascii="Book Antiqua" w:eastAsia="宋体" w:hAnsi="Book Antiqua" w:cs="宋体"/>
          <w:sz w:val="24"/>
          <w:szCs w:val="24"/>
          <w:lang w:eastAsia="zh-CN"/>
        </w:rPr>
        <w:t xml:space="preserve"> KL, </w:t>
      </w:r>
      <w:proofErr w:type="spellStart"/>
      <w:r w:rsidRPr="006B2CE4">
        <w:rPr>
          <w:rFonts w:ascii="Book Antiqua" w:eastAsia="宋体" w:hAnsi="Book Antiqua" w:cs="宋体"/>
          <w:sz w:val="24"/>
          <w:szCs w:val="24"/>
          <w:lang w:eastAsia="zh-CN"/>
        </w:rPr>
        <w:t>Kukral</w:t>
      </w:r>
      <w:proofErr w:type="spellEnd"/>
      <w:r w:rsidRPr="006B2CE4">
        <w:rPr>
          <w:rFonts w:ascii="Book Antiqua" w:eastAsia="宋体" w:hAnsi="Book Antiqua" w:cs="宋体"/>
          <w:sz w:val="24"/>
          <w:szCs w:val="24"/>
          <w:lang w:eastAsia="zh-CN"/>
        </w:rPr>
        <w:t xml:space="preserve"> AM, Miller JL, </w:t>
      </w:r>
      <w:proofErr w:type="spellStart"/>
      <w:r w:rsidRPr="006B2CE4">
        <w:rPr>
          <w:rFonts w:ascii="Book Antiqua" w:eastAsia="宋体" w:hAnsi="Book Antiqua" w:cs="宋体"/>
          <w:sz w:val="24"/>
          <w:szCs w:val="24"/>
          <w:lang w:eastAsia="zh-CN"/>
        </w:rPr>
        <w:t>Wingfield</w:t>
      </w:r>
      <w:proofErr w:type="spellEnd"/>
      <w:r w:rsidRPr="006B2CE4">
        <w:rPr>
          <w:rFonts w:ascii="Book Antiqua" w:eastAsia="宋体" w:hAnsi="Book Antiqua" w:cs="宋体"/>
          <w:sz w:val="24"/>
          <w:szCs w:val="24"/>
          <w:lang w:eastAsia="zh-CN"/>
        </w:rPr>
        <w:t xml:space="preserve"> PT, </w:t>
      </w:r>
      <w:proofErr w:type="spellStart"/>
      <w:r w:rsidRPr="006B2CE4">
        <w:rPr>
          <w:rFonts w:ascii="Book Antiqua" w:eastAsia="宋体" w:hAnsi="Book Antiqua" w:cs="宋体"/>
          <w:sz w:val="24"/>
          <w:szCs w:val="24"/>
          <w:lang w:eastAsia="zh-CN"/>
        </w:rPr>
        <w:t>Mazzei</w:t>
      </w:r>
      <w:proofErr w:type="spellEnd"/>
      <w:r w:rsidRPr="006B2CE4">
        <w:rPr>
          <w:rFonts w:ascii="Book Antiqua" w:eastAsia="宋体" w:hAnsi="Book Antiqua" w:cs="宋体"/>
          <w:sz w:val="24"/>
          <w:szCs w:val="24"/>
          <w:lang w:eastAsia="zh-CN"/>
        </w:rPr>
        <w:t xml:space="preserve"> GJ, </w:t>
      </w:r>
      <w:proofErr w:type="spellStart"/>
      <w:r w:rsidRPr="006B2CE4">
        <w:rPr>
          <w:rFonts w:ascii="Book Antiqua" w:eastAsia="宋体" w:hAnsi="Book Antiqua" w:cs="宋体"/>
          <w:sz w:val="24"/>
          <w:szCs w:val="24"/>
          <w:lang w:eastAsia="zh-CN"/>
        </w:rPr>
        <w:t>Werlen</w:t>
      </w:r>
      <w:proofErr w:type="spellEnd"/>
      <w:r w:rsidRPr="006B2CE4">
        <w:rPr>
          <w:rFonts w:ascii="Book Antiqua" w:eastAsia="宋体" w:hAnsi="Book Antiqua" w:cs="宋体"/>
          <w:sz w:val="24"/>
          <w:szCs w:val="24"/>
          <w:lang w:eastAsia="zh-CN"/>
        </w:rPr>
        <w:t xml:space="preserve"> RC, Graber P, </w:t>
      </w:r>
      <w:proofErr w:type="spellStart"/>
      <w:r w:rsidRPr="006B2CE4">
        <w:rPr>
          <w:rFonts w:ascii="Book Antiqua" w:eastAsia="宋体" w:hAnsi="Book Antiqua" w:cs="宋体"/>
          <w:sz w:val="24"/>
          <w:szCs w:val="24"/>
          <w:lang w:eastAsia="zh-CN"/>
        </w:rPr>
        <w:t>Movva</w:t>
      </w:r>
      <w:proofErr w:type="spellEnd"/>
      <w:r w:rsidRPr="006B2CE4">
        <w:rPr>
          <w:rFonts w:ascii="Book Antiqua" w:eastAsia="宋体" w:hAnsi="Book Antiqua" w:cs="宋体"/>
          <w:sz w:val="24"/>
          <w:szCs w:val="24"/>
          <w:lang w:eastAsia="zh-CN"/>
        </w:rPr>
        <w:t xml:space="preserve"> NR. </w:t>
      </w:r>
      <w:proofErr w:type="gramStart"/>
      <w:r w:rsidRPr="006B2CE4">
        <w:rPr>
          <w:rFonts w:ascii="Book Antiqua" w:eastAsia="宋体" w:hAnsi="Book Antiqua" w:cs="宋体"/>
          <w:sz w:val="24"/>
          <w:szCs w:val="24"/>
          <w:lang w:eastAsia="zh-CN"/>
        </w:rPr>
        <w:t xml:space="preserve">N-terminal methionine-specific peptidase in Salmonella </w:t>
      </w:r>
      <w:proofErr w:type="spellStart"/>
      <w:r w:rsidRPr="006B2CE4">
        <w:rPr>
          <w:rFonts w:ascii="Book Antiqua" w:eastAsia="宋体" w:hAnsi="Book Antiqua" w:cs="宋体"/>
          <w:sz w:val="24"/>
          <w:szCs w:val="24"/>
          <w:lang w:eastAsia="zh-CN"/>
        </w:rPr>
        <w:lastRenderedPageBreak/>
        <w:t>typhimurium</w:t>
      </w:r>
      <w:proofErr w:type="spellEnd"/>
      <w:r w:rsidRPr="006B2CE4">
        <w:rPr>
          <w:rFonts w:ascii="Book Antiqua" w:eastAsia="宋体" w:hAnsi="Book Antiqua" w:cs="宋体"/>
          <w:sz w:val="24"/>
          <w:szCs w:val="24"/>
          <w:lang w:eastAsia="zh-CN"/>
        </w:rPr>
        <w:t>.</w:t>
      </w:r>
      <w:proofErr w:type="gramEnd"/>
      <w:r w:rsidRPr="006B2CE4">
        <w:rPr>
          <w:rFonts w:ascii="Book Antiqua" w:eastAsia="宋体" w:hAnsi="Book Antiqua" w:cs="宋体"/>
          <w:sz w:val="24"/>
          <w:szCs w:val="24"/>
          <w:lang w:eastAsia="zh-CN"/>
        </w:rPr>
        <w:t xml:space="preserve"> </w:t>
      </w:r>
      <w:proofErr w:type="spellStart"/>
      <w:r>
        <w:rPr>
          <w:rFonts w:ascii="Book Antiqua" w:eastAsia="宋体" w:hAnsi="Book Antiqua" w:cs="宋体"/>
          <w:i/>
          <w:iCs/>
          <w:sz w:val="24"/>
          <w:szCs w:val="24"/>
          <w:lang w:eastAsia="zh-CN"/>
        </w:rPr>
        <w:t>Proc</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Natl</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Acad</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Sci</w:t>
      </w:r>
      <w:proofErr w:type="spellEnd"/>
      <w:r>
        <w:rPr>
          <w:rFonts w:ascii="Book Antiqua" w:eastAsia="宋体" w:hAnsi="Book Antiqua" w:cs="宋体"/>
          <w:i/>
          <w:iCs/>
          <w:sz w:val="24"/>
          <w:szCs w:val="24"/>
          <w:lang w:eastAsia="zh-CN"/>
        </w:rPr>
        <w:t xml:space="preserve"> US</w:t>
      </w:r>
      <w:r w:rsidRPr="006B2CE4">
        <w:rPr>
          <w:rFonts w:ascii="Book Antiqua" w:eastAsia="宋体" w:hAnsi="Book Antiqua" w:cs="宋体"/>
          <w:i/>
          <w:iCs/>
          <w:sz w:val="24"/>
          <w:szCs w:val="24"/>
          <w:lang w:eastAsia="zh-CN"/>
        </w:rPr>
        <w:t>A</w:t>
      </w:r>
      <w:r w:rsidRPr="006B2CE4">
        <w:rPr>
          <w:rFonts w:ascii="Book Antiqua" w:eastAsia="宋体" w:hAnsi="Book Antiqua" w:cs="宋体"/>
          <w:sz w:val="24"/>
          <w:szCs w:val="24"/>
          <w:lang w:eastAsia="zh-CN"/>
        </w:rPr>
        <w:t xml:space="preserve"> 1987; </w:t>
      </w:r>
      <w:r w:rsidRPr="006B2CE4">
        <w:rPr>
          <w:rFonts w:ascii="Book Antiqua" w:eastAsia="宋体" w:hAnsi="Book Antiqua" w:cs="宋体"/>
          <w:b/>
          <w:bCs/>
          <w:sz w:val="24"/>
          <w:szCs w:val="24"/>
          <w:lang w:eastAsia="zh-CN"/>
        </w:rPr>
        <w:t>84</w:t>
      </w:r>
      <w:r w:rsidRPr="006B2CE4">
        <w:rPr>
          <w:rFonts w:ascii="Book Antiqua" w:eastAsia="宋体" w:hAnsi="Book Antiqua" w:cs="宋体"/>
          <w:sz w:val="24"/>
          <w:szCs w:val="24"/>
          <w:lang w:eastAsia="zh-CN"/>
        </w:rPr>
        <w:t>: 2718-2722 [PMID: 3106976 DOI: 10.1073/pnas.84.9.2718]</w:t>
      </w:r>
    </w:p>
    <w:p w14:paraId="1A8C517D" w14:textId="02C315B0"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19 </w:t>
      </w:r>
      <w:proofErr w:type="spellStart"/>
      <w:r w:rsidRPr="006B2CE4">
        <w:rPr>
          <w:rFonts w:ascii="Book Antiqua" w:eastAsia="宋体" w:hAnsi="Book Antiqua" w:cs="宋体"/>
          <w:b/>
          <w:bCs/>
          <w:sz w:val="24"/>
          <w:szCs w:val="24"/>
          <w:lang w:eastAsia="zh-CN"/>
        </w:rPr>
        <w:t>Hirel</w:t>
      </w:r>
      <w:proofErr w:type="spellEnd"/>
      <w:r w:rsidRPr="006B2CE4">
        <w:rPr>
          <w:rFonts w:ascii="Book Antiqua" w:eastAsia="宋体" w:hAnsi="Book Antiqua" w:cs="宋体"/>
          <w:b/>
          <w:bCs/>
          <w:sz w:val="24"/>
          <w:szCs w:val="24"/>
          <w:lang w:eastAsia="zh-CN"/>
        </w:rPr>
        <w:t xml:space="preserve"> PH</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Schmitter</w:t>
      </w:r>
      <w:proofErr w:type="spellEnd"/>
      <w:r w:rsidRPr="006B2CE4">
        <w:rPr>
          <w:rFonts w:ascii="Book Antiqua" w:eastAsia="宋体" w:hAnsi="Book Antiqua" w:cs="宋体"/>
          <w:sz w:val="24"/>
          <w:szCs w:val="24"/>
          <w:lang w:eastAsia="zh-CN"/>
        </w:rPr>
        <w:t xml:space="preserve"> MJ, </w:t>
      </w:r>
      <w:proofErr w:type="spellStart"/>
      <w:r w:rsidRPr="006B2CE4">
        <w:rPr>
          <w:rFonts w:ascii="Book Antiqua" w:eastAsia="宋体" w:hAnsi="Book Antiqua" w:cs="宋体"/>
          <w:sz w:val="24"/>
          <w:szCs w:val="24"/>
          <w:lang w:eastAsia="zh-CN"/>
        </w:rPr>
        <w:t>Dessen</w:t>
      </w:r>
      <w:proofErr w:type="spellEnd"/>
      <w:r w:rsidRPr="006B2CE4">
        <w:rPr>
          <w:rFonts w:ascii="Book Antiqua" w:eastAsia="宋体" w:hAnsi="Book Antiqua" w:cs="宋体"/>
          <w:sz w:val="24"/>
          <w:szCs w:val="24"/>
          <w:lang w:eastAsia="zh-CN"/>
        </w:rPr>
        <w:t xml:space="preserve"> P, </w:t>
      </w:r>
      <w:proofErr w:type="spellStart"/>
      <w:r w:rsidRPr="006B2CE4">
        <w:rPr>
          <w:rFonts w:ascii="Book Antiqua" w:eastAsia="宋体" w:hAnsi="Book Antiqua" w:cs="宋体"/>
          <w:sz w:val="24"/>
          <w:szCs w:val="24"/>
          <w:lang w:eastAsia="zh-CN"/>
        </w:rPr>
        <w:t>Fayat</w:t>
      </w:r>
      <w:proofErr w:type="spellEnd"/>
      <w:r w:rsidRPr="006B2CE4">
        <w:rPr>
          <w:rFonts w:ascii="Book Antiqua" w:eastAsia="宋体" w:hAnsi="Book Antiqua" w:cs="宋体"/>
          <w:sz w:val="24"/>
          <w:szCs w:val="24"/>
          <w:lang w:eastAsia="zh-CN"/>
        </w:rPr>
        <w:t xml:space="preserve"> G, </w:t>
      </w:r>
      <w:proofErr w:type="spellStart"/>
      <w:r w:rsidRPr="006B2CE4">
        <w:rPr>
          <w:rFonts w:ascii="Book Antiqua" w:eastAsia="宋体" w:hAnsi="Book Antiqua" w:cs="宋体"/>
          <w:sz w:val="24"/>
          <w:szCs w:val="24"/>
          <w:lang w:eastAsia="zh-CN"/>
        </w:rPr>
        <w:t>Blanquet</w:t>
      </w:r>
      <w:proofErr w:type="spellEnd"/>
      <w:r w:rsidRPr="006B2CE4">
        <w:rPr>
          <w:rFonts w:ascii="Book Antiqua" w:eastAsia="宋体" w:hAnsi="Book Antiqua" w:cs="宋体"/>
          <w:sz w:val="24"/>
          <w:szCs w:val="24"/>
          <w:lang w:eastAsia="zh-CN"/>
        </w:rPr>
        <w:t xml:space="preserve"> S. Extent of N-terminal methionine excision from Escherichia coli proteins is governed by the side-chain length of the penultimate amino acid. </w:t>
      </w:r>
      <w:proofErr w:type="spellStart"/>
      <w:r>
        <w:rPr>
          <w:rFonts w:ascii="Book Antiqua" w:eastAsia="宋体" w:hAnsi="Book Antiqua" w:cs="宋体"/>
          <w:i/>
          <w:iCs/>
          <w:sz w:val="24"/>
          <w:szCs w:val="24"/>
          <w:lang w:eastAsia="zh-CN"/>
        </w:rPr>
        <w:t>Proc</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Natl</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Acad</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Sci</w:t>
      </w:r>
      <w:proofErr w:type="spellEnd"/>
      <w:r>
        <w:rPr>
          <w:rFonts w:ascii="Book Antiqua" w:eastAsia="宋体" w:hAnsi="Book Antiqua" w:cs="宋体"/>
          <w:i/>
          <w:iCs/>
          <w:sz w:val="24"/>
          <w:szCs w:val="24"/>
          <w:lang w:eastAsia="zh-CN"/>
        </w:rPr>
        <w:t xml:space="preserve"> US</w:t>
      </w:r>
      <w:r w:rsidRPr="006B2CE4">
        <w:rPr>
          <w:rFonts w:ascii="Book Antiqua" w:eastAsia="宋体" w:hAnsi="Book Antiqua" w:cs="宋体"/>
          <w:i/>
          <w:iCs/>
          <w:sz w:val="24"/>
          <w:szCs w:val="24"/>
          <w:lang w:eastAsia="zh-CN"/>
        </w:rPr>
        <w:t>A</w:t>
      </w:r>
      <w:r w:rsidRPr="006B2CE4">
        <w:rPr>
          <w:rFonts w:ascii="Book Antiqua" w:eastAsia="宋体" w:hAnsi="Book Antiqua" w:cs="宋体"/>
          <w:sz w:val="24"/>
          <w:szCs w:val="24"/>
          <w:lang w:eastAsia="zh-CN"/>
        </w:rPr>
        <w:t xml:space="preserve"> 1989; </w:t>
      </w:r>
      <w:r w:rsidRPr="006B2CE4">
        <w:rPr>
          <w:rFonts w:ascii="Book Antiqua" w:eastAsia="宋体" w:hAnsi="Book Antiqua" w:cs="宋体"/>
          <w:b/>
          <w:bCs/>
          <w:sz w:val="24"/>
          <w:szCs w:val="24"/>
          <w:lang w:eastAsia="zh-CN"/>
        </w:rPr>
        <w:t>86</w:t>
      </w:r>
      <w:r w:rsidRPr="006B2CE4">
        <w:rPr>
          <w:rFonts w:ascii="Book Antiqua" w:eastAsia="宋体" w:hAnsi="Book Antiqua" w:cs="宋体"/>
          <w:sz w:val="24"/>
          <w:szCs w:val="24"/>
          <w:lang w:eastAsia="zh-CN"/>
        </w:rPr>
        <w:t>: 8247-8251 [PMID: 2682640 DOI: 10.1073/pnas.86.21.8247]</w:t>
      </w:r>
    </w:p>
    <w:p w14:paraId="141EEA46"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20 </w:t>
      </w:r>
      <w:r w:rsidRPr="006B2CE4">
        <w:rPr>
          <w:rFonts w:ascii="Book Antiqua" w:eastAsia="宋体" w:hAnsi="Book Antiqua" w:cs="宋体"/>
          <w:b/>
          <w:bCs/>
          <w:sz w:val="24"/>
          <w:szCs w:val="24"/>
          <w:lang w:eastAsia="zh-CN"/>
        </w:rPr>
        <w:t>Chang SY</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McGary</w:t>
      </w:r>
      <w:proofErr w:type="spellEnd"/>
      <w:r w:rsidRPr="006B2CE4">
        <w:rPr>
          <w:rFonts w:ascii="Book Antiqua" w:eastAsia="宋体" w:hAnsi="Book Antiqua" w:cs="宋体"/>
          <w:sz w:val="24"/>
          <w:szCs w:val="24"/>
          <w:lang w:eastAsia="zh-CN"/>
        </w:rPr>
        <w:t xml:space="preserve"> EC, Chang S.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gene of Escherichia coli is essential for cell growth. </w:t>
      </w:r>
      <w:r w:rsidRPr="006B2CE4">
        <w:rPr>
          <w:rFonts w:ascii="Book Antiqua" w:eastAsia="宋体" w:hAnsi="Book Antiqua" w:cs="宋体"/>
          <w:i/>
          <w:iCs/>
          <w:sz w:val="24"/>
          <w:szCs w:val="24"/>
          <w:lang w:eastAsia="zh-CN"/>
        </w:rPr>
        <w:t xml:space="preserve">J </w:t>
      </w:r>
      <w:proofErr w:type="spellStart"/>
      <w:r w:rsidRPr="006B2CE4">
        <w:rPr>
          <w:rFonts w:ascii="Book Antiqua" w:eastAsia="宋体" w:hAnsi="Book Antiqua" w:cs="宋体"/>
          <w:i/>
          <w:iCs/>
          <w:sz w:val="24"/>
          <w:szCs w:val="24"/>
          <w:lang w:eastAsia="zh-CN"/>
        </w:rPr>
        <w:t>Bacteriol</w:t>
      </w:r>
      <w:proofErr w:type="spellEnd"/>
      <w:r w:rsidRPr="006B2CE4">
        <w:rPr>
          <w:rFonts w:ascii="Book Antiqua" w:eastAsia="宋体" w:hAnsi="Book Antiqua" w:cs="宋体"/>
          <w:sz w:val="24"/>
          <w:szCs w:val="24"/>
          <w:lang w:eastAsia="zh-CN"/>
        </w:rPr>
        <w:t xml:space="preserve"> 1989; </w:t>
      </w:r>
      <w:r w:rsidRPr="006B2CE4">
        <w:rPr>
          <w:rFonts w:ascii="Book Antiqua" w:eastAsia="宋体" w:hAnsi="Book Antiqua" w:cs="宋体"/>
          <w:b/>
          <w:bCs/>
          <w:sz w:val="24"/>
          <w:szCs w:val="24"/>
          <w:lang w:eastAsia="zh-CN"/>
        </w:rPr>
        <w:t>171</w:t>
      </w:r>
      <w:r w:rsidRPr="006B2CE4">
        <w:rPr>
          <w:rFonts w:ascii="Book Antiqua" w:eastAsia="宋体" w:hAnsi="Book Antiqua" w:cs="宋体"/>
          <w:sz w:val="24"/>
          <w:szCs w:val="24"/>
          <w:lang w:eastAsia="zh-CN"/>
        </w:rPr>
        <w:t>: 4071-4072 [PMID: 2544569 DOI: 10.1128/jb.171.7.4071-4072.1989]</w:t>
      </w:r>
    </w:p>
    <w:p w14:paraId="010E4C4F"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21 </w:t>
      </w:r>
      <w:r w:rsidRPr="006B2CE4">
        <w:rPr>
          <w:rFonts w:ascii="Book Antiqua" w:eastAsia="宋体" w:hAnsi="Book Antiqua" w:cs="宋体"/>
          <w:b/>
          <w:bCs/>
          <w:sz w:val="24"/>
          <w:szCs w:val="24"/>
          <w:lang w:eastAsia="zh-CN"/>
        </w:rPr>
        <w:t>Chang YH</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Teichert</w:t>
      </w:r>
      <w:proofErr w:type="spellEnd"/>
      <w:r w:rsidRPr="006B2CE4">
        <w:rPr>
          <w:rFonts w:ascii="Book Antiqua" w:eastAsia="宋体" w:hAnsi="Book Antiqua" w:cs="宋体"/>
          <w:sz w:val="24"/>
          <w:szCs w:val="24"/>
          <w:lang w:eastAsia="zh-CN"/>
        </w:rPr>
        <w:t xml:space="preserve"> U, Smith JA. </w:t>
      </w:r>
      <w:proofErr w:type="gramStart"/>
      <w:r w:rsidRPr="006B2CE4">
        <w:rPr>
          <w:rFonts w:ascii="Book Antiqua" w:eastAsia="宋体" w:hAnsi="Book Antiqua" w:cs="宋体"/>
          <w:sz w:val="24"/>
          <w:szCs w:val="24"/>
          <w:lang w:eastAsia="zh-CN"/>
        </w:rPr>
        <w:t xml:space="preserve">Purification and characterization of a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from Saccharomyces </w:t>
      </w:r>
      <w:proofErr w:type="spellStart"/>
      <w:r w:rsidRPr="006B2CE4">
        <w:rPr>
          <w:rFonts w:ascii="Book Antiqua" w:eastAsia="宋体" w:hAnsi="Book Antiqua" w:cs="宋体"/>
          <w:sz w:val="24"/>
          <w:szCs w:val="24"/>
          <w:lang w:eastAsia="zh-CN"/>
        </w:rPr>
        <w:t>cerevisiae</w:t>
      </w:r>
      <w:proofErr w:type="spellEnd"/>
      <w:r w:rsidRPr="006B2CE4">
        <w:rPr>
          <w:rFonts w:ascii="Book Antiqua" w:eastAsia="宋体" w:hAnsi="Book Antiqua" w:cs="宋体"/>
          <w:sz w:val="24"/>
          <w:szCs w:val="24"/>
          <w:lang w:eastAsia="zh-CN"/>
        </w:rPr>
        <w:t>.</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 xml:space="preserve">J </w:t>
      </w:r>
      <w:proofErr w:type="spellStart"/>
      <w:r w:rsidRPr="006B2CE4">
        <w:rPr>
          <w:rFonts w:ascii="Book Antiqua" w:eastAsia="宋体" w:hAnsi="Book Antiqua" w:cs="宋体"/>
          <w:i/>
          <w:iCs/>
          <w:sz w:val="24"/>
          <w:szCs w:val="24"/>
          <w:lang w:eastAsia="zh-CN"/>
        </w:rPr>
        <w:t>Biol</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sz w:val="24"/>
          <w:szCs w:val="24"/>
          <w:lang w:eastAsia="zh-CN"/>
        </w:rPr>
        <w:t xml:space="preserve"> 1990; </w:t>
      </w:r>
      <w:r w:rsidRPr="006B2CE4">
        <w:rPr>
          <w:rFonts w:ascii="Book Antiqua" w:eastAsia="宋体" w:hAnsi="Book Antiqua" w:cs="宋体"/>
          <w:b/>
          <w:bCs/>
          <w:sz w:val="24"/>
          <w:szCs w:val="24"/>
          <w:lang w:eastAsia="zh-CN"/>
        </w:rPr>
        <w:t>265</w:t>
      </w:r>
      <w:r w:rsidRPr="006B2CE4">
        <w:rPr>
          <w:rFonts w:ascii="Book Antiqua" w:eastAsia="宋体" w:hAnsi="Book Antiqua" w:cs="宋体"/>
          <w:sz w:val="24"/>
          <w:szCs w:val="24"/>
          <w:lang w:eastAsia="zh-CN"/>
        </w:rPr>
        <w:t>: 19892-19897 [PMID: 2246265]</w:t>
      </w:r>
    </w:p>
    <w:p w14:paraId="1C92341D"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22 </w:t>
      </w:r>
      <w:r w:rsidRPr="006B2CE4">
        <w:rPr>
          <w:rFonts w:ascii="Book Antiqua" w:eastAsia="宋体" w:hAnsi="Book Antiqua" w:cs="宋体"/>
          <w:b/>
          <w:bCs/>
          <w:sz w:val="24"/>
          <w:szCs w:val="24"/>
          <w:lang w:eastAsia="zh-CN"/>
        </w:rPr>
        <w:t>Kendall RL</w:t>
      </w:r>
      <w:r w:rsidRPr="006B2CE4">
        <w:rPr>
          <w:rFonts w:ascii="Book Antiqua" w:eastAsia="宋体" w:hAnsi="Book Antiqua" w:cs="宋体"/>
          <w:sz w:val="24"/>
          <w:szCs w:val="24"/>
          <w:lang w:eastAsia="zh-CN"/>
        </w:rPr>
        <w:t>, Bradshaw RA.</w:t>
      </w:r>
      <w:proofErr w:type="gramEnd"/>
      <w:r w:rsidRPr="006B2CE4">
        <w:rPr>
          <w:rFonts w:ascii="Book Antiqua" w:eastAsia="宋体" w:hAnsi="Book Antiqua" w:cs="宋体"/>
          <w:sz w:val="24"/>
          <w:szCs w:val="24"/>
          <w:lang w:eastAsia="zh-CN"/>
        </w:rPr>
        <w:t xml:space="preserve"> </w:t>
      </w:r>
      <w:proofErr w:type="gramStart"/>
      <w:r w:rsidRPr="006B2CE4">
        <w:rPr>
          <w:rFonts w:ascii="Book Antiqua" w:eastAsia="宋体" w:hAnsi="Book Antiqua" w:cs="宋体"/>
          <w:sz w:val="24"/>
          <w:szCs w:val="24"/>
          <w:lang w:eastAsia="zh-CN"/>
        </w:rPr>
        <w:t xml:space="preserve">Isolation and characterization of the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from porcine liver responsible for the co-translational processing of proteins.</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 xml:space="preserve">J </w:t>
      </w:r>
      <w:proofErr w:type="spellStart"/>
      <w:r w:rsidRPr="006B2CE4">
        <w:rPr>
          <w:rFonts w:ascii="Book Antiqua" w:eastAsia="宋体" w:hAnsi="Book Antiqua" w:cs="宋体"/>
          <w:i/>
          <w:iCs/>
          <w:sz w:val="24"/>
          <w:szCs w:val="24"/>
          <w:lang w:eastAsia="zh-CN"/>
        </w:rPr>
        <w:t>Biol</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sz w:val="24"/>
          <w:szCs w:val="24"/>
          <w:lang w:eastAsia="zh-CN"/>
        </w:rPr>
        <w:t xml:space="preserve"> 1992; </w:t>
      </w:r>
      <w:r w:rsidRPr="006B2CE4">
        <w:rPr>
          <w:rFonts w:ascii="Book Antiqua" w:eastAsia="宋体" w:hAnsi="Book Antiqua" w:cs="宋体"/>
          <w:b/>
          <w:bCs/>
          <w:sz w:val="24"/>
          <w:szCs w:val="24"/>
          <w:lang w:eastAsia="zh-CN"/>
        </w:rPr>
        <w:t>267</w:t>
      </w:r>
      <w:r w:rsidRPr="006B2CE4">
        <w:rPr>
          <w:rFonts w:ascii="Book Antiqua" w:eastAsia="宋体" w:hAnsi="Book Antiqua" w:cs="宋体"/>
          <w:sz w:val="24"/>
          <w:szCs w:val="24"/>
          <w:lang w:eastAsia="zh-CN"/>
        </w:rPr>
        <w:t>: 20667-20673 [PMID: 1328207]</w:t>
      </w:r>
    </w:p>
    <w:p w14:paraId="2FE605F8"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23 </w:t>
      </w:r>
      <w:r w:rsidRPr="006B2CE4">
        <w:rPr>
          <w:rFonts w:ascii="Book Antiqua" w:eastAsia="宋体" w:hAnsi="Book Antiqua" w:cs="宋体"/>
          <w:b/>
          <w:bCs/>
          <w:sz w:val="24"/>
          <w:szCs w:val="24"/>
          <w:lang w:eastAsia="zh-CN"/>
        </w:rPr>
        <w:t>Chang YH</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Teichert</w:t>
      </w:r>
      <w:proofErr w:type="spellEnd"/>
      <w:r w:rsidRPr="006B2CE4">
        <w:rPr>
          <w:rFonts w:ascii="Book Antiqua" w:eastAsia="宋体" w:hAnsi="Book Antiqua" w:cs="宋体"/>
          <w:sz w:val="24"/>
          <w:szCs w:val="24"/>
          <w:lang w:eastAsia="zh-CN"/>
        </w:rPr>
        <w:t xml:space="preserve"> U, Smith JA. </w:t>
      </w:r>
      <w:proofErr w:type="gramStart"/>
      <w:r w:rsidRPr="006B2CE4">
        <w:rPr>
          <w:rFonts w:ascii="Book Antiqua" w:eastAsia="宋体" w:hAnsi="Book Antiqua" w:cs="宋体"/>
          <w:sz w:val="24"/>
          <w:szCs w:val="24"/>
          <w:lang w:eastAsia="zh-CN"/>
        </w:rPr>
        <w:t xml:space="preserve">Molecular cloning, sequencing, deletion, and overexpression of a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gene from Saccharomyces </w:t>
      </w:r>
      <w:proofErr w:type="spellStart"/>
      <w:r w:rsidRPr="006B2CE4">
        <w:rPr>
          <w:rFonts w:ascii="Book Antiqua" w:eastAsia="宋体" w:hAnsi="Book Antiqua" w:cs="宋体"/>
          <w:sz w:val="24"/>
          <w:szCs w:val="24"/>
          <w:lang w:eastAsia="zh-CN"/>
        </w:rPr>
        <w:t>cerevisiae</w:t>
      </w:r>
      <w:proofErr w:type="spellEnd"/>
      <w:r w:rsidRPr="006B2CE4">
        <w:rPr>
          <w:rFonts w:ascii="Book Antiqua" w:eastAsia="宋体" w:hAnsi="Book Antiqua" w:cs="宋体"/>
          <w:sz w:val="24"/>
          <w:szCs w:val="24"/>
          <w:lang w:eastAsia="zh-CN"/>
        </w:rPr>
        <w:t>.</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 xml:space="preserve">J </w:t>
      </w:r>
      <w:proofErr w:type="spellStart"/>
      <w:r w:rsidRPr="006B2CE4">
        <w:rPr>
          <w:rFonts w:ascii="Book Antiqua" w:eastAsia="宋体" w:hAnsi="Book Antiqua" w:cs="宋体"/>
          <w:i/>
          <w:iCs/>
          <w:sz w:val="24"/>
          <w:szCs w:val="24"/>
          <w:lang w:eastAsia="zh-CN"/>
        </w:rPr>
        <w:t>Biol</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sz w:val="24"/>
          <w:szCs w:val="24"/>
          <w:lang w:eastAsia="zh-CN"/>
        </w:rPr>
        <w:t xml:space="preserve"> 1992; </w:t>
      </w:r>
      <w:r w:rsidRPr="006B2CE4">
        <w:rPr>
          <w:rFonts w:ascii="Book Antiqua" w:eastAsia="宋体" w:hAnsi="Book Antiqua" w:cs="宋体"/>
          <w:b/>
          <w:bCs/>
          <w:sz w:val="24"/>
          <w:szCs w:val="24"/>
          <w:lang w:eastAsia="zh-CN"/>
        </w:rPr>
        <w:t>267</w:t>
      </w:r>
      <w:r w:rsidRPr="006B2CE4">
        <w:rPr>
          <w:rFonts w:ascii="Book Antiqua" w:eastAsia="宋体" w:hAnsi="Book Antiqua" w:cs="宋体"/>
          <w:sz w:val="24"/>
          <w:szCs w:val="24"/>
          <w:lang w:eastAsia="zh-CN"/>
        </w:rPr>
        <w:t>: 8007-8011 [PMID: 1569059]</w:t>
      </w:r>
    </w:p>
    <w:p w14:paraId="267FBA5F"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24 </w:t>
      </w:r>
      <w:r w:rsidRPr="006B2CE4">
        <w:rPr>
          <w:rFonts w:ascii="Book Antiqua" w:eastAsia="宋体" w:hAnsi="Book Antiqua" w:cs="宋体"/>
          <w:b/>
          <w:bCs/>
          <w:sz w:val="24"/>
          <w:szCs w:val="24"/>
          <w:lang w:eastAsia="zh-CN"/>
        </w:rPr>
        <w:t>Li X</w:t>
      </w:r>
      <w:r w:rsidRPr="006B2CE4">
        <w:rPr>
          <w:rFonts w:ascii="Book Antiqua" w:eastAsia="宋体" w:hAnsi="Book Antiqua" w:cs="宋体"/>
          <w:sz w:val="24"/>
          <w:szCs w:val="24"/>
          <w:lang w:eastAsia="zh-CN"/>
        </w:rPr>
        <w:t xml:space="preserve">, Chang YH. </w:t>
      </w:r>
      <w:proofErr w:type="gramStart"/>
      <w:r w:rsidRPr="006B2CE4">
        <w:rPr>
          <w:rFonts w:ascii="Book Antiqua" w:eastAsia="宋体" w:hAnsi="Book Antiqua" w:cs="宋体"/>
          <w:sz w:val="24"/>
          <w:szCs w:val="24"/>
          <w:lang w:eastAsia="zh-CN"/>
        </w:rPr>
        <w:t>Molecular cloning of a human complementary DNA encoding an initiation factor 2-associated protein (p67).</w:t>
      </w:r>
      <w:proofErr w:type="gram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i/>
          <w:iCs/>
          <w:sz w:val="24"/>
          <w:szCs w:val="24"/>
          <w:lang w:eastAsia="zh-CN"/>
        </w:rPr>
        <w:t>Biochim</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Biophys</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Acta</w:t>
      </w:r>
      <w:proofErr w:type="spellEnd"/>
      <w:r w:rsidRPr="006B2CE4">
        <w:rPr>
          <w:rFonts w:ascii="Book Antiqua" w:eastAsia="宋体" w:hAnsi="Book Antiqua" w:cs="宋体"/>
          <w:sz w:val="24"/>
          <w:szCs w:val="24"/>
          <w:lang w:eastAsia="zh-CN"/>
        </w:rPr>
        <w:t xml:space="preserve"> 1995; </w:t>
      </w:r>
      <w:r w:rsidRPr="006B2CE4">
        <w:rPr>
          <w:rFonts w:ascii="Book Antiqua" w:eastAsia="宋体" w:hAnsi="Book Antiqua" w:cs="宋体"/>
          <w:b/>
          <w:bCs/>
          <w:sz w:val="24"/>
          <w:szCs w:val="24"/>
          <w:lang w:eastAsia="zh-CN"/>
        </w:rPr>
        <w:t>1260</w:t>
      </w:r>
      <w:r w:rsidRPr="006B2CE4">
        <w:rPr>
          <w:rFonts w:ascii="Book Antiqua" w:eastAsia="宋体" w:hAnsi="Book Antiqua" w:cs="宋体"/>
          <w:sz w:val="24"/>
          <w:szCs w:val="24"/>
          <w:lang w:eastAsia="zh-CN"/>
        </w:rPr>
        <w:t>: 333-336 [PMID: 7873610 DOI: 10.1016/0167-4781(94)00227-t]</w:t>
      </w:r>
    </w:p>
    <w:p w14:paraId="0D1DA458" w14:textId="023985EF"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25 </w:t>
      </w:r>
      <w:r w:rsidRPr="006B2CE4">
        <w:rPr>
          <w:rFonts w:ascii="Book Antiqua" w:eastAsia="宋体" w:hAnsi="Book Antiqua" w:cs="宋体"/>
          <w:b/>
          <w:bCs/>
          <w:sz w:val="24"/>
          <w:szCs w:val="24"/>
          <w:lang w:eastAsia="zh-CN"/>
        </w:rPr>
        <w:t>Li X</w:t>
      </w:r>
      <w:r w:rsidRPr="006B2CE4">
        <w:rPr>
          <w:rFonts w:ascii="Book Antiqua" w:eastAsia="宋体" w:hAnsi="Book Antiqua" w:cs="宋体"/>
          <w:sz w:val="24"/>
          <w:szCs w:val="24"/>
          <w:lang w:eastAsia="zh-CN"/>
        </w:rPr>
        <w:t xml:space="preserve">, Chang YH. Amino-terminal protein processing in Saccharomyces </w:t>
      </w:r>
      <w:proofErr w:type="spellStart"/>
      <w:r w:rsidRPr="006B2CE4">
        <w:rPr>
          <w:rFonts w:ascii="Book Antiqua" w:eastAsia="宋体" w:hAnsi="Book Antiqua" w:cs="宋体"/>
          <w:sz w:val="24"/>
          <w:szCs w:val="24"/>
          <w:lang w:eastAsia="zh-CN"/>
        </w:rPr>
        <w:t>cerevisiae</w:t>
      </w:r>
      <w:proofErr w:type="spellEnd"/>
      <w:r w:rsidRPr="006B2CE4">
        <w:rPr>
          <w:rFonts w:ascii="Book Antiqua" w:eastAsia="宋体" w:hAnsi="Book Antiqua" w:cs="宋体"/>
          <w:sz w:val="24"/>
          <w:szCs w:val="24"/>
          <w:lang w:eastAsia="zh-CN"/>
        </w:rPr>
        <w:t xml:space="preserve"> is an essential function that requires two distinct methionine </w:t>
      </w:r>
      <w:proofErr w:type="spellStart"/>
      <w:r w:rsidRPr="006B2CE4">
        <w:rPr>
          <w:rFonts w:ascii="Book Antiqua" w:eastAsia="宋体" w:hAnsi="Book Antiqua" w:cs="宋体"/>
          <w:sz w:val="24"/>
          <w:szCs w:val="24"/>
          <w:lang w:eastAsia="zh-CN"/>
        </w:rPr>
        <w:t>aminopeptidases</w:t>
      </w:r>
      <w:proofErr w:type="spellEnd"/>
      <w:r w:rsidRPr="006B2CE4">
        <w:rPr>
          <w:rFonts w:ascii="Book Antiqua" w:eastAsia="宋体" w:hAnsi="Book Antiqua" w:cs="宋体"/>
          <w:sz w:val="24"/>
          <w:szCs w:val="24"/>
          <w:lang w:eastAsia="zh-CN"/>
        </w:rPr>
        <w:t xml:space="preserve">. </w:t>
      </w:r>
      <w:proofErr w:type="spellStart"/>
      <w:r>
        <w:rPr>
          <w:rFonts w:ascii="Book Antiqua" w:eastAsia="宋体" w:hAnsi="Book Antiqua" w:cs="宋体"/>
          <w:i/>
          <w:iCs/>
          <w:sz w:val="24"/>
          <w:szCs w:val="24"/>
          <w:lang w:eastAsia="zh-CN"/>
        </w:rPr>
        <w:t>Proc</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Natl</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Acad</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Sci</w:t>
      </w:r>
      <w:proofErr w:type="spellEnd"/>
      <w:r>
        <w:rPr>
          <w:rFonts w:ascii="Book Antiqua" w:eastAsia="宋体" w:hAnsi="Book Antiqua" w:cs="宋体"/>
          <w:i/>
          <w:iCs/>
          <w:sz w:val="24"/>
          <w:szCs w:val="24"/>
          <w:lang w:eastAsia="zh-CN"/>
        </w:rPr>
        <w:t xml:space="preserve"> US</w:t>
      </w:r>
      <w:r w:rsidRPr="006B2CE4">
        <w:rPr>
          <w:rFonts w:ascii="Book Antiqua" w:eastAsia="宋体" w:hAnsi="Book Antiqua" w:cs="宋体"/>
          <w:i/>
          <w:iCs/>
          <w:sz w:val="24"/>
          <w:szCs w:val="24"/>
          <w:lang w:eastAsia="zh-CN"/>
        </w:rPr>
        <w:t>A</w:t>
      </w:r>
      <w:r w:rsidRPr="006B2CE4">
        <w:rPr>
          <w:rFonts w:ascii="Book Antiqua" w:eastAsia="宋体" w:hAnsi="Book Antiqua" w:cs="宋体"/>
          <w:sz w:val="24"/>
          <w:szCs w:val="24"/>
          <w:lang w:eastAsia="zh-CN"/>
        </w:rPr>
        <w:t xml:space="preserve"> 1995; </w:t>
      </w:r>
      <w:r w:rsidRPr="006B2CE4">
        <w:rPr>
          <w:rFonts w:ascii="Book Antiqua" w:eastAsia="宋体" w:hAnsi="Book Antiqua" w:cs="宋体"/>
          <w:b/>
          <w:bCs/>
          <w:sz w:val="24"/>
          <w:szCs w:val="24"/>
          <w:lang w:eastAsia="zh-CN"/>
        </w:rPr>
        <w:t>92</w:t>
      </w:r>
      <w:r w:rsidRPr="006B2CE4">
        <w:rPr>
          <w:rFonts w:ascii="Book Antiqua" w:eastAsia="宋体" w:hAnsi="Book Antiqua" w:cs="宋体"/>
          <w:sz w:val="24"/>
          <w:szCs w:val="24"/>
          <w:lang w:eastAsia="zh-CN"/>
        </w:rPr>
        <w:t>: 12357-12361 [PMID: 8618900 DOI: 10.1073/pnas.92.26.12357]</w:t>
      </w:r>
    </w:p>
    <w:p w14:paraId="45368D49" w14:textId="54DB6D98"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26 </w:t>
      </w:r>
      <w:proofErr w:type="spellStart"/>
      <w:r w:rsidRPr="006B2CE4">
        <w:rPr>
          <w:rFonts w:ascii="Book Antiqua" w:eastAsia="宋体" w:hAnsi="Book Antiqua" w:cs="宋体"/>
          <w:b/>
          <w:bCs/>
          <w:sz w:val="24"/>
          <w:szCs w:val="24"/>
          <w:lang w:eastAsia="zh-CN"/>
        </w:rPr>
        <w:t>Arfin</w:t>
      </w:r>
      <w:proofErr w:type="spellEnd"/>
      <w:r w:rsidRPr="006B2CE4">
        <w:rPr>
          <w:rFonts w:ascii="Book Antiqua" w:eastAsia="宋体" w:hAnsi="Book Antiqua" w:cs="宋体"/>
          <w:b/>
          <w:bCs/>
          <w:sz w:val="24"/>
          <w:szCs w:val="24"/>
          <w:lang w:eastAsia="zh-CN"/>
        </w:rPr>
        <w:t xml:space="preserve"> SM</w:t>
      </w:r>
      <w:r w:rsidRPr="006B2CE4">
        <w:rPr>
          <w:rFonts w:ascii="Book Antiqua" w:eastAsia="宋体" w:hAnsi="Book Antiqua" w:cs="宋体"/>
          <w:sz w:val="24"/>
          <w:szCs w:val="24"/>
          <w:lang w:eastAsia="zh-CN"/>
        </w:rPr>
        <w:t>, Kendall RL, Hall L, Weaver LH, Stewart AE, Matthews BW, Bradshaw RA.</w:t>
      </w:r>
      <w:proofErr w:type="gramEnd"/>
      <w:r w:rsidRPr="006B2CE4">
        <w:rPr>
          <w:rFonts w:ascii="Book Antiqua" w:eastAsia="宋体" w:hAnsi="Book Antiqua" w:cs="宋体"/>
          <w:sz w:val="24"/>
          <w:szCs w:val="24"/>
          <w:lang w:eastAsia="zh-CN"/>
        </w:rPr>
        <w:t xml:space="preserve"> Eukaryotic </w:t>
      </w:r>
      <w:proofErr w:type="spellStart"/>
      <w:r w:rsidRPr="006B2CE4">
        <w:rPr>
          <w:rFonts w:ascii="Book Antiqua" w:eastAsia="宋体" w:hAnsi="Book Antiqua" w:cs="宋体"/>
          <w:sz w:val="24"/>
          <w:szCs w:val="24"/>
          <w:lang w:eastAsia="zh-CN"/>
        </w:rPr>
        <w:t>methionyl</w:t>
      </w:r>
      <w:proofErr w:type="spell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aminopeptidases</w:t>
      </w:r>
      <w:proofErr w:type="spellEnd"/>
      <w:r w:rsidRPr="006B2CE4">
        <w:rPr>
          <w:rFonts w:ascii="Book Antiqua" w:eastAsia="宋体" w:hAnsi="Book Antiqua" w:cs="宋体"/>
          <w:sz w:val="24"/>
          <w:szCs w:val="24"/>
          <w:lang w:eastAsia="zh-CN"/>
        </w:rPr>
        <w:t xml:space="preserve">: two classes of cobalt-dependent enzymes. </w:t>
      </w:r>
      <w:proofErr w:type="spellStart"/>
      <w:r>
        <w:rPr>
          <w:rFonts w:ascii="Book Antiqua" w:eastAsia="宋体" w:hAnsi="Book Antiqua" w:cs="宋体"/>
          <w:i/>
          <w:iCs/>
          <w:sz w:val="24"/>
          <w:szCs w:val="24"/>
          <w:lang w:eastAsia="zh-CN"/>
        </w:rPr>
        <w:t>Proc</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Natl</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Acad</w:t>
      </w:r>
      <w:proofErr w:type="spellEnd"/>
      <w:r>
        <w:rPr>
          <w:rFonts w:ascii="Book Antiqua" w:eastAsia="宋体" w:hAnsi="Book Antiqua" w:cs="宋体"/>
          <w:i/>
          <w:iCs/>
          <w:sz w:val="24"/>
          <w:szCs w:val="24"/>
          <w:lang w:eastAsia="zh-CN"/>
        </w:rPr>
        <w:t xml:space="preserve"> </w:t>
      </w:r>
      <w:proofErr w:type="spellStart"/>
      <w:r>
        <w:rPr>
          <w:rFonts w:ascii="Book Antiqua" w:eastAsia="宋体" w:hAnsi="Book Antiqua" w:cs="宋体"/>
          <w:i/>
          <w:iCs/>
          <w:sz w:val="24"/>
          <w:szCs w:val="24"/>
          <w:lang w:eastAsia="zh-CN"/>
        </w:rPr>
        <w:t>Sci</w:t>
      </w:r>
      <w:proofErr w:type="spellEnd"/>
      <w:r>
        <w:rPr>
          <w:rFonts w:ascii="Book Antiqua" w:eastAsia="宋体" w:hAnsi="Book Antiqua" w:cs="宋体"/>
          <w:i/>
          <w:iCs/>
          <w:sz w:val="24"/>
          <w:szCs w:val="24"/>
          <w:lang w:eastAsia="zh-CN"/>
        </w:rPr>
        <w:t xml:space="preserve"> US</w:t>
      </w:r>
      <w:r w:rsidRPr="006B2CE4">
        <w:rPr>
          <w:rFonts w:ascii="Book Antiqua" w:eastAsia="宋体" w:hAnsi="Book Antiqua" w:cs="宋体"/>
          <w:i/>
          <w:iCs/>
          <w:sz w:val="24"/>
          <w:szCs w:val="24"/>
          <w:lang w:eastAsia="zh-CN"/>
        </w:rPr>
        <w:t>A</w:t>
      </w:r>
      <w:r w:rsidRPr="006B2CE4">
        <w:rPr>
          <w:rFonts w:ascii="Book Antiqua" w:eastAsia="宋体" w:hAnsi="Book Antiqua" w:cs="宋体"/>
          <w:sz w:val="24"/>
          <w:szCs w:val="24"/>
          <w:lang w:eastAsia="zh-CN"/>
        </w:rPr>
        <w:t xml:space="preserve"> 1995; </w:t>
      </w:r>
      <w:r w:rsidRPr="006B2CE4">
        <w:rPr>
          <w:rFonts w:ascii="Book Antiqua" w:eastAsia="宋体" w:hAnsi="Book Antiqua" w:cs="宋体"/>
          <w:b/>
          <w:bCs/>
          <w:sz w:val="24"/>
          <w:szCs w:val="24"/>
          <w:lang w:eastAsia="zh-CN"/>
        </w:rPr>
        <w:t>92</w:t>
      </w:r>
      <w:r w:rsidRPr="006B2CE4">
        <w:rPr>
          <w:rFonts w:ascii="Book Antiqua" w:eastAsia="宋体" w:hAnsi="Book Antiqua" w:cs="宋体"/>
          <w:sz w:val="24"/>
          <w:szCs w:val="24"/>
          <w:lang w:eastAsia="zh-CN"/>
        </w:rPr>
        <w:t xml:space="preserve">: 7714-7718 [PMID: 7644482 DOI: </w:t>
      </w:r>
      <w:r w:rsidR="00C35E35">
        <w:rPr>
          <w:rFonts w:ascii="Book Antiqua" w:eastAsia="宋体" w:hAnsi="Book Antiqua" w:cs="宋体" w:hint="eastAsia"/>
          <w:sz w:val="24"/>
          <w:szCs w:val="24"/>
          <w:lang w:eastAsia="zh-CN"/>
        </w:rPr>
        <w:t>1</w:t>
      </w:r>
      <w:r w:rsidRPr="006B2CE4">
        <w:rPr>
          <w:rFonts w:ascii="Book Antiqua" w:eastAsia="宋体" w:hAnsi="Book Antiqua" w:cs="宋体"/>
          <w:sz w:val="24"/>
          <w:szCs w:val="24"/>
          <w:lang w:eastAsia="zh-CN"/>
        </w:rPr>
        <w:t>0.1073/pnas.92.17.7714]</w:t>
      </w:r>
    </w:p>
    <w:p w14:paraId="58D70C63"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27 </w:t>
      </w:r>
      <w:proofErr w:type="spellStart"/>
      <w:r w:rsidRPr="006B2CE4">
        <w:rPr>
          <w:rFonts w:ascii="Book Antiqua" w:eastAsia="宋体" w:hAnsi="Book Antiqua" w:cs="宋体"/>
          <w:b/>
          <w:bCs/>
          <w:sz w:val="24"/>
          <w:szCs w:val="24"/>
          <w:lang w:eastAsia="zh-CN"/>
        </w:rPr>
        <w:t>Lowther</w:t>
      </w:r>
      <w:proofErr w:type="spellEnd"/>
      <w:r w:rsidRPr="006B2CE4">
        <w:rPr>
          <w:rFonts w:ascii="Book Antiqua" w:eastAsia="宋体" w:hAnsi="Book Antiqua" w:cs="宋体"/>
          <w:b/>
          <w:bCs/>
          <w:sz w:val="24"/>
          <w:szCs w:val="24"/>
          <w:lang w:eastAsia="zh-CN"/>
        </w:rPr>
        <w:t xml:space="preserve"> WT</w:t>
      </w:r>
      <w:r w:rsidRPr="006B2CE4">
        <w:rPr>
          <w:rFonts w:ascii="Book Antiqua" w:eastAsia="宋体" w:hAnsi="Book Antiqua" w:cs="宋体"/>
          <w:sz w:val="24"/>
          <w:szCs w:val="24"/>
          <w:lang w:eastAsia="zh-CN"/>
        </w:rPr>
        <w:t>, Matthews BW.</w:t>
      </w:r>
      <w:proofErr w:type="gram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Metalloaminopeptidases</w:t>
      </w:r>
      <w:proofErr w:type="spellEnd"/>
      <w:r w:rsidRPr="006B2CE4">
        <w:rPr>
          <w:rFonts w:ascii="Book Antiqua" w:eastAsia="宋体" w:hAnsi="Book Antiqua" w:cs="宋体"/>
          <w:sz w:val="24"/>
          <w:szCs w:val="24"/>
          <w:lang w:eastAsia="zh-CN"/>
        </w:rPr>
        <w:t xml:space="preserve">: common functional themes in disparate structural surroundings.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i/>
          <w:iCs/>
          <w:sz w:val="24"/>
          <w:szCs w:val="24"/>
          <w:lang w:eastAsia="zh-CN"/>
        </w:rPr>
        <w:t xml:space="preserve"> Rev</w:t>
      </w:r>
      <w:r w:rsidRPr="006B2CE4">
        <w:rPr>
          <w:rFonts w:ascii="Book Antiqua" w:eastAsia="宋体" w:hAnsi="Book Antiqua" w:cs="宋体"/>
          <w:sz w:val="24"/>
          <w:szCs w:val="24"/>
          <w:lang w:eastAsia="zh-CN"/>
        </w:rPr>
        <w:t xml:space="preserve"> 2002; </w:t>
      </w:r>
      <w:r w:rsidRPr="006B2CE4">
        <w:rPr>
          <w:rFonts w:ascii="Book Antiqua" w:eastAsia="宋体" w:hAnsi="Book Antiqua" w:cs="宋体"/>
          <w:b/>
          <w:bCs/>
          <w:sz w:val="24"/>
          <w:szCs w:val="24"/>
          <w:lang w:eastAsia="zh-CN"/>
        </w:rPr>
        <w:t>102</w:t>
      </w:r>
      <w:r w:rsidRPr="006B2CE4">
        <w:rPr>
          <w:rFonts w:ascii="Book Antiqua" w:eastAsia="宋体" w:hAnsi="Book Antiqua" w:cs="宋体"/>
          <w:sz w:val="24"/>
          <w:szCs w:val="24"/>
          <w:lang w:eastAsia="zh-CN"/>
        </w:rPr>
        <w:t>: 4581-4608 [PMID: 12475202 DOI: 10.1021/cr0101757]</w:t>
      </w:r>
    </w:p>
    <w:p w14:paraId="4D031279"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lastRenderedPageBreak/>
        <w:t xml:space="preserve">28 </w:t>
      </w:r>
      <w:proofErr w:type="spellStart"/>
      <w:r w:rsidRPr="006B2CE4">
        <w:rPr>
          <w:rFonts w:ascii="Book Antiqua" w:eastAsia="宋体" w:hAnsi="Book Antiqua" w:cs="宋体"/>
          <w:b/>
          <w:bCs/>
          <w:sz w:val="24"/>
          <w:szCs w:val="24"/>
          <w:lang w:eastAsia="zh-CN"/>
        </w:rPr>
        <w:t>Zuo</w:t>
      </w:r>
      <w:proofErr w:type="spellEnd"/>
      <w:r w:rsidRPr="006B2CE4">
        <w:rPr>
          <w:rFonts w:ascii="Book Antiqua" w:eastAsia="宋体" w:hAnsi="Book Antiqua" w:cs="宋体"/>
          <w:b/>
          <w:bCs/>
          <w:sz w:val="24"/>
          <w:szCs w:val="24"/>
          <w:lang w:eastAsia="zh-CN"/>
        </w:rPr>
        <w:t xml:space="preserve"> S</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Guo</w:t>
      </w:r>
      <w:proofErr w:type="spellEnd"/>
      <w:r w:rsidRPr="006B2CE4">
        <w:rPr>
          <w:rFonts w:ascii="Book Antiqua" w:eastAsia="宋体" w:hAnsi="Book Antiqua" w:cs="宋体"/>
          <w:sz w:val="24"/>
          <w:szCs w:val="24"/>
          <w:lang w:eastAsia="zh-CN"/>
        </w:rPr>
        <w:t xml:space="preserve"> Q, Chang YH.</w:t>
      </w:r>
      <w:proofErr w:type="gramEnd"/>
      <w:r w:rsidRPr="006B2CE4">
        <w:rPr>
          <w:rFonts w:ascii="Book Antiqua" w:eastAsia="宋体" w:hAnsi="Book Antiqua" w:cs="宋体"/>
          <w:sz w:val="24"/>
          <w:szCs w:val="24"/>
          <w:lang w:eastAsia="zh-CN"/>
        </w:rPr>
        <w:t xml:space="preserve"> </w:t>
      </w:r>
      <w:proofErr w:type="gramStart"/>
      <w:r w:rsidRPr="006B2CE4">
        <w:rPr>
          <w:rFonts w:ascii="Book Antiqua" w:eastAsia="宋体" w:hAnsi="Book Antiqua" w:cs="宋体"/>
          <w:sz w:val="24"/>
          <w:szCs w:val="24"/>
          <w:lang w:eastAsia="zh-CN"/>
        </w:rPr>
        <w:t xml:space="preserve">A protease assay via </w:t>
      </w:r>
      <w:proofErr w:type="spellStart"/>
      <w:r w:rsidRPr="006B2CE4">
        <w:rPr>
          <w:rFonts w:ascii="Book Antiqua" w:eastAsia="宋体" w:hAnsi="Book Antiqua" w:cs="宋体"/>
          <w:sz w:val="24"/>
          <w:szCs w:val="24"/>
          <w:lang w:eastAsia="zh-CN"/>
        </w:rPr>
        <w:t>precolumn</w:t>
      </w:r>
      <w:proofErr w:type="spell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derivatization</w:t>
      </w:r>
      <w:proofErr w:type="spellEnd"/>
      <w:r w:rsidRPr="006B2CE4">
        <w:rPr>
          <w:rFonts w:ascii="Book Antiqua" w:eastAsia="宋体" w:hAnsi="Book Antiqua" w:cs="宋体"/>
          <w:sz w:val="24"/>
          <w:szCs w:val="24"/>
          <w:lang w:eastAsia="zh-CN"/>
        </w:rPr>
        <w:t xml:space="preserve"> and high-performance liquid chromatography.</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 xml:space="preserve">Anal </w:t>
      </w:r>
      <w:proofErr w:type="spellStart"/>
      <w:r w:rsidRPr="006B2CE4">
        <w:rPr>
          <w:rFonts w:ascii="Book Antiqua" w:eastAsia="宋体" w:hAnsi="Book Antiqua" w:cs="宋体"/>
          <w:i/>
          <w:iCs/>
          <w:sz w:val="24"/>
          <w:szCs w:val="24"/>
          <w:lang w:eastAsia="zh-CN"/>
        </w:rPr>
        <w:t>Biochem</w:t>
      </w:r>
      <w:proofErr w:type="spellEnd"/>
      <w:r w:rsidRPr="006B2CE4">
        <w:rPr>
          <w:rFonts w:ascii="Book Antiqua" w:eastAsia="宋体" w:hAnsi="Book Antiqua" w:cs="宋体"/>
          <w:sz w:val="24"/>
          <w:szCs w:val="24"/>
          <w:lang w:eastAsia="zh-CN"/>
        </w:rPr>
        <w:t xml:space="preserve"> 1994; </w:t>
      </w:r>
      <w:r w:rsidRPr="006B2CE4">
        <w:rPr>
          <w:rFonts w:ascii="Book Antiqua" w:eastAsia="宋体" w:hAnsi="Book Antiqua" w:cs="宋体"/>
          <w:b/>
          <w:bCs/>
          <w:sz w:val="24"/>
          <w:szCs w:val="24"/>
          <w:lang w:eastAsia="zh-CN"/>
        </w:rPr>
        <w:t>222</w:t>
      </w:r>
      <w:r w:rsidRPr="006B2CE4">
        <w:rPr>
          <w:rFonts w:ascii="Book Antiqua" w:eastAsia="宋体" w:hAnsi="Book Antiqua" w:cs="宋体"/>
          <w:sz w:val="24"/>
          <w:szCs w:val="24"/>
          <w:lang w:eastAsia="zh-CN"/>
        </w:rPr>
        <w:t>: 514-516 [PMID: 7864384 DOI: 10.1006/abio.1994.1529]</w:t>
      </w:r>
    </w:p>
    <w:p w14:paraId="09E88400"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29 </w:t>
      </w:r>
      <w:proofErr w:type="spellStart"/>
      <w:r w:rsidRPr="006B2CE4">
        <w:rPr>
          <w:rFonts w:ascii="Book Antiqua" w:eastAsia="宋体" w:hAnsi="Book Antiqua" w:cs="宋体"/>
          <w:b/>
          <w:bCs/>
          <w:sz w:val="24"/>
          <w:szCs w:val="24"/>
          <w:lang w:eastAsia="zh-CN"/>
        </w:rPr>
        <w:t>Zuo</w:t>
      </w:r>
      <w:proofErr w:type="spellEnd"/>
      <w:r w:rsidRPr="006B2CE4">
        <w:rPr>
          <w:rFonts w:ascii="Book Antiqua" w:eastAsia="宋体" w:hAnsi="Book Antiqua" w:cs="宋体"/>
          <w:b/>
          <w:bCs/>
          <w:sz w:val="24"/>
          <w:szCs w:val="24"/>
          <w:lang w:eastAsia="zh-CN"/>
        </w:rPr>
        <w:t xml:space="preserve"> S</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Guo</w:t>
      </w:r>
      <w:proofErr w:type="spellEnd"/>
      <w:r w:rsidRPr="006B2CE4">
        <w:rPr>
          <w:rFonts w:ascii="Book Antiqua" w:eastAsia="宋体" w:hAnsi="Book Antiqua" w:cs="宋体"/>
          <w:sz w:val="24"/>
          <w:szCs w:val="24"/>
          <w:lang w:eastAsia="zh-CN"/>
        </w:rPr>
        <w:t xml:space="preserve"> Q, Ling C, Chang YH. Evidence that two zinc fingers in the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from Saccharomyces </w:t>
      </w:r>
      <w:proofErr w:type="spellStart"/>
      <w:r w:rsidRPr="006B2CE4">
        <w:rPr>
          <w:rFonts w:ascii="Book Antiqua" w:eastAsia="宋体" w:hAnsi="Book Antiqua" w:cs="宋体"/>
          <w:sz w:val="24"/>
          <w:szCs w:val="24"/>
          <w:lang w:eastAsia="zh-CN"/>
        </w:rPr>
        <w:t>cerevisiae</w:t>
      </w:r>
      <w:proofErr w:type="spellEnd"/>
      <w:r w:rsidRPr="006B2CE4">
        <w:rPr>
          <w:rFonts w:ascii="Book Antiqua" w:eastAsia="宋体" w:hAnsi="Book Antiqua" w:cs="宋体"/>
          <w:sz w:val="24"/>
          <w:szCs w:val="24"/>
          <w:lang w:eastAsia="zh-CN"/>
        </w:rPr>
        <w:t xml:space="preserve"> </w:t>
      </w:r>
      <w:proofErr w:type="gramStart"/>
      <w:r w:rsidRPr="006B2CE4">
        <w:rPr>
          <w:rFonts w:ascii="Book Antiqua" w:eastAsia="宋体" w:hAnsi="Book Antiqua" w:cs="宋体"/>
          <w:sz w:val="24"/>
          <w:szCs w:val="24"/>
          <w:lang w:eastAsia="zh-CN"/>
        </w:rPr>
        <w:t>are</w:t>
      </w:r>
      <w:proofErr w:type="gramEnd"/>
      <w:r w:rsidRPr="006B2CE4">
        <w:rPr>
          <w:rFonts w:ascii="Book Antiqua" w:eastAsia="宋体" w:hAnsi="Book Antiqua" w:cs="宋体"/>
          <w:sz w:val="24"/>
          <w:szCs w:val="24"/>
          <w:lang w:eastAsia="zh-CN"/>
        </w:rPr>
        <w:t xml:space="preserve"> important for normal growth. </w:t>
      </w:r>
      <w:proofErr w:type="spellStart"/>
      <w:r w:rsidRPr="006B2CE4">
        <w:rPr>
          <w:rFonts w:ascii="Book Antiqua" w:eastAsia="宋体" w:hAnsi="Book Antiqua" w:cs="宋体"/>
          <w:i/>
          <w:iCs/>
          <w:sz w:val="24"/>
          <w:szCs w:val="24"/>
          <w:lang w:eastAsia="zh-CN"/>
        </w:rPr>
        <w:t>Mol</w:t>
      </w:r>
      <w:proofErr w:type="spellEnd"/>
      <w:r w:rsidRPr="006B2CE4">
        <w:rPr>
          <w:rFonts w:ascii="Book Antiqua" w:eastAsia="宋体" w:hAnsi="Book Antiqua" w:cs="宋体"/>
          <w:i/>
          <w:iCs/>
          <w:sz w:val="24"/>
          <w:szCs w:val="24"/>
          <w:lang w:eastAsia="zh-CN"/>
        </w:rPr>
        <w:t xml:space="preserve"> Gen Genet</w:t>
      </w:r>
      <w:r w:rsidRPr="006B2CE4">
        <w:rPr>
          <w:rFonts w:ascii="Book Antiqua" w:eastAsia="宋体" w:hAnsi="Book Antiqua" w:cs="宋体"/>
          <w:sz w:val="24"/>
          <w:szCs w:val="24"/>
          <w:lang w:eastAsia="zh-CN"/>
        </w:rPr>
        <w:t xml:space="preserve"> 1995; </w:t>
      </w:r>
      <w:r w:rsidRPr="006B2CE4">
        <w:rPr>
          <w:rFonts w:ascii="Book Antiqua" w:eastAsia="宋体" w:hAnsi="Book Antiqua" w:cs="宋体"/>
          <w:b/>
          <w:bCs/>
          <w:sz w:val="24"/>
          <w:szCs w:val="24"/>
          <w:lang w:eastAsia="zh-CN"/>
        </w:rPr>
        <w:t>246</w:t>
      </w:r>
      <w:r w:rsidRPr="006B2CE4">
        <w:rPr>
          <w:rFonts w:ascii="Book Antiqua" w:eastAsia="宋体" w:hAnsi="Book Antiqua" w:cs="宋体"/>
          <w:sz w:val="24"/>
          <w:szCs w:val="24"/>
          <w:lang w:eastAsia="zh-CN"/>
        </w:rPr>
        <w:t>: 247-253 [PMID: 7862096 DOI: 10.1007/bf00294688]</w:t>
      </w:r>
    </w:p>
    <w:p w14:paraId="381CB7E3"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30 </w:t>
      </w:r>
      <w:proofErr w:type="spellStart"/>
      <w:r w:rsidRPr="006B2CE4">
        <w:rPr>
          <w:rFonts w:ascii="Book Antiqua" w:eastAsia="宋体" w:hAnsi="Book Antiqua" w:cs="宋体"/>
          <w:b/>
          <w:bCs/>
          <w:sz w:val="24"/>
          <w:szCs w:val="24"/>
          <w:lang w:eastAsia="zh-CN"/>
        </w:rPr>
        <w:t>Vetro</w:t>
      </w:r>
      <w:proofErr w:type="spellEnd"/>
      <w:r w:rsidRPr="006B2CE4">
        <w:rPr>
          <w:rFonts w:ascii="Book Antiqua" w:eastAsia="宋体" w:hAnsi="Book Antiqua" w:cs="宋体"/>
          <w:b/>
          <w:bCs/>
          <w:sz w:val="24"/>
          <w:szCs w:val="24"/>
          <w:lang w:eastAsia="zh-CN"/>
        </w:rPr>
        <w:t xml:space="preserve"> JA</w:t>
      </w:r>
      <w:r w:rsidRPr="006B2CE4">
        <w:rPr>
          <w:rFonts w:ascii="Book Antiqua" w:eastAsia="宋体" w:hAnsi="Book Antiqua" w:cs="宋体"/>
          <w:sz w:val="24"/>
          <w:szCs w:val="24"/>
          <w:lang w:eastAsia="zh-CN"/>
        </w:rPr>
        <w:t xml:space="preserve">, Chang YH. Yeast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type 1 is ribosome-associated and requires its N-terminal zinc finger domain for normal function in vivo. </w:t>
      </w:r>
      <w:r w:rsidRPr="006B2CE4">
        <w:rPr>
          <w:rFonts w:ascii="Book Antiqua" w:eastAsia="宋体" w:hAnsi="Book Antiqua" w:cs="宋体"/>
          <w:i/>
          <w:iCs/>
          <w:sz w:val="24"/>
          <w:szCs w:val="24"/>
          <w:lang w:eastAsia="zh-CN"/>
        </w:rPr>
        <w:t xml:space="preserve">J Cell </w:t>
      </w:r>
      <w:proofErr w:type="spellStart"/>
      <w:r w:rsidRPr="006B2CE4">
        <w:rPr>
          <w:rFonts w:ascii="Book Antiqua" w:eastAsia="宋体" w:hAnsi="Book Antiqua" w:cs="宋体"/>
          <w:i/>
          <w:iCs/>
          <w:sz w:val="24"/>
          <w:szCs w:val="24"/>
          <w:lang w:eastAsia="zh-CN"/>
        </w:rPr>
        <w:t>Biochem</w:t>
      </w:r>
      <w:proofErr w:type="spellEnd"/>
      <w:r w:rsidRPr="006B2CE4">
        <w:rPr>
          <w:rFonts w:ascii="Book Antiqua" w:eastAsia="宋体" w:hAnsi="Book Antiqua" w:cs="宋体"/>
          <w:sz w:val="24"/>
          <w:szCs w:val="24"/>
          <w:lang w:eastAsia="zh-CN"/>
        </w:rPr>
        <w:t xml:space="preserve"> 2002; </w:t>
      </w:r>
      <w:r w:rsidRPr="006B2CE4">
        <w:rPr>
          <w:rFonts w:ascii="Book Antiqua" w:eastAsia="宋体" w:hAnsi="Book Antiqua" w:cs="宋体"/>
          <w:b/>
          <w:bCs/>
          <w:sz w:val="24"/>
          <w:szCs w:val="24"/>
          <w:lang w:eastAsia="zh-CN"/>
        </w:rPr>
        <w:t>85</w:t>
      </w:r>
      <w:r w:rsidRPr="006B2CE4">
        <w:rPr>
          <w:rFonts w:ascii="Book Antiqua" w:eastAsia="宋体" w:hAnsi="Book Antiqua" w:cs="宋体"/>
          <w:sz w:val="24"/>
          <w:szCs w:val="24"/>
          <w:lang w:eastAsia="zh-CN"/>
        </w:rPr>
        <w:t>: 678-688 [PMID: 11968008 DOI: 10.1002/jcb.10161]</w:t>
      </w:r>
    </w:p>
    <w:p w14:paraId="40C748AC"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31 </w:t>
      </w:r>
      <w:proofErr w:type="spellStart"/>
      <w:r w:rsidRPr="006B2CE4">
        <w:rPr>
          <w:rFonts w:ascii="Book Antiqua" w:eastAsia="宋体" w:hAnsi="Book Antiqua" w:cs="宋体"/>
          <w:b/>
          <w:bCs/>
          <w:sz w:val="24"/>
          <w:szCs w:val="24"/>
          <w:lang w:eastAsia="zh-CN"/>
        </w:rPr>
        <w:t>Vetro</w:t>
      </w:r>
      <w:proofErr w:type="spellEnd"/>
      <w:r w:rsidRPr="006B2CE4">
        <w:rPr>
          <w:rFonts w:ascii="Book Antiqua" w:eastAsia="宋体" w:hAnsi="Book Antiqua" w:cs="宋体"/>
          <w:b/>
          <w:bCs/>
          <w:sz w:val="24"/>
          <w:szCs w:val="24"/>
          <w:lang w:eastAsia="zh-CN"/>
        </w:rPr>
        <w:t xml:space="preserve"> JA</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Dummitt</w:t>
      </w:r>
      <w:proofErr w:type="spellEnd"/>
      <w:r w:rsidRPr="006B2CE4">
        <w:rPr>
          <w:rFonts w:ascii="Book Antiqua" w:eastAsia="宋体" w:hAnsi="Book Antiqua" w:cs="宋体"/>
          <w:sz w:val="24"/>
          <w:szCs w:val="24"/>
          <w:lang w:eastAsia="zh-CN"/>
        </w:rPr>
        <w:t xml:space="preserve"> B, </w:t>
      </w:r>
      <w:proofErr w:type="spellStart"/>
      <w:r w:rsidRPr="006B2CE4">
        <w:rPr>
          <w:rFonts w:ascii="Book Antiqua" w:eastAsia="宋体" w:hAnsi="Book Antiqua" w:cs="宋体"/>
          <w:sz w:val="24"/>
          <w:szCs w:val="24"/>
          <w:lang w:eastAsia="zh-CN"/>
        </w:rPr>
        <w:t>Micka</w:t>
      </w:r>
      <w:proofErr w:type="spellEnd"/>
      <w:r w:rsidRPr="006B2CE4">
        <w:rPr>
          <w:rFonts w:ascii="Book Antiqua" w:eastAsia="宋体" w:hAnsi="Book Antiqua" w:cs="宋体"/>
          <w:sz w:val="24"/>
          <w:szCs w:val="24"/>
          <w:lang w:eastAsia="zh-CN"/>
        </w:rPr>
        <w:t xml:space="preserve"> WS, Chang YH.</w:t>
      </w:r>
      <w:proofErr w:type="gramEnd"/>
      <w:r w:rsidRPr="006B2CE4">
        <w:rPr>
          <w:rFonts w:ascii="Book Antiqua" w:eastAsia="宋体" w:hAnsi="Book Antiqua" w:cs="宋体"/>
          <w:sz w:val="24"/>
          <w:szCs w:val="24"/>
          <w:lang w:eastAsia="zh-CN"/>
        </w:rPr>
        <w:t xml:space="preserve"> Evidence of a dominant negative mutant of yeast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type 2 in Saccharomyces </w:t>
      </w:r>
      <w:proofErr w:type="spellStart"/>
      <w:r w:rsidRPr="006B2CE4">
        <w:rPr>
          <w:rFonts w:ascii="Book Antiqua" w:eastAsia="宋体" w:hAnsi="Book Antiqua" w:cs="宋体"/>
          <w:sz w:val="24"/>
          <w:szCs w:val="24"/>
          <w:lang w:eastAsia="zh-CN"/>
        </w:rPr>
        <w:t>cerevisiae</w:t>
      </w:r>
      <w:proofErr w:type="spell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 xml:space="preserve">J Cell </w:t>
      </w:r>
      <w:proofErr w:type="spellStart"/>
      <w:r w:rsidRPr="006B2CE4">
        <w:rPr>
          <w:rFonts w:ascii="Book Antiqua" w:eastAsia="宋体" w:hAnsi="Book Antiqua" w:cs="宋体"/>
          <w:i/>
          <w:iCs/>
          <w:sz w:val="24"/>
          <w:szCs w:val="24"/>
          <w:lang w:eastAsia="zh-CN"/>
        </w:rPr>
        <w:t>Biochem</w:t>
      </w:r>
      <w:proofErr w:type="spellEnd"/>
      <w:r w:rsidRPr="006B2CE4">
        <w:rPr>
          <w:rFonts w:ascii="Book Antiqua" w:eastAsia="宋体" w:hAnsi="Book Antiqua" w:cs="宋体"/>
          <w:sz w:val="24"/>
          <w:szCs w:val="24"/>
          <w:lang w:eastAsia="zh-CN"/>
        </w:rPr>
        <w:t xml:space="preserve"> 2005; </w:t>
      </w:r>
      <w:r w:rsidRPr="006B2CE4">
        <w:rPr>
          <w:rFonts w:ascii="Book Antiqua" w:eastAsia="宋体" w:hAnsi="Book Antiqua" w:cs="宋体"/>
          <w:b/>
          <w:bCs/>
          <w:sz w:val="24"/>
          <w:szCs w:val="24"/>
          <w:lang w:eastAsia="zh-CN"/>
        </w:rPr>
        <w:t>94</w:t>
      </w:r>
      <w:r w:rsidRPr="006B2CE4">
        <w:rPr>
          <w:rFonts w:ascii="Book Antiqua" w:eastAsia="宋体" w:hAnsi="Book Antiqua" w:cs="宋体"/>
          <w:sz w:val="24"/>
          <w:szCs w:val="24"/>
          <w:lang w:eastAsia="zh-CN"/>
        </w:rPr>
        <w:t>: 656-668 [PMID: 15547949 DOI: 10.1002/jcb.20285]</w:t>
      </w:r>
    </w:p>
    <w:p w14:paraId="383BB3B8"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32 </w:t>
      </w:r>
      <w:proofErr w:type="spellStart"/>
      <w:r w:rsidRPr="006B2CE4">
        <w:rPr>
          <w:rFonts w:ascii="Book Antiqua" w:eastAsia="宋体" w:hAnsi="Book Antiqua" w:cs="宋体"/>
          <w:b/>
          <w:bCs/>
          <w:sz w:val="24"/>
          <w:szCs w:val="24"/>
          <w:lang w:eastAsia="zh-CN"/>
        </w:rPr>
        <w:t>Nyathi</w:t>
      </w:r>
      <w:proofErr w:type="spellEnd"/>
      <w:r w:rsidRPr="006B2CE4">
        <w:rPr>
          <w:rFonts w:ascii="Book Antiqua" w:eastAsia="宋体" w:hAnsi="Book Antiqua" w:cs="宋体"/>
          <w:b/>
          <w:bCs/>
          <w:sz w:val="24"/>
          <w:szCs w:val="24"/>
          <w:lang w:eastAsia="zh-CN"/>
        </w:rPr>
        <w:t xml:space="preserve"> Y</w:t>
      </w:r>
      <w:r w:rsidRPr="006B2CE4">
        <w:rPr>
          <w:rFonts w:ascii="Book Antiqua" w:eastAsia="宋体" w:hAnsi="Book Antiqua" w:cs="宋体"/>
          <w:sz w:val="24"/>
          <w:szCs w:val="24"/>
          <w:lang w:eastAsia="zh-CN"/>
        </w:rPr>
        <w:t xml:space="preserve">, Pool MR. Analysis of the interplay of protein biogenesis factors at the ribosome exit site reveals new role for NAC. </w:t>
      </w:r>
      <w:r w:rsidRPr="006B2CE4">
        <w:rPr>
          <w:rFonts w:ascii="Book Antiqua" w:eastAsia="宋体" w:hAnsi="Book Antiqua" w:cs="宋体"/>
          <w:i/>
          <w:iCs/>
          <w:sz w:val="24"/>
          <w:szCs w:val="24"/>
          <w:lang w:eastAsia="zh-CN"/>
        </w:rPr>
        <w:t xml:space="preserve">J Cell </w:t>
      </w:r>
      <w:proofErr w:type="spellStart"/>
      <w:r w:rsidRPr="006B2CE4">
        <w:rPr>
          <w:rFonts w:ascii="Book Antiqua" w:eastAsia="宋体" w:hAnsi="Book Antiqua" w:cs="宋体"/>
          <w:i/>
          <w:iCs/>
          <w:sz w:val="24"/>
          <w:szCs w:val="24"/>
          <w:lang w:eastAsia="zh-CN"/>
        </w:rPr>
        <w:t>Biol</w:t>
      </w:r>
      <w:proofErr w:type="spellEnd"/>
      <w:r w:rsidRPr="006B2CE4">
        <w:rPr>
          <w:rFonts w:ascii="Book Antiqua" w:eastAsia="宋体" w:hAnsi="Book Antiqua" w:cs="宋体"/>
          <w:sz w:val="24"/>
          <w:szCs w:val="24"/>
          <w:lang w:eastAsia="zh-CN"/>
        </w:rPr>
        <w:t xml:space="preserve"> 2015; </w:t>
      </w:r>
      <w:r w:rsidRPr="006B2CE4">
        <w:rPr>
          <w:rFonts w:ascii="Book Antiqua" w:eastAsia="宋体" w:hAnsi="Book Antiqua" w:cs="宋体"/>
          <w:b/>
          <w:bCs/>
          <w:sz w:val="24"/>
          <w:szCs w:val="24"/>
          <w:lang w:eastAsia="zh-CN"/>
        </w:rPr>
        <w:t>210</w:t>
      </w:r>
      <w:r w:rsidRPr="006B2CE4">
        <w:rPr>
          <w:rFonts w:ascii="Book Antiqua" w:eastAsia="宋体" w:hAnsi="Book Antiqua" w:cs="宋体"/>
          <w:sz w:val="24"/>
          <w:szCs w:val="24"/>
          <w:lang w:eastAsia="zh-CN"/>
        </w:rPr>
        <w:t>: 287-301 [PMID: 26195668 DOI: 10.1083/jcb.201410086]</w:t>
      </w:r>
    </w:p>
    <w:p w14:paraId="656A6D63"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33 </w:t>
      </w:r>
      <w:proofErr w:type="spellStart"/>
      <w:r w:rsidRPr="006B2CE4">
        <w:rPr>
          <w:rFonts w:ascii="Book Antiqua" w:eastAsia="宋体" w:hAnsi="Book Antiqua" w:cs="宋体"/>
          <w:b/>
          <w:bCs/>
          <w:sz w:val="24"/>
          <w:szCs w:val="24"/>
          <w:lang w:eastAsia="zh-CN"/>
        </w:rPr>
        <w:t>Datta</w:t>
      </w:r>
      <w:proofErr w:type="spellEnd"/>
      <w:r w:rsidRPr="006B2CE4">
        <w:rPr>
          <w:rFonts w:ascii="Book Antiqua" w:eastAsia="宋体" w:hAnsi="Book Antiqua" w:cs="宋体"/>
          <w:b/>
          <w:bCs/>
          <w:sz w:val="24"/>
          <w:szCs w:val="24"/>
          <w:lang w:eastAsia="zh-CN"/>
        </w:rPr>
        <w:t xml:space="preserve"> B</w:t>
      </w:r>
      <w:r w:rsidRPr="006B2CE4">
        <w:rPr>
          <w:rFonts w:ascii="Book Antiqua" w:eastAsia="宋体" w:hAnsi="Book Antiqua" w:cs="宋体"/>
          <w:sz w:val="24"/>
          <w:szCs w:val="24"/>
          <w:lang w:eastAsia="zh-CN"/>
        </w:rPr>
        <w:t xml:space="preserve">. MAPs and POEP of the roads from prokaryotic to eukaryotic kingdoms. </w:t>
      </w:r>
      <w:proofErr w:type="spellStart"/>
      <w:r w:rsidRPr="006B2CE4">
        <w:rPr>
          <w:rFonts w:ascii="Book Antiqua" w:eastAsia="宋体" w:hAnsi="Book Antiqua" w:cs="宋体"/>
          <w:i/>
          <w:iCs/>
          <w:sz w:val="24"/>
          <w:szCs w:val="24"/>
          <w:lang w:eastAsia="zh-CN"/>
        </w:rPr>
        <w:t>Biochimie</w:t>
      </w:r>
      <w:proofErr w:type="spellEnd"/>
      <w:r w:rsidRPr="006B2CE4">
        <w:rPr>
          <w:rFonts w:ascii="Book Antiqua" w:eastAsia="宋体" w:hAnsi="Book Antiqua" w:cs="宋体"/>
          <w:sz w:val="24"/>
          <w:szCs w:val="24"/>
          <w:lang w:eastAsia="zh-CN"/>
        </w:rPr>
        <w:t xml:space="preserve"> 2000; </w:t>
      </w:r>
      <w:r w:rsidRPr="006B2CE4">
        <w:rPr>
          <w:rFonts w:ascii="Book Antiqua" w:eastAsia="宋体" w:hAnsi="Book Antiqua" w:cs="宋体"/>
          <w:b/>
          <w:bCs/>
          <w:sz w:val="24"/>
          <w:szCs w:val="24"/>
          <w:lang w:eastAsia="zh-CN"/>
        </w:rPr>
        <w:t>82</w:t>
      </w:r>
      <w:r w:rsidRPr="006B2CE4">
        <w:rPr>
          <w:rFonts w:ascii="Book Antiqua" w:eastAsia="宋体" w:hAnsi="Book Antiqua" w:cs="宋体"/>
          <w:sz w:val="24"/>
          <w:szCs w:val="24"/>
          <w:lang w:eastAsia="zh-CN"/>
        </w:rPr>
        <w:t>: 95-107 [PMID: 10727764 DOI: 10.1016/s0300-9084(00)00383-7]</w:t>
      </w:r>
    </w:p>
    <w:p w14:paraId="3EF35D1C"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34 </w:t>
      </w:r>
      <w:r w:rsidRPr="006B2CE4">
        <w:rPr>
          <w:rFonts w:ascii="Book Antiqua" w:eastAsia="宋体" w:hAnsi="Book Antiqua" w:cs="宋体"/>
          <w:b/>
          <w:bCs/>
          <w:sz w:val="24"/>
          <w:szCs w:val="24"/>
          <w:lang w:eastAsia="zh-CN"/>
        </w:rPr>
        <w:t>Chen S</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Vetro</w:t>
      </w:r>
      <w:proofErr w:type="spellEnd"/>
      <w:r w:rsidRPr="006B2CE4">
        <w:rPr>
          <w:rFonts w:ascii="Book Antiqua" w:eastAsia="宋体" w:hAnsi="Book Antiqua" w:cs="宋体"/>
          <w:sz w:val="24"/>
          <w:szCs w:val="24"/>
          <w:lang w:eastAsia="zh-CN"/>
        </w:rPr>
        <w:t xml:space="preserve"> JA, Chang YH. </w:t>
      </w:r>
      <w:proofErr w:type="gramStart"/>
      <w:r w:rsidRPr="006B2CE4">
        <w:rPr>
          <w:rFonts w:ascii="Book Antiqua" w:eastAsia="宋体" w:hAnsi="Book Antiqua" w:cs="宋体"/>
          <w:sz w:val="24"/>
          <w:szCs w:val="24"/>
          <w:lang w:eastAsia="zh-CN"/>
        </w:rPr>
        <w:t xml:space="preserve">The specificity in vivo of two distinct methionine </w:t>
      </w:r>
      <w:proofErr w:type="spellStart"/>
      <w:r w:rsidRPr="006B2CE4">
        <w:rPr>
          <w:rFonts w:ascii="Book Antiqua" w:eastAsia="宋体" w:hAnsi="Book Antiqua" w:cs="宋体"/>
          <w:sz w:val="24"/>
          <w:szCs w:val="24"/>
          <w:lang w:eastAsia="zh-CN"/>
        </w:rPr>
        <w:t>aminopeptidases</w:t>
      </w:r>
      <w:proofErr w:type="spellEnd"/>
      <w:r w:rsidRPr="006B2CE4">
        <w:rPr>
          <w:rFonts w:ascii="Book Antiqua" w:eastAsia="宋体" w:hAnsi="Book Antiqua" w:cs="宋体"/>
          <w:sz w:val="24"/>
          <w:szCs w:val="24"/>
          <w:lang w:eastAsia="zh-CN"/>
        </w:rPr>
        <w:t xml:space="preserve"> in Saccharomyces </w:t>
      </w:r>
      <w:proofErr w:type="spellStart"/>
      <w:r w:rsidRPr="006B2CE4">
        <w:rPr>
          <w:rFonts w:ascii="Book Antiqua" w:eastAsia="宋体" w:hAnsi="Book Antiqua" w:cs="宋体"/>
          <w:sz w:val="24"/>
          <w:szCs w:val="24"/>
          <w:lang w:eastAsia="zh-CN"/>
        </w:rPr>
        <w:t>cerevisiae</w:t>
      </w:r>
      <w:proofErr w:type="spellEnd"/>
      <w:r w:rsidRPr="006B2CE4">
        <w:rPr>
          <w:rFonts w:ascii="Book Antiqua" w:eastAsia="宋体" w:hAnsi="Book Antiqua" w:cs="宋体"/>
          <w:sz w:val="24"/>
          <w:szCs w:val="24"/>
          <w:lang w:eastAsia="zh-CN"/>
        </w:rPr>
        <w:t>.</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 xml:space="preserve">Arch </w:t>
      </w:r>
      <w:proofErr w:type="spellStart"/>
      <w:r w:rsidRPr="006B2CE4">
        <w:rPr>
          <w:rFonts w:ascii="Book Antiqua" w:eastAsia="宋体" w:hAnsi="Book Antiqua" w:cs="宋体"/>
          <w:i/>
          <w:iCs/>
          <w:sz w:val="24"/>
          <w:szCs w:val="24"/>
          <w:lang w:eastAsia="zh-CN"/>
        </w:rPr>
        <w:t>Biochem</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Biophys</w:t>
      </w:r>
      <w:proofErr w:type="spellEnd"/>
      <w:r w:rsidRPr="006B2CE4">
        <w:rPr>
          <w:rFonts w:ascii="Book Antiqua" w:eastAsia="宋体" w:hAnsi="Book Antiqua" w:cs="宋体"/>
          <w:sz w:val="24"/>
          <w:szCs w:val="24"/>
          <w:lang w:eastAsia="zh-CN"/>
        </w:rPr>
        <w:t xml:space="preserve"> 2002; </w:t>
      </w:r>
      <w:r w:rsidRPr="006B2CE4">
        <w:rPr>
          <w:rFonts w:ascii="Book Antiqua" w:eastAsia="宋体" w:hAnsi="Book Antiqua" w:cs="宋体"/>
          <w:b/>
          <w:bCs/>
          <w:sz w:val="24"/>
          <w:szCs w:val="24"/>
          <w:lang w:eastAsia="zh-CN"/>
        </w:rPr>
        <w:t>398</w:t>
      </w:r>
      <w:r w:rsidRPr="006B2CE4">
        <w:rPr>
          <w:rFonts w:ascii="Book Antiqua" w:eastAsia="宋体" w:hAnsi="Book Antiqua" w:cs="宋体"/>
          <w:sz w:val="24"/>
          <w:szCs w:val="24"/>
          <w:lang w:eastAsia="zh-CN"/>
        </w:rPr>
        <w:t>: 87-93 [PMID: 11811952 DOI: 10.1006/abbi.2001.2675]</w:t>
      </w:r>
    </w:p>
    <w:p w14:paraId="1947D577"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35 </w:t>
      </w:r>
      <w:proofErr w:type="spellStart"/>
      <w:r w:rsidRPr="006B2CE4">
        <w:rPr>
          <w:rFonts w:ascii="Book Antiqua" w:eastAsia="宋体" w:hAnsi="Book Antiqua" w:cs="宋体"/>
          <w:b/>
          <w:bCs/>
          <w:sz w:val="24"/>
          <w:szCs w:val="24"/>
          <w:lang w:eastAsia="zh-CN"/>
        </w:rPr>
        <w:t>Giglione</w:t>
      </w:r>
      <w:proofErr w:type="spellEnd"/>
      <w:r w:rsidRPr="006B2CE4">
        <w:rPr>
          <w:rFonts w:ascii="Book Antiqua" w:eastAsia="宋体" w:hAnsi="Book Antiqua" w:cs="宋体"/>
          <w:b/>
          <w:bCs/>
          <w:sz w:val="24"/>
          <w:szCs w:val="24"/>
          <w:lang w:eastAsia="zh-CN"/>
        </w:rPr>
        <w:t xml:space="preserve"> C</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Vallon</w:t>
      </w:r>
      <w:proofErr w:type="spellEnd"/>
      <w:r w:rsidRPr="006B2CE4">
        <w:rPr>
          <w:rFonts w:ascii="Book Antiqua" w:eastAsia="宋体" w:hAnsi="Book Antiqua" w:cs="宋体"/>
          <w:sz w:val="24"/>
          <w:szCs w:val="24"/>
          <w:lang w:eastAsia="zh-CN"/>
        </w:rPr>
        <w:t xml:space="preserve"> O, </w:t>
      </w:r>
      <w:proofErr w:type="spellStart"/>
      <w:r w:rsidRPr="006B2CE4">
        <w:rPr>
          <w:rFonts w:ascii="Book Antiqua" w:eastAsia="宋体" w:hAnsi="Book Antiqua" w:cs="宋体"/>
          <w:sz w:val="24"/>
          <w:szCs w:val="24"/>
          <w:lang w:eastAsia="zh-CN"/>
        </w:rPr>
        <w:t>Meinnel</w:t>
      </w:r>
      <w:proofErr w:type="spellEnd"/>
      <w:r w:rsidRPr="006B2CE4">
        <w:rPr>
          <w:rFonts w:ascii="Book Antiqua" w:eastAsia="宋体" w:hAnsi="Book Antiqua" w:cs="宋体"/>
          <w:sz w:val="24"/>
          <w:szCs w:val="24"/>
          <w:lang w:eastAsia="zh-CN"/>
        </w:rPr>
        <w:t xml:space="preserve"> T. Control of protein life-span by N-terminal methionine excision. </w:t>
      </w:r>
      <w:r w:rsidRPr="006B2CE4">
        <w:rPr>
          <w:rFonts w:ascii="Book Antiqua" w:eastAsia="宋体" w:hAnsi="Book Antiqua" w:cs="宋体"/>
          <w:i/>
          <w:iCs/>
          <w:sz w:val="24"/>
          <w:szCs w:val="24"/>
          <w:lang w:eastAsia="zh-CN"/>
        </w:rPr>
        <w:t>EMBO J</w:t>
      </w:r>
      <w:r w:rsidRPr="006B2CE4">
        <w:rPr>
          <w:rFonts w:ascii="Book Antiqua" w:eastAsia="宋体" w:hAnsi="Book Antiqua" w:cs="宋体"/>
          <w:sz w:val="24"/>
          <w:szCs w:val="24"/>
          <w:lang w:eastAsia="zh-CN"/>
        </w:rPr>
        <w:t xml:space="preserve"> 2003; </w:t>
      </w:r>
      <w:r w:rsidRPr="006B2CE4">
        <w:rPr>
          <w:rFonts w:ascii="Book Antiqua" w:eastAsia="宋体" w:hAnsi="Book Antiqua" w:cs="宋体"/>
          <w:b/>
          <w:bCs/>
          <w:sz w:val="24"/>
          <w:szCs w:val="24"/>
          <w:lang w:eastAsia="zh-CN"/>
        </w:rPr>
        <w:t>22</w:t>
      </w:r>
      <w:r w:rsidRPr="006B2CE4">
        <w:rPr>
          <w:rFonts w:ascii="Book Antiqua" w:eastAsia="宋体" w:hAnsi="Book Antiqua" w:cs="宋体"/>
          <w:sz w:val="24"/>
          <w:szCs w:val="24"/>
          <w:lang w:eastAsia="zh-CN"/>
        </w:rPr>
        <w:t>: 13-23 [PMID: 12505980 DOI: 10.1093/</w:t>
      </w:r>
      <w:proofErr w:type="spellStart"/>
      <w:r w:rsidRPr="006B2CE4">
        <w:rPr>
          <w:rFonts w:ascii="Book Antiqua" w:eastAsia="宋体" w:hAnsi="Book Antiqua" w:cs="宋体"/>
          <w:sz w:val="24"/>
          <w:szCs w:val="24"/>
          <w:lang w:eastAsia="zh-CN"/>
        </w:rPr>
        <w:t>emboj</w:t>
      </w:r>
      <w:proofErr w:type="spellEnd"/>
      <w:r w:rsidRPr="006B2CE4">
        <w:rPr>
          <w:rFonts w:ascii="Book Antiqua" w:eastAsia="宋体" w:hAnsi="Book Antiqua" w:cs="宋体"/>
          <w:sz w:val="24"/>
          <w:szCs w:val="24"/>
          <w:lang w:eastAsia="zh-CN"/>
        </w:rPr>
        <w:t>/cdg007]</w:t>
      </w:r>
    </w:p>
    <w:p w14:paraId="73D4E4FC"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36 </w:t>
      </w:r>
      <w:proofErr w:type="spellStart"/>
      <w:r w:rsidRPr="006B2CE4">
        <w:rPr>
          <w:rFonts w:ascii="Book Antiqua" w:eastAsia="宋体" w:hAnsi="Book Antiqua" w:cs="宋体"/>
          <w:b/>
          <w:bCs/>
          <w:sz w:val="24"/>
          <w:szCs w:val="24"/>
          <w:lang w:eastAsia="zh-CN"/>
        </w:rPr>
        <w:t>Dummitt</w:t>
      </w:r>
      <w:proofErr w:type="spellEnd"/>
      <w:r w:rsidRPr="006B2CE4">
        <w:rPr>
          <w:rFonts w:ascii="Book Antiqua" w:eastAsia="宋体" w:hAnsi="Book Antiqua" w:cs="宋体"/>
          <w:b/>
          <w:bCs/>
          <w:sz w:val="24"/>
          <w:szCs w:val="24"/>
          <w:lang w:eastAsia="zh-CN"/>
        </w:rPr>
        <w:t xml:space="preserve"> B</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Micka</w:t>
      </w:r>
      <w:proofErr w:type="spellEnd"/>
      <w:r w:rsidRPr="006B2CE4">
        <w:rPr>
          <w:rFonts w:ascii="Book Antiqua" w:eastAsia="宋体" w:hAnsi="Book Antiqua" w:cs="宋体"/>
          <w:sz w:val="24"/>
          <w:szCs w:val="24"/>
          <w:lang w:eastAsia="zh-CN"/>
        </w:rPr>
        <w:t xml:space="preserve"> WS, Chang YH.</w:t>
      </w:r>
      <w:proofErr w:type="gramEnd"/>
      <w:r w:rsidRPr="006B2CE4">
        <w:rPr>
          <w:rFonts w:ascii="Book Antiqua" w:eastAsia="宋体" w:hAnsi="Book Antiqua" w:cs="宋体"/>
          <w:sz w:val="24"/>
          <w:szCs w:val="24"/>
          <w:lang w:eastAsia="zh-CN"/>
        </w:rPr>
        <w:t xml:space="preserve"> Yeast glutamine-fructose-6-phosphate aminotransferase (Gfa1) requires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activity for proper function. </w:t>
      </w:r>
      <w:r w:rsidRPr="006B2CE4">
        <w:rPr>
          <w:rFonts w:ascii="Book Antiqua" w:eastAsia="宋体" w:hAnsi="Book Antiqua" w:cs="宋体"/>
          <w:i/>
          <w:iCs/>
          <w:sz w:val="24"/>
          <w:szCs w:val="24"/>
          <w:lang w:eastAsia="zh-CN"/>
        </w:rPr>
        <w:t xml:space="preserve">J </w:t>
      </w:r>
      <w:proofErr w:type="spellStart"/>
      <w:r w:rsidRPr="006B2CE4">
        <w:rPr>
          <w:rFonts w:ascii="Book Antiqua" w:eastAsia="宋体" w:hAnsi="Book Antiqua" w:cs="宋体"/>
          <w:i/>
          <w:iCs/>
          <w:sz w:val="24"/>
          <w:szCs w:val="24"/>
          <w:lang w:eastAsia="zh-CN"/>
        </w:rPr>
        <w:t>Biol</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sz w:val="24"/>
          <w:szCs w:val="24"/>
          <w:lang w:eastAsia="zh-CN"/>
        </w:rPr>
        <w:t xml:space="preserve"> 2005; </w:t>
      </w:r>
      <w:r w:rsidRPr="006B2CE4">
        <w:rPr>
          <w:rFonts w:ascii="Book Antiqua" w:eastAsia="宋体" w:hAnsi="Book Antiqua" w:cs="宋体"/>
          <w:b/>
          <w:bCs/>
          <w:sz w:val="24"/>
          <w:szCs w:val="24"/>
          <w:lang w:eastAsia="zh-CN"/>
        </w:rPr>
        <w:t>280</w:t>
      </w:r>
      <w:r w:rsidRPr="006B2CE4">
        <w:rPr>
          <w:rFonts w:ascii="Book Antiqua" w:eastAsia="宋体" w:hAnsi="Book Antiqua" w:cs="宋体"/>
          <w:sz w:val="24"/>
          <w:szCs w:val="24"/>
          <w:lang w:eastAsia="zh-CN"/>
        </w:rPr>
        <w:t>: 14356-14360 [PMID: 15699032 DOI: 10.1074/jbc.m501059200]</w:t>
      </w:r>
    </w:p>
    <w:p w14:paraId="49617E93"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37 </w:t>
      </w:r>
      <w:proofErr w:type="spellStart"/>
      <w:r w:rsidRPr="006B2CE4">
        <w:rPr>
          <w:rFonts w:ascii="Book Antiqua" w:eastAsia="宋体" w:hAnsi="Book Antiqua" w:cs="宋体"/>
          <w:b/>
          <w:bCs/>
          <w:sz w:val="24"/>
          <w:szCs w:val="24"/>
          <w:lang w:eastAsia="zh-CN"/>
        </w:rPr>
        <w:t>Folkman</w:t>
      </w:r>
      <w:proofErr w:type="spellEnd"/>
      <w:r w:rsidRPr="006B2CE4">
        <w:rPr>
          <w:rFonts w:ascii="Book Antiqua" w:eastAsia="宋体" w:hAnsi="Book Antiqua" w:cs="宋体"/>
          <w:b/>
          <w:bCs/>
          <w:sz w:val="24"/>
          <w:szCs w:val="24"/>
          <w:lang w:eastAsia="zh-CN"/>
        </w:rPr>
        <w:t xml:space="preserve"> J</w:t>
      </w:r>
      <w:r w:rsidRPr="006B2CE4">
        <w:rPr>
          <w:rFonts w:ascii="Book Antiqua" w:eastAsia="宋体" w:hAnsi="Book Antiqua" w:cs="宋体"/>
          <w:sz w:val="24"/>
          <w:szCs w:val="24"/>
          <w:lang w:eastAsia="zh-CN"/>
        </w:rPr>
        <w:t>. Tumor angiogenesis.</w:t>
      </w:r>
      <w:proofErr w:type="gram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i/>
          <w:iCs/>
          <w:sz w:val="24"/>
          <w:szCs w:val="24"/>
          <w:lang w:eastAsia="zh-CN"/>
        </w:rPr>
        <w:t>Adv</w:t>
      </w:r>
      <w:proofErr w:type="spellEnd"/>
      <w:r w:rsidRPr="006B2CE4">
        <w:rPr>
          <w:rFonts w:ascii="Book Antiqua" w:eastAsia="宋体" w:hAnsi="Book Antiqua" w:cs="宋体"/>
          <w:i/>
          <w:iCs/>
          <w:sz w:val="24"/>
          <w:szCs w:val="24"/>
          <w:lang w:eastAsia="zh-CN"/>
        </w:rPr>
        <w:t xml:space="preserve"> Cancer Res</w:t>
      </w:r>
      <w:r w:rsidRPr="006B2CE4">
        <w:rPr>
          <w:rFonts w:ascii="Book Antiqua" w:eastAsia="宋体" w:hAnsi="Book Antiqua" w:cs="宋体"/>
          <w:sz w:val="24"/>
          <w:szCs w:val="24"/>
          <w:lang w:eastAsia="zh-CN"/>
        </w:rPr>
        <w:t xml:space="preserve"> 1985; </w:t>
      </w:r>
      <w:r w:rsidRPr="006B2CE4">
        <w:rPr>
          <w:rFonts w:ascii="Book Antiqua" w:eastAsia="宋体" w:hAnsi="Book Antiqua" w:cs="宋体"/>
          <w:b/>
          <w:bCs/>
          <w:sz w:val="24"/>
          <w:szCs w:val="24"/>
          <w:lang w:eastAsia="zh-CN"/>
        </w:rPr>
        <w:t>43</w:t>
      </w:r>
      <w:r w:rsidRPr="006B2CE4">
        <w:rPr>
          <w:rFonts w:ascii="Book Antiqua" w:eastAsia="宋体" w:hAnsi="Book Antiqua" w:cs="宋体"/>
          <w:sz w:val="24"/>
          <w:szCs w:val="24"/>
          <w:lang w:eastAsia="zh-CN"/>
        </w:rPr>
        <w:t>: 175-203 [PMID: 2581424 DOI: 10.1016/s0065-</w:t>
      </w:r>
      <w:proofErr w:type="gramStart"/>
      <w:r w:rsidRPr="006B2CE4">
        <w:rPr>
          <w:rFonts w:ascii="Book Antiqua" w:eastAsia="宋体" w:hAnsi="Book Antiqua" w:cs="宋体"/>
          <w:sz w:val="24"/>
          <w:szCs w:val="24"/>
          <w:lang w:eastAsia="zh-CN"/>
        </w:rPr>
        <w:t>230x(</w:t>
      </w:r>
      <w:proofErr w:type="gramEnd"/>
      <w:r w:rsidRPr="006B2CE4">
        <w:rPr>
          <w:rFonts w:ascii="Book Antiqua" w:eastAsia="宋体" w:hAnsi="Book Antiqua" w:cs="宋体"/>
          <w:sz w:val="24"/>
          <w:szCs w:val="24"/>
          <w:lang w:eastAsia="zh-CN"/>
        </w:rPr>
        <w:t>08)60946-x]</w:t>
      </w:r>
    </w:p>
    <w:p w14:paraId="3C419DF3"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lastRenderedPageBreak/>
        <w:t xml:space="preserve">38 </w:t>
      </w:r>
      <w:proofErr w:type="spellStart"/>
      <w:r w:rsidRPr="006B2CE4">
        <w:rPr>
          <w:rFonts w:ascii="Book Antiqua" w:eastAsia="宋体" w:hAnsi="Book Antiqua" w:cs="宋体"/>
          <w:b/>
          <w:bCs/>
          <w:sz w:val="24"/>
          <w:szCs w:val="24"/>
          <w:lang w:eastAsia="zh-CN"/>
        </w:rPr>
        <w:t>Folkman</w:t>
      </w:r>
      <w:proofErr w:type="spellEnd"/>
      <w:r w:rsidRPr="006B2CE4">
        <w:rPr>
          <w:rFonts w:ascii="Book Antiqua" w:eastAsia="宋体" w:hAnsi="Book Antiqua" w:cs="宋体"/>
          <w:b/>
          <w:bCs/>
          <w:sz w:val="24"/>
          <w:szCs w:val="24"/>
          <w:lang w:eastAsia="zh-CN"/>
        </w:rPr>
        <w:t xml:space="preserve"> J</w:t>
      </w:r>
      <w:r w:rsidRPr="006B2CE4">
        <w:rPr>
          <w:rFonts w:ascii="Book Antiqua" w:eastAsia="宋体" w:hAnsi="Book Antiqua" w:cs="宋体"/>
          <w:sz w:val="24"/>
          <w:szCs w:val="24"/>
          <w:lang w:eastAsia="zh-CN"/>
        </w:rPr>
        <w:t>. Angiogenesis in cancer, vascular, rheumatoid and other disease.</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Nat Med</w:t>
      </w:r>
      <w:r w:rsidRPr="006B2CE4">
        <w:rPr>
          <w:rFonts w:ascii="Book Antiqua" w:eastAsia="宋体" w:hAnsi="Book Antiqua" w:cs="宋体"/>
          <w:sz w:val="24"/>
          <w:szCs w:val="24"/>
          <w:lang w:eastAsia="zh-CN"/>
        </w:rPr>
        <w:t xml:space="preserve"> 1995; </w:t>
      </w:r>
      <w:r w:rsidRPr="006B2CE4">
        <w:rPr>
          <w:rFonts w:ascii="Book Antiqua" w:eastAsia="宋体" w:hAnsi="Book Antiqua" w:cs="宋体"/>
          <w:b/>
          <w:bCs/>
          <w:sz w:val="24"/>
          <w:szCs w:val="24"/>
          <w:lang w:eastAsia="zh-CN"/>
        </w:rPr>
        <w:t>1</w:t>
      </w:r>
      <w:r w:rsidRPr="006B2CE4">
        <w:rPr>
          <w:rFonts w:ascii="Book Antiqua" w:eastAsia="宋体" w:hAnsi="Book Antiqua" w:cs="宋体"/>
          <w:sz w:val="24"/>
          <w:szCs w:val="24"/>
          <w:lang w:eastAsia="zh-CN"/>
        </w:rPr>
        <w:t>: 27-31 [PMID: 7584949 DOI: 10.1038/nm0195-27]</w:t>
      </w:r>
    </w:p>
    <w:p w14:paraId="3C55573B"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39 </w:t>
      </w:r>
      <w:proofErr w:type="spellStart"/>
      <w:r w:rsidRPr="006B2CE4">
        <w:rPr>
          <w:rFonts w:ascii="Book Antiqua" w:eastAsia="宋体" w:hAnsi="Book Antiqua" w:cs="宋体"/>
          <w:b/>
          <w:bCs/>
          <w:sz w:val="24"/>
          <w:szCs w:val="24"/>
          <w:lang w:eastAsia="zh-CN"/>
        </w:rPr>
        <w:t>Risau</w:t>
      </w:r>
      <w:proofErr w:type="spellEnd"/>
      <w:r w:rsidRPr="006B2CE4">
        <w:rPr>
          <w:rFonts w:ascii="Book Antiqua" w:eastAsia="宋体" w:hAnsi="Book Antiqua" w:cs="宋体"/>
          <w:b/>
          <w:bCs/>
          <w:sz w:val="24"/>
          <w:szCs w:val="24"/>
          <w:lang w:eastAsia="zh-CN"/>
        </w:rPr>
        <w:t xml:space="preserve"> W</w:t>
      </w:r>
      <w:r w:rsidRPr="006B2CE4">
        <w:rPr>
          <w:rFonts w:ascii="Book Antiqua" w:eastAsia="宋体" w:hAnsi="Book Antiqua" w:cs="宋体"/>
          <w:sz w:val="24"/>
          <w:szCs w:val="24"/>
          <w:lang w:eastAsia="zh-CN"/>
        </w:rPr>
        <w:t xml:space="preserve">. Mechanisms of angiogenesis. </w:t>
      </w:r>
      <w:r w:rsidRPr="006B2CE4">
        <w:rPr>
          <w:rFonts w:ascii="Book Antiqua" w:eastAsia="宋体" w:hAnsi="Book Antiqua" w:cs="宋体"/>
          <w:i/>
          <w:iCs/>
          <w:sz w:val="24"/>
          <w:szCs w:val="24"/>
          <w:lang w:eastAsia="zh-CN"/>
        </w:rPr>
        <w:t>Nature</w:t>
      </w:r>
      <w:r w:rsidRPr="006B2CE4">
        <w:rPr>
          <w:rFonts w:ascii="Book Antiqua" w:eastAsia="宋体" w:hAnsi="Book Antiqua" w:cs="宋体"/>
          <w:sz w:val="24"/>
          <w:szCs w:val="24"/>
          <w:lang w:eastAsia="zh-CN"/>
        </w:rPr>
        <w:t xml:space="preserve"> 1997; </w:t>
      </w:r>
      <w:r w:rsidRPr="006B2CE4">
        <w:rPr>
          <w:rFonts w:ascii="Book Antiqua" w:eastAsia="宋体" w:hAnsi="Book Antiqua" w:cs="宋体"/>
          <w:b/>
          <w:bCs/>
          <w:sz w:val="24"/>
          <w:szCs w:val="24"/>
          <w:lang w:eastAsia="zh-CN"/>
        </w:rPr>
        <w:t>386</w:t>
      </w:r>
      <w:r w:rsidRPr="006B2CE4">
        <w:rPr>
          <w:rFonts w:ascii="Book Antiqua" w:eastAsia="宋体" w:hAnsi="Book Antiqua" w:cs="宋体"/>
          <w:sz w:val="24"/>
          <w:szCs w:val="24"/>
          <w:lang w:eastAsia="zh-CN"/>
        </w:rPr>
        <w:t>: 671-674 [PMID: 9109485 DOI: 10.1038/386671a0]</w:t>
      </w:r>
    </w:p>
    <w:p w14:paraId="3100581D"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40 </w:t>
      </w:r>
      <w:proofErr w:type="spellStart"/>
      <w:r w:rsidRPr="006B2CE4">
        <w:rPr>
          <w:rFonts w:ascii="Book Antiqua" w:eastAsia="宋体" w:hAnsi="Book Antiqua" w:cs="宋体"/>
          <w:b/>
          <w:bCs/>
          <w:sz w:val="24"/>
          <w:szCs w:val="24"/>
          <w:lang w:eastAsia="zh-CN"/>
        </w:rPr>
        <w:t>Gimbrone</w:t>
      </w:r>
      <w:proofErr w:type="spellEnd"/>
      <w:r w:rsidRPr="006B2CE4">
        <w:rPr>
          <w:rFonts w:ascii="Book Antiqua" w:eastAsia="宋体" w:hAnsi="Book Antiqua" w:cs="宋体"/>
          <w:b/>
          <w:bCs/>
          <w:sz w:val="24"/>
          <w:szCs w:val="24"/>
          <w:lang w:eastAsia="zh-CN"/>
        </w:rPr>
        <w:t xml:space="preserve"> MA</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Leapman</w:t>
      </w:r>
      <w:proofErr w:type="spellEnd"/>
      <w:r w:rsidRPr="006B2CE4">
        <w:rPr>
          <w:rFonts w:ascii="Book Antiqua" w:eastAsia="宋体" w:hAnsi="Book Antiqua" w:cs="宋体"/>
          <w:sz w:val="24"/>
          <w:szCs w:val="24"/>
          <w:lang w:eastAsia="zh-CN"/>
        </w:rPr>
        <w:t xml:space="preserve"> SB, </w:t>
      </w:r>
      <w:proofErr w:type="spellStart"/>
      <w:r w:rsidRPr="006B2CE4">
        <w:rPr>
          <w:rFonts w:ascii="Book Antiqua" w:eastAsia="宋体" w:hAnsi="Book Antiqua" w:cs="宋体"/>
          <w:sz w:val="24"/>
          <w:szCs w:val="24"/>
          <w:lang w:eastAsia="zh-CN"/>
        </w:rPr>
        <w:t>Cotran</w:t>
      </w:r>
      <w:proofErr w:type="spellEnd"/>
      <w:r w:rsidRPr="006B2CE4">
        <w:rPr>
          <w:rFonts w:ascii="Book Antiqua" w:eastAsia="宋体" w:hAnsi="Book Antiqua" w:cs="宋体"/>
          <w:sz w:val="24"/>
          <w:szCs w:val="24"/>
          <w:lang w:eastAsia="zh-CN"/>
        </w:rPr>
        <w:t xml:space="preserve"> RS, </w:t>
      </w:r>
      <w:proofErr w:type="spellStart"/>
      <w:r w:rsidRPr="006B2CE4">
        <w:rPr>
          <w:rFonts w:ascii="Book Antiqua" w:eastAsia="宋体" w:hAnsi="Book Antiqua" w:cs="宋体"/>
          <w:sz w:val="24"/>
          <w:szCs w:val="24"/>
          <w:lang w:eastAsia="zh-CN"/>
        </w:rPr>
        <w:t>Folkman</w:t>
      </w:r>
      <w:proofErr w:type="spellEnd"/>
      <w:r w:rsidRPr="006B2CE4">
        <w:rPr>
          <w:rFonts w:ascii="Book Antiqua" w:eastAsia="宋体" w:hAnsi="Book Antiqua" w:cs="宋体"/>
          <w:sz w:val="24"/>
          <w:szCs w:val="24"/>
          <w:lang w:eastAsia="zh-CN"/>
        </w:rPr>
        <w:t xml:space="preserve"> J. Tumor dormancy in vivo by prevention of neovascularization. </w:t>
      </w:r>
      <w:r w:rsidRPr="006B2CE4">
        <w:rPr>
          <w:rFonts w:ascii="Book Antiqua" w:eastAsia="宋体" w:hAnsi="Book Antiqua" w:cs="宋体"/>
          <w:i/>
          <w:iCs/>
          <w:sz w:val="24"/>
          <w:szCs w:val="24"/>
          <w:lang w:eastAsia="zh-CN"/>
        </w:rPr>
        <w:t xml:space="preserve">J </w:t>
      </w:r>
      <w:proofErr w:type="spellStart"/>
      <w:r w:rsidRPr="006B2CE4">
        <w:rPr>
          <w:rFonts w:ascii="Book Antiqua" w:eastAsia="宋体" w:hAnsi="Book Antiqua" w:cs="宋体"/>
          <w:i/>
          <w:iCs/>
          <w:sz w:val="24"/>
          <w:szCs w:val="24"/>
          <w:lang w:eastAsia="zh-CN"/>
        </w:rPr>
        <w:t>Exp</w:t>
      </w:r>
      <w:proofErr w:type="spellEnd"/>
      <w:r w:rsidRPr="006B2CE4">
        <w:rPr>
          <w:rFonts w:ascii="Book Antiqua" w:eastAsia="宋体" w:hAnsi="Book Antiqua" w:cs="宋体"/>
          <w:i/>
          <w:iCs/>
          <w:sz w:val="24"/>
          <w:szCs w:val="24"/>
          <w:lang w:eastAsia="zh-CN"/>
        </w:rPr>
        <w:t xml:space="preserve"> Med</w:t>
      </w:r>
      <w:r w:rsidRPr="006B2CE4">
        <w:rPr>
          <w:rFonts w:ascii="Book Antiqua" w:eastAsia="宋体" w:hAnsi="Book Antiqua" w:cs="宋体"/>
          <w:sz w:val="24"/>
          <w:szCs w:val="24"/>
          <w:lang w:eastAsia="zh-CN"/>
        </w:rPr>
        <w:t xml:space="preserve"> 1972; </w:t>
      </w:r>
      <w:r w:rsidRPr="006B2CE4">
        <w:rPr>
          <w:rFonts w:ascii="Book Antiqua" w:eastAsia="宋体" w:hAnsi="Book Antiqua" w:cs="宋体"/>
          <w:b/>
          <w:bCs/>
          <w:sz w:val="24"/>
          <w:szCs w:val="24"/>
          <w:lang w:eastAsia="zh-CN"/>
        </w:rPr>
        <w:t>136</w:t>
      </w:r>
      <w:r w:rsidRPr="006B2CE4">
        <w:rPr>
          <w:rFonts w:ascii="Book Antiqua" w:eastAsia="宋体" w:hAnsi="Book Antiqua" w:cs="宋体"/>
          <w:sz w:val="24"/>
          <w:szCs w:val="24"/>
          <w:lang w:eastAsia="zh-CN"/>
        </w:rPr>
        <w:t>: 261-276 [PMID: 5043412 DOI: 10.1084/jem.136.2.261]</w:t>
      </w:r>
    </w:p>
    <w:p w14:paraId="754116AA"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41 </w:t>
      </w:r>
      <w:proofErr w:type="spellStart"/>
      <w:r w:rsidRPr="006B2CE4">
        <w:rPr>
          <w:rFonts w:ascii="Book Antiqua" w:eastAsia="宋体" w:hAnsi="Book Antiqua" w:cs="宋体"/>
          <w:b/>
          <w:bCs/>
          <w:sz w:val="24"/>
          <w:szCs w:val="24"/>
          <w:lang w:eastAsia="zh-CN"/>
        </w:rPr>
        <w:t>Hanahan</w:t>
      </w:r>
      <w:proofErr w:type="spellEnd"/>
      <w:r w:rsidRPr="006B2CE4">
        <w:rPr>
          <w:rFonts w:ascii="Book Antiqua" w:eastAsia="宋体" w:hAnsi="Book Antiqua" w:cs="宋体"/>
          <w:b/>
          <w:bCs/>
          <w:sz w:val="24"/>
          <w:szCs w:val="24"/>
          <w:lang w:eastAsia="zh-CN"/>
        </w:rPr>
        <w:t xml:space="preserve"> D</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Folkman</w:t>
      </w:r>
      <w:proofErr w:type="spellEnd"/>
      <w:r w:rsidRPr="006B2CE4">
        <w:rPr>
          <w:rFonts w:ascii="Book Antiqua" w:eastAsia="宋体" w:hAnsi="Book Antiqua" w:cs="宋体"/>
          <w:sz w:val="24"/>
          <w:szCs w:val="24"/>
          <w:lang w:eastAsia="zh-CN"/>
        </w:rPr>
        <w:t xml:space="preserve"> J. Patterns and emerging mechanisms of the </w:t>
      </w:r>
      <w:proofErr w:type="spellStart"/>
      <w:r w:rsidRPr="006B2CE4">
        <w:rPr>
          <w:rFonts w:ascii="Book Antiqua" w:eastAsia="宋体" w:hAnsi="Book Antiqua" w:cs="宋体"/>
          <w:sz w:val="24"/>
          <w:szCs w:val="24"/>
          <w:lang w:eastAsia="zh-CN"/>
        </w:rPr>
        <w:t>angiogenic</w:t>
      </w:r>
      <w:proofErr w:type="spellEnd"/>
      <w:r w:rsidRPr="006B2CE4">
        <w:rPr>
          <w:rFonts w:ascii="Book Antiqua" w:eastAsia="宋体" w:hAnsi="Book Antiqua" w:cs="宋体"/>
          <w:sz w:val="24"/>
          <w:szCs w:val="24"/>
          <w:lang w:eastAsia="zh-CN"/>
        </w:rPr>
        <w:t xml:space="preserve"> switch during </w:t>
      </w:r>
      <w:proofErr w:type="spellStart"/>
      <w:r w:rsidRPr="006B2CE4">
        <w:rPr>
          <w:rFonts w:ascii="Book Antiqua" w:eastAsia="宋体" w:hAnsi="Book Antiqua" w:cs="宋体"/>
          <w:sz w:val="24"/>
          <w:szCs w:val="24"/>
          <w:lang w:eastAsia="zh-CN"/>
        </w:rPr>
        <w:t>tumorigenesis</w:t>
      </w:r>
      <w:proofErr w:type="spell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Cell</w:t>
      </w:r>
      <w:r w:rsidRPr="006B2CE4">
        <w:rPr>
          <w:rFonts w:ascii="Book Antiqua" w:eastAsia="宋体" w:hAnsi="Book Antiqua" w:cs="宋体"/>
          <w:sz w:val="24"/>
          <w:szCs w:val="24"/>
          <w:lang w:eastAsia="zh-CN"/>
        </w:rPr>
        <w:t xml:space="preserve"> 1996; </w:t>
      </w:r>
      <w:r w:rsidRPr="006B2CE4">
        <w:rPr>
          <w:rFonts w:ascii="Book Antiqua" w:eastAsia="宋体" w:hAnsi="Book Antiqua" w:cs="宋体"/>
          <w:b/>
          <w:bCs/>
          <w:sz w:val="24"/>
          <w:szCs w:val="24"/>
          <w:lang w:eastAsia="zh-CN"/>
        </w:rPr>
        <w:t>86</w:t>
      </w:r>
      <w:r w:rsidRPr="006B2CE4">
        <w:rPr>
          <w:rFonts w:ascii="Book Antiqua" w:eastAsia="宋体" w:hAnsi="Book Antiqua" w:cs="宋体"/>
          <w:sz w:val="24"/>
          <w:szCs w:val="24"/>
          <w:lang w:eastAsia="zh-CN"/>
        </w:rPr>
        <w:t>: 353-364 [PMID: 8756718 DOI: 10.1016/s0092-8674(00)80108-7]</w:t>
      </w:r>
    </w:p>
    <w:p w14:paraId="5D0F788F"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42 </w:t>
      </w:r>
      <w:proofErr w:type="spellStart"/>
      <w:r w:rsidRPr="006B2CE4">
        <w:rPr>
          <w:rFonts w:ascii="Book Antiqua" w:eastAsia="宋体" w:hAnsi="Book Antiqua" w:cs="宋体"/>
          <w:b/>
          <w:bCs/>
          <w:sz w:val="24"/>
          <w:szCs w:val="24"/>
          <w:lang w:eastAsia="zh-CN"/>
        </w:rPr>
        <w:t>Ingber</w:t>
      </w:r>
      <w:proofErr w:type="spellEnd"/>
      <w:r w:rsidRPr="006B2CE4">
        <w:rPr>
          <w:rFonts w:ascii="Book Antiqua" w:eastAsia="宋体" w:hAnsi="Book Antiqua" w:cs="宋体"/>
          <w:b/>
          <w:bCs/>
          <w:sz w:val="24"/>
          <w:szCs w:val="24"/>
          <w:lang w:eastAsia="zh-CN"/>
        </w:rPr>
        <w:t xml:space="preserve"> D</w:t>
      </w:r>
      <w:r w:rsidRPr="006B2CE4">
        <w:rPr>
          <w:rFonts w:ascii="Book Antiqua" w:eastAsia="宋体" w:hAnsi="Book Antiqua" w:cs="宋体"/>
          <w:sz w:val="24"/>
          <w:szCs w:val="24"/>
          <w:lang w:eastAsia="zh-CN"/>
        </w:rPr>
        <w:t xml:space="preserve">, Fujita T, </w:t>
      </w:r>
      <w:proofErr w:type="spellStart"/>
      <w:r w:rsidRPr="006B2CE4">
        <w:rPr>
          <w:rFonts w:ascii="Book Antiqua" w:eastAsia="宋体" w:hAnsi="Book Antiqua" w:cs="宋体"/>
          <w:sz w:val="24"/>
          <w:szCs w:val="24"/>
          <w:lang w:eastAsia="zh-CN"/>
        </w:rPr>
        <w:t>Kishimoto</w:t>
      </w:r>
      <w:proofErr w:type="spellEnd"/>
      <w:r w:rsidRPr="006B2CE4">
        <w:rPr>
          <w:rFonts w:ascii="Book Antiqua" w:eastAsia="宋体" w:hAnsi="Book Antiqua" w:cs="宋体"/>
          <w:sz w:val="24"/>
          <w:szCs w:val="24"/>
          <w:lang w:eastAsia="zh-CN"/>
        </w:rPr>
        <w:t xml:space="preserve"> S, </w:t>
      </w:r>
      <w:proofErr w:type="spellStart"/>
      <w:r w:rsidRPr="006B2CE4">
        <w:rPr>
          <w:rFonts w:ascii="Book Antiqua" w:eastAsia="宋体" w:hAnsi="Book Antiqua" w:cs="宋体"/>
          <w:sz w:val="24"/>
          <w:szCs w:val="24"/>
          <w:lang w:eastAsia="zh-CN"/>
        </w:rPr>
        <w:t>Sudo</w:t>
      </w:r>
      <w:proofErr w:type="spellEnd"/>
      <w:r w:rsidRPr="006B2CE4">
        <w:rPr>
          <w:rFonts w:ascii="Book Antiqua" w:eastAsia="宋体" w:hAnsi="Book Antiqua" w:cs="宋体"/>
          <w:sz w:val="24"/>
          <w:szCs w:val="24"/>
          <w:lang w:eastAsia="zh-CN"/>
        </w:rPr>
        <w:t xml:space="preserve"> K, </w:t>
      </w:r>
      <w:proofErr w:type="spellStart"/>
      <w:r w:rsidRPr="006B2CE4">
        <w:rPr>
          <w:rFonts w:ascii="Book Antiqua" w:eastAsia="宋体" w:hAnsi="Book Antiqua" w:cs="宋体"/>
          <w:sz w:val="24"/>
          <w:szCs w:val="24"/>
          <w:lang w:eastAsia="zh-CN"/>
        </w:rPr>
        <w:t>Kanamaru</w:t>
      </w:r>
      <w:proofErr w:type="spellEnd"/>
      <w:r w:rsidRPr="006B2CE4">
        <w:rPr>
          <w:rFonts w:ascii="Book Antiqua" w:eastAsia="宋体" w:hAnsi="Book Antiqua" w:cs="宋体"/>
          <w:sz w:val="24"/>
          <w:szCs w:val="24"/>
          <w:lang w:eastAsia="zh-CN"/>
        </w:rPr>
        <w:t xml:space="preserve"> T, </w:t>
      </w:r>
      <w:proofErr w:type="spellStart"/>
      <w:r w:rsidRPr="006B2CE4">
        <w:rPr>
          <w:rFonts w:ascii="Book Antiqua" w:eastAsia="宋体" w:hAnsi="Book Antiqua" w:cs="宋体"/>
          <w:sz w:val="24"/>
          <w:szCs w:val="24"/>
          <w:lang w:eastAsia="zh-CN"/>
        </w:rPr>
        <w:t>Brem</w:t>
      </w:r>
      <w:proofErr w:type="spellEnd"/>
      <w:r w:rsidRPr="006B2CE4">
        <w:rPr>
          <w:rFonts w:ascii="Book Antiqua" w:eastAsia="宋体" w:hAnsi="Book Antiqua" w:cs="宋体"/>
          <w:sz w:val="24"/>
          <w:szCs w:val="24"/>
          <w:lang w:eastAsia="zh-CN"/>
        </w:rPr>
        <w:t xml:space="preserve"> H, </w:t>
      </w:r>
      <w:proofErr w:type="spellStart"/>
      <w:r w:rsidRPr="006B2CE4">
        <w:rPr>
          <w:rFonts w:ascii="Book Antiqua" w:eastAsia="宋体" w:hAnsi="Book Antiqua" w:cs="宋体"/>
          <w:sz w:val="24"/>
          <w:szCs w:val="24"/>
          <w:lang w:eastAsia="zh-CN"/>
        </w:rPr>
        <w:t>Folkman</w:t>
      </w:r>
      <w:proofErr w:type="spellEnd"/>
      <w:r w:rsidRPr="006B2CE4">
        <w:rPr>
          <w:rFonts w:ascii="Book Antiqua" w:eastAsia="宋体" w:hAnsi="Book Antiqua" w:cs="宋体"/>
          <w:sz w:val="24"/>
          <w:szCs w:val="24"/>
          <w:lang w:eastAsia="zh-CN"/>
        </w:rPr>
        <w:t xml:space="preserve"> J. Synthetic analogues of </w:t>
      </w:r>
      <w:proofErr w:type="spellStart"/>
      <w:r w:rsidRPr="006B2CE4">
        <w:rPr>
          <w:rFonts w:ascii="Book Antiqua" w:eastAsia="宋体" w:hAnsi="Book Antiqua" w:cs="宋体"/>
          <w:sz w:val="24"/>
          <w:szCs w:val="24"/>
          <w:lang w:eastAsia="zh-CN"/>
        </w:rPr>
        <w:t>fumagillin</w:t>
      </w:r>
      <w:proofErr w:type="spellEnd"/>
      <w:r w:rsidRPr="006B2CE4">
        <w:rPr>
          <w:rFonts w:ascii="Book Antiqua" w:eastAsia="宋体" w:hAnsi="Book Antiqua" w:cs="宋体"/>
          <w:sz w:val="24"/>
          <w:szCs w:val="24"/>
          <w:lang w:eastAsia="zh-CN"/>
        </w:rPr>
        <w:t xml:space="preserve"> that inhibit angiogenesis and suppress </w:t>
      </w:r>
      <w:proofErr w:type="spellStart"/>
      <w:r w:rsidRPr="006B2CE4">
        <w:rPr>
          <w:rFonts w:ascii="Book Antiqua" w:eastAsia="宋体" w:hAnsi="Book Antiqua" w:cs="宋体"/>
          <w:sz w:val="24"/>
          <w:szCs w:val="24"/>
          <w:lang w:eastAsia="zh-CN"/>
        </w:rPr>
        <w:t>tumour</w:t>
      </w:r>
      <w:proofErr w:type="spellEnd"/>
      <w:r w:rsidRPr="006B2CE4">
        <w:rPr>
          <w:rFonts w:ascii="Book Antiqua" w:eastAsia="宋体" w:hAnsi="Book Antiqua" w:cs="宋体"/>
          <w:sz w:val="24"/>
          <w:szCs w:val="24"/>
          <w:lang w:eastAsia="zh-CN"/>
        </w:rPr>
        <w:t xml:space="preserve"> growth. </w:t>
      </w:r>
      <w:r w:rsidRPr="006B2CE4">
        <w:rPr>
          <w:rFonts w:ascii="Book Antiqua" w:eastAsia="宋体" w:hAnsi="Book Antiqua" w:cs="宋体"/>
          <w:i/>
          <w:iCs/>
          <w:sz w:val="24"/>
          <w:szCs w:val="24"/>
          <w:lang w:eastAsia="zh-CN"/>
        </w:rPr>
        <w:t>Nature</w:t>
      </w:r>
      <w:r w:rsidRPr="006B2CE4">
        <w:rPr>
          <w:rFonts w:ascii="Book Antiqua" w:eastAsia="宋体" w:hAnsi="Book Antiqua" w:cs="宋体"/>
          <w:sz w:val="24"/>
          <w:szCs w:val="24"/>
          <w:lang w:eastAsia="zh-CN"/>
        </w:rPr>
        <w:t xml:space="preserve"> 1990; </w:t>
      </w:r>
      <w:r w:rsidRPr="006B2CE4">
        <w:rPr>
          <w:rFonts w:ascii="Book Antiqua" w:eastAsia="宋体" w:hAnsi="Book Antiqua" w:cs="宋体"/>
          <w:b/>
          <w:bCs/>
          <w:sz w:val="24"/>
          <w:szCs w:val="24"/>
          <w:lang w:eastAsia="zh-CN"/>
        </w:rPr>
        <w:t>348</w:t>
      </w:r>
      <w:r w:rsidRPr="006B2CE4">
        <w:rPr>
          <w:rFonts w:ascii="Book Antiqua" w:eastAsia="宋体" w:hAnsi="Book Antiqua" w:cs="宋体"/>
          <w:sz w:val="24"/>
          <w:szCs w:val="24"/>
          <w:lang w:eastAsia="zh-CN"/>
        </w:rPr>
        <w:t>: 555-557 [PMID: 1701033 DOI: 10.1038/348555a0]</w:t>
      </w:r>
    </w:p>
    <w:p w14:paraId="3590E915"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43 </w:t>
      </w:r>
      <w:proofErr w:type="spellStart"/>
      <w:r w:rsidRPr="006B2CE4">
        <w:rPr>
          <w:rFonts w:ascii="Book Antiqua" w:eastAsia="宋体" w:hAnsi="Book Antiqua" w:cs="宋体"/>
          <w:b/>
          <w:bCs/>
          <w:sz w:val="24"/>
          <w:szCs w:val="24"/>
          <w:lang w:eastAsia="zh-CN"/>
        </w:rPr>
        <w:t>Folkman</w:t>
      </w:r>
      <w:proofErr w:type="spellEnd"/>
      <w:r w:rsidRPr="006B2CE4">
        <w:rPr>
          <w:rFonts w:ascii="Book Antiqua" w:eastAsia="宋体" w:hAnsi="Book Antiqua" w:cs="宋体"/>
          <w:b/>
          <w:bCs/>
          <w:sz w:val="24"/>
          <w:szCs w:val="24"/>
          <w:lang w:eastAsia="zh-CN"/>
        </w:rPr>
        <w:t xml:space="preserve"> J</w:t>
      </w:r>
      <w:r w:rsidRPr="006B2CE4">
        <w:rPr>
          <w:rFonts w:ascii="Book Antiqua" w:eastAsia="宋体" w:hAnsi="Book Antiqua" w:cs="宋体"/>
          <w:sz w:val="24"/>
          <w:szCs w:val="24"/>
          <w:lang w:eastAsia="zh-CN"/>
        </w:rPr>
        <w:t xml:space="preserve">. Seminars in Medicine of the Beth Israel Hospital, Boston. </w:t>
      </w:r>
      <w:proofErr w:type="gramStart"/>
      <w:r w:rsidRPr="006B2CE4">
        <w:rPr>
          <w:rFonts w:ascii="Book Antiqua" w:eastAsia="宋体" w:hAnsi="Book Antiqua" w:cs="宋体"/>
          <w:sz w:val="24"/>
          <w:szCs w:val="24"/>
          <w:lang w:eastAsia="zh-CN"/>
        </w:rPr>
        <w:t>Clinical applications of research on angiogenesis.</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 xml:space="preserve">N </w:t>
      </w:r>
      <w:proofErr w:type="spellStart"/>
      <w:r w:rsidRPr="006B2CE4">
        <w:rPr>
          <w:rFonts w:ascii="Book Antiqua" w:eastAsia="宋体" w:hAnsi="Book Antiqua" w:cs="宋体"/>
          <w:i/>
          <w:iCs/>
          <w:sz w:val="24"/>
          <w:szCs w:val="24"/>
          <w:lang w:eastAsia="zh-CN"/>
        </w:rPr>
        <w:t>Engl</w:t>
      </w:r>
      <w:proofErr w:type="spellEnd"/>
      <w:r w:rsidRPr="006B2CE4">
        <w:rPr>
          <w:rFonts w:ascii="Book Antiqua" w:eastAsia="宋体" w:hAnsi="Book Antiqua" w:cs="宋体"/>
          <w:i/>
          <w:iCs/>
          <w:sz w:val="24"/>
          <w:szCs w:val="24"/>
          <w:lang w:eastAsia="zh-CN"/>
        </w:rPr>
        <w:t xml:space="preserve"> J Med</w:t>
      </w:r>
      <w:r w:rsidRPr="006B2CE4">
        <w:rPr>
          <w:rFonts w:ascii="Book Antiqua" w:eastAsia="宋体" w:hAnsi="Book Antiqua" w:cs="宋体"/>
          <w:sz w:val="24"/>
          <w:szCs w:val="24"/>
          <w:lang w:eastAsia="zh-CN"/>
        </w:rPr>
        <w:t xml:space="preserve"> 1995; </w:t>
      </w:r>
      <w:r w:rsidRPr="006B2CE4">
        <w:rPr>
          <w:rFonts w:ascii="Book Antiqua" w:eastAsia="宋体" w:hAnsi="Book Antiqua" w:cs="宋体"/>
          <w:b/>
          <w:bCs/>
          <w:sz w:val="24"/>
          <w:szCs w:val="24"/>
          <w:lang w:eastAsia="zh-CN"/>
        </w:rPr>
        <w:t>333</w:t>
      </w:r>
      <w:r w:rsidRPr="006B2CE4">
        <w:rPr>
          <w:rFonts w:ascii="Book Antiqua" w:eastAsia="宋体" w:hAnsi="Book Antiqua" w:cs="宋体"/>
          <w:sz w:val="24"/>
          <w:szCs w:val="24"/>
          <w:lang w:eastAsia="zh-CN"/>
        </w:rPr>
        <w:t>: 1757-1763 [PMID: 7491141]</w:t>
      </w:r>
    </w:p>
    <w:p w14:paraId="134A8A05"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44 </w:t>
      </w:r>
      <w:proofErr w:type="spellStart"/>
      <w:r w:rsidRPr="006B2CE4">
        <w:rPr>
          <w:rFonts w:ascii="Book Antiqua" w:eastAsia="宋体" w:hAnsi="Book Antiqua" w:cs="宋体"/>
          <w:b/>
          <w:bCs/>
          <w:sz w:val="24"/>
          <w:szCs w:val="24"/>
          <w:lang w:eastAsia="zh-CN"/>
        </w:rPr>
        <w:t>Folkman</w:t>
      </w:r>
      <w:proofErr w:type="spellEnd"/>
      <w:r w:rsidRPr="006B2CE4">
        <w:rPr>
          <w:rFonts w:ascii="Book Antiqua" w:eastAsia="宋体" w:hAnsi="Book Antiqua" w:cs="宋体"/>
          <w:b/>
          <w:bCs/>
          <w:sz w:val="24"/>
          <w:szCs w:val="24"/>
          <w:lang w:eastAsia="zh-CN"/>
        </w:rPr>
        <w:t xml:space="preserve"> J</w:t>
      </w:r>
      <w:r w:rsidRPr="006B2CE4">
        <w:rPr>
          <w:rFonts w:ascii="Book Antiqua" w:eastAsia="宋体" w:hAnsi="Book Antiqua" w:cs="宋体"/>
          <w:sz w:val="24"/>
          <w:szCs w:val="24"/>
          <w:lang w:eastAsia="zh-CN"/>
        </w:rPr>
        <w:t xml:space="preserve">. Tumor angiogenesis: therapeutic implications. </w:t>
      </w:r>
      <w:r w:rsidRPr="006B2CE4">
        <w:rPr>
          <w:rFonts w:ascii="Book Antiqua" w:eastAsia="宋体" w:hAnsi="Book Antiqua" w:cs="宋体"/>
          <w:i/>
          <w:iCs/>
          <w:sz w:val="24"/>
          <w:szCs w:val="24"/>
          <w:lang w:eastAsia="zh-CN"/>
        </w:rPr>
        <w:t xml:space="preserve">N </w:t>
      </w:r>
      <w:proofErr w:type="spellStart"/>
      <w:r w:rsidRPr="006B2CE4">
        <w:rPr>
          <w:rFonts w:ascii="Book Antiqua" w:eastAsia="宋体" w:hAnsi="Book Antiqua" w:cs="宋体"/>
          <w:i/>
          <w:iCs/>
          <w:sz w:val="24"/>
          <w:szCs w:val="24"/>
          <w:lang w:eastAsia="zh-CN"/>
        </w:rPr>
        <w:t>Engl</w:t>
      </w:r>
      <w:proofErr w:type="spellEnd"/>
      <w:r w:rsidRPr="006B2CE4">
        <w:rPr>
          <w:rFonts w:ascii="Book Antiqua" w:eastAsia="宋体" w:hAnsi="Book Antiqua" w:cs="宋体"/>
          <w:i/>
          <w:iCs/>
          <w:sz w:val="24"/>
          <w:szCs w:val="24"/>
          <w:lang w:eastAsia="zh-CN"/>
        </w:rPr>
        <w:t xml:space="preserve"> J Med</w:t>
      </w:r>
      <w:r w:rsidRPr="006B2CE4">
        <w:rPr>
          <w:rFonts w:ascii="Book Antiqua" w:eastAsia="宋体" w:hAnsi="Book Antiqua" w:cs="宋体"/>
          <w:sz w:val="24"/>
          <w:szCs w:val="24"/>
          <w:lang w:eastAsia="zh-CN"/>
        </w:rPr>
        <w:t xml:space="preserve"> 1971; </w:t>
      </w:r>
      <w:r w:rsidRPr="006B2CE4">
        <w:rPr>
          <w:rFonts w:ascii="Book Antiqua" w:eastAsia="宋体" w:hAnsi="Book Antiqua" w:cs="宋体"/>
          <w:b/>
          <w:bCs/>
          <w:sz w:val="24"/>
          <w:szCs w:val="24"/>
          <w:lang w:eastAsia="zh-CN"/>
        </w:rPr>
        <w:t>285</w:t>
      </w:r>
      <w:r w:rsidRPr="006B2CE4">
        <w:rPr>
          <w:rFonts w:ascii="Book Antiqua" w:eastAsia="宋体" w:hAnsi="Book Antiqua" w:cs="宋体"/>
          <w:sz w:val="24"/>
          <w:szCs w:val="24"/>
          <w:lang w:eastAsia="zh-CN"/>
        </w:rPr>
        <w:t>: 1182-1186 [PMID: 4938153 DOI: 10.1056/NEJM197111182852108]</w:t>
      </w:r>
    </w:p>
    <w:p w14:paraId="2D9DAEEB"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45 </w:t>
      </w:r>
      <w:proofErr w:type="spellStart"/>
      <w:r w:rsidRPr="006B2CE4">
        <w:rPr>
          <w:rFonts w:ascii="Book Antiqua" w:eastAsia="宋体" w:hAnsi="Book Antiqua" w:cs="宋体"/>
          <w:b/>
          <w:bCs/>
          <w:sz w:val="24"/>
          <w:szCs w:val="24"/>
          <w:lang w:eastAsia="zh-CN"/>
        </w:rPr>
        <w:t>Kusaka</w:t>
      </w:r>
      <w:proofErr w:type="spellEnd"/>
      <w:r w:rsidRPr="006B2CE4">
        <w:rPr>
          <w:rFonts w:ascii="Book Antiqua" w:eastAsia="宋体" w:hAnsi="Book Antiqua" w:cs="宋体"/>
          <w:b/>
          <w:bCs/>
          <w:sz w:val="24"/>
          <w:szCs w:val="24"/>
          <w:lang w:eastAsia="zh-CN"/>
        </w:rPr>
        <w:t xml:space="preserve"> M</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Sudo</w:t>
      </w:r>
      <w:proofErr w:type="spellEnd"/>
      <w:r w:rsidRPr="006B2CE4">
        <w:rPr>
          <w:rFonts w:ascii="Book Antiqua" w:eastAsia="宋体" w:hAnsi="Book Antiqua" w:cs="宋体"/>
          <w:sz w:val="24"/>
          <w:szCs w:val="24"/>
          <w:lang w:eastAsia="zh-CN"/>
        </w:rPr>
        <w:t xml:space="preserve"> K, Fujita T, Marui S, </w:t>
      </w:r>
      <w:proofErr w:type="spellStart"/>
      <w:r w:rsidRPr="006B2CE4">
        <w:rPr>
          <w:rFonts w:ascii="Book Antiqua" w:eastAsia="宋体" w:hAnsi="Book Antiqua" w:cs="宋体"/>
          <w:sz w:val="24"/>
          <w:szCs w:val="24"/>
          <w:lang w:eastAsia="zh-CN"/>
        </w:rPr>
        <w:t>Itoh</w:t>
      </w:r>
      <w:proofErr w:type="spellEnd"/>
      <w:r w:rsidRPr="006B2CE4">
        <w:rPr>
          <w:rFonts w:ascii="Book Antiqua" w:eastAsia="宋体" w:hAnsi="Book Antiqua" w:cs="宋体"/>
          <w:sz w:val="24"/>
          <w:szCs w:val="24"/>
          <w:lang w:eastAsia="zh-CN"/>
        </w:rPr>
        <w:t xml:space="preserve"> F, </w:t>
      </w:r>
      <w:proofErr w:type="spellStart"/>
      <w:r w:rsidRPr="006B2CE4">
        <w:rPr>
          <w:rFonts w:ascii="Book Antiqua" w:eastAsia="宋体" w:hAnsi="Book Antiqua" w:cs="宋体"/>
          <w:sz w:val="24"/>
          <w:szCs w:val="24"/>
          <w:lang w:eastAsia="zh-CN"/>
        </w:rPr>
        <w:t>Ingber</w:t>
      </w:r>
      <w:proofErr w:type="spellEnd"/>
      <w:r w:rsidRPr="006B2CE4">
        <w:rPr>
          <w:rFonts w:ascii="Book Antiqua" w:eastAsia="宋体" w:hAnsi="Book Antiqua" w:cs="宋体"/>
          <w:sz w:val="24"/>
          <w:szCs w:val="24"/>
          <w:lang w:eastAsia="zh-CN"/>
        </w:rPr>
        <w:t xml:space="preserve"> D, </w:t>
      </w:r>
      <w:proofErr w:type="spellStart"/>
      <w:r w:rsidRPr="006B2CE4">
        <w:rPr>
          <w:rFonts w:ascii="Book Antiqua" w:eastAsia="宋体" w:hAnsi="Book Antiqua" w:cs="宋体"/>
          <w:sz w:val="24"/>
          <w:szCs w:val="24"/>
          <w:lang w:eastAsia="zh-CN"/>
        </w:rPr>
        <w:t>Folkman</w:t>
      </w:r>
      <w:proofErr w:type="spellEnd"/>
      <w:r w:rsidRPr="006B2CE4">
        <w:rPr>
          <w:rFonts w:ascii="Book Antiqua" w:eastAsia="宋体" w:hAnsi="Book Antiqua" w:cs="宋体"/>
          <w:sz w:val="24"/>
          <w:szCs w:val="24"/>
          <w:lang w:eastAsia="zh-CN"/>
        </w:rPr>
        <w:t xml:space="preserve"> J. Potent anti-</w:t>
      </w:r>
      <w:proofErr w:type="spellStart"/>
      <w:r w:rsidRPr="006B2CE4">
        <w:rPr>
          <w:rFonts w:ascii="Book Antiqua" w:eastAsia="宋体" w:hAnsi="Book Antiqua" w:cs="宋体"/>
          <w:sz w:val="24"/>
          <w:szCs w:val="24"/>
          <w:lang w:eastAsia="zh-CN"/>
        </w:rPr>
        <w:t>angiogenic</w:t>
      </w:r>
      <w:proofErr w:type="spellEnd"/>
      <w:r w:rsidRPr="006B2CE4">
        <w:rPr>
          <w:rFonts w:ascii="Book Antiqua" w:eastAsia="宋体" w:hAnsi="Book Antiqua" w:cs="宋体"/>
          <w:sz w:val="24"/>
          <w:szCs w:val="24"/>
          <w:lang w:eastAsia="zh-CN"/>
        </w:rPr>
        <w:t xml:space="preserve"> action of AGM-1470: comparison to the </w:t>
      </w:r>
      <w:proofErr w:type="spellStart"/>
      <w:r w:rsidRPr="006B2CE4">
        <w:rPr>
          <w:rFonts w:ascii="Book Antiqua" w:eastAsia="宋体" w:hAnsi="Book Antiqua" w:cs="宋体"/>
          <w:sz w:val="24"/>
          <w:szCs w:val="24"/>
          <w:lang w:eastAsia="zh-CN"/>
        </w:rPr>
        <w:t>fumagillin</w:t>
      </w:r>
      <w:proofErr w:type="spellEnd"/>
      <w:r w:rsidRPr="006B2CE4">
        <w:rPr>
          <w:rFonts w:ascii="Book Antiqua" w:eastAsia="宋体" w:hAnsi="Book Antiqua" w:cs="宋体"/>
          <w:sz w:val="24"/>
          <w:szCs w:val="24"/>
          <w:lang w:eastAsia="zh-CN"/>
        </w:rPr>
        <w:t xml:space="preserve"> parent. </w:t>
      </w:r>
      <w:proofErr w:type="spellStart"/>
      <w:r w:rsidRPr="006B2CE4">
        <w:rPr>
          <w:rFonts w:ascii="Book Antiqua" w:eastAsia="宋体" w:hAnsi="Book Antiqua" w:cs="宋体"/>
          <w:i/>
          <w:iCs/>
          <w:sz w:val="24"/>
          <w:szCs w:val="24"/>
          <w:lang w:eastAsia="zh-CN"/>
        </w:rPr>
        <w:t>Biochem</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Biophys</w:t>
      </w:r>
      <w:proofErr w:type="spellEnd"/>
      <w:r w:rsidRPr="006B2CE4">
        <w:rPr>
          <w:rFonts w:ascii="Book Antiqua" w:eastAsia="宋体" w:hAnsi="Book Antiqua" w:cs="宋体"/>
          <w:i/>
          <w:iCs/>
          <w:sz w:val="24"/>
          <w:szCs w:val="24"/>
          <w:lang w:eastAsia="zh-CN"/>
        </w:rPr>
        <w:t xml:space="preserve"> Res </w:t>
      </w:r>
      <w:proofErr w:type="spellStart"/>
      <w:r w:rsidRPr="006B2CE4">
        <w:rPr>
          <w:rFonts w:ascii="Book Antiqua" w:eastAsia="宋体" w:hAnsi="Book Antiqua" w:cs="宋体"/>
          <w:i/>
          <w:iCs/>
          <w:sz w:val="24"/>
          <w:szCs w:val="24"/>
          <w:lang w:eastAsia="zh-CN"/>
        </w:rPr>
        <w:t>Commun</w:t>
      </w:r>
      <w:proofErr w:type="spellEnd"/>
      <w:r w:rsidRPr="006B2CE4">
        <w:rPr>
          <w:rFonts w:ascii="Book Antiqua" w:eastAsia="宋体" w:hAnsi="Book Antiqua" w:cs="宋体"/>
          <w:sz w:val="24"/>
          <w:szCs w:val="24"/>
          <w:lang w:eastAsia="zh-CN"/>
        </w:rPr>
        <w:t xml:space="preserve"> 1991; </w:t>
      </w:r>
      <w:r w:rsidRPr="006B2CE4">
        <w:rPr>
          <w:rFonts w:ascii="Book Antiqua" w:eastAsia="宋体" w:hAnsi="Book Antiqua" w:cs="宋体"/>
          <w:b/>
          <w:bCs/>
          <w:sz w:val="24"/>
          <w:szCs w:val="24"/>
          <w:lang w:eastAsia="zh-CN"/>
        </w:rPr>
        <w:t>174</w:t>
      </w:r>
      <w:r w:rsidRPr="006B2CE4">
        <w:rPr>
          <w:rFonts w:ascii="Book Antiqua" w:eastAsia="宋体" w:hAnsi="Book Antiqua" w:cs="宋体"/>
          <w:sz w:val="24"/>
          <w:szCs w:val="24"/>
          <w:lang w:eastAsia="zh-CN"/>
        </w:rPr>
        <w:t>: 1070-1076 [PMID: 1705118 DOI: 10.1016/0006-291x(</w:t>
      </w:r>
      <w:proofErr w:type="gramStart"/>
      <w:r w:rsidRPr="006B2CE4">
        <w:rPr>
          <w:rFonts w:ascii="Book Antiqua" w:eastAsia="宋体" w:hAnsi="Book Antiqua" w:cs="宋体"/>
          <w:sz w:val="24"/>
          <w:szCs w:val="24"/>
          <w:lang w:eastAsia="zh-CN"/>
        </w:rPr>
        <w:t>91)91529</w:t>
      </w:r>
      <w:proofErr w:type="gramEnd"/>
      <w:r w:rsidRPr="006B2CE4">
        <w:rPr>
          <w:rFonts w:ascii="Book Antiqua" w:eastAsia="宋体" w:hAnsi="Book Antiqua" w:cs="宋体"/>
          <w:sz w:val="24"/>
          <w:szCs w:val="24"/>
          <w:lang w:eastAsia="zh-CN"/>
        </w:rPr>
        <w:t>-l]</w:t>
      </w:r>
    </w:p>
    <w:p w14:paraId="154C43B1" w14:textId="48AE0D00"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46 </w:t>
      </w:r>
      <w:proofErr w:type="spellStart"/>
      <w:r w:rsidR="00EC2704" w:rsidRPr="006B2CE4">
        <w:rPr>
          <w:rFonts w:ascii="Book Antiqua" w:eastAsia="宋体" w:hAnsi="Book Antiqua" w:cs="宋体"/>
          <w:b/>
          <w:bCs/>
          <w:sz w:val="24"/>
          <w:szCs w:val="24"/>
          <w:lang w:eastAsia="zh-CN"/>
        </w:rPr>
        <w:t>Eble</w:t>
      </w:r>
      <w:proofErr w:type="spellEnd"/>
      <w:r w:rsidR="00EC2704" w:rsidRPr="006B2CE4">
        <w:rPr>
          <w:rFonts w:ascii="Book Antiqua" w:eastAsia="宋体" w:hAnsi="Book Antiqua" w:cs="宋体"/>
          <w:b/>
          <w:bCs/>
          <w:sz w:val="24"/>
          <w:szCs w:val="24"/>
          <w:lang w:eastAsia="zh-CN"/>
        </w:rPr>
        <w:t xml:space="preserve"> </w:t>
      </w:r>
      <w:r w:rsidRPr="006B2CE4">
        <w:rPr>
          <w:rFonts w:ascii="Book Antiqua" w:eastAsia="宋体" w:hAnsi="Book Antiqua" w:cs="宋体"/>
          <w:b/>
          <w:bCs/>
          <w:sz w:val="24"/>
          <w:szCs w:val="24"/>
          <w:lang w:eastAsia="zh-CN"/>
        </w:rPr>
        <w:t>TE</w:t>
      </w:r>
      <w:r w:rsidRPr="006B2CE4">
        <w:rPr>
          <w:rFonts w:ascii="Book Antiqua" w:eastAsia="宋体" w:hAnsi="Book Antiqua" w:cs="宋体"/>
          <w:sz w:val="24"/>
          <w:szCs w:val="24"/>
          <w:lang w:eastAsia="zh-CN"/>
        </w:rPr>
        <w:t xml:space="preserve">, </w:t>
      </w:r>
      <w:r w:rsidR="00EC2704" w:rsidRPr="006B2CE4">
        <w:rPr>
          <w:rFonts w:ascii="Book Antiqua" w:eastAsia="宋体" w:hAnsi="Book Antiqua" w:cs="宋体"/>
          <w:sz w:val="24"/>
          <w:szCs w:val="24"/>
          <w:lang w:eastAsia="zh-CN"/>
        </w:rPr>
        <w:t xml:space="preserve">Hanson </w:t>
      </w:r>
      <w:r w:rsidRPr="006B2CE4">
        <w:rPr>
          <w:rFonts w:ascii="Book Antiqua" w:eastAsia="宋体" w:hAnsi="Book Antiqua" w:cs="宋体"/>
          <w:sz w:val="24"/>
          <w:szCs w:val="24"/>
          <w:lang w:eastAsia="zh-CN"/>
        </w:rPr>
        <w:t xml:space="preserve">FR. </w:t>
      </w:r>
      <w:proofErr w:type="spellStart"/>
      <w:r w:rsidRPr="006B2CE4">
        <w:rPr>
          <w:rFonts w:ascii="Book Antiqua" w:eastAsia="宋体" w:hAnsi="Book Antiqua" w:cs="宋体"/>
          <w:sz w:val="24"/>
          <w:szCs w:val="24"/>
          <w:lang w:eastAsia="zh-CN"/>
        </w:rPr>
        <w:t>Fumagillin</w:t>
      </w:r>
      <w:proofErr w:type="spellEnd"/>
      <w:r w:rsidRPr="006B2CE4">
        <w:rPr>
          <w:rFonts w:ascii="Book Antiqua" w:eastAsia="宋体" w:hAnsi="Book Antiqua" w:cs="宋体"/>
          <w:sz w:val="24"/>
          <w:szCs w:val="24"/>
          <w:lang w:eastAsia="zh-CN"/>
        </w:rPr>
        <w:t xml:space="preserve">, an antibiotic from </w:t>
      </w:r>
      <w:proofErr w:type="spellStart"/>
      <w:r w:rsidRPr="006B2CE4">
        <w:rPr>
          <w:rFonts w:ascii="Book Antiqua" w:eastAsia="宋体" w:hAnsi="Book Antiqua" w:cs="宋体"/>
          <w:sz w:val="24"/>
          <w:szCs w:val="24"/>
          <w:lang w:eastAsia="zh-CN"/>
        </w:rPr>
        <w:t>Aspergillus</w:t>
      </w:r>
      <w:proofErr w:type="spell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funigatus</w:t>
      </w:r>
      <w:proofErr w:type="spellEnd"/>
      <w:r w:rsidRPr="006B2CE4">
        <w:rPr>
          <w:rFonts w:ascii="Book Antiqua" w:eastAsia="宋体" w:hAnsi="Book Antiqua" w:cs="宋体"/>
          <w:sz w:val="24"/>
          <w:szCs w:val="24"/>
          <w:lang w:eastAsia="zh-CN"/>
        </w:rPr>
        <w:t xml:space="preserve"> H-3.</w:t>
      </w:r>
      <w:proofErr w:type="gram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i/>
          <w:iCs/>
          <w:sz w:val="24"/>
          <w:szCs w:val="24"/>
          <w:lang w:eastAsia="zh-CN"/>
        </w:rPr>
        <w:t>Antibiot</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Chemother</w:t>
      </w:r>
      <w:proofErr w:type="spellEnd"/>
      <w:r w:rsidRPr="006B2CE4">
        <w:rPr>
          <w:rFonts w:ascii="Book Antiqua" w:eastAsia="宋体" w:hAnsi="Book Antiqua" w:cs="宋体"/>
          <w:i/>
          <w:iCs/>
          <w:sz w:val="24"/>
          <w:szCs w:val="24"/>
          <w:lang w:eastAsia="zh-CN"/>
        </w:rPr>
        <w:t xml:space="preserve"> </w:t>
      </w:r>
      <w:r w:rsidRPr="006B2CE4">
        <w:rPr>
          <w:rFonts w:ascii="Book Antiqua" w:eastAsia="宋体" w:hAnsi="Book Antiqua" w:cs="宋体"/>
          <w:iCs/>
          <w:sz w:val="24"/>
          <w:szCs w:val="24"/>
          <w:lang w:eastAsia="zh-CN"/>
        </w:rPr>
        <w:t>(Northfield)</w:t>
      </w:r>
      <w:r w:rsidRPr="006B2CE4">
        <w:rPr>
          <w:rFonts w:ascii="Book Antiqua" w:eastAsia="宋体" w:hAnsi="Book Antiqua" w:cs="宋体"/>
          <w:sz w:val="24"/>
          <w:szCs w:val="24"/>
          <w:lang w:eastAsia="zh-CN"/>
        </w:rPr>
        <w:t xml:space="preserve"> 1951; </w:t>
      </w:r>
      <w:r w:rsidRPr="006B2CE4">
        <w:rPr>
          <w:rFonts w:ascii="Book Antiqua" w:eastAsia="宋体" w:hAnsi="Book Antiqua" w:cs="宋体"/>
          <w:b/>
          <w:bCs/>
          <w:sz w:val="24"/>
          <w:szCs w:val="24"/>
          <w:lang w:eastAsia="zh-CN"/>
        </w:rPr>
        <w:t>1</w:t>
      </w:r>
      <w:r w:rsidRPr="006B2CE4">
        <w:rPr>
          <w:rFonts w:ascii="Book Antiqua" w:eastAsia="宋体" w:hAnsi="Book Antiqua" w:cs="宋体"/>
          <w:sz w:val="24"/>
          <w:szCs w:val="24"/>
          <w:lang w:eastAsia="zh-CN"/>
        </w:rPr>
        <w:t>: 54-58 [PMID: 24540610]</w:t>
      </w:r>
    </w:p>
    <w:p w14:paraId="29CD9A5E"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47 </w:t>
      </w:r>
      <w:r w:rsidRPr="006B2CE4">
        <w:rPr>
          <w:rFonts w:ascii="Book Antiqua" w:eastAsia="宋体" w:hAnsi="Book Antiqua" w:cs="宋体"/>
          <w:b/>
          <w:bCs/>
          <w:sz w:val="24"/>
          <w:szCs w:val="24"/>
          <w:lang w:eastAsia="zh-CN"/>
        </w:rPr>
        <w:t>Marui S</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Itoh</w:t>
      </w:r>
      <w:proofErr w:type="spellEnd"/>
      <w:r w:rsidRPr="006B2CE4">
        <w:rPr>
          <w:rFonts w:ascii="Book Antiqua" w:eastAsia="宋体" w:hAnsi="Book Antiqua" w:cs="宋体"/>
          <w:sz w:val="24"/>
          <w:szCs w:val="24"/>
          <w:lang w:eastAsia="zh-CN"/>
        </w:rPr>
        <w:t xml:space="preserve"> F, </w:t>
      </w:r>
      <w:proofErr w:type="spellStart"/>
      <w:r w:rsidRPr="006B2CE4">
        <w:rPr>
          <w:rFonts w:ascii="Book Antiqua" w:eastAsia="宋体" w:hAnsi="Book Antiqua" w:cs="宋体"/>
          <w:sz w:val="24"/>
          <w:szCs w:val="24"/>
          <w:lang w:eastAsia="zh-CN"/>
        </w:rPr>
        <w:t>Kozai</w:t>
      </w:r>
      <w:proofErr w:type="spellEnd"/>
      <w:r w:rsidRPr="006B2CE4">
        <w:rPr>
          <w:rFonts w:ascii="Book Antiqua" w:eastAsia="宋体" w:hAnsi="Book Antiqua" w:cs="宋体"/>
          <w:sz w:val="24"/>
          <w:szCs w:val="24"/>
          <w:lang w:eastAsia="zh-CN"/>
        </w:rPr>
        <w:t xml:space="preserve"> Y, </w:t>
      </w:r>
      <w:proofErr w:type="spellStart"/>
      <w:r w:rsidRPr="006B2CE4">
        <w:rPr>
          <w:rFonts w:ascii="Book Antiqua" w:eastAsia="宋体" w:hAnsi="Book Antiqua" w:cs="宋体"/>
          <w:sz w:val="24"/>
          <w:szCs w:val="24"/>
          <w:lang w:eastAsia="zh-CN"/>
        </w:rPr>
        <w:t>Sudo</w:t>
      </w:r>
      <w:proofErr w:type="spellEnd"/>
      <w:r w:rsidRPr="006B2CE4">
        <w:rPr>
          <w:rFonts w:ascii="Book Antiqua" w:eastAsia="宋体" w:hAnsi="Book Antiqua" w:cs="宋体"/>
          <w:sz w:val="24"/>
          <w:szCs w:val="24"/>
          <w:lang w:eastAsia="zh-CN"/>
        </w:rPr>
        <w:t xml:space="preserve"> K, </w:t>
      </w:r>
      <w:proofErr w:type="spellStart"/>
      <w:r w:rsidRPr="006B2CE4">
        <w:rPr>
          <w:rFonts w:ascii="Book Antiqua" w:eastAsia="宋体" w:hAnsi="Book Antiqua" w:cs="宋体"/>
          <w:sz w:val="24"/>
          <w:szCs w:val="24"/>
          <w:lang w:eastAsia="zh-CN"/>
        </w:rPr>
        <w:t>Kishimoto</w:t>
      </w:r>
      <w:proofErr w:type="spellEnd"/>
      <w:r w:rsidRPr="006B2CE4">
        <w:rPr>
          <w:rFonts w:ascii="Book Antiqua" w:eastAsia="宋体" w:hAnsi="Book Antiqua" w:cs="宋体"/>
          <w:sz w:val="24"/>
          <w:szCs w:val="24"/>
          <w:lang w:eastAsia="zh-CN"/>
        </w:rPr>
        <w:t xml:space="preserve"> S. Chemical modification of </w:t>
      </w:r>
      <w:proofErr w:type="spellStart"/>
      <w:r w:rsidRPr="006B2CE4">
        <w:rPr>
          <w:rFonts w:ascii="Book Antiqua" w:eastAsia="宋体" w:hAnsi="Book Antiqua" w:cs="宋体"/>
          <w:sz w:val="24"/>
          <w:szCs w:val="24"/>
          <w:lang w:eastAsia="zh-CN"/>
        </w:rPr>
        <w:t>fumagillin</w:t>
      </w:r>
      <w:proofErr w:type="spellEnd"/>
      <w:r w:rsidRPr="006B2CE4">
        <w:rPr>
          <w:rFonts w:ascii="Book Antiqua" w:eastAsia="宋体" w:hAnsi="Book Antiqua" w:cs="宋体"/>
          <w:sz w:val="24"/>
          <w:szCs w:val="24"/>
          <w:lang w:eastAsia="zh-CN"/>
        </w:rPr>
        <w:t>. I. 6-O-acyl, 6-O-sulfonyl, 6-O-alkyl, and 6-O</w:t>
      </w:r>
      <w:proofErr w:type="gramStart"/>
      <w:r w:rsidRPr="006B2CE4">
        <w:rPr>
          <w:rFonts w:ascii="Book Antiqua" w:eastAsia="宋体" w:hAnsi="Book Antiqua" w:cs="宋体"/>
          <w:sz w:val="24"/>
          <w:szCs w:val="24"/>
          <w:lang w:eastAsia="zh-CN"/>
        </w:rPr>
        <w:t>-(</w:t>
      </w:r>
      <w:proofErr w:type="gramEnd"/>
      <w:r w:rsidRPr="006B2CE4">
        <w:rPr>
          <w:rFonts w:ascii="Book Antiqua" w:eastAsia="宋体" w:hAnsi="Book Antiqua" w:cs="宋体"/>
          <w:sz w:val="24"/>
          <w:szCs w:val="24"/>
          <w:lang w:eastAsia="zh-CN"/>
        </w:rPr>
        <w:t>N-substituted-</w:t>
      </w:r>
      <w:proofErr w:type="spellStart"/>
      <w:r w:rsidRPr="006B2CE4">
        <w:rPr>
          <w:rFonts w:ascii="Book Antiqua" w:eastAsia="宋体" w:hAnsi="Book Antiqua" w:cs="宋体"/>
          <w:sz w:val="24"/>
          <w:szCs w:val="24"/>
          <w:lang w:eastAsia="zh-CN"/>
        </w:rPr>
        <w:t>carbamoyl</w:t>
      </w:r>
      <w:proofErr w:type="spellEnd"/>
      <w:r w:rsidRPr="006B2CE4">
        <w:rPr>
          <w:rFonts w:ascii="Book Antiqua" w:eastAsia="宋体" w:hAnsi="Book Antiqua" w:cs="宋体"/>
          <w:sz w:val="24"/>
          <w:szCs w:val="24"/>
          <w:lang w:eastAsia="zh-CN"/>
        </w:rPr>
        <w:t>)</w:t>
      </w:r>
      <w:proofErr w:type="spellStart"/>
      <w:r w:rsidRPr="006B2CE4">
        <w:rPr>
          <w:rFonts w:ascii="Book Antiqua" w:eastAsia="宋体" w:hAnsi="Book Antiqua" w:cs="宋体"/>
          <w:sz w:val="24"/>
          <w:szCs w:val="24"/>
          <w:lang w:eastAsia="zh-CN"/>
        </w:rPr>
        <w:t>fumagillols</w:t>
      </w:r>
      <w:proofErr w:type="spell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i/>
          <w:iCs/>
          <w:sz w:val="24"/>
          <w:szCs w:val="24"/>
          <w:lang w:eastAsia="zh-CN"/>
        </w:rPr>
        <w:t xml:space="preserve"> Pharm Bull</w:t>
      </w:r>
      <w:r w:rsidRPr="006B2CE4">
        <w:rPr>
          <w:rFonts w:ascii="Book Antiqua" w:eastAsia="宋体" w:hAnsi="Book Antiqua" w:cs="宋体"/>
          <w:iCs/>
          <w:sz w:val="24"/>
          <w:szCs w:val="24"/>
          <w:lang w:eastAsia="zh-CN"/>
        </w:rPr>
        <w:t xml:space="preserve"> (Tokyo)</w:t>
      </w:r>
      <w:r w:rsidRPr="006B2CE4">
        <w:rPr>
          <w:rFonts w:ascii="Book Antiqua" w:eastAsia="宋体" w:hAnsi="Book Antiqua" w:cs="宋体"/>
          <w:sz w:val="24"/>
          <w:szCs w:val="24"/>
          <w:lang w:eastAsia="zh-CN"/>
        </w:rPr>
        <w:t xml:space="preserve"> 1992; </w:t>
      </w:r>
      <w:r w:rsidRPr="006B2CE4">
        <w:rPr>
          <w:rFonts w:ascii="Book Antiqua" w:eastAsia="宋体" w:hAnsi="Book Antiqua" w:cs="宋体"/>
          <w:b/>
          <w:bCs/>
          <w:sz w:val="24"/>
          <w:szCs w:val="24"/>
          <w:lang w:eastAsia="zh-CN"/>
        </w:rPr>
        <w:t>40</w:t>
      </w:r>
      <w:r w:rsidRPr="006B2CE4">
        <w:rPr>
          <w:rFonts w:ascii="Book Antiqua" w:eastAsia="宋体" w:hAnsi="Book Antiqua" w:cs="宋体"/>
          <w:sz w:val="24"/>
          <w:szCs w:val="24"/>
          <w:lang w:eastAsia="zh-CN"/>
        </w:rPr>
        <w:t>: 96-101 [PMID: 1374294 DOI: 10.1248/cpb.40.96]</w:t>
      </w:r>
    </w:p>
    <w:p w14:paraId="4FA7E369" w14:textId="1524578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48</w:t>
      </w:r>
      <w:r w:rsidRPr="006B2CE4">
        <w:rPr>
          <w:rFonts w:ascii="Book Antiqua" w:eastAsia="宋体" w:hAnsi="Book Antiqua" w:cs="宋体"/>
          <w:b/>
          <w:sz w:val="24"/>
          <w:szCs w:val="24"/>
          <w:lang w:eastAsia="zh-CN"/>
        </w:rPr>
        <w:t xml:space="preserve"> </w:t>
      </w:r>
      <w:proofErr w:type="spellStart"/>
      <w:r w:rsidRPr="006B2CE4">
        <w:rPr>
          <w:rFonts w:ascii="Book Antiqua" w:eastAsia="宋体" w:hAnsi="Book Antiqua" w:cs="宋体"/>
          <w:b/>
          <w:sz w:val="24"/>
          <w:szCs w:val="24"/>
          <w:lang w:eastAsia="zh-CN"/>
        </w:rPr>
        <w:t>Folkman</w:t>
      </w:r>
      <w:proofErr w:type="spellEnd"/>
      <w:r w:rsidRPr="006B2CE4">
        <w:rPr>
          <w:rFonts w:ascii="Book Antiqua" w:eastAsia="宋体" w:hAnsi="Book Antiqua" w:cs="宋体"/>
          <w:b/>
          <w:sz w:val="24"/>
          <w:szCs w:val="24"/>
          <w:lang w:eastAsia="zh-CN"/>
        </w:rPr>
        <w:t xml:space="preserve"> J</w:t>
      </w:r>
      <w:r w:rsidRPr="006B2CE4">
        <w:rPr>
          <w:rFonts w:ascii="Book Antiqua" w:eastAsia="宋体" w:hAnsi="Book Antiqua" w:cs="宋体"/>
          <w:sz w:val="24"/>
          <w:szCs w:val="24"/>
          <w:lang w:eastAsia="zh-CN"/>
        </w:rPr>
        <w:t>. Tumor angiogenesis.</w:t>
      </w:r>
      <w:proofErr w:type="gramEnd"/>
      <w:r w:rsidRPr="006B2CE4">
        <w:rPr>
          <w:rFonts w:ascii="Book Antiqua" w:eastAsia="宋体" w:hAnsi="Book Antiqua" w:cs="宋体"/>
          <w:sz w:val="24"/>
          <w:szCs w:val="24"/>
          <w:lang w:eastAsia="zh-CN"/>
        </w:rPr>
        <w:t xml:space="preserve"> In: Wells SA </w:t>
      </w:r>
      <w:proofErr w:type="spellStart"/>
      <w:r w:rsidRPr="006B2CE4">
        <w:rPr>
          <w:rFonts w:ascii="Book Antiqua" w:eastAsia="宋体" w:hAnsi="Book Antiqua" w:cs="宋体"/>
          <w:sz w:val="24"/>
          <w:szCs w:val="24"/>
          <w:lang w:eastAsia="zh-CN"/>
        </w:rPr>
        <w:t>Jr</w:t>
      </w:r>
      <w:proofErr w:type="spellEnd"/>
      <w:r w:rsidRPr="006B2CE4">
        <w:rPr>
          <w:rFonts w:ascii="Book Antiqua" w:eastAsia="宋体" w:hAnsi="Book Antiqua" w:cs="宋体"/>
          <w:sz w:val="24"/>
          <w:szCs w:val="24"/>
          <w:lang w:eastAsia="zh-CN"/>
        </w:rPr>
        <w:t>, Sharp PA: Accomplishments in Cancer Research. Pennsylvania: JB Lippincott Williams and Wilkins, 1998: 32-44</w:t>
      </w:r>
    </w:p>
    <w:p w14:paraId="76CC161F" w14:textId="4A3C8726"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49 </w:t>
      </w:r>
      <w:r w:rsidRPr="006B2CE4">
        <w:rPr>
          <w:rFonts w:ascii="Book Antiqua" w:eastAsia="宋体" w:hAnsi="Book Antiqua" w:cs="宋体"/>
          <w:b/>
          <w:bCs/>
          <w:sz w:val="24"/>
          <w:szCs w:val="24"/>
          <w:lang w:eastAsia="zh-CN"/>
        </w:rPr>
        <w:t>Bernier SG</w:t>
      </w:r>
      <w:r w:rsidRPr="006B2CE4">
        <w:rPr>
          <w:rFonts w:ascii="Book Antiqua" w:eastAsia="宋体" w:hAnsi="Book Antiqua" w:cs="宋体"/>
          <w:sz w:val="24"/>
          <w:szCs w:val="24"/>
          <w:lang w:eastAsia="zh-CN"/>
        </w:rPr>
        <w:t xml:space="preserve">, Lazarus DD, Clark E, Doyle B, </w:t>
      </w:r>
      <w:proofErr w:type="spellStart"/>
      <w:r w:rsidRPr="006B2CE4">
        <w:rPr>
          <w:rFonts w:ascii="Book Antiqua" w:eastAsia="宋体" w:hAnsi="Book Antiqua" w:cs="宋体"/>
          <w:sz w:val="24"/>
          <w:szCs w:val="24"/>
          <w:lang w:eastAsia="zh-CN"/>
        </w:rPr>
        <w:t>Labenski</w:t>
      </w:r>
      <w:proofErr w:type="spellEnd"/>
      <w:r w:rsidRPr="006B2CE4">
        <w:rPr>
          <w:rFonts w:ascii="Book Antiqua" w:eastAsia="宋体" w:hAnsi="Book Antiqua" w:cs="宋体"/>
          <w:sz w:val="24"/>
          <w:szCs w:val="24"/>
          <w:lang w:eastAsia="zh-CN"/>
        </w:rPr>
        <w:t xml:space="preserve"> MT, Thompson CD, </w:t>
      </w:r>
      <w:proofErr w:type="spellStart"/>
      <w:r w:rsidRPr="006B2CE4">
        <w:rPr>
          <w:rFonts w:ascii="Book Antiqua" w:eastAsia="宋体" w:hAnsi="Book Antiqua" w:cs="宋体"/>
          <w:sz w:val="24"/>
          <w:szCs w:val="24"/>
          <w:lang w:eastAsia="zh-CN"/>
        </w:rPr>
        <w:t>Westlin</w:t>
      </w:r>
      <w:proofErr w:type="spellEnd"/>
      <w:r w:rsidRPr="006B2CE4">
        <w:rPr>
          <w:rFonts w:ascii="Book Antiqua" w:eastAsia="宋体" w:hAnsi="Book Antiqua" w:cs="宋体"/>
          <w:sz w:val="24"/>
          <w:szCs w:val="24"/>
          <w:lang w:eastAsia="zh-CN"/>
        </w:rPr>
        <w:t xml:space="preserve"> WF, </w:t>
      </w:r>
      <w:proofErr w:type="spellStart"/>
      <w:r w:rsidRPr="006B2CE4">
        <w:rPr>
          <w:rFonts w:ascii="Book Antiqua" w:eastAsia="宋体" w:hAnsi="Book Antiqua" w:cs="宋体"/>
          <w:sz w:val="24"/>
          <w:szCs w:val="24"/>
          <w:lang w:eastAsia="zh-CN"/>
        </w:rPr>
        <w:t>Hannig</w:t>
      </w:r>
      <w:proofErr w:type="spellEnd"/>
      <w:r w:rsidRPr="006B2CE4">
        <w:rPr>
          <w:rFonts w:ascii="Book Antiqua" w:eastAsia="宋体" w:hAnsi="Book Antiqua" w:cs="宋体"/>
          <w:sz w:val="24"/>
          <w:szCs w:val="24"/>
          <w:lang w:eastAsia="zh-CN"/>
        </w:rPr>
        <w:t xml:space="preserve"> G. </w:t>
      </w:r>
      <w:proofErr w:type="gramStart"/>
      <w:r w:rsidRPr="006B2CE4">
        <w:rPr>
          <w:rFonts w:ascii="Book Antiqua" w:eastAsia="宋体" w:hAnsi="Book Antiqua" w:cs="宋体"/>
          <w:sz w:val="24"/>
          <w:szCs w:val="24"/>
          <w:lang w:eastAsia="zh-CN"/>
        </w:rPr>
        <w:t xml:space="preserve">A methionine aminopeptidase-2 inhibitor, PPI-2458, for the treatment of </w:t>
      </w:r>
      <w:r w:rsidRPr="006B2CE4">
        <w:rPr>
          <w:rFonts w:ascii="Book Antiqua" w:eastAsia="宋体" w:hAnsi="Book Antiqua" w:cs="宋体"/>
          <w:sz w:val="24"/>
          <w:szCs w:val="24"/>
          <w:lang w:eastAsia="zh-CN"/>
        </w:rPr>
        <w:lastRenderedPageBreak/>
        <w:t>rheumatoid arthritis.</w:t>
      </w:r>
      <w:proofErr w:type="gramEnd"/>
      <w:r w:rsidRPr="006B2CE4">
        <w:rPr>
          <w:rFonts w:ascii="Book Antiqua" w:eastAsia="宋体" w:hAnsi="Book Antiqua" w:cs="宋体"/>
          <w:sz w:val="24"/>
          <w:szCs w:val="24"/>
          <w:lang w:eastAsia="zh-CN"/>
        </w:rPr>
        <w:t xml:space="preserve"> </w:t>
      </w:r>
      <w:proofErr w:type="spellStart"/>
      <w:r w:rsidR="00E84138">
        <w:rPr>
          <w:rFonts w:ascii="Book Antiqua" w:eastAsia="宋体" w:hAnsi="Book Antiqua" w:cs="宋体"/>
          <w:i/>
          <w:iCs/>
          <w:sz w:val="24"/>
          <w:szCs w:val="24"/>
          <w:lang w:eastAsia="zh-CN"/>
        </w:rPr>
        <w:t>Proc</w:t>
      </w:r>
      <w:proofErr w:type="spellEnd"/>
      <w:r w:rsidR="00E84138">
        <w:rPr>
          <w:rFonts w:ascii="Book Antiqua" w:eastAsia="宋体" w:hAnsi="Book Antiqua" w:cs="宋体"/>
          <w:i/>
          <w:iCs/>
          <w:sz w:val="24"/>
          <w:szCs w:val="24"/>
          <w:lang w:eastAsia="zh-CN"/>
        </w:rPr>
        <w:t xml:space="preserve"> </w:t>
      </w:r>
      <w:proofErr w:type="spellStart"/>
      <w:r w:rsidR="00E84138">
        <w:rPr>
          <w:rFonts w:ascii="Book Antiqua" w:eastAsia="宋体" w:hAnsi="Book Antiqua" w:cs="宋体"/>
          <w:i/>
          <w:iCs/>
          <w:sz w:val="24"/>
          <w:szCs w:val="24"/>
          <w:lang w:eastAsia="zh-CN"/>
        </w:rPr>
        <w:t>Natl</w:t>
      </w:r>
      <w:proofErr w:type="spellEnd"/>
      <w:r w:rsidR="00E84138">
        <w:rPr>
          <w:rFonts w:ascii="Book Antiqua" w:eastAsia="宋体" w:hAnsi="Book Antiqua" w:cs="宋体"/>
          <w:i/>
          <w:iCs/>
          <w:sz w:val="24"/>
          <w:szCs w:val="24"/>
          <w:lang w:eastAsia="zh-CN"/>
        </w:rPr>
        <w:t xml:space="preserve"> </w:t>
      </w:r>
      <w:proofErr w:type="spellStart"/>
      <w:r w:rsidR="00E84138">
        <w:rPr>
          <w:rFonts w:ascii="Book Antiqua" w:eastAsia="宋体" w:hAnsi="Book Antiqua" w:cs="宋体"/>
          <w:i/>
          <w:iCs/>
          <w:sz w:val="24"/>
          <w:szCs w:val="24"/>
          <w:lang w:eastAsia="zh-CN"/>
        </w:rPr>
        <w:t>Acad</w:t>
      </w:r>
      <w:proofErr w:type="spellEnd"/>
      <w:r w:rsidR="00E84138">
        <w:rPr>
          <w:rFonts w:ascii="Book Antiqua" w:eastAsia="宋体" w:hAnsi="Book Antiqua" w:cs="宋体"/>
          <w:i/>
          <w:iCs/>
          <w:sz w:val="24"/>
          <w:szCs w:val="24"/>
          <w:lang w:eastAsia="zh-CN"/>
        </w:rPr>
        <w:t xml:space="preserve"> </w:t>
      </w:r>
      <w:proofErr w:type="spellStart"/>
      <w:r w:rsidR="00E84138">
        <w:rPr>
          <w:rFonts w:ascii="Book Antiqua" w:eastAsia="宋体" w:hAnsi="Book Antiqua" w:cs="宋体"/>
          <w:i/>
          <w:iCs/>
          <w:sz w:val="24"/>
          <w:szCs w:val="24"/>
          <w:lang w:eastAsia="zh-CN"/>
        </w:rPr>
        <w:t>Sci</w:t>
      </w:r>
      <w:proofErr w:type="spellEnd"/>
      <w:r w:rsidR="00E84138">
        <w:rPr>
          <w:rFonts w:ascii="Book Antiqua" w:eastAsia="宋体" w:hAnsi="Book Antiqua" w:cs="宋体"/>
          <w:i/>
          <w:iCs/>
          <w:sz w:val="24"/>
          <w:szCs w:val="24"/>
          <w:lang w:eastAsia="zh-CN"/>
        </w:rPr>
        <w:t xml:space="preserve"> US</w:t>
      </w:r>
      <w:r w:rsidRPr="006B2CE4">
        <w:rPr>
          <w:rFonts w:ascii="Book Antiqua" w:eastAsia="宋体" w:hAnsi="Book Antiqua" w:cs="宋体"/>
          <w:i/>
          <w:iCs/>
          <w:sz w:val="24"/>
          <w:szCs w:val="24"/>
          <w:lang w:eastAsia="zh-CN"/>
        </w:rPr>
        <w:t>A</w:t>
      </w:r>
      <w:r w:rsidRPr="006B2CE4">
        <w:rPr>
          <w:rFonts w:ascii="Book Antiqua" w:eastAsia="宋体" w:hAnsi="Book Antiqua" w:cs="宋体"/>
          <w:sz w:val="24"/>
          <w:szCs w:val="24"/>
          <w:lang w:eastAsia="zh-CN"/>
        </w:rPr>
        <w:t xml:space="preserve"> 2004; </w:t>
      </w:r>
      <w:r w:rsidRPr="006B2CE4">
        <w:rPr>
          <w:rFonts w:ascii="Book Antiqua" w:eastAsia="宋体" w:hAnsi="Book Antiqua" w:cs="宋体"/>
          <w:b/>
          <w:bCs/>
          <w:sz w:val="24"/>
          <w:szCs w:val="24"/>
          <w:lang w:eastAsia="zh-CN"/>
        </w:rPr>
        <w:t>101</w:t>
      </w:r>
      <w:r w:rsidRPr="006B2CE4">
        <w:rPr>
          <w:rFonts w:ascii="Book Antiqua" w:eastAsia="宋体" w:hAnsi="Book Antiqua" w:cs="宋体"/>
          <w:sz w:val="24"/>
          <w:szCs w:val="24"/>
          <w:lang w:eastAsia="zh-CN"/>
        </w:rPr>
        <w:t>: 10768-10773 [PMID: 15249666 DOI: 10.1073/pnas.0404105101]</w:t>
      </w:r>
    </w:p>
    <w:p w14:paraId="0E79A172"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50 </w:t>
      </w:r>
      <w:proofErr w:type="spellStart"/>
      <w:r w:rsidRPr="006B2CE4">
        <w:rPr>
          <w:rFonts w:ascii="Book Antiqua" w:eastAsia="宋体" w:hAnsi="Book Antiqua" w:cs="宋体"/>
          <w:b/>
          <w:bCs/>
          <w:sz w:val="24"/>
          <w:szCs w:val="24"/>
          <w:lang w:eastAsia="zh-CN"/>
        </w:rPr>
        <w:t>Lefkove</w:t>
      </w:r>
      <w:proofErr w:type="spellEnd"/>
      <w:r w:rsidRPr="006B2CE4">
        <w:rPr>
          <w:rFonts w:ascii="Book Antiqua" w:eastAsia="宋体" w:hAnsi="Book Antiqua" w:cs="宋体"/>
          <w:b/>
          <w:bCs/>
          <w:sz w:val="24"/>
          <w:szCs w:val="24"/>
          <w:lang w:eastAsia="zh-CN"/>
        </w:rPr>
        <w:t xml:space="preserve"> B</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Govindarajan</w:t>
      </w:r>
      <w:proofErr w:type="spellEnd"/>
      <w:r w:rsidRPr="006B2CE4">
        <w:rPr>
          <w:rFonts w:ascii="Book Antiqua" w:eastAsia="宋体" w:hAnsi="Book Antiqua" w:cs="宋体"/>
          <w:sz w:val="24"/>
          <w:szCs w:val="24"/>
          <w:lang w:eastAsia="zh-CN"/>
        </w:rPr>
        <w:t xml:space="preserve"> B, </w:t>
      </w:r>
      <w:proofErr w:type="spellStart"/>
      <w:r w:rsidRPr="006B2CE4">
        <w:rPr>
          <w:rFonts w:ascii="Book Antiqua" w:eastAsia="宋体" w:hAnsi="Book Antiqua" w:cs="宋体"/>
          <w:sz w:val="24"/>
          <w:szCs w:val="24"/>
          <w:lang w:eastAsia="zh-CN"/>
        </w:rPr>
        <w:t>Arbiser</w:t>
      </w:r>
      <w:proofErr w:type="spellEnd"/>
      <w:r w:rsidRPr="006B2CE4">
        <w:rPr>
          <w:rFonts w:ascii="Book Antiqua" w:eastAsia="宋体" w:hAnsi="Book Antiqua" w:cs="宋体"/>
          <w:sz w:val="24"/>
          <w:szCs w:val="24"/>
          <w:lang w:eastAsia="zh-CN"/>
        </w:rPr>
        <w:t xml:space="preserve"> JL. </w:t>
      </w:r>
      <w:proofErr w:type="spellStart"/>
      <w:r w:rsidRPr="006B2CE4">
        <w:rPr>
          <w:rFonts w:ascii="Book Antiqua" w:eastAsia="宋体" w:hAnsi="Book Antiqua" w:cs="宋体"/>
          <w:sz w:val="24"/>
          <w:szCs w:val="24"/>
          <w:lang w:eastAsia="zh-CN"/>
        </w:rPr>
        <w:t>Fumagillin</w:t>
      </w:r>
      <w:proofErr w:type="spellEnd"/>
      <w:r w:rsidRPr="006B2CE4">
        <w:rPr>
          <w:rFonts w:ascii="Book Antiqua" w:eastAsia="宋体" w:hAnsi="Book Antiqua" w:cs="宋体"/>
          <w:sz w:val="24"/>
          <w:szCs w:val="24"/>
          <w:lang w:eastAsia="zh-CN"/>
        </w:rPr>
        <w:t xml:space="preserve">: an anti-infective as a parent molecule for novel angiogenesis inhibitors. </w:t>
      </w:r>
      <w:r w:rsidRPr="006B2CE4">
        <w:rPr>
          <w:rFonts w:ascii="Book Antiqua" w:eastAsia="宋体" w:hAnsi="Book Antiqua" w:cs="宋体"/>
          <w:i/>
          <w:iCs/>
          <w:sz w:val="24"/>
          <w:szCs w:val="24"/>
          <w:lang w:eastAsia="zh-CN"/>
        </w:rPr>
        <w:t xml:space="preserve">Expert Rev Anti Infect </w:t>
      </w:r>
      <w:proofErr w:type="spellStart"/>
      <w:r w:rsidRPr="006B2CE4">
        <w:rPr>
          <w:rFonts w:ascii="Book Antiqua" w:eastAsia="宋体" w:hAnsi="Book Antiqua" w:cs="宋体"/>
          <w:i/>
          <w:iCs/>
          <w:sz w:val="24"/>
          <w:szCs w:val="24"/>
          <w:lang w:eastAsia="zh-CN"/>
        </w:rPr>
        <w:t>Ther</w:t>
      </w:r>
      <w:proofErr w:type="spellEnd"/>
      <w:r w:rsidRPr="006B2CE4">
        <w:rPr>
          <w:rFonts w:ascii="Book Antiqua" w:eastAsia="宋体" w:hAnsi="Book Antiqua" w:cs="宋体"/>
          <w:sz w:val="24"/>
          <w:szCs w:val="24"/>
          <w:lang w:eastAsia="zh-CN"/>
        </w:rPr>
        <w:t xml:space="preserve"> 2007; </w:t>
      </w:r>
      <w:r w:rsidRPr="006B2CE4">
        <w:rPr>
          <w:rFonts w:ascii="Book Antiqua" w:eastAsia="宋体" w:hAnsi="Book Antiqua" w:cs="宋体"/>
          <w:b/>
          <w:bCs/>
          <w:sz w:val="24"/>
          <w:szCs w:val="24"/>
          <w:lang w:eastAsia="zh-CN"/>
        </w:rPr>
        <w:t>5</w:t>
      </w:r>
      <w:r w:rsidRPr="006B2CE4">
        <w:rPr>
          <w:rFonts w:ascii="Book Antiqua" w:eastAsia="宋体" w:hAnsi="Book Antiqua" w:cs="宋体"/>
          <w:sz w:val="24"/>
          <w:szCs w:val="24"/>
          <w:lang w:eastAsia="zh-CN"/>
        </w:rPr>
        <w:t>: 573-579 [PMID: 17678422 DOI: 10.1586/14787210.5.4.573]</w:t>
      </w:r>
    </w:p>
    <w:p w14:paraId="6B334164"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51 </w:t>
      </w:r>
      <w:r w:rsidRPr="006B2CE4">
        <w:rPr>
          <w:rFonts w:ascii="Book Antiqua" w:eastAsia="宋体" w:hAnsi="Book Antiqua" w:cs="宋体"/>
          <w:b/>
          <w:bCs/>
          <w:sz w:val="24"/>
          <w:szCs w:val="24"/>
          <w:lang w:eastAsia="zh-CN"/>
        </w:rPr>
        <w:t>Antoine N</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Greimers</w:t>
      </w:r>
      <w:proofErr w:type="spellEnd"/>
      <w:r w:rsidRPr="006B2CE4">
        <w:rPr>
          <w:rFonts w:ascii="Book Antiqua" w:eastAsia="宋体" w:hAnsi="Book Antiqua" w:cs="宋体"/>
          <w:sz w:val="24"/>
          <w:szCs w:val="24"/>
          <w:lang w:eastAsia="zh-CN"/>
        </w:rPr>
        <w:t xml:space="preserve"> R, De </w:t>
      </w:r>
      <w:proofErr w:type="spellStart"/>
      <w:r w:rsidRPr="006B2CE4">
        <w:rPr>
          <w:rFonts w:ascii="Book Antiqua" w:eastAsia="宋体" w:hAnsi="Book Antiqua" w:cs="宋体"/>
          <w:sz w:val="24"/>
          <w:szCs w:val="24"/>
          <w:lang w:eastAsia="zh-CN"/>
        </w:rPr>
        <w:t>Roanne</w:t>
      </w:r>
      <w:proofErr w:type="spellEnd"/>
      <w:r w:rsidRPr="006B2CE4">
        <w:rPr>
          <w:rFonts w:ascii="Book Antiqua" w:eastAsia="宋体" w:hAnsi="Book Antiqua" w:cs="宋体"/>
          <w:sz w:val="24"/>
          <w:szCs w:val="24"/>
          <w:lang w:eastAsia="zh-CN"/>
        </w:rPr>
        <w:t xml:space="preserve"> C, </w:t>
      </w:r>
      <w:proofErr w:type="spellStart"/>
      <w:r w:rsidRPr="006B2CE4">
        <w:rPr>
          <w:rFonts w:ascii="Book Antiqua" w:eastAsia="宋体" w:hAnsi="Book Antiqua" w:cs="宋体"/>
          <w:sz w:val="24"/>
          <w:szCs w:val="24"/>
          <w:lang w:eastAsia="zh-CN"/>
        </w:rPr>
        <w:t>Kusaka</w:t>
      </w:r>
      <w:proofErr w:type="spellEnd"/>
      <w:r w:rsidRPr="006B2CE4">
        <w:rPr>
          <w:rFonts w:ascii="Book Antiqua" w:eastAsia="宋体" w:hAnsi="Book Antiqua" w:cs="宋体"/>
          <w:sz w:val="24"/>
          <w:szCs w:val="24"/>
          <w:lang w:eastAsia="zh-CN"/>
        </w:rPr>
        <w:t xml:space="preserve"> M, </w:t>
      </w:r>
      <w:proofErr w:type="spellStart"/>
      <w:r w:rsidRPr="006B2CE4">
        <w:rPr>
          <w:rFonts w:ascii="Book Antiqua" w:eastAsia="宋体" w:hAnsi="Book Antiqua" w:cs="宋体"/>
          <w:sz w:val="24"/>
          <w:szCs w:val="24"/>
          <w:lang w:eastAsia="zh-CN"/>
        </w:rPr>
        <w:t>Heinen</w:t>
      </w:r>
      <w:proofErr w:type="spellEnd"/>
      <w:r w:rsidRPr="006B2CE4">
        <w:rPr>
          <w:rFonts w:ascii="Book Antiqua" w:eastAsia="宋体" w:hAnsi="Book Antiqua" w:cs="宋体"/>
          <w:sz w:val="24"/>
          <w:szCs w:val="24"/>
          <w:lang w:eastAsia="zh-CN"/>
        </w:rPr>
        <w:t xml:space="preserve"> E, </w:t>
      </w:r>
      <w:proofErr w:type="spellStart"/>
      <w:r w:rsidRPr="006B2CE4">
        <w:rPr>
          <w:rFonts w:ascii="Book Antiqua" w:eastAsia="宋体" w:hAnsi="Book Antiqua" w:cs="宋体"/>
          <w:sz w:val="24"/>
          <w:szCs w:val="24"/>
          <w:lang w:eastAsia="zh-CN"/>
        </w:rPr>
        <w:t>Simar</w:t>
      </w:r>
      <w:proofErr w:type="spellEnd"/>
      <w:r w:rsidRPr="006B2CE4">
        <w:rPr>
          <w:rFonts w:ascii="Book Antiqua" w:eastAsia="宋体" w:hAnsi="Book Antiqua" w:cs="宋体"/>
          <w:sz w:val="24"/>
          <w:szCs w:val="24"/>
          <w:lang w:eastAsia="zh-CN"/>
        </w:rPr>
        <w:t xml:space="preserve"> LJ, </w:t>
      </w:r>
      <w:proofErr w:type="spellStart"/>
      <w:r w:rsidRPr="006B2CE4">
        <w:rPr>
          <w:rFonts w:ascii="Book Antiqua" w:eastAsia="宋体" w:hAnsi="Book Antiqua" w:cs="宋体"/>
          <w:sz w:val="24"/>
          <w:szCs w:val="24"/>
          <w:lang w:eastAsia="zh-CN"/>
        </w:rPr>
        <w:t>Castronovo</w:t>
      </w:r>
      <w:proofErr w:type="spellEnd"/>
      <w:r w:rsidRPr="006B2CE4">
        <w:rPr>
          <w:rFonts w:ascii="Book Antiqua" w:eastAsia="宋体" w:hAnsi="Book Antiqua" w:cs="宋体"/>
          <w:sz w:val="24"/>
          <w:szCs w:val="24"/>
          <w:lang w:eastAsia="zh-CN"/>
        </w:rPr>
        <w:t xml:space="preserve"> V. AGM-1470, a potent angiogenesis inhibitor, prevents the entry of normal but not transformed endothelial cells into the G1 phase of the cell cycle. </w:t>
      </w:r>
      <w:r w:rsidRPr="006B2CE4">
        <w:rPr>
          <w:rFonts w:ascii="Book Antiqua" w:eastAsia="宋体" w:hAnsi="Book Antiqua" w:cs="宋体"/>
          <w:i/>
          <w:iCs/>
          <w:sz w:val="24"/>
          <w:szCs w:val="24"/>
          <w:lang w:eastAsia="zh-CN"/>
        </w:rPr>
        <w:t>Cancer Res</w:t>
      </w:r>
      <w:r w:rsidRPr="006B2CE4">
        <w:rPr>
          <w:rFonts w:ascii="Book Antiqua" w:eastAsia="宋体" w:hAnsi="Book Antiqua" w:cs="宋体"/>
          <w:sz w:val="24"/>
          <w:szCs w:val="24"/>
          <w:lang w:eastAsia="zh-CN"/>
        </w:rPr>
        <w:t xml:space="preserve"> 1994; </w:t>
      </w:r>
      <w:r w:rsidRPr="006B2CE4">
        <w:rPr>
          <w:rFonts w:ascii="Book Antiqua" w:eastAsia="宋体" w:hAnsi="Book Antiqua" w:cs="宋体"/>
          <w:b/>
          <w:bCs/>
          <w:sz w:val="24"/>
          <w:szCs w:val="24"/>
          <w:lang w:eastAsia="zh-CN"/>
        </w:rPr>
        <w:t>54</w:t>
      </w:r>
      <w:r w:rsidRPr="006B2CE4">
        <w:rPr>
          <w:rFonts w:ascii="Book Antiqua" w:eastAsia="宋体" w:hAnsi="Book Antiqua" w:cs="宋体"/>
          <w:sz w:val="24"/>
          <w:szCs w:val="24"/>
          <w:lang w:eastAsia="zh-CN"/>
        </w:rPr>
        <w:t>: 2073-2076 [PMID: 7513609]</w:t>
      </w:r>
    </w:p>
    <w:p w14:paraId="28609543" w14:textId="1C2BD19E" w:rsidR="006B2CE4" w:rsidRPr="006B2CE4" w:rsidRDefault="006B2CE4" w:rsidP="006B2CE4">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52 </w:t>
      </w:r>
      <w:r w:rsidRPr="006B2CE4">
        <w:rPr>
          <w:rFonts w:ascii="Book Antiqua" w:eastAsia="宋体" w:hAnsi="Book Antiqua" w:cs="宋体"/>
          <w:b/>
          <w:sz w:val="24"/>
          <w:szCs w:val="24"/>
          <w:lang w:eastAsia="zh-CN"/>
        </w:rPr>
        <w:t>Olson GL</w:t>
      </w:r>
      <w:r w:rsidRPr="006B2CE4">
        <w:rPr>
          <w:rFonts w:ascii="Book Antiqua" w:eastAsia="宋体" w:hAnsi="Book Antiqua" w:cs="宋体"/>
          <w:sz w:val="24"/>
          <w:szCs w:val="24"/>
          <w:lang w:eastAsia="zh-CN"/>
        </w:rPr>
        <w:t xml:space="preserve">, Self C, Lee L, Cook CM, </w:t>
      </w:r>
      <w:proofErr w:type="spellStart"/>
      <w:r w:rsidRPr="006B2CE4">
        <w:rPr>
          <w:rFonts w:ascii="Book Antiqua" w:eastAsia="宋体" w:hAnsi="Book Antiqua" w:cs="宋体"/>
          <w:sz w:val="24"/>
          <w:szCs w:val="24"/>
          <w:lang w:eastAsia="zh-CN"/>
        </w:rPr>
        <w:t>Birktoft</w:t>
      </w:r>
      <w:proofErr w:type="spellEnd"/>
      <w:r w:rsidRPr="006B2CE4">
        <w:rPr>
          <w:rFonts w:ascii="Book Antiqua" w:eastAsia="宋体" w:hAnsi="Book Antiqua" w:cs="宋体"/>
          <w:sz w:val="24"/>
          <w:szCs w:val="24"/>
          <w:lang w:eastAsia="zh-CN"/>
        </w:rPr>
        <w:t xml:space="preserve"> JJ. </w:t>
      </w:r>
      <w:proofErr w:type="gramStart"/>
      <w:r w:rsidRPr="006B2CE4">
        <w:rPr>
          <w:rFonts w:ascii="Book Antiqua" w:eastAsia="宋体" w:hAnsi="Book Antiqua" w:cs="宋体"/>
          <w:sz w:val="24"/>
          <w:szCs w:val="24"/>
          <w:lang w:eastAsia="zh-CN"/>
        </w:rPr>
        <w:t>Therapeutic agents and methods of use thereof for the modulation of angiogenesis.</w:t>
      </w:r>
      <w:proofErr w:type="gramEnd"/>
      <w:r w:rsidRPr="006B2CE4">
        <w:rPr>
          <w:rFonts w:ascii="Book Antiqua" w:eastAsia="宋体" w:hAnsi="Book Antiqua" w:cs="宋体"/>
          <w:sz w:val="24"/>
          <w:szCs w:val="24"/>
          <w:lang w:eastAsia="zh-CN"/>
        </w:rPr>
        <w:t xml:space="preserve"> United States patent US 6548477. </w:t>
      </w:r>
      <w:proofErr w:type="spellStart"/>
      <w:r w:rsidRPr="006B2CE4">
        <w:rPr>
          <w:rFonts w:ascii="Book Antiqua" w:eastAsia="宋体" w:hAnsi="Book Antiqua" w:cs="宋体"/>
          <w:sz w:val="24"/>
          <w:szCs w:val="24"/>
          <w:lang w:eastAsia="zh-CN"/>
        </w:rPr>
        <w:t>Praecis</w:t>
      </w:r>
      <w:proofErr w:type="spellEnd"/>
      <w:r w:rsidRPr="006B2CE4">
        <w:rPr>
          <w:rFonts w:ascii="Book Antiqua" w:eastAsia="宋体" w:hAnsi="Book Antiqua" w:cs="宋体"/>
          <w:sz w:val="24"/>
          <w:szCs w:val="24"/>
          <w:lang w:eastAsia="zh-CN"/>
        </w:rPr>
        <w:t xml:space="preserve"> Pharmaceuticals Inc., 2003 Apr 15</w:t>
      </w:r>
    </w:p>
    <w:p w14:paraId="1C4AEF9A"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53 </w:t>
      </w:r>
      <w:proofErr w:type="spellStart"/>
      <w:r w:rsidRPr="006B2CE4">
        <w:rPr>
          <w:rFonts w:ascii="Book Antiqua" w:eastAsia="宋体" w:hAnsi="Book Antiqua" w:cs="宋体"/>
          <w:b/>
          <w:bCs/>
          <w:sz w:val="24"/>
          <w:szCs w:val="24"/>
          <w:lang w:eastAsia="zh-CN"/>
        </w:rPr>
        <w:t>Arico-Muendel</w:t>
      </w:r>
      <w:proofErr w:type="spellEnd"/>
      <w:r w:rsidRPr="006B2CE4">
        <w:rPr>
          <w:rFonts w:ascii="Book Antiqua" w:eastAsia="宋体" w:hAnsi="Book Antiqua" w:cs="宋体"/>
          <w:b/>
          <w:bCs/>
          <w:sz w:val="24"/>
          <w:szCs w:val="24"/>
          <w:lang w:eastAsia="zh-CN"/>
        </w:rPr>
        <w:t xml:space="preserve"> CC</w:t>
      </w:r>
      <w:r w:rsidRPr="006B2CE4">
        <w:rPr>
          <w:rFonts w:ascii="Book Antiqua" w:eastAsia="宋体" w:hAnsi="Book Antiqua" w:cs="宋体"/>
          <w:sz w:val="24"/>
          <w:szCs w:val="24"/>
          <w:lang w:eastAsia="zh-CN"/>
        </w:rPr>
        <w:t xml:space="preserve">, Benjamin DR, </w:t>
      </w:r>
      <w:proofErr w:type="spellStart"/>
      <w:r w:rsidRPr="006B2CE4">
        <w:rPr>
          <w:rFonts w:ascii="Book Antiqua" w:eastAsia="宋体" w:hAnsi="Book Antiqua" w:cs="宋体"/>
          <w:sz w:val="24"/>
          <w:szCs w:val="24"/>
          <w:lang w:eastAsia="zh-CN"/>
        </w:rPr>
        <w:t>Caiazzo</w:t>
      </w:r>
      <w:proofErr w:type="spellEnd"/>
      <w:r w:rsidRPr="006B2CE4">
        <w:rPr>
          <w:rFonts w:ascii="Book Antiqua" w:eastAsia="宋体" w:hAnsi="Book Antiqua" w:cs="宋体"/>
          <w:sz w:val="24"/>
          <w:szCs w:val="24"/>
          <w:lang w:eastAsia="zh-CN"/>
        </w:rPr>
        <w:t xml:space="preserve"> TM, </w:t>
      </w:r>
      <w:proofErr w:type="spellStart"/>
      <w:r w:rsidRPr="006B2CE4">
        <w:rPr>
          <w:rFonts w:ascii="Book Antiqua" w:eastAsia="宋体" w:hAnsi="Book Antiqua" w:cs="宋体"/>
          <w:sz w:val="24"/>
          <w:szCs w:val="24"/>
          <w:lang w:eastAsia="zh-CN"/>
        </w:rPr>
        <w:t>Centrella</w:t>
      </w:r>
      <w:proofErr w:type="spellEnd"/>
      <w:r w:rsidRPr="006B2CE4">
        <w:rPr>
          <w:rFonts w:ascii="Book Antiqua" w:eastAsia="宋体" w:hAnsi="Book Antiqua" w:cs="宋体"/>
          <w:sz w:val="24"/>
          <w:szCs w:val="24"/>
          <w:lang w:eastAsia="zh-CN"/>
        </w:rPr>
        <w:t xml:space="preserve"> PA, </w:t>
      </w:r>
      <w:proofErr w:type="spellStart"/>
      <w:r w:rsidRPr="006B2CE4">
        <w:rPr>
          <w:rFonts w:ascii="Book Antiqua" w:eastAsia="宋体" w:hAnsi="Book Antiqua" w:cs="宋体"/>
          <w:sz w:val="24"/>
          <w:szCs w:val="24"/>
          <w:lang w:eastAsia="zh-CN"/>
        </w:rPr>
        <w:t>Contonio</w:t>
      </w:r>
      <w:proofErr w:type="spellEnd"/>
      <w:r w:rsidRPr="006B2CE4">
        <w:rPr>
          <w:rFonts w:ascii="Book Antiqua" w:eastAsia="宋体" w:hAnsi="Book Antiqua" w:cs="宋体"/>
          <w:sz w:val="24"/>
          <w:szCs w:val="24"/>
          <w:lang w:eastAsia="zh-CN"/>
        </w:rPr>
        <w:t xml:space="preserve"> BD, Cook CM, Doyle EG, </w:t>
      </w:r>
      <w:proofErr w:type="spellStart"/>
      <w:r w:rsidRPr="006B2CE4">
        <w:rPr>
          <w:rFonts w:ascii="Book Antiqua" w:eastAsia="宋体" w:hAnsi="Book Antiqua" w:cs="宋体"/>
          <w:sz w:val="24"/>
          <w:szCs w:val="24"/>
          <w:lang w:eastAsia="zh-CN"/>
        </w:rPr>
        <w:t>Hannig</w:t>
      </w:r>
      <w:proofErr w:type="spellEnd"/>
      <w:r w:rsidRPr="006B2CE4">
        <w:rPr>
          <w:rFonts w:ascii="Book Antiqua" w:eastAsia="宋体" w:hAnsi="Book Antiqua" w:cs="宋体"/>
          <w:sz w:val="24"/>
          <w:szCs w:val="24"/>
          <w:lang w:eastAsia="zh-CN"/>
        </w:rPr>
        <w:t xml:space="preserve"> G, </w:t>
      </w:r>
      <w:proofErr w:type="spellStart"/>
      <w:r w:rsidRPr="006B2CE4">
        <w:rPr>
          <w:rFonts w:ascii="Book Antiqua" w:eastAsia="宋体" w:hAnsi="Book Antiqua" w:cs="宋体"/>
          <w:sz w:val="24"/>
          <w:szCs w:val="24"/>
          <w:lang w:eastAsia="zh-CN"/>
        </w:rPr>
        <w:t>Labenski</w:t>
      </w:r>
      <w:proofErr w:type="spellEnd"/>
      <w:r w:rsidRPr="006B2CE4">
        <w:rPr>
          <w:rFonts w:ascii="Book Antiqua" w:eastAsia="宋体" w:hAnsi="Book Antiqua" w:cs="宋体"/>
          <w:sz w:val="24"/>
          <w:szCs w:val="24"/>
          <w:lang w:eastAsia="zh-CN"/>
        </w:rPr>
        <w:t xml:space="preserve"> MT, Searle LL, Lind K, Morgan BA, Olson G, Paradise CL, Self C, Skinner SR, </w:t>
      </w:r>
      <w:proofErr w:type="spellStart"/>
      <w:r w:rsidRPr="006B2CE4">
        <w:rPr>
          <w:rFonts w:ascii="Book Antiqua" w:eastAsia="宋体" w:hAnsi="Book Antiqua" w:cs="宋体"/>
          <w:sz w:val="24"/>
          <w:szCs w:val="24"/>
          <w:lang w:eastAsia="zh-CN"/>
        </w:rPr>
        <w:t>Sluboski</w:t>
      </w:r>
      <w:proofErr w:type="spellEnd"/>
      <w:r w:rsidRPr="006B2CE4">
        <w:rPr>
          <w:rFonts w:ascii="Book Antiqua" w:eastAsia="宋体" w:hAnsi="Book Antiqua" w:cs="宋体"/>
          <w:sz w:val="24"/>
          <w:szCs w:val="24"/>
          <w:lang w:eastAsia="zh-CN"/>
        </w:rPr>
        <w:t xml:space="preserve"> B, </w:t>
      </w:r>
      <w:proofErr w:type="spellStart"/>
      <w:r w:rsidRPr="006B2CE4">
        <w:rPr>
          <w:rFonts w:ascii="Book Antiqua" w:eastAsia="宋体" w:hAnsi="Book Antiqua" w:cs="宋体"/>
          <w:sz w:val="24"/>
          <w:szCs w:val="24"/>
          <w:lang w:eastAsia="zh-CN"/>
        </w:rPr>
        <w:t>Svendsen</w:t>
      </w:r>
      <w:proofErr w:type="spellEnd"/>
      <w:r w:rsidRPr="006B2CE4">
        <w:rPr>
          <w:rFonts w:ascii="Book Antiqua" w:eastAsia="宋体" w:hAnsi="Book Antiqua" w:cs="宋体"/>
          <w:sz w:val="24"/>
          <w:szCs w:val="24"/>
          <w:lang w:eastAsia="zh-CN"/>
        </w:rPr>
        <w:t xml:space="preserve"> JL, Thompson CD, </w:t>
      </w:r>
      <w:proofErr w:type="spellStart"/>
      <w:r w:rsidRPr="006B2CE4">
        <w:rPr>
          <w:rFonts w:ascii="Book Antiqua" w:eastAsia="宋体" w:hAnsi="Book Antiqua" w:cs="宋体"/>
          <w:sz w:val="24"/>
          <w:szCs w:val="24"/>
          <w:lang w:eastAsia="zh-CN"/>
        </w:rPr>
        <w:t>Westlin</w:t>
      </w:r>
      <w:proofErr w:type="spellEnd"/>
      <w:r w:rsidRPr="006B2CE4">
        <w:rPr>
          <w:rFonts w:ascii="Book Antiqua" w:eastAsia="宋体" w:hAnsi="Book Antiqua" w:cs="宋体"/>
          <w:sz w:val="24"/>
          <w:szCs w:val="24"/>
          <w:lang w:eastAsia="zh-CN"/>
        </w:rPr>
        <w:t xml:space="preserve"> W, White KF. </w:t>
      </w:r>
      <w:proofErr w:type="spellStart"/>
      <w:r w:rsidRPr="006B2CE4">
        <w:rPr>
          <w:rFonts w:ascii="Book Antiqua" w:eastAsia="宋体" w:hAnsi="Book Antiqua" w:cs="宋体"/>
          <w:sz w:val="24"/>
          <w:szCs w:val="24"/>
          <w:lang w:eastAsia="zh-CN"/>
        </w:rPr>
        <w:t>Carbamate</w:t>
      </w:r>
      <w:proofErr w:type="spellEnd"/>
      <w:r w:rsidRPr="006B2CE4">
        <w:rPr>
          <w:rFonts w:ascii="Book Antiqua" w:eastAsia="宋体" w:hAnsi="Book Antiqua" w:cs="宋体"/>
          <w:sz w:val="24"/>
          <w:szCs w:val="24"/>
          <w:lang w:eastAsia="zh-CN"/>
        </w:rPr>
        <w:t xml:space="preserve"> analogues of </w:t>
      </w:r>
      <w:proofErr w:type="spellStart"/>
      <w:r w:rsidRPr="006B2CE4">
        <w:rPr>
          <w:rFonts w:ascii="Book Antiqua" w:eastAsia="宋体" w:hAnsi="Book Antiqua" w:cs="宋体"/>
          <w:sz w:val="24"/>
          <w:szCs w:val="24"/>
          <w:lang w:eastAsia="zh-CN"/>
        </w:rPr>
        <w:t>fumagillin</w:t>
      </w:r>
      <w:proofErr w:type="spellEnd"/>
      <w:r w:rsidRPr="006B2CE4">
        <w:rPr>
          <w:rFonts w:ascii="Book Antiqua" w:eastAsia="宋体" w:hAnsi="Book Antiqua" w:cs="宋体"/>
          <w:sz w:val="24"/>
          <w:szCs w:val="24"/>
          <w:lang w:eastAsia="zh-CN"/>
        </w:rPr>
        <w:t xml:space="preserve"> as </w:t>
      </w:r>
      <w:proofErr w:type="gramStart"/>
      <w:r w:rsidRPr="006B2CE4">
        <w:rPr>
          <w:rFonts w:ascii="Book Antiqua" w:eastAsia="宋体" w:hAnsi="Book Antiqua" w:cs="宋体"/>
          <w:sz w:val="24"/>
          <w:szCs w:val="24"/>
          <w:lang w:eastAsia="zh-CN"/>
        </w:rPr>
        <w:t>potent,</w:t>
      </w:r>
      <w:proofErr w:type="gramEnd"/>
      <w:r w:rsidRPr="006B2CE4">
        <w:rPr>
          <w:rFonts w:ascii="Book Antiqua" w:eastAsia="宋体" w:hAnsi="Book Antiqua" w:cs="宋体"/>
          <w:sz w:val="24"/>
          <w:szCs w:val="24"/>
          <w:lang w:eastAsia="zh-CN"/>
        </w:rPr>
        <w:t xml:space="preserve"> targeted inhibitors of methionine aminopeptidase-2. </w:t>
      </w:r>
      <w:r w:rsidRPr="006B2CE4">
        <w:rPr>
          <w:rFonts w:ascii="Book Antiqua" w:eastAsia="宋体" w:hAnsi="Book Antiqua" w:cs="宋体"/>
          <w:i/>
          <w:iCs/>
          <w:sz w:val="24"/>
          <w:szCs w:val="24"/>
          <w:lang w:eastAsia="zh-CN"/>
        </w:rPr>
        <w:t xml:space="preserve">J Med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sz w:val="24"/>
          <w:szCs w:val="24"/>
          <w:lang w:eastAsia="zh-CN"/>
        </w:rPr>
        <w:t xml:space="preserve"> 2009; </w:t>
      </w:r>
      <w:r w:rsidRPr="006B2CE4">
        <w:rPr>
          <w:rFonts w:ascii="Book Antiqua" w:eastAsia="宋体" w:hAnsi="Book Antiqua" w:cs="宋体"/>
          <w:b/>
          <w:bCs/>
          <w:sz w:val="24"/>
          <w:szCs w:val="24"/>
          <w:lang w:eastAsia="zh-CN"/>
        </w:rPr>
        <w:t>52</w:t>
      </w:r>
      <w:r w:rsidRPr="006B2CE4">
        <w:rPr>
          <w:rFonts w:ascii="Book Antiqua" w:eastAsia="宋体" w:hAnsi="Book Antiqua" w:cs="宋体"/>
          <w:sz w:val="24"/>
          <w:szCs w:val="24"/>
          <w:lang w:eastAsia="zh-CN"/>
        </w:rPr>
        <w:t>: 8047-8056 [PMID: 19929003 DOI: 10.1021/jm901260k]</w:t>
      </w:r>
    </w:p>
    <w:p w14:paraId="01D6ACA2"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54 </w:t>
      </w:r>
      <w:proofErr w:type="spellStart"/>
      <w:r w:rsidRPr="006B2CE4">
        <w:rPr>
          <w:rFonts w:ascii="Book Antiqua" w:eastAsia="宋体" w:hAnsi="Book Antiqua" w:cs="宋体"/>
          <w:b/>
          <w:bCs/>
          <w:sz w:val="24"/>
          <w:szCs w:val="24"/>
          <w:lang w:eastAsia="zh-CN"/>
        </w:rPr>
        <w:t>Hannig</w:t>
      </w:r>
      <w:proofErr w:type="spellEnd"/>
      <w:r w:rsidRPr="006B2CE4">
        <w:rPr>
          <w:rFonts w:ascii="Book Antiqua" w:eastAsia="宋体" w:hAnsi="Book Antiqua" w:cs="宋体"/>
          <w:b/>
          <w:bCs/>
          <w:sz w:val="24"/>
          <w:szCs w:val="24"/>
          <w:lang w:eastAsia="zh-CN"/>
        </w:rPr>
        <w:t xml:space="preserve"> G</w:t>
      </w:r>
      <w:r w:rsidRPr="006B2CE4">
        <w:rPr>
          <w:rFonts w:ascii="Book Antiqua" w:eastAsia="宋体" w:hAnsi="Book Antiqua" w:cs="宋体"/>
          <w:sz w:val="24"/>
          <w:szCs w:val="24"/>
          <w:lang w:eastAsia="zh-CN"/>
        </w:rPr>
        <w:t xml:space="preserve">, Lazarus DD, Bernier SG, Karp RM, </w:t>
      </w:r>
      <w:proofErr w:type="spellStart"/>
      <w:r w:rsidRPr="006B2CE4">
        <w:rPr>
          <w:rFonts w:ascii="Book Antiqua" w:eastAsia="宋体" w:hAnsi="Book Antiqua" w:cs="宋体"/>
          <w:sz w:val="24"/>
          <w:szCs w:val="24"/>
          <w:lang w:eastAsia="zh-CN"/>
        </w:rPr>
        <w:t>Lorusso</w:t>
      </w:r>
      <w:proofErr w:type="spellEnd"/>
      <w:r w:rsidRPr="006B2CE4">
        <w:rPr>
          <w:rFonts w:ascii="Book Antiqua" w:eastAsia="宋体" w:hAnsi="Book Antiqua" w:cs="宋体"/>
          <w:sz w:val="24"/>
          <w:szCs w:val="24"/>
          <w:lang w:eastAsia="zh-CN"/>
        </w:rPr>
        <w:t xml:space="preserve"> J, </w:t>
      </w:r>
      <w:proofErr w:type="spellStart"/>
      <w:r w:rsidRPr="006B2CE4">
        <w:rPr>
          <w:rFonts w:ascii="Book Antiqua" w:eastAsia="宋体" w:hAnsi="Book Antiqua" w:cs="宋体"/>
          <w:sz w:val="24"/>
          <w:szCs w:val="24"/>
          <w:lang w:eastAsia="zh-CN"/>
        </w:rPr>
        <w:t>Qiu</w:t>
      </w:r>
      <w:proofErr w:type="spellEnd"/>
      <w:r w:rsidRPr="006B2CE4">
        <w:rPr>
          <w:rFonts w:ascii="Book Antiqua" w:eastAsia="宋体" w:hAnsi="Book Antiqua" w:cs="宋体"/>
          <w:sz w:val="24"/>
          <w:szCs w:val="24"/>
          <w:lang w:eastAsia="zh-CN"/>
        </w:rPr>
        <w:t xml:space="preserve"> D, </w:t>
      </w:r>
      <w:proofErr w:type="spellStart"/>
      <w:r w:rsidRPr="006B2CE4">
        <w:rPr>
          <w:rFonts w:ascii="Book Antiqua" w:eastAsia="宋体" w:hAnsi="Book Antiqua" w:cs="宋体"/>
          <w:sz w:val="24"/>
          <w:szCs w:val="24"/>
          <w:lang w:eastAsia="zh-CN"/>
        </w:rPr>
        <w:t>Labenski</w:t>
      </w:r>
      <w:proofErr w:type="spellEnd"/>
      <w:r w:rsidRPr="006B2CE4">
        <w:rPr>
          <w:rFonts w:ascii="Book Antiqua" w:eastAsia="宋体" w:hAnsi="Book Antiqua" w:cs="宋体"/>
          <w:sz w:val="24"/>
          <w:szCs w:val="24"/>
          <w:lang w:eastAsia="zh-CN"/>
        </w:rPr>
        <w:t xml:space="preserve"> MT, Wakefield JD, Thompson CD, </w:t>
      </w:r>
      <w:proofErr w:type="spellStart"/>
      <w:r w:rsidRPr="006B2CE4">
        <w:rPr>
          <w:rFonts w:ascii="Book Antiqua" w:eastAsia="宋体" w:hAnsi="Book Antiqua" w:cs="宋体"/>
          <w:sz w:val="24"/>
          <w:szCs w:val="24"/>
          <w:lang w:eastAsia="zh-CN"/>
        </w:rPr>
        <w:t>Westlin</w:t>
      </w:r>
      <w:proofErr w:type="spellEnd"/>
      <w:r w:rsidRPr="006B2CE4">
        <w:rPr>
          <w:rFonts w:ascii="Book Antiqua" w:eastAsia="宋体" w:hAnsi="Book Antiqua" w:cs="宋体"/>
          <w:sz w:val="24"/>
          <w:szCs w:val="24"/>
          <w:lang w:eastAsia="zh-CN"/>
        </w:rPr>
        <w:t xml:space="preserve"> WF. </w:t>
      </w:r>
      <w:proofErr w:type="gramStart"/>
      <w:r w:rsidRPr="006B2CE4">
        <w:rPr>
          <w:rFonts w:ascii="Book Antiqua" w:eastAsia="宋体" w:hAnsi="Book Antiqua" w:cs="宋体"/>
          <w:sz w:val="24"/>
          <w:szCs w:val="24"/>
          <w:lang w:eastAsia="zh-CN"/>
        </w:rPr>
        <w:t>Inhibition of melanoma tumor growth by a pharmacological inhibitor of MetAP-2, PPI-2458.</w:t>
      </w:r>
      <w:proofErr w:type="gram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i/>
          <w:iCs/>
          <w:sz w:val="24"/>
          <w:szCs w:val="24"/>
          <w:lang w:eastAsia="zh-CN"/>
        </w:rPr>
        <w:t>Int</w:t>
      </w:r>
      <w:proofErr w:type="spellEnd"/>
      <w:r w:rsidRPr="006B2CE4">
        <w:rPr>
          <w:rFonts w:ascii="Book Antiqua" w:eastAsia="宋体" w:hAnsi="Book Antiqua" w:cs="宋体"/>
          <w:i/>
          <w:iCs/>
          <w:sz w:val="24"/>
          <w:szCs w:val="24"/>
          <w:lang w:eastAsia="zh-CN"/>
        </w:rPr>
        <w:t xml:space="preserve"> J </w:t>
      </w:r>
      <w:proofErr w:type="spellStart"/>
      <w:r w:rsidRPr="006B2CE4">
        <w:rPr>
          <w:rFonts w:ascii="Book Antiqua" w:eastAsia="宋体" w:hAnsi="Book Antiqua" w:cs="宋体"/>
          <w:i/>
          <w:iCs/>
          <w:sz w:val="24"/>
          <w:szCs w:val="24"/>
          <w:lang w:eastAsia="zh-CN"/>
        </w:rPr>
        <w:t>Oncol</w:t>
      </w:r>
      <w:proofErr w:type="spellEnd"/>
      <w:r w:rsidRPr="006B2CE4">
        <w:rPr>
          <w:rFonts w:ascii="Book Antiqua" w:eastAsia="宋体" w:hAnsi="Book Antiqua" w:cs="宋体"/>
          <w:sz w:val="24"/>
          <w:szCs w:val="24"/>
          <w:lang w:eastAsia="zh-CN"/>
        </w:rPr>
        <w:t xml:space="preserve"> 2006; </w:t>
      </w:r>
      <w:r w:rsidRPr="006B2CE4">
        <w:rPr>
          <w:rFonts w:ascii="Book Antiqua" w:eastAsia="宋体" w:hAnsi="Book Antiqua" w:cs="宋体"/>
          <w:b/>
          <w:bCs/>
          <w:sz w:val="24"/>
          <w:szCs w:val="24"/>
          <w:lang w:eastAsia="zh-CN"/>
        </w:rPr>
        <w:t>28</w:t>
      </w:r>
      <w:r w:rsidRPr="006B2CE4">
        <w:rPr>
          <w:rFonts w:ascii="Book Antiqua" w:eastAsia="宋体" w:hAnsi="Book Antiqua" w:cs="宋体"/>
          <w:sz w:val="24"/>
          <w:szCs w:val="24"/>
          <w:lang w:eastAsia="zh-CN"/>
        </w:rPr>
        <w:t>: 955-963 [PMID: 16525646 DOI: 10.3892/ijo.28.4.955]</w:t>
      </w:r>
    </w:p>
    <w:p w14:paraId="23A9737B"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55 </w:t>
      </w:r>
      <w:r w:rsidRPr="006B2CE4">
        <w:rPr>
          <w:rFonts w:ascii="Book Antiqua" w:eastAsia="宋体" w:hAnsi="Book Antiqua" w:cs="宋体"/>
          <w:b/>
          <w:bCs/>
          <w:sz w:val="24"/>
          <w:szCs w:val="24"/>
          <w:lang w:eastAsia="zh-CN"/>
        </w:rPr>
        <w:t>Cooper AC</w:t>
      </w:r>
      <w:r w:rsidRPr="006B2CE4">
        <w:rPr>
          <w:rFonts w:ascii="Book Antiqua" w:eastAsia="宋体" w:hAnsi="Book Antiqua" w:cs="宋体"/>
          <w:sz w:val="24"/>
          <w:szCs w:val="24"/>
          <w:lang w:eastAsia="zh-CN"/>
        </w:rPr>
        <w:t xml:space="preserve">, Karp RM, Clark EJ, </w:t>
      </w:r>
      <w:proofErr w:type="spellStart"/>
      <w:r w:rsidRPr="006B2CE4">
        <w:rPr>
          <w:rFonts w:ascii="Book Antiqua" w:eastAsia="宋体" w:hAnsi="Book Antiqua" w:cs="宋体"/>
          <w:sz w:val="24"/>
          <w:szCs w:val="24"/>
          <w:lang w:eastAsia="zh-CN"/>
        </w:rPr>
        <w:t>Taghizadeh</w:t>
      </w:r>
      <w:proofErr w:type="spellEnd"/>
      <w:r w:rsidRPr="006B2CE4">
        <w:rPr>
          <w:rFonts w:ascii="Book Antiqua" w:eastAsia="宋体" w:hAnsi="Book Antiqua" w:cs="宋体"/>
          <w:sz w:val="24"/>
          <w:szCs w:val="24"/>
          <w:lang w:eastAsia="zh-CN"/>
        </w:rPr>
        <w:t xml:space="preserve"> NR, Hoyt JG, </w:t>
      </w:r>
      <w:proofErr w:type="spellStart"/>
      <w:r w:rsidRPr="006B2CE4">
        <w:rPr>
          <w:rFonts w:ascii="Book Antiqua" w:eastAsia="宋体" w:hAnsi="Book Antiqua" w:cs="宋体"/>
          <w:sz w:val="24"/>
          <w:szCs w:val="24"/>
          <w:lang w:eastAsia="zh-CN"/>
        </w:rPr>
        <w:t>Labenski</w:t>
      </w:r>
      <w:proofErr w:type="spellEnd"/>
      <w:r w:rsidRPr="006B2CE4">
        <w:rPr>
          <w:rFonts w:ascii="Book Antiqua" w:eastAsia="宋体" w:hAnsi="Book Antiqua" w:cs="宋体"/>
          <w:sz w:val="24"/>
          <w:szCs w:val="24"/>
          <w:lang w:eastAsia="zh-CN"/>
        </w:rPr>
        <w:t xml:space="preserve"> MT, Murray MJ, </w:t>
      </w:r>
      <w:proofErr w:type="spellStart"/>
      <w:r w:rsidRPr="006B2CE4">
        <w:rPr>
          <w:rFonts w:ascii="Book Antiqua" w:eastAsia="宋体" w:hAnsi="Book Antiqua" w:cs="宋体"/>
          <w:sz w:val="24"/>
          <w:szCs w:val="24"/>
          <w:lang w:eastAsia="zh-CN"/>
        </w:rPr>
        <w:t>Hannig</w:t>
      </w:r>
      <w:proofErr w:type="spellEnd"/>
      <w:r w:rsidRPr="006B2CE4">
        <w:rPr>
          <w:rFonts w:ascii="Book Antiqua" w:eastAsia="宋体" w:hAnsi="Book Antiqua" w:cs="宋体"/>
          <w:sz w:val="24"/>
          <w:szCs w:val="24"/>
          <w:lang w:eastAsia="zh-CN"/>
        </w:rPr>
        <w:t xml:space="preserve"> G, </w:t>
      </w:r>
      <w:proofErr w:type="spellStart"/>
      <w:r w:rsidRPr="006B2CE4">
        <w:rPr>
          <w:rFonts w:ascii="Book Antiqua" w:eastAsia="宋体" w:hAnsi="Book Antiqua" w:cs="宋体"/>
          <w:sz w:val="24"/>
          <w:szCs w:val="24"/>
          <w:lang w:eastAsia="zh-CN"/>
        </w:rPr>
        <w:t>Westlin</w:t>
      </w:r>
      <w:proofErr w:type="spellEnd"/>
      <w:r w:rsidRPr="006B2CE4">
        <w:rPr>
          <w:rFonts w:ascii="Book Antiqua" w:eastAsia="宋体" w:hAnsi="Book Antiqua" w:cs="宋体"/>
          <w:sz w:val="24"/>
          <w:szCs w:val="24"/>
          <w:lang w:eastAsia="zh-CN"/>
        </w:rPr>
        <w:t xml:space="preserve"> WF, Thompson CD.</w:t>
      </w:r>
      <w:proofErr w:type="gramEnd"/>
      <w:r w:rsidRPr="006B2CE4">
        <w:rPr>
          <w:rFonts w:ascii="Book Antiqua" w:eastAsia="宋体" w:hAnsi="Book Antiqua" w:cs="宋体"/>
          <w:sz w:val="24"/>
          <w:szCs w:val="24"/>
          <w:lang w:eastAsia="zh-CN"/>
        </w:rPr>
        <w:t xml:space="preserve"> A novel methionine aminopeptidase-2 inhibitor, PPI-2458, inhibits non-Hodgkin's lymphoma cell proliferation in vitro and in vivo. </w:t>
      </w:r>
      <w:proofErr w:type="spellStart"/>
      <w:r w:rsidRPr="006B2CE4">
        <w:rPr>
          <w:rFonts w:ascii="Book Antiqua" w:eastAsia="宋体" w:hAnsi="Book Antiqua" w:cs="宋体"/>
          <w:i/>
          <w:iCs/>
          <w:sz w:val="24"/>
          <w:szCs w:val="24"/>
          <w:lang w:eastAsia="zh-CN"/>
        </w:rPr>
        <w:t>Clin</w:t>
      </w:r>
      <w:proofErr w:type="spellEnd"/>
      <w:r w:rsidRPr="006B2CE4">
        <w:rPr>
          <w:rFonts w:ascii="Book Antiqua" w:eastAsia="宋体" w:hAnsi="Book Antiqua" w:cs="宋体"/>
          <w:i/>
          <w:iCs/>
          <w:sz w:val="24"/>
          <w:szCs w:val="24"/>
          <w:lang w:eastAsia="zh-CN"/>
        </w:rPr>
        <w:t xml:space="preserve"> Cancer Res</w:t>
      </w:r>
      <w:r w:rsidRPr="006B2CE4">
        <w:rPr>
          <w:rFonts w:ascii="Book Antiqua" w:eastAsia="宋体" w:hAnsi="Book Antiqua" w:cs="宋体"/>
          <w:sz w:val="24"/>
          <w:szCs w:val="24"/>
          <w:lang w:eastAsia="zh-CN"/>
        </w:rPr>
        <w:t xml:space="preserve"> 2006; </w:t>
      </w:r>
      <w:r w:rsidRPr="006B2CE4">
        <w:rPr>
          <w:rFonts w:ascii="Book Antiqua" w:eastAsia="宋体" w:hAnsi="Book Antiqua" w:cs="宋体"/>
          <w:b/>
          <w:bCs/>
          <w:sz w:val="24"/>
          <w:szCs w:val="24"/>
          <w:lang w:eastAsia="zh-CN"/>
        </w:rPr>
        <w:t>12</w:t>
      </w:r>
      <w:r w:rsidRPr="006B2CE4">
        <w:rPr>
          <w:rFonts w:ascii="Book Antiqua" w:eastAsia="宋体" w:hAnsi="Book Antiqua" w:cs="宋体"/>
          <w:sz w:val="24"/>
          <w:szCs w:val="24"/>
          <w:lang w:eastAsia="zh-CN"/>
        </w:rPr>
        <w:t>: 2583-2590 [PMID: 16638869 DOI: 10.1158/1078-0432.CCR-05-0871]</w:t>
      </w:r>
    </w:p>
    <w:p w14:paraId="36C00B1B"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56 </w:t>
      </w:r>
      <w:proofErr w:type="spellStart"/>
      <w:r w:rsidRPr="006B2CE4">
        <w:rPr>
          <w:rFonts w:ascii="Book Antiqua" w:eastAsia="宋体" w:hAnsi="Book Antiqua" w:cs="宋体"/>
          <w:b/>
          <w:bCs/>
          <w:sz w:val="24"/>
          <w:szCs w:val="24"/>
          <w:lang w:eastAsia="zh-CN"/>
        </w:rPr>
        <w:t>Hannig</w:t>
      </w:r>
      <w:proofErr w:type="spellEnd"/>
      <w:r w:rsidRPr="006B2CE4">
        <w:rPr>
          <w:rFonts w:ascii="Book Antiqua" w:eastAsia="宋体" w:hAnsi="Book Antiqua" w:cs="宋体"/>
          <w:b/>
          <w:bCs/>
          <w:sz w:val="24"/>
          <w:szCs w:val="24"/>
          <w:lang w:eastAsia="zh-CN"/>
        </w:rPr>
        <w:t xml:space="preserve"> G</w:t>
      </w:r>
      <w:r w:rsidRPr="006B2CE4">
        <w:rPr>
          <w:rFonts w:ascii="Book Antiqua" w:eastAsia="宋体" w:hAnsi="Book Antiqua" w:cs="宋体"/>
          <w:sz w:val="24"/>
          <w:szCs w:val="24"/>
          <w:lang w:eastAsia="zh-CN"/>
        </w:rPr>
        <w:t xml:space="preserve">, Bernier SG, Hoyt JG, Doyle B, Clark E, Karp RM, </w:t>
      </w:r>
      <w:proofErr w:type="spellStart"/>
      <w:r w:rsidRPr="006B2CE4">
        <w:rPr>
          <w:rFonts w:ascii="Book Antiqua" w:eastAsia="宋体" w:hAnsi="Book Antiqua" w:cs="宋体"/>
          <w:sz w:val="24"/>
          <w:szCs w:val="24"/>
          <w:lang w:eastAsia="zh-CN"/>
        </w:rPr>
        <w:t>Lorusso</w:t>
      </w:r>
      <w:proofErr w:type="spellEnd"/>
      <w:r w:rsidRPr="006B2CE4">
        <w:rPr>
          <w:rFonts w:ascii="Book Antiqua" w:eastAsia="宋体" w:hAnsi="Book Antiqua" w:cs="宋体"/>
          <w:sz w:val="24"/>
          <w:szCs w:val="24"/>
          <w:lang w:eastAsia="zh-CN"/>
        </w:rPr>
        <w:t xml:space="preserve"> J, </w:t>
      </w:r>
      <w:proofErr w:type="spellStart"/>
      <w:r w:rsidRPr="006B2CE4">
        <w:rPr>
          <w:rFonts w:ascii="Book Antiqua" w:eastAsia="宋体" w:hAnsi="Book Antiqua" w:cs="宋体"/>
          <w:sz w:val="24"/>
          <w:szCs w:val="24"/>
          <w:lang w:eastAsia="zh-CN"/>
        </w:rPr>
        <w:t>Westlin</w:t>
      </w:r>
      <w:proofErr w:type="spellEnd"/>
      <w:r w:rsidRPr="006B2CE4">
        <w:rPr>
          <w:rFonts w:ascii="Book Antiqua" w:eastAsia="宋体" w:hAnsi="Book Antiqua" w:cs="宋体"/>
          <w:sz w:val="24"/>
          <w:szCs w:val="24"/>
          <w:lang w:eastAsia="zh-CN"/>
        </w:rPr>
        <w:t xml:space="preserve"> WF. </w:t>
      </w:r>
      <w:proofErr w:type="gramStart"/>
      <w:r w:rsidRPr="006B2CE4">
        <w:rPr>
          <w:rFonts w:ascii="Book Antiqua" w:eastAsia="宋体" w:hAnsi="Book Antiqua" w:cs="宋体"/>
          <w:sz w:val="24"/>
          <w:szCs w:val="24"/>
          <w:lang w:eastAsia="zh-CN"/>
        </w:rPr>
        <w:t>Suppression of inflammation and structural damage in experimental arthritis through molecular targeted therapy with PPI-2458.</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Arthritis Rheum</w:t>
      </w:r>
      <w:r w:rsidRPr="006B2CE4">
        <w:rPr>
          <w:rFonts w:ascii="Book Antiqua" w:eastAsia="宋体" w:hAnsi="Book Antiqua" w:cs="宋体"/>
          <w:sz w:val="24"/>
          <w:szCs w:val="24"/>
          <w:lang w:eastAsia="zh-CN"/>
        </w:rPr>
        <w:t xml:space="preserve"> 2007; </w:t>
      </w:r>
      <w:r w:rsidRPr="006B2CE4">
        <w:rPr>
          <w:rFonts w:ascii="Book Antiqua" w:eastAsia="宋体" w:hAnsi="Book Antiqua" w:cs="宋体"/>
          <w:b/>
          <w:bCs/>
          <w:sz w:val="24"/>
          <w:szCs w:val="24"/>
          <w:lang w:eastAsia="zh-CN"/>
        </w:rPr>
        <w:t>56</w:t>
      </w:r>
      <w:r w:rsidRPr="006B2CE4">
        <w:rPr>
          <w:rFonts w:ascii="Book Antiqua" w:eastAsia="宋体" w:hAnsi="Book Antiqua" w:cs="宋体"/>
          <w:sz w:val="24"/>
          <w:szCs w:val="24"/>
          <w:lang w:eastAsia="zh-CN"/>
        </w:rPr>
        <w:t>: 850-860 [PMID: 17328059 DOI: 10.1002/art.22402]</w:t>
      </w:r>
    </w:p>
    <w:p w14:paraId="0076D7FD"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lastRenderedPageBreak/>
        <w:t xml:space="preserve">57 </w:t>
      </w:r>
      <w:r w:rsidRPr="006B2CE4">
        <w:rPr>
          <w:rFonts w:ascii="Book Antiqua" w:eastAsia="宋体" w:hAnsi="Book Antiqua" w:cs="宋体"/>
          <w:b/>
          <w:bCs/>
          <w:sz w:val="24"/>
          <w:szCs w:val="24"/>
          <w:lang w:eastAsia="zh-CN"/>
        </w:rPr>
        <w:t>Bainbridge J</w:t>
      </w:r>
      <w:r w:rsidRPr="006B2CE4">
        <w:rPr>
          <w:rFonts w:ascii="Book Antiqua" w:eastAsia="宋体" w:hAnsi="Book Antiqua" w:cs="宋体"/>
          <w:sz w:val="24"/>
          <w:szCs w:val="24"/>
          <w:lang w:eastAsia="zh-CN"/>
        </w:rPr>
        <w:t xml:space="preserve">, Madden L, Essex D, </w:t>
      </w:r>
      <w:proofErr w:type="spellStart"/>
      <w:r w:rsidRPr="006B2CE4">
        <w:rPr>
          <w:rFonts w:ascii="Book Antiqua" w:eastAsia="宋体" w:hAnsi="Book Antiqua" w:cs="宋体"/>
          <w:sz w:val="24"/>
          <w:szCs w:val="24"/>
          <w:lang w:eastAsia="zh-CN"/>
        </w:rPr>
        <w:t>Binks</w:t>
      </w:r>
      <w:proofErr w:type="spellEnd"/>
      <w:r w:rsidRPr="006B2CE4">
        <w:rPr>
          <w:rFonts w:ascii="Book Antiqua" w:eastAsia="宋体" w:hAnsi="Book Antiqua" w:cs="宋体"/>
          <w:sz w:val="24"/>
          <w:szCs w:val="24"/>
          <w:lang w:eastAsia="zh-CN"/>
        </w:rPr>
        <w:t xml:space="preserve"> M, </w:t>
      </w:r>
      <w:proofErr w:type="spellStart"/>
      <w:r w:rsidRPr="006B2CE4">
        <w:rPr>
          <w:rFonts w:ascii="Book Antiqua" w:eastAsia="宋体" w:hAnsi="Book Antiqua" w:cs="宋体"/>
          <w:sz w:val="24"/>
          <w:szCs w:val="24"/>
          <w:lang w:eastAsia="zh-CN"/>
        </w:rPr>
        <w:t>Malhotra</w:t>
      </w:r>
      <w:proofErr w:type="spellEnd"/>
      <w:r w:rsidRPr="006B2CE4">
        <w:rPr>
          <w:rFonts w:ascii="Book Antiqua" w:eastAsia="宋体" w:hAnsi="Book Antiqua" w:cs="宋体"/>
          <w:sz w:val="24"/>
          <w:szCs w:val="24"/>
          <w:lang w:eastAsia="zh-CN"/>
        </w:rPr>
        <w:t xml:space="preserve"> R, </w:t>
      </w:r>
      <w:proofErr w:type="spellStart"/>
      <w:r w:rsidRPr="006B2CE4">
        <w:rPr>
          <w:rFonts w:ascii="Book Antiqua" w:eastAsia="宋体" w:hAnsi="Book Antiqua" w:cs="宋体"/>
          <w:sz w:val="24"/>
          <w:szCs w:val="24"/>
          <w:lang w:eastAsia="zh-CN"/>
        </w:rPr>
        <w:t>Paleolog</w:t>
      </w:r>
      <w:proofErr w:type="spellEnd"/>
      <w:r w:rsidRPr="006B2CE4">
        <w:rPr>
          <w:rFonts w:ascii="Book Antiqua" w:eastAsia="宋体" w:hAnsi="Book Antiqua" w:cs="宋体"/>
          <w:sz w:val="24"/>
          <w:szCs w:val="24"/>
          <w:lang w:eastAsia="zh-CN"/>
        </w:rPr>
        <w:t xml:space="preserve"> EM. Methionine aminopeptidase-2 blockade reduces chronic collagen-induced arthritis: potential role for angiogenesis inhibition. </w:t>
      </w:r>
      <w:r w:rsidRPr="006B2CE4">
        <w:rPr>
          <w:rFonts w:ascii="Book Antiqua" w:eastAsia="宋体" w:hAnsi="Book Antiqua" w:cs="宋体"/>
          <w:i/>
          <w:iCs/>
          <w:sz w:val="24"/>
          <w:szCs w:val="24"/>
          <w:lang w:eastAsia="zh-CN"/>
        </w:rPr>
        <w:t xml:space="preserve">Arthritis Res </w:t>
      </w:r>
      <w:proofErr w:type="spellStart"/>
      <w:r w:rsidRPr="006B2CE4">
        <w:rPr>
          <w:rFonts w:ascii="Book Antiqua" w:eastAsia="宋体" w:hAnsi="Book Antiqua" w:cs="宋体"/>
          <w:i/>
          <w:iCs/>
          <w:sz w:val="24"/>
          <w:szCs w:val="24"/>
          <w:lang w:eastAsia="zh-CN"/>
        </w:rPr>
        <w:t>Ther</w:t>
      </w:r>
      <w:proofErr w:type="spellEnd"/>
      <w:r w:rsidRPr="006B2CE4">
        <w:rPr>
          <w:rFonts w:ascii="Book Antiqua" w:eastAsia="宋体" w:hAnsi="Book Antiqua" w:cs="宋体"/>
          <w:sz w:val="24"/>
          <w:szCs w:val="24"/>
          <w:lang w:eastAsia="zh-CN"/>
        </w:rPr>
        <w:t xml:space="preserve"> 2007; </w:t>
      </w:r>
      <w:r w:rsidRPr="006B2CE4">
        <w:rPr>
          <w:rFonts w:ascii="Book Antiqua" w:eastAsia="宋体" w:hAnsi="Book Antiqua" w:cs="宋体"/>
          <w:b/>
          <w:bCs/>
          <w:sz w:val="24"/>
          <w:szCs w:val="24"/>
          <w:lang w:eastAsia="zh-CN"/>
        </w:rPr>
        <w:t>9</w:t>
      </w:r>
      <w:r w:rsidRPr="006B2CE4">
        <w:rPr>
          <w:rFonts w:ascii="Book Antiqua" w:eastAsia="宋体" w:hAnsi="Book Antiqua" w:cs="宋体"/>
          <w:sz w:val="24"/>
          <w:szCs w:val="24"/>
          <w:lang w:eastAsia="zh-CN"/>
        </w:rPr>
        <w:t>: R127 [PMID: 18072970 DOI: 10.1186/ar2340]</w:t>
      </w:r>
    </w:p>
    <w:p w14:paraId="6A48BBD5"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58 </w:t>
      </w:r>
      <w:r w:rsidRPr="006B2CE4">
        <w:rPr>
          <w:rFonts w:ascii="Book Antiqua" w:eastAsia="宋体" w:hAnsi="Book Antiqua" w:cs="宋体"/>
          <w:b/>
          <w:bCs/>
          <w:sz w:val="24"/>
          <w:szCs w:val="24"/>
          <w:lang w:eastAsia="zh-CN"/>
        </w:rPr>
        <w:t>Ashraf S</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Mapp</w:t>
      </w:r>
      <w:proofErr w:type="spellEnd"/>
      <w:r w:rsidRPr="006B2CE4">
        <w:rPr>
          <w:rFonts w:ascii="Book Antiqua" w:eastAsia="宋体" w:hAnsi="Book Antiqua" w:cs="宋体"/>
          <w:sz w:val="24"/>
          <w:szCs w:val="24"/>
          <w:lang w:eastAsia="zh-CN"/>
        </w:rPr>
        <w:t xml:space="preserve"> PI, Walsh DA. Angiogenesis and the persistence of inflammation in a rat model of proliferative </w:t>
      </w:r>
      <w:proofErr w:type="spellStart"/>
      <w:r w:rsidRPr="006B2CE4">
        <w:rPr>
          <w:rFonts w:ascii="Book Antiqua" w:eastAsia="宋体" w:hAnsi="Book Antiqua" w:cs="宋体"/>
          <w:sz w:val="24"/>
          <w:szCs w:val="24"/>
          <w:lang w:eastAsia="zh-CN"/>
        </w:rPr>
        <w:t>synovitis</w:t>
      </w:r>
      <w:proofErr w:type="spell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Arthritis Rheum</w:t>
      </w:r>
      <w:r w:rsidRPr="006B2CE4">
        <w:rPr>
          <w:rFonts w:ascii="Book Antiqua" w:eastAsia="宋体" w:hAnsi="Book Antiqua" w:cs="宋体"/>
          <w:sz w:val="24"/>
          <w:szCs w:val="24"/>
          <w:lang w:eastAsia="zh-CN"/>
        </w:rPr>
        <w:t xml:space="preserve"> 2010; </w:t>
      </w:r>
      <w:r w:rsidRPr="006B2CE4">
        <w:rPr>
          <w:rFonts w:ascii="Book Antiqua" w:eastAsia="宋体" w:hAnsi="Book Antiqua" w:cs="宋体"/>
          <w:b/>
          <w:bCs/>
          <w:sz w:val="24"/>
          <w:szCs w:val="24"/>
          <w:lang w:eastAsia="zh-CN"/>
        </w:rPr>
        <w:t>62</w:t>
      </w:r>
      <w:r w:rsidRPr="006B2CE4">
        <w:rPr>
          <w:rFonts w:ascii="Book Antiqua" w:eastAsia="宋体" w:hAnsi="Book Antiqua" w:cs="宋体"/>
          <w:sz w:val="24"/>
          <w:szCs w:val="24"/>
          <w:lang w:eastAsia="zh-CN"/>
        </w:rPr>
        <w:t>: 1890-1898 [PMID: 20309868 DOI: 10.1002/art.27462]</w:t>
      </w:r>
    </w:p>
    <w:p w14:paraId="035AB9B1"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59 </w:t>
      </w:r>
      <w:proofErr w:type="spellStart"/>
      <w:r w:rsidRPr="006B2CE4">
        <w:rPr>
          <w:rFonts w:ascii="Book Antiqua" w:eastAsia="宋体" w:hAnsi="Book Antiqua" w:cs="宋体"/>
          <w:b/>
          <w:bCs/>
          <w:sz w:val="24"/>
          <w:szCs w:val="24"/>
          <w:lang w:eastAsia="zh-CN"/>
        </w:rPr>
        <w:t>Satchi-Fainaro</w:t>
      </w:r>
      <w:proofErr w:type="spellEnd"/>
      <w:r w:rsidRPr="006B2CE4">
        <w:rPr>
          <w:rFonts w:ascii="Book Antiqua" w:eastAsia="宋体" w:hAnsi="Book Antiqua" w:cs="宋体"/>
          <w:b/>
          <w:bCs/>
          <w:sz w:val="24"/>
          <w:szCs w:val="24"/>
          <w:lang w:eastAsia="zh-CN"/>
        </w:rPr>
        <w:t xml:space="preserve"> R</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Mamluk</w:t>
      </w:r>
      <w:proofErr w:type="spellEnd"/>
      <w:r w:rsidRPr="006B2CE4">
        <w:rPr>
          <w:rFonts w:ascii="Book Antiqua" w:eastAsia="宋体" w:hAnsi="Book Antiqua" w:cs="宋体"/>
          <w:sz w:val="24"/>
          <w:szCs w:val="24"/>
          <w:lang w:eastAsia="zh-CN"/>
        </w:rPr>
        <w:t xml:space="preserve"> R, Wang L, Short SM, Nagy JA, </w:t>
      </w:r>
      <w:proofErr w:type="spellStart"/>
      <w:r w:rsidRPr="006B2CE4">
        <w:rPr>
          <w:rFonts w:ascii="Book Antiqua" w:eastAsia="宋体" w:hAnsi="Book Antiqua" w:cs="宋体"/>
          <w:sz w:val="24"/>
          <w:szCs w:val="24"/>
          <w:lang w:eastAsia="zh-CN"/>
        </w:rPr>
        <w:t>Feng</w:t>
      </w:r>
      <w:proofErr w:type="spellEnd"/>
      <w:r w:rsidRPr="006B2CE4">
        <w:rPr>
          <w:rFonts w:ascii="Book Antiqua" w:eastAsia="宋体" w:hAnsi="Book Antiqua" w:cs="宋体"/>
          <w:sz w:val="24"/>
          <w:szCs w:val="24"/>
          <w:lang w:eastAsia="zh-CN"/>
        </w:rPr>
        <w:t xml:space="preserve"> D, Dvorak AM, Dvorak HF, </w:t>
      </w:r>
      <w:proofErr w:type="spellStart"/>
      <w:r w:rsidRPr="006B2CE4">
        <w:rPr>
          <w:rFonts w:ascii="Book Antiqua" w:eastAsia="宋体" w:hAnsi="Book Antiqua" w:cs="宋体"/>
          <w:sz w:val="24"/>
          <w:szCs w:val="24"/>
          <w:lang w:eastAsia="zh-CN"/>
        </w:rPr>
        <w:t>Puder</w:t>
      </w:r>
      <w:proofErr w:type="spellEnd"/>
      <w:r w:rsidRPr="006B2CE4">
        <w:rPr>
          <w:rFonts w:ascii="Book Antiqua" w:eastAsia="宋体" w:hAnsi="Book Antiqua" w:cs="宋体"/>
          <w:sz w:val="24"/>
          <w:szCs w:val="24"/>
          <w:lang w:eastAsia="zh-CN"/>
        </w:rPr>
        <w:t xml:space="preserve"> M, </w:t>
      </w:r>
      <w:proofErr w:type="spellStart"/>
      <w:r w:rsidRPr="006B2CE4">
        <w:rPr>
          <w:rFonts w:ascii="Book Antiqua" w:eastAsia="宋体" w:hAnsi="Book Antiqua" w:cs="宋体"/>
          <w:sz w:val="24"/>
          <w:szCs w:val="24"/>
          <w:lang w:eastAsia="zh-CN"/>
        </w:rPr>
        <w:t>Mukhopadhyay</w:t>
      </w:r>
      <w:proofErr w:type="spellEnd"/>
      <w:r w:rsidRPr="006B2CE4">
        <w:rPr>
          <w:rFonts w:ascii="Book Antiqua" w:eastAsia="宋体" w:hAnsi="Book Antiqua" w:cs="宋体"/>
          <w:sz w:val="24"/>
          <w:szCs w:val="24"/>
          <w:lang w:eastAsia="zh-CN"/>
        </w:rPr>
        <w:t xml:space="preserve"> D, </w:t>
      </w:r>
      <w:proofErr w:type="spellStart"/>
      <w:r w:rsidRPr="006B2CE4">
        <w:rPr>
          <w:rFonts w:ascii="Book Antiqua" w:eastAsia="宋体" w:hAnsi="Book Antiqua" w:cs="宋体"/>
          <w:sz w:val="24"/>
          <w:szCs w:val="24"/>
          <w:lang w:eastAsia="zh-CN"/>
        </w:rPr>
        <w:t>Folkman</w:t>
      </w:r>
      <w:proofErr w:type="spellEnd"/>
      <w:r w:rsidRPr="006B2CE4">
        <w:rPr>
          <w:rFonts w:ascii="Book Antiqua" w:eastAsia="宋体" w:hAnsi="Book Antiqua" w:cs="宋体"/>
          <w:sz w:val="24"/>
          <w:szCs w:val="24"/>
          <w:lang w:eastAsia="zh-CN"/>
        </w:rPr>
        <w:t xml:space="preserve"> J. Inhibition of vessel permeability by TNP-470 and its polymer conjugate, </w:t>
      </w:r>
      <w:proofErr w:type="spellStart"/>
      <w:r w:rsidRPr="006B2CE4">
        <w:rPr>
          <w:rFonts w:ascii="Book Antiqua" w:eastAsia="宋体" w:hAnsi="Book Antiqua" w:cs="宋体"/>
          <w:sz w:val="24"/>
          <w:szCs w:val="24"/>
          <w:lang w:eastAsia="zh-CN"/>
        </w:rPr>
        <w:t>caplostatin</w:t>
      </w:r>
      <w:proofErr w:type="spell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Cancer Cell</w:t>
      </w:r>
      <w:r w:rsidRPr="006B2CE4">
        <w:rPr>
          <w:rFonts w:ascii="Book Antiqua" w:eastAsia="宋体" w:hAnsi="Book Antiqua" w:cs="宋体"/>
          <w:sz w:val="24"/>
          <w:szCs w:val="24"/>
          <w:lang w:eastAsia="zh-CN"/>
        </w:rPr>
        <w:t xml:space="preserve"> 2005; </w:t>
      </w:r>
      <w:r w:rsidRPr="006B2CE4">
        <w:rPr>
          <w:rFonts w:ascii="Book Antiqua" w:eastAsia="宋体" w:hAnsi="Book Antiqua" w:cs="宋体"/>
          <w:b/>
          <w:bCs/>
          <w:sz w:val="24"/>
          <w:szCs w:val="24"/>
          <w:lang w:eastAsia="zh-CN"/>
        </w:rPr>
        <w:t>7</w:t>
      </w:r>
      <w:r w:rsidRPr="006B2CE4">
        <w:rPr>
          <w:rFonts w:ascii="Book Antiqua" w:eastAsia="宋体" w:hAnsi="Book Antiqua" w:cs="宋体"/>
          <w:sz w:val="24"/>
          <w:szCs w:val="24"/>
          <w:lang w:eastAsia="zh-CN"/>
        </w:rPr>
        <w:t>: 251-261 [PMID: 15766663 DOI: 10.1016/j.ccr.2005.02.007]</w:t>
      </w:r>
    </w:p>
    <w:p w14:paraId="4A927C0A"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60 </w:t>
      </w:r>
      <w:proofErr w:type="spellStart"/>
      <w:r w:rsidRPr="006B2CE4">
        <w:rPr>
          <w:rFonts w:ascii="Book Antiqua" w:eastAsia="宋体" w:hAnsi="Book Antiqua" w:cs="宋体"/>
          <w:b/>
          <w:bCs/>
          <w:sz w:val="24"/>
          <w:szCs w:val="24"/>
          <w:lang w:eastAsia="zh-CN"/>
        </w:rPr>
        <w:t>Stadler</w:t>
      </w:r>
      <w:proofErr w:type="spellEnd"/>
      <w:r w:rsidRPr="006B2CE4">
        <w:rPr>
          <w:rFonts w:ascii="Book Antiqua" w:eastAsia="宋体" w:hAnsi="Book Antiqua" w:cs="宋体"/>
          <w:b/>
          <w:bCs/>
          <w:sz w:val="24"/>
          <w:szCs w:val="24"/>
          <w:lang w:eastAsia="zh-CN"/>
        </w:rPr>
        <w:t xml:space="preserve"> WM</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Kuzel</w:t>
      </w:r>
      <w:proofErr w:type="spellEnd"/>
      <w:r w:rsidRPr="006B2CE4">
        <w:rPr>
          <w:rFonts w:ascii="Book Antiqua" w:eastAsia="宋体" w:hAnsi="Book Antiqua" w:cs="宋体"/>
          <w:sz w:val="24"/>
          <w:szCs w:val="24"/>
          <w:lang w:eastAsia="zh-CN"/>
        </w:rPr>
        <w:t xml:space="preserve"> T, Shapiro C, </w:t>
      </w:r>
      <w:proofErr w:type="spellStart"/>
      <w:r w:rsidRPr="006B2CE4">
        <w:rPr>
          <w:rFonts w:ascii="Book Antiqua" w:eastAsia="宋体" w:hAnsi="Book Antiqua" w:cs="宋体"/>
          <w:sz w:val="24"/>
          <w:szCs w:val="24"/>
          <w:lang w:eastAsia="zh-CN"/>
        </w:rPr>
        <w:t>Sosman</w:t>
      </w:r>
      <w:proofErr w:type="spellEnd"/>
      <w:r w:rsidRPr="006B2CE4">
        <w:rPr>
          <w:rFonts w:ascii="Book Antiqua" w:eastAsia="宋体" w:hAnsi="Book Antiqua" w:cs="宋体"/>
          <w:sz w:val="24"/>
          <w:szCs w:val="24"/>
          <w:lang w:eastAsia="zh-CN"/>
        </w:rPr>
        <w:t xml:space="preserve"> J, Clark J, </w:t>
      </w:r>
      <w:proofErr w:type="spellStart"/>
      <w:r w:rsidRPr="006B2CE4">
        <w:rPr>
          <w:rFonts w:ascii="Book Antiqua" w:eastAsia="宋体" w:hAnsi="Book Antiqua" w:cs="宋体"/>
          <w:sz w:val="24"/>
          <w:szCs w:val="24"/>
          <w:lang w:eastAsia="zh-CN"/>
        </w:rPr>
        <w:t>Vogelzang</w:t>
      </w:r>
      <w:proofErr w:type="spellEnd"/>
      <w:r w:rsidRPr="006B2CE4">
        <w:rPr>
          <w:rFonts w:ascii="Book Antiqua" w:eastAsia="宋体" w:hAnsi="Book Antiqua" w:cs="宋体"/>
          <w:sz w:val="24"/>
          <w:szCs w:val="24"/>
          <w:lang w:eastAsia="zh-CN"/>
        </w:rPr>
        <w:t xml:space="preserve"> NJ.</w:t>
      </w:r>
      <w:proofErr w:type="gramEnd"/>
      <w:r w:rsidRPr="006B2CE4">
        <w:rPr>
          <w:rFonts w:ascii="Book Antiqua" w:eastAsia="宋体" w:hAnsi="Book Antiqua" w:cs="宋体"/>
          <w:sz w:val="24"/>
          <w:szCs w:val="24"/>
          <w:lang w:eastAsia="zh-CN"/>
        </w:rPr>
        <w:t xml:space="preserve"> </w:t>
      </w:r>
      <w:proofErr w:type="gramStart"/>
      <w:r w:rsidRPr="006B2CE4">
        <w:rPr>
          <w:rFonts w:ascii="Book Antiqua" w:eastAsia="宋体" w:hAnsi="Book Antiqua" w:cs="宋体"/>
          <w:sz w:val="24"/>
          <w:szCs w:val="24"/>
          <w:lang w:eastAsia="zh-CN"/>
        </w:rPr>
        <w:t>Multi-institutional study of the angiogenesis inhibitor TNP-470 in metastatic renal carcinoma.</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 xml:space="preserve">J </w:t>
      </w:r>
      <w:proofErr w:type="spellStart"/>
      <w:r w:rsidRPr="006B2CE4">
        <w:rPr>
          <w:rFonts w:ascii="Book Antiqua" w:eastAsia="宋体" w:hAnsi="Book Antiqua" w:cs="宋体"/>
          <w:i/>
          <w:iCs/>
          <w:sz w:val="24"/>
          <w:szCs w:val="24"/>
          <w:lang w:eastAsia="zh-CN"/>
        </w:rPr>
        <w:t>Clin</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Oncol</w:t>
      </w:r>
      <w:proofErr w:type="spellEnd"/>
      <w:r w:rsidRPr="006B2CE4">
        <w:rPr>
          <w:rFonts w:ascii="Book Antiqua" w:eastAsia="宋体" w:hAnsi="Book Antiqua" w:cs="宋体"/>
          <w:sz w:val="24"/>
          <w:szCs w:val="24"/>
          <w:lang w:eastAsia="zh-CN"/>
        </w:rPr>
        <w:t xml:space="preserve"> 1999; </w:t>
      </w:r>
      <w:r w:rsidRPr="006B2CE4">
        <w:rPr>
          <w:rFonts w:ascii="Book Antiqua" w:eastAsia="宋体" w:hAnsi="Book Antiqua" w:cs="宋体"/>
          <w:b/>
          <w:bCs/>
          <w:sz w:val="24"/>
          <w:szCs w:val="24"/>
          <w:lang w:eastAsia="zh-CN"/>
        </w:rPr>
        <w:t>17</w:t>
      </w:r>
      <w:r w:rsidRPr="006B2CE4">
        <w:rPr>
          <w:rFonts w:ascii="Book Antiqua" w:eastAsia="宋体" w:hAnsi="Book Antiqua" w:cs="宋体"/>
          <w:sz w:val="24"/>
          <w:szCs w:val="24"/>
          <w:lang w:eastAsia="zh-CN"/>
        </w:rPr>
        <w:t>: 2541-2545 [PMID: 10561320 DOI: 10.1200/jco.1999.17.8.2541]</w:t>
      </w:r>
    </w:p>
    <w:p w14:paraId="70AD6312"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61 </w:t>
      </w:r>
      <w:r w:rsidRPr="006B2CE4">
        <w:rPr>
          <w:rFonts w:ascii="Book Antiqua" w:eastAsia="宋体" w:hAnsi="Book Antiqua" w:cs="宋体"/>
          <w:b/>
          <w:bCs/>
          <w:sz w:val="24"/>
          <w:szCs w:val="24"/>
          <w:lang w:eastAsia="zh-CN"/>
        </w:rPr>
        <w:t>Shin SJ</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Ahn</w:t>
      </w:r>
      <w:proofErr w:type="spellEnd"/>
      <w:r w:rsidRPr="006B2CE4">
        <w:rPr>
          <w:rFonts w:ascii="Book Antiqua" w:eastAsia="宋体" w:hAnsi="Book Antiqua" w:cs="宋体"/>
          <w:sz w:val="24"/>
          <w:szCs w:val="24"/>
          <w:lang w:eastAsia="zh-CN"/>
        </w:rPr>
        <w:t xml:space="preserve"> JB, Park KS, Lee YJ, Hong YS, Kim TW, Kim HR, </w:t>
      </w:r>
      <w:proofErr w:type="spellStart"/>
      <w:r w:rsidRPr="006B2CE4">
        <w:rPr>
          <w:rFonts w:ascii="Book Antiqua" w:eastAsia="宋体" w:hAnsi="Book Antiqua" w:cs="宋体"/>
          <w:sz w:val="24"/>
          <w:szCs w:val="24"/>
          <w:lang w:eastAsia="zh-CN"/>
        </w:rPr>
        <w:t>Rha</w:t>
      </w:r>
      <w:proofErr w:type="spellEnd"/>
      <w:r w:rsidRPr="006B2CE4">
        <w:rPr>
          <w:rFonts w:ascii="Book Antiqua" w:eastAsia="宋体" w:hAnsi="Book Antiqua" w:cs="宋体"/>
          <w:sz w:val="24"/>
          <w:szCs w:val="24"/>
          <w:lang w:eastAsia="zh-CN"/>
        </w:rPr>
        <w:t xml:space="preserve"> SY, </w:t>
      </w:r>
      <w:proofErr w:type="spellStart"/>
      <w:r w:rsidRPr="006B2CE4">
        <w:rPr>
          <w:rFonts w:ascii="Book Antiqua" w:eastAsia="宋体" w:hAnsi="Book Antiqua" w:cs="宋体"/>
          <w:sz w:val="24"/>
          <w:szCs w:val="24"/>
          <w:lang w:eastAsia="zh-CN"/>
        </w:rPr>
        <w:t>Roh</w:t>
      </w:r>
      <w:proofErr w:type="spellEnd"/>
      <w:r w:rsidRPr="006B2CE4">
        <w:rPr>
          <w:rFonts w:ascii="Book Antiqua" w:eastAsia="宋体" w:hAnsi="Book Antiqua" w:cs="宋体"/>
          <w:sz w:val="24"/>
          <w:szCs w:val="24"/>
          <w:lang w:eastAsia="zh-CN"/>
        </w:rPr>
        <w:t xml:space="preserve"> JK, Kim DH, Kim C, Chung HC. A Phase </w:t>
      </w:r>
      <w:proofErr w:type="spellStart"/>
      <w:r w:rsidRPr="006B2CE4">
        <w:rPr>
          <w:rFonts w:ascii="Book Antiqua" w:eastAsia="宋体" w:hAnsi="Book Antiqua" w:cs="宋体"/>
          <w:sz w:val="24"/>
          <w:szCs w:val="24"/>
          <w:lang w:eastAsia="zh-CN"/>
        </w:rPr>
        <w:t>Ib</w:t>
      </w:r>
      <w:proofErr w:type="spellEnd"/>
      <w:r w:rsidRPr="006B2CE4">
        <w:rPr>
          <w:rFonts w:ascii="Book Antiqua" w:eastAsia="宋体" w:hAnsi="Book Antiqua" w:cs="宋体"/>
          <w:sz w:val="24"/>
          <w:szCs w:val="24"/>
          <w:lang w:eastAsia="zh-CN"/>
        </w:rPr>
        <w:t xml:space="preserve"> pharmacokinetic study of the anti-</w:t>
      </w:r>
      <w:proofErr w:type="spellStart"/>
      <w:r w:rsidRPr="006B2CE4">
        <w:rPr>
          <w:rFonts w:ascii="Book Antiqua" w:eastAsia="宋体" w:hAnsi="Book Antiqua" w:cs="宋体"/>
          <w:sz w:val="24"/>
          <w:szCs w:val="24"/>
          <w:lang w:eastAsia="zh-CN"/>
        </w:rPr>
        <w:t>angiogenic</w:t>
      </w:r>
      <w:proofErr w:type="spellEnd"/>
      <w:r w:rsidRPr="006B2CE4">
        <w:rPr>
          <w:rFonts w:ascii="Book Antiqua" w:eastAsia="宋体" w:hAnsi="Book Antiqua" w:cs="宋体"/>
          <w:sz w:val="24"/>
          <w:szCs w:val="24"/>
          <w:lang w:eastAsia="zh-CN"/>
        </w:rPr>
        <w:t xml:space="preserve"> agent CKD-732 used in combination with </w:t>
      </w:r>
      <w:proofErr w:type="spellStart"/>
      <w:r w:rsidRPr="006B2CE4">
        <w:rPr>
          <w:rFonts w:ascii="Book Antiqua" w:eastAsia="宋体" w:hAnsi="Book Antiqua" w:cs="宋体"/>
          <w:sz w:val="24"/>
          <w:szCs w:val="24"/>
          <w:lang w:eastAsia="zh-CN"/>
        </w:rPr>
        <w:t>capecitabine</w:t>
      </w:r>
      <w:proofErr w:type="spellEnd"/>
      <w:r w:rsidRPr="006B2CE4">
        <w:rPr>
          <w:rFonts w:ascii="Book Antiqua" w:eastAsia="宋体" w:hAnsi="Book Antiqua" w:cs="宋体"/>
          <w:sz w:val="24"/>
          <w:szCs w:val="24"/>
          <w:lang w:eastAsia="zh-CN"/>
        </w:rPr>
        <w:t xml:space="preserve"> and </w:t>
      </w:r>
      <w:proofErr w:type="spellStart"/>
      <w:r w:rsidRPr="006B2CE4">
        <w:rPr>
          <w:rFonts w:ascii="Book Antiqua" w:eastAsia="宋体" w:hAnsi="Book Antiqua" w:cs="宋体"/>
          <w:sz w:val="24"/>
          <w:szCs w:val="24"/>
          <w:lang w:eastAsia="zh-CN"/>
        </w:rPr>
        <w:t>oxaliplatin</w:t>
      </w:r>
      <w:proofErr w:type="spellEnd"/>
      <w:r w:rsidRPr="006B2CE4">
        <w:rPr>
          <w:rFonts w:ascii="Book Antiqua" w:eastAsia="宋体" w:hAnsi="Book Antiqua" w:cs="宋体"/>
          <w:sz w:val="24"/>
          <w:szCs w:val="24"/>
          <w:lang w:eastAsia="zh-CN"/>
        </w:rPr>
        <w:t xml:space="preserve"> (XELOX) in metastatic colorectal cancer patients who progressed on </w:t>
      </w:r>
      <w:proofErr w:type="spellStart"/>
      <w:r w:rsidRPr="006B2CE4">
        <w:rPr>
          <w:rFonts w:ascii="Book Antiqua" w:eastAsia="宋体" w:hAnsi="Book Antiqua" w:cs="宋体"/>
          <w:sz w:val="24"/>
          <w:szCs w:val="24"/>
          <w:lang w:eastAsia="zh-CN"/>
        </w:rPr>
        <w:t>irinotecan</w:t>
      </w:r>
      <w:proofErr w:type="spellEnd"/>
      <w:r w:rsidRPr="006B2CE4">
        <w:rPr>
          <w:rFonts w:ascii="Book Antiqua" w:eastAsia="宋体" w:hAnsi="Book Antiqua" w:cs="宋体"/>
          <w:sz w:val="24"/>
          <w:szCs w:val="24"/>
          <w:lang w:eastAsia="zh-CN"/>
        </w:rPr>
        <w:t xml:space="preserve">-based chemotherapy. </w:t>
      </w:r>
      <w:r w:rsidRPr="006B2CE4">
        <w:rPr>
          <w:rFonts w:ascii="Book Antiqua" w:eastAsia="宋体" w:hAnsi="Book Antiqua" w:cs="宋体"/>
          <w:i/>
          <w:iCs/>
          <w:sz w:val="24"/>
          <w:szCs w:val="24"/>
          <w:lang w:eastAsia="zh-CN"/>
        </w:rPr>
        <w:t>Invest New Drugs</w:t>
      </w:r>
      <w:r w:rsidRPr="006B2CE4">
        <w:rPr>
          <w:rFonts w:ascii="Book Antiqua" w:eastAsia="宋体" w:hAnsi="Book Antiqua" w:cs="宋体"/>
          <w:sz w:val="24"/>
          <w:szCs w:val="24"/>
          <w:lang w:eastAsia="zh-CN"/>
        </w:rPr>
        <w:t xml:space="preserve"> 2012; </w:t>
      </w:r>
      <w:r w:rsidRPr="006B2CE4">
        <w:rPr>
          <w:rFonts w:ascii="Book Antiqua" w:eastAsia="宋体" w:hAnsi="Book Antiqua" w:cs="宋体"/>
          <w:b/>
          <w:bCs/>
          <w:sz w:val="24"/>
          <w:szCs w:val="24"/>
          <w:lang w:eastAsia="zh-CN"/>
        </w:rPr>
        <w:t>30</w:t>
      </w:r>
      <w:r w:rsidRPr="006B2CE4">
        <w:rPr>
          <w:rFonts w:ascii="Book Antiqua" w:eastAsia="宋体" w:hAnsi="Book Antiqua" w:cs="宋体"/>
          <w:sz w:val="24"/>
          <w:szCs w:val="24"/>
          <w:lang w:eastAsia="zh-CN"/>
        </w:rPr>
        <w:t>: 672-680 [PMID: 21188464 DOI: 10.1007/s10637-010-9625-x]</w:t>
      </w:r>
    </w:p>
    <w:p w14:paraId="46BEA8C4" w14:textId="77777777" w:rsidR="006B2CE4" w:rsidRPr="006B2CE4" w:rsidRDefault="006B2CE4" w:rsidP="006B2CE4">
      <w:pPr>
        <w:spacing w:after="0" w:line="360" w:lineRule="auto"/>
        <w:jc w:val="both"/>
        <w:rPr>
          <w:rFonts w:ascii="Book Antiqua" w:eastAsia="宋体" w:hAnsi="Book Antiqua" w:cs="宋体"/>
          <w:sz w:val="24"/>
          <w:szCs w:val="24"/>
          <w:lang w:eastAsia="zh-CN"/>
        </w:rPr>
      </w:pPr>
      <w:proofErr w:type="gramStart"/>
      <w:r w:rsidRPr="006B2CE4">
        <w:rPr>
          <w:rFonts w:ascii="Book Antiqua" w:eastAsia="宋体" w:hAnsi="Book Antiqua" w:cs="宋体"/>
          <w:sz w:val="24"/>
          <w:szCs w:val="24"/>
          <w:lang w:eastAsia="zh-CN"/>
        </w:rPr>
        <w:t xml:space="preserve">62 </w:t>
      </w:r>
      <w:r w:rsidRPr="006B2CE4">
        <w:rPr>
          <w:rFonts w:ascii="Book Antiqua" w:eastAsia="宋体" w:hAnsi="Book Antiqua" w:cs="宋体"/>
          <w:b/>
          <w:bCs/>
          <w:sz w:val="24"/>
          <w:szCs w:val="24"/>
          <w:lang w:eastAsia="zh-CN"/>
        </w:rPr>
        <w:t>Cao Y</w:t>
      </w:r>
      <w:r w:rsidRPr="006B2CE4">
        <w:rPr>
          <w:rFonts w:ascii="Book Antiqua" w:eastAsia="宋体" w:hAnsi="Book Antiqua" w:cs="宋体"/>
          <w:sz w:val="24"/>
          <w:szCs w:val="24"/>
          <w:lang w:eastAsia="zh-CN"/>
        </w:rPr>
        <w:t>. Adipose tissue angiogenesis as a therapeutic target for obesity and metabolic diseases.</w:t>
      </w:r>
      <w:proofErr w:type="gram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 xml:space="preserve">Nat Rev Drug </w:t>
      </w:r>
      <w:proofErr w:type="spellStart"/>
      <w:r w:rsidRPr="006B2CE4">
        <w:rPr>
          <w:rFonts w:ascii="Book Antiqua" w:eastAsia="宋体" w:hAnsi="Book Antiqua" w:cs="宋体"/>
          <w:i/>
          <w:iCs/>
          <w:sz w:val="24"/>
          <w:szCs w:val="24"/>
          <w:lang w:eastAsia="zh-CN"/>
        </w:rPr>
        <w:t>Discov</w:t>
      </w:r>
      <w:proofErr w:type="spellEnd"/>
      <w:r w:rsidRPr="006B2CE4">
        <w:rPr>
          <w:rFonts w:ascii="Book Antiqua" w:eastAsia="宋体" w:hAnsi="Book Antiqua" w:cs="宋体"/>
          <w:sz w:val="24"/>
          <w:szCs w:val="24"/>
          <w:lang w:eastAsia="zh-CN"/>
        </w:rPr>
        <w:t xml:space="preserve"> 2010; </w:t>
      </w:r>
      <w:r w:rsidRPr="006B2CE4">
        <w:rPr>
          <w:rFonts w:ascii="Book Antiqua" w:eastAsia="宋体" w:hAnsi="Book Antiqua" w:cs="宋体"/>
          <w:b/>
          <w:bCs/>
          <w:sz w:val="24"/>
          <w:szCs w:val="24"/>
          <w:lang w:eastAsia="zh-CN"/>
        </w:rPr>
        <w:t>9</w:t>
      </w:r>
      <w:r w:rsidRPr="006B2CE4">
        <w:rPr>
          <w:rFonts w:ascii="Book Antiqua" w:eastAsia="宋体" w:hAnsi="Book Antiqua" w:cs="宋体"/>
          <w:sz w:val="24"/>
          <w:szCs w:val="24"/>
          <w:lang w:eastAsia="zh-CN"/>
        </w:rPr>
        <w:t>: 107-115 [PMID: 20118961 DOI: 10.1038/nrd3055]</w:t>
      </w:r>
    </w:p>
    <w:p w14:paraId="1B5D5187"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63 </w:t>
      </w:r>
      <w:proofErr w:type="spellStart"/>
      <w:r w:rsidRPr="006B2CE4">
        <w:rPr>
          <w:rFonts w:ascii="Book Antiqua" w:eastAsia="宋体" w:hAnsi="Book Antiqua" w:cs="宋体"/>
          <w:b/>
          <w:bCs/>
          <w:sz w:val="24"/>
          <w:szCs w:val="24"/>
          <w:lang w:eastAsia="zh-CN"/>
        </w:rPr>
        <w:t>Joharapurkar</w:t>
      </w:r>
      <w:proofErr w:type="spellEnd"/>
      <w:r w:rsidRPr="006B2CE4">
        <w:rPr>
          <w:rFonts w:ascii="Book Antiqua" w:eastAsia="宋体" w:hAnsi="Book Antiqua" w:cs="宋体"/>
          <w:b/>
          <w:bCs/>
          <w:sz w:val="24"/>
          <w:szCs w:val="24"/>
          <w:lang w:eastAsia="zh-CN"/>
        </w:rPr>
        <w:t xml:space="preserve"> AA</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Dhanesha</w:t>
      </w:r>
      <w:proofErr w:type="spellEnd"/>
      <w:r w:rsidRPr="006B2CE4">
        <w:rPr>
          <w:rFonts w:ascii="Book Antiqua" w:eastAsia="宋体" w:hAnsi="Book Antiqua" w:cs="宋体"/>
          <w:sz w:val="24"/>
          <w:szCs w:val="24"/>
          <w:lang w:eastAsia="zh-CN"/>
        </w:rPr>
        <w:t xml:space="preserve"> NA, Jain MR. Inhibition of the methionine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2 enzyme for the treatment of obesity. </w:t>
      </w:r>
      <w:r w:rsidRPr="006B2CE4">
        <w:rPr>
          <w:rFonts w:ascii="Book Antiqua" w:eastAsia="宋体" w:hAnsi="Book Antiqua" w:cs="宋体"/>
          <w:i/>
          <w:iCs/>
          <w:sz w:val="24"/>
          <w:szCs w:val="24"/>
          <w:lang w:eastAsia="zh-CN"/>
        </w:rPr>
        <w:t xml:space="preserve">Diabetes </w:t>
      </w:r>
      <w:proofErr w:type="spellStart"/>
      <w:r w:rsidRPr="006B2CE4">
        <w:rPr>
          <w:rFonts w:ascii="Book Antiqua" w:eastAsia="宋体" w:hAnsi="Book Antiqua" w:cs="宋体"/>
          <w:i/>
          <w:iCs/>
          <w:sz w:val="24"/>
          <w:szCs w:val="24"/>
          <w:lang w:eastAsia="zh-CN"/>
        </w:rPr>
        <w:t>Metab</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Syndr</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Obes</w:t>
      </w:r>
      <w:proofErr w:type="spellEnd"/>
      <w:r w:rsidRPr="006B2CE4">
        <w:rPr>
          <w:rFonts w:ascii="Book Antiqua" w:eastAsia="宋体" w:hAnsi="Book Antiqua" w:cs="宋体"/>
          <w:sz w:val="24"/>
          <w:szCs w:val="24"/>
          <w:lang w:eastAsia="zh-CN"/>
        </w:rPr>
        <w:t xml:space="preserve"> 2014; </w:t>
      </w:r>
      <w:r w:rsidRPr="006B2CE4">
        <w:rPr>
          <w:rFonts w:ascii="Book Antiqua" w:eastAsia="宋体" w:hAnsi="Book Antiqua" w:cs="宋体"/>
          <w:b/>
          <w:bCs/>
          <w:sz w:val="24"/>
          <w:szCs w:val="24"/>
          <w:lang w:eastAsia="zh-CN"/>
        </w:rPr>
        <w:t>7</w:t>
      </w:r>
      <w:r w:rsidRPr="006B2CE4">
        <w:rPr>
          <w:rFonts w:ascii="Book Antiqua" w:eastAsia="宋体" w:hAnsi="Book Antiqua" w:cs="宋体"/>
          <w:sz w:val="24"/>
          <w:szCs w:val="24"/>
          <w:lang w:eastAsia="zh-CN"/>
        </w:rPr>
        <w:t>: 73-84 [PMID: 24611021 DOI: 10.2147/DMSO.S56924]</w:t>
      </w:r>
    </w:p>
    <w:p w14:paraId="660D7837" w14:textId="626DEC29" w:rsidR="006B2CE4" w:rsidRPr="006B2CE4" w:rsidRDefault="0012108F" w:rsidP="006B2CE4">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64 </w:t>
      </w:r>
      <w:r w:rsidR="006B2CE4" w:rsidRPr="006B2CE4">
        <w:rPr>
          <w:rFonts w:ascii="Book Antiqua" w:eastAsia="宋体" w:hAnsi="Book Antiqua" w:cs="宋体"/>
          <w:b/>
          <w:sz w:val="24"/>
          <w:szCs w:val="24"/>
          <w:lang w:eastAsia="zh-CN"/>
        </w:rPr>
        <w:t>ClinicalTrials.gov</w:t>
      </w:r>
      <w:r w:rsidR="006B2CE4" w:rsidRPr="006B2CE4">
        <w:rPr>
          <w:rFonts w:ascii="Book Antiqua" w:eastAsia="宋体" w:hAnsi="Book Antiqua" w:cs="宋体"/>
          <w:sz w:val="24"/>
          <w:szCs w:val="24"/>
          <w:lang w:eastAsia="zh-CN"/>
        </w:rPr>
        <w:t xml:space="preserve">. </w:t>
      </w:r>
      <w:r w:rsidR="00EC2704">
        <w:rPr>
          <w:rFonts w:ascii="Book Antiqua" w:eastAsia="宋体" w:hAnsi="Book Antiqua" w:cs="宋体"/>
          <w:sz w:val="24"/>
          <w:szCs w:val="24"/>
          <w:lang w:eastAsia="zh-CN"/>
        </w:rPr>
        <w:t>[</w:t>
      </w:r>
      <w:r w:rsidR="006B2CE4" w:rsidRPr="006B2CE4">
        <w:rPr>
          <w:rFonts w:ascii="Book Antiqua" w:eastAsia="宋体" w:hAnsi="Book Antiqua" w:cs="宋体"/>
          <w:sz w:val="24"/>
          <w:szCs w:val="24"/>
          <w:lang w:eastAsia="zh-CN"/>
        </w:rPr>
        <w:t xml:space="preserve">Accessed 2015 Aug </w:t>
      </w:r>
      <w:r>
        <w:rPr>
          <w:rFonts w:ascii="Book Antiqua" w:eastAsia="宋体" w:hAnsi="Book Antiqua" w:cs="宋体"/>
          <w:sz w:val="24"/>
          <w:szCs w:val="24"/>
          <w:lang w:eastAsia="zh-CN"/>
        </w:rPr>
        <w:t>24</w:t>
      </w:r>
      <w:r w:rsidR="00EC2704">
        <w:rPr>
          <w:rFonts w:ascii="Book Antiqua" w:eastAsia="宋体" w:hAnsi="Book Antiqua" w:cs="宋体"/>
          <w:sz w:val="24"/>
          <w:szCs w:val="24"/>
          <w:lang w:eastAsia="zh-CN"/>
        </w:rPr>
        <w:t>]</w:t>
      </w:r>
      <w:bookmarkStart w:id="0" w:name="_GoBack"/>
      <w:bookmarkEnd w:id="0"/>
      <w:r>
        <w:rPr>
          <w:rFonts w:ascii="Book Antiqua" w:eastAsia="宋体" w:hAnsi="Book Antiqua" w:cs="宋体"/>
          <w:sz w:val="24"/>
          <w:szCs w:val="24"/>
          <w:lang w:eastAsia="zh-CN"/>
        </w:rPr>
        <w:t>. Available from: URL: http:</w:t>
      </w:r>
      <w:r w:rsidR="006B2CE4" w:rsidRPr="006B2CE4">
        <w:rPr>
          <w:rFonts w:ascii="Book Antiqua" w:eastAsia="宋体" w:hAnsi="Book Antiqua" w:cs="宋体"/>
          <w:sz w:val="24"/>
          <w:szCs w:val="24"/>
          <w:lang w:eastAsia="zh-CN"/>
        </w:rPr>
        <w:t>//clinicaltrials.gov</w:t>
      </w:r>
    </w:p>
    <w:p w14:paraId="2DC9BD75"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65 </w:t>
      </w:r>
      <w:r w:rsidRPr="006B2CE4">
        <w:rPr>
          <w:rFonts w:ascii="Book Antiqua" w:eastAsia="宋体" w:hAnsi="Book Antiqua" w:cs="宋体"/>
          <w:b/>
          <w:bCs/>
          <w:sz w:val="24"/>
          <w:szCs w:val="24"/>
          <w:lang w:eastAsia="zh-CN"/>
        </w:rPr>
        <w:t>Martín-</w:t>
      </w:r>
      <w:proofErr w:type="spellStart"/>
      <w:r w:rsidRPr="006B2CE4">
        <w:rPr>
          <w:rFonts w:ascii="Book Antiqua" w:eastAsia="宋体" w:hAnsi="Book Antiqua" w:cs="宋体"/>
          <w:b/>
          <w:bCs/>
          <w:sz w:val="24"/>
          <w:szCs w:val="24"/>
          <w:lang w:eastAsia="zh-CN"/>
        </w:rPr>
        <w:t>Gálvez</w:t>
      </w:r>
      <w:proofErr w:type="spellEnd"/>
      <w:r w:rsidRPr="006B2CE4">
        <w:rPr>
          <w:rFonts w:ascii="Book Antiqua" w:eastAsia="宋体" w:hAnsi="Book Antiqua" w:cs="宋体"/>
          <w:b/>
          <w:bCs/>
          <w:sz w:val="24"/>
          <w:szCs w:val="24"/>
          <w:lang w:eastAsia="zh-CN"/>
        </w:rPr>
        <w:t xml:space="preserve"> F</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García</w:t>
      </w:r>
      <w:proofErr w:type="spellEnd"/>
      <w:r w:rsidRPr="006B2CE4">
        <w:rPr>
          <w:rFonts w:ascii="Book Antiqua" w:eastAsia="宋体" w:hAnsi="Book Antiqua" w:cs="宋体"/>
          <w:sz w:val="24"/>
          <w:szCs w:val="24"/>
          <w:lang w:eastAsia="zh-CN"/>
        </w:rPr>
        <w:t xml:space="preserve">-Ruiz C, Sánchez-Ruiz A, </w:t>
      </w:r>
      <w:proofErr w:type="spellStart"/>
      <w:r w:rsidRPr="006B2CE4">
        <w:rPr>
          <w:rFonts w:ascii="Book Antiqua" w:eastAsia="宋体" w:hAnsi="Book Antiqua" w:cs="宋体"/>
          <w:sz w:val="24"/>
          <w:szCs w:val="24"/>
          <w:lang w:eastAsia="zh-CN"/>
        </w:rPr>
        <w:t>Valeriote</w:t>
      </w:r>
      <w:proofErr w:type="spellEnd"/>
      <w:r w:rsidRPr="006B2CE4">
        <w:rPr>
          <w:rFonts w:ascii="Book Antiqua" w:eastAsia="宋体" w:hAnsi="Book Antiqua" w:cs="宋体"/>
          <w:sz w:val="24"/>
          <w:szCs w:val="24"/>
          <w:lang w:eastAsia="zh-CN"/>
        </w:rPr>
        <w:t xml:space="preserve"> FA, </w:t>
      </w:r>
      <w:proofErr w:type="spellStart"/>
      <w:r w:rsidRPr="006B2CE4">
        <w:rPr>
          <w:rFonts w:ascii="Book Antiqua" w:eastAsia="宋体" w:hAnsi="Book Antiqua" w:cs="宋体"/>
          <w:sz w:val="24"/>
          <w:szCs w:val="24"/>
          <w:lang w:eastAsia="zh-CN"/>
        </w:rPr>
        <w:t>Sarabia</w:t>
      </w:r>
      <w:proofErr w:type="spellEnd"/>
      <w:r w:rsidRPr="006B2CE4">
        <w:rPr>
          <w:rFonts w:ascii="Book Antiqua" w:eastAsia="宋体" w:hAnsi="Book Antiqua" w:cs="宋体"/>
          <w:sz w:val="24"/>
          <w:szCs w:val="24"/>
          <w:lang w:eastAsia="zh-CN"/>
        </w:rPr>
        <w:t xml:space="preserve"> F. An array of </w:t>
      </w:r>
      <w:proofErr w:type="spellStart"/>
      <w:r w:rsidRPr="006B2CE4">
        <w:rPr>
          <w:rFonts w:ascii="Book Antiqua" w:eastAsia="宋体" w:hAnsi="Book Antiqua" w:cs="宋体"/>
          <w:sz w:val="24"/>
          <w:szCs w:val="24"/>
          <w:lang w:eastAsia="zh-CN"/>
        </w:rPr>
        <w:t>bengamide</w:t>
      </w:r>
      <w:proofErr w:type="spellEnd"/>
      <w:r w:rsidRPr="006B2CE4">
        <w:rPr>
          <w:rFonts w:ascii="Times New Roman" w:eastAsia="MS Mincho" w:hAnsi="Times New Roman" w:cs="Times New Roman"/>
          <w:sz w:val="24"/>
          <w:szCs w:val="24"/>
          <w:lang w:eastAsia="zh-CN"/>
        </w:rPr>
        <w:t> </w:t>
      </w:r>
      <w:r w:rsidRPr="006B2CE4">
        <w:rPr>
          <w:rFonts w:ascii="Book Antiqua" w:eastAsia="宋体" w:hAnsi="Book Antiqua" w:cs="宋体"/>
          <w:sz w:val="24"/>
          <w:szCs w:val="24"/>
          <w:lang w:eastAsia="zh-CN"/>
        </w:rPr>
        <w:t xml:space="preserve">E analogues modified at the terminal </w:t>
      </w:r>
      <w:proofErr w:type="spellStart"/>
      <w:r w:rsidRPr="006B2CE4">
        <w:rPr>
          <w:rFonts w:ascii="Book Antiqua" w:eastAsia="宋体" w:hAnsi="Book Antiqua" w:cs="宋体"/>
          <w:sz w:val="24"/>
          <w:szCs w:val="24"/>
          <w:lang w:eastAsia="zh-CN"/>
        </w:rPr>
        <w:t>olefinic</w:t>
      </w:r>
      <w:proofErr w:type="spellEnd"/>
      <w:r w:rsidRPr="006B2CE4">
        <w:rPr>
          <w:rFonts w:ascii="Book Antiqua" w:eastAsia="宋体" w:hAnsi="Book Antiqua" w:cs="宋体"/>
          <w:sz w:val="24"/>
          <w:szCs w:val="24"/>
          <w:lang w:eastAsia="zh-CN"/>
        </w:rPr>
        <w:t xml:space="preserve"> position: synthesis and antitumor properties. </w:t>
      </w:r>
      <w:proofErr w:type="spellStart"/>
      <w:r w:rsidRPr="006B2CE4">
        <w:rPr>
          <w:rFonts w:ascii="Book Antiqua" w:eastAsia="宋体" w:hAnsi="Book Antiqua" w:cs="宋体"/>
          <w:i/>
          <w:iCs/>
          <w:sz w:val="24"/>
          <w:szCs w:val="24"/>
          <w:lang w:eastAsia="zh-CN"/>
        </w:rPr>
        <w:t>ChemMedChem</w:t>
      </w:r>
      <w:proofErr w:type="spellEnd"/>
      <w:r w:rsidRPr="006B2CE4">
        <w:rPr>
          <w:rFonts w:ascii="Book Antiqua" w:eastAsia="宋体" w:hAnsi="Book Antiqua" w:cs="宋体"/>
          <w:sz w:val="24"/>
          <w:szCs w:val="24"/>
          <w:lang w:eastAsia="zh-CN"/>
        </w:rPr>
        <w:t xml:space="preserve"> 2013; </w:t>
      </w:r>
      <w:r w:rsidRPr="006B2CE4">
        <w:rPr>
          <w:rFonts w:ascii="Book Antiqua" w:eastAsia="宋体" w:hAnsi="Book Antiqua" w:cs="宋体"/>
          <w:b/>
          <w:bCs/>
          <w:sz w:val="24"/>
          <w:szCs w:val="24"/>
          <w:lang w:eastAsia="zh-CN"/>
        </w:rPr>
        <w:t>8</w:t>
      </w:r>
      <w:r w:rsidRPr="006B2CE4">
        <w:rPr>
          <w:rFonts w:ascii="Book Antiqua" w:eastAsia="宋体" w:hAnsi="Book Antiqua" w:cs="宋体"/>
          <w:sz w:val="24"/>
          <w:szCs w:val="24"/>
          <w:lang w:eastAsia="zh-CN"/>
        </w:rPr>
        <w:t>: 819-831 [PMID: 23512621 DOI: 10.1002/cmdc.201300033]</w:t>
      </w:r>
    </w:p>
    <w:p w14:paraId="2F76056D"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lastRenderedPageBreak/>
        <w:t xml:space="preserve">66 </w:t>
      </w:r>
      <w:proofErr w:type="gramStart"/>
      <w:r w:rsidRPr="006B2CE4">
        <w:rPr>
          <w:rFonts w:ascii="Book Antiqua" w:eastAsia="宋体" w:hAnsi="Book Antiqua" w:cs="宋体"/>
          <w:b/>
          <w:bCs/>
          <w:sz w:val="24"/>
          <w:szCs w:val="24"/>
          <w:lang w:eastAsia="zh-CN"/>
        </w:rPr>
        <w:t>Yin</w:t>
      </w:r>
      <w:proofErr w:type="gramEnd"/>
      <w:r w:rsidRPr="006B2CE4">
        <w:rPr>
          <w:rFonts w:ascii="Book Antiqua" w:eastAsia="宋体" w:hAnsi="Book Antiqua" w:cs="宋体"/>
          <w:b/>
          <w:bCs/>
          <w:sz w:val="24"/>
          <w:szCs w:val="24"/>
          <w:lang w:eastAsia="zh-CN"/>
        </w:rPr>
        <w:t xml:space="preserve"> SQ</w:t>
      </w:r>
      <w:r w:rsidRPr="006B2CE4">
        <w:rPr>
          <w:rFonts w:ascii="Book Antiqua" w:eastAsia="宋体" w:hAnsi="Book Antiqua" w:cs="宋体"/>
          <w:sz w:val="24"/>
          <w:szCs w:val="24"/>
          <w:lang w:eastAsia="zh-CN"/>
        </w:rPr>
        <w:t xml:space="preserve">, Wang JJ, Zhang CM, Liu ZP. </w:t>
      </w:r>
      <w:proofErr w:type="gramStart"/>
      <w:r w:rsidRPr="006B2CE4">
        <w:rPr>
          <w:rFonts w:ascii="Book Antiqua" w:eastAsia="宋体" w:hAnsi="Book Antiqua" w:cs="宋体"/>
          <w:sz w:val="24"/>
          <w:szCs w:val="24"/>
          <w:lang w:eastAsia="zh-CN"/>
        </w:rPr>
        <w:t>The development of MetAP-2 inhibitors in cancer treatment.</w:t>
      </w:r>
      <w:proofErr w:type="gram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i/>
          <w:iCs/>
          <w:sz w:val="24"/>
          <w:szCs w:val="24"/>
          <w:lang w:eastAsia="zh-CN"/>
        </w:rPr>
        <w:t>Curr</w:t>
      </w:r>
      <w:proofErr w:type="spellEnd"/>
      <w:r w:rsidRPr="006B2CE4">
        <w:rPr>
          <w:rFonts w:ascii="Book Antiqua" w:eastAsia="宋体" w:hAnsi="Book Antiqua" w:cs="宋体"/>
          <w:i/>
          <w:iCs/>
          <w:sz w:val="24"/>
          <w:szCs w:val="24"/>
          <w:lang w:eastAsia="zh-CN"/>
        </w:rPr>
        <w:t xml:space="preserve"> Med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sz w:val="24"/>
          <w:szCs w:val="24"/>
          <w:lang w:eastAsia="zh-CN"/>
        </w:rPr>
        <w:t xml:space="preserve"> 2012; </w:t>
      </w:r>
      <w:r w:rsidRPr="006B2CE4">
        <w:rPr>
          <w:rFonts w:ascii="Book Antiqua" w:eastAsia="宋体" w:hAnsi="Book Antiqua" w:cs="宋体"/>
          <w:b/>
          <w:bCs/>
          <w:sz w:val="24"/>
          <w:szCs w:val="24"/>
          <w:lang w:eastAsia="zh-CN"/>
        </w:rPr>
        <w:t>19</w:t>
      </w:r>
      <w:r w:rsidRPr="006B2CE4">
        <w:rPr>
          <w:rFonts w:ascii="Book Antiqua" w:eastAsia="宋体" w:hAnsi="Book Antiqua" w:cs="宋体"/>
          <w:sz w:val="24"/>
          <w:szCs w:val="24"/>
          <w:lang w:eastAsia="zh-CN"/>
        </w:rPr>
        <w:t>: 1021-1035 [PMID: 22229417]</w:t>
      </w:r>
    </w:p>
    <w:p w14:paraId="5DBAEADB" w14:textId="128B3B5E"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67 </w:t>
      </w:r>
      <w:r w:rsidRPr="006B2CE4">
        <w:rPr>
          <w:rFonts w:ascii="Book Antiqua" w:eastAsia="宋体" w:hAnsi="Book Antiqua" w:cs="宋体"/>
          <w:b/>
          <w:bCs/>
          <w:sz w:val="24"/>
          <w:szCs w:val="24"/>
          <w:lang w:eastAsia="zh-CN"/>
        </w:rPr>
        <w:t>Wang J</w:t>
      </w:r>
      <w:r w:rsidRPr="006B2CE4">
        <w:rPr>
          <w:rFonts w:ascii="Book Antiqua" w:eastAsia="宋体" w:hAnsi="Book Antiqua" w:cs="宋体"/>
          <w:sz w:val="24"/>
          <w:szCs w:val="24"/>
          <w:lang w:eastAsia="zh-CN"/>
        </w:rPr>
        <w:t xml:space="preserve">, Tucker LA, Stavropoulos J, Zhang Q, Wang YC, </w:t>
      </w:r>
      <w:proofErr w:type="spellStart"/>
      <w:r w:rsidRPr="006B2CE4">
        <w:rPr>
          <w:rFonts w:ascii="Book Antiqua" w:eastAsia="宋体" w:hAnsi="Book Antiqua" w:cs="宋体"/>
          <w:sz w:val="24"/>
          <w:szCs w:val="24"/>
          <w:lang w:eastAsia="zh-CN"/>
        </w:rPr>
        <w:t>Bukofzer</w:t>
      </w:r>
      <w:proofErr w:type="spellEnd"/>
      <w:r w:rsidRPr="006B2CE4">
        <w:rPr>
          <w:rFonts w:ascii="Book Antiqua" w:eastAsia="宋体" w:hAnsi="Book Antiqua" w:cs="宋体"/>
          <w:sz w:val="24"/>
          <w:szCs w:val="24"/>
          <w:lang w:eastAsia="zh-CN"/>
        </w:rPr>
        <w:t xml:space="preserve"> G, </w:t>
      </w:r>
      <w:proofErr w:type="spellStart"/>
      <w:r w:rsidRPr="006B2CE4">
        <w:rPr>
          <w:rFonts w:ascii="Book Antiqua" w:eastAsia="宋体" w:hAnsi="Book Antiqua" w:cs="宋体"/>
          <w:sz w:val="24"/>
          <w:szCs w:val="24"/>
          <w:lang w:eastAsia="zh-CN"/>
        </w:rPr>
        <w:t>Niquette</w:t>
      </w:r>
      <w:proofErr w:type="spellEnd"/>
      <w:r w:rsidRPr="006B2CE4">
        <w:rPr>
          <w:rFonts w:ascii="Book Antiqua" w:eastAsia="宋体" w:hAnsi="Book Antiqua" w:cs="宋体"/>
          <w:sz w:val="24"/>
          <w:szCs w:val="24"/>
          <w:lang w:eastAsia="zh-CN"/>
        </w:rPr>
        <w:t xml:space="preserve"> A, </w:t>
      </w:r>
      <w:proofErr w:type="spellStart"/>
      <w:r w:rsidRPr="006B2CE4">
        <w:rPr>
          <w:rFonts w:ascii="Book Antiqua" w:eastAsia="宋体" w:hAnsi="Book Antiqua" w:cs="宋体"/>
          <w:sz w:val="24"/>
          <w:szCs w:val="24"/>
          <w:lang w:eastAsia="zh-CN"/>
        </w:rPr>
        <w:t>Meulbroek</w:t>
      </w:r>
      <w:proofErr w:type="spellEnd"/>
      <w:r w:rsidRPr="006B2CE4">
        <w:rPr>
          <w:rFonts w:ascii="Book Antiqua" w:eastAsia="宋体" w:hAnsi="Book Antiqua" w:cs="宋体"/>
          <w:sz w:val="24"/>
          <w:szCs w:val="24"/>
          <w:lang w:eastAsia="zh-CN"/>
        </w:rPr>
        <w:t xml:space="preserve"> JA, Barnes DM, </w:t>
      </w:r>
      <w:proofErr w:type="spellStart"/>
      <w:r w:rsidRPr="006B2CE4">
        <w:rPr>
          <w:rFonts w:ascii="Book Antiqua" w:eastAsia="宋体" w:hAnsi="Book Antiqua" w:cs="宋体"/>
          <w:sz w:val="24"/>
          <w:szCs w:val="24"/>
          <w:lang w:eastAsia="zh-CN"/>
        </w:rPr>
        <w:t>Shen</w:t>
      </w:r>
      <w:proofErr w:type="spellEnd"/>
      <w:r w:rsidRPr="006B2CE4">
        <w:rPr>
          <w:rFonts w:ascii="Book Antiqua" w:eastAsia="宋体" w:hAnsi="Book Antiqua" w:cs="宋体"/>
          <w:sz w:val="24"/>
          <w:szCs w:val="24"/>
          <w:lang w:eastAsia="zh-CN"/>
        </w:rPr>
        <w:t xml:space="preserve"> J, </w:t>
      </w:r>
      <w:proofErr w:type="spellStart"/>
      <w:r w:rsidRPr="006B2CE4">
        <w:rPr>
          <w:rFonts w:ascii="Book Antiqua" w:eastAsia="宋体" w:hAnsi="Book Antiqua" w:cs="宋体"/>
          <w:sz w:val="24"/>
          <w:szCs w:val="24"/>
          <w:lang w:eastAsia="zh-CN"/>
        </w:rPr>
        <w:t>Bouska</w:t>
      </w:r>
      <w:proofErr w:type="spellEnd"/>
      <w:r w:rsidRPr="006B2CE4">
        <w:rPr>
          <w:rFonts w:ascii="Book Antiqua" w:eastAsia="宋体" w:hAnsi="Book Antiqua" w:cs="宋体"/>
          <w:sz w:val="24"/>
          <w:szCs w:val="24"/>
          <w:lang w:eastAsia="zh-CN"/>
        </w:rPr>
        <w:t xml:space="preserve"> J, </w:t>
      </w:r>
      <w:proofErr w:type="spellStart"/>
      <w:r w:rsidRPr="006B2CE4">
        <w:rPr>
          <w:rFonts w:ascii="Book Antiqua" w:eastAsia="宋体" w:hAnsi="Book Antiqua" w:cs="宋体"/>
          <w:sz w:val="24"/>
          <w:szCs w:val="24"/>
          <w:lang w:eastAsia="zh-CN"/>
        </w:rPr>
        <w:t>Donawho</w:t>
      </w:r>
      <w:proofErr w:type="spellEnd"/>
      <w:r w:rsidRPr="006B2CE4">
        <w:rPr>
          <w:rFonts w:ascii="Book Antiqua" w:eastAsia="宋体" w:hAnsi="Book Antiqua" w:cs="宋体"/>
          <w:sz w:val="24"/>
          <w:szCs w:val="24"/>
          <w:lang w:eastAsia="zh-CN"/>
        </w:rPr>
        <w:t xml:space="preserve"> C, Sheppard GS, Bell RL. Correlation of tumor growth suppression and methionine aminopetidase-2 activity blockade using an orally active inhibitor. </w:t>
      </w:r>
      <w:proofErr w:type="spellStart"/>
      <w:r w:rsidR="00D93E9B">
        <w:rPr>
          <w:rFonts w:ascii="Book Antiqua" w:eastAsia="宋体" w:hAnsi="Book Antiqua" w:cs="宋体"/>
          <w:i/>
          <w:iCs/>
          <w:sz w:val="24"/>
          <w:szCs w:val="24"/>
          <w:lang w:eastAsia="zh-CN"/>
        </w:rPr>
        <w:t>Proc</w:t>
      </w:r>
      <w:proofErr w:type="spellEnd"/>
      <w:r w:rsidR="00D93E9B">
        <w:rPr>
          <w:rFonts w:ascii="Book Antiqua" w:eastAsia="宋体" w:hAnsi="Book Antiqua" w:cs="宋体"/>
          <w:i/>
          <w:iCs/>
          <w:sz w:val="24"/>
          <w:szCs w:val="24"/>
          <w:lang w:eastAsia="zh-CN"/>
        </w:rPr>
        <w:t xml:space="preserve"> </w:t>
      </w:r>
      <w:proofErr w:type="spellStart"/>
      <w:r w:rsidR="00D93E9B">
        <w:rPr>
          <w:rFonts w:ascii="Book Antiqua" w:eastAsia="宋体" w:hAnsi="Book Antiqua" w:cs="宋体"/>
          <w:i/>
          <w:iCs/>
          <w:sz w:val="24"/>
          <w:szCs w:val="24"/>
          <w:lang w:eastAsia="zh-CN"/>
        </w:rPr>
        <w:t>Natl</w:t>
      </w:r>
      <w:proofErr w:type="spellEnd"/>
      <w:r w:rsidR="00D93E9B">
        <w:rPr>
          <w:rFonts w:ascii="Book Antiqua" w:eastAsia="宋体" w:hAnsi="Book Antiqua" w:cs="宋体"/>
          <w:i/>
          <w:iCs/>
          <w:sz w:val="24"/>
          <w:szCs w:val="24"/>
          <w:lang w:eastAsia="zh-CN"/>
        </w:rPr>
        <w:t xml:space="preserve"> </w:t>
      </w:r>
      <w:proofErr w:type="spellStart"/>
      <w:r w:rsidR="00D93E9B">
        <w:rPr>
          <w:rFonts w:ascii="Book Antiqua" w:eastAsia="宋体" w:hAnsi="Book Antiqua" w:cs="宋体"/>
          <w:i/>
          <w:iCs/>
          <w:sz w:val="24"/>
          <w:szCs w:val="24"/>
          <w:lang w:eastAsia="zh-CN"/>
        </w:rPr>
        <w:t>Acad</w:t>
      </w:r>
      <w:proofErr w:type="spellEnd"/>
      <w:r w:rsidR="00D93E9B">
        <w:rPr>
          <w:rFonts w:ascii="Book Antiqua" w:eastAsia="宋体" w:hAnsi="Book Antiqua" w:cs="宋体"/>
          <w:i/>
          <w:iCs/>
          <w:sz w:val="24"/>
          <w:szCs w:val="24"/>
          <w:lang w:eastAsia="zh-CN"/>
        </w:rPr>
        <w:t xml:space="preserve"> </w:t>
      </w:r>
      <w:proofErr w:type="spellStart"/>
      <w:r w:rsidR="00D93E9B">
        <w:rPr>
          <w:rFonts w:ascii="Book Antiqua" w:eastAsia="宋体" w:hAnsi="Book Antiqua" w:cs="宋体"/>
          <w:i/>
          <w:iCs/>
          <w:sz w:val="24"/>
          <w:szCs w:val="24"/>
          <w:lang w:eastAsia="zh-CN"/>
        </w:rPr>
        <w:t>Sci</w:t>
      </w:r>
      <w:proofErr w:type="spellEnd"/>
      <w:r w:rsidR="00D93E9B">
        <w:rPr>
          <w:rFonts w:ascii="Book Antiqua" w:eastAsia="宋体" w:hAnsi="Book Antiqua" w:cs="宋体"/>
          <w:i/>
          <w:iCs/>
          <w:sz w:val="24"/>
          <w:szCs w:val="24"/>
          <w:lang w:eastAsia="zh-CN"/>
        </w:rPr>
        <w:t xml:space="preserve"> US</w:t>
      </w:r>
      <w:r w:rsidRPr="006B2CE4">
        <w:rPr>
          <w:rFonts w:ascii="Book Antiqua" w:eastAsia="宋体" w:hAnsi="Book Antiqua" w:cs="宋体"/>
          <w:i/>
          <w:iCs/>
          <w:sz w:val="24"/>
          <w:szCs w:val="24"/>
          <w:lang w:eastAsia="zh-CN"/>
        </w:rPr>
        <w:t>A</w:t>
      </w:r>
      <w:r w:rsidRPr="006B2CE4">
        <w:rPr>
          <w:rFonts w:ascii="Book Antiqua" w:eastAsia="宋体" w:hAnsi="Book Antiqua" w:cs="宋体"/>
          <w:sz w:val="24"/>
          <w:szCs w:val="24"/>
          <w:lang w:eastAsia="zh-CN"/>
        </w:rPr>
        <w:t xml:space="preserve"> 2008; </w:t>
      </w:r>
      <w:r w:rsidRPr="006B2CE4">
        <w:rPr>
          <w:rFonts w:ascii="Book Antiqua" w:eastAsia="宋体" w:hAnsi="Book Antiqua" w:cs="宋体"/>
          <w:b/>
          <w:bCs/>
          <w:sz w:val="24"/>
          <w:szCs w:val="24"/>
          <w:lang w:eastAsia="zh-CN"/>
        </w:rPr>
        <w:t>105</w:t>
      </w:r>
      <w:r w:rsidRPr="006B2CE4">
        <w:rPr>
          <w:rFonts w:ascii="Book Antiqua" w:eastAsia="宋体" w:hAnsi="Book Antiqua" w:cs="宋体"/>
          <w:sz w:val="24"/>
          <w:szCs w:val="24"/>
          <w:lang w:eastAsia="zh-CN"/>
        </w:rPr>
        <w:t>: 1838-1843 [PMID: 18252827 DOI: 10.1073/pnas.0708766105]</w:t>
      </w:r>
    </w:p>
    <w:p w14:paraId="66D0BF9A"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68 </w:t>
      </w:r>
      <w:r w:rsidRPr="006B2CE4">
        <w:rPr>
          <w:rFonts w:ascii="Book Antiqua" w:eastAsia="宋体" w:hAnsi="Book Antiqua" w:cs="宋体"/>
          <w:b/>
          <w:bCs/>
          <w:sz w:val="24"/>
          <w:szCs w:val="24"/>
          <w:lang w:eastAsia="zh-CN"/>
        </w:rPr>
        <w:t>Marino JP</w:t>
      </w:r>
      <w:r w:rsidRPr="006B2CE4">
        <w:rPr>
          <w:rFonts w:ascii="Book Antiqua" w:eastAsia="宋体" w:hAnsi="Book Antiqua" w:cs="宋体"/>
          <w:sz w:val="24"/>
          <w:szCs w:val="24"/>
          <w:lang w:eastAsia="zh-CN"/>
        </w:rPr>
        <w:t xml:space="preserve">, Fisher PW, Hofmann GA, Kirkpatrick RB, </w:t>
      </w:r>
      <w:proofErr w:type="spellStart"/>
      <w:r w:rsidRPr="006B2CE4">
        <w:rPr>
          <w:rFonts w:ascii="Book Antiqua" w:eastAsia="宋体" w:hAnsi="Book Antiqua" w:cs="宋体"/>
          <w:sz w:val="24"/>
          <w:szCs w:val="24"/>
          <w:lang w:eastAsia="zh-CN"/>
        </w:rPr>
        <w:t>Janson</w:t>
      </w:r>
      <w:proofErr w:type="spellEnd"/>
      <w:r w:rsidRPr="006B2CE4">
        <w:rPr>
          <w:rFonts w:ascii="Book Antiqua" w:eastAsia="宋体" w:hAnsi="Book Antiqua" w:cs="宋体"/>
          <w:sz w:val="24"/>
          <w:szCs w:val="24"/>
          <w:lang w:eastAsia="zh-CN"/>
        </w:rPr>
        <w:t xml:space="preserve"> CA, Johnson RK, Ma C, </w:t>
      </w:r>
      <w:proofErr w:type="spellStart"/>
      <w:r w:rsidRPr="006B2CE4">
        <w:rPr>
          <w:rFonts w:ascii="Book Antiqua" w:eastAsia="宋体" w:hAnsi="Book Antiqua" w:cs="宋体"/>
          <w:sz w:val="24"/>
          <w:szCs w:val="24"/>
          <w:lang w:eastAsia="zh-CN"/>
        </w:rPr>
        <w:t>Mattern</w:t>
      </w:r>
      <w:proofErr w:type="spellEnd"/>
      <w:r w:rsidRPr="006B2CE4">
        <w:rPr>
          <w:rFonts w:ascii="Book Antiqua" w:eastAsia="宋体" w:hAnsi="Book Antiqua" w:cs="宋体"/>
          <w:sz w:val="24"/>
          <w:szCs w:val="24"/>
          <w:lang w:eastAsia="zh-CN"/>
        </w:rPr>
        <w:t xml:space="preserve"> M, Meek TD, Ryan MD, Schulz C, Smith WW, </w:t>
      </w:r>
      <w:proofErr w:type="spellStart"/>
      <w:r w:rsidRPr="006B2CE4">
        <w:rPr>
          <w:rFonts w:ascii="Book Antiqua" w:eastAsia="宋体" w:hAnsi="Book Antiqua" w:cs="宋体"/>
          <w:sz w:val="24"/>
          <w:szCs w:val="24"/>
          <w:lang w:eastAsia="zh-CN"/>
        </w:rPr>
        <w:t>Tew</w:t>
      </w:r>
      <w:proofErr w:type="spellEnd"/>
      <w:r w:rsidRPr="006B2CE4">
        <w:rPr>
          <w:rFonts w:ascii="Book Antiqua" w:eastAsia="宋体" w:hAnsi="Book Antiqua" w:cs="宋体"/>
          <w:sz w:val="24"/>
          <w:szCs w:val="24"/>
          <w:lang w:eastAsia="zh-CN"/>
        </w:rPr>
        <w:t xml:space="preserve"> DG, </w:t>
      </w:r>
      <w:proofErr w:type="spellStart"/>
      <w:r w:rsidRPr="006B2CE4">
        <w:rPr>
          <w:rFonts w:ascii="Book Antiqua" w:eastAsia="宋体" w:hAnsi="Book Antiqua" w:cs="宋体"/>
          <w:sz w:val="24"/>
          <w:szCs w:val="24"/>
          <w:lang w:eastAsia="zh-CN"/>
        </w:rPr>
        <w:t>Tomazek</w:t>
      </w:r>
      <w:proofErr w:type="spellEnd"/>
      <w:r w:rsidRPr="006B2CE4">
        <w:rPr>
          <w:rFonts w:ascii="Book Antiqua" w:eastAsia="宋体" w:hAnsi="Book Antiqua" w:cs="宋体"/>
          <w:sz w:val="24"/>
          <w:szCs w:val="24"/>
          <w:lang w:eastAsia="zh-CN"/>
        </w:rPr>
        <w:t xml:space="preserve"> TA, </w:t>
      </w:r>
      <w:proofErr w:type="spellStart"/>
      <w:r w:rsidRPr="006B2CE4">
        <w:rPr>
          <w:rFonts w:ascii="Book Antiqua" w:eastAsia="宋体" w:hAnsi="Book Antiqua" w:cs="宋体"/>
          <w:sz w:val="24"/>
          <w:szCs w:val="24"/>
          <w:lang w:eastAsia="zh-CN"/>
        </w:rPr>
        <w:t>Veber</w:t>
      </w:r>
      <w:proofErr w:type="spellEnd"/>
      <w:r w:rsidRPr="006B2CE4">
        <w:rPr>
          <w:rFonts w:ascii="Book Antiqua" w:eastAsia="宋体" w:hAnsi="Book Antiqua" w:cs="宋体"/>
          <w:sz w:val="24"/>
          <w:szCs w:val="24"/>
          <w:lang w:eastAsia="zh-CN"/>
        </w:rPr>
        <w:t xml:space="preserve"> DF, </w:t>
      </w:r>
      <w:proofErr w:type="spellStart"/>
      <w:r w:rsidRPr="006B2CE4">
        <w:rPr>
          <w:rFonts w:ascii="Book Antiqua" w:eastAsia="宋体" w:hAnsi="Book Antiqua" w:cs="宋体"/>
          <w:sz w:val="24"/>
          <w:szCs w:val="24"/>
          <w:lang w:eastAsia="zh-CN"/>
        </w:rPr>
        <w:t>Xiong</w:t>
      </w:r>
      <w:proofErr w:type="spellEnd"/>
      <w:r w:rsidRPr="006B2CE4">
        <w:rPr>
          <w:rFonts w:ascii="Book Antiqua" w:eastAsia="宋体" w:hAnsi="Book Antiqua" w:cs="宋体"/>
          <w:sz w:val="24"/>
          <w:szCs w:val="24"/>
          <w:lang w:eastAsia="zh-CN"/>
        </w:rPr>
        <w:t xml:space="preserve"> WC, Yamamoto Y, Yamashita K, Yang G, Thompson SK. Highly potent inhibitors of methionine aminopeptidase-2 based on a 1,2,4-triazole </w:t>
      </w:r>
      <w:proofErr w:type="spellStart"/>
      <w:r w:rsidRPr="006B2CE4">
        <w:rPr>
          <w:rFonts w:ascii="Book Antiqua" w:eastAsia="宋体" w:hAnsi="Book Antiqua" w:cs="宋体"/>
          <w:sz w:val="24"/>
          <w:szCs w:val="24"/>
          <w:lang w:eastAsia="zh-CN"/>
        </w:rPr>
        <w:t>pharmacophore</w:t>
      </w:r>
      <w:proofErr w:type="spellEnd"/>
      <w:r w:rsidRPr="006B2CE4">
        <w:rPr>
          <w:rFonts w:ascii="Book Antiqua" w:eastAsia="宋体" w:hAnsi="Book Antiqua" w:cs="宋体"/>
          <w:sz w:val="24"/>
          <w:szCs w:val="24"/>
          <w:lang w:eastAsia="zh-CN"/>
        </w:rPr>
        <w:t xml:space="preserve">. </w:t>
      </w:r>
      <w:r w:rsidRPr="006B2CE4">
        <w:rPr>
          <w:rFonts w:ascii="Book Antiqua" w:eastAsia="宋体" w:hAnsi="Book Antiqua" w:cs="宋体"/>
          <w:i/>
          <w:iCs/>
          <w:sz w:val="24"/>
          <w:szCs w:val="24"/>
          <w:lang w:eastAsia="zh-CN"/>
        </w:rPr>
        <w:t xml:space="preserve">J Med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sz w:val="24"/>
          <w:szCs w:val="24"/>
          <w:lang w:eastAsia="zh-CN"/>
        </w:rPr>
        <w:t xml:space="preserve"> 2007; </w:t>
      </w:r>
      <w:r w:rsidRPr="006B2CE4">
        <w:rPr>
          <w:rFonts w:ascii="Book Antiqua" w:eastAsia="宋体" w:hAnsi="Book Antiqua" w:cs="宋体"/>
          <w:b/>
          <w:bCs/>
          <w:sz w:val="24"/>
          <w:szCs w:val="24"/>
          <w:lang w:eastAsia="zh-CN"/>
        </w:rPr>
        <w:t>50</w:t>
      </w:r>
      <w:r w:rsidRPr="006B2CE4">
        <w:rPr>
          <w:rFonts w:ascii="Book Antiqua" w:eastAsia="宋体" w:hAnsi="Book Antiqua" w:cs="宋体"/>
          <w:sz w:val="24"/>
          <w:szCs w:val="24"/>
          <w:lang w:eastAsia="zh-CN"/>
        </w:rPr>
        <w:t>: 3777-3785 [PMID: 17636946]</w:t>
      </w:r>
    </w:p>
    <w:p w14:paraId="7153744C"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69 </w:t>
      </w:r>
      <w:proofErr w:type="spellStart"/>
      <w:r w:rsidRPr="006B2CE4">
        <w:rPr>
          <w:rFonts w:ascii="Book Antiqua" w:eastAsia="宋体" w:hAnsi="Book Antiqua" w:cs="宋体"/>
          <w:b/>
          <w:bCs/>
          <w:sz w:val="24"/>
          <w:szCs w:val="24"/>
          <w:lang w:eastAsia="zh-CN"/>
        </w:rPr>
        <w:t>Cheruvallath</w:t>
      </w:r>
      <w:proofErr w:type="spellEnd"/>
      <w:r w:rsidRPr="006B2CE4">
        <w:rPr>
          <w:rFonts w:ascii="Book Antiqua" w:eastAsia="宋体" w:hAnsi="Book Antiqua" w:cs="宋体"/>
          <w:b/>
          <w:bCs/>
          <w:sz w:val="24"/>
          <w:szCs w:val="24"/>
          <w:lang w:eastAsia="zh-CN"/>
        </w:rPr>
        <w:t xml:space="preserve"> Z</w:t>
      </w:r>
      <w:r w:rsidRPr="006B2CE4">
        <w:rPr>
          <w:rFonts w:ascii="Book Antiqua" w:eastAsia="宋体" w:hAnsi="Book Antiqua" w:cs="宋体"/>
          <w:sz w:val="24"/>
          <w:szCs w:val="24"/>
          <w:lang w:eastAsia="zh-CN"/>
        </w:rPr>
        <w:t xml:space="preserve">, Tang M, McBride C, </w:t>
      </w:r>
      <w:proofErr w:type="spellStart"/>
      <w:r w:rsidRPr="006B2CE4">
        <w:rPr>
          <w:rFonts w:ascii="Book Antiqua" w:eastAsia="宋体" w:hAnsi="Book Antiqua" w:cs="宋体"/>
          <w:sz w:val="24"/>
          <w:szCs w:val="24"/>
          <w:lang w:eastAsia="zh-CN"/>
        </w:rPr>
        <w:t>Komandla</w:t>
      </w:r>
      <w:proofErr w:type="spellEnd"/>
      <w:r w:rsidRPr="006B2CE4">
        <w:rPr>
          <w:rFonts w:ascii="Book Antiqua" w:eastAsia="宋体" w:hAnsi="Book Antiqua" w:cs="宋体"/>
          <w:sz w:val="24"/>
          <w:szCs w:val="24"/>
          <w:lang w:eastAsia="zh-CN"/>
        </w:rPr>
        <w:t xml:space="preserve"> M, Miura J, Ton-Nu T, Erikson P, </w:t>
      </w:r>
      <w:proofErr w:type="spellStart"/>
      <w:r w:rsidRPr="006B2CE4">
        <w:rPr>
          <w:rFonts w:ascii="Book Antiqua" w:eastAsia="宋体" w:hAnsi="Book Antiqua" w:cs="宋体"/>
          <w:sz w:val="24"/>
          <w:szCs w:val="24"/>
          <w:lang w:eastAsia="zh-CN"/>
        </w:rPr>
        <w:t>Feng</w:t>
      </w:r>
      <w:proofErr w:type="spellEnd"/>
      <w:r w:rsidRPr="006B2CE4">
        <w:rPr>
          <w:rFonts w:ascii="Book Antiqua" w:eastAsia="宋体" w:hAnsi="Book Antiqua" w:cs="宋体"/>
          <w:sz w:val="24"/>
          <w:szCs w:val="24"/>
          <w:lang w:eastAsia="zh-CN"/>
        </w:rPr>
        <w:t xml:space="preserve"> J, Farrell P, Lawson JD, </w:t>
      </w:r>
      <w:proofErr w:type="spellStart"/>
      <w:r w:rsidRPr="006B2CE4">
        <w:rPr>
          <w:rFonts w:ascii="Book Antiqua" w:eastAsia="宋体" w:hAnsi="Book Antiqua" w:cs="宋体"/>
          <w:sz w:val="24"/>
          <w:szCs w:val="24"/>
          <w:lang w:eastAsia="zh-CN"/>
        </w:rPr>
        <w:t>Vanderpool</w:t>
      </w:r>
      <w:proofErr w:type="spellEnd"/>
      <w:r w:rsidRPr="006B2CE4">
        <w:rPr>
          <w:rFonts w:ascii="Book Antiqua" w:eastAsia="宋体" w:hAnsi="Book Antiqua" w:cs="宋体"/>
          <w:sz w:val="24"/>
          <w:szCs w:val="24"/>
          <w:lang w:eastAsia="zh-CN"/>
        </w:rPr>
        <w:t xml:space="preserve"> D, Wu Y, </w:t>
      </w:r>
      <w:proofErr w:type="spellStart"/>
      <w:r w:rsidRPr="006B2CE4">
        <w:rPr>
          <w:rFonts w:ascii="Book Antiqua" w:eastAsia="宋体" w:hAnsi="Book Antiqua" w:cs="宋体"/>
          <w:sz w:val="24"/>
          <w:szCs w:val="24"/>
          <w:lang w:eastAsia="zh-CN"/>
        </w:rPr>
        <w:t>Dougan</w:t>
      </w:r>
      <w:proofErr w:type="spellEnd"/>
      <w:r w:rsidRPr="006B2CE4">
        <w:rPr>
          <w:rFonts w:ascii="Book Antiqua" w:eastAsia="宋体" w:hAnsi="Book Antiqua" w:cs="宋体"/>
          <w:sz w:val="24"/>
          <w:szCs w:val="24"/>
          <w:lang w:eastAsia="zh-CN"/>
        </w:rPr>
        <w:t xml:space="preserve"> DR, </w:t>
      </w:r>
      <w:proofErr w:type="spellStart"/>
      <w:r w:rsidRPr="006B2CE4">
        <w:rPr>
          <w:rFonts w:ascii="Book Antiqua" w:eastAsia="宋体" w:hAnsi="Book Antiqua" w:cs="宋体"/>
          <w:sz w:val="24"/>
          <w:szCs w:val="24"/>
          <w:lang w:eastAsia="zh-CN"/>
        </w:rPr>
        <w:t>Plonowski</w:t>
      </w:r>
      <w:proofErr w:type="spellEnd"/>
      <w:r w:rsidRPr="006B2CE4">
        <w:rPr>
          <w:rFonts w:ascii="Book Antiqua" w:eastAsia="宋体" w:hAnsi="Book Antiqua" w:cs="宋体"/>
          <w:sz w:val="24"/>
          <w:szCs w:val="24"/>
          <w:lang w:eastAsia="zh-CN"/>
        </w:rPr>
        <w:t xml:space="preserve"> A, </w:t>
      </w:r>
      <w:proofErr w:type="spellStart"/>
      <w:r w:rsidRPr="006B2CE4">
        <w:rPr>
          <w:rFonts w:ascii="Book Antiqua" w:eastAsia="宋体" w:hAnsi="Book Antiqua" w:cs="宋体"/>
          <w:sz w:val="24"/>
          <w:szCs w:val="24"/>
          <w:lang w:eastAsia="zh-CN"/>
        </w:rPr>
        <w:t>Holub</w:t>
      </w:r>
      <w:proofErr w:type="spellEnd"/>
      <w:r w:rsidRPr="006B2CE4">
        <w:rPr>
          <w:rFonts w:ascii="Book Antiqua" w:eastAsia="宋体" w:hAnsi="Book Antiqua" w:cs="宋体"/>
          <w:sz w:val="24"/>
          <w:szCs w:val="24"/>
          <w:lang w:eastAsia="zh-CN"/>
        </w:rPr>
        <w:t xml:space="preserve"> C, Larson C. Discovery of potent, reversible MetAP2 inhibitors via fragment based drug discovery and structure based drug design-Part 1. </w:t>
      </w:r>
      <w:proofErr w:type="spellStart"/>
      <w:r w:rsidRPr="006B2CE4">
        <w:rPr>
          <w:rFonts w:ascii="Book Antiqua" w:eastAsia="宋体" w:hAnsi="Book Antiqua" w:cs="宋体"/>
          <w:i/>
          <w:iCs/>
          <w:sz w:val="24"/>
          <w:szCs w:val="24"/>
          <w:lang w:eastAsia="zh-CN"/>
        </w:rPr>
        <w:t>Bioorg</w:t>
      </w:r>
      <w:proofErr w:type="spellEnd"/>
      <w:r w:rsidRPr="006B2CE4">
        <w:rPr>
          <w:rFonts w:ascii="Book Antiqua" w:eastAsia="宋体" w:hAnsi="Book Antiqua" w:cs="宋体"/>
          <w:i/>
          <w:iCs/>
          <w:sz w:val="24"/>
          <w:szCs w:val="24"/>
          <w:lang w:eastAsia="zh-CN"/>
        </w:rPr>
        <w:t xml:space="preserve"> Med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Lett</w:t>
      </w:r>
      <w:proofErr w:type="spellEnd"/>
      <w:r w:rsidRPr="006B2CE4">
        <w:rPr>
          <w:rFonts w:ascii="Book Antiqua" w:eastAsia="宋体" w:hAnsi="Book Antiqua" w:cs="宋体"/>
          <w:sz w:val="24"/>
          <w:szCs w:val="24"/>
          <w:lang w:eastAsia="zh-CN"/>
        </w:rPr>
        <w:t xml:space="preserve"> 2016; </w:t>
      </w:r>
      <w:r w:rsidRPr="006B2CE4">
        <w:rPr>
          <w:rFonts w:ascii="Book Antiqua" w:eastAsia="宋体" w:hAnsi="Book Antiqua" w:cs="宋体"/>
          <w:b/>
          <w:bCs/>
          <w:sz w:val="24"/>
          <w:szCs w:val="24"/>
          <w:lang w:eastAsia="zh-CN"/>
        </w:rPr>
        <w:t>26</w:t>
      </w:r>
      <w:r w:rsidRPr="006B2CE4">
        <w:rPr>
          <w:rFonts w:ascii="Book Antiqua" w:eastAsia="宋体" w:hAnsi="Book Antiqua" w:cs="宋体"/>
          <w:sz w:val="24"/>
          <w:szCs w:val="24"/>
          <w:lang w:eastAsia="zh-CN"/>
        </w:rPr>
        <w:t>: 2774-2778 [PMID: 27155900 DOI: 10.1016/j.bmcl.2016.04.073]</w:t>
      </w:r>
    </w:p>
    <w:p w14:paraId="29A18365"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70 </w:t>
      </w:r>
      <w:r w:rsidRPr="006B2CE4">
        <w:rPr>
          <w:rFonts w:ascii="Book Antiqua" w:eastAsia="宋体" w:hAnsi="Book Antiqua" w:cs="宋体"/>
          <w:b/>
          <w:bCs/>
          <w:sz w:val="24"/>
          <w:szCs w:val="24"/>
          <w:lang w:eastAsia="zh-CN"/>
        </w:rPr>
        <w:t>McBride C</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Cheruvallath</w:t>
      </w:r>
      <w:proofErr w:type="spellEnd"/>
      <w:r w:rsidRPr="006B2CE4">
        <w:rPr>
          <w:rFonts w:ascii="Book Antiqua" w:eastAsia="宋体" w:hAnsi="Book Antiqua" w:cs="宋体"/>
          <w:sz w:val="24"/>
          <w:szCs w:val="24"/>
          <w:lang w:eastAsia="zh-CN"/>
        </w:rPr>
        <w:t xml:space="preserve"> Z, </w:t>
      </w:r>
      <w:proofErr w:type="spellStart"/>
      <w:r w:rsidRPr="006B2CE4">
        <w:rPr>
          <w:rFonts w:ascii="Book Antiqua" w:eastAsia="宋体" w:hAnsi="Book Antiqua" w:cs="宋体"/>
          <w:sz w:val="24"/>
          <w:szCs w:val="24"/>
          <w:lang w:eastAsia="zh-CN"/>
        </w:rPr>
        <w:t>Komandla</w:t>
      </w:r>
      <w:proofErr w:type="spellEnd"/>
      <w:r w:rsidRPr="006B2CE4">
        <w:rPr>
          <w:rFonts w:ascii="Book Antiqua" w:eastAsia="宋体" w:hAnsi="Book Antiqua" w:cs="宋体"/>
          <w:sz w:val="24"/>
          <w:szCs w:val="24"/>
          <w:lang w:eastAsia="zh-CN"/>
        </w:rPr>
        <w:t xml:space="preserve"> M, Tang M, Farrell P, Lawson JD, </w:t>
      </w:r>
      <w:proofErr w:type="spellStart"/>
      <w:r w:rsidRPr="006B2CE4">
        <w:rPr>
          <w:rFonts w:ascii="Book Antiqua" w:eastAsia="宋体" w:hAnsi="Book Antiqua" w:cs="宋体"/>
          <w:sz w:val="24"/>
          <w:szCs w:val="24"/>
          <w:lang w:eastAsia="zh-CN"/>
        </w:rPr>
        <w:t>Vanderpool</w:t>
      </w:r>
      <w:proofErr w:type="spellEnd"/>
      <w:r w:rsidRPr="006B2CE4">
        <w:rPr>
          <w:rFonts w:ascii="Book Antiqua" w:eastAsia="宋体" w:hAnsi="Book Antiqua" w:cs="宋体"/>
          <w:sz w:val="24"/>
          <w:szCs w:val="24"/>
          <w:lang w:eastAsia="zh-CN"/>
        </w:rPr>
        <w:t xml:space="preserve"> D, Wu Y, </w:t>
      </w:r>
      <w:proofErr w:type="spellStart"/>
      <w:r w:rsidRPr="006B2CE4">
        <w:rPr>
          <w:rFonts w:ascii="Book Antiqua" w:eastAsia="宋体" w:hAnsi="Book Antiqua" w:cs="宋体"/>
          <w:sz w:val="24"/>
          <w:szCs w:val="24"/>
          <w:lang w:eastAsia="zh-CN"/>
        </w:rPr>
        <w:t>Dougan</w:t>
      </w:r>
      <w:proofErr w:type="spellEnd"/>
      <w:r w:rsidRPr="006B2CE4">
        <w:rPr>
          <w:rFonts w:ascii="Book Antiqua" w:eastAsia="宋体" w:hAnsi="Book Antiqua" w:cs="宋体"/>
          <w:sz w:val="24"/>
          <w:szCs w:val="24"/>
          <w:lang w:eastAsia="zh-CN"/>
        </w:rPr>
        <w:t xml:space="preserve"> DR, </w:t>
      </w:r>
      <w:proofErr w:type="spellStart"/>
      <w:r w:rsidRPr="006B2CE4">
        <w:rPr>
          <w:rFonts w:ascii="Book Antiqua" w:eastAsia="宋体" w:hAnsi="Book Antiqua" w:cs="宋体"/>
          <w:sz w:val="24"/>
          <w:szCs w:val="24"/>
          <w:lang w:eastAsia="zh-CN"/>
        </w:rPr>
        <w:t>Plonowski</w:t>
      </w:r>
      <w:proofErr w:type="spellEnd"/>
      <w:r w:rsidRPr="006B2CE4">
        <w:rPr>
          <w:rFonts w:ascii="Book Antiqua" w:eastAsia="宋体" w:hAnsi="Book Antiqua" w:cs="宋体"/>
          <w:sz w:val="24"/>
          <w:szCs w:val="24"/>
          <w:lang w:eastAsia="zh-CN"/>
        </w:rPr>
        <w:t xml:space="preserve"> A, </w:t>
      </w:r>
      <w:proofErr w:type="spellStart"/>
      <w:r w:rsidRPr="006B2CE4">
        <w:rPr>
          <w:rFonts w:ascii="Book Antiqua" w:eastAsia="宋体" w:hAnsi="Book Antiqua" w:cs="宋体"/>
          <w:sz w:val="24"/>
          <w:szCs w:val="24"/>
          <w:lang w:eastAsia="zh-CN"/>
        </w:rPr>
        <w:t>Holub</w:t>
      </w:r>
      <w:proofErr w:type="spellEnd"/>
      <w:r w:rsidRPr="006B2CE4">
        <w:rPr>
          <w:rFonts w:ascii="Book Antiqua" w:eastAsia="宋体" w:hAnsi="Book Antiqua" w:cs="宋体"/>
          <w:sz w:val="24"/>
          <w:szCs w:val="24"/>
          <w:lang w:eastAsia="zh-CN"/>
        </w:rPr>
        <w:t xml:space="preserve"> C, Larson C. Discovery of potent, reversible MetAP2 inhibitors via fragment based drug discovery and structure based drug design-Part 2. </w:t>
      </w:r>
      <w:proofErr w:type="spellStart"/>
      <w:r w:rsidRPr="006B2CE4">
        <w:rPr>
          <w:rFonts w:ascii="Book Antiqua" w:eastAsia="宋体" w:hAnsi="Book Antiqua" w:cs="宋体"/>
          <w:i/>
          <w:iCs/>
          <w:sz w:val="24"/>
          <w:szCs w:val="24"/>
          <w:lang w:eastAsia="zh-CN"/>
        </w:rPr>
        <w:t>Bioorg</w:t>
      </w:r>
      <w:proofErr w:type="spellEnd"/>
      <w:r w:rsidRPr="006B2CE4">
        <w:rPr>
          <w:rFonts w:ascii="Book Antiqua" w:eastAsia="宋体" w:hAnsi="Book Antiqua" w:cs="宋体"/>
          <w:i/>
          <w:iCs/>
          <w:sz w:val="24"/>
          <w:szCs w:val="24"/>
          <w:lang w:eastAsia="zh-CN"/>
        </w:rPr>
        <w:t xml:space="preserve"> Med </w:t>
      </w:r>
      <w:proofErr w:type="spellStart"/>
      <w:r w:rsidRPr="006B2CE4">
        <w:rPr>
          <w:rFonts w:ascii="Book Antiqua" w:eastAsia="宋体" w:hAnsi="Book Antiqua" w:cs="宋体"/>
          <w:i/>
          <w:iCs/>
          <w:sz w:val="24"/>
          <w:szCs w:val="24"/>
          <w:lang w:eastAsia="zh-CN"/>
        </w:rPr>
        <w:t>Chem</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Lett</w:t>
      </w:r>
      <w:proofErr w:type="spellEnd"/>
      <w:r w:rsidRPr="006B2CE4">
        <w:rPr>
          <w:rFonts w:ascii="Book Antiqua" w:eastAsia="宋体" w:hAnsi="Book Antiqua" w:cs="宋体"/>
          <w:sz w:val="24"/>
          <w:szCs w:val="24"/>
          <w:lang w:eastAsia="zh-CN"/>
        </w:rPr>
        <w:t xml:space="preserve"> 2016; </w:t>
      </w:r>
      <w:r w:rsidRPr="006B2CE4">
        <w:rPr>
          <w:rFonts w:ascii="Book Antiqua" w:eastAsia="宋体" w:hAnsi="Book Antiqua" w:cs="宋体"/>
          <w:b/>
          <w:bCs/>
          <w:sz w:val="24"/>
          <w:szCs w:val="24"/>
          <w:lang w:eastAsia="zh-CN"/>
        </w:rPr>
        <w:t>26</w:t>
      </w:r>
      <w:r w:rsidRPr="006B2CE4">
        <w:rPr>
          <w:rFonts w:ascii="Book Antiqua" w:eastAsia="宋体" w:hAnsi="Book Antiqua" w:cs="宋体"/>
          <w:sz w:val="24"/>
          <w:szCs w:val="24"/>
          <w:lang w:eastAsia="zh-CN"/>
        </w:rPr>
        <w:t>: 2779-2783 [PMID: 27136719 DOI: 10.1016/j.bmcl.2016.04.072]</w:t>
      </w:r>
    </w:p>
    <w:p w14:paraId="343A6FDE"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71 </w:t>
      </w:r>
      <w:proofErr w:type="spellStart"/>
      <w:r w:rsidRPr="006B2CE4">
        <w:rPr>
          <w:rFonts w:ascii="Book Antiqua" w:eastAsia="宋体" w:hAnsi="Book Antiqua" w:cs="宋体"/>
          <w:b/>
          <w:bCs/>
          <w:sz w:val="24"/>
          <w:szCs w:val="24"/>
          <w:lang w:eastAsia="zh-CN"/>
        </w:rPr>
        <w:t>Frottin</w:t>
      </w:r>
      <w:proofErr w:type="spellEnd"/>
      <w:r w:rsidRPr="006B2CE4">
        <w:rPr>
          <w:rFonts w:ascii="Book Antiqua" w:eastAsia="宋体" w:hAnsi="Book Antiqua" w:cs="宋体"/>
          <w:b/>
          <w:bCs/>
          <w:sz w:val="24"/>
          <w:szCs w:val="24"/>
          <w:lang w:eastAsia="zh-CN"/>
        </w:rPr>
        <w:t xml:space="preserve"> F</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Bienvenut</w:t>
      </w:r>
      <w:proofErr w:type="spellEnd"/>
      <w:r w:rsidRPr="006B2CE4">
        <w:rPr>
          <w:rFonts w:ascii="Book Antiqua" w:eastAsia="宋体" w:hAnsi="Book Antiqua" w:cs="宋体"/>
          <w:sz w:val="24"/>
          <w:szCs w:val="24"/>
          <w:lang w:eastAsia="zh-CN"/>
        </w:rPr>
        <w:t xml:space="preserve"> WV, </w:t>
      </w:r>
      <w:proofErr w:type="spellStart"/>
      <w:r w:rsidRPr="006B2CE4">
        <w:rPr>
          <w:rFonts w:ascii="Book Antiqua" w:eastAsia="宋体" w:hAnsi="Book Antiqua" w:cs="宋体"/>
          <w:sz w:val="24"/>
          <w:szCs w:val="24"/>
          <w:lang w:eastAsia="zh-CN"/>
        </w:rPr>
        <w:t>Bignon</w:t>
      </w:r>
      <w:proofErr w:type="spellEnd"/>
      <w:r w:rsidRPr="006B2CE4">
        <w:rPr>
          <w:rFonts w:ascii="Book Antiqua" w:eastAsia="宋体" w:hAnsi="Book Antiqua" w:cs="宋体"/>
          <w:sz w:val="24"/>
          <w:szCs w:val="24"/>
          <w:lang w:eastAsia="zh-CN"/>
        </w:rPr>
        <w:t xml:space="preserve"> J, </w:t>
      </w:r>
      <w:proofErr w:type="spellStart"/>
      <w:r w:rsidRPr="006B2CE4">
        <w:rPr>
          <w:rFonts w:ascii="Book Antiqua" w:eastAsia="宋体" w:hAnsi="Book Antiqua" w:cs="宋体"/>
          <w:sz w:val="24"/>
          <w:szCs w:val="24"/>
          <w:lang w:eastAsia="zh-CN"/>
        </w:rPr>
        <w:t>Jacquet</w:t>
      </w:r>
      <w:proofErr w:type="spellEnd"/>
      <w:r w:rsidRPr="006B2CE4">
        <w:rPr>
          <w:rFonts w:ascii="Book Antiqua" w:eastAsia="宋体" w:hAnsi="Book Antiqua" w:cs="宋体"/>
          <w:sz w:val="24"/>
          <w:szCs w:val="24"/>
          <w:lang w:eastAsia="zh-CN"/>
        </w:rPr>
        <w:t xml:space="preserve"> E, </w:t>
      </w:r>
      <w:proofErr w:type="spellStart"/>
      <w:r w:rsidRPr="006B2CE4">
        <w:rPr>
          <w:rFonts w:ascii="Book Antiqua" w:eastAsia="宋体" w:hAnsi="Book Antiqua" w:cs="宋体"/>
          <w:sz w:val="24"/>
          <w:szCs w:val="24"/>
          <w:lang w:eastAsia="zh-CN"/>
        </w:rPr>
        <w:t>Vaca</w:t>
      </w:r>
      <w:proofErr w:type="spell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Jacome</w:t>
      </w:r>
      <w:proofErr w:type="spellEnd"/>
      <w:r w:rsidRPr="006B2CE4">
        <w:rPr>
          <w:rFonts w:ascii="Book Antiqua" w:eastAsia="宋体" w:hAnsi="Book Antiqua" w:cs="宋体"/>
          <w:sz w:val="24"/>
          <w:szCs w:val="24"/>
          <w:lang w:eastAsia="zh-CN"/>
        </w:rPr>
        <w:t xml:space="preserve"> AS, Van </w:t>
      </w:r>
      <w:proofErr w:type="spellStart"/>
      <w:r w:rsidRPr="006B2CE4">
        <w:rPr>
          <w:rFonts w:ascii="Book Antiqua" w:eastAsia="宋体" w:hAnsi="Book Antiqua" w:cs="宋体"/>
          <w:sz w:val="24"/>
          <w:szCs w:val="24"/>
          <w:lang w:eastAsia="zh-CN"/>
        </w:rPr>
        <w:t>Dorsselaer</w:t>
      </w:r>
      <w:proofErr w:type="spellEnd"/>
      <w:r w:rsidRPr="006B2CE4">
        <w:rPr>
          <w:rFonts w:ascii="Book Antiqua" w:eastAsia="宋体" w:hAnsi="Book Antiqua" w:cs="宋体"/>
          <w:sz w:val="24"/>
          <w:szCs w:val="24"/>
          <w:lang w:eastAsia="zh-CN"/>
        </w:rPr>
        <w:t xml:space="preserve"> A, </w:t>
      </w:r>
      <w:proofErr w:type="spellStart"/>
      <w:r w:rsidRPr="006B2CE4">
        <w:rPr>
          <w:rFonts w:ascii="Book Antiqua" w:eastAsia="宋体" w:hAnsi="Book Antiqua" w:cs="宋体"/>
          <w:sz w:val="24"/>
          <w:szCs w:val="24"/>
          <w:lang w:eastAsia="zh-CN"/>
        </w:rPr>
        <w:t>Cianferani</w:t>
      </w:r>
      <w:proofErr w:type="spellEnd"/>
      <w:r w:rsidRPr="006B2CE4">
        <w:rPr>
          <w:rFonts w:ascii="Book Antiqua" w:eastAsia="宋体" w:hAnsi="Book Antiqua" w:cs="宋体"/>
          <w:sz w:val="24"/>
          <w:szCs w:val="24"/>
          <w:lang w:eastAsia="zh-CN"/>
        </w:rPr>
        <w:t xml:space="preserve"> S, </w:t>
      </w:r>
      <w:proofErr w:type="spellStart"/>
      <w:r w:rsidRPr="006B2CE4">
        <w:rPr>
          <w:rFonts w:ascii="Book Antiqua" w:eastAsia="宋体" w:hAnsi="Book Antiqua" w:cs="宋体"/>
          <w:sz w:val="24"/>
          <w:szCs w:val="24"/>
          <w:lang w:eastAsia="zh-CN"/>
        </w:rPr>
        <w:t>Carapito</w:t>
      </w:r>
      <w:proofErr w:type="spellEnd"/>
      <w:r w:rsidRPr="006B2CE4">
        <w:rPr>
          <w:rFonts w:ascii="Book Antiqua" w:eastAsia="宋体" w:hAnsi="Book Antiqua" w:cs="宋体"/>
          <w:sz w:val="24"/>
          <w:szCs w:val="24"/>
          <w:lang w:eastAsia="zh-CN"/>
        </w:rPr>
        <w:t xml:space="preserve"> C, </w:t>
      </w:r>
      <w:proofErr w:type="spellStart"/>
      <w:r w:rsidRPr="006B2CE4">
        <w:rPr>
          <w:rFonts w:ascii="Book Antiqua" w:eastAsia="宋体" w:hAnsi="Book Antiqua" w:cs="宋体"/>
          <w:sz w:val="24"/>
          <w:szCs w:val="24"/>
          <w:lang w:eastAsia="zh-CN"/>
        </w:rPr>
        <w:t>Meinnel</w:t>
      </w:r>
      <w:proofErr w:type="spellEnd"/>
      <w:r w:rsidRPr="006B2CE4">
        <w:rPr>
          <w:rFonts w:ascii="Book Antiqua" w:eastAsia="宋体" w:hAnsi="Book Antiqua" w:cs="宋体"/>
          <w:sz w:val="24"/>
          <w:szCs w:val="24"/>
          <w:lang w:eastAsia="zh-CN"/>
        </w:rPr>
        <w:t xml:space="preserve"> T, </w:t>
      </w:r>
      <w:proofErr w:type="spellStart"/>
      <w:r w:rsidRPr="006B2CE4">
        <w:rPr>
          <w:rFonts w:ascii="Book Antiqua" w:eastAsia="宋体" w:hAnsi="Book Antiqua" w:cs="宋体"/>
          <w:sz w:val="24"/>
          <w:szCs w:val="24"/>
          <w:lang w:eastAsia="zh-CN"/>
        </w:rPr>
        <w:t>Giglione</w:t>
      </w:r>
      <w:proofErr w:type="spellEnd"/>
      <w:r w:rsidRPr="006B2CE4">
        <w:rPr>
          <w:rFonts w:ascii="Book Antiqua" w:eastAsia="宋体" w:hAnsi="Book Antiqua" w:cs="宋体"/>
          <w:sz w:val="24"/>
          <w:szCs w:val="24"/>
          <w:lang w:eastAsia="zh-CN"/>
        </w:rPr>
        <w:t xml:space="preserve"> C. MetAP1 and MetAP2 drive cell selectivity for a potent anti-cancer agent in synergy, by controlling glutathione redox state. </w:t>
      </w:r>
      <w:proofErr w:type="spellStart"/>
      <w:r w:rsidRPr="006B2CE4">
        <w:rPr>
          <w:rFonts w:ascii="Book Antiqua" w:eastAsia="宋体" w:hAnsi="Book Antiqua" w:cs="宋体"/>
          <w:i/>
          <w:iCs/>
          <w:sz w:val="24"/>
          <w:szCs w:val="24"/>
          <w:lang w:eastAsia="zh-CN"/>
        </w:rPr>
        <w:t>Oncotarget</w:t>
      </w:r>
      <w:proofErr w:type="spellEnd"/>
      <w:r w:rsidRPr="006B2CE4">
        <w:rPr>
          <w:rFonts w:ascii="Book Antiqua" w:eastAsia="宋体" w:hAnsi="Book Antiqua" w:cs="宋体"/>
          <w:sz w:val="24"/>
          <w:szCs w:val="24"/>
          <w:lang w:eastAsia="zh-CN"/>
        </w:rPr>
        <w:t xml:space="preserve"> 2016; </w:t>
      </w:r>
      <w:r w:rsidRPr="006B2CE4">
        <w:rPr>
          <w:rFonts w:ascii="Book Antiqua" w:eastAsia="宋体" w:hAnsi="Book Antiqua" w:cs="宋体"/>
          <w:b/>
          <w:bCs/>
          <w:sz w:val="24"/>
          <w:szCs w:val="24"/>
          <w:lang w:eastAsia="zh-CN"/>
        </w:rPr>
        <w:t>7</w:t>
      </w:r>
      <w:r w:rsidRPr="006B2CE4">
        <w:rPr>
          <w:rFonts w:ascii="Book Antiqua" w:eastAsia="宋体" w:hAnsi="Book Antiqua" w:cs="宋体"/>
          <w:sz w:val="24"/>
          <w:szCs w:val="24"/>
          <w:lang w:eastAsia="zh-CN"/>
        </w:rPr>
        <w:t>: 63306-63323 [PMID: 27542228 DOI: 10.18632/oncotarget.11216]</w:t>
      </w:r>
    </w:p>
    <w:p w14:paraId="40E257A3"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72 </w:t>
      </w:r>
      <w:r w:rsidRPr="006B2CE4">
        <w:rPr>
          <w:rFonts w:ascii="Book Antiqua" w:eastAsia="宋体" w:hAnsi="Book Antiqua" w:cs="宋体"/>
          <w:b/>
          <w:bCs/>
          <w:sz w:val="24"/>
          <w:szCs w:val="24"/>
          <w:lang w:eastAsia="zh-CN"/>
        </w:rPr>
        <w:t>Ng JY</w:t>
      </w:r>
      <w:r w:rsidRPr="006B2CE4">
        <w:rPr>
          <w:rFonts w:ascii="Book Antiqua" w:eastAsia="宋体" w:hAnsi="Book Antiqua" w:cs="宋体"/>
          <w:sz w:val="24"/>
          <w:szCs w:val="24"/>
          <w:lang w:eastAsia="zh-CN"/>
        </w:rPr>
        <w:t xml:space="preserve">, Chiu J, Hogg PJ, Wong JW. Tyrosine nitration moderates the peptidase activity of human </w:t>
      </w:r>
      <w:proofErr w:type="spellStart"/>
      <w:r w:rsidRPr="006B2CE4">
        <w:rPr>
          <w:rFonts w:ascii="Book Antiqua" w:eastAsia="宋体" w:hAnsi="Book Antiqua" w:cs="宋体"/>
          <w:sz w:val="24"/>
          <w:szCs w:val="24"/>
          <w:lang w:eastAsia="zh-CN"/>
        </w:rPr>
        <w:t>methionyl</w:t>
      </w:r>
      <w:proofErr w:type="spellEnd"/>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aminopeptidase</w:t>
      </w:r>
      <w:proofErr w:type="spellEnd"/>
      <w:r w:rsidRPr="006B2CE4">
        <w:rPr>
          <w:rFonts w:ascii="Book Antiqua" w:eastAsia="宋体" w:hAnsi="Book Antiqua" w:cs="宋体"/>
          <w:sz w:val="24"/>
          <w:szCs w:val="24"/>
          <w:lang w:eastAsia="zh-CN"/>
        </w:rPr>
        <w:t xml:space="preserve"> 2. </w:t>
      </w:r>
      <w:proofErr w:type="spellStart"/>
      <w:r w:rsidRPr="006B2CE4">
        <w:rPr>
          <w:rFonts w:ascii="Book Antiqua" w:eastAsia="宋体" w:hAnsi="Book Antiqua" w:cs="宋体"/>
          <w:i/>
          <w:iCs/>
          <w:sz w:val="24"/>
          <w:szCs w:val="24"/>
          <w:lang w:eastAsia="zh-CN"/>
        </w:rPr>
        <w:t>Biochem</w:t>
      </w:r>
      <w:proofErr w:type="spellEnd"/>
      <w:r w:rsidRPr="006B2CE4">
        <w:rPr>
          <w:rFonts w:ascii="Book Antiqua" w:eastAsia="宋体" w:hAnsi="Book Antiqua" w:cs="宋体"/>
          <w:i/>
          <w:iCs/>
          <w:sz w:val="24"/>
          <w:szCs w:val="24"/>
          <w:lang w:eastAsia="zh-CN"/>
        </w:rPr>
        <w:t xml:space="preserve"> </w:t>
      </w:r>
      <w:proofErr w:type="spellStart"/>
      <w:r w:rsidRPr="006B2CE4">
        <w:rPr>
          <w:rFonts w:ascii="Book Antiqua" w:eastAsia="宋体" w:hAnsi="Book Antiqua" w:cs="宋体"/>
          <w:i/>
          <w:iCs/>
          <w:sz w:val="24"/>
          <w:szCs w:val="24"/>
          <w:lang w:eastAsia="zh-CN"/>
        </w:rPr>
        <w:t>Biophys</w:t>
      </w:r>
      <w:proofErr w:type="spellEnd"/>
      <w:r w:rsidRPr="006B2CE4">
        <w:rPr>
          <w:rFonts w:ascii="Book Antiqua" w:eastAsia="宋体" w:hAnsi="Book Antiqua" w:cs="宋体"/>
          <w:i/>
          <w:iCs/>
          <w:sz w:val="24"/>
          <w:szCs w:val="24"/>
          <w:lang w:eastAsia="zh-CN"/>
        </w:rPr>
        <w:t xml:space="preserve"> Res </w:t>
      </w:r>
      <w:proofErr w:type="spellStart"/>
      <w:r w:rsidRPr="006B2CE4">
        <w:rPr>
          <w:rFonts w:ascii="Book Antiqua" w:eastAsia="宋体" w:hAnsi="Book Antiqua" w:cs="宋体"/>
          <w:i/>
          <w:iCs/>
          <w:sz w:val="24"/>
          <w:szCs w:val="24"/>
          <w:lang w:eastAsia="zh-CN"/>
        </w:rPr>
        <w:t>Commun</w:t>
      </w:r>
      <w:proofErr w:type="spellEnd"/>
      <w:r w:rsidRPr="006B2CE4">
        <w:rPr>
          <w:rFonts w:ascii="Book Antiqua" w:eastAsia="宋体" w:hAnsi="Book Antiqua" w:cs="宋体"/>
          <w:sz w:val="24"/>
          <w:szCs w:val="24"/>
          <w:lang w:eastAsia="zh-CN"/>
        </w:rPr>
        <w:t xml:space="preserve"> 2013; </w:t>
      </w:r>
      <w:r w:rsidRPr="006B2CE4">
        <w:rPr>
          <w:rFonts w:ascii="Book Antiqua" w:eastAsia="宋体" w:hAnsi="Book Antiqua" w:cs="宋体"/>
          <w:b/>
          <w:bCs/>
          <w:sz w:val="24"/>
          <w:szCs w:val="24"/>
          <w:lang w:eastAsia="zh-CN"/>
        </w:rPr>
        <w:t>440</w:t>
      </w:r>
      <w:r w:rsidRPr="006B2CE4">
        <w:rPr>
          <w:rFonts w:ascii="Book Antiqua" w:eastAsia="宋体" w:hAnsi="Book Antiqua" w:cs="宋体"/>
          <w:sz w:val="24"/>
          <w:szCs w:val="24"/>
          <w:lang w:eastAsia="zh-CN"/>
        </w:rPr>
        <w:t>: 37-42 [PMID: 24041691 DOI: 10.1016/j.bbrc.2013.09.035]</w:t>
      </w:r>
    </w:p>
    <w:p w14:paraId="4648E6B3"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lastRenderedPageBreak/>
        <w:t xml:space="preserve">73 </w:t>
      </w:r>
      <w:proofErr w:type="spellStart"/>
      <w:r w:rsidRPr="006B2CE4">
        <w:rPr>
          <w:rFonts w:ascii="Book Antiqua" w:eastAsia="宋体" w:hAnsi="Book Antiqua" w:cs="宋体"/>
          <w:b/>
          <w:bCs/>
          <w:sz w:val="24"/>
          <w:szCs w:val="24"/>
          <w:lang w:eastAsia="zh-CN"/>
        </w:rPr>
        <w:t>Bornemann</w:t>
      </w:r>
      <w:proofErr w:type="spellEnd"/>
      <w:r w:rsidRPr="006B2CE4">
        <w:rPr>
          <w:rFonts w:ascii="Book Antiqua" w:eastAsia="宋体" w:hAnsi="Book Antiqua" w:cs="宋体"/>
          <w:b/>
          <w:bCs/>
          <w:sz w:val="24"/>
          <w:szCs w:val="24"/>
          <w:lang w:eastAsia="zh-CN"/>
        </w:rPr>
        <w:t xml:space="preserve"> T</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Holtkamp</w:t>
      </w:r>
      <w:proofErr w:type="spellEnd"/>
      <w:r w:rsidRPr="006B2CE4">
        <w:rPr>
          <w:rFonts w:ascii="Book Antiqua" w:eastAsia="宋体" w:hAnsi="Book Antiqua" w:cs="宋体"/>
          <w:sz w:val="24"/>
          <w:szCs w:val="24"/>
          <w:lang w:eastAsia="zh-CN"/>
        </w:rPr>
        <w:t xml:space="preserve"> W, </w:t>
      </w:r>
      <w:proofErr w:type="spellStart"/>
      <w:r w:rsidRPr="006B2CE4">
        <w:rPr>
          <w:rFonts w:ascii="Book Antiqua" w:eastAsia="宋体" w:hAnsi="Book Antiqua" w:cs="宋体"/>
          <w:sz w:val="24"/>
          <w:szCs w:val="24"/>
          <w:lang w:eastAsia="zh-CN"/>
        </w:rPr>
        <w:t>Wintermeyer</w:t>
      </w:r>
      <w:proofErr w:type="spellEnd"/>
      <w:r w:rsidRPr="006B2CE4">
        <w:rPr>
          <w:rFonts w:ascii="Book Antiqua" w:eastAsia="宋体" w:hAnsi="Book Antiqua" w:cs="宋体"/>
          <w:sz w:val="24"/>
          <w:szCs w:val="24"/>
          <w:lang w:eastAsia="zh-CN"/>
        </w:rPr>
        <w:t xml:space="preserve"> W. Interplay between trigger factor and other protein biogenesis factors on the ribosome. </w:t>
      </w:r>
      <w:r w:rsidRPr="006B2CE4">
        <w:rPr>
          <w:rFonts w:ascii="Book Antiqua" w:eastAsia="宋体" w:hAnsi="Book Antiqua" w:cs="宋体"/>
          <w:i/>
          <w:iCs/>
          <w:sz w:val="24"/>
          <w:szCs w:val="24"/>
          <w:lang w:eastAsia="zh-CN"/>
        </w:rPr>
        <w:t xml:space="preserve">Nat </w:t>
      </w:r>
      <w:proofErr w:type="spellStart"/>
      <w:r w:rsidRPr="006B2CE4">
        <w:rPr>
          <w:rFonts w:ascii="Book Antiqua" w:eastAsia="宋体" w:hAnsi="Book Antiqua" w:cs="宋体"/>
          <w:i/>
          <w:iCs/>
          <w:sz w:val="24"/>
          <w:szCs w:val="24"/>
          <w:lang w:eastAsia="zh-CN"/>
        </w:rPr>
        <w:t>Commun</w:t>
      </w:r>
      <w:proofErr w:type="spellEnd"/>
      <w:r w:rsidRPr="006B2CE4">
        <w:rPr>
          <w:rFonts w:ascii="Book Antiqua" w:eastAsia="宋体" w:hAnsi="Book Antiqua" w:cs="宋体"/>
          <w:sz w:val="24"/>
          <w:szCs w:val="24"/>
          <w:lang w:eastAsia="zh-CN"/>
        </w:rPr>
        <w:t xml:space="preserve"> 2014; </w:t>
      </w:r>
      <w:r w:rsidRPr="006B2CE4">
        <w:rPr>
          <w:rFonts w:ascii="Book Antiqua" w:eastAsia="宋体" w:hAnsi="Book Antiqua" w:cs="宋体"/>
          <w:b/>
          <w:bCs/>
          <w:sz w:val="24"/>
          <w:szCs w:val="24"/>
          <w:lang w:eastAsia="zh-CN"/>
        </w:rPr>
        <w:t>5</w:t>
      </w:r>
      <w:r w:rsidRPr="006B2CE4">
        <w:rPr>
          <w:rFonts w:ascii="Book Antiqua" w:eastAsia="宋体" w:hAnsi="Book Antiqua" w:cs="宋体"/>
          <w:sz w:val="24"/>
          <w:szCs w:val="24"/>
          <w:lang w:eastAsia="zh-CN"/>
        </w:rPr>
        <w:t>: 4180 [PMID: 24939037 DOI: 10.1038/ncomms5180]</w:t>
      </w:r>
    </w:p>
    <w:p w14:paraId="75C73CBD" w14:textId="77777777" w:rsidR="006B2CE4" w:rsidRPr="006B2CE4" w:rsidRDefault="006B2CE4" w:rsidP="006B2CE4">
      <w:pPr>
        <w:spacing w:after="0" w:line="360" w:lineRule="auto"/>
        <w:jc w:val="both"/>
        <w:rPr>
          <w:rFonts w:ascii="Book Antiqua" w:eastAsia="宋体" w:hAnsi="Book Antiqua" w:cs="宋体"/>
          <w:sz w:val="24"/>
          <w:szCs w:val="24"/>
          <w:lang w:eastAsia="zh-CN"/>
        </w:rPr>
      </w:pPr>
      <w:r w:rsidRPr="006B2CE4">
        <w:rPr>
          <w:rFonts w:ascii="Book Antiqua" w:eastAsia="宋体" w:hAnsi="Book Antiqua" w:cs="宋体"/>
          <w:sz w:val="24"/>
          <w:szCs w:val="24"/>
          <w:lang w:eastAsia="zh-CN"/>
        </w:rPr>
        <w:t xml:space="preserve">74 </w:t>
      </w:r>
      <w:proofErr w:type="spellStart"/>
      <w:r w:rsidRPr="006B2CE4">
        <w:rPr>
          <w:rFonts w:ascii="Book Antiqua" w:eastAsia="宋体" w:hAnsi="Book Antiqua" w:cs="宋体"/>
          <w:b/>
          <w:bCs/>
          <w:sz w:val="24"/>
          <w:szCs w:val="24"/>
          <w:lang w:eastAsia="zh-CN"/>
        </w:rPr>
        <w:t>Giglione</w:t>
      </w:r>
      <w:proofErr w:type="spellEnd"/>
      <w:r w:rsidRPr="006B2CE4">
        <w:rPr>
          <w:rFonts w:ascii="Book Antiqua" w:eastAsia="宋体" w:hAnsi="Book Antiqua" w:cs="宋体"/>
          <w:b/>
          <w:bCs/>
          <w:sz w:val="24"/>
          <w:szCs w:val="24"/>
          <w:lang w:eastAsia="zh-CN"/>
        </w:rPr>
        <w:t xml:space="preserve"> C</w:t>
      </w:r>
      <w:r w:rsidRPr="006B2CE4">
        <w:rPr>
          <w:rFonts w:ascii="Book Antiqua" w:eastAsia="宋体" w:hAnsi="Book Antiqua" w:cs="宋体"/>
          <w:sz w:val="24"/>
          <w:szCs w:val="24"/>
          <w:lang w:eastAsia="zh-CN"/>
        </w:rPr>
        <w:t xml:space="preserve">, </w:t>
      </w:r>
      <w:proofErr w:type="spellStart"/>
      <w:r w:rsidRPr="006B2CE4">
        <w:rPr>
          <w:rFonts w:ascii="Book Antiqua" w:eastAsia="宋体" w:hAnsi="Book Antiqua" w:cs="宋体"/>
          <w:sz w:val="24"/>
          <w:szCs w:val="24"/>
          <w:lang w:eastAsia="zh-CN"/>
        </w:rPr>
        <w:t>Fieulaine</w:t>
      </w:r>
      <w:proofErr w:type="spellEnd"/>
      <w:r w:rsidRPr="006B2CE4">
        <w:rPr>
          <w:rFonts w:ascii="Book Antiqua" w:eastAsia="宋体" w:hAnsi="Book Antiqua" w:cs="宋体"/>
          <w:sz w:val="24"/>
          <w:szCs w:val="24"/>
          <w:lang w:eastAsia="zh-CN"/>
        </w:rPr>
        <w:t xml:space="preserve"> S, </w:t>
      </w:r>
      <w:proofErr w:type="spellStart"/>
      <w:r w:rsidRPr="006B2CE4">
        <w:rPr>
          <w:rFonts w:ascii="Book Antiqua" w:eastAsia="宋体" w:hAnsi="Book Antiqua" w:cs="宋体"/>
          <w:sz w:val="24"/>
          <w:szCs w:val="24"/>
          <w:lang w:eastAsia="zh-CN"/>
        </w:rPr>
        <w:t>Meinnel</w:t>
      </w:r>
      <w:proofErr w:type="spellEnd"/>
      <w:r w:rsidRPr="006B2CE4">
        <w:rPr>
          <w:rFonts w:ascii="Book Antiqua" w:eastAsia="宋体" w:hAnsi="Book Antiqua" w:cs="宋体"/>
          <w:sz w:val="24"/>
          <w:szCs w:val="24"/>
          <w:lang w:eastAsia="zh-CN"/>
        </w:rPr>
        <w:t xml:space="preserve"> T. N-terminal protein modifications: Bringing back into play the ribosome. </w:t>
      </w:r>
      <w:proofErr w:type="spellStart"/>
      <w:r w:rsidRPr="006B2CE4">
        <w:rPr>
          <w:rFonts w:ascii="Book Antiqua" w:eastAsia="宋体" w:hAnsi="Book Antiqua" w:cs="宋体"/>
          <w:i/>
          <w:iCs/>
          <w:sz w:val="24"/>
          <w:szCs w:val="24"/>
          <w:lang w:eastAsia="zh-CN"/>
        </w:rPr>
        <w:t>Biochimie</w:t>
      </w:r>
      <w:proofErr w:type="spellEnd"/>
      <w:r w:rsidRPr="006B2CE4">
        <w:rPr>
          <w:rFonts w:ascii="Book Antiqua" w:eastAsia="宋体" w:hAnsi="Book Antiqua" w:cs="宋体"/>
          <w:sz w:val="24"/>
          <w:szCs w:val="24"/>
          <w:lang w:eastAsia="zh-CN"/>
        </w:rPr>
        <w:t xml:space="preserve"> 2015; </w:t>
      </w:r>
      <w:r w:rsidRPr="006B2CE4">
        <w:rPr>
          <w:rFonts w:ascii="Book Antiqua" w:eastAsia="宋体" w:hAnsi="Book Antiqua" w:cs="宋体"/>
          <w:b/>
          <w:bCs/>
          <w:sz w:val="24"/>
          <w:szCs w:val="24"/>
          <w:lang w:eastAsia="zh-CN"/>
        </w:rPr>
        <w:t>114</w:t>
      </w:r>
      <w:r w:rsidRPr="006B2CE4">
        <w:rPr>
          <w:rFonts w:ascii="Book Antiqua" w:eastAsia="宋体" w:hAnsi="Book Antiqua" w:cs="宋体"/>
          <w:sz w:val="24"/>
          <w:szCs w:val="24"/>
          <w:lang w:eastAsia="zh-CN"/>
        </w:rPr>
        <w:t>: 134-146 [PMID: 25450248 DOI: 10.1016/j.biochi.2014.11.008]</w:t>
      </w:r>
    </w:p>
    <w:p w14:paraId="7FD4C2F6" w14:textId="77777777" w:rsidR="007D352E" w:rsidRPr="006B2CE4" w:rsidRDefault="007D352E" w:rsidP="006B2CE4">
      <w:pPr>
        <w:snapToGrid w:val="0"/>
        <w:spacing w:after="0" w:line="360" w:lineRule="auto"/>
        <w:jc w:val="both"/>
        <w:rPr>
          <w:rFonts w:ascii="Book Antiqua" w:hAnsi="Book Antiqua" w:cs="Arial"/>
          <w:sz w:val="24"/>
          <w:szCs w:val="24"/>
          <w:lang w:eastAsia="zh-CN"/>
        </w:rPr>
      </w:pPr>
    </w:p>
    <w:p w14:paraId="10B94035" w14:textId="731AB5B2" w:rsidR="003A0728" w:rsidRPr="00D93E9B" w:rsidRDefault="001D6B73" w:rsidP="00D93E9B">
      <w:pPr>
        <w:snapToGrid w:val="0"/>
        <w:spacing w:after="0" w:line="360" w:lineRule="auto"/>
        <w:jc w:val="right"/>
        <w:rPr>
          <w:rFonts w:ascii="Book Antiqua" w:hAnsi="Book Antiqua" w:cs="Arial"/>
          <w:sz w:val="24"/>
          <w:szCs w:val="24"/>
          <w:lang w:eastAsia="zh-CN"/>
        </w:rPr>
      </w:pPr>
      <w:r w:rsidRPr="00D93E9B">
        <w:rPr>
          <w:rFonts w:ascii="Book Antiqua" w:hAnsi="Book Antiqua"/>
          <w:b/>
          <w:sz w:val="24"/>
          <w:szCs w:val="24"/>
        </w:rPr>
        <w:t xml:space="preserve">P-Reviewer: </w:t>
      </w:r>
      <w:r w:rsidR="00285367" w:rsidRPr="00D93E9B">
        <w:rPr>
          <w:rFonts w:ascii="Book Antiqua" w:hAnsi="Book Antiqua"/>
          <w:color w:val="000000"/>
          <w:sz w:val="24"/>
          <w:szCs w:val="24"/>
        </w:rPr>
        <w:t>Chen</w:t>
      </w:r>
      <w:r w:rsidR="00285367" w:rsidRPr="00D93E9B">
        <w:rPr>
          <w:rFonts w:ascii="Book Antiqua" w:hAnsi="Book Antiqua"/>
          <w:color w:val="000000"/>
          <w:sz w:val="24"/>
          <w:szCs w:val="24"/>
          <w:lang w:eastAsia="zh-CN"/>
        </w:rPr>
        <w:t xml:space="preserve"> YC, </w:t>
      </w:r>
      <w:proofErr w:type="spellStart"/>
      <w:r w:rsidR="00285367" w:rsidRPr="00D93E9B">
        <w:rPr>
          <w:rFonts w:ascii="Book Antiqua" w:hAnsi="Book Antiqua"/>
          <w:color w:val="000000"/>
          <w:sz w:val="24"/>
          <w:szCs w:val="24"/>
          <w:lang w:eastAsia="zh-CN"/>
        </w:rPr>
        <w:t>Guo</w:t>
      </w:r>
      <w:proofErr w:type="spellEnd"/>
      <w:r w:rsidR="00285367" w:rsidRPr="00D93E9B">
        <w:rPr>
          <w:rFonts w:ascii="Book Antiqua" w:hAnsi="Book Antiqua"/>
          <w:color w:val="000000"/>
          <w:sz w:val="24"/>
          <w:szCs w:val="24"/>
          <w:lang w:eastAsia="zh-CN"/>
        </w:rPr>
        <w:t xml:space="preserve"> Q, </w:t>
      </w:r>
      <w:r w:rsidR="00285367" w:rsidRPr="00D93E9B">
        <w:rPr>
          <w:rFonts w:ascii="Book Antiqua" w:hAnsi="Book Antiqua"/>
          <w:color w:val="000000"/>
          <w:sz w:val="24"/>
          <w:szCs w:val="24"/>
        </w:rPr>
        <w:t>He</w:t>
      </w:r>
      <w:r w:rsidR="00285367" w:rsidRPr="00D93E9B">
        <w:rPr>
          <w:rFonts w:ascii="Book Antiqua" w:hAnsi="Book Antiqua"/>
          <w:color w:val="000000"/>
          <w:sz w:val="24"/>
          <w:szCs w:val="24"/>
          <w:lang w:eastAsia="zh-CN"/>
        </w:rPr>
        <w:t xml:space="preserve"> S, </w:t>
      </w:r>
      <w:r w:rsidR="00285367" w:rsidRPr="00D93E9B">
        <w:rPr>
          <w:rFonts w:ascii="Book Antiqua" w:hAnsi="Book Antiqua"/>
          <w:color w:val="000000"/>
          <w:sz w:val="24"/>
          <w:szCs w:val="24"/>
        </w:rPr>
        <w:t>Wang</w:t>
      </w:r>
      <w:r w:rsidR="006B2CE4" w:rsidRPr="00D93E9B">
        <w:rPr>
          <w:rFonts w:ascii="Book Antiqua" w:hAnsi="Book Antiqua"/>
          <w:color w:val="000000"/>
          <w:sz w:val="24"/>
          <w:szCs w:val="24"/>
          <w:lang w:eastAsia="zh-CN"/>
        </w:rPr>
        <w:t xml:space="preserve"> L </w:t>
      </w:r>
      <w:r w:rsidRPr="00D93E9B">
        <w:rPr>
          <w:rFonts w:ascii="Book Antiqua" w:hAnsi="Book Antiqua"/>
          <w:b/>
          <w:sz w:val="24"/>
          <w:szCs w:val="24"/>
        </w:rPr>
        <w:t xml:space="preserve">S-Editor: </w:t>
      </w:r>
      <w:proofErr w:type="spellStart"/>
      <w:r w:rsidRPr="00D93E9B">
        <w:rPr>
          <w:rFonts w:ascii="Book Antiqua" w:hAnsi="Book Antiqua"/>
          <w:sz w:val="24"/>
          <w:szCs w:val="24"/>
        </w:rPr>
        <w:t>Ji</w:t>
      </w:r>
      <w:proofErr w:type="spellEnd"/>
      <w:r w:rsidRPr="00D93E9B">
        <w:rPr>
          <w:rFonts w:ascii="Book Antiqua" w:hAnsi="Book Antiqua"/>
          <w:sz w:val="24"/>
          <w:szCs w:val="24"/>
        </w:rPr>
        <w:t xml:space="preserve"> FF</w:t>
      </w:r>
      <w:r w:rsidRPr="00D93E9B">
        <w:rPr>
          <w:rFonts w:ascii="Book Antiqua" w:hAnsi="Book Antiqua"/>
          <w:b/>
          <w:sz w:val="24"/>
          <w:szCs w:val="24"/>
        </w:rPr>
        <w:t xml:space="preserve"> L-Editor: E-Editor:</w:t>
      </w:r>
    </w:p>
    <w:p w14:paraId="48C9CD2D" w14:textId="77777777" w:rsidR="00512DDC" w:rsidRPr="006B2CE4" w:rsidRDefault="00512DDC" w:rsidP="006B2CE4">
      <w:pPr>
        <w:spacing w:after="0" w:line="360" w:lineRule="auto"/>
        <w:jc w:val="both"/>
        <w:rPr>
          <w:rFonts w:ascii="Book Antiqua" w:hAnsi="Book Antiqua" w:cs="Arial"/>
          <w:b/>
          <w:sz w:val="24"/>
          <w:szCs w:val="24"/>
        </w:rPr>
      </w:pPr>
      <w:r w:rsidRPr="006B2CE4">
        <w:rPr>
          <w:rFonts w:ascii="Book Antiqua" w:hAnsi="Book Antiqua" w:cs="Arial"/>
          <w:b/>
          <w:sz w:val="24"/>
          <w:szCs w:val="24"/>
        </w:rPr>
        <w:br w:type="page"/>
      </w:r>
    </w:p>
    <w:p w14:paraId="2901207B" w14:textId="28D32F49" w:rsidR="007D352E" w:rsidRDefault="00512DDC" w:rsidP="00512DDC">
      <w:pPr>
        <w:snapToGrid w:val="0"/>
        <w:spacing w:after="0" w:line="360" w:lineRule="auto"/>
        <w:jc w:val="both"/>
        <w:rPr>
          <w:rFonts w:ascii="Book Antiqua" w:hAnsi="Book Antiqua" w:cs="Arial"/>
          <w:b/>
          <w:sz w:val="24"/>
          <w:szCs w:val="24"/>
          <w:lang w:eastAsia="zh-CN"/>
        </w:rPr>
      </w:pPr>
      <w:r w:rsidRPr="00512DDC">
        <w:rPr>
          <w:rFonts w:ascii="Book Antiqua" w:hAnsi="Book Antiqua" w:cs="Arial"/>
          <w:b/>
          <w:sz w:val="24"/>
          <w:szCs w:val="24"/>
        </w:rPr>
        <w:lastRenderedPageBreak/>
        <w:t>Table 1</w:t>
      </w:r>
      <w:r w:rsidR="000A11F8" w:rsidRPr="00512DDC">
        <w:rPr>
          <w:rFonts w:ascii="Book Antiqua" w:hAnsi="Book Antiqua" w:cs="Arial"/>
          <w:b/>
          <w:sz w:val="24"/>
          <w:szCs w:val="24"/>
        </w:rPr>
        <w:t xml:space="preserve"> Current status of selected MetAP2 inhibitors</w:t>
      </w:r>
    </w:p>
    <w:tbl>
      <w:tblPr>
        <w:tblStyle w:val="TableGrid"/>
        <w:tblW w:w="0" w:type="auto"/>
        <w:tblLook w:val="04A0" w:firstRow="1" w:lastRow="0" w:firstColumn="1" w:lastColumn="0" w:noHBand="0" w:noVBand="1"/>
      </w:tblPr>
      <w:tblGrid>
        <w:gridCol w:w="3192"/>
        <w:gridCol w:w="3192"/>
        <w:gridCol w:w="3192"/>
      </w:tblGrid>
      <w:tr w:rsidR="00900EC8" w14:paraId="407A50B5" w14:textId="77777777" w:rsidTr="008D15E0">
        <w:tc>
          <w:tcPr>
            <w:tcW w:w="9576" w:type="dxa"/>
            <w:gridSpan w:val="3"/>
          </w:tcPr>
          <w:p w14:paraId="226965FD" w14:textId="3E35A5B3" w:rsidR="00900EC8" w:rsidRDefault="00900EC8" w:rsidP="00512DDC">
            <w:pPr>
              <w:snapToGrid w:val="0"/>
              <w:spacing w:line="360" w:lineRule="auto"/>
              <w:jc w:val="both"/>
              <w:rPr>
                <w:rFonts w:ascii="Book Antiqua" w:hAnsi="Book Antiqua" w:cs="Arial"/>
                <w:b/>
                <w:sz w:val="24"/>
                <w:szCs w:val="24"/>
                <w:lang w:eastAsia="zh-CN"/>
              </w:rPr>
            </w:pPr>
            <w:r w:rsidRPr="00CC1D9C">
              <w:rPr>
                <w:rFonts w:ascii="Book Antiqua" w:hAnsi="Book Antiqua" w:cs="Arial"/>
                <w:sz w:val="24"/>
                <w:szCs w:val="24"/>
              </w:rPr>
              <w:t>Name type of inhibitor preclinical/clinical trails</w:t>
            </w:r>
          </w:p>
        </w:tc>
      </w:tr>
      <w:tr w:rsidR="00900EC8" w14:paraId="0D1236F7" w14:textId="77777777" w:rsidTr="00900EC8">
        <w:tc>
          <w:tcPr>
            <w:tcW w:w="3192" w:type="dxa"/>
          </w:tcPr>
          <w:p w14:paraId="2F7719A1" w14:textId="7E2BF137" w:rsidR="00900EC8" w:rsidRDefault="00900EC8" w:rsidP="004E331B">
            <w:pPr>
              <w:snapToGrid w:val="0"/>
              <w:spacing w:line="360" w:lineRule="auto"/>
              <w:jc w:val="both"/>
              <w:rPr>
                <w:rFonts w:ascii="Book Antiqua" w:hAnsi="Book Antiqua" w:cs="Arial"/>
                <w:b/>
                <w:sz w:val="24"/>
                <w:szCs w:val="24"/>
                <w:lang w:eastAsia="zh-CN"/>
              </w:rPr>
            </w:pPr>
            <w:proofErr w:type="spellStart"/>
            <w:r w:rsidRPr="00CC1D9C">
              <w:rPr>
                <w:rFonts w:ascii="Book Antiqua" w:hAnsi="Book Antiqua" w:cs="Arial"/>
                <w:sz w:val="24"/>
                <w:szCs w:val="24"/>
              </w:rPr>
              <w:t>Fumagillin</w:t>
            </w:r>
            <w:proofErr w:type="spellEnd"/>
            <w:r w:rsidRPr="00CC1D9C">
              <w:rPr>
                <w:rFonts w:ascii="Book Antiqua" w:hAnsi="Book Antiqua" w:cs="Arial"/>
                <w:sz w:val="24"/>
                <w:szCs w:val="24"/>
                <w:vertAlign w:val="superscript"/>
              </w:rPr>
              <w:t>[7-10]</w:t>
            </w:r>
            <w:r w:rsidRPr="00CC1D9C">
              <w:rPr>
                <w:rFonts w:ascii="Book Antiqua" w:hAnsi="Book Antiqua" w:cs="Arial"/>
                <w:sz w:val="24"/>
                <w:szCs w:val="24"/>
              </w:rPr>
              <w:t xml:space="preserve"> </w:t>
            </w:r>
          </w:p>
        </w:tc>
        <w:tc>
          <w:tcPr>
            <w:tcW w:w="3192" w:type="dxa"/>
          </w:tcPr>
          <w:p w14:paraId="071F0238" w14:textId="401BBF4A" w:rsidR="00900EC8" w:rsidRDefault="004E331B" w:rsidP="00512DDC">
            <w:pPr>
              <w:snapToGrid w:val="0"/>
              <w:spacing w:line="360" w:lineRule="auto"/>
              <w:jc w:val="both"/>
              <w:rPr>
                <w:rFonts w:ascii="Book Antiqua" w:hAnsi="Book Antiqua" w:cs="Arial"/>
                <w:b/>
                <w:sz w:val="24"/>
                <w:szCs w:val="24"/>
                <w:lang w:eastAsia="zh-CN"/>
              </w:rPr>
            </w:pPr>
            <w:r w:rsidRPr="00CC1D9C">
              <w:rPr>
                <w:rFonts w:ascii="Book Antiqua" w:hAnsi="Book Antiqua" w:cs="Arial"/>
                <w:sz w:val="24"/>
                <w:szCs w:val="24"/>
              </w:rPr>
              <w:t>Irreversible</w:t>
            </w:r>
          </w:p>
        </w:tc>
        <w:tc>
          <w:tcPr>
            <w:tcW w:w="3192" w:type="dxa"/>
          </w:tcPr>
          <w:p w14:paraId="4BA4D1D2" w14:textId="03865599" w:rsidR="00900EC8" w:rsidRDefault="004E331B" w:rsidP="00512DDC">
            <w:pPr>
              <w:snapToGrid w:val="0"/>
              <w:spacing w:line="360" w:lineRule="auto"/>
              <w:jc w:val="both"/>
              <w:rPr>
                <w:rFonts w:ascii="Book Antiqua" w:hAnsi="Book Antiqua" w:cs="Arial"/>
                <w:b/>
                <w:sz w:val="24"/>
                <w:szCs w:val="24"/>
                <w:lang w:eastAsia="zh-CN"/>
              </w:rPr>
            </w:pPr>
            <w:r w:rsidRPr="00CC1D9C">
              <w:rPr>
                <w:rFonts w:ascii="Book Antiqua" w:hAnsi="Book Antiqua" w:cs="Arial"/>
                <w:sz w:val="24"/>
                <w:szCs w:val="24"/>
              </w:rPr>
              <w:t>N/A</w:t>
            </w:r>
          </w:p>
        </w:tc>
      </w:tr>
      <w:tr w:rsidR="003A0728" w14:paraId="5DC46C6B" w14:textId="77777777" w:rsidTr="00900EC8">
        <w:tc>
          <w:tcPr>
            <w:tcW w:w="3192" w:type="dxa"/>
          </w:tcPr>
          <w:p w14:paraId="0ED354C3" w14:textId="730C68A1" w:rsidR="003A0728" w:rsidRDefault="003A0728" w:rsidP="00512DDC">
            <w:pPr>
              <w:snapToGrid w:val="0"/>
              <w:spacing w:line="360" w:lineRule="auto"/>
              <w:jc w:val="both"/>
              <w:rPr>
                <w:rFonts w:ascii="Book Antiqua" w:hAnsi="Book Antiqua" w:cs="Arial"/>
                <w:b/>
                <w:sz w:val="24"/>
                <w:szCs w:val="24"/>
                <w:lang w:eastAsia="zh-CN"/>
              </w:rPr>
            </w:pPr>
            <w:r w:rsidRPr="00CC1D9C">
              <w:rPr>
                <w:rFonts w:ascii="Book Antiqua" w:hAnsi="Book Antiqua" w:cs="Arial"/>
                <w:sz w:val="24"/>
                <w:szCs w:val="24"/>
              </w:rPr>
              <w:t>TNP-470</w:t>
            </w:r>
            <w:r>
              <w:rPr>
                <w:rFonts w:ascii="Book Antiqua" w:hAnsi="Book Antiqua" w:cs="Arial"/>
                <w:sz w:val="24"/>
                <w:szCs w:val="24"/>
                <w:vertAlign w:val="superscript"/>
              </w:rPr>
              <w:t>[12,</w:t>
            </w:r>
            <w:r w:rsidRPr="00CC1D9C">
              <w:rPr>
                <w:rFonts w:ascii="Book Antiqua" w:hAnsi="Book Antiqua" w:cs="Arial"/>
                <w:sz w:val="24"/>
                <w:szCs w:val="24"/>
                <w:vertAlign w:val="superscript"/>
              </w:rPr>
              <w:t>13]</w:t>
            </w:r>
            <w:r w:rsidRPr="00CC1D9C">
              <w:rPr>
                <w:rFonts w:ascii="Book Antiqua" w:hAnsi="Book Antiqua" w:cs="Arial"/>
                <w:sz w:val="24"/>
                <w:szCs w:val="24"/>
              </w:rPr>
              <w:tab/>
            </w:r>
          </w:p>
        </w:tc>
        <w:tc>
          <w:tcPr>
            <w:tcW w:w="3192" w:type="dxa"/>
          </w:tcPr>
          <w:p w14:paraId="5C6764B3" w14:textId="65E5A560" w:rsidR="003A0728" w:rsidRDefault="003A0728" w:rsidP="00512DDC">
            <w:pPr>
              <w:snapToGrid w:val="0"/>
              <w:spacing w:line="360" w:lineRule="auto"/>
              <w:jc w:val="both"/>
              <w:rPr>
                <w:rFonts w:ascii="Book Antiqua" w:hAnsi="Book Antiqua" w:cs="Arial"/>
                <w:b/>
                <w:sz w:val="24"/>
                <w:szCs w:val="24"/>
                <w:lang w:eastAsia="zh-CN"/>
              </w:rPr>
            </w:pPr>
            <w:r w:rsidRPr="00ED181B">
              <w:rPr>
                <w:rFonts w:ascii="Book Antiqua" w:hAnsi="Book Antiqua" w:cs="Arial"/>
                <w:sz w:val="24"/>
                <w:szCs w:val="24"/>
              </w:rPr>
              <w:t>Irreversible</w:t>
            </w:r>
          </w:p>
        </w:tc>
        <w:tc>
          <w:tcPr>
            <w:tcW w:w="3192" w:type="dxa"/>
          </w:tcPr>
          <w:p w14:paraId="058F1926" w14:textId="5322DD3D" w:rsidR="003A0728" w:rsidRDefault="003A0728" w:rsidP="00512DDC">
            <w:pPr>
              <w:snapToGrid w:val="0"/>
              <w:spacing w:line="360" w:lineRule="auto"/>
              <w:jc w:val="both"/>
              <w:rPr>
                <w:rFonts w:ascii="Book Antiqua" w:hAnsi="Book Antiqua" w:cs="Arial"/>
                <w:b/>
                <w:sz w:val="24"/>
                <w:szCs w:val="24"/>
                <w:lang w:eastAsia="zh-CN"/>
              </w:rPr>
            </w:pPr>
            <w:r w:rsidRPr="007C1E54">
              <w:rPr>
                <w:rFonts w:ascii="Book Antiqua" w:hAnsi="Book Antiqua" w:cs="Arial"/>
                <w:sz w:val="24"/>
                <w:szCs w:val="24"/>
              </w:rPr>
              <w:t>Phase I</w:t>
            </w:r>
          </w:p>
        </w:tc>
      </w:tr>
      <w:tr w:rsidR="003A0728" w14:paraId="1DB3784B" w14:textId="77777777" w:rsidTr="00900EC8">
        <w:tc>
          <w:tcPr>
            <w:tcW w:w="3192" w:type="dxa"/>
          </w:tcPr>
          <w:p w14:paraId="538025C1" w14:textId="37494D30" w:rsidR="003A0728" w:rsidRDefault="003A0728" w:rsidP="00512DDC">
            <w:pPr>
              <w:snapToGrid w:val="0"/>
              <w:spacing w:line="360" w:lineRule="auto"/>
              <w:jc w:val="both"/>
              <w:rPr>
                <w:rFonts w:ascii="Book Antiqua" w:hAnsi="Book Antiqua" w:cs="Arial"/>
                <w:b/>
                <w:sz w:val="24"/>
                <w:szCs w:val="24"/>
                <w:lang w:eastAsia="zh-CN"/>
              </w:rPr>
            </w:pPr>
            <w:r w:rsidRPr="00CC1D9C">
              <w:rPr>
                <w:rFonts w:ascii="Book Antiqua" w:hAnsi="Book Antiqua" w:cs="Arial"/>
                <w:sz w:val="24"/>
                <w:szCs w:val="24"/>
              </w:rPr>
              <w:t>PPI-2458</w:t>
            </w:r>
            <w:r w:rsidRPr="00CC1D9C">
              <w:rPr>
                <w:rFonts w:ascii="Book Antiqua" w:hAnsi="Book Antiqua" w:cs="Arial"/>
                <w:sz w:val="24"/>
                <w:szCs w:val="24"/>
                <w:vertAlign w:val="superscript"/>
              </w:rPr>
              <w:t>[49]</w:t>
            </w:r>
            <w:r w:rsidRPr="00CC1D9C">
              <w:rPr>
                <w:rFonts w:ascii="Book Antiqua" w:hAnsi="Book Antiqua" w:cs="Arial"/>
                <w:sz w:val="24"/>
                <w:szCs w:val="24"/>
              </w:rPr>
              <w:tab/>
            </w:r>
          </w:p>
        </w:tc>
        <w:tc>
          <w:tcPr>
            <w:tcW w:w="3192" w:type="dxa"/>
          </w:tcPr>
          <w:p w14:paraId="763531A1" w14:textId="3606464B" w:rsidR="003A0728" w:rsidRDefault="003A0728" w:rsidP="00512DDC">
            <w:pPr>
              <w:snapToGrid w:val="0"/>
              <w:spacing w:line="360" w:lineRule="auto"/>
              <w:jc w:val="both"/>
              <w:rPr>
                <w:rFonts w:ascii="Book Antiqua" w:hAnsi="Book Antiqua" w:cs="Arial"/>
                <w:b/>
                <w:sz w:val="24"/>
                <w:szCs w:val="24"/>
                <w:lang w:eastAsia="zh-CN"/>
              </w:rPr>
            </w:pPr>
            <w:r w:rsidRPr="00ED181B">
              <w:rPr>
                <w:rFonts w:ascii="Book Antiqua" w:hAnsi="Book Antiqua" w:cs="Arial"/>
                <w:sz w:val="24"/>
                <w:szCs w:val="24"/>
              </w:rPr>
              <w:t>Irreversible</w:t>
            </w:r>
          </w:p>
        </w:tc>
        <w:tc>
          <w:tcPr>
            <w:tcW w:w="3192" w:type="dxa"/>
          </w:tcPr>
          <w:p w14:paraId="71BDE97E" w14:textId="7B8E5994" w:rsidR="003A0728" w:rsidRDefault="003A0728" w:rsidP="00512DDC">
            <w:pPr>
              <w:snapToGrid w:val="0"/>
              <w:spacing w:line="360" w:lineRule="auto"/>
              <w:jc w:val="both"/>
              <w:rPr>
                <w:rFonts w:ascii="Book Antiqua" w:hAnsi="Book Antiqua" w:cs="Arial"/>
                <w:b/>
                <w:sz w:val="24"/>
                <w:szCs w:val="24"/>
                <w:lang w:eastAsia="zh-CN"/>
              </w:rPr>
            </w:pPr>
            <w:r w:rsidRPr="007C1E54">
              <w:rPr>
                <w:rFonts w:ascii="Book Antiqua" w:hAnsi="Book Antiqua" w:cs="Arial"/>
                <w:sz w:val="24"/>
                <w:szCs w:val="24"/>
              </w:rPr>
              <w:t>Phase I</w:t>
            </w:r>
          </w:p>
        </w:tc>
      </w:tr>
      <w:tr w:rsidR="004E331B" w14:paraId="579B82AE" w14:textId="77777777" w:rsidTr="00900EC8">
        <w:tc>
          <w:tcPr>
            <w:tcW w:w="3192" w:type="dxa"/>
          </w:tcPr>
          <w:p w14:paraId="091A8FEB" w14:textId="083B7428" w:rsidR="004E331B" w:rsidRDefault="004E331B" w:rsidP="00512DDC">
            <w:pPr>
              <w:snapToGrid w:val="0"/>
              <w:spacing w:line="360" w:lineRule="auto"/>
              <w:jc w:val="both"/>
              <w:rPr>
                <w:rFonts w:ascii="Book Antiqua" w:hAnsi="Book Antiqua" w:cs="Arial"/>
                <w:b/>
                <w:sz w:val="24"/>
                <w:szCs w:val="24"/>
                <w:lang w:eastAsia="zh-CN"/>
              </w:rPr>
            </w:pPr>
            <w:r w:rsidRPr="00CC1D9C">
              <w:rPr>
                <w:rFonts w:ascii="Book Antiqua" w:hAnsi="Book Antiqua" w:cs="Arial"/>
                <w:sz w:val="24"/>
                <w:szCs w:val="24"/>
              </w:rPr>
              <w:t>CKD-732</w:t>
            </w:r>
            <w:r w:rsidRPr="00CC1D9C">
              <w:rPr>
                <w:rFonts w:ascii="Book Antiqua" w:hAnsi="Book Antiqua" w:cs="Arial"/>
                <w:sz w:val="24"/>
                <w:szCs w:val="24"/>
                <w:vertAlign w:val="superscript"/>
              </w:rPr>
              <w:t>[61-64]</w:t>
            </w:r>
            <w:r>
              <w:rPr>
                <w:rFonts w:ascii="Book Antiqua" w:hAnsi="Book Antiqua" w:cs="Arial" w:hint="eastAsia"/>
                <w:sz w:val="24"/>
                <w:szCs w:val="24"/>
                <w:vertAlign w:val="superscript"/>
                <w:lang w:eastAsia="zh-CN"/>
              </w:rPr>
              <w:t xml:space="preserve"> </w:t>
            </w:r>
            <w:r w:rsidRPr="00CC1D9C">
              <w:rPr>
                <w:rFonts w:ascii="Book Antiqua" w:hAnsi="Book Antiqua" w:cs="Arial"/>
                <w:sz w:val="24"/>
                <w:szCs w:val="24"/>
              </w:rPr>
              <w:t xml:space="preserve">(ZGN-433, </w:t>
            </w:r>
            <w:proofErr w:type="spellStart"/>
            <w:r w:rsidRPr="00CC1D9C">
              <w:rPr>
                <w:rFonts w:ascii="Book Antiqua" w:hAnsi="Book Antiqua" w:cs="Arial"/>
                <w:sz w:val="24"/>
                <w:szCs w:val="24"/>
              </w:rPr>
              <w:t>beloranib</w:t>
            </w:r>
            <w:proofErr w:type="spellEnd"/>
            <w:r w:rsidRPr="00CC1D9C">
              <w:rPr>
                <w:rFonts w:ascii="Book Antiqua" w:hAnsi="Book Antiqua" w:cs="Arial"/>
                <w:sz w:val="24"/>
                <w:szCs w:val="24"/>
              </w:rPr>
              <w:t>)</w:t>
            </w:r>
          </w:p>
        </w:tc>
        <w:tc>
          <w:tcPr>
            <w:tcW w:w="3192" w:type="dxa"/>
          </w:tcPr>
          <w:p w14:paraId="5B0FE676" w14:textId="29C36CBC" w:rsidR="004E331B" w:rsidRDefault="004E331B" w:rsidP="00512DDC">
            <w:pPr>
              <w:snapToGrid w:val="0"/>
              <w:spacing w:line="360" w:lineRule="auto"/>
              <w:jc w:val="both"/>
              <w:rPr>
                <w:rFonts w:ascii="Book Antiqua" w:hAnsi="Book Antiqua" w:cs="Arial"/>
                <w:b/>
                <w:sz w:val="24"/>
                <w:szCs w:val="24"/>
                <w:lang w:eastAsia="zh-CN"/>
              </w:rPr>
            </w:pPr>
            <w:r w:rsidRPr="00ED181B">
              <w:rPr>
                <w:rFonts w:ascii="Book Antiqua" w:hAnsi="Book Antiqua" w:cs="Arial"/>
                <w:sz w:val="24"/>
                <w:szCs w:val="24"/>
              </w:rPr>
              <w:t>Irreversible</w:t>
            </w:r>
          </w:p>
        </w:tc>
        <w:tc>
          <w:tcPr>
            <w:tcW w:w="3192" w:type="dxa"/>
          </w:tcPr>
          <w:p w14:paraId="0C0930A3" w14:textId="1E6010A1" w:rsidR="004E331B" w:rsidRDefault="003A0728" w:rsidP="00512DDC">
            <w:pPr>
              <w:snapToGrid w:val="0"/>
              <w:spacing w:line="360" w:lineRule="auto"/>
              <w:jc w:val="both"/>
              <w:rPr>
                <w:rFonts w:ascii="Book Antiqua" w:hAnsi="Book Antiqua" w:cs="Arial"/>
                <w:b/>
                <w:sz w:val="24"/>
                <w:szCs w:val="24"/>
                <w:lang w:eastAsia="zh-CN"/>
              </w:rPr>
            </w:pPr>
            <w:r w:rsidRPr="00CC1D9C">
              <w:rPr>
                <w:rFonts w:ascii="Book Antiqua" w:hAnsi="Book Antiqua" w:cs="Arial"/>
                <w:sz w:val="24"/>
                <w:szCs w:val="24"/>
              </w:rPr>
              <w:t>Phase II/III</w:t>
            </w:r>
          </w:p>
        </w:tc>
      </w:tr>
      <w:tr w:rsidR="00900EC8" w14:paraId="6CAF5432" w14:textId="77777777" w:rsidTr="00900EC8">
        <w:tc>
          <w:tcPr>
            <w:tcW w:w="3192" w:type="dxa"/>
          </w:tcPr>
          <w:p w14:paraId="03F12029" w14:textId="4461294B" w:rsidR="00900EC8" w:rsidRDefault="003A0728" w:rsidP="00512DDC">
            <w:pPr>
              <w:snapToGrid w:val="0"/>
              <w:spacing w:line="360" w:lineRule="auto"/>
              <w:jc w:val="both"/>
              <w:rPr>
                <w:rFonts w:ascii="Book Antiqua" w:hAnsi="Book Antiqua" w:cs="Arial"/>
                <w:b/>
                <w:sz w:val="24"/>
                <w:szCs w:val="24"/>
                <w:lang w:eastAsia="zh-CN"/>
              </w:rPr>
            </w:pPr>
            <w:r w:rsidRPr="00CC1D9C">
              <w:rPr>
                <w:rFonts w:ascii="Book Antiqua" w:hAnsi="Book Antiqua" w:cs="Arial"/>
                <w:sz w:val="24"/>
                <w:szCs w:val="24"/>
              </w:rPr>
              <w:t>SDX-7320</w:t>
            </w:r>
            <w:r>
              <w:rPr>
                <w:rFonts w:ascii="Book Antiqua" w:hAnsi="Book Antiqua" w:cs="Arial"/>
                <w:sz w:val="24"/>
                <w:szCs w:val="24"/>
                <w:vertAlign w:val="superscript"/>
              </w:rPr>
              <w:t>[59,</w:t>
            </w:r>
            <w:r w:rsidRPr="00CC1D9C">
              <w:rPr>
                <w:rFonts w:ascii="Book Antiqua" w:hAnsi="Book Antiqua" w:cs="Arial"/>
                <w:sz w:val="24"/>
                <w:szCs w:val="24"/>
                <w:vertAlign w:val="superscript"/>
              </w:rPr>
              <w:t>60]</w:t>
            </w:r>
          </w:p>
        </w:tc>
        <w:tc>
          <w:tcPr>
            <w:tcW w:w="3192" w:type="dxa"/>
          </w:tcPr>
          <w:p w14:paraId="546B7B4B" w14:textId="3FB22DFC" w:rsidR="00900EC8" w:rsidRDefault="003A0728" w:rsidP="00512DDC">
            <w:pPr>
              <w:snapToGrid w:val="0"/>
              <w:spacing w:line="360" w:lineRule="auto"/>
              <w:jc w:val="both"/>
              <w:rPr>
                <w:rFonts w:ascii="Book Antiqua" w:hAnsi="Book Antiqua" w:cs="Arial"/>
                <w:b/>
                <w:sz w:val="24"/>
                <w:szCs w:val="24"/>
                <w:lang w:eastAsia="zh-CN"/>
              </w:rPr>
            </w:pPr>
            <w:r w:rsidRPr="00CC1D9C">
              <w:rPr>
                <w:rFonts w:ascii="Book Antiqua" w:hAnsi="Book Antiqua" w:cs="Arial"/>
                <w:sz w:val="24"/>
                <w:szCs w:val="24"/>
              </w:rPr>
              <w:t>Irreversible</w:t>
            </w:r>
          </w:p>
        </w:tc>
        <w:tc>
          <w:tcPr>
            <w:tcW w:w="3192" w:type="dxa"/>
          </w:tcPr>
          <w:p w14:paraId="3A65C124" w14:textId="6B7D6B4F" w:rsidR="00900EC8" w:rsidRDefault="003A0728" w:rsidP="00512DDC">
            <w:pPr>
              <w:snapToGrid w:val="0"/>
              <w:spacing w:line="360" w:lineRule="auto"/>
              <w:jc w:val="both"/>
              <w:rPr>
                <w:rFonts w:ascii="Book Antiqua" w:hAnsi="Book Antiqua" w:cs="Arial"/>
                <w:b/>
                <w:sz w:val="24"/>
                <w:szCs w:val="24"/>
                <w:lang w:eastAsia="zh-CN"/>
              </w:rPr>
            </w:pPr>
            <w:r w:rsidRPr="00CC1D9C">
              <w:rPr>
                <w:rFonts w:ascii="Book Antiqua" w:hAnsi="Book Antiqua" w:cs="Arial"/>
                <w:sz w:val="24"/>
                <w:szCs w:val="24"/>
              </w:rPr>
              <w:t>Phase II</w:t>
            </w:r>
          </w:p>
        </w:tc>
      </w:tr>
      <w:tr w:rsidR="003A0728" w14:paraId="326BA2ED" w14:textId="77777777" w:rsidTr="00900EC8">
        <w:tc>
          <w:tcPr>
            <w:tcW w:w="3192" w:type="dxa"/>
          </w:tcPr>
          <w:p w14:paraId="6904F21C" w14:textId="66018DF6" w:rsidR="003A0728" w:rsidRPr="00CC1D9C" w:rsidRDefault="003A0728" w:rsidP="00512DDC">
            <w:pPr>
              <w:snapToGrid w:val="0"/>
              <w:spacing w:line="360" w:lineRule="auto"/>
              <w:jc w:val="both"/>
              <w:rPr>
                <w:rFonts w:ascii="Book Antiqua" w:hAnsi="Book Antiqua" w:cs="Arial"/>
                <w:sz w:val="24"/>
                <w:szCs w:val="24"/>
                <w:lang w:eastAsia="zh-CN"/>
              </w:rPr>
            </w:pPr>
            <w:proofErr w:type="spellStart"/>
            <w:r w:rsidRPr="00CC1D9C">
              <w:rPr>
                <w:rFonts w:ascii="Book Antiqua" w:hAnsi="Book Antiqua" w:cs="Arial"/>
                <w:sz w:val="24"/>
                <w:szCs w:val="24"/>
              </w:rPr>
              <w:t>Bengamides</w:t>
            </w:r>
            <w:proofErr w:type="spellEnd"/>
            <w:r w:rsidRPr="00CC1D9C">
              <w:rPr>
                <w:rFonts w:ascii="Book Antiqua" w:hAnsi="Book Antiqua" w:cs="Arial"/>
                <w:sz w:val="24"/>
                <w:szCs w:val="24"/>
                <w:vertAlign w:val="superscript"/>
              </w:rPr>
              <w:t>[65]</w:t>
            </w:r>
            <w:r>
              <w:rPr>
                <w:rFonts w:ascii="Book Antiqua" w:hAnsi="Book Antiqua" w:cs="Arial" w:hint="eastAsia"/>
                <w:sz w:val="24"/>
                <w:szCs w:val="24"/>
                <w:vertAlign w:val="superscript"/>
                <w:lang w:eastAsia="zh-CN"/>
              </w:rPr>
              <w:t xml:space="preserve"> </w:t>
            </w:r>
            <w:r w:rsidRPr="00CC1D9C">
              <w:rPr>
                <w:rFonts w:ascii="Book Antiqua" w:hAnsi="Book Antiqua" w:cs="Arial"/>
                <w:sz w:val="24"/>
                <w:szCs w:val="24"/>
              </w:rPr>
              <w:t>(LAF389</w:t>
            </w:r>
            <w:r>
              <w:rPr>
                <w:rFonts w:ascii="Book Antiqua" w:hAnsi="Book Antiqua" w:cs="Arial" w:hint="eastAsia"/>
                <w:sz w:val="24"/>
                <w:szCs w:val="24"/>
                <w:lang w:eastAsia="zh-CN"/>
              </w:rPr>
              <w:t>)</w:t>
            </w:r>
          </w:p>
        </w:tc>
        <w:tc>
          <w:tcPr>
            <w:tcW w:w="3192" w:type="dxa"/>
          </w:tcPr>
          <w:p w14:paraId="7DC90B83" w14:textId="76344F34" w:rsidR="003A0728" w:rsidRPr="00CC1D9C" w:rsidRDefault="003A0728" w:rsidP="00512DDC">
            <w:pPr>
              <w:snapToGrid w:val="0"/>
              <w:spacing w:line="360" w:lineRule="auto"/>
              <w:jc w:val="both"/>
              <w:rPr>
                <w:rFonts w:ascii="Book Antiqua" w:hAnsi="Book Antiqua" w:cs="Arial"/>
                <w:sz w:val="24"/>
                <w:szCs w:val="24"/>
              </w:rPr>
            </w:pPr>
            <w:r w:rsidRPr="00CC1D9C">
              <w:rPr>
                <w:rFonts w:ascii="Book Antiqua" w:hAnsi="Book Antiqua" w:cs="Arial"/>
                <w:sz w:val="24"/>
                <w:szCs w:val="24"/>
              </w:rPr>
              <w:t>Reversible</w:t>
            </w:r>
          </w:p>
        </w:tc>
        <w:tc>
          <w:tcPr>
            <w:tcW w:w="3192" w:type="dxa"/>
          </w:tcPr>
          <w:p w14:paraId="24CB9DA6" w14:textId="5ED62C4B" w:rsidR="003A0728" w:rsidRPr="00CC1D9C" w:rsidRDefault="003A0728" w:rsidP="00512DDC">
            <w:pPr>
              <w:snapToGrid w:val="0"/>
              <w:spacing w:line="360" w:lineRule="auto"/>
              <w:jc w:val="both"/>
              <w:rPr>
                <w:rFonts w:ascii="Book Antiqua" w:hAnsi="Book Antiqua" w:cs="Arial"/>
                <w:sz w:val="24"/>
                <w:szCs w:val="24"/>
              </w:rPr>
            </w:pPr>
            <w:r w:rsidRPr="00CC1D9C">
              <w:rPr>
                <w:rFonts w:ascii="Book Antiqua" w:hAnsi="Book Antiqua" w:cs="Arial"/>
                <w:sz w:val="24"/>
                <w:szCs w:val="24"/>
              </w:rPr>
              <w:t>Phase I</w:t>
            </w:r>
          </w:p>
        </w:tc>
      </w:tr>
      <w:tr w:rsidR="003A0728" w14:paraId="72C8C23C" w14:textId="77777777" w:rsidTr="00900EC8">
        <w:tc>
          <w:tcPr>
            <w:tcW w:w="3192" w:type="dxa"/>
          </w:tcPr>
          <w:p w14:paraId="66562BB9" w14:textId="529D23E3" w:rsidR="003A0728" w:rsidRPr="00CC1D9C" w:rsidRDefault="003A0728" w:rsidP="00512DDC">
            <w:pPr>
              <w:snapToGrid w:val="0"/>
              <w:spacing w:line="360" w:lineRule="auto"/>
              <w:jc w:val="both"/>
              <w:rPr>
                <w:rFonts w:ascii="Book Antiqua" w:hAnsi="Book Antiqua" w:cs="Arial"/>
                <w:sz w:val="24"/>
                <w:szCs w:val="24"/>
              </w:rPr>
            </w:pPr>
            <w:r w:rsidRPr="00CC1D9C">
              <w:rPr>
                <w:rFonts w:ascii="Book Antiqua" w:hAnsi="Book Antiqua" w:cs="Arial"/>
                <w:sz w:val="24"/>
                <w:szCs w:val="24"/>
              </w:rPr>
              <w:t>2-Hydroxy-3-aminoamides</w:t>
            </w:r>
            <w:r w:rsidRPr="00CC1D9C">
              <w:rPr>
                <w:rFonts w:ascii="Book Antiqua" w:hAnsi="Book Antiqua" w:cs="Arial"/>
                <w:sz w:val="24"/>
                <w:szCs w:val="24"/>
                <w:vertAlign w:val="superscript"/>
              </w:rPr>
              <w:t>[66]</w:t>
            </w:r>
          </w:p>
        </w:tc>
        <w:tc>
          <w:tcPr>
            <w:tcW w:w="3192" w:type="dxa"/>
          </w:tcPr>
          <w:p w14:paraId="12D838F1" w14:textId="487F5343" w:rsidR="003A0728" w:rsidRPr="00CC1D9C" w:rsidRDefault="003A0728" w:rsidP="00512DDC">
            <w:pPr>
              <w:snapToGrid w:val="0"/>
              <w:spacing w:line="360" w:lineRule="auto"/>
              <w:jc w:val="both"/>
              <w:rPr>
                <w:rFonts w:ascii="Book Antiqua" w:hAnsi="Book Antiqua" w:cs="Arial"/>
                <w:sz w:val="24"/>
                <w:szCs w:val="24"/>
              </w:rPr>
            </w:pPr>
            <w:r w:rsidRPr="00C45B09">
              <w:rPr>
                <w:rFonts w:ascii="Book Antiqua" w:hAnsi="Book Antiqua" w:cs="Arial"/>
                <w:sz w:val="24"/>
                <w:szCs w:val="24"/>
              </w:rPr>
              <w:t>Reversible</w:t>
            </w:r>
          </w:p>
        </w:tc>
        <w:tc>
          <w:tcPr>
            <w:tcW w:w="3192" w:type="dxa"/>
          </w:tcPr>
          <w:p w14:paraId="0C0D3C23" w14:textId="0C99C0A4" w:rsidR="003A0728" w:rsidRPr="00CC1D9C" w:rsidRDefault="003A0728" w:rsidP="00512DDC">
            <w:pPr>
              <w:snapToGrid w:val="0"/>
              <w:spacing w:line="360" w:lineRule="auto"/>
              <w:jc w:val="both"/>
              <w:rPr>
                <w:rFonts w:ascii="Book Antiqua" w:hAnsi="Book Antiqua" w:cs="Arial"/>
                <w:sz w:val="24"/>
                <w:szCs w:val="24"/>
              </w:rPr>
            </w:pPr>
            <w:r w:rsidRPr="009C4970">
              <w:rPr>
                <w:rFonts w:ascii="Book Antiqua" w:hAnsi="Book Antiqua" w:cs="Arial"/>
                <w:sz w:val="24"/>
                <w:szCs w:val="24"/>
              </w:rPr>
              <w:t>Preclinical</w:t>
            </w:r>
          </w:p>
        </w:tc>
      </w:tr>
      <w:tr w:rsidR="003A0728" w14:paraId="774AB9A0" w14:textId="77777777" w:rsidTr="00900EC8">
        <w:tc>
          <w:tcPr>
            <w:tcW w:w="3192" w:type="dxa"/>
          </w:tcPr>
          <w:p w14:paraId="1AD0687E" w14:textId="21CD59A0" w:rsidR="003A0728" w:rsidRPr="00CC1D9C" w:rsidRDefault="003A0728" w:rsidP="00512DDC">
            <w:pPr>
              <w:snapToGrid w:val="0"/>
              <w:spacing w:line="360" w:lineRule="auto"/>
              <w:jc w:val="both"/>
              <w:rPr>
                <w:rFonts w:ascii="Book Antiqua" w:hAnsi="Book Antiqua" w:cs="Arial"/>
                <w:sz w:val="24"/>
                <w:szCs w:val="24"/>
              </w:rPr>
            </w:pPr>
            <w:proofErr w:type="spellStart"/>
            <w:r w:rsidRPr="00CC1D9C">
              <w:rPr>
                <w:rFonts w:ascii="Book Antiqua" w:hAnsi="Book Antiqua" w:cs="Arial"/>
                <w:sz w:val="24"/>
                <w:szCs w:val="24"/>
              </w:rPr>
              <w:t>Anthranilic</w:t>
            </w:r>
            <w:proofErr w:type="spellEnd"/>
            <w:r w:rsidRPr="00CC1D9C">
              <w:rPr>
                <w:rFonts w:ascii="Book Antiqua" w:hAnsi="Book Antiqua" w:cs="Arial"/>
                <w:sz w:val="24"/>
                <w:szCs w:val="24"/>
              </w:rPr>
              <w:t xml:space="preserve"> acid sulfonamides</w:t>
            </w:r>
            <w:r w:rsidRPr="00CC1D9C">
              <w:rPr>
                <w:rFonts w:ascii="Book Antiqua" w:hAnsi="Book Antiqua" w:cs="Arial"/>
                <w:sz w:val="24"/>
                <w:szCs w:val="24"/>
                <w:vertAlign w:val="superscript"/>
              </w:rPr>
              <w:t>[67]</w:t>
            </w:r>
            <w:r w:rsidRPr="00CC1D9C">
              <w:rPr>
                <w:rFonts w:ascii="Book Antiqua" w:hAnsi="Book Antiqua" w:cs="Arial"/>
                <w:sz w:val="24"/>
                <w:szCs w:val="24"/>
              </w:rPr>
              <w:tab/>
            </w:r>
          </w:p>
        </w:tc>
        <w:tc>
          <w:tcPr>
            <w:tcW w:w="3192" w:type="dxa"/>
          </w:tcPr>
          <w:p w14:paraId="48456471" w14:textId="57A9FB85" w:rsidR="003A0728" w:rsidRPr="00CC1D9C" w:rsidRDefault="003A0728" w:rsidP="00512DDC">
            <w:pPr>
              <w:snapToGrid w:val="0"/>
              <w:spacing w:line="360" w:lineRule="auto"/>
              <w:jc w:val="both"/>
              <w:rPr>
                <w:rFonts w:ascii="Book Antiqua" w:hAnsi="Book Antiqua" w:cs="Arial"/>
                <w:sz w:val="24"/>
                <w:szCs w:val="24"/>
              </w:rPr>
            </w:pPr>
            <w:r w:rsidRPr="00C45B09">
              <w:rPr>
                <w:rFonts w:ascii="Book Antiqua" w:hAnsi="Book Antiqua" w:cs="Arial"/>
                <w:sz w:val="24"/>
                <w:szCs w:val="24"/>
              </w:rPr>
              <w:t>Reversible</w:t>
            </w:r>
          </w:p>
        </w:tc>
        <w:tc>
          <w:tcPr>
            <w:tcW w:w="3192" w:type="dxa"/>
          </w:tcPr>
          <w:p w14:paraId="292B2582" w14:textId="01800556" w:rsidR="003A0728" w:rsidRPr="00CC1D9C" w:rsidRDefault="003A0728" w:rsidP="00512DDC">
            <w:pPr>
              <w:snapToGrid w:val="0"/>
              <w:spacing w:line="360" w:lineRule="auto"/>
              <w:jc w:val="both"/>
              <w:rPr>
                <w:rFonts w:ascii="Book Antiqua" w:hAnsi="Book Antiqua" w:cs="Arial"/>
                <w:sz w:val="24"/>
                <w:szCs w:val="24"/>
              </w:rPr>
            </w:pPr>
            <w:r w:rsidRPr="009C4970">
              <w:rPr>
                <w:rFonts w:ascii="Book Antiqua" w:hAnsi="Book Antiqua" w:cs="Arial"/>
                <w:sz w:val="24"/>
                <w:szCs w:val="24"/>
              </w:rPr>
              <w:t>Preclinical</w:t>
            </w:r>
          </w:p>
        </w:tc>
      </w:tr>
      <w:tr w:rsidR="003A0728" w14:paraId="30653253" w14:textId="77777777" w:rsidTr="00900EC8">
        <w:tc>
          <w:tcPr>
            <w:tcW w:w="3192" w:type="dxa"/>
          </w:tcPr>
          <w:p w14:paraId="08C02152" w14:textId="0B026C97" w:rsidR="003A0728" w:rsidRPr="00CC1D9C" w:rsidRDefault="003A0728" w:rsidP="00512DDC">
            <w:pPr>
              <w:snapToGrid w:val="0"/>
              <w:spacing w:line="360" w:lineRule="auto"/>
              <w:jc w:val="both"/>
              <w:rPr>
                <w:rFonts w:ascii="Book Antiqua" w:hAnsi="Book Antiqua" w:cs="Arial"/>
                <w:sz w:val="24"/>
                <w:szCs w:val="24"/>
              </w:rPr>
            </w:pPr>
            <w:proofErr w:type="spellStart"/>
            <w:r w:rsidRPr="00CC1D9C">
              <w:rPr>
                <w:rFonts w:ascii="Book Antiqua" w:hAnsi="Book Antiqua" w:cs="Arial"/>
                <w:sz w:val="24"/>
                <w:szCs w:val="24"/>
              </w:rPr>
              <w:t>Triazoles</w:t>
            </w:r>
            <w:proofErr w:type="spellEnd"/>
            <w:r w:rsidRPr="00CC1D9C">
              <w:rPr>
                <w:rFonts w:ascii="Book Antiqua" w:hAnsi="Book Antiqua" w:cs="Arial"/>
                <w:sz w:val="24"/>
                <w:szCs w:val="24"/>
                <w:vertAlign w:val="superscript"/>
              </w:rPr>
              <w:t>[68]</w:t>
            </w:r>
          </w:p>
        </w:tc>
        <w:tc>
          <w:tcPr>
            <w:tcW w:w="3192" w:type="dxa"/>
          </w:tcPr>
          <w:p w14:paraId="4DCAF35F" w14:textId="2F22F06A" w:rsidR="003A0728" w:rsidRPr="00CC1D9C" w:rsidRDefault="003A0728" w:rsidP="00512DDC">
            <w:pPr>
              <w:snapToGrid w:val="0"/>
              <w:spacing w:line="360" w:lineRule="auto"/>
              <w:jc w:val="both"/>
              <w:rPr>
                <w:rFonts w:ascii="Book Antiqua" w:hAnsi="Book Antiqua" w:cs="Arial"/>
                <w:sz w:val="24"/>
                <w:szCs w:val="24"/>
              </w:rPr>
            </w:pPr>
            <w:r w:rsidRPr="00C45B09">
              <w:rPr>
                <w:rFonts w:ascii="Book Antiqua" w:hAnsi="Book Antiqua" w:cs="Arial"/>
                <w:sz w:val="24"/>
                <w:szCs w:val="24"/>
              </w:rPr>
              <w:t>Reversible</w:t>
            </w:r>
          </w:p>
        </w:tc>
        <w:tc>
          <w:tcPr>
            <w:tcW w:w="3192" w:type="dxa"/>
          </w:tcPr>
          <w:p w14:paraId="7DE76045" w14:textId="275958BC" w:rsidR="003A0728" w:rsidRPr="00CC1D9C" w:rsidRDefault="003A0728" w:rsidP="00512DDC">
            <w:pPr>
              <w:snapToGrid w:val="0"/>
              <w:spacing w:line="360" w:lineRule="auto"/>
              <w:jc w:val="both"/>
              <w:rPr>
                <w:rFonts w:ascii="Book Antiqua" w:hAnsi="Book Antiqua" w:cs="Arial"/>
                <w:sz w:val="24"/>
                <w:szCs w:val="24"/>
              </w:rPr>
            </w:pPr>
            <w:r w:rsidRPr="009C4970">
              <w:rPr>
                <w:rFonts w:ascii="Book Antiqua" w:hAnsi="Book Antiqua" w:cs="Arial"/>
                <w:sz w:val="24"/>
                <w:szCs w:val="24"/>
              </w:rPr>
              <w:t>Preclinical</w:t>
            </w:r>
          </w:p>
        </w:tc>
      </w:tr>
      <w:tr w:rsidR="003A0728" w14:paraId="2D27FAE1" w14:textId="77777777" w:rsidTr="00900EC8">
        <w:tc>
          <w:tcPr>
            <w:tcW w:w="3192" w:type="dxa"/>
          </w:tcPr>
          <w:p w14:paraId="35486C5A" w14:textId="1ADF7B84" w:rsidR="003A0728" w:rsidRPr="00CC1D9C" w:rsidRDefault="003A0728" w:rsidP="00512DDC">
            <w:pPr>
              <w:snapToGrid w:val="0"/>
              <w:spacing w:line="360" w:lineRule="auto"/>
              <w:jc w:val="both"/>
              <w:rPr>
                <w:rFonts w:ascii="Book Antiqua" w:hAnsi="Book Antiqua" w:cs="Arial"/>
                <w:sz w:val="24"/>
                <w:szCs w:val="24"/>
              </w:rPr>
            </w:pPr>
            <w:proofErr w:type="spellStart"/>
            <w:r w:rsidRPr="00CC1D9C">
              <w:rPr>
                <w:rFonts w:ascii="Book Antiqua" w:hAnsi="Book Antiqua" w:cs="Arial"/>
                <w:sz w:val="24"/>
                <w:szCs w:val="24"/>
              </w:rPr>
              <w:t>Indazoles</w:t>
            </w:r>
            <w:proofErr w:type="spellEnd"/>
            <w:r w:rsidRPr="00CC1D9C">
              <w:rPr>
                <w:rFonts w:ascii="Book Antiqua" w:hAnsi="Book Antiqua" w:cs="Arial"/>
                <w:sz w:val="24"/>
                <w:szCs w:val="24"/>
                <w:vertAlign w:val="superscript"/>
              </w:rPr>
              <w:t>[69]</w:t>
            </w:r>
            <w:r w:rsidRPr="00CC1D9C">
              <w:rPr>
                <w:rFonts w:ascii="Book Antiqua" w:hAnsi="Book Antiqua" w:cs="Arial"/>
                <w:sz w:val="24"/>
                <w:szCs w:val="24"/>
              </w:rPr>
              <w:tab/>
            </w:r>
          </w:p>
        </w:tc>
        <w:tc>
          <w:tcPr>
            <w:tcW w:w="3192" w:type="dxa"/>
          </w:tcPr>
          <w:p w14:paraId="36717623" w14:textId="6A6DD6D7" w:rsidR="003A0728" w:rsidRPr="00CC1D9C" w:rsidRDefault="003A0728" w:rsidP="00512DDC">
            <w:pPr>
              <w:snapToGrid w:val="0"/>
              <w:spacing w:line="360" w:lineRule="auto"/>
              <w:jc w:val="both"/>
              <w:rPr>
                <w:rFonts w:ascii="Book Antiqua" w:hAnsi="Book Antiqua" w:cs="Arial"/>
                <w:sz w:val="24"/>
                <w:szCs w:val="24"/>
              </w:rPr>
            </w:pPr>
            <w:r w:rsidRPr="00C45B09">
              <w:rPr>
                <w:rFonts w:ascii="Book Antiqua" w:hAnsi="Book Antiqua" w:cs="Arial"/>
                <w:sz w:val="24"/>
                <w:szCs w:val="24"/>
              </w:rPr>
              <w:t>Reversible</w:t>
            </w:r>
          </w:p>
        </w:tc>
        <w:tc>
          <w:tcPr>
            <w:tcW w:w="3192" w:type="dxa"/>
          </w:tcPr>
          <w:p w14:paraId="39CDF475" w14:textId="29ADE962" w:rsidR="003A0728" w:rsidRPr="00CC1D9C" w:rsidRDefault="003A0728" w:rsidP="00512DDC">
            <w:pPr>
              <w:snapToGrid w:val="0"/>
              <w:spacing w:line="360" w:lineRule="auto"/>
              <w:jc w:val="both"/>
              <w:rPr>
                <w:rFonts w:ascii="Book Antiqua" w:hAnsi="Book Antiqua" w:cs="Arial"/>
                <w:sz w:val="24"/>
                <w:szCs w:val="24"/>
              </w:rPr>
            </w:pPr>
            <w:r w:rsidRPr="009C4970">
              <w:rPr>
                <w:rFonts w:ascii="Book Antiqua" w:hAnsi="Book Antiqua" w:cs="Arial"/>
                <w:sz w:val="24"/>
                <w:szCs w:val="24"/>
              </w:rPr>
              <w:t>Preclinical</w:t>
            </w:r>
          </w:p>
        </w:tc>
      </w:tr>
      <w:tr w:rsidR="003A0728" w14:paraId="74AFF6D8" w14:textId="77777777" w:rsidTr="00900EC8">
        <w:tc>
          <w:tcPr>
            <w:tcW w:w="3192" w:type="dxa"/>
          </w:tcPr>
          <w:p w14:paraId="5AA0E6B2" w14:textId="3998B118" w:rsidR="003A0728" w:rsidRPr="00CC1D9C" w:rsidRDefault="003A0728" w:rsidP="00512DDC">
            <w:pPr>
              <w:snapToGrid w:val="0"/>
              <w:spacing w:line="360" w:lineRule="auto"/>
              <w:jc w:val="both"/>
              <w:rPr>
                <w:rFonts w:ascii="Book Antiqua" w:hAnsi="Book Antiqua" w:cs="Arial"/>
                <w:sz w:val="24"/>
                <w:szCs w:val="24"/>
              </w:rPr>
            </w:pPr>
            <w:proofErr w:type="spellStart"/>
            <w:r w:rsidRPr="00CC1D9C">
              <w:rPr>
                <w:rFonts w:ascii="Book Antiqua" w:hAnsi="Book Antiqua" w:cs="Arial"/>
                <w:sz w:val="24"/>
                <w:szCs w:val="24"/>
              </w:rPr>
              <w:t>Pyrozolo</w:t>
            </w:r>
            <w:proofErr w:type="spellEnd"/>
            <w:r w:rsidRPr="00CC1D9C">
              <w:rPr>
                <w:rFonts w:ascii="Book Antiqua" w:hAnsi="Book Antiqua" w:cs="Arial"/>
                <w:sz w:val="24"/>
                <w:szCs w:val="24"/>
              </w:rPr>
              <w:t>[4,3-b]</w:t>
            </w:r>
            <w:proofErr w:type="spellStart"/>
            <w:r w:rsidRPr="00CC1D9C">
              <w:rPr>
                <w:rFonts w:ascii="Book Antiqua" w:hAnsi="Book Antiqua" w:cs="Arial"/>
                <w:sz w:val="24"/>
                <w:szCs w:val="24"/>
              </w:rPr>
              <w:t>indoles</w:t>
            </w:r>
            <w:proofErr w:type="spellEnd"/>
            <w:r w:rsidRPr="00CC1D9C">
              <w:rPr>
                <w:rFonts w:ascii="Book Antiqua" w:hAnsi="Book Antiqua" w:cs="Arial"/>
                <w:sz w:val="24"/>
                <w:szCs w:val="24"/>
                <w:vertAlign w:val="superscript"/>
              </w:rPr>
              <w:t>[70]</w:t>
            </w:r>
            <w:r w:rsidRPr="00CC1D9C">
              <w:rPr>
                <w:rFonts w:ascii="Book Antiqua" w:hAnsi="Book Antiqua" w:cs="Arial"/>
                <w:sz w:val="24"/>
                <w:szCs w:val="24"/>
              </w:rPr>
              <w:tab/>
            </w:r>
          </w:p>
        </w:tc>
        <w:tc>
          <w:tcPr>
            <w:tcW w:w="3192" w:type="dxa"/>
          </w:tcPr>
          <w:p w14:paraId="69BF3180" w14:textId="12D7E920" w:rsidR="003A0728" w:rsidRPr="00CC1D9C" w:rsidRDefault="003A0728" w:rsidP="00512DDC">
            <w:pPr>
              <w:snapToGrid w:val="0"/>
              <w:spacing w:line="360" w:lineRule="auto"/>
              <w:jc w:val="both"/>
              <w:rPr>
                <w:rFonts w:ascii="Book Antiqua" w:hAnsi="Book Antiqua" w:cs="Arial"/>
                <w:sz w:val="24"/>
                <w:szCs w:val="24"/>
              </w:rPr>
            </w:pPr>
            <w:r w:rsidRPr="00C45B09">
              <w:rPr>
                <w:rFonts w:ascii="Book Antiqua" w:hAnsi="Book Antiqua" w:cs="Arial"/>
                <w:sz w:val="24"/>
                <w:szCs w:val="24"/>
              </w:rPr>
              <w:t>Reversible</w:t>
            </w:r>
          </w:p>
        </w:tc>
        <w:tc>
          <w:tcPr>
            <w:tcW w:w="3192" w:type="dxa"/>
          </w:tcPr>
          <w:p w14:paraId="66DAD87C" w14:textId="0FDF25B7" w:rsidR="003A0728" w:rsidRPr="00CC1D9C" w:rsidRDefault="003A0728" w:rsidP="00512DDC">
            <w:pPr>
              <w:snapToGrid w:val="0"/>
              <w:spacing w:line="360" w:lineRule="auto"/>
              <w:jc w:val="both"/>
              <w:rPr>
                <w:rFonts w:ascii="Book Antiqua" w:hAnsi="Book Antiqua" w:cs="Arial"/>
                <w:sz w:val="24"/>
                <w:szCs w:val="24"/>
              </w:rPr>
            </w:pPr>
            <w:r w:rsidRPr="009C4970">
              <w:rPr>
                <w:rFonts w:ascii="Book Antiqua" w:hAnsi="Book Antiqua" w:cs="Arial"/>
                <w:sz w:val="24"/>
                <w:szCs w:val="24"/>
              </w:rPr>
              <w:t>Preclinical</w:t>
            </w:r>
          </w:p>
        </w:tc>
      </w:tr>
    </w:tbl>
    <w:p w14:paraId="7392442F" w14:textId="7BAAFD44" w:rsidR="007D352E" w:rsidRPr="00CC1D9C" w:rsidRDefault="007D352E" w:rsidP="003A0728">
      <w:pPr>
        <w:snapToGrid w:val="0"/>
        <w:spacing w:after="0" w:line="360" w:lineRule="auto"/>
        <w:jc w:val="both"/>
        <w:rPr>
          <w:rFonts w:ascii="Book Antiqua" w:hAnsi="Book Antiqua" w:cs="Arial"/>
          <w:sz w:val="24"/>
          <w:szCs w:val="24"/>
          <w:lang w:eastAsia="zh-CN"/>
        </w:rPr>
      </w:pPr>
    </w:p>
    <w:sectPr w:rsidR="007D352E" w:rsidRPr="00CC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altName w:val="宋体"/>
    <w:panose1 w:val="00000000000000000000"/>
    <w:charset w:val="86"/>
    <w:family w:val="roman"/>
    <w:notTrueType/>
    <w:pitch w:val="default"/>
  </w:font>
  <w:font w:name="Calibri Light">
    <w:altName w:val="Calibri"/>
    <w:charset w:val="00"/>
    <w:family w:val="swiss"/>
    <w:pitch w:val="variable"/>
    <w:sig w:usb0="A00002EF" w:usb1="4000207B" w:usb2="00000000" w:usb3="00000000" w:csb0="0000019F" w:csb1="00000000"/>
  </w:font>
  <w:font w:name="游ゴシック Light">
    <w:panose1 w:val="00000000000000000000"/>
    <w:charset w:val="86"/>
    <w:family w:val="roman"/>
    <w:notTrueType/>
    <w:pitch w:val="default"/>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CFB"/>
    <w:multiLevelType w:val="hybridMultilevel"/>
    <w:tmpl w:val="DA58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722FB"/>
    <w:multiLevelType w:val="hybridMultilevel"/>
    <w:tmpl w:val="1DD4D98A"/>
    <w:lvl w:ilvl="0" w:tplc="2CCE35C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B7ABC"/>
    <w:multiLevelType w:val="hybridMultilevel"/>
    <w:tmpl w:val="DA58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D610B"/>
    <w:multiLevelType w:val="hybridMultilevel"/>
    <w:tmpl w:val="766C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D819CC"/>
    <w:multiLevelType w:val="hybridMultilevel"/>
    <w:tmpl w:val="477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F31673"/>
    <w:multiLevelType w:val="hybridMultilevel"/>
    <w:tmpl w:val="03924088"/>
    <w:lvl w:ilvl="0" w:tplc="21D8D0AC">
      <w:start w:val="1"/>
      <w:numFmt w:val="decimal"/>
      <w:lvlText w:val="%1."/>
      <w:lvlJc w:val="left"/>
      <w:pPr>
        <w:ind w:left="116" w:hanging="197"/>
      </w:pPr>
      <w:rPr>
        <w:rFonts w:ascii="Times New Roman" w:eastAsia="Times New Roman" w:hAnsi="Times New Roman" w:cs="Times New Roman" w:hint="default"/>
        <w:b/>
        <w:bCs/>
        <w:spacing w:val="0"/>
        <w:w w:val="103"/>
      </w:rPr>
    </w:lvl>
    <w:lvl w:ilvl="1" w:tplc="FAE00DE6">
      <w:start w:val="1"/>
      <w:numFmt w:val="bullet"/>
      <w:lvlText w:val="•"/>
      <w:lvlJc w:val="left"/>
      <w:pPr>
        <w:ind w:left="77" w:hanging="197"/>
      </w:pPr>
      <w:rPr>
        <w:rFonts w:hint="default"/>
      </w:rPr>
    </w:lvl>
    <w:lvl w:ilvl="2" w:tplc="B2D4FAD4">
      <w:start w:val="1"/>
      <w:numFmt w:val="bullet"/>
      <w:lvlText w:val="•"/>
      <w:lvlJc w:val="left"/>
      <w:pPr>
        <w:ind w:left="35" w:hanging="197"/>
      </w:pPr>
      <w:rPr>
        <w:rFonts w:hint="default"/>
      </w:rPr>
    </w:lvl>
    <w:lvl w:ilvl="3" w:tplc="51DCDCC6">
      <w:start w:val="1"/>
      <w:numFmt w:val="bullet"/>
      <w:lvlText w:val="•"/>
      <w:lvlJc w:val="left"/>
      <w:pPr>
        <w:ind w:left="-8" w:hanging="197"/>
      </w:pPr>
      <w:rPr>
        <w:rFonts w:hint="default"/>
      </w:rPr>
    </w:lvl>
    <w:lvl w:ilvl="4" w:tplc="1A906F66">
      <w:start w:val="1"/>
      <w:numFmt w:val="bullet"/>
      <w:lvlText w:val="•"/>
      <w:lvlJc w:val="left"/>
      <w:pPr>
        <w:ind w:left="-50" w:hanging="197"/>
      </w:pPr>
      <w:rPr>
        <w:rFonts w:hint="default"/>
      </w:rPr>
    </w:lvl>
    <w:lvl w:ilvl="5" w:tplc="1E2A9220">
      <w:start w:val="1"/>
      <w:numFmt w:val="bullet"/>
      <w:lvlText w:val="•"/>
      <w:lvlJc w:val="left"/>
      <w:pPr>
        <w:ind w:left="-93" w:hanging="197"/>
      </w:pPr>
      <w:rPr>
        <w:rFonts w:hint="default"/>
      </w:rPr>
    </w:lvl>
    <w:lvl w:ilvl="6" w:tplc="83F6FBC2">
      <w:start w:val="1"/>
      <w:numFmt w:val="bullet"/>
      <w:lvlText w:val="•"/>
      <w:lvlJc w:val="left"/>
      <w:pPr>
        <w:ind w:left="-135" w:hanging="197"/>
      </w:pPr>
      <w:rPr>
        <w:rFonts w:hint="default"/>
      </w:rPr>
    </w:lvl>
    <w:lvl w:ilvl="7" w:tplc="F1A4E756">
      <w:start w:val="1"/>
      <w:numFmt w:val="bullet"/>
      <w:lvlText w:val="•"/>
      <w:lvlJc w:val="left"/>
      <w:pPr>
        <w:ind w:left="-178" w:hanging="197"/>
      </w:pPr>
      <w:rPr>
        <w:rFonts w:hint="default"/>
      </w:rPr>
    </w:lvl>
    <w:lvl w:ilvl="8" w:tplc="53A094A0">
      <w:start w:val="1"/>
      <w:numFmt w:val="bullet"/>
      <w:lvlText w:val="•"/>
      <w:lvlJc w:val="left"/>
      <w:pPr>
        <w:ind w:left="-220" w:hanging="197"/>
      </w:pPr>
      <w:rPr>
        <w:rFont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41"/>
    <w:rsid w:val="00004A8E"/>
    <w:rsid w:val="00012236"/>
    <w:rsid w:val="0001578F"/>
    <w:rsid w:val="000452F7"/>
    <w:rsid w:val="000461EA"/>
    <w:rsid w:val="00051AF4"/>
    <w:rsid w:val="000542BB"/>
    <w:rsid w:val="00075BE6"/>
    <w:rsid w:val="000A11F8"/>
    <w:rsid w:val="000B79F1"/>
    <w:rsid w:val="000C5335"/>
    <w:rsid w:val="000F0EAC"/>
    <w:rsid w:val="00115073"/>
    <w:rsid w:val="0012108F"/>
    <w:rsid w:val="00123285"/>
    <w:rsid w:val="00142EE9"/>
    <w:rsid w:val="00144F08"/>
    <w:rsid w:val="001517D8"/>
    <w:rsid w:val="00167D29"/>
    <w:rsid w:val="001A5230"/>
    <w:rsid w:val="001C2EB7"/>
    <w:rsid w:val="001D4443"/>
    <w:rsid w:val="001D6B73"/>
    <w:rsid w:val="001F6BFC"/>
    <w:rsid w:val="002242E7"/>
    <w:rsid w:val="00232001"/>
    <w:rsid w:val="0023442C"/>
    <w:rsid w:val="0023490A"/>
    <w:rsid w:val="00280680"/>
    <w:rsid w:val="00285367"/>
    <w:rsid w:val="00292F4E"/>
    <w:rsid w:val="002E02DB"/>
    <w:rsid w:val="002E39B5"/>
    <w:rsid w:val="002F7AFC"/>
    <w:rsid w:val="00301F87"/>
    <w:rsid w:val="00317D70"/>
    <w:rsid w:val="00327A0D"/>
    <w:rsid w:val="00343ABB"/>
    <w:rsid w:val="0034518E"/>
    <w:rsid w:val="00346B3B"/>
    <w:rsid w:val="00346DA4"/>
    <w:rsid w:val="00356257"/>
    <w:rsid w:val="00356708"/>
    <w:rsid w:val="003918B7"/>
    <w:rsid w:val="003A0728"/>
    <w:rsid w:val="003A6071"/>
    <w:rsid w:val="003C00D0"/>
    <w:rsid w:val="003C3D06"/>
    <w:rsid w:val="003C53C6"/>
    <w:rsid w:val="003D0CD2"/>
    <w:rsid w:val="003D37D2"/>
    <w:rsid w:val="0041290B"/>
    <w:rsid w:val="00427F29"/>
    <w:rsid w:val="004337A1"/>
    <w:rsid w:val="00433C4F"/>
    <w:rsid w:val="004736A0"/>
    <w:rsid w:val="004766AF"/>
    <w:rsid w:val="00483501"/>
    <w:rsid w:val="00487785"/>
    <w:rsid w:val="004E331B"/>
    <w:rsid w:val="004E7449"/>
    <w:rsid w:val="004F30AF"/>
    <w:rsid w:val="00512DDC"/>
    <w:rsid w:val="00532159"/>
    <w:rsid w:val="00541980"/>
    <w:rsid w:val="00547AA1"/>
    <w:rsid w:val="00551BC6"/>
    <w:rsid w:val="00577FCF"/>
    <w:rsid w:val="0059623C"/>
    <w:rsid w:val="005A328F"/>
    <w:rsid w:val="005A5846"/>
    <w:rsid w:val="005C50C5"/>
    <w:rsid w:val="005D3C11"/>
    <w:rsid w:val="005D59C8"/>
    <w:rsid w:val="005D7925"/>
    <w:rsid w:val="005E54B1"/>
    <w:rsid w:val="005E6E92"/>
    <w:rsid w:val="00616DAE"/>
    <w:rsid w:val="00622DE6"/>
    <w:rsid w:val="00627E05"/>
    <w:rsid w:val="00632402"/>
    <w:rsid w:val="0066411C"/>
    <w:rsid w:val="006B0AED"/>
    <w:rsid w:val="006B2CE4"/>
    <w:rsid w:val="006B384B"/>
    <w:rsid w:val="006D58BE"/>
    <w:rsid w:val="006F05D5"/>
    <w:rsid w:val="007152F8"/>
    <w:rsid w:val="00744C3C"/>
    <w:rsid w:val="00762C10"/>
    <w:rsid w:val="00775702"/>
    <w:rsid w:val="00777E41"/>
    <w:rsid w:val="00786B20"/>
    <w:rsid w:val="00792842"/>
    <w:rsid w:val="00793FF5"/>
    <w:rsid w:val="007D352E"/>
    <w:rsid w:val="007D50D3"/>
    <w:rsid w:val="007E59FF"/>
    <w:rsid w:val="007F0212"/>
    <w:rsid w:val="008108B1"/>
    <w:rsid w:val="00827F84"/>
    <w:rsid w:val="008435AB"/>
    <w:rsid w:val="00867557"/>
    <w:rsid w:val="00877173"/>
    <w:rsid w:val="008C00B1"/>
    <w:rsid w:val="008C08E5"/>
    <w:rsid w:val="008C6355"/>
    <w:rsid w:val="008D4BB5"/>
    <w:rsid w:val="008D4BEF"/>
    <w:rsid w:val="008E254A"/>
    <w:rsid w:val="008E56ED"/>
    <w:rsid w:val="008E577A"/>
    <w:rsid w:val="008F48E1"/>
    <w:rsid w:val="00900EC8"/>
    <w:rsid w:val="009110EC"/>
    <w:rsid w:val="00916E6F"/>
    <w:rsid w:val="00920E71"/>
    <w:rsid w:val="009229DF"/>
    <w:rsid w:val="0092671B"/>
    <w:rsid w:val="00932C5C"/>
    <w:rsid w:val="0094676A"/>
    <w:rsid w:val="00950A51"/>
    <w:rsid w:val="00951E3C"/>
    <w:rsid w:val="009558A7"/>
    <w:rsid w:val="009611F0"/>
    <w:rsid w:val="0096137E"/>
    <w:rsid w:val="00973DD0"/>
    <w:rsid w:val="009855CF"/>
    <w:rsid w:val="009A3DB3"/>
    <w:rsid w:val="009B2961"/>
    <w:rsid w:val="009C6155"/>
    <w:rsid w:val="009D5FDC"/>
    <w:rsid w:val="00A04BB7"/>
    <w:rsid w:val="00A121A0"/>
    <w:rsid w:val="00A357EA"/>
    <w:rsid w:val="00A372B7"/>
    <w:rsid w:val="00A453F6"/>
    <w:rsid w:val="00A56D43"/>
    <w:rsid w:val="00A76790"/>
    <w:rsid w:val="00AA20B3"/>
    <w:rsid w:val="00AB0E32"/>
    <w:rsid w:val="00AD4916"/>
    <w:rsid w:val="00AE7CF3"/>
    <w:rsid w:val="00B41351"/>
    <w:rsid w:val="00B51620"/>
    <w:rsid w:val="00B95062"/>
    <w:rsid w:val="00BB6F00"/>
    <w:rsid w:val="00BB76EB"/>
    <w:rsid w:val="00BC5F41"/>
    <w:rsid w:val="00BE09FE"/>
    <w:rsid w:val="00BE576A"/>
    <w:rsid w:val="00BE75BA"/>
    <w:rsid w:val="00C35E35"/>
    <w:rsid w:val="00C57250"/>
    <w:rsid w:val="00C73377"/>
    <w:rsid w:val="00C939B4"/>
    <w:rsid w:val="00C939F1"/>
    <w:rsid w:val="00CA5CC5"/>
    <w:rsid w:val="00CB1517"/>
    <w:rsid w:val="00CB21DB"/>
    <w:rsid w:val="00CC1D9C"/>
    <w:rsid w:val="00CC6219"/>
    <w:rsid w:val="00CE0C87"/>
    <w:rsid w:val="00CE65BB"/>
    <w:rsid w:val="00D14135"/>
    <w:rsid w:val="00D25093"/>
    <w:rsid w:val="00D56696"/>
    <w:rsid w:val="00D64EBE"/>
    <w:rsid w:val="00D728FE"/>
    <w:rsid w:val="00D762DD"/>
    <w:rsid w:val="00D76624"/>
    <w:rsid w:val="00D90485"/>
    <w:rsid w:val="00D93E9B"/>
    <w:rsid w:val="00DD7437"/>
    <w:rsid w:val="00DE7FF2"/>
    <w:rsid w:val="00DF7737"/>
    <w:rsid w:val="00E240C9"/>
    <w:rsid w:val="00E27FEF"/>
    <w:rsid w:val="00E43E5C"/>
    <w:rsid w:val="00E44CAA"/>
    <w:rsid w:val="00E614B5"/>
    <w:rsid w:val="00E63152"/>
    <w:rsid w:val="00E66631"/>
    <w:rsid w:val="00E66A80"/>
    <w:rsid w:val="00E706E2"/>
    <w:rsid w:val="00E70AA9"/>
    <w:rsid w:val="00E73ED2"/>
    <w:rsid w:val="00E764E2"/>
    <w:rsid w:val="00E84138"/>
    <w:rsid w:val="00E87C64"/>
    <w:rsid w:val="00E95C2B"/>
    <w:rsid w:val="00EA34BB"/>
    <w:rsid w:val="00EC2704"/>
    <w:rsid w:val="00F044F4"/>
    <w:rsid w:val="00F34FC5"/>
    <w:rsid w:val="00F36584"/>
    <w:rsid w:val="00F3742E"/>
    <w:rsid w:val="00F40DCA"/>
    <w:rsid w:val="00F566D4"/>
    <w:rsid w:val="00F57D9D"/>
    <w:rsid w:val="00F64CA1"/>
    <w:rsid w:val="00F74EF0"/>
    <w:rsid w:val="00F934A3"/>
    <w:rsid w:val="00FB19B5"/>
    <w:rsid w:val="00FC0061"/>
    <w:rsid w:val="00FE1486"/>
    <w:rsid w:val="00FE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C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32402"/>
    <w:pPr>
      <w:widowControl w:val="0"/>
      <w:spacing w:after="0" w:line="240" w:lineRule="auto"/>
      <w:ind w:left="116"/>
      <w:outlineLvl w:val="0"/>
    </w:pPr>
    <w:rPr>
      <w:rFonts w:ascii="Times New Roman" w:eastAsia="Times New Roman" w:hAnsi="Times New Roman" w:cs="Times New Roman"/>
      <w:b/>
      <w:bCs/>
      <w:sz w:val="19"/>
      <w:szCs w:val="19"/>
    </w:rPr>
  </w:style>
  <w:style w:type="paragraph" w:styleId="Heading2">
    <w:name w:val="heading 2"/>
    <w:basedOn w:val="Normal"/>
    <w:next w:val="Normal"/>
    <w:link w:val="Heading2Char"/>
    <w:uiPriority w:val="9"/>
    <w:semiHidden/>
    <w:unhideWhenUsed/>
    <w:qFormat/>
    <w:rsid w:val="005A3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49"/>
    <w:pPr>
      <w:ind w:left="720"/>
      <w:contextualSpacing/>
    </w:pPr>
  </w:style>
  <w:style w:type="paragraph" w:styleId="BodyText">
    <w:name w:val="Body Text"/>
    <w:basedOn w:val="Normal"/>
    <w:link w:val="BodyTextChar"/>
    <w:uiPriority w:val="1"/>
    <w:qFormat/>
    <w:rsid w:val="002E39B5"/>
    <w:pPr>
      <w:widowControl w:val="0"/>
      <w:spacing w:after="0" w:line="240" w:lineRule="auto"/>
      <w:ind w:left="103" w:firstLine="180"/>
    </w:pPr>
    <w:rPr>
      <w:rFonts w:ascii="Cambria" w:eastAsia="Cambria" w:hAnsi="Cambria"/>
      <w:sz w:val="17"/>
      <w:szCs w:val="17"/>
    </w:rPr>
  </w:style>
  <w:style w:type="character" w:customStyle="1" w:styleId="BodyTextChar">
    <w:name w:val="Body Text Char"/>
    <w:basedOn w:val="DefaultParagraphFont"/>
    <w:link w:val="BodyText"/>
    <w:uiPriority w:val="1"/>
    <w:rsid w:val="002E39B5"/>
    <w:rPr>
      <w:rFonts w:ascii="Cambria" w:eastAsia="Cambria" w:hAnsi="Cambria"/>
      <w:sz w:val="17"/>
      <w:szCs w:val="17"/>
    </w:rPr>
  </w:style>
  <w:style w:type="character" w:customStyle="1" w:styleId="Heading1Char">
    <w:name w:val="Heading 1 Char"/>
    <w:basedOn w:val="DefaultParagraphFont"/>
    <w:link w:val="Heading1"/>
    <w:uiPriority w:val="1"/>
    <w:rsid w:val="00632402"/>
    <w:rPr>
      <w:rFonts w:ascii="Times New Roman" w:eastAsia="Times New Roman" w:hAnsi="Times New Roman" w:cs="Times New Roman"/>
      <w:b/>
      <w:bCs/>
      <w:sz w:val="19"/>
      <w:szCs w:val="19"/>
    </w:rPr>
  </w:style>
  <w:style w:type="character" w:customStyle="1" w:styleId="Heading2Char">
    <w:name w:val="Heading 2 Char"/>
    <w:basedOn w:val="DefaultParagraphFont"/>
    <w:link w:val="Heading2"/>
    <w:uiPriority w:val="9"/>
    <w:semiHidden/>
    <w:rsid w:val="005A328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67557"/>
    <w:rPr>
      <w:color w:val="0000FF"/>
      <w:u w:val="single"/>
    </w:rPr>
  </w:style>
  <w:style w:type="paragraph" w:styleId="BalloonText">
    <w:name w:val="Balloon Text"/>
    <w:basedOn w:val="Normal"/>
    <w:link w:val="BalloonTextChar"/>
    <w:uiPriority w:val="99"/>
    <w:semiHidden/>
    <w:unhideWhenUsed/>
    <w:rsid w:val="00CB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DB"/>
    <w:rPr>
      <w:rFonts w:ascii="Segoe UI" w:hAnsi="Segoe UI" w:cs="Segoe UI"/>
      <w:sz w:val="18"/>
      <w:szCs w:val="18"/>
    </w:rPr>
  </w:style>
  <w:style w:type="character" w:customStyle="1" w:styleId="PlainText1">
    <w:name w:val="Plain Text1"/>
    <w:rsid w:val="00CE0C87"/>
    <w:rPr>
      <w:rFonts w:ascii="Courier New" w:hAnsi="Courier New" w:cs="Courier New"/>
      <w:sz w:val="20"/>
      <w:szCs w:val="20"/>
    </w:rPr>
  </w:style>
  <w:style w:type="character" w:styleId="CommentReference">
    <w:name w:val="annotation reference"/>
    <w:basedOn w:val="DefaultParagraphFont"/>
    <w:uiPriority w:val="99"/>
    <w:semiHidden/>
    <w:unhideWhenUsed/>
    <w:rsid w:val="0023442C"/>
    <w:rPr>
      <w:sz w:val="21"/>
      <w:szCs w:val="21"/>
    </w:rPr>
  </w:style>
  <w:style w:type="paragraph" w:styleId="CommentText">
    <w:name w:val="annotation text"/>
    <w:basedOn w:val="Normal"/>
    <w:link w:val="CommentTextChar"/>
    <w:uiPriority w:val="99"/>
    <w:unhideWhenUsed/>
    <w:rsid w:val="0023442C"/>
  </w:style>
  <w:style w:type="character" w:customStyle="1" w:styleId="CommentTextChar">
    <w:name w:val="Comment Text Char"/>
    <w:basedOn w:val="DefaultParagraphFont"/>
    <w:link w:val="CommentText"/>
    <w:uiPriority w:val="99"/>
    <w:rsid w:val="0023442C"/>
  </w:style>
  <w:style w:type="paragraph" w:styleId="CommentSubject">
    <w:name w:val="annotation subject"/>
    <w:basedOn w:val="CommentText"/>
    <w:next w:val="CommentText"/>
    <w:link w:val="CommentSubjectChar"/>
    <w:uiPriority w:val="99"/>
    <w:semiHidden/>
    <w:unhideWhenUsed/>
    <w:rsid w:val="0023442C"/>
    <w:rPr>
      <w:b/>
      <w:bCs/>
    </w:rPr>
  </w:style>
  <w:style w:type="character" w:customStyle="1" w:styleId="CommentSubjectChar">
    <w:name w:val="Comment Subject Char"/>
    <w:basedOn w:val="CommentTextChar"/>
    <w:link w:val="CommentSubject"/>
    <w:uiPriority w:val="99"/>
    <w:semiHidden/>
    <w:rsid w:val="0023442C"/>
    <w:rPr>
      <w:b/>
      <w:bCs/>
    </w:rPr>
  </w:style>
  <w:style w:type="character" w:customStyle="1" w:styleId="xref">
    <w:name w:val="xref"/>
    <w:basedOn w:val="DefaultParagraphFont"/>
    <w:rsid w:val="008435AB"/>
  </w:style>
  <w:style w:type="character" w:customStyle="1" w:styleId="apple-converted-space">
    <w:name w:val="apple-converted-space"/>
    <w:basedOn w:val="DefaultParagraphFont"/>
    <w:rsid w:val="007D352E"/>
  </w:style>
  <w:style w:type="character" w:customStyle="1" w:styleId="jrnl">
    <w:name w:val="jrnl"/>
    <w:basedOn w:val="DefaultParagraphFont"/>
    <w:rsid w:val="007D352E"/>
  </w:style>
  <w:style w:type="paragraph" w:customStyle="1" w:styleId="Title1">
    <w:name w:val="Title1"/>
    <w:basedOn w:val="Normal"/>
    <w:rsid w:val="007D352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0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C270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32402"/>
    <w:pPr>
      <w:widowControl w:val="0"/>
      <w:spacing w:after="0" w:line="240" w:lineRule="auto"/>
      <w:ind w:left="116"/>
      <w:outlineLvl w:val="0"/>
    </w:pPr>
    <w:rPr>
      <w:rFonts w:ascii="Times New Roman" w:eastAsia="Times New Roman" w:hAnsi="Times New Roman" w:cs="Times New Roman"/>
      <w:b/>
      <w:bCs/>
      <w:sz w:val="19"/>
      <w:szCs w:val="19"/>
    </w:rPr>
  </w:style>
  <w:style w:type="paragraph" w:styleId="Heading2">
    <w:name w:val="heading 2"/>
    <w:basedOn w:val="Normal"/>
    <w:next w:val="Normal"/>
    <w:link w:val="Heading2Char"/>
    <w:uiPriority w:val="9"/>
    <w:semiHidden/>
    <w:unhideWhenUsed/>
    <w:qFormat/>
    <w:rsid w:val="005A3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49"/>
    <w:pPr>
      <w:ind w:left="720"/>
      <w:contextualSpacing/>
    </w:pPr>
  </w:style>
  <w:style w:type="paragraph" w:styleId="BodyText">
    <w:name w:val="Body Text"/>
    <w:basedOn w:val="Normal"/>
    <w:link w:val="BodyTextChar"/>
    <w:uiPriority w:val="1"/>
    <w:qFormat/>
    <w:rsid w:val="002E39B5"/>
    <w:pPr>
      <w:widowControl w:val="0"/>
      <w:spacing w:after="0" w:line="240" w:lineRule="auto"/>
      <w:ind w:left="103" w:firstLine="180"/>
    </w:pPr>
    <w:rPr>
      <w:rFonts w:ascii="Cambria" w:eastAsia="Cambria" w:hAnsi="Cambria"/>
      <w:sz w:val="17"/>
      <w:szCs w:val="17"/>
    </w:rPr>
  </w:style>
  <w:style w:type="character" w:customStyle="1" w:styleId="BodyTextChar">
    <w:name w:val="Body Text Char"/>
    <w:basedOn w:val="DefaultParagraphFont"/>
    <w:link w:val="BodyText"/>
    <w:uiPriority w:val="1"/>
    <w:rsid w:val="002E39B5"/>
    <w:rPr>
      <w:rFonts w:ascii="Cambria" w:eastAsia="Cambria" w:hAnsi="Cambria"/>
      <w:sz w:val="17"/>
      <w:szCs w:val="17"/>
    </w:rPr>
  </w:style>
  <w:style w:type="character" w:customStyle="1" w:styleId="Heading1Char">
    <w:name w:val="Heading 1 Char"/>
    <w:basedOn w:val="DefaultParagraphFont"/>
    <w:link w:val="Heading1"/>
    <w:uiPriority w:val="1"/>
    <w:rsid w:val="00632402"/>
    <w:rPr>
      <w:rFonts w:ascii="Times New Roman" w:eastAsia="Times New Roman" w:hAnsi="Times New Roman" w:cs="Times New Roman"/>
      <w:b/>
      <w:bCs/>
      <w:sz w:val="19"/>
      <w:szCs w:val="19"/>
    </w:rPr>
  </w:style>
  <w:style w:type="character" w:customStyle="1" w:styleId="Heading2Char">
    <w:name w:val="Heading 2 Char"/>
    <w:basedOn w:val="DefaultParagraphFont"/>
    <w:link w:val="Heading2"/>
    <w:uiPriority w:val="9"/>
    <w:semiHidden/>
    <w:rsid w:val="005A328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67557"/>
    <w:rPr>
      <w:color w:val="0000FF"/>
      <w:u w:val="single"/>
    </w:rPr>
  </w:style>
  <w:style w:type="paragraph" w:styleId="BalloonText">
    <w:name w:val="Balloon Text"/>
    <w:basedOn w:val="Normal"/>
    <w:link w:val="BalloonTextChar"/>
    <w:uiPriority w:val="99"/>
    <w:semiHidden/>
    <w:unhideWhenUsed/>
    <w:rsid w:val="00CB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DB"/>
    <w:rPr>
      <w:rFonts w:ascii="Segoe UI" w:hAnsi="Segoe UI" w:cs="Segoe UI"/>
      <w:sz w:val="18"/>
      <w:szCs w:val="18"/>
    </w:rPr>
  </w:style>
  <w:style w:type="character" w:customStyle="1" w:styleId="PlainText1">
    <w:name w:val="Plain Text1"/>
    <w:rsid w:val="00CE0C87"/>
    <w:rPr>
      <w:rFonts w:ascii="Courier New" w:hAnsi="Courier New" w:cs="Courier New"/>
      <w:sz w:val="20"/>
      <w:szCs w:val="20"/>
    </w:rPr>
  </w:style>
  <w:style w:type="character" w:styleId="CommentReference">
    <w:name w:val="annotation reference"/>
    <w:basedOn w:val="DefaultParagraphFont"/>
    <w:uiPriority w:val="99"/>
    <w:semiHidden/>
    <w:unhideWhenUsed/>
    <w:rsid w:val="0023442C"/>
    <w:rPr>
      <w:sz w:val="21"/>
      <w:szCs w:val="21"/>
    </w:rPr>
  </w:style>
  <w:style w:type="paragraph" w:styleId="CommentText">
    <w:name w:val="annotation text"/>
    <w:basedOn w:val="Normal"/>
    <w:link w:val="CommentTextChar"/>
    <w:uiPriority w:val="99"/>
    <w:unhideWhenUsed/>
    <w:rsid w:val="0023442C"/>
  </w:style>
  <w:style w:type="character" w:customStyle="1" w:styleId="CommentTextChar">
    <w:name w:val="Comment Text Char"/>
    <w:basedOn w:val="DefaultParagraphFont"/>
    <w:link w:val="CommentText"/>
    <w:uiPriority w:val="99"/>
    <w:rsid w:val="0023442C"/>
  </w:style>
  <w:style w:type="paragraph" w:styleId="CommentSubject">
    <w:name w:val="annotation subject"/>
    <w:basedOn w:val="CommentText"/>
    <w:next w:val="CommentText"/>
    <w:link w:val="CommentSubjectChar"/>
    <w:uiPriority w:val="99"/>
    <w:semiHidden/>
    <w:unhideWhenUsed/>
    <w:rsid w:val="0023442C"/>
    <w:rPr>
      <w:b/>
      <w:bCs/>
    </w:rPr>
  </w:style>
  <w:style w:type="character" w:customStyle="1" w:styleId="CommentSubjectChar">
    <w:name w:val="Comment Subject Char"/>
    <w:basedOn w:val="CommentTextChar"/>
    <w:link w:val="CommentSubject"/>
    <w:uiPriority w:val="99"/>
    <w:semiHidden/>
    <w:rsid w:val="0023442C"/>
    <w:rPr>
      <w:b/>
      <w:bCs/>
    </w:rPr>
  </w:style>
  <w:style w:type="character" w:customStyle="1" w:styleId="xref">
    <w:name w:val="xref"/>
    <w:basedOn w:val="DefaultParagraphFont"/>
    <w:rsid w:val="008435AB"/>
  </w:style>
  <w:style w:type="character" w:customStyle="1" w:styleId="apple-converted-space">
    <w:name w:val="apple-converted-space"/>
    <w:basedOn w:val="DefaultParagraphFont"/>
    <w:rsid w:val="007D352E"/>
  </w:style>
  <w:style w:type="character" w:customStyle="1" w:styleId="jrnl">
    <w:name w:val="jrnl"/>
    <w:basedOn w:val="DefaultParagraphFont"/>
    <w:rsid w:val="007D352E"/>
  </w:style>
  <w:style w:type="paragraph" w:customStyle="1" w:styleId="Title1">
    <w:name w:val="Title1"/>
    <w:basedOn w:val="Normal"/>
    <w:rsid w:val="007D352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0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C270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581">
      <w:bodyDiv w:val="1"/>
      <w:marLeft w:val="0"/>
      <w:marRight w:val="0"/>
      <w:marTop w:val="0"/>
      <w:marBottom w:val="0"/>
      <w:divBdr>
        <w:top w:val="none" w:sz="0" w:space="0" w:color="auto"/>
        <w:left w:val="none" w:sz="0" w:space="0" w:color="auto"/>
        <w:bottom w:val="none" w:sz="0" w:space="0" w:color="auto"/>
        <w:right w:val="none" w:sz="0" w:space="0" w:color="auto"/>
      </w:divBdr>
      <w:divsChild>
        <w:div w:id="2135251137">
          <w:marLeft w:val="0"/>
          <w:marRight w:val="0"/>
          <w:marTop w:val="0"/>
          <w:marBottom w:val="0"/>
          <w:divBdr>
            <w:top w:val="none" w:sz="0" w:space="0" w:color="auto"/>
            <w:left w:val="none" w:sz="0" w:space="0" w:color="auto"/>
            <w:bottom w:val="none" w:sz="0" w:space="0" w:color="auto"/>
            <w:right w:val="none" w:sz="0" w:space="0" w:color="auto"/>
          </w:divBdr>
          <w:divsChild>
            <w:div w:id="1070617632">
              <w:marLeft w:val="0"/>
              <w:marRight w:val="0"/>
              <w:marTop w:val="0"/>
              <w:marBottom w:val="0"/>
              <w:divBdr>
                <w:top w:val="none" w:sz="0" w:space="0" w:color="auto"/>
                <w:left w:val="none" w:sz="0" w:space="0" w:color="auto"/>
                <w:bottom w:val="none" w:sz="0" w:space="0" w:color="auto"/>
                <w:right w:val="none" w:sz="0" w:space="0" w:color="auto"/>
              </w:divBdr>
            </w:div>
            <w:div w:id="1875382760">
              <w:marLeft w:val="0"/>
              <w:marRight w:val="0"/>
              <w:marTop w:val="0"/>
              <w:marBottom w:val="0"/>
              <w:divBdr>
                <w:top w:val="none" w:sz="0" w:space="0" w:color="auto"/>
                <w:left w:val="none" w:sz="0" w:space="0" w:color="auto"/>
                <w:bottom w:val="none" w:sz="0" w:space="0" w:color="auto"/>
                <w:right w:val="none" w:sz="0" w:space="0" w:color="auto"/>
              </w:divBdr>
            </w:div>
            <w:div w:id="1819154115">
              <w:marLeft w:val="0"/>
              <w:marRight w:val="0"/>
              <w:marTop w:val="0"/>
              <w:marBottom w:val="0"/>
              <w:divBdr>
                <w:top w:val="none" w:sz="0" w:space="0" w:color="auto"/>
                <w:left w:val="none" w:sz="0" w:space="0" w:color="auto"/>
                <w:bottom w:val="none" w:sz="0" w:space="0" w:color="auto"/>
                <w:right w:val="none" w:sz="0" w:space="0" w:color="auto"/>
              </w:divBdr>
            </w:div>
            <w:div w:id="1224872497">
              <w:marLeft w:val="0"/>
              <w:marRight w:val="0"/>
              <w:marTop w:val="0"/>
              <w:marBottom w:val="0"/>
              <w:divBdr>
                <w:top w:val="none" w:sz="0" w:space="0" w:color="auto"/>
                <w:left w:val="none" w:sz="0" w:space="0" w:color="auto"/>
                <w:bottom w:val="none" w:sz="0" w:space="0" w:color="auto"/>
                <w:right w:val="none" w:sz="0" w:space="0" w:color="auto"/>
              </w:divBdr>
            </w:div>
            <w:div w:id="1671789933">
              <w:marLeft w:val="0"/>
              <w:marRight w:val="0"/>
              <w:marTop w:val="0"/>
              <w:marBottom w:val="0"/>
              <w:divBdr>
                <w:top w:val="none" w:sz="0" w:space="0" w:color="auto"/>
                <w:left w:val="none" w:sz="0" w:space="0" w:color="auto"/>
                <w:bottom w:val="none" w:sz="0" w:space="0" w:color="auto"/>
                <w:right w:val="none" w:sz="0" w:space="0" w:color="auto"/>
              </w:divBdr>
            </w:div>
            <w:div w:id="1817139947">
              <w:marLeft w:val="0"/>
              <w:marRight w:val="0"/>
              <w:marTop w:val="0"/>
              <w:marBottom w:val="0"/>
              <w:divBdr>
                <w:top w:val="none" w:sz="0" w:space="0" w:color="auto"/>
                <w:left w:val="none" w:sz="0" w:space="0" w:color="auto"/>
                <w:bottom w:val="none" w:sz="0" w:space="0" w:color="auto"/>
                <w:right w:val="none" w:sz="0" w:space="0" w:color="auto"/>
              </w:divBdr>
            </w:div>
            <w:div w:id="396825180">
              <w:marLeft w:val="0"/>
              <w:marRight w:val="0"/>
              <w:marTop w:val="0"/>
              <w:marBottom w:val="0"/>
              <w:divBdr>
                <w:top w:val="none" w:sz="0" w:space="0" w:color="auto"/>
                <w:left w:val="none" w:sz="0" w:space="0" w:color="auto"/>
                <w:bottom w:val="none" w:sz="0" w:space="0" w:color="auto"/>
                <w:right w:val="none" w:sz="0" w:space="0" w:color="auto"/>
              </w:divBdr>
            </w:div>
            <w:div w:id="1573002229">
              <w:marLeft w:val="0"/>
              <w:marRight w:val="0"/>
              <w:marTop w:val="0"/>
              <w:marBottom w:val="0"/>
              <w:divBdr>
                <w:top w:val="none" w:sz="0" w:space="0" w:color="auto"/>
                <w:left w:val="none" w:sz="0" w:space="0" w:color="auto"/>
                <w:bottom w:val="none" w:sz="0" w:space="0" w:color="auto"/>
                <w:right w:val="none" w:sz="0" w:space="0" w:color="auto"/>
              </w:divBdr>
            </w:div>
            <w:div w:id="691497347">
              <w:marLeft w:val="0"/>
              <w:marRight w:val="0"/>
              <w:marTop w:val="0"/>
              <w:marBottom w:val="0"/>
              <w:divBdr>
                <w:top w:val="none" w:sz="0" w:space="0" w:color="auto"/>
                <w:left w:val="none" w:sz="0" w:space="0" w:color="auto"/>
                <w:bottom w:val="none" w:sz="0" w:space="0" w:color="auto"/>
                <w:right w:val="none" w:sz="0" w:space="0" w:color="auto"/>
              </w:divBdr>
            </w:div>
            <w:div w:id="1993562649">
              <w:marLeft w:val="0"/>
              <w:marRight w:val="0"/>
              <w:marTop w:val="0"/>
              <w:marBottom w:val="0"/>
              <w:divBdr>
                <w:top w:val="none" w:sz="0" w:space="0" w:color="auto"/>
                <w:left w:val="none" w:sz="0" w:space="0" w:color="auto"/>
                <w:bottom w:val="none" w:sz="0" w:space="0" w:color="auto"/>
                <w:right w:val="none" w:sz="0" w:space="0" w:color="auto"/>
              </w:divBdr>
            </w:div>
            <w:div w:id="76899955">
              <w:marLeft w:val="0"/>
              <w:marRight w:val="0"/>
              <w:marTop w:val="0"/>
              <w:marBottom w:val="0"/>
              <w:divBdr>
                <w:top w:val="none" w:sz="0" w:space="0" w:color="auto"/>
                <w:left w:val="none" w:sz="0" w:space="0" w:color="auto"/>
                <w:bottom w:val="none" w:sz="0" w:space="0" w:color="auto"/>
                <w:right w:val="none" w:sz="0" w:space="0" w:color="auto"/>
              </w:divBdr>
            </w:div>
            <w:div w:id="1572346215">
              <w:marLeft w:val="0"/>
              <w:marRight w:val="0"/>
              <w:marTop w:val="0"/>
              <w:marBottom w:val="0"/>
              <w:divBdr>
                <w:top w:val="none" w:sz="0" w:space="0" w:color="auto"/>
                <w:left w:val="none" w:sz="0" w:space="0" w:color="auto"/>
                <w:bottom w:val="none" w:sz="0" w:space="0" w:color="auto"/>
                <w:right w:val="none" w:sz="0" w:space="0" w:color="auto"/>
              </w:divBdr>
            </w:div>
            <w:div w:id="606347515">
              <w:marLeft w:val="0"/>
              <w:marRight w:val="0"/>
              <w:marTop w:val="0"/>
              <w:marBottom w:val="0"/>
              <w:divBdr>
                <w:top w:val="none" w:sz="0" w:space="0" w:color="auto"/>
                <w:left w:val="none" w:sz="0" w:space="0" w:color="auto"/>
                <w:bottom w:val="none" w:sz="0" w:space="0" w:color="auto"/>
                <w:right w:val="none" w:sz="0" w:space="0" w:color="auto"/>
              </w:divBdr>
            </w:div>
            <w:div w:id="1637485151">
              <w:marLeft w:val="0"/>
              <w:marRight w:val="0"/>
              <w:marTop w:val="0"/>
              <w:marBottom w:val="0"/>
              <w:divBdr>
                <w:top w:val="none" w:sz="0" w:space="0" w:color="auto"/>
                <w:left w:val="none" w:sz="0" w:space="0" w:color="auto"/>
                <w:bottom w:val="none" w:sz="0" w:space="0" w:color="auto"/>
                <w:right w:val="none" w:sz="0" w:space="0" w:color="auto"/>
              </w:divBdr>
            </w:div>
            <w:div w:id="1756004264">
              <w:marLeft w:val="0"/>
              <w:marRight w:val="0"/>
              <w:marTop w:val="0"/>
              <w:marBottom w:val="0"/>
              <w:divBdr>
                <w:top w:val="none" w:sz="0" w:space="0" w:color="auto"/>
                <w:left w:val="none" w:sz="0" w:space="0" w:color="auto"/>
                <w:bottom w:val="none" w:sz="0" w:space="0" w:color="auto"/>
                <w:right w:val="none" w:sz="0" w:space="0" w:color="auto"/>
              </w:divBdr>
            </w:div>
            <w:div w:id="100030898">
              <w:marLeft w:val="0"/>
              <w:marRight w:val="0"/>
              <w:marTop w:val="0"/>
              <w:marBottom w:val="0"/>
              <w:divBdr>
                <w:top w:val="none" w:sz="0" w:space="0" w:color="auto"/>
                <w:left w:val="none" w:sz="0" w:space="0" w:color="auto"/>
                <w:bottom w:val="none" w:sz="0" w:space="0" w:color="auto"/>
                <w:right w:val="none" w:sz="0" w:space="0" w:color="auto"/>
              </w:divBdr>
            </w:div>
            <w:div w:id="518468546">
              <w:marLeft w:val="0"/>
              <w:marRight w:val="0"/>
              <w:marTop w:val="0"/>
              <w:marBottom w:val="0"/>
              <w:divBdr>
                <w:top w:val="none" w:sz="0" w:space="0" w:color="auto"/>
                <w:left w:val="none" w:sz="0" w:space="0" w:color="auto"/>
                <w:bottom w:val="none" w:sz="0" w:space="0" w:color="auto"/>
                <w:right w:val="none" w:sz="0" w:space="0" w:color="auto"/>
              </w:divBdr>
            </w:div>
            <w:div w:id="878127665">
              <w:marLeft w:val="0"/>
              <w:marRight w:val="0"/>
              <w:marTop w:val="0"/>
              <w:marBottom w:val="0"/>
              <w:divBdr>
                <w:top w:val="none" w:sz="0" w:space="0" w:color="auto"/>
                <w:left w:val="none" w:sz="0" w:space="0" w:color="auto"/>
                <w:bottom w:val="none" w:sz="0" w:space="0" w:color="auto"/>
                <w:right w:val="none" w:sz="0" w:space="0" w:color="auto"/>
              </w:divBdr>
            </w:div>
            <w:div w:id="614404877">
              <w:marLeft w:val="0"/>
              <w:marRight w:val="0"/>
              <w:marTop w:val="0"/>
              <w:marBottom w:val="0"/>
              <w:divBdr>
                <w:top w:val="none" w:sz="0" w:space="0" w:color="auto"/>
                <w:left w:val="none" w:sz="0" w:space="0" w:color="auto"/>
                <w:bottom w:val="none" w:sz="0" w:space="0" w:color="auto"/>
                <w:right w:val="none" w:sz="0" w:space="0" w:color="auto"/>
              </w:divBdr>
            </w:div>
            <w:div w:id="1809667030">
              <w:marLeft w:val="0"/>
              <w:marRight w:val="0"/>
              <w:marTop w:val="0"/>
              <w:marBottom w:val="0"/>
              <w:divBdr>
                <w:top w:val="none" w:sz="0" w:space="0" w:color="auto"/>
                <w:left w:val="none" w:sz="0" w:space="0" w:color="auto"/>
                <w:bottom w:val="none" w:sz="0" w:space="0" w:color="auto"/>
                <w:right w:val="none" w:sz="0" w:space="0" w:color="auto"/>
              </w:divBdr>
            </w:div>
            <w:div w:id="1441953249">
              <w:marLeft w:val="0"/>
              <w:marRight w:val="0"/>
              <w:marTop w:val="0"/>
              <w:marBottom w:val="0"/>
              <w:divBdr>
                <w:top w:val="none" w:sz="0" w:space="0" w:color="auto"/>
                <w:left w:val="none" w:sz="0" w:space="0" w:color="auto"/>
                <w:bottom w:val="none" w:sz="0" w:space="0" w:color="auto"/>
                <w:right w:val="none" w:sz="0" w:space="0" w:color="auto"/>
              </w:divBdr>
            </w:div>
            <w:div w:id="1993750971">
              <w:marLeft w:val="0"/>
              <w:marRight w:val="0"/>
              <w:marTop w:val="0"/>
              <w:marBottom w:val="0"/>
              <w:divBdr>
                <w:top w:val="none" w:sz="0" w:space="0" w:color="auto"/>
                <w:left w:val="none" w:sz="0" w:space="0" w:color="auto"/>
                <w:bottom w:val="none" w:sz="0" w:space="0" w:color="auto"/>
                <w:right w:val="none" w:sz="0" w:space="0" w:color="auto"/>
              </w:divBdr>
            </w:div>
            <w:div w:id="1681544783">
              <w:marLeft w:val="0"/>
              <w:marRight w:val="0"/>
              <w:marTop w:val="0"/>
              <w:marBottom w:val="0"/>
              <w:divBdr>
                <w:top w:val="none" w:sz="0" w:space="0" w:color="auto"/>
                <w:left w:val="none" w:sz="0" w:space="0" w:color="auto"/>
                <w:bottom w:val="none" w:sz="0" w:space="0" w:color="auto"/>
                <w:right w:val="none" w:sz="0" w:space="0" w:color="auto"/>
              </w:divBdr>
            </w:div>
            <w:div w:id="605432629">
              <w:marLeft w:val="0"/>
              <w:marRight w:val="0"/>
              <w:marTop w:val="0"/>
              <w:marBottom w:val="0"/>
              <w:divBdr>
                <w:top w:val="none" w:sz="0" w:space="0" w:color="auto"/>
                <w:left w:val="none" w:sz="0" w:space="0" w:color="auto"/>
                <w:bottom w:val="none" w:sz="0" w:space="0" w:color="auto"/>
                <w:right w:val="none" w:sz="0" w:space="0" w:color="auto"/>
              </w:divBdr>
            </w:div>
            <w:div w:id="416292149">
              <w:marLeft w:val="0"/>
              <w:marRight w:val="0"/>
              <w:marTop w:val="0"/>
              <w:marBottom w:val="0"/>
              <w:divBdr>
                <w:top w:val="none" w:sz="0" w:space="0" w:color="auto"/>
                <w:left w:val="none" w:sz="0" w:space="0" w:color="auto"/>
                <w:bottom w:val="none" w:sz="0" w:space="0" w:color="auto"/>
                <w:right w:val="none" w:sz="0" w:space="0" w:color="auto"/>
              </w:divBdr>
            </w:div>
            <w:div w:id="420613057">
              <w:marLeft w:val="0"/>
              <w:marRight w:val="0"/>
              <w:marTop w:val="0"/>
              <w:marBottom w:val="0"/>
              <w:divBdr>
                <w:top w:val="none" w:sz="0" w:space="0" w:color="auto"/>
                <w:left w:val="none" w:sz="0" w:space="0" w:color="auto"/>
                <w:bottom w:val="none" w:sz="0" w:space="0" w:color="auto"/>
                <w:right w:val="none" w:sz="0" w:space="0" w:color="auto"/>
              </w:divBdr>
            </w:div>
            <w:div w:id="2026512575">
              <w:marLeft w:val="0"/>
              <w:marRight w:val="0"/>
              <w:marTop w:val="0"/>
              <w:marBottom w:val="0"/>
              <w:divBdr>
                <w:top w:val="none" w:sz="0" w:space="0" w:color="auto"/>
                <w:left w:val="none" w:sz="0" w:space="0" w:color="auto"/>
                <w:bottom w:val="none" w:sz="0" w:space="0" w:color="auto"/>
                <w:right w:val="none" w:sz="0" w:space="0" w:color="auto"/>
              </w:divBdr>
            </w:div>
            <w:div w:id="1586185913">
              <w:marLeft w:val="0"/>
              <w:marRight w:val="0"/>
              <w:marTop w:val="0"/>
              <w:marBottom w:val="0"/>
              <w:divBdr>
                <w:top w:val="none" w:sz="0" w:space="0" w:color="auto"/>
                <w:left w:val="none" w:sz="0" w:space="0" w:color="auto"/>
                <w:bottom w:val="none" w:sz="0" w:space="0" w:color="auto"/>
                <w:right w:val="none" w:sz="0" w:space="0" w:color="auto"/>
              </w:divBdr>
            </w:div>
            <w:div w:id="1355690325">
              <w:marLeft w:val="0"/>
              <w:marRight w:val="0"/>
              <w:marTop w:val="0"/>
              <w:marBottom w:val="0"/>
              <w:divBdr>
                <w:top w:val="none" w:sz="0" w:space="0" w:color="auto"/>
                <w:left w:val="none" w:sz="0" w:space="0" w:color="auto"/>
                <w:bottom w:val="none" w:sz="0" w:space="0" w:color="auto"/>
                <w:right w:val="none" w:sz="0" w:space="0" w:color="auto"/>
              </w:divBdr>
            </w:div>
            <w:div w:id="607739138">
              <w:marLeft w:val="0"/>
              <w:marRight w:val="0"/>
              <w:marTop w:val="0"/>
              <w:marBottom w:val="0"/>
              <w:divBdr>
                <w:top w:val="none" w:sz="0" w:space="0" w:color="auto"/>
                <w:left w:val="none" w:sz="0" w:space="0" w:color="auto"/>
                <w:bottom w:val="none" w:sz="0" w:space="0" w:color="auto"/>
                <w:right w:val="none" w:sz="0" w:space="0" w:color="auto"/>
              </w:divBdr>
            </w:div>
            <w:div w:id="774667057">
              <w:marLeft w:val="0"/>
              <w:marRight w:val="0"/>
              <w:marTop w:val="0"/>
              <w:marBottom w:val="0"/>
              <w:divBdr>
                <w:top w:val="none" w:sz="0" w:space="0" w:color="auto"/>
                <w:left w:val="none" w:sz="0" w:space="0" w:color="auto"/>
                <w:bottom w:val="none" w:sz="0" w:space="0" w:color="auto"/>
                <w:right w:val="none" w:sz="0" w:space="0" w:color="auto"/>
              </w:divBdr>
            </w:div>
            <w:div w:id="751271734">
              <w:marLeft w:val="0"/>
              <w:marRight w:val="0"/>
              <w:marTop w:val="0"/>
              <w:marBottom w:val="0"/>
              <w:divBdr>
                <w:top w:val="none" w:sz="0" w:space="0" w:color="auto"/>
                <w:left w:val="none" w:sz="0" w:space="0" w:color="auto"/>
                <w:bottom w:val="none" w:sz="0" w:space="0" w:color="auto"/>
                <w:right w:val="none" w:sz="0" w:space="0" w:color="auto"/>
              </w:divBdr>
            </w:div>
            <w:div w:id="1450391935">
              <w:marLeft w:val="0"/>
              <w:marRight w:val="0"/>
              <w:marTop w:val="0"/>
              <w:marBottom w:val="0"/>
              <w:divBdr>
                <w:top w:val="none" w:sz="0" w:space="0" w:color="auto"/>
                <w:left w:val="none" w:sz="0" w:space="0" w:color="auto"/>
                <w:bottom w:val="none" w:sz="0" w:space="0" w:color="auto"/>
                <w:right w:val="none" w:sz="0" w:space="0" w:color="auto"/>
              </w:divBdr>
            </w:div>
            <w:div w:id="1408529574">
              <w:marLeft w:val="0"/>
              <w:marRight w:val="0"/>
              <w:marTop w:val="0"/>
              <w:marBottom w:val="0"/>
              <w:divBdr>
                <w:top w:val="none" w:sz="0" w:space="0" w:color="auto"/>
                <w:left w:val="none" w:sz="0" w:space="0" w:color="auto"/>
                <w:bottom w:val="none" w:sz="0" w:space="0" w:color="auto"/>
                <w:right w:val="none" w:sz="0" w:space="0" w:color="auto"/>
              </w:divBdr>
            </w:div>
            <w:div w:id="969437893">
              <w:marLeft w:val="0"/>
              <w:marRight w:val="0"/>
              <w:marTop w:val="0"/>
              <w:marBottom w:val="0"/>
              <w:divBdr>
                <w:top w:val="none" w:sz="0" w:space="0" w:color="auto"/>
                <w:left w:val="none" w:sz="0" w:space="0" w:color="auto"/>
                <w:bottom w:val="none" w:sz="0" w:space="0" w:color="auto"/>
                <w:right w:val="none" w:sz="0" w:space="0" w:color="auto"/>
              </w:divBdr>
            </w:div>
            <w:div w:id="652484680">
              <w:marLeft w:val="0"/>
              <w:marRight w:val="0"/>
              <w:marTop w:val="0"/>
              <w:marBottom w:val="0"/>
              <w:divBdr>
                <w:top w:val="none" w:sz="0" w:space="0" w:color="auto"/>
                <w:left w:val="none" w:sz="0" w:space="0" w:color="auto"/>
                <w:bottom w:val="none" w:sz="0" w:space="0" w:color="auto"/>
                <w:right w:val="none" w:sz="0" w:space="0" w:color="auto"/>
              </w:divBdr>
            </w:div>
            <w:div w:id="1865633464">
              <w:marLeft w:val="0"/>
              <w:marRight w:val="0"/>
              <w:marTop w:val="0"/>
              <w:marBottom w:val="0"/>
              <w:divBdr>
                <w:top w:val="none" w:sz="0" w:space="0" w:color="auto"/>
                <w:left w:val="none" w:sz="0" w:space="0" w:color="auto"/>
                <w:bottom w:val="none" w:sz="0" w:space="0" w:color="auto"/>
                <w:right w:val="none" w:sz="0" w:space="0" w:color="auto"/>
              </w:divBdr>
            </w:div>
            <w:div w:id="2077432489">
              <w:marLeft w:val="0"/>
              <w:marRight w:val="0"/>
              <w:marTop w:val="0"/>
              <w:marBottom w:val="0"/>
              <w:divBdr>
                <w:top w:val="none" w:sz="0" w:space="0" w:color="auto"/>
                <w:left w:val="none" w:sz="0" w:space="0" w:color="auto"/>
                <w:bottom w:val="none" w:sz="0" w:space="0" w:color="auto"/>
                <w:right w:val="none" w:sz="0" w:space="0" w:color="auto"/>
              </w:divBdr>
            </w:div>
            <w:div w:id="1310138171">
              <w:marLeft w:val="0"/>
              <w:marRight w:val="0"/>
              <w:marTop w:val="0"/>
              <w:marBottom w:val="0"/>
              <w:divBdr>
                <w:top w:val="none" w:sz="0" w:space="0" w:color="auto"/>
                <w:left w:val="none" w:sz="0" w:space="0" w:color="auto"/>
                <w:bottom w:val="none" w:sz="0" w:space="0" w:color="auto"/>
                <w:right w:val="none" w:sz="0" w:space="0" w:color="auto"/>
              </w:divBdr>
            </w:div>
            <w:div w:id="494031964">
              <w:marLeft w:val="0"/>
              <w:marRight w:val="0"/>
              <w:marTop w:val="0"/>
              <w:marBottom w:val="0"/>
              <w:divBdr>
                <w:top w:val="none" w:sz="0" w:space="0" w:color="auto"/>
                <w:left w:val="none" w:sz="0" w:space="0" w:color="auto"/>
                <w:bottom w:val="none" w:sz="0" w:space="0" w:color="auto"/>
                <w:right w:val="none" w:sz="0" w:space="0" w:color="auto"/>
              </w:divBdr>
            </w:div>
            <w:div w:id="1706371712">
              <w:marLeft w:val="0"/>
              <w:marRight w:val="0"/>
              <w:marTop w:val="0"/>
              <w:marBottom w:val="0"/>
              <w:divBdr>
                <w:top w:val="none" w:sz="0" w:space="0" w:color="auto"/>
                <w:left w:val="none" w:sz="0" w:space="0" w:color="auto"/>
                <w:bottom w:val="none" w:sz="0" w:space="0" w:color="auto"/>
                <w:right w:val="none" w:sz="0" w:space="0" w:color="auto"/>
              </w:divBdr>
            </w:div>
            <w:div w:id="384766021">
              <w:marLeft w:val="0"/>
              <w:marRight w:val="0"/>
              <w:marTop w:val="0"/>
              <w:marBottom w:val="0"/>
              <w:divBdr>
                <w:top w:val="none" w:sz="0" w:space="0" w:color="auto"/>
                <w:left w:val="none" w:sz="0" w:space="0" w:color="auto"/>
                <w:bottom w:val="none" w:sz="0" w:space="0" w:color="auto"/>
                <w:right w:val="none" w:sz="0" w:space="0" w:color="auto"/>
              </w:divBdr>
            </w:div>
            <w:div w:id="842276641">
              <w:marLeft w:val="0"/>
              <w:marRight w:val="0"/>
              <w:marTop w:val="0"/>
              <w:marBottom w:val="0"/>
              <w:divBdr>
                <w:top w:val="none" w:sz="0" w:space="0" w:color="auto"/>
                <w:left w:val="none" w:sz="0" w:space="0" w:color="auto"/>
                <w:bottom w:val="none" w:sz="0" w:space="0" w:color="auto"/>
                <w:right w:val="none" w:sz="0" w:space="0" w:color="auto"/>
              </w:divBdr>
            </w:div>
            <w:div w:id="1107582078">
              <w:marLeft w:val="0"/>
              <w:marRight w:val="0"/>
              <w:marTop w:val="0"/>
              <w:marBottom w:val="0"/>
              <w:divBdr>
                <w:top w:val="none" w:sz="0" w:space="0" w:color="auto"/>
                <w:left w:val="none" w:sz="0" w:space="0" w:color="auto"/>
                <w:bottom w:val="none" w:sz="0" w:space="0" w:color="auto"/>
                <w:right w:val="none" w:sz="0" w:space="0" w:color="auto"/>
              </w:divBdr>
            </w:div>
            <w:div w:id="8221796">
              <w:marLeft w:val="0"/>
              <w:marRight w:val="0"/>
              <w:marTop w:val="0"/>
              <w:marBottom w:val="0"/>
              <w:divBdr>
                <w:top w:val="none" w:sz="0" w:space="0" w:color="auto"/>
                <w:left w:val="none" w:sz="0" w:space="0" w:color="auto"/>
                <w:bottom w:val="none" w:sz="0" w:space="0" w:color="auto"/>
                <w:right w:val="none" w:sz="0" w:space="0" w:color="auto"/>
              </w:divBdr>
            </w:div>
            <w:div w:id="1438060033">
              <w:marLeft w:val="0"/>
              <w:marRight w:val="0"/>
              <w:marTop w:val="0"/>
              <w:marBottom w:val="0"/>
              <w:divBdr>
                <w:top w:val="none" w:sz="0" w:space="0" w:color="auto"/>
                <w:left w:val="none" w:sz="0" w:space="0" w:color="auto"/>
                <w:bottom w:val="none" w:sz="0" w:space="0" w:color="auto"/>
                <w:right w:val="none" w:sz="0" w:space="0" w:color="auto"/>
              </w:divBdr>
            </w:div>
            <w:div w:id="1184594152">
              <w:marLeft w:val="0"/>
              <w:marRight w:val="0"/>
              <w:marTop w:val="0"/>
              <w:marBottom w:val="0"/>
              <w:divBdr>
                <w:top w:val="none" w:sz="0" w:space="0" w:color="auto"/>
                <w:left w:val="none" w:sz="0" w:space="0" w:color="auto"/>
                <w:bottom w:val="none" w:sz="0" w:space="0" w:color="auto"/>
                <w:right w:val="none" w:sz="0" w:space="0" w:color="auto"/>
              </w:divBdr>
            </w:div>
            <w:div w:id="39015805">
              <w:marLeft w:val="0"/>
              <w:marRight w:val="0"/>
              <w:marTop w:val="0"/>
              <w:marBottom w:val="0"/>
              <w:divBdr>
                <w:top w:val="none" w:sz="0" w:space="0" w:color="auto"/>
                <w:left w:val="none" w:sz="0" w:space="0" w:color="auto"/>
                <w:bottom w:val="none" w:sz="0" w:space="0" w:color="auto"/>
                <w:right w:val="none" w:sz="0" w:space="0" w:color="auto"/>
              </w:divBdr>
            </w:div>
            <w:div w:id="804548516">
              <w:marLeft w:val="0"/>
              <w:marRight w:val="0"/>
              <w:marTop w:val="0"/>
              <w:marBottom w:val="0"/>
              <w:divBdr>
                <w:top w:val="none" w:sz="0" w:space="0" w:color="auto"/>
                <w:left w:val="none" w:sz="0" w:space="0" w:color="auto"/>
                <w:bottom w:val="none" w:sz="0" w:space="0" w:color="auto"/>
                <w:right w:val="none" w:sz="0" w:space="0" w:color="auto"/>
              </w:divBdr>
            </w:div>
            <w:div w:id="341666201">
              <w:marLeft w:val="0"/>
              <w:marRight w:val="0"/>
              <w:marTop w:val="0"/>
              <w:marBottom w:val="0"/>
              <w:divBdr>
                <w:top w:val="none" w:sz="0" w:space="0" w:color="auto"/>
                <w:left w:val="none" w:sz="0" w:space="0" w:color="auto"/>
                <w:bottom w:val="none" w:sz="0" w:space="0" w:color="auto"/>
                <w:right w:val="none" w:sz="0" w:space="0" w:color="auto"/>
              </w:divBdr>
            </w:div>
            <w:div w:id="788473024">
              <w:marLeft w:val="0"/>
              <w:marRight w:val="0"/>
              <w:marTop w:val="0"/>
              <w:marBottom w:val="0"/>
              <w:divBdr>
                <w:top w:val="none" w:sz="0" w:space="0" w:color="auto"/>
                <w:left w:val="none" w:sz="0" w:space="0" w:color="auto"/>
                <w:bottom w:val="none" w:sz="0" w:space="0" w:color="auto"/>
                <w:right w:val="none" w:sz="0" w:space="0" w:color="auto"/>
              </w:divBdr>
            </w:div>
            <w:div w:id="1675037738">
              <w:marLeft w:val="0"/>
              <w:marRight w:val="0"/>
              <w:marTop w:val="0"/>
              <w:marBottom w:val="0"/>
              <w:divBdr>
                <w:top w:val="none" w:sz="0" w:space="0" w:color="auto"/>
                <w:left w:val="none" w:sz="0" w:space="0" w:color="auto"/>
                <w:bottom w:val="none" w:sz="0" w:space="0" w:color="auto"/>
                <w:right w:val="none" w:sz="0" w:space="0" w:color="auto"/>
              </w:divBdr>
            </w:div>
            <w:div w:id="655451198">
              <w:marLeft w:val="0"/>
              <w:marRight w:val="0"/>
              <w:marTop w:val="0"/>
              <w:marBottom w:val="0"/>
              <w:divBdr>
                <w:top w:val="none" w:sz="0" w:space="0" w:color="auto"/>
                <w:left w:val="none" w:sz="0" w:space="0" w:color="auto"/>
                <w:bottom w:val="none" w:sz="0" w:space="0" w:color="auto"/>
                <w:right w:val="none" w:sz="0" w:space="0" w:color="auto"/>
              </w:divBdr>
            </w:div>
            <w:div w:id="977950889">
              <w:marLeft w:val="0"/>
              <w:marRight w:val="0"/>
              <w:marTop w:val="0"/>
              <w:marBottom w:val="0"/>
              <w:divBdr>
                <w:top w:val="none" w:sz="0" w:space="0" w:color="auto"/>
                <w:left w:val="none" w:sz="0" w:space="0" w:color="auto"/>
                <w:bottom w:val="none" w:sz="0" w:space="0" w:color="auto"/>
                <w:right w:val="none" w:sz="0" w:space="0" w:color="auto"/>
              </w:divBdr>
            </w:div>
            <w:div w:id="1524512808">
              <w:marLeft w:val="0"/>
              <w:marRight w:val="0"/>
              <w:marTop w:val="0"/>
              <w:marBottom w:val="0"/>
              <w:divBdr>
                <w:top w:val="none" w:sz="0" w:space="0" w:color="auto"/>
                <w:left w:val="none" w:sz="0" w:space="0" w:color="auto"/>
                <w:bottom w:val="none" w:sz="0" w:space="0" w:color="auto"/>
                <w:right w:val="none" w:sz="0" w:space="0" w:color="auto"/>
              </w:divBdr>
            </w:div>
            <w:div w:id="2135784121">
              <w:marLeft w:val="0"/>
              <w:marRight w:val="0"/>
              <w:marTop w:val="0"/>
              <w:marBottom w:val="0"/>
              <w:divBdr>
                <w:top w:val="none" w:sz="0" w:space="0" w:color="auto"/>
                <w:left w:val="none" w:sz="0" w:space="0" w:color="auto"/>
                <w:bottom w:val="none" w:sz="0" w:space="0" w:color="auto"/>
                <w:right w:val="none" w:sz="0" w:space="0" w:color="auto"/>
              </w:divBdr>
            </w:div>
            <w:div w:id="649166518">
              <w:marLeft w:val="0"/>
              <w:marRight w:val="0"/>
              <w:marTop w:val="0"/>
              <w:marBottom w:val="0"/>
              <w:divBdr>
                <w:top w:val="none" w:sz="0" w:space="0" w:color="auto"/>
                <w:left w:val="none" w:sz="0" w:space="0" w:color="auto"/>
                <w:bottom w:val="none" w:sz="0" w:space="0" w:color="auto"/>
                <w:right w:val="none" w:sz="0" w:space="0" w:color="auto"/>
              </w:divBdr>
            </w:div>
            <w:div w:id="873734540">
              <w:marLeft w:val="0"/>
              <w:marRight w:val="0"/>
              <w:marTop w:val="0"/>
              <w:marBottom w:val="0"/>
              <w:divBdr>
                <w:top w:val="none" w:sz="0" w:space="0" w:color="auto"/>
                <w:left w:val="none" w:sz="0" w:space="0" w:color="auto"/>
                <w:bottom w:val="none" w:sz="0" w:space="0" w:color="auto"/>
                <w:right w:val="none" w:sz="0" w:space="0" w:color="auto"/>
              </w:divBdr>
            </w:div>
            <w:div w:id="149250099">
              <w:marLeft w:val="0"/>
              <w:marRight w:val="0"/>
              <w:marTop w:val="0"/>
              <w:marBottom w:val="0"/>
              <w:divBdr>
                <w:top w:val="none" w:sz="0" w:space="0" w:color="auto"/>
                <w:left w:val="none" w:sz="0" w:space="0" w:color="auto"/>
                <w:bottom w:val="none" w:sz="0" w:space="0" w:color="auto"/>
                <w:right w:val="none" w:sz="0" w:space="0" w:color="auto"/>
              </w:divBdr>
            </w:div>
            <w:div w:id="627514182">
              <w:marLeft w:val="0"/>
              <w:marRight w:val="0"/>
              <w:marTop w:val="0"/>
              <w:marBottom w:val="0"/>
              <w:divBdr>
                <w:top w:val="none" w:sz="0" w:space="0" w:color="auto"/>
                <w:left w:val="none" w:sz="0" w:space="0" w:color="auto"/>
                <w:bottom w:val="none" w:sz="0" w:space="0" w:color="auto"/>
                <w:right w:val="none" w:sz="0" w:space="0" w:color="auto"/>
              </w:divBdr>
            </w:div>
            <w:div w:id="1799100926">
              <w:marLeft w:val="0"/>
              <w:marRight w:val="0"/>
              <w:marTop w:val="0"/>
              <w:marBottom w:val="0"/>
              <w:divBdr>
                <w:top w:val="none" w:sz="0" w:space="0" w:color="auto"/>
                <w:left w:val="none" w:sz="0" w:space="0" w:color="auto"/>
                <w:bottom w:val="none" w:sz="0" w:space="0" w:color="auto"/>
                <w:right w:val="none" w:sz="0" w:space="0" w:color="auto"/>
              </w:divBdr>
            </w:div>
            <w:div w:id="770394320">
              <w:marLeft w:val="0"/>
              <w:marRight w:val="0"/>
              <w:marTop w:val="0"/>
              <w:marBottom w:val="0"/>
              <w:divBdr>
                <w:top w:val="none" w:sz="0" w:space="0" w:color="auto"/>
                <w:left w:val="none" w:sz="0" w:space="0" w:color="auto"/>
                <w:bottom w:val="none" w:sz="0" w:space="0" w:color="auto"/>
                <w:right w:val="none" w:sz="0" w:space="0" w:color="auto"/>
              </w:divBdr>
            </w:div>
            <w:div w:id="1810979213">
              <w:marLeft w:val="0"/>
              <w:marRight w:val="0"/>
              <w:marTop w:val="0"/>
              <w:marBottom w:val="0"/>
              <w:divBdr>
                <w:top w:val="none" w:sz="0" w:space="0" w:color="auto"/>
                <w:left w:val="none" w:sz="0" w:space="0" w:color="auto"/>
                <w:bottom w:val="none" w:sz="0" w:space="0" w:color="auto"/>
                <w:right w:val="none" w:sz="0" w:space="0" w:color="auto"/>
              </w:divBdr>
            </w:div>
            <w:div w:id="113864946">
              <w:marLeft w:val="0"/>
              <w:marRight w:val="0"/>
              <w:marTop w:val="0"/>
              <w:marBottom w:val="0"/>
              <w:divBdr>
                <w:top w:val="none" w:sz="0" w:space="0" w:color="auto"/>
                <w:left w:val="none" w:sz="0" w:space="0" w:color="auto"/>
                <w:bottom w:val="none" w:sz="0" w:space="0" w:color="auto"/>
                <w:right w:val="none" w:sz="0" w:space="0" w:color="auto"/>
              </w:divBdr>
            </w:div>
            <w:div w:id="579873712">
              <w:marLeft w:val="0"/>
              <w:marRight w:val="0"/>
              <w:marTop w:val="0"/>
              <w:marBottom w:val="0"/>
              <w:divBdr>
                <w:top w:val="none" w:sz="0" w:space="0" w:color="auto"/>
                <w:left w:val="none" w:sz="0" w:space="0" w:color="auto"/>
                <w:bottom w:val="none" w:sz="0" w:space="0" w:color="auto"/>
                <w:right w:val="none" w:sz="0" w:space="0" w:color="auto"/>
              </w:divBdr>
            </w:div>
            <w:div w:id="114521909">
              <w:marLeft w:val="0"/>
              <w:marRight w:val="0"/>
              <w:marTop w:val="0"/>
              <w:marBottom w:val="0"/>
              <w:divBdr>
                <w:top w:val="none" w:sz="0" w:space="0" w:color="auto"/>
                <w:left w:val="none" w:sz="0" w:space="0" w:color="auto"/>
                <w:bottom w:val="none" w:sz="0" w:space="0" w:color="auto"/>
                <w:right w:val="none" w:sz="0" w:space="0" w:color="auto"/>
              </w:divBdr>
            </w:div>
            <w:div w:id="1533033543">
              <w:marLeft w:val="0"/>
              <w:marRight w:val="0"/>
              <w:marTop w:val="0"/>
              <w:marBottom w:val="0"/>
              <w:divBdr>
                <w:top w:val="none" w:sz="0" w:space="0" w:color="auto"/>
                <w:left w:val="none" w:sz="0" w:space="0" w:color="auto"/>
                <w:bottom w:val="none" w:sz="0" w:space="0" w:color="auto"/>
                <w:right w:val="none" w:sz="0" w:space="0" w:color="auto"/>
              </w:divBdr>
            </w:div>
            <w:div w:id="145977524">
              <w:marLeft w:val="0"/>
              <w:marRight w:val="0"/>
              <w:marTop w:val="0"/>
              <w:marBottom w:val="0"/>
              <w:divBdr>
                <w:top w:val="none" w:sz="0" w:space="0" w:color="auto"/>
                <w:left w:val="none" w:sz="0" w:space="0" w:color="auto"/>
                <w:bottom w:val="none" w:sz="0" w:space="0" w:color="auto"/>
                <w:right w:val="none" w:sz="0" w:space="0" w:color="auto"/>
              </w:divBdr>
            </w:div>
            <w:div w:id="1219902086">
              <w:marLeft w:val="0"/>
              <w:marRight w:val="0"/>
              <w:marTop w:val="0"/>
              <w:marBottom w:val="0"/>
              <w:divBdr>
                <w:top w:val="none" w:sz="0" w:space="0" w:color="auto"/>
                <w:left w:val="none" w:sz="0" w:space="0" w:color="auto"/>
                <w:bottom w:val="none" w:sz="0" w:space="0" w:color="auto"/>
                <w:right w:val="none" w:sz="0" w:space="0" w:color="auto"/>
              </w:divBdr>
            </w:div>
            <w:div w:id="944730983">
              <w:marLeft w:val="0"/>
              <w:marRight w:val="0"/>
              <w:marTop w:val="0"/>
              <w:marBottom w:val="0"/>
              <w:divBdr>
                <w:top w:val="none" w:sz="0" w:space="0" w:color="auto"/>
                <w:left w:val="none" w:sz="0" w:space="0" w:color="auto"/>
                <w:bottom w:val="none" w:sz="0" w:space="0" w:color="auto"/>
                <w:right w:val="none" w:sz="0" w:space="0" w:color="auto"/>
              </w:divBdr>
            </w:div>
            <w:div w:id="1665741673">
              <w:marLeft w:val="0"/>
              <w:marRight w:val="0"/>
              <w:marTop w:val="0"/>
              <w:marBottom w:val="0"/>
              <w:divBdr>
                <w:top w:val="none" w:sz="0" w:space="0" w:color="auto"/>
                <w:left w:val="none" w:sz="0" w:space="0" w:color="auto"/>
                <w:bottom w:val="none" w:sz="0" w:space="0" w:color="auto"/>
                <w:right w:val="none" w:sz="0" w:space="0" w:color="auto"/>
              </w:divBdr>
            </w:div>
            <w:div w:id="1275208426">
              <w:marLeft w:val="0"/>
              <w:marRight w:val="0"/>
              <w:marTop w:val="0"/>
              <w:marBottom w:val="0"/>
              <w:divBdr>
                <w:top w:val="none" w:sz="0" w:space="0" w:color="auto"/>
                <w:left w:val="none" w:sz="0" w:space="0" w:color="auto"/>
                <w:bottom w:val="none" w:sz="0" w:space="0" w:color="auto"/>
                <w:right w:val="none" w:sz="0" w:space="0" w:color="auto"/>
              </w:divBdr>
            </w:div>
            <w:div w:id="1973098331">
              <w:marLeft w:val="0"/>
              <w:marRight w:val="0"/>
              <w:marTop w:val="0"/>
              <w:marBottom w:val="0"/>
              <w:divBdr>
                <w:top w:val="none" w:sz="0" w:space="0" w:color="auto"/>
                <w:left w:val="none" w:sz="0" w:space="0" w:color="auto"/>
                <w:bottom w:val="none" w:sz="0" w:space="0" w:color="auto"/>
                <w:right w:val="none" w:sz="0" w:space="0" w:color="auto"/>
              </w:divBdr>
            </w:div>
            <w:div w:id="711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5355</Words>
  <Characters>30530</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Yie Chang</dc:creator>
  <cp:keywords/>
  <dc:description/>
  <cp:lastModifiedBy>Na Ma</cp:lastModifiedBy>
  <cp:revision>2</cp:revision>
  <cp:lastPrinted>2017-02-06T21:46:00Z</cp:lastPrinted>
  <dcterms:created xsi:type="dcterms:W3CDTF">2017-03-12T21:28:00Z</dcterms:created>
  <dcterms:modified xsi:type="dcterms:W3CDTF">2017-03-12T21:28:00Z</dcterms:modified>
</cp:coreProperties>
</file>