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F01035" w14:textId="51AC0629" w:rsidR="001E26ED" w:rsidRPr="0074519C" w:rsidRDefault="001E26ED" w:rsidP="0074519C">
      <w:pPr>
        <w:spacing w:line="360" w:lineRule="auto"/>
        <w:jc w:val="both"/>
        <w:rPr>
          <w:rFonts w:ascii="Book Antiqua" w:hAnsi="Book Antiqua"/>
          <w:b/>
        </w:rPr>
      </w:pPr>
      <w:r w:rsidRPr="0074519C">
        <w:rPr>
          <w:rFonts w:ascii="Book Antiqua" w:hAnsi="Book Antiqua"/>
          <w:b/>
        </w:rPr>
        <w:t xml:space="preserve">Name of Journal: </w:t>
      </w:r>
      <w:r w:rsidRPr="0074519C">
        <w:rPr>
          <w:rFonts w:ascii="Book Antiqua" w:hAnsi="Book Antiqua"/>
          <w:b/>
          <w:i/>
          <w:iCs/>
        </w:rPr>
        <w:t>World Journal of Clinical Cases</w:t>
      </w:r>
    </w:p>
    <w:p w14:paraId="35AA8C8F" w14:textId="694AE043" w:rsidR="001E26ED" w:rsidRPr="0074519C" w:rsidRDefault="001E26ED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4519C">
        <w:rPr>
          <w:rFonts w:ascii="Book Antiqua" w:hAnsi="Book Antiqua"/>
          <w:b/>
        </w:rPr>
        <w:t xml:space="preserve">ESPS Manuscript NO: </w:t>
      </w:r>
      <w:r w:rsidRPr="0074519C">
        <w:rPr>
          <w:rFonts w:ascii="Book Antiqua" w:hAnsi="Book Antiqua"/>
          <w:b/>
          <w:lang w:eastAsia="zh-CN"/>
        </w:rPr>
        <w:t>31776</w:t>
      </w:r>
    </w:p>
    <w:p w14:paraId="0AD4CBEF" w14:textId="468AACB8" w:rsidR="001E26ED" w:rsidRPr="0074519C" w:rsidRDefault="001E26ED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4519C">
        <w:rPr>
          <w:rFonts w:ascii="Book Antiqua" w:hAnsi="Book Antiqua"/>
          <w:b/>
        </w:rPr>
        <w:t xml:space="preserve">Manuscript Type: </w:t>
      </w:r>
      <w:r w:rsidRPr="0074519C">
        <w:rPr>
          <w:rFonts w:ascii="Book Antiqua" w:hAnsi="Book Antiqua"/>
          <w:b/>
          <w:lang w:eastAsia="zh-CN"/>
        </w:rPr>
        <w:t>Case Report</w:t>
      </w:r>
    </w:p>
    <w:p w14:paraId="3E233F94" w14:textId="77777777" w:rsidR="001E26ED" w:rsidRPr="0074519C" w:rsidRDefault="001E26ED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6F057F3" w14:textId="20A03BCF" w:rsidR="004335E4" w:rsidRPr="0074519C" w:rsidRDefault="005D5822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74519C">
        <w:rPr>
          <w:rFonts w:ascii="Book Antiqua" w:hAnsi="Book Antiqua"/>
          <w:b/>
          <w:lang w:val="en-GB"/>
        </w:rPr>
        <w:t>Unusual presentation of nasopharyngeal</w:t>
      </w:r>
      <w:r w:rsidR="003A6510" w:rsidRPr="0074519C">
        <w:rPr>
          <w:rFonts w:ascii="Book Antiqua" w:hAnsi="Book Antiqua"/>
          <w:b/>
          <w:lang w:val="en-GB"/>
        </w:rPr>
        <w:t xml:space="preserve"> carcinoma with rectal metastasi</w:t>
      </w:r>
      <w:r w:rsidRPr="0074519C">
        <w:rPr>
          <w:rFonts w:ascii="Book Antiqua" w:hAnsi="Book Antiqua"/>
          <w:b/>
          <w:lang w:val="en-GB"/>
        </w:rPr>
        <w:t>s</w:t>
      </w:r>
    </w:p>
    <w:p w14:paraId="4D6AB7B4" w14:textId="77777777" w:rsidR="005D5822" w:rsidRPr="0074519C" w:rsidRDefault="005D5822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D99FBDA" w14:textId="0CD5A499" w:rsidR="00844C9E" w:rsidRPr="0074519C" w:rsidRDefault="00844C9E" w:rsidP="0074519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>Vogel</w:t>
      </w:r>
      <w:r w:rsidRPr="0074519C">
        <w:rPr>
          <w:rFonts w:ascii="Book Antiqua" w:hAnsi="Book Antiqua"/>
          <w:lang w:val="en-GB" w:eastAsia="zh-CN"/>
        </w:rPr>
        <w:t xml:space="preserve"> M </w:t>
      </w:r>
      <w:r w:rsidRPr="0074519C">
        <w:rPr>
          <w:rFonts w:ascii="Book Antiqua" w:hAnsi="Book Antiqua"/>
          <w:i/>
          <w:lang w:val="en-GB" w:eastAsia="zh-CN"/>
        </w:rPr>
        <w:t xml:space="preserve">et al. </w:t>
      </w:r>
      <w:r w:rsidRPr="0074519C">
        <w:rPr>
          <w:rFonts w:ascii="Book Antiqua" w:hAnsi="Book Antiqua"/>
          <w:lang w:val="en-GB"/>
        </w:rPr>
        <w:t xml:space="preserve">Unusual presentation of </w:t>
      </w:r>
      <w:r w:rsidR="00C517E8">
        <w:rPr>
          <w:rFonts w:ascii="Book Antiqua" w:hAnsi="Book Antiqua" w:hint="eastAsia"/>
          <w:lang w:val="en-GB" w:eastAsia="zh-CN"/>
        </w:rPr>
        <w:t>NPC</w:t>
      </w:r>
      <w:r w:rsidRPr="0074519C">
        <w:rPr>
          <w:rFonts w:ascii="Book Antiqua" w:hAnsi="Book Antiqua"/>
          <w:lang w:val="en-GB"/>
        </w:rPr>
        <w:t xml:space="preserve"> with rectal metastasis</w:t>
      </w:r>
    </w:p>
    <w:p w14:paraId="27AC6E3B" w14:textId="4AFB64D9" w:rsidR="00844C9E" w:rsidRPr="0074519C" w:rsidRDefault="00844C9E" w:rsidP="0074519C">
      <w:pPr>
        <w:spacing w:line="360" w:lineRule="auto"/>
        <w:jc w:val="both"/>
        <w:rPr>
          <w:rFonts w:ascii="Book Antiqua" w:hAnsi="Book Antiqua"/>
          <w:i/>
          <w:lang w:val="en-GB" w:eastAsia="zh-CN"/>
        </w:rPr>
      </w:pPr>
    </w:p>
    <w:p w14:paraId="63642260" w14:textId="7DA62676" w:rsidR="00D45A26" w:rsidRPr="0074519C" w:rsidRDefault="00D45A26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  <w:proofErr w:type="spellStart"/>
      <w:r w:rsidRPr="0074519C">
        <w:rPr>
          <w:rFonts w:ascii="Book Antiqua" w:hAnsi="Book Antiqua"/>
          <w:b/>
          <w:lang w:val="en-GB"/>
        </w:rPr>
        <w:t>Malvine</w:t>
      </w:r>
      <w:proofErr w:type="spellEnd"/>
      <w:r w:rsidRPr="0074519C">
        <w:rPr>
          <w:rFonts w:ascii="Book Antiqua" w:hAnsi="Book Antiqua"/>
          <w:b/>
          <w:lang w:val="en-GB"/>
        </w:rPr>
        <w:t xml:space="preserve"> Vogel, </w:t>
      </w:r>
      <w:proofErr w:type="spellStart"/>
      <w:r w:rsidRPr="0074519C">
        <w:rPr>
          <w:rFonts w:ascii="Book Antiqua" w:hAnsi="Book Antiqua"/>
          <w:b/>
          <w:lang w:val="en-GB"/>
        </w:rPr>
        <w:t>Hampig</w:t>
      </w:r>
      <w:proofErr w:type="spellEnd"/>
      <w:r w:rsidRPr="0074519C">
        <w:rPr>
          <w:rFonts w:ascii="Book Antiqua" w:hAnsi="Book Antiqua"/>
          <w:b/>
          <w:lang w:val="en-GB"/>
        </w:rPr>
        <w:t xml:space="preserve"> Raphael </w:t>
      </w:r>
      <w:proofErr w:type="spellStart"/>
      <w:r w:rsidRPr="0074519C">
        <w:rPr>
          <w:rFonts w:ascii="Book Antiqua" w:hAnsi="Book Antiqua"/>
          <w:b/>
          <w:lang w:val="en-GB"/>
        </w:rPr>
        <w:t>Kourie</w:t>
      </w:r>
      <w:proofErr w:type="spellEnd"/>
      <w:r w:rsidRPr="0074519C">
        <w:rPr>
          <w:rFonts w:ascii="Book Antiqua" w:hAnsi="Book Antiqua"/>
          <w:b/>
          <w:lang w:val="en-GB"/>
        </w:rPr>
        <w:t xml:space="preserve">, Martine </w:t>
      </w:r>
      <w:proofErr w:type="spellStart"/>
      <w:r w:rsidRPr="0074519C">
        <w:rPr>
          <w:rFonts w:ascii="Book Antiqua" w:hAnsi="Book Antiqua"/>
          <w:b/>
          <w:lang w:val="en-GB"/>
        </w:rPr>
        <w:t>Piccart</w:t>
      </w:r>
      <w:proofErr w:type="spellEnd"/>
      <w:r w:rsidRPr="0074519C">
        <w:rPr>
          <w:rFonts w:ascii="Book Antiqua" w:hAnsi="Book Antiqua"/>
          <w:b/>
          <w:lang w:val="en-GB"/>
        </w:rPr>
        <w:t xml:space="preserve">, </w:t>
      </w:r>
      <w:proofErr w:type="spellStart"/>
      <w:r w:rsidRPr="0074519C">
        <w:rPr>
          <w:rFonts w:ascii="Book Antiqua" w:hAnsi="Book Antiqua"/>
          <w:b/>
          <w:lang w:val="en-GB"/>
        </w:rPr>
        <w:t>Yassine</w:t>
      </w:r>
      <w:proofErr w:type="spellEnd"/>
      <w:r w:rsidRPr="0074519C">
        <w:rPr>
          <w:rFonts w:ascii="Book Antiqua" w:hAnsi="Book Antiqua"/>
          <w:b/>
          <w:lang w:val="en-GB"/>
        </w:rPr>
        <w:t xml:space="preserve"> </w:t>
      </w:r>
      <w:proofErr w:type="spellStart"/>
      <w:r w:rsidRPr="0074519C">
        <w:rPr>
          <w:rFonts w:ascii="Book Antiqua" w:hAnsi="Book Antiqua"/>
          <w:b/>
          <w:lang w:val="en-GB"/>
        </w:rPr>
        <w:t>Lalami</w:t>
      </w:r>
      <w:proofErr w:type="spellEnd"/>
    </w:p>
    <w:p w14:paraId="4BA17961" w14:textId="77777777" w:rsidR="000A5376" w:rsidRPr="0074519C" w:rsidRDefault="000A5376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656FCD51" w14:textId="0625C656" w:rsidR="000A5376" w:rsidRPr="0074519C" w:rsidRDefault="00844C9E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74519C">
        <w:rPr>
          <w:rFonts w:ascii="Book Antiqua" w:hAnsi="Book Antiqua"/>
          <w:b/>
          <w:lang w:val="en-GB"/>
        </w:rPr>
        <w:t>Malvine</w:t>
      </w:r>
      <w:proofErr w:type="spellEnd"/>
      <w:r w:rsidRPr="0074519C">
        <w:rPr>
          <w:rFonts w:ascii="Book Antiqua" w:hAnsi="Book Antiqua"/>
          <w:b/>
          <w:lang w:val="en-GB"/>
        </w:rPr>
        <w:t xml:space="preserve"> Vogel,</w:t>
      </w:r>
      <w:r w:rsidRPr="0074519C">
        <w:rPr>
          <w:rFonts w:ascii="Book Antiqua" w:hAnsi="Book Antiqua"/>
          <w:b/>
          <w:lang w:val="en-GB" w:eastAsia="zh-CN"/>
        </w:rPr>
        <w:t xml:space="preserve"> </w:t>
      </w:r>
      <w:proofErr w:type="spellStart"/>
      <w:r w:rsidR="007E585A" w:rsidRPr="0074519C">
        <w:rPr>
          <w:rFonts w:ascii="Book Antiqua" w:hAnsi="Book Antiqua"/>
          <w:b/>
          <w:lang w:val="en-GB"/>
        </w:rPr>
        <w:t>Yassine</w:t>
      </w:r>
      <w:proofErr w:type="spellEnd"/>
      <w:r w:rsidR="007E585A" w:rsidRPr="0074519C">
        <w:rPr>
          <w:rFonts w:ascii="Book Antiqua" w:hAnsi="Book Antiqua"/>
          <w:b/>
          <w:lang w:val="en-GB"/>
        </w:rPr>
        <w:t xml:space="preserve"> </w:t>
      </w:r>
      <w:proofErr w:type="spellStart"/>
      <w:r w:rsidR="007E585A" w:rsidRPr="0074519C">
        <w:rPr>
          <w:rFonts w:ascii="Book Antiqua" w:hAnsi="Book Antiqua"/>
          <w:b/>
          <w:lang w:val="en-GB"/>
        </w:rPr>
        <w:t>Lalami</w:t>
      </w:r>
      <w:proofErr w:type="spellEnd"/>
      <w:r w:rsidR="007E585A" w:rsidRPr="0074519C">
        <w:rPr>
          <w:rFonts w:ascii="Book Antiqua" w:hAnsi="Book Antiqua"/>
          <w:b/>
          <w:lang w:val="en-GB" w:eastAsia="zh-CN"/>
        </w:rPr>
        <w:t>,</w:t>
      </w:r>
      <w:r w:rsidR="007E585A" w:rsidRPr="0074519C">
        <w:rPr>
          <w:rFonts w:ascii="Book Antiqua" w:hAnsi="Book Antiqua"/>
          <w:lang w:val="en-GB"/>
        </w:rPr>
        <w:t xml:space="preserve"> Oncology Department</w:t>
      </w:r>
      <w:r w:rsidR="000A5376" w:rsidRPr="0074519C">
        <w:rPr>
          <w:rFonts w:ascii="Book Antiqua" w:hAnsi="Book Antiqua"/>
          <w:lang w:val="en-GB"/>
        </w:rPr>
        <w:t>, Jules Bordet Institute, Brussels</w:t>
      </w:r>
      <w:r w:rsidR="00286A44" w:rsidRPr="0074519C">
        <w:rPr>
          <w:rFonts w:ascii="Book Antiqua" w:hAnsi="Book Antiqua"/>
          <w:lang w:val="en-GB"/>
        </w:rPr>
        <w:t xml:space="preserve"> 1000</w:t>
      </w:r>
      <w:r w:rsidR="000A5376" w:rsidRPr="0074519C">
        <w:rPr>
          <w:rFonts w:ascii="Book Antiqua" w:hAnsi="Book Antiqua"/>
          <w:lang w:val="en-GB"/>
        </w:rPr>
        <w:t>, Belgium</w:t>
      </w:r>
    </w:p>
    <w:p w14:paraId="6A16C622" w14:textId="77777777" w:rsidR="007E585A" w:rsidRPr="0074519C" w:rsidRDefault="007E585A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5786B59" w14:textId="4150AA2C" w:rsidR="00FC2B26" w:rsidRPr="0074519C" w:rsidRDefault="00006DF0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74519C">
        <w:rPr>
          <w:rFonts w:ascii="Book Antiqua" w:hAnsi="Book Antiqua"/>
          <w:b/>
          <w:lang w:val="en-GB"/>
        </w:rPr>
        <w:t>Hampig</w:t>
      </w:r>
      <w:proofErr w:type="spellEnd"/>
      <w:r w:rsidRPr="0074519C">
        <w:rPr>
          <w:rFonts w:ascii="Book Antiqua" w:hAnsi="Book Antiqua"/>
          <w:b/>
          <w:lang w:val="en-GB"/>
        </w:rPr>
        <w:t xml:space="preserve"> Raphael </w:t>
      </w:r>
      <w:proofErr w:type="spellStart"/>
      <w:r w:rsidRPr="0074519C">
        <w:rPr>
          <w:rFonts w:ascii="Book Antiqua" w:hAnsi="Book Antiqua"/>
          <w:b/>
          <w:lang w:val="en-GB"/>
        </w:rPr>
        <w:t>Kourie</w:t>
      </w:r>
      <w:proofErr w:type="spellEnd"/>
      <w:r w:rsidRPr="0074519C">
        <w:rPr>
          <w:rFonts w:ascii="Book Antiqua" w:hAnsi="Book Antiqua"/>
          <w:b/>
          <w:lang w:val="en-GB"/>
        </w:rPr>
        <w:t>,</w:t>
      </w:r>
      <w:r w:rsidR="00844C9E" w:rsidRPr="0074519C">
        <w:rPr>
          <w:rFonts w:ascii="Book Antiqua" w:hAnsi="Book Antiqua"/>
          <w:b/>
          <w:lang w:val="en-GB"/>
        </w:rPr>
        <w:t xml:space="preserve"> </w:t>
      </w:r>
      <w:r w:rsidR="007E585A" w:rsidRPr="0074519C">
        <w:rPr>
          <w:rFonts w:ascii="Book Antiqua" w:hAnsi="Book Antiqua"/>
          <w:lang w:val="en-GB"/>
        </w:rPr>
        <w:t>Oncology Department</w:t>
      </w:r>
      <w:r w:rsidR="00FC2B26" w:rsidRPr="0074519C">
        <w:rPr>
          <w:rFonts w:ascii="Book Antiqua" w:hAnsi="Book Antiqua"/>
          <w:lang w:val="en-GB"/>
        </w:rPr>
        <w:t xml:space="preserve">, Faculty of </w:t>
      </w:r>
      <w:r w:rsidR="007E585A" w:rsidRPr="0074519C">
        <w:rPr>
          <w:rFonts w:ascii="Book Antiqua" w:hAnsi="Book Antiqua"/>
          <w:lang w:val="en-GB"/>
        </w:rPr>
        <w:t>M</w:t>
      </w:r>
      <w:r w:rsidR="00FC2B26" w:rsidRPr="0074519C">
        <w:rPr>
          <w:rFonts w:ascii="Book Antiqua" w:hAnsi="Book Antiqua"/>
          <w:lang w:val="en-GB"/>
        </w:rPr>
        <w:t xml:space="preserve">edicine, Saint Joseph University, </w:t>
      </w:r>
      <w:r w:rsidR="00126A3D" w:rsidRPr="0074519C">
        <w:rPr>
          <w:rFonts w:ascii="Book Antiqua" w:hAnsi="Book Antiqua"/>
          <w:lang w:val="en-GB"/>
        </w:rPr>
        <w:t>Beirut</w:t>
      </w:r>
      <w:r w:rsidR="00286A44" w:rsidRPr="0074519C">
        <w:rPr>
          <w:rFonts w:ascii="Book Antiqua" w:hAnsi="Book Antiqua"/>
          <w:lang w:val="en-GB"/>
        </w:rPr>
        <w:t xml:space="preserve"> 880</w:t>
      </w:r>
      <w:r w:rsidR="00126A3D" w:rsidRPr="0074519C">
        <w:rPr>
          <w:rFonts w:ascii="Book Antiqua" w:hAnsi="Book Antiqua"/>
          <w:lang w:val="en-GB"/>
        </w:rPr>
        <w:t>,</w:t>
      </w:r>
      <w:r w:rsidR="00FC2B26" w:rsidRPr="0074519C">
        <w:rPr>
          <w:rFonts w:ascii="Book Antiqua" w:hAnsi="Book Antiqua"/>
          <w:lang w:val="en-GB"/>
        </w:rPr>
        <w:t xml:space="preserve"> Lebanon </w:t>
      </w:r>
    </w:p>
    <w:p w14:paraId="106A04B5" w14:textId="77777777" w:rsidR="007E585A" w:rsidRPr="0074519C" w:rsidRDefault="007E585A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B62D846" w14:textId="2011EB00" w:rsidR="00FC2B26" w:rsidRPr="0074519C" w:rsidRDefault="00844C9E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74519C">
        <w:rPr>
          <w:rFonts w:ascii="Book Antiqua" w:hAnsi="Book Antiqua"/>
          <w:b/>
          <w:lang w:val="en-GB"/>
        </w:rPr>
        <w:t xml:space="preserve">Martine </w:t>
      </w:r>
      <w:proofErr w:type="spellStart"/>
      <w:r w:rsidRPr="0074519C">
        <w:rPr>
          <w:rFonts w:ascii="Book Antiqua" w:hAnsi="Book Antiqua"/>
          <w:b/>
          <w:lang w:val="en-GB"/>
        </w:rPr>
        <w:t>Piccart</w:t>
      </w:r>
      <w:proofErr w:type="spellEnd"/>
      <w:r w:rsidRPr="0074519C">
        <w:rPr>
          <w:rFonts w:ascii="Book Antiqua" w:hAnsi="Book Antiqua"/>
          <w:b/>
          <w:lang w:val="en-GB"/>
        </w:rPr>
        <w:t>,</w:t>
      </w:r>
      <w:r w:rsidR="00FC2B26" w:rsidRPr="0074519C">
        <w:rPr>
          <w:rFonts w:ascii="Book Antiqua" w:hAnsi="Book Antiqua"/>
          <w:lang w:val="en-GB"/>
        </w:rPr>
        <w:t xml:space="preserve"> </w:t>
      </w:r>
      <w:r w:rsidR="007E585A" w:rsidRPr="0074519C">
        <w:rPr>
          <w:rFonts w:ascii="Book Antiqua" w:hAnsi="Book Antiqua"/>
          <w:lang w:val="en-GB"/>
        </w:rPr>
        <w:t>D</w:t>
      </w:r>
      <w:r w:rsidR="00FC2B26" w:rsidRPr="0074519C">
        <w:rPr>
          <w:rFonts w:ascii="Book Antiqua" w:hAnsi="Book Antiqua"/>
          <w:lang w:val="en-GB"/>
        </w:rPr>
        <w:t>epartment of</w:t>
      </w:r>
      <w:r w:rsidR="007E585A" w:rsidRPr="0074519C">
        <w:rPr>
          <w:rFonts w:ascii="Book Antiqua" w:hAnsi="Book Antiqua"/>
          <w:lang w:val="en-GB"/>
        </w:rPr>
        <w:t xml:space="preserve"> Internal Medicine</w:t>
      </w:r>
      <w:r w:rsidR="00FC2B26" w:rsidRPr="0074519C">
        <w:rPr>
          <w:rFonts w:ascii="Book Antiqua" w:hAnsi="Book Antiqua"/>
          <w:lang w:val="en-GB"/>
        </w:rPr>
        <w:t>, Jules Bordet Institute, Brussels</w:t>
      </w:r>
      <w:r w:rsidR="00286A44" w:rsidRPr="0074519C">
        <w:rPr>
          <w:rFonts w:ascii="Book Antiqua" w:hAnsi="Book Antiqua"/>
          <w:lang w:val="en-GB"/>
        </w:rPr>
        <w:t xml:space="preserve"> 1000</w:t>
      </w:r>
      <w:r w:rsidR="00FC2B26" w:rsidRPr="0074519C">
        <w:rPr>
          <w:rFonts w:ascii="Book Antiqua" w:hAnsi="Book Antiqua"/>
          <w:lang w:val="en-GB"/>
        </w:rPr>
        <w:t>, Belgium</w:t>
      </w:r>
    </w:p>
    <w:p w14:paraId="31453C70" w14:textId="77777777" w:rsidR="00FC2B26" w:rsidRPr="0074519C" w:rsidRDefault="00FC2B26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82C5E58" w14:textId="60750CFD" w:rsidR="00FC2B26" w:rsidRPr="0074519C" w:rsidRDefault="007E585A" w:rsidP="0074519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b/>
        </w:rPr>
        <w:t>Author contributions:</w:t>
      </w:r>
      <w:r w:rsidRPr="0074519C">
        <w:rPr>
          <w:rFonts w:ascii="Book Antiqua" w:hAnsi="Book Antiqua"/>
          <w:b/>
          <w:lang w:eastAsia="zh-CN"/>
        </w:rPr>
        <w:t xml:space="preserve"> </w:t>
      </w:r>
      <w:r w:rsidR="00FC2B26" w:rsidRPr="0074519C">
        <w:rPr>
          <w:rFonts w:ascii="Book Antiqua" w:hAnsi="Book Antiqua"/>
          <w:lang w:val="en-GB"/>
        </w:rPr>
        <w:t xml:space="preserve">Vogel M and </w:t>
      </w:r>
      <w:proofErr w:type="spellStart"/>
      <w:r w:rsidR="00FC2B26" w:rsidRPr="0074519C">
        <w:rPr>
          <w:rFonts w:ascii="Book Antiqua" w:hAnsi="Book Antiqua"/>
          <w:lang w:val="en-GB"/>
        </w:rPr>
        <w:t>Kourie</w:t>
      </w:r>
      <w:proofErr w:type="spellEnd"/>
      <w:r w:rsidR="00FC2B26" w:rsidRPr="0074519C">
        <w:rPr>
          <w:rFonts w:ascii="Book Antiqua" w:hAnsi="Book Antiqua"/>
          <w:lang w:val="en-GB"/>
        </w:rPr>
        <w:t xml:space="preserve"> HR initiated and wrote this case</w:t>
      </w:r>
      <w:r w:rsidRPr="0074519C">
        <w:rPr>
          <w:rFonts w:ascii="Book Antiqua" w:hAnsi="Book Antiqua"/>
          <w:lang w:val="en-GB" w:eastAsia="zh-CN"/>
        </w:rPr>
        <w:t>;</w:t>
      </w:r>
      <w:r w:rsidR="00FC2B26" w:rsidRPr="0074519C">
        <w:rPr>
          <w:rFonts w:ascii="Book Antiqua" w:hAnsi="Book Antiqua"/>
          <w:lang w:val="en-GB"/>
        </w:rPr>
        <w:t xml:space="preserve"> </w:t>
      </w:r>
      <w:proofErr w:type="spellStart"/>
      <w:r w:rsidR="00FC2B26" w:rsidRPr="0074519C">
        <w:rPr>
          <w:rFonts w:ascii="Book Antiqua" w:hAnsi="Book Antiqua"/>
          <w:lang w:val="en-GB"/>
        </w:rPr>
        <w:t>Piccart</w:t>
      </w:r>
      <w:proofErr w:type="spellEnd"/>
      <w:r w:rsidR="00FC2B26" w:rsidRPr="0074519C">
        <w:rPr>
          <w:rFonts w:ascii="Book Antiqua" w:hAnsi="Book Antiqua"/>
          <w:lang w:val="en-GB"/>
        </w:rPr>
        <w:t xml:space="preserve"> M </w:t>
      </w:r>
      <w:r w:rsidRPr="0074519C">
        <w:rPr>
          <w:rFonts w:ascii="Book Antiqua" w:hAnsi="Book Antiqua"/>
          <w:lang w:val="en-GB" w:eastAsia="zh-CN"/>
        </w:rPr>
        <w:t>and</w:t>
      </w:r>
      <w:r w:rsidR="00FC2B26" w:rsidRPr="0074519C">
        <w:rPr>
          <w:rFonts w:ascii="Book Antiqua" w:hAnsi="Book Antiqua"/>
          <w:lang w:val="en-GB"/>
        </w:rPr>
        <w:t xml:space="preserve"> </w:t>
      </w:r>
      <w:proofErr w:type="spellStart"/>
      <w:r w:rsidR="00FC2B26" w:rsidRPr="0074519C">
        <w:rPr>
          <w:rFonts w:ascii="Book Antiqua" w:hAnsi="Book Antiqua"/>
          <w:lang w:val="en-GB"/>
        </w:rPr>
        <w:t>Lalami</w:t>
      </w:r>
      <w:proofErr w:type="spellEnd"/>
      <w:r w:rsidR="00FC2B26" w:rsidRPr="0074519C">
        <w:rPr>
          <w:rFonts w:ascii="Book Antiqua" w:hAnsi="Book Antiqua"/>
          <w:lang w:val="en-GB"/>
        </w:rPr>
        <w:t xml:space="preserve"> Y reviewed and commented on this paper. </w:t>
      </w:r>
    </w:p>
    <w:p w14:paraId="108DCE48" w14:textId="7E799171" w:rsidR="00FC2B26" w:rsidRPr="0074519C" w:rsidRDefault="00FC2B26" w:rsidP="0074519C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A872721" w14:textId="6F111C5A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  <w:iCs/>
          <w:lang w:eastAsia="zh-CN"/>
        </w:rPr>
      </w:pPr>
      <w:r w:rsidRPr="0074519C">
        <w:rPr>
          <w:rFonts w:ascii="Book Antiqua" w:hAnsi="Book Antiqua"/>
          <w:b/>
        </w:rPr>
        <w:t>Institutional review board statement</w:t>
      </w:r>
      <w:r w:rsidRPr="0074519C">
        <w:rPr>
          <w:rFonts w:ascii="Book Antiqua" w:hAnsi="Book Antiqua"/>
          <w:b/>
          <w:iCs/>
        </w:rPr>
        <w:t xml:space="preserve">: </w:t>
      </w:r>
      <w:r w:rsidRPr="0074519C">
        <w:rPr>
          <w:rFonts w:ascii="Book Antiqua" w:hAnsi="Book Antiqua"/>
          <w:iCs/>
          <w:lang w:eastAsia="zh-CN"/>
        </w:rPr>
        <w:t>The bordet institute’s ethics committee provides a favorable opinion on the disclosure/publication of a patient clinical history to be reported as a case report.</w:t>
      </w:r>
    </w:p>
    <w:p w14:paraId="52179DE4" w14:textId="77777777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2DF503F1" w14:textId="3F5F6892" w:rsidR="00830C08" w:rsidRPr="0074519C" w:rsidRDefault="00830C08" w:rsidP="0074519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BookAntiqua"/>
          <w:lang w:val="en-US"/>
        </w:rPr>
      </w:pPr>
      <w:r w:rsidRPr="0074519C">
        <w:rPr>
          <w:rFonts w:ascii="Book Antiqua" w:hAnsi="Book Antiqua"/>
          <w:b/>
        </w:rPr>
        <w:t>Informed consent statement</w:t>
      </w:r>
      <w:r w:rsidRPr="0074519C">
        <w:rPr>
          <w:rFonts w:ascii="Book Antiqua" w:hAnsi="Book Antiqua"/>
          <w:b/>
          <w:iCs/>
        </w:rPr>
        <w:t xml:space="preserve">: </w:t>
      </w:r>
      <w:r w:rsidRPr="0074519C">
        <w:rPr>
          <w:rFonts w:ascii="Book Antiqua" w:hAnsi="Book Antiqua" w:cs="BookAntiqua"/>
          <w:lang w:val="en-US"/>
        </w:rPr>
        <w:t>The involved person in this case report gave his verbal informed</w:t>
      </w:r>
      <w:r w:rsidRPr="0074519C">
        <w:rPr>
          <w:rFonts w:ascii="Book Antiqua" w:hAnsi="Book Antiqua" w:cs="BookAntiqua"/>
          <w:lang w:val="en-US" w:eastAsia="zh-CN"/>
        </w:rPr>
        <w:t xml:space="preserve"> </w:t>
      </w:r>
      <w:r w:rsidRPr="0074519C">
        <w:rPr>
          <w:rFonts w:ascii="Book Antiqua" w:hAnsi="Book Antiqua" w:cs="BookAntiqua"/>
          <w:lang w:val="en-US"/>
        </w:rPr>
        <w:t>consent prior to study and that was mentioned in the</w:t>
      </w:r>
      <w:r w:rsidRPr="0074519C">
        <w:rPr>
          <w:rFonts w:ascii="Book Antiqua" w:hAnsi="Book Antiqua" w:cs="BookAntiqua"/>
          <w:lang w:val="en-US" w:eastAsia="zh-CN"/>
        </w:rPr>
        <w:t xml:space="preserve"> </w:t>
      </w:r>
      <w:r w:rsidRPr="0074519C">
        <w:rPr>
          <w:rFonts w:ascii="Book Antiqua" w:hAnsi="Book Antiqua" w:cs="BookAntiqua"/>
          <w:lang w:val="en-US"/>
        </w:rPr>
        <w:t>computerized medical file.</w:t>
      </w:r>
    </w:p>
    <w:p w14:paraId="237A7759" w14:textId="77777777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FB1ADAE" w14:textId="77777777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b/>
        </w:rPr>
        <w:t>Conflict-of-interest statement</w:t>
      </w:r>
      <w:r w:rsidRPr="0074519C">
        <w:rPr>
          <w:rFonts w:ascii="Book Antiqua" w:hAnsi="Book Antiqua" w:cs="TimesNewRomanPS-BoldItalicMT"/>
          <w:b/>
          <w:iCs/>
        </w:rPr>
        <w:t xml:space="preserve">: </w:t>
      </w:r>
      <w:r w:rsidRPr="0074519C">
        <w:rPr>
          <w:rFonts w:ascii="Book Antiqua" w:hAnsi="Book Antiqua"/>
          <w:lang w:val="en-GB"/>
        </w:rPr>
        <w:t xml:space="preserve">The authors confirm that they do not have any conflict of interest. </w:t>
      </w:r>
    </w:p>
    <w:p w14:paraId="1B3F5502" w14:textId="77777777" w:rsidR="00830C08" w:rsidRPr="0074519C" w:rsidRDefault="00830C08" w:rsidP="0074519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67ACF7D4" w14:textId="77777777" w:rsidR="00830C08" w:rsidRPr="0074519C" w:rsidRDefault="00830C08" w:rsidP="0074519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4519C">
        <w:rPr>
          <w:rFonts w:ascii="Book Antiqua" w:hAnsi="Book Antiqua"/>
          <w:b/>
        </w:rPr>
        <w:t xml:space="preserve">Open-Access: </w:t>
      </w:r>
      <w:r w:rsidRPr="0074519C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74519C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58A59877" w14:textId="77777777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8CD99DC" w14:textId="4E937445" w:rsidR="00830C08" w:rsidRPr="0074519C" w:rsidRDefault="00830C08" w:rsidP="0074519C">
      <w:pPr>
        <w:spacing w:line="360" w:lineRule="auto"/>
        <w:jc w:val="both"/>
        <w:rPr>
          <w:rFonts w:ascii="Book Antiqua" w:hAnsi="Book Antiqua" w:cs="宋体"/>
          <w:lang w:eastAsia="zh-CN"/>
        </w:rPr>
      </w:pPr>
      <w:r w:rsidRPr="0074519C">
        <w:rPr>
          <w:rFonts w:ascii="Book Antiqua" w:hAnsi="Book Antiqua" w:cs="宋体"/>
          <w:b/>
        </w:rPr>
        <w:t>Manuscript source:</w:t>
      </w:r>
      <w:r w:rsidRPr="0074519C">
        <w:rPr>
          <w:rFonts w:ascii="Book Antiqua" w:hAnsi="Book Antiqua" w:cs="宋体"/>
        </w:rPr>
        <w:t> Invited manuscript</w:t>
      </w:r>
    </w:p>
    <w:p w14:paraId="09E06B2A" w14:textId="77777777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6407DA5F" w14:textId="6065D6A6" w:rsidR="00006DF0" w:rsidRPr="0074519C" w:rsidRDefault="00006DF0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74519C">
        <w:rPr>
          <w:rFonts w:ascii="Book Antiqua" w:hAnsi="Book Antiqua"/>
          <w:b/>
        </w:rPr>
        <w:t>Correspondence to:</w:t>
      </w:r>
      <w:r w:rsidR="0027513F" w:rsidRPr="0074519C">
        <w:rPr>
          <w:rFonts w:ascii="Book Antiqua" w:hAnsi="Book Antiqua"/>
          <w:b/>
        </w:rPr>
        <w:t xml:space="preserve"> </w:t>
      </w:r>
      <w:r w:rsidR="00286A44" w:rsidRPr="0074519C">
        <w:rPr>
          <w:rFonts w:ascii="Book Antiqua" w:hAnsi="Book Antiqua"/>
          <w:b/>
        </w:rPr>
        <w:t>Hampig Raphael Kourie, MD</w:t>
      </w:r>
      <w:r w:rsidRPr="0074519C">
        <w:rPr>
          <w:rFonts w:ascii="Book Antiqua" w:hAnsi="Book Antiqua"/>
          <w:b/>
          <w:lang w:eastAsia="zh-CN"/>
        </w:rPr>
        <w:t>,</w:t>
      </w:r>
      <w:r w:rsidRPr="0074519C">
        <w:rPr>
          <w:rFonts w:ascii="Book Antiqua" w:hAnsi="Book Antiqua"/>
          <w:lang w:val="en-GB"/>
        </w:rPr>
        <w:t xml:space="preserve"> Oncology Department, Faculty of Medicine, Saint Joseph University, </w:t>
      </w:r>
      <w:r w:rsidR="00D0106F" w:rsidRPr="0074519C">
        <w:rPr>
          <w:rFonts w:ascii="Book Antiqua" w:hAnsi="Book Antiqua" w:cs="Arial"/>
        </w:rPr>
        <w:t>Damascus Street,</w:t>
      </w:r>
      <w:r w:rsidR="00D0106F" w:rsidRPr="0074519C">
        <w:rPr>
          <w:rFonts w:ascii="Book Antiqua" w:hAnsi="Book Antiqua" w:cs="Arial"/>
          <w:lang w:eastAsia="zh-CN"/>
        </w:rPr>
        <w:t xml:space="preserve"> </w:t>
      </w:r>
      <w:r w:rsidRPr="0074519C">
        <w:rPr>
          <w:rFonts w:ascii="Book Antiqua" w:hAnsi="Book Antiqua"/>
          <w:lang w:val="en-GB"/>
        </w:rPr>
        <w:t>Beirut 880, Lebanon</w:t>
      </w:r>
      <w:r w:rsidRPr="0074519C">
        <w:rPr>
          <w:rFonts w:ascii="Book Antiqua" w:hAnsi="Book Antiqua"/>
          <w:lang w:val="en-GB" w:eastAsia="zh-CN"/>
        </w:rPr>
        <w:t>.</w:t>
      </w:r>
      <w:r w:rsidR="00D0106F" w:rsidRPr="0074519C">
        <w:rPr>
          <w:rFonts w:ascii="Book Antiqua" w:hAnsi="Book Antiqua"/>
          <w:lang w:eastAsia="zh-CN"/>
        </w:rPr>
        <w:t xml:space="preserve"> </w:t>
      </w:r>
      <w:r w:rsidRPr="0074519C">
        <w:rPr>
          <w:rFonts w:ascii="Book Antiqua" w:hAnsi="Book Antiqua"/>
        </w:rPr>
        <w:t>hampig.kourie@hotmail.com</w:t>
      </w:r>
    </w:p>
    <w:p w14:paraId="30FF99EB" w14:textId="368AC97C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</w:rPr>
      </w:pPr>
      <w:r w:rsidRPr="0074519C">
        <w:rPr>
          <w:rFonts w:ascii="Book Antiqua" w:hAnsi="Book Antiqua"/>
          <w:b/>
        </w:rPr>
        <w:t xml:space="preserve">Telephone: </w:t>
      </w:r>
      <w:r w:rsidR="00286A44" w:rsidRPr="0074519C">
        <w:rPr>
          <w:rFonts w:ascii="Book Antiqua" w:hAnsi="Book Antiqua"/>
        </w:rPr>
        <w:t>+961</w:t>
      </w:r>
      <w:r w:rsidR="00006DF0" w:rsidRPr="0074519C">
        <w:rPr>
          <w:rFonts w:ascii="Book Antiqua" w:hAnsi="Book Antiqua"/>
          <w:lang w:eastAsia="zh-CN"/>
        </w:rPr>
        <w:t>-</w:t>
      </w:r>
      <w:r w:rsidR="00286A44" w:rsidRPr="0074519C">
        <w:rPr>
          <w:rFonts w:ascii="Book Antiqua" w:hAnsi="Book Antiqua"/>
        </w:rPr>
        <w:t>3</w:t>
      </w:r>
      <w:r w:rsidR="00006DF0" w:rsidRPr="0074519C">
        <w:rPr>
          <w:rFonts w:ascii="Book Antiqua" w:hAnsi="Book Antiqua"/>
          <w:lang w:eastAsia="zh-CN"/>
        </w:rPr>
        <w:t>-</w:t>
      </w:r>
      <w:r w:rsidR="00286A44" w:rsidRPr="0074519C">
        <w:rPr>
          <w:rFonts w:ascii="Book Antiqua" w:hAnsi="Book Antiqua"/>
        </w:rPr>
        <w:t>321899</w:t>
      </w:r>
    </w:p>
    <w:p w14:paraId="58C09D5E" w14:textId="4419CBB7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</w:rPr>
      </w:pPr>
      <w:r w:rsidRPr="0074519C">
        <w:rPr>
          <w:rFonts w:ascii="Book Antiqua" w:hAnsi="Book Antiqua"/>
          <w:b/>
        </w:rPr>
        <w:t>Fax:</w:t>
      </w:r>
      <w:r w:rsidR="00286A44" w:rsidRPr="0074519C">
        <w:rPr>
          <w:rFonts w:ascii="Book Antiqua" w:hAnsi="Book Antiqua"/>
          <w:b/>
        </w:rPr>
        <w:t xml:space="preserve"> </w:t>
      </w:r>
      <w:r w:rsidR="00286A44" w:rsidRPr="0074519C">
        <w:rPr>
          <w:rFonts w:ascii="Book Antiqua" w:hAnsi="Book Antiqua"/>
        </w:rPr>
        <w:t>+961</w:t>
      </w:r>
      <w:r w:rsidR="00006DF0" w:rsidRPr="0074519C">
        <w:rPr>
          <w:rFonts w:ascii="Book Antiqua" w:hAnsi="Book Antiqua"/>
          <w:lang w:eastAsia="zh-CN"/>
        </w:rPr>
        <w:t>-</w:t>
      </w:r>
      <w:r w:rsidR="00286A44" w:rsidRPr="0074519C">
        <w:rPr>
          <w:rFonts w:ascii="Book Antiqua" w:hAnsi="Book Antiqua"/>
        </w:rPr>
        <w:t>1</w:t>
      </w:r>
      <w:r w:rsidR="00006DF0" w:rsidRPr="0074519C">
        <w:rPr>
          <w:rFonts w:ascii="Book Antiqua" w:hAnsi="Book Antiqua"/>
          <w:lang w:eastAsia="zh-CN"/>
        </w:rPr>
        <w:t>-</w:t>
      </w:r>
      <w:r w:rsidR="00286A44" w:rsidRPr="0074519C">
        <w:rPr>
          <w:rFonts w:ascii="Book Antiqua" w:hAnsi="Book Antiqua"/>
        </w:rPr>
        <w:t>877787</w:t>
      </w:r>
    </w:p>
    <w:p w14:paraId="63D6E51F" w14:textId="77777777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DB5822B" w14:textId="635189AF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</w:rPr>
      </w:pPr>
      <w:r w:rsidRPr="0074519C">
        <w:rPr>
          <w:rFonts w:ascii="Book Antiqua" w:hAnsi="Book Antiqua"/>
          <w:b/>
        </w:rPr>
        <w:t xml:space="preserve">Received: </w:t>
      </w:r>
      <w:r w:rsidR="003D1660" w:rsidRPr="0074519C">
        <w:rPr>
          <w:rFonts w:ascii="Book Antiqua" w:hAnsi="Book Antiqua"/>
          <w:lang w:eastAsia="zh-CN"/>
        </w:rPr>
        <w:t>December 6, 2016</w:t>
      </w:r>
      <w:r w:rsidR="0074519C">
        <w:rPr>
          <w:rFonts w:ascii="Book Antiqua" w:hAnsi="Book Antiqua"/>
        </w:rPr>
        <w:t xml:space="preserve"> </w:t>
      </w:r>
    </w:p>
    <w:p w14:paraId="174FA65B" w14:textId="2A8EFD91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</w:rPr>
      </w:pPr>
      <w:r w:rsidRPr="0074519C">
        <w:rPr>
          <w:rFonts w:ascii="Book Antiqua" w:hAnsi="Book Antiqua"/>
          <w:b/>
        </w:rPr>
        <w:t>Peer-review started:</w:t>
      </w:r>
      <w:r w:rsidR="003D1660" w:rsidRPr="0074519C">
        <w:rPr>
          <w:rFonts w:ascii="Book Antiqua" w:hAnsi="Book Antiqua"/>
          <w:lang w:eastAsia="zh-CN"/>
        </w:rPr>
        <w:t xml:space="preserve"> December 7, 2016</w:t>
      </w:r>
      <w:r w:rsidR="0074519C">
        <w:rPr>
          <w:rFonts w:ascii="Book Antiqua" w:hAnsi="Book Antiqua"/>
        </w:rPr>
        <w:t xml:space="preserve"> </w:t>
      </w:r>
    </w:p>
    <w:p w14:paraId="65ADB8C3" w14:textId="79ABF42C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4519C">
        <w:rPr>
          <w:rFonts w:ascii="Book Antiqua" w:hAnsi="Book Antiqua"/>
          <w:b/>
        </w:rPr>
        <w:t>First decision:</w:t>
      </w:r>
      <w:r w:rsidR="003D1660" w:rsidRPr="0074519C">
        <w:rPr>
          <w:rFonts w:ascii="Book Antiqua" w:hAnsi="Book Antiqua"/>
          <w:b/>
          <w:lang w:eastAsia="zh-CN"/>
        </w:rPr>
        <w:t xml:space="preserve"> </w:t>
      </w:r>
      <w:r w:rsidR="003D1660" w:rsidRPr="0074519C">
        <w:rPr>
          <w:rFonts w:ascii="Book Antiqua" w:hAnsi="Book Antiqua"/>
          <w:lang w:eastAsia="zh-CN"/>
        </w:rPr>
        <w:t>January 16, 2017</w:t>
      </w:r>
    </w:p>
    <w:p w14:paraId="54960A86" w14:textId="66DD22B1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</w:rPr>
      </w:pPr>
      <w:r w:rsidRPr="0074519C">
        <w:rPr>
          <w:rFonts w:ascii="Book Antiqua" w:hAnsi="Book Antiqua"/>
          <w:b/>
        </w:rPr>
        <w:t xml:space="preserve">Revised: </w:t>
      </w:r>
      <w:r w:rsidR="003D1660" w:rsidRPr="0074519C">
        <w:rPr>
          <w:rFonts w:ascii="Book Antiqua" w:hAnsi="Book Antiqua"/>
          <w:lang w:eastAsia="zh-CN"/>
        </w:rPr>
        <w:t>March</w:t>
      </w:r>
      <w:r w:rsidR="00E85FCB">
        <w:rPr>
          <w:rFonts w:ascii="Book Antiqua" w:hAnsi="Book Antiqua" w:hint="eastAsia"/>
          <w:lang w:eastAsia="zh-CN"/>
        </w:rPr>
        <w:t xml:space="preserve"> 7</w:t>
      </w:r>
      <w:r w:rsidR="003D1660" w:rsidRPr="0074519C">
        <w:rPr>
          <w:rFonts w:ascii="Book Antiqua" w:hAnsi="Book Antiqua"/>
          <w:lang w:eastAsia="zh-CN"/>
        </w:rPr>
        <w:t>, 2017</w:t>
      </w:r>
      <w:r w:rsidRPr="0074519C">
        <w:rPr>
          <w:rFonts w:ascii="Book Antiqua" w:hAnsi="Book Antiqua"/>
          <w:b/>
        </w:rPr>
        <w:t xml:space="preserve"> </w:t>
      </w:r>
    </w:p>
    <w:p w14:paraId="1B1E8FEC" w14:textId="12FA981A" w:rsidR="00830C08" w:rsidRPr="006A6D52" w:rsidRDefault="00830C08" w:rsidP="006A6D52">
      <w:pPr>
        <w:rPr>
          <w:rFonts w:ascii="Book Antiqua" w:hAnsi="Book Antiqua"/>
          <w:iCs/>
        </w:rPr>
      </w:pPr>
      <w:r w:rsidRPr="0074519C">
        <w:rPr>
          <w:rFonts w:ascii="Book Antiqua" w:hAnsi="Book Antiqua"/>
          <w:b/>
        </w:rPr>
        <w:t>Accepted:</w:t>
      </w:r>
      <w:r w:rsidR="0074519C">
        <w:rPr>
          <w:rFonts w:ascii="Book Antiqua" w:hAnsi="Book Antiqua"/>
          <w:b/>
        </w:rPr>
        <w:t xml:space="preserve"> </w:t>
      </w:r>
      <w:r w:rsidR="006A6D52">
        <w:rPr>
          <w:rStyle w:val="Emphasis"/>
        </w:rPr>
        <w:t>March 23</w:t>
      </w:r>
      <w:r w:rsidR="006A6D52">
        <w:rPr>
          <w:rStyle w:val="Emphasis"/>
          <w:rFonts w:cs="宋体"/>
        </w:rPr>
        <w:t>,</w:t>
      </w:r>
      <w:r w:rsidR="006A6D52">
        <w:rPr>
          <w:rStyle w:val="Emphasis"/>
        </w:rPr>
        <w:t xml:space="preserve"> 2017</w:t>
      </w:r>
      <w:bookmarkStart w:id="0" w:name="_GoBack"/>
      <w:bookmarkEnd w:id="0"/>
    </w:p>
    <w:p w14:paraId="7E841105" w14:textId="5F734639" w:rsidR="00830C08" w:rsidRPr="0074519C" w:rsidRDefault="00830C08" w:rsidP="0074519C">
      <w:pPr>
        <w:spacing w:line="360" w:lineRule="auto"/>
        <w:jc w:val="both"/>
        <w:rPr>
          <w:rFonts w:ascii="Book Antiqua" w:hAnsi="Book Antiqua"/>
        </w:rPr>
      </w:pPr>
      <w:r w:rsidRPr="0074519C">
        <w:rPr>
          <w:rFonts w:ascii="Book Antiqua" w:hAnsi="Book Antiqua"/>
          <w:b/>
        </w:rPr>
        <w:t>Article in press:</w:t>
      </w:r>
      <w:r w:rsidR="0074519C">
        <w:rPr>
          <w:rFonts w:ascii="Book Antiqua" w:hAnsi="Book Antiqua"/>
        </w:rPr>
        <w:t xml:space="preserve"> </w:t>
      </w:r>
    </w:p>
    <w:p w14:paraId="58555BF4" w14:textId="2B8DE72D" w:rsidR="00830C08" w:rsidRPr="0074519C" w:rsidRDefault="00830C08" w:rsidP="0074519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4519C">
        <w:rPr>
          <w:rFonts w:ascii="Book Antiqua" w:hAnsi="Book Antiqua"/>
          <w:b/>
        </w:rPr>
        <w:t>Published online:</w:t>
      </w:r>
    </w:p>
    <w:p w14:paraId="1AF40E01" w14:textId="77777777" w:rsidR="00D0106F" w:rsidRPr="0074519C" w:rsidRDefault="00D0106F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74519C">
        <w:rPr>
          <w:rFonts w:ascii="Book Antiqua" w:hAnsi="Book Antiqua"/>
          <w:b/>
          <w:lang w:val="en-GB"/>
        </w:rPr>
        <w:br w:type="page"/>
      </w:r>
    </w:p>
    <w:p w14:paraId="23C1AE6A" w14:textId="3DE87C44" w:rsidR="00E55EDE" w:rsidRPr="0074519C" w:rsidRDefault="00E55EDE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  <w:r w:rsidRPr="0074519C">
        <w:rPr>
          <w:rFonts w:ascii="Book Antiqua" w:hAnsi="Book Antiqua"/>
          <w:b/>
          <w:lang w:val="en-GB"/>
        </w:rPr>
        <w:lastRenderedPageBreak/>
        <w:t xml:space="preserve">Abstract </w:t>
      </w:r>
    </w:p>
    <w:p w14:paraId="5B769AA8" w14:textId="7395825B" w:rsidR="00CA30AF" w:rsidRPr="0074519C" w:rsidRDefault="00E55EDE" w:rsidP="0074519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Nasopharyngeal carcinoma </w:t>
      </w:r>
      <w:r w:rsidR="00D0106F" w:rsidRPr="0074519C">
        <w:rPr>
          <w:rFonts w:ascii="Book Antiqua" w:hAnsi="Book Antiqua"/>
          <w:lang w:val="en-GB"/>
        </w:rPr>
        <w:t>(NPC)</w:t>
      </w:r>
      <w:r w:rsidR="00D0106F" w:rsidRPr="0074519C">
        <w:rPr>
          <w:rFonts w:ascii="Book Antiqua" w:hAnsi="Book Antiqua"/>
          <w:lang w:val="en-GB" w:eastAsia="zh-CN"/>
        </w:rPr>
        <w:t xml:space="preserve"> </w:t>
      </w:r>
      <w:r w:rsidRPr="0074519C">
        <w:rPr>
          <w:rFonts w:ascii="Book Antiqua" w:hAnsi="Book Antiqua"/>
          <w:lang w:val="en-GB"/>
        </w:rPr>
        <w:t xml:space="preserve">is a rare tumour that mainly metastasizes in lymph nodes, bones, lungs and liver. Colorectal metastases of </w:t>
      </w:r>
      <w:r w:rsidR="00D0106F" w:rsidRPr="0074519C">
        <w:rPr>
          <w:rFonts w:ascii="Book Antiqua" w:hAnsi="Book Antiqua"/>
          <w:lang w:val="en-GB"/>
        </w:rPr>
        <w:t>NPC</w:t>
      </w:r>
      <w:r w:rsidRPr="0074519C">
        <w:rPr>
          <w:rFonts w:ascii="Book Antiqua" w:hAnsi="Book Antiqua"/>
          <w:lang w:val="en-GB"/>
        </w:rPr>
        <w:t xml:space="preserve"> are extremely rare phenomenon </w:t>
      </w:r>
      <w:r w:rsidR="00C033E0" w:rsidRPr="0074519C">
        <w:rPr>
          <w:rFonts w:ascii="Book Antiqua" w:hAnsi="Book Antiqua"/>
          <w:lang w:val="en-GB"/>
        </w:rPr>
        <w:t>and associated</w:t>
      </w:r>
      <w:r w:rsidRPr="0074519C">
        <w:rPr>
          <w:rFonts w:ascii="Book Antiqua" w:hAnsi="Book Antiqua"/>
          <w:lang w:val="en-GB"/>
        </w:rPr>
        <w:t xml:space="preserve"> with a poor prognosis. We report</w:t>
      </w:r>
      <w:r w:rsidR="00CA30AF" w:rsidRPr="0074519C">
        <w:rPr>
          <w:rFonts w:ascii="Book Antiqua" w:hAnsi="Book Antiqua"/>
          <w:lang w:val="en-GB"/>
        </w:rPr>
        <w:t>ed</w:t>
      </w:r>
      <w:r w:rsidRPr="0074519C">
        <w:rPr>
          <w:rFonts w:ascii="Book Antiqua" w:hAnsi="Book Antiqua"/>
          <w:lang w:val="en-GB"/>
        </w:rPr>
        <w:t xml:space="preserve"> here a </w:t>
      </w:r>
      <w:r w:rsidR="00CA30AF" w:rsidRPr="0074519C">
        <w:rPr>
          <w:rFonts w:ascii="Book Antiqua" w:hAnsi="Book Antiqua"/>
          <w:lang w:val="en-GB"/>
        </w:rPr>
        <w:t xml:space="preserve">case </w:t>
      </w:r>
      <w:r w:rsidRPr="0074519C">
        <w:rPr>
          <w:rFonts w:ascii="Book Antiqua" w:hAnsi="Book Antiqua"/>
          <w:lang w:val="en-GB"/>
        </w:rPr>
        <w:t xml:space="preserve">of NPC with rectal </w:t>
      </w:r>
      <w:r w:rsidR="00C033E0" w:rsidRPr="0074519C">
        <w:rPr>
          <w:rFonts w:ascii="Book Antiqua" w:hAnsi="Book Antiqua"/>
          <w:lang w:val="en-GB"/>
        </w:rPr>
        <w:t>metastasi</w:t>
      </w:r>
      <w:r w:rsidR="00CA30AF" w:rsidRPr="0074519C">
        <w:rPr>
          <w:rFonts w:ascii="Book Antiqua" w:hAnsi="Book Antiqua"/>
          <w:lang w:val="en-GB"/>
        </w:rPr>
        <w:t>s</w:t>
      </w:r>
      <w:r w:rsidR="00C033E0" w:rsidRPr="0074519C">
        <w:rPr>
          <w:rFonts w:ascii="Book Antiqua" w:hAnsi="Book Antiqua"/>
          <w:lang w:val="en-GB"/>
        </w:rPr>
        <w:t>, we</w:t>
      </w:r>
      <w:r w:rsidR="00CA30AF" w:rsidRPr="0074519C">
        <w:rPr>
          <w:rFonts w:ascii="Book Antiqua" w:hAnsi="Book Antiqua"/>
          <w:lang w:val="en-GB"/>
        </w:rPr>
        <w:t xml:space="preserve"> discussed the treatment modalities and the prognosis after reviewing the similar cases described in the literature.</w:t>
      </w:r>
      <w:r w:rsidR="0074519C">
        <w:rPr>
          <w:rFonts w:ascii="Book Antiqua" w:hAnsi="Book Antiqua"/>
          <w:lang w:val="en-GB"/>
        </w:rPr>
        <w:t xml:space="preserve"> </w:t>
      </w:r>
    </w:p>
    <w:p w14:paraId="3F9FEFCC" w14:textId="77777777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</w:p>
    <w:p w14:paraId="578238BB" w14:textId="0014A86E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4519C">
        <w:rPr>
          <w:rFonts w:ascii="Book Antiqua" w:hAnsi="Book Antiqua"/>
          <w:b/>
        </w:rPr>
        <w:t>Key words:</w:t>
      </w:r>
      <w:r w:rsidRPr="0074519C">
        <w:rPr>
          <w:rFonts w:ascii="Book Antiqua" w:hAnsi="Book Antiqua"/>
        </w:rPr>
        <w:t xml:space="preserve"> </w:t>
      </w:r>
      <w:r w:rsidR="00D0106F" w:rsidRPr="0074519C">
        <w:rPr>
          <w:rFonts w:ascii="Book Antiqua" w:hAnsi="Book Antiqua"/>
        </w:rPr>
        <w:t>Nasopharyngeal carcinoma</w:t>
      </w:r>
      <w:r w:rsidR="00286A44" w:rsidRPr="0074519C">
        <w:rPr>
          <w:rFonts w:ascii="Book Antiqua" w:hAnsi="Book Antiqua"/>
        </w:rPr>
        <w:t xml:space="preserve">; </w:t>
      </w:r>
      <w:r w:rsidR="00D0106F" w:rsidRPr="0074519C">
        <w:rPr>
          <w:rFonts w:ascii="Book Antiqua" w:hAnsi="Book Antiqua"/>
        </w:rPr>
        <w:t>Rectal metastasis; Prognosis; Treatment</w:t>
      </w:r>
    </w:p>
    <w:p w14:paraId="75BF4B89" w14:textId="77777777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</w:p>
    <w:p w14:paraId="681FD879" w14:textId="77777777" w:rsidR="00D0106F" w:rsidRPr="0074519C" w:rsidRDefault="00D0106F" w:rsidP="0074519C">
      <w:pPr>
        <w:spacing w:line="360" w:lineRule="auto"/>
        <w:jc w:val="both"/>
        <w:rPr>
          <w:rFonts w:ascii="Book Antiqua" w:hAnsi="Book Antiqua" w:cs="Arial"/>
        </w:rPr>
      </w:pPr>
      <w:r w:rsidRPr="0074519C">
        <w:rPr>
          <w:rFonts w:ascii="Book Antiqua" w:hAnsi="Book Antiqua"/>
          <w:b/>
        </w:rPr>
        <w:t xml:space="preserve">© </w:t>
      </w:r>
      <w:r w:rsidRPr="0074519C">
        <w:rPr>
          <w:rFonts w:ascii="Book Antiqua" w:hAnsi="Book Antiqua" w:cs="Arial"/>
          <w:b/>
        </w:rPr>
        <w:t>The Author(s) 2017.</w:t>
      </w:r>
      <w:r w:rsidRPr="0074519C">
        <w:rPr>
          <w:rFonts w:ascii="Book Antiqua" w:hAnsi="Book Antiqua" w:cs="Arial"/>
        </w:rPr>
        <w:t xml:space="preserve"> Published by Baishideng Publishing Group Inc. All rights reserved.</w:t>
      </w:r>
    </w:p>
    <w:p w14:paraId="46C1AC39" w14:textId="77777777" w:rsidR="0027513F" w:rsidRPr="0074519C" w:rsidRDefault="0027513F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</w:p>
    <w:p w14:paraId="68A21F2F" w14:textId="607C44BE" w:rsidR="00D45A26" w:rsidRPr="0074519C" w:rsidRDefault="00D45A26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74519C">
        <w:rPr>
          <w:rFonts w:ascii="Book Antiqua" w:hAnsi="Book Antiqua"/>
          <w:b/>
          <w:lang w:val="en-GB"/>
        </w:rPr>
        <w:t>Core tip</w:t>
      </w:r>
      <w:r w:rsidR="00D0106F" w:rsidRPr="0074519C">
        <w:rPr>
          <w:rFonts w:ascii="Book Antiqua" w:hAnsi="Book Antiqua"/>
          <w:b/>
          <w:lang w:val="en-GB" w:eastAsia="zh-CN"/>
        </w:rPr>
        <w:t xml:space="preserve">: </w:t>
      </w:r>
      <w:r w:rsidRPr="0074519C">
        <w:rPr>
          <w:rFonts w:ascii="Book Antiqua" w:hAnsi="Book Antiqua"/>
          <w:lang w:val="en-GB"/>
        </w:rPr>
        <w:t>This is a rare case of nasopharyngeal carcinoma with rectal metastasis. After reporting the similar cases in the literature, we discussed the prognosis and the treatment of this rare phenomenon.</w:t>
      </w:r>
    </w:p>
    <w:p w14:paraId="3FA88763" w14:textId="77777777" w:rsidR="0074519C" w:rsidRPr="0074519C" w:rsidRDefault="0074519C" w:rsidP="0074519C">
      <w:pPr>
        <w:spacing w:line="360" w:lineRule="auto"/>
        <w:jc w:val="both"/>
        <w:rPr>
          <w:rFonts w:ascii="Book Antiqua" w:hAnsi="Book Antiqua"/>
          <w:i/>
          <w:lang w:val="en-GB" w:eastAsia="zh-CN"/>
        </w:rPr>
      </w:pPr>
    </w:p>
    <w:p w14:paraId="397B07AD" w14:textId="410342C7" w:rsidR="0074519C" w:rsidRPr="0074519C" w:rsidRDefault="0074519C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74519C">
        <w:rPr>
          <w:rFonts w:ascii="Book Antiqua" w:hAnsi="Book Antiqua"/>
          <w:lang w:val="en-GB"/>
        </w:rPr>
        <w:t>Vogel</w:t>
      </w:r>
      <w:r w:rsidRPr="0074519C">
        <w:rPr>
          <w:rFonts w:ascii="Book Antiqua" w:hAnsi="Book Antiqua"/>
          <w:lang w:val="en-GB" w:eastAsia="zh-CN"/>
        </w:rPr>
        <w:t xml:space="preserve"> M</w:t>
      </w:r>
      <w:r w:rsidRPr="0074519C">
        <w:rPr>
          <w:rFonts w:ascii="Book Antiqua" w:hAnsi="Book Antiqua"/>
          <w:lang w:val="en-GB"/>
        </w:rPr>
        <w:t xml:space="preserve">, </w:t>
      </w:r>
      <w:proofErr w:type="spellStart"/>
      <w:r w:rsidRPr="0074519C">
        <w:rPr>
          <w:rFonts w:ascii="Book Antiqua" w:hAnsi="Book Antiqua"/>
          <w:lang w:val="en-GB"/>
        </w:rPr>
        <w:t>Kourie</w:t>
      </w:r>
      <w:proofErr w:type="spellEnd"/>
      <w:r w:rsidRPr="0074519C">
        <w:rPr>
          <w:rFonts w:ascii="Book Antiqua" w:hAnsi="Book Antiqua"/>
          <w:lang w:val="en-GB" w:eastAsia="zh-CN"/>
        </w:rPr>
        <w:t xml:space="preserve"> HR</w:t>
      </w:r>
      <w:r w:rsidRPr="0074519C">
        <w:rPr>
          <w:rFonts w:ascii="Book Antiqua" w:hAnsi="Book Antiqua"/>
          <w:lang w:val="en-GB"/>
        </w:rPr>
        <w:t xml:space="preserve">, </w:t>
      </w:r>
      <w:proofErr w:type="spellStart"/>
      <w:r w:rsidRPr="0074519C">
        <w:rPr>
          <w:rFonts w:ascii="Book Antiqua" w:hAnsi="Book Antiqua"/>
          <w:lang w:val="en-GB"/>
        </w:rPr>
        <w:t>Piccart</w:t>
      </w:r>
      <w:proofErr w:type="spellEnd"/>
      <w:r w:rsidRPr="0074519C">
        <w:rPr>
          <w:rFonts w:ascii="Book Antiqua" w:hAnsi="Book Antiqua"/>
          <w:lang w:val="en-GB" w:eastAsia="zh-CN"/>
        </w:rPr>
        <w:t xml:space="preserve"> M</w:t>
      </w:r>
      <w:r w:rsidRPr="0074519C">
        <w:rPr>
          <w:rFonts w:ascii="Book Antiqua" w:hAnsi="Book Antiqua"/>
          <w:lang w:val="en-GB"/>
        </w:rPr>
        <w:t xml:space="preserve">, </w:t>
      </w:r>
      <w:proofErr w:type="spellStart"/>
      <w:r w:rsidRPr="0074519C">
        <w:rPr>
          <w:rFonts w:ascii="Book Antiqua" w:hAnsi="Book Antiqua"/>
          <w:lang w:val="en-GB"/>
        </w:rPr>
        <w:t>Lalami</w:t>
      </w:r>
      <w:proofErr w:type="spellEnd"/>
      <w:r w:rsidRPr="0074519C">
        <w:rPr>
          <w:rFonts w:ascii="Book Antiqua" w:hAnsi="Book Antiqua"/>
          <w:lang w:val="en-GB" w:eastAsia="zh-CN"/>
        </w:rPr>
        <w:t xml:space="preserve"> Y.</w:t>
      </w:r>
      <w:r w:rsidRPr="0074519C">
        <w:rPr>
          <w:rFonts w:ascii="Book Antiqua" w:hAnsi="Book Antiqua"/>
          <w:lang w:val="en-GB"/>
        </w:rPr>
        <w:t xml:space="preserve"> Unusual presentation of nasopharyngeal carcinoma with rectal metastasis</w:t>
      </w:r>
      <w:r w:rsidRPr="0074519C">
        <w:rPr>
          <w:rFonts w:ascii="Book Antiqua" w:hAnsi="Book Antiqua"/>
          <w:lang w:val="en-GB" w:eastAsia="zh-CN"/>
        </w:rPr>
        <w:t>.</w:t>
      </w:r>
      <w:r w:rsidRPr="0074519C">
        <w:rPr>
          <w:rFonts w:ascii="Book Antiqua" w:hAnsi="Book Antiqua"/>
          <w:i/>
          <w:iCs/>
        </w:rPr>
        <w:t xml:space="preserve"> World J Clin Cases</w:t>
      </w:r>
      <w:r w:rsidRPr="0074519C">
        <w:rPr>
          <w:rFonts w:ascii="Book Antiqua" w:hAnsi="Book Antiqua"/>
          <w:i/>
          <w:iCs/>
          <w:lang w:eastAsia="zh-CN"/>
        </w:rPr>
        <w:t xml:space="preserve"> </w:t>
      </w:r>
      <w:r w:rsidRPr="0074519C">
        <w:rPr>
          <w:rFonts w:ascii="Book Antiqua" w:hAnsi="Book Antiqua"/>
          <w:iCs/>
          <w:lang w:eastAsia="zh-CN"/>
        </w:rPr>
        <w:t>2017; In press</w:t>
      </w:r>
    </w:p>
    <w:p w14:paraId="3F5EAF31" w14:textId="599AED51" w:rsidR="0074519C" w:rsidRPr="0074519C" w:rsidRDefault="0074519C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</w:p>
    <w:p w14:paraId="3D4BFB00" w14:textId="77777777" w:rsidR="0074519C" w:rsidRPr="0074519C" w:rsidRDefault="0074519C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74519C">
        <w:rPr>
          <w:rFonts w:ascii="Book Antiqua" w:hAnsi="Book Antiqua"/>
          <w:b/>
          <w:lang w:val="en-GB"/>
        </w:rPr>
        <w:br w:type="page"/>
      </w:r>
    </w:p>
    <w:p w14:paraId="1BF4D4A1" w14:textId="54E70231" w:rsidR="004112FD" w:rsidRPr="0074519C" w:rsidRDefault="0074519C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  <w:r w:rsidRPr="0074519C">
        <w:rPr>
          <w:rFonts w:ascii="Book Antiqua" w:hAnsi="Book Antiqua"/>
          <w:b/>
          <w:lang w:val="en-GB"/>
        </w:rPr>
        <w:lastRenderedPageBreak/>
        <w:t>INTRODUCTION</w:t>
      </w:r>
    </w:p>
    <w:p w14:paraId="1228B5E0" w14:textId="055E9B16" w:rsidR="00A32A90" w:rsidRPr="0074519C" w:rsidRDefault="00626A23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74519C">
        <w:rPr>
          <w:rFonts w:ascii="Book Antiqua" w:hAnsi="Book Antiqua"/>
          <w:lang w:val="en-GB"/>
        </w:rPr>
        <w:t>Nasopharyngeal carcinoma</w:t>
      </w:r>
      <w:r w:rsidR="00293606" w:rsidRPr="0074519C">
        <w:rPr>
          <w:rFonts w:ascii="Book Antiqua" w:hAnsi="Book Antiqua"/>
          <w:lang w:val="en-GB"/>
        </w:rPr>
        <w:t xml:space="preserve"> (NPC)</w:t>
      </w:r>
      <w:r w:rsidR="00871E9A" w:rsidRPr="0074519C">
        <w:rPr>
          <w:rFonts w:ascii="Book Antiqua" w:hAnsi="Book Antiqua"/>
          <w:lang w:val="en-GB"/>
        </w:rPr>
        <w:t xml:space="preserve"> is a head and neck cancer starting in the upper part of the throat, behind the nose (nasopharynx). This </w:t>
      </w:r>
      <w:proofErr w:type="spellStart"/>
      <w:r w:rsidR="00871E9A" w:rsidRPr="0074519C">
        <w:rPr>
          <w:rFonts w:ascii="Book Antiqua" w:hAnsi="Book Antiqua"/>
          <w:lang w:val="en-GB"/>
        </w:rPr>
        <w:t>tumor</w:t>
      </w:r>
      <w:proofErr w:type="spellEnd"/>
      <w:r w:rsidR="00871E9A" w:rsidRPr="0074519C">
        <w:rPr>
          <w:rFonts w:ascii="Book Antiqua" w:hAnsi="Book Antiqua"/>
          <w:lang w:val="en-GB"/>
        </w:rPr>
        <w:t xml:space="preserve"> </w:t>
      </w:r>
      <w:r w:rsidR="004112FD" w:rsidRPr="0074519C">
        <w:rPr>
          <w:rFonts w:ascii="Book Antiqua" w:hAnsi="Book Antiqua"/>
          <w:lang w:val="en-GB"/>
        </w:rPr>
        <w:t>has</w:t>
      </w:r>
      <w:r w:rsidR="00BC140B" w:rsidRPr="0074519C">
        <w:rPr>
          <w:rFonts w:ascii="Book Antiqua" w:hAnsi="Book Antiqua"/>
          <w:lang w:val="en-GB"/>
        </w:rPr>
        <w:t xml:space="preserve"> </w:t>
      </w:r>
      <w:r w:rsidR="00126A3D" w:rsidRPr="0074519C">
        <w:rPr>
          <w:rFonts w:ascii="Book Antiqua" w:hAnsi="Book Antiqua"/>
          <w:lang w:val="en-GB"/>
        </w:rPr>
        <w:t>different distribution and incidence worldwide with endemic regions</w:t>
      </w:r>
      <w:r w:rsidR="004112FD" w:rsidRPr="0074519C">
        <w:rPr>
          <w:rFonts w:ascii="Book Antiqua" w:hAnsi="Book Antiqua"/>
          <w:lang w:val="en-GB"/>
        </w:rPr>
        <w:t>:</w:t>
      </w:r>
      <w:r w:rsidR="00BC140B" w:rsidRPr="0074519C">
        <w:rPr>
          <w:rFonts w:ascii="Book Antiqua" w:hAnsi="Book Antiqua"/>
          <w:lang w:val="en-GB"/>
        </w:rPr>
        <w:t xml:space="preserve"> the incidence of NPC is low</w:t>
      </w:r>
      <w:r w:rsidR="004112FD" w:rsidRPr="0074519C">
        <w:rPr>
          <w:rFonts w:ascii="Book Antiqua" w:hAnsi="Book Antiqua"/>
          <w:lang w:val="en-GB"/>
        </w:rPr>
        <w:t xml:space="preserve">er than 1/100000 in most </w:t>
      </w:r>
      <w:r w:rsidR="00B16A62" w:rsidRPr="0074519C">
        <w:rPr>
          <w:rFonts w:ascii="Book Antiqua" w:hAnsi="Book Antiqua"/>
          <w:lang w:val="en-GB"/>
        </w:rPr>
        <w:t>countries</w:t>
      </w:r>
      <w:r w:rsidR="004112FD" w:rsidRPr="0074519C">
        <w:rPr>
          <w:rFonts w:ascii="Book Antiqua" w:hAnsi="Book Antiqua"/>
          <w:lang w:val="en-GB"/>
        </w:rPr>
        <w:t xml:space="preserve">; </w:t>
      </w:r>
      <w:r w:rsidR="00CA30AF" w:rsidRPr="0074519C">
        <w:rPr>
          <w:rFonts w:ascii="Book Antiqua" w:hAnsi="Book Antiqua"/>
          <w:lang w:val="en-GB"/>
        </w:rPr>
        <w:t xml:space="preserve">however, in </w:t>
      </w:r>
      <w:r w:rsidR="00BC140B" w:rsidRPr="0074519C">
        <w:rPr>
          <w:rFonts w:ascii="Book Antiqua" w:hAnsi="Book Antiqua"/>
          <w:lang w:val="en-GB"/>
        </w:rPr>
        <w:t>the southern pa</w:t>
      </w:r>
      <w:r w:rsidR="0096589C" w:rsidRPr="0074519C">
        <w:rPr>
          <w:rFonts w:ascii="Book Antiqua" w:hAnsi="Book Antiqua"/>
          <w:lang w:val="en-GB"/>
        </w:rPr>
        <w:t>rt of China (including Hong</w:t>
      </w:r>
      <w:r w:rsidR="00871E9A" w:rsidRPr="0074519C">
        <w:rPr>
          <w:rFonts w:ascii="Book Antiqua" w:hAnsi="Book Antiqua"/>
          <w:lang w:val="en-GB"/>
        </w:rPr>
        <w:t xml:space="preserve"> K</w:t>
      </w:r>
      <w:r w:rsidR="0096589C" w:rsidRPr="0074519C">
        <w:rPr>
          <w:rFonts w:ascii="Book Antiqua" w:hAnsi="Book Antiqua"/>
          <w:lang w:val="en-GB"/>
        </w:rPr>
        <w:t>ong</w:t>
      </w:r>
      <w:r w:rsidR="00CA30AF" w:rsidRPr="0074519C">
        <w:rPr>
          <w:rFonts w:ascii="Book Antiqua" w:hAnsi="Book Antiqua"/>
          <w:lang w:val="en-GB"/>
        </w:rPr>
        <w:t>), its</w:t>
      </w:r>
      <w:r w:rsidR="00B16A62" w:rsidRPr="0074519C">
        <w:rPr>
          <w:rFonts w:ascii="Book Antiqua" w:hAnsi="Book Antiqua"/>
          <w:lang w:val="en-GB"/>
        </w:rPr>
        <w:t xml:space="preserve"> incidence</w:t>
      </w:r>
      <w:r w:rsidR="00CA30AF" w:rsidRPr="0074519C">
        <w:rPr>
          <w:rFonts w:ascii="Book Antiqua" w:hAnsi="Book Antiqua"/>
          <w:lang w:val="en-GB"/>
        </w:rPr>
        <w:t xml:space="preserve"> is higher</w:t>
      </w:r>
      <w:r w:rsidR="00126A3D" w:rsidRPr="0074519C">
        <w:rPr>
          <w:rFonts w:ascii="Book Antiqua" w:hAnsi="Book Antiqua"/>
          <w:lang w:val="en-GB"/>
        </w:rPr>
        <w:t xml:space="preserve"> and can reach 15 to 20/100000</w:t>
      </w:r>
      <w:r w:rsidR="00BC140B" w:rsidRPr="0074519C">
        <w:rPr>
          <w:rFonts w:ascii="Book Antiqua" w:hAnsi="Book Antiqua"/>
          <w:lang w:val="en-GB"/>
        </w:rPr>
        <w:t>. Otherwise, the incidence of NPC is h</w:t>
      </w:r>
      <w:r w:rsidR="004112FD" w:rsidRPr="0074519C">
        <w:rPr>
          <w:rFonts w:ascii="Book Antiqua" w:hAnsi="Book Antiqua"/>
          <w:lang w:val="en-GB"/>
        </w:rPr>
        <w:t>igher in males, the sex ratio being</w:t>
      </w:r>
      <w:r w:rsidR="0074519C">
        <w:rPr>
          <w:rFonts w:ascii="Book Antiqua" w:hAnsi="Book Antiqua"/>
          <w:lang w:val="en-GB"/>
        </w:rPr>
        <w:t xml:space="preserve"> 2-3:1</w:t>
      </w:r>
      <w:r w:rsidR="00013C4D" w:rsidRPr="0074519C">
        <w:rPr>
          <w:rFonts w:ascii="Book Antiqua" w:hAnsi="Book Antiqua"/>
          <w:vertAlign w:val="superscript"/>
          <w:lang w:val="en-GB"/>
        </w:rPr>
        <w:t>[1,2]</w:t>
      </w:r>
      <w:r w:rsidR="0074519C">
        <w:rPr>
          <w:rFonts w:ascii="Book Antiqua" w:hAnsi="Book Antiqua" w:hint="eastAsia"/>
          <w:lang w:val="en-GB" w:eastAsia="zh-CN"/>
        </w:rPr>
        <w:t>.</w:t>
      </w:r>
    </w:p>
    <w:p w14:paraId="699D20E8" w14:textId="1EBDCE08" w:rsidR="0074519C" w:rsidRDefault="004112FD" w:rsidP="0074519C">
      <w:pPr>
        <w:spacing w:line="360" w:lineRule="auto"/>
        <w:ind w:firstLineChars="100" w:firstLine="240"/>
        <w:jc w:val="both"/>
        <w:rPr>
          <w:rFonts w:ascii="Book Antiqua" w:hAnsi="Book Antiqua"/>
          <w:lang w:val="en-GB" w:eastAsia="zh-CN"/>
        </w:rPr>
      </w:pPr>
      <w:r w:rsidRPr="0074519C">
        <w:rPr>
          <w:rFonts w:ascii="Book Antiqua" w:hAnsi="Book Antiqua"/>
          <w:lang w:val="en-GB"/>
        </w:rPr>
        <w:t>G</w:t>
      </w:r>
      <w:r w:rsidR="00A32A90" w:rsidRPr="0074519C">
        <w:rPr>
          <w:rFonts w:ascii="Book Antiqua" w:hAnsi="Book Antiqua"/>
          <w:lang w:val="en-GB"/>
        </w:rPr>
        <w:t>enetic susceptibility</w:t>
      </w:r>
      <w:r w:rsidR="00656371" w:rsidRPr="0074519C">
        <w:rPr>
          <w:rFonts w:ascii="Book Antiqua" w:hAnsi="Book Antiqua"/>
          <w:lang w:val="en-GB"/>
        </w:rPr>
        <w:t xml:space="preserve">, Epstein–Barr chronic virus infection, </w:t>
      </w:r>
      <w:r w:rsidR="00A32A90" w:rsidRPr="0074519C">
        <w:rPr>
          <w:rFonts w:ascii="Book Antiqua" w:hAnsi="Book Antiqua"/>
          <w:lang w:val="en-GB"/>
        </w:rPr>
        <w:t>and environmental factors</w:t>
      </w:r>
      <w:r w:rsidR="0074519C">
        <w:rPr>
          <w:rFonts w:ascii="Book Antiqua" w:hAnsi="Book Antiqua"/>
          <w:lang w:val="en-GB"/>
        </w:rPr>
        <w:t xml:space="preserve"> </w:t>
      </w:r>
      <w:r w:rsidR="00A32A90" w:rsidRPr="0074519C">
        <w:rPr>
          <w:rFonts w:ascii="Book Antiqua" w:hAnsi="Book Antiqua"/>
          <w:lang w:val="en-GB"/>
        </w:rPr>
        <w:t>(</w:t>
      </w:r>
      <w:r w:rsidR="00A32A90" w:rsidRPr="0074519C">
        <w:rPr>
          <w:rFonts w:ascii="Book Antiqua" w:hAnsi="Book Antiqua"/>
          <w:i/>
          <w:lang w:val="en-GB"/>
        </w:rPr>
        <w:t>e.g</w:t>
      </w:r>
      <w:r w:rsidR="00A32A90" w:rsidRPr="0074519C">
        <w:rPr>
          <w:rFonts w:ascii="Book Antiqua" w:hAnsi="Book Antiqua"/>
          <w:lang w:val="en-GB"/>
        </w:rPr>
        <w:t>., carcinogens and dietary factors</w:t>
      </w:r>
      <w:r w:rsidRPr="0074519C">
        <w:rPr>
          <w:rFonts w:ascii="Book Antiqua" w:hAnsi="Book Antiqua"/>
          <w:lang w:val="en-GB"/>
        </w:rPr>
        <w:t>) are</w:t>
      </w:r>
      <w:r w:rsidR="0074519C">
        <w:rPr>
          <w:rFonts w:ascii="Book Antiqua" w:hAnsi="Book Antiqua"/>
          <w:lang w:val="en-GB"/>
        </w:rPr>
        <w:t xml:space="preserve"> risk factors associated to </w:t>
      </w:r>
      <w:proofErr w:type="gramStart"/>
      <w:r w:rsidR="0074519C">
        <w:rPr>
          <w:rFonts w:ascii="Book Antiqua" w:hAnsi="Book Antiqua"/>
          <w:lang w:val="en-GB"/>
        </w:rPr>
        <w:t>NPC</w:t>
      </w:r>
      <w:r w:rsidR="00656371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656371" w:rsidRPr="0074519C">
        <w:rPr>
          <w:rFonts w:ascii="Book Antiqua" w:hAnsi="Book Antiqua"/>
          <w:vertAlign w:val="superscript"/>
          <w:lang w:val="en-GB"/>
        </w:rPr>
        <w:t>3,4]</w:t>
      </w:r>
      <w:r w:rsidR="00FC2B26" w:rsidRPr="0074519C">
        <w:rPr>
          <w:rFonts w:ascii="Book Antiqua" w:hAnsi="Book Antiqua"/>
          <w:lang w:val="en-GB"/>
        </w:rPr>
        <w:t>.</w:t>
      </w:r>
      <w:r w:rsidR="0074519C">
        <w:rPr>
          <w:rFonts w:ascii="Book Antiqua" w:hAnsi="Book Antiqua" w:hint="eastAsia"/>
          <w:lang w:val="en-GB" w:eastAsia="zh-CN"/>
        </w:rPr>
        <w:t xml:space="preserve"> </w:t>
      </w:r>
      <w:r w:rsidR="007B5B36" w:rsidRPr="0074519C">
        <w:rPr>
          <w:rFonts w:ascii="Book Antiqua" w:hAnsi="Book Antiqua"/>
          <w:lang w:val="en-GB"/>
        </w:rPr>
        <w:t xml:space="preserve">NPC is </w:t>
      </w:r>
      <w:r w:rsidR="00E55EDE" w:rsidRPr="0074519C">
        <w:rPr>
          <w:rFonts w:ascii="Book Antiqua" w:hAnsi="Book Antiqua"/>
          <w:lang w:val="en-GB"/>
        </w:rPr>
        <w:t>divided</w:t>
      </w:r>
      <w:r w:rsidR="007B5B36" w:rsidRPr="0074519C">
        <w:rPr>
          <w:rFonts w:ascii="Book Antiqua" w:hAnsi="Book Antiqua"/>
          <w:lang w:val="en-GB"/>
        </w:rPr>
        <w:t xml:space="preserve"> into 3 subtypes by t</w:t>
      </w:r>
      <w:r w:rsidR="00CA58C9" w:rsidRPr="0074519C">
        <w:rPr>
          <w:rFonts w:ascii="Book Antiqua" w:hAnsi="Book Antiqua"/>
          <w:lang w:val="en-GB"/>
        </w:rPr>
        <w:t xml:space="preserve">he World Health </w:t>
      </w:r>
      <w:r w:rsidRPr="0074519C">
        <w:rPr>
          <w:rFonts w:ascii="Book Antiqua" w:hAnsi="Book Antiqua"/>
          <w:lang w:val="en-GB"/>
        </w:rPr>
        <w:t>Organisation (WHO</w:t>
      </w:r>
      <w:r w:rsidR="0074519C">
        <w:rPr>
          <w:rFonts w:ascii="Book Antiqua" w:hAnsi="Book Antiqua"/>
          <w:lang w:val="en-GB"/>
        </w:rPr>
        <w:t>)</w:t>
      </w:r>
      <w:r w:rsidR="00FC2B26" w:rsidRPr="0074519C">
        <w:rPr>
          <w:rFonts w:ascii="Book Antiqua" w:hAnsi="Book Antiqua"/>
          <w:lang w:val="en-GB"/>
        </w:rPr>
        <w:t>:</w:t>
      </w:r>
      <w:r w:rsidR="00E55EDE" w:rsidRPr="0074519C">
        <w:rPr>
          <w:rFonts w:ascii="Book Antiqua" w:hAnsi="Book Antiqua"/>
          <w:lang w:val="en-GB"/>
        </w:rPr>
        <w:t xml:space="preserve"> k</w:t>
      </w:r>
      <w:r w:rsidR="007B5B36" w:rsidRPr="0074519C">
        <w:rPr>
          <w:rFonts w:ascii="Book Antiqua" w:hAnsi="Book Antiqua"/>
          <w:lang w:val="en-GB"/>
        </w:rPr>
        <w:t>eratin</w:t>
      </w:r>
      <w:r w:rsidR="00B16A62" w:rsidRPr="0074519C">
        <w:rPr>
          <w:rFonts w:ascii="Book Antiqua" w:hAnsi="Book Antiqua"/>
          <w:lang w:val="en-GB"/>
        </w:rPr>
        <w:t>izing squamous cell carcinoma, n</w:t>
      </w:r>
      <w:r w:rsidR="007B5B36" w:rsidRPr="0074519C">
        <w:rPr>
          <w:rFonts w:ascii="Book Antiqua" w:hAnsi="Book Antiqua"/>
          <w:lang w:val="en-GB"/>
        </w:rPr>
        <w:t>on-keratinizing carcinoma and undif</w:t>
      </w:r>
      <w:r w:rsidR="0074519C">
        <w:rPr>
          <w:rFonts w:ascii="Book Antiqua" w:hAnsi="Book Antiqua"/>
          <w:lang w:val="en-GB"/>
        </w:rPr>
        <w:t xml:space="preserve">ferentiated </w:t>
      </w:r>
      <w:proofErr w:type="gramStart"/>
      <w:r w:rsidR="0074519C">
        <w:rPr>
          <w:rFonts w:ascii="Book Antiqua" w:hAnsi="Book Antiqua"/>
          <w:lang w:val="en-GB"/>
        </w:rPr>
        <w:t>carcinoma</w:t>
      </w:r>
      <w:r w:rsidR="009F3356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9F3356" w:rsidRPr="0074519C">
        <w:rPr>
          <w:rFonts w:ascii="Book Antiqua" w:hAnsi="Book Antiqua"/>
          <w:vertAlign w:val="superscript"/>
          <w:lang w:val="en-GB"/>
        </w:rPr>
        <w:t>5]</w:t>
      </w:r>
      <w:r w:rsidR="0074519C">
        <w:rPr>
          <w:rFonts w:ascii="Book Antiqua" w:hAnsi="Book Antiqua" w:hint="eastAsia"/>
          <w:lang w:val="en-GB" w:eastAsia="zh-CN"/>
        </w:rPr>
        <w:t>.</w:t>
      </w:r>
    </w:p>
    <w:p w14:paraId="7AE94380" w14:textId="0E4B1223" w:rsidR="003A6510" w:rsidRPr="0074519C" w:rsidRDefault="005B6E33" w:rsidP="0074519C">
      <w:pPr>
        <w:spacing w:line="360" w:lineRule="auto"/>
        <w:ind w:firstLineChars="100" w:firstLine="240"/>
        <w:jc w:val="both"/>
        <w:rPr>
          <w:rFonts w:ascii="Book Antiqua" w:hAnsi="Book Antiqua"/>
          <w:lang w:val="en-GB" w:eastAsia="zh-CN"/>
        </w:rPr>
      </w:pPr>
      <w:r w:rsidRPr="0074519C">
        <w:rPr>
          <w:rFonts w:ascii="Book Antiqua" w:hAnsi="Book Antiqua"/>
          <w:lang w:val="en-GB"/>
        </w:rPr>
        <w:t xml:space="preserve">NPC has </w:t>
      </w:r>
      <w:r w:rsidR="004112FD" w:rsidRPr="0074519C">
        <w:rPr>
          <w:rFonts w:ascii="Book Antiqua" w:hAnsi="Book Antiqua"/>
          <w:lang w:val="en-GB"/>
        </w:rPr>
        <w:t>a tendency to metastasiz</w:t>
      </w:r>
      <w:r w:rsidRPr="0074519C">
        <w:rPr>
          <w:rFonts w:ascii="Book Antiqua" w:hAnsi="Book Antiqua"/>
          <w:lang w:val="en-GB"/>
        </w:rPr>
        <w:t>e to</w:t>
      </w:r>
      <w:r w:rsidR="007B5B36" w:rsidRPr="0074519C">
        <w:rPr>
          <w:rFonts w:ascii="Book Antiqua" w:hAnsi="Book Antiqua"/>
          <w:lang w:val="en-GB"/>
        </w:rPr>
        <w:t xml:space="preserve"> cervical</w:t>
      </w:r>
      <w:r w:rsidRPr="0074519C">
        <w:rPr>
          <w:rFonts w:ascii="Book Antiqua" w:hAnsi="Book Antiqua"/>
          <w:lang w:val="en-GB"/>
        </w:rPr>
        <w:t xml:space="preserve"> lymph nodes, due</w:t>
      </w:r>
      <w:r w:rsidR="008A1118" w:rsidRPr="0074519C">
        <w:rPr>
          <w:rFonts w:ascii="Book Antiqua" w:hAnsi="Book Antiqua"/>
          <w:lang w:val="en-GB"/>
        </w:rPr>
        <w:t xml:space="preserve"> to the abundant lymphatic net</w:t>
      </w:r>
      <w:r w:rsidRPr="0074519C">
        <w:rPr>
          <w:rFonts w:ascii="Book Antiqua" w:hAnsi="Book Antiqua"/>
          <w:lang w:val="en-GB"/>
        </w:rPr>
        <w:t xml:space="preserve">work </w:t>
      </w:r>
      <w:r w:rsidR="008A1118" w:rsidRPr="0074519C">
        <w:rPr>
          <w:rFonts w:ascii="Book Antiqua" w:hAnsi="Book Antiqua"/>
          <w:lang w:val="en-GB"/>
        </w:rPr>
        <w:t>under the nasopharyngeal mucosa. At the time of diagnosis, 60</w:t>
      </w:r>
      <w:r w:rsidR="0074519C">
        <w:rPr>
          <w:rFonts w:ascii="Book Antiqua" w:hAnsi="Book Antiqua" w:hint="eastAsia"/>
          <w:lang w:val="en-GB" w:eastAsia="zh-CN"/>
        </w:rPr>
        <w:t>%</w:t>
      </w:r>
      <w:r w:rsidR="008A1118" w:rsidRPr="0074519C">
        <w:rPr>
          <w:rFonts w:ascii="Book Antiqua" w:hAnsi="Book Antiqua"/>
          <w:lang w:val="en-GB"/>
        </w:rPr>
        <w:t>-85% of patients already have ce</w:t>
      </w:r>
      <w:r w:rsidR="003A6510" w:rsidRPr="0074519C">
        <w:rPr>
          <w:rFonts w:ascii="Book Antiqua" w:hAnsi="Book Antiqua"/>
          <w:lang w:val="en-GB"/>
        </w:rPr>
        <w:t xml:space="preserve">rvical </w:t>
      </w:r>
      <w:proofErr w:type="gramStart"/>
      <w:r w:rsidR="003A6510" w:rsidRPr="0074519C">
        <w:rPr>
          <w:rFonts w:ascii="Book Antiqua" w:hAnsi="Book Antiqua"/>
          <w:lang w:val="en-GB"/>
        </w:rPr>
        <w:t>metastasi</w:t>
      </w:r>
      <w:r w:rsidR="00FC2B26" w:rsidRPr="0074519C">
        <w:rPr>
          <w:rFonts w:ascii="Book Antiqua" w:hAnsi="Book Antiqua"/>
          <w:lang w:val="en-GB"/>
        </w:rPr>
        <w:t>s</w:t>
      </w:r>
      <w:r w:rsidR="00E86977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E86977" w:rsidRPr="0074519C">
        <w:rPr>
          <w:rFonts w:ascii="Book Antiqua" w:hAnsi="Book Antiqua"/>
          <w:vertAlign w:val="superscript"/>
          <w:lang w:val="en-GB"/>
        </w:rPr>
        <w:t>6</w:t>
      </w:r>
      <w:r w:rsidR="00FC2B26" w:rsidRPr="0074519C">
        <w:rPr>
          <w:rFonts w:ascii="Book Antiqua" w:hAnsi="Book Antiqua"/>
          <w:vertAlign w:val="superscript"/>
          <w:lang w:val="en-GB"/>
        </w:rPr>
        <w:t>]</w:t>
      </w:r>
      <w:r w:rsidR="00FC2B26" w:rsidRPr="0074519C">
        <w:rPr>
          <w:rFonts w:ascii="Book Antiqua" w:hAnsi="Book Antiqua"/>
          <w:lang w:val="en-GB"/>
        </w:rPr>
        <w:t>.</w:t>
      </w:r>
      <w:r w:rsidR="0074519C">
        <w:rPr>
          <w:rFonts w:ascii="Book Antiqua" w:hAnsi="Book Antiqua" w:hint="eastAsia"/>
          <w:lang w:val="en-GB" w:eastAsia="zh-CN"/>
        </w:rPr>
        <w:t xml:space="preserve"> </w:t>
      </w:r>
      <w:r w:rsidR="00B16A62" w:rsidRPr="0074519C">
        <w:rPr>
          <w:rFonts w:ascii="Book Antiqua" w:hAnsi="Book Antiqua"/>
          <w:lang w:val="en-GB"/>
        </w:rPr>
        <w:t>The common</w:t>
      </w:r>
      <w:r w:rsidR="003A6510" w:rsidRPr="0074519C">
        <w:rPr>
          <w:rFonts w:ascii="Book Antiqua" w:hAnsi="Book Antiqua"/>
          <w:lang w:val="en-GB"/>
        </w:rPr>
        <w:t xml:space="preserve"> distant </w:t>
      </w:r>
      <w:proofErr w:type="gramStart"/>
      <w:r w:rsidR="003A6510" w:rsidRPr="0074519C">
        <w:rPr>
          <w:rFonts w:ascii="Book Antiqua" w:hAnsi="Book Antiqua"/>
          <w:lang w:val="en-GB"/>
        </w:rPr>
        <w:t>metastasis</w:t>
      </w:r>
      <w:r w:rsidR="001B79C5" w:rsidRPr="0074519C">
        <w:rPr>
          <w:rFonts w:ascii="Book Antiqua" w:hAnsi="Book Antiqua"/>
          <w:lang w:val="en-GB"/>
        </w:rPr>
        <w:t xml:space="preserve"> are</w:t>
      </w:r>
      <w:proofErr w:type="gramEnd"/>
      <w:r w:rsidR="001B79C5" w:rsidRPr="0074519C">
        <w:rPr>
          <w:rFonts w:ascii="Book Antiqua" w:hAnsi="Book Antiqua"/>
          <w:lang w:val="en-GB"/>
        </w:rPr>
        <w:t xml:space="preserve"> bone</w:t>
      </w:r>
      <w:r w:rsidR="00CA58C9" w:rsidRPr="0074519C">
        <w:rPr>
          <w:rFonts w:ascii="Book Antiqua" w:hAnsi="Book Antiqua"/>
          <w:lang w:val="en-GB"/>
        </w:rPr>
        <w:t>s</w:t>
      </w:r>
      <w:r w:rsidR="00993A68" w:rsidRPr="0074519C">
        <w:rPr>
          <w:rFonts w:ascii="Book Antiqua" w:hAnsi="Book Antiqua"/>
          <w:lang w:val="en-GB"/>
        </w:rPr>
        <w:t xml:space="preserve"> (65.9</w:t>
      </w:r>
      <w:r w:rsidR="001B79C5" w:rsidRPr="0074519C">
        <w:rPr>
          <w:rFonts w:ascii="Book Antiqua" w:hAnsi="Book Antiqua"/>
          <w:lang w:val="en-GB"/>
        </w:rPr>
        <w:t>%), lung</w:t>
      </w:r>
      <w:r w:rsidR="00CA58C9" w:rsidRPr="0074519C">
        <w:rPr>
          <w:rFonts w:ascii="Book Antiqua" w:hAnsi="Book Antiqua"/>
          <w:lang w:val="en-GB"/>
        </w:rPr>
        <w:t>s</w:t>
      </w:r>
      <w:r w:rsidR="00993A68" w:rsidRPr="0074519C">
        <w:rPr>
          <w:rFonts w:ascii="Book Antiqua" w:hAnsi="Book Antiqua"/>
          <w:lang w:val="en-GB"/>
        </w:rPr>
        <w:t xml:space="preserve"> (26.9%), liver (30.7</w:t>
      </w:r>
      <w:r w:rsidR="00B16A62" w:rsidRPr="0074519C">
        <w:rPr>
          <w:rFonts w:ascii="Book Antiqua" w:hAnsi="Book Antiqua"/>
          <w:lang w:val="en-GB"/>
        </w:rPr>
        <w:t xml:space="preserve">%) and </w:t>
      </w:r>
      <w:r w:rsidR="004E6EBF" w:rsidRPr="0074519C">
        <w:rPr>
          <w:rFonts w:ascii="Book Antiqua" w:hAnsi="Book Antiqua"/>
          <w:lang w:val="en-GB"/>
        </w:rPr>
        <w:t>distant lymph nodes (28.</w:t>
      </w:r>
      <w:r w:rsidR="00B16A62" w:rsidRPr="0074519C">
        <w:rPr>
          <w:rFonts w:ascii="Book Antiqua" w:hAnsi="Book Antiqua"/>
          <w:lang w:val="en-GB"/>
        </w:rPr>
        <w:t>5%). Other</w:t>
      </w:r>
      <w:r w:rsidR="001B79C5" w:rsidRPr="0074519C">
        <w:rPr>
          <w:rFonts w:ascii="Book Antiqua" w:hAnsi="Book Antiqua"/>
          <w:lang w:val="en-GB"/>
        </w:rPr>
        <w:t xml:space="preserve"> </w:t>
      </w:r>
      <w:r w:rsidR="00D52C46" w:rsidRPr="0074519C">
        <w:rPr>
          <w:rFonts w:ascii="Book Antiqua" w:hAnsi="Book Antiqua"/>
          <w:lang w:val="en-GB"/>
        </w:rPr>
        <w:t>rare metastatic</w:t>
      </w:r>
      <w:r w:rsidR="001B79C5" w:rsidRPr="0074519C">
        <w:rPr>
          <w:rFonts w:ascii="Book Antiqua" w:hAnsi="Book Antiqua"/>
          <w:lang w:val="en-GB"/>
        </w:rPr>
        <w:t xml:space="preserve"> sites are describe</w:t>
      </w:r>
      <w:r w:rsidR="00CA171B" w:rsidRPr="0074519C">
        <w:rPr>
          <w:rFonts w:ascii="Book Antiqua" w:hAnsi="Book Antiqua"/>
          <w:lang w:val="en-GB"/>
        </w:rPr>
        <w:t>d</w:t>
      </w:r>
      <w:r w:rsidR="00D52C46" w:rsidRPr="0074519C">
        <w:rPr>
          <w:rFonts w:ascii="Book Antiqua" w:hAnsi="Book Antiqua"/>
          <w:lang w:val="en-GB"/>
        </w:rPr>
        <w:t xml:space="preserve"> (2</w:t>
      </w:r>
      <w:r w:rsidR="0074519C">
        <w:rPr>
          <w:rFonts w:ascii="Book Antiqua" w:hAnsi="Book Antiqua" w:hint="eastAsia"/>
          <w:lang w:val="en-GB" w:eastAsia="zh-CN"/>
        </w:rPr>
        <w:t>.</w:t>
      </w:r>
      <w:r w:rsidR="00D52C46" w:rsidRPr="0074519C">
        <w:rPr>
          <w:rFonts w:ascii="Book Antiqua" w:hAnsi="Book Antiqua"/>
          <w:lang w:val="en-GB"/>
        </w:rPr>
        <w:t>4%)</w:t>
      </w:r>
      <w:r w:rsidR="001B79C5" w:rsidRPr="0074519C">
        <w:rPr>
          <w:rFonts w:ascii="Book Antiqua" w:hAnsi="Book Antiqua"/>
          <w:lang w:val="en-GB"/>
        </w:rPr>
        <w:t xml:space="preserve"> like </w:t>
      </w:r>
      <w:r w:rsidR="00D52C46" w:rsidRPr="0074519C">
        <w:rPr>
          <w:rFonts w:ascii="Book Antiqua" w:hAnsi="Book Antiqua"/>
          <w:lang w:val="en-GB"/>
        </w:rPr>
        <w:t>spleen, kidney, pleura, breast gland, abdominal wall and thyr</w:t>
      </w:r>
      <w:r w:rsidR="00CA171B" w:rsidRPr="0074519C">
        <w:rPr>
          <w:rFonts w:ascii="Book Antiqua" w:hAnsi="Book Antiqua"/>
          <w:lang w:val="en-GB"/>
        </w:rPr>
        <w:t xml:space="preserve">oid </w:t>
      </w:r>
      <w:proofErr w:type="gramStart"/>
      <w:r w:rsidR="00CA171B" w:rsidRPr="0074519C">
        <w:rPr>
          <w:rFonts w:ascii="Book Antiqua" w:hAnsi="Book Antiqua"/>
          <w:lang w:val="en-GB"/>
        </w:rPr>
        <w:t>gland</w:t>
      </w:r>
      <w:r w:rsid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74519C">
        <w:rPr>
          <w:rFonts w:ascii="Book Antiqua" w:hAnsi="Book Antiqua"/>
          <w:vertAlign w:val="superscript"/>
          <w:lang w:val="en-GB"/>
        </w:rPr>
        <w:t>7]</w:t>
      </w:r>
      <w:r w:rsidR="00FC2B26" w:rsidRPr="0074519C">
        <w:rPr>
          <w:rFonts w:ascii="Book Antiqua" w:hAnsi="Book Antiqua"/>
          <w:lang w:val="en-GB"/>
        </w:rPr>
        <w:t xml:space="preserve">. </w:t>
      </w:r>
      <w:r w:rsidR="003A6510" w:rsidRPr="0074519C">
        <w:rPr>
          <w:rFonts w:ascii="Book Antiqua" w:hAnsi="Book Antiqua"/>
          <w:lang w:val="en-GB"/>
        </w:rPr>
        <w:t xml:space="preserve">The </w:t>
      </w:r>
      <w:r w:rsidR="004112FD" w:rsidRPr="0074519C">
        <w:rPr>
          <w:rFonts w:ascii="Book Antiqua" w:hAnsi="Book Antiqua"/>
          <w:lang w:val="en-GB"/>
        </w:rPr>
        <w:t>treatment of a non-</w:t>
      </w:r>
      <w:r w:rsidR="003A6510" w:rsidRPr="0074519C">
        <w:rPr>
          <w:rFonts w:ascii="Book Antiqua" w:hAnsi="Book Antiqua"/>
          <w:lang w:val="en-GB"/>
        </w:rPr>
        <w:t xml:space="preserve">metastatic </w:t>
      </w:r>
      <w:r w:rsidR="00B16A62" w:rsidRPr="0074519C">
        <w:rPr>
          <w:rFonts w:ascii="Book Antiqua" w:hAnsi="Book Antiqua"/>
          <w:lang w:val="en-GB"/>
        </w:rPr>
        <w:t xml:space="preserve">patient </w:t>
      </w:r>
      <w:r w:rsidR="004112FD" w:rsidRPr="0074519C">
        <w:rPr>
          <w:rFonts w:ascii="Book Antiqua" w:hAnsi="Book Antiqua"/>
          <w:lang w:val="en-GB"/>
        </w:rPr>
        <w:t>is based on</w:t>
      </w:r>
      <w:r w:rsidR="003A6510" w:rsidRPr="0074519C">
        <w:rPr>
          <w:rFonts w:ascii="Book Antiqua" w:hAnsi="Book Antiqua"/>
          <w:lang w:val="en-GB"/>
        </w:rPr>
        <w:t xml:space="preserve"> </w:t>
      </w:r>
      <w:r w:rsidR="004112FD" w:rsidRPr="0074519C">
        <w:rPr>
          <w:rFonts w:ascii="Book Antiqua" w:hAnsi="Book Antiqua"/>
          <w:lang w:val="en-GB"/>
        </w:rPr>
        <w:t xml:space="preserve">radiation therapy </w:t>
      </w:r>
      <w:r w:rsidR="003A6510" w:rsidRPr="0074519C">
        <w:rPr>
          <w:rFonts w:ascii="Book Antiqua" w:hAnsi="Book Antiqua"/>
          <w:lang w:val="en-GB"/>
        </w:rPr>
        <w:t>and/or chemotherapy. In metastatic NPC, the treatment is usually chemotherapy.</w:t>
      </w:r>
    </w:p>
    <w:p w14:paraId="735EB374" w14:textId="19CA537A" w:rsidR="00FF7C6C" w:rsidRPr="0074519C" w:rsidRDefault="004112FD" w:rsidP="0074519C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>We report in this paper a rare presentation of</w:t>
      </w:r>
      <w:r w:rsidR="00B5777E" w:rsidRPr="0074519C">
        <w:rPr>
          <w:rFonts w:ascii="Book Antiqua" w:hAnsi="Book Antiqua"/>
          <w:lang w:val="en-GB"/>
        </w:rPr>
        <w:t xml:space="preserve"> NPC </w:t>
      </w:r>
      <w:r w:rsidRPr="0074519C">
        <w:rPr>
          <w:rFonts w:ascii="Book Antiqua" w:hAnsi="Book Antiqua"/>
          <w:lang w:val="en-GB"/>
        </w:rPr>
        <w:t xml:space="preserve">metastasizing </w:t>
      </w:r>
      <w:r w:rsidR="00B5777E" w:rsidRPr="0074519C">
        <w:rPr>
          <w:rFonts w:ascii="Book Antiqua" w:hAnsi="Book Antiqua"/>
          <w:lang w:val="en-GB"/>
        </w:rPr>
        <w:t xml:space="preserve">to </w:t>
      </w:r>
      <w:r w:rsidR="00B16A62" w:rsidRPr="0074519C">
        <w:rPr>
          <w:rFonts w:ascii="Book Antiqua" w:hAnsi="Book Antiqua"/>
          <w:lang w:val="en-GB"/>
        </w:rPr>
        <w:t xml:space="preserve">the </w:t>
      </w:r>
      <w:r w:rsidR="00B5777E" w:rsidRPr="0074519C">
        <w:rPr>
          <w:rFonts w:ascii="Book Antiqua" w:hAnsi="Book Antiqua"/>
          <w:lang w:val="en-GB"/>
        </w:rPr>
        <w:t>rectum. We review</w:t>
      </w:r>
      <w:r w:rsidRPr="0074519C">
        <w:rPr>
          <w:rFonts w:ascii="Book Antiqua" w:hAnsi="Book Antiqua"/>
          <w:lang w:val="en-GB"/>
        </w:rPr>
        <w:t xml:space="preserve"> the </w:t>
      </w:r>
      <w:r w:rsidR="00B16A62" w:rsidRPr="0074519C">
        <w:rPr>
          <w:rFonts w:ascii="Book Antiqua" w:hAnsi="Book Antiqua"/>
          <w:lang w:val="en-GB"/>
        </w:rPr>
        <w:t xml:space="preserve">rare </w:t>
      </w:r>
      <w:r w:rsidRPr="0074519C">
        <w:rPr>
          <w:rFonts w:ascii="Book Antiqua" w:hAnsi="Book Antiqua"/>
          <w:lang w:val="en-GB"/>
        </w:rPr>
        <w:t xml:space="preserve">similar cases described </w:t>
      </w:r>
      <w:r w:rsidR="003A6510" w:rsidRPr="0074519C">
        <w:rPr>
          <w:rFonts w:ascii="Book Antiqua" w:hAnsi="Book Antiqua"/>
          <w:lang w:val="en-GB"/>
        </w:rPr>
        <w:t xml:space="preserve">in </w:t>
      </w:r>
      <w:r w:rsidR="00B16A62" w:rsidRPr="0074519C">
        <w:rPr>
          <w:rFonts w:ascii="Book Antiqua" w:hAnsi="Book Antiqua"/>
          <w:lang w:val="en-GB"/>
        </w:rPr>
        <w:t xml:space="preserve">the </w:t>
      </w:r>
      <w:r w:rsidR="003A6510" w:rsidRPr="0074519C">
        <w:rPr>
          <w:rFonts w:ascii="Book Antiqua" w:hAnsi="Book Antiqua"/>
          <w:lang w:val="en-GB"/>
        </w:rPr>
        <w:t xml:space="preserve">literature about this </w:t>
      </w:r>
      <w:r w:rsidR="00B5777E" w:rsidRPr="0074519C">
        <w:rPr>
          <w:rFonts w:ascii="Book Antiqua" w:hAnsi="Book Antiqua"/>
          <w:lang w:val="en-GB"/>
        </w:rPr>
        <w:t xml:space="preserve">association and discuss </w:t>
      </w:r>
      <w:r w:rsidR="003A6510" w:rsidRPr="0074519C">
        <w:rPr>
          <w:rFonts w:ascii="Book Antiqua" w:hAnsi="Book Antiqua"/>
          <w:lang w:val="en-GB"/>
        </w:rPr>
        <w:t>prognosis and treatment modalities</w:t>
      </w:r>
      <w:r w:rsidRPr="0074519C">
        <w:rPr>
          <w:rFonts w:ascii="Book Antiqua" w:hAnsi="Book Antiqua"/>
          <w:lang w:val="en-GB"/>
        </w:rPr>
        <w:t xml:space="preserve"> of this unusual </w:t>
      </w:r>
      <w:r w:rsidR="00B16A62" w:rsidRPr="0074519C">
        <w:rPr>
          <w:rFonts w:ascii="Book Antiqua" w:hAnsi="Book Antiqua"/>
          <w:lang w:val="en-GB"/>
        </w:rPr>
        <w:t xml:space="preserve">clinical </w:t>
      </w:r>
      <w:r w:rsidRPr="0074519C">
        <w:rPr>
          <w:rFonts w:ascii="Book Antiqua" w:hAnsi="Book Antiqua"/>
          <w:lang w:val="en-GB"/>
        </w:rPr>
        <w:t>presentation</w:t>
      </w:r>
      <w:r w:rsidR="003A6510" w:rsidRPr="0074519C">
        <w:rPr>
          <w:rFonts w:ascii="Book Antiqua" w:hAnsi="Book Antiqua"/>
          <w:lang w:val="en-GB"/>
        </w:rPr>
        <w:t>.</w:t>
      </w:r>
    </w:p>
    <w:p w14:paraId="1887884B" w14:textId="77777777" w:rsidR="00DB7CDA" w:rsidRPr="0074519C" w:rsidRDefault="00DB7CDA" w:rsidP="0074519C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2845FD8" w14:textId="2C5BC583" w:rsidR="00DB7CDA" w:rsidRPr="0074519C" w:rsidRDefault="0074519C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74519C">
        <w:rPr>
          <w:rFonts w:ascii="Book Antiqua" w:hAnsi="Book Antiqua"/>
          <w:b/>
          <w:lang w:val="en-GB"/>
        </w:rPr>
        <w:t>CASE REPORT</w:t>
      </w:r>
    </w:p>
    <w:p w14:paraId="6DE04279" w14:textId="20952560" w:rsidR="00DB7CDA" w:rsidRPr="0074519C" w:rsidRDefault="00A90A2D" w:rsidP="00B0510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A </w:t>
      </w:r>
      <w:r w:rsidR="00FF1828" w:rsidRPr="0074519C">
        <w:rPr>
          <w:rFonts w:ascii="Book Antiqua" w:hAnsi="Book Antiqua"/>
          <w:lang w:val="en-GB"/>
        </w:rPr>
        <w:t xml:space="preserve">65-year-old smoker </w:t>
      </w:r>
      <w:r w:rsidR="004E6EBF" w:rsidRPr="0074519C">
        <w:rPr>
          <w:rFonts w:ascii="Book Antiqua" w:hAnsi="Book Antiqua"/>
          <w:lang w:val="en-GB"/>
        </w:rPr>
        <w:t xml:space="preserve">Caucasian </w:t>
      </w:r>
      <w:r w:rsidR="00FF1828" w:rsidRPr="0074519C">
        <w:rPr>
          <w:rFonts w:ascii="Book Antiqua" w:hAnsi="Book Antiqua"/>
          <w:lang w:val="en-GB"/>
        </w:rPr>
        <w:t>patient presented to</w:t>
      </w:r>
      <w:r w:rsidR="00B16A62" w:rsidRPr="0074519C">
        <w:rPr>
          <w:rFonts w:ascii="Book Antiqua" w:hAnsi="Book Antiqua"/>
          <w:lang w:val="en-GB"/>
        </w:rPr>
        <w:t xml:space="preserve"> our department in July 2015 with</w:t>
      </w:r>
      <w:r w:rsidR="00FF1828" w:rsidRPr="0074519C">
        <w:rPr>
          <w:rFonts w:ascii="Book Antiqua" w:hAnsi="Book Antiqua"/>
          <w:lang w:val="en-GB"/>
        </w:rPr>
        <w:t xml:space="preserve"> stage </w:t>
      </w:r>
      <w:proofErr w:type="spellStart"/>
      <w:r w:rsidR="00733F2B" w:rsidRPr="0074519C">
        <w:rPr>
          <w:rFonts w:ascii="Book Antiqua" w:hAnsi="Book Antiqua"/>
          <w:lang w:val="en-GB"/>
        </w:rPr>
        <w:t>IVc</w:t>
      </w:r>
      <w:proofErr w:type="spellEnd"/>
      <w:r w:rsidR="00733F2B" w:rsidRPr="0074519C">
        <w:rPr>
          <w:rFonts w:ascii="Book Antiqua" w:hAnsi="Book Antiqua"/>
          <w:lang w:val="en-GB"/>
        </w:rPr>
        <w:t xml:space="preserve"> (T3N3bM1</w:t>
      </w:r>
      <w:r w:rsidR="00FF1828" w:rsidRPr="0074519C">
        <w:rPr>
          <w:rFonts w:ascii="Book Antiqua" w:hAnsi="Book Antiqua"/>
          <w:lang w:val="en-GB"/>
        </w:rPr>
        <w:t xml:space="preserve">) non keratinizing undifferentiated </w:t>
      </w:r>
      <w:r w:rsidR="00D0106F" w:rsidRPr="0074519C">
        <w:rPr>
          <w:rFonts w:ascii="Book Antiqua" w:hAnsi="Book Antiqua"/>
          <w:lang w:val="en-GB"/>
        </w:rPr>
        <w:t>NPC</w:t>
      </w:r>
      <w:r w:rsidR="00733F2B" w:rsidRPr="0074519C">
        <w:rPr>
          <w:rFonts w:ascii="Book Antiqua" w:hAnsi="Book Antiqua"/>
          <w:lang w:val="en-GB"/>
        </w:rPr>
        <w:t xml:space="preserve"> (WHO type III)</w:t>
      </w:r>
      <w:r w:rsidR="00FF1828" w:rsidRPr="0074519C">
        <w:rPr>
          <w:rFonts w:ascii="Book Antiqua" w:hAnsi="Book Antiqua"/>
          <w:lang w:val="en-GB"/>
        </w:rPr>
        <w:t>.</w:t>
      </w:r>
      <w:r w:rsidR="00733F2B" w:rsidRPr="0074519C">
        <w:rPr>
          <w:rFonts w:ascii="Book Antiqua" w:hAnsi="Book Antiqua"/>
          <w:lang w:val="en-GB"/>
        </w:rPr>
        <w:t xml:space="preserve"> The diagnosis was </w:t>
      </w:r>
      <w:r w:rsidR="00CA58C9" w:rsidRPr="0074519C">
        <w:rPr>
          <w:rFonts w:ascii="Book Antiqua" w:hAnsi="Book Antiqua"/>
          <w:lang w:val="en-GB"/>
        </w:rPr>
        <w:t>established</w:t>
      </w:r>
      <w:r w:rsidR="00733F2B" w:rsidRPr="0074519C">
        <w:rPr>
          <w:rFonts w:ascii="Book Antiqua" w:hAnsi="Book Antiqua"/>
          <w:lang w:val="en-GB"/>
        </w:rPr>
        <w:t xml:space="preserve"> by computed tomography (CT)</w:t>
      </w:r>
      <w:r w:rsidR="00D97146" w:rsidRPr="0074519C">
        <w:rPr>
          <w:rFonts w:ascii="Book Antiqua" w:hAnsi="Book Antiqua"/>
          <w:lang w:val="en-GB"/>
        </w:rPr>
        <w:t xml:space="preserve"> requested for the investigation of chronic nasal obstruction </w:t>
      </w:r>
      <w:r w:rsidR="00B16A62" w:rsidRPr="0074519C">
        <w:rPr>
          <w:rFonts w:ascii="Book Antiqua" w:hAnsi="Book Antiqua"/>
          <w:lang w:val="en-GB"/>
        </w:rPr>
        <w:t>and multiple cervical nodes</w:t>
      </w:r>
      <w:r w:rsidR="00D97146" w:rsidRPr="0074519C">
        <w:rPr>
          <w:rFonts w:ascii="Book Antiqua" w:hAnsi="Book Antiqua"/>
          <w:lang w:val="en-GB"/>
        </w:rPr>
        <w:t>.</w:t>
      </w:r>
      <w:r w:rsidR="00DF77D3" w:rsidRPr="0074519C">
        <w:rPr>
          <w:rFonts w:ascii="Book Antiqua" w:hAnsi="Book Antiqua"/>
          <w:lang w:val="en-GB"/>
        </w:rPr>
        <w:t xml:space="preserve"> The tumo</w:t>
      </w:r>
      <w:r w:rsidR="00CA58C9" w:rsidRPr="0074519C">
        <w:rPr>
          <w:rFonts w:ascii="Book Antiqua" w:hAnsi="Book Antiqua"/>
          <w:lang w:val="en-GB"/>
        </w:rPr>
        <w:t>u</w:t>
      </w:r>
      <w:r w:rsidR="00DF77D3" w:rsidRPr="0074519C">
        <w:rPr>
          <w:rFonts w:ascii="Book Antiqua" w:hAnsi="Book Antiqua"/>
          <w:lang w:val="en-GB"/>
        </w:rPr>
        <w:t xml:space="preserve">r </w:t>
      </w:r>
      <w:r w:rsidR="00B16A62" w:rsidRPr="0074519C">
        <w:rPr>
          <w:rFonts w:ascii="Book Antiqua" w:hAnsi="Book Antiqua"/>
          <w:lang w:val="en-GB"/>
        </w:rPr>
        <w:t>measured</w:t>
      </w:r>
      <w:r w:rsidR="00CA30AF" w:rsidRPr="0074519C">
        <w:rPr>
          <w:rFonts w:ascii="Book Antiqua" w:hAnsi="Book Antiqua"/>
          <w:lang w:val="en-GB"/>
        </w:rPr>
        <w:t xml:space="preserve"> 7.</w:t>
      </w:r>
      <w:r w:rsidR="00DF77D3" w:rsidRPr="0074519C">
        <w:rPr>
          <w:rFonts w:ascii="Book Antiqua" w:hAnsi="Book Antiqua"/>
          <w:lang w:val="en-GB"/>
        </w:rPr>
        <w:t>2</w:t>
      </w:r>
      <w:r w:rsidR="00F830A6">
        <w:rPr>
          <w:rFonts w:ascii="Book Antiqua" w:hAnsi="Book Antiqua" w:hint="eastAsia"/>
          <w:lang w:val="en-GB" w:eastAsia="zh-CN"/>
        </w:rPr>
        <w:t xml:space="preserve"> </w:t>
      </w:r>
      <w:r w:rsidR="0096589C" w:rsidRPr="0074519C">
        <w:rPr>
          <w:rFonts w:ascii="Book Antiqua" w:hAnsi="Book Antiqua"/>
          <w:lang w:val="en-GB"/>
        </w:rPr>
        <w:t>cm</w:t>
      </w:r>
      <w:r w:rsidR="00B16A62" w:rsidRPr="0074519C">
        <w:rPr>
          <w:rFonts w:ascii="Book Antiqua" w:hAnsi="Book Antiqua"/>
          <w:lang w:val="en-GB"/>
        </w:rPr>
        <w:t xml:space="preserve"> in diameter. Multiple lymph nodes were </w:t>
      </w:r>
      <w:r w:rsidR="00CA30AF" w:rsidRPr="0074519C">
        <w:rPr>
          <w:rFonts w:ascii="Book Antiqua" w:hAnsi="Book Antiqua"/>
          <w:lang w:val="en-GB"/>
        </w:rPr>
        <w:t>palpable</w:t>
      </w:r>
      <w:r w:rsidR="00DF77D3" w:rsidRPr="0074519C">
        <w:rPr>
          <w:rFonts w:ascii="Book Antiqua" w:hAnsi="Book Antiqua"/>
          <w:lang w:val="en-GB"/>
        </w:rPr>
        <w:t xml:space="preserve"> in the supra </w:t>
      </w:r>
      <w:r w:rsidR="00CA58C9" w:rsidRPr="0074519C">
        <w:rPr>
          <w:rFonts w:ascii="Book Antiqua" w:hAnsi="Book Antiqua"/>
          <w:lang w:val="en-GB"/>
        </w:rPr>
        <w:t>clavicular</w:t>
      </w:r>
      <w:r w:rsidR="00DF77D3" w:rsidRPr="0074519C">
        <w:rPr>
          <w:rFonts w:ascii="Book Antiqua" w:hAnsi="Book Antiqua"/>
          <w:lang w:val="en-GB"/>
        </w:rPr>
        <w:t xml:space="preserve"> fossa. </w:t>
      </w:r>
      <w:r w:rsidR="00CA58C9" w:rsidRPr="0074519C">
        <w:rPr>
          <w:rFonts w:ascii="Book Antiqua" w:hAnsi="Book Antiqua"/>
          <w:lang w:val="en-GB"/>
        </w:rPr>
        <w:t>Further</w:t>
      </w:r>
      <w:r w:rsidR="00DF77D3" w:rsidRPr="0074519C">
        <w:rPr>
          <w:rFonts w:ascii="Book Antiqua" w:hAnsi="Book Antiqua"/>
          <w:lang w:val="en-GB"/>
        </w:rPr>
        <w:t xml:space="preserve"> investigations with a </w:t>
      </w:r>
      <w:r w:rsidR="00B0510C" w:rsidRPr="00B0510C">
        <w:rPr>
          <w:rFonts w:ascii="Book Antiqua" w:hAnsi="Book Antiqua"/>
          <w:lang w:val="en-GB"/>
        </w:rPr>
        <w:t>positron emission tomography</w:t>
      </w:r>
      <w:r w:rsidR="00B0510C" w:rsidRPr="00B0510C">
        <w:rPr>
          <w:rFonts w:ascii="Book Antiqua" w:hAnsi="Book Antiqua" w:hint="eastAsia"/>
          <w:lang w:val="en-GB"/>
        </w:rPr>
        <w:t>-</w:t>
      </w:r>
      <w:r w:rsidR="00B0510C" w:rsidRPr="00B0510C">
        <w:rPr>
          <w:rFonts w:ascii="Book Antiqua" w:hAnsi="Book Antiqua"/>
          <w:lang w:val="en-GB"/>
        </w:rPr>
        <w:t>computed tomography</w:t>
      </w:r>
      <w:r w:rsidR="00B0510C">
        <w:rPr>
          <w:rFonts w:ascii="Book Antiqua" w:hAnsi="Book Antiqua" w:hint="eastAsia"/>
          <w:lang w:val="en-GB" w:eastAsia="zh-CN"/>
        </w:rPr>
        <w:t xml:space="preserve"> (</w:t>
      </w:r>
      <w:r w:rsidR="00DF77D3" w:rsidRPr="0074519C">
        <w:rPr>
          <w:rFonts w:ascii="Book Antiqua" w:hAnsi="Book Antiqua"/>
          <w:lang w:val="en-GB"/>
        </w:rPr>
        <w:t>PET-CT</w:t>
      </w:r>
      <w:r w:rsidR="00B0510C">
        <w:rPr>
          <w:rFonts w:ascii="Book Antiqua" w:hAnsi="Book Antiqua" w:hint="eastAsia"/>
          <w:lang w:val="en-GB" w:eastAsia="zh-CN"/>
        </w:rPr>
        <w:t>)</w:t>
      </w:r>
      <w:r w:rsidR="00DF77D3" w:rsidRPr="0074519C">
        <w:rPr>
          <w:rFonts w:ascii="Book Antiqua" w:hAnsi="Book Antiqua"/>
          <w:lang w:val="en-GB"/>
        </w:rPr>
        <w:t xml:space="preserve"> show</w:t>
      </w:r>
      <w:r w:rsidR="00B16A62" w:rsidRPr="0074519C">
        <w:rPr>
          <w:rFonts w:ascii="Book Antiqua" w:hAnsi="Book Antiqua"/>
          <w:lang w:val="en-GB"/>
        </w:rPr>
        <w:t>ed</w:t>
      </w:r>
      <w:r w:rsidR="00DF77D3" w:rsidRPr="0074519C">
        <w:rPr>
          <w:rFonts w:ascii="Book Antiqua" w:hAnsi="Book Antiqua"/>
          <w:lang w:val="en-GB"/>
        </w:rPr>
        <w:t xml:space="preserve"> metastatic lesions in bones and lungs. The </w:t>
      </w:r>
      <w:r w:rsidR="00DF77D3" w:rsidRPr="0074519C">
        <w:rPr>
          <w:rFonts w:ascii="Book Antiqua" w:hAnsi="Book Antiqua"/>
          <w:lang w:val="en-GB"/>
        </w:rPr>
        <w:lastRenderedPageBreak/>
        <w:t>pat</w:t>
      </w:r>
      <w:r w:rsidR="006A2D9D" w:rsidRPr="0074519C">
        <w:rPr>
          <w:rFonts w:ascii="Book Antiqua" w:hAnsi="Book Antiqua"/>
          <w:lang w:val="en-GB"/>
        </w:rPr>
        <w:t xml:space="preserve">ient was treated with radiotherapy </w:t>
      </w:r>
      <w:r w:rsidR="00CA30AF" w:rsidRPr="0074519C">
        <w:rPr>
          <w:rFonts w:ascii="Book Antiqua" w:hAnsi="Book Antiqua"/>
          <w:lang w:val="en-GB"/>
        </w:rPr>
        <w:t>therapy, because</w:t>
      </w:r>
      <w:r w:rsidR="006A2D9D" w:rsidRPr="0074519C">
        <w:rPr>
          <w:rFonts w:ascii="Book Antiqua" w:hAnsi="Book Antiqua"/>
          <w:lang w:val="en-GB"/>
        </w:rPr>
        <w:t xml:space="preserve"> he refused </w:t>
      </w:r>
      <w:r w:rsidR="0096589C" w:rsidRPr="0074519C">
        <w:rPr>
          <w:rFonts w:ascii="Book Antiqua" w:hAnsi="Book Antiqua"/>
          <w:lang w:val="en-GB"/>
        </w:rPr>
        <w:t>the Cisplatin-5FU chemotherapy regime</w:t>
      </w:r>
      <w:r w:rsidR="003A6510" w:rsidRPr="0074519C">
        <w:rPr>
          <w:rFonts w:ascii="Book Antiqua" w:hAnsi="Book Antiqua"/>
          <w:lang w:val="en-GB"/>
        </w:rPr>
        <w:t>n</w:t>
      </w:r>
      <w:r w:rsidR="0096589C" w:rsidRPr="0074519C">
        <w:rPr>
          <w:rFonts w:ascii="Book Antiqua" w:hAnsi="Book Antiqua"/>
          <w:lang w:val="en-GB"/>
        </w:rPr>
        <w:t xml:space="preserve"> a</w:t>
      </w:r>
      <w:r w:rsidR="00B16A62" w:rsidRPr="0074519C">
        <w:rPr>
          <w:rFonts w:ascii="Book Antiqua" w:hAnsi="Book Antiqua"/>
          <w:lang w:val="en-GB"/>
        </w:rPr>
        <w:t>nd bisphosphonates for his bone</w:t>
      </w:r>
      <w:r w:rsidR="0096589C" w:rsidRPr="0074519C">
        <w:rPr>
          <w:rFonts w:ascii="Book Antiqua" w:hAnsi="Book Antiqua"/>
          <w:lang w:val="en-GB"/>
        </w:rPr>
        <w:t xml:space="preserve"> metastasis</w:t>
      </w:r>
      <w:r w:rsidR="006A2D9D" w:rsidRPr="0074519C">
        <w:rPr>
          <w:rFonts w:ascii="Book Antiqua" w:hAnsi="Book Antiqua"/>
          <w:lang w:val="en-GB"/>
        </w:rPr>
        <w:t>.</w:t>
      </w:r>
      <w:r w:rsidR="001564E4" w:rsidRPr="0074519C">
        <w:rPr>
          <w:rFonts w:ascii="Book Antiqua" w:hAnsi="Book Antiqua"/>
          <w:lang w:val="en-GB"/>
        </w:rPr>
        <w:t xml:space="preserve"> A post radiotherapy PET-CT showed </w:t>
      </w:r>
      <w:r w:rsidR="0096589C" w:rsidRPr="0074519C">
        <w:rPr>
          <w:rFonts w:ascii="Book Antiqua" w:hAnsi="Book Antiqua"/>
          <w:lang w:val="en-GB"/>
        </w:rPr>
        <w:t>a moderate</w:t>
      </w:r>
      <w:r w:rsidR="00323876" w:rsidRPr="0074519C">
        <w:rPr>
          <w:rFonts w:ascii="Book Antiqua" w:hAnsi="Book Antiqua"/>
          <w:lang w:val="en-GB"/>
        </w:rPr>
        <w:t xml:space="preserve"> metabolic response of the nasopharyngeal tumo</w:t>
      </w:r>
      <w:r w:rsidR="00CA58C9" w:rsidRPr="0074519C">
        <w:rPr>
          <w:rFonts w:ascii="Book Antiqua" w:hAnsi="Book Antiqua"/>
          <w:lang w:val="en-GB"/>
        </w:rPr>
        <w:t>u</w:t>
      </w:r>
      <w:r w:rsidR="00323876" w:rsidRPr="0074519C">
        <w:rPr>
          <w:rFonts w:ascii="Book Antiqua" w:hAnsi="Book Antiqua"/>
          <w:lang w:val="en-GB"/>
        </w:rPr>
        <w:t xml:space="preserve">r and cervical lymph nodes, but also a </w:t>
      </w:r>
      <w:r w:rsidR="00B16A62" w:rsidRPr="0074519C">
        <w:rPr>
          <w:rFonts w:ascii="Book Antiqua" w:hAnsi="Book Antiqua"/>
          <w:lang w:val="en-GB"/>
        </w:rPr>
        <w:t>metabolic progression in</w:t>
      </w:r>
      <w:r w:rsidR="00323876" w:rsidRPr="0074519C">
        <w:rPr>
          <w:rFonts w:ascii="Book Antiqua" w:hAnsi="Book Antiqua"/>
          <w:lang w:val="en-GB"/>
        </w:rPr>
        <w:t xml:space="preserve"> the distant metastat</w:t>
      </w:r>
      <w:r w:rsidR="0096589C" w:rsidRPr="0074519C">
        <w:rPr>
          <w:rFonts w:ascii="Book Antiqua" w:hAnsi="Book Antiqua"/>
          <w:lang w:val="en-GB"/>
        </w:rPr>
        <w:t>ic lesions. A close follow-up was</w:t>
      </w:r>
      <w:r w:rsidR="00323876" w:rsidRPr="0074519C">
        <w:rPr>
          <w:rFonts w:ascii="Book Antiqua" w:hAnsi="Book Antiqua"/>
          <w:lang w:val="en-GB"/>
        </w:rPr>
        <w:t xml:space="preserve"> advised. </w:t>
      </w:r>
      <w:r w:rsidR="003A6510" w:rsidRPr="0074519C">
        <w:rPr>
          <w:rFonts w:ascii="Book Antiqua" w:hAnsi="Book Antiqua"/>
          <w:lang w:val="en-GB"/>
        </w:rPr>
        <w:t xml:space="preserve">A </w:t>
      </w:r>
      <w:r w:rsidR="00592790" w:rsidRPr="0074519C">
        <w:rPr>
          <w:rFonts w:ascii="Book Antiqua" w:hAnsi="Book Antiqua"/>
          <w:lang w:val="en-GB"/>
        </w:rPr>
        <w:t xml:space="preserve">new progression in the adrenal glands, Th10-Th11 </w:t>
      </w:r>
      <w:proofErr w:type="spellStart"/>
      <w:r w:rsidR="00592790" w:rsidRPr="0074519C">
        <w:rPr>
          <w:rFonts w:ascii="Book Antiqua" w:hAnsi="Book Antiqua"/>
          <w:lang w:val="en-GB"/>
        </w:rPr>
        <w:t>epiduritis</w:t>
      </w:r>
      <w:proofErr w:type="spellEnd"/>
      <w:r w:rsidR="00592790" w:rsidRPr="0074519C">
        <w:rPr>
          <w:rFonts w:ascii="Book Antiqua" w:hAnsi="Book Antiqua"/>
          <w:lang w:val="en-GB"/>
        </w:rPr>
        <w:t xml:space="preserve"> and peritoneal </w:t>
      </w:r>
      <w:proofErr w:type="spellStart"/>
      <w:r w:rsidR="00592790" w:rsidRPr="0074519C">
        <w:rPr>
          <w:rFonts w:ascii="Book Antiqua" w:hAnsi="Book Antiqua"/>
          <w:lang w:val="en-GB"/>
        </w:rPr>
        <w:t>carcinomatosis</w:t>
      </w:r>
      <w:proofErr w:type="spellEnd"/>
      <w:r w:rsidR="00B16A62" w:rsidRPr="0074519C">
        <w:rPr>
          <w:rFonts w:ascii="Book Antiqua" w:hAnsi="Book Antiqua"/>
          <w:lang w:val="en-GB"/>
        </w:rPr>
        <w:t xml:space="preserve"> were</w:t>
      </w:r>
      <w:r w:rsidR="003A6510" w:rsidRPr="0074519C">
        <w:rPr>
          <w:rFonts w:ascii="Book Antiqua" w:hAnsi="Book Antiqua"/>
          <w:lang w:val="en-GB"/>
        </w:rPr>
        <w:t xml:space="preserve"> reported after 7 mo. </w:t>
      </w:r>
      <w:proofErr w:type="spellStart"/>
      <w:r w:rsidR="004112FD" w:rsidRPr="0074519C">
        <w:rPr>
          <w:rFonts w:ascii="Book Antiqua" w:hAnsi="Book Antiqua"/>
          <w:lang w:val="en-GB"/>
        </w:rPr>
        <w:t>E</w:t>
      </w:r>
      <w:r w:rsidR="00592790" w:rsidRPr="0074519C">
        <w:rPr>
          <w:rFonts w:ascii="Book Antiqua" w:hAnsi="Book Antiqua"/>
          <w:lang w:val="en-GB"/>
        </w:rPr>
        <w:t>piduritis</w:t>
      </w:r>
      <w:proofErr w:type="spellEnd"/>
      <w:r w:rsidR="00CA30AF" w:rsidRPr="0074519C">
        <w:rPr>
          <w:rFonts w:ascii="Book Antiqua" w:hAnsi="Book Antiqua"/>
          <w:lang w:val="en-GB"/>
        </w:rPr>
        <w:t xml:space="preserve"> was treated with radiation therapy.</w:t>
      </w:r>
    </w:p>
    <w:p w14:paraId="62DC0463" w14:textId="1772423C" w:rsidR="00FF7C6C" w:rsidRPr="0074519C" w:rsidRDefault="00F830A6" w:rsidP="00F830A6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A follow-up PET-CT</w:t>
      </w:r>
      <w:r w:rsidR="004E6EBF" w:rsidRPr="0074519C">
        <w:rPr>
          <w:rFonts w:ascii="Book Antiqua" w:hAnsi="Book Antiqua"/>
          <w:lang w:val="en-GB"/>
        </w:rPr>
        <w:t xml:space="preserve">, after one year of the diagnosis, </w:t>
      </w:r>
      <w:r w:rsidR="0096589C" w:rsidRPr="0074519C">
        <w:rPr>
          <w:rFonts w:ascii="Book Antiqua" w:hAnsi="Book Antiqua"/>
          <w:lang w:val="en-GB"/>
        </w:rPr>
        <w:t>showed</w:t>
      </w:r>
      <w:r w:rsidR="00B16A62" w:rsidRPr="0074519C">
        <w:rPr>
          <w:rFonts w:ascii="Book Antiqua" w:hAnsi="Book Antiqua"/>
          <w:lang w:val="en-GB"/>
        </w:rPr>
        <w:t xml:space="preserve"> </w:t>
      </w:r>
      <w:r w:rsidR="00CA30AF" w:rsidRPr="0074519C">
        <w:rPr>
          <w:rFonts w:ascii="Book Antiqua" w:hAnsi="Book Antiqua"/>
          <w:lang w:val="en-GB"/>
        </w:rPr>
        <w:t>a suspicious lesion</w:t>
      </w:r>
      <w:r w:rsidR="0096589C" w:rsidRPr="0074519C">
        <w:rPr>
          <w:rFonts w:ascii="Book Antiqua" w:hAnsi="Book Antiqua"/>
          <w:lang w:val="en-GB"/>
        </w:rPr>
        <w:t xml:space="preserve"> in the rectum</w:t>
      </w:r>
      <w:r w:rsidR="00CA30AF" w:rsidRPr="0074519C">
        <w:rPr>
          <w:rFonts w:ascii="Book Antiqua" w:hAnsi="Book Antiqua"/>
          <w:lang w:val="en-GB"/>
        </w:rPr>
        <w:t xml:space="preserve"> (</w:t>
      </w:r>
      <w:r w:rsidRPr="0074519C">
        <w:rPr>
          <w:rFonts w:ascii="Book Antiqua" w:hAnsi="Book Antiqua"/>
          <w:lang w:val="en-GB"/>
        </w:rPr>
        <w:t>F</w:t>
      </w:r>
      <w:r w:rsidR="00CA30AF" w:rsidRPr="0074519C">
        <w:rPr>
          <w:rFonts w:ascii="Book Antiqua" w:hAnsi="Book Antiqua"/>
          <w:lang w:val="en-GB"/>
        </w:rPr>
        <w:t>igure 1)</w:t>
      </w:r>
      <w:r w:rsidR="0096589C" w:rsidRPr="0074519C">
        <w:rPr>
          <w:rFonts w:ascii="Book Antiqua" w:hAnsi="Book Antiqua"/>
          <w:lang w:val="en-GB"/>
        </w:rPr>
        <w:t xml:space="preserve">. </w:t>
      </w:r>
      <w:r w:rsidR="004112FD" w:rsidRPr="0074519C">
        <w:rPr>
          <w:rFonts w:ascii="Book Antiqua" w:hAnsi="Book Antiqua"/>
          <w:lang w:val="en-GB"/>
        </w:rPr>
        <w:t>Before including the patient into a</w:t>
      </w:r>
      <w:r w:rsidR="00FF7C6C" w:rsidRPr="0074519C">
        <w:rPr>
          <w:rFonts w:ascii="Book Antiqua" w:hAnsi="Book Antiqua"/>
          <w:lang w:val="en-GB"/>
        </w:rPr>
        <w:t xml:space="preserve"> phase I protocol, </w:t>
      </w:r>
      <w:r w:rsidR="00E72D7D" w:rsidRPr="0074519C">
        <w:rPr>
          <w:rFonts w:ascii="Book Antiqua" w:hAnsi="Book Antiqua"/>
          <w:lang w:val="en-GB"/>
        </w:rPr>
        <w:t>i</w:t>
      </w:r>
      <w:r w:rsidR="0096589C" w:rsidRPr="0074519C">
        <w:rPr>
          <w:rFonts w:ascii="Book Antiqua" w:hAnsi="Book Antiqua"/>
          <w:lang w:val="en-GB"/>
        </w:rPr>
        <w:t>t was necessary to document this lesion.</w:t>
      </w:r>
      <w:r w:rsidR="00FF7C6C" w:rsidRPr="0074519C">
        <w:rPr>
          <w:rFonts w:ascii="Book Antiqua" w:hAnsi="Book Antiqua"/>
          <w:lang w:val="en-GB"/>
        </w:rPr>
        <w:t xml:space="preserve"> The </w:t>
      </w:r>
      <w:r w:rsidR="00CA30AF" w:rsidRPr="0074519C">
        <w:rPr>
          <w:rFonts w:ascii="Book Antiqua" w:hAnsi="Book Antiqua"/>
          <w:lang w:val="en-GB"/>
        </w:rPr>
        <w:t>work-up included</w:t>
      </w:r>
      <w:r w:rsidR="003A6510" w:rsidRPr="0074519C">
        <w:rPr>
          <w:rFonts w:ascii="Book Antiqua" w:hAnsi="Book Antiqua"/>
          <w:lang w:val="en-GB"/>
        </w:rPr>
        <w:t xml:space="preserve"> a colonoscopy</w:t>
      </w:r>
      <w:r w:rsidR="00C033E0" w:rsidRPr="0074519C">
        <w:rPr>
          <w:rFonts w:ascii="Book Antiqua" w:hAnsi="Book Antiqua"/>
          <w:lang w:val="en-GB"/>
        </w:rPr>
        <w:t xml:space="preserve"> revealing </w:t>
      </w:r>
      <w:r w:rsidR="00B32E0B" w:rsidRPr="0074519C">
        <w:rPr>
          <w:rFonts w:ascii="Book Antiqua" w:hAnsi="Book Antiqua"/>
          <w:lang w:val="en-GB"/>
        </w:rPr>
        <w:t>a rectal mass</w:t>
      </w:r>
      <w:r w:rsidR="000A5376" w:rsidRPr="0074519C">
        <w:rPr>
          <w:rFonts w:ascii="Book Antiqua" w:hAnsi="Book Antiqua"/>
          <w:lang w:val="en-GB"/>
        </w:rPr>
        <w:t>,</w:t>
      </w:r>
      <w:r w:rsidR="00CA30AF" w:rsidRPr="0074519C">
        <w:rPr>
          <w:rFonts w:ascii="Book Antiqua" w:hAnsi="Book Antiqua"/>
          <w:lang w:val="en-GB"/>
        </w:rPr>
        <w:t xml:space="preserve"> and a</w:t>
      </w:r>
      <w:r w:rsidR="00B16A62" w:rsidRPr="0074519C">
        <w:rPr>
          <w:rFonts w:ascii="Book Antiqua" w:hAnsi="Book Antiqua"/>
          <w:lang w:val="en-GB"/>
        </w:rPr>
        <w:t xml:space="preserve"> biopsy </w:t>
      </w:r>
      <w:r w:rsidR="00C033E0" w:rsidRPr="0074519C">
        <w:rPr>
          <w:rFonts w:ascii="Book Antiqua" w:hAnsi="Book Antiqua"/>
          <w:lang w:val="en-GB"/>
        </w:rPr>
        <w:t>documenting</w:t>
      </w:r>
      <w:r w:rsidR="0074519C">
        <w:rPr>
          <w:rFonts w:ascii="Book Antiqua" w:hAnsi="Book Antiqua"/>
          <w:lang w:val="en-GB"/>
        </w:rPr>
        <w:t xml:space="preserve"> </w:t>
      </w:r>
      <w:r w:rsidR="002D7DCE" w:rsidRPr="0074519C">
        <w:rPr>
          <w:rFonts w:ascii="Book Antiqua" w:hAnsi="Book Antiqua"/>
          <w:lang w:val="en-GB"/>
        </w:rPr>
        <w:t>a metastatic lesion from the well-know</w:t>
      </w:r>
      <w:r w:rsidR="00B5777E" w:rsidRPr="0074519C">
        <w:rPr>
          <w:rFonts w:ascii="Book Antiqua" w:hAnsi="Book Antiqua"/>
          <w:lang w:val="en-GB"/>
        </w:rPr>
        <w:t>n</w:t>
      </w:r>
      <w:r w:rsidR="002D7DCE" w:rsidRPr="0074519C">
        <w:rPr>
          <w:rFonts w:ascii="Book Antiqua" w:hAnsi="Book Antiqua"/>
          <w:lang w:val="en-GB"/>
        </w:rPr>
        <w:t xml:space="preserve"> nasopharyngeal </w:t>
      </w:r>
      <w:r w:rsidR="000A5376" w:rsidRPr="0074519C">
        <w:rPr>
          <w:rFonts w:ascii="Book Antiqua" w:hAnsi="Book Antiqua"/>
          <w:lang w:val="en-GB"/>
        </w:rPr>
        <w:t>non-keratinizing</w:t>
      </w:r>
      <w:r w:rsidR="002D7DCE" w:rsidRPr="0074519C">
        <w:rPr>
          <w:rFonts w:ascii="Book Antiqua" w:hAnsi="Book Antiqua"/>
          <w:lang w:val="en-GB"/>
        </w:rPr>
        <w:t xml:space="preserve"> undifferentiated carcinoma</w:t>
      </w:r>
      <w:r w:rsidR="00286A44" w:rsidRPr="0074519C">
        <w:rPr>
          <w:rFonts w:ascii="Book Antiqua" w:hAnsi="Book Antiqua"/>
          <w:lang w:val="en-GB"/>
        </w:rPr>
        <w:t xml:space="preserve"> (Figure 2)</w:t>
      </w:r>
      <w:r w:rsidR="002D7DCE" w:rsidRPr="0074519C">
        <w:rPr>
          <w:rFonts w:ascii="Book Antiqua" w:hAnsi="Book Antiqua"/>
          <w:lang w:val="en-GB"/>
        </w:rPr>
        <w:t>.</w:t>
      </w:r>
      <w:r>
        <w:rPr>
          <w:rFonts w:ascii="Book Antiqua" w:hAnsi="Book Antiqua" w:hint="eastAsia"/>
          <w:lang w:val="en-GB" w:eastAsia="zh-CN"/>
        </w:rPr>
        <w:t xml:space="preserve"> </w:t>
      </w:r>
      <w:r w:rsidR="00FF7C6C" w:rsidRPr="0074519C">
        <w:rPr>
          <w:rFonts w:ascii="Book Antiqua" w:hAnsi="Book Antiqua"/>
          <w:lang w:val="en-GB"/>
        </w:rPr>
        <w:t xml:space="preserve">It was decided to start a palliative chemotherapy but </w:t>
      </w:r>
      <w:r w:rsidR="00B16A62" w:rsidRPr="0074519C">
        <w:rPr>
          <w:rFonts w:ascii="Book Antiqua" w:hAnsi="Book Antiqua"/>
          <w:lang w:val="en-GB"/>
        </w:rPr>
        <w:t xml:space="preserve">the </w:t>
      </w:r>
      <w:r w:rsidR="00FF7C6C" w:rsidRPr="0074519C">
        <w:rPr>
          <w:rFonts w:ascii="Book Antiqua" w:hAnsi="Book Antiqua"/>
          <w:lang w:val="en-GB"/>
        </w:rPr>
        <w:t xml:space="preserve">patient died </w:t>
      </w:r>
      <w:r w:rsidR="003A6510" w:rsidRPr="0074519C">
        <w:rPr>
          <w:rFonts w:ascii="Book Antiqua" w:hAnsi="Book Antiqua"/>
          <w:lang w:val="en-GB"/>
        </w:rPr>
        <w:t xml:space="preserve">1 month </w:t>
      </w:r>
      <w:r w:rsidR="00B16A62" w:rsidRPr="0074519C">
        <w:rPr>
          <w:rFonts w:ascii="Book Antiqua" w:hAnsi="Book Antiqua"/>
          <w:lang w:val="en-GB"/>
        </w:rPr>
        <w:t xml:space="preserve">without </w:t>
      </w:r>
      <w:r w:rsidR="00CA30AF" w:rsidRPr="0074519C">
        <w:rPr>
          <w:rFonts w:ascii="Book Antiqua" w:hAnsi="Book Antiqua"/>
          <w:lang w:val="en-GB"/>
        </w:rPr>
        <w:t>receiving</w:t>
      </w:r>
      <w:r w:rsidR="004112FD" w:rsidRPr="0074519C">
        <w:rPr>
          <w:rFonts w:ascii="Book Antiqua" w:hAnsi="Book Antiqua"/>
          <w:lang w:val="en-GB"/>
        </w:rPr>
        <w:t xml:space="preserve"> any treatment.</w:t>
      </w:r>
    </w:p>
    <w:p w14:paraId="05048BA1" w14:textId="6F0B254A" w:rsidR="00FF7C6C" w:rsidRPr="0074519C" w:rsidRDefault="00FF7C6C" w:rsidP="0074519C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963B422" w14:textId="246AD30F" w:rsidR="00010B17" w:rsidRPr="00F830A6" w:rsidRDefault="00F830A6" w:rsidP="0074519C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  <w:r w:rsidRPr="0074519C">
        <w:rPr>
          <w:rFonts w:ascii="Book Antiqua" w:hAnsi="Book Antiqua"/>
          <w:b/>
          <w:lang w:val="en-GB"/>
        </w:rPr>
        <w:t xml:space="preserve">DISCUSSION </w:t>
      </w:r>
    </w:p>
    <w:p w14:paraId="467DFAB8" w14:textId="2E51DB06" w:rsidR="00E3129A" w:rsidRPr="0074519C" w:rsidRDefault="00B16A62" w:rsidP="0074519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Rectum and colon metastases of NPC </w:t>
      </w:r>
      <w:r w:rsidR="00CE6D35" w:rsidRPr="0074519C">
        <w:rPr>
          <w:rFonts w:ascii="Book Antiqua" w:hAnsi="Book Antiqua"/>
          <w:lang w:val="en-GB"/>
        </w:rPr>
        <w:t xml:space="preserve">are extremely rare entities. </w:t>
      </w:r>
      <w:r w:rsidR="00E3129A" w:rsidRPr="0074519C">
        <w:rPr>
          <w:rFonts w:ascii="Book Antiqua" w:hAnsi="Book Antiqua"/>
          <w:lang w:val="en-GB"/>
        </w:rPr>
        <w:t xml:space="preserve">To our knowledge, there are only two similar cases described in the </w:t>
      </w:r>
      <w:r w:rsidR="004112FD" w:rsidRPr="0074519C">
        <w:rPr>
          <w:rFonts w:ascii="Book Antiqua" w:hAnsi="Book Antiqua"/>
          <w:lang w:val="en-GB"/>
        </w:rPr>
        <w:t>literature:</w:t>
      </w:r>
      <w:r w:rsidR="00F830A6">
        <w:rPr>
          <w:rFonts w:ascii="Book Antiqua" w:hAnsi="Book Antiqua"/>
          <w:lang w:val="en-GB"/>
        </w:rPr>
        <w:t xml:space="preserve"> one with rectal </w:t>
      </w:r>
      <w:proofErr w:type="gramStart"/>
      <w:r w:rsidR="00F830A6">
        <w:rPr>
          <w:rFonts w:ascii="Book Antiqua" w:hAnsi="Book Antiqua"/>
          <w:lang w:val="en-GB"/>
        </w:rPr>
        <w:t>metastasis</w:t>
      </w:r>
      <w:r w:rsidR="009A2FA3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9A2FA3" w:rsidRPr="0074519C">
        <w:rPr>
          <w:rFonts w:ascii="Book Antiqua" w:hAnsi="Book Antiqua"/>
          <w:vertAlign w:val="superscript"/>
          <w:lang w:val="en-GB"/>
        </w:rPr>
        <w:t>8]</w:t>
      </w:r>
      <w:r w:rsidR="009A2FA3" w:rsidRPr="0074519C">
        <w:rPr>
          <w:rFonts w:ascii="Book Antiqua" w:hAnsi="Book Antiqua"/>
          <w:lang w:val="en-GB"/>
        </w:rPr>
        <w:t xml:space="preserve"> </w:t>
      </w:r>
      <w:r w:rsidR="00E3129A" w:rsidRPr="0074519C">
        <w:rPr>
          <w:rFonts w:ascii="Book Antiqua" w:hAnsi="Book Antiqua"/>
          <w:lang w:val="en-GB"/>
        </w:rPr>
        <w:t>and another with colon metastases</w:t>
      </w:r>
      <w:r w:rsidR="009A2FA3" w:rsidRPr="0074519C">
        <w:rPr>
          <w:rFonts w:ascii="Book Antiqua" w:hAnsi="Book Antiqua"/>
          <w:vertAlign w:val="superscript"/>
          <w:lang w:val="en-GB"/>
        </w:rPr>
        <w:t>[9</w:t>
      </w:r>
      <w:r w:rsidR="00FC2B26" w:rsidRPr="0074519C">
        <w:rPr>
          <w:rFonts w:ascii="Book Antiqua" w:hAnsi="Book Antiqua"/>
          <w:vertAlign w:val="superscript"/>
          <w:lang w:val="en-GB"/>
        </w:rPr>
        <w:t>]</w:t>
      </w:r>
      <w:r w:rsidR="00FC2B26" w:rsidRPr="0074519C">
        <w:rPr>
          <w:rFonts w:ascii="Book Antiqua" w:hAnsi="Book Antiqua"/>
          <w:lang w:val="en-GB"/>
        </w:rPr>
        <w:t xml:space="preserve">. </w:t>
      </w:r>
      <w:r w:rsidR="00CE6D35" w:rsidRPr="0074519C">
        <w:rPr>
          <w:rFonts w:ascii="Book Antiqua" w:hAnsi="Book Antiqua"/>
          <w:lang w:val="en-GB"/>
        </w:rPr>
        <w:t xml:space="preserve">These lesions are usually asymptomatic </w:t>
      </w:r>
      <w:r w:rsidRPr="0074519C">
        <w:rPr>
          <w:rFonts w:ascii="Book Antiqua" w:hAnsi="Book Antiqua"/>
          <w:lang w:val="en-GB"/>
        </w:rPr>
        <w:t xml:space="preserve">and </w:t>
      </w:r>
      <w:r w:rsidR="00CE6D35" w:rsidRPr="0074519C">
        <w:rPr>
          <w:rFonts w:ascii="Book Antiqua" w:hAnsi="Book Antiqua"/>
          <w:lang w:val="en-GB"/>
        </w:rPr>
        <w:t xml:space="preserve">diagnosed on complementary imaging </w:t>
      </w:r>
      <w:r w:rsidRPr="0074519C">
        <w:rPr>
          <w:rFonts w:ascii="Book Antiqua" w:hAnsi="Book Antiqua"/>
          <w:lang w:val="en-GB"/>
        </w:rPr>
        <w:t>tests</w:t>
      </w:r>
      <w:r w:rsidR="00CE6D35" w:rsidRPr="0074519C">
        <w:rPr>
          <w:rFonts w:ascii="Book Antiqua" w:hAnsi="Book Antiqua"/>
          <w:lang w:val="en-GB"/>
        </w:rPr>
        <w:t xml:space="preserve">. </w:t>
      </w:r>
    </w:p>
    <w:p w14:paraId="0D8C63C3" w14:textId="389713A1" w:rsidR="007F660F" w:rsidRPr="0074519C" w:rsidRDefault="002232DC" w:rsidP="00F830A6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74519C">
        <w:rPr>
          <w:rFonts w:ascii="Book Antiqua" w:hAnsi="Book Antiqua"/>
          <w:lang w:val="en-GB"/>
        </w:rPr>
        <w:t xml:space="preserve">Thus, </w:t>
      </w:r>
      <w:r w:rsidR="004112FD" w:rsidRPr="0074519C">
        <w:rPr>
          <w:rFonts w:ascii="Book Antiqua" w:hAnsi="Book Antiqua"/>
          <w:lang w:val="en-GB"/>
        </w:rPr>
        <w:t>Two out of three patients were asymptomatic; t</w:t>
      </w:r>
      <w:r w:rsidR="009A2FA3" w:rsidRPr="0074519C">
        <w:rPr>
          <w:rFonts w:ascii="Book Antiqua" w:hAnsi="Book Antiqua"/>
          <w:lang w:val="en-GB"/>
        </w:rPr>
        <w:t>he only symptomatic patient</w:t>
      </w:r>
      <w:r w:rsidR="004112FD" w:rsidRPr="0074519C">
        <w:rPr>
          <w:rFonts w:ascii="Book Antiqua" w:hAnsi="Book Antiqua"/>
          <w:lang w:val="en-GB"/>
        </w:rPr>
        <w:t xml:space="preserve"> was reported by </w:t>
      </w:r>
      <w:proofErr w:type="spellStart"/>
      <w:r w:rsidR="004112FD" w:rsidRPr="0074519C">
        <w:rPr>
          <w:rFonts w:ascii="Book Antiqua" w:hAnsi="Book Antiqua"/>
          <w:lang w:val="en-GB"/>
        </w:rPr>
        <w:t>Suppiah</w:t>
      </w:r>
      <w:proofErr w:type="spellEnd"/>
      <w:r w:rsidR="004112FD" w:rsidRPr="0074519C">
        <w:rPr>
          <w:rFonts w:ascii="Book Antiqua" w:hAnsi="Book Antiqua"/>
          <w:lang w:val="en-GB"/>
        </w:rPr>
        <w:t xml:space="preserve"> </w:t>
      </w:r>
      <w:r w:rsidR="004112FD" w:rsidRPr="00F830A6">
        <w:rPr>
          <w:rFonts w:ascii="Book Antiqua" w:hAnsi="Book Antiqua"/>
          <w:i/>
          <w:lang w:val="en-GB"/>
        </w:rPr>
        <w:t xml:space="preserve">et </w:t>
      </w:r>
      <w:proofErr w:type="gramStart"/>
      <w:r w:rsidR="004112FD" w:rsidRPr="00F830A6">
        <w:rPr>
          <w:rFonts w:ascii="Book Antiqua" w:hAnsi="Book Antiqua"/>
          <w:i/>
          <w:lang w:val="en-GB"/>
        </w:rPr>
        <w:t>al</w:t>
      </w:r>
      <w:r w:rsidR="00F830A6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F830A6" w:rsidRPr="0074519C">
        <w:rPr>
          <w:rFonts w:ascii="Book Antiqua" w:hAnsi="Book Antiqua"/>
          <w:vertAlign w:val="superscript"/>
          <w:lang w:val="en-GB"/>
        </w:rPr>
        <w:t>8]</w:t>
      </w:r>
      <w:r w:rsidR="004112FD" w:rsidRPr="0074519C">
        <w:rPr>
          <w:rFonts w:ascii="Book Antiqua" w:hAnsi="Book Antiqua"/>
          <w:lang w:val="en-GB"/>
        </w:rPr>
        <w:t xml:space="preserve"> and </w:t>
      </w:r>
      <w:r w:rsidR="00B16A62" w:rsidRPr="0074519C">
        <w:rPr>
          <w:rFonts w:ascii="Book Antiqua" w:hAnsi="Book Antiqua"/>
          <w:lang w:val="en-GB"/>
        </w:rPr>
        <w:t>presented with</w:t>
      </w:r>
      <w:r w:rsidR="009A2FA3" w:rsidRPr="0074519C">
        <w:rPr>
          <w:rFonts w:ascii="Book Antiqua" w:hAnsi="Book Antiqua"/>
          <w:lang w:val="en-GB"/>
        </w:rPr>
        <w:t xml:space="preserve"> </w:t>
      </w:r>
      <w:r w:rsidR="007F660F" w:rsidRPr="0074519C">
        <w:rPr>
          <w:rFonts w:ascii="Book Antiqua" w:hAnsi="Book Antiqua"/>
          <w:lang w:val="en-GB"/>
        </w:rPr>
        <w:t>rec</w:t>
      </w:r>
      <w:r w:rsidR="004112FD" w:rsidRPr="0074519C">
        <w:rPr>
          <w:rFonts w:ascii="Book Antiqua" w:hAnsi="Book Antiqua"/>
          <w:lang w:val="en-GB"/>
        </w:rPr>
        <w:t>tal bleeding and abdominal pain.</w:t>
      </w:r>
      <w:r w:rsidR="003A6510" w:rsidRPr="0074519C">
        <w:rPr>
          <w:rFonts w:ascii="Book Antiqua" w:hAnsi="Book Antiqua"/>
          <w:lang w:val="en-GB"/>
        </w:rPr>
        <w:t xml:space="preserve"> </w:t>
      </w:r>
      <w:r w:rsidRPr="0074519C">
        <w:rPr>
          <w:rFonts w:ascii="Book Antiqua" w:hAnsi="Book Antiqua"/>
          <w:lang w:val="en-GB"/>
        </w:rPr>
        <w:t xml:space="preserve">In the reported cases the patients had multiple other metastases before the diagnosis of the colorectal metastases. </w:t>
      </w:r>
      <w:r w:rsidR="003A6510" w:rsidRPr="0074519C">
        <w:rPr>
          <w:rFonts w:ascii="Book Antiqua" w:hAnsi="Book Antiqua"/>
          <w:lang w:val="en-GB"/>
        </w:rPr>
        <w:t>In the 3 cases, the patient</w:t>
      </w:r>
      <w:r w:rsidR="007F660F" w:rsidRPr="0074519C">
        <w:rPr>
          <w:rFonts w:ascii="Book Antiqua" w:hAnsi="Book Antiqua"/>
          <w:lang w:val="en-GB"/>
        </w:rPr>
        <w:t xml:space="preserve"> </w:t>
      </w:r>
      <w:r w:rsidR="000A5376" w:rsidRPr="0074519C">
        <w:rPr>
          <w:rFonts w:ascii="Book Antiqua" w:hAnsi="Book Antiqua"/>
          <w:lang w:val="en-GB"/>
        </w:rPr>
        <w:t xml:space="preserve">shortly </w:t>
      </w:r>
      <w:r w:rsidR="007F660F" w:rsidRPr="0074519C">
        <w:rPr>
          <w:rFonts w:ascii="Book Antiqua" w:hAnsi="Book Antiqua"/>
          <w:lang w:val="en-GB"/>
        </w:rPr>
        <w:t>died</w:t>
      </w:r>
      <w:r w:rsidR="00B16A62" w:rsidRPr="0074519C">
        <w:rPr>
          <w:rFonts w:ascii="Book Antiqua" w:hAnsi="Book Antiqua"/>
          <w:lang w:val="en-GB"/>
        </w:rPr>
        <w:t xml:space="preserve"> </w:t>
      </w:r>
      <w:r w:rsidR="003A6510" w:rsidRPr="0074519C">
        <w:rPr>
          <w:rFonts w:ascii="Book Antiqua" w:hAnsi="Book Antiqua"/>
          <w:lang w:val="en-GB"/>
        </w:rPr>
        <w:t>after the diagnosis</w:t>
      </w:r>
      <w:r w:rsidR="007F660F" w:rsidRPr="0074519C">
        <w:rPr>
          <w:rFonts w:ascii="Book Antiqua" w:hAnsi="Book Antiqua"/>
          <w:lang w:val="en-GB"/>
        </w:rPr>
        <w:t>. In th</w:t>
      </w:r>
      <w:r w:rsidR="00F830A6">
        <w:rPr>
          <w:rFonts w:ascii="Book Antiqua" w:hAnsi="Book Antiqua"/>
          <w:lang w:val="en-GB"/>
        </w:rPr>
        <w:t xml:space="preserve">e case reported by </w:t>
      </w:r>
      <w:proofErr w:type="spellStart"/>
      <w:r w:rsidR="00F830A6">
        <w:rPr>
          <w:rFonts w:ascii="Book Antiqua" w:hAnsi="Book Antiqua"/>
          <w:lang w:val="en-GB"/>
        </w:rPr>
        <w:t>Lahuri</w:t>
      </w:r>
      <w:proofErr w:type="spellEnd"/>
      <w:r w:rsidR="00F830A6">
        <w:rPr>
          <w:rFonts w:ascii="Book Antiqua" w:hAnsi="Book Antiqua"/>
          <w:lang w:val="en-GB"/>
        </w:rPr>
        <w:t xml:space="preserve"> </w:t>
      </w:r>
      <w:r w:rsidR="00F830A6" w:rsidRPr="00F830A6">
        <w:rPr>
          <w:rFonts w:ascii="Book Antiqua" w:hAnsi="Book Antiqua"/>
          <w:i/>
          <w:lang w:val="en-GB"/>
        </w:rPr>
        <w:t xml:space="preserve">et </w:t>
      </w:r>
      <w:proofErr w:type="gramStart"/>
      <w:r w:rsidR="00F830A6" w:rsidRPr="00F830A6">
        <w:rPr>
          <w:rFonts w:ascii="Book Antiqua" w:hAnsi="Book Antiqua"/>
          <w:i/>
          <w:lang w:val="en-GB"/>
        </w:rPr>
        <w:t>al</w:t>
      </w:r>
      <w:r w:rsidR="007F660F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7F660F" w:rsidRPr="0074519C">
        <w:rPr>
          <w:rFonts w:ascii="Book Antiqua" w:hAnsi="Book Antiqua"/>
          <w:vertAlign w:val="superscript"/>
          <w:lang w:val="en-GB"/>
        </w:rPr>
        <w:t>9</w:t>
      </w:r>
      <w:r w:rsidR="00FC2B26" w:rsidRPr="0074519C">
        <w:rPr>
          <w:rFonts w:ascii="Book Antiqua" w:hAnsi="Book Antiqua"/>
          <w:vertAlign w:val="superscript"/>
          <w:lang w:val="en-GB"/>
        </w:rPr>
        <w:t>]</w:t>
      </w:r>
      <w:r w:rsidR="00FC2B26" w:rsidRPr="0074519C">
        <w:rPr>
          <w:rFonts w:ascii="Book Antiqua" w:hAnsi="Book Antiqua"/>
          <w:lang w:val="en-GB"/>
        </w:rPr>
        <w:t>,</w:t>
      </w:r>
      <w:r w:rsidR="007F660F" w:rsidRPr="0074519C">
        <w:rPr>
          <w:rFonts w:ascii="Book Antiqua" w:hAnsi="Book Antiqua"/>
          <w:lang w:val="en-GB"/>
        </w:rPr>
        <w:t xml:space="preserve"> the metastasis was </w:t>
      </w:r>
      <w:r w:rsidR="00B16A62" w:rsidRPr="0074519C">
        <w:rPr>
          <w:rFonts w:ascii="Book Antiqua" w:hAnsi="Book Antiqua"/>
          <w:lang w:val="en-GB"/>
        </w:rPr>
        <w:t>interpreted</w:t>
      </w:r>
      <w:r w:rsidR="007F660F" w:rsidRPr="0074519C">
        <w:rPr>
          <w:rFonts w:ascii="Book Antiqua" w:hAnsi="Book Antiqua"/>
          <w:lang w:val="en-GB"/>
        </w:rPr>
        <w:t xml:space="preserve"> </w:t>
      </w:r>
      <w:r w:rsidR="004112FD" w:rsidRPr="0074519C">
        <w:rPr>
          <w:rFonts w:ascii="Book Antiqua" w:hAnsi="Book Antiqua"/>
          <w:lang w:val="en-GB"/>
        </w:rPr>
        <w:t xml:space="preserve">first </w:t>
      </w:r>
      <w:r w:rsidR="007F660F" w:rsidRPr="0074519C">
        <w:rPr>
          <w:rFonts w:ascii="Book Antiqua" w:hAnsi="Book Antiqua"/>
          <w:lang w:val="en-GB"/>
        </w:rPr>
        <w:t xml:space="preserve">as </w:t>
      </w:r>
      <w:r w:rsidR="004112FD" w:rsidRPr="0074519C">
        <w:rPr>
          <w:rFonts w:ascii="Book Antiqua" w:hAnsi="Book Antiqua"/>
          <w:lang w:val="en-GB"/>
        </w:rPr>
        <w:t xml:space="preserve">rectal </w:t>
      </w:r>
      <w:r w:rsidR="007F660F" w:rsidRPr="0074519C">
        <w:rPr>
          <w:rFonts w:ascii="Book Antiqua" w:hAnsi="Book Antiqua"/>
          <w:lang w:val="en-GB"/>
        </w:rPr>
        <w:t xml:space="preserve">adenocarcinoma, </w:t>
      </w:r>
      <w:r w:rsidR="004112FD" w:rsidRPr="0074519C">
        <w:rPr>
          <w:rFonts w:ascii="Book Antiqua" w:hAnsi="Book Antiqua"/>
          <w:lang w:val="en-GB"/>
        </w:rPr>
        <w:t xml:space="preserve">leading to </w:t>
      </w:r>
      <w:r w:rsidR="007F660F" w:rsidRPr="0074519C">
        <w:rPr>
          <w:rFonts w:ascii="Book Antiqua" w:hAnsi="Book Antiqua"/>
          <w:lang w:val="en-GB"/>
        </w:rPr>
        <w:t>a right hemicolectomy.</w:t>
      </w:r>
      <w:r w:rsidR="004112FD" w:rsidRPr="0074519C">
        <w:rPr>
          <w:rFonts w:ascii="Book Antiqua" w:hAnsi="Book Antiqua"/>
          <w:lang w:val="en-GB"/>
        </w:rPr>
        <w:t xml:space="preserve"> Chemotherapy was planned but the patient</w:t>
      </w:r>
      <w:r w:rsidR="007F660F" w:rsidRPr="0074519C">
        <w:rPr>
          <w:rFonts w:ascii="Book Antiqua" w:hAnsi="Book Antiqua"/>
          <w:lang w:val="en-GB"/>
        </w:rPr>
        <w:t xml:space="preserve"> died </w:t>
      </w:r>
      <w:r w:rsidR="00B16A62" w:rsidRPr="0074519C">
        <w:rPr>
          <w:rFonts w:ascii="Book Antiqua" w:hAnsi="Book Antiqua"/>
          <w:lang w:val="en-GB"/>
        </w:rPr>
        <w:t>rapidly</w:t>
      </w:r>
      <w:r w:rsidR="00BA227A">
        <w:rPr>
          <w:rFonts w:ascii="Book Antiqua" w:hAnsi="Book Antiqua" w:hint="eastAsia"/>
          <w:lang w:val="en-GB" w:eastAsia="zh-CN"/>
        </w:rPr>
        <w:t xml:space="preserve"> (Table 1)</w:t>
      </w:r>
      <w:r w:rsidR="00B16A62" w:rsidRPr="0074519C">
        <w:rPr>
          <w:rFonts w:ascii="Book Antiqua" w:hAnsi="Book Antiqua"/>
          <w:lang w:val="en-GB"/>
        </w:rPr>
        <w:t>.</w:t>
      </w:r>
      <w:r w:rsidR="003560DF" w:rsidRPr="0074519C">
        <w:rPr>
          <w:rFonts w:ascii="Book Antiqua" w:hAnsi="Book Antiqua"/>
          <w:lang w:val="en-GB"/>
        </w:rPr>
        <w:t xml:space="preserve"> </w:t>
      </w:r>
    </w:p>
    <w:p w14:paraId="6D62487F" w14:textId="46E778C1" w:rsidR="00197CAA" w:rsidRPr="0074519C" w:rsidRDefault="00CE6D35" w:rsidP="00F830A6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Differentiating between </w:t>
      </w:r>
      <w:r w:rsidR="00B16A62" w:rsidRPr="0074519C">
        <w:rPr>
          <w:rFonts w:ascii="Book Antiqua" w:hAnsi="Book Antiqua"/>
          <w:lang w:val="en-GB"/>
        </w:rPr>
        <w:t xml:space="preserve">a </w:t>
      </w:r>
      <w:r w:rsidRPr="0074519C">
        <w:rPr>
          <w:rFonts w:ascii="Book Antiqua" w:hAnsi="Book Antiqua"/>
          <w:lang w:val="en-GB"/>
        </w:rPr>
        <w:t>secondary lesion and another primary in front of a rectal lesion in the context of NPC is essential to guide the</w:t>
      </w:r>
      <w:r w:rsidR="00B16A62" w:rsidRPr="0074519C">
        <w:rPr>
          <w:rFonts w:ascii="Book Antiqua" w:hAnsi="Book Antiqua"/>
          <w:lang w:val="en-GB"/>
        </w:rPr>
        <w:t>rapy</w:t>
      </w:r>
      <w:r w:rsidRPr="0074519C">
        <w:rPr>
          <w:rFonts w:ascii="Book Antiqua" w:hAnsi="Book Antiqua"/>
          <w:lang w:val="en-GB"/>
        </w:rPr>
        <w:t>. The</w:t>
      </w:r>
      <w:r w:rsidR="00D325B3" w:rsidRPr="0074519C">
        <w:rPr>
          <w:rFonts w:ascii="Book Antiqua" w:hAnsi="Book Antiqua"/>
          <w:lang w:val="en-GB"/>
        </w:rPr>
        <w:t xml:space="preserve"> diagnosis can</w:t>
      </w:r>
      <w:r w:rsidRPr="0074519C">
        <w:rPr>
          <w:rFonts w:ascii="Book Antiqua" w:hAnsi="Book Antiqua"/>
          <w:lang w:val="en-GB"/>
        </w:rPr>
        <w:t>not</w:t>
      </w:r>
      <w:r w:rsidR="00D325B3" w:rsidRPr="0074519C">
        <w:rPr>
          <w:rFonts w:ascii="Book Antiqua" w:hAnsi="Book Antiqua"/>
          <w:lang w:val="en-GB"/>
        </w:rPr>
        <w:t xml:space="preserve"> be </w:t>
      </w:r>
      <w:r w:rsidR="004112FD" w:rsidRPr="0074519C">
        <w:rPr>
          <w:rFonts w:ascii="Book Antiqua" w:hAnsi="Book Antiqua"/>
          <w:lang w:val="en-GB"/>
        </w:rPr>
        <w:t>confirmed</w:t>
      </w:r>
      <w:r w:rsidR="00D325B3" w:rsidRPr="0074519C">
        <w:rPr>
          <w:rFonts w:ascii="Book Antiqua" w:hAnsi="Book Antiqua"/>
          <w:lang w:val="en-GB"/>
        </w:rPr>
        <w:t xml:space="preserve"> </w:t>
      </w:r>
      <w:r w:rsidRPr="0074519C">
        <w:rPr>
          <w:rFonts w:ascii="Book Antiqua" w:hAnsi="Book Antiqua"/>
          <w:lang w:val="en-GB"/>
        </w:rPr>
        <w:t>without a</w:t>
      </w:r>
      <w:r w:rsidR="004112FD" w:rsidRPr="0074519C">
        <w:rPr>
          <w:rFonts w:ascii="Book Antiqua" w:hAnsi="Book Antiqua"/>
          <w:lang w:val="en-GB"/>
        </w:rPr>
        <w:t xml:space="preserve"> pathological exam</w:t>
      </w:r>
      <w:r w:rsidR="00D325B3" w:rsidRPr="0074519C">
        <w:rPr>
          <w:rFonts w:ascii="Book Antiqua" w:hAnsi="Book Antiqua"/>
          <w:lang w:val="en-GB"/>
        </w:rPr>
        <w:t xml:space="preserve"> </w:t>
      </w:r>
      <w:r w:rsidR="00B16A62" w:rsidRPr="0074519C">
        <w:rPr>
          <w:rFonts w:ascii="Book Antiqua" w:hAnsi="Book Antiqua"/>
          <w:lang w:val="en-GB"/>
        </w:rPr>
        <w:t>including</w:t>
      </w:r>
      <w:r w:rsidR="00D325B3" w:rsidRPr="0074519C">
        <w:rPr>
          <w:rFonts w:ascii="Book Antiqua" w:hAnsi="Book Antiqua"/>
          <w:lang w:val="en-GB"/>
        </w:rPr>
        <w:t xml:space="preserve"> </w:t>
      </w:r>
      <w:r w:rsidRPr="0074519C">
        <w:rPr>
          <w:rFonts w:ascii="Book Antiqua" w:hAnsi="Book Antiqua"/>
          <w:lang w:val="en-GB"/>
        </w:rPr>
        <w:t>immune-</w:t>
      </w:r>
      <w:r w:rsidR="00D325B3" w:rsidRPr="0074519C">
        <w:rPr>
          <w:rFonts w:ascii="Book Antiqua" w:hAnsi="Book Antiqua"/>
          <w:lang w:val="en-GB"/>
        </w:rPr>
        <w:t xml:space="preserve">histochemical </w:t>
      </w:r>
      <w:r w:rsidRPr="0074519C">
        <w:rPr>
          <w:rFonts w:ascii="Book Antiqua" w:hAnsi="Book Antiqua"/>
          <w:lang w:val="en-GB"/>
        </w:rPr>
        <w:t xml:space="preserve">staining to </w:t>
      </w:r>
      <w:r w:rsidR="00B16A62" w:rsidRPr="0074519C">
        <w:rPr>
          <w:rFonts w:ascii="Book Antiqua" w:hAnsi="Book Antiqua"/>
          <w:lang w:val="en-GB"/>
        </w:rPr>
        <w:t xml:space="preserve">further </w:t>
      </w:r>
      <w:r w:rsidR="00D325B3" w:rsidRPr="0074519C">
        <w:rPr>
          <w:rFonts w:ascii="Book Antiqua" w:hAnsi="Book Antiqua"/>
          <w:lang w:val="en-GB"/>
        </w:rPr>
        <w:t>characteriz</w:t>
      </w:r>
      <w:r w:rsidRPr="0074519C">
        <w:rPr>
          <w:rFonts w:ascii="Book Antiqua" w:hAnsi="Book Antiqua"/>
          <w:lang w:val="en-GB"/>
        </w:rPr>
        <w:t xml:space="preserve">e the lesion. In case of a confirmed secondary lesion, systemic </w:t>
      </w:r>
      <w:r w:rsidRPr="0074519C">
        <w:rPr>
          <w:rFonts w:ascii="Book Antiqua" w:hAnsi="Book Antiqua"/>
          <w:lang w:val="en-GB"/>
        </w:rPr>
        <w:lastRenderedPageBreak/>
        <w:t xml:space="preserve">chemotherapy is indicated, while </w:t>
      </w:r>
      <w:r w:rsidR="00197CAA" w:rsidRPr="0074519C">
        <w:rPr>
          <w:rFonts w:ascii="Book Antiqua" w:hAnsi="Book Antiqua"/>
          <w:lang w:val="en-GB"/>
        </w:rPr>
        <w:t xml:space="preserve">in case of a </w:t>
      </w:r>
      <w:r w:rsidR="004112FD" w:rsidRPr="0074519C">
        <w:rPr>
          <w:rFonts w:ascii="Book Antiqua" w:hAnsi="Book Antiqua"/>
          <w:lang w:val="en-GB"/>
        </w:rPr>
        <w:t>rectal</w:t>
      </w:r>
      <w:r w:rsidR="00197CAA" w:rsidRPr="0074519C">
        <w:rPr>
          <w:rFonts w:ascii="Book Antiqua" w:hAnsi="Book Antiqua"/>
          <w:lang w:val="en-GB"/>
        </w:rPr>
        <w:t xml:space="preserve"> </w:t>
      </w:r>
      <w:r w:rsidR="004112FD" w:rsidRPr="0074519C">
        <w:rPr>
          <w:rFonts w:ascii="Book Antiqua" w:hAnsi="Book Antiqua"/>
          <w:lang w:val="en-GB"/>
        </w:rPr>
        <w:t>primary,</w:t>
      </w:r>
      <w:r w:rsidR="00197CAA" w:rsidRPr="0074519C">
        <w:rPr>
          <w:rFonts w:ascii="Book Antiqua" w:hAnsi="Book Antiqua"/>
          <w:lang w:val="en-GB"/>
        </w:rPr>
        <w:t xml:space="preserve"> a loco</w:t>
      </w:r>
      <w:r w:rsidR="004112FD" w:rsidRPr="0074519C">
        <w:rPr>
          <w:rFonts w:ascii="Book Antiqua" w:hAnsi="Book Antiqua"/>
          <w:lang w:val="en-GB"/>
        </w:rPr>
        <w:t>-</w:t>
      </w:r>
      <w:r w:rsidR="00197CAA" w:rsidRPr="0074519C">
        <w:rPr>
          <w:rFonts w:ascii="Book Antiqua" w:hAnsi="Book Antiqua"/>
          <w:lang w:val="en-GB"/>
        </w:rPr>
        <w:t xml:space="preserve">regional treatment </w:t>
      </w:r>
      <w:r w:rsidRPr="0074519C">
        <w:rPr>
          <w:rFonts w:ascii="Book Antiqua" w:hAnsi="Book Antiqua"/>
          <w:lang w:val="en-GB"/>
        </w:rPr>
        <w:t xml:space="preserve">is </w:t>
      </w:r>
      <w:r w:rsidR="00B16A62" w:rsidRPr="0074519C">
        <w:rPr>
          <w:rFonts w:ascii="Book Antiqua" w:hAnsi="Book Antiqua"/>
          <w:lang w:val="en-GB"/>
        </w:rPr>
        <w:t>prioritized</w:t>
      </w:r>
      <w:r w:rsidR="00197CAA" w:rsidRPr="0074519C">
        <w:rPr>
          <w:rFonts w:ascii="Book Antiqua" w:hAnsi="Book Antiqua"/>
          <w:lang w:val="en-GB"/>
        </w:rPr>
        <w:t>.</w:t>
      </w:r>
    </w:p>
    <w:p w14:paraId="7AA6EFD3" w14:textId="1E087D49" w:rsidR="00D43180" w:rsidRPr="0074519C" w:rsidRDefault="0096589C" w:rsidP="00F830A6">
      <w:pPr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74519C">
        <w:rPr>
          <w:rFonts w:ascii="Book Antiqua" w:hAnsi="Book Antiqua"/>
          <w:lang w:val="en-GB"/>
        </w:rPr>
        <w:t xml:space="preserve">Usually, the treatment for non metastatic </w:t>
      </w:r>
      <w:r w:rsidR="00D0106F" w:rsidRPr="0074519C">
        <w:rPr>
          <w:rFonts w:ascii="Book Antiqua" w:hAnsi="Book Antiqua"/>
          <w:lang w:val="en-GB"/>
        </w:rPr>
        <w:t>NPC</w:t>
      </w:r>
      <w:r w:rsidRPr="0074519C">
        <w:rPr>
          <w:rFonts w:ascii="Book Antiqua" w:hAnsi="Book Antiqua"/>
          <w:lang w:val="en-GB"/>
        </w:rPr>
        <w:t xml:space="preserve"> at early stages is radiotherapy, including both sides of the neck and retropharyngeal nodes. For locally advanced </w:t>
      </w:r>
      <w:r w:rsidR="00B16A62" w:rsidRPr="0074519C">
        <w:rPr>
          <w:rFonts w:ascii="Book Antiqua" w:hAnsi="Book Antiqua"/>
          <w:lang w:val="en-GB"/>
        </w:rPr>
        <w:t xml:space="preserve">stages, the treatment guidelines advocate the combination of </w:t>
      </w:r>
      <w:r w:rsidRPr="0074519C">
        <w:rPr>
          <w:rFonts w:ascii="Book Antiqua" w:hAnsi="Book Antiqua"/>
          <w:lang w:val="en-GB"/>
        </w:rPr>
        <w:t xml:space="preserve">chemotherapy and radiotherapy. According to the </w:t>
      </w:r>
      <w:r w:rsidR="00CE6D35" w:rsidRPr="0074519C">
        <w:rPr>
          <w:rFonts w:ascii="Book Antiqua" w:hAnsi="Book Antiqua"/>
          <w:lang w:val="en-GB"/>
        </w:rPr>
        <w:t>response,</w:t>
      </w:r>
      <w:r w:rsidRPr="0074519C">
        <w:rPr>
          <w:rFonts w:ascii="Book Antiqua" w:hAnsi="Book Antiqua"/>
          <w:lang w:val="en-GB"/>
        </w:rPr>
        <w:t xml:space="preserve"> </w:t>
      </w:r>
      <w:r w:rsidR="00197CAA" w:rsidRPr="0074519C">
        <w:rPr>
          <w:rFonts w:ascii="Book Antiqua" w:hAnsi="Book Antiqua"/>
          <w:lang w:val="en-GB"/>
        </w:rPr>
        <w:t xml:space="preserve">surgery or </w:t>
      </w:r>
      <w:r w:rsidR="00E55EDE" w:rsidRPr="0074519C">
        <w:rPr>
          <w:rFonts w:ascii="Book Antiqua" w:hAnsi="Book Antiqua"/>
          <w:lang w:val="en-GB"/>
        </w:rPr>
        <w:t>brachytherapy</w:t>
      </w:r>
      <w:r w:rsidR="00197CAA" w:rsidRPr="0074519C">
        <w:rPr>
          <w:rFonts w:ascii="Book Antiqua" w:hAnsi="Book Antiqua"/>
          <w:lang w:val="en-GB"/>
        </w:rPr>
        <w:t xml:space="preserve"> </w:t>
      </w:r>
      <w:r w:rsidR="00CE6D35" w:rsidRPr="0074519C">
        <w:rPr>
          <w:rFonts w:ascii="Book Antiqua" w:hAnsi="Book Antiqua"/>
          <w:lang w:val="en-GB"/>
        </w:rPr>
        <w:t>can be conside</w:t>
      </w:r>
      <w:r w:rsidR="00F830A6">
        <w:rPr>
          <w:rFonts w:ascii="Book Antiqua" w:hAnsi="Book Antiqua"/>
          <w:lang w:val="en-GB"/>
        </w:rPr>
        <w:t xml:space="preserve">red as consolidation </w:t>
      </w:r>
      <w:proofErr w:type="gramStart"/>
      <w:r w:rsidR="00F830A6">
        <w:rPr>
          <w:rFonts w:ascii="Book Antiqua" w:hAnsi="Book Antiqua"/>
          <w:lang w:val="en-GB"/>
        </w:rPr>
        <w:t>treatments</w:t>
      </w:r>
      <w:r w:rsidR="00CE6D35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CE6D35" w:rsidRPr="0074519C">
        <w:rPr>
          <w:rFonts w:ascii="Book Antiqua" w:hAnsi="Book Antiqua"/>
          <w:vertAlign w:val="superscript"/>
          <w:lang w:val="en-GB"/>
        </w:rPr>
        <w:t>10</w:t>
      </w:r>
      <w:r w:rsidR="00FC2B26" w:rsidRPr="0074519C">
        <w:rPr>
          <w:rFonts w:ascii="Book Antiqua" w:hAnsi="Book Antiqua"/>
          <w:vertAlign w:val="superscript"/>
          <w:lang w:val="en-GB"/>
        </w:rPr>
        <w:t>]</w:t>
      </w:r>
      <w:r w:rsidR="00FC2B26" w:rsidRPr="0074519C">
        <w:rPr>
          <w:rFonts w:ascii="Book Antiqua" w:hAnsi="Book Antiqua"/>
          <w:lang w:val="en-GB"/>
        </w:rPr>
        <w:t xml:space="preserve">. </w:t>
      </w:r>
      <w:r w:rsidR="00986054" w:rsidRPr="0074519C">
        <w:rPr>
          <w:rFonts w:ascii="Book Antiqua" w:hAnsi="Book Antiqua"/>
          <w:lang w:val="en-GB"/>
        </w:rPr>
        <w:t>In case of a metastatic NPC, the recommended first-line treatment is a platin</w:t>
      </w:r>
      <w:r w:rsidR="00B16A62" w:rsidRPr="0074519C">
        <w:rPr>
          <w:rFonts w:ascii="Book Antiqua" w:hAnsi="Book Antiqua"/>
          <w:lang w:val="en-GB"/>
        </w:rPr>
        <w:t>um-based regimen</w:t>
      </w:r>
      <w:r w:rsidR="00986054" w:rsidRPr="0074519C">
        <w:rPr>
          <w:rFonts w:ascii="Book Antiqua" w:hAnsi="Book Antiqua"/>
          <w:lang w:val="en-GB"/>
        </w:rPr>
        <w:t xml:space="preserve"> an</w:t>
      </w:r>
      <w:r w:rsidR="00D43180" w:rsidRPr="0074519C">
        <w:rPr>
          <w:rFonts w:ascii="Book Antiqua" w:hAnsi="Book Antiqua"/>
          <w:lang w:val="en-GB"/>
        </w:rPr>
        <w:t>d, more specific</w:t>
      </w:r>
      <w:r w:rsidR="00B16A62" w:rsidRPr="0074519C">
        <w:rPr>
          <w:rFonts w:ascii="Book Antiqua" w:hAnsi="Book Antiqua"/>
          <w:lang w:val="en-GB"/>
        </w:rPr>
        <w:t>ally</w:t>
      </w:r>
      <w:r w:rsidR="00D43180" w:rsidRPr="0074519C">
        <w:rPr>
          <w:rFonts w:ascii="Book Antiqua" w:hAnsi="Book Antiqua"/>
          <w:lang w:val="en-GB"/>
        </w:rPr>
        <w:t xml:space="preserve">, 5FU-cisplatin </w:t>
      </w:r>
      <w:r w:rsidR="00986054" w:rsidRPr="0074519C">
        <w:rPr>
          <w:rFonts w:ascii="Book Antiqua" w:hAnsi="Book Antiqua"/>
          <w:lang w:val="en-GB"/>
        </w:rPr>
        <w:t>chemotherapy. In second line</w:t>
      </w:r>
      <w:r w:rsidR="00B16A62" w:rsidRPr="0074519C">
        <w:rPr>
          <w:rFonts w:ascii="Book Antiqua" w:hAnsi="Book Antiqua"/>
          <w:lang w:val="en-GB"/>
        </w:rPr>
        <w:t xml:space="preserve"> treatment, an</w:t>
      </w:r>
      <w:r w:rsidR="00986054" w:rsidRPr="0074519C">
        <w:rPr>
          <w:rFonts w:ascii="Book Antiqua" w:hAnsi="Book Antiqua"/>
          <w:lang w:val="en-GB"/>
        </w:rPr>
        <w:t>other c</w:t>
      </w:r>
      <w:r w:rsidR="00B16A62" w:rsidRPr="0074519C">
        <w:rPr>
          <w:rFonts w:ascii="Book Antiqua" w:hAnsi="Book Antiqua"/>
          <w:lang w:val="en-GB"/>
        </w:rPr>
        <w:t xml:space="preserve">hemotherapy can be </w:t>
      </w:r>
      <w:r w:rsidR="00FC2B26" w:rsidRPr="0074519C">
        <w:rPr>
          <w:rFonts w:ascii="Book Antiqua" w:hAnsi="Book Antiqua"/>
          <w:lang w:val="en-GB"/>
        </w:rPr>
        <w:t>proposed;</w:t>
      </w:r>
      <w:r w:rsidR="00B16A62" w:rsidRPr="0074519C">
        <w:rPr>
          <w:rFonts w:ascii="Book Antiqua" w:hAnsi="Book Antiqua"/>
          <w:lang w:val="en-GB"/>
        </w:rPr>
        <w:t xml:space="preserve"> the selection of </w:t>
      </w:r>
      <w:proofErr w:type="spellStart"/>
      <w:r w:rsidR="00B16A62" w:rsidRPr="0074519C">
        <w:rPr>
          <w:rFonts w:ascii="Book Antiqua" w:hAnsi="Book Antiqua"/>
          <w:lang w:val="en-GB"/>
        </w:rPr>
        <w:t>wich</w:t>
      </w:r>
      <w:proofErr w:type="spellEnd"/>
      <w:r w:rsidR="00B16A62" w:rsidRPr="0074519C">
        <w:rPr>
          <w:rFonts w:ascii="Book Antiqua" w:hAnsi="Book Antiqua"/>
          <w:lang w:val="en-GB"/>
        </w:rPr>
        <w:t xml:space="preserve"> </w:t>
      </w:r>
      <w:r w:rsidR="00986054" w:rsidRPr="0074519C">
        <w:rPr>
          <w:rFonts w:ascii="Book Antiqua" w:hAnsi="Book Antiqua"/>
          <w:lang w:val="en-GB"/>
        </w:rPr>
        <w:t xml:space="preserve">depends </w:t>
      </w:r>
      <w:r w:rsidR="00CE6D35" w:rsidRPr="0074519C">
        <w:rPr>
          <w:rFonts w:ascii="Book Antiqua" w:hAnsi="Book Antiqua"/>
          <w:lang w:val="en-GB"/>
        </w:rPr>
        <w:t xml:space="preserve">usually </w:t>
      </w:r>
      <w:r w:rsidR="00986054" w:rsidRPr="0074519C">
        <w:rPr>
          <w:rFonts w:ascii="Book Antiqua" w:hAnsi="Book Antiqua"/>
          <w:lang w:val="en-GB"/>
        </w:rPr>
        <w:t xml:space="preserve">on the </w:t>
      </w:r>
      <w:r w:rsidR="00F830A6">
        <w:rPr>
          <w:rFonts w:ascii="Book Antiqua" w:hAnsi="Book Antiqua"/>
          <w:lang w:val="en-GB"/>
        </w:rPr>
        <w:t xml:space="preserve">first-line </w:t>
      </w:r>
      <w:proofErr w:type="gramStart"/>
      <w:r w:rsidR="00F830A6">
        <w:rPr>
          <w:rFonts w:ascii="Book Antiqua" w:hAnsi="Book Antiqua"/>
          <w:lang w:val="en-GB"/>
        </w:rPr>
        <w:t>treatment</w:t>
      </w:r>
      <w:r w:rsidR="00CE6D35" w:rsidRPr="0074519C">
        <w:rPr>
          <w:rFonts w:ascii="Book Antiqua" w:hAnsi="Book Antiqua"/>
          <w:vertAlign w:val="superscript"/>
          <w:lang w:val="en-GB"/>
        </w:rPr>
        <w:t>[</w:t>
      </w:r>
      <w:proofErr w:type="gramEnd"/>
      <w:r w:rsidR="00986054" w:rsidRPr="0074519C">
        <w:rPr>
          <w:rFonts w:ascii="Book Antiqua" w:hAnsi="Book Antiqua"/>
          <w:vertAlign w:val="superscript"/>
          <w:lang w:val="en-GB"/>
        </w:rPr>
        <w:t>11</w:t>
      </w:r>
      <w:r w:rsidR="00FC2B26" w:rsidRPr="0074519C">
        <w:rPr>
          <w:rFonts w:ascii="Book Antiqua" w:hAnsi="Book Antiqua"/>
          <w:vertAlign w:val="superscript"/>
          <w:lang w:val="en-GB"/>
        </w:rPr>
        <w:t>]</w:t>
      </w:r>
      <w:r w:rsidR="00FC2B26" w:rsidRPr="0074519C">
        <w:rPr>
          <w:rFonts w:ascii="Book Antiqua" w:hAnsi="Book Antiqua"/>
          <w:lang w:val="en-GB"/>
        </w:rPr>
        <w:t xml:space="preserve">. </w:t>
      </w:r>
      <w:r w:rsidR="00B16A62" w:rsidRPr="0074519C">
        <w:rPr>
          <w:rFonts w:ascii="Book Antiqua" w:hAnsi="Book Antiqua"/>
          <w:lang w:val="en-GB"/>
        </w:rPr>
        <w:t>In the new</w:t>
      </w:r>
      <w:r w:rsidR="00D43180" w:rsidRPr="0074519C">
        <w:rPr>
          <w:rFonts w:ascii="Book Antiqua" w:hAnsi="Book Antiqua"/>
          <w:lang w:val="en-GB"/>
        </w:rPr>
        <w:t xml:space="preserve"> era of checkpoint inhibitors, </w:t>
      </w:r>
      <w:proofErr w:type="spellStart"/>
      <w:r w:rsidR="00B16A62" w:rsidRPr="0074519C">
        <w:rPr>
          <w:rFonts w:ascii="Book Antiqua" w:hAnsi="Book Antiqua"/>
          <w:lang w:val="en-GB"/>
        </w:rPr>
        <w:t>pembrolizumab</w:t>
      </w:r>
      <w:proofErr w:type="spellEnd"/>
      <w:r w:rsidR="00B16A62" w:rsidRPr="0074519C">
        <w:rPr>
          <w:rFonts w:ascii="Book Antiqua" w:hAnsi="Book Antiqua"/>
          <w:lang w:val="en-GB"/>
        </w:rPr>
        <w:t>, an anti-PD1 agent,</w:t>
      </w:r>
      <w:r w:rsidR="00D43180" w:rsidRPr="0074519C">
        <w:rPr>
          <w:rFonts w:ascii="Book Antiqua" w:hAnsi="Book Antiqua"/>
          <w:lang w:val="en-GB"/>
        </w:rPr>
        <w:t xml:space="preserve"> showed remarkable results in advanced </w:t>
      </w:r>
      <w:proofErr w:type="spellStart"/>
      <w:r w:rsidR="00D43180" w:rsidRPr="0074519C">
        <w:rPr>
          <w:rFonts w:ascii="Book Antiqua" w:hAnsi="Book Antiqua"/>
          <w:lang w:val="en-GB"/>
        </w:rPr>
        <w:t>multitreated</w:t>
      </w:r>
      <w:proofErr w:type="spellEnd"/>
      <w:r w:rsidR="00D43180" w:rsidRPr="0074519C">
        <w:rPr>
          <w:rFonts w:ascii="Book Antiqua" w:hAnsi="Book Antiqua"/>
          <w:lang w:val="en-GB"/>
        </w:rPr>
        <w:t xml:space="preserve"> NPC with response rates of 26% </w:t>
      </w:r>
      <w:r w:rsidR="00F830A6">
        <w:rPr>
          <w:rFonts w:ascii="Book Antiqua" w:hAnsi="Book Antiqua"/>
          <w:lang w:val="en-GB"/>
        </w:rPr>
        <w:t>and disease control rate of 77%</w:t>
      </w:r>
      <w:r w:rsidR="00D43180" w:rsidRPr="0074519C">
        <w:rPr>
          <w:rFonts w:ascii="Book Antiqua" w:hAnsi="Book Antiqua"/>
          <w:vertAlign w:val="superscript"/>
          <w:lang w:val="en-GB"/>
        </w:rPr>
        <w:t>[12</w:t>
      </w:r>
      <w:r w:rsidR="00FC2B26" w:rsidRPr="0074519C">
        <w:rPr>
          <w:rFonts w:ascii="Book Antiqua" w:hAnsi="Book Antiqua"/>
          <w:vertAlign w:val="superscript"/>
          <w:lang w:val="en-GB"/>
        </w:rPr>
        <w:t>]</w:t>
      </w:r>
      <w:r w:rsidR="00FC2B26" w:rsidRPr="0074519C">
        <w:rPr>
          <w:rFonts w:ascii="Book Antiqua" w:hAnsi="Book Antiqua"/>
          <w:lang w:val="en-GB"/>
        </w:rPr>
        <w:t xml:space="preserve">. </w:t>
      </w:r>
    </w:p>
    <w:p w14:paraId="388993CE" w14:textId="22BFE4AC" w:rsidR="000A5376" w:rsidRPr="0074519C" w:rsidRDefault="000A5376" w:rsidP="00F830A6">
      <w:pPr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  <w:lang w:val="en-US"/>
        </w:rPr>
      </w:pPr>
      <w:r w:rsidRPr="0074519C">
        <w:rPr>
          <w:rFonts w:ascii="Book Antiqua" w:eastAsia="Times New Roman" w:hAnsi="Book Antiqua" w:cs="Times New Roman"/>
          <w:lang w:val="en-US"/>
        </w:rPr>
        <w:t xml:space="preserve">To conclude, </w:t>
      </w:r>
      <w:r w:rsidR="006E194B" w:rsidRPr="0074519C">
        <w:rPr>
          <w:rFonts w:ascii="Book Antiqua" w:eastAsia="Times New Roman" w:hAnsi="Book Antiqua" w:cs="Times New Roman"/>
          <w:lang w:val="en-US"/>
        </w:rPr>
        <w:t xml:space="preserve">the diagnosis of rectal metastases originated of NPC is necessary to orient the treatment modality and to determine the prognosis of the disease. </w:t>
      </w:r>
    </w:p>
    <w:p w14:paraId="3403351C" w14:textId="77777777" w:rsidR="000A5376" w:rsidRDefault="000A5376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29095638" w14:textId="435A92D0" w:rsidR="00F830A6" w:rsidRPr="00F830A6" w:rsidRDefault="00F830A6" w:rsidP="00F830A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4519C">
        <w:rPr>
          <w:rFonts w:ascii="Book Antiqua" w:hAnsi="Book Antiqua"/>
          <w:b/>
        </w:rPr>
        <w:t>COMMENTS</w:t>
      </w:r>
    </w:p>
    <w:p w14:paraId="663D5884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 xml:space="preserve">Case characteristics </w:t>
      </w:r>
    </w:p>
    <w:p w14:paraId="5A79A64E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The patient did not present particular symptoms at the diagnosis of rectal </w:t>
      </w:r>
      <w:proofErr w:type="spellStart"/>
      <w:r w:rsidRPr="0074519C">
        <w:rPr>
          <w:rFonts w:ascii="Book Antiqua" w:hAnsi="Book Antiqua"/>
          <w:lang w:val="en-GB"/>
        </w:rPr>
        <w:t>metastatis</w:t>
      </w:r>
      <w:proofErr w:type="spellEnd"/>
      <w:r w:rsidRPr="0074519C">
        <w:rPr>
          <w:rFonts w:ascii="Book Antiqua" w:hAnsi="Book Antiqua"/>
          <w:lang w:val="en-GB"/>
        </w:rPr>
        <w:t xml:space="preserve"> of </w:t>
      </w:r>
      <w:proofErr w:type="spellStart"/>
      <w:r w:rsidRPr="0074519C">
        <w:rPr>
          <w:rFonts w:ascii="Book Antiqua" w:hAnsi="Book Antiqua"/>
          <w:lang w:val="en-GB"/>
        </w:rPr>
        <w:t>nasopharngeal</w:t>
      </w:r>
      <w:proofErr w:type="spellEnd"/>
      <w:r w:rsidRPr="0074519C">
        <w:rPr>
          <w:rFonts w:ascii="Book Antiqua" w:hAnsi="Book Antiqua"/>
          <w:lang w:val="en-GB"/>
        </w:rPr>
        <w:t xml:space="preserve"> carcinoma.</w:t>
      </w:r>
    </w:p>
    <w:p w14:paraId="07EDDCD3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B3D4000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 xml:space="preserve">Clinical findings </w:t>
      </w:r>
    </w:p>
    <w:p w14:paraId="07CD266E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>The clinical examination of the patient was normal.</w:t>
      </w:r>
    </w:p>
    <w:p w14:paraId="6448090C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A900F51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>Differential diagnosis</w:t>
      </w:r>
    </w:p>
    <w:p w14:paraId="43A856DD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A rectal primary adenocarcinoma was a possible differential diagnosis. </w:t>
      </w:r>
    </w:p>
    <w:p w14:paraId="2C193E38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b/>
          <w:lang w:val="en-GB"/>
        </w:rPr>
      </w:pPr>
    </w:p>
    <w:p w14:paraId="5F74AD54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 xml:space="preserve">Laboratory findings </w:t>
      </w:r>
    </w:p>
    <w:p w14:paraId="1A2A5831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 xml:space="preserve">A moderate </w:t>
      </w:r>
      <w:proofErr w:type="spellStart"/>
      <w:r w:rsidRPr="0074519C">
        <w:rPr>
          <w:rFonts w:ascii="Book Antiqua" w:hAnsi="Book Antiqua"/>
          <w:lang w:val="en-GB"/>
        </w:rPr>
        <w:t>anemia</w:t>
      </w:r>
      <w:proofErr w:type="spellEnd"/>
      <w:r w:rsidRPr="0074519C">
        <w:rPr>
          <w:rFonts w:ascii="Book Antiqua" w:hAnsi="Book Antiqua"/>
          <w:lang w:val="en-GB"/>
        </w:rPr>
        <w:t xml:space="preserve"> was the only laboratory test abnormality. </w:t>
      </w:r>
    </w:p>
    <w:p w14:paraId="6586201F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b/>
          <w:lang w:val="en-GB"/>
        </w:rPr>
      </w:pPr>
    </w:p>
    <w:p w14:paraId="658B3AAC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 xml:space="preserve">Imaging diagnosis </w:t>
      </w:r>
    </w:p>
    <w:p w14:paraId="2956CA87" w14:textId="452BBD8A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lastRenderedPageBreak/>
        <w:t xml:space="preserve">A follow-up </w:t>
      </w:r>
      <w:r w:rsidR="00B0510C" w:rsidRPr="00B0510C">
        <w:rPr>
          <w:rFonts w:ascii="Book Antiqua" w:hAnsi="Book Antiqua"/>
          <w:lang w:val="en-GB"/>
        </w:rPr>
        <w:t>positron emission tomography</w:t>
      </w:r>
      <w:r w:rsidR="00B0510C" w:rsidRPr="00B0510C">
        <w:rPr>
          <w:rFonts w:ascii="Book Antiqua" w:hAnsi="Book Antiqua" w:hint="eastAsia"/>
          <w:lang w:val="en-GB"/>
        </w:rPr>
        <w:t>-</w:t>
      </w:r>
      <w:r w:rsidR="00B0510C" w:rsidRPr="00B0510C">
        <w:rPr>
          <w:rFonts w:ascii="Book Antiqua" w:hAnsi="Book Antiqua"/>
          <w:lang w:val="en-GB"/>
        </w:rPr>
        <w:t>computed tomography</w:t>
      </w:r>
      <w:r w:rsidRPr="0074519C">
        <w:rPr>
          <w:rFonts w:ascii="Book Antiqua" w:hAnsi="Book Antiqua"/>
          <w:lang w:val="en-GB"/>
        </w:rPr>
        <w:t>, after one year of the diagnosis of pharyngeal adenocarcinoma, showed a suspicious lesion in the rectum.</w:t>
      </w:r>
    </w:p>
    <w:p w14:paraId="01A4620E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b/>
          <w:lang w:val="en-GB"/>
        </w:rPr>
      </w:pPr>
    </w:p>
    <w:p w14:paraId="1A5271BB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 xml:space="preserve">Pathological diagnosis </w:t>
      </w:r>
    </w:p>
    <w:p w14:paraId="67E1C0B7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>The work-up included a colonoscopy revealing a rectal mass, and a biopsy documenting a metastatic lesion from the well-known nasopharyngeal non-keratinizing undifferentiated carcinoma.</w:t>
      </w:r>
    </w:p>
    <w:p w14:paraId="5AAB1125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FBDA6BC" w14:textId="77777777" w:rsidR="00F830A6" w:rsidRPr="00F830A6" w:rsidRDefault="00F830A6" w:rsidP="00F830A6">
      <w:pPr>
        <w:spacing w:line="360" w:lineRule="auto"/>
        <w:jc w:val="both"/>
        <w:rPr>
          <w:rFonts w:ascii="Book Antiqua" w:hAnsi="Book Antiqua"/>
          <w:b/>
          <w:i/>
          <w:lang w:val="en-GB"/>
        </w:rPr>
      </w:pPr>
      <w:r w:rsidRPr="00F830A6">
        <w:rPr>
          <w:rFonts w:ascii="Book Antiqua" w:hAnsi="Book Antiqua"/>
          <w:b/>
          <w:i/>
          <w:lang w:val="en-GB"/>
        </w:rPr>
        <w:t xml:space="preserve">Treatment </w:t>
      </w:r>
    </w:p>
    <w:p w14:paraId="59B26285" w14:textId="77777777" w:rsidR="00F830A6" w:rsidRPr="0074519C" w:rsidRDefault="00F830A6" w:rsidP="00F830A6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lang w:val="en-GB"/>
        </w:rPr>
        <w:t>Palliative care was initiated because of the alteration of the performance status of the patient.</w:t>
      </w:r>
    </w:p>
    <w:p w14:paraId="2B7A7BA2" w14:textId="77777777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b/>
          <w:lang w:val="en-GB"/>
        </w:rPr>
      </w:pPr>
    </w:p>
    <w:p w14:paraId="4CBFC91B" w14:textId="04BF104E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b/>
          <w:i/>
          <w:lang w:val="en-GB" w:eastAsia="zh-CN"/>
        </w:rPr>
      </w:pPr>
      <w:r w:rsidRPr="00E05457">
        <w:rPr>
          <w:rFonts w:ascii="Book Antiqua" w:hAnsi="Book Antiqua"/>
          <w:b/>
          <w:i/>
          <w:lang w:val="en-GB"/>
        </w:rPr>
        <w:t xml:space="preserve">Experiences and lessons </w:t>
      </w:r>
    </w:p>
    <w:p w14:paraId="7492EB52" w14:textId="77777777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E05457">
        <w:rPr>
          <w:rFonts w:ascii="Book Antiqua" w:hAnsi="Book Antiqua"/>
          <w:lang w:val="en-GB"/>
        </w:rPr>
        <w:t xml:space="preserve">It is very important to confirm the pathology of unusual localization of a suspicious lesion in a patient developing cancer to differentiate between a metastasis and a second primary. The prognosis and the treatment of a rectal metastasis of nasopharyngeal carcinoma and rectal primary </w:t>
      </w:r>
      <w:proofErr w:type="gramStart"/>
      <w:r w:rsidRPr="00E05457">
        <w:rPr>
          <w:rFonts w:ascii="Book Antiqua" w:hAnsi="Book Antiqua"/>
          <w:lang w:val="en-GB"/>
        </w:rPr>
        <w:t>is</w:t>
      </w:r>
      <w:proofErr w:type="gramEnd"/>
      <w:r w:rsidRPr="00E05457">
        <w:rPr>
          <w:rFonts w:ascii="Book Antiqua" w:hAnsi="Book Antiqua"/>
          <w:lang w:val="en-GB"/>
        </w:rPr>
        <w:t xml:space="preserve"> very different. </w:t>
      </w:r>
    </w:p>
    <w:p w14:paraId="02EE6654" w14:textId="77777777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43ABE956" w14:textId="171397DC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b/>
          <w:i/>
          <w:lang w:val="en-GB" w:eastAsia="zh-CN"/>
        </w:rPr>
      </w:pPr>
      <w:r w:rsidRPr="00E05457">
        <w:rPr>
          <w:rFonts w:ascii="Book Antiqua" w:hAnsi="Book Antiqua"/>
          <w:b/>
          <w:i/>
          <w:lang w:val="en-GB" w:eastAsia="zh-CN"/>
        </w:rPr>
        <w:t>Peer-review</w:t>
      </w:r>
    </w:p>
    <w:p w14:paraId="0ED867E1" w14:textId="0263B743" w:rsidR="00F830A6" w:rsidRPr="00E05457" w:rsidRDefault="00E05457" w:rsidP="00E05457">
      <w:pPr>
        <w:spacing w:line="360" w:lineRule="auto"/>
        <w:jc w:val="both"/>
        <w:rPr>
          <w:rFonts w:ascii="Book Antiqua" w:hAnsi="Book Antiqua"/>
          <w:lang w:eastAsia="zh-CN"/>
        </w:rPr>
      </w:pPr>
      <w:r w:rsidRPr="00E05457">
        <w:rPr>
          <w:rFonts w:ascii="Book Antiqua" w:hAnsi="Book Antiqua"/>
        </w:rPr>
        <w:t>The manuscript is of interest and well written.</w:t>
      </w:r>
    </w:p>
    <w:p w14:paraId="467A2795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/>
          <w:b/>
          <w:i/>
          <w:lang w:val="en-GB" w:eastAsia="zh-CN"/>
        </w:rPr>
      </w:pPr>
    </w:p>
    <w:p w14:paraId="6D643E5F" w14:textId="77777777" w:rsidR="00E05457" w:rsidRDefault="00E05457">
      <w:pPr>
        <w:rPr>
          <w:rFonts w:ascii="Book Antiqua" w:hAnsi="Book Antiqua"/>
          <w:b/>
          <w:lang w:val="en-GB" w:eastAsia="zh-CN"/>
        </w:rPr>
      </w:pPr>
      <w:r>
        <w:rPr>
          <w:rFonts w:ascii="Book Antiqua" w:hAnsi="Book Antiqua"/>
          <w:b/>
          <w:lang w:val="en-GB" w:eastAsia="zh-CN"/>
        </w:rPr>
        <w:br w:type="page"/>
      </w:r>
    </w:p>
    <w:p w14:paraId="1F15E188" w14:textId="17ECAAE1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  <w:r w:rsidRPr="00E05457">
        <w:rPr>
          <w:rFonts w:ascii="Book Antiqua" w:hAnsi="Book Antiqua"/>
          <w:b/>
          <w:lang w:val="en-GB" w:eastAsia="zh-CN"/>
        </w:rPr>
        <w:lastRenderedPageBreak/>
        <w:t>REFERENCES</w:t>
      </w:r>
    </w:p>
    <w:p w14:paraId="514F8C23" w14:textId="03D56AFF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>
        <w:rPr>
          <w:rFonts w:ascii="Book Antiqua" w:hAnsi="Book Antiqua" w:cs="宋体"/>
          <w:lang w:val="en-US" w:eastAsia="zh-CN"/>
        </w:rPr>
        <w:t xml:space="preserve">1 </w:t>
      </w:r>
      <w:r w:rsidRPr="00E05457">
        <w:rPr>
          <w:rFonts w:ascii="Book Antiqua" w:hAnsi="Book Antiqua" w:cs="宋体"/>
          <w:b/>
          <w:lang w:val="en-US" w:eastAsia="zh-CN"/>
        </w:rPr>
        <w:t>Muir C</w:t>
      </w:r>
      <w:r w:rsidRPr="00E05457">
        <w:rPr>
          <w:rFonts w:ascii="Book Antiqua" w:hAnsi="Book Antiqua" w:cs="宋体"/>
          <w:lang w:val="en-US" w:eastAsia="zh-CN"/>
        </w:rPr>
        <w:t>, Waterhouse J, Mack T, Powell J, Whelan S. Cancer incidence in five continents, vol. V. IARC scientific publications, Lyon, IARC, 1987</w:t>
      </w:r>
    </w:p>
    <w:p w14:paraId="73BFE916" w14:textId="677EEBDF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>
        <w:rPr>
          <w:rFonts w:ascii="Book Antiqua" w:hAnsi="Book Antiqua" w:cs="宋体"/>
          <w:lang w:val="en-US" w:eastAsia="zh-CN"/>
        </w:rPr>
        <w:t xml:space="preserve">2 </w:t>
      </w:r>
      <w:proofErr w:type="spellStart"/>
      <w:r w:rsidRPr="00E05457">
        <w:rPr>
          <w:rFonts w:ascii="Book Antiqua" w:hAnsi="Book Antiqua" w:cs="宋体"/>
          <w:b/>
          <w:lang w:val="en-US" w:eastAsia="zh-CN"/>
        </w:rPr>
        <w:t>Parkin</w:t>
      </w:r>
      <w:proofErr w:type="spellEnd"/>
      <w:r w:rsidRPr="00E05457">
        <w:rPr>
          <w:rFonts w:ascii="Book Antiqua" w:hAnsi="Book Antiqua" w:cs="宋体"/>
          <w:b/>
          <w:lang w:val="en-US" w:eastAsia="zh-CN"/>
        </w:rPr>
        <w:t xml:space="preserve"> DM</w:t>
      </w:r>
      <w:r w:rsidRPr="00E05457">
        <w:rPr>
          <w:rFonts w:ascii="Book Antiqua" w:hAnsi="Book Antiqua" w:cs="宋体"/>
          <w:lang w:val="en-US" w:eastAsia="zh-CN"/>
        </w:rPr>
        <w:t xml:space="preserve">, Whelan SL, </w:t>
      </w:r>
      <w:proofErr w:type="spellStart"/>
      <w:r w:rsidRPr="00E05457">
        <w:rPr>
          <w:rFonts w:ascii="Book Antiqua" w:hAnsi="Book Antiqua" w:cs="宋体"/>
          <w:lang w:val="en-US" w:eastAsia="zh-CN"/>
        </w:rPr>
        <w:t>Ferlay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J. Cancer incidence in five continents, vol. VIII.</w:t>
      </w:r>
      <w:proofErr w:type="gramEnd"/>
      <w:r w:rsidRPr="00E05457">
        <w:rPr>
          <w:rFonts w:ascii="Book Antiqua" w:hAnsi="Book Antiqua" w:cs="宋体"/>
          <w:lang w:val="en-US" w:eastAsia="zh-CN"/>
        </w:rPr>
        <w:t xml:space="preserve"> IARC scientific publications, Lyon, IARC, 2002</w:t>
      </w:r>
    </w:p>
    <w:p w14:paraId="245DF10C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3 </w:t>
      </w:r>
      <w:r w:rsidRPr="00E05457">
        <w:rPr>
          <w:rFonts w:ascii="Book Antiqua" w:hAnsi="Book Antiqua" w:cs="宋体"/>
          <w:b/>
          <w:bCs/>
          <w:lang w:val="en-US" w:eastAsia="zh-CN"/>
        </w:rPr>
        <w:t>Lee AW</w:t>
      </w:r>
      <w:r w:rsidRPr="00E05457">
        <w:rPr>
          <w:rFonts w:ascii="Book Antiqua" w:hAnsi="Book Antiqua" w:cs="宋体"/>
          <w:lang w:val="en-US" w:eastAsia="zh-CN"/>
        </w:rPr>
        <w:t xml:space="preserve">, Foo W, </w:t>
      </w:r>
      <w:proofErr w:type="spellStart"/>
      <w:r w:rsidRPr="00E05457">
        <w:rPr>
          <w:rFonts w:ascii="Book Antiqua" w:hAnsi="Book Antiqua" w:cs="宋体"/>
          <w:lang w:val="en-US" w:eastAsia="zh-CN"/>
        </w:rPr>
        <w:t>Mang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O, Sze WM, Chappell R, Lau WH, </w:t>
      </w:r>
      <w:proofErr w:type="spellStart"/>
      <w:r w:rsidRPr="00E05457">
        <w:rPr>
          <w:rFonts w:ascii="Book Antiqua" w:hAnsi="Book Antiqua" w:cs="宋体"/>
          <w:lang w:val="en-US" w:eastAsia="zh-CN"/>
        </w:rPr>
        <w:t>Ko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WM. Changing epidemiology of nasopharyngeal carcinoma in Hong Kong over a 20-year period (1980-99): an encouraging reduction in both incidence and mortality.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Int</w:t>
      </w:r>
      <w:proofErr w:type="spellEnd"/>
      <w:r w:rsidRPr="00E05457">
        <w:rPr>
          <w:rFonts w:ascii="Book Antiqua" w:hAnsi="Book Antiqua" w:cs="宋体"/>
          <w:i/>
          <w:iCs/>
          <w:lang w:val="en-US" w:eastAsia="zh-CN"/>
        </w:rPr>
        <w:t xml:space="preserve"> J Cancer</w:t>
      </w:r>
      <w:r w:rsidRPr="00E05457">
        <w:rPr>
          <w:rFonts w:ascii="Book Antiqua" w:hAnsi="Book Antiqua" w:cs="宋体"/>
          <w:lang w:val="en-US" w:eastAsia="zh-CN"/>
        </w:rPr>
        <w:t xml:space="preserve"> 2003; </w:t>
      </w:r>
      <w:r w:rsidRPr="00E05457">
        <w:rPr>
          <w:rFonts w:ascii="Book Antiqua" w:hAnsi="Book Antiqua" w:cs="宋体"/>
          <w:b/>
          <w:bCs/>
          <w:lang w:val="en-US" w:eastAsia="zh-CN"/>
        </w:rPr>
        <w:t>103</w:t>
      </w:r>
      <w:r w:rsidRPr="00E05457">
        <w:rPr>
          <w:rFonts w:ascii="Book Antiqua" w:hAnsi="Book Antiqua" w:cs="宋体"/>
          <w:lang w:val="en-US" w:eastAsia="zh-CN"/>
        </w:rPr>
        <w:t>: 680-685 [PMID: 12494479 DOI: 10.1002/ijc.10894]</w:t>
      </w:r>
    </w:p>
    <w:p w14:paraId="42F51D2B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4 </w:t>
      </w:r>
      <w:proofErr w:type="spellStart"/>
      <w:r w:rsidRPr="00E05457">
        <w:rPr>
          <w:rFonts w:ascii="Book Antiqua" w:hAnsi="Book Antiqua" w:cs="宋体"/>
          <w:b/>
          <w:bCs/>
          <w:lang w:val="en-US" w:eastAsia="zh-CN"/>
        </w:rPr>
        <w:t>Jia</w:t>
      </w:r>
      <w:proofErr w:type="spellEnd"/>
      <w:r w:rsidRPr="00E05457">
        <w:rPr>
          <w:rFonts w:ascii="Book Antiqua" w:hAnsi="Book Antiqua" w:cs="宋体"/>
          <w:b/>
          <w:bCs/>
          <w:lang w:val="en-US" w:eastAsia="zh-CN"/>
        </w:rPr>
        <w:t xml:space="preserve"> WH</w:t>
      </w:r>
      <w:r w:rsidRPr="00E05457">
        <w:rPr>
          <w:rFonts w:ascii="Book Antiqua" w:hAnsi="Book Antiqua" w:cs="宋体"/>
          <w:lang w:val="en-US" w:eastAsia="zh-CN"/>
        </w:rPr>
        <w:t xml:space="preserve">, Luo XY, Feng BJ, </w:t>
      </w:r>
      <w:proofErr w:type="spellStart"/>
      <w:r w:rsidRPr="00E05457">
        <w:rPr>
          <w:rFonts w:ascii="Book Antiqua" w:hAnsi="Book Antiqua" w:cs="宋体"/>
          <w:lang w:val="en-US" w:eastAsia="zh-CN"/>
        </w:rPr>
        <w:t>Ruan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HL, </w:t>
      </w:r>
      <w:proofErr w:type="spellStart"/>
      <w:r w:rsidRPr="00E05457">
        <w:rPr>
          <w:rFonts w:ascii="Book Antiqua" w:hAnsi="Book Antiqua" w:cs="宋体"/>
          <w:lang w:val="en-US" w:eastAsia="zh-CN"/>
        </w:rPr>
        <w:t>Bei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JX, Liu WS, Qin HD, Feng QS, Chen LZ, Yao SY, Zeng YX. Traditional Cantonese diet and nasopharyngeal carcinoma risk: a large-scale case-control study in Guangdong, China. </w:t>
      </w:r>
      <w:r w:rsidRPr="00E05457">
        <w:rPr>
          <w:rFonts w:ascii="Book Antiqua" w:hAnsi="Book Antiqua" w:cs="宋体"/>
          <w:i/>
          <w:iCs/>
          <w:lang w:val="en-US" w:eastAsia="zh-CN"/>
        </w:rPr>
        <w:t>BMC Cancer</w:t>
      </w:r>
      <w:r w:rsidRPr="00E05457">
        <w:rPr>
          <w:rFonts w:ascii="Book Antiqua" w:hAnsi="Book Antiqua" w:cs="宋体"/>
          <w:lang w:val="en-US" w:eastAsia="zh-CN"/>
        </w:rPr>
        <w:t xml:space="preserve"> 2010; </w:t>
      </w:r>
      <w:r w:rsidRPr="00E05457">
        <w:rPr>
          <w:rFonts w:ascii="Book Antiqua" w:hAnsi="Book Antiqua" w:cs="宋体"/>
          <w:b/>
          <w:bCs/>
          <w:lang w:val="en-US" w:eastAsia="zh-CN"/>
        </w:rPr>
        <w:t>10</w:t>
      </w:r>
      <w:r w:rsidRPr="00E05457">
        <w:rPr>
          <w:rFonts w:ascii="Book Antiqua" w:hAnsi="Book Antiqua" w:cs="宋体"/>
          <w:lang w:val="en-US" w:eastAsia="zh-CN"/>
        </w:rPr>
        <w:t>: 446 [PMID: 20727127 DOI: 10.1186/1471-2407-10-446]</w:t>
      </w:r>
    </w:p>
    <w:p w14:paraId="506CE338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5 </w:t>
      </w:r>
      <w:r w:rsidRPr="00E05457">
        <w:rPr>
          <w:rFonts w:ascii="Book Antiqua" w:hAnsi="Book Antiqua" w:cs="宋体"/>
          <w:b/>
          <w:bCs/>
          <w:lang w:val="en-US" w:eastAsia="zh-CN"/>
        </w:rPr>
        <w:t>Cheung F</w:t>
      </w:r>
      <w:r w:rsidRPr="00E05457">
        <w:rPr>
          <w:rFonts w:ascii="Book Antiqua" w:hAnsi="Book Antiqua" w:cs="宋体"/>
          <w:lang w:val="en-US" w:eastAsia="zh-CN"/>
        </w:rPr>
        <w:t xml:space="preserve">, Chan O, Ng WT, Chan L, Lee A, Pang SW. </w:t>
      </w:r>
      <w:proofErr w:type="gramStart"/>
      <w:r w:rsidRPr="00E05457">
        <w:rPr>
          <w:rFonts w:ascii="Book Antiqua" w:hAnsi="Book Antiqua" w:cs="宋体"/>
          <w:lang w:val="en-US" w:eastAsia="zh-CN"/>
        </w:rPr>
        <w:t>The prognostic value of histological typing in nasopharyngeal carcinoma.</w:t>
      </w:r>
      <w:proofErr w:type="gramEnd"/>
      <w:r w:rsidRPr="00E05457">
        <w:rPr>
          <w:rFonts w:ascii="Book Antiqua" w:hAnsi="Book Antiqua" w:cs="宋体"/>
          <w:lang w:val="en-US" w:eastAsia="zh-CN"/>
        </w:rPr>
        <w:t xml:space="preserve"> </w:t>
      </w:r>
      <w:r w:rsidRPr="00E05457">
        <w:rPr>
          <w:rFonts w:ascii="Book Antiqua" w:hAnsi="Book Antiqua" w:cs="宋体"/>
          <w:i/>
          <w:iCs/>
          <w:lang w:val="en-US" w:eastAsia="zh-CN"/>
        </w:rPr>
        <w:t xml:space="preserve">Oral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Oncol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2012; </w:t>
      </w:r>
      <w:r w:rsidRPr="00E05457">
        <w:rPr>
          <w:rFonts w:ascii="Book Antiqua" w:hAnsi="Book Antiqua" w:cs="宋体"/>
          <w:b/>
          <w:bCs/>
          <w:lang w:val="en-US" w:eastAsia="zh-CN"/>
        </w:rPr>
        <w:t>48</w:t>
      </w:r>
      <w:r w:rsidRPr="00E05457">
        <w:rPr>
          <w:rFonts w:ascii="Book Antiqua" w:hAnsi="Book Antiqua" w:cs="宋体"/>
          <w:lang w:val="en-US" w:eastAsia="zh-CN"/>
        </w:rPr>
        <w:t>: 429-433 [PMID: 22177891 DOI: 10.1016/j.oraloncology.2011.11.017]</w:t>
      </w:r>
    </w:p>
    <w:p w14:paraId="7C55CB0F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 w:rsidRPr="00E05457">
        <w:rPr>
          <w:rFonts w:ascii="Book Antiqua" w:hAnsi="Book Antiqua" w:cs="宋体"/>
          <w:lang w:val="en-US" w:eastAsia="zh-CN"/>
        </w:rPr>
        <w:t xml:space="preserve">6 </w:t>
      </w:r>
      <w:r w:rsidRPr="00E05457">
        <w:rPr>
          <w:rFonts w:ascii="Book Antiqua" w:hAnsi="Book Antiqua" w:cs="宋体"/>
          <w:b/>
          <w:bCs/>
          <w:lang w:val="en-US" w:eastAsia="zh-CN"/>
        </w:rPr>
        <w:t>Chong VF</w:t>
      </w:r>
      <w:r w:rsidRPr="00E05457">
        <w:rPr>
          <w:rFonts w:ascii="Book Antiqua" w:hAnsi="Book Antiqua" w:cs="宋体"/>
          <w:lang w:val="en-US" w:eastAsia="zh-CN"/>
        </w:rPr>
        <w:t>, Ong CK. Nasopharyngeal carcinoma.</w:t>
      </w:r>
      <w:proofErr w:type="gramEnd"/>
      <w:r w:rsidRPr="00E05457">
        <w:rPr>
          <w:rFonts w:ascii="Book Antiqua" w:hAnsi="Book Antiqua" w:cs="宋体"/>
          <w:lang w:val="en-US" w:eastAsia="zh-CN"/>
        </w:rPr>
        <w:t xml:space="preserve">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Eur</w:t>
      </w:r>
      <w:proofErr w:type="spellEnd"/>
      <w:r w:rsidRPr="00E05457">
        <w:rPr>
          <w:rFonts w:ascii="Book Antiqua" w:hAnsi="Book Antiqua" w:cs="宋体"/>
          <w:i/>
          <w:iCs/>
          <w:lang w:val="en-US" w:eastAsia="zh-CN"/>
        </w:rPr>
        <w:t xml:space="preserve"> J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Radiol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2008; </w:t>
      </w:r>
      <w:r w:rsidRPr="00E05457">
        <w:rPr>
          <w:rFonts w:ascii="Book Antiqua" w:hAnsi="Book Antiqua" w:cs="宋体"/>
          <w:b/>
          <w:bCs/>
          <w:lang w:val="en-US" w:eastAsia="zh-CN"/>
        </w:rPr>
        <w:t>66</w:t>
      </w:r>
      <w:r w:rsidRPr="00E05457">
        <w:rPr>
          <w:rFonts w:ascii="Book Antiqua" w:hAnsi="Book Antiqua" w:cs="宋体"/>
          <w:lang w:val="en-US" w:eastAsia="zh-CN"/>
        </w:rPr>
        <w:t>: 437-447 [PMID: 18485650 DOI: 10.1016/j.ejrad.2008.03.029]</w:t>
      </w:r>
    </w:p>
    <w:p w14:paraId="025BF7FD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7 </w:t>
      </w:r>
      <w:r w:rsidRPr="00E05457">
        <w:rPr>
          <w:rFonts w:ascii="Book Antiqua" w:hAnsi="Book Antiqua" w:cs="宋体"/>
          <w:b/>
          <w:bCs/>
          <w:lang w:val="en-US" w:eastAsia="zh-CN"/>
        </w:rPr>
        <w:t>Shen LJ</w:t>
      </w:r>
      <w:r w:rsidRPr="00E05457">
        <w:rPr>
          <w:rFonts w:ascii="Book Antiqua" w:hAnsi="Book Antiqua" w:cs="宋体"/>
          <w:lang w:val="en-US" w:eastAsia="zh-CN"/>
        </w:rPr>
        <w:t xml:space="preserve">, Wang SY, </w:t>
      </w:r>
      <w:proofErr w:type="spellStart"/>
      <w:r w:rsidRPr="00E05457">
        <w:rPr>
          <w:rFonts w:ascii="Book Antiqua" w:hAnsi="Book Antiqua" w:cs="宋体"/>
          <w:lang w:val="en-US" w:eastAsia="zh-CN"/>
        </w:rPr>
        <w:t>Xie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GF, Zeng Q, Chen C, Dong AN, Huang ZM, Pan CC, Xia YF, Wu PH. Subdivision of M category for nasopharyngeal carcinoma with synchronous metastasis: time to expand the M categorization system. </w:t>
      </w:r>
      <w:r w:rsidRPr="00E05457">
        <w:rPr>
          <w:rFonts w:ascii="Book Antiqua" w:hAnsi="Book Antiqua" w:cs="宋体"/>
          <w:i/>
          <w:iCs/>
          <w:lang w:val="en-US" w:eastAsia="zh-CN"/>
        </w:rPr>
        <w:t>Chin J Cancer</w:t>
      </w:r>
      <w:r w:rsidRPr="00E05457">
        <w:rPr>
          <w:rFonts w:ascii="Book Antiqua" w:hAnsi="Book Antiqua" w:cs="宋体"/>
          <w:lang w:val="en-US" w:eastAsia="zh-CN"/>
        </w:rPr>
        <w:t xml:space="preserve"> 2015; </w:t>
      </w:r>
      <w:r w:rsidRPr="00E05457">
        <w:rPr>
          <w:rFonts w:ascii="Book Antiqua" w:hAnsi="Book Antiqua" w:cs="宋体"/>
          <w:b/>
          <w:bCs/>
          <w:lang w:val="en-US" w:eastAsia="zh-CN"/>
        </w:rPr>
        <w:t>34</w:t>
      </w:r>
      <w:r w:rsidRPr="00E05457">
        <w:rPr>
          <w:rFonts w:ascii="Book Antiqua" w:hAnsi="Book Antiqua" w:cs="宋体"/>
          <w:lang w:val="en-US" w:eastAsia="zh-CN"/>
        </w:rPr>
        <w:t>: 450-458 [PMID: 26264052 DOI: 10.1186/s40880-015-0031-9]</w:t>
      </w:r>
    </w:p>
    <w:p w14:paraId="1D454A01" w14:textId="138CE1C4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8 </w:t>
      </w:r>
      <w:proofErr w:type="spellStart"/>
      <w:r w:rsidRPr="00E05457">
        <w:rPr>
          <w:rFonts w:ascii="Book Antiqua" w:hAnsi="Book Antiqua" w:cs="宋体"/>
          <w:b/>
          <w:bCs/>
          <w:lang w:val="en-US" w:eastAsia="zh-CN"/>
        </w:rPr>
        <w:t>Suppiah</w:t>
      </w:r>
      <w:proofErr w:type="spellEnd"/>
      <w:r w:rsidRPr="00E05457">
        <w:rPr>
          <w:rFonts w:ascii="Book Antiqua" w:hAnsi="Book Antiqua" w:cs="宋体"/>
          <w:b/>
          <w:bCs/>
          <w:lang w:val="en-US" w:eastAsia="zh-CN"/>
        </w:rPr>
        <w:t xml:space="preserve"> A</w:t>
      </w:r>
      <w:r w:rsidRPr="00E05457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E05457">
        <w:rPr>
          <w:rFonts w:ascii="Book Antiqua" w:hAnsi="Book Antiqua" w:cs="宋体"/>
          <w:lang w:val="en-US" w:eastAsia="zh-CN"/>
        </w:rPr>
        <w:t>Karanikas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I, MacDonald A, Monson JR, Hartley JE. Squamous cell carcinoma of the nasopharynx </w:t>
      </w:r>
      <w:proofErr w:type="spellStart"/>
      <w:r w:rsidRPr="00E05457">
        <w:rPr>
          <w:rFonts w:ascii="Book Antiqua" w:hAnsi="Book Antiqua" w:cs="宋体"/>
          <w:lang w:val="en-US" w:eastAsia="zh-CN"/>
        </w:rPr>
        <w:t>metastasising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to rectum: first case report and literature review. </w:t>
      </w:r>
      <w:r w:rsidRPr="00E05457">
        <w:rPr>
          <w:rFonts w:ascii="Book Antiqua" w:hAnsi="Book Antiqua" w:cs="宋体"/>
          <w:i/>
          <w:iCs/>
          <w:lang w:val="en-US" w:eastAsia="zh-CN"/>
        </w:rPr>
        <w:t>Anticancer Res</w:t>
      </w:r>
      <w:r w:rsidRPr="00E05457">
        <w:rPr>
          <w:rFonts w:ascii="Book Antiqua" w:hAnsi="Book Antiqua" w:cs="宋体"/>
          <w:lang w:val="en-US" w:eastAsia="zh-CN"/>
        </w:rPr>
        <w:t xml:space="preserve"> </w:t>
      </w:r>
      <w:r w:rsidR="0027470A">
        <w:rPr>
          <w:rFonts w:ascii="Book Antiqua" w:hAnsi="Book Antiqua" w:cs="宋体" w:hint="eastAsia"/>
          <w:lang w:val="en-US" w:eastAsia="zh-CN"/>
        </w:rPr>
        <w:t>2006</w:t>
      </w:r>
      <w:r w:rsidRPr="00E05457">
        <w:rPr>
          <w:rFonts w:ascii="Book Antiqua" w:hAnsi="Book Antiqua" w:cs="宋体"/>
          <w:lang w:val="en-US" w:eastAsia="zh-CN"/>
        </w:rPr>
        <w:t xml:space="preserve">; </w:t>
      </w:r>
      <w:r w:rsidRPr="00E05457">
        <w:rPr>
          <w:rFonts w:ascii="Book Antiqua" w:hAnsi="Book Antiqua" w:cs="宋体"/>
          <w:b/>
          <w:bCs/>
          <w:lang w:val="en-US" w:eastAsia="zh-CN"/>
        </w:rPr>
        <w:t>26</w:t>
      </w:r>
      <w:r w:rsidRPr="00E05457">
        <w:rPr>
          <w:rFonts w:ascii="Book Antiqua" w:hAnsi="Book Antiqua" w:cs="宋体"/>
          <w:lang w:val="en-US" w:eastAsia="zh-CN"/>
        </w:rPr>
        <w:t>: 4741-4744 [PMID: 17214334]</w:t>
      </w:r>
    </w:p>
    <w:p w14:paraId="0634B879" w14:textId="433984B3" w:rsidR="00E05457" w:rsidRPr="00E05457" w:rsidRDefault="002A34B8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>
        <w:rPr>
          <w:rFonts w:ascii="Book Antiqua" w:hAnsi="Book Antiqua" w:cs="宋体"/>
          <w:lang w:val="en-US" w:eastAsia="zh-CN"/>
        </w:rPr>
        <w:t xml:space="preserve">9 </w:t>
      </w:r>
      <w:proofErr w:type="spellStart"/>
      <w:r w:rsidR="00E05457" w:rsidRPr="00E05457">
        <w:rPr>
          <w:rFonts w:ascii="Book Antiqua" w:hAnsi="Book Antiqua" w:cs="宋体"/>
          <w:b/>
          <w:lang w:val="en-US" w:eastAsia="zh-CN"/>
        </w:rPr>
        <w:t>Lahuri</w:t>
      </w:r>
      <w:proofErr w:type="spellEnd"/>
      <w:r w:rsidR="00E05457" w:rsidRPr="00E05457">
        <w:rPr>
          <w:rFonts w:ascii="Book Antiqua" w:hAnsi="Book Antiqua" w:cs="宋体"/>
          <w:b/>
          <w:lang w:val="en-US" w:eastAsia="zh-CN"/>
        </w:rPr>
        <w:t xml:space="preserve"> YS</w:t>
      </w:r>
      <w:r w:rsidR="00E05457" w:rsidRPr="00E05457">
        <w:rPr>
          <w:rFonts w:ascii="Book Antiqua" w:hAnsi="Book Antiqua" w:cs="宋体"/>
          <w:lang w:val="en-US" w:eastAsia="zh-CN"/>
        </w:rPr>
        <w:t xml:space="preserve">, Mohamad I,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Hashim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H. Nasopharyngeal carcinoma with metastases to colon. </w:t>
      </w:r>
      <w:r w:rsidR="00E05457" w:rsidRPr="00E05457">
        <w:rPr>
          <w:rFonts w:ascii="Book Antiqua" w:hAnsi="Book Antiqua" w:cs="宋体"/>
          <w:i/>
          <w:lang w:val="en-US" w:eastAsia="zh-CN"/>
        </w:rPr>
        <w:t xml:space="preserve">Egyptian Journal of Ear, Nose, Throat and Allied Sciences </w:t>
      </w:r>
      <w:r w:rsidR="00E05457" w:rsidRPr="00E05457">
        <w:rPr>
          <w:rFonts w:ascii="Book Antiqua" w:hAnsi="Book Antiqua" w:cs="宋体"/>
          <w:lang w:val="en-US" w:eastAsia="zh-CN"/>
        </w:rPr>
        <w:t>2015;</w:t>
      </w:r>
      <w:r w:rsidR="00E05457" w:rsidRPr="00E05457">
        <w:rPr>
          <w:rFonts w:ascii="Book Antiqua" w:hAnsi="Book Antiqua" w:cs="宋体"/>
          <w:b/>
          <w:lang w:val="en-US" w:eastAsia="zh-CN"/>
        </w:rPr>
        <w:t xml:space="preserve"> 16</w:t>
      </w:r>
      <w:r w:rsidR="00E05457" w:rsidRPr="00E05457">
        <w:rPr>
          <w:rFonts w:ascii="Book Antiqua" w:hAnsi="Book Antiqua" w:cs="宋体"/>
          <w:lang w:val="en-US" w:eastAsia="zh-CN"/>
        </w:rPr>
        <w:t>: 201-204</w:t>
      </w:r>
    </w:p>
    <w:p w14:paraId="2F95B59A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10 </w:t>
      </w:r>
      <w:proofErr w:type="spellStart"/>
      <w:r w:rsidRPr="00E05457">
        <w:rPr>
          <w:rFonts w:ascii="Book Antiqua" w:hAnsi="Book Antiqua" w:cs="宋体"/>
          <w:b/>
          <w:bCs/>
          <w:lang w:val="en-US" w:eastAsia="zh-CN"/>
        </w:rPr>
        <w:t>Mesía</w:t>
      </w:r>
      <w:proofErr w:type="spellEnd"/>
      <w:r w:rsidRPr="00E05457">
        <w:rPr>
          <w:rFonts w:ascii="Book Antiqua" w:hAnsi="Book Antiqua" w:cs="宋体"/>
          <w:b/>
          <w:bCs/>
          <w:lang w:val="en-US" w:eastAsia="zh-CN"/>
        </w:rPr>
        <w:t xml:space="preserve"> R</w:t>
      </w:r>
      <w:r w:rsidRPr="00E05457">
        <w:rPr>
          <w:rFonts w:ascii="Book Antiqua" w:hAnsi="Book Antiqua" w:cs="宋体"/>
          <w:lang w:val="en-US" w:eastAsia="zh-CN"/>
        </w:rPr>
        <w:t xml:space="preserve">, Pastor M, </w:t>
      </w:r>
      <w:proofErr w:type="spellStart"/>
      <w:r w:rsidRPr="00E05457">
        <w:rPr>
          <w:rFonts w:ascii="Book Antiqua" w:hAnsi="Book Antiqua" w:cs="宋体"/>
          <w:lang w:val="en-US" w:eastAsia="zh-CN"/>
        </w:rPr>
        <w:t>Grau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JJ, del Barco E. SEOM clinical guidelines for the treatment of nasopharyngeal carcinoma 2013.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Clin</w:t>
      </w:r>
      <w:proofErr w:type="spellEnd"/>
      <w:r w:rsidRPr="00E05457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Transl</w:t>
      </w:r>
      <w:proofErr w:type="spellEnd"/>
      <w:r w:rsidRPr="00E05457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Oncol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2013; </w:t>
      </w:r>
      <w:r w:rsidRPr="00E05457">
        <w:rPr>
          <w:rFonts w:ascii="Book Antiqua" w:hAnsi="Book Antiqua" w:cs="宋体"/>
          <w:b/>
          <w:bCs/>
          <w:lang w:val="en-US" w:eastAsia="zh-CN"/>
        </w:rPr>
        <w:t>15</w:t>
      </w:r>
      <w:r w:rsidRPr="00E05457">
        <w:rPr>
          <w:rFonts w:ascii="Book Antiqua" w:hAnsi="Book Antiqua" w:cs="宋体"/>
          <w:lang w:val="en-US" w:eastAsia="zh-CN"/>
        </w:rPr>
        <w:t>: 1025-1029 [PMID: 23982852 DOI: 10.1007/s12094-013-1094-1]</w:t>
      </w:r>
    </w:p>
    <w:p w14:paraId="1D649EE7" w14:textId="77777777" w:rsidR="00E05457" w:rsidRPr="00E05457" w:rsidRDefault="00E05457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E05457">
        <w:rPr>
          <w:rFonts w:ascii="Book Antiqua" w:hAnsi="Book Antiqua" w:cs="宋体"/>
          <w:lang w:val="en-US" w:eastAsia="zh-CN"/>
        </w:rPr>
        <w:t xml:space="preserve">11 </w:t>
      </w:r>
      <w:proofErr w:type="spellStart"/>
      <w:r w:rsidRPr="00E05457">
        <w:rPr>
          <w:rFonts w:ascii="Book Antiqua" w:hAnsi="Book Antiqua" w:cs="宋体"/>
          <w:b/>
          <w:bCs/>
          <w:lang w:val="en-US" w:eastAsia="zh-CN"/>
        </w:rPr>
        <w:t>Bensouda</w:t>
      </w:r>
      <w:proofErr w:type="spellEnd"/>
      <w:r w:rsidRPr="00E05457">
        <w:rPr>
          <w:rFonts w:ascii="Book Antiqua" w:hAnsi="Book Antiqua" w:cs="宋体"/>
          <w:b/>
          <w:bCs/>
          <w:lang w:val="en-US" w:eastAsia="zh-CN"/>
        </w:rPr>
        <w:t xml:space="preserve"> Y</w:t>
      </w:r>
      <w:r w:rsidRPr="00E05457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E05457">
        <w:rPr>
          <w:rFonts w:ascii="Book Antiqua" w:hAnsi="Book Antiqua" w:cs="宋体"/>
          <w:lang w:val="en-US" w:eastAsia="zh-CN"/>
        </w:rPr>
        <w:t>Kaikani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W, </w:t>
      </w:r>
      <w:proofErr w:type="spellStart"/>
      <w:r w:rsidRPr="00E05457">
        <w:rPr>
          <w:rFonts w:ascii="Book Antiqua" w:hAnsi="Book Antiqua" w:cs="宋体"/>
          <w:lang w:val="en-US" w:eastAsia="zh-CN"/>
        </w:rPr>
        <w:t>Ahbeddou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N, </w:t>
      </w:r>
      <w:proofErr w:type="spellStart"/>
      <w:r w:rsidRPr="00E05457">
        <w:rPr>
          <w:rFonts w:ascii="Book Antiqua" w:hAnsi="Book Antiqua" w:cs="宋体"/>
          <w:lang w:val="en-US" w:eastAsia="zh-CN"/>
        </w:rPr>
        <w:t>Rahhali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R, </w:t>
      </w:r>
      <w:proofErr w:type="spellStart"/>
      <w:r w:rsidRPr="00E05457">
        <w:rPr>
          <w:rFonts w:ascii="Book Antiqua" w:hAnsi="Book Antiqua" w:cs="宋体"/>
          <w:lang w:val="en-US" w:eastAsia="zh-CN"/>
        </w:rPr>
        <w:t>Jabri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E05457">
        <w:rPr>
          <w:rFonts w:ascii="Book Antiqua" w:hAnsi="Book Antiqua" w:cs="宋体"/>
          <w:lang w:val="en-US" w:eastAsia="zh-CN"/>
        </w:rPr>
        <w:t>Mrabti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H, </w:t>
      </w:r>
      <w:proofErr w:type="spellStart"/>
      <w:r w:rsidRPr="00E05457">
        <w:rPr>
          <w:rFonts w:ascii="Book Antiqua" w:hAnsi="Book Antiqua" w:cs="宋体"/>
          <w:lang w:val="en-US" w:eastAsia="zh-CN"/>
        </w:rPr>
        <w:t>Boussen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H, </w:t>
      </w:r>
      <w:proofErr w:type="spellStart"/>
      <w:r w:rsidRPr="00E05457">
        <w:rPr>
          <w:rFonts w:ascii="Book Antiqua" w:hAnsi="Book Antiqua" w:cs="宋体"/>
          <w:lang w:val="en-US" w:eastAsia="zh-CN"/>
        </w:rPr>
        <w:t>Errihani</w:t>
      </w:r>
      <w:proofErr w:type="spellEnd"/>
      <w:r w:rsidRPr="00E05457">
        <w:rPr>
          <w:rFonts w:ascii="Book Antiqua" w:hAnsi="Book Antiqua" w:cs="宋体"/>
          <w:lang w:val="en-US" w:eastAsia="zh-CN"/>
        </w:rPr>
        <w:t xml:space="preserve"> H. Treatment for metastatic nasopharyngeal carcinoma.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t>Eur</w:t>
      </w:r>
      <w:proofErr w:type="spellEnd"/>
      <w:r w:rsidRPr="00E05457">
        <w:rPr>
          <w:rFonts w:ascii="Book Antiqua" w:hAnsi="Book Antiqua" w:cs="宋体"/>
          <w:i/>
          <w:iCs/>
          <w:lang w:val="en-US" w:eastAsia="zh-CN"/>
        </w:rPr>
        <w:t xml:space="preserve"> Ann </w:t>
      </w:r>
      <w:proofErr w:type="spellStart"/>
      <w:r w:rsidRPr="00E05457">
        <w:rPr>
          <w:rFonts w:ascii="Book Antiqua" w:hAnsi="Book Antiqua" w:cs="宋体"/>
          <w:i/>
          <w:iCs/>
          <w:lang w:val="en-US" w:eastAsia="zh-CN"/>
        </w:rPr>
        <w:lastRenderedPageBreak/>
        <w:t>Otorhinolaryngol</w:t>
      </w:r>
      <w:proofErr w:type="spellEnd"/>
      <w:r w:rsidRPr="00E05457">
        <w:rPr>
          <w:rFonts w:ascii="Book Antiqua" w:hAnsi="Book Antiqua" w:cs="宋体"/>
          <w:i/>
          <w:iCs/>
          <w:lang w:val="en-US" w:eastAsia="zh-CN"/>
        </w:rPr>
        <w:t xml:space="preserve"> Head Neck Dis</w:t>
      </w:r>
      <w:r w:rsidRPr="00E05457">
        <w:rPr>
          <w:rFonts w:ascii="Book Antiqua" w:hAnsi="Book Antiqua" w:cs="宋体"/>
          <w:lang w:val="en-US" w:eastAsia="zh-CN"/>
        </w:rPr>
        <w:t xml:space="preserve"> 2011; </w:t>
      </w:r>
      <w:r w:rsidRPr="00E05457">
        <w:rPr>
          <w:rFonts w:ascii="Book Antiqua" w:hAnsi="Book Antiqua" w:cs="宋体"/>
          <w:b/>
          <w:bCs/>
          <w:lang w:val="en-US" w:eastAsia="zh-CN"/>
        </w:rPr>
        <w:t>128</w:t>
      </w:r>
      <w:r w:rsidRPr="00E05457">
        <w:rPr>
          <w:rFonts w:ascii="Book Antiqua" w:hAnsi="Book Antiqua" w:cs="宋体"/>
          <w:lang w:val="en-US" w:eastAsia="zh-CN"/>
        </w:rPr>
        <w:t>: 79-85 [PMID: 21177151 DOI: 10.1016/j.anorl.2010.10.003]</w:t>
      </w:r>
    </w:p>
    <w:p w14:paraId="3830C21C" w14:textId="4A01C8C2" w:rsidR="00E05457" w:rsidRPr="00E05457" w:rsidRDefault="002A34B8" w:rsidP="00E05457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>
        <w:rPr>
          <w:rFonts w:ascii="Book Antiqua" w:hAnsi="Book Antiqua" w:cs="宋体"/>
          <w:lang w:val="en-US" w:eastAsia="zh-CN"/>
        </w:rPr>
        <w:t xml:space="preserve">12 </w:t>
      </w:r>
      <w:r w:rsidR="00E05457" w:rsidRPr="00E05457">
        <w:rPr>
          <w:rFonts w:ascii="Book Antiqua" w:hAnsi="Book Antiqua" w:cs="宋体"/>
          <w:b/>
          <w:lang w:val="en-US" w:eastAsia="zh-CN"/>
        </w:rPr>
        <w:t>Hsu C</w:t>
      </w:r>
      <w:r w:rsidR="00E05457" w:rsidRPr="00E05457">
        <w:rPr>
          <w:rFonts w:ascii="Book Antiqua" w:hAnsi="Book Antiqua" w:cs="宋体"/>
          <w:lang w:val="en-US" w:eastAsia="zh-CN"/>
        </w:rPr>
        <w:t xml:space="preserve">, Lee S,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Ejadi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S, Even C, Cohen R, Le Tourneau C,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Mehnert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J,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Algazi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A, Van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Brummelen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E, Yuan SS,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Thanigaimani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P, Cheng J. Antitumor activity and safety of </w:t>
      </w:r>
      <w:proofErr w:type="spellStart"/>
      <w:r w:rsidR="00E05457" w:rsidRPr="00E05457">
        <w:rPr>
          <w:rFonts w:ascii="Book Antiqua" w:hAnsi="Book Antiqua" w:cs="宋体"/>
          <w:lang w:val="en-US" w:eastAsia="zh-CN"/>
        </w:rPr>
        <w:t>pembrolizumab</w:t>
      </w:r>
      <w:proofErr w:type="spellEnd"/>
      <w:r w:rsidR="00E05457" w:rsidRPr="00E05457">
        <w:rPr>
          <w:rFonts w:ascii="Book Antiqua" w:hAnsi="Book Antiqua" w:cs="宋体"/>
          <w:lang w:val="en-US" w:eastAsia="zh-CN"/>
        </w:rPr>
        <w:t xml:space="preserve"> in patients with PD-L1-positive nasopharyngeal carcinoma: Interim results from a phase 1b study.</w:t>
      </w:r>
      <w:r w:rsidR="00E05457" w:rsidRPr="00E05457">
        <w:rPr>
          <w:rFonts w:ascii="Book Antiqua" w:hAnsi="Book Antiqua" w:cs="宋体"/>
          <w:i/>
          <w:lang w:val="en-US" w:eastAsia="zh-CN"/>
        </w:rPr>
        <w:t xml:space="preserve"> E</w:t>
      </w:r>
      <w:r>
        <w:rPr>
          <w:rFonts w:ascii="Book Antiqua" w:hAnsi="Book Antiqua" w:cs="宋体" w:hint="eastAsia"/>
          <w:i/>
          <w:lang w:val="en-US" w:eastAsia="zh-CN"/>
        </w:rPr>
        <w:t>J</w:t>
      </w:r>
      <w:r w:rsidR="00E05457" w:rsidRPr="00E05457">
        <w:rPr>
          <w:rFonts w:ascii="Book Antiqua" w:hAnsi="Book Antiqua" w:cs="宋体"/>
          <w:i/>
          <w:lang w:val="en-US" w:eastAsia="zh-CN"/>
        </w:rPr>
        <w:t>C</w:t>
      </w:r>
      <w:r w:rsidR="00E05457" w:rsidRPr="00E05457">
        <w:rPr>
          <w:rFonts w:ascii="Book Antiqua" w:hAnsi="Book Antiqua" w:cs="宋体"/>
          <w:lang w:val="en-US" w:eastAsia="zh-CN"/>
        </w:rPr>
        <w:t xml:space="preserve"> 2015; </w:t>
      </w:r>
      <w:r w:rsidR="00E05457" w:rsidRPr="00E05457">
        <w:rPr>
          <w:rFonts w:ascii="Book Antiqua" w:hAnsi="Book Antiqua" w:cs="宋体"/>
          <w:b/>
          <w:lang w:val="en-US" w:eastAsia="zh-CN"/>
        </w:rPr>
        <w:t>51</w:t>
      </w:r>
      <w:r w:rsidR="00E05457" w:rsidRPr="00E05457">
        <w:rPr>
          <w:rFonts w:ascii="Book Antiqua" w:hAnsi="Book Antiqua" w:cs="宋体"/>
          <w:lang w:val="en-US" w:eastAsia="zh-CN"/>
        </w:rPr>
        <w:t>: S558-S558 [</w:t>
      </w:r>
      <w:r w:rsidRPr="00E05457">
        <w:rPr>
          <w:rFonts w:ascii="Book Antiqua" w:hAnsi="Book Antiqua" w:cs="宋体"/>
          <w:lang w:val="en-US" w:eastAsia="zh-CN"/>
        </w:rPr>
        <w:t>DOI</w:t>
      </w:r>
      <w:r w:rsidR="00E05457" w:rsidRPr="00E05457">
        <w:rPr>
          <w:rFonts w:ascii="Book Antiqua" w:hAnsi="Book Antiqua" w:cs="宋体"/>
          <w:lang w:val="en-US" w:eastAsia="zh-CN"/>
        </w:rPr>
        <w:t>: 10.1016/S0959-8049(16)31545-3]</w:t>
      </w:r>
    </w:p>
    <w:p w14:paraId="7D743737" w14:textId="77777777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b/>
          <w:lang w:val="en-GB" w:eastAsia="zh-CN"/>
        </w:rPr>
      </w:pPr>
    </w:p>
    <w:p w14:paraId="6E7727B9" w14:textId="00192BEA" w:rsidR="00F830A6" w:rsidRPr="00E05457" w:rsidRDefault="00F830A6" w:rsidP="002A34B8">
      <w:pPr>
        <w:spacing w:line="360" w:lineRule="auto"/>
        <w:jc w:val="right"/>
        <w:rPr>
          <w:rFonts w:ascii="Book Antiqua" w:hAnsi="Book Antiqua"/>
          <w:b/>
          <w:lang w:val="en-GB" w:eastAsia="zh-CN"/>
        </w:rPr>
      </w:pPr>
      <w:r w:rsidRPr="00E05457">
        <w:rPr>
          <w:rFonts w:ascii="Book Antiqua" w:hAnsi="Book Antiqua"/>
          <w:b/>
        </w:rPr>
        <w:t xml:space="preserve">P-Reviewer: </w:t>
      </w:r>
      <w:r w:rsidR="004F5AA9" w:rsidRPr="00E05457">
        <w:rPr>
          <w:rFonts w:ascii="Book Antiqua" w:hAnsi="Book Antiqua"/>
          <w:color w:val="000000"/>
        </w:rPr>
        <w:t>Lai</w:t>
      </w:r>
      <w:r w:rsidR="004F5AA9" w:rsidRPr="00E05457">
        <w:rPr>
          <w:rFonts w:ascii="Book Antiqua" w:hAnsi="Book Antiqua"/>
          <w:color w:val="000000"/>
          <w:lang w:eastAsia="zh-CN"/>
        </w:rPr>
        <w:t xml:space="preserve"> V, </w:t>
      </w:r>
      <w:r w:rsidR="004F5AA9" w:rsidRPr="00E05457">
        <w:rPr>
          <w:rFonts w:ascii="Book Antiqua" w:hAnsi="Book Antiqua"/>
          <w:color w:val="000000"/>
        </w:rPr>
        <w:t>Li</w:t>
      </w:r>
      <w:r w:rsidR="004F5AA9" w:rsidRPr="00E05457">
        <w:rPr>
          <w:rFonts w:ascii="Book Antiqua" w:hAnsi="Book Antiqua"/>
          <w:color w:val="000000"/>
          <w:lang w:eastAsia="zh-CN"/>
        </w:rPr>
        <w:t xml:space="preserve"> JJ, </w:t>
      </w:r>
      <w:r w:rsidR="004F5AA9" w:rsidRPr="00E05457">
        <w:rPr>
          <w:rFonts w:ascii="Book Antiqua" w:hAnsi="Book Antiqua"/>
          <w:color w:val="000000"/>
        </w:rPr>
        <w:t>Tornesello</w:t>
      </w:r>
      <w:r w:rsidR="004F5AA9" w:rsidRPr="00E05457">
        <w:rPr>
          <w:rFonts w:ascii="Book Antiqua" w:hAnsi="Book Antiqua"/>
          <w:color w:val="000000"/>
          <w:lang w:eastAsia="zh-CN"/>
        </w:rPr>
        <w:t xml:space="preserve"> ML </w:t>
      </w:r>
      <w:r w:rsidRPr="00E05457">
        <w:rPr>
          <w:rFonts w:ascii="Book Antiqua" w:hAnsi="Book Antiqua"/>
          <w:b/>
        </w:rPr>
        <w:t xml:space="preserve">S-Editor: </w:t>
      </w:r>
      <w:r w:rsidRPr="00E05457">
        <w:rPr>
          <w:rFonts w:ascii="Book Antiqua" w:hAnsi="Book Antiqua"/>
        </w:rPr>
        <w:t>Ji FF</w:t>
      </w:r>
      <w:r w:rsidRPr="00E05457">
        <w:rPr>
          <w:rFonts w:ascii="Book Antiqua" w:hAnsi="Book Antiqua"/>
          <w:b/>
        </w:rPr>
        <w:t xml:space="preserve"> L-Editor: E-Editor:</w:t>
      </w:r>
    </w:p>
    <w:p w14:paraId="65B59A54" w14:textId="77777777" w:rsidR="00F830A6" w:rsidRPr="00E05457" w:rsidRDefault="00F830A6" w:rsidP="00E05457">
      <w:pPr>
        <w:spacing w:line="360" w:lineRule="auto"/>
        <w:jc w:val="both"/>
        <w:rPr>
          <w:rFonts w:ascii="Book Antiqua" w:hAnsi="Book Antiqua"/>
          <w:b/>
          <w:i/>
          <w:lang w:val="en-GB" w:eastAsia="zh-CN"/>
        </w:rPr>
      </w:pPr>
      <w:r w:rsidRPr="00E05457">
        <w:rPr>
          <w:rFonts w:ascii="Book Antiqua" w:hAnsi="Book Antiqua"/>
          <w:b/>
          <w:i/>
          <w:lang w:val="en-GB" w:eastAsia="zh-CN"/>
        </w:rPr>
        <w:br w:type="page"/>
      </w:r>
    </w:p>
    <w:p w14:paraId="50F76214" w14:textId="1F64BB83" w:rsidR="00B0510C" w:rsidRPr="00B0510C" w:rsidRDefault="00B0510C" w:rsidP="00B0510C">
      <w:pPr>
        <w:spacing w:line="360" w:lineRule="auto"/>
        <w:jc w:val="both"/>
        <w:rPr>
          <w:rFonts w:ascii="Book Antiqua" w:hAnsi="Book Antiqua"/>
          <w:b/>
        </w:rPr>
      </w:pPr>
      <w:r w:rsidRPr="00B0510C">
        <w:rPr>
          <w:rFonts w:ascii="Book Antiqua" w:hAnsi="Book Antiqua"/>
          <w:b/>
        </w:rPr>
        <w:lastRenderedPageBreak/>
        <w:t xml:space="preserve">Table 1 </w:t>
      </w:r>
      <w:r w:rsidRPr="00B0510C">
        <w:rPr>
          <w:rFonts w:ascii="Book Antiqua" w:hAnsi="Book Antiqua" w:hint="eastAsia"/>
          <w:b/>
          <w:lang w:eastAsia="zh-CN"/>
        </w:rPr>
        <w:t>Three</w:t>
      </w:r>
      <w:r w:rsidRPr="00B0510C">
        <w:rPr>
          <w:rFonts w:ascii="Book Antiqua" w:hAnsi="Book Antiqua"/>
          <w:b/>
        </w:rPr>
        <w:t xml:space="preserve"> cases of colorectal metastases from nasopharngeal carcinoma</w:t>
      </w:r>
    </w:p>
    <w:p w14:paraId="54713BE5" w14:textId="77777777" w:rsidR="00F830A6" w:rsidRPr="00B0510C" w:rsidRDefault="00F830A6" w:rsidP="0074519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E1328A" w14:textId="6A9F14AC" w:rsidR="00F830A6" w:rsidRPr="00F830A6" w:rsidRDefault="00F830A6" w:rsidP="0074519C">
      <w:pPr>
        <w:spacing w:line="360" w:lineRule="auto"/>
        <w:jc w:val="both"/>
        <w:rPr>
          <w:rFonts w:ascii="Book Antiqua" w:hAnsi="Book Antiqua"/>
          <w:b/>
          <w:i/>
          <w:lang w:val="en-GB" w:eastAsia="zh-CN"/>
        </w:rPr>
      </w:pPr>
    </w:p>
    <w:tbl>
      <w:tblPr>
        <w:tblStyle w:val="TableGrid"/>
        <w:tblpPr w:leftFromText="180" w:rightFromText="180" w:vertAnchor="text" w:horzAnchor="page" w:tblpX="1346" w:tblpY="-248"/>
        <w:tblW w:w="9606" w:type="dxa"/>
        <w:tblLook w:val="04A0" w:firstRow="1" w:lastRow="0" w:firstColumn="1" w:lastColumn="0" w:noHBand="0" w:noVBand="1"/>
      </w:tblPr>
      <w:tblGrid>
        <w:gridCol w:w="1113"/>
        <w:gridCol w:w="655"/>
        <w:gridCol w:w="1373"/>
        <w:gridCol w:w="2086"/>
        <w:gridCol w:w="1836"/>
        <w:gridCol w:w="2543"/>
      </w:tblGrid>
      <w:tr w:rsidR="0074519C" w:rsidRPr="0074519C" w14:paraId="3A4ABA31" w14:textId="77777777" w:rsidTr="00871E9A">
        <w:tc>
          <w:tcPr>
            <w:tcW w:w="0" w:type="auto"/>
            <w:vAlign w:val="center"/>
          </w:tcPr>
          <w:p w14:paraId="43C9BD9A" w14:textId="49D50B40" w:rsidR="00871E9A" w:rsidRPr="0074519C" w:rsidRDefault="00B0510C" w:rsidP="0074519C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 w:eastAsia="zh-CN"/>
              </w:rPr>
              <w:t>R</w:t>
            </w:r>
            <w:r>
              <w:rPr>
                <w:rFonts w:ascii="Book Antiqua" w:hAnsi="Book Antiqua" w:hint="eastAsia"/>
                <w:lang w:val="en-GB" w:eastAsia="zh-CN"/>
              </w:rPr>
              <w:t>ef.</w:t>
            </w:r>
          </w:p>
        </w:tc>
        <w:tc>
          <w:tcPr>
            <w:tcW w:w="0" w:type="auto"/>
            <w:vAlign w:val="center"/>
          </w:tcPr>
          <w:p w14:paraId="2D7B9D01" w14:textId="66432975" w:rsidR="00871E9A" w:rsidRPr="0074519C" w:rsidRDefault="00B0510C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lang w:val="en-GB"/>
              </w:rPr>
              <w:t>Age (</w:t>
            </w:r>
            <w:proofErr w:type="spellStart"/>
            <w:r>
              <w:rPr>
                <w:rFonts w:ascii="Book Antiqua" w:hAnsi="Book Antiqua"/>
                <w:lang w:val="en-GB"/>
              </w:rPr>
              <w:t>yr</w:t>
            </w:r>
            <w:proofErr w:type="spellEnd"/>
            <w:r w:rsidR="00871E9A" w:rsidRPr="007451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1373" w:type="dxa"/>
            <w:vAlign w:val="center"/>
          </w:tcPr>
          <w:p w14:paraId="7A4303F4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Sites of metastasis</w:t>
            </w:r>
          </w:p>
        </w:tc>
        <w:tc>
          <w:tcPr>
            <w:tcW w:w="2086" w:type="dxa"/>
            <w:vAlign w:val="center"/>
          </w:tcPr>
          <w:p w14:paraId="77FBAA9D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Other metastasis</w:t>
            </w:r>
          </w:p>
        </w:tc>
        <w:tc>
          <w:tcPr>
            <w:tcW w:w="1720" w:type="dxa"/>
            <w:vAlign w:val="center"/>
          </w:tcPr>
          <w:p w14:paraId="0CCD365C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Colorectal metastases treatment</w:t>
            </w:r>
          </w:p>
        </w:tc>
        <w:tc>
          <w:tcPr>
            <w:tcW w:w="2543" w:type="dxa"/>
            <w:vAlign w:val="center"/>
          </w:tcPr>
          <w:p w14:paraId="37AB1B7F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Follow-up</w:t>
            </w:r>
          </w:p>
        </w:tc>
      </w:tr>
      <w:tr w:rsidR="0074519C" w:rsidRPr="0074519C" w14:paraId="22C2CEE0" w14:textId="77777777" w:rsidTr="00871E9A">
        <w:trPr>
          <w:trHeight w:val="307"/>
        </w:trPr>
        <w:tc>
          <w:tcPr>
            <w:tcW w:w="0" w:type="auto"/>
            <w:vAlign w:val="center"/>
          </w:tcPr>
          <w:p w14:paraId="5FD5C895" w14:textId="52E9C066" w:rsidR="00871E9A" w:rsidRPr="0074519C" w:rsidRDefault="00871E9A" w:rsidP="00B0510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74519C">
              <w:rPr>
                <w:rFonts w:ascii="Book Antiqua" w:hAnsi="Book Antiqua"/>
                <w:lang w:val="en-GB"/>
              </w:rPr>
              <w:t>Lahuri</w:t>
            </w:r>
            <w:proofErr w:type="spellEnd"/>
            <w:r w:rsidRPr="0074519C">
              <w:rPr>
                <w:rFonts w:ascii="Book Antiqua" w:hAnsi="Book Antiqua"/>
                <w:lang w:val="en-GB"/>
              </w:rPr>
              <w:t xml:space="preserve"> </w:t>
            </w:r>
            <w:r w:rsidRPr="00B0510C">
              <w:rPr>
                <w:rFonts w:ascii="Book Antiqua" w:hAnsi="Book Antiqua"/>
                <w:i/>
                <w:lang w:val="en-GB"/>
              </w:rPr>
              <w:t>et al</w:t>
            </w:r>
            <w:r w:rsidR="00B0510C" w:rsidRPr="0074519C">
              <w:rPr>
                <w:rFonts w:ascii="Book Antiqua" w:hAnsi="Book Antiqua"/>
                <w:vertAlign w:val="superscript"/>
                <w:lang w:val="en-GB"/>
              </w:rPr>
              <w:t>[9]</w:t>
            </w:r>
            <w:r w:rsidRPr="0074519C">
              <w:rPr>
                <w:rFonts w:ascii="Book Antiqua" w:hAnsi="Book Antiqua"/>
                <w:lang w:val="en-GB"/>
              </w:rPr>
              <w:t xml:space="preserve"> (2015) </w:t>
            </w:r>
          </w:p>
        </w:tc>
        <w:tc>
          <w:tcPr>
            <w:tcW w:w="0" w:type="auto"/>
            <w:vAlign w:val="center"/>
          </w:tcPr>
          <w:p w14:paraId="277CF3B7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61</w:t>
            </w:r>
          </w:p>
        </w:tc>
        <w:tc>
          <w:tcPr>
            <w:tcW w:w="1373" w:type="dxa"/>
            <w:vAlign w:val="center"/>
          </w:tcPr>
          <w:p w14:paraId="7F9E896B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Ascending colon</w:t>
            </w:r>
          </w:p>
        </w:tc>
        <w:tc>
          <w:tcPr>
            <w:tcW w:w="2086" w:type="dxa"/>
            <w:vAlign w:val="center"/>
          </w:tcPr>
          <w:p w14:paraId="000ADB31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Right adrenal gland, supraclavicular lymph nodes, liver, lungs</w:t>
            </w:r>
          </w:p>
        </w:tc>
        <w:tc>
          <w:tcPr>
            <w:tcW w:w="1720" w:type="dxa"/>
            <w:vAlign w:val="center"/>
          </w:tcPr>
          <w:p w14:paraId="3B878A18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Right hemicolectomy</w:t>
            </w:r>
          </w:p>
        </w:tc>
        <w:tc>
          <w:tcPr>
            <w:tcW w:w="2543" w:type="dxa"/>
            <w:vAlign w:val="center"/>
          </w:tcPr>
          <w:p w14:paraId="59C98366" w14:textId="399A5521" w:rsidR="00871E9A" w:rsidRPr="0074519C" w:rsidRDefault="00871E9A" w:rsidP="00B0510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 xml:space="preserve">Patient died 2 </w:t>
            </w:r>
            <w:proofErr w:type="spellStart"/>
            <w:r w:rsidRPr="0074519C">
              <w:rPr>
                <w:rFonts w:ascii="Book Antiqua" w:hAnsi="Book Antiqua"/>
                <w:lang w:val="en-GB"/>
              </w:rPr>
              <w:t>mo</w:t>
            </w:r>
            <w:proofErr w:type="spellEnd"/>
            <w:r w:rsidRPr="0074519C">
              <w:rPr>
                <w:rFonts w:ascii="Book Antiqua" w:hAnsi="Book Antiqua"/>
                <w:lang w:val="en-GB"/>
              </w:rPr>
              <w:t xml:space="preserve"> later</w:t>
            </w:r>
          </w:p>
        </w:tc>
      </w:tr>
      <w:tr w:rsidR="0074519C" w:rsidRPr="0074519C" w14:paraId="03EC3AAA" w14:textId="77777777" w:rsidTr="00871E9A">
        <w:tc>
          <w:tcPr>
            <w:tcW w:w="0" w:type="auto"/>
            <w:vAlign w:val="center"/>
          </w:tcPr>
          <w:p w14:paraId="268733A7" w14:textId="0E988288" w:rsidR="00871E9A" w:rsidRPr="0074519C" w:rsidRDefault="00871E9A" w:rsidP="00B0510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74519C">
              <w:rPr>
                <w:rFonts w:ascii="Book Antiqua" w:hAnsi="Book Antiqua"/>
                <w:lang w:val="en-GB"/>
              </w:rPr>
              <w:t>Suppiah</w:t>
            </w:r>
            <w:proofErr w:type="spellEnd"/>
            <w:r w:rsidRPr="0074519C">
              <w:rPr>
                <w:rFonts w:ascii="Book Antiqua" w:hAnsi="Book Antiqua"/>
                <w:lang w:val="en-GB"/>
              </w:rPr>
              <w:t xml:space="preserve"> </w:t>
            </w:r>
            <w:r w:rsidRPr="00B0510C">
              <w:rPr>
                <w:rFonts w:ascii="Book Antiqua" w:hAnsi="Book Antiqua"/>
                <w:i/>
                <w:lang w:val="en-GB"/>
              </w:rPr>
              <w:t>et al</w:t>
            </w:r>
            <w:r w:rsidR="00B0510C" w:rsidRPr="0074519C">
              <w:rPr>
                <w:rFonts w:ascii="Book Antiqua" w:hAnsi="Book Antiqua"/>
                <w:vertAlign w:val="superscript"/>
                <w:lang w:val="en-GB"/>
              </w:rPr>
              <w:t>[8]</w:t>
            </w:r>
            <w:r w:rsidRPr="0074519C">
              <w:rPr>
                <w:rFonts w:ascii="Book Antiqua" w:hAnsi="Book Antiqua"/>
                <w:lang w:val="en-GB"/>
              </w:rPr>
              <w:t xml:space="preserve"> (2006) </w:t>
            </w:r>
          </w:p>
        </w:tc>
        <w:tc>
          <w:tcPr>
            <w:tcW w:w="0" w:type="auto"/>
            <w:vAlign w:val="center"/>
          </w:tcPr>
          <w:p w14:paraId="2BD56410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64</w:t>
            </w:r>
          </w:p>
        </w:tc>
        <w:tc>
          <w:tcPr>
            <w:tcW w:w="1373" w:type="dxa"/>
            <w:vAlign w:val="center"/>
          </w:tcPr>
          <w:p w14:paraId="346C7DD9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Rectum</w:t>
            </w:r>
          </w:p>
        </w:tc>
        <w:tc>
          <w:tcPr>
            <w:tcW w:w="2086" w:type="dxa"/>
            <w:vAlign w:val="center"/>
          </w:tcPr>
          <w:p w14:paraId="4124C4F9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 xml:space="preserve">Abdominal lymph nodes </w:t>
            </w:r>
          </w:p>
        </w:tc>
        <w:tc>
          <w:tcPr>
            <w:tcW w:w="1720" w:type="dxa"/>
            <w:vAlign w:val="center"/>
          </w:tcPr>
          <w:p w14:paraId="3AA567D0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None</w:t>
            </w:r>
          </w:p>
        </w:tc>
        <w:tc>
          <w:tcPr>
            <w:tcW w:w="2543" w:type="dxa"/>
            <w:vAlign w:val="center"/>
          </w:tcPr>
          <w:p w14:paraId="768C6ADB" w14:textId="70C0B4D8" w:rsidR="00871E9A" w:rsidRPr="0074519C" w:rsidRDefault="00871E9A" w:rsidP="00B0510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Patient died 15 d later</w:t>
            </w:r>
          </w:p>
        </w:tc>
      </w:tr>
      <w:tr w:rsidR="0074519C" w:rsidRPr="0074519C" w14:paraId="7D28F029" w14:textId="77777777" w:rsidTr="00871E9A">
        <w:trPr>
          <w:trHeight w:val="264"/>
        </w:trPr>
        <w:tc>
          <w:tcPr>
            <w:tcW w:w="0" w:type="auto"/>
            <w:vAlign w:val="center"/>
          </w:tcPr>
          <w:p w14:paraId="18933CD7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Our case</w:t>
            </w:r>
          </w:p>
        </w:tc>
        <w:tc>
          <w:tcPr>
            <w:tcW w:w="0" w:type="auto"/>
            <w:vAlign w:val="center"/>
          </w:tcPr>
          <w:p w14:paraId="6391B69B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65</w:t>
            </w:r>
          </w:p>
        </w:tc>
        <w:tc>
          <w:tcPr>
            <w:tcW w:w="1373" w:type="dxa"/>
            <w:vAlign w:val="center"/>
          </w:tcPr>
          <w:p w14:paraId="6817427B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Rectum</w:t>
            </w:r>
          </w:p>
        </w:tc>
        <w:tc>
          <w:tcPr>
            <w:tcW w:w="2086" w:type="dxa"/>
            <w:vAlign w:val="center"/>
          </w:tcPr>
          <w:p w14:paraId="5F5E5148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 xml:space="preserve">Lung, adrenal glands, bones, lymph nodes, </w:t>
            </w:r>
            <w:proofErr w:type="spellStart"/>
            <w:r w:rsidRPr="0074519C">
              <w:rPr>
                <w:rFonts w:ascii="Book Antiqua" w:hAnsi="Book Antiqua"/>
                <w:lang w:val="en-GB"/>
              </w:rPr>
              <w:t>epiduritis</w:t>
            </w:r>
            <w:proofErr w:type="spellEnd"/>
            <w:r w:rsidRPr="0074519C">
              <w:rPr>
                <w:rFonts w:ascii="Book Antiqua" w:hAnsi="Book Antiqua"/>
                <w:lang w:val="en-GB"/>
              </w:rPr>
              <w:t xml:space="preserve">, peritoneal </w:t>
            </w:r>
            <w:proofErr w:type="spellStart"/>
            <w:r w:rsidRPr="0074519C">
              <w:rPr>
                <w:rFonts w:ascii="Book Antiqua" w:hAnsi="Book Antiqua"/>
                <w:lang w:val="en-GB"/>
              </w:rPr>
              <w:t>carcinomatosis</w:t>
            </w:r>
            <w:proofErr w:type="spellEnd"/>
            <w:r w:rsidRPr="0074519C">
              <w:rPr>
                <w:rFonts w:ascii="Book Antiqua" w:hAnsi="Book Antiqua"/>
                <w:lang w:val="en-GB"/>
              </w:rPr>
              <w:t xml:space="preserve"> </w:t>
            </w:r>
          </w:p>
        </w:tc>
        <w:tc>
          <w:tcPr>
            <w:tcW w:w="1720" w:type="dxa"/>
            <w:vAlign w:val="center"/>
          </w:tcPr>
          <w:p w14:paraId="406126E0" w14:textId="77777777" w:rsidR="00871E9A" w:rsidRPr="0074519C" w:rsidRDefault="00871E9A" w:rsidP="0074519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>None</w:t>
            </w:r>
          </w:p>
        </w:tc>
        <w:tc>
          <w:tcPr>
            <w:tcW w:w="2543" w:type="dxa"/>
            <w:vAlign w:val="center"/>
          </w:tcPr>
          <w:p w14:paraId="6A1D328B" w14:textId="2BE6A4DA" w:rsidR="00871E9A" w:rsidRPr="0074519C" w:rsidRDefault="00871E9A" w:rsidP="00B0510C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74519C">
              <w:rPr>
                <w:rFonts w:ascii="Book Antiqua" w:hAnsi="Book Antiqua"/>
                <w:lang w:val="en-GB"/>
              </w:rPr>
              <w:t xml:space="preserve">Patient died 1 </w:t>
            </w:r>
            <w:proofErr w:type="spellStart"/>
            <w:r w:rsidRPr="0074519C">
              <w:rPr>
                <w:rFonts w:ascii="Book Antiqua" w:hAnsi="Book Antiqua"/>
                <w:lang w:val="en-GB"/>
              </w:rPr>
              <w:t>mo</w:t>
            </w:r>
            <w:proofErr w:type="spellEnd"/>
            <w:r w:rsidRPr="0074519C">
              <w:rPr>
                <w:rFonts w:ascii="Book Antiqua" w:hAnsi="Book Antiqua"/>
                <w:lang w:val="en-GB"/>
              </w:rPr>
              <w:t xml:space="preserve"> later</w:t>
            </w:r>
          </w:p>
        </w:tc>
      </w:tr>
    </w:tbl>
    <w:p w14:paraId="0E893A70" w14:textId="4A7F85F6" w:rsidR="00A460C1" w:rsidRPr="0074519C" w:rsidRDefault="00A460C1" w:rsidP="0074519C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6B46557" w14:textId="4A4F05B4" w:rsidR="00B0510C" w:rsidRDefault="00B0510C">
      <w:pPr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br w:type="page"/>
      </w:r>
    </w:p>
    <w:p w14:paraId="549AA14E" w14:textId="77777777" w:rsidR="006E194B" w:rsidRPr="0074519C" w:rsidRDefault="006E194B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056DD3B0" w14:textId="438FF159" w:rsidR="00E55EDE" w:rsidRPr="0074519C" w:rsidRDefault="006E194B" w:rsidP="0074519C">
      <w:pPr>
        <w:spacing w:line="360" w:lineRule="auto"/>
        <w:jc w:val="both"/>
        <w:rPr>
          <w:rFonts w:ascii="Book Antiqua" w:hAnsi="Book Antiqua"/>
          <w:lang w:val="en-GB"/>
        </w:rPr>
      </w:pPr>
      <w:r w:rsidRPr="0074519C">
        <w:rPr>
          <w:rFonts w:ascii="Book Antiqua" w:hAnsi="Book Antiqua"/>
          <w:noProof/>
          <w:lang w:val="en-US"/>
        </w:rPr>
        <w:drawing>
          <wp:inline distT="0" distB="0" distL="0" distR="0" wp14:anchorId="55F5BA06" wp14:editId="4E10E48E">
            <wp:extent cx="5756910" cy="18453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2-03 at 5.10.1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19C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5A4B6" wp14:editId="3EDCA9C4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92088" cy="288032"/>
                <wp:effectExtent l="50800" t="101600" r="20955" b="42545"/>
                <wp:wrapNone/>
                <wp:docPr id="5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2088" cy="2880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left:0;text-align:left;margin-left:-70.85pt;margin-top:-70.85pt;width:62.35pt;height:22.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" strokecolor="#c7edcc [3212]" strokeweight="3pt">
                <v:stroke endarrow="open" joinstyle="miter"/>
              </v:shape>
            </w:pict>
          </mc:Fallback>
        </mc:AlternateContent>
      </w:r>
      <w:r w:rsidRPr="0074519C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9A144" wp14:editId="195C781C">
                <wp:simplePos x="0" y="0"/>
                <wp:positionH relativeFrom="column">
                  <wp:posOffset>-107950</wp:posOffset>
                </wp:positionH>
                <wp:positionV relativeFrom="paragraph">
                  <wp:posOffset>-828040</wp:posOffset>
                </wp:positionV>
                <wp:extent cx="1008112" cy="415498"/>
                <wp:effectExtent l="0" t="0" r="0" b="0"/>
                <wp:wrapSquare wrapText="bothSides"/>
                <wp:docPr id="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12" cy="4154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2DA49F" w14:textId="77777777" w:rsidR="00353C97" w:rsidRDefault="00353C97" w:rsidP="006E194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fr-BE"/>
                              </w:rPr>
                              <w:t>Left rectal wall nodule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left:0;text-align:left;margin-left:-8.5pt;margin-top:-65.2pt;width:79.4pt;height:3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" filled="f" stroked="f">
                <v:textbox style="mso-fit-shape-to-text:t">
                  <w:txbxContent>
                    <w:p w14:paraId="022DA49F" w14:textId="77777777" w:rsidR="00552189" w:rsidRDefault="00552189" w:rsidP="006E194B">
                      <w:pPr>
                        <w:pStyle w:val="ae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C7EDCC" w:themeColor="background1"/>
                          <w:kern w:val="24"/>
                          <w:sz w:val="21"/>
                          <w:szCs w:val="21"/>
                          <w:lang w:val="fr-BE"/>
                        </w:rPr>
                        <w:t>Left rectal wall nodule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E909D" w14:textId="581A6C58" w:rsidR="00B0510C" w:rsidRDefault="006E194B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B0510C">
        <w:rPr>
          <w:rFonts w:ascii="Book Antiqua" w:hAnsi="Book Antiqua"/>
          <w:b/>
          <w:lang w:val="en-GB"/>
        </w:rPr>
        <w:t xml:space="preserve">Figure 1 </w:t>
      </w:r>
      <w:proofErr w:type="gramStart"/>
      <w:r w:rsidR="00B0510C" w:rsidRPr="00B0510C">
        <w:rPr>
          <w:rFonts w:ascii="Book Antiqua" w:hAnsi="Book Antiqua"/>
          <w:b/>
          <w:lang w:val="en-GB"/>
        </w:rPr>
        <w:t>T</w:t>
      </w:r>
      <w:r w:rsidRPr="00B0510C">
        <w:rPr>
          <w:rFonts w:ascii="Book Antiqua" w:hAnsi="Book Antiqua"/>
          <w:b/>
          <w:lang w:val="en-GB"/>
        </w:rPr>
        <w:t>he</w:t>
      </w:r>
      <w:proofErr w:type="gramEnd"/>
      <w:r w:rsidRPr="00B0510C">
        <w:rPr>
          <w:rFonts w:ascii="Book Antiqua" w:hAnsi="Book Antiqua"/>
          <w:b/>
          <w:lang w:val="en-GB"/>
        </w:rPr>
        <w:t xml:space="preserve"> </w:t>
      </w:r>
      <w:r w:rsidR="00B0510C" w:rsidRPr="00B0510C">
        <w:rPr>
          <w:rFonts w:ascii="Book Antiqua" w:hAnsi="Book Antiqua"/>
          <w:b/>
          <w:lang w:val="en-GB"/>
        </w:rPr>
        <w:t>positron emission tomography</w:t>
      </w:r>
      <w:r w:rsidR="00B0510C" w:rsidRPr="00B0510C">
        <w:rPr>
          <w:rFonts w:ascii="Book Antiqua" w:hAnsi="Book Antiqua" w:hint="eastAsia"/>
          <w:b/>
          <w:lang w:val="en-GB"/>
        </w:rPr>
        <w:t>-</w:t>
      </w:r>
      <w:r w:rsidR="00B0510C" w:rsidRPr="00B0510C">
        <w:rPr>
          <w:rFonts w:ascii="Book Antiqua" w:hAnsi="Book Antiqua"/>
          <w:b/>
          <w:lang w:val="en-GB"/>
        </w:rPr>
        <w:t>computed tomography</w:t>
      </w:r>
      <w:r w:rsidRPr="00B0510C">
        <w:rPr>
          <w:rFonts w:ascii="Book Antiqua" w:hAnsi="Book Antiqua"/>
          <w:b/>
          <w:lang w:val="en-GB"/>
        </w:rPr>
        <w:t xml:space="preserve">: </w:t>
      </w:r>
      <w:r w:rsidR="00B0510C" w:rsidRPr="00B0510C">
        <w:rPr>
          <w:rFonts w:ascii="Book Antiqua" w:hAnsi="Book Antiqua"/>
          <w:b/>
          <w:lang w:val="en-GB"/>
        </w:rPr>
        <w:t>L</w:t>
      </w:r>
      <w:r w:rsidRPr="00B0510C">
        <w:rPr>
          <w:rFonts w:ascii="Book Antiqua" w:hAnsi="Book Antiqua"/>
          <w:b/>
          <w:lang w:val="en-GB"/>
        </w:rPr>
        <w:t xml:space="preserve">eft rectal wall </w:t>
      </w:r>
      <w:r w:rsidR="00ED36BC" w:rsidRPr="00B0510C">
        <w:rPr>
          <w:rFonts w:ascii="Book Antiqua" w:hAnsi="Book Antiqua"/>
          <w:b/>
          <w:lang w:val="en-GB"/>
        </w:rPr>
        <w:t>nodule</w:t>
      </w:r>
      <w:r w:rsidR="00B0510C" w:rsidRPr="00B0510C">
        <w:rPr>
          <w:rFonts w:ascii="Book Antiqua" w:hAnsi="Book Antiqua" w:hint="eastAsia"/>
          <w:b/>
          <w:lang w:val="en-GB" w:eastAsia="zh-CN"/>
        </w:rPr>
        <w:t xml:space="preserve"> (A) </w:t>
      </w:r>
      <w:r w:rsidR="00B0510C" w:rsidRPr="00B0510C">
        <w:rPr>
          <w:rFonts w:ascii="Book Antiqua" w:hAnsi="Book Antiqua"/>
          <w:b/>
          <w:lang w:val="en-GB" w:eastAsia="zh-CN"/>
        </w:rPr>
        <w:t>and</w:t>
      </w:r>
      <w:r w:rsidRPr="00B0510C">
        <w:rPr>
          <w:rFonts w:ascii="Book Antiqua" w:hAnsi="Book Antiqua"/>
          <w:b/>
          <w:lang w:val="en-GB"/>
        </w:rPr>
        <w:t xml:space="preserve"> left </w:t>
      </w:r>
      <w:proofErr w:type="spellStart"/>
      <w:r w:rsidRPr="00B0510C">
        <w:rPr>
          <w:rFonts w:ascii="Book Antiqua" w:hAnsi="Book Antiqua"/>
          <w:b/>
          <w:lang w:val="en-GB"/>
        </w:rPr>
        <w:t>pararectal</w:t>
      </w:r>
      <w:proofErr w:type="spellEnd"/>
      <w:r w:rsidRPr="00B0510C">
        <w:rPr>
          <w:rFonts w:ascii="Book Antiqua" w:hAnsi="Book Antiqua"/>
          <w:b/>
          <w:lang w:val="en-GB"/>
        </w:rPr>
        <w:t xml:space="preserve"> </w:t>
      </w:r>
      <w:r w:rsidR="00ED36BC" w:rsidRPr="00B0510C">
        <w:rPr>
          <w:rFonts w:ascii="Book Antiqua" w:hAnsi="Book Antiqua"/>
          <w:b/>
          <w:lang w:val="en-GB"/>
        </w:rPr>
        <w:t>nodule</w:t>
      </w:r>
      <w:r w:rsidR="00B0510C" w:rsidRPr="00B0510C">
        <w:rPr>
          <w:rFonts w:ascii="Book Antiqua" w:hAnsi="Book Antiqua" w:hint="eastAsia"/>
          <w:b/>
          <w:lang w:val="en-GB" w:eastAsia="zh-CN"/>
        </w:rPr>
        <w:t xml:space="preserve"> (B)</w:t>
      </w:r>
      <w:r w:rsidR="00ED36BC" w:rsidRPr="00B0510C">
        <w:rPr>
          <w:rFonts w:ascii="Book Antiqua" w:hAnsi="Book Antiqua"/>
          <w:b/>
          <w:lang w:val="en-GB"/>
        </w:rPr>
        <w:t xml:space="preserve">. </w:t>
      </w:r>
    </w:p>
    <w:p w14:paraId="08BB4151" w14:textId="77777777" w:rsidR="00B0510C" w:rsidRDefault="00B0510C">
      <w:pPr>
        <w:rPr>
          <w:rFonts w:ascii="Book Antiqua" w:hAnsi="Book Antiqua"/>
          <w:b/>
          <w:lang w:val="en-GB"/>
        </w:rPr>
      </w:pPr>
      <w:r>
        <w:rPr>
          <w:rFonts w:ascii="Book Antiqua" w:hAnsi="Book Antiqua"/>
          <w:b/>
          <w:lang w:val="en-GB"/>
        </w:rPr>
        <w:br w:type="page"/>
      </w:r>
    </w:p>
    <w:p w14:paraId="76DEB032" w14:textId="77777777" w:rsidR="006E194B" w:rsidRPr="00B0510C" w:rsidRDefault="006E194B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</w:p>
    <w:p w14:paraId="6DCBB145" w14:textId="72A80C21" w:rsidR="00ED36BC" w:rsidRPr="0074519C" w:rsidRDefault="00A35B8F" w:rsidP="0074519C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74519C">
        <w:rPr>
          <w:rFonts w:ascii="Book Antiqua" w:hAnsi="Book Antiqua"/>
          <w:b/>
          <w:noProof/>
          <w:lang w:val="en-US"/>
        </w:rPr>
        <w:drawing>
          <wp:inline distT="0" distB="0" distL="0" distR="0" wp14:anchorId="67CF6968" wp14:editId="0204F306">
            <wp:extent cx="5756910" cy="4317683"/>
            <wp:effectExtent l="0" t="0" r="889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1810" w14:textId="3B585DF6" w:rsidR="00736940" w:rsidRPr="00BA227A" w:rsidRDefault="00B0510C" w:rsidP="0074519C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B0510C">
        <w:rPr>
          <w:rFonts w:ascii="Book Antiqua" w:hAnsi="Book Antiqua"/>
          <w:b/>
          <w:lang w:val="en-GB"/>
        </w:rPr>
        <w:t>Figure 2</w:t>
      </w:r>
      <w:r w:rsidR="00A35B8F" w:rsidRPr="00B0510C">
        <w:rPr>
          <w:rFonts w:ascii="Book Antiqua" w:hAnsi="Book Antiqua"/>
          <w:b/>
          <w:lang w:val="en-GB"/>
        </w:rPr>
        <w:t xml:space="preserve"> </w:t>
      </w:r>
      <w:proofErr w:type="gramStart"/>
      <w:r w:rsidR="00A35B8F" w:rsidRPr="00B0510C">
        <w:rPr>
          <w:rFonts w:ascii="Book Antiqua" w:hAnsi="Book Antiqua"/>
          <w:b/>
          <w:lang w:val="en-GB"/>
        </w:rPr>
        <w:t>The</w:t>
      </w:r>
      <w:proofErr w:type="gramEnd"/>
      <w:r w:rsidR="00A35B8F" w:rsidRPr="00B0510C">
        <w:rPr>
          <w:rFonts w:ascii="Book Antiqua" w:hAnsi="Book Antiqua"/>
          <w:b/>
          <w:lang w:val="en-GB"/>
        </w:rPr>
        <w:t xml:space="preserve"> nasopharyngeal primary and rectal metastasis are positive for CK 5/6 (confirming the epithelial origin) and EBER (confirming EBV positivity). </w:t>
      </w:r>
      <w:r w:rsidR="00A35B8F" w:rsidRPr="0074519C">
        <w:rPr>
          <w:rFonts w:ascii="Book Antiqua" w:hAnsi="Book Antiqua"/>
          <w:lang w:val="en-GB"/>
        </w:rPr>
        <w:t>CDX2 the marker of colorectal origin is negative in the rectal lesion, confirming that it is a metastasis.</w:t>
      </w:r>
    </w:p>
    <w:sectPr w:rsidR="00736940" w:rsidRPr="00BA227A" w:rsidSect="00495BA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E0A3D" w14:textId="77777777" w:rsidR="0055023C" w:rsidRDefault="0055023C" w:rsidP="007F660F">
      <w:r>
        <w:separator/>
      </w:r>
    </w:p>
  </w:endnote>
  <w:endnote w:type="continuationSeparator" w:id="0">
    <w:p w14:paraId="781AE42A" w14:textId="77777777" w:rsidR="0055023C" w:rsidRDefault="0055023C" w:rsidP="007F6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AE67C" w14:textId="77777777" w:rsidR="0055023C" w:rsidRDefault="0055023C" w:rsidP="007F660F">
      <w:r>
        <w:separator/>
      </w:r>
    </w:p>
  </w:footnote>
  <w:footnote w:type="continuationSeparator" w:id="0">
    <w:p w14:paraId="206A9E80" w14:textId="77777777" w:rsidR="0055023C" w:rsidRDefault="0055023C" w:rsidP="007F6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60DAB"/>
    <w:multiLevelType w:val="hybridMultilevel"/>
    <w:tmpl w:val="4B22DF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AC2913"/>
    <w:multiLevelType w:val="hybridMultilevel"/>
    <w:tmpl w:val="8C146B4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822"/>
    <w:rsid w:val="00006DF0"/>
    <w:rsid w:val="00010B17"/>
    <w:rsid w:val="00013C4D"/>
    <w:rsid w:val="000229B2"/>
    <w:rsid w:val="000A5376"/>
    <w:rsid w:val="000C05A7"/>
    <w:rsid w:val="000F54F3"/>
    <w:rsid w:val="00126A3D"/>
    <w:rsid w:val="00132D3C"/>
    <w:rsid w:val="00141E49"/>
    <w:rsid w:val="001564E4"/>
    <w:rsid w:val="00197CAA"/>
    <w:rsid w:val="001B79C5"/>
    <w:rsid w:val="001C5662"/>
    <w:rsid w:val="001E26ED"/>
    <w:rsid w:val="002232DC"/>
    <w:rsid w:val="00251E3B"/>
    <w:rsid w:val="0027470A"/>
    <w:rsid w:val="0027513F"/>
    <w:rsid w:val="00286A44"/>
    <w:rsid w:val="00293606"/>
    <w:rsid w:val="002A34B8"/>
    <w:rsid w:val="002B47BB"/>
    <w:rsid w:val="002D7DCE"/>
    <w:rsid w:val="00323876"/>
    <w:rsid w:val="00353C97"/>
    <w:rsid w:val="003560DF"/>
    <w:rsid w:val="003743C5"/>
    <w:rsid w:val="003A4374"/>
    <w:rsid w:val="003A4FDA"/>
    <w:rsid w:val="003A6510"/>
    <w:rsid w:val="003D1660"/>
    <w:rsid w:val="00406958"/>
    <w:rsid w:val="004112FD"/>
    <w:rsid w:val="004335E4"/>
    <w:rsid w:val="0046048B"/>
    <w:rsid w:val="00485D54"/>
    <w:rsid w:val="00495BA9"/>
    <w:rsid w:val="004E6EBF"/>
    <w:rsid w:val="004F0CE6"/>
    <w:rsid w:val="004F41E0"/>
    <w:rsid w:val="004F5AA9"/>
    <w:rsid w:val="00527038"/>
    <w:rsid w:val="005326BD"/>
    <w:rsid w:val="0055023C"/>
    <w:rsid w:val="00552189"/>
    <w:rsid w:val="0056354E"/>
    <w:rsid w:val="00592790"/>
    <w:rsid w:val="005B6E33"/>
    <w:rsid w:val="005C5049"/>
    <w:rsid w:val="005D4CE1"/>
    <w:rsid w:val="005D5822"/>
    <w:rsid w:val="005F4689"/>
    <w:rsid w:val="00626A23"/>
    <w:rsid w:val="00645231"/>
    <w:rsid w:val="006518B4"/>
    <w:rsid w:val="00656371"/>
    <w:rsid w:val="00696B2F"/>
    <w:rsid w:val="006A2D9D"/>
    <w:rsid w:val="006A6D52"/>
    <w:rsid w:val="006B0020"/>
    <w:rsid w:val="006E194B"/>
    <w:rsid w:val="007037AF"/>
    <w:rsid w:val="00711FE0"/>
    <w:rsid w:val="00733F2B"/>
    <w:rsid w:val="00736940"/>
    <w:rsid w:val="0074519C"/>
    <w:rsid w:val="00774A13"/>
    <w:rsid w:val="00794D9E"/>
    <w:rsid w:val="007B5B36"/>
    <w:rsid w:val="007E585A"/>
    <w:rsid w:val="007F660F"/>
    <w:rsid w:val="007F7294"/>
    <w:rsid w:val="00807322"/>
    <w:rsid w:val="00824F39"/>
    <w:rsid w:val="00830C08"/>
    <w:rsid w:val="00844C9E"/>
    <w:rsid w:val="00871E9A"/>
    <w:rsid w:val="008A1118"/>
    <w:rsid w:val="008C2B84"/>
    <w:rsid w:val="008D73A0"/>
    <w:rsid w:val="0095447D"/>
    <w:rsid w:val="0096589C"/>
    <w:rsid w:val="00986054"/>
    <w:rsid w:val="00986519"/>
    <w:rsid w:val="00993A68"/>
    <w:rsid w:val="009A2FA3"/>
    <w:rsid w:val="009B7D22"/>
    <w:rsid w:val="009D3CE1"/>
    <w:rsid w:val="009E317E"/>
    <w:rsid w:val="009F3356"/>
    <w:rsid w:val="00A0237C"/>
    <w:rsid w:val="00A047C0"/>
    <w:rsid w:val="00A32A90"/>
    <w:rsid w:val="00A35B8F"/>
    <w:rsid w:val="00A460C1"/>
    <w:rsid w:val="00A70F9B"/>
    <w:rsid w:val="00A72159"/>
    <w:rsid w:val="00A90A2D"/>
    <w:rsid w:val="00AB3B0A"/>
    <w:rsid w:val="00AB6111"/>
    <w:rsid w:val="00AC2375"/>
    <w:rsid w:val="00B00DBE"/>
    <w:rsid w:val="00B0510C"/>
    <w:rsid w:val="00B16A62"/>
    <w:rsid w:val="00B32E0B"/>
    <w:rsid w:val="00B5777E"/>
    <w:rsid w:val="00BA227A"/>
    <w:rsid w:val="00BB28E2"/>
    <w:rsid w:val="00BC140B"/>
    <w:rsid w:val="00BD2F62"/>
    <w:rsid w:val="00BD4098"/>
    <w:rsid w:val="00BD7BE0"/>
    <w:rsid w:val="00BF7275"/>
    <w:rsid w:val="00C033E0"/>
    <w:rsid w:val="00C517E8"/>
    <w:rsid w:val="00CA171B"/>
    <w:rsid w:val="00CA30AF"/>
    <w:rsid w:val="00CA58C9"/>
    <w:rsid w:val="00CE6D35"/>
    <w:rsid w:val="00D0106F"/>
    <w:rsid w:val="00D24545"/>
    <w:rsid w:val="00D325B3"/>
    <w:rsid w:val="00D43180"/>
    <w:rsid w:val="00D45A26"/>
    <w:rsid w:val="00D52C46"/>
    <w:rsid w:val="00D97146"/>
    <w:rsid w:val="00D97D51"/>
    <w:rsid w:val="00DB7CDA"/>
    <w:rsid w:val="00DF77D3"/>
    <w:rsid w:val="00E05457"/>
    <w:rsid w:val="00E3129A"/>
    <w:rsid w:val="00E42339"/>
    <w:rsid w:val="00E55EDE"/>
    <w:rsid w:val="00E56902"/>
    <w:rsid w:val="00E72D7D"/>
    <w:rsid w:val="00E85FCB"/>
    <w:rsid w:val="00E86977"/>
    <w:rsid w:val="00ED36BC"/>
    <w:rsid w:val="00EF4421"/>
    <w:rsid w:val="00F56282"/>
    <w:rsid w:val="00F77265"/>
    <w:rsid w:val="00F830A6"/>
    <w:rsid w:val="00FA297E"/>
    <w:rsid w:val="00FC2B26"/>
    <w:rsid w:val="00FF1828"/>
    <w:rsid w:val="00FF47DF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F7CF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6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6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26BD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character" w:customStyle="1" w:styleId="TitleChar">
    <w:name w:val="Title Char"/>
    <w:basedOn w:val="DefaultParagraphFont"/>
    <w:link w:val="Title"/>
    <w:uiPriority w:val="10"/>
    <w:rsid w:val="005326B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5326B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5326B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5326B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6BD"/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BD"/>
    <w:rPr>
      <w:rFonts w:ascii="Lucida Grande" w:eastAsiaTheme="minorEastAsia" w:hAnsi="Lucida Grande" w:cs="Lucida Grande"/>
      <w:sz w:val="18"/>
      <w:szCs w:val="18"/>
      <w:lang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1FE0"/>
    <w:pPr>
      <w:numPr>
        <w:ilvl w:val="1"/>
      </w:numPr>
      <w:spacing w:line="276" w:lineRule="auto"/>
    </w:pPr>
    <w:rPr>
      <w:rFonts w:ascii="Times New Roman" w:eastAsiaTheme="majorEastAsia" w:hAnsi="Times New Roman" w:cstheme="majorBidi"/>
      <w:i/>
      <w:iCs/>
      <w:color w:val="AE144E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11FE0"/>
    <w:rPr>
      <w:rFonts w:ascii="Times New Roman" w:eastAsiaTheme="majorEastAsia" w:hAnsi="Times New Roman" w:cstheme="majorBidi"/>
      <w:i/>
      <w:iCs/>
      <w:color w:val="AE144E"/>
      <w:spacing w:val="15"/>
    </w:rPr>
  </w:style>
  <w:style w:type="paragraph" w:styleId="NoSpacing">
    <w:name w:val="No Spacing"/>
    <w:link w:val="NoSpacingChar"/>
    <w:qFormat/>
    <w:rsid w:val="005326BD"/>
    <w:rPr>
      <w:rFonts w:ascii="PMingLiU" w:eastAsiaTheme="minorEastAsia" w:hAnsi="PMingLiU"/>
      <w:sz w:val="22"/>
      <w:szCs w:val="22"/>
      <w:lang w:val="fr-BE" w:eastAsia="fr-FR"/>
    </w:rPr>
  </w:style>
  <w:style w:type="character" w:customStyle="1" w:styleId="NoSpacingChar">
    <w:name w:val="No Spacing Char"/>
    <w:basedOn w:val="DefaultParagraphFont"/>
    <w:link w:val="NoSpacing"/>
    <w:rsid w:val="005326BD"/>
    <w:rPr>
      <w:rFonts w:ascii="PMingLiU" w:eastAsiaTheme="minorEastAsia" w:hAnsi="PMingLiU"/>
      <w:sz w:val="22"/>
      <w:szCs w:val="22"/>
      <w:lang w:val="fr-BE" w:eastAsia="fr-FR"/>
    </w:rPr>
  </w:style>
  <w:style w:type="character" w:styleId="PageNumber">
    <w:name w:val="page number"/>
    <w:basedOn w:val="DefaultParagraphFont"/>
    <w:uiPriority w:val="99"/>
    <w:semiHidden/>
    <w:unhideWhenUsed/>
    <w:rsid w:val="005326BD"/>
  </w:style>
  <w:style w:type="paragraph" w:customStyle="1" w:styleId="Corps">
    <w:name w:val="Corps"/>
    <w:rsid w:val="005326BD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" w:eastAsia="Arial Unicode MS" w:hAnsi="Arial Unicode MS" w:cs="Arial Unicode MS"/>
      <w:color w:val="000000"/>
      <w:bdr w:val="nil"/>
      <w:lang w:eastAsia="fr-FR"/>
    </w:rPr>
  </w:style>
  <w:style w:type="character" w:styleId="SubtleEmphasis">
    <w:name w:val="Subtle Emphasis"/>
    <w:basedOn w:val="DefaultParagraphFont"/>
    <w:uiPriority w:val="19"/>
    <w:qFormat/>
    <w:rsid w:val="005326BD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5326BD"/>
    <w:pPr>
      <w:tabs>
        <w:tab w:val="center" w:pos="4536"/>
        <w:tab w:val="right" w:pos="9072"/>
      </w:tabs>
    </w:pPr>
    <w:rPr>
      <w:rFonts w:eastAsiaTheme="minorEastAsia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5326BD"/>
    <w:rPr>
      <w:rFonts w:eastAsiaTheme="minorEastAsia"/>
      <w:lang w:eastAsia="fr-FR"/>
    </w:rPr>
  </w:style>
  <w:style w:type="character" w:styleId="Hyperlink">
    <w:name w:val="Hyperlink"/>
    <w:basedOn w:val="DefaultParagraphFont"/>
    <w:uiPriority w:val="99"/>
    <w:unhideWhenUsed/>
    <w:rsid w:val="005326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26BD"/>
    <w:pPr>
      <w:ind w:left="720"/>
      <w:contextualSpacing/>
    </w:pPr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5326BD"/>
    <w:pPr>
      <w:tabs>
        <w:tab w:val="center" w:pos="4536"/>
        <w:tab w:val="right" w:pos="9072"/>
      </w:tabs>
    </w:pPr>
    <w:rPr>
      <w:rFonts w:eastAsiaTheme="minorEastAsia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5326BD"/>
    <w:rPr>
      <w:rFonts w:eastAsiaTheme="minorEastAsia"/>
      <w:lang w:eastAsia="fr-FR"/>
    </w:rPr>
  </w:style>
  <w:style w:type="paragraph" w:customStyle="1" w:styleId="grasorange">
    <w:name w:val="gras orange"/>
    <w:basedOn w:val="Normal"/>
    <w:qFormat/>
    <w:rsid w:val="00711FE0"/>
    <w:pPr>
      <w:spacing w:line="276" w:lineRule="auto"/>
    </w:pPr>
    <w:rPr>
      <w:rFonts w:ascii="Times New Roman" w:hAnsi="Times New Roman" w:cs="Times New Roman"/>
      <w:b/>
      <w:color w:val="70AD47" w:themeColor="accent6"/>
      <w:szCs w:val="22"/>
      <w:lang w:val="fr-BE"/>
    </w:rPr>
  </w:style>
  <w:style w:type="paragraph" w:customStyle="1" w:styleId="casclinique">
    <w:name w:val="cas clinique"/>
    <w:basedOn w:val="Normal"/>
    <w:qFormat/>
    <w:rsid w:val="00711FE0"/>
    <w:pPr>
      <w:spacing w:line="276" w:lineRule="auto"/>
    </w:pPr>
    <w:rPr>
      <w:rFonts w:ascii="Times New Roman" w:hAnsi="Times New Roman" w:cs="Times New Roman"/>
      <w:i/>
      <w:szCs w:val="22"/>
      <w:lang w:val="fr-BE"/>
    </w:rPr>
  </w:style>
  <w:style w:type="paragraph" w:styleId="NormalWeb">
    <w:name w:val="Normal (Web)"/>
    <w:basedOn w:val="Normal"/>
    <w:uiPriority w:val="99"/>
    <w:semiHidden/>
    <w:unhideWhenUsed/>
    <w:rsid w:val="005B6E33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table" w:styleId="TableGrid">
    <w:name w:val="Table Grid"/>
    <w:basedOn w:val="TableNormal"/>
    <w:uiPriority w:val="39"/>
    <w:rsid w:val="00495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F66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66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F660F"/>
    <w:rPr>
      <w:vertAlign w:val="superscript"/>
    </w:rPr>
  </w:style>
  <w:style w:type="character" w:customStyle="1" w:styleId="highlight">
    <w:name w:val="highlight"/>
    <w:basedOn w:val="DefaultParagraphFont"/>
    <w:rsid w:val="00552189"/>
  </w:style>
  <w:style w:type="character" w:styleId="FollowedHyperlink">
    <w:name w:val="FollowedHyperlink"/>
    <w:basedOn w:val="DefaultParagraphFont"/>
    <w:uiPriority w:val="99"/>
    <w:semiHidden/>
    <w:unhideWhenUsed/>
    <w:rsid w:val="00696B2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513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27513F"/>
  </w:style>
  <w:style w:type="character" w:customStyle="1" w:styleId="CommentTextChar">
    <w:name w:val="Comment Text Char"/>
    <w:basedOn w:val="DefaultParagraphFont"/>
    <w:link w:val="CommentText"/>
    <w:uiPriority w:val="99"/>
    <w:rsid w:val="002751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1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13F"/>
    <w:rPr>
      <w:b/>
      <w:bCs/>
    </w:rPr>
  </w:style>
  <w:style w:type="character" w:styleId="Emphasis">
    <w:name w:val="Emphasis"/>
    <w:qFormat/>
    <w:rsid w:val="006A6D52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6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6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26BD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character" w:customStyle="1" w:styleId="TitleChar">
    <w:name w:val="Title Char"/>
    <w:basedOn w:val="DefaultParagraphFont"/>
    <w:link w:val="Title"/>
    <w:uiPriority w:val="10"/>
    <w:rsid w:val="005326B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5326B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5326B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5326B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6BD"/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BD"/>
    <w:rPr>
      <w:rFonts w:ascii="Lucida Grande" w:eastAsiaTheme="minorEastAsia" w:hAnsi="Lucida Grande" w:cs="Lucida Grande"/>
      <w:sz w:val="18"/>
      <w:szCs w:val="18"/>
      <w:lang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1FE0"/>
    <w:pPr>
      <w:numPr>
        <w:ilvl w:val="1"/>
      </w:numPr>
      <w:spacing w:line="276" w:lineRule="auto"/>
    </w:pPr>
    <w:rPr>
      <w:rFonts w:ascii="Times New Roman" w:eastAsiaTheme="majorEastAsia" w:hAnsi="Times New Roman" w:cstheme="majorBidi"/>
      <w:i/>
      <w:iCs/>
      <w:color w:val="AE144E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11FE0"/>
    <w:rPr>
      <w:rFonts w:ascii="Times New Roman" w:eastAsiaTheme="majorEastAsia" w:hAnsi="Times New Roman" w:cstheme="majorBidi"/>
      <w:i/>
      <w:iCs/>
      <w:color w:val="AE144E"/>
      <w:spacing w:val="15"/>
    </w:rPr>
  </w:style>
  <w:style w:type="paragraph" w:styleId="NoSpacing">
    <w:name w:val="No Spacing"/>
    <w:link w:val="NoSpacingChar"/>
    <w:qFormat/>
    <w:rsid w:val="005326BD"/>
    <w:rPr>
      <w:rFonts w:ascii="PMingLiU" w:eastAsiaTheme="minorEastAsia" w:hAnsi="PMingLiU"/>
      <w:sz w:val="22"/>
      <w:szCs w:val="22"/>
      <w:lang w:val="fr-BE" w:eastAsia="fr-FR"/>
    </w:rPr>
  </w:style>
  <w:style w:type="character" w:customStyle="1" w:styleId="NoSpacingChar">
    <w:name w:val="No Spacing Char"/>
    <w:basedOn w:val="DefaultParagraphFont"/>
    <w:link w:val="NoSpacing"/>
    <w:rsid w:val="005326BD"/>
    <w:rPr>
      <w:rFonts w:ascii="PMingLiU" w:eastAsiaTheme="minorEastAsia" w:hAnsi="PMingLiU"/>
      <w:sz w:val="22"/>
      <w:szCs w:val="22"/>
      <w:lang w:val="fr-BE" w:eastAsia="fr-FR"/>
    </w:rPr>
  </w:style>
  <w:style w:type="character" w:styleId="PageNumber">
    <w:name w:val="page number"/>
    <w:basedOn w:val="DefaultParagraphFont"/>
    <w:uiPriority w:val="99"/>
    <w:semiHidden/>
    <w:unhideWhenUsed/>
    <w:rsid w:val="005326BD"/>
  </w:style>
  <w:style w:type="paragraph" w:customStyle="1" w:styleId="Corps">
    <w:name w:val="Corps"/>
    <w:rsid w:val="005326BD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" w:eastAsia="Arial Unicode MS" w:hAnsi="Arial Unicode MS" w:cs="Arial Unicode MS"/>
      <w:color w:val="000000"/>
      <w:bdr w:val="nil"/>
      <w:lang w:eastAsia="fr-FR"/>
    </w:rPr>
  </w:style>
  <w:style w:type="character" w:styleId="SubtleEmphasis">
    <w:name w:val="Subtle Emphasis"/>
    <w:basedOn w:val="DefaultParagraphFont"/>
    <w:uiPriority w:val="19"/>
    <w:qFormat/>
    <w:rsid w:val="005326BD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5326BD"/>
    <w:pPr>
      <w:tabs>
        <w:tab w:val="center" w:pos="4536"/>
        <w:tab w:val="right" w:pos="9072"/>
      </w:tabs>
    </w:pPr>
    <w:rPr>
      <w:rFonts w:eastAsiaTheme="minorEastAsia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5326BD"/>
    <w:rPr>
      <w:rFonts w:eastAsiaTheme="minorEastAsia"/>
      <w:lang w:eastAsia="fr-FR"/>
    </w:rPr>
  </w:style>
  <w:style w:type="character" w:styleId="Hyperlink">
    <w:name w:val="Hyperlink"/>
    <w:basedOn w:val="DefaultParagraphFont"/>
    <w:uiPriority w:val="99"/>
    <w:unhideWhenUsed/>
    <w:rsid w:val="005326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26BD"/>
    <w:pPr>
      <w:ind w:left="720"/>
      <w:contextualSpacing/>
    </w:pPr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5326BD"/>
    <w:pPr>
      <w:tabs>
        <w:tab w:val="center" w:pos="4536"/>
        <w:tab w:val="right" w:pos="9072"/>
      </w:tabs>
    </w:pPr>
    <w:rPr>
      <w:rFonts w:eastAsiaTheme="minorEastAsia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5326BD"/>
    <w:rPr>
      <w:rFonts w:eastAsiaTheme="minorEastAsia"/>
      <w:lang w:eastAsia="fr-FR"/>
    </w:rPr>
  </w:style>
  <w:style w:type="paragraph" w:customStyle="1" w:styleId="grasorange">
    <w:name w:val="gras orange"/>
    <w:basedOn w:val="Normal"/>
    <w:qFormat/>
    <w:rsid w:val="00711FE0"/>
    <w:pPr>
      <w:spacing w:line="276" w:lineRule="auto"/>
    </w:pPr>
    <w:rPr>
      <w:rFonts w:ascii="Times New Roman" w:hAnsi="Times New Roman" w:cs="Times New Roman"/>
      <w:b/>
      <w:color w:val="70AD47" w:themeColor="accent6"/>
      <w:szCs w:val="22"/>
      <w:lang w:val="fr-BE"/>
    </w:rPr>
  </w:style>
  <w:style w:type="paragraph" w:customStyle="1" w:styleId="casclinique">
    <w:name w:val="cas clinique"/>
    <w:basedOn w:val="Normal"/>
    <w:qFormat/>
    <w:rsid w:val="00711FE0"/>
    <w:pPr>
      <w:spacing w:line="276" w:lineRule="auto"/>
    </w:pPr>
    <w:rPr>
      <w:rFonts w:ascii="Times New Roman" w:hAnsi="Times New Roman" w:cs="Times New Roman"/>
      <w:i/>
      <w:szCs w:val="22"/>
      <w:lang w:val="fr-BE"/>
    </w:rPr>
  </w:style>
  <w:style w:type="paragraph" w:styleId="NormalWeb">
    <w:name w:val="Normal (Web)"/>
    <w:basedOn w:val="Normal"/>
    <w:uiPriority w:val="99"/>
    <w:semiHidden/>
    <w:unhideWhenUsed/>
    <w:rsid w:val="005B6E33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table" w:styleId="TableGrid">
    <w:name w:val="Table Grid"/>
    <w:basedOn w:val="TableNormal"/>
    <w:uiPriority w:val="39"/>
    <w:rsid w:val="00495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F66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66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F660F"/>
    <w:rPr>
      <w:vertAlign w:val="superscript"/>
    </w:rPr>
  </w:style>
  <w:style w:type="character" w:customStyle="1" w:styleId="highlight">
    <w:name w:val="highlight"/>
    <w:basedOn w:val="DefaultParagraphFont"/>
    <w:rsid w:val="00552189"/>
  </w:style>
  <w:style w:type="character" w:styleId="FollowedHyperlink">
    <w:name w:val="FollowedHyperlink"/>
    <w:basedOn w:val="DefaultParagraphFont"/>
    <w:uiPriority w:val="99"/>
    <w:semiHidden/>
    <w:unhideWhenUsed/>
    <w:rsid w:val="00696B2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513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27513F"/>
  </w:style>
  <w:style w:type="character" w:customStyle="1" w:styleId="CommentTextChar">
    <w:name w:val="Comment Text Char"/>
    <w:basedOn w:val="DefaultParagraphFont"/>
    <w:link w:val="CommentText"/>
    <w:uiPriority w:val="99"/>
    <w:rsid w:val="002751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1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13F"/>
    <w:rPr>
      <w:b/>
      <w:bCs/>
    </w:rPr>
  </w:style>
  <w:style w:type="character" w:styleId="Emphasis">
    <w:name w:val="Emphasis"/>
    <w:qFormat/>
    <w:rsid w:val="006A6D52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0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5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CD31C7-E175-194E-8E9E-E2A1B0032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2052</Words>
  <Characters>11698</Characters>
  <Application>Microsoft Macintosh Word</Application>
  <DocSecurity>0</DocSecurity>
  <Lines>97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IJB</Company>
  <LinksUpToDate>false</LinksUpToDate>
  <CharactersWithSpaces>13723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Na Ma</cp:lastModifiedBy>
  <cp:revision>2</cp:revision>
  <cp:lastPrinted>2016-12-04T11:07:00Z</cp:lastPrinted>
  <dcterms:created xsi:type="dcterms:W3CDTF">2017-03-23T17:57:00Z</dcterms:created>
  <dcterms:modified xsi:type="dcterms:W3CDTF">2017-03-23T17:57:00Z</dcterms:modified>
</cp:coreProperties>
</file>