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0" w:line="360" w:lineRule="auto"/>
        <w:jc w:val="both"/>
        <w:rPr>
          <w:rFonts w:ascii="Book Antiqua" w:cs="Book Antiqua" w:hAnsi="Book Antiqua" w:eastAsia="Book Antiqua"/>
          <w:b w:val="1"/>
          <w:bCs w:val="1"/>
          <w:sz w:val="24"/>
          <w:szCs w:val="24"/>
        </w:rPr>
      </w:pPr>
      <w:r>
        <w:rPr>
          <w:rFonts w:ascii="Book Antiqua"/>
          <w:b w:val="1"/>
          <w:bCs w:val="1"/>
          <w:sz w:val="24"/>
          <w:szCs w:val="24"/>
          <w:rtl w:val="0"/>
          <w:lang w:val="en-US"/>
        </w:rPr>
        <w:t xml:space="preserve">Name of Journal: </w:t>
      </w:r>
      <w:r>
        <w:rPr>
          <w:rFonts w:ascii="Book Antiqua Bold"/>
          <w:i w:val="1"/>
          <w:iCs w:val="1"/>
          <w:sz w:val="24"/>
          <w:szCs w:val="24"/>
          <w:rtl w:val="0"/>
          <w:lang w:val="en-US"/>
        </w:rPr>
        <w:t>World Journal of Clinical Urology</w:t>
      </w:r>
    </w:p>
    <w:p>
      <w:pPr>
        <w:pStyle w:val="Normal"/>
        <w:spacing w:after="0" w:line="360" w:lineRule="auto"/>
        <w:jc w:val="both"/>
        <w:rPr>
          <w:rFonts w:ascii="Book Antiqua" w:cs="Book Antiqua" w:hAnsi="Book Antiqua" w:eastAsia="Book Antiqua"/>
          <w:b w:val="1"/>
          <w:bCs w:val="1"/>
          <w:sz w:val="24"/>
          <w:szCs w:val="24"/>
        </w:rPr>
      </w:pPr>
      <w:r>
        <w:rPr>
          <w:rFonts w:ascii="Book Antiqua"/>
          <w:b w:val="1"/>
          <w:bCs w:val="1"/>
          <w:sz w:val="24"/>
          <w:szCs w:val="24"/>
          <w:rtl w:val="0"/>
          <w:lang w:val="en-US"/>
        </w:rPr>
        <w:t>ESPS Manuscript NO: 32074</w:t>
      </w:r>
    </w:p>
    <w:p>
      <w:pPr>
        <w:pStyle w:val="Normal"/>
        <w:spacing w:after="0" w:line="360" w:lineRule="auto"/>
        <w:jc w:val="both"/>
        <w:rPr>
          <w:rFonts w:ascii="Book Antiqua" w:cs="Book Antiqua" w:hAnsi="Book Antiqua" w:eastAsia="Book Antiqua"/>
          <w:b w:val="1"/>
          <w:bCs w:val="1"/>
          <w:sz w:val="24"/>
          <w:szCs w:val="24"/>
        </w:rPr>
      </w:pPr>
      <w:r>
        <w:rPr>
          <w:rFonts w:ascii="Book Antiqua"/>
          <w:b w:val="1"/>
          <w:bCs w:val="1"/>
          <w:sz w:val="24"/>
          <w:szCs w:val="24"/>
          <w:rtl w:val="0"/>
          <w:lang w:val="en-US"/>
        </w:rPr>
        <w:t>Manuscript</w:t>
      </w:r>
      <w:r>
        <w:rPr>
          <w:rFonts w:hAnsi="Book Antiqua" w:hint="default"/>
          <w:b w:val="1"/>
          <w:bCs w:val="1"/>
          <w:sz w:val="24"/>
          <w:szCs w:val="24"/>
          <w:rtl w:val="0"/>
          <w:lang w:val="en-US"/>
        </w:rPr>
        <w:t> </w:t>
      </w:r>
      <w:r>
        <w:rPr>
          <w:rFonts w:ascii="Book Antiqua"/>
          <w:b w:val="1"/>
          <w:bCs w:val="1"/>
          <w:sz w:val="24"/>
          <w:szCs w:val="24"/>
          <w:rtl w:val="0"/>
          <w:lang w:val="en-US"/>
        </w:rPr>
        <w:t>Type: Case Report</w:t>
      </w:r>
    </w:p>
    <w:p>
      <w:pPr>
        <w:pStyle w:val="Normal"/>
        <w:spacing w:after="0" w:line="360" w:lineRule="auto"/>
        <w:jc w:val="both"/>
        <w:rPr>
          <w:rFonts w:ascii="Book Antiqua" w:cs="Book Antiqua" w:hAnsi="Book Antiqua" w:eastAsia="Book Antiqua"/>
          <w:b w:val="1"/>
          <w:bCs w:val="1"/>
          <w:sz w:val="24"/>
          <w:szCs w:val="24"/>
        </w:rPr>
      </w:pPr>
    </w:p>
    <w:p>
      <w:pPr>
        <w:pStyle w:val="Normal"/>
        <w:spacing w:after="0" w:line="360" w:lineRule="auto"/>
        <w:jc w:val="both"/>
        <w:rPr>
          <w:rFonts w:ascii="Book Antiqua" w:cs="Book Antiqua" w:hAnsi="Book Antiqua" w:eastAsia="Book Antiqua"/>
          <w:b w:val="1"/>
          <w:bCs w:val="1"/>
          <w:sz w:val="24"/>
          <w:szCs w:val="24"/>
          <w:lang w:val="en-US"/>
        </w:rPr>
      </w:pPr>
      <w:r>
        <w:rPr>
          <w:rFonts w:ascii="Book Antiqua"/>
          <w:b w:val="1"/>
          <w:bCs w:val="1"/>
          <w:sz w:val="24"/>
          <w:szCs w:val="24"/>
          <w:rtl w:val="0"/>
          <w:lang w:val="en-US"/>
        </w:rPr>
        <w:t>Radical cystectomy and</w:t>
      </w:r>
      <w:r>
        <w:rPr>
          <w:rFonts w:ascii="Book Antiqua Bold"/>
          <w:i w:val="1"/>
          <w:iCs w:val="1"/>
          <w:sz w:val="24"/>
          <w:szCs w:val="24"/>
          <w:rtl w:val="0"/>
          <w:lang w:val="en-US"/>
        </w:rPr>
        <w:t xml:space="preserve"> en-bloc</w:t>
      </w:r>
      <w:r>
        <w:rPr>
          <w:rFonts w:ascii="Book Antiqua"/>
          <w:b w:val="1"/>
          <w:bCs w:val="1"/>
          <w:sz w:val="24"/>
          <w:szCs w:val="24"/>
          <w:rtl w:val="0"/>
          <w:lang w:val="en-US"/>
        </w:rPr>
        <w:t xml:space="preserve"> resection of enterovesical fistula from bladder cancer </w:t>
      </w:r>
    </w:p>
    <w:p>
      <w:pPr>
        <w:pStyle w:val="Normal"/>
        <w:spacing w:after="0" w:line="360" w:lineRule="auto"/>
        <w:jc w:val="both"/>
        <w:rPr>
          <w:rFonts w:ascii="Book Antiqua" w:cs="Book Antiqua" w:hAnsi="Book Antiqua" w:eastAsia="Book Antiqua"/>
          <w:b w:val="1"/>
          <w:bCs w:val="1"/>
          <w:sz w:val="24"/>
          <w:szCs w:val="24"/>
          <w:lang w:val="en-US"/>
        </w:rPr>
      </w:pPr>
    </w:p>
    <w:p>
      <w:pPr>
        <w:pStyle w:val="List Paragraph"/>
        <w:spacing w:after="0" w:line="360" w:lineRule="auto"/>
        <w:ind w:left="0" w:firstLine="0"/>
        <w:jc w:val="both"/>
        <w:rPr>
          <w:rFonts w:ascii="Book Antiqua" w:cs="Book Antiqua" w:hAnsi="Book Antiqua" w:eastAsia="Book Antiqua"/>
          <w:sz w:val="24"/>
          <w:szCs w:val="24"/>
          <w:lang w:val="en-US"/>
        </w:rPr>
      </w:pPr>
      <w:r>
        <w:rPr>
          <w:rFonts w:ascii="Book Antiqua"/>
          <w:b w:val="1"/>
          <w:bCs w:val="1"/>
          <w:sz w:val="24"/>
          <w:szCs w:val="24"/>
          <w:rtl w:val="0"/>
          <w:lang w:val="en-US"/>
        </w:rPr>
        <w:t>Ng</w:t>
      </w:r>
      <w:r>
        <w:rPr>
          <w:rFonts w:ascii="Book Antiqua"/>
          <w:sz w:val="24"/>
          <w:szCs w:val="24"/>
          <w:rtl w:val="0"/>
          <w:lang w:val="en-US"/>
        </w:rPr>
        <w:t xml:space="preserve"> ZQ </w:t>
      </w:r>
      <w:r>
        <w:rPr>
          <w:rFonts w:ascii="Book Antiqua"/>
          <w:i w:val="1"/>
          <w:iCs w:val="1"/>
          <w:sz w:val="24"/>
          <w:szCs w:val="24"/>
          <w:rtl w:val="0"/>
          <w:lang w:val="en-US"/>
        </w:rPr>
        <w:t xml:space="preserve">et al. </w:t>
      </w:r>
      <w:r>
        <w:rPr>
          <w:rFonts w:ascii="Book Antiqua"/>
          <w:sz w:val="24"/>
          <w:szCs w:val="24"/>
          <w:rtl w:val="0"/>
          <w:lang w:val="en-US"/>
        </w:rPr>
        <w:t xml:space="preserve">Enterovesical fistula from muscle invasive bladder cancer </w:t>
      </w:r>
    </w:p>
    <w:p>
      <w:pPr>
        <w:pStyle w:val="Normal"/>
        <w:spacing w:after="0" w:line="360" w:lineRule="auto"/>
        <w:jc w:val="both"/>
        <w:rPr>
          <w:rFonts w:ascii="Book Antiqua" w:cs="Book Antiqua" w:hAnsi="Book Antiqua" w:eastAsia="Book Antiqua"/>
          <w:b w:val="1"/>
          <w:bCs w:val="1"/>
          <w:sz w:val="24"/>
          <w:szCs w:val="24"/>
          <w:lang w:val="en-US"/>
        </w:rPr>
      </w:pPr>
    </w:p>
    <w:p>
      <w:pPr>
        <w:pStyle w:val="Normal"/>
        <w:spacing w:after="0" w:line="360" w:lineRule="auto"/>
        <w:jc w:val="both"/>
        <w:rPr>
          <w:rFonts w:ascii="Book Antiqua" w:cs="Book Antiqua" w:hAnsi="Book Antiqua" w:eastAsia="Book Antiqua"/>
          <w:b w:val="1"/>
          <w:bCs w:val="1"/>
          <w:sz w:val="24"/>
          <w:szCs w:val="24"/>
          <w:lang w:val="en-US"/>
        </w:rPr>
      </w:pPr>
      <w:r>
        <w:rPr>
          <w:rFonts w:ascii="Book Antiqua"/>
          <w:b w:val="1"/>
          <w:bCs w:val="1"/>
          <w:sz w:val="24"/>
          <w:szCs w:val="24"/>
          <w:rtl w:val="0"/>
          <w:lang w:val="en-US"/>
        </w:rPr>
        <w:t>Zi Qin Ng, Willy KW Low, Sathiyananthan Jr, Pradeep Subramanian, Joel Stein</w:t>
      </w:r>
    </w:p>
    <w:p>
      <w:pPr>
        <w:pStyle w:val="Normal"/>
        <w:spacing w:after="0" w:line="360" w:lineRule="auto"/>
        <w:jc w:val="both"/>
        <w:rPr>
          <w:rFonts w:ascii="Book Antiqua" w:cs="Book Antiqua" w:hAnsi="Book Antiqua" w:eastAsia="Book Antiqua"/>
          <w:b w:val="1"/>
          <w:bCs w:val="1"/>
          <w:sz w:val="24"/>
          <w:szCs w:val="24"/>
          <w:lang w:val="en-US"/>
        </w:rPr>
      </w:pPr>
    </w:p>
    <w:p>
      <w:pPr>
        <w:pStyle w:val="Normal"/>
        <w:spacing w:after="0" w:line="360" w:lineRule="auto"/>
        <w:jc w:val="both"/>
        <w:rPr>
          <w:rFonts w:ascii="Book Antiqua" w:cs="Book Antiqua" w:hAnsi="Book Antiqua" w:eastAsia="Book Antiqua"/>
          <w:sz w:val="24"/>
          <w:szCs w:val="24"/>
          <w:lang w:val="en-US"/>
        </w:rPr>
      </w:pPr>
      <w:r>
        <w:rPr>
          <w:rFonts w:ascii="Book Antiqua"/>
          <w:b w:val="1"/>
          <w:bCs w:val="1"/>
          <w:sz w:val="24"/>
          <w:szCs w:val="24"/>
          <w:rtl w:val="0"/>
          <w:lang w:val="en-US"/>
        </w:rPr>
        <w:t xml:space="preserve">Zi Qin Ng, Willy KW Low, Pradeep Subramanian, Joel Stein, </w:t>
      </w:r>
      <w:r>
        <w:rPr>
          <w:rFonts w:ascii="Book Antiqua"/>
          <w:sz w:val="24"/>
          <w:szCs w:val="24"/>
          <w:rtl w:val="0"/>
          <w:lang w:val="en-US"/>
        </w:rPr>
        <w:t>Department of General Surgery, Royal Perth Hospital, Perth 6000, Australia</w:t>
      </w:r>
    </w:p>
    <w:p>
      <w:pPr>
        <w:pStyle w:val="Normal"/>
        <w:spacing w:after="0" w:line="360" w:lineRule="auto"/>
        <w:jc w:val="both"/>
        <w:rPr>
          <w:rFonts w:ascii="Book Antiqua" w:cs="Book Antiqua" w:hAnsi="Book Antiqua" w:eastAsia="Book Antiqua"/>
          <w:b w:val="1"/>
          <w:bCs w:val="1"/>
          <w:sz w:val="24"/>
          <w:szCs w:val="24"/>
          <w:lang w:val="en-US"/>
        </w:rPr>
      </w:pPr>
    </w:p>
    <w:p>
      <w:pPr>
        <w:pStyle w:val="List Paragraph"/>
        <w:spacing w:after="0" w:line="360" w:lineRule="auto"/>
        <w:ind w:left="0" w:firstLine="0"/>
        <w:jc w:val="both"/>
        <w:rPr>
          <w:rFonts w:ascii="Book Antiqua" w:cs="Book Antiqua" w:hAnsi="Book Antiqua" w:eastAsia="Book Antiqua"/>
          <w:sz w:val="24"/>
          <w:szCs w:val="24"/>
          <w:lang w:val="en-US"/>
        </w:rPr>
      </w:pPr>
      <w:r>
        <w:rPr>
          <w:rFonts w:ascii="Book Antiqua"/>
          <w:b w:val="1"/>
          <w:bCs w:val="1"/>
          <w:sz w:val="24"/>
          <w:szCs w:val="24"/>
          <w:rtl w:val="0"/>
          <w:lang w:val="en-US"/>
        </w:rPr>
        <w:t>Sathiyananthan Jr,</w:t>
      </w:r>
      <w:r>
        <w:rPr>
          <w:rFonts w:ascii="Book Antiqua"/>
          <w:sz w:val="24"/>
          <w:szCs w:val="24"/>
          <w:rtl w:val="0"/>
          <w:lang w:val="en-US"/>
        </w:rPr>
        <w:t xml:space="preserve"> Department of Urology, Royal Perth Hospital, Perth 6000, Australia</w:t>
      </w:r>
    </w:p>
    <w:p>
      <w:pPr>
        <w:pStyle w:val="List Paragraph"/>
        <w:spacing w:after="0" w:line="360" w:lineRule="auto"/>
        <w:ind w:left="0" w:firstLine="0"/>
        <w:jc w:val="both"/>
        <w:rPr>
          <w:rFonts w:ascii="Book Antiqua" w:cs="Book Antiqua" w:hAnsi="Book Antiqua" w:eastAsia="Book Antiqua"/>
          <w:sz w:val="24"/>
          <w:szCs w:val="24"/>
          <w:lang w:val="en-US"/>
        </w:rPr>
      </w:pPr>
    </w:p>
    <w:p>
      <w:pPr>
        <w:pStyle w:val="List Paragraph"/>
        <w:spacing w:after="0" w:line="360" w:lineRule="auto"/>
        <w:ind w:left="0" w:firstLine="0"/>
        <w:jc w:val="both"/>
        <w:rPr>
          <w:rFonts w:ascii="Book Antiqua" w:cs="Book Antiqua" w:hAnsi="Book Antiqua" w:eastAsia="Book Antiqua"/>
          <w:sz w:val="24"/>
          <w:szCs w:val="24"/>
          <w:lang w:val="en-US"/>
        </w:rPr>
      </w:pPr>
      <w:r>
        <w:rPr>
          <w:rFonts w:ascii="Book Antiqua"/>
          <w:b w:val="1"/>
          <w:bCs w:val="1"/>
          <w:sz w:val="24"/>
          <w:szCs w:val="24"/>
          <w:rtl w:val="0"/>
          <w:lang w:val="en-US"/>
        </w:rPr>
        <w:t xml:space="preserve">Author contributions: </w:t>
      </w:r>
      <w:r>
        <w:rPr>
          <w:rFonts w:ascii="Book Antiqua"/>
          <w:sz w:val="24"/>
          <w:szCs w:val="24"/>
          <w:rtl w:val="0"/>
          <w:lang w:val="en-US"/>
        </w:rPr>
        <w:t>Ng ZQ designed the study, analyzed the data and drafted the article; Low WKW, Jr S and Subramanian P critically reviewed the article; Stein J co-designed the study, critically revised the article; Ng ZQ, Low WKW, Jr S, Subramanian P and Stein J approved final version of the article to be published.</w:t>
      </w:r>
    </w:p>
    <w:p>
      <w:pPr>
        <w:pStyle w:val="List Paragraph"/>
        <w:spacing w:after="0" w:line="360" w:lineRule="auto"/>
        <w:ind w:left="0" w:firstLine="0"/>
        <w:jc w:val="both"/>
        <w:rPr>
          <w:rFonts w:ascii="Book Antiqua" w:cs="Book Antiqua" w:hAnsi="Book Antiqua" w:eastAsia="Book Antiqua"/>
          <w:b w:val="1"/>
          <w:bCs w:val="1"/>
          <w:sz w:val="24"/>
          <w:szCs w:val="24"/>
        </w:rPr>
      </w:pPr>
    </w:p>
    <w:p>
      <w:pPr>
        <w:pStyle w:val="Normal"/>
        <w:spacing w:after="0" w:line="360" w:lineRule="auto"/>
        <w:jc w:val="both"/>
        <w:rPr>
          <w:rFonts w:ascii="Book Antiqua" w:cs="Book Antiqua" w:hAnsi="Book Antiqua" w:eastAsia="Book Antiqua"/>
          <w:b w:val="1"/>
          <w:bCs w:val="1"/>
          <w:sz w:val="24"/>
          <w:szCs w:val="24"/>
        </w:rPr>
      </w:pPr>
      <w:r>
        <w:rPr>
          <w:rFonts w:ascii="Book Antiqua"/>
          <w:b w:val="1"/>
          <w:bCs w:val="1"/>
          <w:sz w:val="24"/>
          <w:szCs w:val="24"/>
          <w:rtl w:val="0"/>
          <w:lang w:val="en-US"/>
        </w:rPr>
        <w:t xml:space="preserve">Institutional review board statement: </w:t>
      </w:r>
      <w:r>
        <w:rPr>
          <w:rFonts w:ascii="Book Antiqua"/>
          <w:sz w:val="24"/>
          <w:szCs w:val="24"/>
          <w:rtl w:val="0"/>
          <w:lang w:val="en-US"/>
        </w:rPr>
        <w:t>This study does not require an approval from the institutional review board.</w:t>
      </w:r>
    </w:p>
    <w:p>
      <w:pPr>
        <w:pStyle w:val="List Paragraph"/>
        <w:spacing w:after="0" w:line="360" w:lineRule="auto"/>
        <w:ind w:left="0" w:firstLine="0"/>
        <w:jc w:val="both"/>
        <w:rPr>
          <w:rFonts w:ascii="Book Antiqua" w:cs="Book Antiqua" w:hAnsi="Book Antiqua" w:eastAsia="Book Antiqua"/>
          <w:b w:val="1"/>
          <w:bCs w:val="1"/>
          <w:sz w:val="24"/>
          <w:szCs w:val="24"/>
        </w:rPr>
      </w:pPr>
    </w:p>
    <w:p>
      <w:pPr>
        <w:pStyle w:val="Normal"/>
        <w:spacing w:after="0" w:line="360" w:lineRule="auto"/>
        <w:jc w:val="both"/>
        <w:rPr>
          <w:rFonts w:ascii="Book Antiqua" w:cs="Book Antiqua" w:hAnsi="Book Antiqua" w:eastAsia="Book Antiqua"/>
          <w:b w:val="1"/>
          <w:bCs w:val="1"/>
          <w:sz w:val="24"/>
          <w:szCs w:val="24"/>
        </w:rPr>
      </w:pPr>
      <w:r>
        <w:rPr>
          <w:rFonts w:ascii="Book Antiqua"/>
          <w:b w:val="1"/>
          <w:bCs w:val="1"/>
          <w:sz w:val="24"/>
          <w:szCs w:val="24"/>
          <w:rtl w:val="0"/>
          <w:lang w:val="en-US"/>
        </w:rPr>
        <w:t xml:space="preserve">Informed consent statement: </w:t>
      </w:r>
      <w:r>
        <w:rPr>
          <w:rFonts w:ascii="Book Antiqua"/>
          <w:sz w:val="24"/>
          <w:szCs w:val="24"/>
          <w:rtl w:val="0"/>
          <w:lang w:val="en-US"/>
        </w:rPr>
        <w:t>Written consent was obtained from the patient prior to submission of the article.</w:t>
      </w:r>
    </w:p>
    <w:p>
      <w:pPr>
        <w:pStyle w:val="Normal"/>
        <w:spacing w:after="0" w:line="360" w:lineRule="auto"/>
        <w:jc w:val="both"/>
        <w:rPr>
          <w:rFonts w:ascii="Book Antiqua" w:cs="Book Antiqua" w:hAnsi="Book Antiqua" w:eastAsia="Book Antiqua"/>
          <w:b w:val="1"/>
          <w:bCs w:val="1"/>
          <w:sz w:val="24"/>
          <w:szCs w:val="24"/>
        </w:rPr>
      </w:pPr>
    </w:p>
    <w:p>
      <w:pPr>
        <w:pStyle w:val="Normal"/>
        <w:spacing w:after="0" w:line="360" w:lineRule="auto"/>
        <w:jc w:val="both"/>
        <w:rPr>
          <w:rFonts w:ascii="Book Antiqua" w:cs="Book Antiqua" w:hAnsi="Book Antiqua" w:eastAsia="Book Antiqua"/>
          <w:b w:val="1"/>
          <w:bCs w:val="1"/>
          <w:sz w:val="24"/>
          <w:szCs w:val="24"/>
        </w:rPr>
      </w:pPr>
      <w:r>
        <w:rPr>
          <w:rFonts w:ascii="Book Antiqua"/>
          <w:b w:val="1"/>
          <w:bCs w:val="1"/>
          <w:sz w:val="24"/>
          <w:szCs w:val="24"/>
          <w:rtl w:val="0"/>
          <w:lang w:val="en-US"/>
        </w:rPr>
        <w:t xml:space="preserve">Conflict-of-interest statement: </w:t>
      </w:r>
      <w:r>
        <w:rPr>
          <w:rFonts w:ascii="Book Antiqua"/>
          <w:sz w:val="24"/>
          <w:szCs w:val="24"/>
          <w:rtl w:val="0"/>
          <w:lang w:val="en-US"/>
        </w:rPr>
        <w:t>Nil.</w:t>
      </w:r>
    </w:p>
    <w:p>
      <w:pPr>
        <w:pStyle w:val="Normal"/>
        <w:spacing w:after="0" w:line="360" w:lineRule="auto"/>
        <w:jc w:val="both"/>
        <w:rPr>
          <w:rFonts w:ascii="Book Antiqua" w:cs="Book Antiqua" w:hAnsi="Book Antiqua" w:eastAsia="Book Antiqua"/>
          <w:b w:val="1"/>
          <w:bCs w:val="1"/>
          <w:sz w:val="24"/>
          <w:szCs w:val="24"/>
        </w:rPr>
      </w:pPr>
    </w:p>
    <w:p>
      <w:pPr>
        <w:pStyle w:val="Normal"/>
        <w:spacing w:after="0" w:line="360" w:lineRule="auto"/>
        <w:jc w:val="both"/>
        <w:rPr>
          <w:rFonts w:ascii="Book Antiqua" w:cs="Book Antiqua" w:hAnsi="Book Antiqua" w:eastAsia="Book Antiqua"/>
          <w:sz w:val="24"/>
          <w:szCs w:val="24"/>
        </w:rPr>
      </w:pPr>
      <w:r>
        <w:rPr>
          <w:rFonts w:ascii="Book Antiqua"/>
          <w:b w:val="1"/>
          <w:bCs w:val="1"/>
          <w:sz w:val="24"/>
          <w:szCs w:val="24"/>
          <w:rtl w:val="0"/>
          <w:lang w:val="en-US"/>
        </w:rPr>
        <w:t xml:space="preserve">Open-Access: </w:t>
      </w:r>
      <w:r>
        <w:rPr>
          <w:rFonts w:ascii="Book Antiqua"/>
          <w:sz w:val="24"/>
          <w:szCs w:val="24"/>
          <w:rtl w:val="0"/>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4" w:history="1">
        <w:r>
          <w:rPr>
            <w:rStyle w:val="Hyperlink.0"/>
            <w:rFonts w:ascii="Book Antiqua"/>
            <w:color w:val="000000"/>
            <w:sz w:val="24"/>
            <w:szCs w:val="24"/>
            <w:u w:val="none" w:color="000000"/>
            <w:rtl w:val="0"/>
            <w:lang w:val="en-US"/>
          </w:rPr>
          <w:t>http://creativecommons.org/licenses/by-nc/4.0/</w:t>
        </w:r>
      </w:hyperlink>
    </w:p>
    <w:p>
      <w:pPr>
        <w:pStyle w:val="List Paragraph"/>
        <w:spacing w:after="0" w:line="360" w:lineRule="auto"/>
        <w:ind w:left="0" w:firstLine="0"/>
        <w:jc w:val="both"/>
        <w:rPr>
          <w:rFonts w:ascii="Book Antiqua" w:cs="Book Antiqua" w:hAnsi="Book Antiqua" w:eastAsia="Book Antiqua"/>
          <w:sz w:val="24"/>
          <w:szCs w:val="24"/>
          <w:lang w:val="en-US"/>
        </w:rPr>
      </w:pPr>
    </w:p>
    <w:p>
      <w:pPr>
        <w:pStyle w:val="List Paragraph"/>
        <w:spacing w:after="0" w:line="360" w:lineRule="auto"/>
        <w:ind w:left="0" w:firstLine="0"/>
        <w:jc w:val="both"/>
        <w:rPr>
          <w:rFonts w:ascii="Book Antiqua" w:cs="Book Antiqua" w:hAnsi="Book Antiqua" w:eastAsia="Book Antiqua"/>
          <w:sz w:val="24"/>
          <w:szCs w:val="24"/>
        </w:rPr>
      </w:pPr>
      <w:r>
        <w:rPr>
          <w:rFonts w:ascii="Book Antiqua"/>
          <w:b w:val="1"/>
          <w:bCs w:val="1"/>
          <w:sz w:val="24"/>
          <w:szCs w:val="24"/>
          <w:rtl w:val="0"/>
          <w:lang w:val="en-US"/>
        </w:rPr>
        <w:t>Manuscript</w:t>
      </w:r>
      <w:r>
        <w:rPr>
          <w:rFonts w:hAnsi="Book Antiqua" w:hint="default"/>
          <w:b w:val="1"/>
          <w:bCs w:val="1"/>
          <w:sz w:val="24"/>
          <w:szCs w:val="24"/>
          <w:rtl w:val="0"/>
          <w:lang w:val="en-US"/>
        </w:rPr>
        <w:t> </w:t>
      </w:r>
      <w:r>
        <w:rPr>
          <w:rFonts w:ascii="Book Antiqua"/>
          <w:b w:val="1"/>
          <w:bCs w:val="1"/>
          <w:sz w:val="24"/>
          <w:szCs w:val="24"/>
          <w:rtl w:val="0"/>
          <w:lang w:val="en-US"/>
        </w:rPr>
        <w:t>source:</w:t>
      </w:r>
      <w:r>
        <w:rPr>
          <w:rFonts w:hAnsi="Book Antiqua" w:hint="default"/>
          <w:sz w:val="24"/>
          <w:szCs w:val="24"/>
          <w:rtl w:val="0"/>
          <w:lang w:val="en-US"/>
        </w:rPr>
        <w:t> </w:t>
      </w:r>
      <w:r>
        <w:rPr>
          <w:rFonts w:ascii="Book Antiqua"/>
          <w:sz w:val="24"/>
          <w:szCs w:val="24"/>
          <w:rtl w:val="0"/>
          <w:lang w:val="en-US"/>
        </w:rPr>
        <w:t>Unsolicited</w:t>
      </w:r>
      <w:r>
        <w:rPr>
          <w:rFonts w:hAnsi="Book Antiqua" w:hint="default"/>
          <w:sz w:val="24"/>
          <w:szCs w:val="24"/>
          <w:rtl w:val="0"/>
          <w:lang w:val="en-US"/>
        </w:rPr>
        <w:t> </w:t>
      </w:r>
      <w:r>
        <w:rPr>
          <w:rFonts w:ascii="Book Antiqua"/>
          <w:sz w:val="24"/>
          <w:szCs w:val="24"/>
          <w:rtl w:val="0"/>
          <w:lang w:val="en-US"/>
        </w:rPr>
        <w:t>manuscript</w:t>
      </w:r>
    </w:p>
    <w:p>
      <w:pPr>
        <w:pStyle w:val="List Paragraph"/>
        <w:spacing w:after="0" w:line="360" w:lineRule="auto"/>
        <w:ind w:left="0" w:firstLine="0"/>
        <w:jc w:val="both"/>
        <w:rPr>
          <w:rFonts w:ascii="Book Antiqua" w:cs="Book Antiqua" w:hAnsi="Book Antiqua" w:eastAsia="Book Antiqua"/>
          <w:i w:val="1"/>
          <w:iCs w:val="1"/>
          <w:sz w:val="24"/>
          <w:szCs w:val="24"/>
        </w:rPr>
      </w:pPr>
    </w:p>
    <w:p>
      <w:pPr>
        <w:pStyle w:val="List Paragraph"/>
        <w:spacing w:after="0" w:line="360" w:lineRule="auto"/>
        <w:ind w:left="0" w:firstLine="0"/>
        <w:jc w:val="both"/>
        <w:rPr>
          <w:rFonts w:ascii="Book Antiqua" w:cs="Book Antiqua" w:hAnsi="Book Antiqua" w:eastAsia="Book Antiqua"/>
          <w:sz w:val="24"/>
          <w:szCs w:val="24"/>
          <w:lang w:val="en-US"/>
        </w:rPr>
      </w:pPr>
      <w:r>
        <w:rPr>
          <w:rFonts w:ascii="Book Antiqua"/>
          <w:b w:val="1"/>
          <w:bCs w:val="1"/>
          <w:sz w:val="24"/>
          <w:szCs w:val="24"/>
          <w:rtl w:val="0"/>
          <w:lang w:val="en-US"/>
        </w:rPr>
        <w:t xml:space="preserve">Correspondence to: </w:t>
      </w:r>
      <w:r>
        <w:rPr>
          <w:rFonts w:ascii="Book Antiqua"/>
          <w:b w:val="1"/>
          <w:bCs w:val="1"/>
          <w:sz w:val="24"/>
          <w:szCs w:val="24"/>
          <w:rtl w:val="0"/>
          <w:lang w:val="en-US"/>
        </w:rPr>
        <w:t xml:space="preserve">Zi Qin Ng, MBBS (Hons), </w:t>
      </w:r>
      <w:r>
        <w:rPr>
          <w:rFonts w:ascii="Book Antiqua"/>
          <w:sz w:val="24"/>
          <w:szCs w:val="24"/>
          <w:rtl w:val="0"/>
          <w:lang w:val="en-US"/>
        </w:rPr>
        <w:t>Department of General Surgery, Royal Perth Hospital, Wellington Street, Perth 6000, Australia. kentng@hotmail.co.uk</w:t>
      </w:r>
    </w:p>
    <w:p>
      <w:pPr>
        <w:pStyle w:val="List Paragraph"/>
        <w:spacing w:after="0" w:line="360" w:lineRule="auto"/>
        <w:ind w:left="0" w:firstLine="0"/>
        <w:jc w:val="both"/>
        <w:rPr>
          <w:rFonts w:ascii="Book Antiqua" w:cs="Book Antiqua" w:hAnsi="Book Antiqua" w:eastAsia="Book Antiqua"/>
          <w:sz w:val="24"/>
          <w:szCs w:val="24"/>
          <w:lang w:val="en-US"/>
        </w:rPr>
      </w:pPr>
      <w:r>
        <w:rPr>
          <w:rFonts w:ascii="Book Antiqua"/>
          <w:b w:val="1"/>
          <w:bCs w:val="1"/>
          <w:sz w:val="24"/>
          <w:szCs w:val="24"/>
          <w:rtl w:val="0"/>
          <w:lang w:val="en-US"/>
        </w:rPr>
        <w:t>Telephone:</w:t>
      </w:r>
      <w:r>
        <w:rPr>
          <w:rFonts w:ascii="Book Antiqua"/>
          <w:sz w:val="24"/>
          <w:szCs w:val="24"/>
          <w:rtl w:val="0"/>
          <w:lang w:val="en-US"/>
        </w:rPr>
        <w:t xml:space="preserve"> +61-8-92242244</w:t>
      </w:r>
    </w:p>
    <w:p>
      <w:pPr>
        <w:pStyle w:val="List Paragraph"/>
        <w:spacing w:after="0" w:line="360" w:lineRule="auto"/>
        <w:ind w:left="0" w:firstLine="0"/>
        <w:jc w:val="both"/>
        <w:rPr>
          <w:rFonts w:ascii="Book Antiqua" w:cs="Book Antiqua" w:hAnsi="Book Antiqua" w:eastAsia="Book Antiqua"/>
          <w:sz w:val="24"/>
          <w:szCs w:val="24"/>
          <w:lang w:val="en-US"/>
        </w:rPr>
      </w:pPr>
      <w:r>
        <w:rPr>
          <w:rFonts w:ascii="Book Antiqua"/>
          <w:b w:val="1"/>
          <w:bCs w:val="1"/>
          <w:sz w:val="24"/>
          <w:szCs w:val="24"/>
          <w:rtl w:val="0"/>
          <w:lang w:val="en-US"/>
        </w:rPr>
        <w:t>Fax:</w:t>
      </w:r>
      <w:r>
        <w:rPr>
          <w:rFonts w:ascii="Book Antiqua"/>
          <w:sz w:val="24"/>
          <w:szCs w:val="24"/>
          <w:rtl w:val="0"/>
          <w:lang w:val="en-US"/>
        </w:rPr>
        <w:t xml:space="preserve"> </w:t>
      </w:r>
      <w:r>
        <w:rPr>
          <w:rFonts w:ascii="Book Antiqua"/>
          <w:sz w:val="24"/>
          <w:szCs w:val="24"/>
          <w:rtl w:val="0"/>
          <w:lang w:val="en-US"/>
        </w:rPr>
        <w:t>+61-8-92243511</w:t>
      </w:r>
    </w:p>
    <w:p>
      <w:pPr>
        <w:pStyle w:val="Normal"/>
        <w:spacing w:after="0" w:line="360" w:lineRule="auto"/>
        <w:jc w:val="both"/>
        <w:rPr>
          <w:rFonts w:ascii="Book Antiqua" w:cs="Book Antiqua" w:hAnsi="Book Antiqua" w:eastAsia="Book Antiqua"/>
          <w:b w:val="1"/>
          <w:bCs w:val="1"/>
          <w:sz w:val="24"/>
          <w:szCs w:val="24"/>
          <w:lang w:val="en-US"/>
        </w:rPr>
      </w:pPr>
    </w:p>
    <w:p>
      <w:pPr>
        <w:pStyle w:val="Normal"/>
        <w:spacing w:after="0" w:line="360" w:lineRule="auto"/>
        <w:jc w:val="both"/>
        <w:rPr>
          <w:rFonts w:ascii="Book Antiqua" w:cs="Book Antiqua" w:hAnsi="Book Antiqua" w:eastAsia="Book Antiqua"/>
          <w:b w:val="1"/>
          <w:bCs w:val="1"/>
          <w:sz w:val="24"/>
          <w:szCs w:val="24"/>
        </w:rPr>
      </w:pPr>
      <w:r>
        <w:rPr>
          <w:rFonts w:ascii="Book Antiqua"/>
          <w:b w:val="1"/>
          <w:bCs w:val="1"/>
          <w:sz w:val="24"/>
          <w:szCs w:val="24"/>
          <w:rtl w:val="0"/>
          <w:lang w:val="en-US"/>
        </w:rPr>
        <w:t xml:space="preserve">Received: </w:t>
      </w:r>
      <w:r>
        <w:rPr>
          <w:rFonts w:ascii="Book Antiqua"/>
          <w:sz w:val="24"/>
          <w:szCs w:val="24"/>
          <w:rtl w:val="0"/>
          <w:lang w:val="en-US"/>
        </w:rPr>
        <w:t xml:space="preserve">December 23, 2016 </w:t>
      </w:r>
    </w:p>
    <w:p>
      <w:pPr>
        <w:pStyle w:val="Normal"/>
        <w:spacing w:after="0" w:line="360" w:lineRule="auto"/>
        <w:jc w:val="both"/>
        <w:rPr>
          <w:rFonts w:ascii="Book Antiqua" w:cs="Book Antiqua" w:hAnsi="Book Antiqua" w:eastAsia="Book Antiqua"/>
          <w:b w:val="1"/>
          <w:bCs w:val="1"/>
          <w:sz w:val="24"/>
          <w:szCs w:val="24"/>
        </w:rPr>
      </w:pPr>
      <w:r>
        <w:rPr>
          <w:rFonts w:ascii="Book Antiqua"/>
          <w:b w:val="1"/>
          <w:bCs w:val="1"/>
          <w:sz w:val="24"/>
          <w:szCs w:val="24"/>
          <w:rtl w:val="0"/>
          <w:lang w:val="en-US"/>
        </w:rPr>
        <w:t>Peer-review started:</w:t>
      </w:r>
      <w:r>
        <w:rPr>
          <w:rFonts w:ascii="Book Antiqua"/>
          <w:sz w:val="24"/>
          <w:szCs w:val="24"/>
          <w:rtl w:val="0"/>
          <w:lang w:val="en-US"/>
        </w:rPr>
        <w:t xml:space="preserve"> December 28, 2016 </w:t>
      </w:r>
    </w:p>
    <w:p>
      <w:pPr>
        <w:pStyle w:val="Normal"/>
        <w:spacing w:after="0" w:line="360" w:lineRule="auto"/>
        <w:jc w:val="both"/>
        <w:rPr>
          <w:rFonts w:ascii="Book Antiqua" w:cs="Book Antiqua" w:hAnsi="Book Antiqua" w:eastAsia="Book Antiqua"/>
          <w:b w:val="1"/>
          <w:bCs w:val="1"/>
          <w:sz w:val="24"/>
          <w:szCs w:val="24"/>
        </w:rPr>
      </w:pPr>
      <w:r>
        <w:rPr>
          <w:rFonts w:ascii="Book Antiqua"/>
          <w:b w:val="1"/>
          <w:bCs w:val="1"/>
          <w:sz w:val="24"/>
          <w:szCs w:val="24"/>
          <w:rtl w:val="0"/>
          <w:lang w:val="en-US"/>
        </w:rPr>
        <w:t xml:space="preserve">First decision: </w:t>
      </w:r>
      <w:r>
        <w:rPr>
          <w:rFonts w:ascii="Book Antiqua"/>
          <w:sz w:val="24"/>
          <w:szCs w:val="24"/>
          <w:rtl w:val="0"/>
          <w:lang w:val="en-US"/>
        </w:rPr>
        <w:t>January 16, 2017</w:t>
      </w:r>
    </w:p>
    <w:p>
      <w:pPr>
        <w:pStyle w:val="Normal"/>
        <w:spacing w:after="0" w:line="360" w:lineRule="auto"/>
        <w:jc w:val="both"/>
        <w:rPr>
          <w:rFonts w:ascii="Book Antiqua" w:cs="Book Antiqua" w:hAnsi="Book Antiqua" w:eastAsia="Book Antiqua"/>
          <w:b w:val="1"/>
          <w:bCs w:val="1"/>
          <w:sz w:val="24"/>
          <w:szCs w:val="24"/>
        </w:rPr>
      </w:pPr>
      <w:r>
        <w:rPr>
          <w:rFonts w:ascii="Book Antiqua"/>
          <w:b w:val="1"/>
          <w:bCs w:val="1"/>
          <w:sz w:val="24"/>
          <w:szCs w:val="24"/>
          <w:rtl w:val="0"/>
          <w:lang w:val="en-US"/>
        </w:rPr>
        <w:t xml:space="preserve">Revised: </w:t>
      </w:r>
      <w:r>
        <w:rPr>
          <w:rFonts w:ascii="Book Antiqua"/>
          <w:sz w:val="24"/>
          <w:szCs w:val="24"/>
          <w:rtl w:val="0"/>
          <w:lang w:val="en-US"/>
        </w:rPr>
        <w:t>January 21, 2017</w:t>
      </w:r>
      <w:r>
        <w:rPr>
          <w:rFonts w:ascii="Book Antiqua"/>
          <w:b w:val="1"/>
          <w:bCs w:val="1"/>
          <w:sz w:val="24"/>
          <w:szCs w:val="24"/>
          <w:rtl w:val="0"/>
          <w:lang w:val="en-US"/>
        </w:rPr>
        <w:t xml:space="preserve"> </w:t>
      </w:r>
    </w:p>
    <w:p>
      <w:pPr>
        <w:pStyle w:val="Normal"/>
        <w:spacing w:after="0" w:line="360" w:lineRule="auto"/>
        <w:jc w:val="both"/>
        <w:rPr>
          <w:rFonts w:ascii="Book Antiqua" w:cs="Book Antiqua" w:hAnsi="Book Antiqua" w:eastAsia="Book Antiqua"/>
          <w:b w:val="1"/>
          <w:bCs w:val="1"/>
        </w:rPr>
      </w:pPr>
      <w:r>
        <w:rPr>
          <w:rFonts w:ascii="Book Antiqua"/>
          <w:b w:val="1"/>
          <w:bCs w:val="1"/>
          <w:sz w:val="24"/>
          <w:szCs w:val="24"/>
          <w:rtl w:val="0"/>
          <w:lang w:val="en-US"/>
        </w:rPr>
        <w:t xml:space="preserve">Accepted: </w:t>
      </w:r>
      <w:r>
        <w:rPr>
          <w:rtl w:val="0"/>
          <w:lang w:val="en-US"/>
        </w:rPr>
        <w:t>February</w:t>
      </w:r>
      <w:r>
        <w:rPr>
          <w:rFonts w:ascii="宋体"/>
          <w:rtl w:val="0"/>
          <w:lang w:val="en-US"/>
        </w:rPr>
        <w:t xml:space="preserve"> 20</w:t>
      </w:r>
      <w:r>
        <w:rPr>
          <w:rtl w:val="0"/>
          <w:lang w:val="en-US"/>
        </w:rPr>
        <w:t>, 2017</w:t>
      </w:r>
    </w:p>
    <w:p>
      <w:pPr>
        <w:pStyle w:val="Normal"/>
        <w:spacing w:after="0" w:line="360" w:lineRule="auto"/>
        <w:jc w:val="both"/>
        <w:rPr>
          <w:rFonts w:ascii="Book Antiqua" w:cs="Book Antiqua" w:hAnsi="Book Antiqua" w:eastAsia="Book Antiqua"/>
          <w:sz w:val="24"/>
          <w:szCs w:val="24"/>
        </w:rPr>
      </w:pPr>
      <w:r>
        <w:rPr>
          <w:rFonts w:ascii="Book Antiqua"/>
          <w:b w:val="1"/>
          <w:bCs w:val="1"/>
          <w:sz w:val="24"/>
          <w:szCs w:val="24"/>
          <w:rtl w:val="0"/>
          <w:lang w:val="en-US"/>
        </w:rPr>
        <w:t>Article in press:</w:t>
      </w:r>
      <w:r>
        <w:rPr>
          <w:rFonts w:ascii="Book Antiqua"/>
          <w:sz w:val="24"/>
          <w:szCs w:val="24"/>
          <w:rtl w:val="0"/>
          <w:lang w:val="en-US"/>
        </w:rPr>
        <w:t xml:space="preserve"> </w:t>
      </w:r>
    </w:p>
    <w:p>
      <w:pPr>
        <w:pStyle w:val="Normal"/>
        <w:spacing w:after="0" w:line="360" w:lineRule="auto"/>
        <w:jc w:val="both"/>
        <w:rPr>
          <w:rFonts w:ascii="Book Antiqua" w:cs="Book Antiqua" w:hAnsi="Book Antiqua" w:eastAsia="Book Antiqua"/>
          <w:b w:val="1"/>
          <w:bCs w:val="1"/>
          <w:sz w:val="24"/>
          <w:szCs w:val="24"/>
        </w:rPr>
      </w:pPr>
      <w:r>
        <w:rPr>
          <w:rFonts w:ascii="Book Antiqua"/>
          <w:b w:val="1"/>
          <w:bCs w:val="1"/>
          <w:sz w:val="24"/>
          <w:szCs w:val="24"/>
          <w:rtl w:val="0"/>
          <w:lang w:val="en-US"/>
        </w:rPr>
        <w:t xml:space="preserve">Published online: </w:t>
      </w:r>
    </w:p>
    <w:p>
      <w:pPr>
        <w:pStyle w:val="Normal"/>
        <w:spacing w:after="0" w:line="360" w:lineRule="auto"/>
        <w:jc w:val="both"/>
      </w:pPr>
      <w:r>
        <w:rPr>
          <w:rFonts w:ascii="Book Antiqua" w:cs="Book Antiqua" w:hAnsi="Book Antiqua" w:eastAsia="Book Antiqua"/>
          <w:b w:val="1"/>
          <w:bCs w:val="1"/>
          <w:sz w:val="24"/>
          <w:szCs w:val="24"/>
          <w:rtl w:val="0"/>
          <w:lang w:val="en-US"/>
        </w:rPr>
        <w:br w:type="page"/>
      </w:r>
    </w:p>
    <w:p>
      <w:pPr>
        <w:pStyle w:val="Normal"/>
        <w:spacing w:after="0" w:line="360" w:lineRule="auto"/>
        <w:jc w:val="both"/>
        <w:rPr>
          <w:rFonts w:ascii="Book Antiqua" w:cs="Book Antiqua" w:hAnsi="Book Antiqua" w:eastAsia="Book Antiqua"/>
          <w:b w:val="1"/>
          <w:bCs w:val="1"/>
          <w:sz w:val="24"/>
          <w:szCs w:val="24"/>
          <w:lang w:val="en-US"/>
        </w:rPr>
      </w:pPr>
    </w:p>
    <w:p>
      <w:pPr>
        <w:pStyle w:val="Normal"/>
        <w:spacing w:after="0" w:line="360" w:lineRule="auto"/>
        <w:jc w:val="both"/>
        <w:rPr>
          <w:rFonts w:ascii="Book Antiqua" w:cs="Book Antiqua" w:hAnsi="Book Antiqua" w:eastAsia="Book Antiqua"/>
          <w:b w:val="1"/>
          <w:bCs w:val="1"/>
          <w:sz w:val="24"/>
          <w:szCs w:val="24"/>
          <w:lang w:val="en-US"/>
        </w:rPr>
      </w:pPr>
      <w:r>
        <w:rPr>
          <w:rFonts w:ascii="Book Antiqua"/>
          <w:b w:val="1"/>
          <w:bCs w:val="1"/>
          <w:sz w:val="24"/>
          <w:szCs w:val="24"/>
          <w:rtl w:val="0"/>
          <w:lang w:val="en-US"/>
        </w:rPr>
        <w:t>Abstract</w:t>
      </w:r>
    </w:p>
    <w:p>
      <w:pPr>
        <w:pStyle w:val="Normal"/>
        <w:spacing w:after="0" w:line="360" w:lineRule="auto"/>
        <w:jc w:val="both"/>
        <w:rPr>
          <w:rFonts w:ascii="Book Antiqua" w:cs="Book Antiqua" w:hAnsi="Book Antiqua" w:eastAsia="Book Antiqua"/>
          <w:sz w:val="24"/>
          <w:szCs w:val="24"/>
          <w:lang w:val="en-US"/>
        </w:rPr>
      </w:pPr>
      <w:r>
        <w:rPr>
          <w:rFonts w:ascii="Book Antiqua"/>
          <w:sz w:val="24"/>
          <w:szCs w:val="24"/>
          <w:rtl w:val="0"/>
          <w:lang w:val="en-US"/>
        </w:rPr>
        <w:t>Enterovesical fistulae secondary to benign or malignant bowel disease are not uncommonly reported in the literature. However, bladder malignancy as the primary pathology is exceedingly rare. We report a case of muscle invasive urothelial carcinoma of bladder with an enterovesical fistula to a loop of small bowel. The patient first presented with signs and symptoms of per rectal bleeding, haematuria, pneumaturia, faecaluria and rectal micturition. Her initial biochemistry test revealed significant metabolic acidosis with normal anion gap and hypokalemia. A computed tomography abdomen/pelvis with rectal contrast demonstrated an enterovesical fistula from the dome of bladder to a loop of small bowel. The patient underwent radical cystectomy with</w:t>
      </w:r>
      <w:r>
        <w:rPr>
          <w:rFonts w:ascii="Book Antiqua"/>
          <w:i w:val="1"/>
          <w:iCs w:val="1"/>
          <w:sz w:val="24"/>
          <w:szCs w:val="24"/>
          <w:rtl w:val="0"/>
          <w:lang w:val="en-US"/>
        </w:rPr>
        <w:t xml:space="preserve"> en-bloc</w:t>
      </w:r>
      <w:r>
        <w:rPr>
          <w:rFonts w:ascii="Book Antiqua"/>
          <w:sz w:val="24"/>
          <w:szCs w:val="24"/>
          <w:rtl w:val="0"/>
          <w:lang w:val="en-US"/>
        </w:rPr>
        <w:t xml:space="preserve"> resection of a loop of involved ileum and sigmoid colon due to the intraoperative findings of the sigmoid colon adherent to the tumour. The published literature is reviewed, focusing on the incidence, diagnostic modality and treatment strategies available for this rare condition.</w:t>
      </w:r>
    </w:p>
    <w:p>
      <w:pPr>
        <w:pStyle w:val="Normal"/>
        <w:spacing w:after="0" w:line="360" w:lineRule="auto"/>
        <w:jc w:val="both"/>
        <w:rPr>
          <w:rFonts w:ascii="Book Antiqua" w:cs="Book Antiqua" w:hAnsi="Book Antiqua" w:eastAsia="Book Antiqua"/>
          <w:sz w:val="24"/>
          <w:szCs w:val="24"/>
          <w:lang w:val="en-US"/>
        </w:rPr>
      </w:pPr>
    </w:p>
    <w:p>
      <w:pPr>
        <w:pStyle w:val="Normal"/>
        <w:spacing w:after="0" w:line="360" w:lineRule="auto"/>
        <w:jc w:val="both"/>
        <w:rPr>
          <w:rFonts w:ascii="Book Antiqua" w:cs="Book Antiqua" w:hAnsi="Book Antiqua" w:eastAsia="Book Antiqua"/>
          <w:sz w:val="24"/>
          <w:szCs w:val="24"/>
          <w:lang w:val="en-US"/>
        </w:rPr>
      </w:pPr>
      <w:r>
        <w:rPr>
          <w:rFonts w:ascii="Book Antiqua"/>
          <w:b w:val="1"/>
          <w:bCs w:val="1"/>
          <w:sz w:val="24"/>
          <w:szCs w:val="24"/>
          <w:rtl w:val="0"/>
          <w:lang w:val="en-US"/>
        </w:rPr>
        <w:t>Key words:</w:t>
      </w:r>
      <w:r>
        <w:rPr>
          <w:rFonts w:ascii="Book Antiqua"/>
          <w:sz w:val="24"/>
          <w:szCs w:val="24"/>
          <w:rtl w:val="0"/>
          <w:lang w:val="en-US"/>
        </w:rPr>
        <w:t xml:space="preserve"> Bladder cancer; Enterovesical fistula; </w:t>
      </w:r>
      <w:r>
        <w:rPr>
          <w:rFonts w:ascii="Book Antiqua"/>
          <w:i w:val="1"/>
          <w:iCs w:val="1"/>
          <w:sz w:val="24"/>
          <w:szCs w:val="24"/>
          <w:rtl w:val="0"/>
          <w:lang w:val="en-US"/>
        </w:rPr>
        <w:t>En-bloc</w:t>
      </w:r>
      <w:r>
        <w:rPr>
          <w:rFonts w:ascii="Book Antiqua"/>
          <w:sz w:val="24"/>
          <w:szCs w:val="24"/>
          <w:rtl w:val="0"/>
          <w:lang w:val="en-US"/>
        </w:rPr>
        <w:t xml:space="preserve"> resection; Malignant fistula; Urothelial carcinoma </w:t>
      </w:r>
    </w:p>
    <w:p>
      <w:pPr>
        <w:pStyle w:val="Normal"/>
        <w:spacing w:after="0" w:line="360" w:lineRule="auto"/>
        <w:jc w:val="both"/>
        <w:rPr>
          <w:rFonts w:ascii="Book Antiqua" w:cs="Book Antiqua" w:hAnsi="Book Antiqua" w:eastAsia="Book Antiqua"/>
          <w:sz w:val="24"/>
          <w:szCs w:val="24"/>
          <w:lang w:val="en-US"/>
        </w:rPr>
      </w:pPr>
    </w:p>
    <w:p>
      <w:pPr>
        <w:pStyle w:val="Normal"/>
        <w:spacing w:after="0" w:line="360" w:lineRule="auto"/>
        <w:jc w:val="both"/>
        <w:rPr>
          <w:rFonts w:ascii="Book Antiqua" w:cs="Book Antiqua" w:hAnsi="Book Antiqua" w:eastAsia="Book Antiqua"/>
          <w:sz w:val="24"/>
          <w:szCs w:val="24"/>
        </w:rPr>
      </w:pPr>
      <w:r>
        <w:rPr>
          <w:rFonts w:hAnsi="Book Antiqua" w:hint="default"/>
          <w:b w:val="1"/>
          <w:bCs w:val="1"/>
          <w:sz w:val="24"/>
          <w:szCs w:val="24"/>
          <w:rtl w:val="0"/>
          <w:lang w:val="en-US"/>
        </w:rPr>
        <w:t xml:space="preserve">© </w:t>
      </w:r>
      <w:r>
        <w:rPr>
          <w:rFonts w:ascii="Book Antiqua"/>
          <w:b w:val="1"/>
          <w:bCs w:val="1"/>
          <w:sz w:val="24"/>
          <w:szCs w:val="24"/>
          <w:rtl w:val="0"/>
          <w:lang w:val="en-US"/>
        </w:rPr>
        <w:t>The Author(s) 2017.</w:t>
      </w:r>
      <w:r>
        <w:rPr>
          <w:rFonts w:ascii="Book Antiqua"/>
          <w:sz w:val="24"/>
          <w:szCs w:val="24"/>
          <w:rtl w:val="0"/>
          <w:lang w:val="en-US"/>
        </w:rPr>
        <w:t xml:space="preserve"> Published by Baishideng Publishing Group Inc. All rights reserved.</w:t>
      </w:r>
    </w:p>
    <w:p>
      <w:pPr>
        <w:pStyle w:val="Normal"/>
        <w:spacing w:after="0" w:line="360" w:lineRule="auto"/>
        <w:jc w:val="both"/>
        <w:rPr>
          <w:rFonts w:ascii="Book Antiqua" w:cs="Book Antiqua" w:hAnsi="Book Antiqua" w:eastAsia="Book Antiqua"/>
          <w:sz w:val="24"/>
          <w:szCs w:val="24"/>
          <w:lang w:val="en-US"/>
        </w:rPr>
      </w:pPr>
    </w:p>
    <w:p>
      <w:pPr>
        <w:pStyle w:val="Normal"/>
        <w:spacing w:after="0" w:line="360" w:lineRule="auto"/>
        <w:jc w:val="both"/>
        <w:rPr>
          <w:rFonts w:ascii="Book Antiqua" w:cs="Book Antiqua" w:hAnsi="Book Antiqua" w:eastAsia="Book Antiqua"/>
          <w:b w:val="1"/>
          <w:bCs w:val="1"/>
          <w:sz w:val="24"/>
          <w:szCs w:val="24"/>
          <w:lang w:val="en-US"/>
        </w:rPr>
      </w:pPr>
      <w:r>
        <w:rPr>
          <w:rFonts w:ascii="Book Antiqua"/>
          <w:b w:val="1"/>
          <w:bCs w:val="1"/>
          <w:sz w:val="24"/>
          <w:szCs w:val="24"/>
          <w:rtl w:val="0"/>
          <w:lang w:val="en-US"/>
        </w:rPr>
        <w:t xml:space="preserve">Core tip: </w:t>
      </w:r>
      <w:r>
        <w:rPr>
          <w:rFonts w:ascii="Book Antiqua"/>
          <w:sz w:val="24"/>
          <w:szCs w:val="24"/>
          <w:rtl w:val="0"/>
          <w:lang w:val="en-US"/>
        </w:rPr>
        <w:t xml:space="preserve">A 68-year-old lady presented with per rectal bleeding and haematuria. Other important history includes her reporting diarrhea with associated weight loss over the last 3 mo and faecaluria, pneumaturia and rectal micturition. On presentation, she was found to be in severe metabolic acidosis with hypokalemia. A computed tomography scan with rectal contrast showed an enterovesical fistula from bladder to a loop of small bowel. She underwent radical cystectomy, </w:t>
      </w:r>
      <w:r>
        <w:rPr>
          <w:rFonts w:ascii="Book Antiqua"/>
          <w:i w:val="1"/>
          <w:iCs w:val="1"/>
          <w:sz w:val="24"/>
          <w:szCs w:val="24"/>
          <w:rtl w:val="0"/>
          <w:lang w:val="en-US"/>
        </w:rPr>
        <w:t>en-bloc</w:t>
      </w:r>
      <w:r>
        <w:rPr>
          <w:rFonts w:ascii="Book Antiqua"/>
          <w:sz w:val="24"/>
          <w:szCs w:val="24"/>
          <w:rtl w:val="0"/>
          <w:lang w:val="en-US"/>
        </w:rPr>
        <w:t xml:space="preserve"> resection of a loop of the involved small bowel and sigmoid colon with formation of ileal conduit and end-colostomy.</w:t>
      </w:r>
    </w:p>
    <w:p>
      <w:pPr>
        <w:pStyle w:val="Normal"/>
        <w:spacing w:after="0" w:line="360" w:lineRule="auto"/>
        <w:jc w:val="both"/>
        <w:rPr>
          <w:rFonts w:ascii="Book Antiqua" w:cs="Book Antiqua" w:hAnsi="Book Antiqua" w:eastAsia="Book Antiqua"/>
          <w:b w:val="1"/>
          <w:bCs w:val="1"/>
          <w:sz w:val="24"/>
          <w:szCs w:val="24"/>
          <w:lang w:val="en-US"/>
        </w:rPr>
      </w:pPr>
    </w:p>
    <w:p>
      <w:pPr>
        <w:pStyle w:val="Normal"/>
        <w:spacing w:after="0" w:line="360" w:lineRule="auto"/>
        <w:jc w:val="both"/>
        <w:rPr>
          <w:rFonts w:ascii="Book Antiqua" w:cs="Book Antiqua" w:hAnsi="Book Antiqua" w:eastAsia="Book Antiqua"/>
          <w:sz w:val="24"/>
          <w:szCs w:val="24"/>
          <w:lang w:val="en-US"/>
        </w:rPr>
      </w:pPr>
      <w:r>
        <w:rPr>
          <w:rFonts w:ascii="Book Antiqua"/>
          <w:sz w:val="24"/>
          <w:szCs w:val="24"/>
          <w:rtl w:val="0"/>
          <w:lang w:val="en-US"/>
        </w:rPr>
        <w:t>Ng ZQ, Low WKW, Jr S, Subramanian P, Stein J. Radical cystectomy and</w:t>
      </w:r>
      <w:r>
        <w:rPr>
          <w:rFonts w:ascii="Book Antiqua"/>
          <w:i w:val="1"/>
          <w:iCs w:val="1"/>
          <w:sz w:val="24"/>
          <w:szCs w:val="24"/>
          <w:rtl w:val="0"/>
          <w:lang w:val="en-US"/>
        </w:rPr>
        <w:t xml:space="preserve"> en-bloc</w:t>
      </w:r>
      <w:r>
        <w:rPr>
          <w:rFonts w:ascii="Book Antiqua"/>
          <w:sz w:val="24"/>
          <w:szCs w:val="24"/>
          <w:rtl w:val="0"/>
          <w:lang w:val="en-US"/>
        </w:rPr>
        <w:t xml:space="preserve"> resection of enterovesical fistula from bladder cancer. </w:t>
      </w:r>
      <w:r>
        <w:rPr>
          <w:rFonts w:ascii="Book Antiqua"/>
          <w:i w:val="1"/>
          <w:iCs w:val="1"/>
          <w:sz w:val="24"/>
          <w:szCs w:val="24"/>
          <w:rtl w:val="0"/>
          <w:lang w:val="en-US"/>
        </w:rPr>
        <w:t xml:space="preserve">World J Clin Urol </w:t>
      </w:r>
      <w:r>
        <w:rPr>
          <w:rFonts w:ascii="Book Antiqua"/>
          <w:sz w:val="24"/>
          <w:szCs w:val="24"/>
          <w:rtl w:val="0"/>
          <w:lang w:val="en-US"/>
        </w:rPr>
        <w:t>2017; In press</w:t>
      </w:r>
    </w:p>
    <w:p>
      <w:pPr>
        <w:pStyle w:val="Normal"/>
        <w:spacing w:after="0" w:line="360" w:lineRule="auto"/>
        <w:jc w:val="both"/>
      </w:pPr>
      <w:r>
        <w:rPr>
          <w:rFonts w:ascii="Book Antiqua" w:cs="Book Antiqua" w:hAnsi="Book Antiqua" w:eastAsia="Book Antiqua"/>
          <w:b w:val="1"/>
          <w:bCs w:val="1"/>
          <w:sz w:val="24"/>
          <w:szCs w:val="24"/>
          <w:rtl w:val="0"/>
          <w:lang w:val="en-US"/>
        </w:rPr>
        <w:br w:type="page"/>
      </w:r>
    </w:p>
    <w:p>
      <w:pPr>
        <w:pStyle w:val="Normal"/>
        <w:spacing w:after="0" w:line="360" w:lineRule="auto"/>
        <w:jc w:val="both"/>
        <w:rPr>
          <w:rFonts w:ascii="Book Antiqua" w:cs="Book Antiqua" w:hAnsi="Book Antiqua" w:eastAsia="Book Antiqua"/>
          <w:b w:val="1"/>
          <w:bCs w:val="1"/>
          <w:sz w:val="24"/>
          <w:szCs w:val="24"/>
          <w:lang w:val="en-US"/>
        </w:rPr>
      </w:pPr>
    </w:p>
    <w:p>
      <w:pPr>
        <w:pStyle w:val="Normal"/>
        <w:spacing w:after="0" w:line="360" w:lineRule="auto"/>
        <w:jc w:val="both"/>
        <w:rPr>
          <w:rFonts w:ascii="Book Antiqua" w:cs="Book Antiqua" w:hAnsi="Book Antiqua" w:eastAsia="Book Antiqua"/>
          <w:b w:val="1"/>
          <w:bCs w:val="1"/>
          <w:sz w:val="24"/>
          <w:szCs w:val="24"/>
          <w:lang w:val="en-US"/>
        </w:rPr>
      </w:pPr>
      <w:r>
        <w:rPr>
          <w:rFonts w:ascii="Book Antiqua"/>
          <w:b w:val="1"/>
          <w:bCs w:val="1"/>
          <w:sz w:val="24"/>
          <w:szCs w:val="24"/>
          <w:rtl w:val="0"/>
          <w:lang w:val="en-US"/>
        </w:rPr>
        <w:t>INTRODUCTION</w:t>
      </w:r>
    </w:p>
    <w:p>
      <w:pPr>
        <w:pStyle w:val="Normal"/>
        <w:spacing w:after="0" w:line="360" w:lineRule="auto"/>
        <w:jc w:val="both"/>
        <w:rPr>
          <w:rFonts w:ascii="Book Antiqua" w:cs="Book Antiqua" w:hAnsi="Book Antiqua" w:eastAsia="Book Antiqua"/>
          <w:sz w:val="24"/>
          <w:szCs w:val="24"/>
          <w:lang w:val="en-US"/>
        </w:rPr>
      </w:pPr>
      <w:r>
        <w:rPr>
          <w:rFonts w:ascii="Book Antiqua"/>
          <w:sz w:val="24"/>
          <w:szCs w:val="24"/>
          <w:rtl w:val="0"/>
          <w:lang w:val="en-US"/>
        </w:rPr>
        <w:t>Enterovesical fistulae (EVF) are not uncommon in the setting of colonic diseases such as inflammation and malignancy. Nevertheless, EVF secondary to a primary urological malignancy is extremely rare with an estimated incidence of 0.5 per 100000</w:t>
      </w:r>
      <w:r>
        <w:rPr>
          <w:rFonts w:ascii="Book Antiqua" w:cs="Book Antiqua" w:hAnsi="Book Antiqua" w:eastAsia="Book Antiqua"/>
          <w:sz w:val="24"/>
          <w:szCs w:val="24"/>
          <w:vertAlign w:val="superscript"/>
          <w:rtl w:val="0"/>
        </w:rPr>
        <w:fldChar w:fldCharType="begin" w:fldLock="0"/>
      </w:r>
      <w:r>
        <w:rPr>
          <w:rFonts w:ascii="Book Antiqua" w:cs="Book Antiqua" w:hAnsi="Book Antiqua" w:eastAsia="Book Antiqua"/>
          <w:sz w:val="24"/>
          <w:szCs w:val="24"/>
          <w:vertAlign w:val="superscript"/>
          <w:rtl w:val="0"/>
        </w:rPr>
        <w:t xml:space="preserve"> ADDIN EN.CITE &lt;EndNote&gt;&lt;Cite&gt;&lt;Author&gt;Karamchandani&lt;/Author&gt;&lt;Year&gt;1984&lt;/Year&gt;&lt;RecNum&gt;203&lt;/RecNum&gt;&lt;DisplayText&gt;[1]&lt;/DisplayText&gt;&lt;record&gt;&lt;rec-number&gt;203&lt;/rec-number&gt;&lt;foreign-keys&gt;&lt;key app="EN" db-id="5tfx2efs6920vkezvxy5vz2505r0eeprezs2" timestamp="1478427188"&gt;203&lt;/key&gt;&lt;/foreign-keys&gt;&lt;ref-type name="Journal Article"&gt;17&lt;/ref-type&gt;&lt;contributors&gt;&lt;authors&gt;&lt;author&gt;&lt;style face="bold" font="default" size="100%"&gt;Karamchandani, M. C.&lt;/style&gt;&lt;/author&gt;&lt;author&gt;West, C. F., Jr.&lt;/author&gt;&lt;/authors&gt;&lt;/contributors&gt;&lt;titles&gt;&lt;title&gt;Vesicoenteric fistulas&lt;/title&gt;&lt;secondary-title&gt;&lt;style face="italic" font="default" size="100%"&gt;Am J Surg&lt;/style&gt;&lt;/secondary-title&gt;&lt;/titles&gt;&lt;periodical&gt;&lt;full-title&gt;Am J Surg&lt;/full-title&gt;&lt;/periodical&gt;&lt;pages&gt;681-3&lt;/pages&gt;&lt;volume&gt;147&lt;/volume&gt;&lt;number&gt;5&lt;/number&gt;&lt;keywords&gt;&lt;keyword&gt;Adult&lt;/keyword&gt;&lt;keyword&gt;Crohn Disease/complications&lt;/keyword&gt;&lt;keyword&gt;Diverticulitis, Colonic/complications&lt;/keyword&gt;&lt;keyword&gt;Female&lt;/keyword&gt;&lt;keyword&gt;Humans&lt;/keyword&gt;&lt;keyword&gt;Intestinal Fistula/*diagnosis/etiology/surgery&lt;/keyword&gt;&lt;keyword&gt;Male&lt;/keyword&gt;&lt;keyword&gt;Methods&lt;/keyword&gt;&lt;keyword&gt;Retrospective Studies&lt;/keyword&gt;&lt;keyword&gt;Sex Factors&lt;/keyword&gt;&lt;keyword&gt;Urinary Bladder Fistula/*diagnosis/etiology/surgery&lt;/keyword&gt;&lt;/keywords&gt;&lt;dates&gt;&lt;year&gt;1984&lt;/year&gt;&lt;pub-dates&gt;&lt;date&gt;May&lt;/date&gt;&lt;/pub-dates&gt;&lt;/dates&gt;&lt;isbn&gt;0002-9610 (Print)&amp;#13;0002-9610 (Linking)&lt;/isbn&gt;&lt;accession-num&gt;6721047&lt;/accession-num&gt;&lt;urls&gt;&lt;related-urls&gt;&lt;url&gt;https://www.ncbi.nlm.nih.gov/pubmed/6721047&lt;/url&gt;&lt;/related-urls&gt;&lt;/urls&gt;&lt;/record&gt;&lt;/Cite&gt;&lt;/EndNote&gt;</w:t>
      </w:r>
      <w:r>
        <w:rPr>
          <w:rFonts w:ascii="Book Antiqua" w:cs="Book Antiqua" w:hAnsi="Book Antiqua" w:eastAsia="Book Antiqua"/>
          <w:sz w:val="24"/>
          <w:szCs w:val="24"/>
          <w:vertAlign w:val="superscript"/>
          <w:rtl w:val="0"/>
        </w:rPr>
        <w:fldChar w:fldCharType="separate" w:fldLock="0"/>
      </w:r>
      <w:r>
        <w:rPr>
          <w:rFonts w:ascii="Book Antiqua"/>
          <w:sz w:val="24"/>
          <w:szCs w:val="24"/>
          <w:vertAlign w:val="superscript"/>
          <w:rtl w:val="0"/>
          <w:lang w:val="en-US"/>
        </w:rPr>
        <w:t>[1]</w:t>
      </w:r>
      <w:r>
        <w:rPr>
          <w:rFonts w:ascii="Book Antiqua" w:cs="Book Antiqua" w:hAnsi="Book Antiqua" w:eastAsia="Book Antiqua"/>
          <w:sz w:val="24"/>
          <w:szCs w:val="24"/>
          <w:vertAlign w:val="superscript"/>
          <w:rtl w:val="0"/>
        </w:rPr>
        <w:fldChar w:fldCharType="end" w:fldLock="0"/>
      </w:r>
      <w:r>
        <w:rPr>
          <w:rFonts w:ascii="Book Antiqua"/>
          <w:sz w:val="24"/>
          <w:szCs w:val="24"/>
          <w:rtl w:val="0"/>
          <w:lang w:val="en-US"/>
        </w:rPr>
        <w:t xml:space="preserve">. We herein report a patient who presented initially with per rectal bleeding and haematuria and metabolic acidosis with normal anion gap. During the work-up, an EVF was found caused by a urothelial carcinoma of the bladder. </w:t>
      </w:r>
    </w:p>
    <w:p>
      <w:pPr>
        <w:pStyle w:val="Normal"/>
        <w:spacing w:after="0" w:line="360" w:lineRule="auto"/>
        <w:jc w:val="both"/>
        <w:rPr>
          <w:rFonts w:ascii="Book Antiqua" w:cs="Book Antiqua" w:hAnsi="Book Antiqua" w:eastAsia="Book Antiqua"/>
          <w:sz w:val="24"/>
          <w:szCs w:val="24"/>
          <w:lang w:val="en-US"/>
        </w:rPr>
      </w:pPr>
    </w:p>
    <w:p>
      <w:pPr>
        <w:pStyle w:val="Normal"/>
        <w:spacing w:after="0" w:line="360" w:lineRule="auto"/>
        <w:jc w:val="both"/>
        <w:rPr>
          <w:rFonts w:ascii="Book Antiqua" w:cs="Book Antiqua" w:hAnsi="Book Antiqua" w:eastAsia="Book Antiqua"/>
          <w:b w:val="1"/>
          <w:bCs w:val="1"/>
          <w:sz w:val="24"/>
          <w:szCs w:val="24"/>
          <w:lang w:val="en-US"/>
        </w:rPr>
      </w:pPr>
      <w:r>
        <w:rPr>
          <w:rFonts w:ascii="Book Antiqua"/>
          <w:b w:val="1"/>
          <w:bCs w:val="1"/>
          <w:sz w:val="24"/>
          <w:szCs w:val="24"/>
          <w:rtl w:val="0"/>
          <w:lang w:val="en-US"/>
        </w:rPr>
        <w:t>CASE REPORT</w:t>
      </w:r>
    </w:p>
    <w:p>
      <w:pPr>
        <w:pStyle w:val="Normal"/>
        <w:spacing w:after="0" w:line="360" w:lineRule="auto"/>
        <w:jc w:val="both"/>
        <w:rPr>
          <w:rFonts w:ascii="Book Antiqua" w:cs="Book Antiqua" w:hAnsi="Book Antiqua" w:eastAsia="Book Antiqua"/>
          <w:sz w:val="24"/>
          <w:szCs w:val="24"/>
          <w:lang w:val="en-US"/>
        </w:rPr>
      </w:pPr>
      <w:r>
        <w:rPr>
          <w:rFonts w:ascii="Book Antiqua"/>
          <w:sz w:val="24"/>
          <w:szCs w:val="24"/>
          <w:rtl w:val="0"/>
          <w:lang w:val="en-US"/>
        </w:rPr>
        <w:t xml:space="preserve">A 68-year-old female presented with per rectal (PR) bleeding and haematuria. She had been suffering from diarrhea and with associated 10 kg of weight loss within the last three months, and was profoundly hypokalaemic on presentation (potassium 2.4 mmol/L). She had also reported faecaluria, pneumaturia and recently noticed that she had been passing urine through the rectum. However, she denied any symptoms of recurrent urinary tract infections. A cystoscopy done 4 years previously for investigation of haematuria found an erythematous and velvety patch on the posterior bladder wall which was biopsied at the time and only showed chronic inflammation with no evidence of malignancy. Urine cytology was also negative for malignancy. </w:t>
      </w:r>
    </w:p>
    <w:p>
      <w:pPr>
        <w:pStyle w:val="Normal"/>
        <w:spacing w:after="0" w:line="360" w:lineRule="auto"/>
        <w:ind w:firstLine="240"/>
        <w:jc w:val="both"/>
        <w:rPr>
          <w:rFonts w:ascii="Book Antiqua" w:cs="Book Antiqua" w:hAnsi="Book Antiqua" w:eastAsia="Book Antiqua"/>
          <w:sz w:val="24"/>
          <w:szCs w:val="24"/>
          <w:lang w:val="en-US"/>
        </w:rPr>
      </w:pPr>
      <w:r>
        <w:rPr>
          <w:rFonts w:ascii="Book Antiqua"/>
          <w:sz w:val="24"/>
          <w:szCs w:val="24"/>
          <w:rtl w:val="0"/>
          <w:lang w:val="en-US"/>
        </w:rPr>
        <w:t xml:space="preserve">On examination, her vital signs were stable and she was afebrile. Her abdomen was soft with mild generalized tenderness. PR examination was unremarkable. Biochemical tests revealed metabolic acidosis with normal anion gap (pH 7.13, bicarbonate 10 mmol/L, hypokalemia and iron deficiency anaemia. The initial unenhanced computed tomography (CT) scan revealed a bladder fistula with possible communication to large bowel. She underwent a colonoscopy which did not show any colonic pathology or evidence of a colovesical fistula. A subsequent CT abdomen/pelvis with rectal contrast showed an EVF from dome of bladder to mid-to-distal ileum (Figure 1). At cystoscopy, the EVF was confirmed to be involving the posterior wall of the bladder within close proximity of the trigone and the right ureteric orifice. </w:t>
      </w:r>
    </w:p>
    <w:p>
      <w:pPr>
        <w:pStyle w:val="Normal"/>
        <w:spacing w:after="0" w:line="360" w:lineRule="auto"/>
        <w:ind w:firstLine="240"/>
        <w:jc w:val="both"/>
        <w:rPr>
          <w:rFonts w:ascii="Book Antiqua" w:cs="Book Antiqua" w:hAnsi="Book Antiqua" w:eastAsia="Book Antiqua"/>
          <w:sz w:val="24"/>
          <w:szCs w:val="24"/>
          <w:lang w:val="en-US"/>
        </w:rPr>
      </w:pPr>
      <w:r>
        <w:rPr>
          <w:rFonts w:ascii="Book Antiqua"/>
          <w:sz w:val="24"/>
          <w:szCs w:val="24"/>
          <w:rtl w:val="0"/>
          <w:lang w:val="en-US"/>
        </w:rPr>
        <w:t xml:space="preserve">Total parenteral nutrition was initiated to optimize her pre-operatively. A midline laparotomy was performed. Intraoperatively, an EVF was found 15cm from terminal ileum with the sigmoid colon adherent to bladder (Figure 2). Decision was made to perform an </w:t>
      </w:r>
      <w:r>
        <w:rPr>
          <w:rFonts w:ascii="Book Antiqua"/>
          <w:i w:val="1"/>
          <w:iCs w:val="1"/>
          <w:sz w:val="24"/>
          <w:szCs w:val="24"/>
          <w:rtl w:val="0"/>
          <w:lang w:val="en-US"/>
        </w:rPr>
        <w:t>en-bloc</w:t>
      </w:r>
      <w:r>
        <w:rPr>
          <w:rFonts w:ascii="Book Antiqua"/>
          <w:sz w:val="24"/>
          <w:szCs w:val="24"/>
          <w:rtl w:val="0"/>
          <w:lang w:val="en-US"/>
        </w:rPr>
        <w:t xml:space="preserve"> radical cystectomy, small bowel resection and sigmoid colectomy with formation of both an ileal conduit and end colostomy (Figure 3). Histopathology confirmed a high-grade urothelial carcinoma with extensive squamous differentiation. There was significant tumour infiltration to the sigmoid colon but there was no evidence of a colovesical fistula.</w:t>
      </w:r>
    </w:p>
    <w:p>
      <w:pPr>
        <w:pStyle w:val="Normal"/>
        <w:spacing w:after="0" w:line="360" w:lineRule="auto"/>
        <w:jc w:val="both"/>
        <w:rPr>
          <w:rFonts w:ascii="Book Antiqua" w:cs="Book Antiqua" w:hAnsi="Book Antiqua" w:eastAsia="Book Antiqua"/>
          <w:sz w:val="24"/>
          <w:szCs w:val="24"/>
          <w:lang w:val="en-US"/>
        </w:rPr>
      </w:pPr>
    </w:p>
    <w:p>
      <w:pPr>
        <w:pStyle w:val="Normal"/>
        <w:spacing w:after="0" w:line="360" w:lineRule="auto"/>
        <w:jc w:val="both"/>
        <w:rPr>
          <w:rFonts w:ascii="Book Antiqua" w:cs="Book Antiqua" w:hAnsi="Book Antiqua" w:eastAsia="Book Antiqua"/>
          <w:sz w:val="24"/>
          <w:szCs w:val="24"/>
          <w:lang w:val="en-US"/>
        </w:rPr>
      </w:pPr>
      <w:r>
        <w:rPr>
          <w:rFonts w:ascii="Book Antiqua"/>
          <w:b w:val="1"/>
          <w:bCs w:val="1"/>
          <w:sz w:val="24"/>
          <w:szCs w:val="24"/>
          <w:rtl w:val="0"/>
          <w:lang w:val="en-US"/>
        </w:rPr>
        <w:t>DISCUSSION</w:t>
      </w:r>
    </w:p>
    <w:p>
      <w:pPr>
        <w:pStyle w:val="Normal"/>
        <w:spacing w:after="0" w:line="360" w:lineRule="auto"/>
        <w:jc w:val="both"/>
        <w:rPr>
          <w:rFonts w:ascii="Book Antiqua" w:cs="Book Antiqua" w:hAnsi="Book Antiqua" w:eastAsia="Book Antiqua"/>
          <w:sz w:val="24"/>
          <w:szCs w:val="24"/>
          <w:lang w:val="en-US"/>
        </w:rPr>
      </w:pPr>
      <w:r>
        <w:rPr>
          <w:rFonts w:ascii="Book Antiqua"/>
          <w:sz w:val="24"/>
          <w:szCs w:val="24"/>
          <w:rtl w:val="0"/>
          <w:lang w:val="en-US"/>
        </w:rPr>
        <w:t>An enterovesical fistula is an abnormal tract between the epithelialized surface of bowel and the bladder. They are considered a difficult complication of various causes such as inflammation (52%), malignancy (35%) and trauma (16%)</w:t>
      </w:r>
      <w:r>
        <w:rPr>
          <w:rFonts w:ascii="Book Antiqua" w:cs="Book Antiqua" w:hAnsi="Book Antiqua" w:eastAsia="Book Antiqua"/>
          <w:sz w:val="24"/>
          <w:szCs w:val="24"/>
          <w:vertAlign w:val="superscript"/>
          <w:rtl w:val="0"/>
        </w:rPr>
        <w:fldChar w:fldCharType="begin" w:fldLock="0"/>
      </w:r>
      <w:r>
        <w:rPr>
          <w:rFonts w:ascii="Book Antiqua" w:cs="Book Antiqua" w:hAnsi="Book Antiqua" w:eastAsia="Book Antiqua"/>
          <w:sz w:val="24"/>
          <w:szCs w:val="24"/>
          <w:vertAlign w:val="superscript"/>
          <w:rtl w:val="0"/>
        </w:rPr>
        <w:t xml:space="preserve"> ADDIN EN.CITE &lt;EndNote&gt;&lt;Cite&gt;&lt;Author&gt;Couris&lt;/Author&gt;&lt;Year&gt;1963&lt;/Year&gt;&lt;RecNum&gt;202&lt;/RecNum&gt;&lt;DisplayText&gt;[2]&lt;/DisplayText&gt;&lt;record&gt;&lt;rec-number&gt;202&lt;/rec-number&gt;&lt;foreign-keys&gt;&lt;key app="EN" db-id="5tfx2efs6920vkezvxy5vz2505r0eeprezs2" timestamp="1478425236"&gt;202&lt;/key&gt;&lt;/foreign-keys&gt;&lt;ref-type name="Journal Article"&gt;17&lt;/ref-type&gt;&lt;contributors&gt;&lt;authors&gt;&lt;author&gt;&lt;style face="bold" font="default" size="100%"&gt;Couris, G. D.&lt;/style&gt;&lt;/author&gt;&lt;author&gt;Block, M. A.&lt;/author&gt;&lt;/authors&gt;&lt;/contributors&gt;&lt;titles&gt;&lt;title&gt;Intestinovesical Fistula&lt;/title&gt;&lt;secondary-title&gt;&lt;style face="italic" font="default" size="100%"&gt;Surgery&lt;/style&gt;&lt;/secondary-title&gt;&lt;/titles&gt;&lt;periodical&gt;&lt;full-title&gt;Surgery&lt;/full-title&gt;&lt;/periodical&gt;&lt;pages&gt;736-42&lt;/pages&gt;&lt;volume&gt;54&lt;/volume&gt;&lt;keywords&gt;&lt;keyword&gt;*Colostomy&lt;/keyword&gt;&lt;keyword&gt;Humans&lt;/keyword&gt;&lt;keyword&gt;*Intestinal Fistula&lt;/keyword&gt;&lt;keyword&gt;*Postoperative Complications&lt;/keyword&gt;&lt;keyword&gt;*Rectal Fistula&lt;/keyword&gt;&lt;keyword&gt;*Statistics as Topic&lt;/keyword&gt;&lt;keyword&gt;*Surgical Procedures, Operative&lt;/keyword&gt;&lt;keyword&gt;*Urinary Bladder Fistula&lt;/keyword&gt;&lt;keyword&gt;*Bladder fistula&lt;/keyword&gt;&lt;keyword&gt;*Review&lt;/keyword&gt;&lt;keyword&gt;*Statistics&lt;/keyword&gt;&lt;keyword&gt;*Surgery, operative&lt;/keyword&gt;&lt;/keywords&gt;&lt;dates&gt;&lt;year&gt;1963&lt;/year&gt;&lt;pub-dates&gt;&lt;date&gt;Nov&lt;/date&gt;&lt;/pub-dates&gt;&lt;/dates&gt;&lt;isbn&gt;0039-6060 (Print)&amp;#13;0039-6060 (Linking)&lt;/isbn&gt;&lt;accession-num&gt;14083579&lt;/accession-num&gt;&lt;urls&gt;&lt;related-urls&gt;&lt;url&gt;https://www.ncbi.nlm.nih.gov/pubmed/14083579&lt;/url&gt;&lt;/related-urls&gt;&lt;/urls&gt;&lt;/record&gt;&lt;/Cite&gt;&lt;/EndNote&gt;</w:t>
      </w:r>
      <w:r>
        <w:rPr>
          <w:rFonts w:ascii="Book Antiqua" w:cs="Book Antiqua" w:hAnsi="Book Antiqua" w:eastAsia="Book Antiqua"/>
          <w:sz w:val="24"/>
          <w:szCs w:val="24"/>
          <w:vertAlign w:val="superscript"/>
          <w:rtl w:val="0"/>
        </w:rPr>
        <w:fldChar w:fldCharType="separate" w:fldLock="0"/>
      </w:r>
      <w:r>
        <w:rPr>
          <w:rFonts w:ascii="Book Antiqua"/>
          <w:sz w:val="24"/>
          <w:szCs w:val="24"/>
          <w:vertAlign w:val="superscript"/>
          <w:rtl w:val="0"/>
          <w:lang w:val="en-US"/>
        </w:rPr>
        <w:t>[2]</w:t>
      </w:r>
      <w:r>
        <w:rPr>
          <w:rFonts w:ascii="Book Antiqua" w:cs="Book Antiqua" w:hAnsi="Book Antiqua" w:eastAsia="Book Antiqua"/>
          <w:sz w:val="24"/>
          <w:szCs w:val="24"/>
          <w:vertAlign w:val="superscript"/>
          <w:rtl w:val="0"/>
        </w:rPr>
        <w:fldChar w:fldCharType="end" w:fldLock="0"/>
      </w:r>
      <w:r>
        <w:rPr>
          <w:rFonts w:ascii="Book Antiqua"/>
          <w:sz w:val="24"/>
          <w:szCs w:val="24"/>
          <w:rtl w:val="0"/>
          <w:lang w:val="en-US"/>
        </w:rPr>
        <w:t>. Only a few cases of primary urological EVF have been described in the literature</w:t>
      </w:r>
      <w:r>
        <w:rPr>
          <w:rFonts w:ascii="Book Antiqua" w:cs="Book Antiqua" w:hAnsi="Book Antiqua" w:eastAsia="Book Antiqua"/>
          <w:sz w:val="24"/>
          <w:szCs w:val="24"/>
          <w:vertAlign w:val="superscript"/>
          <w:rtl w:val="0"/>
        </w:rPr>
        <w:fldChar w:fldCharType="begin" w:fldLock="0"/>
      </w:r>
      <w:r>
        <w:rPr>
          <w:rFonts w:ascii="Book Antiqua" w:cs="Book Antiqua" w:hAnsi="Book Antiqua" w:eastAsia="Book Antiqua"/>
          <w:sz w:val="24"/>
          <w:szCs w:val="24"/>
          <w:vertAlign w:val="superscript"/>
          <w:rtl w:val="0"/>
        </w:rPr>
        <w:t xml:space="preserve"> ADDIN EN.CITE &lt;EndNote&gt;&lt;Cite&gt;&lt;DisplayText&gt;[3-6]&lt;/DisplayText&gt;&lt;record&gt;&lt;/record&gt;&lt;/Cite&gt;&lt;/EndNote&gt;</w:t>
      </w:r>
      <w:r>
        <w:rPr>
          <w:rFonts w:ascii="Book Antiqua" w:cs="Book Antiqua" w:hAnsi="Book Antiqua" w:eastAsia="Book Antiqua"/>
          <w:sz w:val="24"/>
          <w:szCs w:val="24"/>
          <w:vertAlign w:val="superscript"/>
          <w:rtl w:val="0"/>
        </w:rPr>
        <w:fldChar w:fldCharType="separate" w:fldLock="0"/>
      </w:r>
      <w:r>
        <w:rPr>
          <w:rFonts w:ascii="Book Antiqua"/>
          <w:sz w:val="24"/>
          <w:szCs w:val="24"/>
          <w:vertAlign w:val="superscript"/>
          <w:rtl w:val="0"/>
          <w:lang w:val="en-US"/>
        </w:rPr>
        <w:t>[3-6]</w:t>
      </w:r>
      <w:r>
        <w:rPr>
          <w:rFonts w:ascii="Book Antiqua" w:cs="Book Antiqua" w:hAnsi="Book Antiqua" w:eastAsia="Book Antiqua"/>
          <w:sz w:val="24"/>
          <w:szCs w:val="24"/>
          <w:vertAlign w:val="superscript"/>
          <w:rtl w:val="0"/>
        </w:rPr>
        <w:fldChar w:fldCharType="end" w:fldLock="0"/>
      </w:r>
      <w:r>
        <w:rPr>
          <w:rFonts w:ascii="Book Antiqua"/>
          <w:sz w:val="24"/>
          <w:szCs w:val="24"/>
          <w:rtl w:val="0"/>
          <w:lang w:val="en-US"/>
        </w:rPr>
        <w:t>. In a series of 100 cases of EVFs, the majority of cases were secondary to an inflammatory bowel condition (61%) and bowel cancer (16%); only 5% were due to bladder carcinoma</w:t>
      </w:r>
      <w:r>
        <w:rPr>
          <w:rFonts w:ascii="Book Antiqua" w:cs="Book Antiqua" w:hAnsi="Book Antiqua" w:eastAsia="Book Antiqua"/>
          <w:sz w:val="24"/>
          <w:szCs w:val="24"/>
          <w:vertAlign w:val="superscript"/>
          <w:rtl w:val="0"/>
        </w:rPr>
        <w:fldChar w:fldCharType="begin" w:fldLock="0"/>
      </w:r>
      <w:r>
        <w:rPr>
          <w:rFonts w:ascii="Book Antiqua" w:cs="Book Antiqua" w:hAnsi="Book Antiqua" w:eastAsia="Book Antiqua"/>
          <w:sz w:val="24"/>
          <w:szCs w:val="24"/>
          <w:vertAlign w:val="superscript"/>
          <w:rtl w:val="0"/>
        </w:rPr>
        <w:t xml:space="preserve"> ADDIN EN.CITE &lt;EndNote&gt;&lt;Cite&gt;&lt;Author&gt;Carson&lt;/Author&gt;&lt;Year&gt;1978&lt;/Year&gt;&lt;RecNum&gt;201&lt;/RecNum&gt;&lt;DisplayText&gt;[6]&lt;/DisplayText&gt;&lt;record&gt;&lt;rec-number&gt;201&lt;/rec-number&gt;&lt;foreign-keys&gt;&lt;key app="EN" db-id="5tfx2efs6920vkezvxy5vz2505r0eeprezs2" timestamp="1478424892"&gt;201&lt;/key&gt;&lt;/foreign-keys&gt;&lt;ref-type name="Journal Article"&gt;17&lt;/ref-type&gt;&lt;contributors&gt;&lt;authors&gt;&lt;author&gt;&lt;style face="bold" font="default" size="100%"&gt;Carson, C. C.&lt;/style&gt;&lt;/author&gt;&lt;author&gt;Malek, R. S.&lt;/author&gt;&lt;author&gt;Remine, W. H.&lt;/author&gt;&lt;/authors&gt;&lt;/contributors&gt;&lt;titles&gt;&lt;title&gt;Urologic aspects of vesicoenteric fistulas&lt;/title&gt;&lt;secondary-title&gt;&lt;style face="italic" font="default" size="100%"&gt;J Urol&lt;/style&gt;&lt;/secondary-title&gt;&lt;/titles&gt;&lt;periodical&gt;&lt;full-title&gt;J Urol&lt;/full-title&gt;&lt;/periodical&gt;&lt;pages&gt;744-6&lt;/pages&gt;&lt;volume&gt;119&lt;/volume&gt;&lt;number&gt;6&lt;/number&gt;&lt;keywords&gt;&lt;keyword&gt;Adenocarcinoma/complications&lt;/keyword&gt;&lt;keyword&gt;Adolescent&lt;/keyword&gt;&lt;keyword&gt;Adult&lt;/keyword&gt;&lt;keyword&gt;Aged&lt;/keyword&gt;&lt;keyword&gt;Colonic Neoplasms/complications&lt;/keyword&gt;&lt;keyword&gt;Cystoscopy&lt;/keyword&gt;&lt;keyword&gt;Enteritis/complications&lt;/keyword&gt;&lt;keyword&gt;Female&lt;/keyword&gt;&lt;keyword&gt;Humans&lt;/keyword&gt;&lt;keyword&gt;*Intestinal Fistula/diagnosis/etiology/surgery&lt;/keyword&gt;&lt;keyword&gt;Male&lt;/keyword&gt;&lt;keyword&gt;Middle Aged&lt;/keyword&gt;&lt;keyword&gt;Rectal Neoplasms/complications&lt;/keyword&gt;&lt;keyword&gt;*Urinary Bladder Fistula/diagnosis/etiology/surgery&lt;/keyword&gt;&lt;keyword&gt;Urine/cytology&lt;/keyword&gt;&lt;/keywords&gt;&lt;dates&gt;&lt;year&gt;1978&lt;/year&gt;&lt;pub-dates&gt;&lt;date&gt;Jun&lt;/date&gt;&lt;/pub-dates&gt;&lt;/dates&gt;&lt;isbn&gt;0022-5347 (Print)&amp;#13;0022-5347 (Linking)&lt;/isbn&gt;&lt;accession-num&gt;660758&lt;/accession-num&gt;&lt;urls&gt;&lt;related-urls&gt;&lt;url&gt;https://www.ncbi.nlm.nih.gov/pubmed/660758&lt;/url&gt;&lt;/related-urls&gt;&lt;/urls&gt;&lt;/record&gt;&lt;/Cite&gt;&lt;/EndNote&gt;</w:t>
      </w:r>
      <w:r>
        <w:rPr>
          <w:rFonts w:ascii="Book Antiqua" w:cs="Book Antiqua" w:hAnsi="Book Antiqua" w:eastAsia="Book Antiqua"/>
          <w:sz w:val="24"/>
          <w:szCs w:val="24"/>
          <w:vertAlign w:val="superscript"/>
          <w:rtl w:val="0"/>
        </w:rPr>
        <w:fldChar w:fldCharType="separate" w:fldLock="0"/>
      </w:r>
      <w:r>
        <w:rPr>
          <w:rFonts w:ascii="Book Antiqua"/>
          <w:sz w:val="24"/>
          <w:szCs w:val="24"/>
          <w:vertAlign w:val="superscript"/>
          <w:rtl w:val="0"/>
          <w:lang w:val="en-US"/>
        </w:rPr>
        <w:t>[6]</w:t>
      </w:r>
      <w:r>
        <w:rPr>
          <w:rFonts w:ascii="Book Antiqua" w:cs="Book Antiqua" w:hAnsi="Book Antiqua" w:eastAsia="Book Antiqua"/>
          <w:sz w:val="24"/>
          <w:szCs w:val="24"/>
          <w:vertAlign w:val="superscript"/>
          <w:rtl w:val="0"/>
        </w:rPr>
        <w:fldChar w:fldCharType="end" w:fldLock="0"/>
      </w:r>
      <w:r>
        <w:rPr>
          <w:rFonts w:ascii="Book Antiqua"/>
          <w:sz w:val="24"/>
          <w:szCs w:val="24"/>
          <w:rtl w:val="0"/>
          <w:lang w:val="en-US"/>
        </w:rPr>
        <w:t>. The classical symptoms and signs described in the literature include pneumaturia, faecaluria and haematuria as shown in our case</w:t>
      </w:r>
      <w:r>
        <w:rPr>
          <w:rFonts w:ascii="Book Antiqua" w:cs="Book Antiqua" w:hAnsi="Book Antiqua" w:eastAsia="Book Antiqua"/>
          <w:sz w:val="24"/>
          <w:szCs w:val="24"/>
          <w:vertAlign w:val="superscript"/>
          <w:rtl w:val="0"/>
        </w:rPr>
        <w:fldChar w:fldCharType="begin" w:fldLock="0"/>
      </w:r>
      <w:r>
        <w:rPr>
          <w:rFonts w:ascii="Book Antiqua" w:cs="Book Antiqua" w:hAnsi="Book Antiqua" w:eastAsia="Book Antiqua"/>
          <w:sz w:val="24"/>
          <w:szCs w:val="24"/>
          <w:vertAlign w:val="superscript"/>
          <w:rtl w:val="0"/>
        </w:rPr>
        <w:t xml:space="preserve"> ADDIN EN.CITE &lt;EndNote&gt;&lt;Cite&gt;&lt;Author&gt;Vidal Sans&lt;/Author&gt;&lt;Year&gt;1986&lt;/Year&gt;&lt;RecNum&gt;176&lt;/RecNum&gt;&lt;DisplayText&gt;[7]&lt;/DisplayText&gt;&lt;record&gt;&lt;rec-number&gt;176&lt;/rec-number&gt;&lt;foreign-keys&gt;&lt;key app="EN" db-id="5tfx2efs6920vkezvxy5vz2505r0eeprezs2" timestamp="1478418372"&gt;176&lt;/key&gt;&lt;/foreign-keys&gt;&lt;ref-type name="Journal Article"&gt;17&lt;/ref-type&gt;&lt;contributors&gt;&lt;authors&gt;&lt;author&gt;&lt;style face="bold" font="default" size="100%"&gt;Vidal Sans, J.&lt;/style&gt;&lt;/author&gt;&lt;author&gt;Pradell Teigell, J.&lt;/author&gt;&lt;author&gt;Palou Redorta, J.&lt;/author&gt;&lt;author&gt;Villagrasa Serrano, M.&lt;/author&gt;&lt;author&gt;Banus Gassol, J. M.&lt;/author&gt;&lt;/authors&gt;&lt;/contributors&gt;&lt;titles&gt;&lt;title&gt;Review of 31 vesicointestinal fistulas: diagnosis and management&lt;/title&gt;&lt;secondary-title&gt;&lt;style face="italic" font="default" size="100%"&gt;Eur Urol&lt;/style&gt;&lt;/secondary-title&gt;&lt;/titles&gt;&lt;periodical&gt;&lt;full-title&gt;Eur Urol&lt;/full-title&gt;&lt;/periodical&gt;&lt;pages&gt;21-7&lt;/pages&gt;&lt;volume&gt;12&lt;/volume&gt;&lt;number&gt;1&lt;/number&gt;&lt;keywords&gt;&lt;keyword&gt;Adult&lt;/keyword&gt;&lt;keyword&gt;Aged&lt;/keyword&gt;&lt;keyword&gt;Appendicitis/complications&lt;/keyword&gt;&lt;keyword&gt;Colitis/complications&lt;/keyword&gt;&lt;keyword&gt;Colonic Neoplasms/complications&lt;/keyword&gt;&lt;keyword&gt;Feces&lt;/keyword&gt;&lt;keyword&gt;Female&lt;/keyword&gt;&lt;keyword&gt;Gases/urine&lt;/keyword&gt;&lt;keyword&gt;Hematuria&lt;/keyword&gt;&lt;keyword&gt;Humans&lt;/keyword&gt;&lt;keyword&gt;Intestinal Fistula/diagnosis/*etiology/surgery&lt;/keyword&gt;&lt;keyword&gt;Male&lt;/keyword&gt;&lt;keyword&gt;Middle Aged&lt;/keyword&gt;&lt;keyword&gt;Postoperative Complications/mortality&lt;/keyword&gt;&lt;keyword&gt;Rectal Neoplasms/complications&lt;/keyword&gt;&lt;keyword&gt;Reoperation&lt;/keyword&gt;&lt;keyword&gt;Sigmoid Diseases/complications&lt;/keyword&gt;&lt;keyword&gt;Syndrome&lt;/keyword&gt;&lt;keyword&gt;Urinary Bladder Fistula/diagnosis/*etiology/surgery&lt;/keyword&gt;&lt;keyword&gt;Urinary Bladder Neoplasms/complications&lt;/keyword&gt;&lt;keyword&gt;Urinary Tract Infections/etiology&lt;/keyword&gt;&lt;/keywords&gt;&lt;dates&gt;&lt;year&gt;1986&lt;/year&gt;&lt;/dates&gt;&lt;isbn&gt;0302-2838 (Print)&amp;#13;0302-2838 (Linking)&lt;/isbn&gt;&lt;accession-num&gt;3948896&lt;/accession-num&gt;&lt;urls&gt;&lt;related-urls&gt;&lt;url&gt;https://www.ncbi.nlm.nih.gov/pubmed/3948896&lt;/url&gt;&lt;/related-urls&gt;&lt;/urls&gt;&lt;/record&gt;&lt;/Cite&gt;&lt;/EndNote&gt;</w:t>
      </w:r>
      <w:r>
        <w:rPr>
          <w:rFonts w:ascii="Book Antiqua" w:cs="Book Antiqua" w:hAnsi="Book Antiqua" w:eastAsia="Book Antiqua"/>
          <w:sz w:val="24"/>
          <w:szCs w:val="24"/>
          <w:vertAlign w:val="superscript"/>
          <w:rtl w:val="0"/>
        </w:rPr>
        <w:fldChar w:fldCharType="separate" w:fldLock="0"/>
      </w:r>
      <w:r>
        <w:rPr>
          <w:rFonts w:ascii="Book Antiqua"/>
          <w:sz w:val="24"/>
          <w:szCs w:val="24"/>
          <w:vertAlign w:val="superscript"/>
          <w:rtl w:val="0"/>
          <w:lang w:val="en-US"/>
        </w:rPr>
        <w:t>[7]</w:t>
      </w:r>
      <w:r>
        <w:rPr>
          <w:rFonts w:ascii="Book Antiqua" w:cs="Book Antiqua" w:hAnsi="Book Antiqua" w:eastAsia="Book Antiqua"/>
          <w:sz w:val="24"/>
          <w:szCs w:val="24"/>
          <w:vertAlign w:val="superscript"/>
          <w:rtl w:val="0"/>
        </w:rPr>
        <w:fldChar w:fldCharType="end" w:fldLock="0"/>
      </w:r>
      <w:r>
        <w:rPr>
          <w:rFonts w:ascii="Book Antiqua"/>
          <w:sz w:val="24"/>
          <w:szCs w:val="24"/>
          <w:rtl w:val="0"/>
          <w:lang w:val="en-US"/>
        </w:rPr>
        <w:t>. Refractory urinary tract infections</w:t>
      </w:r>
      <w:r>
        <w:rPr>
          <w:rFonts w:ascii="Book Antiqua" w:cs="Book Antiqua" w:hAnsi="Book Antiqua" w:eastAsia="Book Antiqua"/>
          <w:sz w:val="24"/>
          <w:szCs w:val="24"/>
          <w:vertAlign w:val="superscript"/>
          <w:rtl w:val="0"/>
        </w:rPr>
        <w:fldChar w:fldCharType="begin" w:fldLock="0"/>
      </w:r>
      <w:r>
        <w:rPr>
          <w:rFonts w:ascii="Book Antiqua" w:cs="Book Antiqua" w:hAnsi="Book Antiqua" w:eastAsia="Book Antiqua"/>
          <w:sz w:val="24"/>
          <w:szCs w:val="24"/>
          <w:vertAlign w:val="superscript"/>
          <w:rtl w:val="0"/>
        </w:rPr>
        <w:t xml:space="preserve"> ADDIN EN.CITE &lt;EndNote&gt;&lt;Cite&gt;&lt;Author&gt;Vidal Sans&lt;/Author&gt;&lt;Year&gt;1986&lt;/Year&gt;&lt;RecNum&gt;176&lt;/RecNum&gt;&lt;DisplayText&gt;[7]&lt;/DisplayText&gt;&lt;record&gt;&lt;rec-number&gt;176&lt;/rec-number&gt;&lt;foreign-keys&gt;&lt;key app="EN" db-id="5tfx2efs6920vkezvxy5vz2505r0eeprezs2" timestamp="1478418372"&gt;176&lt;/key&gt;&lt;/foreign-keys&gt;&lt;ref-type name="Journal Article"&gt;17&lt;/ref-type&gt;&lt;contributors&gt;&lt;authors&gt;&lt;author&gt;&lt;style face="bold" font="default" size="100%"&gt;Vidal Sans, J.&lt;/style&gt;&lt;/author&gt;&lt;author&gt;Pradell Teigell, J.&lt;/author&gt;&lt;author&gt;Palou Redorta, J.&lt;/author&gt;&lt;author&gt;Villagrasa Serrano, M.&lt;/author&gt;&lt;author&gt;Banus Gassol, J. M.&lt;/author&gt;&lt;/authors&gt;&lt;/contributors&gt;&lt;titles&gt;&lt;title&gt;Review of 31 vesicointestinal fistulas: diagnosis and management&lt;/title&gt;&lt;secondary-title&gt;&lt;style face="italic" font="default" size="100%"&gt;Eur Urol&lt;/style&gt;&lt;/secondary-title&gt;&lt;/titles&gt;&lt;periodical&gt;&lt;full-title&gt;Eur Urol&lt;/full-title&gt;&lt;/periodical&gt;&lt;pages&gt;21-7&lt;/pages&gt;&lt;volume&gt;12&lt;/volume&gt;&lt;number&gt;1&lt;/number&gt;&lt;keywords&gt;&lt;keyword&gt;Adult&lt;/keyword&gt;&lt;keyword&gt;Aged&lt;/keyword&gt;&lt;keyword&gt;Appendicitis/complications&lt;/keyword&gt;&lt;keyword&gt;Colitis/complications&lt;/keyword&gt;&lt;keyword&gt;Colonic Neoplasms/complications&lt;/keyword&gt;&lt;keyword&gt;Feces&lt;/keyword&gt;&lt;keyword&gt;Female&lt;/keyword&gt;&lt;keyword&gt;Gases/urine&lt;/keyword&gt;&lt;keyword&gt;Hematuria&lt;/keyword&gt;&lt;keyword&gt;Humans&lt;/keyword&gt;&lt;keyword&gt;Intestinal Fistula/diagnosis/*etiology/surgery&lt;/keyword&gt;&lt;keyword&gt;Male&lt;/keyword&gt;&lt;keyword&gt;Middle Aged&lt;/keyword&gt;&lt;keyword&gt;Postoperative Complications/mortality&lt;/keyword&gt;&lt;keyword&gt;Rectal Neoplasms/complications&lt;/keyword&gt;&lt;keyword&gt;Reoperation&lt;/keyword&gt;&lt;keyword&gt;Sigmoid Diseases/complications&lt;/keyword&gt;&lt;keyword&gt;Syndrome&lt;/keyword&gt;&lt;keyword&gt;Urinary Bladder Fistula/diagnosis/*etiology/surgery&lt;/keyword&gt;&lt;keyword&gt;Urinary Bladder Neoplasms/complications&lt;/keyword&gt;&lt;keyword&gt;Urinary Tract Infections/etiology&lt;/keyword&gt;&lt;/keywords&gt;&lt;dates&gt;&lt;year&gt;1986&lt;/year&gt;&lt;/dates&gt;&lt;isbn&gt;0302-2838 (Print)&amp;#13;0302-2838 (Linking)&lt;/isbn&gt;&lt;accession-num&gt;3948896&lt;/accession-num&gt;&lt;urls&gt;&lt;related-urls&gt;&lt;url&gt;https://www.ncbi.nlm.nih.gov/pubmed/3948896&lt;/url&gt;&lt;/related-urls&gt;&lt;/urls&gt;&lt;/record&gt;&lt;/Cite&gt;&lt;/EndNote&gt;</w:t>
      </w:r>
      <w:r>
        <w:rPr>
          <w:rFonts w:ascii="Book Antiqua" w:cs="Book Antiqua" w:hAnsi="Book Antiqua" w:eastAsia="Book Antiqua"/>
          <w:sz w:val="24"/>
          <w:szCs w:val="24"/>
          <w:vertAlign w:val="superscript"/>
          <w:rtl w:val="0"/>
        </w:rPr>
        <w:fldChar w:fldCharType="separate" w:fldLock="0"/>
      </w:r>
      <w:r>
        <w:rPr>
          <w:rFonts w:ascii="Book Antiqua"/>
          <w:sz w:val="24"/>
          <w:szCs w:val="24"/>
          <w:vertAlign w:val="superscript"/>
          <w:rtl w:val="0"/>
          <w:lang w:val="en-US"/>
        </w:rPr>
        <w:t>[7]</w:t>
      </w:r>
      <w:r>
        <w:rPr>
          <w:rFonts w:ascii="Book Antiqua" w:cs="Book Antiqua" w:hAnsi="Book Antiqua" w:eastAsia="Book Antiqua"/>
          <w:sz w:val="24"/>
          <w:szCs w:val="24"/>
          <w:vertAlign w:val="superscript"/>
          <w:rtl w:val="0"/>
        </w:rPr>
        <w:fldChar w:fldCharType="end" w:fldLock="0"/>
      </w:r>
      <w:r>
        <w:rPr>
          <w:rFonts w:ascii="Book Antiqua"/>
          <w:sz w:val="24"/>
          <w:szCs w:val="24"/>
          <w:rtl w:val="0"/>
          <w:lang w:val="en-US"/>
        </w:rPr>
        <w:t xml:space="preserve"> were not present in our case. The low intravesical bladder pressure favours unidirectional flow of bowel contents into the bladder. Infrequently, rectal micturition can occur and is reported to be approximately 19% of cases</w:t>
      </w:r>
      <w:r>
        <w:rPr>
          <w:rFonts w:ascii="Book Antiqua" w:cs="Book Antiqua" w:hAnsi="Book Antiqua" w:eastAsia="Book Antiqua"/>
          <w:sz w:val="24"/>
          <w:szCs w:val="24"/>
          <w:vertAlign w:val="superscript"/>
          <w:rtl w:val="0"/>
        </w:rPr>
        <w:fldChar w:fldCharType="begin" w:fldLock="0"/>
      </w:r>
      <w:r>
        <w:rPr>
          <w:rFonts w:ascii="Book Antiqua" w:cs="Book Antiqua" w:hAnsi="Book Antiqua" w:eastAsia="Book Antiqua"/>
          <w:sz w:val="24"/>
          <w:szCs w:val="24"/>
          <w:vertAlign w:val="superscript"/>
          <w:rtl w:val="0"/>
        </w:rPr>
        <w:t xml:space="preserve"> ADDIN EN.CITE &lt;EndNote&gt;&lt;Cite&gt;&lt;Author&gt;Vidal Sans&lt;/Author&gt;&lt;Year&gt;1986&lt;/Year&gt;&lt;RecNum&gt;176&lt;/RecNum&gt;&lt;DisplayText&gt;[7]&lt;/DisplayText&gt;&lt;record&gt;&lt;rec-number&gt;176&lt;/rec-number&gt;&lt;foreign-keys&gt;&lt;key app="EN" db-id="5tfx2efs6920vkezvxy5vz2505r0eeprezs2" timestamp="1478418372"&gt;176&lt;/key&gt;&lt;/foreign-keys&gt;&lt;ref-type name="Journal Article"&gt;17&lt;/ref-type&gt;&lt;contributors&gt;&lt;authors&gt;&lt;author&gt;&lt;style face="bold" font="default" size="100%"&gt;Vidal Sans, J.&lt;/style&gt;&lt;/author&gt;&lt;author&gt;Pradell Teigell, J.&lt;/author&gt;&lt;author&gt;Palou Redorta, J.&lt;/author&gt;&lt;author&gt;Villagrasa Serrano, M.&lt;/author&gt;&lt;author&gt;Banus Gassol, J. M.&lt;/author&gt;&lt;/authors&gt;&lt;/contributors&gt;&lt;titles&gt;&lt;title&gt;Review of 31 vesicointestinal fistulas: diagnosis and management&lt;/title&gt;&lt;secondary-title&gt;&lt;style face="italic" font="default" size="100%"&gt;Eur Urol&lt;/style&gt;&lt;/secondary-title&gt;&lt;/titles&gt;&lt;periodical&gt;&lt;full-title&gt;Eur Urol&lt;/full-title&gt;&lt;/periodical&gt;&lt;pages&gt;21-7&lt;/pages&gt;&lt;volume&gt;12&lt;/volume&gt;&lt;number&gt;1&lt;/number&gt;&lt;keywords&gt;&lt;keyword&gt;Adult&lt;/keyword&gt;&lt;keyword&gt;Aged&lt;/keyword&gt;&lt;keyword&gt;Appendicitis/complications&lt;/keyword&gt;&lt;keyword&gt;Colitis/complications&lt;/keyword&gt;&lt;keyword&gt;Colonic Neoplasms/complications&lt;/keyword&gt;&lt;keyword&gt;Feces&lt;/keyword&gt;&lt;keyword&gt;Female&lt;/keyword&gt;&lt;keyword&gt;Gases/urine&lt;/keyword&gt;&lt;keyword&gt;Hematuria&lt;/keyword&gt;&lt;keyword&gt;Humans&lt;/keyword&gt;&lt;keyword&gt;Intestinal Fistula/diagnosis/*etiology/surgery&lt;/keyword&gt;&lt;keyword&gt;Male&lt;/keyword&gt;&lt;keyword&gt;Middle Aged&lt;/keyword&gt;&lt;keyword&gt;Postoperative Complications/mortality&lt;/keyword&gt;&lt;keyword&gt;Rectal Neoplasms/complications&lt;/keyword&gt;&lt;keyword&gt;Reoperation&lt;/keyword&gt;&lt;keyword&gt;Sigmoid Diseases/complications&lt;/keyword&gt;&lt;keyword&gt;Syndrome&lt;/keyword&gt;&lt;keyword&gt;Urinary Bladder Fistula/diagnosis/*etiology/surgery&lt;/keyword&gt;&lt;keyword&gt;Urinary Bladder Neoplasms/complications&lt;/keyword&gt;&lt;keyword&gt;Urinary Tract Infections/etiology&lt;/keyword&gt;&lt;/keywords&gt;&lt;dates&gt;&lt;year&gt;1986&lt;/year&gt;&lt;/dates&gt;&lt;isbn&gt;0302-2838 (Print)&amp;#13;0302-2838 (Linking)&lt;/isbn&gt;&lt;accession-num&gt;3948896&lt;/accession-num&gt;&lt;urls&gt;&lt;related-urls&gt;&lt;url&gt;https://www.ncbi.nlm.nih.gov/pubmed/3948896&lt;/url&gt;&lt;/related-urls&gt;&lt;/urls&gt;&lt;/record&gt;&lt;/Cite&gt;&lt;/EndNote&gt;</w:t>
      </w:r>
      <w:r>
        <w:rPr>
          <w:rFonts w:ascii="Book Antiqua" w:cs="Book Antiqua" w:hAnsi="Book Antiqua" w:eastAsia="Book Antiqua"/>
          <w:sz w:val="24"/>
          <w:szCs w:val="24"/>
          <w:vertAlign w:val="superscript"/>
          <w:rtl w:val="0"/>
        </w:rPr>
        <w:fldChar w:fldCharType="separate" w:fldLock="0"/>
      </w:r>
      <w:r>
        <w:rPr>
          <w:rFonts w:ascii="Book Antiqua"/>
          <w:sz w:val="24"/>
          <w:szCs w:val="24"/>
          <w:vertAlign w:val="superscript"/>
          <w:rtl w:val="0"/>
          <w:lang w:val="en-US"/>
        </w:rPr>
        <w:t>[7]</w:t>
      </w:r>
      <w:r>
        <w:rPr>
          <w:rFonts w:ascii="Book Antiqua" w:cs="Book Antiqua" w:hAnsi="Book Antiqua" w:eastAsia="Book Antiqua"/>
          <w:sz w:val="24"/>
          <w:szCs w:val="24"/>
          <w:vertAlign w:val="superscript"/>
          <w:rtl w:val="0"/>
        </w:rPr>
        <w:fldChar w:fldCharType="end" w:fldLock="0"/>
      </w:r>
      <w:r>
        <w:rPr>
          <w:rFonts w:ascii="Book Antiqua"/>
          <w:sz w:val="24"/>
          <w:szCs w:val="24"/>
          <w:rtl w:val="0"/>
          <w:lang w:val="en-US"/>
        </w:rPr>
        <w:t xml:space="preserve">. They may also have a constellation of symptoms such as suprapubic pain, frequency, dysuria and tenesmus, known as Gouverneur syndrome. </w:t>
      </w:r>
    </w:p>
    <w:p>
      <w:pPr>
        <w:pStyle w:val="Normal"/>
        <w:spacing w:after="0" w:line="360" w:lineRule="auto"/>
        <w:ind w:firstLine="240"/>
        <w:jc w:val="both"/>
        <w:rPr>
          <w:rFonts w:ascii="Book Antiqua" w:cs="Book Antiqua" w:hAnsi="Book Antiqua" w:eastAsia="Book Antiqua"/>
          <w:sz w:val="24"/>
          <w:szCs w:val="24"/>
          <w:lang w:val="en-US"/>
        </w:rPr>
      </w:pPr>
      <w:r>
        <w:rPr>
          <w:rFonts w:ascii="Book Antiqua"/>
          <w:sz w:val="24"/>
          <w:szCs w:val="24"/>
          <w:rtl w:val="0"/>
          <w:lang w:val="en-US"/>
        </w:rPr>
        <w:t>The diagnosis of EVF usually relies on a high index of suspicion. Metabolic acidosis with normal anion gap could be indicative of this condition due to loss of bicarbonate or a reduction of renal acid excretion as shown in our case. Typically, this occurs in patients with chronic diarrhea or prolonged exposure of urine to colonic/ileal mucosa</w:t>
      </w:r>
      <w:r>
        <w:rPr>
          <w:rFonts w:ascii="Book Antiqua" w:cs="Book Antiqua" w:hAnsi="Book Antiqua" w:eastAsia="Book Antiqua"/>
          <w:sz w:val="24"/>
          <w:szCs w:val="24"/>
          <w:vertAlign w:val="superscript"/>
          <w:rtl w:val="0"/>
        </w:rPr>
        <w:fldChar w:fldCharType="begin" w:fldLock="0"/>
      </w:r>
      <w:r>
        <w:rPr>
          <w:rFonts w:ascii="Book Antiqua" w:cs="Book Antiqua" w:hAnsi="Book Antiqua" w:eastAsia="Book Antiqua"/>
          <w:sz w:val="24"/>
          <w:szCs w:val="24"/>
          <w:vertAlign w:val="superscript"/>
          <w:rtl w:val="0"/>
        </w:rPr>
        <w:t xml:space="preserve"> ADDIN EN.CITE &lt;EndNote&gt;&lt;Cite&gt;&lt;Author&gt;Coelho&lt;/Author&gt;&lt;Year&gt;2016&lt;/Year&gt;&lt;RecNum&gt;11&lt;/RecNum&gt;&lt;DisplayText&gt;[8]&lt;/DisplayText&gt;&lt;record&gt;&lt;rec-number&gt;11&lt;/rec-number&gt;&lt;foreign-keys&gt;&lt;key app="EN" db-id="5tfx2efs6920vkezvxy5vz2505r0eeprezs2" timestamp="1478418372"&gt;11&lt;/key&gt;&lt;/foreign-keys&gt;&lt;ref-type name="Journal Article"&gt;17&lt;/ref-type&gt;&lt;contributors&gt;&lt;authors&gt;&lt;author&gt;&lt;style face="bold" font="default" size="100%"&gt;Coelho, R.&lt;/style&gt;&lt;/author&gt;&lt;author&gt;Rodrigues-Pinto, E.&lt;/author&gt;&lt;author&gt;Cardoso, H.&lt;/author&gt;&lt;author&gt;Santos-Antunes, J.&lt;/author&gt;&lt;author&gt;Marques, M.&lt;/author&gt;&lt;author&gt;Horta e Vale, A.&lt;/author&gt;&lt;author&gt;Malheiro, L.&lt;/author&gt;&lt;author&gt;Macedo, G.&lt;/author&gt;&lt;/authors&gt;&lt;/contributors&gt;&lt;auth-address&gt;Gastroenterology Department, Faculty of Medicine, Centro Hospitalar Sao Joao, Porto, Portugal. rosacoelhoabrantes@hotmail.com.&amp;#13;Gastroenterology Department, Faculty of Medicine, Centro Hospitalar Sao Joao, Porto, Portugal.&amp;#13;Surgery Department, Faculty of Medicine, Centro Hospitalar Sao Joao, Porto, Portugal.&lt;/auth-address&gt;&lt;titles&gt;&lt;title&gt;Severe metabolic acidosis: the presenting sign of an enterovesical fistula&lt;/title&gt;&lt;secondary-title&gt;&lt;style face="italic" font="default" size="100%"&gt;Int J Colorectal Dis&lt;/style&gt;&lt;/secondary-title&gt;&lt;/titles&gt;&lt;periodical&gt;&lt;full-title&gt;Int J Colorectal Dis&lt;/full-title&gt;&lt;/periodical&gt;&lt;pages&gt;785-6&lt;/pages&gt;&lt;volume&gt;31&lt;/volume&gt;&lt;number&gt;3&lt;/number&gt;&lt;dates&gt;&lt;year&gt;2016&lt;/year&gt;&lt;pub-dates&gt;&lt;date&gt;Mar&lt;/date&gt;&lt;/pub-dates&gt;&lt;/dates&gt;&lt;isbn&gt;1432-1262 (Electronic)&amp;#13;0179-1958 (Linking)&lt;/isbn&gt;&lt;accession-num&gt;26105744&lt;/accession-num&gt;&lt;urls&gt;&lt;related-urls&gt;&lt;url&gt;https://www.ncbi.nlm.nih.gov/pubmed/26105744&lt;/url&gt;&lt;/related-urls&gt;&lt;/urls&gt;&lt;electronic-resource-num&gt;10.1007/s00384-015-2287-6&lt;/electronic-resource-num&gt;&lt;/record&gt;&lt;/Cite&gt;&lt;/EndNote&gt;</w:t>
      </w:r>
      <w:r>
        <w:rPr>
          <w:rFonts w:ascii="Book Antiqua" w:cs="Book Antiqua" w:hAnsi="Book Antiqua" w:eastAsia="Book Antiqua"/>
          <w:sz w:val="24"/>
          <w:szCs w:val="24"/>
          <w:vertAlign w:val="superscript"/>
          <w:rtl w:val="0"/>
        </w:rPr>
        <w:fldChar w:fldCharType="separate" w:fldLock="0"/>
      </w:r>
      <w:r>
        <w:rPr>
          <w:rFonts w:ascii="Book Antiqua"/>
          <w:sz w:val="24"/>
          <w:szCs w:val="24"/>
          <w:vertAlign w:val="superscript"/>
          <w:rtl w:val="0"/>
          <w:lang w:val="en-US"/>
        </w:rPr>
        <w:t>[8]</w:t>
      </w:r>
      <w:r>
        <w:rPr>
          <w:rFonts w:ascii="Book Antiqua" w:cs="Book Antiqua" w:hAnsi="Book Antiqua" w:eastAsia="Book Antiqua"/>
          <w:sz w:val="24"/>
          <w:szCs w:val="24"/>
          <w:vertAlign w:val="superscript"/>
          <w:rtl w:val="0"/>
        </w:rPr>
        <w:fldChar w:fldCharType="end" w:fldLock="0"/>
      </w:r>
      <w:r>
        <w:rPr>
          <w:rFonts w:ascii="Book Antiqua"/>
          <w:sz w:val="24"/>
          <w:szCs w:val="24"/>
          <w:rtl w:val="0"/>
          <w:lang w:val="en-US"/>
        </w:rPr>
        <w:t>. There is no consensus for a diagnostic algorithm. Various diagnostic studies can be considered such as CT scan, MRI, barium enema, cystogram, cystoscopy and colonoscopy. CT and MRI have the advantages of helping in pre-operative planning by clearly defining the fistulous tract and its anatomic relationship with adjacent structures. The distinguishing features on CT scan are air or contrast within the bladder, thickening of bladder wall, or an extraluminal gas-containing mass adjacent to the bladder</w:t>
      </w:r>
      <w:r>
        <w:rPr>
          <w:rFonts w:ascii="Book Antiqua" w:cs="Book Antiqua" w:hAnsi="Book Antiqua" w:eastAsia="Book Antiqua"/>
          <w:sz w:val="24"/>
          <w:szCs w:val="24"/>
          <w:vertAlign w:val="superscript"/>
          <w:rtl w:val="0"/>
        </w:rPr>
        <w:fldChar w:fldCharType="begin" w:fldLock="0"/>
      </w:r>
      <w:r>
        <w:rPr>
          <w:rFonts w:ascii="Book Antiqua" w:cs="Book Antiqua" w:hAnsi="Book Antiqua" w:eastAsia="Book Antiqua"/>
          <w:sz w:val="24"/>
          <w:szCs w:val="24"/>
          <w:vertAlign w:val="superscript"/>
          <w:rtl w:val="0"/>
        </w:rPr>
        <w:t xml:space="preserve"> ADDIN EN.CITE &lt;EndNote&gt;&lt;Cite&gt;&lt;Author&gt;Golabek&lt;/Author&gt;&lt;Year&gt;2013&lt;/Year&gt;&lt;RecNum&gt;29&lt;/RecNum&gt;&lt;DisplayText&gt;[9]&lt;/DisplayText&gt;&lt;record&gt;&lt;rec-number&gt;29&lt;/rec-number&gt;&lt;foreign-keys&gt;&lt;key app="EN" db-id="5tfx2efs6920vkezvxy5vz2505r0eeprezs2" timestamp="1478418372"&gt;29&lt;/key&gt;&lt;/foreign-keys&gt;&lt;ref-type name="Journal Article"&gt;17&lt;/ref-type&gt;&lt;contributors&gt;&lt;authors&gt;&lt;author&gt;&lt;style face="bold" font="default" size="100%"&gt;Golabek, T.&lt;/style&gt;&lt;/author&gt;&lt;author&gt;Szymanska, A.&lt;/author&gt;&lt;author&gt;Szopinski, T.&lt;/author&gt;&lt;author&gt;Bukowczan, J.&lt;/author&gt;&lt;author&gt;Furmanek, M.&lt;/author&gt;&lt;author&gt;Powroznik, J.&lt;/author&gt;&lt;author&gt;Chlosta, P.&lt;/author&gt;&lt;/authors&gt;&lt;/contributors&gt;&lt;auth-address&gt;Department of Urology, Collegium Medicum of the Jagiellonian University, Ulica Grzegorzecka 18, 31-531 Cracow, Poland.&amp;#13;Department of Interventional Radiology and Neuroradiology, Medical University of Lublin, Ulica Jaczewskiego 8, 20-954 Lublin, Poland.&amp;#13;Department of Endocrinology and Diabetes, Royal Victoria Infirmary, Queen Victoria Road, Newcastle upon Tyne NE1 4LP, UK.&amp;#13;Department of Radiology, Central Clinical Hospital Ministry of Interior in Warsaw, ul. Wolowska 137, 02-507 Warsaw, Poland.&amp;#13;The 1st Department of Urology, Postgraduate Medical Education Centre, European Health Centre in Otwock, ul. Borowa 14/18, 05-400 Otwock, Poland.&lt;/auth-address&gt;&lt;titles&gt;&lt;title&gt;Enterovesical fistulae: aetiology, imaging, and management&lt;/title&gt;&lt;secondary-title&gt;&lt;style face="italic" font="default" size="100%"&gt;Gastroenterol Res Pract&lt;/style&gt;&lt;/secondary-title&gt;&lt;/titles&gt;&lt;periodical&gt;&lt;full-title&gt;Gastroenterol Res Pract&lt;/full-title&gt;&lt;/periodical&gt;&lt;pages&gt;617967&lt;/pages&gt;&lt;volume&gt;2013&lt;/volume&gt;&lt;dates&gt;&lt;year&gt;2013&lt;/year&gt;&lt;/dates&gt;&lt;isbn&gt;1687-6121 (Print)&amp;#13;1687-6121 (Linking)&lt;/isbn&gt;&lt;accession-num&gt;24348538&lt;/accession-num&gt;&lt;urls&gt;&lt;related-urls&gt;&lt;url&gt;https://www.ncbi.nlm.nih.gov/pubmed/24348538&lt;/url&gt;&lt;/related-urls&gt;&lt;/urls&gt;&lt;custom2&gt;PMC3857900&lt;/custom2&gt;&lt;electronic-resource-num&gt;10.1155/2013/617967&lt;/electronic-resource-num&gt;&lt;/record&gt;&lt;/Cite&gt;&lt;/EndNote&gt;</w:t>
      </w:r>
      <w:r>
        <w:rPr>
          <w:rFonts w:ascii="Book Antiqua" w:cs="Book Antiqua" w:hAnsi="Book Antiqua" w:eastAsia="Book Antiqua"/>
          <w:sz w:val="24"/>
          <w:szCs w:val="24"/>
          <w:vertAlign w:val="superscript"/>
          <w:rtl w:val="0"/>
        </w:rPr>
        <w:fldChar w:fldCharType="separate" w:fldLock="0"/>
      </w:r>
      <w:r>
        <w:rPr>
          <w:rFonts w:ascii="Book Antiqua"/>
          <w:sz w:val="24"/>
          <w:szCs w:val="24"/>
          <w:vertAlign w:val="superscript"/>
          <w:rtl w:val="0"/>
          <w:lang w:val="en-US"/>
        </w:rPr>
        <w:t>[9]</w:t>
      </w:r>
      <w:r>
        <w:rPr>
          <w:rFonts w:ascii="Book Antiqua" w:cs="Book Antiqua" w:hAnsi="Book Antiqua" w:eastAsia="Book Antiqua"/>
          <w:sz w:val="24"/>
          <w:szCs w:val="24"/>
          <w:vertAlign w:val="superscript"/>
          <w:rtl w:val="0"/>
        </w:rPr>
        <w:fldChar w:fldCharType="end" w:fldLock="0"/>
      </w:r>
      <w:r>
        <w:rPr>
          <w:rFonts w:ascii="Book Antiqua"/>
          <w:sz w:val="24"/>
          <w:szCs w:val="24"/>
          <w:rtl w:val="0"/>
          <w:lang w:val="en-US"/>
        </w:rPr>
        <w:t>. A cystoscopy has a diagnostic sensitivity that ranges from 77% to 79%</w:t>
      </w:r>
      <w:r>
        <w:rPr>
          <w:rFonts w:ascii="Book Antiqua"/>
          <w:sz w:val="24"/>
          <w:szCs w:val="24"/>
          <w:vertAlign w:val="superscript"/>
          <w:rtl w:val="0"/>
          <w:lang w:val="en-US"/>
        </w:rPr>
        <w:t xml:space="preserve">[4] </w:t>
      </w:r>
      <w:r>
        <w:rPr>
          <w:rFonts w:ascii="Book Antiqua"/>
          <w:sz w:val="24"/>
          <w:szCs w:val="24"/>
          <w:rtl w:val="0"/>
          <w:lang w:val="en-US"/>
        </w:rPr>
        <w:t>and is usually performed to obtain biopsies from the fistulous tract for histological evaluation. The initial signs under cystoscopy examination maybe subtle, with only a hyperemic area noted in the early stage, and with cystic mucosal hyperplasia or localized granulation tissue at the late stage. Hence, in retrospect, our patient may have had early dysplastic changes on her initial cystoscopy four years ago. Alternatively, cystogram or barium enema will be able to demonstrate the presence of fistulous tract with a sensitivity of 66.6% and 20%-35% respectively</w:t>
      </w:r>
      <w:r>
        <w:rPr>
          <w:rFonts w:ascii="Book Antiqua"/>
          <w:sz w:val="24"/>
          <w:szCs w:val="24"/>
          <w:vertAlign w:val="superscript"/>
          <w:rtl w:val="0"/>
          <w:lang w:val="en-US"/>
        </w:rPr>
        <w:t>[5]</w:t>
      </w:r>
      <w:r>
        <w:rPr>
          <w:rFonts w:ascii="Book Antiqua"/>
          <w:sz w:val="24"/>
          <w:szCs w:val="24"/>
          <w:rtl w:val="0"/>
          <w:lang w:val="en-US"/>
        </w:rPr>
        <w:t>. Given that some of the symptoms such as pneumaturia, faecaluria and rectal micturition are not uncommon in cases of colovesical fistula caused by inflammatory or malignant bowel disease, colonoscopy is essential to rule out a synchronous colovesical fistula.</w:t>
      </w:r>
    </w:p>
    <w:p>
      <w:pPr>
        <w:pStyle w:val="Normal"/>
        <w:spacing w:after="0" w:line="360" w:lineRule="auto"/>
        <w:ind w:firstLine="240"/>
        <w:jc w:val="both"/>
        <w:rPr>
          <w:rFonts w:ascii="Book Antiqua" w:cs="Book Antiqua" w:hAnsi="Book Antiqua" w:eastAsia="Book Antiqua"/>
          <w:sz w:val="24"/>
          <w:szCs w:val="24"/>
          <w:lang w:val="en-US"/>
        </w:rPr>
      </w:pPr>
      <w:r>
        <w:rPr>
          <w:rFonts w:ascii="Book Antiqua"/>
          <w:sz w:val="24"/>
          <w:szCs w:val="24"/>
          <w:rtl w:val="0"/>
          <w:lang w:val="en-US"/>
        </w:rPr>
        <w:t xml:space="preserve">EVF due to malignancy carries a very poor prognosis as by definition the tumour is considered a T4 tumour under the TNM classification due to extravesical spread. The optimal treatment remains an area of debate. Surgical treatment is usually offered to patients. </w:t>
      </w:r>
      <w:r>
        <w:rPr>
          <w:rFonts w:ascii="Book Antiqua"/>
          <w:i w:val="1"/>
          <w:iCs w:val="1"/>
          <w:sz w:val="24"/>
          <w:szCs w:val="24"/>
          <w:rtl w:val="0"/>
          <w:lang w:val="en-US"/>
        </w:rPr>
        <w:t xml:space="preserve">En-bloc </w:t>
      </w:r>
      <w:r>
        <w:rPr>
          <w:rFonts w:ascii="Book Antiqua"/>
          <w:sz w:val="24"/>
          <w:szCs w:val="24"/>
          <w:rtl w:val="0"/>
          <w:lang w:val="en-US"/>
        </w:rPr>
        <w:t>resection of surrounding structures that are adherent to it may be necessary to provide an R0 resection and a multidisciplinary approach thereafter for a combination of adjuvant chemo-radiotherapy to improve progression free survival. In patients with intractable symptoms who are poor surgical candidates, octreotide can be considered as a viable therapeutic option in the palliative setting</w:t>
      </w:r>
      <w:r>
        <w:rPr>
          <w:rFonts w:ascii="Book Antiqua" w:cs="Book Antiqua" w:hAnsi="Book Antiqua" w:eastAsia="Book Antiqua"/>
          <w:sz w:val="24"/>
          <w:szCs w:val="24"/>
          <w:vertAlign w:val="superscript"/>
          <w:rtl w:val="0"/>
        </w:rPr>
        <w:fldChar w:fldCharType="begin" w:fldLock="0"/>
      </w:r>
      <w:r>
        <w:rPr>
          <w:rFonts w:ascii="Book Antiqua" w:cs="Book Antiqua" w:hAnsi="Book Antiqua" w:eastAsia="Book Antiqua"/>
          <w:sz w:val="24"/>
          <w:szCs w:val="24"/>
          <w:vertAlign w:val="superscript"/>
          <w:rtl w:val="0"/>
        </w:rPr>
        <w:t xml:space="preserve"> ADDIN EN.CITE &lt;EndNote&gt;&lt;Cite&gt;&lt;Author&gt;Shinjo&lt;/Author&gt;&lt;Year&gt;2009&lt;/Year&gt;&lt;RecNum&gt;55&lt;/RecNum&gt;&lt;DisplayText&gt;[10]&lt;/DisplayText&gt;&lt;record&gt;&lt;rec-number&gt;55&lt;/rec-number&gt;&lt;foreign-keys&gt;&lt;key app="EN" db-id="5tfx2efs6920vkezvxy5vz2505r0eeprezs2" timestamp="1478418372"&gt;55&lt;/key&gt;&lt;/foreign-keys&gt;&lt;ref-type name="Journal Article"&gt;17&lt;/ref-type&gt;&lt;contributors&gt;&lt;authors&gt;&lt;author&gt;&lt;style face="bold" font="default" size="100%"&gt;Shinjo, T.&lt;/style&gt;&lt;/author&gt;&lt;author&gt;Kondo, Y.&lt;/author&gt;&lt;author&gt;Harada, K.&lt;/author&gt;&lt;author&gt;Yamazaki, J.&lt;/author&gt;&lt;author&gt;Okada, M.&lt;/author&gt;&lt;/authors&gt;&lt;/contributors&gt;&lt;auth-address&gt;Palliative Care Unit, Shakaihoken Kobe Central Hospital, 2-1-1 Souyama-cho, Kita-ku, Kobe, Hyogo, Japan. shinjo@doctor.email.ne.jp&lt;/auth-address&gt;&lt;titles&gt;&lt;title&gt;Treatment of malignant enterovesical fistula with octreotide&lt;/title&gt;&lt;secondary-title&gt;&lt;style face="italic" font="default" size="100%"&gt;J Palliat Med&lt;/style&gt;&lt;/secondary-title&gt;&lt;/titles&gt;&lt;periodical&gt;&lt;full-title&gt;J Palliat Med&lt;/full-title&gt;&lt;/periodical&gt;&lt;pages&gt;965-7&lt;/pages&gt;&lt;volume&gt;12&lt;/volume&gt;&lt;number&gt;10&lt;/number&gt;&lt;keywords&gt;&lt;keyword&gt;Aged&lt;/keyword&gt;&lt;keyword&gt;Antineoplastic Agents, Hormonal/*therapeutic use&lt;/keyword&gt;&lt;keyword&gt;Female&lt;/keyword&gt;&lt;keyword&gt;Humans&lt;/keyword&gt;&lt;keyword&gt;Octreotide/*therapeutic use&lt;/keyword&gt;&lt;keyword&gt;Prognosis&lt;/keyword&gt;&lt;keyword&gt;Rectal Neoplasms/*pathology&lt;/keyword&gt;&lt;keyword&gt;Terminal Care&lt;/keyword&gt;&lt;keyword&gt;Urinary Bladder Fistula/*drug therapy/etiology/surgery&lt;/keyword&gt;&lt;keyword&gt;Urologic Neoplasms/complications/*secondary&lt;/keyword&gt;&lt;/keywords&gt;&lt;dates&gt;&lt;year&gt;2009&lt;/year&gt;&lt;pub-dates&gt;&lt;date&gt;Oct&lt;/date&gt;&lt;/pub-dates&gt;&lt;/dates&gt;&lt;isbn&gt;1557-7740 (Electronic)&amp;#13;1557-7740 (Linking)&lt;/isbn&gt;&lt;accession-num&gt;19807246&lt;/accession-num&gt;&lt;urls&gt;&lt;related-urls&gt;&lt;url&gt;https://www.ncbi.nlm.nih.gov/pubmed/19807246&lt;/url&gt;&lt;/related-urls&gt;&lt;/urls&gt;&lt;electronic-resource-num&gt;10.1089/jpm.2009.0086&lt;/electronic-resource-num&gt;&lt;/record&gt;&lt;/Cite&gt;&lt;/EndNote&gt;</w:t>
      </w:r>
      <w:r>
        <w:rPr>
          <w:rFonts w:ascii="Book Antiqua" w:cs="Book Antiqua" w:hAnsi="Book Antiqua" w:eastAsia="Book Antiqua"/>
          <w:sz w:val="24"/>
          <w:szCs w:val="24"/>
          <w:vertAlign w:val="superscript"/>
          <w:rtl w:val="0"/>
        </w:rPr>
        <w:fldChar w:fldCharType="separate" w:fldLock="0"/>
      </w:r>
      <w:r>
        <w:rPr>
          <w:rFonts w:ascii="Book Antiqua"/>
          <w:sz w:val="24"/>
          <w:szCs w:val="24"/>
          <w:vertAlign w:val="superscript"/>
          <w:rtl w:val="0"/>
          <w:lang w:val="en-US"/>
        </w:rPr>
        <w:t>[10]</w:t>
      </w:r>
      <w:r>
        <w:rPr>
          <w:rFonts w:ascii="Book Antiqua" w:cs="Book Antiqua" w:hAnsi="Book Antiqua" w:eastAsia="Book Antiqua"/>
          <w:sz w:val="24"/>
          <w:szCs w:val="24"/>
          <w:vertAlign w:val="superscript"/>
          <w:rtl w:val="0"/>
        </w:rPr>
        <w:fldChar w:fldCharType="end" w:fldLock="0"/>
      </w:r>
      <w:r>
        <w:rPr>
          <w:rFonts w:ascii="Book Antiqua"/>
          <w:sz w:val="24"/>
          <w:szCs w:val="24"/>
          <w:rtl w:val="0"/>
          <w:lang w:val="en-US"/>
        </w:rPr>
        <w:t>.</w:t>
      </w:r>
    </w:p>
    <w:p>
      <w:pPr>
        <w:pStyle w:val="Normal"/>
        <w:spacing w:after="0" w:line="360" w:lineRule="auto"/>
        <w:ind w:firstLine="235"/>
        <w:jc w:val="both"/>
        <w:rPr>
          <w:rFonts w:ascii="Book Antiqua" w:cs="Book Antiqua" w:hAnsi="Book Antiqua" w:eastAsia="Book Antiqua"/>
          <w:sz w:val="24"/>
          <w:szCs w:val="24"/>
        </w:rPr>
      </w:pPr>
      <w:r>
        <w:rPr>
          <w:rFonts w:ascii="Book Antiqua"/>
          <w:sz w:val="24"/>
          <w:szCs w:val="24"/>
          <w:rtl w:val="0"/>
          <w:lang w:val="en-US"/>
        </w:rPr>
        <w:t xml:space="preserve">EVF from a primary urological malignancy remains rare and a high degree of clinical suspicion is required. Pre-operative optimization of nutrition status is paramount for successful reconstruction. The ideal management is surgical intervention and may involve </w:t>
      </w:r>
      <w:r>
        <w:rPr>
          <w:rFonts w:ascii="Book Antiqua"/>
          <w:i w:val="1"/>
          <w:iCs w:val="1"/>
          <w:sz w:val="24"/>
          <w:szCs w:val="24"/>
          <w:rtl w:val="0"/>
          <w:lang w:val="en-US"/>
        </w:rPr>
        <w:t>en-bloc</w:t>
      </w:r>
      <w:r>
        <w:rPr>
          <w:rFonts w:ascii="Book Antiqua"/>
          <w:sz w:val="24"/>
          <w:szCs w:val="24"/>
          <w:rtl w:val="0"/>
          <w:lang w:val="en-US"/>
        </w:rPr>
        <w:t xml:space="preserve"> resections. </w:t>
      </w:r>
      <w:r>
        <w:rPr>
          <w:rFonts w:ascii="Book Antiqua"/>
          <w:sz w:val="24"/>
          <w:szCs w:val="24"/>
          <w:rtl w:val="0"/>
          <w:lang w:val="en-US"/>
        </w:rPr>
        <w:t>A multidisciplinary approach may be required for the best clinical outcome.</w:t>
      </w:r>
    </w:p>
    <w:p>
      <w:pPr>
        <w:pStyle w:val="Normal"/>
        <w:spacing w:after="0" w:line="360" w:lineRule="auto"/>
        <w:jc w:val="both"/>
        <w:rPr>
          <w:rFonts w:ascii="Book Antiqua" w:cs="Book Antiqua" w:hAnsi="Book Antiqua" w:eastAsia="Book Antiqua"/>
          <w:sz w:val="24"/>
          <w:szCs w:val="24"/>
        </w:rPr>
      </w:pPr>
    </w:p>
    <w:p>
      <w:pPr>
        <w:pStyle w:val="Normal"/>
        <w:spacing w:after="0" w:line="360" w:lineRule="auto"/>
        <w:jc w:val="both"/>
        <w:rPr>
          <w:rFonts w:ascii="Book Antiqua" w:cs="Book Antiqua" w:hAnsi="Book Antiqua" w:eastAsia="Book Antiqua"/>
          <w:b w:val="1"/>
          <w:bCs w:val="1"/>
          <w:sz w:val="24"/>
          <w:szCs w:val="24"/>
        </w:rPr>
      </w:pPr>
      <w:r>
        <w:rPr>
          <w:rFonts w:ascii="Book Antiqua"/>
          <w:b w:val="1"/>
          <w:bCs w:val="1"/>
          <w:sz w:val="24"/>
          <w:szCs w:val="24"/>
          <w:rtl w:val="0"/>
          <w:lang w:val="en-US"/>
        </w:rPr>
        <w:t>COMMENTS</w:t>
      </w:r>
    </w:p>
    <w:p>
      <w:pPr>
        <w:pStyle w:val="List Paragraph"/>
        <w:spacing w:after="0" w:line="360" w:lineRule="auto"/>
        <w:ind w:left="0" w:firstLine="0"/>
        <w:jc w:val="both"/>
        <w:rPr>
          <w:rFonts w:ascii="Book Antiqua Bold" w:cs="Book Antiqua Bold" w:hAnsi="Book Antiqua Bold" w:eastAsia="Book Antiqua Bold"/>
          <w:i w:val="1"/>
          <w:iCs w:val="1"/>
          <w:sz w:val="24"/>
          <w:szCs w:val="24"/>
        </w:rPr>
      </w:pPr>
      <w:r>
        <w:rPr>
          <w:rFonts w:ascii="Book Antiqua Bold"/>
          <w:i w:val="1"/>
          <w:iCs w:val="1"/>
          <w:sz w:val="24"/>
          <w:szCs w:val="24"/>
          <w:rtl w:val="0"/>
          <w:lang w:val="en-US"/>
        </w:rPr>
        <w:t>Case characteristics</w:t>
      </w:r>
    </w:p>
    <w:p>
      <w:pPr>
        <w:pStyle w:val="Normal"/>
        <w:spacing w:after="0" w:line="360" w:lineRule="auto"/>
        <w:jc w:val="both"/>
        <w:rPr>
          <w:rFonts w:ascii="Book Antiqua" w:cs="Book Antiqua" w:hAnsi="Book Antiqua" w:eastAsia="Book Antiqua"/>
          <w:sz w:val="24"/>
          <w:szCs w:val="24"/>
        </w:rPr>
      </w:pPr>
      <w:r>
        <w:rPr>
          <w:rFonts w:ascii="Book Antiqua"/>
          <w:sz w:val="24"/>
          <w:szCs w:val="24"/>
          <w:rtl w:val="0"/>
          <w:lang w:val="en-US"/>
        </w:rPr>
        <w:t xml:space="preserve">A 68-year-old lady who presented initially with </w:t>
      </w:r>
      <w:r>
        <w:rPr>
          <w:rFonts w:ascii="Book Antiqua"/>
          <w:sz w:val="24"/>
          <w:szCs w:val="24"/>
          <w:rtl w:val="0"/>
          <w:lang w:val="en-US"/>
        </w:rPr>
        <w:t>per rectal</w:t>
      </w:r>
      <w:r>
        <w:rPr>
          <w:rFonts w:ascii="Book Antiqua"/>
          <w:sz w:val="24"/>
          <w:szCs w:val="24"/>
          <w:rtl w:val="0"/>
          <w:lang w:val="en-US"/>
        </w:rPr>
        <w:t xml:space="preserve"> bleeding and haematuria was found that she has been suffering from a 3-mo history of diarrhea and more recently she has been troubled by pneumaturia, faecaluria and rectal micturition.</w:t>
      </w:r>
    </w:p>
    <w:p>
      <w:pPr>
        <w:pStyle w:val="Normal"/>
        <w:spacing w:after="0" w:line="360" w:lineRule="auto"/>
        <w:jc w:val="both"/>
        <w:rPr>
          <w:rFonts w:ascii="Book Antiqua" w:cs="Book Antiqua" w:hAnsi="Book Antiqua" w:eastAsia="Book Antiqua"/>
          <w:sz w:val="24"/>
          <w:szCs w:val="24"/>
        </w:rPr>
      </w:pPr>
    </w:p>
    <w:p>
      <w:pPr>
        <w:pStyle w:val="List Paragraph"/>
        <w:spacing w:after="0" w:line="360" w:lineRule="auto"/>
        <w:ind w:left="0" w:firstLine="0"/>
        <w:jc w:val="both"/>
        <w:rPr>
          <w:rFonts w:ascii="Book Antiqua Bold" w:cs="Book Antiqua Bold" w:hAnsi="Book Antiqua Bold" w:eastAsia="Book Antiqua Bold"/>
          <w:i w:val="1"/>
          <w:iCs w:val="1"/>
          <w:sz w:val="24"/>
          <w:szCs w:val="24"/>
        </w:rPr>
      </w:pPr>
      <w:r>
        <w:rPr>
          <w:rFonts w:ascii="Book Antiqua Bold"/>
          <w:i w:val="1"/>
          <w:iCs w:val="1"/>
          <w:sz w:val="24"/>
          <w:szCs w:val="24"/>
          <w:rtl w:val="0"/>
          <w:lang w:val="en-US"/>
        </w:rPr>
        <w:t>Clinical diagnosis</w:t>
      </w:r>
    </w:p>
    <w:p>
      <w:pPr>
        <w:pStyle w:val="List Paragraph"/>
        <w:spacing w:after="0" w:line="360" w:lineRule="auto"/>
        <w:ind w:left="0" w:firstLine="0"/>
        <w:jc w:val="both"/>
        <w:rPr>
          <w:rFonts w:ascii="Book Antiqua" w:cs="Book Antiqua" w:hAnsi="Book Antiqua" w:eastAsia="Book Antiqua"/>
          <w:sz w:val="24"/>
          <w:szCs w:val="24"/>
        </w:rPr>
      </w:pPr>
      <w:r>
        <w:rPr>
          <w:rFonts w:ascii="Book Antiqua"/>
          <w:sz w:val="24"/>
          <w:szCs w:val="24"/>
          <w:rtl w:val="0"/>
          <w:lang w:val="en-US"/>
        </w:rPr>
        <w:t>Pneumaturia, faecaluria and rectal micturition were suggestive of enterovesical fistula.</w:t>
      </w:r>
    </w:p>
    <w:p>
      <w:pPr>
        <w:pStyle w:val="List Paragraph"/>
        <w:spacing w:after="0" w:line="360" w:lineRule="auto"/>
        <w:ind w:left="0" w:firstLine="0"/>
        <w:jc w:val="both"/>
        <w:rPr>
          <w:rFonts w:ascii="Book Antiqua" w:cs="Book Antiqua" w:hAnsi="Book Antiqua" w:eastAsia="Book Antiqua"/>
          <w:b w:val="1"/>
          <w:bCs w:val="1"/>
          <w:sz w:val="24"/>
          <w:szCs w:val="24"/>
        </w:rPr>
      </w:pPr>
    </w:p>
    <w:p>
      <w:pPr>
        <w:pStyle w:val="List Paragraph"/>
        <w:spacing w:after="0" w:line="360" w:lineRule="auto"/>
        <w:ind w:left="0" w:firstLine="0"/>
        <w:jc w:val="both"/>
        <w:rPr>
          <w:rFonts w:ascii="Book Antiqua Bold" w:cs="Book Antiqua Bold" w:hAnsi="Book Antiqua Bold" w:eastAsia="Book Antiqua Bold"/>
          <w:i w:val="1"/>
          <w:iCs w:val="1"/>
          <w:sz w:val="24"/>
          <w:szCs w:val="24"/>
        </w:rPr>
      </w:pPr>
      <w:r>
        <w:rPr>
          <w:rFonts w:ascii="Book Antiqua Bold"/>
          <w:i w:val="1"/>
          <w:iCs w:val="1"/>
          <w:sz w:val="24"/>
          <w:szCs w:val="24"/>
          <w:rtl w:val="0"/>
          <w:lang w:val="en-US"/>
        </w:rPr>
        <w:t>Differential diagnosis</w:t>
      </w:r>
    </w:p>
    <w:p>
      <w:pPr>
        <w:pStyle w:val="Normal"/>
        <w:spacing w:after="0" w:line="360" w:lineRule="auto"/>
        <w:jc w:val="both"/>
        <w:rPr>
          <w:rFonts w:ascii="Book Antiqua" w:cs="Book Antiqua" w:hAnsi="Book Antiqua" w:eastAsia="Book Antiqua"/>
          <w:sz w:val="24"/>
          <w:szCs w:val="24"/>
        </w:rPr>
      </w:pPr>
      <w:r>
        <w:rPr>
          <w:rFonts w:ascii="Book Antiqua"/>
          <w:sz w:val="24"/>
          <w:szCs w:val="24"/>
          <w:rtl w:val="0"/>
          <w:lang w:val="en-US"/>
        </w:rPr>
        <w:t>Colorectal malignancy or inflammatory bowel disease forming a colovesical fistula, inflammatory bowel disease forming an enterovesical fistula.</w:t>
      </w:r>
    </w:p>
    <w:p>
      <w:pPr>
        <w:pStyle w:val="List Paragraph"/>
        <w:spacing w:after="0" w:line="360" w:lineRule="auto"/>
        <w:ind w:left="0" w:firstLine="0"/>
        <w:jc w:val="both"/>
        <w:rPr>
          <w:rFonts w:ascii="Book Antiqua" w:cs="Book Antiqua" w:hAnsi="Book Antiqua" w:eastAsia="Book Antiqua"/>
          <w:b w:val="1"/>
          <w:bCs w:val="1"/>
          <w:sz w:val="24"/>
          <w:szCs w:val="24"/>
        </w:rPr>
      </w:pPr>
    </w:p>
    <w:p>
      <w:pPr>
        <w:pStyle w:val="List Paragraph"/>
        <w:spacing w:after="0" w:line="360" w:lineRule="auto"/>
        <w:ind w:left="0" w:firstLine="0"/>
        <w:jc w:val="both"/>
        <w:rPr>
          <w:rFonts w:ascii="Book Antiqua Bold" w:cs="Book Antiqua Bold" w:hAnsi="Book Antiqua Bold" w:eastAsia="Book Antiqua Bold"/>
          <w:i w:val="1"/>
          <w:iCs w:val="1"/>
          <w:sz w:val="24"/>
          <w:szCs w:val="24"/>
        </w:rPr>
      </w:pPr>
      <w:r>
        <w:rPr>
          <w:rFonts w:ascii="Book Antiqua Bold"/>
          <w:i w:val="1"/>
          <w:iCs w:val="1"/>
          <w:sz w:val="24"/>
          <w:szCs w:val="24"/>
          <w:rtl w:val="0"/>
          <w:lang w:val="en-US"/>
        </w:rPr>
        <w:t>Laboratory diagnosis</w:t>
      </w:r>
    </w:p>
    <w:p>
      <w:pPr>
        <w:pStyle w:val="List Paragraph"/>
        <w:spacing w:after="0" w:line="360" w:lineRule="auto"/>
        <w:ind w:left="0" w:firstLine="0"/>
        <w:jc w:val="both"/>
        <w:rPr>
          <w:rFonts w:ascii="Book Antiqua" w:cs="Book Antiqua" w:hAnsi="Book Antiqua" w:eastAsia="Book Antiqua"/>
          <w:sz w:val="24"/>
          <w:szCs w:val="24"/>
        </w:rPr>
      </w:pPr>
      <w:r>
        <w:rPr>
          <w:rFonts w:ascii="Book Antiqua"/>
          <w:sz w:val="24"/>
          <w:szCs w:val="24"/>
          <w:rtl w:val="0"/>
          <w:lang w:val="en-US"/>
        </w:rPr>
        <w:t>Metabolic acidosis with normal anion gap.</w:t>
      </w:r>
    </w:p>
    <w:p>
      <w:pPr>
        <w:pStyle w:val="List Paragraph"/>
        <w:spacing w:after="0" w:line="360" w:lineRule="auto"/>
        <w:ind w:left="0" w:firstLine="0"/>
        <w:jc w:val="both"/>
        <w:rPr>
          <w:rFonts w:ascii="Book Antiqua" w:cs="Book Antiqua" w:hAnsi="Book Antiqua" w:eastAsia="Book Antiqua"/>
          <w:b w:val="1"/>
          <w:bCs w:val="1"/>
          <w:sz w:val="24"/>
          <w:szCs w:val="24"/>
        </w:rPr>
      </w:pPr>
    </w:p>
    <w:p>
      <w:pPr>
        <w:pStyle w:val="List Paragraph"/>
        <w:spacing w:after="0" w:line="360" w:lineRule="auto"/>
        <w:ind w:left="0" w:firstLine="0"/>
        <w:jc w:val="both"/>
        <w:rPr>
          <w:rFonts w:ascii="Book Antiqua Bold" w:cs="Book Antiqua Bold" w:hAnsi="Book Antiqua Bold" w:eastAsia="Book Antiqua Bold"/>
          <w:i w:val="1"/>
          <w:iCs w:val="1"/>
          <w:sz w:val="24"/>
          <w:szCs w:val="24"/>
        </w:rPr>
      </w:pPr>
      <w:r>
        <w:rPr>
          <w:rFonts w:ascii="Book Antiqua Bold"/>
          <w:i w:val="1"/>
          <w:iCs w:val="1"/>
          <w:sz w:val="24"/>
          <w:szCs w:val="24"/>
          <w:rtl w:val="0"/>
          <w:lang w:val="en-US"/>
        </w:rPr>
        <w:t>Imaging diagnosis</w:t>
      </w:r>
    </w:p>
    <w:p>
      <w:pPr>
        <w:pStyle w:val="List Paragraph"/>
        <w:spacing w:after="0" w:line="360" w:lineRule="auto"/>
        <w:ind w:left="0" w:firstLine="0"/>
        <w:jc w:val="both"/>
        <w:rPr>
          <w:rFonts w:ascii="Book Antiqua" w:cs="Book Antiqua" w:hAnsi="Book Antiqua" w:eastAsia="Book Antiqua"/>
          <w:sz w:val="24"/>
          <w:szCs w:val="24"/>
        </w:rPr>
      </w:pPr>
      <w:r>
        <w:rPr>
          <w:rFonts w:ascii="Book Antiqua"/>
          <w:sz w:val="24"/>
          <w:szCs w:val="24"/>
          <w:rtl w:val="0"/>
          <w:lang w:val="en-US"/>
        </w:rPr>
        <w:t>An enterovesical fistula is seen from the dome of bladder to the terminal ileum.</w:t>
      </w:r>
    </w:p>
    <w:p>
      <w:pPr>
        <w:pStyle w:val="List Paragraph"/>
        <w:spacing w:after="0" w:line="360" w:lineRule="auto"/>
        <w:ind w:left="0" w:firstLine="0"/>
        <w:jc w:val="both"/>
        <w:rPr>
          <w:rFonts w:ascii="Book Antiqua" w:cs="Book Antiqua" w:hAnsi="Book Antiqua" w:eastAsia="Book Antiqua"/>
          <w:b w:val="1"/>
          <w:bCs w:val="1"/>
          <w:sz w:val="24"/>
          <w:szCs w:val="24"/>
        </w:rPr>
      </w:pPr>
    </w:p>
    <w:p>
      <w:pPr>
        <w:pStyle w:val="List Paragraph"/>
        <w:spacing w:after="0" w:line="360" w:lineRule="auto"/>
        <w:ind w:left="0" w:firstLine="0"/>
        <w:jc w:val="both"/>
        <w:rPr>
          <w:rFonts w:ascii="Book Antiqua Bold" w:cs="Book Antiqua Bold" w:hAnsi="Book Antiqua Bold" w:eastAsia="Book Antiqua Bold"/>
          <w:i w:val="1"/>
          <w:iCs w:val="1"/>
          <w:sz w:val="24"/>
          <w:szCs w:val="24"/>
        </w:rPr>
      </w:pPr>
      <w:r>
        <w:rPr>
          <w:rFonts w:ascii="Book Antiqua Bold"/>
          <w:i w:val="1"/>
          <w:iCs w:val="1"/>
          <w:sz w:val="24"/>
          <w:szCs w:val="24"/>
          <w:rtl w:val="0"/>
          <w:lang w:val="en-US"/>
        </w:rPr>
        <w:t>Pathological diagnosis</w:t>
      </w:r>
    </w:p>
    <w:p>
      <w:pPr>
        <w:pStyle w:val="List Paragraph"/>
        <w:spacing w:after="0" w:line="360" w:lineRule="auto"/>
        <w:ind w:left="0" w:firstLine="0"/>
        <w:jc w:val="both"/>
        <w:rPr>
          <w:rFonts w:ascii="Book Antiqua" w:cs="Book Antiqua" w:hAnsi="Book Antiqua" w:eastAsia="Book Antiqua"/>
          <w:sz w:val="24"/>
          <w:szCs w:val="24"/>
        </w:rPr>
      </w:pPr>
      <w:r>
        <w:rPr>
          <w:rFonts w:ascii="Book Antiqua"/>
          <w:sz w:val="24"/>
          <w:szCs w:val="24"/>
          <w:rtl w:val="0"/>
          <w:lang w:val="en-US"/>
        </w:rPr>
        <w:t>A high-grade urothelial carcinoma with extensive squamous differentiation</w:t>
      </w:r>
    </w:p>
    <w:p>
      <w:pPr>
        <w:pStyle w:val="List Paragraph"/>
        <w:spacing w:after="0" w:line="360" w:lineRule="auto"/>
        <w:ind w:left="0" w:firstLine="0"/>
        <w:jc w:val="both"/>
        <w:rPr>
          <w:rFonts w:ascii="Book Antiqua" w:cs="Book Antiqua" w:hAnsi="Book Antiqua" w:eastAsia="Book Antiqua"/>
          <w:b w:val="1"/>
          <w:bCs w:val="1"/>
          <w:sz w:val="24"/>
          <w:szCs w:val="24"/>
        </w:rPr>
      </w:pPr>
    </w:p>
    <w:p>
      <w:pPr>
        <w:pStyle w:val="List Paragraph"/>
        <w:spacing w:after="0" w:line="360" w:lineRule="auto"/>
        <w:ind w:left="0" w:firstLine="0"/>
        <w:jc w:val="both"/>
        <w:rPr>
          <w:rFonts w:ascii="Book Antiqua Bold" w:cs="Book Antiqua Bold" w:hAnsi="Book Antiqua Bold" w:eastAsia="Book Antiqua Bold"/>
          <w:i w:val="1"/>
          <w:iCs w:val="1"/>
          <w:sz w:val="24"/>
          <w:szCs w:val="24"/>
        </w:rPr>
      </w:pPr>
      <w:r>
        <w:rPr>
          <w:rFonts w:ascii="Book Antiqua Bold"/>
          <w:i w:val="1"/>
          <w:iCs w:val="1"/>
          <w:sz w:val="24"/>
          <w:szCs w:val="24"/>
          <w:rtl w:val="0"/>
          <w:lang w:val="en-US"/>
        </w:rPr>
        <w:t>Treatment</w:t>
      </w:r>
    </w:p>
    <w:p>
      <w:pPr>
        <w:pStyle w:val="List Paragraph"/>
        <w:spacing w:after="0" w:line="360" w:lineRule="auto"/>
        <w:ind w:left="0" w:firstLine="0"/>
        <w:jc w:val="both"/>
        <w:rPr>
          <w:rFonts w:ascii="Book Antiqua" w:cs="Book Antiqua" w:hAnsi="Book Antiqua" w:eastAsia="Book Antiqua"/>
          <w:sz w:val="24"/>
          <w:szCs w:val="24"/>
        </w:rPr>
      </w:pPr>
      <w:r>
        <w:rPr>
          <w:rFonts w:ascii="Book Antiqua"/>
          <w:sz w:val="24"/>
          <w:szCs w:val="24"/>
          <w:rtl w:val="0"/>
          <w:lang w:val="en-US"/>
        </w:rPr>
        <w:t>R</w:t>
      </w:r>
      <w:r>
        <w:rPr>
          <w:rFonts w:ascii="Book Antiqua"/>
          <w:sz w:val="24"/>
          <w:szCs w:val="24"/>
          <w:rtl w:val="0"/>
          <w:lang w:val="en-US"/>
        </w:rPr>
        <w:t xml:space="preserve">adical cystectomy with </w:t>
      </w:r>
      <w:r>
        <w:rPr>
          <w:rFonts w:ascii="Book Antiqua"/>
          <w:i w:val="1"/>
          <w:iCs w:val="1"/>
          <w:sz w:val="24"/>
          <w:szCs w:val="24"/>
          <w:rtl w:val="0"/>
          <w:lang w:val="en-US"/>
        </w:rPr>
        <w:t>en-bloc</w:t>
      </w:r>
      <w:r>
        <w:rPr>
          <w:rFonts w:ascii="Book Antiqua"/>
          <w:sz w:val="24"/>
          <w:szCs w:val="24"/>
          <w:rtl w:val="0"/>
          <w:lang w:val="en-US"/>
        </w:rPr>
        <w:t xml:space="preserve"> resection of a loop of involved ileum and sigmoid colon with ileal conduit and end colostomy formation.</w:t>
      </w:r>
    </w:p>
    <w:p>
      <w:pPr>
        <w:pStyle w:val="List Paragraph"/>
        <w:spacing w:after="0" w:line="360" w:lineRule="auto"/>
        <w:ind w:left="0" w:firstLine="0"/>
        <w:jc w:val="both"/>
        <w:rPr>
          <w:rFonts w:ascii="Book Antiqua" w:cs="Book Antiqua" w:hAnsi="Book Antiqua" w:eastAsia="Book Antiqua"/>
          <w:b w:val="1"/>
          <w:bCs w:val="1"/>
          <w:sz w:val="24"/>
          <w:szCs w:val="24"/>
        </w:rPr>
      </w:pPr>
    </w:p>
    <w:p>
      <w:pPr>
        <w:pStyle w:val="List Paragraph"/>
        <w:spacing w:after="0" w:line="360" w:lineRule="auto"/>
        <w:ind w:left="0" w:firstLine="0"/>
        <w:jc w:val="both"/>
        <w:rPr>
          <w:rFonts w:ascii="Book Antiqua Bold" w:cs="Book Antiqua Bold" w:hAnsi="Book Antiqua Bold" w:eastAsia="Book Antiqua Bold"/>
          <w:i w:val="1"/>
          <w:iCs w:val="1"/>
          <w:sz w:val="24"/>
          <w:szCs w:val="24"/>
        </w:rPr>
      </w:pPr>
      <w:r>
        <w:rPr>
          <w:rFonts w:ascii="Book Antiqua Bold"/>
          <w:i w:val="1"/>
          <w:iCs w:val="1"/>
          <w:sz w:val="24"/>
          <w:szCs w:val="24"/>
          <w:rtl w:val="0"/>
          <w:lang w:val="en-US"/>
        </w:rPr>
        <w:t>Related reports</w:t>
      </w:r>
    </w:p>
    <w:p>
      <w:pPr>
        <w:pStyle w:val="List Paragraph"/>
        <w:spacing w:after="0" w:line="360" w:lineRule="auto"/>
        <w:ind w:left="0" w:firstLine="0"/>
        <w:jc w:val="both"/>
        <w:rPr>
          <w:rFonts w:ascii="Book Antiqua" w:cs="Book Antiqua" w:hAnsi="Book Antiqua" w:eastAsia="Book Antiqua"/>
          <w:sz w:val="24"/>
          <w:szCs w:val="24"/>
          <w:lang w:val="en-US"/>
        </w:rPr>
      </w:pPr>
      <w:r>
        <w:rPr>
          <w:rFonts w:ascii="Book Antiqua"/>
          <w:sz w:val="24"/>
          <w:szCs w:val="24"/>
          <w:rtl w:val="0"/>
          <w:lang w:val="en-US"/>
        </w:rPr>
        <w:t xml:space="preserve">Enterovesical fistula due to malignancy carries a very poor prognosis as the tumour is considered a T4 tumour. </w:t>
      </w:r>
      <w:r>
        <w:rPr>
          <w:rFonts w:ascii="Book Antiqua"/>
          <w:i w:val="1"/>
          <w:iCs w:val="1"/>
          <w:sz w:val="24"/>
          <w:szCs w:val="24"/>
          <w:rtl w:val="0"/>
          <w:lang w:val="en-US"/>
        </w:rPr>
        <w:t>En-bloc</w:t>
      </w:r>
      <w:r>
        <w:rPr>
          <w:rFonts w:ascii="Book Antiqua"/>
          <w:sz w:val="24"/>
          <w:szCs w:val="24"/>
          <w:rtl w:val="0"/>
          <w:lang w:val="en-US"/>
        </w:rPr>
        <w:t xml:space="preserve"> resection is usually required to achieve RO resection. If the patient is not a surgical candidate, medical management with octreotide is an alternative palliative option for intractable symptoms. </w:t>
      </w:r>
    </w:p>
    <w:p>
      <w:pPr>
        <w:pStyle w:val="List Paragraph"/>
        <w:spacing w:after="0" w:line="360" w:lineRule="auto"/>
        <w:ind w:left="0" w:firstLine="0"/>
        <w:jc w:val="both"/>
        <w:rPr>
          <w:rFonts w:ascii="Book Antiqua" w:cs="Book Antiqua" w:hAnsi="Book Antiqua" w:eastAsia="Book Antiqua"/>
          <w:sz w:val="24"/>
          <w:szCs w:val="24"/>
        </w:rPr>
      </w:pPr>
    </w:p>
    <w:p>
      <w:pPr>
        <w:pStyle w:val="List Paragraph"/>
        <w:spacing w:after="0" w:line="360" w:lineRule="auto"/>
        <w:ind w:left="0" w:firstLine="0"/>
        <w:jc w:val="both"/>
        <w:rPr>
          <w:rFonts w:ascii="Book Antiqua Bold" w:cs="Book Antiqua Bold" w:hAnsi="Book Antiqua Bold" w:eastAsia="Book Antiqua Bold"/>
          <w:i w:val="1"/>
          <w:iCs w:val="1"/>
          <w:sz w:val="24"/>
          <w:szCs w:val="24"/>
        </w:rPr>
      </w:pPr>
      <w:r>
        <w:rPr>
          <w:rFonts w:ascii="Book Antiqua Bold"/>
          <w:i w:val="1"/>
          <w:iCs w:val="1"/>
          <w:sz w:val="24"/>
          <w:szCs w:val="24"/>
          <w:rtl w:val="0"/>
          <w:lang w:val="en-US"/>
        </w:rPr>
        <w:t>Term explanation</w:t>
      </w:r>
    </w:p>
    <w:p>
      <w:pPr>
        <w:pStyle w:val="List Paragraph"/>
        <w:spacing w:after="0" w:line="360" w:lineRule="auto"/>
        <w:ind w:left="0" w:firstLine="0"/>
        <w:jc w:val="both"/>
        <w:rPr>
          <w:rFonts w:ascii="Book Antiqua" w:cs="Book Antiqua" w:hAnsi="Book Antiqua" w:eastAsia="Book Antiqua"/>
          <w:sz w:val="24"/>
          <w:szCs w:val="24"/>
          <w:lang w:val="en-US"/>
        </w:rPr>
      </w:pPr>
      <w:r>
        <w:rPr>
          <w:rFonts w:ascii="Book Antiqua"/>
          <w:sz w:val="24"/>
          <w:szCs w:val="24"/>
          <w:rtl w:val="0"/>
          <w:lang w:val="en-US"/>
        </w:rPr>
        <w:t xml:space="preserve">Enterovesical fistula </w:t>
      </w:r>
      <w:r>
        <w:rPr>
          <w:rFonts w:ascii="Book Antiqua"/>
          <w:sz w:val="24"/>
          <w:szCs w:val="24"/>
          <w:rtl w:val="0"/>
          <w:lang w:val="en-US"/>
        </w:rPr>
        <w:t>is an abnormal tract between the epithelialized surface of bowel and the bladder. Enterovesical fistula arising from a primary urological malignancy is extremely rare.</w:t>
      </w:r>
    </w:p>
    <w:p>
      <w:pPr>
        <w:pStyle w:val="List Paragraph"/>
        <w:spacing w:after="0" w:line="360" w:lineRule="auto"/>
        <w:ind w:left="0" w:firstLine="0"/>
        <w:jc w:val="both"/>
        <w:rPr>
          <w:rFonts w:ascii="Book Antiqua" w:cs="Book Antiqua" w:hAnsi="Book Antiqua" w:eastAsia="Book Antiqua"/>
          <w:sz w:val="24"/>
          <w:szCs w:val="24"/>
        </w:rPr>
      </w:pPr>
    </w:p>
    <w:p>
      <w:pPr>
        <w:pStyle w:val="List Paragraph"/>
        <w:spacing w:after="0" w:line="360" w:lineRule="auto"/>
        <w:ind w:left="0" w:firstLine="0"/>
        <w:jc w:val="both"/>
        <w:rPr>
          <w:rFonts w:ascii="Book Antiqua Bold" w:cs="Book Antiqua Bold" w:hAnsi="Book Antiqua Bold" w:eastAsia="Book Antiqua Bold"/>
          <w:i w:val="1"/>
          <w:iCs w:val="1"/>
          <w:sz w:val="24"/>
          <w:szCs w:val="24"/>
        </w:rPr>
      </w:pPr>
      <w:r>
        <w:rPr>
          <w:rFonts w:ascii="Book Antiqua Bold"/>
          <w:i w:val="1"/>
          <w:iCs w:val="1"/>
          <w:sz w:val="24"/>
          <w:szCs w:val="24"/>
          <w:rtl w:val="0"/>
          <w:lang w:val="en-US"/>
        </w:rPr>
        <w:t>Experiences and lessons</w:t>
      </w:r>
    </w:p>
    <w:p>
      <w:pPr>
        <w:pStyle w:val="List Paragraph"/>
        <w:spacing w:after="0" w:line="360" w:lineRule="auto"/>
        <w:ind w:left="0" w:firstLine="0"/>
        <w:jc w:val="both"/>
        <w:rPr>
          <w:rFonts w:ascii="Book Antiqua" w:cs="Book Antiqua" w:hAnsi="Book Antiqua" w:eastAsia="Book Antiqua"/>
          <w:sz w:val="24"/>
          <w:szCs w:val="24"/>
        </w:rPr>
      </w:pPr>
      <w:r>
        <w:rPr>
          <w:rFonts w:ascii="Book Antiqua"/>
          <w:sz w:val="24"/>
          <w:szCs w:val="24"/>
          <w:rtl w:val="0"/>
          <w:lang w:val="en-US"/>
        </w:rPr>
        <w:t xml:space="preserve">Enterovesical fistula from a primary urological malignancy remains a rare entity and usually requires a high degree of clinical suspicion. Optimization of pre-operative nutritional status is often helpful to achieve good post-operative healing. Often, a multidisciplinary approach involving various subspecialties may need required for the best outcome for the patient. </w:t>
      </w:r>
    </w:p>
    <w:p>
      <w:pPr>
        <w:pStyle w:val="Normal"/>
        <w:spacing w:after="0" w:line="360" w:lineRule="auto"/>
        <w:jc w:val="both"/>
        <w:rPr>
          <w:rFonts w:ascii="Book Antiqua Bold" w:cs="Book Antiqua Bold" w:hAnsi="Book Antiqua Bold" w:eastAsia="Book Antiqua Bold"/>
          <w:i w:val="1"/>
          <w:iCs w:val="1"/>
          <w:sz w:val="24"/>
          <w:szCs w:val="24"/>
        </w:rPr>
      </w:pPr>
    </w:p>
    <w:p>
      <w:pPr>
        <w:pStyle w:val="List Paragraph"/>
        <w:spacing w:after="0" w:line="360" w:lineRule="auto"/>
        <w:ind w:left="0" w:firstLine="0"/>
        <w:jc w:val="both"/>
        <w:rPr>
          <w:rFonts w:ascii="Book Antiqua Bold" w:cs="Book Antiqua Bold" w:hAnsi="Book Antiqua Bold" w:eastAsia="Book Antiqua Bold"/>
          <w:i w:val="1"/>
          <w:iCs w:val="1"/>
          <w:sz w:val="24"/>
          <w:szCs w:val="24"/>
        </w:rPr>
      </w:pPr>
      <w:r>
        <w:rPr>
          <w:rFonts w:ascii="Book Antiqua Bold"/>
          <w:i w:val="1"/>
          <w:iCs w:val="1"/>
          <w:sz w:val="24"/>
          <w:szCs w:val="24"/>
          <w:rtl w:val="0"/>
          <w:lang w:val="en-US"/>
        </w:rPr>
        <w:t>Peer-review</w:t>
      </w:r>
    </w:p>
    <w:p>
      <w:pPr>
        <w:pStyle w:val="Normal"/>
        <w:spacing w:after="0" w:line="360" w:lineRule="auto"/>
        <w:jc w:val="both"/>
        <w:rPr>
          <w:rFonts w:ascii="Book Antiqua" w:cs="Book Antiqua" w:hAnsi="Book Antiqua" w:eastAsia="Book Antiqua"/>
          <w:sz w:val="24"/>
          <w:szCs w:val="24"/>
        </w:rPr>
      </w:pPr>
      <w:r>
        <w:rPr>
          <w:rFonts w:ascii="Book Antiqua"/>
          <w:sz w:val="24"/>
          <w:szCs w:val="24"/>
          <w:rtl w:val="0"/>
          <w:lang w:val="en-US"/>
        </w:rPr>
        <w:t>The case report is well written, clear and concise.</w:t>
      </w:r>
    </w:p>
    <w:p>
      <w:pPr>
        <w:pStyle w:val="Normal"/>
        <w:spacing w:after="0" w:line="360" w:lineRule="auto"/>
        <w:jc w:val="both"/>
        <w:rPr>
          <w:rFonts w:ascii="Book Antiqua" w:cs="Book Antiqua" w:hAnsi="Book Antiqua" w:eastAsia="Book Antiqua"/>
          <w:sz w:val="24"/>
          <w:szCs w:val="24"/>
        </w:rPr>
      </w:pPr>
    </w:p>
    <w:p>
      <w:pPr>
        <w:pStyle w:val="Normal"/>
      </w:pPr>
      <w:r>
        <w:rPr>
          <w:rFonts w:ascii="Book Antiqua" w:cs="Book Antiqua" w:hAnsi="Book Antiqua" w:eastAsia="Book Antiqua"/>
          <w:b w:val="1"/>
          <w:bCs w:val="1"/>
          <w:sz w:val="24"/>
          <w:szCs w:val="24"/>
          <w:rtl w:val="0"/>
        </w:rPr>
        <w:br w:type="page"/>
      </w:r>
    </w:p>
    <w:p>
      <w:pPr>
        <w:pStyle w:val="Normal"/>
        <w:rPr>
          <w:rFonts w:ascii="Book Antiqua" w:cs="Book Antiqua" w:hAnsi="Book Antiqua" w:eastAsia="Book Antiqua"/>
          <w:b w:val="1"/>
          <w:bCs w:val="1"/>
          <w:sz w:val="24"/>
          <w:szCs w:val="24"/>
        </w:rPr>
      </w:pPr>
    </w:p>
    <w:p>
      <w:pPr>
        <w:pStyle w:val="Normal"/>
        <w:spacing w:after="0" w:line="360" w:lineRule="auto"/>
        <w:jc w:val="both"/>
        <w:rPr>
          <w:rFonts w:ascii="Book Antiqua" w:cs="Book Antiqua" w:hAnsi="Book Antiqua" w:eastAsia="Book Antiqua"/>
          <w:b w:val="1"/>
          <w:bCs w:val="1"/>
          <w:sz w:val="24"/>
          <w:szCs w:val="24"/>
        </w:rPr>
      </w:pPr>
      <w:r>
        <w:rPr>
          <w:rFonts w:ascii="Book Antiqua"/>
          <w:b w:val="1"/>
          <w:bCs w:val="1"/>
          <w:sz w:val="24"/>
          <w:szCs w:val="24"/>
          <w:rtl w:val="0"/>
          <w:lang w:val="en-US"/>
        </w:rPr>
        <w:t>REFERENCES</w:t>
      </w:r>
    </w:p>
    <w:p>
      <w:pPr>
        <w:pStyle w:val="Normal"/>
        <w:spacing w:after="0" w:line="360" w:lineRule="auto"/>
        <w:jc w:val="both"/>
        <w:rPr>
          <w:rFonts w:ascii="Book Antiqua" w:cs="Book Antiqua" w:hAnsi="Book Antiqua" w:eastAsia="Book Antiqua"/>
          <w:sz w:val="24"/>
          <w:szCs w:val="24"/>
          <w:lang w:val="en-US"/>
        </w:rPr>
      </w:pPr>
      <w:r>
        <w:rPr>
          <w:rFonts w:ascii="Book Antiqua"/>
          <w:sz w:val="24"/>
          <w:szCs w:val="24"/>
          <w:rtl w:val="0"/>
          <w:lang w:val="en-US"/>
        </w:rPr>
        <w:t xml:space="preserve">1 </w:t>
      </w:r>
      <w:r>
        <w:rPr>
          <w:rFonts w:ascii="Book Antiqua"/>
          <w:b w:val="1"/>
          <w:bCs w:val="1"/>
          <w:sz w:val="24"/>
          <w:szCs w:val="24"/>
          <w:rtl w:val="0"/>
          <w:lang w:val="en-US"/>
        </w:rPr>
        <w:t>Karamchandani MC</w:t>
      </w:r>
      <w:r>
        <w:rPr>
          <w:rFonts w:ascii="Book Antiqua"/>
          <w:sz w:val="24"/>
          <w:szCs w:val="24"/>
          <w:rtl w:val="0"/>
          <w:lang w:val="en-US"/>
        </w:rPr>
        <w:t xml:space="preserve">, West CF. Vesicoenteric fistulas. </w:t>
      </w:r>
      <w:r>
        <w:rPr>
          <w:rFonts w:ascii="Book Antiqua"/>
          <w:i w:val="1"/>
          <w:iCs w:val="1"/>
          <w:sz w:val="24"/>
          <w:szCs w:val="24"/>
          <w:rtl w:val="0"/>
          <w:lang w:val="en-US"/>
        </w:rPr>
        <w:t>Am J Surg</w:t>
      </w:r>
      <w:r>
        <w:rPr>
          <w:rFonts w:ascii="Book Antiqua"/>
          <w:sz w:val="24"/>
          <w:szCs w:val="24"/>
          <w:rtl w:val="0"/>
          <w:lang w:val="en-US"/>
        </w:rPr>
        <w:t xml:space="preserve"> 1984; </w:t>
      </w:r>
      <w:r>
        <w:rPr>
          <w:rFonts w:ascii="Book Antiqua"/>
          <w:b w:val="1"/>
          <w:bCs w:val="1"/>
          <w:sz w:val="24"/>
          <w:szCs w:val="24"/>
          <w:rtl w:val="0"/>
          <w:lang w:val="en-US"/>
        </w:rPr>
        <w:t>147</w:t>
      </w:r>
      <w:r>
        <w:rPr>
          <w:rFonts w:ascii="Book Antiqua"/>
          <w:sz w:val="24"/>
          <w:szCs w:val="24"/>
          <w:rtl w:val="0"/>
          <w:lang w:val="en-US"/>
        </w:rPr>
        <w:t>: 681-683 [PMID: 6721047]</w:t>
      </w:r>
    </w:p>
    <w:p>
      <w:pPr>
        <w:pStyle w:val="Normal"/>
        <w:spacing w:after="0" w:line="360" w:lineRule="auto"/>
        <w:jc w:val="both"/>
        <w:rPr>
          <w:rFonts w:ascii="Book Antiqua" w:cs="Book Antiqua" w:hAnsi="Book Antiqua" w:eastAsia="Book Antiqua"/>
          <w:sz w:val="24"/>
          <w:szCs w:val="24"/>
          <w:lang w:val="en-US"/>
        </w:rPr>
      </w:pPr>
      <w:r>
        <w:rPr>
          <w:rFonts w:ascii="Book Antiqua"/>
          <w:sz w:val="24"/>
          <w:szCs w:val="24"/>
          <w:rtl w:val="0"/>
          <w:lang w:val="en-US"/>
        </w:rPr>
        <w:t xml:space="preserve">2 </w:t>
      </w:r>
      <w:r>
        <w:rPr>
          <w:rFonts w:ascii="Book Antiqua"/>
          <w:b w:val="1"/>
          <w:bCs w:val="1"/>
          <w:sz w:val="24"/>
          <w:szCs w:val="24"/>
          <w:rtl w:val="0"/>
          <w:lang w:val="en-US"/>
        </w:rPr>
        <w:t>Couris GD</w:t>
      </w:r>
      <w:r>
        <w:rPr>
          <w:rFonts w:ascii="Book Antiqua"/>
          <w:sz w:val="24"/>
          <w:szCs w:val="24"/>
          <w:rtl w:val="0"/>
          <w:lang w:val="en-US"/>
        </w:rPr>
        <w:t xml:space="preserve">, Block MA. Intestinovesical fistula. </w:t>
      </w:r>
      <w:r>
        <w:rPr>
          <w:rFonts w:ascii="Book Antiqua"/>
          <w:i w:val="1"/>
          <w:iCs w:val="1"/>
          <w:sz w:val="24"/>
          <w:szCs w:val="24"/>
          <w:rtl w:val="0"/>
          <w:lang w:val="en-US"/>
        </w:rPr>
        <w:t>Surgery</w:t>
      </w:r>
      <w:r>
        <w:rPr>
          <w:rFonts w:ascii="Book Antiqua"/>
          <w:sz w:val="24"/>
          <w:szCs w:val="24"/>
          <w:rtl w:val="0"/>
          <w:lang w:val="en-US"/>
        </w:rPr>
        <w:t xml:space="preserve"> 1963; </w:t>
      </w:r>
      <w:r>
        <w:rPr>
          <w:rFonts w:ascii="Book Antiqua"/>
          <w:b w:val="1"/>
          <w:bCs w:val="1"/>
          <w:sz w:val="24"/>
          <w:szCs w:val="24"/>
          <w:rtl w:val="0"/>
          <w:lang w:val="en-US"/>
        </w:rPr>
        <w:t>54</w:t>
      </w:r>
      <w:r>
        <w:rPr>
          <w:rFonts w:ascii="Book Antiqua"/>
          <w:sz w:val="24"/>
          <w:szCs w:val="24"/>
          <w:rtl w:val="0"/>
          <w:lang w:val="en-US"/>
        </w:rPr>
        <w:t>: 736-742 [PMID: 14083579]</w:t>
      </w:r>
    </w:p>
    <w:p>
      <w:pPr>
        <w:pStyle w:val="Normal"/>
        <w:spacing w:after="0" w:line="360" w:lineRule="auto"/>
        <w:jc w:val="both"/>
        <w:rPr>
          <w:rFonts w:ascii="Book Antiqua" w:cs="Book Antiqua" w:hAnsi="Book Antiqua" w:eastAsia="Book Antiqua"/>
          <w:sz w:val="24"/>
          <w:szCs w:val="24"/>
          <w:lang w:val="en-US"/>
        </w:rPr>
      </w:pPr>
      <w:r>
        <w:rPr>
          <w:rFonts w:ascii="Book Antiqua"/>
          <w:sz w:val="24"/>
          <w:szCs w:val="24"/>
          <w:rtl w:val="0"/>
          <w:lang w:val="en-US"/>
        </w:rPr>
        <w:t xml:space="preserve">3 </w:t>
      </w:r>
      <w:r>
        <w:rPr>
          <w:rFonts w:ascii="Book Antiqua"/>
          <w:b w:val="1"/>
          <w:bCs w:val="1"/>
          <w:sz w:val="24"/>
          <w:szCs w:val="24"/>
          <w:rtl w:val="0"/>
          <w:lang w:val="en-US"/>
        </w:rPr>
        <w:t>Sellers W</w:t>
      </w:r>
      <w:r>
        <w:rPr>
          <w:rFonts w:ascii="Book Antiqua"/>
          <w:sz w:val="24"/>
          <w:szCs w:val="24"/>
          <w:rtl w:val="0"/>
          <w:lang w:val="en-US"/>
        </w:rPr>
        <w:t xml:space="preserve">, Fiorelli R. Enterovesical Fistula Secondary to Squamous Cell Carcinoma of the Bladder. </w:t>
      </w:r>
      <w:r>
        <w:rPr>
          <w:rFonts w:ascii="Book Antiqua"/>
          <w:i w:val="1"/>
          <w:iCs w:val="1"/>
          <w:sz w:val="24"/>
          <w:szCs w:val="24"/>
          <w:rtl w:val="0"/>
          <w:lang w:val="en-US"/>
        </w:rPr>
        <w:t>Urol Case Rep</w:t>
      </w:r>
      <w:r>
        <w:rPr>
          <w:rFonts w:ascii="Book Antiqua"/>
          <w:sz w:val="24"/>
          <w:szCs w:val="24"/>
          <w:rtl w:val="0"/>
          <w:lang w:val="en-US"/>
        </w:rPr>
        <w:t xml:space="preserve"> 2015; </w:t>
      </w:r>
      <w:r>
        <w:rPr>
          <w:rFonts w:ascii="Book Antiqua"/>
          <w:b w:val="1"/>
          <w:bCs w:val="1"/>
          <w:sz w:val="24"/>
          <w:szCs w:val="24"/>
          <w:rtl w:val="0"/>
          <w:lang w:val="en-US"/>
        </w:rPr>
        <w:t>3</w:t>
      </w:r>
      <w:r>
        <w:rPr>
          <w:rFonts w:ascii="Book Antiqua"/>
          <w:sz w:val="24"/>
          <w:szCs w:val="24"/>
          <w:rtl w:val="0"/>
          <w:lang w:val="en-US"/>
        </w:rPr>
        <w:t>: 201-203 [PMID: 26793552 DOI: 10.1016/j.eucr.2015.06.004]</w:t>
      </w:r>
    </w:p>
    <w:p>
      <w:pPr>
        <w:pStyle w:val="Normal"/>
        <w:spacing w:after="0" w:line="360" w:lineRule="auto"/>
        <w:jc w:val="both"/>
        <w:rPr>
          <w:rFonts w:ascii="Book Antiqua" w:cs="Book Antiqua" w:hAnsi="Book Antiqua" w:eastAsia="Book Antiqua"/>
          <w:sz w:val="24"/>
          <w:szCs w:val="24"/>
          <w:lang w:val="en-US"/>
        </w:rPr>
      </w:pPr>
      <w:r>
        <w:rPr>
          <w:rFonts w:ascii="Book Antiqua"/>
          <w:sz w:val="24"/>
          <w:szCs w:val="24"/>
          <w:rtl w:val="0"/>
          <w:lang w:val="en-US"/>
        </w:rPr>
        <w:t xml:space="preserve">4 </w:t>
      </w:r>
      <w:r>
        <w:rPr>
          <w:rFonts w:ascii="Book Antiqua"/>
          <w:b w:val="1"/>
          <w:bCs w:val="1"/>
          <w:sz w:val="24"/>
          <w:szCs w:val="24"/>
          <w:rtl w:val="0"/>
          <w:lang w:val="en-US"/>
        </w:rPr>
        <w:t>Dawam D</w:t>
      </w:r>
      <w:r>
        <w:rPr>
          <w:rFonts w:ascii="Book Antiqua"/>
          <w:sz w:val="24"/>
          <w:szCs w:val="24"/>
          <w:rtl w:val="0"/>
          <w:lang w:val="en-US"/>
        </w:rPr>
        <w:t xml:space="preserve">, Patel S, Kouriefs C, Masood S, Khan O, Sheriff MK. A "urological" enterovesical fistula. </w:t>
      </w:r>
      <w:r>
        <w:rPr>
          <w:rFonts w:ascii="Book Antiqua"/>
          <w:i w:val="1"/>
          <w:iCs w:val="1"/>
          <w:sz w:val="24"/>
          <w:szCs w:val="24"/>
          <w:rtl w:val="0"/>
          <w:lang w:val="en-US"/>
        </w:rPr>
        <w:t>J Urol</w:t>
      </w:r>
      <w:r>
        <w:rPr>
          <w:rFonts w:ascii="Book Antiqua"/>
          <w:sz w:val="24"/>
          <w:szCs w:val="24"/>
          <w:rtl w:val="0"/>
          <w:lang w:val="en-US"/>
        </w:rPr>
        <w:t xml:space="preserve"> 2004; </w:t>
      </w:r>
      <w:r>
        <w:rPr>
          <w:rFonts w:ascii="Book Antiqua"/>
          <w:b w:val="1"/>
          <w:bCs w:val="1"/>
          <w:sz w:val="24"/>
          <w:szCs w:val="24"/>
          <w:rtl w:val="0"/>
          <w:lang w:val="en-US"/>
        </w:rPr>
        <w:t>172</w:t>
      </w:r>
      <w:r>
        <w:rPr>
          <w:rFonts w:ascii="Book Antiqua"/>
          <w:sz w:val="24"/>
          <w:szCs w:val="24"/>
          <w:rtl w:val="0"/>
          <w:lang w:val="en-US"/>
        </w:rPr>
        <w:t xml:space="preserve">: 943-944 [PMID: 15311004 </w:t>
      </w:r>
      <w:bookmarkStart w:name="_GoBack" w:id="0"/>
      <w:r>
        <w:rPr>
          <w:rFonts w:ascii="Book Antiqua"/>
          <w:sz w:val="24"/>
          <w:szCs w:val="24"/>
          <w:rtl w:val="0"/>
          <w:lang w:val="en-US"/>
        </w:rPr>
        <w:t>DOI: 10.</w:t>
      </w:r>
      <w:bookmarkEnd w:id="0"/>
      <w:r>
        <w:rPr>
          <w:rFonts w:ascii="Book Antiqua"/>
          <w:sz w:val="24"/>
          <w:szCs w:val="24"/>
          <w:rtl w:val="0"/>
          <w:lang w:val="en-US"/>
        </w:rPr>
        <w:t>1097/01.ju.0000135119.81501.5a]</w:t>
      </w:r>
    </w:p>
    <w:p>
      <w:pPr>
        <w:pStyle w:val="Normal"/>
        <w:spacing w:after="0" w:line="360" w:lineRule="auto"/>
        <w:jc w:val="both"/>
        <w:rPr>
          <w:rFonts w:ascii="Book Antiqua" w:cs="Book Antiqua" w:hAnsi="Book Antiqua" w:eastAsia="Book Antiqua"/>
          <w:sz w:val="24"/>
          <w:szCs w:val="24"/>
          <w:lang w:val="en-US"/>
        </w:rPr>
      </w:pPr>
      <w:r>
        <w:rPr>
          <w:rFonts w:ascii="Book Antiqua"/>
          <w:sz w:val="24"/>
          <w:szCs w:val="24"/>
          <w:rtl w:val="0"/>
          <w:lang w:val="en-US"/>
        </w:rPr>
        <w:t xml:space="preserve">5 </w:t>
      </w:r>
      <w:r>
        <w:rPr>
          <w:rFonts w:ascii="Book Antiqua"/>
          <w:b w:val="1"/>
          <w:bCs w:val="1"/>
          <w:sz w:val="24"/>
          <w:szCs w:val="24"/>
          <w:rtl w:val="0"/>
          <w:lang w:val="en-US"/>
        </w:rPr>
        <w:t>Yang CH</w:t>
      </w:r>
      <w:r>
        <w:rPr>
          <w:rFonts w:ascii="Book Antiqua"/>
          <w:sz w:val="24"/>
          <w:szCs w:val="24"/>
          <w:rtl w:val="0"/>
          <w:lang w:val="en-US"/>
        </w:rPr>
        <w:t xml:space="preserve">, Liu KH, Chen TC, Chang PL, Yeh TS. Enterovesical fistula caused by a bladder squamous cell carcinoma. </w:t>
      </w:r>
      <w:r>
        <w:rPr>
          <w:rFonts w:ascii="Book Antiqua"/>
          <w:i w:val="1"/>
          <w:iCs w:val="1"/>
          <w:sz w:val="24"/>
          <w:szCs w:val="24"/>
          <w:rtl w:val="0"/>
          <w:lang w:val="en-US"/>
        </w:rPr>
        <w:t>World J Gastroenterol</w:t>
      </w:r>
      <w:r>
        <w:rPr>
          <w:rFonts w:ascii="Book Antiqua"/>
          <w:sz w:val="24"/>
          <w:szCs w:val="24"/>
          <w:rtl w:val="0"/>
          <w:lang w:val="en-US"/>
        </w:rPr>
        <w:t xml:space="preserve"> 2009; </w:t>
      </w:r>
      <w:r>
        <w:rPr>
          <w:rFonts w:ascii="Book Antiqua"/>
          <w:b w:val="1"/>
          <w:bCs w:val="1"/>
          <w:sz w:val="24"/>
          <w:szCs w:val="24"/>
          <w:rtl w:val="0"/>
          <w:lang w:val="en-US"/>
        </w:rPr>
        <w:t>15</w:t>
      </w:r>
      <w:r>
        <w:rPr>
          <w:rFonts w:ascii="Book Antiqua"/>
          <w:sz w:val="24"/>
          <w:szCs w:val="24"/>
          <w:rtl w:val="0"/>
          <w:lang w:val="en-US"/>
        </w:rPr>
        <w:t>: 4215-4217 [PMID: 19725163 DOI: 10.3748/wjg.15.4215]</w:t>
      </w:r>
    </w:p>
    <w:p>
      <w:pPr>
        <w:pStyle w:val="Normal"/>
        <w:spacing w:after="0" w:line="360" w:lineRule="auto"/>
        <w:jc w:val="both"/>
        <w:rPr>
          <w:rFonts w:ascii="Book Antiqua" w:cs="Book Antiqua" w:hAnsi="Book Antiqua" w:eastAsia="Book Antiqua"/>
          <w:sz w:val="24"/>
          <w:szCs w:val="24"/>
          <w:lang w:val="en-US"/>
        </w:rPr>
      </w:pPr>
      <w:r>
        <w:rPr>
          <w:rFonts w:ascii="Book Antiqua"/>
          <w:sz w:val="24"/>
          <w:szCs w:val="24"/>
          <w:rtl w:val="0"/>
          <w:lang w:val="en-US"/>
        </w:rPr>
        <w:t xml:space="preserve">6 </w:t>
      </w:r>
      <w:r>
        <w:rPr>
          <w:rFonts w:ascii="Book Antiqua"/>
          <w:b w:val="1"/>
          <w:bCs w:val="1"/>
          <w:sz w:val="24"/>
          <w:szCs w:val="24"/>
          <w:rtl w:val="0"/>
          <w:lang w:val="en-US"/>
        </w:rPr>
        <w:t>Carson CC</w:t>
      </w:r>
      <w:r>
        <w:rPr>
          <w:rFonts w:ascii="Book Antiqua"/>
          <w:sz w:val="24"/>
          <w:szCs w:val="24"/>
          <w:rtl w:val="0"/>
          <w:lang w:val="en-US"/>
        </w:rPr>
        <w:t xml:space="preserve">, Malek RS, Remine WH. Urologic aspects of vesicoenteric fistulas. </w:t>
      </w:r>
      <w:r>
        <w:rPr>
          <w:rFonts w:ascii="Book Antiqua"/>
          <w:i w:val="1"/>
          <w:iCs w:val="1"/>
          <w:sz w:val="24"/>
          <w:szCs w:val="24"/>
          <w:rtl w:val="0"/>
          <w:lang w:val="en-US"/>
        </w:rPr>
        <w:t>J Urol</w:t>
      </w:r>
      <w:r>
        <w:rPr>
          <w:rFonts w:ascii="Book Antiqua"/>
          <w:sz w:val="24"/>
          <w:szCs w:val="24"/>
          <w:rtl w:val="0"/>
          <w:lang w:val="en-US"/>
        </w:rPr>
        <w:t xml:space="preserve"> 1978; </w:t>
      </w:r>
      <w:r>
        <w:rPr>
          <w:rFonts w:ascii="Book Antiqua"/>
          <w:b w:val="1"/>
          <w:bCs w:val="1"/>
          <w:sz w:val="24"/>
          <w:szCs w:val="24"/>
          <w:rtl w:val="0"/>
          <w:lang w:val="en-US"/>
        </w:rPr>
        <w:t>119</w:t>
      </w:r>
      <w:r>
        <w:rPr>
          <w:rFonts w:ascii="Book Antiqua"/>
          <w:sz w:val="24"/>
          <w:szCs w:val="24"/>
          <w:rtl w:val="0"/>
          <w:lang w:val="en-US"/>
        </w:rPr>
        <w:t>: 744-746 [PMID: 660758]</w:t>
      </w:r>
    </w:p>
    <w:p>
      <w:pPr>
        <w:pStyle w:val="Normal"/>
        <w:spacing w:after="0" w:line="360" w:lineRule="auto"/>
        <w:jc w:val="both"/>
        <w:rPr>
          <w:rFonts w:ascii="Book Antiqua" w:cs="Book Antiqua" w:hAnsi="Book Antiqua" w:eastAsia="Book Antiqua"/>
          <w:sz w:val="24"/>
          <w:szCs w:val="24"/>
          <w:lang w:val="en-US"/>
        </w:rPr>
      </w:pPr>
      <w:r>
        <w:rPr>
          <w:rFonts w:ascii="Book Antiqua"/>
          <w:sz w:val="24"/>
          <w:szCs w:val="24"/>
          <w:rtl w:val="0"/>
          <w:lang w:val="en-US"/>
        </w:rPr>
        <w:t xml:space="preserve">7 </w:t>
      </w:r>
      <w:r>
        <w:rPr>
          <w:rFonts w:ascii="Book Antiqua"/>
          <w:b w:val="1"/>
          <w:bCs w:val="1"/>
          <w:sz w:val="24"/>
          <w:szCs w:val="24"/>
          <w:rtl w:val="0"/>
          <w:lang w:val="en-US"/>
        </w:rPr>
        <w:t>Vidal Sans J</w:t>
      </w:r>
      <w:r>
        <w:rPr>
          <w:rFonts w:ascii="Book Antiqua"/>
          <w:sz w:val="24"/>
          <w:szCs w:val="24"/>
          <w:rtl w:val="0"/>
          <w:lang w:val="en-US"/>
        </w:rPr>
        <w:t>, Pradell Teigell J, Palou Redorta J, Villagrasa Serrano M, Ban</w:t>
      </w:r>
      <w:r>
        <w:rPr>
          <w:rFonts w:hAnsi="Book Antiqua" w:hint="default"/>
          <w:sz w:val="24"/>
          <w:szCs w:val="24"/>
          <w:rtl w:val="0"/>
          <w:lang w:val="en-US"/>
        </w:rPr>
        <w:t>ú</w:t>
      </w:r>
      <w:r>
        <w:rPr>
          <w:rFonts w:ascii="Book Antiqua"/>
          <w:sz w:val="24"/>
          <w:szCs w:val="24"/>
          <w:rtl w:val="0"/>
          <w:lang w:val="en-US"/>
        </w:rPr>
        <w:t xml:space="preserve">s Gassol JM. Review of 31 vesicointestinal fistulas: diagnosis and management. </w:t>
      </w:r>
      <w:r>
        <w:rPr>
          <w:rFonts w:ascii="Book Antiqua"/>
          <w:i w:val="1"/>
          <w:iCs w:val="1"/>
          <w:sz w:val="24"/>
          <w:szCs w:val="24"/>
          <w:rtl w:val="0"/>
          <w:lang w:val="en-US"/>
        </w:rPr>
        <w:t>Eur Urol</w:t>
      </w:r>
      <w:r>
        <w:rPr>
          <w:rFonts w:ascii="Book Antiqua"/>
          <w:sz w:val="24"/>
          <w:szCs w:val="24"/>
          <w:rtl w:val="0"/>
          <w:lang w:val="en-US"/>
        </w:rPr>
        <w:t xml:space="preserve"> 1986; </w:t>
      </w:r>
      <w:r>
        <w:rPr>
          <w:rFonts w:ascii="Book Antiqua"/>
          <w:b w:val="1"/>
          <w:bCs w:val="1"/>
          <w:sz w:val="24"/>
          <w:szCs w:val="24"/>
          <w:rtl w:val="0"/>
          <w:lang w:val="en-US"/>
        </w:rPr>
        <w:t>12</w:t>
      </w:r>
      <w:r>
        <w:rPr>
          <w:rFonts w:ascii="Book Antiqua"/>
          <w:sz w:val="24"/>
          <w:szCs w:val="24"/>
          <w:rtl w:val="0"/>
          <w:lang w:val="en-US"/>
        </w:rPr>
        <w:t>: 21-27 [PMID: 3948896]</w:t>
      </w:r>
    </w:p>
    <w:p>
      <w:pPr>
        <w:pStyle w:val="Normal"/>
        <w:spacing w:after="0" w:line="360" w:lineRule="auto"/>
        <w:jc w:val="both"/>
        <w:rPr>
          <w:rFonts w:ascii="Book Antiqua" w:cs="Book Antiqua" w:hAnsi="Book Antiqua" w:eastAsia="Book Antiqua"/>
          <w:sz w:val="24"/>
          <w:szCs w:val="24"/>
          <w:lang w:val="en-US"/>
        </w:rPr>
      </w:pPr>
      <w:r>
        <w:rPr>
          <w:rFonts w:ascii="Book Antiqua"/>
          <w:sz w:val="24"/>
          <w:szCs w:val="24"/>
          <w:rtl w:val="0"/>
          <w:lang w:val="en-US"/>
        </w:rPr>
        <w:t xml:space="preserve">8 </w:t>
      </w:r>
      <w:r>
        <w:rPr>
          <w:rFonts w:ascii="Book Antiqua"/>
          <w:b w:val="1"/>
          <w:bCs w:val="1"/>
          <w:sz w:val="24"/>
          <w:szCs w:val="24"/>
          <w:rtl w:val="0"/>
          <w:lang w:val="en-US"/>
        </w:rPr>
        <w:t>Coelho R</w:t>
      </w:r>
      <w:r>
        <w:rPr>
          <w:rFonts w:ascii="Book Antiqua"/>
          <w:sz w:val="24"/>
          <w:szCs w:val="24"/>
          <w:rtl w:val="0"/>
          <w:lang w:val="en-US"/>
        </w:rPr>
        <w:t xml:space="preserve">, Rodrigues-Pinto E, Cardoso H, Santos-Antunes J, Marques M, Horta e Vale A, Malheiro L, Macedo G. Severe metabolic acidosis: the presenting sign of an enterovesical fistula. </w:t>
      </w:r>
      <w:r>
        <w:rPr>
          <w:rFonts w:ascii="Book Antiqua"/>
          <w:i w:val="1"/>
          <w:iCs w:val="1"/>
          <w:sz w:val="24"/>
          <w:szCs w:val="24"/>
          <w:rtl w:val="0"/>
          <w:lang w:val="en-US"/>
        </w:rPr>
        <w:t>Int J Colorectal Dis</w:t>
      </w:r>
      <w:r>
        <w:rPr>
          <w:rFonts w:ascii="Book Antiqua"/>
          <w:sz w:val="24"/>
          <w:szCs w:val="24"/>
          <w:rtl w:val="0"/>
          <w:lang w:val="en-US"/>
        </w:rPr>
        <w:t xml:space="preserve"> 2016; </w:t>
      </w:r>
      <w:r>
        <w:rPr>
          <w:rFonts w:ascii="Book Antiqua"/>
          <w:b w:val="1"/>
          <w:bCs w:val="1"/>
          <w:sz w:val="24"/>
          <w:szCs w:val="24"/>
          <w:rtl w:val="0"/>
          <w:lang w:val="en-US"/>
        </w:rPr>
        <w:t>31</w:t>
      </w:r>
      <w:r>
        <w:rPr>
          <w:rFonts w:ascii="Book Antiqua"/>
          <w:sz w:val="24"/>
          <w:szCs w:val="24"/>
          <w:rtl w:val="0"/>
          <w:lang w:val="en-US"/>
        </w:rPr>
        <w:t>: 785-786 [PMID: 26105744 DOI: 10.1007/s00384-015-2287-6]</w:t>
      </w:r>
    </w:p>
    <w:p>
      <w:pPr>
        <w:pStyle w:val="Normal"/>
        <w:spacing w:after="0" w:line="360" w:lineRule="auto"/>
        <w:jc w:val="both"/>
        <w:rPr>
          <w:rFonts w:ascii="Book Antiqua" w:cs="Book Antiqua" w:hAnsi="Book Antiqua" w:eastAsia="Book Antiqua"/>
          <w:sz w:val="24"/>
          <w:szCs w:val="24"/>
          <w:lang w:val="en-US"/>
        </w:rPr>
      </w:pPr>
      <w:r>
        <w:rPr>
          <w:rFonts w:ascii="Book Antiqua"/>
          <w:sz w:val="24"/>
          <w:szCs w:val="24"/>
          <w:rtl w:val="0"/>
          <w:lang w:val="en-US"/>
        </w:rPr>
        <w:t xml:space="preserve">9 </w:t>
      </w:r>
      <w:r>
        <w:rPr>
          <w:rFonts w:ascii="Book Antiqua"/>
          <w:b w:val="1"/>
          <w:bCs w:val="1"/>
          <w:sz w:val="24"/>
          <w:szCs w:val="24"/>
          <w:rtl w:val="0"/>
          <w:lang w:val="en-US"/>
        </w:rPr>
        <w:t>Golabek T</w:t>
      </w:r>
      <w:r>
        <w:rPr>
          <w:rFonts w:ascii="Book Antiqua"/>
          <w:sz w:val="24"/>
          <w:szCs w:val="24"/>
          <w:rtl w:val="0"/>
          <w:lang w:val="en-US"/>
        </w:rPr>
        <w:t xml:space="preserve">, Szymanska A, Szopinski T, Bukowczan J, Furmanek M, Powroznik J, Chlosta P. Enterovesical fistulae: aetiology, imaging, and management. </w:t>
      </w:r>
      <w:r>
        <w:rPr>
          <w:rFonts w:ascii="Book Antiqua"/>
          <w:i w:val="1"/>
          <w:iCs w:val="1"/>
          <w:sz w:val="24"/>
          <w:szCs w:val="24"/>
          <w:rtl w:val="0"/>
          <w:lang w:val="en-US"/>
        </w:rPr>
        <w:t>Gastroenterol Res Pract</w:t>
      </w:r>
      <w:r>
        <w:rPr>
          <w:rFonts w:ascii="Book Antiqua"/>
          <w:sz w:val="24"/>
          <w:szCs w:val="24"/>
          <w:rtl w:val="0"/>
          <w:lang w:val="en-US"/>
        </w:rPr>
        <w:t xml:space="preserve"> 2013; </w:t>
      </w:r>
      <w:r>
        <w:rPr>
          <w:rFonts w:ascii="Book Antiqua"/>
          <w:b w:val="1"/>
          <w:bCs w:val="1"/>
          <w:sz w:val="24"/>
          <w:szCs w:val="24"/>
          <w:rtl w:val="0"/>
          <w:lang w:val="en-US"/>
        </w:rPr>
        <w:t>2013</w:t>
      </w:r>
      <w:r>
        <w:rPr>
          <w:rFonts w:ascii="Book Antiqua"/>
          <w:sz w:val="24"/>
          <w:szCs w:val="24"/>
          <w:rtl w:val="0"/>
          <w:lang w:val="en-US"/>
        </w:rPr>
        <w:t>: 617967 [PMID: 24348538 DOI: 10.1155/2013/617967]</w:t>
      </w:r>
    </w:p>
    <w:p>
      <w:pPr>
        <w:pStyle w:val="Normal"/>
        <w:spacing w:after="0" w:line="360" w:lineRule="auto"/>
        <w:jc w:val="both"/>
        <w:rPr>
          <w:rFonts w:ascii="Book Antiqua" w:cs="Book Antiqua" w:hAnsi="Book Antiqua" w:eastAsia="Book Antiqua"/>
          <w:sz w:val="24"/>
          <w:szCs w:val="24"/>
          <w:lang w:val="en-US"/>
        </w:rPr>
      </w:pPr>
      <w:r>
        <w:rPr>
          <w:rFonts w:ascii="Book Antiqua"/>
          <w:sz w:val="24"/>
          <w:szCs w:val="24"/>
          <w:rtl w:val="0"/>
          <w:lang w:val="en-US"/>
        </w:rPr>
        <w:t xml:space="preserve">10 </w:t>
      </w:r>
      <w:r>
        <w:rPr>
          <w:rFonts w:ascii="Book Antiqua"/>
          <w:b w:val="1"/>
          <w:bCs w:val="1"/>
          <w:sz w:val="24"/>
          <w:szCs w:val="24"/>
          <w:rtl w:val="0"/>
          <w:lang w:val="en-US"/>
        </w:rPr>
        <w:t>Shinjo T</w:t>
      </w:r>
      <w:r>
        <w:rPr>
          <w:rFonts w:ascii="Book Antiqua"/>
          <w:sz w:val="24"/>
          <w:szCs w:val="24"/>
          <w:rtl w:val="0"/>
          <w:lang w:val="en-US"/>
        </w:rPr>
        <w:t xml:space="preserve">, Kondo Y, Harada K, Yamazaki J, Okada M. Treatment of malignant enterovesical fistula with octreotide. </w:t>
      </w:r>
      <w:r>
        <w:rPr>
          <w:rFonts w:ascii="Book Antiqua"/>
          <w:i w:val="1"/>
          <w:iCs w:val="1"/>
          <w:sz w:val="24"/>
          <w:szCs w:val="24"/>
          <w:rtl w:val="0"/>
          <w:lang w:val="en-US"/>
        </w:rPr>
        <w:t>J Palliat Med</w:t>
      </w:r>
      <w:r>
        <w:rPr>
          <w:rFonts w:ascii="Book Antiqua"/>
          <w:sz w:val="24"/>
          <w:szCs w:val="24"/>
          <w:rtl w:val="0"/>
          <w:lang w:val="en-US"/>
        </w:rPr>
        <w:t xml:space="preserve"> 2009; </w:t>
      </w:r>
      <w:r>
        <w:rPr>
          <w:rFonts w:ascii="Book Antiqua"/>
          <w:b w:val="1"/>
          <w:bCs w:val="1"/>
          <w:sz w:val="24"/>
          <w:szCs w:val="24"/>
          <w:rtl w:val="0"/>
          <w:lang w:val="en-US"/>
        </w:rPr>
        <w:t>12</w:t>
      </w:r>
      <w:r>
        <w:rPr>
          <w:rFonts w:ascii="Book Antiqua"/>
          <w:sz w:val="24"/>
          <w:szCs w:val="24"/>
          <w:rtl w:val="0"/>
          <w:lang w:val="en-US"/>
        </w:rPr>
        <w:t>: 965-967 [PMID: 19807246 DOI: 10.1089/jpm.2009.0086]</w:t>
      </w:r>
    </w:p>
    <w:p>
      <w:pPr>
        <w:pStyle w:val="Normal"/>
        <w:spacing w:after="0" w:line="360" w:lineRule="auto"/>
        <w:jc w:val="both"/>
        <w:rPr>
          <w:rFonts w:ascii="Book Antiqua" w:cs="Book Antiqua" w:hAnsi="Book Antiqua" w:eastAsia="Book Antiqua"/>
          <w:sz w:val="24"/>
          <w:szCs w:val="24"/>
        </w:rPr>
      </w:pPr>
    </w:p>
    <w:p>
      <w:pPr>
        <w:pStyle w:val="Normal"/>
        <w:spacing w:after="0" w:line="360" w:lineRule="auto"/>
        <w:jc w:val="right"/>
        <w:rPr>
          <w:rFonts w:ascii="Book Antiqua" w:cs="Book Antiqua" w:hAnsi="Book Antiqua" w:eastAsia="Book Antiqua"/>
          <w:b w:val="1"/>
          <w:bCs w:val="1"/>
          <w:sz w:val="24"/>
          <w:szCs w:val="24"/>
        </w:rPr>
      </w:pPr>
      <w:r>
        <w:rPr>
          <w:rFonts w:ascii="Book Antiqua"/>
          <w:b w:val="1"/>
          <w:bCs w:val="1"/>
          <w:sz w:val="24"/>
          <w:szCs w:val="24"/>
          <w:rtl w:val="0"/>
          <w:lang w:val="en-US"/>
        </w:rPr>
        <w:t xml:space="preserve">P-Reviewer: </w:t>
      </w:r>
      <w:r>
        <w:rPr>
          <w:rFonts w:ascii="Book Antiqua"/>
          <w:color w:val="000000"/>
          <w:sz w:val="24"/>
          <w:szCs w:val="24"/>
          <w:u w:color="000000"/>
          <w:rtl w:val="0"/>
          <w:lang w:val="en-US"/>
        </w:rPr>
        <w:t xml:space="preserve">Naselli A, Rais-Bahrami S </w:t>
      </w:r>
      <w:r>
        <w:rPr>
          <w:rFonts w:ascii="Book Antiqua"/>
          <w:b w:val="1"/>
          <w:bCs w:val="1"/>
          <w:sz w:val="24"/>
          <w:szCs w:val="24"/>
          <w:rtl w:val="0"/>
          <w:lang w:val="en-US"/>
        </w:rPr>
        <w:t xml:space="preserve">S-Editor: </w:t>
      </w:r>
      <w:r>
        <w:rPr>
          <w:rFonts w:ascii="Book Antiqua"/>
          <w:sz w:val="24"/>
          <w:szCs w:val="24"/>
          <w:rtl w:val="0"/>
          <w:lang w:val="en-US"/>
        </w:rPr>
        <w:t>Ji FF</w:t>
      </w:r>
      <w:r>
        <w:rPr>
          <w:rFonts w:ascii="Book Antiqua"/>
          <w:b w:val="1"/>
          <w:bCs w:val="1"/>
          <w:sz w:val="24"/>
          <w:szCs w:val="24"/>
          <w:rtl w:val="0"/>
          <w:lang w:val="en-US"/>
        </w:rPr>
        <w:t xml:space="preserve"> L-Editor: E-Editor:</w:t>
      </w:r>
    </w:p>
    <w:p>
      <w:pPr>
        <w:pStyle w:val="Normal"/>
      </w:pPr>
      <w:r>
        <w:rPr>
          <w:rFonts w:ascii="Book Antiqua" w:cs="Book Antiqua" w:hAnsi="Book Antiqua" w:eastAsia="Book Antiqua"/>
          <w:b w:val="1"/>
          <w:bCs w:val="1"/>
          <w:sz w:val="24"/>
          <w:szCs w:val="24"/>
          <w:rtl w:val="0"/>
        </w:rPr>
        <w:br w:type="page"/>
      </w:r>
    </w:p>
    <w:p>
      <w:pPr>
        <w:pStyle w:val="Normal"/>
        <w:rPr>
          <w:rFonts w:ascii="Book Antiqua" w:cs="Book Antiqua" w:hAnsi="Book Antiqua" w:eastAsia="Book Antiqua"/>
          <w:b w:val="1"/>
          <w:bCs w:val="1"/>
          <w:sz w:val="24"/>
          <w:szCs w:val="24"/>
        </w:rPr>
      </w:pPr>
    </w:p>
    <w:p>
      <w:pPr>
        <w:pStyle w:val="Normal"/>
        <w:spacing w:after="0" w:line="360" w:lineRule="auto"/>
        <w:jc w:val="right"/>
        <w:rPr>
          <w:rFonts w:ascii="Book Antiqua" w:cs="Book Antiqua" w:hAnsi="Book Antiqua" w:eastAsia="Book Antiqua"/>
          <w:sz w:val="24"/>
          <w:szCs w:val="24"/>
        </w:rPr>
      </w:pPr>
    </w:p>
    <w:p>
      <w:pPr>
        <w:pStyle w:val="Normal"/>
        <w:spacing w:after="0" w:line="360" w:lineRule="auto"/>
        <w:jc w:val="both"/>
        <w:rPr>
          <w:rFonts w:ascii="Book Antiqua" w:cs="Book Antiqua" w:hAnsi="Book Antiqua" w:eastAsia="Book Antiqua"/>
          <w:sz w:val="24"/>
          <w:szCs w:val="24"/>
        </w:rPr>
      </w:pPr>
      <w:r>
        <w:rPr>
          <w:rFonts w:ascii="Book Antiqua" w:cs="Book Antiqua" w:hAnsi="Book Antiqua" w:eastAsia="Book Antiqua"/>
          <w:sz w:val="24"/>
          <w:szCs w:val="24"/>
          <w:rtl w:val="0"/>
        </w:rPr>
        <w:drawing>
          <wp:inline distT="0" distB="0" distL="0" distR="0">
            <wp:extent cx="4646296" cy="4635500"/>
            <wp:effectExtent l="0" t="0" r="0" b="0"/>
            <wp:docPr id="1073741825" name="officeArt object" descr="F:\Daws\Figure 1 FINAL.jpg"/>
            <wp:cNvGraphicFramePr/>
            <a:graphic xmlns:a="http://schemas.openxmlformats.org/drawingml/2006/main">
              <a:graphicData uri="http://schemas.openxmlformats.org/drawingml/2006/picture">
                <pic:pic xmlns:pic="http://schemas.openxmlformats.org/drawingml/2006/picture">
                  <pic:nvPicPr>
                    <pic:cNvPr id="1073741825" name="image1.jpg" descr="F:\Daws\Figure 1 FINAL.jpg"/>
                    <pic:cNvPicPr/>
                  </pic:nvPicPr>
                  <pic:blipFill>
                    <a:blip r:embed="rId5">
                      <a:extLst/>
                    </a:blip>
                    <a:stretch>
                      <a:fillRect/>
                    </a:stretch>
                  </pic:blipFill>
                  <pic:spPr>
                    <a:xfrm>
                      <a:off x="0" y="0"/>
                      <a:ext cx="4646296" cy="4635500"/>
                    </a:xfrm>
                    <a:prstGeom prst="rect">
                      <a:avLst/>
                    </a:prstGeom>
                    <a:ln w="12700" cap="flat">
                      <a:noFill/>
                      <a:miter lim="400000"/>
                    </a:ln>
                    <a:effectLst/>
                  </pic:spPr>
                </pic:pic>
              </a:graphicData>
            </a:graphic>
          </wp:inline>
        </w:drawing>
      </w:r>
    </w:p>
    <w:p>
      <w:pPr>
        <w:pStyle w:val="Normal"/>
        <w:spacing w:after="0" w:line="360" w:lineRule="auto"/>
        <w:jc w:val="both"/>
        <w:rPr>
          <w:rFonts w:ascii="Book Antiqua" w:cs="Book Antiqua" w:hAnsi="Book Antiqua" w:eastAsia="Book Antiqua"/>
          <w:b w:val="1"/>
          <w:bCs w:val="1"/>
          <w:sz w:val="24"/>
          <w:szCs w:val="24"/>
        </w:rPr>
      </w:pPr>
      <w:r>
        <w:rPr>
          <w:rFonts w:ascii="Book Antiqua"/>
          <w:b w:val="1"/>
          <w:bCs w:val="1"/>
          <w:sz w:val="24"/>
          <w:szCs w:val="24"/>
          <w:rtl w:val="0"/>
          <w:lang w:val="en-US"/>
        </w:rPr>
        <w:t xml:space="preserve">Figure 1 </w:t>
      </w:r>
      <w:r>
        <w:rPr>
          <w:rFonts w:ascii="Book Antiqua"/>
          <w:b w:val="1"/>
          <w:bCs w:val="1"/>
          <w:sz w:val="24"/>
          <w:szCs w:val="24"/>
          <w:rtl w:val="0"/>
          <w:lang w:val="en-US"/>
        </w:rPr>
        <w:t>Computed tomography</w:t>
      </w:r>
      <w:r>
        <w:rPr>
          <w:rFonts w:ascii="Book Antiqua"/>
          <w:b w:val="1"/>
          <w:bCs w:val="1"/>
          <w:sz w:val="24"/>
          <w:szCs w:val="24"/>
          <w:rtl w:val="0"/>
          <w:lang w:val="en-US"/>
        </w:rPr>
        <w:t xml:space="preserve"> abdomen/pelvis demonstrating the enterovesical fistula from dome of bladder to terminal ileum.</w:t>
      </w:r>
    </w:p>
    <w:p>
      <w:pPr>
        <w:pStyle w:val="Normal"/>
        <w:spacing w:after="0" w:line="360" w:lineRule="auto"/>
        <w:jc w:val="both"/>
        <w:rPr>
          <w:rFonts w:ascii="Book Antiqua" w:cs="Book Antiqua" w:hAnsi="Book Antiqua" w:eastAsia="Book Antiqua"/>
          <w:b w:val="1"/>
          <w:bCs w:val="1"/>
          <w:sz w:val="24"/>
          <w:szCs w:val="24"/>
        </w:rPr>
      </w:pPr>
    </w:p>
    <w:p>
      <w:pPr>
        <w:pStyle w:val="Normal"/>
        <w:spacing w:after="0" w:line="360" w:lineRule="auto"/>
        <w:jc w:val="both"/>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rPr>
        <w:drawing>
          <wp:inline distT="0" distB="0" distL="0" distR="0">
            <wp:extent cx="5274310" cy="3489429"/>
            <wp:effectExtent l="0" t="0" r="0" b="0"/>
            <wp:docPr id="1073741826" name="officeArt object" descr="F:\Daws\Figure 2 FINAL.jpg"/>
            <wp:cNvGraphicFramePr/>
            <a:graphic xmlns:a="http://schemas.openxmlformats.org/drawingml/2006/main">
              <a:graphicData uri="http://schemas.openxmlformats.org/drawingml/2006/picture">
                <pic:pic xmlns:pic="http://schemas.openxmlformats.org/drawingml/2006/picture">
                  <pic:nvPicPr>
                    <pic:cNvPr id="1073741826" name="image2.jpg" descr="F:\Daws\Figure 2 FINAL.jpg"/>
                    <pic:cNvPicPr/>
                  </pic:nvPicPr>
                  <pic:blipFill>
                    <a:blip r:embed="rId6">
                      <a:extLst/>
                    </a:blip>
                    <a:stretch>
                      <a:fillRect/>
                    </a:stretch>
                  </pic:blipFill>
                  <pic:spPr>
                    <a:xfrm>
                      <a:off x="0" y="0"/>
                      <a:ext cx="5274310" cy="3489429"/>
                    </a:xfrm>
                    <a:prstGeom prst="rect">
                      <a:avLst/>
                    </a:prstGeom>
                    <a:ln w="12700" cap="flat">
                      <a:noFill/>
                      <a:miter lim="400000"/>
                    </a:ln>
                    <a:effectLst/>
                  </pic:spPr>
                </pic:pic>
              </a:graphicData>
            </a:graphic>
          </wp:inline>
        </w:drawing>
      </w:r>
    </w:p>
    <w:p>
      <w:pPr>
        <w:pStyle w:val="Normal"/>
        <w:spacing w:after="0" w:line="360" w:lineRule="auto"/>
        <w:jc w:val="both"/>
        <w:rPr>
          <w:rFonts w:ascii="Book Antiqua" w:cs="Book Antiqua" w:hAnsi="Book Antiqua" w:eastAsia="Book Antiqua"/>
          <w:b w:val="1"/>
          <w:bCs w:val="1"/>
          <w:sz w:val="24"/>
          <w:szCs w:val="24"/>
        </w:rPr>
      </w:pPr>
      <w:r>
        <w:rPr>
          <w:rFonts w:ascii="Book Antiqua"/>
          <w:b w:val="1"/>
          <w:bCs w:val="1"/>
          <w:sz w:val="24"/>
          <w:szCs w:val="24"/>
          <w:rtl w:val="0"/>
          <w:lang w:val="en-US"/>
        </w:rPr>
        <w:t>Figure 2 An enterovesical fistula is demonstrated (arrow) intraoperatively.</w:t>
      </w:r>
    </w:p>
    <w:p>
      <w:pPr>
        <w:pStyle w:val="Normal"/>
      </w:pPr>
      <w:r>
        <w:rPr>
          <w:rFonts w:ascii="Book Antiqua" w:cs="Book Antiqua" w:hAnsi="Book Antiqua" w:eastAsia="Book Antiqua"/>
          <w:b w:val="1"/>
          <w:bCs w:val="1"/>
          <w:sz w:val="24"/>
          <w:szCs w:val="24"/>
          <w:rtl w:val="0"/>
        </w:rPr>
        <w:br w:type="page"/>
      </w:r>
    </w:p>
    <w:p>
      <w:pPr>
        <w:pStyle w:val="Normal"/>
        <w:rPr>
          <w:rFonts w:ascii="Book Antiqua" w:cs="Book Antiqua" w:hAnsi="Book Antiqua" w:eastAsia="Book Antiqua"/>
          <w:b w:val="1"/>
          <w:bCs w:val="1"/>
          <w:sz w:val="24"/>
          <w:szCs w:val="24"/>
        </w:rPr>
      </w:pPr>
    </w:p>
    <w:p>
      <w:pPr>
        <w:pStyle w:val="Normal"/>
        <w:spacing w:after="0" w:line="360" w:lineRule="auto"/>
        <w:jc w:val="both"/>
        <w:rPr>
          <w:rFonts w:ascii="Book Antiqua" w:cs="Book Antiqua" w:hAnsi="Book Antiqua" w:eastAsia="Book Antiqua"/>
          <w:b w:val="1"/>
          <w:bCs w:val="1"/>
          <w:sz w:val="24"/>
          <w:szCs w:val="24"/>
        </w:rPr>
      </w:pPr>
    </w:p>
    <w:p>
      <w:pPr>
        <w:pStyle w:val="Normal"/>
        <w:spacing w:after="0" w:line="360" w:lineRule="auto"/>
        <w:jc w:val="both"/>
        <w:rPr>
          <w:rFonts w:ascii="Book Antiqua" w:cs="Book Antiqua" w:hAnsi="Book Antiqua" w:eastAsia="Book Antiqua"/>
          <w:b w:val="1"/>
          <w:bCs w:val="1"/>
          <w:sz w:val="24"/>
          <w:szCs w:val="24"/>
        </w:rPr>
      </w:pPr>
      <w:r>
        <w:rPr>
          <w:rFonts w:ascii="Book Antiqua" w:cs="Book Antiqua" w:hAnsi="Book Antiqua" w:eastAsia="Book Antiqua"/>
          <w:b w:val="1"/>
          <w:bCs w:val="1"/>
          <w:sz w:val="24"/>
          <w:szCs w:val="24"/>
          <w:rtl w:val="0"/>
        </w:rPr>
        <w:drawing>
          <wp:inline distT="0" distB="0" distL="0" distR="0">
            <wp:extent cx="5274310" cy="3516034"/>
            <wp:effectExtent l="0" t="0" r="0" b="0"/>
            <wp:docPr id="1073741827" name="officeArt object" descr="F:\Daws\Figure 3 FINAL.jpg"/>
            <wp:cNvGraphicFramePr/>
            <a:graphic xmlns:a="http://schemas.openxmlformats.org/drawingml/2006/main">
              <a:graphicData uri="http://schemas.openxmlformats.org/drawingml/2006/picture">
                <pic:pic xmlns:pic="http://schemas.openxmlformats.org/drawingml/2006/picture">
                  <pic:nvPicPr>
                    <pic:cNvPr id="1073741827" name="image3.jpg" descr="F:\Daws\Figure 3 FINAL.jpg"/>
                    <pic:cNvPicPr/>
                  </pic:nvPicPr>
                  <pic:blipFill>
                    <a:blip r:embed="rId7">
                      <a:extLst/>
                    </a:blip>
                    <a:stretch>
                      <a:fillRect/>
                    </a:stretch>
                  </pic:blipFill>
                  <pic:spPr>
                    <a:xfrm>
                      <a:off x="0" y="0"/>
                      <a:ext cx="5274310" cy="3516034"/>
                    </a:xfrm>
                    <a:prstGeom prst="rect">
                      <a:avLst/>
                    </a:prstGeom>
                    <a:ln w="12700" cap="flat">
                      <a:noFill/>
                      <a:miter lim="400000"/>
                    </a:ln>
                    <a:effectLst/>
                  </pic:spPr>
                </pic:pic>
              </a:graphicData>
            </a:graphic>
          </wp:inline>
        </w:drawing>
      </w:r>
    </w:p>
    <w:p>
      <w:pPr>
        <w:pStyle w:val="Normal"/>
        <w:spacing w:after="0" w:line="360" w:lineRule="auto"/>
        <w:jc w:val="both"/>
        <w:rPr>
          <w:rFonts w:ascii="Book Antiqua" w:cs="Book Antiqua" w:hAnsi="Book Antiqua" w:eastAsia="Book Antiqua"/>
          <w:b w:val="1"/>
          <w:bCs w:val="1"/>
          <w:sz w:val="24"/>
          <w:szCs w:val="24"/>
        </w:rPr>
      </w:pPr>
      <w:r>
        <w:rPr>
          <w:rFonts w:ascii="Book Antiqua"/>
          <w:b w:val="1"/>
          <w:bCs w:val="1"/>
          <w:sz w:val="24"/>
          <w:szCs w:val="24"/>
          <w:rtl w:val="0"/>
          <w:lang w:val="en-US"/>
        </w:rPr>
        <w:t xml:space="preserve">Figure 3 </w:t>
      </w:r>
      <w:r>
        <w:rPr>
          <w:rFonts w:ascii="Book Antiqua Bold"/>
          <w:i w:val="1"/>
          <w:iCs w:val="1"/>
          <w:sz w:val="24"/>
          <w:szCs w:val="24"/>
          <w:rtl w:val="0"/>
          <w:lang w:val="en-US"/>
        </w:rPr>
        <w:t>En-bloc</w:t>
      </w:r>
      <w:r>
        <w:rPr>
          <w:rFonts w:ascii="Book Antiqua"/>
          <w:b w:val="1"/>
          <w:bCs w:val="1"/>
          <w:sz w:val="24"/>
          <w:szCs w:val="24"/>
          <w:rtl w:val="0"/>
          <w:lang w:val="en-US"/>
        </w:rPr>
        <w:t xml:space="preserve"> resection including radical cystectomy, small bowel resection and sigmoid colectomy.</w:t>
      </w:r>
    </w:p>
    <w:p>
      <w:pPr>
        <w:pStyle w:val="Normal"/>
        <w:tabs>
          <w:tab w:val="left" w:pos="2579"/>
        </w:tabs>
        <w:spacing w:after="0" w:line="360" w:lineRule="auto"/>
        <w:jc w:val="both"/>
      </w:pPr>
      <w:r>
        <w:rPr>
          <w:rFonts w:ascii="Book Antiqua" w:cs="Book Antiqua" w:hAnsi="Book Antiqua" w:eastAsia="Book Antiqua"/>
          <w:sz w:val="24"/>
          <w:szCs w:val="24"/>
          <w:rtl w:val="0"/>
          <w:lang w:val="en-US"/>
        </w:rPr>
        <w:tab/>
      </w:r>
    </w:p>
    <w:sectPr>
      <w:headerReference w:type="default" r:id="rId8"/>
      <w:footerReference w:type="default" r:id="rId9"/>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Book Antiqua">
    <w:charset w:val="00"/>
    <w:family w:val="roman"/>
    <w:pitch w:val="default"/>
  </w:font>
  <w:font w:name="Book Antiqua Bold">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280"/>
        <w:tab w:val="clear" w:pos="8640"/>
      </w:tabs>
      <w:jc w:val="right"/>
    </w:pPr>
    <w:r>
      <w:rPr>
        <w:rtl w:val="0"/>
      </w:rPr>
      <w:fldChar w:fldCharType="begin" w:fldLock="0"/>
    </w:r>
    <w:r>
      <w:rPr>
        <w:rtl w:val="0"/>
      </w:rPr>
      <w:t xml:space="preserve"> PAGE </w:t>
    </w:r>
    <w:r>
      <w:rPr>
        <w:rtl w:val="0"/>
      </w:rPr>
      <w:fldChar w:fldCharType="separate" w:fldLock="0"/>
    </w:r>
    <w:r>
      <w:rPr>
        <w:rtl w:val="0"/>
      </w:rPr>
      <w:t>12</w:t>
    </w:r>
    <w:r>
      <w:rPr>
        <w:rtl w:val="0"/>
      </w:rPr>
      <w:fldChar w:fldCharType="end" w:fldLock="0"/>
    </w:r>
    <w:r>
      <w:rPr>
        <w:rtl w:val="0"/>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Book Antiqua" w:cs="Book Antiqua" w:hAnsi="Book Antiqua" w:eastAsia="Book Antiqua"/>
      <w:color w:val="000000"/>
      <w:sz w:val="24"/>
      <w:szCs w:val="24"/>
      <w:u w:val="non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creativecommons.org/licenses/by-nc/4.0/"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