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26879" w:rsidRPr="006F7F99" w:rsidRDefault="00126879" w:rsidP="00C140C8">
      <w:pPr>
        <w:adjustRightInd w:val="0"/>
        <w:snapToGrid w:val="0"/>
        <w:spacing w:line="360" w:lineRule="auto"/>
        <w:jc w:val="both"/>
        <w:rPr>
          <w:rFonts w:ascii="Book Antiqua" w:eastAsia="Times New Roman" w:hAnsi="Book Antiqua" w:cs="SimSun"/>
          <w:b/>
          <w:i/>
          <w:color w:val="000000"/>
          <w:lang w:val="en-US"/>
        </w:rPr>
      </w:pPr>
      <w:bookmarkStart w:id="0" w:name="OLE_LINK545"/>
      <w:bookmarkStart w:id="1" w:name="OLE_LINK546"/>
      <w:bookmarkStart w:id="2" w:name="OLE_LINK592"/>
      <w:r w:rsidRPr="006F7F99">
        <w:rPr>
          <w:rFonts w:ascii="Book Antiqua" w:eastAsia="Times New Roman" w:hAnsi="Book Antiqua" w:cs="SimSun"/>
          <w:b/>
          <w:color w:val="000000"/>
          <w:lang w:val="en-US"/>
        </w:rPr>
        <w:t xml:space="preserve">Name of journal: </w:t>
      </w:r>
      <w:bookmarkStart w:id="3" w:name="OLE_LINK718"/>
      <w:bookmarkStart w:id="4" w:name="OLE_LINK719"/>
      <w:bookmarkStart w:id="5" w:name="OLE_LINK645"/>
      <w:bookmarkStart w:id="6" w:name="OLE_LINK661"/>
      <w:bookmarkStart w:id="7" w:name="OLE_LINK1068"/>
      <w:r w:rsidRPr="006F7F99">
        <w:rPr>
          <w:rFonts w:ascii="Book Antiqua" w:eastAsia="Times New Roman" w:hAnsi="Book Antiqua" w:cs="SimSun"/>
          <w:b/>
          <w:i/>
          <w:color w:val="000000"/>
          <w:lang w:val="en-US"/>
        </w:rPr>
        <w:t xml:space="preserve">World Journal of </w:t>
      </w:r>
      <w:bookmarkStart w:id="8" w:name="OLE_LINK1222"/>
      <w:bookmarkStart w:id="9" w:name="OLE_LINK1223"/>
      <w:r w:rsidRPr="006F7F99">
        <w:rPr>
          <w:rFonts w:ascii="Book Antiqua" w:eastAsia="Times New Roman" w:hAnsi="Book Antiqua" w:cs="SimSun"/>
          <w:b/>
          <w:i/>
          <w:color w:val="000000"/>
          <w:lang w:val="en-US"/>
        </w:rPr>
        <w:t>Gastroenterology</w:t>
      </w:r>
      <w:bookmarkEnd w:id="3"/>
      <w:bookmarkEnd w:id="4"/>
      <w:bookmarkEnd w:id="5"/>
      <w:bookmarkEnd w:id="6"/>
      <w:bookmarkEnd w:id="7"/>
      <w:bookmarkEnd w:id="8"/>
      <w:bookmarkEnd w:id="9"/>
    </w:p>
    <w:p w:rsidR="00126879" w:rsidRPr="00126879" w:rsidRDefault="00126879" w:rsidP="00C140C8">
      <w:pPr>
        <w:adjustRightInd w:val="0"/>
        <w:snapToGrid w:val="0"/>
        <w:spacing w:line="360" w:lineRule="auto"/>
        <w:jc w:val="both"/>
        <w:rPr>
          <w:rFonts w:ascii="Book Antiqua" w:eastAsia="SimSun" w:hAnsi="Book Antiqua" w:cs="Arial"/>
          <w:color w:val="000000"/>
          <w:lang w:eastAsia="zh-CN"/>
        </w:rPr>
      </w:pPr>
      <w:r w:rsidRPr="009F19CA">
        <w:rPr>
          <w:rFonts w:ascii="Book Antiqua" w:hAnsi="Book Antiqua" w:cs="Arial"/>
          <w:b/>
          <w:color w:val="000000"/>
        </w:rPr>
        <w:t xml:space="preserve">ESPS Manuscript NO: </w:t>
      </w:r>
      <w:r>
        <w:rPr>
          <w:rFonts w:ascii="Book Antiqua" w:eastAsia="SimSun" w:hAnsi="Book Antiqua" w:cs="Arial" w:hint="eastAsia"/>
          <w:b/>
          <w:color w:val="000000"/>
          <w:lang w:eastAsia="zh-CN"/>
        </w:rPr>
        <w:t>32170</w:t>
      </w:r>
    </w:p>
    <w:p w:rsidR="00126879" w:rsidRPr="006F7F99" w:rsidRDefault="00126879" w:rsidP="00C140C8">
      <w:pPr>
        <w:spacing w:line="360" w:lineRule="auto"/>
        <w:jc w:val="both"/>
        <w:rPr>
          <w:rFonts w:ascii="Book Antiqua" w:eastAsia="SimSun" w:hAnsi="Book Antiqua"/>
          <w:b/>
          <w:lang w:val="en-US" w:eastAsia="zh-CN"/>
        </w:rPr>
      </w:pPr>
      <w:r w:rsidRPr="006F7F99">
        <w:rPr>
          <w:rFonts w:ascii="Book Antiqua" w:hAnsi="Book Antiqua"/>
          <w:b/>
          <w:lang w:val="en-US"/>
        </w:rPr>
        <w:t>Manuscript Type</w:t>
      </w:r>
      <w:r w:rsidRPr="006F7F99">
        <w:rPr>
          <w:rFonts w:ascii="Book Antiqua" w:hAnsi="Book Antiqua" w:hint="eastAsia"/>
          <w:b/>
          <w:lang w:val="en-US"/>
        </w:rPr>
        <w:t xml:space="preserve">: </w:t>
      </w:r>
      <w:r w:rsidR="00754C1C" w:rsidRPr="006F7F99">
        <w:rPr>
          <w:rFonts w:ascii="Book Antiqua" w:hAnsi="Book Antiqua"/>
          <w:b/>
          <w:lang w:val="en-US"/>
        </w:rPr>
        <w:t>ORIGINAL ARTICLE</w:t>
      </w:r>
    </w:p>
    <w:p w:rsidR="00126879" w:rsidRPr="006F7F99" w:rsidRDefault="00126879" w:rsidP="00C140C8">
      <w:pPr>
        <w:spacing w:line="360" w:lineRule="auto"/>
        <w:jc w:val="both"/>
        <w:rPr>
          <w:rFonts w:ascii="Book Antiqua" w:eastAsia="SimSun" w:hAnsi="Book Antiqua"/>
          <w:b/>
          <w:lang w:val="en-US" w:eastAsia="zh-CN"/>
        </w:rPr>
      </w:pPr>
    </w:p>
    <w:p w:rsidR="00804EC1" w:rsidRPr="006F7F99" w:rsidRDefault="00804EC1" w:rsidP="00C140C8">
      <w:pPr>
        <w:spacing w:line="360" w:lineRule="auto"/>
        <w:jc w:val="both"/>
        <w:rPr>
          <w:rFonts w:ascii="Book Antiqua" w:eastAsia="SimSun" w:hAnsi="Book Antiqua"/>
          <w:b/>
          <w:i/>
          <w:lang w:val="en-US" w:eastAsia="zh-CN"/>
        </w:rPr>
      </w:pPr>
      <w:r w:rsidRPr="00804EC1">
        <w:rPr>
          <w:rFonts w:ascii="Book Antiqua" w:eastAsia="SimSun" w:hAnsi="Book Antiqua"/>
          <w:b/>
          <w:i/>
          <w:lang w:val="en-US" w:eastAsia="zh-CN"/>
        </w:rPr>
        <w:t>Retrospective Study</w:t>
      </w:r>
    </w:p>
    <w:bookmarkEnd w:id="0"/>
    <w:bookmarkEnd w:id="1"/>
    <w:bookmarkEnd w:id="2"/>
    <w:p w:rsidR="00F15488" w:rsidRPr="006E4E4A" w:rsidRDefault="00F15488" w:rsidP="00C140C8">
      <w:pPr>
        <w:spacing w:line="360" w:lineRule="auto"/>
        <w:jc w:val="both"/>
        <w:rPr>
          <w:rFonts w:ascii="Book Antiqua" w:hAnsi="Book Antiqua" w:cs="Times New Roman"/>
          <w:b/>
          <w:lang w:val="en-US"/>
        </w:rPr>
      </w:pPr>
      <w:r w:rsidRPr="006E4E4A">
        <w:rPr>
          <w:rFonts w:ascii="Book Antiqua" w:hAnsi="Book Antiqua" w:cs="Times New Roman"/>
          <w:b/>
          <w:lang w:val="en-US"/>
        </w:rPr>
        <w:t xml:space="preserve">New flexible endoscopic controlled stapler technique for the treatment of Zenker's diverticulum: </w:t>
      </w:r>
      <w:r w:rsidR="00754C1C" w:rsidRPr="006E4E4A">
        <w:rPr>
          <w:rFonts w:ascii="Book Antiqua" w:hAnsi="Book Antiqua" w:cs="Times New Roman"/>
          <w:b/>
          <w:lang w:val="en-US"/>
        </w:rPr>
        <w:t>A</w:t>
      </w:r>
      <w:r w:rsidRPr="006E4E4A">
        <w:rPr>
          <w:rFonts w:ascii="Book Antiqua" w:hAnsi="Book Antiqua" w:cs="Times New Roman"/>
          <w:b/>
          <w:lang w:val="en-US"/>
        </w:rPr>
        <w:t xml:space="preserve"> case series</w:t>
      </w:r>
    </w:p>
    <w:p w:rsidR="006E4E4A" w:rsidRPr="006E4E4A" w:rsidRDefault="006E4E4A" w:rsidP="00C140C8">
      <w:pPr>
        <w:spacing w:line="360" w:lineRule="auto"/>
        <w:jc w:val="both"/>
        <w:rPr>
          <w:rFonts w:ascii="Book Antiqua" w:hAnsi="Book Antiqua" w:cs="Times New Roman"/>
          <w:b/>
          <w:lang w:val="en-US"/>
        </w:rPr>
      </w:pPr>
    </w:p>
    <w:p w:rsidR="006E4E4A" w:rsidRPr="006E4E4A" w:rsidRDefault="006E4E4A" w:rsidP="00C140C8">
      <w:pPr>
        <w:spacing w:line="360" w:lineRule="auto"/>
        <w:jc w:val="both"/>
        <w:rPr>
          <w:rFonts w:ascii="Book Antiqua" w:hAnsi="Book Antiqua" w:cs="Times New Roman"/>
          <w:lang w:val="en-US"/>
        </w:rPr>
      </w:pPr>
      <w:r w:rsidRPr="006E4E4A">
        <w:rPr>
          <w:rFonts w:ascii="Book Antiqua" w:hAnsi="Book Antiqua" w:cs="Times New Roman"/>
          <w:lang w:val="en-US"/>
        </w:rPr>
        <w:t>Wilmsen J</w:t>
      </w:r>
      <w:r w:rsidRPr="00126879">
        <w:rPr>
          <w:rFonts w:ascii="Book Antiqua" w:hAnsi="Book Antiqua" w:cs="Times New Roman"/>
          <w:i/>
          <w:lang w:val="en-US"/>
        </w:rPr>
        <w:t xml:space="preserve"> et al. </w:t>
      </w:r>
      <w:r w:rsidRPr="00977767">
        <w:rPr>
          <w:rFonts w:ascii="Book Antiqua" w:hAnsi="Book Antiqua" w:cs="Times New Roman"/>
          <w:lang w:val="en-US"/>
        </w:rPr>
        <w:t>Flexible stapler Zenker diverticulotomy</w:t>
      </w:r>
    </w:p>
    <w:p w:rsidR="00F15488" w:rsidRPr="006E4E4A" w:rsidRDefault="00F15488" w:rsidP="00C140C8">
      <w:pPr>
        <w:spacing w:line="360" w:lineRule="auto"/>
        <w:jc w:val="both"/>
        <w:rPr>
          <w:rFonts w:ascii="Book Antiqua" w:hAnsi="Book Antiqua" w:cs="Times New Roman"/>
          <w:b/>
          <w:lang w:val="en-GB"/>
        </w:rPr>
      </w:pPr>
    </w:p>
    <w:p w:rsidR="00542473" w:rsidRDefault="005F6EF9" w:rsidP="00C140C8">
      <w:pPr>
        <w:spacing w:line="360" w:lineRule="auto"/>
        <w:jc w:val="both"/>
        <w:rPr>
          <w:rFonts w:ascii="Book Antiqua" w:eastAsia="SimSun" w:hAnsi="Book Antiqua" w:cs="Times New Roman"/>
          <w:lang w:val="en-US" w:eastAsia="zh-CN"/>
        </w:rPr>
      </w:pPr>
      <w:r w:rsidRPr="00754C1C">
        <w:rPr>
          <w:rFonts w:ascii="Book Antiqua" w:hAnsi="Book Antiqua" w:cs="Times New Roman"/>
          <w:lang w:val="en-US"/>
        </w:rPr>
        <w:t>J</w:t>
      </w:r>
      <w:r w:rsidR="00233A83" w:rsidRPr="00754C1C">
        <w:rPr>
          <w:rFonts w:ascii="Book Antiqua" w:hAnsi="Book Antiqua" w:cs="Times New Roman"/>
          <w:lang w:val="en-US"/>
        </w:rPr>
        <w:t>ohanna</w:t>
      </w:r>
      <w:r w:rsidRPr="00754C1C">
        <w:rPr>
          <w:rFonts w:ascii="Book Antiqua" w:hAnsi="Book Antiqua" w:cs="Times New Roman"/>
          <w:lang w:val="en-US"/>
        </w:rPr>
        <w:t xml:space="preserve"> Wilmsen, </w:t>
      </w:r>
      <w:r w:rsidR="003830FB" w:rsidRPr="00754C1C">
        <w:rPr>
          <w:rFonts w:ascii="Book Antiqua" w:hAnsi="Book Antiqua" w:cs="Times New Roman"/>
          <w:lang w:val="en-US"/>
        </w:rPr>
        <w:t>R</w:t>
      </w:r>
      <w:r w:rsidR="00233A83" w:rsidRPr="00754C1C">
        <w:rPr>
          <w:rFonts w:ascii="Book Antiqua" w:hAnsi="Book Antiqua" w:cs="Times New Roman"/>
          <w:lang w:val="en-US"/>
        </w:rPr>
        <w:t>obert</w:t>
      </w:r>
      <w:r w:rsidR="003830FB" w:rsidRPr="00754C1C">
        <w:rPr>
          <w:rFonts w:ascii="Book Antiqua" w:hAnsi="Book Antiqua" w:cs="Times New Roman"/>
          <w:lang w:val="en-US"/>
        </w:rPr>
        <w:t xml:space="preserve"> Baumbach, </w:t>
      </w:r>
      <w:r w:rsidRPr="00754C1C">
        <w:rPr>
          <w:rFonts w:ascii="Book Antiqua" w:hAnsi="Book Antiqua" w:cs="Times New Roman"/>
          <w:lang w:val="en-US"/>
        </w:rPr>
        <w:t>D</w:t>
      </w:r>
      <w:r w:rsidR="00233A83" w:rsidRPr="00754C1C">
        <w:rPr>
          <w:rFonts w:ascii="Book Antiqua" w:hAnsi="Book Antiqua" w:cs="Times New Roman"/>
          <w:lang w:val="en-US"/>
        </w:rPr>
        <w:t xml:space="preserve">ietmar </w:t>
      </w:r>
      <w:r w:rsidRPr="00754C1C">
        <w:rPr>
          <w:rFonts w:ascii="Book Antiqua" w:hAnsi="Book Antiqua" w:cs="Times New Roman"/>
          <w:lang w:val="en-US"/>
        </w:rPr>
        <w:t>Stüker, V</w:t>
      </w:r>
      <w:r w:rsidR="00233A83" w:rsidRPr="00754C1C">
        <w:rPr>
          <w:rFonts w:ascii="Book Antiqua" w:hAnsi="Book Antiqua" w:cs="Times New Roman"/>
          <w:lang w:val="en-US"/>
        </w:rPr>
        <w:t>incens</w:t>
      </w:r>
      <w:r w:rsidRPr="00754C1C">
        <w:rPr>
          <w:rFonts w:ascii="Book Antiqua" w:hAnsi="Book Antiqua" w:cs="Times New Roman"/>
          <w:lang w:val="en-US"/>
        </w:rPr>
        <w:t xml:space="preserve"> Weingart, F</w:t>
      </w:r>
      <w:r w:rsidR="00233A83" w:rsidRPr="00754C1C">
        <w:rPr>
          <w:rFonts w:ascii="Book Antiqua" w:hAnsi="Book Antiqua" w:cs="Times New Roman"/>
          <w:lang w:val="en-US"/>
        </w:rPr>
        <w:t>rank</w:t>
      </w:r>
      <w:r w:rsidRPr="00754C1C">
        <w:rPr>
          <w:rFonts w:ascii="Book Antiqua" w:hAnsi="Book Antiqua" w:cs="Times New Roman"/>
          <w:lang w:val="en-US"/>
        </w:rPr>
        <w:t xml:space="preserve"> Neser,</w:t>
      </w:r>
      <w:r w:rsidR="00233A83" w:rsidRPr="00754C1C">
        <w:rPr>
          <w:rFonts w:ascii="Book Antiqua" w:hAnsi="Book Antiqua" w:cs="Times New Roman"/>
          <w:lang w:val="en-US"/>
        </w:rPr>
        <w:t xml:space="preserve"> </w:t>
      </w:r>
      <w:r w:rsidRPr="00754C1C">
        <w:rPr>
          <w:rFonts w:ascii="Book Antiqua" w:hAnsi="Book Antiqua" w:cs="Times New Roman"/>
          <w:lang w:val="en-US"/>
        </w:rPr>
        <w:t>S</w:t>
      </w:r>
      <w:r w:rsidR="00233A83" w:rsidRPr="00754C1C">
        <w:rPr>
          <w:rFonts w:ascii="Book Antiqua" w:hAnsi="Book Antiqua" w:cs="Times New Roman"/>
          <w:lang w:val="en-US"/>
        </w:rPr>
        <w:t xml:space="preserve">tefan </w:t>
      </w:r>
      <w:r w:rsidR="00711133" w:rsidRPr="00754C1C">
        <w:rPr>
          <w:rFonts w:ascii="Book Antiqua" w:hAnsi="Book Antiqua" w:cs="Times New Roman"/>
          <w:lang w:val="en-US"/>
        </w:rPr>
        <w:t xml:space="preserve">Karl </w:t>
      </w:r>
      <w:r w:rsidRPr="00754C1C">
        <w:rPr>
          <w:rFonts w:ascii="Book Antiqua" w:hAnsi="Book Antiqua" w:cs="Times New Roman"/>
          <w:lang w:val="en-US"/>
        </w:rPr>
        <w:t>Gölder, C</w:t>
      </w:r>
      <w:r w:rsidR="00233A83" w:rsidRPr="00754C1C">
        <w:rPr>
          <w:rFonts w:ascii="Book Antiqua" w:hAnsi="Book Antiqua" w:cs="Times New Roman"/>
          <w:lang w:val="en-US"/>
        </w:rPr>
        <w:t>hristof</w:t>
      </w:r>
      <w:r w:rsidRPr="00754C1C">
        <w:rPr>
          <w:rFonts w:ascii="Book Antiqua" w:hAnsi="Book Antiqua" w:cs="Times New Roman"/>
          <w:lang w:val="en-US"/>
        </w:rPr>
        <w:t xml:space="preserve"> Pfundstein, E</w:t>
      </w:r>
      <w:r w:rsidR="00233A83" w:rsidRPr="00754C1C">
        <w:rPr>
          <w:rFonts w:ascii="Book Antiqua" w:hAnsi="Book Antiqua" w:cs="Times New Roman"/>
          <w:lang w:val="en-US"/>
        </w:rPr>
        <w:t xml:space="preserve">llen Claudia </w:t>
      </w:r>
      <w:r w:rsidRPr="00754C1C">
        <w:rPr>
          <w:rFonts w:ascii="Book Antiqua" w:hAnsi="Book Antiqua" w:cs="Times New Roman"/>
          <w:lang w:val="en-US"/>
        </w:rPr>
        <w:t>Nötze</w:t>
      </w:r>
      <w:r w:rsidR="006E4E4A" w:rsidRPr="00754C1C">
        <w:rPr>
          <w:rFonts w:ascii="Book Antiqua" w:hAnsi="Book Antiqua" w:cs="Times New Roman"/>
          <w:lang w:val="en-US"/>
        </w:rPr>
        <w:t xml:space="preserve">l, </w:t>
      </w:r>
      <w:r w:rsidRPr="00754C1C">
        <w:rPr>
          <w:rFonts w:ascii="Book Antiqua" w:hAnsi="Book Antiqua" w:cs="Times New Roman"/>
          <w:lang w:val="en-US"/>
        </w:rPr>
        <w:t>T</w:t>
      </w:r>
      <w:r w:rsidR="00233A83" w:rsidRPr="00754C1C">
        <w:rPr>
          <w:rFonts w:ascii="Book Antiqua" w:hAnsi="Book Antiqua" w:cs="Times New Roman"/>
          <w:lang w:val="en-US"/>
        </w:rPr>
        <w:t>homas</w:t>
      </w:r>
      <w:r w:rsidRPr="00754C1C">
        <w:rPr>
          <w:rFonts w:ascii="Book Antiqua" w:hAnsi="Book Antiqua" w:cs="Times New Roman"/>
          <w:lang w:val="en-US"/>
        </w:rPr>
        <w:t xml:space="preserve"> Rösch, S</w:t>
      </w:r>
      <w:r w:rsidR="00233A83" w:rsidRPr="00754C1C">
        <w:rPr>
          <w:rFonts w:ascii="Book Antiqua" w:hAnsi="Book Antiqua" w:cs="Times New Roman"/>
          <w:lang w:val="en-US"/>
        </w:rPr>
        <w:t xml:space="preserve">iegbert </w:t>
      </w:r>
      <w:r w:rsidRPr="00754C1C">
        <w:rPr>
          <w:rFonts w:ascii="Book Antiqua" w:hAnsi="Book Antiqua" w:cs="Times New Roman"/>
          <w:lang w:val="en-US"/>
        </w:rPr>
        <w:t>Faiss</w:t>
      </w:r>
      <w:r w:rsidR="006E4E4A" w:rsidRPr="00754C1C">
        <w:rPr>
          <w:rFonts w:ascii="Book Antiqua" w:hAnsi="Book Antiqua" w:cs="Times New Roman"/>
          <w:lang w:val="en-US"/>
        </w:rPr>
        <w:t xml:space="preserve"> </w:t>
      </w:r>
    </w:p>
    <w:p w:rsidR="00754C1C" w:rsidRPr="00754C1C" w:rsidRDefault="00754C1C" w:rsidP="00C140C8">
      <w:pPr>
        <w:spacing w:line="360" w:lineRule="auto"/>
        <w:jc w:val="both"/>
        <w:rPr>
          <w:rFonts w:ascii="Book Antiqua" w:eastAsia="SimSun" w:hAnsi="Book Antiqua" w:cs="Times New Roman"/>
          <w:lang w:val="en-US" w:eastAsia="zh-CN"/>
        </w:rPr>
      </w:pPr>
    </w:p>
    <w:p w:rsidR="006E4E4A" w:rsidRPr="00977767" w:rsidRDefault="006E4E4A" w:rsidP="00C140C8">
      <w:pPr>
        <w:spacing w:line="360" w:lineRule="auto"/>
        <w:jc w:val="both"/>
        <w:rPr>
          <w:rFonts w:ascii="Book Antiqua" w:hAnsi="Book Antiqua" w:cs="Times New Roman"/>
          <w:lang w:val="en-US"/>
        </w:rPr>
      </w:pPr>
      <w:r w:rsidRPr="00977767">
        <w:rPr>
          <w:rFonts w:ascii="Book Antiqua" w:hAnsi="Book Antiqua" w:cs="Times New Roman"/>
          <w:b/>
          <w:lang w:val="en-US"/>
        </w:rPr>
        <w:t>Johanna Wilmsen, Robert Baumbach, Siegbert Faiss</w:t>
      </w:r>
      <w:r w:rsidRPr="00977767">
        <w:rPr>
          <w:rFonts w:ascii="Book Antiqua" w:hAnsi="Book Antiqua" w:cs="Times New Roman"/>
          <w:lang w:val="en-US"/>
        </w:rPr>
        <w:t xml:space="preserve">, </w:t>
      </w:r>
      <w:r w:rsidR="003830FB" w:rsidRPr="006E4E4A">
        <w:rPr>
          <w:rFonts w:ascii="Book Antiqua" w:hAnsi="Book Antiqua" w:cs="Times New Roman"/>
          <w:lang w:val="en-US"/>
        </w:rPr>
        <w:t xml:space="preserve">Department of Gastroenterology </w:t>
      </w:r>
      <w:r w:rsidR="00126879">
        <w:rPr>
          <w:rFonts w:ascii="Book Antiqua" w:eastAsia="SimSun" w:hAnsi="Book Antiqua" w:cs="Times New Roman" w:hint="eastAsia"/>
          <w:lang w:val="en-US" w:eastAsia="zh-CN"/>
        </w:rPr>
        <w:t>and</w:t>
      </w:r>
      <w:r w:rsidR="003830FB" w:rsidRPr="006E4E4A">
        <w:rPr>
          <w:rFonts w:ascii="Book Antiqua" w:hAnsi="Book Antiqua" w:cs="Times New Roman"/>
          <w:lang w:val="en-US"/>
        </w:rPr>
        <w:t xml:space="preserve"> Interventional Endoscopy,</w:t>
      </w:r>
      <w:r w:rsidR="003B26BD" w:rsidRPr="006E4E4A">
        <w:rPr>
          <w:rFonts w:ascii="Book Antiqua" w:hAnsi="Book Antiqua" w:cs="Times New Roman"/>
          <w:lang w:val="en-US"/>
        </w:rPr>
        <w:t xml:space="preserve"> </w:t>
      </w:r>
      <w:r w:rsidR="003830FB" w:rsidRPr="006E4E4A">
        <w:rPr>
          <w:rFonts w:ascii="Book Antiqua" w:hAnsi="Book Antiqua" w:cs="Times New Roman"/>
          <w:lang w:val="en-US"/>
        </w:rPr>
        <w:t>Asklepios Hospital Barmbek, Semmelweis University, Medical</w:t>
      </w:r>
      <w:r w:rsidR="003B26BD" w:rsidRPr="006E4E4A">
        <w:rPr>
          <w:rFonts w:ascii="Book Antiqua" w:hAnsi="Book Antiqua" w:cs="Times New Roman"/>
          <w:lang w:val="en-US"/>
        </w:rPr>
        <w:t xml:space="preserve"> </w:t>
      </w:r>
      <w:r w:rsidR="003830FB" w:rsidRPr="006E4E4A">
        <w:rPr>
          <w:rFonts w:ascii="Book Antiqua" w:hAnsi="Book Antiqua" w:cs="Times New Roman"/>
          <w:lang w:val="en-US"/>
        </w:rPr>
        <w:t xml:space="preserve">Faculty, Campus Hamburg, 22291 </w:t>
      </w:r>
      <w:r w:rsidR="003830FB" w:rsidRPr="006E4E4A">
        <w:rPr>
          <w:rFonts w:ascii="Book Antiqua" w:hAnsi="Book Antiqua" w:cs="Times New Roman"/>
          <w:color w:val="131413"/>
          <w:lang w:val="en-US"/>
        </w:rPr>
        <w:t>Hamburg, Germany</w:t>
      </w:r>
      <w:r w:rsidRPr="00977767">
        <w:rPr>
          <w:rFonts w:ascii="Book Antiqua" w:hAnsi="Book Antiqua" w:cs="Times New Roman"/>
          <w:lang w:val="en-US"/>
        </w:rPr>
        <w:t xml:space="preserve"> </w:t>
      </w:r>
    </w:p>
    <w:p w:rsidR="006E4E4A" w:rsidRPr="00126879" w:rsidRDefault="006E4E4A" w:rsidP="00C140C8">
      <w:pPr>
        <w:spacing w:line="360" w:lineRule="auto"/>
        <w:jc w:val="both"/>
        <w:rPr>
          <w:rFonts w:ascii="Book Antiqua" w:hAnsi="Book Antiqua" w:cs="Times New Roman"/>
          <w:lang w:val="en-US"/>
        </w:rPr>
      </w:pPr>
    </w:p>
    <w:p w:rsidR="00483C1E" w:rsidRPr="007A376C" w:rsidRDefault="006E4E4A" w:rsidP="00C140C8">
      <w:pPr>
        <w:spacing w:line="360" w:lineRule="auto"/>
        <w:jc w:val="both"/>
        <w:rPr>
          <w:rFonts w:ascii="Book Antiqua" w:hAnsi="Book Antiqua" w:cs="Times New Roman"/>
          <w:lang w:val="en-US"/>
        </w:rPr>
      </w:pPr>
      <w:r w:rsidRPr="007A376C">
        <w:rPr>
          <w:rFonts w:ascii="Book Antiqua" w:hAnsi="Book Antiqua" w:cs="Times New Roman"/>
          <w:b/>
          <w:lang w:val="en-US"/>
        </w:rPr>
        <w:t>Dietmar Stüker</w:t>
      </w:r>
      <w:r w:rsidR="00126879">
        <w:rPr>
          <w:rFonts w:ascii="Book Antiqua" w:hAnsi="Book Antiqua" w:cs="Times New Roman"/>
          <w:color w:val="131413"/>
          <w:lang w:val="en-US"/>
        </w:rPr>
        <w:t>,</w:t>
      </w:r>
      <w:r w:rsidR="00481F50" w:rsidRPr="007A376C">
        <w:rPr>
          <w:rFonts w:ascii="Book Antiqua" w:hAnsi="Book Antiqua" w:cs="Times New Roman"/>
          <w:vertAlign w:val="superscript"/>
          <w:lang w:val="en-US"/>
        </w:rPr>
        <w:t xml:space="preserve"> </w:t>
      </w:r>
      <w:r w:rsidR="00481F50" w:rsidRPr="007A376C">
        <w:rPr>
          <w:rFonts w:ascii="Book Antiqua" w:hAnsi="Book Antiqua" w:cs="Times New Roman"/>
          <w:lang w:val="en-US"/>
        </w:rPr>
        <w:t xml:space="preserve">Department of </w:t>
      </w:r>
      <w:r w:rsidR="00481F50" w:rsidRPr="007A376C">
        <w:rPr>
          <w:rFonts w:ascii="Book Antiqua" w:hAnsi="Book Antiqua" w:cs="Times New Roman"/>
          <w:bCs/>
          <w:lang w:val="en-US"/>
        </w:rPr>
        <w:t>Interdisciplinary Endoscopy</w:t>
      </w:r>
      <w:r w:rsidR="00481F50" w:rsidRPr="007A376C">
        <w:rPr>
          <w:rFonts w:ascii="Book Antiqua" w:hAnsi="Book Antiqua" w:cs="Times New Roman"/>
          <w:lang w:val="en-US"/>
        </w:rPr>
        <w:t xml:space="preserve">, </w:t>
      </w:r>
      <w:r w:rsidR="00805F30" w:rsidRPr="007A376C">
        <w:rPr>
          <w:rFonts w:ascii="Book Antiqua" w:hAnsi="Book Antiqua" w:cs="Times New Roman"/>
          <w:lang w:val="en-US"/>
        </w:rPr>
        <w:t xml:space="preserve">University </w:t>
      </w:r>
      <w:r w:rsidR="004F5CFF" w:rsidRPr="007A376C">
        <w:rPr>
          <w:rFonts w:ascii="Book Antiqua" w:hAnsi="Book Antiqua" w:cs="Times New Roman"/>
          <w:lang w:val="en-US"/>
        </w:rPr>
        <w:t>Medical Center</w:t>
      </w:r>
      <w:r w:rsidR="00805F30" w:rsidRPr="007A376C">
        <w:rPr>
          <w:rFonts w:ascii="Book Antiqua" w:hAnsi="Book Antiqua" w:cs="Times New Roman"/>
          <w:lang w:val="en-US"/>
        </w:rPr>
        <w:t xml:space="preserve"> </w:t>
      </w:r>
      <w:r w:rsidR="00481F50" w:rsidRPr="007A376C">
        <w:rPr>
          <w:rFonts w:ascii="Book Antiqua" w:hAnsi="Book Antiqua" w:cs="Times New Roman"/>
          <w:lang w:val="en-US"/>
        </w:rPr>
        <w:t>Tübingen, 72076 Tübingen</w:t>
      </w:r>
      <w:r w:rsidR="00977767" w:rsidRPr="007A376C">
        <w:rPr>
          <w:rFonts w:ascii="Book Antiqua" w:hAnsi="Book Antiqua" w:cs="Times New Roman"/>
          <w:lang w:val="en-US"/>
        </w:rPr>
        <w:t>, Germany</w:t>
      </w:r>
    </w:p>
    <w:p w:rsidR="006E4E4A" w:rsidRPr="007A376C" w:rsidRDefault="006E4E4A" w:rsidP="00C140C8">
      <w:pPr>
        <w:spacing w:line="360" w:lineRule="auto"/>
        <w:jc w:val="both"/>
        <w:rPr>
          <w:rFonts w:ascii="Book Antiqua" w:hAnsi="Book Antiqua" w:cs="Times New Roman"/>
          <w:lang w:val="en-US"/>
        </w:rPr>
      </w:pPr>
    </w:p>
    <w:p w:rsidR="003B26BD" w:rsidRPr="007A376C" w:rsidRDefault="006E4E4A" w:rsidP="00C140C8">
      <w:pPr>
        <w:spacing w:line="360" w:lineRule="auto"/>
        <w:jc w:val="both"/>
        <w:rPr>
          <w:rFonts w:ascii="Book Antiqua" w:hAnsi="Book Antiqua" w:cs="Times New Roman"/>
          <w:color w:val="131413"/>
          <w:lang w:val="en-US"/>
        </w:rPr>
      </w:pPr>
      <w:r w:rsidRPr="007A376C">
        <w:rPr>
          <w:rFonts w:ascii="Book Antiqua" w:hAnsi="Book Antiqua" w:cs="Times New Roman"/>
          <w:b/>
          <w:lang w:val="en-US"/>
        </w:rPr>
        <w:t xml:space="preserve">Vincens Weingart, </w:t>
      </w:r>
      <w:r w:rsidR="00483C1E" w:rsidRPr="007A376C">
        <w:rPr>
          <w:rFonts w:ascii="Book Antiqua" w:hAnsi="Book Antiqua" w:cs="Times New Roman"/>
          <w:lang w:val="en-US"/>
        </w:rPr>
        <w:t>Department of Internal Medicine</w:t>
      </w:r>
      <w:r w:rsidR="00483C1E" w:rsidRPr="007A376C">
        <w:rPr>
          <w:rFonts w:ascii="Book Antiqua" w:hAnsi="Book Antiqua" w:cs="Times New Roman"/>
          <w:color w:val="131413"/>
          <w:lang w:val="en-US"/>
        </w:rPr>
        <w:t xml:space="preserve">, </w:t>
      </w:r>
      <w:r w:rsidR="00481F50" w:rsidRPr="007A376C">
        <w:rPr>
          <w:rFonts w:ascii="Book Antiqua" w:hAnsi="Book Antiqua" w:cs="Times New Roman"/>
          <w:lang w:val="en-US"/>
        </w:rPr>
        <w:t>Garmisch-Partenkirchen Medical Center</w:t>
      </w:r>
      <w:r w:rsidR="007A0705" w:rsidRPr="007A376C">
        <w:rPr>
          <w:rFonts w:ascii="Book Antiqua" w:hAnsi="Book Antiqua" w:cs="Times New Roman"/>
          <w:lang w:val="en-US"/>
        </w:rPr>
        <w:t>,</w:t>
      </w:r>
      <w:r w:rsidR="00F7532D" w:rsidRPr="007A376C">
        <w:rPr>
          <w:rFonts w:ascii="Book Antiqua" w:hAnsi="Book Antiqua" w:cs="Times New Roman"/>
          <w:lang w:val="en-US"/>
        </w:rPr>
        <w:t xml:space="preserve"> </w:t>
      </w:r>
      <w:r w:rsidR="00481F50" w:rsidRPr="007A376C">
        <w:rPr>
          <w:rFonts w:ascii="Book Antiqua" w:hAnsi="Book Antiqua" w:cs="Times New Roman"/>
          <w:lang w:val="en-US"/>
        </w:rPr>
        <w:t>82467 Garmisch-Partenkirchen</w:t>
      </w:r>
      <w:r w:rsidR="00977767" w:rsidRPr="007A376C">
        <w:rPr>
          <w:rFonts w:ascii="Book Antiqua" w:hAnsi="Book Antiqua" w:cs="Times New Roman"/>
          <w:lang w:val="en-US"/>
        </w:rPr>
        <w:t>, Germany</w:t>
      </w:r>
    </w:p>
    <w:p w:rsidR="006E4E4A" w:rsidRPr="007A376C" w:rsidRDefault="006E4E4A" w:rsidP="00C140C8">
      <w:pPr>
        <w:widowControl w:val="0"/>
        <w:autoSpaceDE w:val="0"/>
        <w:autoSpaceDN w:val="0"/>
        <w:adjustRightInd w:val="0"/>
        <w:spacing w:line="360" w:lineRule="auto"/>
        <w:jc w:val="both"/>
        <w:rPr>
          <w:rFonts w:ascii="Book Antiqua" w:hAnsi="Book Antiqua" w:cs="Times New Roman"/>
          <w:vertAlign w:val="superscript"/>
          <w:lang w:val="en-US"/>
        </w:rPr>
      </w:pPr>
    </w:p>
    <w:p w:rsidR="007A0705" w:rsidRPr="007A376C" w:rsidRDefault="006E4E4A" w:rsidP="00C140C8">
      <w:pPr>
        <w:widowControl w:val="0"/>
        <w:autoSpaceDE w:val="0"/>
        <w:autoSpaceDN w:val="0"/>
        <w:adjustRightInd w:val="0"/>
        <w:spacing w:line="360" w:lineRule="auto"/>
        <w:jc w:val="both"/>
        <w:rPr>
          <w:rFonts w:ascii="Book Antiqua" w:hAnsi="Book Antiqua" w:cs="Times New Roman"/>
          <w:vertAlign w:val="superscript"/>
          <w:lang w:val="en-US"/>
        </w:rPr>
      </w:pPr>
      <w:r w:rsidRPr="007A376C">
        <w:rPr>
          <w:rFonts w:ascii="Book Antiqua" w:hAnsi="Book Antiqua" w:cs="Times New Roman"/>
          <w:b/>
          <w:lang w:val="en-US"/>
        </w:rPr>
        <w:t>Frank Neser,</w:t>
      </w:r>
      <w:r w:rsidRPr="007A376C">
        <w:rPr>
          <w:rFonts w:ascii="Book Antiqua" w:hAnsi="Book Antiqua" w:cs="Times New Roman"/>
          <w:lang w:val="en-US"/>
        </w:rPr>
        <w:t xml:space="preserve"> </w:t>
      </w:r>
      <w:r w:rsidR="007A0705" w:rsidRPr="007A376C">
        <w:rPr>
          <w:rFonts w:ascii="Book Antiqua" w:hAnsi="Book Antiqua" w:cs="Times New Roman"/>
          <w:lang w:val="en-US"/>
        </w:rPr>
        <w:t xml:space="preserve">Department of Internal Medicine II, Hospital </w:t>
      </w:r>
      <w:r w:rsidR="007A0705" w:rsidRPr="00B906C7">
        <w:rPr>
          <w:rFonts w:ascii="Book Antiqua" w:hAnsi="Book Antiqua" w:cs="Times New Roman"/>
          <w:lang w:val="en-US"/>
        </w:rPr>
        <w:t>Chemnitz</w:t>
      </w:r>
      <w:r w:rsidR="007A0705" w:rsidRPr="007A376C">
        <w:rPr>
          <w:rFonts w:ascii="Book Antiqua" w:hAnsi="Book Antiqua" w:cs="Times New Roman"/>
          <w:lang w:val="en-US"/>
        </w:rPr>
        <w:t>, 09116 Chemnitz</w:t>
      </w:r>
      <w:r w:rsidR="00977767" w:rsidRPr="007A376C">
        <w:rPr>
          <w:rFonts w:ascii="Book Antiqua" w:hAnsi="Book Antiqua" w:cs="Times New Roman"/>
          <w:lang w:val="en-US"/>
        </w:rPr>
        <w:t>, Germany</w:t>
      </w:r>
    </w:p>
    <w:p w:rsidR="006E4E4A" w:rsidRPr="007A376C" w:rsidRDefault="006E4E4A" w:rsidP="00C140C8">
      <w:pPr>
        <w:widowControl w:val="0"/>
        <w:autoSpaceDE w:val="0"/>
        <w:autoSpaceDN w:val="0"/>
        <w:adjustRightInd w:val="0"/>
        <w:spacing w:line="360" w:lineRule="auto"/>
        <w:jc w:val="both"/>
        <w:rPr>
          <w:rFonts w:ascii="Book Antiqua" w:hAnsi="Book Antiqua" w:cs="Times New Roman"/>
          <w:lang w:val="en-US"/>
        </w:rPr>
      </w:pPr>
    </w:p>
    <w:p w:rsidR="007A0705" w:rsidRPr="00E31875" w:rsidRDefault="006E4E4A" w:rsidP="00C140C8">
      <w:pPr>
        <w:widowControl w:val="0"/>
        <w:autoSpaceDE w:val="0"/>
        <w:autoSpaceDN w:val="0"/>
        <w:adjustRightInd w:val="0"/>
        <w:spacing w:line="360" w:lineRule="auto"/>
        <w:jc w:val="both"/>
        <w:rPr>
          <w:rFonts w:ascii="Book Antiqua" w:hAnsi="Book Antiqua" w:cs="Times New Roman"/>
        </w:rPr>
      </w:pPr>
      <w:r w:rsidRPr="00E31875">
        <w:rPr>
          <w:rFonts w:ascii="Book Antiqua" w:hAnsi="Book Antiqua" w:cs="Times New Roman"/>
          <w:b/>
        </w:rPr>
        <w:t xml:space="preserve">Stefan </w:t>
      </w:r>
      <w:r w:rsidR="00B906C7" w:rsidRPr="00E31875">
        <w:rPr>
          <w:rFonts w:ascii="Book Antiqua" w:hAnsi="Book Antiqua" w:cs="Times New Roman"/>
          <w:b/>
        </w:rPr>
        <w:t xml:space="preserve">Karl </w:t>
      </w:r>
      <w:r w:rsidRPr="00E31875">
        <w:rPr>
          <w:rFonts w:ascii="Book Antiqua" w:hAnsi="Book Antiqua" w:cs="Times New Roman"/>
          <w:b/>
        </w:rPr>
        <w:t>Gölder</w:t>
      </w:r>
      <w:r w:rsidRPr="00E31875">
        <w:rPr>
          <w:rFonts w:ascii="Book Antiqua" w:hAnsi="Book Antiqua" w:cs="Times New Roman"/>
        </w:rPr>
        <w:t xml:space="preserve">, </w:t>
      </w:r>
      <w:r w:rsidR="002F3E3C" w:rsidRPr="00E31875">
        <w:rPr>
          <w:rFonts w:ascii="Book Antiqua" w:hAnsi="Book Antiqua" w:cs="Times New Roman"/>
        </w:rPr>
        <w:t xml:space="preserve">Department of Internal Medicine III, </w:t>
      </w:r>
      <w:r w:rsidR="00B906C7" w:rsidRPr="00E31875">
        <w:rPr>
          <w:rFonts w:ascii="Book Antiqua" w:hAnsi="Book Antiqua" w:cs="Times New Roman"/>
        </w:rPr>
        <w:t>Zentralklinikum</w:t>
      </w:r>
      <w:r w:rsidR="002F3E3C" w:rsidRPr="00006E1B">
        <w:rPr>
          <w:rFonts w:ascii="Book Antiqua" w:hAnsi="Book Antiqua" w:cs="Times New Roman"/>
        </w:rPr>
        <w:t xml:space="preserve"> </w:t>
      </w:r>
      <w:r w:rsidR="002F3E3C" w:rsidRPr="00E31875">
        <w:rPr>
          <w:rFonts w:ascii="Book Antiqua" w:hAnsi="Book Antiqua" w:cs="Times New Roman"/>
        </w:rPr>
        <w:t>Augsburg</w:t>
      </w:r>
      <w:r w:rsidR="00E31875" w:rsidRPr="00E31875">
        <w:rPr>
          <w:rFonts w:ascii="Book Antiqua" w:hAnsi="Book Antiqua" w:cs="Times New Roman"/>
        </w:rPr>
        <w:t xml:space="preserve">, </w:t>
      </w:r>
      <w:r w:rsidR="002F3E3C" w:rsidRPr="00E31875">
        <w:rPr>
          <w:rFonts w:ascii="Book Antiqua" w:hAnsi="Book Antiqua" w:cs="Times New Roman"/>
        </w:rPr>
        <w:t>86156 Augsburg</w:t>
      </w:r>
      <w:r w:rsidR="00977767" w:rsidRPr="00E31875">
        <w:rPr>
          <w:rFonts w:ascii="Book Antiqua" w:hAnsi="Book Antiqua" w:cs="Times New Roman"/>
        </w:rPr>
        <w:t>, Germany</w:t>
      </w:r>
    </w:p>
    <w:p w:rsidR="006E4E4A" w:rsidRPr="00E31875" w:rsidRDefault="006E4E4A" w:rsidP="00C140C8">
      <w:pPr>
        <w:widowControl w:val="0"/>
        <w:autoSpaceDE w:val="0"/>
        <w:autoSpaceDN w:val="0"/>
        <w:adjustRightInd w:val="0"/>
        <w:spacing w:line="360" w:lineRule="auto"/>
        <w:jc w:val="both"/>
        <w:rPr>
          <w:rFonts w:ascii="Book Antiqua" w:hAnsi="Book Antiqua" w:cs="Times New Roman"/>
        </w:rPr>
      </w:pPr>
    </w:p>
    <w:p w:rsidR="002F3E3C" w:rsidRPr="007A376C" w:rsidRDefault="006E4E4A" w:rsidP="00C140C8">
      <w:pPr>
        <w:widowControl w:val="0"/>
        <w:autoSpaceDE w:val="0"/>
        <w:autoSpaceDN w:val="0"/>
        <w:adjustRightInd w:val="0"/>
        <w:spacing w:line="360" w:lineRule="auto"/>
        <w:jc w:val="both"/>
        <w:rPr>
          <w:rFonts w:ascii="Book Antiqua" w:hAnsi="Book Antiqua" w:cs="Times New Roman"/>
          <w:lang w:val="en-US"/>
        </w:rPr>
      </w:pPr>
      <w:r w:rsidRPr="007A376C">
        <w:rPr>
          <w:rFonts w:ascii="Book Antiqua" w:hAnsi="Book Antiqua" w:cs="Times New Roman"/>
          <w:b/>
          <w:lang w:val="en-US"/>
        </w:rPr>
        <w:t>Christof Pfundstein</w:t>
      </w:r>
      <w:r w:rsidRPr="007A376C">
        <w:rPr>
          <w:rFonts w:ascii="Book Antiqua" w:hAnsi="Book Antiqua" w:cs="Times New Roman"/>
          <w:lang w:val="en-US"/>
        </w:rPr>
        <w:t xml:space="preserve">, </w:t>
      </w:r>
      <w:r w:rsidR="00AC6FC1" w:rsidRPr="007A376C">
        <w:rPr>
          <w:rFonts w:ascii="Book Antiqua" w:hAnsi="Book Antiqua" w:cs="Times New Roman"/>
          <w:lang w:val="en-US"/>
        </w:rPr>
        <w:t xml:space="preserve">Private </w:t>
      </w:r>
      <w:r w:rsidR="00126879" w:rsidRPr="007A376C">
        <w:rPr>
          <w:rFonts w:ascii="Book Antiqua" w:hAnsi="Book Antiqua" w:cs="Times New Roman"/>
          <w:lang w:val="en-US"/>
        </w:rPr>
        <w:t xml:space="preserve">Practice </w:t>
      </w:r>
      <w:r w:rsidR="00AC6FC1" w:rsidRPr="007A376C">
        <w:rPr>
          <w:rFonts w:ascii="Book Antiqua" w:hAnsi="Book Antiqua" w:cs="Times New Roman"/>
          <w:lang w:val="en-US"/>
        </w:rPr>
        <w:t xml:space="preserve">for Internal Medicine </w:t>
      </w:r>
      <w:r w:rsidR="00126879">
        <w:rPr>
          <w:rFonts w:ascii="Book Antiqua" w:eastAsia="SimSun" w:hAnsi="Book Antiqua" w:cs="Times New Roman" w:hint="eastAsia"/>
          <w:lang w:val="en-US" w:eastAsia="zh-CN"/>
        </w:rPr>
        <w:t>and</w:t>
      </w:r>
      <w:r w:rsidR="00AC6FC1" w:rsidRPr="007A376C">
        <w:rPr>
          <w:rFonts w:ascii="Book Antiqua" w:hAnsi="Book Antiqua" w:cs="Times New Roman"/>
          <w:lang w:val="en-US"/>
        </w:rPr>
        <w:t xml:space="preserve"> Gastroenterology, </w:t>
      </w:r>
      <w:r w:rsidR="00AC6FC1" w:rsidRPr="007A376C">
        <w:rPr>
          <w:rFonts w:ascii="Book Antiqua" w:hAnsi="Book Antiqua" w:cs="Times New Roman"/>
          <w:lang w:val="en-US"/>
        </w:rPr>
        <w:lastRenderedPageBreak/>
        <w:t xml:space="preserve">81675 </w:t>
      </w:r>
      <w:r w:rsidR="00AF7B44" w:rsidRPr="007A376C">
        <w:rPr>
          <w:rFonts w:ascii="Book Antiqua" w:hAnsi="Book Antiqua" w:cs="Times New Roman"/>
          <w:lang w:val="en-US"/>
        </w:rPr>
        <w:t>Munich</w:t>
      </w:r>
      <w:r w:rsidR="00977767" w:rsidRPr="007A376C">
        <w:rPr>
          <w:rFonts w:ascii="Book Antiqua" w:hAnsi="Book Antiqua" w:cs="Times New Roman"/>
          <w:lang w:val="en-US"/>
        </w:rPr>
        <w:t>, Germany</w:t>
      </w:r>
      <w:r w:rsidR="007A376C">
        <w:rPr>
          <w:rFonts w:ascii="Book Antiqua" w:hAnsi="Book Antiqua" w:cs="Times New Roman"/>
          <w:lang w:val="en-US"/>
        </w:rPr>
        <w:t xml:space="preserve"> </w:t>
      </w:r>
    </w:p>
    <w:p w:rsidR="006E4E4A" w:rsidRPr="007A376C" w:rsidRDefault="006E4E4A" w:rsidP="00C140C8">
      <w:pPr>
        <w:widowControl w:val="0"/>
        <w:autoSpaceDE w:val="0"/>
        <w:autoSpaceDN w:val="0"/>
        <w:adjustRightInd w:val="0"/>
        <w:spacing w:line="360" w:lineRule="auto"/>
        <w:jc w:val="both"/>
        <w:rPr>
          <w:rFonts w:ascii="Book Antiqua" w:hAnsi="Book Antiqua" w:cs="Times New Roman"/>
          <w:vertAlign w:val="superscript"/>
          <w:lang w:val="en-US"/>
        </w:rPr>
      </w:pPr>
    </w:p>
    <w:p w:rsidR="006E4E4A" w:rsidRPr="007A376C" w:rsidRDefault="006E4E4A" w:rsidP="00C140C8">
      <w:pPr>
        <w:widowControl w:val="0"/>
        <w:autoSpaceDE w:val="0"/>
        <w:autoSpaceDN w:val="0"/>
        <w:adjustRightInd w:val="0"/>
        <w:spacing w:line="360" w:lineRule="auto"/>
        <w:jc w:val="both"/>
        <w:rPr>
          <w:rFonts w:ascii="Book Antiqua" w:hAnsi="Book Antiqua" w:cs="Times New Roman"/>
          <w:lang w:val="en-US"/>
        </w:rPr>
      </w:pPr>
      <w:r w:rsidRPr="007A376C">
        <w:rPr>
          <w:rFonts w:ascii="Book Antiqua" w:hAnsi="Book Antiqua" w:cs="Times New Roman"/>
          <w:b/>
          <w:lang w:val="en-US"/>
        </w:rPr>
        <w:t>Ellen Claudia Nötzel</w:t>
      </w:r>
      <w:r w:rsidRPr="007A376C">
        <w:rPr>
          <w:rFonts w:ascii="Book Antiqua" w:hAnsi="Book Antiqua" w:cs="Times New Roman"/>
          <w:lang w:val="en-US"/>
        </w:rPr>
        <w:t>,</w:t>
      </w:r>
      <w:r w:rsidR="00AC6FC1" w:rsidRPr="007A376C">
        <w:rPr>
          <w:rFonts w:ascii="Book Antiqua" w:hAnsi="Book Antiqua" w:cs="Times New Roman"/>
          <w:vertAlign w:val="superscript"/>
          <w:lang w:val="en-US"/>
        </w:rPr>
        <w:t xml:space="preserve"> </w:t>
      </w:r>
      <w:r w:rsidR="00AC6FC1" w:rsidRPr="007A376C">
        <w:rPr>
          <w:rFonts w:ascii="Book Antiqua" w:hAnsi="Book Antiqua" w:cs="Times New Roman"/>
          <w:lang w:val="en-US"/>
        </w:rPr>
        <w:t xml:space="preserve">Department of Internal Medicine </w:t>
      </w:r>
      <w:r w:rsidR="00126879">
        <w:rPr>
          <w:rFonts w:ascii="Book Antiqua" w:eastAsia="SimSun" w:hAnsi="Book Antiqua" w:cs="Times New Roman" w:hint="eastAsia"/>
          <w:lang w:val="en-US" w:eastAsia="zh-CN"/>
        </w:rPr>
        <w:t>and</w:t>
      </w:r>
      <w:r w:rsidR="00AC6FC1" w:rsidRPr="007A376C">
        <w:rPr>
          <w:rFonts w:ascii="Book Antiqua" w:hAnsi="Book Antiqua" w:cs="Times New Roman"/>
          <w:lang w:val="en-US"/>
        </w:rPr>
        <w:t xml:space="preserve"> Gastroenterology, Sana Hospital Lichtenberg, 10365 Berlin</w:t>
      </w:r>
      <w:r w:rsidR="00977767" w:rsidRPr="007A376C">
        <w:rPr>
          <w:rFonts w:ascii="Book Antiqua" w:hAnsi="Book Antiqua" w:cs="Times New Roman"/>
          <w:lang w:val="en-US"/>
        </w:rPr>
        <w:t>, Germany</w:t>
      </w:r>
    </w:p>
    <w:p w:rsidR="006E4E4A" w:rsidRPr="007A376C" w:rsidRDefault="006E4E4A" w:rsidP="00C140C8">
      <w:pPr>
        <w:widowControl w:val="0"/>
        <w:autoSpaceDE w:val="0"/>
        <w:autoSpaceDN w:val="0"/>
        <w:adjustRightInd w:val="0"/>
        <w:spacing w:line="360" w:lineRule="auto"/>
        <w:jc w:val="both"/>
        <w:rPr>
          <w:rFonts w:ascii="Book Antiqua" w:hAnsi="Book Antiqua" w:cs="Times New Roman"/>
          <w:lang w:val="en-US"/>
        </w:rPr>
      </w:pPr>
    </w:p>
    <w:p w:rsidR="00F7532D" w:rsidRPr="00977767" w:rsidRDefault="006E4E4A" w:rsidP="00C140C8">
      <w:pPr>
        <w:widowControl w:val="0"/>
        <w:autoSpaceDE w:val="0"/>
        <w:autoSpaceDN w:val="0"/>
        <w:adjustRightInd w:val="0"/>
        <w:spacing w:line="360" w:lineRule="auto"/>
        <w:jc w:val="both"/>
        <w:rPr>
          <w:rFonts w:ascii="Book Antiqua" w:hAnsi="Book Antiqua" w:cs="Times New Roman"/>
          <w:lang w:val="en-US"/>
        </w:rPr>
      </w:pPr>
      <w:r w:rsidRPr="007A376C">
        <w:rPr>
          <w:rFonts w:ascii="Book Antiqua" w:hAnsi="Book Antiqua" w:cs="Times New Roman"/>
          <w:b/>
          <w:lang w:val="en-US"/>
        </w:rPr>
        <w:t>Thomas Rösch</w:t>
      </w:r>
      <w:r w:rsidRPr="007A376C">
        <w:rPr>
          <w:rFonts w:ascii="Book Antiqua" w:hAnsi="Book Antiqua" w:cs="Times New Roman"/>
          <w:lang w:val="en-US"/>
        </w:rPr>
        <w:t xml:space="preserve">, </w:t>
      </w:r>
      <w:r w:rsidR="004F5CFF" w:rsidRPr="007A376C">
        <w:rPr>
          <w:rFonts w:ascii="Book Antiqua" w:hAnsi="Book Antiqua" w:cs="Times New Roman"/>
          <w:lang w:val="en-US"/>
        </w:rPr>
        <w:t xml:space="preserve">Department of </w:t>
      </w:r>
      <w:r w:rsidR="004F5CFF" w:rsidRPr="007A376C">
        <w:rPr>
          <w:rFonts w:ascii="Book Antiqua" w:hAnsi="Book Antiqua" w:cs="Times New Roman"/>
          <w:bCs/>
          <w:lang w:val="en-US"/>
        </w:rPr>
        <w:t>Interdisciplinary Endoscopy, University Medical Center Hamburg-Eppendorf</w:t>
      </w:r>
      <w:r w:rsidR="000C1C21" w:rsidRPr="007A376C">
        <w:rPr>
          <w:rFonts w:ascii="Book Antiqua" w:hAnsi="Book Antiqua" w:cs="Times New Roman"/>
          <w:bCs/>
          <w:lang w:val="en-US"/>
        </w:rPr>
        <w:t>, 20246 Hamburg</w:t>
      </w:r>
      <w:r w:rsidR="00977767" w:rsidRPr="007A376C">
        <w:rPr>
          <w:rFonts w:ascii="Book Antiqua" w:hAnsi="Book Antiqua" w:cs="Times New Roman"/>
          <w:bCs/>
          <w:lang w:val="en-US"/>
        </w:rPr>
        <w:t>, Germany</w:t>
      </w:r>
    </w:p>
    <w:p w:rsidR="00B052D6" w:rsidRPr="00977767" w:rsidRDefault="00B052D6" w:rsidP="00C140C8">
      <w:pPr>
        <w:widowControl w:val="0"/>
        <w:autoSpaceDE w:val="0"/>
        <w:autoSpaceDN w:val="0"/>
        <w:adjustRightInd w:val="0"/>
        <w:spacing w:line="360" w:lineRule="auto"/>
        <w:jc w:val="both"/>
        <w:rPr>
          <w:rFonts w:ascii="Book Antiqua" w:hAnsi="Book Antiqua" w:cs="Times New Roman"/>
          <w:lang w:val="en-US"/>
        </w:rPr>
      </w:pPr>
    </w:p>
    <w:p w:rsidR="00F7532D" w:rsidRDefault="00F7532D" w:rsidP="00C140C8">
      <w:pPr>
        <w:widowControl w:val="0"/>
        <w:autoSpaceDE w:val="0"/>
        <w:autoSpaceDN w:val="0"/>
        <w:adjustRightInd w:val="0"/>
        <w:spacing w:line="360" w:lineRule="auto"/>
        <w:jc w:val="both"/>
        <w:rPr>
          <w:rFonts w:ascii="Book Antiqua" w:eastAsia="SimSun" w:hAnsi="Book Antiqua" w:cs="Times New Roman"/>
          <w:lang w:val="en-US" w:eastAsia="zh-CN"/>
        </w:rPr>
      </w:pPr>
      <w:r w:rsidRPr="00977767">
        <w:rPr>
          <w:rFonts w:ascii="Book Antiqua" w:hAnsi="Book Antiqua" w:cs="Book Antiqua"/>
          <w:b/>
          <w:lang w:val="en-US"/>
        </w:rPr>
        <w:t xml:space="preserve">Author contributions: </w:t>
      </w:r>
      <w:r w:rsidRPr="00977767">
        <w:rPr>
          <w:rFonts w:ascii="Book Antiqua" w:hAnsi="Book Antiqua" w:cs="Book Antiqua"/>
          <w:lang w:val="en-US"/>
        </w:rPr>
        <w:t xml:space="preserve">Baumbach R, Faiss S, </w:t>
      </w:r>
      <w:r w:rsidRPr="00977767">
        <w:rPr>
          <w:rFonts w:ascii="Book Antiqua" w:hAnsi="Book Antiqua" w:cs="Times New Roman"/>
          <w:lang w:val="en-US"/>
        </w:rPr>
        <w:t>Stüker D, Weingart V, Neser F, Gölder S</w:t>
      </w:r>
      <w:r w:rsidR="00B906C7">
        <w:rPr>
          <w:rFonts w:ascii="Book Antiqua" w:hAnsi="Book Antiqua" w:cs="Times New Roman"/>
          <w:lang w:val="en-US"/>
        </w:rPr>
        <w:t>. K</w:t>
      </w:r>
      <w:r w:rsidRPr="00977767">
        <w:rPr>
          <w:rFonts w:ascii="Book Antiqua" w:hAnsi="Book Antiqua" w:cs="Times New Roman"/>
          <w:lang w:val="en-US"/>
        </w:rPr>
        <w:t xml:space="preserve">, Pfundstein C, Nötzel E and Rösch T performed the </w:t>
      </w:r>
      <w:r w:rsidR="00B052D6" w:rsidRPr="00977767">
        <w:rPr>
          <w:rFonts w:ascii="Book Antiqua" w:hAnsi="Book Antiqua" w:cs="Times New Roman"/>
          <w:lang w:val="en-US"/>
        </w:rPr>
        <w:t xml:space="preserve">diverticulotomy and collected </w:t>
      </w:r>
      <w:r w:rsidR="00B052D6" w:rsidRPr="007A376C">
        <w:rPr>
          <w:rFonts w:ascii="Book Antiqua" w:hAnsi="Book Antiqua" w:cs="Times New Roman"/>
          <w:lang w:val="en-US"/>
        </w:rPr>
        <w:t>dat</w:t>
      </w:r>
      <w:r w:rsidR="00977767" w:rsidRPr="007A376C">
        <w:rPr>
          <w:rFonts w:ascii="Book Antiqua" w:hAnsi="Book Antiqua" w:cs="Times New Roman"/>
          <w:lang w:val="en-US"/>
        </w:rPr>
        <w:t>a</w:t>
      </w:r>
      <w:r w:rsidR="00126879">
        <w:rPr>
          <w:rFonts w:ascii="Book Antiqua" w:eastAsia="SimSun" w:hAnsi="Book Antiqua" w:cs="Times New Roman" w:hint="eastAsia"/>
          <w:lang w:val="en-US" w:eastAsia="zh-CN"/>
        </w:rPr>
        <w:t>;</w:t>
      </w:r>
      <w:r w:rsidR="00B052D6" w:rsidRPr="00977767">
        <w:rPr>
          <w:rFonts w:ascii="Book Antiqua" w:hAnsi="Book Antiqua" w:cs="Times New Roman"/>
          <w:lang w:val="en-US"/>
        </w:rPr>
        <w:t xml:space="preserve"> Acquisition, analysis and interpretation of data was carried out by Wilmsen J</w:t>
      </w:r>
      <w:r w:rsidR="00126879">
        <w:rPr>
          <w:rFonts w:ascii="Book Antiqua" w:eastAsia="SimSun" w:hAnsi="Book Antiqua" w:cs="Times New Roman" w:hint="eastAsia"/>
          <w:lang w:val="en-US" w:eastAsia="zh-CN"/>
        </w:rPr>
        <w:t>;</w:t>
      </w:r>
      <w:r w:rsidR="006603B3" w:rsidRPr="00977767">
        <w:rPr>
          <w:rFonts w:ascii="Book Antiqua" w:hAnsi="Book Antiqua" w:cs="Times New Roman"/>
          <w:lang w:val="en-US"/>
        </w:rPr>
        <w:t xml:space="preserve"> The </w:t>
      </w:r>
      <w:r w:rsidR="00977767" w:rsidRPr="007A376C">
        <w:rPr>
          <w:rFonts w:ascii="Book Antiqua" w:hAnsi="Book Antiqua" w:cs="Times New Roman"/>
          <w:lang w:val="en-US"/>
        </w:rPr>
        <w:t>manuscript</w:t>
      </w:r>
      <w:r w:rsidR="006603B3" w:rsidRPr="00977767">
        <w:rPr>
          <w:rFonts w:ascii="Book Antiqua" w:hAnsi="Book Antiqua" w:cs="Times New Roman"/>
          <w:lang w:val="en-US"/>
        </w:rPr>
        <w:t xml:space="preserve"> was written by Wilmsen J</w:t>
      </w:r>
      <w:r w:rsidR="00126879">
        <w:rPr>
          <w:rFonts w:ascii="Book Antiqua" w:eastAsia="SimSun" w:hAnsi="Book Antiqua" w:cs="Times New Roman" w:hint="eastAsia"/>
          <w:lang w:val="en-US" w:eastAsia="zh-CN"/>
        </w:rPr>
        <w:t>;</w:t>
      </w:r>
      <w:r w:rsidR="004B5B59" w:rsidRPr="00977767">
        <w:rPr>
          <w:rFonts w:ascii="Book Antiqua" w:hAnsi="Book Antiqua" w:cs="Times New Roman"/>
          <w:lang w:val="en-US"/>
        </w:rPr>
        <w:t xml:space="preserve"> </w:t>
      </w:r>
      <w:r w:rsidR="00126879" w:rsidRPr="00977767">
        <w:rPr>
          <w:rFonts w:ascii="Book Antiqua" w:hAnsi="Book Antiqua" w:cs="Times New Roman"/>
          <w:lang w:val="en-US"/>
        </w:rPr>
        <w:t xml:space="preserve">all </w:t>
      </w:r>
      <w:r w:rsidR="006603B3" w:rsidRPr="00977767">
        <w:rPr>
          <w:rFonts w:ascii="Book Antiqua" w:hAnsi="Book Antiqua" w:cs="Times New Roman"/>
          <w:lang w:val="en-US"/>
        </w:rPr>
        <w:t xml:space="preserve">authors reviewed the </w:t>
      </w:r>
      <w:r w:rsidR="00977767" w:rsidRPr="007A376C">
        <w:rPr>
          <w:rFonts w:ascii="Book Antiqua" w:hAnsi="Book Antiqua" w:cs="Times New Roman"/>
          <w:lang w:val="en-US"/>
        </w:rPr>
        <w:t>manuscript</w:t>
      </w:r>
      <w:r w:rsidR="006603B3" w:rsidRPr="00977767">
        <w:rPr>
          <w:rFonts w:ascii="Book Antiqua" w:hAnsi="Book Antiqua" w:cs="Times New Roman"/>
          <w:lang w:val="en-US"/>
        </w:rPr>
        <w:t xml:space="preserve"> and approved the final version</w:t>
      </w:r>
      <w:r w:rsidR="007A376C">
        <w:rPr>
          <w:rFonts w:ascii="Book Antiqua" w:hAnsi="Book Antiqua" w:cs="Times New Roman"/>
          <w:lang w:val="en-US"/>
        </w:rPr>
        <w:t>.</w:t>
      </w:r>
    </w:p>
    <w:p w:rsidR="00126879" w:rsidRPr="00126879" w:rsidRDefault="00126879" w:rsidP="00C140C8">
      <w:pPr>
        <w:widowControl w:val="0"/>
        <w:autoSpaceDE w:val="0"/>
        <w:autoSpaceDN w:val="0"/>
        <w:adjustRightInd w:val="0"/>
        <w:spacing w:line="360" w:lineRule="auto"/>
        <w:jc w:val="both"/>
        <w:rPr>
          <w:rFonts w:ascii="Book Antiqua" w:eastAsia="SimSun" w:hAnsi="Book Antiqua" w:cs="Times New Roman"/>
          <w:lang w:val="en-US" w:eastAsia="zh-CN"/>
        </w:rPr>
      </w:pPr>
    </w:p>
    <w:p w:rsidR="00DF6BD6" w:rsidRPr="00006E1B" w:rsidRDefault="00990165" w:rsidP="00C140C8">
      <w:pPr>
        <w:spacing w:line="360" w:lineRule="auto"/>
        <w:jc w:val="both"/>
        <w:rPr>
          <w:rFonts w:ascii="Book Antiqua" w:hAnsi="Book Antiqua"/>
          <w:lang w:val="en-GB"/>
        </w:rPr>
      </w:pPr>
      <w:r w:rsidRPr="00055368">
        <w:rPr>
          <w:rFonts w:ascii="Book Antiqua" w:hAnsi="Book Antiqua"/>
          <w:b/>
          <w:lang w:val="en-GB"/>
        </w:rPr>
        <w:t>Institutional Review Board statement:</w:t>
      </w:r>
      <w:r w:rsidR="00DF6BD6" w:rsidRPr="00055368">
        <w:rPr>
          <w:rFonts w:ascii="Book Antiqua" w:hAnsi="Book Antiqua"/>
          <w:b/>
          <w:lang w:val="en-GB"/>
        </w:rPr>
        <w:t xml:space="preserve"> </w:t>
      </w:r>
      <w:r w:rsidR="004C7A56" w:rsidRPr="00055368">
        <w:rPr>
          <w:rFonts w:ascii="Book Antiqua" w:hAnsi="Book Antiqua"/>
          <w:lang w:val="en-GB"/>
        </w:rPr>
        <w:t>E</w:t>
      </w:r>
      <w:r w:rsidR="00DF6BD6" w:rsidRPr="00055368">
        <w:rPr>
          <w:rFonts w:ascii="Book Antiqua" w:hAnsi="Book Antiqua"/>
          <w:lang w:val="en-GB"/>
        </w:rPr>
        <w:t xml:space="preserve">thical approval was </w:t>
      </w:r>
      <w:r w:rsidR="004C7A56" w:rsidRPr="00055368">
        <w:rPr>
          <w:rFonts w:ascii="Book Antiqua" w:hAnsi="Book Antiqua"/>
          <w:lang w:val="en-GB"/>
        </w:rPr>
        <w:t xml:space="preserve">not </w:t>
      </w:r>
      <w:r w:rsidR="00DF6BD6" w:rsidRPr="00055368">
        <w:rPr>
          <w:rFonts w:ascii="Book Antiqua" w:hAnsi="Book Antiqua"/>
          <w:lang w:val="en-GB"/>
        </w:rPr>
        <w:t>required, since the stapler diverticulotomy is a</w:t>
      </w:r>
      <w:r w:rsidR="004C7A56" w:rsidRPr="00055368">
        <w:rPr>
          <w:rFonts w:ascii="Book Antiqua" w:hAnsi="Book Antiqua"/>
          <w:lang w:val="en-GB"/>
        </w:rPr>
        <w:t>n</w:t>
      </w:r>
      <w:r w:rsidR="00DF6BD6" w:rsidRPr="00055368">
        <w:rPr>
          <w:rFonts w:ascii="Book Antiqua" w:hAnsi="Book Antiqua"/>
          <w:lang w:val="en-GB"/>
        </w:rPr>
        <w:t xml:space="preserve"> individual expanded access. </w:t>
      </w:r>
      <w:r w:rsidR="00E75EEF" w:rsidRPr="00055368">
        <w:rPr>
          <w:rFonts w:ascii="Book Antiqua" w:hAnsi="Book Antiqua"/>
          <w:lang w:val="en-GB"/>
        </w:rPr>
        <w:t>The diverticulotomy was performed a</w:t>
      </w:r>
      <w:r w:rsidR="00DF6BD6" w:rsidRPr="00055368">
        <w:rPr>
          <w:rFonts w:ascii="Book Antiqua" w:hAnsi="Book Antiqua"/>
          <w:lang w:val="en-GB"/>
        </w:rPr>
        <w:t>fter patients were inform</w:t>
      </w:r>
      <w:r w:rsidR="00E75EEF" w:rsidRPr="00055368">
        <w:rPr>
          <w:rFonts w:ascii="Book Antiqua" w:hAnsi="Book Antiqua"/>
          <w:lang w:val="en-GB"/>
        </w:rPr>
        <w:t xml:space="preserve">ed about possible complications, </w:t>
      </w:r>
      <w:r w:rsidR="00DF6BD6" w:rsidRPr="00055368">
        <w:rPr>
          <w:rFonts w:ascii="Book Antiqua" w:hAnsi="Book Antiqua"/>
          <w:lang w:val="en-GB"/>
        </w:rPr>
        <w:t>alternative treatment options</w:t>
      </w:r>
      <w:r w:rsidR="00E75EEF" w:rsidRPr="00055368">
        <w:rPr>
          <w:rFonts w:ascii="Book Antiqua" w:hAnsi="Book Antiqua"/>
          <w:lang w:val="en-GB"/>
        </w:rPr>
        <w:t xml:space="preserve"> and they had given their</w:t>
      </w:r>
      <w:r w:rsidR="00DF6BD6" w:rsidRPr="00055368">
        <w:rPr>
          <w:rFonts w:ascii="Book Antiqua" w:hAnsi="Book Antiqua"/>
          <w:lang w:val="en-GB"/>
        </w:rPr>
        <w:t xml:space="preserve"> informed consent.</w:t>
      </w:r>
    </w:p>
    <w:p w:rsidR="00DF6BD6" w:rsidRPr="00006E1B" w:rsidRDefault="00DF6BD6" w:rsidP="00C140C8">
      <w:pPr>
        <w:spacing w:line="360" w:lineRule="auto"/>
        <w:jc w:val="both"/>
        <w:rPr>
          <w:rFonts w:ascii="Book Antiqua" w:hAnsi="Book Antiqua"/>
          <w:lang w:val="en-GB"/>
        </w:rPr>
      </w:pPr>
    </w:p>
    <w:p w:rsidR="00E75EEF" w:rsidRDefault="006603B3" w:rsidP="00C140C8">
      <w:pPr>
        <w:spacing w:line="360" w:lineRule="auto"/>
        <w:jc w:val="both"/>
        <w:rPr>
          <w:rFonts w:ascii="Book Antiqua" w:hAnsi="Book Antiqua"/>
          <w:lang w:val="en-GB"/>
        </w:rPr>
      </w:pPr>
      <w:r w:rsidRPr="00977767">
        <w:rPr>
          <w:rFonts w:ascii="Book Antiqua" w:hAnsi="Book Antiqua" w:cs="Book Antiqua"/>
          <w:b/>
          <w:lang w:val="en-US"/>
        </w:rPr>
        <w:t>Conflict-of-interest statement:</w:t>
      </w:r>
      <w:r w:rsidRPr="00977767">
        <w:rPr>
          <w:rFonts w:ascii="Book Antiqua" w:hAnsi="Book Antiqua" w:cs="Book Antiqua"/>
          <w:lang w:val="en-US"/>
        </w:rPr>
        <w:t xml:space="preserve"> To the best of our knowledge, no conflict of interest exists. </w:t>
      </w:r>
      <w:r w:rsidR="00563B6C" w:rsidRPr="00967318">
        <w:rPr>
          <w:rFonts w:ascii="Book Antiqua" w:hAnsi="Book Antiqua" w:cs="Times New Roman"/>
          <w:lang w:val="en-GB"/>
        </w:rPr>
        <w:t xml:space="preserve">The authors alone are responsible for the content and writing of the paper. </w:t>
      </w:r>
    </w:p>
    <w:p w:rsidR="00E75EEF" w:rsidRPr="00E75EEF" w:rsidRDefault="00E75EEF" w:rsidP="00C140C8">
      <w:pPr>
        <w:spacing w:line="360" w:lineRule="auto"/>
        <w:jc w:val="both"/>
        <w:rPr>
          <w:rFonts w:ascii="Book Antiqua" w:hAnsi="Book Antiqua"/>
          <w:lang w:val="en-GB"/>
        </w:rPr>
      </w:pPr>
    </w:p>
    <w:p w:rsidR="00DF6BD6" w:rsidRDefault="00E75EEF" w:rsidP="00C140C8">
      <w:pPr>
        <w:widowControl w:val="0"/>
        <w:autoSpaceDE w:val="0"/>
        <w:autoSpaceDN w:val="0"/>
        <w:adjustRightInd w:val="0"/>
        <w:spacing w:line="360" w:lineRule="auto"/>
        <w:jc w:val="both"/>
        <w:rPr>
          <w:rFonts w:ascii="Book Antiqua" w:eastAsia="SimSun" w:hAnsi="Book Antiqua" w:cs="Book Antiqua"/>
          <w:b/>
          <w:lang w:val="en-US" w:eastAsia="zh-CN"/>
        </w:rPr>
      </w:pPr>
      <w:r w:rsidRPr="00055368">
        <w:rPr>
          <w:rFonts w:ascii="Book Antiqua" w:hAnsi="Book Antiqua" w:cs="Book Antiqua"/>
          <w:b/>
          <w:lang w:val="en-US"/>
        </w:rPr>
        <w:t xml:space="preserve">Data sharing statement: </w:t>
      </w:r>
      <w:r w:rsidRPr="00055368">
        <w:rPr>
          <w:rFonts w:ascii="Book Antiqua" w:hAnsi="Book Antiqua" w:cs="Book Antiqua"/>
          <w:lang w:val="en-US"/>
        </w:rPr>
        <w:t>No additional data are available.</w:t>
      </w:r>
      <w:r w:rsidRPr="00055368">
        <w:rPr>
          <w:rFonts w:ascii="Book Antiqua" w:hAnsi="Book Antiqua" w:cs="Book Antiqua"/>
          <w:b/>
          <w:lang w:val="en-US"/>
        </w:rPr>
        <w:t xml:space="preserve"> </w:t>
      </w:r>
    </w:p>
    <w:p w:rsidR="00725540" w:rsidRPr="00725540" w:rsidRDefault="00725540" w:rsidP="00C140C8">
      <w:pPr>
        <w:widowControl w:val="0"/>
        <w:autoSpaceDE w:val="0"/>
        <w:autoSpaceDN w:val="0"/>
        <w:adjustRightInd w:val="0"/>
        <w:spacing w:line="360" w:lineRule="auto"/>
        <w:jc w:val="both"/>
        <w:rPr>
          <w:rFonts w:ascii="Book Antiqua" w:eastAsia="SimSun" w:hAnsi="Book Antiqua" w:cs="Book Antiqua"/>
          <w:b/>
          <w:lang w:val="en-US" w:eastAsia="zh-CN"/>
        </w:rPr>
      </w:pPr>
    </w:p>
    <w:p w:rsidR="00126879" w:rsidRPr="006F7F99" w:rsidRDefault="00126879" w:rsidP="00C140C8">
      <w:pPr>
        <w:spacing w:line="360" w:lineRule="auto"/>
        <w:jc w:val="both"/>
        <w:rPr>
          <w:rFonts w:ascii="Book Antiqua" w:hAnsi="Book Antiqua"/>
          <w:b/>
          <w:color w:val="000000"/>
          <w:lang w:val="en-US"/>
        </w:rPr>
      </w:pPr>
      <w:bookmarkStart w:id="10" w:name="OLE_LINK155"/>
      <w:bookmarkStart w:id="11" w:name="OLE_LINK183"/>
      <w:bookmarkStart w:id="12" w:name="OLE_LINK441"/>
      <w:r w:rsidRPr="006F7F99">
        <w:rPr>
          <w:rFonts w:ascii="Book Antiqua" w:hAnsi="Book Antiqua"/>
          <w:b/>
          <w:color w:val="000000"/>
          <w:lang w:val="en-US"/>
        </w:rPr>
        <w:t xml:space="preserve">Open-Access: </w:t>
      </w:r>
      <w:r w:rsidRPr="006F7F99">
        <w:rPr>
          <w:rFonts w:ascii="Book Antiqua" w:hAnsi="Book Antiqua"/>
          <w:color w:val="000000"/>
          <w:lang w:val="en-US"/>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bookmarkEnd w:id="10"/>
    <w:bookmarkEnd w:id="11"/>
    <w:bookmarkEnd w:id="12"/>
    <w:p w:rsidR="00126879" w:rsidRPr="006F7F99" w:rsidRDefault="00126879" w:rsidP="00C140C8">
      <w:pPr>
        <w:spacing w:line="360" w:lineRule="auto"/>
        <w:jc w:val="both"/>
        <w:rPr>
          <w:rFonts w:ascii="Book Antiqua" w:eastAsia="SimSun" w:hAnsi="Book Antiqua" w:cs="Arial Unicode MS"/>
          <w:color w:val="000000"/>
          <w:lang w:val="en-US" w:eastAsia="zh-CN"/>
        </w:rPr>
      </w:pPr>
    </w:p>
    <w:p w:rsidR="00126879" w:rsidRPr="006F7F99" w:rsidRDefault="00126879" w:rsidP="00C140C8">
      <w:pPr>
        <w:spacing w:line="360" w:lineRule="auto"/>
        <w:jc w:val="both"/>
        <w:rPr>
          <w:rFonts w:ascii="Book Antiqua" w:eastAsia="SimSun" w:hAnsi="Book Antiqua" w:cs="Arial Unicode MS"/>
          <w:color w:val="000000"/>
          <w:lang w:val="en-US" w:eastAsia="zh-CN"/>
        </w:rPr>
      </w:pPr>
      <w:r w:rsidRPr="006F7F99">
        <w:rPr>
          <w:rFonts w:ascii="Book Antiqua" w:hAnsi="Book Antiqua" w:cs="Arial Unicode MS"/>
          <w:b/>
          <w:color w:val="000000"/>
          <w:lang w:val="en-US"/>
        </w:rPr>
        <w:lastRenderedPageBreak/>
        <w:t>Manuscript source:</w:t>
      </w:r>
      <w:r w:rsidRPr="006F7F99">
        <w:rPr>
          <w:rFonts w:ascii="Book Antiqua" w:hAnsi="Book Antiqua" w:cs="Arial Unicode MS"/>
          <w:color w:val="000000"/>
          <w:lang w:val="en-US"/>
        </w:rPr>
        <w:t xml:space="preserve"> Invited manuscript</w:t>
      </w:r>
    </w:p>
    <w:p w:rsidR="00126879" w:rsidRPr="006F7F99" w:rsidRDefault="00126879" w:rsidP="00C140C8">
      <w:pPr>
        <w:spacing w:line="360" w:lineRule="auto"/>
        <w:jc w:val="both"/>
        <w:rPr>
          <w:rFonts w:ascii="Book Antiqua" w:eastAsia="SimSun" w:hAnsi="Book Antiqua" w:cs="Arial Unicode MS"/>
          <w:color w:val="000000"/>
          <w:lang w:val="en-US" w:eastAsia="zh-CN"/>
        </w:rPr>
      </w:pPr>
    </w:p>
    <w:p w:rsidR="00126879" w:rsidRDefault="006603B3" w:rsidP="00C140C8">
      <w:pPr>
        <w:widowControl w:val="0"/>
        <w:autoSpaceDE w:val="0"/>
        <w:autoSpaceDN w:val="0"/>
        <w:adjustRightInd w:val="0"/>
        <w:spacing w:line="360" w:lineRule="auto"/>
        <w:jc w:val="both"/>
        <w:rPr>
          <w:rFonts w:ascii="Book Antiqua" w:eastAsia="SimSun" w:hAnsi="Book Antiqua" w:cs="Times"/>
          <w:color w:val="1A1718"/>
          <w:lang w:val="en-US" w:eastAsia="zh-CN"/>
        </w:rPr>
      </w:pPr>
      <w:r w:rsidRPr="00977767">
        <w:rPr>
          <w:rFonts w:ascii="Book Antiqua" w:hAnsi="Book Antiqua" w:cs="Book Antiqua"/>
          <w:b/>
          <w:lang w:val="en-US"/>
        </w:rPr>
        <w:t xml:space="preserve">Correspondence to: </w:t>
      </w:r>
      <w:r w:rsidR="00E95020">
        <w:rPr>
          <w:rFonts w:ascii="Book Antiqua" w:eastAsia="SimSun" w:hAnsi="Book Antiqua" w:cs="Book Antiqua"/>
          <w:b/>
          <w:lang w:val="en-US" w:eastAsia="zh-CN"/>
        </w:rPr>
        <w:t>Dr</w:t>
      </w:r>
      <w:r w:rsidR="00E95020">
        <w:rPr>
          <w:rFonts w:ascii="Book Antiqua" w:eastAsia="SimSun" w:hAnsi="Book Antiqua" w:cs="Book Antiqua" w:hint="eastAsia"/>
          <w:b/>
          <w:lang w:val="en-US" w:eastAsia="zh-CN"/>
        </w:rPr>
        <w:t xml:space="preserve">. </w:t>
      </w:r>
      <w:r w:rsidRPr="00977767">
        <w:rPr>
          <w:rFonts w:ascii="Book Antiqua" w:hAnsi="Book Antiqua" w:cs="Times"/>
          <w:b/>
          <w:lang w:val="en-US"/>
        </w:rPr>
        <w:t>Johanna Wilmsen</w:t>
      </w:r>
      <w:r w:rsidRPr="00977767">
        <w:rPr>
          <w:rFonts w:ascii="Book Antiqua" w:hAnsi="Book Antiqua" w:cs="Times"/>
          <w:lang w:val="en-US"/>
        </w:rPr>
        <w:t xml:space="preserve">, </w:t>
      </w:r>
      <w:r w:rsidR="00A8360F" w:rsidRPr="00977767">
        <w:rPr>
          <w:rFonts w:ascii="Book Antiqua" w:hAnsi="Book Antiqua" w:cs="Times"/>
          <w:color w:val="1A1718"/>
          <w:lang w:val="en-US"/>
        </w:rPr>
        <w:t xml:space="preserve">Department of Gastroenterology </w:t>
      </w:r>
      <w:r w:rsidR="00126879">
        <w:rPr>
          <w:rFonts w:ascii="Book Antiqua" w:eastAsia="SimSun" w:hAnsi="Book Antiqua" w:cs="Times" w:hint="eastAsia"/>
          <w:color w:val="1A1718"/>
          <w:lang w:val="en-US" w:eastAsia="zh-CN"/>
        </w:rPr>
        <w:t>and</w:t>
      </w:r>
      <w:r w:rsidR="00A8360F" w:rsidRPr="00977767">
        <w:rPr>
          <w:rFonts w:ascii="Book Antiqua" w:hAnsi="Book Antiqua" w:cs="Times"/>
          <w:color w:val="1A1718"/>
          <w:lang w:val="en-US"/>
        </w:rPr>
        <w:t xml:space="preserve"> Interventional Endoscopy, Asklepios Hospital Barmbek, Semmelweis University, Medical Faculty, Campus Hamburg, </w:t>
      </w:r>
      <w:r w:rsidR="00977767" w:rsidRPr="007A376C">
        <w:rPr>
          <w:rFonts w:ascii="Book Antiqua" w:hAnsi="Book Antiqua" w:cs="Times"/>
          <w:color w:val="1A1718"/>
          <w:lang w:val="en-US"/>
        </w:rPr>
        <w:t xml:space="preserve">Rübenkamp 220, </w:t>
      </w:r>
      <w:r w:rsidR="00A8360F" w:rsidRPr="007A376C">
        <w:rPr>
          <w:rFonts w:ascii="Book Antiqua" w:hAnsi="Book Antiqua" w:cs="Times"/>
          <w:color w:val="1A1718"/>
          <w:lang w:val="en-US"/>
        </w:rPr>
        <w:t>22291</w:t>
      </w:r>
      <w:r w:rsidR="00A8360F" w:rsidRPr="00977767">
        <w:rPr>
          <w:rFonts w:ascii="Book Antiqua" w:hAnsi="Book Antiqua" w:cs="Times"/>
          <w:color w:val="1A1718"/>
          <w:lang w:val="en-US"/>
        </w:rPr>
        <w:t xml:space="preserve"> Hambur</w:t>
      </w:r>
      <w:r w:rsidRPr="00977767">
        <w:rPr>
          <w:rFonts w:ascii="Book Antiqua" w:hAnsi="Book Antiqua" w:cs="Times"/>
          <w:color w:val="1A1718"/>
          <w:lang w:val="en-US"/>
        </w:rPr>
        <w:t xml:space="preserve">g, Germany. </w:t>
      </w:r>
      <w:r w:rsidR="00126879" w:rsidRPr="00977767">
        <w:rPr>
          <w:rFonts w:ascii="Book Antiqua" w:hAnsi="Book Antiqua" w:cs="Times"/>
          <w:color w:val="1A1718"/>
          <w:lang w:val="en-US"/>
        </w:rPr>
        <w:t>j.wilmsen@asklepios.com</w:t>
      </w:r>
    </w:p>
    <w:p w:rsidR="00126879" w:rsidRPr="00126879" w:rsidRDefault="006603B3" w:rsidP="00C140C8">
      <w:pPr>
        <w:widowControl w:val="0"/>
        <w:autoSpaceDE w:val="0"/>
        <w:autoSpaceDN w:val="0"/>
        <w:adjustRightInd w:val="0"/>
        <w:spacing w:line="360" w:lineRule="auto"/>
        <w:jc w:val="both"/>
        <w:rPr>
          <w:rFonts w:ascii="Book Antiqua" w:eastAsia="SimSun" w:hAnsi="Book Antiqua" w:cs="Times"/>
          <w:color w:val="1A1718"/>
          <w:lang w:val="en-US" w:eastAsia="zh-CN"/>
        </w:rPr>
      </w:pPr>
      <w:r w:rsidRPr="00126879">
        <w:rPr>
          <w:rFonts w:ascii="Book Antiqua" w:hAnsi="Book Antiqua" w:cs="Times"/>
          <w:b/>
          <w:color w:val="1A1718"/>
          <w:lang w:val="en-US"/>
        </w:rPr>
        <w:t>Tel</w:t>
      </w:r>
      <w:r w:rsidR="00126879" w:rsidRPr="00126879">
        <w:rPr>
          <w:rFonts w:ascii="Book Antiqua" w:eastAsia="SimSun" w:hAnsi="Book Antiqua" w:cs="Times" w:hint="eastAsia"/>
          <w:b/>
          <w:color w:val="1A1718"/>
          <w:lang w:val="en-US" w:eastAsia="zh-CN"/>
        </w:rPr>
        <w:t>ephone</w:t>
      </w:r>
      <w:r w:rsidRPr="00977767">
        <w:rPr>
          <w:rFonts w:ascii="Book Antiqua" w:hAnsi="Book Antiqua" w:cs="Times"/>
          <w:color w:val="1A1718"/>
          <w:lang w:val="en-US"/>
        </w:rPr>
        <w:t xml:space="preserve">: </w:t>
      </w:r>
      <w:r w:rsidR="003D1FC7" w:rsidRPr="00006E1B">
        <w:rPr>
          <w:rFonts w:ascii="Palatino Linotype" w:hAnsi="Palatino Linotype"/>
          <w:lang w:val="en-GB"/>
        </w:rPr>
        <w:t>+49</w:t>
      </w:r>
      <w:r w:rsidR="00126879">
        <w:rPr>
          <w:rFonts w:ascii="Palatino Linotype" w:eastAsia="SimSun" w:hAnsi="Palatino Linotype" w:hint="eastAsia"/>
          <w:lang w:val="en-GB" w:eastAsia="zh-CN"/>
        </w:rPr>
        <w:t>-</w:t>
      </w:r>
      <w:r w:rsidR="003D1FC7" w:rsidRPr="00006E1B">
        <w:rPr>
          <w:rFonts w:ascii="Palatino Linotype" w:hAnsi="Palatino Linotype"/>
          <w:lang w:val="en-GB"/>
        </w:rPr>
        <w:t>40</w:t>
      </w:r>
      <w:r w:rsidR="00126879">
        <w:rPr>
          <w:rFonts w:ascii="Palatino Linotype" w:eastAsia="SimSun" w:hAnsi="Palatino Linotype" w:hint="eastAsia"/>
          <w:lang w:val="en-GB" w:eastAsia="zh-CN"/>
        </w:rPr>
        <w:t>-</w:t>
      </w:r>
      <w:r w:rsidR="00126879">
        <w:rPr>
          <w:rFonts w:ascii="Palatino Linotype" w:hAnsi="Palatino Linotype"/>
          <w:lang w:val="en-GB"/>
        </w:rPr>
        <w:t>181882</w:t>
      </w:r>
      <w:r w:rsidRPr="00977767">
        <w:rPr>
          <w:rFonts w:ascii="Book Antiqua" w:hAnsi="Book Antiqua" w:cs="Times"/>
          <w:color w:val="1A1718"/>
          <w:lang w:val="en-US"/>
        </w:rPr>
        <w:t>8499</w:t>
      </w:r>
    </w:p>
    <w:p w:rsidR="00A8360F" w:rsidRPr="003D1FC7" w:rsidRDefault="003D1FC7" w:rsidP="00C140C8">
      <w:pPr>
        <w:widowControl w:val="0"/>
        <w:autoSpaceDE w:val="0"/>
        <w:autoSpaceDN w:val="0"/>
        <w:adjustRightInd w:val="0"/>
        <w:spacing w:line="360" w:lineRule="auto"/>
        <w:jc w:val="both"/>
        <w:rPr>
          <w:rFonts w:ascii="Book Antiqua" w:hAnsi="Book Antiqua" w:cs="Times"/>
          <w:color w:val="1A1718"/>
          <w:lang w:val="en-US"/>
        </w:rPr>
      </w:pPr>
      <w:r w:rsidRPr="00126879">
        <w:rPr>
          <w:rFonts w:ascii="Palatino Linotype" w:hAnsi="Palatino Linotype"/>
          <w:b/>
          <w:lang w:val="en-GB"/>
        </w:rPr>
        <w:t>Fax</w:t>
      </w:r>
      <w:r w:rsidRPr="00006E1B">
        <w:rPr>
          <w:rFonts w:ascii="Palatino Linotype" w:hAnsi="Palatino Linotype"/>
          <w:lang w:val="en-GB"/>
        </w:rPr>
        <w:t>: +49</w:t>
      </w:r>
      <w:r w:rsidR="00126879">
        <w:rPr>
          <w:rFonts w:ascii="Palatino Linotype" w:eastAsia="SimSun" w:hAnsi="Palatino Linotype" w:hint="eastAsia"/>
          <w:lang w:val="en-GB" w:eastAsia="zh-CN"/>
        </w:rPr>
        <w:t>-</w:t>
      </w:r>
      <w:r w:rsidRPr="00006E1B">
        <w:rPr>
          <w:rFonts w:ascii="Palatino Linotype" w:hAnsi="Palatino Linotype"/>
          <w:lang w:val="en-GB"/>
        </w:rPr>
        <w:t>40</w:t>
      </w:r>
      <w:r w:rsidR="00126879">
        <w:rPr>
          <w:rFonts w:ascii="Palatino Linotype" w:eastAsia="SimSun" w:hAnsi="Palatino Linotype" w:hint="eastAsia"/>
          <w:lang w:val="en-GB" w:eastAsia="zh-CN"/>
        </w:rPr>
        <w:t>-</w:t>
      </w:r>
      <w:r w:rsidR="00126879">
        <w:rPr>
          <w:rFonts w:ascii="Palatino Linotype" w:hAnsi="Palatino Linotype"/>
          <w:lang w:val="en-GB"/>
        </w:rPr>
        <w:t>181882</w:t>
      </w:r>
      <w:r w:rsidRPr="00006E1B">
        <w:rPr>
          <w:rFonts w:ascii="Palatino Linotype" w:hAnsi="Palatino Linotype"/>
          <w:lang w:val="en-GB"/>
        </w:rPr>
        <w:t>3809</w:t>
      </w:r>
      <w:r w:rsidR="00A8360F" w:rsidRPr="00977767">
        <w:rPr>
          <w:rFonts w:ascii="Book Antiqua" w:hAnsi="Book Antiqua" w:cs="Times"/>
          <w:color w:val="1A1718"/>
          <w:lang w:val="en-US"/>
        </w:rPr>
        <w:t xml:space="preserve"> </w:t>
      </w:r>
    </w:p>
    <w:p w:rsidR="0041091F" w:rsidRDefault="0041091F" w:rsidP="00C140C8">
      <w:pPr>
        <w:widowControl w:val="0"/>
        <w:autoSpaceDE w:val="0"/>
        <w:autoSpaceDN w:val="0"/>
        <w:adjustRightInd w:val="0"/>
        <w:spacing w:line="360" w:lineRule="auto"/>
        <w:jc w:val="both"/>
        <w:rPr>
          <w:rFonts w:ascii="Book Antiqua" w:hAnsi="Book Antiqua" w:cs="Times New Roman"/>
          <w:b/>
          <w:lang w:val="en-GB"/>
        </w:rPr>
      </w:pPr>
    </w:p>
    <w:p w:rsidR="00754C1C" w:rsidRPr="006F7F99" w:rsidRDefault="00754C1C" w:rsidP="00C140C8">
      <w:pPr>
        <w:spacing w:line="360" w:lineRule="auto"/>
        <w:jc w:val="both"/>
        <w:rPr>
          <w:rFonts w:ascii="Book Antiqua" w:eastAsia="SimSun" w:hAnsi="Book Antiqua"/>
          <w:b/>
          <w:lang w:val="en-US" w:eastAsia="zh-CN"/>
        </w:rPr>
      </w:pPr>
      <w:bookmarkStart w:id="13" w:name="OLE_LINK476"/>
      <w:bookmarkStart w:id="14" w:name="OLE_LINK477"/>
      <w:bookmarkStart w:id="15" w:name="OLE_LINK117"/>
      <w:bookmarkStart w:id="16" w:name="OLE_LINK528"/>
      <w:bookmarkStart w:id="17" w:name="OLE_LINK557"/>
      <w:r w:rsidRPr="006F7F99">
        <w:rPr>
          <w:rFonts w:ascii="Book Antiqua" w:hAnsi="Book Antiqua"/>
          <w:b/>
          <w:lang w:val="en-US"/>
        </w:rPr>
        <w:t>Received:</w:t>
      </w:r>
      <w:r w:rsidRPr="006F7F99">
        <w:rPr>
          <w:rFonts w:ascii="Book Antiqua" w:eastAsia="SimSun" w:hAnsi="Book Antiqua" w:hint="eastAsia"/>
          <w:b/>
          <w:lang w:val="en-US" w:eastAsia="zh-CN"/>
        </w:rPr>
        <w:t xml:space="preserve"> </w:t>
      </w:r>
      <w:r w:rsidRPr="006F7F99">
        <w:rPr>
          <w:rFonts w:ascii="Book Antiqua" w:eastAsia="SimSun" w:hAnsi="Book Antiqua" w:hint="eastAsia"/>
          <w:lang w:val="en-US" w:eastAsia="zh-CN"/>
        </w:rPr>
        <w:t>December 27, 2016</w:t>
      </w:r>
    </w:p>
    <w:p w:rsidR="00754C1C" w:rsidRPr="006F7F99" w:rsidRDefault="00754C1C" w:rsidP="00C140C8">
      <w:pPr>
        <w:spacing w:line="360" w:lineRule="auto"/>
        <w:jc w:val="both"/>
        <w:rPr>
          <w:rFonts w:ascii="Book Antiqua" w:hAnsi="Book Antiqua"/>
          <w:b/>
          <w:lang w:val="en-US"/>
        </w:rPr>
      </w:pPr>
      <w:r w:rsidRPr="006F7F99">
        <w:rPr>
          <w:rFonts w:ascii="Book Antiqua" w:hAnsi="Book Antiqua" w:hint="eastAsia"/>
          <w:b/>
          <w:lang w:val="en-US"/>
        </w:rPr>
        <w:t>Peer-review started</w:t>
      </w:r>
      <w:r w:rsidRPr="006F7F99">
        <w:rPr>
          <w:rFonts w:ascii="Book Antiqua" w:hAnsi="Book Antiqua"/>
          <w:b/>
          <w:lang w:val="en-US"/>
        </w:rPr>
        <w:t>:</w:t>
      </w:r>
      <w:r w:rsidRPr="006F7F99">
        <w:rPr>
          <w:rFonts w:ascii="Book Antiqua" w:eastAsia="SimSun" w:hAnsi="Book Antiqua" w:hint="eastAsia"/>
          <w:lang w:val="en-US" w:eastAsia="zh-CN"/>
        </w:rPr>
        <w:t xml:space="preserve"> December 28, 2016</w:t>
      </w:r>
    </w:p>
    <w:p w:rsidR="00754C1C" w:rsidRPr="006F7F99" w:rsidRDefault="00754C1C" w:rsidP="00C140C8">
      <w:pPr>
        <w:spacing w:line="360" w:lineRule="auto"/>
        <w:jc w:val="both"/>
        <w:rPr>
          <w:rFonts w:ascii="Book Antiqua" w:eastAsia="SimSun" w:hAnsi="Book Antiqua"/>
          <w:b/>
          <w:lang w:val="en-US" w:eastAsia="zh-CN"/>
        </w:rPr>
      </w:pPr>
      <w:r w:rsidRPr="006F7F99">
        <w:rPr>
          <w:rFonts w:ascii="Book Antiqua" w:hAnsi="Book Antiqua"/>
          <w:b/>
          <w:lang w:val="en-US"/>
        </w:rPr>
        <w:t>First decision:</w:t>
      </w:r>
      <w:r w:rsidRPr="006F7F99">
        <w:rPr>
          <w:rFonts w:ascii="Book Antiqua" w:eastAsia="SimSun" w:hAnsi="Book Antiqua" w:hint="eastAsia"/>
          <w:lang w:val="en-US" w:eastAsia="zh-CN"/>
        </w:rPr>
        <w:t xml:space="preserve"> January 19, 2017</w:t>
      </w:r>
    </w:p>
    <w:p w:rsidR="00754C1C" w:rsidRPr="006F7F99" w:rsidRDefault="00754C1C" w:rsidP="00C140C8">
      <w:pPr>
        <w:spacing w:line="360" w:lineRule="auto"/>
        <w:jc w:val="both"/>
        <w:rPr>
          <w:rFonts w:ascii="Book Antiqua" w:hAnsi="Book Antiqua"/>
          <w:b/>
          <w:lang w:val="en-US"/>
        </w:rPr>
      </w:pPr>
      <w:r w:rsidRPr="006F7F99">
        <w:rPr>
          <w:rFonts w:ascii="Book Antiqua" w:hAnsi="Book Antiqua"/>
          <w:b/>
          <w:lang w:val="en-US"/>
        </w:rPr>
        <w:t>Revised:</w:t>
      </w:r>
      <w:r w:rsidRPr="006F7F99">
        <w:rPr>
          <w:rFonts w:ascii="Book Antiqua" w:eastAsia="SimSun" w:hAnsi="Book Antiqua" w:hint="eastAsia"/>
          <w:lang w:val="en-US" w:eastAsia="zh-CN"/>
        </w:rPr>
        <w:t xml:space="preserve"> February 20, 2017</w:t>
      </w:r>
    </w:p>
    <w:p w:rsidR="00754C1C" w:rsidRPr="003060A6" w:rsidRDefault="00754C1C" w:rsidP="003060A6">
      <w:pPr>
        <w:spacing w:line="360" w:lineRule="auto"/>
        <w:rPr>
          <w:rFonts w:ascii="Book Antiqua" w:hAnsi="Book Antiqua"/>
          <w:color w:val="000000"/>
        </w:rPr>
      </w:pPr>
      <w:r w:rsidRPr="006F7F99">
        <w:rPr>
          <w:rFonts w:ascii="Book Antiqua" w:hAnsi="Book Antiqua"/>
          <w:b/>
          <w:lang w:val="en-US"/>
        </w:rPr>
        <w:t>Accepted:</w:t>
      </w:r>
      <w:bookmarkStart w:id="18" w:name="OLE_LINK118"/>
      <w:r w:rsidR="003060A6" w:rsidRPr="003060A6">
        <w:rPr>
          <w:rFonts w:ascii="Book Antiqua" w:hAnsi="Book Antiqua"/>
          <w:color w:val="000000"/>
        </w:rPr>
        <w:t xml:space="preserve"> </w:t>
      </w:r>
      <w:r w:rsidR="003060A6">
        <w:rPr>
          <w:rFonts w:ascii="Book Antiqua" w:hAnsi="Book Antiqua"/>
          <w:color w:val="000000"/>
        </w:rPr>
        <w:t>March 21, 2017</w:t>
      </w:r>
      <w:bookmarkStart w:id="19" w:name="_GoBack"/>
      <w:bookmarkEnd w:id="18"/>
      <w:bookmarkEnd w:id="19"/>
      <w:r w:rsidRPr="006F7F99">
        <w:rPr>
          <w:rFonts w:ascii="Book Antiqua" w:hAnsi="Book Antiqua" w:hint="eastAsia"/>
          <w:b/>
          <w:lang w:val="en-US"/>
        </w:rPr>
        <w:t xml:space="preserve">  </w:t>
      </w:r>
    </w:p>
    <w:p w:rsidR="00754C1C" w:rsidRPr="006F7F99" w:rsidRDefault="00754C1C" w:rsidP="00C140C8">
      <w:pPr>
        <w:spacing w:line="360" w:lineRule="auto"/>
        <w:jc w:val="both"/>
        <w:rPr>
          <w:rFonts w:ascii="Book Antiqua" w:hAnsi="Book Antiqua"/>
          <w:b/>
          <w:lang w:val="en-US"/>
        </w:rPr>
      </w:pPr>
      <w:r w:rsidRPr="006F7F99">
        <w:rPr>
          <w:rFonts w:ascii="Book Antiqua" w:hAnsi="Book Antiqua"/>
          <w:b/>
          <w:lang w:val="en-US"/>
        </w:rPr>
        <w:t>Article in press:</w:t>
      </w:r>
    </w:p>
    <w:p w:rsidR="00754C1C" w:rsidRPr="006F7F99" w:rsidRDefault="00754C1C" w:rsidP="00C140C8">
      <w:pPr>
        <w:spacing w:line="360" w:lineRule="auto"/>
        <w:jc w:val="both"/>
        <w:rPr>
          <w:rFonts w:ascii="Book Antiqua" w:hAnsi="Book Antiqua"/>
          <w:b/>
          <w:lang w:val="en-US"/>
        </w:rPr>
      </w:pPr>
      <w:r w:rsidRPr="006F7F99">
        <w:rPr>
          <w:rFonts w:ascii="Book Antiqua" w:hAnsi="Book Antiqua"/>
          <w:b/>
          <w:lang w:val="en-US"/>
        </w:rPr>
        <w:t>Published online:</w:t>
      </w:r>
    </w:p>
    <w:bookmarkEnd w:id="13"/>
    <w:bookmarkEnd w:id="14"/>
    <w:bookmarkEnd w:id="15"/>
    <w:bookmarkEnd w:id="16"/>
    <w:bookmarkEnd w:id="17"/>
    <w:p w:rsidR="004B5B59" w:rsidRDefault="004B5B59" w:rsidP="00C140C8">
      <w:pPr>
        <w:widowControl w:val="0"/>
        <w:autoSpaceDE w:val="0"/>
        <w:autoSpaceDN w:val="0"/>
        <w:adjustRightInd w:val="0"/>
        <w:spacing w:line="360" w:lineRule="auto"/>
        <w:jc w:val="both"/>
        <w:rPr>
          <w:rFonts w:ascii="Book Antiqua" w:hAnsi="Book Antiqua" w:cs="Times New Roman"/>
          <w:b/>
          <w:lang w:val="en-GB"/>
        </w:rPr>
      </w:pPr>
    </w:p>
    <w:p w:rsidR="004B5B59" w:rsidRDefault="004B5B59" w:rsidP="00C140C8">
      <w:pPr>
        <w:widowControl w:val="0"/>
        <w:autoSpaceDE w:val="0"/>
        <w:autoSpaceDN w:val="0"/>
        <w:adjustRightInd w:val="0"/>
        <w:spacing w:line="360" w:lineRule="auto"/>
        <w:jc w:val="both"/>
        <w:rPr>
          <w:rFonts w:ascii="Book Antiqua" w:hAnsi="Book Antiqua" w:cs="Times New Roman"/>
          <w:b/>
          <w:lang w:val="en-GB"/>
        </w:rPr>
      </w:pPr>
    </w:p>
    <w:p w:rsidR="004B5B59" w:rsidRDefault="004B5B59" w:rsidP="00C140C8">
      <w:pPr>
        <w:widowControl w:val="0"/>
        <w:autoSpaceDE w:val="0"/>
        <w:autoSpaceDN w:val="0"/>
        <w:adjustRightInd w:val="0"/>
        <w:spacing w:line="360" w:lineRule="auto"/>
        <w:jc w:val="both"/>
        <w:rPr>
          <w:rFonts w:ascii="Book Antiqua" w:hAnsi="Book Antiqua" w:cs="Times New Roman"/>
          <w:b/>
          <w:lang w:val="en-GB"/>
        </w:rPr>
      </w:pPr>
    </w:p>
    <w:p w:rsidR="004B5B59" w:rsidRDefault="004B5B59" w:rsidP="00C140C8">
      <w:pPr>
        <w:widowControl w:val="0"/>
        <w:autoSpaceDE w:val="0"/>
        <w:autoSpaceDN w:val="0"/>
        <w:adjustRightInd w:val="0"/>
        <w:spacing w:line="360" w:lineRule="auto"/>
        <w:jc w:val="both"/>
        <w:rPr>
          <w:rFonts w:ascii="Book Antiqua" w:hAnsi="Book Antiqua" w:cs="Times New Roman"/>
          <w:b/>
          <w:lang w:val="en-GB"/>
        </w:rPr>
      </w:pPr>
    </w:p>
    <w:p w:rsidR="004B5B59" w:rsidRDefault="004B5B59" w:rsidP="00C140C8">
      <w:pPr>
        <w:widowControl w:val="0"/>
        <w:autoSpaceDE w:val="0"/>
        <w:autoSpaceDN w:val="0"/>
        <w:adjustRightInd w:val="0"/>
        <w:spacing w:line="360" w:lineRule="auto"/>
        <w:jc w:val="both"/>
        <w:rPr>
          <w:rFonts w:ascii="Book Antiqua" w:hAnsi="Book Antiqua" w:cs="Times New Roman"/>
          <w:b/>
          <w:lang w:val="en-GB"/>
        </w:rPr>
      </w:pPr>
    </w:p>
    <w:p w:rsidR="004B5B59" w:rsidRDefault="004B5B59" w:rsidP="00C140C8">
      <w:pPr>
        <w:widowControl w:val="0"/>
        <w:autoSpaceDE w:val="0"/>
        <w:autoSpaceDN w:val="0"/>
        <w:adjustRightInd w:val="0"/>
        <w:spacing w:line="360" w:lineRule="auto"/>
        <w:jc w:val="both"/>
        <w:rPr>
          <w:rFonts w:ascii="Book Antiqua" w:hAnsi="Book Antiqua" w:cs="Times New Roman"/>
          <w:b/>
          <w:lang w:val="en-GB"/>
        </w:rPr>
      </w:pPr>
    </w:p>
    <w:p w:rsidR="004B5B59" w:rsidRDefault="004B5B59" w:rsidP="00C140C8">
      <w:pPr>
        <w:widowControl w:val="0"/>
        <w:autoSpaceDE w:val="0"/>
        <w:autoSpaceDN w:val="0"/>
        <w:adjustRightInd w:val="0"/>
        <w:spacing w:line="360" w:lineRule="auto"/>
        <w:jc w:val="both"/>
        <w:rPr>
          <w:rFonts w:ascii="Book Antiqua" w:hAnsi="Book Antiqua" w:cs="Times New Roman"/>
          <w:b/>
          <w:lang w:val="en-GB"/>
        </w:rPr>
      </w:pPr>
    </w:p>
    <w:p w:rsidR="004B5B59" w:rsidRDefault="004B5B59" w:rsidP="00C140C8">
      <w:pPr>
        <w:widowControl w:val="0"/>
        <w:autoSpaceDE w:val="0"/>
        <w:autoSpaceDN w:val="0"/>
        <w:adjustRightInd w:val="0"/>
        <w:spacing w:line="360" w:lineRule="auto"/>
        <w:jc w:val="both"/>
        <w:rPr>
          <w:rFonts w:ascii="Book Antiqua" w:hAnsi="Book Antiqua" w:cs="Times New Roman"/>
          <w:b/>
          <w:lang w:val="en-GB"/>
        </w:rPr>
      </w:pPr>
    </w:p>
    <w:p w:rsidR="004B5B59" w:rsidRDefault="004B5B59" w:rsidP="00C140C8">
      <w:pPr>
        <w:widowControl w:val="0"/>
        <w:autoSpaceDE w:val="0"/>
        <w:autoSpaceDN w:val="0"/>
        <w:adjustRightInd w:val="0"/>
        <w:spacing w:line="360" w:lineRule="auto"/>
        <w:jc w:val="both"/>
        <w:rPr>
          <w:rFonts w:ascii="Book Antiqua" w:hAnsi="Book Antiqua" w:cs="Times New Roman"/>
          <w:b/>
          <w:lang w:val="en-GB"/>
        </w:rPr>
      </w:pPr>
    </w:p>
    <w:p w:rsidR="004B5B59" w:rsidRDefault="004B5B59" w:rsidP="00C140C8">
      <w:pPr>
        <w:widowControl w:val="0"/>
        <w:autoSpaceDE w:val="0"/>
        <w:autoSpaceDN w:val="0"/>
        <w:adjustRightInd w:val="0"/>
        <w:spacing w:line="360" w:lineRule="auto"/>
        <w:jc w:val="both"/>
        <w:rPr>
          <w:rFonts w:ascii="Book Antiqua" w:hAnsi="Book Antiqua" w:cs="Times New Roman"/>
          <w:b/>
          <w:lang w:val="en-GB"/>
        </w:rPr>
      </w:pPr>
    </w:p>
    <w:p w:rsidR="004B5B59" w:rsidRDefault="004B5B59" w:rsidP="00C140C8">
      <w:pPr>
        <w:widowControl w:val="0"/>
        <w:autoSpaceDE w:val="0"/>
        <w:autoSpaceDN w:val="0"/>
        <w:adjustRightInd w:val="0"/>
        <w:spacing w:line="360" w:lineRule="auto"/>
        <w:jc w:val="both"/>
        <w:rPr>
          <w:rFonts w:ascii="Book Antiqua" w:hAnsi="Book Antiqua" w:cs="Times New Roman"/>
          <w:b/>
          <w:lang w:val="en-GB"/>
        </w:rPr>
      </w:pPr>
    </w:p>
    <w:p w:rsidR="00725540" w:rsidRDefault="00725540">
      <w:pPr>
        <w:rPr>
          <w:rFonts w:ascii="Book Antiqua" w:hAnsi="Book Antiqua" w:cs="Times New Roman"/>
          <w:b/>
          <w:lang w:val="en-GB"/>
        </w:rPr>
      </w:pPr>
      <w:r>
        <w:rPr>
          <w:rFonts w:ascii="Book Antiqua" w:hAnsi="Book Antiqua" w:cs="Times New Roman"/>
          <w:b/>
          <w:lang w:val="en-GB"/>
        </w:rPr>
        <w:br w:type="page"/>
      </w:r>
    </w:p>
    <w:p w:rsidR="00651B4E" w:rsidRPr="00006E1B" w:rsidRDefault="004B5B59" w:rsidP="00C140C8">
      <w:pPr>
        <w:widowControl w:val="0"/>
        <w:autoSpaceDE w:val="0"/>
        <w:autoSpaceDN w:val="0"/>
        <w:adjustRightInd w:val="0"/>
        <w:spacing w:line="360" w:lineRule="auto"/>
        <w:jc w:val="both"/>
        <w:rPr>
          <w:rFonts w:ascii="Book Antiqua" w:hAnsi="Book Antiqua" w:cs="Times New Roman"/>
          <w:b/>
          <w:lang w:val="en-GB"/>
        </w:rPr>
      </w:pPr>
      <w:r w:rsidRPr="00006E1B">
        <w:rPr>
          <w:rFonts w:ascii="Book Antiqua" w:hAnsi="Book Antiqua" w:cs="Times New Roman"/>
          <w:b/>
          <w:lang w:val="en-GB"/>
        </w:rPr>
        <w:lastRenderedPageBreak/>
        <w:t>Abstract</w:t>
      </w:r>
      <w:r w:rsidR="00977767" w:rsidRPr="00006E1B">
        <w:rPr>
          <w:rFonts w:ascii="Book Antiqua" w:hAnsi="Book Antiqua" w:cs="Times New Roman"/>
          <w:b/>
          <w:lang w:val="en-GB"/>
        </w:rPr>
        <w:t xml:space="preserve"> </w:t>
      </w:r>
    </w:p>
    <w:p w:rsidR="00754C1C" w:rsidRPr="00754C1C" w:rsidRDefault="004B5B59" w:rsidP="00C140C8">
      <w:pPr>
        <w:widowControl w:val="0"/>
        <w:autoSpaceDE w:val="0"/>
        <w:autoSpaceDN w:val="0"/>
        <w:adjustRightInd w:val="0"/>
        <w:spacing w:line="360" w:lineRule="auto"/>
        <w:jc w:val="both"/>
        <w:rPr>
          <w:rFonts w:ascii="Book Antiqua" w:eastAsia="SimSun" w:hAnsi="Book Antiqua" w:cs="Times New Roman"/>
          <w:i/>
          <w:lang w:val="en-US" w:eastAsia="zh-CN"/>
        </w:rPr>
      </w:pPr>
      <w:r w:rsidRPr="00754C1C">
        <w:rPr>
          <w:rFonts w:ascii="Book Antiqua" w:hAnsi="Book Antiqua" w:cs="Times New Roman"/>
          <w:b/>
          <w:i/>
          <w:lang w:val="en-US"/>
        </w:rPr>
        <w:t>AIM</w:t>
      </w:r>
    </w:p>
    <w:p w:rsidR="00B13DF4" w:rsidRDefault="004024C9" w:rsidP="00C140C8">
      <w:pPr>
        <w:widowControl w:val="0"/>
        <w:autoSpaceDE w:val="0"/>
        <w:autoSpaceDN w:val="0"/>
        <w:adjustRightInd w:val="0"/>
        <w:spacing w:line="360" w:lineRule="auto"/>
        <w:jc w:val="both"/>
        <w:rPr>
          <w:rFonts w:ascii="Book Antiqua" w:eastAsia="SimSun" w:hAnsi="Book Antiqua" w:cs="Times New Roman"/>
          <w:lang w:val="en-US" w:eastAsia="zh-CN"/>
        </w:rPr>
      </w:pPr>
      <w:r>
        <w:rPr>
          <w:rFonts w:ascii="Book Antiqua" w:hAnsi="Book Antiqua" w:cs="Times New Roman"/>
          <w:lang w:val="en-US"/>
        </w:rPr>
        <w:t>To report about</w:t>
      </w:r>
      <w:r w:rsidRPr="004024C9">
        <w:rPr>
          <w:rFonts w:ascii="Book Antiqua" w:hAnsi="Book Antiqua" w:cs="Times New Roman"/>
          <w:lang w:val="en-US"/>
        </w:rPr>
        <w:t xml:space="preserve"> </w:t>
      </w:r>
      <w:r>
        <w:rPr>
          <w:rFonts w:ascii="Book Antiqua" w:hAnsi="Book Antiqua" w:cs="Times New Roman"/>
          <w:lang w:val="en-US"/>
        </w:rPr>
        <w:t xml:space="preserve">the combination and </w:t>
      </w:r>
      <w:r w:rsidRPr="00967318">
        <w:rPr>
          <w:rFonts w:ascii="Book Antiqua" w:hAnsi="Book Antiqua" w:cs="Times New Roman"/>
          <w:lang w:val="en-US"/>
        </w:rPr>
        <w:t xml:space="preserve">advantages of </w:t>
      </w:r>
      <w:r>
        <w:rPr>
          <w:rFonts w:ascii="Book Antiqua" w:hAnsi="Book Antiqua" w:cs="Times New Roman"/>
          <w:lang w:val="en-US"/>
        </w:rPr>
        <w:t xml:space="preserve">a </w:t>
      </w:r>
      <w:r w:rsidRPr="00967318">
        <w:rPr>
          <w:rFonts w:ascii="Book Antiqua" w:hAnsi="Book Antiqua" w:cs="Times New Roman"/>
          <w:lang w:val="en-US"/>
        </w:rPr>
        <w:t xml:space="preserve">stapler-assisted diverticulotomy </w:t>
      </w:r>
      <w:r>
        <w:rPr>
          <w:rFonts w:ascii="Book Antiqua" w:hAnsi="Book Antiqua" w:cs="Times New Roman"/>
          <w:lang w:val="en-US"/>
        </w:rPr>
        <w:t>performed</w:t>
      </w:r>
      <w:r w:rsidRPr="00967318">
        <w:rPr>
          <w:rFonts w:ascii="Book Antiqua" w:hAnsi="Book Antiqua" w:cs="Times New Roman"/>
          <w:lang w:val="en-US"/>
        </w:rPr>
        <w:t xml:space="preserve"> </w:t>
      </w:r>
      <w:r>
        <w:rPr>
          <w:rFonts w:ascii="Book Antiqua" w:hAnsi="Book Antiqua" w:cs="Times New Roman"/>
          <w:lang w:val="en-US"/>
        </w:rPr>
        <w:t>by flexible endoscopy.</w:t>
      </w:r>
    </w:p>
    <w:p w:rsidR="00754C1C" w:rsidRPr="00754C1C" w:rsidRDefault="00754C1C" w:rsidP="00C140C8">
      <w:pPr>
        <w:widowControl w:val="0"/>
        <w:autoSpaceDE w:val="0"/>
        <w:autoSpaceDN w:val="0"/>
        <w:adjustRightInd w:val="0"/>
        <w:spacing w:line="360" w:lineRule="auto"/>
        <w:jc w:val="both"/>
        <w:rPr>
          <w:rFonts w:ascii="Book Antiqua" w:eastAsia="SimSun" w:hAnsi="Book Antiqua" w:cs="Times New Roman"/>
          <w:lang w:val="en-US" w:eastAsia="zh-CN"/>
        </w:rPr>
      </w:pPr>
    </w:p>
    <w:p w:rsidR="00754C1C" w:rsidRPr="00754C1C" w:rsidRDefault="00B13DF4" w:rsidP="00C140C8">
      <w:pPr>
        <w:widowControl w:val="0"/>
        <w:autoSpaceDE w:val="0"/>
        <w:autoSpaceDN w:val="0"/>
        <w:adjustRightInd w:val="0"/>
        <w:spacing w:line="360" w:lineRule="auto"/>
        <w:jc w:val="both"/>
        <w:rPr>
          <w:rFonts w:ascii="Book Antiqua" w:eastAsia="SimSun" w:hAnsi="Book Antiqua" w:cs="Times New Roman"/>
          <w:i/>
          <w:lang w:val="en-US" w:eastAsia="zh-CN"/>
        </w:rPr>
      </w:pPr>
      <w:r w:rsidRPr="00754C1C">
        <w:rPr>
          <w:rFonts w:ascii="Book Antiqua" w:hAnsi="Book Antiqua" w:cs="Times New Roman"/>
          <w:b/>
          <w:i/>
          <w:lang w:val="en-US"/>
        </w:rPr>
        <w:t>METHODS</w:t>
      </w:r>
    </w:p>
    <w:p w:rsidR="00AD2341" w:rsidRDefault="00651B4E" w:rsidP="00C140C8">
      <w:pPr>
        <w:widowControl w:val="0"/>
        <w:autoSpaceDE w:val="0"/>
        <w:autoSpaceDN w:val="0"/>
        <w:adjustRightInd w:val="0"/>
        <w:spacing w:line="360" w:lineRule="auto"/>
        <w:jc w:val="both"/>
        <w:rPr>
          <w:rFonts w:ascii="Book Antiqua" w:eastAsia="SimSun" w:hAnsi="Book Antiqua" w:cs="Times"/>
          <w:color w:val="1A1718"/>
          <w:lang w:val="en-US" w:eastAsia="zh-CN"/>
        </w:rPr>
      </w:pPr>
      <w:r w:rsidRPr="00967318">
        <w:rPr>
          <w:rFonts w:ascii="Book Antiqua" w:hAnsi="Book Antiqua" w:cs="Times New Roman"/>
          <w:lang w:val="en-US"/>
        </w:rPr>
        <w:t>From November 2014 till December 2015 17 patients (</w:t>
      </w:r>
      <w:r w:rsidR="00B13DF4">
        <w:rPr>
          <w:rFonts w:ascii="Book Antiqua" w:hAnsi="Book Antiqua" w:cs="Times New Roman"/>
          <w:lang w:val="en-US"/>
        </w:rPr>
        <w:t xml:space="preserve">8 female, 9 male, </w:t>
      </w:r>
      <w:r w:rsidRPr="00967318">
        <w:rPr>
          <w:rFonts w:ascii="Book Antiqua" w:hAnsi="Book Antiqua" w:cs="Times New Roman"/>
          <w:lang w:val="en-US"/>
        </w:rPr>
        <w:t>average age 69</w:t>
      </w:r>
      <w:r w:rsidR="004D7ED4">
        <w:rPr>
          <w:rFonts w:ascii="Book Antiqua" w:hAnsi="Book Antiqua" w:cs="Times New Roman"/>
          <w:lang w:val="en-US"/>
        </w:rPr>
        <w:t>.8</w:t>
      </w:r>
      <w:r w:rsidRPr="00967318">
        <w:rPr>
          <w:rFonts w:ascii="Book Antiqua" w:hAnsi="Book Antiqua" w:cs="Times New Roman"/>
          <w:lang w:val="en-US"/>
        </w:rPr>
        <w:t xml:space="preserve"> years) with a symptomatic </w:t>
      </w:r>
      <w:r w:rsidR="00771E3D" w:rsidRPr="00771E3D">
        <w:rPr>
          <w:rFonts w:ascii="Book Antiqua" w:hAnsi="Book Antiqua" w:cs="Times New Roman"/>
          <w:lang w:val="en-US"/>
        </w:rPr>
        <w:t xml:space="preserve">Zenker </w:t>
      </w:r>
      <w:r w:rsidR="00771E3D" w:rsidRPr="00D74085">
        <w:rPr>
          <w:rFonts w:ascii="Book Antiqua" w:hAnsi="Book Antiqua" w:cs="Times New Roman"/>
          <w:lang w:val="en-US"/>
        </w:rPr>
        <w:t>diverticulum (</w:t>
      </w:r>
      <w:r w:rsidRPr="00D74085">
        <w:rPr>
          <w:rFonts w:ascii="Book Antiqua" w:hAnsi="Book Antiqua" w:cs="Times New Roman"/>
          <w:lang w:val="en-US"/>
        </w:rPr>
        <w:t>ZD</w:t>
      </w:r>
      <w:r w:rsidR="00977767" w:rsidRPr="00D74085">
        <w:rPr>
          <w:rFonts w:ascii="Book Antiqua" w:hAnsi="Book Antiqua" w:cs="Times New Roman"/>
          <w:lang w:val="en-US"/>
        </w:rPr>
        <w:t>, mean size 3.5</w:t>
      </w:r>
      <w:r w:rsidR="00FA5572">
        <w:rPr>
          <w:rFonts w:ascii="Book Antiqua" w:hAnsi="Book Antiqua" w:cs="Times New Roman"/>
          <w:lang w:val="en-US"/>
        </w:rPr>
        <w:t xml:space="preserve"> </w:t>
      </w:r>
      <w:r w:rsidR="00977767" w:rsidRPr="00D74085">
        <w:rPr>
          <w:rFonts w:ascii="Book Antiqua" w:hAnsi="Book Antiqua" w:cs="Times New Roman"/>
          <w:lang w:val="en-US"/>
        </w:rPr>
        <w:t>cm</w:t>
      </w:r>
      <w:r w:rsidR="00771E3D" w:rsidRPr="00D74085">
        <w:rPr>
          <w:rFonts w:ascii="Book Antiqua" w:hAnsi="Book Antiqua" w:cs="Times New Roman"/>
          <w:lang w:val="en-US"/>
        </w:rPr>
        <w:t>)</w:t>
      </w:r>
      <w:r w:rsidRPr="00D74085">
        <w:rPr>
          <w:rFonts w:ascii="Book Antiqua" w:hAnsi="Book Antiqua" w:cs="Times New Roman"/>
          <w:lang w:val="en-US"/>
        </w:rPr>
        <w:t xml:space="preserve"> were treated by inserting a</w:t>
      </w:r>
      <w:r w:rsidRPr="00D74085">
        <w:rPr>
          <w:rFonts w:ascii="Book Antiqua" w:hAnsi="Book Antiqua" w:cs="Times"/>
          <w:color w:val="1A1718"/>
          <w:lang w:val="en-US"/>
        </w:rPr>
        <w:t xml:space="preserve"> </w:t>
      </w:r>
      <w:r w:rsidR="00B13DF4" w:rsidRPr="00D74085">
        <w:rPr>
          <w:rFonts w:ascii="Book Antiqua" w:hAnsi="Book Antiqua" w:cs="Times"/>
          <w:color w:val="1A1718"/>
          <w:lang w:val="en-US"/>
        </w:rPr>
        <w:t xml:space="preserve">new </w:t>
      </w:r>
      <w:r w:rsidRPr="00D74085">
        <w:rPr>
          <w:rFonts w:ascii="Book Antiqua" w:hAnsi="Book Antiqua" w:cs="Times"/>
          <w:color w:val="1A1718"/>
          <w:lang w:val="en-US"/>
        </w:rPr>
        <w:t>5 mm fully rotatable surgical stapler</w:t>
      </w:r>
      <w:r w:rsidR="00006E1B">
        <w:rPr>
          <w:rFonts w:ascii="Book Antiqua" w:hAnsi="Book Antiqua" w:cs="Times"/>
          <w:color w:val="1A1718"/>
          <w:lang w:val="en-US"/>
        </w:rPr>
        <w:t xml:space="preserve"> (</w:t>
      </w:r>
      <w:r w:rsidR="00006E1B" w:rsidRPr="00967318">
        <w:rPr>
          <w:rFonts w:ascii="Book Antiqua" w:hAnsi="Book Antiqua" w:cs="Times New Roman"/>
          <w:noProof/>
          <w:lang w:val="en-GB"/>
        </w:rPr>
        <w:t>MicroCutter30 Xchange</w:t>
      </w:r>
      <w:r w:rsidR="00E75EEF">
        <w:rPr>
          <w:rFonts w:ascii="Book Antiqua" w:hAnsi="Book Antiqua" w:cs="Times New Roman"/>
          <w:noProof/>
          <w:lang w:val="en-GB"/>
        </w:rPr>
        <w:t>,</w:t>
      </w:r>
      <w:r w:rsidR="00E75EEF" w:rsidRPr="00E75EEF">
        <w:rPr>
          <w:rFonts w:ascii="Book Antiqua" w:hAnsi="Book Antiqua" w:cs="Times New Roman"/>
          <w:noProof/>
          <w:lang w:val="en-GB"/>
        </w:rPr>
        <w:t xml:space="preserve"> </w:t>
      </w:r>
      <w:r w:rsidR="00E75EEF" w:rsidRPr="00967318">
        <w:rPr>
          <w:rFonts w:ascii="Book Antiqua" w:hAnsi="Book Antiqua" w:cs="Times New Roman"/>
          <w:noProof/>
          <w:lang w:val="en-GB"/>
        </w:rPr>
        <w:t>Cardica Inc.</w:t>
      </w:r>
      <w:r w:rsidR="00006E1B">
        <w:rPr>
          <w:rFonts w:ascii="Book Antiqua" w:hAnsi="Book Antiqua" w:cs="Times New Roman"/>
          <w:noProof/>
          <w:lang w:val="en-GB"/>
        </w:rPr>
        <w:t xml:space="preserve">) </w:t>
      </w:r>
      <w:r w:rsidRPr="00D74085">
        <w:rPr>
          <w:rFonts w:ascii="Book Antiqua" w:hAnsi="Book Antiqua" w:cs="Times"/>
          <w:color w:val="1A1718"/>
          <w:lang w:val="en-US"/>
        </w:rPr>
        <w:t xml:space="preserve">next to an ultrathin </w:t>
      </w:r>
      <w:r w:rsidR="00977767" w:rsidRPr="00D74085">
        <w:rPr>
          <w:rFonts w:ascii="Book Antiqua" w:hAnsi="Book Antiqua" w:cs="Times"/>
          <w:color w:val="1A1718"/>
          <w:lang w:val="en-US"/>
        </w:rPr>
        <w:t xml:space="preserve">flexible </w:t>
      </w:r>
      <w:r w:rsidRPr="00D74085">
        <w:rPr>
          <w:rFonts w:ascii="Book Antiqua" w:hAnsi="Book Antiqua" w:cs="Times"/>
          <w:color w:val="1A1718"/>
          <w:lang w:val="en-US"/>
        </w:rPr>
        <w:t>endoscope through a</w:t>
      </w:r>
      <w:r w:rsidR="00006E1B">
        <w:rPr>
          <w:rFonts w:ascii="Book Antiqua" w:hAnsi="Book Antiqua" w:cs="Times"/>
          <w:color w:val="1A1718"/>
          <w:lang w:val="en-US"/>
        </w:rPr>
        <w:t>n</w:t>
      </w:r>
      <w:r w:rsidRPr="00D74085">
        <w:rPr>
          <w:rFonts w:ascii="Book Antiqua" w:hAnsi="Book Antiqua" w:cs="Times"/>
          <w:color w:val="1A1718"/>
          <w:lang w:val="en-US"/>
        </w:rPr>
        <w:t xml:space="preserve"> overtube</w:t>
      </w:r>
      <w:r w:rsidR="00D74085" w:rsidRPr="00D74085">
        <w:rPr>
          <w:rFonts w:ascii="Book Antiqua" w:hAnsi="Book Antiqua" w:cs="Times"/>
          <w:color w:val="1A1718"/>
          <w:lang w:val="en-US"/>
        </w:rPr>
        <w:t>. T</w:t>
      </w:r>
      <w:r w:rsidR="00AD2341" w:rsidRPr="00D74085">
        <w:rPr>
          <w:rFonts w:ascii="Book Antiqua" w:hAnsi="Book Antiqua" w:cs="Times New Roman"/>
          <w:lang w:val="en-US"/>
        </w:rPr>
        <w:t xml:space="preserve">he </w:t>
      </w:r>
      <w:r w:rsidR="00977767" w:rsidRPr="00D74085">
        <w:rPr>
          <w:rFonts w:ascii="Book Antiqua" w:hAnsi="Book Antiqua" w:cs="Times New Roman"/>
          <w:lang w:val="en-US"/>
        </w:rPr>
        <w:t>P</w:t>
      </w:r>
      <w:r w:rsidR="00AD2341" w:rsidRPr="00D74085">
        <w:rPr>
          <w:rFonts w:ascii="Book Antiqua" w:hAnsi="Book Antiqua" w:cs="Times New Roman"/>
          <w:lang w:val="en-US"/>
        </w:rPr>
        <w:t>atient</w:t>
      </w:r>
      <w:r w:rsidR="00977767" w:rsidRPr="00D74085">
        <w:rPr>
          <w:rFonts w:ascii="Book Antiqua" w:hAnsi="Book Antiqua" w:cs="Times New Roman"/>
          <w:lang w:val="en-US"/>
        </w:rPr>
        <w:t>s</w:t>
      </w:r>
      <w:r w:rsidR="00AD2341" w:rsidRPr="00D74085">
        <w:rPr>
          <w:rFonts w:ascii="Book Antiqua" w:hAnsi="Book Antiqua" w:cs="Times New Roman"/>
          <w:lang w:val="en-US"/>
        </w:rPr>
        <w:t xml:space="preserve"> </w:t>
      </w:r>
      <w:r w:rsidR="00977767" w:rsidRPr="00D74085">
        <w:rPr>
          <w:rFonts w:ascii="Book Antiqua" w:hAnsi="Book Antiqua" w:cs="Times New Roman"/>
          <w:lang w:val="en-US"/>
        </w:rPr>
        <w:t>were</w:t>
      </w:r>
      <w:r w:rsidR="00AD2341" w:rsidRPr="00D74085">
        <w:rPr>
          <w:rFonts w:ascii="Book Antiqua" w:hAnsi="Book Antiqua" w:cs="Times New Roman"/>
          <w:lang w:val="en-US"/>
        </w:rPr>
        <w:t xml:space="preserve"> </w:t>
      </w:r>
      <w:r w:rsidR="00AD2341" w:rsidRPr="00D74085">
        <w:rPr>
          <w:rFonts w:ascii="Book Antiqua" w:hAnsi="Book Antiqua" w:cs="Times New Roman"/>
          <w:noProof/>
          <w:lang w:val="en-GB"/>
        </w:rPr>
        <w:t>under conscious sedation with the head reclined in left</w:t>
      </w:r>
      <w:r w:rsidR="00AD2341" w:rsidRPr="00967318">
        <w:rPr>
          <w:rFonts w:ascii="Book Antiqua" w:hAnsi="Book Antiqua" w:cs="Times New Roman"/>
          <w:noProof/>
          <w:lang w:val="en-GB"/>
        </w:rPr>
        <w:t xml:space="preserve"> position</w:t>
      </w:r>
      <w:r w:rsidR="00AD2341">
        <w:rPr>
          <w:rFonts w:ascii="Book Antiqua" w:hAnsi="Book Antiqua" w:cs="Times New Roman"/>
          <w:noProof/>
          <w:lang w:val="en-GB"/>
        </w:rPr>
        <w:t xml:space="preserve">, the stapler </w:t>
      </w:r>
      <w:r w:rsidR="00AD2341" w:rsidRPr="00967318">
        <w:rPr>
          <w:rFonts w:ascii="Book Antiqua" w:hAnsi="Book Antiqua" w:cs="Times New Roman"/>
          <w:noProof/>
          <w:color w:val="1A1718"/>
          <w:lang w:val="en-GB"/>
        </w:rPr>
        <w:t>placed centrally and pushed forward to</w:t>
      </w:r>
      <w:r w:rsidR="00AD2341">
        <w:rPr>
          <w:rFonts w:ascii="Book Antiqua" w:hAnsi="Book Antiqua" w:cs="Times New Roman"/>
          <w:noProof/>
          <w:color w:val="1A1718"/>
          <w:lang w:val="en-GB"/>
        </w:rPr>
        <w:t xml:space="preserve"> the bottom of the diverticulum. </w:t>
      </w:r>
      <w:r w:rsidRPr="00967318">
        <w:rPr>
          <w:rFonts w:ascii="Book Antiqua" w:hAnsi="Book Antiqua" w:cs="Times"/>
          <w:color w:val="1A1718"/>
          <w:lang w:val="en-US"/>
        </w:rPr>
        <w:t xml:space="preserve">The septum was divided by the </w:t>
      </w:r>
      <w:r w:rsidRPr="0073049F">
        <w:rPr>
          <w:rFonts w:ascii="Book Antiqua" w:hAnsi="Book Antiqua" w:cs="Times"/>
          <w:color w:val="1A1718"/>
          <w:lang w:val="en-US"/>
        </w:rPr>
        <w:t>staple</w:t>
      </w:r>
      <w:r w:rsidR="0073049F" w:rsidRPr="0073049F">
        <w:rPr>
          <w:rFonts w:ascii="Book Antiqua" w:hAnsi="Book Antiqua" w:cs="Times"/>
          <w:color w:val="1A1718"/>
          <w:lang w:val="en-US"/>
        </w:rPr>
        <w:t xml:space="preserve"> </w:t>
      </w:r>
      <w:r w:rsidRPr="0073049F">
        <w:rPr>
          <w:rFonts w:ascii="Book Antiqua" w:hAnsi="Book Antiqua" w:cs="Times"/>
          <w:color w:val="1A1718"/>
          <w:lang w:val="en-US"/>
        </w:rPr>
        <w:t>rows under</w:t>
      </w:r>
      <w:r w:rsidRPr="00967318">
        <w:rPr>
          <w:rFonts w:ascii="Book Antiqua" w:hAnsi="Book Antiqua" w:cs="Times"/>
          <w:color w:val="1A1718"/>
          <w:lang w:val="en-US"/>
        </w:rPr>
        <w:t xml:space="preserve"> </w:t>
      </w:r>
      <w:r w:rsidR="003830FB" w:rsidRPr="00967318">
        <w:rPr>
          <w:rFonts w:ascii="Book Antiqua" w:hAnsi="Book Antiqua" w:cs="Times"/>
          <w:color w:val="1A1718"/>
          <w:lang w:val="en-US"/>
        </w:rPr>
        <w:t xml:space="preserve">flexible </w:t>
      </w:r>
      <w:r w:rsidRPr="00967318">
        <w:rPr>
          <w:rFonts w:ascii="Book Antiqua" w:hAnsi="Book Antiqua" w:cs="Times"/>
          <w:color w:val="1A1718"/>
          <w:lang w:val="en-US"/>
        </w:rPr>
        <w:t>endoscopic control</w:t>
      </w:r>
      <w:r w:rsidR="00AD2341">
        <w:rPr>
          <w:rFonts w:ascii="Book Antiqua" w:hAnsi="Book Antiqua" w:cs="Times"/>
          <w:color w:val="1A1718"/>
          <w:lang w:val="en-US"/>
        </w:rPr>
        <w:t>.</w:t>
      </w:r>
    </w:p>
    <w:p w:rsidR="00754C1C" w:rsidRPr="00754C1C" w:rsidRDefault="00754C1C" w:rsidP="00C140C8">
      <w:pPr>
        <w:widowControl w:val="0"/>
        <w:autoSpaceDE w:val="0"/>
        <w:autoSpaceDN w:val="0"/>
        <w:adjustRightInd w:val="0"/>
        <w:spacing w:line="360" w:lineRule="auto"/>
        <w:jc w:val="both"/>
        <w:rPr>
          <w:rFonts w:ascii="Book Antiqua" w:eastAsia="SimSun" w:hAnsi="Book Antiqua" w:cs="Times"/>
          <w:lang w:val="en-US" w:eastAsia="zh-CN"/>
        </w:rPr>
      </w:pPr>
    </w:p>
    <w:p w:rsidR="00754C1C" w:rsidRPr="00754C1C" w:rsidRDefault="00AD2341" w:rsidP="00C140C8">
      <w:pPr>
        <w:widowControl w:val="0"/>
        <w:autoSpaceDE w:val="0"/>
        <w:autoSpaceDN w:val="0"/>
        <w:adjustRightInd w:val="0"/>
        <w:spacing w:line="360" w:lineRule="auto"/>
        <w:jc w:val="both"/>
        <w:rPr>
          <w:rFonts w:ascii="Book Antiqua" w:eastAsia="SimSun" w:hAnsi="Book Antiqua" w:cs="Times New Roman"/>
          <w:i/>
          <w:lang w:val="en-US" w:eastAsia="zh-CN"/>
        </w:rPr>
      </w:pPr>
      <w:r w:rsidRPr="00754C1C">
        <w:rPr>
          <w:rFonts w:ascii="Book Antiqua" w:hAnsi="Book Antiqua" w:cs="Times New Roman"/>
          <w:b/>
          <w:i/>
          <w:lang w:val="en-US"/>
        </w:rPr>
        <w:t>RESULTS</w:t>
      </w:r>
    </w:p>
    <w:p w:rsidR="00AD2341" w:rsidRDefault="00651B4E" w:rsidP="00C140C8">
      <w:pPr>
        <w:widowControl w:val="0"/>
        <w:autoSpaceDE w:val="0"/>
        <w:autoSpaceDN w:val="0"/>
        <w:adjustRightInd w:val="0"/>
        <w:spacing w:line="360" w:lineRule="auto"/>
        <w:jc w:val="both"/>
        <w:rPr>
          <w:rFonts w:ascii="Book Antiqua" w:eastAsia="SimSun" w:hAnsi="Book Antiqua"/>
          <w:lang w:val="en-US" w:eastAsia="zh-CN"/>
        </w:rPr>
      </w:pPr>
      <w:r w:rsidRPr="00006E1B">
        <w:rPr>
          <w:rFonts w:ascii="Book Antiqua" w:hAnsi="Book Antiqua" w:cs="Times New Roman"/>
          <w:lang w:val="en-US"/>
        </w:rPr>
        <w:t xml:space="preserve">In </w:t>
      </w:r>
      <w:r w:rsidR="00006E1B" w:rsidRPr="00006E1B">
        <w:rPr>
          <w:rFonts w:ascii="Book Antiqua" w:hAnsi="Book Antiqua" w:cs="Times New Roman"/>
          <w:lang w:val="en-US"/>
        </w:rPr>
        <w:t xml:space="preserve">eleven </w:t>
      </w:r>
      <w:r w:rsidRPr="00006E1B">
        <w:rPr>
          <w:rFonts w:ascii="Book Antiqua" w:hAnsi="Book Antiqua" w:cs="Times New Roman"/>
          <w:lang w:val="en-US"/>
        </w:rPr>
        <w:t>patients (64</w:t>
      </w:r>
      <w:r w:rsidR="00754C1C">
        <w:rPr>
          <w:rFonts w:ascii="Book Antiqua" w:hAnsi="Book Antiqua" w:cs="Times New Roman"/>
          <w:lang w:val="en-US"/>
        </w:rPr>
        <w:t>.7</w:t>
      </w:r>
      <w:r w:rsidRPr="00006E1B">
        <w:rPr>
          <w:rFonts w:ascii="Book Antiqua" w:hAnsi="Book Antiqua" w:cs="Times New Roman"/>
          <w:lang w:val="en-US"/>
        </w:rPr>
        <w:t>%) the stapler successfully divided the septum</w:t>
      </w:r>
      <w:r w:rsidR="003830FB" w:rsidRPr="00006E1B">
        <w:rPr>
          <w:rFonts w:ascii="Book Antiqua" w:hAnsi="Book Antiqua" w:cs="Times New Roman"/>
          <w:lang w:val="en-US"/>
        </w:rPr>
        <w:t xml:space="preserve"> completely</w:t>
      </w:r>
      <w:r w:rsidRPr="00006E1B">
        <w:rPr>
          <w:rFonts w:ascii="Book Antiqua" w:hAnsi="Book Antiqua" w:cs="Times New Roman"/>
          <w:lang w:val="en-US"/>
        </w:rPr>
        <w:t>. Mean</w:t>
      </w:r>
      <w:r w:rsidR="00AD2341" w:rsidRPr="00006E1B">
        <w:rPr>
          <w:rFonts w:ascii="Book Antiqua" w:hAnsi="Book Antiqua" w:cs="Times New Roman"/>
          <w:lang w:val="en-US"/>
        </w:rPr>
        <w:t xml:space="preserve"> procedure time was 21 </w:t>
      </w:r>
      <w:r w:rsidR="00516C19">
        <w:rPr>
          <w:rFonts w:ascii="Book Antiqua" w:hAnsi="Book Antiqua" w:cs="Times New Roman"/>
          <w:lang w:val="en-US"/>
        </w:rPr>
        <w:t>min,</w:t>
      </w:r>
      <w:r w:rsidR="00AD2341" w:rsidRPr="00006E1B">
        <w:rPr>
          <w:rFonts w:ascii="Book Antiqua" w:hAnsi="Book Antiqua" w:cs="Times New Roman"/>
          <w:lang w:val="en-US"/>
        </w:rPr>
        <w:t xml:space="preserve"> </w:t>
      </w:r>
      <w:r w:rsidR="00AD2341" w:rsidRPr="00006E1B">
        <w:rPr>
          <w:rFonts w:ascii="Book Antiqua" w:hAnsi="Book Antiqua" w:cs="Times New Roman"/>
          <w:noProof/>
          <w:lang w:val="en-GB"/>
        </w:rPr>
        <w:t>medium size of the septum was 2.8 cm (range 1.5 cm to 4 cm).  In four patients the septum was shorter than 3 cm, in seven longer than 3 cm. To divide the septum,</w:t>
      </w:r>
      <w:r w:rsidR="00AD2341" w:rsidRPr="00967318">
        <w:rPr>
          <w:rFonts w:ascii="Book Antiqua" w:hAnsi="Book Antiqua" w:cs="Times New Roman"/>
          <w:noProof/>
          <w:lang w:val="en-GB"/>
        </w:rPr>
        <w:t xml:space="preserve"> averagely 1.3 stapler cartridges were used</w:t>
      </w:r>
      <w:r w:rsidR="00AD2341">
        <w:rPr>
          <w:rFonts w:ascii="Book Antiqua" w:hAnsi="Book Antiqua" w:cs="Times New Roman"/>
          <w:noProof/>
          <w:lang w:val="en-GB"/>
        </w:rPr>
        <w:t xml:space="preserve">. </w:t>
      </w:r>
      <w:r w:rsidR="003830FB" w:rsidRPr="00967318">
        <w:rPr>
          <w:rFonts w:ascii="Book Antiqua" w:hAnsi="Book Antiqua" w:cs="Times New Roman"/>
          <w:lang w:val="en-US"/>
        </w:rPr>
        <w:t xml:space="preserve">Two minor bleedings occurred. </w:t>
      </w:r>
      <w:r w:rsidRPr="00967318">
        <w:rPr>
          <w:rFonts w:ascii="Book Antiqua" w:hAnsi="Book Antiqua" w:cs="Times New Roman"/>
          <w:lang w:val="en-US"/>
        </w:rPr>
        <w:t>Major adverse events like perforation or secondary haemorrhage did not occur. After an average time of two days patients were discharged from</w:t>
      </w:r>
      <w:r w:rsidR="004D7ED4">
        <w:rPr>
          <w:rFonts w:ascii="Book Antiqua" w:hAnsi="Book Antiqua" w:cs="Times New Roman"/>
          <w:lang w:val="en-US"/>
        </w:rPr>
        <w:t xml:space="preserve"> the hospital. In 6 patients (35.3 </w:t>
      </w:r>
      <w:r w:rsidRPr="00967318">
        <w:rPr>
          <w:rFonts w:ascii="Book Antiqua" w:hAnsi="Book Antiqua" w:cs="Times New Roman"/>
          <w:lang w:val="en-US"/>
        </w:rPr>
        <w:t>%) the stapler f</w:t>
      </w:r>
      <w:r w:rsidR="00AD2341">
        <w:rPr>
          <w:rFonts w:ascii="Book Antiqua" w:hAnsi="Book Antiqua" w:cs="Times New Roman"/>
          <w:lang w:val="en-US"/>
        </w:rPr>
        <w:t>ailed due to a thick septum or</w:t>
      </w:r>
      <w:r w:rsidRPr="00967318">
        <w:rPr>
          <w:rFonts w:ascii="Book Antiqua" w:hAnsi="Book Antiqua" w:cs="Times New Roman"/>
          <w:lang w:val="en-US"/>
        </w:rPr>
        <w:t xml:space="preserve"> </w:t>
      </w:r>
      <w:r w:rsidR="003830FB" w:rsidRPr="00967318">
        <w:rPr>
          <w:rFonts w:ascii="Book Antiqua" w:hAnsi="Book Antiqua" w:cs="Times New Roman"/>
          <w:lang w:val="en-US"/>
        </w:rPr>
        <w:t xml:space="preserve">insufficient </w:t>
      </w:r>
      <w:r w:rsidRPr="00967318">
        <w:rPr>
          <w:rFonts w:ascii="Book Antiqua" w:hAnsi="Book Antiqua" w:cs="Times New Roman"/>
          <w:lang w:val="en-US"/>
        </w:rPr>
        <w:t xml:space="preserve">reclination of the head. Follow up endoscopy was performed after an average of two months in 9 </w:t>
      </w:r>
      <w:r w:rsidRPr="00B92E1A">
        <w:rPr>
          <w:rFonts w:ascii="Book Antiqua" w:hAnsi="Book Antiqua" w:cs="Times New Roman"/>
          <w:lang w:val="en-US"/>
        </w:rPr>
        <w:t xml:space="preserve">patients; </w:t>
      </w:r>
      <w:r w:rsidRPr="00B92E1A">
        <w:rPr>
          <w:rFonts w:ascii="Book Antiqua" w:hAnsi="Book Antiqua"/>
          <w:lang w:val="en-US"/>
        </w:rPr>
        <w:t>4 patients (</w:t>
      </w:r>
      <w:r w:rsidR="00B92E1A" w:rsidRPr="00B92E1A">
        <w:rPr>
          <w:rFonts w:ascii="Book Antiqua" w:hAnsi="Book Antiqua"/>
          <w:lang w:val="en-US"/>
        </w:rPr>
        <w:t>44.4</w:t>
      </w:r>
      <w:r w:rsidRPr="00B92E1A">
        <w:rPr>
          <w:rFonts w:ascii="Book Antiqua" w:hAnsi="Book Antiqua"/>
          <w:lang w:val="en-US"/>
        </w:rPr>
        <w:t>%) were free of symptoms, 5 patients (</w:t>
      </w:r>
      <w:r w:rsidR="00B92E1A" w:rsidRPr="00B92E1A">
        <w:rPr>
          <w:rFonts w:ascii="Book Antiqua" w:hAnsi="Book Antiqua"/>
          <w:lang w:val="en-US"/>
        </w:rPr>
        <w:t>55.5</w:t>
      </w:r>
      <w:r w:rsidRPr="00B92E1A">
        <w:rPr>
          <w:rFonts w:ascii="Book Antiqua" w:hAnsi="Book Antiqua"/>
          <w:lang w:val="en-US"/>
        </w:rPr>
        <w:t>%) stated an improvement. A relapse of symptoms did not occur.</w:t>
      </w:r>
      <w:r w:rsidRPr="00967318">
        <w:rPr>
          <w:rFonts w:ascii="Book Antiqua" w:hAnsi="Book Antiqua"/>
          <w:lang w:val="en-US"/>
        </w:rPr>
        <w:t xml:space="preserve"> </w:t>
      </w:r>
    </w:p>
    <w:p w:rsidR="00754C1C" w:rsidRPr="00754C1C" w:rsidRDefault="00754C1C" w:rsidP="00C140C8">
      <w:pPr>
        <w:widowControl w:val="0"/>
        <w:autoSpaceDE w:val="0"/>
        <w:autoSpaceDN w:val="0"/>
        <w:adjustRightInd w:val="0"/>
        <w:spacing w:line="360" w:lineRule="auto"/>
        <w:jc w:val="both"/>
        <w:rPr>
          <w:rFonts w:ascii="Book Antiqua" w:eastAsia="SimSun" w:hAnsi="Book Antiqua"/>
          <w:lang w:val="en-US" w:eastAsia="zh-CN"/>
        </w:rPr>
      </w:pPr>
    </w:p>
    <w:p w:rsidR="00754C1C" w:rsidRPr="00754C1C" w:rsidRDefault="00771E3D" w:rsidP="00C140C8">
      <w:pPr>
        <w:widowControl w:val="0"/>
        <w:autoSpaceDE w:val="0"/>
        <w:autoSpaceDN w:val="0"/>
        <w:adjustRightInd w:val="0"/>
        <w:spacing w:line="360" w:lineRule="auto"/>
        <w:jc w:val="both"/>
        <w:rPr>
          <w:rFonts w:ascii="Book Antiqua" w:eastAsia="SimSun" w:hAnsi="Book Antiqua" w:cs="Times New Roman"/>
          <w:b/>
          <w:i/>
          <w:lang w:val="en-US" w:eastAsia="zh-CN"/>
        </w:rPr>
      </w:pPr>
      <w:r w:rsidRPr="00754C1C">
        <w:rPr>
          <w:rFonts w:ascii="Book Antiqua" w:hAnsi="Book Antiqua" w:cs="Times New Roman"/>
          <w:b/>
          <w:i/>
          <w:lang w:val="en-US"/>
        </w:rPr>
        <w:t>CONCLUSION</w:t>
      </w:r>
    </w:p>
    <w:p w:rsidR="00771E3D" w:rsidRDefault="00651B4E" w:rsidP="00C140C8">
      <w:pPr>
        <w:widowControl w:val="0"/>
        <w:autoSpaceDE w:val="0"/>
        <w:autoSpaceDN w:val="0"/>
        <w:adjustRightInd w:val="0"/>
        <w:spacing w:line="360" w:lineRule="auto"/>
        <w:jc w:val="both"/>
        <w:rPr>
          <w:rFonts w:ascii="Book Antiqua" w:eastAsia="SimSun" w:hAnsi="Book Antiqua" w:cs="Times New Roman"/>
          <w:lang w:val="en-US" w:eastAsia="zh-CN"/>
        </w:rPr>
      </w:pPr>
      <w:r w:rsidRPr="00967318">
        <w:rPr>
          <w:rFonts w:ascii="Book Antiqua" w:hAnsi="Book Antiqua" w:cs="Times New Roman"/>
          <w:lang w:val="en-US"/>
        </w:rPr>
        <w:t xml:space="preserve">Flexible endoscopic Zenker diverticulotomy by using a surgical stapler is a </w:t>
      </w:r>
      <w:r w:rsidR="00977767" w:rsidRPr="007A376C">
        <w:rPr>
          <w:rFonts w:ascii="Book Antiqua" w:hAnsi="Book Antiqua" w:cs="Times New Roman"/>
          <w:lang w:val="en-US"/>
        </w:rPr>
        <w:t xml:space="preserve">new, </w:t>
      </w:r>
      <w:r w:rsidRPr="007A376C">
        <w:rPr>
          <w:rFonts w:ascii="Book Antiqua" w:hAnsi="Book Antiqua" w:cs="Times New Roman"/>
          <w:lang w:val="en-US"/>
        </w:rPr>
        <w:t>safe</w:t>
      </w:r>
      <w:r w:rsidRPr="00967318">
        <w:rPr>
          <w:rFonts w:ascii="Book Antiqua" w:hAnsi="Book Antiqua" w:cs="Times New Roman"/>
          <w:lang w:val="en-US"/>
        </w:rPr>
        <w:t xml:space="preserve"> and efficient treatment modality. </w:t>
      </w:r>
      <w:r w:rsidR="00771E3D">
        <w:rPr>
          <w:rFonts w:ascii="Book Antiqua" w:hAnsi="Book Antiqua" w:cs="Times New Roman"/>
          <w:lang w:val="en-US"/>
        </w:rPr>
        <w:t>A</w:t>
      </w:r>
      <w:r w:rsidRPr="00967318">
        <w:rPr>
          <w:rFonts w:ascii="Book Antiqua" w:hAnsi="Book Antiqua" w:cs="Times New Roman"/>
          <w:lang w:val="en-US"/>
        </w:rPr>
        <w:t xml:space="preserve"> simultaneous</w:t>
      </w:r>
      <w:r w:rsidR="00771E3D">
        <w:rPr>
          <w:rFonts w:ascii="Book Antiqua" w:hAnsi="Book Antiqua" w:cs="Times New Roman"/>
          <w:lang w:val="en-US"/>
        </w:rPr>
        <w:t xml:space="preserve">ly tissue opening and occlusion prevents major </w:t>
      </w:r>
      <w:r w:rsidR="00C43943">
        <w:rPr>
          <w:rFonts w:ascii="Book Antiqua" w:hAnsi="Book Antiqua" w:cs="Times New Roman"/>
          <w:lang w:val="en-US"/>
        </w:rPr>
        <w:t xml:space="preserve">complications. </w:t>
      </w:r>
      <w:r w:rsidR="00771E3D">
        <w:rPr>
          <w:rFonts w:ascii="Book Antiqua" w:hAnsi="Book Antiqua" w:cs="Times New Roman"/>
          <w:lang w:val="en-US"/>
        </w:rPr>
        <w:t xml:space="preserve"> </w:t>
      </w:r>
    </w:p>
    <w:p w:rsidR="00725540" w:rsidRPr="00725540" w:rsidRDefault="00725540" w:rsidP="00C140C8">
      <w:pPr>
        <w:widowControl w:val="0"/>
        <w:autoSpaceDE w:val="0"/>
        <w:autoSpaceDN w:val="0"/>
        <w:adjustRightInd w:val="0"/>
        <w:spacing w:line="360" w:lineRule="auto"/>
        <w:jc w:val="both"/>
        <w:rPr>
          <w:rFonts w:ascii="Book Antiqua" w:eastAsia="SimSun" w:hAnsi="Book Antiqua" w:cs="Times New Roman"/>
          <w:lang w:val="en-US" w:eastAsia="zh-CN"/>
        </w:rPr>
      </w:pPr>
    </w:p>
    <w:p w:rsidR="00771E3D" w:rsidRPr="00977767" w:rsidRDefault="00651B4E" w:rsidP="00C140C8">
      <w:pPr>
        <w:widowControl w:val="0"/>
        <w:autoSpaceDE w:val="0"/>
        <w:autoSpaceDN w:val="0"/>
        <w:adjustRightInd w:val="0"/>
        <w:spacing w:line="360" w:lineRule="auto"/>
        <w:jc w:val="both"/>
        <w:rPr>
          <w:rFonts w:ascii="Book Antiqua" w:hAnsi="Book Antiqua" w:cs="Times"/>
          <w:color w:val="1A1718"/>
          <w:lang w:val="en-US"/>
        </w:rPr>
      </w:pPr>
      <w:r w:rsidRPr="00967318">
        <w:rPr>
          <w:rFonts w:ascii="Book Antiqua" w:hAnsi="Book Antiqua" w:cs="Times"/>
          <w:b/>
          <w:color w:val="1A1718"/>
          <w:lang w:val="en-GB"/>
        </w:rPr>
        <w:t xml:space="preserve">Key </w:t>
      </w:r>
      <w:r w:rsidR="00754C1C" w:rsidRPr="00967318">
        <w:rPr>
          <w:rFonts w:ascii="Book Antiqua" w:hAnsi="Book Antiqua" w:cs="Times"/>
          <w:b/>
          <w:color w:val="1A1718"/>
          <w:lang w:val="en-GB"/>
        </w:rPr>
        <w:t>words</w:t>
      </w:r>
      <w:r w:rsidRPr="00967318">
        <w:rPr>
          <w:rFonts w:ascii="Book Antiqua" w:hAnsi="Book Antiqua" w:cs="Times"/>
          <w:b/>
          <w:color w:val="1A1718"/>
          <w:lang w:val="en-GB"/>
        </w:rPr>
        <w:t>:</w:t>
      </w:r>
      <w:r w:rsidR="00771E3D">
        <w:rPr>
          <w:rFonts w:ascii="Book Antiqua" w:hAnsi="Book Antiqua" w:cs="Times"/>
          <w:color w:val="1A1718"/>
          <w:lang w:val="en-GB"/>
        </w:rPr>
        <w:t xml:space="preserve"> Zenker’s diverticulum; </w:t>
      </w:r>
      <w:r w:rsidR="00754C1C">
        <w:rPr>
          <w:rFonts w:ascii="Book Antiqua" w:hAnsi="Book Antiqua" w:cs="Times"/>
          <w:color w:val="1A1718"/>
          <w:lang w:val="en-GB"/>
        </w:rPr>
        <w:t xml:space="preserve">Flexible </w:t>
      </w:r>
      <w:r w:rsidR="00771E3D">
        <w:rPr>
          <w:rFonts w:ascii="Book Antiqua" w:hAnsi="Book Antiqua" w:cs="Times"/>
          <w:color w:val="1A1718"/>
          <w:lang w:val="en-GB"/>
        </w:rPr>
        <w:t>endoscopic treatment;</w:t>
      </w:r>
      <w:r w:rsidRPr="00967318">
        <w:rPr>
          <w:rFonts w:ascii="Book Antiqua" w:hAnsi="Book Antiqua" w:cs="Times"/>
          <w:color w:val="1A1718"/>
          <w:lang w:val="en-GB"/>
        </w:rPr>
        <w:t xml:space="preserve"> </w:t>
      </w:r>
      <w:r w:rsidR="00754C1C" w:rsidRPr="00967318">
        <w:rPr>
          <w:rFonts w:ascii="Book Antiqua" w:hAnsi="Book Antiqua" w:cs="Times"/>
          <w:color w:val="1A1718"/>
          <w:lang w:val="en-GB"/>
        </w:rPr>
        <w:t xml:space="preserve">Stapler </w:t>
      </w:r>
      <w:r w:rsidRPr="00967318">
        <w:rPr>
          <w:rFonts w:ascii="Book Antiqua" w:hAnsi="Book Antiqua" w:cs="Times"/>
          <w:color w:val="1A1718"/>
          <w:lang w:val="en-GB"/>
        </w:rPr>
        <w:t>technique</w:t>
      </w:r>
      <w:r w:rsidR="00771E3D">
        <w:rPr>
          <w:rFonts w:ascii="Book Antiqua" w:hAnsi="Book Antiqua" w:cs="Times"/>
          <w:color w:val="1A1718"/>
          <w:lang w:val="en-GB"/>
        </w:rPr>
        <w:t xml:space="preserve">; </w:t>
      </w:r>
      <w:r w:rsidR="00754C1C">
        <w:rPr>
          <w:rFonts w:ascii="Book Antiqua" w:hAnsi="Book Antiqua" w:cs="Times"/>
          <w:color w:val="1A1718"/>
          <w:lang w:val="en-GB"/>
        </w:rPr>
        <w:lastRenderedPageBreak/>
        <w:t>Overtube</w:t>
      </w:r>
      <w:r w:rsidR="00771E3D" w:rsidRPr="00977767">
        <w:rPr>
          <w:rFonts w:ascii="Book Antiqua" w:hAnsi="Book Antiqua" w:cs="Times"/>
          <w:color w:val="1A1718"/>
          <w:lang w:val="en-US"/>
        </w:rPr>
        <w:t xml:space="preserve">; </w:t>
      </w:r>
      <w:r w:rsidR="00754C1C" w:rsidRPr="00967318">
        <w:rPr>
          <w:rFonts w:ascii="Book Antiqua" w:hAnsi="Book Antiqua" w:cs="Times"/>
          <w:color w:val="1A1718"/>
          <w:lang w:val="en-US"/>
        </w:rPr>
        <w:t xml:space="preserve">Surgical </w:t>
      </w:r>
      <w:r w:rsidR="00771E3D" w:rsidRPr="00967318">
        <w:rPr>
          <w:rFonts w:ascii="Book Antiqua" w:hAnsi="Book Antiqua" w:cs="Times"/>
          <w:color w:val="1A1718"/>
          <w:lang w:val="en-US"/>
        </w:rPr>
        <w:t>stapler</w:t>
      </w:r>
    </w:p>
    <w:p w:rsidR="00651B4E" w:rsidRPr="00967318" w:rsidRDefault="00651B4E" w:rsidP="00C140C8">
      <w:pPr>
        <w:widowControl w:val="0"/>
        <w:autoSpaceDE w:val="0"/>
        <w:autoSpaceDN w:val="0"/>
        <w:adjustRightInd w:val="0"/>
        <w:spacing w:line="360" w:lineRule="auto"/>
        <w:jc w:val="both"/>
        <w:rPr>
          <w:rFonts w:ascii="Book Antiqua" w:hAnsi="Book Antiqua" w:cs="Times New Roman"/>
          <w:lang w:val="en-US"/>
        </w:rPr>
      </w:pPr>
    </w:p>
    <w:p w:rsidR="00754C1C" w:rsidRPr="006F7F99" w:rsidRDefault="00754C1C" w:rsidP="00C140C8">
      <w:pPr>
        <w:spacing w:line="360" w:lineRule="auto"/>
        <w:jc w:val="both"/>
        <w:rPr>
          <w:rFonts w:ascii="Book Antiqua" w:hAnsi="Book Antiqua" w:cs="Arial"/>
          <w:lang w:val="en-US"/>
        </w:rPr>
      </w:pPr>
      <w:bookmarkStart w:id="20" w:name="OLE_LINK55"/>
      <w:bookmarkStart w:id="21" w:name="OLE_LINK56"/>
      <w:bookmarkStart w:id="22" w:name="OLE_LINK105"/>
      <w:bookmarkStart w:id="23" w:name="OLE_LINK116"/>
      <w:bookmarkStart w:id="24" w:name="OLE_LINK89"/>
      <w:r w:rsidRPr="006F7F99">
        <w:rPr>
          <w:rFonts w:ascii="Book Antiqua" w:hAnsi="Book Antiqua"/>
          <w:b/>
          <w:lang w:val="en-US"/>
        </w:rPr>
        <w:t>©</w:t>
      </w:r>
      <w:bookmarkEnd w:id="20"/>
      <w:bookmarkEnd w:id="21"/>
      <w:r w:rsidRPr="006F7F99">
        <w:rPr>
          <w:rFonts w:ascii="Book Antiqua" w:hAnsi="Book Antiqua" w:hint="eastAsia"/>
          <w:b/>
          <w:lang w:val="en-US"/>
        </w:rPr>
        <w:t xml:space="preserve"> </w:t>
      </w:r>
      <w:r w:rsidRPr="006F7F99">
        <w:rPr>
          <w:rFonts w:ascii="Book Antiqua" w:hAnsi="Book Antiqua" w:cs="Arial"/>
          <w:b/>
          <w:lang w:val="en-US"/>
        </w:rPr>
        <w:t>The Author(s) 201</w:t>
      </w:r>
      <w:r w:rsidRPr="006F7F99">
        <w:rPr>
          <w:rFonts w:ascii="Book Antiqua" w:hAnsi="Book Antiqua" w:cs="Arial" w:hint="eastAsia"/>
          <w:b/>
          <w:lang w:val="en-US"/>
        </w:rPr>
        <w:t>7</w:t>
      </w:r>
      <w:r w:rsidRPr="006F7F99">
        <w:rPr>
          <w:rFonts w:ascii="Book Antiqua" w:hAnsi="Book Antiqua" w:cs="Arial"/>
          <w:b/>
          <w:lang w:val="en-US"/>
        </w:rPr>
        <w:t xml:space="preserve">. </w:t>
      </w:r>
      <w:r w:rsidRPr="006F7F99">
        <w:rPr>
          <w:rFonts w:ascii="Book Antiqua" w:hAnsi="Book Antiqua" w:cs="Arial"/>
          <w:lang w:val="en-US"/>
        </w:rPr>
        <w:t>Published by Baishideng Publishing Group Inc. All rights reserved.</w:t>
      </w:r>
    </w:p>
    <w:bookmarkEnd w:id="22"/>
    <w:bookmarkEnd w:id="23"/>
    <w:bookmarkEnd w:id="24"/>
    <w:p w:rsidR="00771E3D" w:rsidRDefault="00771E3D" w:rsidP="00C140C8">
      <w:pPr>
        <w:widowControl w:val="0"/>
        <w:autoSpaceDE w:val="0"/>
        <w:autoSpaceDN w:val="0"/>
        <w:adjustRightInd w:val="0"/>
        <w:spacing w:line="360" w:lineRule="auto"/>
        <w:jc w:val="both"/>
        <w:rPr>
          <w:rFonts w:ascii="Book Antiqua" w:hAnsi="Book Antiqua" w:cs="Times"/>
          <w:b/>
          <w:lang w:val="en-GB"/>
        </w:rPr>
      </w:pPr>
    </w:p>
    <w:p w:rsidR="00137AC4" w:rsidRPr="00162162" w:rsidRDefault="00771E3D" w:rsidP="00C140C8">
      <w:pPr>
        <w:spacing w:line="360" w:lineRule="auto"/>
        <w:jc w:val="both"/>
        <w:rPr>
          <w:rFonts w:ascii="Book Antiqua" w:hAnsi="Book Antiqua" w:cs="Times"/>
          <w:lang w:val="en-GB"/>
        </w:rPr>
      </w:pPr>
      <w:r>
        <w:rPr>
          <w:rFonts w:ascii="Book Antiqua" w:hAnsi="Book Antiqua" w:cs="Times"/>
          <w:b/>
          <w:lang w:val="en-GB"/>
        </w:rPr>
        <w:t xml:space="preserve">Core tip: </w:t>
      </w:r>
      <w:r w:rsidR="00E75EEF">
        <w:rPr>
          <w:rFonts w:ascii="Book Antiqua" w:hAnsi="Book Antiqua" w:cs="Times"/>
          <w:lang w:val="en-GB"/>
        </w:rPr>
        <w:t>The new flexible MicroCutter</w:t>
      </w:r>
      <w:r w:rsidR="00006E1B">
        <w:rPr>
          <w:rFonts w:ascii="Book Antiqua" w:hAnsi="Book Antiqua" w:cs="Times"/>
          <w:lang w:val="en-GB"/>
        </w:rPr>
        <w:t xml:space="preserve">30 XChange </w:t>
      </w:r>
      <w:r w:rsidR="00162162">
        <w:rPr>
          <w:rFonts w:ascii="Book Antiqua" w:hAnsi="Book Antiqua" w:cs="Times"/>
          <w:lang w:val="en-GB"/>
        </w:rPr>
        <w:t xml:space="preserve">can dissect the septum of a </w:t>
      </w:r>
      <w:r w:rsidR="00754C1C" w:rsidRPr="00771E3D">
        <w:rPr>
          <w:rFonts w:ascii="Book Antiqua" w:hAnsi="Book Antiqua" w:cs="Times New Roman"/>
          <w:lang w:val="en-US"/>
        </w:rPr>
        <w:t xml:space="preserve">Zenker </w:t>
      </w:r>
      <w:r w:rsidR="00754C1C" w:rsidRPr="00D74085">
        <w:rPr>
          <w:rFonts w:ascii="Book Antiqua" w:hAnsi="Book Antiqua" w:cs="Times New Roman"/>
          <w:lang w:val="en-US"/>
        </w:rPr>
        <w:t>diverticulum (ZD</w:t>
      </w:r>
      <w:r w:rsidR="00754C1C">
        <w:rPr>
          <w:rFonts w:ascii="Book Antiqua" w:eastAsia="SimSun" w:hAnsi="Book Antiqua" w:cs="Times" w:hint="eastAsia"/>
          <w:lang w:val="en-GB" w:eastAsia="zh-CN"/>
        </w:rPr>
        <w:t xml:space="preserve">) </w:t>
      </w:r>
      <w:r w:rsidR="00162162">
        <w:rPr>
          <w:rFonts w:ascii="Book Antiqua" w:hAnsi="Book Antiqua" w:cs="Times"/>
          <w:lang w:val="en-GB"/>
        </w:rPr>
        <w:t xml:space="preserve">under flexible </w:t>
      </w:r>
      <w:r w:rsidR="00162162" w:rsidRPr="00A4216F">
        <w:rPr>
          <w:rFonts w:ascii="Book Antiqua" w:hAnsi="Book Antiqua" w:cs="Times"/>
          <w:lang w:val="en-GB"/>
        </w:rPr>
        <w:t xml:space="preserve">endoscopic </w:t>
      </w:r>
      <w:r w:rsidR="00162162">
        <w:rPr>
          <w:rFonts w:ascii="Book Antiqua" w:hAnsi="Book Antiqua" w:cs="Times"/>
          <w:lang w:val="en-GB"/>
        </w:rPr>
        <w:t xml:space="preserve">vision </w:t>
      </w:r>
      <w:r w:rsidR="00162162" w:rsidRPr="00A4216F">
        <w:rPr>
          <w:rFonts w:ascii="Book Antiqua" w:hAnsi="Book Antiqua" w:cs="Times"/>
          <w:lang w:val="en-GB"/>
        </w:rPr>
        <w:t>control</w:t>
      </w:r>
      <w:r w:rsidR="00162162">
        <w:rPr>
          <w:rFonts w:ascii="Book Antiqua" w:hAnsi="Book Antiqua" w:cs="Times"/>
          <w:lang w:val="en-GB"/>
        </w:rPr>
        <w:t xml:space="preserve">. </w:t>
      </w:r>
      <w:r w:rsidR="00162162">
        <w:rPr>
          <w:rFonts w:ascii="Book Antiqua" w:hAnsi="Book Antiqua" w:cs="Times New Roman"/>
          <w:lang w:val="en-GB"/>
        </w:rPr>
        <w:t xml:space="preserve">The </w:t>
      </w:r>
      <w:r w:rsidR="00162162" w:rsidRPr="00967318">
        <w:rPr>
          <w:rFonts w:ascii="Book Antiqua" w:hAnsi="Book Antiqua" w:cs="Times New Roman"/>
          <w:lang w:val="en-GB"/>
        </w:rPr>
        <w:t xml:space="preserve">simultaneous </w:t>
      </w:r>
      <w:r w:rsidR="00162162">
        <w:rPr>
          <w:rFonts w:ascii="Book Antiqua" w:hAnsi="Book Antiqua" w:cs="Times New Roman"/>
          <w:lang w:val="en-GB"/>
        </w:rPr>
        <w:t xml:space="preserve">division and </w:t>
      </w:r>
      <w:r w:rsidR="00162162" w:rsidRPr="00967318">
        <w:rPr>
          <w:rFonts w:ascii="Book Antiqua" w:hAnsi="Book Antiqua" w:cs="Times New Roman"/>
          <w:lang w:val="en-GB"/>
        </w:rPr>
        <w:t>closure of the cutting</w:t>
      </w:r>
      <w:r w:rsidR="00162162">
        <w:rPr>
          <w:rFonts w:ascii="Book Antiqua" w:hAnsi="Book Antiqua" w:cs="Times New Roman"/>
          <w:lang w:val="en-GB"/>
        </w:rPr>
        <w:t xml:space="preserve"> edge by the </w:t>
      </w:r>
      <w:r w:rsidR="00162162" w:rsidRPr="00247CC8">
        <w:rPr>
          <w:rFonts w:ascii="Book Antiqua" w:hAnsi="Book Antiqua" w:cs="Times New Roman"/>
          <w:lang w:val="en-GB"/>
        </w:rPr>
        <w:t>staple rows</w:t>
      </w:r>
      <w:r w:rsidR="00162162">
        <w:rPr>
          <w:rFonts w:ascii="Book Antiqua" w:hAnsi="Book Antiqua" w:cs="Times New Roman"/>
          <w:lang w:val="en-GB"/>
        </w:rPr>
        <w:t xml:space="preserve"> prevents major bleedings or perforations.</w:t>
      </w:r>
      <w:r w:rsidR="00E75EEF">
        <w:rPr>
          <w:rFonts w:ascii="Book Antiqua" w:hAnsi="Book Antiqua" w:cs="Times New Roman"/>
          <w:lang w:val="en-GB"/>
        </w:rPr>
        <w:t xml:space="preserve"> </w:t>
      </w:r>
      <w:r w:rsidR="00051148">
        <w:rPr>
          <w:rFonts w:ascii="Book Antiqua" w:hAnsi="Book Antiqua" w:cs="Times New Roman"/>
          <w:lang w:val="en-GB"/>
        </w:rPr>
        <w:t>The combination of a flexible endoscopy</w:t>
      </w:r>
      <w:r w:rsidR="00E75EEF">
        <w:rPr>
          <w:rFonts w:ascii="Book Antiqua" w:hAnsi="Book Antiqua" w:cs="Times New Roman"/>
          <w:lang w:val="en-GB"/>
        </w:rPr>
        <w:t xml:space="preserve"> </w:t>
      </w:r>
      <w:r w:rsidR="00051148">
        <w:rPr>
          <w:rFonts w:ascii="Book Antiqua" w:hAnsi="Book Antiqua" w:cs="Times New Roman"/>
          <w:lang w:val="en-GB"/>
        </w:rPr>
        <w:t xml:space="preserve">and a surgical stapler is a </w:t>
      </w:r>
      <w:r w:rsidR="00051148" w:rsidRPr="00051148">
        <w:rPr>
          <w:rFonts w:ascii="Book Antiqua" w:hAnsi="Book Antiqua" w:cs="Times New Roman"/>
          <w:lang w:val="en-GB"/>
        </w:rPr>
        <w:t>significant</w:t>
      </w:r>
      <w:r w:rsidR="00051148">
        <w:rPr>
          <w:rFonts w:ascii="Book Antiqua" w:hAnsi="Book Antiqua" w:cs="Times New Roman"/>
          <w:lang w:val="en-GB"/>
        </w:rPr>
        <w:t xml:space="preserve"> advantage in the treatment of ZD.</w:t>
      </w:r>
    </w:p>
    <w:p w:rsidR="00137AC4" w:rsidRPr="00977767" w:rsidRDefault="00137AC4" w:rsidP="00C140C8">
      <w:pPr>
        <w:widowControl w:val="0"/>
        <w:autoSpaceDE w:val="0"/>
        <w:autoSpaceDN w:val="0"/>
        <w:adjustRightInd w:val="0"/>
        <w:spacing w:line="360" w:lineRule="auto"/>
        <w:jc w:val="both"/>
        <w:rPr>
          <w:rFonts w:ascii="Book Antiqua" w:hAnsi="Book Antiqua" w:cs="Book Antiqua"/>
          <w:b/>
          <w:lang w:val="en-US"/>
        </w:rPr>
      </w:pPr>
    </w:p>
    <w:p w:rsidR="00754C1C" w:rsidRPr="006F7F99" w:rsidRDefault="00754C1C" w:rsidP="00C140C8">
      <w:pPr>
        <w:adjustRightInd w:val="0"/>
        <w:snapToGrid w:val="0"/>
        <w:spacing w:line="360" w:lineRule="auto"/>
        <w:jc w:val="both"/>
        <w:rPr>
          <w:rFonts w:ascii="Book Antiqua" w:hAnsi="Book Antiqua"/>
          <w:lang w:val="en-US"/>
        </w:rPr>
      </w:pPr>
      <w:r w:rsidRPr="00754C1C">
        <w:rPr>
          <w:rFonts w:ascii="Book Antiqua" w:hAnsi="Book Antiqua" w:cs="Times New Roman"/>
          <w:lang w:val="en-US"/>
        </w:rPr>
        <w:t>Wilmsen</w:t>
      </w:r>
      <w:r>
        <w:rPr>
          <w:rFonts w:ascii="Book Antiqua" w:eastAsia="SimSun" w:hAnsi="Book Antiqua" w:cs="Times New Roman" w:hint="eastAsia"/>
          <w:lang w:val="en-US" w:eastAsia="zh-CN"/>
        </w:rPr>
        <w:t xml:space="preserve"> J, </w:t>
      </w:r>
      <w:r w:rsidRPr="00754C1C">
        <w:rPr>
          <w:rFonts w:ascii="Book Antiqua" w:hAnsi="Book Antiqua" w:cs="Times New Roman"/>
          <w:lang w:val="en-US"/>
        </w:rPr>
        <w:t>Baumbach</w:t>
      </w:r>
      <w:r>
        <w:rPr>
          <w:rFonts w:ascii="Book Antiqua" w:eastAsia="SimSun" w:hAnsi="Book Antiqua" w:cs="Times New Roman" w:hint="eastAsia"/>
          <w:lang w:val="en-US" w:eastAsia="zh-CN"/>
        </w:rPr>
        <w:t xml:space="preserve"> R, </w:t>
      </w:r>
      <w:r w:rsidRPr="00754C1C">
        <w:rPr>
          <w:rFonts w:ascii="Book Antiqua" w:hAnsi="Book Antiqua" w:cs="Times New Roman"/>
          <w:lang w:val="en-US"/>
        </w:rPr>
        <w:t>Stüker</w:t>
      </w:r>
      <w:r>
        <w:rPr>
          <w:rFonts w:ascii="Book Antiqua" w:eastAsia="SimSun" w:hAnsi="Book Antiqua" w:cs="Times New Roman" w:hint="eastAsia"/>
          <w:lang w:val="en-US" w:eastAsia="zh-CN"/>
        </w:rPr>
        <w:t xml:space="preserve"> D, </w:t>
      </w:r>
      <w:r w:rsidRPr="00754C1C">
        <w:rPr>
          <w:rFonts w:ascii="Book Antiqua" w:hAnsi="Book Antiqua" w:cs="Times New Roman"/>
          <w:lang w:val="en-US"/>
        </w:rPr>
        <w:t>Weingart</w:t>
      </w:r>
      <w:r>
        <w:rPr>
          <w:rFonts w:ascii="Book Antiqua" w:eastAsia="SimSun" w:hAnsi="Book Antiqua" w:cs="Times New Roman" w:hint="eastAsia"/>
          <w:lang w:val="en-US" w:eastAsia="zh-CN"/>
        </w:rPr>
        <w:t xml:space="preserve"> V, </w:t>
      </w:r>
      <w:r w:rsidRPr="00754C1C">
        <w:rPr>
          <w:rFonts w:ascii="Book Antiqua" w:hAnsi="Book Antiqua" w:cs="Times New Roman"/>
          <w:lang w:val="en-US"/>
        </w:rPr>
        <w:t>Neser</w:t>
      </w:r>
      <w:r>
        <w:rPr>
          <w:rFonts w:ascii="Book Antiqua" w:eastAsia="SimSun" w:hAnsi="Book Antiqua" w:cs="Times New Roman" w:hint="eastAsia"/>
          <w:lang w:val="en-US" w:eastAsia="zh-CN"/>
        </w:rPr>
        <w:t xml:space="preserve"> F, </w:t>
      </w:r>
      <w:r w:rsidRPr="00754C1C">
        <w:rPr>
          <w:rFonts w:ascii="Book Antiqua" w:hAnsi="Book Antiqua" w:cs="Times New Roman"/>
          <w:lang w:val="en-US"/>
        </w:rPr>
        <w:t>Gölder</w:t>
      </w:r>
      <w:r>
        <w:rPr>
          <w:rFonts w:ascii="Book Antiqua" w:eastAsia="SimSun" w:hAnsi="Book Antiqua" w:cs="Times New Roman" w:hint="eastAsia"/>
          <w:lang w:val="en-US" w:eastAsia="zh-CN"/>
        </w:rPr>
        <w:t xml:space="preserve"> SK, </w:t>
      </w:r>
      <w:r w:rsidRPr="00754C1C">
        <w:rPr>
          <w:rFonts w:ascii="Book Antiqua" w:hAnsi="Book Antiqua" w:cs="Times New Roman"/>
          <w:lang w:val="en-US"/>
        </w:rPr>
        <w:t>Pfundstein</w:t>
      </w:r>
      <w:r>
        <w:rPr>
          <w:rFonts w:ascii="Book Antiqua" w:eastAsia="SimSun" w:hAnsi="Book Antiqua" w:cs="Times New Roman" w:hint="eastAsia"/>
          <w:lang w:val="en-US" w:eastAsia="zh-CN"/>
        </w:rPr>
        <w:t xml:space="preserve"> C, </w:t>
      </w:r>
      <w:r w:rsidRPr="00754C1C">
        <w:rPr>
          <w:rFonts w:ascii="Book Antiqua" w:hAnsi="Book Antiqua" w:cs="Times New Roman"/>
          <w:lang w:val="en-US"/>
        </w:rPr>
        <w:t>Nötzel</w:t>
      </w:r>
      <w:r>
        <w:rPr>
          <w:rFonts w:ascii="Book Antiqua" w:eastAsia="SimSun" w:hAnsi="Book Antiqua" w:cs="Times New Roman" w:hint="eastAsia"/>
          <w:lang w:val="en-US" w:eastAsia="zh-CN"/>
        </w:rPr>
        <w:t xml:space="preserve"> EC, </w:t>
      </w:r>
      <w:r w:rsidRPr="00754C1C">
        <w:rPr>
          <w:rFonts w:ascii="Book Antiqua" w:hAnsi="Book Antiqua" w:cs="Times New Roman"/>
          <w:lang w:val="en-US"/>
        </w:rPr>
        <w:t>Rösch</w:t>
      </w:r>
      <w:r>
        <w:rPr>
          <w:rFonts w:ascii="Book Antiqua" w:eastAsia="SimSun" w:hAnsi="Book Antiqua" w:cs="Times New Roman" w:hint="eastAsia"/>
          <w:lang w:val="en-US" w:eastAsia="zh-CN"/>
        </w:rPr>
        <w:t xml:space="preserve"> T, </w:t>
      </w:r>
      <w:r w:rsidRPr="00754C1C">
        <w:rPr>
          <w:rFonts w:ascii="Book Antiqua" w:hAnsi="Book Antiqua" w:cs="Times New Roman"/>
          <w:lang w:val="en-US"/>
        </w:rPr>
        <w:t>Faiss</w:t>
      </w:r>
      <w:r>
        <w:rPr>
          <w:rFonts w:ascii="Book Antiqua" w:eastAsia="SimSun" w:hAnsi="Book Antiqua" w:cs="Times New Roman" w:hint="eastAsia"/>
          <w:lang w:val="en-US" w:eastAsia="zh-CN"/>
        </w:rPr>
        <w:t xml:space="preserve"> S. </w:t>
      </w:r>
      <w:r w:rsidRPr="00754C1C">
        <w:rPr>
          <w:rFonts w:ascii="Book Antiqua" w:eastAsia="SimSun" w:hAnsi="Book Antiqua" w:cs="Times New Roman"/>
          <w:lang w:val="en-US" w:eastAsia="zh-CN"/>
        </w:rPr>
        <w:t>New flexible endoscopic controlled stapler technique for the treatment of Zenker's diverticulum: A case series</w:t>
      </w:r>
      <w:r>
        <w:rPr>
          <w:rFonts w:ascii="Book Antiqua" w:eastAsia="SimSun" w:hAnsi="Book Antiqua" w:cs="Times New Roman" w:hint="eastAsia"/>
          <w:lang w:val="en-US" w:eastAsia="zh-CN"/>
        </w:rPr>
        <w:t xml:space="preserve">. </w:t>
      </w:r>
      <w:bookmarkStart w:id="25" w:name="OLE_LINK424"/>
      <w:bookmarkStart w:id="26" w:name="OLE_LINK425"/>
      <w:r w:rsidRPr="006F7F99">
        <w:rPr>
          <w:rFonts w:ascii="Book Antiqua" w:hAnsi="Book Antiqua"/>
          <w:i/>
          <w:lang w:val="en-US"/>
        </w:rPr>
        <w:t>World J Gastroenterol</w:t>
      </w:r>
      <w:r w:rsidRPr="006F7F99">
        <w:rPr>
          <w:rFonts w:ascii="Book Antiqua" w:hAnsi="Book Antiqua"/>
          <w:lang w:val="en-US"/>
        </w:rPr>
        <w:t xml:space="preserve"> 201</w:t>
      </w:r>
      <w:r w:rsidRPr="006F7F99">
        <w:rPr>
          <w:rFonts w:ascii="Book Antiqua" w:hAnsi="Book Antiqua" w:hint="eastAsia"/>
          <w:lang w:val="en-US"/>
        </w:rPr>
        <w:t>7</w:t>
      </w:r>
      <w:r w:rsidRPr="006F7F99">
        <w:rPr>
          <w:rFonts w:ascii="Book Antiqua" w:hAnsi="Book Antiqua"/>
          <w:lang w:val="en-US"/>
        </w:rPr>
        <w:t xml:space="preserve">; </w:t>
      </w:r>
      <w:bookmarkStart w:id="27" w:name="OLE_LINK1689"/>
      <w:bookmarkStart w:id="28" w:name="OLE_LINK1298"/>
      <w:bookmarkStart w:id="29" w:name="OLE_LINK1297"/>
      <w:r w:rsidRPr="006F7F99">
        <w:rPr>
          <w:rFonts w:ascii="Book Antiqua" w:hAnsi="Book Antiqua"/>
          <w:lang w:val="en-US"/>
        </w:rPr>
        <w:t>In press</w:t>
      </w:r>
      <w:bookmarkEnd w:id="27"/>
      <w:bookmarkEnd w:id="28"/>
      <w:bookmarkEnd w:id="29"/>
    </w:p>
    <w:bookmarkEnd w:id="25"/>
    <w:bookmarkEnd w:id="26"/>
    <w:p w:rsidR="00754C1C" w:rsidRPr="00754C1C" w:rsidRDefault="00754C1C" w:rsidP="00C140C8">
      <w:pPr>
        <w:spacing w:line="360" w:lineRule="auto"/>
        <w:jc w:val="both"/>
        <w:rPr>
          <w:rFonts w:ascii="Book Antiqua" w:eastAsia="SimSun" w:hAnsi="Book Antiqua" w:cs="Times New Roman"/>
          <w:b/>
          <w:lang w:val="en-US" w:eastAsia="zh-CN"/>
        </w:rPr>
      </w:pPr>
    </w:p>
    <w:p w:rsidR="00D52FBF" w:rsidRPr="00754C1C" w:rsidRDefault="00D52FBF" w:rsidP="00C140C8">
      <w:pPr>
        <w:widowControl w:val="0"/>
        <w:autoSpaceDE w:val="0"/>
        <w:autoSpaceDN w:val="0"/>
        <w:adjustRightInd w:val="0"/>
        <w:spacing w:line="360" w:lineRule="auto"/>
        <w:jc w:val="both"/>
        <w:rPr>
          <w:rFonts w:ascii="Book Antiqua" w:hAnsi="Book Antiqua" w:cs="Book Antiqua"/>
          <w:b/>
          <w:lang w:val="en-US"/>
        </w:rPr>
      </w:pPr>
    </w:p>
    <w:p w:rsidR="00754C1C" w:rsidRDefault="00754C1C" w:rsidP="00C140C8">
      <w:pPr>
        <w:jc w:val="both"/>
        <w:rPr>
          <w:rFonts w:ascii="Book Antiqua" w:hAnsi="Book Antiqua" w:cs="Book Antiqua"/>
          <w:b/>
          <w:lang w:val="en-US"/>
        </w:rPr>
      </w:pPr>
      <w:r>
        <w:rPr>
          <w:rFonts w:ascii="Book Antiqua" w:hAnsi="Book Antiqua" w:cs="Book Antiqua"/>
          <w:b/>
          <w:lang w:val="en-US"/>
        </w:rPr>
        <w:br w:type="page"/>
      </w:r>
    </w:p>
    <w:p w:rsidR="00137AC4" w:rsidRPr="00977767" w:rsidRDefault="00754C1C" w:rsidP="00C140C8">
      <w:pPr>
        <w:widowControl w:val="0"/>
        <w:autoSpaceDE w:val="0"/>
        <w:autoSpaceDN w:val="0"/>
        <w:adjustRightInd w:val="0"/>
        <w:spacing w:line="360" w:lineRule="auto"/>
        <w:jc w:val="both"/>
        <w:rPr>
          <w:rFonts w:ascii="Times" w:hAnsi="Times" w:cs="Times"/>
          <w:b/>
          <w:lang w:val="en-US"/>
        </w:rPr>
      </w:pPr>
      <w:r w:rsidRPr="00977767">
        <w:rPr>
          <w:rFonts w:ascii="Book Antiqua" w:hAnsi="Book Antiqua" w:cs="Book Antiqua"/>
          <w:b/>
          <w:lang w:val="en-US"/>
        </w:rPr>
        <w:lastRenderedPageBreak/>
        <w:t xml:space="preserve">INTRODUCTION </w:t>
      </w:r>
    </w:p>
    <w:p w:rsidR="00651B4E" w:rsidRPr="00967318" w:rsidRDefault="00651B4E" w:rsidP="00C140C8">
      <w:pPr>
        <w:widowControl w:val="0"/>
        <w:autoSpaceDE w:val="0"/>
        <w:autoSpaceDN w:val="0"/>
        <w:adjustRightInd w:val="0"/>
        <w:spacing w:line="360" w:lineRule="auto"/>
        <w:jc w:val="both"/>
        <w:rPr>
          <w:rFonts w:ascii="Book Antiqua" w:hAnsi="Book Antiqua" w:cs="Times"/>
          <w:lang w:val="en-US"/>
        </w:rPr>
      </w:pPr>
      <w:r w:rsidRPr="00967318">
        <w:rPr>
          <w:rFonts w:ascii="Book Antiqua" w:hAnsi="Book Antiqua" w:cs="Times"/>
          <w:lang w:val="en-US"/>
        </w:rPr>
        <w:t xml:space="preserve">Zenker’s </w:t>
      </w:r>
      <w:r w:rsidRPr="00967318">
        <w:rPr>
          <w:rFonts w:ascii="Book Antiqua" w:hAnsi="Book Antiqua" w:cs="Times New Roman"/>
          <w:color w:val="1A1718"/>
          <w:lang w:val="en-US"/>
        </w:rPr>
        <w:t xml:space="preserve">diverticulum is an </w:t>
      </w:r>
      <w:r w:rsidRPr="00967318">
        <w:rPr>
          <w:rFonts w:ascii="Book Antiqua" w:hAnsi="Book Antiqua" w:cs="Times"/>
          <w:lang w:val="en-US"/>
        </w:rPr>
        <w:t>acquired pulsion diverticulum in an area of muscular weakness at the lateral posterior wall of the hypopharynx, the “Kilian triangle“. First described by Abraham Ludlow in 1764 it got formally named after the pathologist Friedrich Albert von Zenker in 1867</w:t>
      </w:r>
      <w:r w:rsidR="000B7302">
        <w:rPr>
          <w:rFonts w:ascii="Book Antiqua" w:hAnsi="Book Antiqua" w:cs="Times"/>
          <w:lang w:val="en-US"/>
        </w:rPr>
        <w:fldChar w:fldCharType="begin"/>
      </w:r>
      <w:r w:rsidR="00680836">
        <w:rPr>
          <w:rFonts w:ascii="Book Antiqua" w:hAnsi="Book Antiqua" w:cs="Times"/>
          <w:lang w:val="en-US"/>
        </w:rPr>
        <w:instrText xml:space="preserve"> ADDIN EN.CITE &lt;EndNote&gt;&lt;Cite&gt;&lt;Author&gt;Haubrich&lt;/Author&gt;&lt;Year&gt;2004&lt;/Year&gt;&lt;RecNum&gt;4&lt;/RecNum&gt;&lt;DisplayText&gt;&lt;style face="superscript"&gt;[1]&lt;/style&gt;&lt;/DisplayText&gt;&lt;record&gt;&lt;rec-number&gt;4&lt;/rec-number&gt;&lt;foreign-keys&gt;&lt;key app="EN" db-id="spa2f5ptufza5cee0xnpaz9wxdvaz5wpwdvx" timestamp="1482438342"&gt;4&lt;/key&gt;&lt;/foreign-keys&gt;&lt;ref-type name="Journal Article"&gt;17&lt;/ref-type&gt;&lt;contributors&gt;&lt;authors&gt;&lt;author&gt;Haubrich, W. S.&lt;/author&gt;&lt;/authors&gt;&lt;/contributors&gt;&lt;auth-address&gt;The Scripps Clinic, La Jolla, CA, USA.&lt;/auth-address&gt;&lt;titles&gt;&lt;title&gt;von Zenker of Zenker&amp;apos;s diverticulum&lt;/title&gt;&lt;secondary-title&gt;Gastroenterology&lt;/secondary-title&gt;&lt;/titles&gt;&lt;periodical&gt;&lt;full-title&gt;Gastroenterology&lt;/full-title&gt;&lt;/periodical&gt;&lt;pages&gt;1269&lt;/pages&gt;&lt;volume&gt;126&lt;/volume&gt;&lt;number&gt;5&lt;/number&gt;&lt;keywords&gt;&lt;keyword&gt;Gastroenterology/*history&lt;/keyword&gt;&lt;keyword&gt;Germany&lt;/keyword&gt;&lt;keyword&gt;History, 19th Century&lt;/keyword&gt;&lt;keyword&gt;Humans&lt;/keyword&gt;&lt;keyword&gt;Zenker Diverticulum/*history&lt;/keyword&gt;&lt;/keywords&gt;&lt;dates&gt;&lt;year&gt;2004&lt;/year&gt;&lt;pub-dates&gt;&lt;date&gt;May&lt;/date&gt;&lt;/pub-dates&gt;&lt;/dates&gt;&lt;isbn&gt;0016-5085 (Print)&amp;#xD;0016-5085 (Linking)&lt;/isbn&gt;&lt;accession-num&gt;15131786&lt;/accession-num&gt;&lt;urls&gt;&lt;related-urls&gt;&lt;url&gt;http://www.ncbi.nlm.nih.gov/pubmed/15131786&lt;/url&gt;&lt;/related-urls&gt;&lt;/urls&gt;&lt;/record&gt;&lt;/Cite&gt;&lt;/EndNote&gt;</w:instrText>
      </w:r>
      <w:r w:rsidR="000B7302">
        <w:rPr>
          <w:rFonts w:ascii="Book Antiqua" w:hAnsi="Book Antiqua" w:cs="Times"/>
          <w:lang w:val="en-US"/>
        </w:rPr>
        <w:fldChar w:fldCharType="separate"/>
      </w:r>
      <w:r w:rsidR="00680836" w:rsidRPr="00680836">
        <w:rPr>
          <w:rFonts w:ascii="Book Antiqua" w:hAnsi="Book Antiqua" w:cs="Times"/>
          <w:noProof/>
          <w:vertAlign w:val="superscript"/>
          <w:lang w:val="en-US"/>
        </w:rPr>
        <w:t>[1]</w:t>
      </w:r>
      <w:r w:rsidR="000B7302">
        <w:rPr>
          <w:rFonts w:ascii="Book Antiqua" w:hAnsi="Book Antiqua" w:cs="Times"/>
          <w:lang w:val="en-US"/>
        </w:rPr>
        <w:fldChar w:fldCharType="end"/>
      </w:r>
      <w:r w:rsidRPr="00967318">
        <w:rPr>
          <w:rFonts w:ascii="Book Antiqua" w:hAnsi="Book Antiqua" w:cs="Times"/>
          <w:lang w:val="en-US"/>
        </w:rPr>
        <w:t>. It occurs more often in men than in women, usually between the seventh and eighth decade of life, the prevalence is ranging from 0.01 to 0.11 %</w:t>
      </w:r>
      <w:r w:rsidR="000B7302">
        <w:rPr>
          <w:rFonts w:ascii="Book Antiqua" w:hAnsi="Book Antiqua" w:cs="Times"/>
          <w:lang w:val="en-US"/>
        </w:rPr>
        <w:fldChar w:fldCharType="begin"/>
      </w:r>
      <w:r w:rsidR="00680836">
        <w:rPr>
          <w:rFonts w:ascii="Book Antiqua" w:hAnsi="Book Antiqua" w:cs="Times"/>
          <w:lang w:val="en-US"/>
        </w:rPr>
        <w:instrText xml:space="preserve"> ADDIN EN.CITE &lt;EndNote&gt;&lt;Cite&gt;&lt;Author&gt;Law&lt;/Author&gt;&lt;Year&gt;2014&lt;/Year&gt;&lt;RecNum&gt;1&lt;/RecNum&gt;&lt;DisplayText&gt;&lt;style face="superscript"&gt;[2]&lt;/style&gt;&lt;/DisplayText&gt;&lt;record&gt;&lt;rec-number&gt;1&lt;/rec-number&gt;&lt;foreign-keys&gt;&lt;key app="EN" db-id="spa2f5ptufza5cee0xnpaz9wxdvaz5wpwdvx" timestamp="1482435575"&gt;1&lt;/key&gt;&lt;/foreign-keys&gt;&lt;ref-type name="Journal Article"&gt;17&lt;/ref-type&gt;&lt;contributors&gt;&lt;authors&gt;&lt;author&gt;Law, R.&lt;/author&gt;&lt;author&gt;Katzka, D. A.&lt;/author&gt;&lt;author&gt;Baron, T. H.&lt;/author&gt;&lt;/authors&gt;&lt;/contributors&gt;&lt;auth-address&gt;Division of Gastroenterology and Hepatology, Mayo Clinic, Rochester, Minnesota.&amp;#xD;Division of Gastroenterology and Hepatology, Mayo Clinic, Rochester, Minnesota. Electronic address: todd_baron@med.unc.edu.&lt;/auth-address&gt;&lt;titles&gt;&lt;title&gt;Zenker&amp;apos;s Diverticulum&lt;/title&gt;&lt;secondary-title&gt;Clin Gastroenterol Hepatol&lt;/secondary-title&gt;&lt;/titles&gt;&lt;periodical&gt;&lt;full-title&gt;Clin Gastroenterol Hepatol&lt;/full-title&gt;&lt;/periodical&gt;&lt;pages&gt;1773-82; quiz e111-2&lt;/pages&gt;&lt;volume&gt;12&lt;/volume&gt;&lt;number&gt;11&lt;/number&gt;&lt;keywords&gt;&lt;keyword&gt;Endoscopy/*methods&lt;/keyword&gt;&lt;keyword&gt;Humans&lt;/keyword&gt;&lt;keyword&gt;Zenker Diverticulum/*diagnosis/epidemiology/pathology/*surgery&lt;/keyword&gt;&lt;keyword&gt;Dysphagia&lt;/keyword&gt;&lt;keyword&gt;Flexible Endoscopic Diverticulotomy&lt;/keyword&gt;&lt;keyword&gt;Zenker&amp;apos;s Diverticulum&lt;/keyword&gt;&lt;/keywords&gt;&lt;dates&gt;&lt;year&gt;2014&lt;/year&gt;&lt;pub-dates&gt;&lt;date&gt;Nov&lt;/date&gt;&lt;/pub-dates&gt;&lt;/dates&gt;&lt;isbn&gt;1542-7714 (Electronic)&amp;#xD;1542-3565 (Linking)&lt;/isbn&gt;&lt;accession-num&gt;24055983&lt;/accession-num&gt;&lt;urls&gt;&lt;related-urls&gt;&lt;url&gt;http://www.ncbi.nlm.nih.gov/pubmed/24055983&lt;/url&gt;&lt;/related-urls&gt;&lt;/urls&gt;&lt;electronic-resource-num&gt;10.1016/j.cgh.2013.09.016&lt;/electronic-resource-num&gt;&lt;/record&gt;&lt;/Cite&gt;&lt;/EndNote&gt;</w:instrText>
      </w:r>
      <w:r w:rsidR="000B7302">
        <w:rPr>
          <w:rFonts w:ascii="Book Antiqua" w:hAnsi="Book Antiqua" w:cs="Times"/>
          <w:lang w:val="en-US"/>
        </w:rPr>
        <w:fldChar w:fldCharType="separate"/>
      </w:r>
      <w:r w:rsidR="00680836" w:rsidRPr="00680836">
        <w:rPr>
          <w:rFonts w:ascii="Book Antiqua" w:hAnsi="Book Antiqua" w:cs="Times"/>
          <w:noProof/>
          <w:vertAlign w:val="superscript"/>
          <w:lang w:val="en-US"/>
        </w:rPr>
        <w:t>[2]</w:t>
      </w:r>
      <w:r w:rsidR="000B7302">
        <w:rPr>
          <w:rFonts w:ascii="Book Antiqua" w:hAnsi="Book Antiqua" w:cs="Times"/>
          <w:lang w:val="en-US"/>
        </w:rPr>
        <w:fldChar w:fldCharType="end"/>
      </w:r>
      <w:r w:rsidRPr="00967318">
        <w:rPr>
          <w:rFonts w:ascii="Book Antiqua" w:hAnsi="Book Antiqua" w:cs="Times"/>
          <w:lang w:val="en-US"/>
        </w:rPr>
        <w:t>. Although pathophysiology of its formation is not as yet completely understood, an increased luminal pressure is one of the main theories</w:t>
      </w:r>
      <w:r w:rsidR="000B7302">
        <w:rPr>
          <w:rFonts w:ascii="Book Antiqua" w:hAnsi="Book Antiqua" w:cs="Times"/>
          <w:lang w:val="en-US"/>
        </w:rPr>
        <w:fldChar w:fldCharType="begin"/>
      </w:r>
      <w:r w:rsidR="00680836">
        <w:rPr>
          <w:rFonts w:ascii="Book Antiqua" w:hAnsi="Book Antiqua" w:cs="Times"/>
          <w:lang w:val="en-US"/>
        </w:rPr>
        <w:instrText xml:space="preserve"> ADDIN EN.CITE &lt;EndNote&gt;&lt;Cite&gt;&lt;Author&gt;Katzka&lt;/Author&gt;&lt;Year&gt;2013&lt;/Year&gt;&lt;RecNum&gt;2&lt;/RecNum&gt;&lt;DisplayText&gt;&lt;style face="superscript"&gt;[3]&lt;/style&gt;&lt;/DisplayText&gt;&lt;record&gt;&lt;rec-number&gt;2&lt;/rec-number&gt;&lt;foreign-keys&gt;&lt;key app="EN" db-id="spa2f5ptufza5cee0xnpaz9wxdvaz5wpwdvx" timestamp="1482435705"&gt;2&lt;/key&gt;&lt;/foreign-keys&gt;&lt;ref-type name="Journal Article"&gt;17&lt;/ref-type&gt;&lt;contributors&gt;&lt;authors&gt;&lt;author&gt;Katzka, D. A.&lt;/author&gt;&lt;author&gt;Baron, T. H.&lt;/author&gt;&lt;/authors&gt;&lt;/contributors&gt;&lt;titles&gt;&lt;title&gt;Transoral flexible endoscopic therapy of Zenker&amp;apos;s diverticulum: is it time for gastroenterologists to stick their necks out?&lt;/title&gt;&lt;secondary-title&gt;Gastrointest Endosc&lt;/secondary-title&gt;&lt;/titles&gt;&lt;periodical&gt;&lt;full-title&gt;Gastrointest Endosc&lt;/full-title&gt;&lt;/periodical&gt;&lt;pages&gt;708-10&lt;/pages&gt;&lt;volume&gt;77&lt;/volume&gt;&lt;number&gt;5&lt;/number&gt;&lt;keywords&gt;&lt;keyword&gt;Endoscopy, Gastrointestinal/*methods&lt;/keyword&gt;&lt;keyword&gt;Female&lt;/keyword&gt;&lt;keyword&gt;Humans&lt;/keyword&gt;&lt;keyword&gt;Male&lt;/keyword&gt;&lt;keyword&gt;Zenker Diverticulum/*surgery&lt;/keyword&gt;&lt;/keywords&gt;&lt;dates&gt;&lt;year&gt;2013&lt;/year&gt;&lt;pub-dates&gt;&lt;date&gt;May&lt;/date&gt;&lt;/pub-dates&gt;&lt;/dates&gt;&lt;isbn&gt;1097-6779 (Electronic)&amp;#xD;0016-5107 (Linking)&lt;/isbn&gt;&lt;accession-num&gt;23582529&lt;/accession-num&gt;&lt;urls&gt;&lt;related-urls&gt;&lt;url&gt;http://www.ncbi.nlm.nih.gov/pubmed/23582529&lt;/url&gt;&lt;/related-urls&gt;&lt;/urls&gt;&lt;electronic-resource-num&gt;10.1016/j.gie.2013.01.019&lt;/electronic-resource-num&gt;&lt;/record&gt;&lt;/Cite&gt;&lt;/EndNote&gt;</w:instrText>
      </w:r>
      <w:r w:rsidR="000B7302">
        <w:rPr>
          <w:rFonts w:ascii="Book Antiqua" w:hAnsi="Book Antiqua" w:cs="Times"/>
          <w:lang w:val="en-US"/>
        </w:rPr>
        <w:fldChar w:fldCharType="separate"/>
      </w:r>
      <w:r w:rsidR="00680836" w:rsidRPr="00680836">
        <w:rPr>
          <w:rFonts w:ascii="Book Antiqua" w:hAnsi="Book Antiqua" w:cs="Times"/>
          <w:noProof/>
          <w:vertAlign w:val="superscript"/>
          <w:lang w:val="en-US"/>
        </w:rPr>
        <w:t>[3]</w:t>
      </w:r>
      <w:r w:rsidR="000B7302">
        <w:rPr>
          <w:rFonts w:ascii="Book Antiqua" w:hAnsi="Book Antiqua" w:cs="Times"/>
          <w:lang w:val="en-US"/>
        </w:rPr>
        <w:fldChar w:fldCharType="end"/>
      </w:r>
      <w:r w:rsidR="003F0180">
        <w:rPr>
          <w:rFonts w:ascii="Book Antiqua" w:hAnsi="Book Antiqua" w:cs="Times"/>
          <w:lang w:val="en-US"/>
        </w:rPr>
        <w:t>.</w:t>
      </w:r>
      <w:r w:rsidR="00D52FBF">
        <w:rPr>
          <w:rFonts w:ascii="Book Antiqua" w:hAnsi="Book Antiqua" w:cs="Times"/>
          <w:lang w:val="en-US"/>
        </w:rPr>
        <w:t xml:space="preserve"> </w:t>
      </w:r>
      <w:r w:rsidRPr="00967318">
        <w:rPr>
          <w:rFonts w:ascii="Book Antiqua" w:hAnsi="Book Antiqua" w:cs="Times"/>
          <w:lang w:val="en-US"/>
        </w:rPr>
        <w:t>Because of the increased luminal pressure the mucosa and submucosa of the esophagus between the oblique fibers of the inferior pharyngeal constrictor and the horizontal fibers of the cricopharyngeus muscle pouches out</w:t>
      </w:r>
      <w:r w:rsidR="000B7302">
        <w:rPr>
          <w:rFonts w:ascii="Book Antiqua" w:hAnsi="Book Antiqua" w:cs="Times"/>
          <w:lang w:val="en-US"/>
        </w:rPr>
        <w:fldChar w:fldCharType="begin"/>
      </w:r>
      <w:r w:rsidR="00680836">
        <w:rPr>
          <w:rFonts w:ascii="Book Antiqua" w:hAnsi="Book Antiqua" w:cs="Times"/>
          <w:lang w:val="en-US"/>
        </w:rPr>
        <w:instrText xml:space="preserve"> ADDIN EN.CITE &lt;EndNote&gt;&lt;Cite&gt;&lt;Author&gt;Law&lt;/Author&gt;&lt;Year&gt;2014&lt;/Year&gt;&lt;RecNum&gt;1&lt;/RecNum&gt;&lt;DisplayText&gt;&lt;style face="superscript"&gt;[2]&lt;/style&gt;&lt;/DisplayText&gt;&lt;record&gt;&lt;rec-number&gt;1&lt;/rec-number&gt;&lt;foreign-keys&gt;&lt;key app="EN" db-id="spa2f5ptufza5cee0xnpaz9wxdvaz5wpwdvx" timestamp="1482435575"&gt;1&lt;/key&gt;&lt;/foreign-keys&gt;&lt;ref-type name="Journal Article"&gt;17&lt;/ref-type&gt;&lt;contributors&gt;&lt;authors&gt;&lt;author&gt;Law, R.&lt;/author&gt;&lt;author&gt;Katzka, D. A.&lt;/author&gt;&lt;author&gt;Baron, T. H.&lt;/author&gt;&lt;/authors&gt;&lt;/contributors&gt;&lt;auth-address&gt;Division of Gastroenterology and Hepatology, Mayo Clinic, Rochester, Minnesota.&amp;#xD;Division of Gastroenterology and Hepatology, Mayo Clinic, Rochester, Minnesota. Electronic address: todd_baron@med.unc.edu.&lt;/auth-address&gt;&lt;titles&gt;&lt;title&gt;Zenker&amp;apos;s Diverticulum&lt;/title&gt;&lt;secondary-title&gt;Clin Gastroenterol Hepatol&lt;/secondary-title&gt;&lt;/titles&gt;&lt;periodical&gt;&lt;full-title&gt;Clin Gastroenterol Hepatol&lt;/full-title&gt;&lt;/periodical&gt;&lt;pages&gt;1773-82; quiz e111-2&lt;/pages&gt;&lt;volume&gt;12&lt;/volume&gt;&lt;number&gt;11&lt;/number&gt;&lt;keywords&gt;&lt;keyword&gt;Endoscopy/*methods&lt;/keyword&gt;&lt;keyword&gt;Humans&lt;/keyword&gt;&lt;keyword&gt;Zenker Diverticulum/*diagnosis/epidemiology/pathology/*surgery&lt;/keyword&gt;&lt;keyword&gt;Dysphagia&lt;/keyword&gt;&lt;keyword&gt;Flexible Endoscopic Diverticulotomy&lt;/keyword&gt;&lt;keyword&gt;Zenker&amp;apos;s Diverticulum&lt;/keyword&gt;&lt;/keywords&gt;&lt;dates&gt;&lt;year&gt;2014&lt;/year&gt;&lt;pub-dates&gt;&lt;date&gt;Nov&lt;/date&gt;&lt;/pub-dates&gt;&lt;/dates&gt;&lt;isbn&gt;1542-7714 (Electronic)&amp;#xD;1542-3565 (Linking)&lt;/isbn&gt;&lt;accession-num&gt;24055983&lt;/accession-num&gt;&lt;urls&gt;&lt;related-urls&gt;&lt;url&gt;http://www.ncbi.nlm.nih.gov/pubmed/24055983&lt;/url&gt;&lt;/related-urls&gt;&lt;/urls&gt;&lt;electronic-resource-num&gt;10.1016/j.cgh.2013.09.016&lt;/electronic-resource-num&gt;&lt;/record&gt;&lt;/Cite&gt;&lt;/EndNote&gt;</w:instrText>
      </w:r>
      <w:r w:rsidR="000B7302">
        <w:rPr>
          <w:rFonts w:ascii="Book Antiqua" w:hAnsi="Book Antiqua" w:cs="Times"/>
          <w:lang w:val="en-US"/>
        </w:rPr>
        <w:fldChar w:fldCharType="separate"/>
      </w:r>
      <w:r w:rsidR="00680836" w:rsidRPr="00680836">
        <w:rPr>
          <w:rFonts w:ascii="Book Antiqua" w:hAnsi="Book Antiqua" w:cs="Times"/>
          <w:noProof/>
          <w:vertAlign w:val="superscript"/>
          <w:lang w:val="en-US"/>
        </w:rPr>
        <w:t>[2]</w:t>
      </w:r>
      <w:r w:rsidR="000B7302">
        <w:rPr>
          <w:rFonts w:ascii="Book Antiqua" w:hAnsi="Book Antiqua" w:cs="Times"/>
          <w:lang w:val="en-US"/>
        </w:rPr>
        <w:fldChar w:fldCharType="end"/>
      </w:r>
      <w:r w:rsidR="003F0180">
        <w:rPr>
          <w:rFonts w:ascii="Book Antiqua" w:hAnsi="Book Antiqua" w:cs="Times"/>
          <w:lang w:val="en-US"/>
        </w:rPr>
        <w:t xml:space="preserve">. </w:t>
      </w:r>
      <w:r w:rsidRPr="00967318">
        <w:rPr>
          <w:rFonts w:ascii="Book Antiqua" w:hAnsi="Book Antiqua" w:cs="Times"/>
          <w:lang w:val="en-US"/>
        </w:rPr>
        <w:t>Also besides the anatomical weakness of the Kilian triangle between the pharyngoesophageal muscles, a dysfunction of the upper esophageal sphincter (the cricopharyngeus muscle) with an increased muscle tone during swallowing is anothe</w:t>
      </w:r>
      <w:r w:rsidR="00754C1C">
        <w:rPr>
          <w:rFonts w:ascii="Book Antiqua" w:hAnsi="Book Antiqua" w:cs="Times"/>
          <w:lang w:val="en-US"/>
        </w:rPr>
        <w:t>r hypothesis for the herniation</w:t>
      </w:r>
      <w:r w:rsidR="000B7302">
        <w:rPr>
          <w:rFonts w:ascii="Book Antiqua" w:hAnsi="Book Antiqua" w:cs="Times"/>
          <w:lang w:val="en-US"/>
        </w:rPr>
        <w:fldChar w:fldCharType="begin"/>
      </w:r>
      <w:r w:rsidR="00680836">
        <w:rPr>
          <w:rFonts w:ascii="Book Antiqua" w:hAnsi="Book Antiqua" w:cs="Times"/>
          <w:lang w:val="en-US"/>
        </w:rPr>
        <w:instrText xml:space="preserve"> ADDIN EN.CITE &lt;EndNote&gt;&lt;Cite&gt;&lt;Author&gt;Cook&lt;/Author&gt;&lt;Year&gt;1992&lt;/Year&gt;&lt;RecNum&gt;3&lt;/RecNum&gt;&lt;DisplayText&gt;&lt;style face="superscript"&gt;[4]&lt;/style&gt;&lt;/DisplayText&gt;&lt;record&gt;&lt;rec-number&gt;3&lt;/rec-number&gt;&lt;foreign-keys&gt;&lt;key app="EN" db-id="spa2f5ptufza5cee0xnpaz9wxdvaz5wpwdvx" timestamp="1482435762"&gt;3&lt;/key&gt;&lt;/foreign-keys&gt;&lt;ref-type name="Journal Article"&gt;17&lt;/ref-type&gt;&lt;contributors&gt;&lt;authors&gt;&lt;author&gt;Cook, I. J.&lt;/author&gt;&lt;author&gt;Gabb, M.&lt;/author&gt;&lt;author&gt;Panagopoulos, V.&lt;/author&gt;&lt;author&gt;Jamieson, G. G.&lt;/author&gt;&lt;author&gt;Dodds, W. J.&lt;/author&gt;&lt;author&gt;Dent, J.&lt;/author&gt;&lt;author&gt;Shearman, D. J.&lt;/author&gt;&lt;/authors&gt;&lt;/contributors&gt;&lt;auth-address&gt;Department of Medicine, University of Adelaide, Australia.&lt;/auth-address&gt;&lt;titles&gt;&lt;title&gt;Pharyngeal (Zenker&amp;apos;s) diverticulum is a disorder of upper esophageal sphincter opening&lt;/title&gt;&lt;secondary-title&gt;Gastroenterology&lt;/secondary-title&gt;&lt;/titles&gt;&lt;periodical&gt;&lt;full-title&gt;Gastroenterology&lt;/full-title&gt;&lt;/periodical&gt;&lt;pages&gt;1229-35&lt;/pages&gt;&lt;volume&gt;103&lt;/volume&gt;&lt;number&gt;4&lt;/number&gt;&lt;keywords&gt;&lt;keyword&gt;Aged&lt;/keyword&gt;&lt;keyword&gt;Aged, 80 and over&lt;/keyword&gt;&lt;keyword&gt;Esophagogastric Junction/*physiopathology&lt;/keyword&gt;&lt;keyword&gt;Female&lt;/keyword&gt;&lt;keyword&gt;Humans&lt;/keyword&gt;&lt;keyword&gt;Male&lt;/keyword&gt;&lt;keyword&gt;Middle Aged&lt;/keyword&gt;&lt;keyword&gt;Muscle Relaxation&lt;/keyword&gt;&lt;keyword&gt;Pressure&lt;/keyword&gt;&lt;keyword&gt;Zenker Diverticulum/*physiopathology&lt;/keyword&gt;&lt;/keywords&gt;&lt;dates&gt;&lt;year&gt;1992&lt;/year&gt;&lt;pub-dates&gt;&lt;date&gt;Oct&lt;/date&gt;&lt;/pub-dates&gt;&lt;/dates&gt;&lt;isbn&gt;0016-5085 (Print)&amp;#xD;0016-5085 (Linking)&lt;/isbn&gt;&lt;accession-num&gt;1397879&lt;/accession-num&gt;&lt;urls&gt;&lt;related-urls&gt;&lt;url&gt;http://www.ncbi.nlm.nih.gov/pubmed/1397879&lt;/url&gt;&lt;/related-urls&gt;&lt;/urls&gt;&lt;/record&gt;&lt;/Cite&gt;&lt;/EndNote&gt;</w:instrText>
      </w:r>
      <w:r w:rsidR="000B7302">
        <w:rPr>
          <w:rFonts w:ascii="Book Antiqua" w:hAnsi="Book Antiqua" w:cs="Times"/>
          <w:lang w:val="en-US"/>
        </w:rPr>
        <w:fldChar w:fldCharType="separate"/>
      </w:r>
      <w:r w:rsidR="00680836" w:rsidRPr="00680836">
        <w:rPr>
          <w:rFonts w:ascii="Book Antiqua" w:hAnsi="Book Antiqua" w:cs="Times"/>
          <w:noProof/>
          <w:vertAlign w:val="superscript"/>
          <w:lang w:val="en-US"/>
        </w:rPr>
        <w:t>[4]</w:t>
      </w:r>
      <w:r w:rsidR="000B7302">
        <w:rPr>
          <w:rFonts w:ascii="Book Antiqua" w:hAnsi="Book Antiqua" w:cs="Times"/>
          <w:lang w:val="en-US"/>
        </w:rPr>
        <w:fldChar w:fldCharType="end"/>
      </w:r>
      <w:r w:rsidR="00680836">
        <w:rPr>
          <w:rFonts w:ascii="Book Antiqua" w:hAnsi="Book Antiqua" w:cs="Times"/>
          <w:lang w:val="en-US"/>
        </w:rPr>
        <w:t>.</w:t>
      </w:r>
      <w:r w:rsidRPr="00967318">
        <w:rPr>
          <w:rFonts w:ascii="Book Antiqua" w:hAnsi="Book Antiqua" w:cs="Times"/>
          <w:lang w:val="en-US"/>
        </w:rPr>
        <w:t xml:space="preserve"> </w:t>
      </w:r>
    </w:p>
    <w:p w:rsidR="00651B4E" w:rsidRPr="00967318" w:rsidRDefault="00651B4E" w:rsidP="00C140C8">
      <w:pPr>
        <w:widowControl w:val="0"/>
        <w:autoSpaceDE w:val="0"/>
        <w:autoSpaceDN w:val="0"/>
        <w:adjustRightInd w:val="0"/>
        <w:spacing w:line="360" w:lineRule="auto"/>
        <w:ind w:firstLineChars="150" w:firstLine="360"/>
        <w:jc w:val="both"/>
        <w:rPr>
          <w:rFonts w:ascii="Book Antiqua" w:hAnsi="Book Antiqua" w:cs="Times"/>
          <w:lang w:val="en-US"/>
        </w:rPr>
      </w:pPr>
      <w:r w:rsidRPr="00967318">
        <w:rPr>
          <w:rFonts w:ascii="Book Antiqua" w:hAnsi="Book Antiqua" w:cs="Times"/>
          <w:lang w:val="en-US"/>
        </w:rPr>
        <w:t>With an increasing size of the diverticulum an initial globus can change into progressive dysphagia. Chronic cough, weight loss and aspiration of undigested fo</w:t>
      </w:r>
      <w:r w:rsidR="00680836">
        <w:rPr>
          <w:rFonts w:ascii="Book Antiqua" w:hAnsi="Book Antiqua" w:cs="Times"/>
          <w:lang w:val="en-US"/>
        </w:rPr>
        <w:t xml:space="preserve">od are other common symptoms. </w:t>
      </w:r>
      <w:r w:rsidRPr="00967318">
        <w:rPr>
          <w:rFonts w:ascii="Book Antiqua" w:hAnsi="Book Antiqua" w:cs="Times"/>
          <w:lang w:val="en-US"/>
        </w:rPr>
        <w:t xml:space="preserve">The surgical </w:t>
      </w:r>
      <w:r w:rsidR="00680836">
        <w:rPr>
          <w:rFonts w:ascii="Book Antiqua" w:hAnsi="Book Antiqua" w:cs="Times"/>
          <w:lang w:val="en-US"/>
        </w:rPr>
        <w:t>resection</w:t>
      </w:r>
      <w:r w:rsidRPr="00967318">
        <w:rPr>
          <w:rFonts w:ascii="Book Antiqua" w:hAnsi="Book Antiqua" w:cs="Times"/>
          <w:lang w:val="en-US"/>
        </w:rPr>
        <w:t xml:space="preserve"> requires general anesthesia, complications like recurrent nerve palsy or haematoma occur more often and length of hospital stay (LOS) is significantly longer </w:t>
      </w:r>
      <w:r w:rsidR="00D8614A" w:rsidRPr="00967318">
        <w:rPr>
          <w:rFonts w:ascii="Book Antiqua" w:hAnsi="Book Antiqua" w:cs="Times"/>
          <w:lang w:val="en-US"/>
        </w:rPr>
        <w:t>compared to</w:t>
      </w:r>
      <w:r w:rsidR="00754C1C">
        <w:rPr>
          <w:rFonts w:ascii="Book Antiqua" w:hAnsi="Book Antiqua" w:cs="Times"/>
          <w:lang w:val="en-US"/>
        </w:rPr>
        <w:t xml:space="preserve"> endoscopic approaches</w:t>
      </w:r>
      <w:r w:rsidR="000B7302">
        <w:rPr>
          <w:rFonts w:ascii="Book Antiqua" w:hAnsi="Book Antiqua" w:cs="Times"/>
          <w:lang w:val="en-US"/>
        </w:rPr>
        <w:fldChar w:fldCharType="begin"/>
      </w:r>
      <w:r w:rsidR="00680836">
        <w:rPr>
          <w:rFonts w:ascii="Book Antiqua" w:hAnsi="Book Antiqua" w:cs="Times"/>
          <w:lang w:val="en-US"/>
        </w:rPr>
        <w:instrText xml:space="preserve"> ADDIN EN.CITE &lt;EndNote&gt;&lt;Cite&gt;&lt;Author&gt;Verdonck&lt;/Author&gt;&lt;Year&gt;2015&lt;/Year&gt;&lt;RecNum&gt;5&lt;/RecNum&gt;&lt;DisplayText&gt;&lt;style face="superscript"&gt;[5]&lt;/style&gt;&lt;/DisplayText&gt;&lt;record&gt;&lt;rec-number&gt;5&lt;/rec-number&gt;&lt;foreign-keys&gt;&lt;key app="EN" db-id="spa2f5ptufza5cee0xnpaz9wxdvaz5wpwdvx" timestamp="1482438759"&gt;5&lt;/key&gt;&lt;/foreign-keys&gt;&lt;ref-type name="Journal Article"&gt;17&lt;/ref-type&gt;&lt;contributors&gt;&lt;authors&gt;&lt;author&gt;Verdonck, J.&lt;/author&gt;&lt;author&gt;Morton, R. P.&lt;/author&gt;&lt;/authors&gt;&lt;/contributors&gt;&lt;auth-address&gt;AZ St Rembert, St.-Rembertlaan 21, 8820, Torhout, Belgium. janverdonck@hotmail.com.&amp;#xD;Department of Surgery, University of Auckland, Auckland, New Zealand.&amp;#xD;Department of Otolaryngology, Counties-Manukau Health, PO Box 98743, Manukau, 2241, New Zealand.&lt;/auth-address&gt;&lt;titles&gt;&lt;title&gt;Systematic review on treatment of Zenker&amp;apos;s diverticulum&lt;/title&gt;&lt;secondary-title&gt;Eur Arch Otorhinolaryngol&lt;/secondary-title&gt;&lt;/titles&gt;&lt;periodical&gt;&lt;full-title&gt;Eur Arch Otorhinolaryngol&lt;/full-title&gt;&lt;/periodical&gt;&lt;pages&gt;3095-107&lt;/pages&gt;&lt;volume&gt;272&lt;/volume&gt;&lt;number&gt;11&lt;/number&gt;&lt;keywords&gt;&lt;keyword&gt;*Endoscopy&lt;/keyword&gt;&lt;keyword&gt;Humans&lt;/keyword&gt;&lt;keyword&gt;Pharyngeal Muscles/surgery&lt;/keyword&gt;&lt;keyword&gt;Zenker Diverticulum/*surgery&lt;/keyword&gt;&lt;keyword&gt;Diverticulum&lt;/keyword&gt;&lt;keyword&gt;Pouch&lt;/keyword&gt;&lt;keyword&gt;Review&lt;/keyword&gt;&lt;keyword&gt;Treatment&lt;/keyword&gt;&lt;keyword&gt;Zenker&lt;/keyword&gt;&lt;/keywords&gt;&lt;dates&gt;&lt;year&gt;2015&lt;/year&gt;&lt;pub-dates&gt;&lt;date&gt;Nov&lt;/date&gt;&lt;/pub-dates&gt;&lt;/dates&gt;&lt;isbn&gt;1434-4726 (Electronic)&amp;#xD;0937-4477 (Linking)&lt;/isbn&gt;&lt;accession-num&gt;25194579&lt;/accession-num&gt;&lt;urls&gt;&lt;related-urls&gt;&lt;url&gt;http://www.ncbi.nlm.nih.gov/pubmed/25194579&lt;/url&gt;&lt;/related-urls&gt;&lt;/urls&gt;&lt;electronic-resource-num&gt;10.1007/s00405-014-3267-0&lt;/electronic-resource-num&gt;&lt;/record&gt;&lt;/Cite&gt;&lt;/EndNote&gt;</w:instrText>
      </w:r>
      <w:r w:rsidR="000B7302">
        <w:rPr>
          <w:rFonts w:ascii="Book Antiqua" w:hAnsi="Book Antiqua" w:cs="Times"/>
          <w:lang w:val="en-US"/>
        </w:rPr>
        <w:fldChar w:fldCharType="separate"/>
      </w:r>
      <w:r w:rsidR="00680836" w:rsidRPr="00680836">
        <w:rPr>
          <w:rFonts w:ascii="Book Antiqua" w:hAnsi="Book Antiqua" w:cs="Times"/>
          <w:noProof/>
          <w:vertAlign w:val="superscript"/>
          <w:lang w:val="en-US"/>
        </w:rPr>
        <w:t>[5]</w:t>
      </w:r>
      <w:r w:rsidR="000B7302">
        <w:rPr>
          <w:rFonts w:ascii="Book Antiqua" w:hAnsi="Book Antiqua" w:cs="Times"/>
          <w:lang w:val="en-US"/>
        </w:rPr>
        <w:fldChar w:fldCharType="end"/>
      </w:r>
      <w:r w:rsidR="00BA3847">
        <w:rPr>
          <w:rFonts w:ascii="Book Antiqua" w:hAnsi="Book Antiqua" w:cs="Times"/>
          <w:lang w:val="en-US"/>
        </w:rPr>
        <w:t>,</w:t>
      </w:r>
      <w:r w:rsidR="00680836">
        <w:rPr>
          <w:rFonts w:ascii="Book Antiqua" w:hAnsi="Book Antiqua" w:cs="Times"/>
          <w:lang w:val="en-US"/>
        </w:rPr>
        <w:t xml:space="preserve"> </w:t>
      </w:r>
      <w:r w:rsidR="00754C1C">
        <w:rPr>
          <w:rFonts w:ascii="Book Antiqua" w:hAnsi="Book Antiqua" w:cs="Times"/>
          <w:lang w:val="en-US"/>
        </w:rPr>
        <w:t>but 90 up to 95</w:t>
      </w:r>
      <w:r w:rsidRPr="00967318">
        <w:rPr>
          <w:rFonts w:ascii="Book Antiqua" w:hAnsi="Book Antiqua" w:cs="Times"/>
          <w:lang w:val="en-US"/>
        </w:rPr>
        <w:t>% of the patients are free of symptoms after open surgery</w:t>
      </w:r>
      <w:r w:rsidR="000B7302">
        <w:rPr>
          <w:rFonts w:ascii="Book Antiqua" w:hAnsi="Book Antiqua" w:cs="Times"/>
          <w:lang w:val="en-US"/>
        </w:rPr>
        <w:fldChar w:fldCharType="begin"/>
      </w:r>
      <w:r w:rsidR="00FB7B6D">
        <w:rPr>
          <w:rFonts w:ascii="Book Antiqua" w:hAnsi="Book Antiqua" w:cs="Times"/>
          <w:lang w:val="en-US"/>
        </w:rPr>
        <w:instrText xml:space="preserve"> ADDIN EN.CITE &lt;EndNote&gt;&lt;Cite&gt;&lt;Author&gt;Yuan&lt;/Author&gt;&lt;Year&gt;2013&lt;/Year&gt;&lt;RecNum&gt;6&lt;/RecNum&gt;&lt;DisplayText&gt;&lt;style face="superscript"&gt;[6]&lt;/style&gt;&lt;/DisplayText&gt;&lt;record&gt;&lt;rec-number&gt;6&lt;/rec-number&gt;&lt;foreign-keys&gt;&lt;key app="EN" db-id="spa2f5ptufza5cee0xnpaz9wxdvaz5wpwdvx" timestamp="1482438848"&gt;6&lt;/key&gt;&lt;/foreign-keys&gt;&lt;ref-type name="Journal Article"&gt;17&lt;/ref-type&gt;&lt;contributors&gt;&lt;authors&gt;&lt;author&gt;Yuan, Y.&lt;/author&gt;&lt;author&gt;Zhao, Y. F.&lt;/author&gt;&lt;author&gt;Hu, Y.&lt;/author&gt;&lt;author&gt;Chen, L. Q.&lt;/author&gt;&lt;/authors&gt;&lt;/contributors&gt;&lt;auth-address&gt;Department of Thoracic Surgery, West China Hospital of Sichuan University, Chengdu, China.&lt;/auth-address&gt;&lt;titles&gt;&lt;title&gt;Surgical treatment of Zenker&amp;apos;s diverticulum&lt;/title&gt;&lt;secondary-title&gt;Dig Surg&lt;/secondary-title&gt;&lt;/titles&gt;&lt;periodical&gt;&lt;full-title&gt;Dig Surg&lt;/full-title&gt;&lt;/periodical&gt;&lt;pages&gt;207-18&lt;/pages&gt;&lt;volume&gt;30&lt;/volume&gt;&lt;number&gt;3&lt;/number&gt;&lt;keywords&gt;&lt;keyword&gt;Digestive System Surgical Procedures/adverse effects/instrumentation/*methods&lt;/keyword&gt;&lt;keyword&gt;Esophageal Sphincter, Upper/*surgery&lt;/keyword&gt;&lt;keyword&gt;Esophagoscopy/*instrumentation&lt;/keyword&gt;&lt;keyword&gt;Humans&lt;/keyword&gt;&lt;keyword&gt;Lasers, Gas/therapeutic use&lt;/keyword&gt;&lt;keyword&gt;Pharyngeal Muscles/*surgery&lt;/keyword&gt;&lt;keyword&gt;Surgical Stapling&lt;/keyword&gt;&lt;keyword&gt;Zenker Diverticulum/*surgery&lt;/keyword&gt;&lt;/keywords&gt;&lt;dates&gt;&lt;year&gt;2013&lt;/year&gt;&lt;/dates&gt;&lt;isbn&gt;1421-9883 (Electronic)&amp;#xD;0253-4886 (Linking)&lt;/isbn&gt;&lt;accession-num&gt;23838812&lt;/accession-num&gt;&lt;urls&gt;&lt;related-urls&gt;&lt;url&gt;http://www.ncbi.nlm.nih.gov/pubmed/23838812&lt;/url&gt;&lt;/related-urls&gt;&lt;/urls&gt;&lt;electronic-resource-num&gt;10.1159/000351433&lt;/electronic-resource-num&gt;&lt;/record&gt;&lt;/Cite&gt;&lt;/EndNote&gt;</w:instrText>
      </w:r>
      <w:r w:rsidR="000B7302">
        <w:rPr>
          <w:rFonts w:ascii="Book Antiqua" w:hAnsi="Book Antiqua" w:cs="Times"/>
          <w:lang w:val="en-US"/>
        </w:rPr>
        <w:fldChar w:fldCharType="separate"/>
      </w:r>
      <w:r w:rsidR="00FB7B6D" w:rsidRPr="00FB7B6D">
        <w:rPr>
          <w:rFonts w:ascii="Book Antiqua" w:hAnsi="Book Antiqua" w:cs="Times"/>
          <w:noProof/>
          <w:vertAlign w:val="superscript"/>
          <w:lang w:val="en-US"/>
        </w:rPr>
        <w:t>[6]</w:t>
      </w:r>
      <w:r w:rsidR="000B7302">
        <w:rPr>
          <w:rFonts w:ascii="Book Antiqua" w:hAnsi="Book Antiqua" w:cs="Times"/>
          <w:lang w:val="en-US"/>
        </w:rPr>
        <w:fldChar w:fldCharType="end"/>
      </w:r>
      <w:r w:rsidR="00FB7B6D">
        <w:rPr>
          <w:rFonts w:ascii="Book Antiqua" w:hAnsi="Book Antiqua" w:cs="Times"/>
          <w:lang w:val="en-US"/>
        </w:rPr>
        <w:t>.</w:t>
      </w:r>
    </w:p>
    <w:p w:rsidR="00651B4E" w:rsidRPr="00967318" w:rsidRDefault="00D8614A" w:rsidP="00C140C8">
      <w:pPr>
        <w:widowControl w:val="0"/>
        <w:autoSpaceDE w:val="0"/>
        <w:autoSpaceDN w:val="0"/>
        <w:adjustRightInd w:val="0"/>
        <w:spacing w:line="360" w:lineRule="auto"/>
        <w:ind w:firstLineChars="150" w:firstLine="360"/>
        <w:jc w:val="both"/>
        <w:rPr>
          <w:rFonts w:ascii="Book Antiqua" w:hAnsi="Book Antiqua" w:cs="Times"/>
          <w:lang w:val="en-US"/>
        </w:rPr>
      </w:pPr>
      <w:r w:rsidRPr="00967318">
        <w:rPr>
          <w:rFonts w:ascii="Book Antiqua" w:hAnsi="Book Antiqua" w:cs="Times"/>
          <w:lang w:val="en-US"/>
        </w:rPr>
        <w:t>Due to technical improvements</w:t>
      </w:r>
      <w:r w:rsidR="00BF1BCC" w:rsidRPr="00967318">
        <w:rPr>
          <w:rFonts w:ascii="Book Antiqua" w:hAnsi="Book Antiqua" w:cs="Times"/>
          <w:lang w:val="en-US"/>
        </w:rPr>
        <w:t xml:space="preserve"> </w:t>
      </w:r>
      <w:r w:rsidRPr="00967318">
        <w:rPr>
          <w:rFonts w:ascii="Book Antiqua" w:hAnsi="Book Antiqua" w:cs="Times"/>
          <w:lang w:val="en-US"/>
        </w:rPr>
        <w:t xml:space="preserve">less invasive </w:t>
      </w:r>
      <w:r w:rsidR="00651B4E" w:rsidRPr="00967318">
        <w:rPr>
          <w:rFonts w:ascii="Book Antiqua" w:hAnsi="Book Antiqua" w:cs="Times"/>
          <w:lang w:val="en-US"/>
        </w:rPr>
        <w:t xml:space="preserve">endoscopic dissection of the cricopharyngeal bridge became more popular </w:t>
      </w:r>
      <w:r w:rsidRPr="00967318">
        <w:rPr>
          <w:rFonts w:ascii="Book Antiqua" w:hAnsi="Book Antiqua" w:cs="Times"/>
          <w:lang w:val="en-US"/>
        </w:rPr>
        <w:t xml:space="preserve">leading </w:t>
      </w:r>
      <w:r w:rsidR="00651B4E" w:rsidRPr="00967318">
        <w:rPr>
          <w:rFonts w:ascii="Book Antiqua" w:hAnsi="Book Antiqua" w:cs="Times"/>
          <w:lang w:val="en-US"/>
        </w:rPr>
        <w:t>to a shorter LOS</w:t>
      </w:r>
      <w:r w:rsidR="00680836">
        <w:rPr>
          <w:rFonts w:ascii="Book Antiqua" w:hAnsi="Book Antiqua" w:cs="Times"/>
          <w:lang w:val="en-US"/>
        </w:rPr>
        <w:t xml:space="preserve"> </w:t>
      </w:r>
      <w:r w:rsidR="000B7302">
        <w:rPr>
          <w:rFonts w:ascii="Book Antiqua" w:hAnsi="Book Antiqua" w:cs="Times"/>
          <w:lang w:val="en-US"/>
        </w:rPr>
        <w:fldChar w:fldCharType="begin"/>
      </w:r>
      <w:r w:rsidR="00FB7B6D">
        <w:rPr>
          <w:rFonts w:ascii="Book Antiqua" w:hAnsi="Book Antiqua" w:cs="Times"/>
          <w:lang w:val="en-US"/>
        </w:rPr>
        <w:instrText xml:space="preserve"> ADDIN EN.CITE &lt;EndNote&gt;&lt;Cite&gt;&lt;Author&gt;Ferreira&lt;/Author&gt;&lt;Year&gt;2008&lt;/Year&gt;&lt;RecNum&gt;7&lt;/RecNum&gt;&lt;DisplayText&gt;&lt;style face="superscript"&gt;[7]&lt;/style&gt;&lt;/DisplayText&gt;&lt;record&gt;&lt;rec-number&gt;7&lt;/rec-number&gt;&lt;foreign-keys&gt;&lt;key app="EN" db-id="spa2f5ptufza5cee0xnpaz9wxdvaz5wpwdvx" timestamp="1482438960"&gt;7&lt;/key&gt;&lt;/foreign-keys&gt;&lt;ref-type name="Journal Article"&gt;17&lt;/ref-type&gt;&lt;contributors&gt;&lt;authors&gt;&lt;author&gt;Ferreira, L. E.&lt;/author&gt;&lt;author&gt;Simmons, D. T.&lt;/author&gt;&lt;author&gt;Baron, T. H.&lt;/author&gt;&lt;/authors&gt;&lt;/contributors&gt;&lt;auth-address&gt;Division of Gastroenterology and Hepatology, Mayo Clinic College of Medicine, Rochester, Minnesota, USA.&lt;/auth-address&gt;&lt;titles&gt;&lt;title&gt;Zenker&amp;apos;s diverticula: pathophysiology, clinical presentation, and flexible endoscopic management&lt;/title&gt;&lt;secondary-title&gt;Dis Esophagus&lt;/secondary-title&gt;&lt;/titles&gt;&lt;periodical&gt;&lt;full-title&gt;Dis Esophagus&lt;/full-title&gt;&lt;/periodical&gt;&lt;pages&gt;1-8&lt;/pages&gt;&lt;volume&gt;21&lt;/volume&gt;&lt;number&gt;1&lt;/number&gt;&lt;keywords&gt;&lt;keyword&gt;Deglutition Disorders/physiopathology&lt;/keyword&gt;&lt;keyword&gt;Digestive System Surgical Procedures&lt;/keyword&gt;&lt;keyword&gt;Esophagoscopy&lt;/keyword&gt;&lt;keyword&gt;Esophagus/anatomy &amp;amp; histology&lt;/keyword&gt;&lt;keyword&gt;Humans&lt;/keyword&gt;&lt;keyword&gt;Zenker Diverticulum/*diagnosis/etiology/physiopathology/*surgery&lt;/keyword&gt;&lt;/keywords&gt;&lt;dates&gt;&lt;year&gt;2008&lt;/year&gt;&lt;/dates&gt;&lt;isbn&gt;1442-2050 (Electronic)&amp;#xD;1120-8694 (Linking)&lt;/isbn&gt;&lt;accession-num&gt;18197932&lt;/accession-num&gt;&lt;urls&gt;&lt;related-urls&gt;&lt;url&gt;http://www.ncbi.nlm.nih.gov/pubmed/18197932&lt;/url&gt;&lt;/related-urls&gt;&lt;/urls&gt;&lt;electronic-resource-num&gt;10.1111/j.1442-2050.2007.00795.x&lt;/electronic-resource-num&gt;&lt;/record&gt;&lt;/Cite&gt;&lt;/EndNote&gt;</w:instrText>
      </w:r>
      <w:r w:rsidR="000B7302">
        <w:rPr>
          <w:rFonts w:ascii="Book Antiqua" w:hAnsi="Book Antiqua" w:cs="Times"/>
          <w:lang w:val="en-US"/>
        </w:rPr>
        <w:fldChar w:fldCharType="separate"/>
      </w:r>
      <w:r w:rsidR="00FB7B6D" w:rsidRPr="00FB7B6D">
        <w:rPr>
          <w:rFonts w:ascii="Book Antiqua" w:hAnsi="Book Antiqua" w:cs="Times"/>
          <w:noProof/>
          <w:vertAlign w:val="superscript"/>
          <w:lang w:val="en-US"/>
        </w:rPr>
        <w:t>[7]</w:t>
      </w:r>
      <w:r w:rsidR="000B7302">
        <w:rPr>
          <w:rFonts w:ascii="Book Antiqua" w:hAnsi="Book Antiqua" w:cs="Times"/>
          <w:lang w:val="en-US"/>
        </w:rPr>
        <w:fldChar w:fldCharType="end"/>
      </w:r>
      <w:r w:rsidR="00651B4E" w:rsidRPr="00967318">
        <w:rPr>
          <w:rFonts w:ascii="Book Antiqua" w:hAnsi="Book Antiqua" w:cs="Times"/>
          <w:lang w:val="en-US"/>
        </w:rPr>
        <w:t xml:space="preserve">. By dissecting </w:t>
      </w:r>
      <w:r w:rsidR="008E4F9E">
        <w:rPr>
          <w:rFonts w:ascii="Book Antiqua" w:hAnsi="Book Antiqua" w:cs="Times"/>
          <w:lang w:val="en-US"/>
        </w:rPr>
        <w:t xml:space="preserve">the septum which includes </w:t>
      </w:r>
      <w:r w:rsidR="008E4F9E" w:rsidRPr="00247CC8">
        <w:rPr>
          <w:rFonts w:ascii="Book Antiqua" w:hAnsi="Book Antiqua" w:cs="Times"/>
          <w:lang w:val="en-US"/>
        </w:rPr>
        <w:t>muscular</w:t>
      </w:r>
      <w:r w:rsidR="00651B4E" w:rsidRPr="00967318">
        <w:rPr>
          <w:rFonts w:ascii="Book Antiqua" w:hAnsi="Book Antiqua" w:cs="Times"/>
          <w:lang w:val="en-US"/>
        </w:rPr>
        <w:t xml:space="preserve"> fibers of the cricopharyngeus and separates the </w:t>
      </w:r>
      <w:r w:rsidR="00651B4E" w:rsidRPr="00247CC8">
        <w:rPr>
          <w:rFonts w:ascii="Book Antiqua" w:hAnsi="Book Antiqua" w:cs="Times"/>
          <w:lang w:val="en-US"/>
        </w:rPr>
        <w:t>diverticul</w:t>
      </w:r>
      <w:r w:rsidR="008E4F9E" w:rsidRPr="00247CC8">
        <w:rPr>
          <w:rFonts w:ascii="Book Antiqua" w:hAnsi="Book Antiqua" w:cs="Times"/>
          <w:lang w:val="en-US"/>
        </w:rPr>
        <w:t>ar</w:t>
      </w:r>
      <w:r w:rsidR="00651B4E" w:rsidRPr="00967318">
        <w:rPr>
          <w:rFonts w:ascii="Book Antiqua" w:hAnsi="Book Antiqua" w:cs="Times"/>
          <w:lang w:val="en-US"/>
        </w:rPr>
        <w:t xml:space="preserve"> sac from</w:t>
      </w:r>
      <w:r w:rsidR="00EB0072">
        <w:rPr>
          <w:rFonts w:ascii="Book Antiqua" w:hAnsi="Book Antiqua" w:cs="Times"/>
          <w:lang w:val="en-US"/>
        </w:rPr>
        <w:t xml:space="preserve"> the esophageal lumen the pouch</w:t>
      </w:r>
      <w:r w:rsidR="00EB0072">
        <w:rPr>
          <w:rFonts w:ascii="Book Antiqua" w:eastAsia="SimSun" w:hAnsi="Book Antiqua" w:cs="Times" w:hint="eastAsia"/>
          <w:lang w:val="en-US" w:eastAsia="zh-CN"/>
        </w:rPr>
        <w:t xml:space="preserve"> </w:t>
      </w:r>
      <w:r w:rsidR="00EB0072">
        <w:rPr>
          <w:rFonts w:ascii="Book Antiqua" w:eastAsia="SimSun" w:hAnsi="Book Antiqua" w:cs="Times"/>
          <w:lang w:val="en-US" w:eastAsia="zh-CN"/>
        </w:rPr>
        <w:t>“</w:t>
      </w:r>
      <w:r w:rsidR="00651B4E" w:rsidRPr="00967318">
        <w:rPr>
          <w:rFonts w:ascii="Book Antiqua" w:hAnsi="Book Antiqua" w:cs="Times"/>
          <w:lang w:val="en-US"/>
        </w:rPr>
        <w:t>collapses“ and the two lumina become one. The septum can be dissected by either using a rigid endoscope (most common combined with a CO</w:t>
      </w:r>
      <w:r w:rsidR="00651B4E" w:rsidRPr="00EB0072">
        <w:rPr>
          <w:rFonts w:ascii="Book Antiqua" w:hAnsi="Book Antiqua" w:cs="Times"/>
          <w:position w:val="-6"/>
          <w:vertAlign w:val="superscript"/>
          <w:lang w:val="en-US"/>
        </w:rPr>
        <w:t>2</w:t>
      </w:r>
      <w:r w:rsidR="00651B4E" w:rsidRPr="00967318">
        <w:rPr>
          <w:rFonts w:ascii="Book Antiqua" w:hAnsi="Book Antiqua" w:cs="Times"/>
          <w:position w:val="-6"/>
          <w:lang w:val="en-US"/>
        </w:rPr>
        <w:t xml:space="preserve"> </w:t>
      </w:r>
      <w:r w:rsidR="00651B4E" w:rsidRPr="00967318">
        <w:rPr>
          <w:rFonts w:ascii="Book Antiqua" w:hAnsi="Book Antiqua" w:cs="Times"/>
          <w:lang w:val="en-US"/>
        </w:rPr>
        <w:t>laser or a stapler) or a flexible endoscope</w:t>
      </w:r>
      <w:r w:rsidR="000B7302">
        <w:rPr>
          <w:rFonts w:ascii="Book Antiqua" w:hAnsi="Book Antiqua" w:cs="Times"/>
          <w:lang w:val="en-US"/>
        </w:rPr>
        <w:fldChar w:fldCharType="begin">
          <w:fldData xml:space="preserve">PEVuZE5vdGU+PENpdGU+PEF1dGhvcj5BbmFnaW90b3M8L0F1dGhvcj48WWVhcj4yMDE0PC9ZZWFy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</w:fldData>
        </w:fldChar>
      </w:r>
      <w:r w:rsidR="00FB7B6D">
        <w:rPr>
          <w:rFonts w:ascii="Book Antiqua" w:hAnsi="Book Antiqua" w:cs="Times"/>
          <w:lang w:val="en-US"/>
        </w:rPr>
        <w:instrText xml:space="preserve"> ADDIN EN.CITE </w:instrText>
      </w:r>
      <w:r w:rsidR="000B7302">
        <w:rPr>
          <w:rFonts w:ascii="Book Antiqua" w:hAnsi="Book Antiqua" w:cs="Times"/>
          <w:lang w:val="en-US"/>
        </w:rPr>
        <w:fldChar w:fldCharType="begin">
          <w:fldData xml:space="preserve">PEVuZE5vdGU+PENpdGU+PEF1dGhvcj5BbmFnaW90b3M8L0F1dGhvcj48WWVhcj4yMDE0PC9ZZWFy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</w:fldData>
        </w:fldChar>
      </w:r>
      <w:r w:rsidR="00FB7B6D">
        <w:rPr>
          <w:rFonts w:ascii="Book Antiqua" w:hAnsi="Book Antiqua" w:cs="Times"/>
          <w:lang w:val="en-US"/>
        </w:rPr>
        <w:instrText xml:space="preserve"> ADDIN EN.CITE.DATA </w:instrText>
      </w:r>
      <w:r w:rsidR="000B7302">
        <w:rPr>
          <w:rFonts w:ascii="Book Antiqua" w:hAnsi="Book Antiqua" w:cs="Times"/>
          <w:lang w:val="en-US"/>
        </w:rPr>
      </w:r>
      <w:r w:rsidR="000B7302">
        <w:rPr>
          <w:rFonts w:ascii="Book Antiqua" w:hAnsi="Book Antiqua" w:cs="Times"/>
          <w:lang w:val="en-US"/>
        </w:rPr>
        <w:fldChar w:fldCharType="end"/>
      </w:r>
      <w:r w:rsidR="000B7302">
        <w:rPr>
          <w:rFonts w:ascii="Book Antiqua" w:hAnsi="Book Antiqua" w:cs="Times"/>
          <w:lang w:val="en-US"/>
        </w:rPr>
      </w:r>
      <w:r w:rsidR="000B7302">
        <w:rPr>
          <w:rFonts w:ascii="Book Antiqua" w:hAnsi="Book Antiqua" w:cs="Times"/>
          <w:lang w:val="en-US"/>
        </w:rPr>
        <w:fldChar w:fldCharType="separate"/>
      </w:r>
      <w:r w:rsidR="00FB7B6D" w:rsidRPr="00FB7B6D">
        <w:rPr>
          <w:rFonts w:ascii="Book Antiqua" w:hAnsi="Book Antiqua" w:cs="Times"/>
          <w:noProof/>
          <w:vertAlign w:val="superscript"/>
          <w:lang w:val="en-US"/>
        </w:rPr>
        <w:t>[8]</w:t>
      </w:r>
      <w:r w:rsidR="000B7302">
        <w:rPr>
          <w:rFonts w:ascii="Book Antiqua" w:hAnsi="Book Antiqua" w:cs="Times"/>
          <w:lang w:val="en-US"/>
        </w:rPr>
        <w:fldChar w:fldCharType="end"/>
      </w:r>
      <w:r w:rsidR="003F0180">
        <w:rPr>
          <w:rFonts w:ascii="Book Antiqua" w:hAnsi="Book Antiqua" w:cs="Times"/>
          <w:lang w:val="en-US"/>
        </w:rPr>
        <w:t>.</w:t>
      </w:r>
      <w:r w:rsidR="00651B4E" w:rsidRPr="00967318">
        <w:rPr>
          <w:rFonts w:ascii="Book Antiqua" w:hAnsi="Book Antiqua" w:cs="Times"/>
          <w:lang w:val="en-US"/>
        </w:rPr>
        <w:t xml:space="preserve"> </w:t>
      </w:r>
      <w:r w:rsidRPr="00967318">
        <w:rPr>
          <w:rFonts w:ascii="Book Antiqua" w:hAnsi="Book Antiqua" w:cs="Times"/>
          <w:lang w:val="en-US"/>
        </w:rPr>
        <w:t>R</w:t>
      </w:r>
      <w:r w:rsidR="00651B4E" w:rsidRPr="00967318">
        <w:rPr>
          <w:rFonts w:ascii="Book Antiqua" w:hAnsi="Book Antiqua" w:cs="Times"/>
          <w:lang w:val="en-US"/>
        </w:rPr>
        <w:t>igid endoscopy is performed under general anesthesia</w:t>
      </w:r>
      <w:r w:rsidRPr="00967318">
        <w:rPr>
          <w:rFonts w:ascii="Book Antiqua" w:hAnsi="Book Antiqua" w:cs="Times"/>
          <w:lang w:val="en-US"/>
        </w:rPr>
        <w:t xml:space="preserve"> with</w:t>
      </w:r>
      <w:r w:rsidR="00BF1BCC" w:rsidRPr="00967318">
        <w:rPr>
          <w:rFonts w:ascii="Book Antiqua" w:hAnsi="Book Antiqua" w:cs="Times"/>
          <w:lang w:val="en-US"/>
        </w:rPr>
        <w:t xml:space="preserve"> </w:t>
      </w:r>
      <w:r w:rsidR="00651B4E" w:rsidRPr="00967318">
        <w:rPr>
          <w:rFonts w:ascii="Book Antiqua" w:hAnsi="Book Antiqua" w:cs="Times"/>
          <w:lang w:val="en-US"/>
        </w:rPr>
        <w:t xml:space="preserve">the patient </w:t>
      </w:r>
      <w:r w:rsidRPr="00967318">
        <w:rPr>
          <w:rFonts w:ascii="Book Antiqua" w:hAnsi="Book Antiqua" w:cs="Times"/>
          <w:lang w:val="en-US"/>
        </w:rPr>
        <w:t xml:space="preserve">in </w:t>
      </w:r>
      <w:r w:rsidR="00651B4E" w:rsidRPr="00967318">
        <w:rPr>
          <w:rFonts w:ascii="Book Antiqua" w:hAnsi="Book Antiqua" w:cs="Times"/>
          <w:lang w:val="en-US"/>
        </w:rPr>
        <w:t xml:space="preserve">supine </w:t>
      </w:r>
      <w:r w:rsidRPr="00967318">
        <w:rPr>
          <w:rFonts w:ascii="Book Antiqua" w:hAnsi="Book Antiqua" w:cs="Times"/>
          <w:lang w:val="en-US"/>
        </w:rPr>
        <w:t xml:space="preserve">position </w:t>
      </w:r>
      <w:r w:rsidR="00651B4E" w:rsidRPr="00967318">
        <w:rPr>
          <w:rFonts w:ascii="Book Antiqua" w:hAnsi="Book Antiqua" w:cs="Times"/>
          <w:lang w:val="en-US"/>
        </w:rPr>
        <w:t xml:space="preserve">with </w:t>
      </w:r>
      <w:r w:rsidRPr="00967318">
        <w:rPr>
          <w:rFonts w:ascii="Book Antiqua" w:hAnsi="Book Antiqua" w:cs="Times"/>
          <w:lang w:val="en-US"/>
        </w:rPr>
        <w:t xml:space="preserve">overextended </w:t>
      </w:r>
      <w:r w:rsidR="00651B4E" w:rsidRPr="00967318">
        <w:rPr>
          <w:rFonts w:ascii="Book Antiqua" w:hAnsi="Book Antiqua" w:cs="Times"/>
          <w:lang w:val="en-US"/>
        </w:rPr>
        <w:t xml:space="preserve">neck. To visualize the septum, usually a special rigid diverticuloscope, the spreadable Weerda diverticuloscope, is used. It consists of a short and a longer blade. The short blade intubates the diverticulum, the longer one the esophagus. Spreading the blades the septum gets distended allowing </w:t>
      </w:r>
      <w:r w:rsidR="00651B4E" w:rsidRPr="00967318">
        <w:rPr>
          <w:rFonts w:ascii="Book Antiqua" w:hAnsi="Book Antiqua" w:cs="Times"/>
          <w:lang w:val="en-US"/>
        </w:rPr>
        <w:lastRenderedPageBreak/>
        <w:t xml:space="preserve">a better anatomic </w:t>
      </w:r>
      <w:r w:rsidR="00651B4E" w:rsidRPr="00FB7B6D">
        <w:rPr>
          <w:rFonts w:ascii="Book Antiqua" w:hAnsi="Book Antiqua" w:cs="Times"/>
          <w:lang w:val="en-US"/>
        </w:rPr>
        <w:t>overview</w:t>
      </w:r>
      <w:r w:rsidR="000B7302">
        <w:rPr>
          <w:rFonts w:ascii="Book Antiqua" w:hAnsi="Book Antiqua" w:cs="Times"/>
          <w:lang w:val="en-US"/>
        </w:rPr>
        <w:fldChar w:fldCharType="begin">
          <w:fldData xml:space="preserve">PEVuZE5vdGU+PENpdGU+PEF1dGhvcj5QYXBhc3B5cm91PC9BdXRob3I+PFllYXI+MjAxNjwvWWVh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</w:fldData>
        </w:fldChar>
      </w:r>
      <w:r w:rsidR="00FB7B6D">
        <w:rPr>
          <w:rFonts w:ascii="Book Antiqua" w:hAnsi="Book Antiqua" w:cs="Times"/>
          <w:lang w:val="en-US"/>
        </w:rPr>
        <w:instrText xml:space="preserve"> ADDIN EN.CITE </w:instrText>
      </w:r>
      <w:r w:rsidR="000B7302">
        <w:rPr>
          <w:rFonts w:ascii="Book Antiqua" w:hAnsi="Book Antiqua" w:cs="Times"/>
          <w:lang w:val="en-US"/>
        </w:rPr>
        <w:fldChar w:fldCharType="begin">
          <w:fldData xml:space="preserve">PEVuZE5vdGU+PENpdGU+PEF1dGhvcj5QYXBhc3B5cm91PC9BdXRob3I+PFllYXI+MjAxNjwvWWVh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</w:fldData>
        </w:fldChar>
      </w:r>
      <w:r w:rsidR="00FB7B6D">
        <w:rPr>
          <w:rFonts w:ascii="Book Antiqua" w:hAnsi="Book Antiqua" w:cs="Times"/>
          <w:lang w:val="en-US"/>
        </w:rPr>
        <w:instrText xml:space="preserve"> ADDIN EN.CITE.DATA </w:instrText>
      </w:r>
      <w:r w:rsidR="000B7302">
        <w:rPr>
          <w:rFonts w:ascii="Book Antiqua" w:hAnsi="Book Antiqua" w:cs="Times"/>
          <w:lang w:val="en-US"/>
        </w:rPr>
      </w:r>
      <w:r w:rsidR="000B7302">
        <w:rPr>
          <w:rFonts w:ascii="Book Antiqua" w:hAnsi="Book Antiqua" w:cs="Times"/>
          <w:lang w:val="en-US"/>
        </w:rPr>
        <w:fldChar w:fldCharType="end"/>
      </w:r>
      <w:r w:rsidR="000B7302">
        <w:rPr>
          <w:rFonts w:ascii="Book Antiqua" w:hAnsi="Book Antiqua" w:cs="Times"/>
          <w:lang w:val="en-US"/>
        </w:rPr>
      </w:r>
      <w:r w:rsidR="000B7302">
        <w:rPr>
          <w:rFonts w:ascii="Book Antiqua" w:hAnsi="Book Antiqua" w:cs="Times"/>
          <w:lang w:val="en-US"/>
        </w:rPr>
        <w:fldChar w:fldCharType="separate"/>
      </w:r>
      <w:r w:rsidR="00FB7B6D" w:rsidRPr="00FB7B6D">
        <w:rPr>
          <w:rFonts w:ascii="Book Antiqua" w:hAnsi="Book Antiqua" w:cs="Times"/>
          <w:noProof/>
          <w:vertAlign w:val="superscript"/>
          <w:lang w:val="en-US"/>
        </w:rPr>
        <w:t>[9]</w:t>
      </w:r>
      <w:r w:rsidR="000B7302">
        <w:rPr>
          <w:rFonts w:ascii="Book Antiqua" w:hAnsi="Book Antiqua" w:cs="Times"/>
          <w:lang w:val="en-US"/>
        </w:rPr>
        <w:fldChar w:fldCharType="end"/>
      </w:r>
      <w:r w:rsidR="00FB7B6D">
        <w:rPr>
          <w:rFonts w:ascii="Book Antiqua" w:hAnsi="Book Antiqua" w:cs="Times"/>
          <w:lang w:val="en-US"/>
        </w:rPr>
        <w:t xml:space="preserve">. </w:t>
      </w:r>
      <w:r w:rsidR="00651B4E" w:rsidRPr="00967318">
        <w:rPr>
          <w:rFonts w:ascii="Book Antiqua" w:hAnsi="Book Antiqua" w:cs="Times"/>
          <w:lang w:val="en-US"/>
        </w:rPr>
        <w:t xml:space="preserve">Stapling seems to be the preferred rigid approach based on a shorter LOS, a lower complication and lower failed exposure rate compared to laser </w:t>
      </w:r>
      <w:r w:rsidR="00651B4E" w:rsidRPr="00FB7B6D">
        <w:rPr>
          <w:rFonts w:ascii="Book Antiqua" w:hAnsi="Book Antiqua" w:cs="Times"/>
          <w:lang w:val="en-US"/>
        </w:rPr>
        <w:t>diverticulotomy</w:t>
      </w:r>
      <w:r w:rsidR="000B7302">
        <w:rPr>
          <w:rFonts w:ascii="Book Antiqua" w:hAnsi="Book Antiqua" w:cs="Times"/>
          <w:lang w:val="en-US"/>
        </w:rPr>
        <w:fldChar w:fldCharType="begin">
          <w:fldData xml:space="preserve">PEVuZE5vdGU+PENpdGU+PEF1dGhvcj5WZXJkb25jazwvQXV0aG9yPjxZZWFyPjIwMTU8L1llYXI+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</w:fldData>
        </w:fldChar>
      </w:r>
      <w:r w:rsidR="00FB7B6D">
        <w:rPr>
          <w:rFonts w:ascii="Book Antiqua" w:hAnsi="Book Antiqua" w:cs="Times"/>
          <w:lang w:val="en-US"/>
        </w:rPr>
        <w:instrText xml:space="preserve"> ADDIN EN.CITE </w:instrText>
      </w:r>
      <w:r w:rsidR="000B7302">
        <w:rPr>
          <w:rFonts w:ascii="Book Antiqua" w:hAnsi="Book Antiqua" w:cs="Times"/>
          <w:lang w:val="en-US"/>
        </w:rPr>
        <w:fldChar w:fldCharType="begin">
          <w:fldData xml:space="preserve">PEVuZE5vdGU+PENpdGU+PEF1dGhvcj5WZXJkb25jazwvQXV0aG9yPjxZZWFyPjIwMTU8L1llYXI+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</w:fldData>
        </w:fldChar>
      </w:r>
      <w:r w:rsidR="00FB7B6D">
        <w:rPr>
          <w:rFonts w:ascii="Book Antiqua" w:hAnsi="Book Antiqua" w:cs="Times"/>
          <w:lang w:val="en-US"/>
        </w:rPr>
        <w:instrText xml:space="preserve"> ADDIN EN.CITE.DATA </w:instrText>
      </w:r>
      <w:r w:rsidR="000B7302">
        <w:rPr>
          <w:rFonts w:ascii="Book Antiqua" w:hAnsi="Book Antiqua" w:cs="Times"/>
          <w:lang w:val="en-US"/>
        </w:rPr>
      </w:r>
      <w:r w:rsidR="000B7302">
        <w:rPr>
          <w:rFonts w:ascii="Book Antiqua" w:hAnsi="Book Antiqua" w:cs="Times"/>
          <w:lang w:val="en-US"/>
        </w:rPr>
        <w:fldChar w:fldCharType="end"/>
      </w:r>
      <w:r w:rsidR="000B7302">
        <w:rPr>
          <w:rFonts w:ascii="Book Antiqua" w:hAnsi="Book Antiqua" w:cs="Times"/>
          <w:lang w:val="en-US"/>
        </w:rPr>
      </w:r>
      <w:r w:rsidR="000B7302">
        <w:rPr>
          <w:rFonts w:ascii="Book Antiqua" w:hAnsi="Book Antiqua" w:cs="Times"/>
          <w:lang w:val="en-US"/>
        </w:rPr>
        <w:fldChar w:fldCharType="separate"/>
      </w:r>
      <w:r w:rsidR="00754C1C">
        <w:rPr>
          <w:rFonts w:ascii="Book Antiqua" w:hAnsi="Book Antiqua" w:cs="Times"/>
          <w:noProof/>
          <w:vertAlign w:val="superscript"/>
          <w:lang w:val="en-US"/>
        </w:rPr>
        <w:t>[5,</w:t>
      </w:r>
      <w:r w:rsidR="00FB7B6D" w:rsidRPr="00FB7B6D">
        <w:rPr>
          <w:rFonts w:ascii="Book Antiqua" w:hAnsi="Book Antiqua" w:cs="Times"/>
          <w:noProof/>
          <w:vertAlign w:val="superscript"/>
          <w:lang w:val="en-US"/>
        </w:rPr>
        <w:t>10]</w:t>
      </w:r>
      <w:r w:rsidR="000B7302">
        <w:rPr>
          <w:rFonts w:ascii="Book Antiqua" w:hAnsi="Book Antiqua" w:cs="Times"/>
          <w:lang w:val="en-US"/>
        </w:rPr>
        <w:fldChar w:fldCharType="end"/>
      </w:r>
      <w:r w:rsidR="00FB7B6D">
        <w:rPr>
          <w:rFonts w:ascii="Book Antiqua" w:hAnsi="Book Antiqua" w:cs="Times"/>
          <w:lang w:val="en-US"/>
        </w:rPr>
        <w:t>.</w:t>
      </w:r>
      <w:r w:rsidR="00651B4E" w:rsidRPr="00967318">
        <w:rPr>
          <w:rFonts w:ascii="Book Antiqua" w:hAnsi="Book Antiqua" w:cs="Times"/>
          <w:lang w:val="en-US"/>
        </w:rPr>
        <w:t xml:space="preserve"> However, a significant disadvantage of the rigid endoscopy method is the requirement for general anesthesia, which might cause complications in elderly patients</w:t>
      </w:r>
      <w:r w:rsidRPr="00967318">
        <w:rPr>
          <w:rFonts w:ascii="Book Antiqua" w:hAnsi="Book Antiqua" w:cs="Times"/>
          <w:lang w:val="en-US"/>
        </w:rPr>
        <w:t xml:space="preserve"> especially</w:t>
      </w:r>
      <w:r w:rsidR="00651B4E" w:rsidRPr="00967318">
        <w:rPr>
          <w:rFonts w:ascii="Book Antiqua" w:hAnsi="Book Antiqua" w:cs="Times"/>
          <w:lang w:val="en-US"/>
        </w:rPr>
        <w:t xml:space="preserve">. </w:t>
      </w:r>
    </w:p>
    <w:p w:rsidR="00651B4E" w:rsidRPr="00967318" w:rsidRDefault="00651B4E" w:rsidP="00C140C8">
      <w:pPr>
        <w:widowControl w:val="0"/>
        <w:autoSpaceDE w:val="0"/>
        <w:autoSpaceDN w:val="0"/>
        <w:adjustRightInd w:val="0"/>
        <w:spacing w:line="360" w:lineRule="auto"/>
        <w:ind w:firstLineChars="150" w:firstLine="360"/>
        <w:jc w:val="both"/>
        <w:rPr>
          <w:rFonts w:ascii="Book Antiqua" w:hAnsi="Book Antiqua" w:cs="Times"/>
          <w:color w:val="1A1718"/>
          <w:lang w:val="en-US"/>
        </w:rPr>
      </w:pPr>
      <w:r w:rsidRPr="00967318">
        <w:rPr>
          <w:rFonts w:ascii="Book Antiqua" w:hAnsi="Book Antiqua" w:cs="Times"/>
          <w:lang w:val="en-US"/>
        </w:rPr>
        <w:t>In 1995 Ishioka</w:t>
      </w:r>
      <w:r w:rsidRPr="00754C1C">
        <w:rPr>
          <w:rFonts w:ascii="Book Antiqua" w:hAnsi="Book Antiqua" w:cs="Times"/>
          <w:i/>
          <w:lang w:val="en-US"/>
        </w:rPr>
        <w:t xml:space="preserve"> et al</w:t>
      </w:r>
      <w:r w:rsidR="000B7302">
        <w:rPr>
          <w:rFonts w:ascii="Book Antiqua" w:hAnsi="Book Antiqua" w:cs="Times"/>
          <w:lang w:val="en-US"/>
        </w:rPr>
        <w:fldChar w:fldCharType="begin"/>
      </w:r>
      <w:r w:rsidR="00754C1C">
        <w:rPr>
          <w:rFonts w:ascii="Book Antiqua" w:hAnsi="Book Antiqua" w:cs="Times"/>
          <w:lang w:val="en-US"/>
        </w:rPr>
        <w:instrText xml:space="preserve"> ADDIN EN.CITE &lt;EndNote&gt;&lt;Cite&gt;&lt;Author&gt;Ishioka&lt;/Author&gt;&lt;Year&gt;1995&lt;/Year&gt;&lt;RecNum&gt;11&lt;/RecNum&gt;&lt;DisplayText&gt;&lt;style face="superscript"&gt;[11]&lt;/style&gt;&lt;/DisplayText&gt;&lt;record&gt;&lt;rec-number&gt;11&lt;/rec-number&gt;&lt;foreign-keys&gt;&lt;key app="EN" db-id="spa2f5ptufza5cee0xnpaz9wxdvaz5wpwdvx" timestamp="1482439176"&gt;11&lt;/key&gt;&lt;/foreign-keys&gt;&lt;ref-type name="Journal Article"&gt;17&lt;/ref-type&gt;&lt;contributors&gt;&lt;authors&gt;&lt;author&gt;Ishioka, S.&lt;/author&gt;&lt;author&gt;Sakai, P.&lt;/author&gt;&lt;author&gt;Maluf Filho, F.&lt;/author&gt;&lt;author&gt;Melo, J. M.&lt;/author&gt;&lt;/authors&gt;&lt;/contributors&gt;&lt;auth-address&gt;Department of Gastrointestinal Endoscopy, Sao Paulo Medical School, Brazil.&lt;/auth-address&gt;&lt;titles&gt;&lt;title&gt;Endoscopic incision of Zenker&amp;apos;s diverticula&lt;/title&gt;&lt;secondary-title&gt;Endoscopy&lt;/secondary-title&gt;&lt;/titles&gt;&lt;periodical&gt;&lt;full-title&gt;Endoscopy&lt;/full-title&gt;&lt;/periodical&gt;&lt;pages&gt;433-7&lt;/pages&gt;&lt;volume&gt;27&lt;/volume&gt;&lt;number&gt;6&lt;/number&gt;&lt;keywords&gt;&lt;keyword&gt;Adult&lt;/keyword&gt;&lt;keyword&gt;Aged&lt;/keyword&gt;&lt;keyword&gt;Aged, 80 and over&lt;/keyword&gt;&lt;keyword&gt;Electrocoagulation/*instrumentation&lt;/keyword&gt;&lt;keyword&gt;*Endoscopes&lt;/keyword&gt;&lt;keyword&gt;*Esophagoscopes&lt;/keyword&gt;&lt;keyword&gt;Feasibility Studies&lt;/keyword&gt;&lt;keyword&gt;Female&lt;/keyword&gt;&lt;keyword&gt;Follow-Up Studies&lt;/keyword&gt;&lt;keyword&gt;Humans&lt;/keyword&gt;&lt;keyword&gt;Male&lt;/keyword&gt;&lt;keyword&gt;Middle Aged&lt;/keyword&gt;&lt;keyword&gt;Postoperative Complications/etiology&lt;/keyword&gt;&lt;keyword&gt;Treatment Outcome&lt;/keyword&gt;&lt;keyword&gt;Zenker Diverticulum/pathology/*surgery&lt;/keyword&gt;&lt;/keywords&gt;&lt;dates&gt;&lt;year&gt;1995&lt;/year&gt;&lt;pub-dates&gt;&lt;date&gt;Aug&lt;/date&gt;&lt;/pub-dates&gt;&lt;/dates&gt;&lt;isbn&gt;0013-726X (Print)&amp;#xD;0013-726X (Linking)&lt;/isbn&gt;&lt;accession-num&gt;8549440&lt;/accession-num&gt;&lt;urls&gt;&lt;related-urls&gt;&lt;url&gt;http://www.ncbi.nlm.nih.gov/pubmed/8549440&lt;/url&gt;&lt;/related-urls&gt;&lt;/urls&gt;&lt;electronic-resource-num&gt;10.1055/s-2007-1005736&lt;/electronic-resource-num&gt;&lt;/record&gt;&lt;/Cite&gt;&lt;/EndNote&gt;</w:instrText>
      </w:r>
      <w:r w:rsidR="000B7302">
        <w:rPr>
          <w:rFonts w:ascii="Book Antiqua" w:hAnsi="Book Antiqua" w:cs="Times"/>
          <w:lang w:val="en-US"/>
        </w:rPr>
        <w:fldChar w:fldCharType="separate"/>
      </w:r>
      <w:r w:rsidR="00754C1C" w:rsidRPr="00FB7B6D">
        <w:rPr>
          <w:rFonts w:ascii="Book Antiqua" w:hAnsi="Book Antiqua" w:cs="Times"/>
          <w:noProof/>
          <w:vertAlign w:val="superscript"/>
          <w:lang w:val="en-US"/>
        </w:rPr>
        <w:t>[11]</w:t>
      </w:r>
      <w:r w:rsidR="000B7302">
        <w:rPr>
          <w:rFonts w:ascii="Book Antiqua" w:hAnsi="Book Antiqua" w:cs="Times"/>
          <w:lang w:val="en-US"/>
        </w:rPr>
        <w:fldChar w:fldCharType="end"/>
      </w:r>
      <w:r w:rsidRPr="00967318">
        <w:rPr>
          <w:rFonts w:ascii="Book Antiqua" w:hAnsi="Book Antiqua" w:cs="Times"/>
          <w:lang w:val="en-US"/>
        </w:rPr>
        <w:t xml:space="preserve"> published the first case series of a flexible endoscopic septum incision by using a needle </w:t>
      </w:r>
      <w:r w:rsidRPr="00FB7B6D">
        <w:rPr>
          <w:rFonts w:ascii="Book Antiqua" w:hAnsi="Book Antiqua" w:cs="Times"/>
          <w:lang w:val="en-US"/>
        </w:rPr>
        <w:t>knife</w:t>
      </w:r>
      <w:r w:rsidRPr="00967318">
        <w:rPr>
          <w:rFonts w:ascii="Book Antiqua" w:hAnsi="Book Antiqua" w:cs="Times"/>
          <w:lang w:val="en-US"/>
        </w:rPr>
        <w:t xml:space="preserve">. Compared to the surgical and rigid endoscopy treatment options, flexible endoscopy can be performed under conscious sedation, which is a major advantage. </w:t>
      </w:r>
      <w:r w:rsidR="00D8614A" w:rsidRPr="00967318">
        <w:rPr>
          <w:rFonts w:ascii="Book Antiqua" w:hAnsi="Book Antiqua" w:cs="Times"/>
          <w:lang w:val="en-US"/>
        </w:rPr>
        <w:t>Up to now, d</w:t>
      </w:r>
      <w:r w:rsidRPr="00967318">
        <w:rPr>
          <w:rFonts w:ascii="Book Antiqua" w:hAnsi="Book Antiqua" w:cs="Times"/>
          <w:lang w:val="en-US"/>
        </w:rPr>
        <w:t xml:space="preserve">ifferent techniques and cutting devices are available to dissect the septum; free hand, guidewire/ nasogastric tube, endoscopic cap or overtube assisted </w:t>
      </w:r>
      <w:r w:rsidRPr="00FB7B6D">
        <w:rPr>
          <w:rFonts w:ascii="Book Antiqua" w:hAnsi="Book Antiqua" w:cs="Times"/>
          <w:lang w:val="en-US"/>
        </w:rPr>
        <w:t>cut</w:t>
      </w:r>
      <w:r w:rsidR="000B7302">
        <w:rPr>
          <w:rFonts w:ascii="Book Antiqua" w:hAnsi="Book Antiqua" w:cs="Times"/>
          <w:lang w:val="en-US"/>
        </w:rPr>
        <w:fldChar w:fldCharType="begin"/>
      </w:r>
      <w:r w:rsidR="00FB7B6D">
        <w:rPr>
          <w:rFonts w:ascii="Book Antiqua" w:hAnsi="Book Antiqua" w:cs="Times"/>
          <w:lang w:val="en-US"/>
        </w:rPr>
        <w:instrText xml:space="preserve"> ADDIN EN.CITE &lt;EndNote&gt;&lt;Cite&gt;&lt;Author&gt;Costamagna&lt;/Author&gt;&lt;Year&gt;2007&lt;/Year&gt;&lt;RecNum&gt;12&lt;/RecNum&gt;&lt;DisplayText&gt;&lt;style face="superscript"&gt;[12]&lt;/style&gt;&lt;/DisplayText&gt;&lt;record&gt;&lt;rec-number&gt;12&lt;/rec-number&gt;&lt;foreign-keys&gt;&lt;key app="EN" db-id="spa2f5ptufza5cee0xnpaz9wxdvaz5wpwdvx" timestamp="1482439288"&gt;12&lt;/key&gt;&lt;/foreign-keys&gt;&lt;ref-type name="Journal Article"&gt;17&lt;/ref-type&gt;&lt;contributors&gt;&lt;authors&gt;&lt;author&gt;Costamagna, G.&lt;/author&gt;&lt;author&gt;Iacopini, F.&lt;/author&gt;&lt;author&gt;Tringali, A.&lt;/author&gt;&lt;author&gt;Marchese, M.&lt;/author&gt;&lt;author&gt;Spada, C.&lt;/author&gt;&lt;author&gt;Familiari, P.&lt;/author&gt;&lt;author&gt;Mutignani, M.&lt;/author&gt;&lt;author&gt;Bella, A.&lt;/author&gt;&lt;/authors&gt;&lt;/contributors&gt;&lt;auth-address&gt;Digestive Surgical Endoscopy Unit, Department of Surgical Sciences, Catholic University, Rome, Italy. gcostamagna@rm.unicatt.it&lt;/auth-address&gt;&lt;titles&gt;&lt;title&gt;Flexible endoscopic Zenker&amp;apos;s diverticulotomy: cap-assisted technique vs. diverticuloscope-assisted technique&lt;/title&gt;&lt;secondary-title&gt;Endoscopy&lt;/secondary-title&gt;&lt;/titles&gt;&lt;periodical&gt;&lt;full-title&gt;Endoscopy&lt;/full-title&gt;&lt;/periodical&gt;&lt;pages&gt;146-52&lt;/pages&gt;&lt;volume&gt;39&lt;/volume&gt;&lt;number&gt;2&lt;/number&gt;&lt;keywords&gt;&lt;keyword&gt;Chi-Square Distribution&lt;/keyword&gt;&lt;keyword&gt;Clinical Competence&lt;/keyword&gt;&lt;keyword&gt;*Esophagoscopes&lt;/keyword&gt;&lt;keyword&gt;*Esophagoscopy&lt;/keyword&gt;&lt;keyword&gt;Female&lt;/keyword&gt;&lt;keyword&gt;Humans&lt;/keyword&gt;&lt;keyword&gt;Male&lt;/keyword&gt;&lt;keyword&gt;Odds Ratio&lt;/keyword&gt;&lt;keyword&gt;Postoperative Complications&lt;/keyword&gt;&lt;keyword&gt;Retrospective Studies&lt;/keyword&gt;&lt;keyword&gt;Statistics, Nonparametric&lt;/keyword&gt;&lt;keyword&gt;Surgical Instruments&lt;/keyword&gt;&lt;keyword&gt;Treatment Outcome&lt;/keyword&gt;&lt;keyword&gt;Zenker Diverticulum/*surgery&lt;/keyword&gt;&lt;/keywords&gt;&lt;dates&gt;&lt;year&gt;2007&lt;/year&gt;&lt;pub-dates&gt;&lt;date&gt;Feb&lt;/date&gt;&lt;/pub-dates&gt;&lt;/dates&gt;&lt;isbn&gt;1438-8812 (Electronic)&amp;#xD;0013-726X (Linking)&lt;/isbn&gt;&lt;accession-num&gt;17327973&lt;/accession-num&gt;&lt;urls&gt;&lt;related-urls&gt;&lt;url&gt;http://www.ncbi.nlm.nih.gov/pubmed/17327973&lt;/url&gt;&lt;/related-urls&gt;&lt;/urls&gt;&lt;electronic-resource-num&gt;10.1055/s-2007-966140&lt;/electronic-resource-num&gt;&lt;/record&gt;&lt;/Cite&gt;&lt;/EndNote&gt;</w:instrText>
      </w:r>
      <w:r w:rsidR="000B7302">
        <w:rPr>
          <w:rFonts w:ascii="Book Antiqua" w:hAnsi="Book Antiqua" w:cs="Times"/>
          <w:lang w:val="en-US"/>
        </w:rPr>
        <w:fldChar w:fldCharType="separate"/>
      </w:r>
      <w:r w:rsidR="00FB7B6D" w:rsidRPr="00FB7B6D">
        <w:rPr>
          <w:rFonts w:ascii="Book Antiqua" w:hAnsi="Book Antiqua" w:cs="Times"/>
          <w:noProof/>
          <w:vertAlign w:val="superscript"/>
          <w:lang w:val="en-US"/>
        </w:rPr>
        <w:t>[12]</w:t>
      </w:r>
      <w:r w:rsidR="000B7302">
        <w:rPr>
          <w:rFonts w:ascii="Book Antiqua" w:hAnsi="Book Antiqua" w:cs="Times"/>
          <w:lang w:val="en-US"/>
        </w:rPr>
        <w:fldChar w:fldCharType="end"/>
      </w:r>
      <w:r w:rsidRPr="00967318">
        <w:rPr>
          <w:rFonts w:ascii="Book Antiqua" w:hAnsi="Book Antiqua" w:cs="Times"/>
          <w:lang w:val="en-US"/>
        </w:rPr>
        <w:t xml:space="preserve"> with the use of argon plasma coagulation (APC), needle knives, endoscopic scissors or ESD</w:t>
      </w:r>
      <w:r w:rsidR="00EB0072">
        <w:rPr>
          <w:rFonts w:ascii="Book Antiqua" w:hAnsi="Book Antiqua" w:cs="Times"/>
          <w:lang w:val="en-US"/>
        </w:rPr>
        <w:t xml:space="preserve"> knives</w:t>
      </w:r>
      <w:r w:rsidR="000B7302">
        <w:rPr>
          <w:rFonts w:ascii="Book Antiqua" w:hAnsi="Book Antiqua" w:cs="Times"/>
          <w:lang w:val="en-US"/>
        </w:rPr>
        <w:fldChar w:fldCharType="begin">
          <w:fldData xml:space="preserve">PEVuZE5vdGU+PENpdGU+PEF1dGhvcj5SYWJlbnN0ZWluPC9BdXRob3I+PFllYXI+MjAwNzwvWWVh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==
</w:fldData>
        </w:fldChar>
      </w:r>
      <w:r w:rsidR="004A061B">
        <w:rPr>
          <w:rFonts w:ascii="Book Antiqua" w:hAnsi="Book Antiqua" w:cs="Times"/>
          <w:lang w:val="en-US"/>
        </w:rPr>
        <w:instrText xml:space="preserve"> ADDIN EN.CITE </w:instrText>
      </w:r>
      <w:r w:rsidR="000B7302">
        <w:rPr>
          <w:rFonts w:ascii="Book Antiqua" w:hAnsi="Book Antiqua" w:cs="Times"/>
          <w:lang w:val="en-US"/>
        </w:rPr>
        <w:fldChar w:fldCharType="begin">
          <w:fldData xml:space="preserve">PEVuZE5vdGU+PENpdGU+PEF1dGhvcj5SYWJlbnN0ZWluPC9BdXRob3I+PFllYXI+MjAwNzwvWWVh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==
</w:fldData>
        </w:fldChar>
      </w:r>
      <w:r w:rsidR="004A061B">
        <w:rPr>
          <w:rFonts w:ascii="Book Antiqua" w:hAnsi="Book Antiqua" w:cs="Times"/>
          <w:lang w:val="en-US"/>
        </w:rPr>
        <w:instrText xml:space="preserve"> ADDIN EN.CITE.DATA </w:instrText>
      </w:r>
      <w:r w:rsidR="000B7302">
        <w:rPr>
          <w:rFonts w:ascii="Book Antiqua" w:hAnsi="Book Antiqua" w:cs="Times"/>
          <w:lang w:val="en-US"/>
        </w:rPr>
      </w:r>
      <w:r w:rsidR="000B7302">
        <w:rPr>
          <w:rFonts w:ascii="Book Antiqua" w:hAnsi="Book Antiqua" w:cs="Times"/>
          <w:lang w:val="en-US"/>
        </w:rPr>
        <w:fldChar w:fldCharType="end"/>
      </w:r>
      <w:r w:rsidR="000B7302">
        <w:rPr>
          <w:rFonts w:ascii="Book Antiqua" w:hAnsi="Book Antiqua" w:cs="Times"/>
          <w:lang w:val="en-US"/>
        </w:rPr>
      </w:r>
      <w:r w:rsidR="000B7302">
        <w:rPr>
          <w:rFonts w:ascii="Book Antiqua" w:hAnsi="Book Antiqua" w:cs="Times"/>
          <w:lang w:val="en-US"/>
        </w:rPr>
        <w:fldChar w:fldCharType="separate"/>
      </w:r>
      <w:r w:rsidR="004A061B" w:rsidRPr="004A061B">
        <w:rPr>
          <w:rFonts w:ascii="Book Antiqua" w:hAnsi="Book Antiqua" w:cs="Times"/>
          <w:noProof/>
          <w:vertAlign w:val="superscript"/>
          <w:lang w:val="en-US"/>
        </w:rPr>
        <w:t>[13-16]</w:t>
      </w:r>
      <w:r w:rsidR="000B7302">
        <w:rPr>
          <w:rFonts w:ascii="Book Antiqua" w:hAnsi="Book Antiqua" w:cs="Times"/>
          <w:lang w:val="en-US"/>
        </w:rPr>
        <w:fldChar w:fldCharType="end"/>
      </w:r>
      <w:r w:rsidR="004A061B">
        <w:rPr>
          <w:rFonts w:ascii="Book Antiqua" w:hAnsi="Book Antiqua" w:cs="Times"/>
          <w:lang w:val="en-US"/>
        </w:rPr>
        <w:t xml:space="preserve">. </w:t>
      </w:r>
      <w:r w:rsidR="00BA3847">
        <w:rPr>
          <w:rFonts w:ascii="Book Antiqua" w:hAnsi="Book Antiqua" w:cs="Times"/>
          <w:lang w:val="en-US"/>
        </w:rPr>
        <w:t>It is still unclear</w:t>
      </w:r>
      <w:r w:rsidRPr="00967318">
        <w:rPr>
          <w:rFonts w:ascii="Book Antiqua" w:hAnsi="Book Antiqua" w:cs="Times"/>
          <w:lang w:val="en-US"/>
        </w:rPr>
        <w:t xml:space="preserve"> which technique has the highest efficiency and safety and there </w:t>
      </w:r>
      <w:r w:rsidR="00D8614A" w:rsidRPr="00967318">
        <w:rPr>
          <w:rFonts w:ascii="Book Antiqua" w:hAnsi="Book Antiqua" w:cs="Times"/>
          <w:lang w:val="en-US"/>
        </w:rPr>
        <w:t xml:space="preserve">is </w:t>
      </w:r>
      <w:r w:rsidRPr="00967318">
        <w:rPr>
          <w:rFonts w:ascii="Book Antiqua" w:hAnsi="Book Antiqua" w:cs="Times"/>
          <w:lang w:val="en-US"/>
        </w:rPr>
        <w:t>no standard</w:t>
      </w:r>
      <w:r w:rsidR="00D8614A" w:rsidRPr="00967318">
        <w:rPr>
          <w:rFonts w:ascii="Book Antiqua" w:hAnsi="Book Antiqua" w:cs="Times"/>
          <w:lang w:val="en-US"/>
        </w:rPr>
        <w:t xml:space="preserve"> treatment so far</w:t>
      </w:r>
      <w:r w:rsidRPr="00967318">
        <w:rPr>
          <w:rFonts w:ascii="Book Antiqua" w:hAnsi="Book Antiqua" w:cs="Times"/>
          <w:lang w:val="en-US"/>
        </w:rPr>
        <w:t>. The overall initial treatmen</w:t>
      </w:r>
      <w:r w:rsidR="00754C1C">
        <w:rPr>
          <w:rFonts w:ascii="Book Antiqua" w:hAnsi="Book Antiqua" w:cs="Times"/>
          <w:lang w:val="en-US"/>
        </w:rPr>
        <w:t>t success rate ranges from 56.4% to 100</w:t>
      </w:r>
      <w:r w:rsidRPr="00967318">
        <w:rPr>
          <w:rFonts w:ascii="Book Antiqua" w:hAnsi="Book Antiqua" w:cs="Times"/>
          <w:lang w:val="en-US"/>
        </w:rPr>
        <w:t>%, recurre</w:t>
      </w:r>
      <w:r w:rsidR="00EB0072">
        <w:rPr>
          <w:rFonts w:ascii="Book Antiqua" w:hAnsi="Book Antiqua" w:cs="Times"/>
          <w:lang w:val="en-US"/>
        </w:rPr>
        <w:t>nce appears in a median of 10.5</w:t>
      </w:r>
      <w:r w:rsidRPr="004A061B">
        <w:rPr>
          <w:rFonts w:ascii="Book Antiqua" w:hAnsi="Book Antiqua" w:cs="Times"/>
          <w:lang w:val="en-US"/>
        </w:rPr>
        <w:t>%</w:t>
      </w:r>
      <w:r w:rsidR="000B7302">
        <w:rPr>
          <w:rFonts w:ascii="Book Antiqua" w:hAnsi="Book Antiqua" w:cs="Times"/>
          <w:lang w:val="en-US"/>
        </w:rPr>
        <w:fldChar w:fldCharType="begin">
          <w:fldData xml:space="preserve">PEVuZE5vdGU+PENpdGU+PEF1dGhvcj5Jc2hhcTwvQXV0aG9yPjxZZWFyPjIwMTY8L1llYXI+PFJl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</w:fldData>
        </w:fldChar>
      </w:r>
      <w:r w:rsidR="004A061B">
        <w:rPr>
          <w:rFonts w:ascii="Book Antiqua" w:hAnsi="Book Antiqua" w:cs="Times"/>
          <w:lang w:val="en-US"/>
        </w:rPr>
        <w:instrText xml:space="preserve"> ADDIN EN.CITE </w:instrText>
      </w:r>
      <w:r w:rsidR="000B7302">
        <w:rPr>
          <w:rFonts w:ascii="Book Antiqua" w:hAnsi="Book Antiqua" w:cs="Times"/>
          <w:lang w:val="en-US"/>
        </w:rPr>
        <w:fldChar w:fldCharType="begin">
          <w:fldData xml:space="preserve">PEVuZE5vdGU+PENpdGU+PEF1dGhvcj5Jc2hhcTwvQXV0aG9yPjxZZWFyPjIwMTY8L1llYXI+PFJl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</w:fldData>
        </w:fldChar>
      </w:r>
      <w:r w:rsidR="004A061B">
        <w:rPr>
          <w:rFonts w:ascii="Book Antiqua" w:hAnsi="Book Antiqua" w:cs="Times"/>
          <w:lang w:val="en-US"/>
        </w:rPr>
        <w:instrText xml:space="preserve"> ADDIN EN.CITE.DATA </w:instrText>
      </w:r>
      <w:r w:rsidR="000B7302">
        <w:rPr>
          <w:rFonts w:ascii="Book Antiqua" w:hAnsi="Book Antiqua" w:cs="Times"/>
          <w:lang w:val="en-US"/>
        </w:rPr>
      </w:r>
      <w:r w:rsidR="000B7302">
        <w:rPr>
          <w:rFonts w:ascii="Book Antiqua" w:hAnsi="Book Antiqua" w:cs="Times"/>
          <w:lang w:val="en-US"/>
        </w:rPr>
        <w:fldChar w:fldCharType="end"/>
      </w:r>
      <w:r w:rsidR="000B7302">
        <w:rPr>
          <w:rFonts w:ascii="Book Antiqua" w:hAnsi="Book Antiqua" w:cs="Times"/>
          <w:lang w:val="en-US"/>
        </w:rPr>
      </w:r>
      <w:r w:rsidR="000B7302">
        <w:rPr>
          <w:rFonts w:ascii="Book Antiqua" w:hAnsi="Book Antiqua" w:cs="Times"/>
          <w:lang w:val="en-US"/>
        </w:rPr>
        <w:fldChar w:fldCharType="separate"/>
      </w:r>
      <w:r w:rsidR="004A061B" w:rsidRPr="004A061B">
        <w:rPr>
          <w:rFonts w:ascii="Book Antiqua" w:hAnsi="Book Antiqua" w:cs="Times"/>
          <w:noProof/>
          <w:vertAlign w:val="superscript"/>
          <w:lang w:val="en-US"/>
        </w:rPr>
        <w:t>[17]</w:t>
      </w:r>
      <w:r w:rsidR="000B7302">
        <w:rPr>
          <w:rFonts w:ascii="Book Antiqua" w:hAnsi="Book Antiqua" w:cs="Times"/>
          <w:lang w:val="en-US"/>
        </w:rPr>
        <w:fldChar w:fldCharType="end"/>
      </w:r>
      <w:r w:rsidR="003F0180">
        <w:rPr>
          <w:rFonts w:ascii="Book Antiqua" w:hAnsi="Book Antiqua" w:cs="Times"/>
          <w:lang w:val="en-US"/>
        </w:rPr>
        <w:t>.</w:t>
      </w:r>
      <w:r w:rsidR="004A061B">
        <w:rPr>
          <w:rFonts w:ascii="Book Antiqua" w:hAnsi="Book Antiqua" w:cs="Times"/>
          <w:lang w:val="en-US"/>
        </w:rPr>
        <w:t xml:space="preserve"> </w:t>
      </w:r>
      <w:r w:rsidRPr="00967318">
        <w:rPr>
          <w:rFonts w:ascii="Book Antiqua" w:hAnsi="Book Antiqua" w:cs="Times"/>
          <w:lang w:val="en-US"/>
        </w:rPr>
        <w:t>Examining literature from 12 studies with 472 patients, the overall complication and mortality rate for flexible endoscopic</w:t>
      </w:r>
      <w:r w:rsidR="00754C1C">
        <w:rPr>
          <w:rFonts w:ascii="Book Antiqua" w:hAnsi="Book Antiqua" w:cs="Times"/>
          <w:lang w:val="en-US"/>
        </w:rPr>
        <w:t xml:space="preserve"> Zenker’s diverticulotomy is 15% and 0</w:t>
      </w:r>
      <w:r w:rsidRPr="00967318">
        <w:rPr>
          <w:rFonts w:ascii="Book Antiqua" w:hAnsi="Book Antiqua" w:cs="Times"/>
          <w:lang w:val="en-US"/>
        </w:rPr>
        <w:t xml:space="preserve">% respectively. </w:t>
      </w:r>
      <w:r w:rsidRPr="00507B62">
        <w:rPr>
          <w:rFonts w:ascii="Book Antiqua" w:hAnsi="Book Antiqua" w:cs="Times"/>
          <w:lang w:val="en-US"/>
        </w:rPr>
        <w:t xml:space="preserve">Most common complications are </w:t>
      </w:r>
      <w:r w:rsidRPr="00507B62">
        <w:rPr>
          <w:rFonts w:ascii="Book Antiqua" w:hAnsi="Book Antiqua" w:cs="Times"/>
          <w:color w:val="1A1718"/>
          <w:lang w:val="en-US"/>
        </w:rPr>
        <w:t>cervical emph</w:t>
      </w:r>
      <w:r w:rsidR="00754C1C">
        <w:rPr>
          <w:rFonts w:ascii="Book Antiqua" w:hAnsi="Book Antiqua" w:cs="Times"/>
          <w:color w:val="1A1718"/>
          <w:lang w:val="en-US"/>
        </w:rPr>
        <w:t>ysema (5.7%), perforation (4.0</w:t>
      </w:r>
      <w:r w:rsidRPr="00507B62">
        <w:rPr>
          <w:rFonts w:ascii="Book Antiqua" w:hAnsi="Book Antiqua" w:cs="Times"/>
          <w:color w:val="1A1718"/>
          <w:lang w:val="en-US"/>
        </w:rPr>
        <w:t>%) or</w:t>
      </w:r>
      <w:r w:rsidR="00754C1C">
        <w:rPr>
          <w:rFonts w:ascii="Book Antiqua" w:hAnsi="Book Antiqua" w:cs="Times"/>
          <w:color w:val="1A1718"/>
          <w:lang w:val="en-US"/>
        </w:rPr>
        <w:t xml:space="preserve"> bleeding (3.1%)</w:t>
      </w:r>
      <w:r w:rsidR="000B7302" w:rsidRPr="00507B62">
        <w:rPr>
          <w:rFonts w:ascii="Book Antiqua" w:hAnsi="Book Antiqua" w:cs="Times"/>
          <w:color w:val="1A1718"/>
          <w:lang w:val="en-US"/>
        </w:rPr>
        <w:fldChar w:fldCharType="begin"/>
      </w:r>
      <w:r w:rsidR="004A061B" w:rsidRPr="00507B62">
        <w:rPr>
          <w:rFonts w:ascii="Book Antiqua" w:hAnsi="Book Antiqua" w:cs="Times"/>
          <w:color w:val="1A1718"/>
          <w:lang w:val="en-US"/>
        </w:rPr>
        <w:instrText xml:space="preserve"> ADDIN EN.CITE &lt;EndNote&gt;&lt;Cite&gt;&lt;Author&gt;Yuan&lt;/Author&gt;&lt;Year&gt;2013&lt;/Year&gt;&lt;RecNum&gt;6&lt;/RecNum&gt;&lt;DisplayText&gt;&lt;style face="superscript"&gt;[6]&lt;/style&gt;&lt;/DisplayText&gt;&lt;record&gt;&lt;rec-number&gt;6&lt;/rec-number&gt;&lt;foreign-keys&gt;&lt;key app="EN" db-id="spa2f5ptufza5cee0xnpaz9wxdvaz5wpwdvx" timestamp="1482438848"&gt;6&lt;/key&gt;&lt;/foreign-keys&gt;&lt;ref-type name="Journal Article"&gt;17&lt;/ref-type&gt;&lt;contributors&gt;&lt;authors&gt;&lt;author&gt;Yuan, Y.&lt;/author&gt;&lt;author&gt;Zhao, Y. F.&lt;/author&gt;&lt;author&gt;Hu, Y.&lt;/author&gt;&lt;author&gt;Chen, L. Q.&lt;/author&gt;&lt;/authors&gt;&lt;/contributors&gt;&lt;auth-address&gt;Department of Thoracic Surgery, West China Hospital of Sichuan University, Chengdu, China.&lt;/auth-address&gt;&lt;titles&gt;&lt;title&gt;Surgical treatment of Zenker&amp;apos;s diverticulum&lt;/title&gt;&lt;secondary-title&gt;Dig Surg&lt;/secondary-title&gt;&lt;/titles&gt;&lt;periodical&gt;&lt;full-title&gt;Dig Surg&lt;/full-title&gt;&lt;/periodical&gt;&lt;pages&gt;207-18&lt;/pages&gt;&lt;volume&gt;30&lt;/volume&gt;&lt;number&gt;3&lt;/number&gt;&lt;keywords&gt;&lt;keyword&gt;Digestive System Surgical Procedures/adverse effects/instrumentation/*methods&lt;/keyword&gt;&lt;keyword&gt;Esophageal Sphincter, Upper/*surgery&lt;/keyword&gt;&lt;keyword&gt;Esophagoscopy/*instrumentation&lt;/keyword&gt;&lt;keyword&gt;Humans&lt;/keyword&gt;&lt;keyword&gt;Lasers, Gas/therapeutic use&lt;/keyword&gt;&lt;keyword&gt;Pharyngeal Muscles/*surgery&lt;/keyword&gt;&lt;keyword&gt;Surgical Stapling&lt;/keyword&gt;&lt;keyword&gt;Zenker Diverticulum/*surgery&lt;/keyword&gt;&lt;/keywords&gt;&lt;dates&gt;&lt;year&gt;2013&lt;/year&gt;&lt;/dates&gt;&lt;isbn&gt;1421-9883 (Electronic)&amp;#xD;0253-4886 (Linking)&lt;/isbn&gt;&lt;accession-num&gt;23838812&lt;/accession-num&gt;&lt;urls&gt;&lt;related-urls&gt;&lt;url&gt;http://www.ncbi.nlm.nih.gov/pubmed/23838812&lt;/url&gt;&lt;/related-urls&gt;&lt;/urls&gt;&lt;electronic-resource-num&gt;10.1159/000351433&lt;/electronic-resource-num&gt;&lt;/record&gt;&lt;/Cite&gt;&lt;/EndNote&gt;</w:instrText>
      </w:r>
      <w:r w:rsidR="000B7302" w:rsidRPr="00507B62">
        <w:rPr>
          <w:rFonts w:ascii="Book Antiqua" w:hAnsi="Book Antiqua" w:cs="Times"/>
          <w:color w:val="1A1718"/>
          <w:lang w:val="en-US"/>
        </w:rPr>
        <w:fldChar w:fldCharType="separate"/>
      </w:r>
      <w:r w:rsidR="004A061B" w:rsidRPr="00507B62">
        <w:rPr>
          <w:rFonts w:ascii="Book Antiqua" w:hAnsi="Book Antiqua" w:cs="Times"/>
          <w:noProof/>
          <w:color w:val="1A1718"/>
          <w:vertAlign w:val="superscript"/>
          <w:lang w:val="en-US"/>
        </w:rPr>
        <w:t>[6]</w:t>
      </w:r>
      <w:r w:rsidR="000B7302" w:rsidRPr="00507B62">
        <w:rPr>
          <w:rFonts w:ascii="Book Antiqua" w:hAnsi="Book Antiqua" w:cs="Times"/>
          <w:color w:val="1A1718"/>
          <w:lang w:val="en-US"/>
        </w:rPr>
        <w:fldChar w:fldCharType="end"/>
      </w:r>
      <w:r w:rsidR="004A061B" w:rsidRPr="00507B62">
        <w:rPr>
          <w:rFonts w:ascii="Book Antiqua" w:hAnsi="Book Antiqua" w:cs="Times"/>
          <w:color w:val="1A1718"/>
          <w:lang w:val="en-US"/>
        </w:rPr>
        <w:t>.</w:t>
      </w:r>
    </w:p>
    <w:p w:rsidR="00651B4E" w:rsidRPr="00967318" w:rsidRDefault="00651B4E" w:rsidP="00C140C8">
      <w:pPr>
        <w:widowControl w:val="0"/>
        <w:autoSpaceDE w:val="0"/>
        <w:autoSpaceDN w:val="0"/>
        <w:adjustRightInd w:val="0"/>
        <w:spacing w:line="360" w:lineRule="auto"/>
        <w:ind w:firstLineChars="150" w:firstLine="360"/>
        <w:jc w:val="both"/>
        <w:rPr>
          <w:rFonts w:ascii="Book Antiqua" w:hAnsi="Book Antiqua" w:cs="Times"/>
          <w:lang w:val="en-US"/>
        </w:rPr>
      </w:pPr>
      <w:r w:rsidRPr="00967318">
        <w:rPr>
          <w:rFonts w:ascii="Book Antiqua" w:hAnsi="Book Antiqua" w:cs="Times"/>
          <w:color w:val="1A1718"/>
          <w:lang w:val="en-US"/>
        </w:rPr>
        <w:t xml:space="preserve">The relapse of symptoms after </w:t>
      </w:r>
      <w:r w:rsidR="006E65F9">
        <w:rPr>
          <w:rFonts w:ascii="Book Antiqua" w:hAnsi="Book Antiqua" w:cs="Times"/>
          <w:lang w:val="en-US"/>
        </w:rPr>
        <w:t>flexible endoscopic</w:t>
      </w:r>
      <w:r w:rsidR="00D8614A" w:rsidRPr="00967318">
        <w:rPr>
          <w:rFonts w:ascii="Book Antiqua" w:hAnsi="Book Antiqua" w:cs="Times"/>
          <w:lang w:val="en-US"/>
        </w:rPr>
        <w:t xml:space="preserve"> treatment</w:t>
      </w:r>
      <w:r w:rsidRPr="00967318">
        <w:rPr>
          <w:rFonts w:ascii="Book Antiqua" w:hAnsi="Book Antiqua" w:cs="Times"/>
          <w:lang w:val="en-US"/>
        </w:rPr>
        <w:t xml:space="preserve"> depends on whether the diverticular septum is divided completely or not. Trying to avoid a perforation the </w:t>
      </w:r>
      <w:r w:rsidR="00D8614A" w:rsidRPr="00967318">
        <w:rPr>
          <w:rFonts w:ascii="Book Antiqua" w:hAnsi="Book Antiqua" w:cs="Times"/>
          <w:lang w:val="en-US"/>
        </w:rPr>
        <w:t xml:space="preserve">endoscopist </w:t>
      </w:r>
      <w:r w:rsidRPr="00967318">
        <w:rPr>
          <w:rFonts w:ascii="Book Antiqua" w:hAnsi="Book Antiqua" w:cs="Times"/>
          <w:lang w:val="en-US"/>
        </w:rPr>
        <w:t xml:space="preserve">might perform an incomplete dissection </w:t>
      </w:r>
      <w:r w:rsidR="00D8614A" w:rsidRPr="00967318">
        <w:rPr>
          <w:rFonts w:ascii="Book Antiqua" w:hAnsi="Book Antiqua" w:cs="Times"/>
          <w:lang w:val="en-US"/>
        </w:rPr>
        <w:t xml:space="preserve">leading to </w:t>
      </w:r>
      <w:r w:rsidRPr="00967318">
        <w:rPr>
          <w:rFonts w:ascii="Book Antiqua" w:hAnsi="Book Antiqua" w:cs="Times"/>
          <w:lang w:val="en-US"/>
        </w:rPr>
        <w:t xml:space="preserve">a higher recurrence rate.  On the other hand, dissecting too </w:t>
      </w:r>
      <w:r w:rsidRPr="00247CC8">
        <w:rPr>
          <w:rFonts w:ascii="Book Antiqua" w:hAnsi="Book Antiqua" w:cs="Times"/>
          <w:lang w:val="en-US"/>
        </w:rPr>
        <w:t xml:space="preserve">deep can increase the rate of cervical emphysema and </w:t>
      </w:r>
      <w:r w:rsidR="00D8614A" w:rsidRPr="00247CC8">
        <w:rPr>
          <w:rFonts w:ascii="Book Antiqua" w:hAnsi="Book Antiqua" w:cs="Times"/>
          <w:lang w:val="en-US"/>
        </w:rPr>
        <w:t xml:space="preserve">the risk for </w:t>
      </w:r>
      <w:r w:rsidRPr="00247CC8">
        <w:rPr>
          <w:rFonts w:ascii="Book Antiqua" w:hAnsi="Book Antiqua" w:cs="Times"/>
          <w:lang w:val="en-US"/>
        </w:rPr>
        <w:t xml:space="preserve">mediastinitis. </w:t>
      </w:r>
      <w:r w:rsidR="00D8614A" w:rsidRPr="00247CC8">
        <w:rPr>
          <w:rFonts w:ascii="Book Antiqua" w:hAnsi="Book Antiqua" w:cs="Times"/>
          <w:lang w:val="en-US"/>
        </w:rPr>
        <w:t>Therefore</w:t>
      </w:r>
      <w:r w:rsidR="008A01CD">
        <w:rPr>
          <w:rFonts w:ascii="Book Antiqua" w:hAnsi="Book Antiqua" w:cs="Times"/>
          <w:lang w:val="en-US"/>
        </w:rPr>
        <w:t>,</w:t>
      </w:r>
      <w:r w:rsidRPr="00247CC8">
        <w:rPr>
          <w:rFonts w:ascii="Book Antiqua" w:hAnsi="Book Antiqua" w:cs="Times"/>
          <w:lang w:val="en-US"/>
        </w:rPr>
        <w:t xml:space="preserve"> using a stapler </w:t>
      </w:r>
      <w:r w:rsidR="008E4F9E" w:rsidRPr="00247CC8">
        <w:rPr>
          <w:rFonts w:ascii="Book Antiqua" w:hAnsi="Book Antiqua" w:cs="Times"/>
          <w:lang w:val="en-US"/>
        </w:rPr>
        <w:t xml:space="preserve">giving the possibility for </w:t>
      </w:r>
      <w:r w:rsidRPr="00247CC8">
        <w:rPr>
          <w:rFonts w:ascii="Book Antiqua" w:hAnsi="Book Antiqua" w:cs="Times"/>
          <w:lang w:val="en-US"/>
        </w:rPr>
        <w:t>a complete dissection of the septum</w:t>
      </w:r>
      <w:r w:rsidRPr="00967318">
        <w:rPr>
          <w:rFonts w:ascii="Book Antiqua" w:hAnsi="Book Antiqua" w:cs="Times"/>
          <w:lang w:val="en-US"/>
        </w:rPr>
        <w:t xml:space="preserve"> combined with a simultaneously sealing of the wound edge </w:t>
      </w:r>
      <w:r w:rsidR="00D8614A" w:rsidRPr="00967318">
        <w:rPr>
          <w:rFonts w:ascii="Book Antiqua" w:hAnsi="Book Antiqua" w:cs="Times"/>
          <w:lang w:val="en-US"/>
        </w:rPr>
        <w:t xml:space="preserve">seems to be </w:t>
      </w:r>
      <w:r w:rsidRPr="00967318">
        <w:rPr>
          <w:rFonts w:ascii="Book Antiqua" w:hAnsi="Book Antiqua" w:cs="Times"/>
          <w:lang w:val="en-US"/>
        </w:rPr>
        <w:t>an optimal solution</w:t>
      </w:r>
      <w:r w:rsidR="006E65F9">
        <w:rPr>
          <w:rFonts w:ascii="Book Antiqua" w:hAnsi="Book Antiqua" w:cs="Times"/>
          <w:lang w:val="en-US"/>
        </w:rPr>
        <w:t xml:space="preserve"> especially w</w:t>
      </w:r>
      <w:r w:rsidR="00D8614A" w:rsidRPr="00967318">
        <w:rPr>
          <w:rFonts w:ascii="Book Antiqua" w:hAnsi="Book Antiqua" w:cs="Times"/>
          <w:lang w:val="en-US"/>
        </w:rPr>
        <w:t xml:space="preserve">hen performed under flexible endoscopic control </w:t>
      </w:r>
      <w:r w:rsidR="00CD54AF" w:rsidRPr="00967318">
        <w:rPr>
          <w:rFonts w:ascii="Book Antiqua" w:hAnsi="Book Antiqua" w:cs="Times"/>
          <w:lang w:val="en-US"/>
        </w:rPr>
        <w:t>in conscious sedation as described first by Faiss</w:t>
      </w:r>
      <w:r w:rsidR="00CD54AF" w:rsidRPr="00754C1C">
        <w:rPr>
          <w:rFonts w:ascii="Book Antiqua" w:hAnsi="Book Antiqua" w:cs="Times"/>
          <w:i/>
          <w:lang w:val="en-US"/>
        </w:rPr>
        <w:t xml:space="preserve"> et al</w:t>
      </w:r>
      <w:r w:rsidR="000B7302" w:rsidRPr="004A061B">
        <w:rPr>
          <w:rFonts w:ascii="Book Antiqua" w:hAnsi="Book Antiqua" w:cs="Times"/>
          <w:lang w:val="en-US"/>
        </w:rPr>
        <w:fldChar w:fldCharType="begin"/>
      </w:r>
      <w:r w:rsidR="004A061B" w:rsidRPr="004A061B">
        <w:rPr>
          <w:rFonts w:ascii="Book Antiqua" w:hAnsi="Book Antiqua" w:cs="Times"/>
          <w:lang w:val="en-US"/>
        </w:rPr>
        <w:instrText xml:space="preserve"> ADDIN EN.CITE &lt;EndNote&gt;&lt;Cite&gt;&lt;Author&gt;Faiss&lt;/Author&gt;&lt;Year&gt;2015&lt;/Year&gt;&lt;RecNum&gt;18&lt;/RecNum&gt;&lt;DisplayText&gt;&lt;style face="superscript"&gt;[18]&lt;/style&gt;&lt;/DisplayText&gt;&lt;record&gt;&lt;rec-number&gt;18&lt;/rec-number&gt;&lt;foreign-keys&gt;&lt;key app="EN" db-id="spa2f5ptufza5cee0xnpaz9wxdvaz5wpwdvx" timestamp="1482439467"&gt;18&lt;/key&gt;&lt;/foreign-keys&gt;&lt;ref-type name="Journal Article"&gt;17&lt;/ref-type&gt;&lt;contributors&gt;&lt;authors&gt;&lt;author&gt;Faiss, S.&lt;/author&gt;&lt;author&gt;Falck, S.&lt;/author&gt;&lt;author&gt;Cordruwisch, W.&lt;/author&gt;&lt;author&gt;Oldhafer, K. J.&lt;/author&gt;&lt;author&gt;Baumbach, R.&lt;/author&gt;&lt;/authors&gt;&lt;/contributors&gt;&lt;auth-address&gt;Department of Gastroenterology &amp;amp; Interventional Endoscopy, Asklepios Hospital Barmbek, Semmelweis University, Medical Faculty, Campus Hamburg , Hamburg , Germany.&lt;/auth-address&gt;&lt;titles&gt;&lt;title&gt;New flexible endoscopic controlled stapler technique for the treatment of Zenker&amp;apos;s diverticulum&lt;/title&gt;&lt;secondary-title&gt;Scand J Gastroenterol&lt;/secondary-title&gt;&lt;/titles&gt;&lt;periodical&gt;&lt;full-title&gt;Scand J Gastroenterol&lt;/full-title&gt;&lt;/periodical&gt;&lt;pages&gt;1512-5&lt;/pages&gt;&lt;volume&gt;50&lt;/volume&gt;&lt;number&gt;12&lt;/number&gt;&lt;keywords&gt;&lt;keyword&gt;Aged, 80 and over&lt;/keyword&gt;&lt;keyword&gt;Deglutition Disorders/*etiology&lt;/keyword&gt;&lt;keyword&gt;Dissection&lt;/keyword&gt;&lt;keyword&gt;Esophagoscopy/*instrumentation&lt;/keyword&gt;&lt;keyword&gt;Female&lt;/keyword&gt;&lt;keyword&gt;Humans&lt;/keyword&gt;&lt;keyword&gt;*Surgical Staplers&lt;/keyword&gt;&lt;keyword&gt;Zenker Diverticulum/*surgery&lt;/keyword&gt;&lt;keyword&gt;Zenker&amp;apos;s diverticulum&lt;/keyword&gt;&lt;keyword&gt;diverticulum&lt;/keyword&gt;&lt;keyword&gt;endoscopic treatment&lt;/keyword&gt;&lt;keyword&gt;stapler technique&lt;/keyword&gt;&lt;/keywords&gt;&lt;dates&gt;&lt;year&gt;2015&lt;/year&gt;&lt;/dates&gt;&lt;isbn&gt;1502-7708 (Electronic)&amp;#xD;0036-5521 (Linking)&lt;/isbn&gt;&lt;accession-num&gt;26139133&lt;/accession-num&gt;&lt;urls&gt;&lt;related-urls&gt;&lt;url&gt;http://www.ncbi.nlm.nih.gov/pubmed/26139133&lt;/url&gt;&lt;/related-urls&gt;&lt;/urls&gt;&lt;electronic-resource-num&gt;10.3109/00365521.2015.1063154&lt;/electronic-resource-num&gt;&lt;/record&gt;&lt;/Cite&gt;&lt;/EndNote&gt;</w:instrText>
      </w:r>
      <w:r w:rsidR="000B7302" w:rsidRPr="004A061B">
        <w:rPr>
          <w:rFonts w:ascii="Book Antiqua" w:hAnsi="Book Antiqua" w:cs="Times"/>
          <w:lang w:val="en-US"/>
        </w:rPr>
        <w:fldChar w:fldCharType="separate"/>
      </w:r>
      <w:r w:rsidR="004A061B" w:rsidRPr="004A061B">
        <w:rPr>
          <w:rFonts w:ascii="Book Antiqua" w:hAnsi="Book Antiqua" w:cs="Times"/>
          <w:noProof/>
          <w:vertAlign w:val="superscript"/>
          <w:lang w:val="en-US"/>
        </w:rPr>
        <w:t>[18]</w:t>
      </w:r>
      <w:r w:rsidR="000B7302" w:rsidRPr="004A061B">
        <w:rPr>
          <w:rFonts w:ascii="Book Antiqua" w:hAnsi="Book Antiqua" w:cs="Times"/>
          <w:lang w:val="en-US"/>
        </w:rPr>
        <w:fldChar w:fldCharType="end"/>
      </w:r>
      <w:r w:rsidR="007D25F7" w:rsidRPr="004A061B">
        <w:rPr>
          <w:rFonts w:ascii="Book Antiqua" w:hAnsi="Book Antiqua" w:cs="Times"/>
          <w:lang w:val="en-US"/>
        </w:rPr>
        <w:t>.</w:t>
      </w:r>
    </w:p>
    <w:p w:rsidR="00137AC4" w:rsidRDefault="00651B4E" w:rsidP="00C140C8">
      <w:pPr>
        <w:widowControl w:val="0"/>
        <w:autoSpaceDE w:val="0"/>
        <w:autoSpaceDN w:val="0"/>
        <w:adjustRightInd w:val="0"/>
        <w:spacing w:line="360" w:lineRule="auto"/>
        <w:ind w:firstLineChars="100" w:firstLine="240"/>
        <w:jc w:val="both"/>
        <w:rPr>
          <w:rFonts w:ascii="Book Antiqua" w:eastAsia="SimSun" w:hAnsi="Book Antiqua" w:cs="Times New Roman"/>
          <w:lang w:val="en-US" w:eastAsia="zh-CN"/>
        </w:rPr>
      </w:pPr>
      <w:r w:rsidRPr="00967318">
        <w:rPr>
          <w:rFonts w:ascii="Book Antiqua" w:hAnsi="Book Antiqua" w:cs="Times"/>
          <w:lang w:val="en-US"/>
        </w:rPr>
        <w:t xml:space="preserve">The aim of this paper is to report about a case series demonstrating that the combination of a flexible endoscopy with </w:t>
      </w:r>
      <w:r w:rsidRPr="00967318">
        <w:rPr>
          <w:rFonts w:ascii="Book Antiqua" w:hAnsi="Book Antiqua" w:cs="Times New Roman"/>
          <w:lang w:val="en-US"/>
        </w:rPr>
        <w:t xml:space="preserve">a new 5 mm fully rotatable surgical stapler is a safe and efficient treatment modality </w:t>
      </w:r>
      <w:r w:rsidR="00CD54AF" w:rsidRPr="00967318">
        <w:rPr>
          <w:rFonts w:ascii="Book Antiqua" w:hAnsi="Book Antiqua" w:cs="Times New Roman"/>
          <w:lang w:val="en-US"/>
        </w:rPr>
        <w:t>in</w:t>
      </w:r>
      <w:r w:rsidRPr="00967318">
        <w:rPr>
          <w:rFonts w:ascii="Book Antiqua" w:hAnsi="Book Antiqua" w:cs="Times New Roman"/>
          <w:lang w:val="en-US"/>
        </w:rPr>
        <w:t xml:space="preserve"> ZD.</w:t>
      </w:r>
    </w:p>
    <w:p w:rsidR="00754C1C" w:rsidRPr="00754C1C" w:rsidRDefault="00754C1C" w:rsidP="00C140C8">
      <w:pPr>
        <w:widowControl w:val="0"/>
        <w:autoSpaceDE w:val="0"/>
        <w:autoSpaceDN w:val="0"/>
        <w:adjustRightInd w:val="0"/>
        <w:spacing w:line="360" w:lineRule="auto"/>
        <w:ind w:firstLineChars="100" w:firstLine="240"/>
        <w:jc w:val="both"/>
        <w:rPr>
          <w:rFonts w:ascii="Book Antiqua" w:eastAsia="SimSun" w:hAnsi="Book Antiqua" w:cs="Times"/>
          <w:lang w:val="en-US" w:eastAsia="zh-CN"/>
        </w:rPr>
      </w:pPr>
    </w:p>
    <w:p w:rsidR="00754C1C" w:rsidRPr="006F7F99" w:rsidRDefault="00754C1C" w:rsidP="00C140C8">
      <w:pPr>
        <w:spacing w:line="360" w:lineRule="auto"/>
        <w:jc w:val="both"/>
        <w:rPr>
          <w:rFonts w:ascii="Book Antiqua" w:hAnsi="Book Antiqua"/>
          <w:b/>
          <w:lang w:val="en-US"/>
        </w:rPr>
      </w:pPr>
      <w:bookmarkStart w:id="30" w:name="OLE_LINK337"/>
      <w:bookmarkStart w:id="31" w:name="OLE_LINK338"/>
      <w:bookmarkStart w:id="32" w:name="OLE_LINK378"/>
      <w:bookmarkStart w:id="33" w:name="OLE_LINK388"/>
      <w:bookmarkStart w:id="34" w:name="OLE_LINK394"/>
      <w:r w:rsidRPr="006F7F99">
        <w:rPr>
          <w:rFonts w:ascii="Book Antiqua" w:hAnsi="Book Antiqua"/>
          <w:b/>
          <w:lang w:val="en-US"/>
        </w:rPr>
        <w:t>MATERIALS AND METHODS</w:t>
      </w:r>
    </w:p>
    <w:bookmarkEnd w:id="30"/>
    <w:bookmarkEnd w:id="31"/>
    <w:bookmarkEnd w:id="32"/>
    <w:bookmarkEnd w:id="33"/>
    <w:bookmarkEnd w:id="34"/>
    <w:p w:rsidR="00651B4E" w:rsidRPr="00754C1C" w:rsidRDefault="00754C1C" w:rsidP="00C140C8">
      <w:pPr>
        <w:widowControl w:val="0"/>
        <w:autoSpaceDE w:val="0"/>
        <w:autoSpaceDN w:val="0"/>
        <w:adjustRightInd w:val="0"/>
        <w:spacing w:line="360" w:lineRule="auto"/>
        <w:jc w:val="both"/>
        <w:rPr>
          <w:rFonts w:ascii="Book Antiqua" w:hAnsi="Book Antiqua" w:cs="Times New Roman"/>
          <w:b/>
          <w:bCs/>
          <w:i/>
          <w:lang w:val="en-GB"/>
        </w:rPr>
      </w:pPr>
      <w:r w:rsidRPr="00754C1C">
        <w:rPr>
          <w:rFonts w:ascii="Book Antiqua" w:hAnsi="Book Antiqua" w:cs="Times New Roman"/>
          <w:b/>
          <w:bCs/>
          <w:i/>
          <w:lang w:val="en-GB"/>
        </w:rPr>
        <w:lastRenderedPageBreak/>
        <w:t xml:space="preserve">Device and endoscopic treatment </w:t>
      </w:r>
    </w:p>
    <w:p w:rsidR="00651B4E" w:rsidRPr="00967318" w:rsidRDefault="00651B4E" w:rsidP="00C140C8">
      <w:pPr>
        <w:widowControl w:val="0"/>
        <w:autoSpaceDE w:val="0"/>
        <w:autoSpaceDN w:val="0"/>
        <w:adjustRightInd w:val="0"/>
        <w:spacing w:line="360" w:lineRule="auto"/>
        <w:jc w:val="both"/>
        <w:rPr>
          <w:rFonts w:ascii="Book Antiqua" w:hAnsi="Book Antiqua" w:cs="Times New Roman"/>
          <w:noProof/>
          <w:lang w:val="en-GB"/>
        </w:rPr>
      </w:pPr>
      <w:r w:rsidRPr="00967318">
        <w:rPr>
          <w:rFonts w:ascii="Book Antiqua" w:hAnsi="Book Antiqua" w:cs="Times New Roman"/>
          <w:lang w:val="en-US"/>
        </w:rPr>
        <w:t xml:space="preserve">In seven different hospitals and one ambulant facility we performed a multicenter case series of a Zenker diverticulotomy by using a new 5 mm surgical stapler (MicroCutter30 Xchange, Cardica Inc., Redwood City, CA, </w:t>
      </w:r>
      <w:r w:rsidR="00754C1C" w:rsidRPr="00754C1C">
        <w:rPr>
          <w:rFonts w:ascii="Book Antiqua" w:hAnsi="Book Antiqua" w:cs="Times New Roman"/>
          <w:lang w:val="en-US"/>
        </w:rPr>
        <w:t>United States</w:t>
      </w:r>
      <w:r w:rsidRPr="00967318">
        <w:rPr>
          <w:rFonts w:ascii="Book Antiqua" w:hAnsi="Book Antiqua" w:cs="Times New Roman"/>
          <w:lang w:val="en-US"/>
        </w:rPr>
        <w:t xml:space="preserve">/Cardica GmbH, Laichingen, Germany) (Figure 1). Besides the thin 5 mm shaft, the stapler articulates to 80 degrees in either direction. The cartridge consists of a 30 mm long staple line including 50 stainless steel staples. The stapler was developed for open or laparoscopic surgery procedures for example for the </w:t>
      </w:r>
      <w:r w:rsidR="008E4F9E" w:rsidRPr="00967318">
        <w:rPr>
          <w:rFonts w:ascii="Book Antiqua" w:hAnsi="Book Antiqua" w:cs="Times New Roman"/>
          <w:lang w:val="en-US"/>
        </w:rPr>
        <w:t>tran</w:t>
      </w:r>
      <w:r w:rsidR="008E4F9E">
        <w:rPr>
          <w:rFonts w:ascii="Book Antiqua" w:hAnsi="Book Antiqua" w:cs="Times New Roman"/>
          <w:lang w:val="en-US"/>
        </w:rPr>
        <w:t>s</w:t>
      </w:r>
      <w:r w:rsidR="008E4F9E" w:rsidRPr="00967318">
        <w:rPr>
          <w:rFonts w:ascii="Book Antiqua" w:hAnsi="Book Antiqua" w:cs="Times New Roman"/>
          <w:lang w:val="en-US"/>
        </w:rPr>
        <w:t>ection</w:t>
      </w:r>
      <w:r w:rsidRPr="00967318">
        <w:rPr>
          <w:rFonts w:ascii="Book Antiqua" w:hAnsi="Book Antiqua" w:cs="Times New Roman"/>
          <w:lang w:val="en-US"/>
        </w:rPr>
        <w:t xml:space="preserve"> of </w:t>
      </w:r>
      <w:r w:rsidRPr="00967318">
        <w:rPr>
          <w:rFonts w:ascii="Book Antiqua" w:hAnsi="Book Antiqua" w:cs="Times New Roman"/>
          <w:noProof/>
          <w:lang w:val="en-GB"/>
        </w:rPr>
        <w:t>the appendix</w:t>
      </w:r>
      <w:r w:rsidR="0073049F">
        <w:rPr>
          <w:rFonts w:ascii="Book Antiqua" w:hAnsi="Book Antiqua" w:cs="Times New Roman"/>
          <w:noProof/>
          <w:lang w:val="en-GB"/>
        </w:rPr>
        <w:t>.</w:t>
      </w:r>
    </w:p>
    <w:p w:rsidR="00651B4E" w:rsidRPr="00967318" w:rsidRDefault="00651B4E" w:rsidP="00C140C8">
      <w:pPr>
        <w:widowControl w:val="0"/>
        <w:autoSpaceDE w:val="0"/>
        <w:autoSpaceDN w:val="0"/>
        <w:adjustRightInd w:val="0"/>
        <w:spacing w:line="360" w:lineRule="auto"/>
        <w:ind w:firstLineChars="150" w:firstLine="360"/>
        <w:jc w:val="both"/>
        <w:rPr>
          <w:rFonts w:ascii="Book Antiqua" w:hAnsi="Book Antiqua" w:cs="Times New Roman"/>
          <w:noProof/>
          <w:lang w:val="en-GB"/>
        </w:rPr>
      </w:pPr>
      <w:r w:rsidRPr="00967318">
        <w:rPr>
          <w:rFonts w:ascii="Book Antiqua" w:hAnsi="Book Antiqua" w:cs="Times New Roman"/>
          <w:noProof/>
          <w:lang w:val="en-GB"/>
        </w:rPr>
        <w:t xml:space="preserve">The patient was put under conscious sedation with the head reclined in left position. After performing a routine gastroscopy the stapler was introduced through a soft overtube (ZD overtube, Cook Endoscopy, Winston-Salem, NC, </w:t>
      </w:r>
      <w:r w:rsidR="00754C1C" w:rsidRPr="00754C1C">
        <w:rPr>
          <w:rFonts w:ascii="Book Antiqua" w:hAnsi="Book Antiqua" w:cs="Times New Roman"/>
          <w:noProof/>
          <w:lang w:val="en-GB"/>
        </w:rPr>
        <w:t>United States</w:t>
      </w:r>
      <w:r w:rsidRPr="00967318">
        <w:rPr>
          <w:rFonts w:ascii="Book Antiqua" w:hAnsi="Book Antiqua" w:cs="Times New Roman"/>
          <w:noProof/>
          <w:lang w:val="en-GB"/>
        </w:rPr>
        <w:t>) (Figure 2), which was first placed over a standard endoscope and pushed forward up to approx. 20 cm from the teeth. Just like a spreadable diverticuloscope, the overtube consists of a short and a longer blade.</w:t>
      </w:r>
    </w:p>
    <w:p w:rsidR="00651B4E" w:rsidRPr="00967318" w:rsidRDefault="00651B4E" w:rsidP="00C140C8">
      <w:pPr>
        <w:widowControl w:val="0"/>
        <w:autoSpaceDE w:val="0"/>
        <w:autoSpaceDN w:val="0"/>
        <w:adjustRightInd w:val="0"/>
        <w:spacing w:line="360" w:lineRule="auto"/>
        <w:ind w:firstLineChars="150" w:firstLine="360"/>
        <w:jc w:val="both"/>
        <w:rPr>
          <w:rFonts w:ascii="Book Antiqua" w:hAnsi="Book Antiqua" w:cs="Times New Roman"/>
          <w:noProof/>
          <w:lang w:val="en-GB"/>
        </w:rPr>
      </w:pPr>
      <w:r w:rsidRPr="00967318">
        <w:rPr>
          <w:rFonts w:ascii="Book Antiqua" w:hAnsi="Book Antiqua" w:cs="Times New Roman"/>
          <w:noProof/>
          <w:lang w:val="en-GB"/>
        </w:rPr>
        <w:t xml:space="preserve">In correct position the short blade intubates the diverticulum, the longer the esophagus. The overtube stretches the septum and stabilizes the esophagus (Figure 3). </w:t>
      </w:r>
    </w:p>
    <w:p w:rsidR="00651B4E" w:rsidRPr="00967318" w:rsidRDefault="00CD54AF" w:rsidP="00C140C8">
      <w:pPr>
        <w:widowControl w:val="0"/>
        <w:autoSpaceDE w:val="0"/>
        <w:autoSpaceDN w:val="0"/>
        <w:adjustRightInd w:val="0"/>
        <w:spacing w:line="360" w:lineRule="auto"/>
        <w:ind w:firstLineChars="150" w:firstLine="360"/>
        <w:jc w:val="both"/>
        <w:rPr>
          <w:rFonts w:ascii="Book Antiqua" w:hAnsi="Book Antiqua" w:cs="Times New Roman"/>
          <w:noProof/>
          <w:color w:val="1A1718"/>
          <w:lang w:val="en-GB"/>
        </w:rPr>
      </w:pPr>
      <w:r w:rsidRPr="00967318">
        <w:rPr>
          <w:rFonts w:ascii="Book Antiqua" w:hAnsi="Book Antiqua" w:cs="Times New Roman"/>
          <w:noProof/>
          <w:lang w:val="en-GB"/>
        </w:rPr>
        <w:t xml:space="preserve">With the overtube in place, </w:t>
      </w:r>
      <w:r w:rsidR="00651B4E" w:rsidRPr="00967318">
        <w:rPr>
          <w:rFonts w:ascii="Book Antiqua" w:hAnsi="Book Antiqua" w:cs="Times New Roman"/>
          <w:noProof/>
          <w:lang w:val="en-GB"/>
        </w:rPr>
        <w:t xml:space="preserve">the standard endoscope was replaced by an ultrathin gastroscope (Olympus GIF XP 190 N; Olympus Optical Co., Europe, Hamburg, Germany). Because of the overtube’s 16 mm diameter and </w:t>
      </w:r>
      <w:r w:rsidR="00651B4E" w:rsidRPr="00967318">
        <w:rPr>
          <w:rFonts w:ascii="Book Antiqua" w:hAnsi="Book Antiqua" w:cs="Times New Roman"/>
          <w:noProof/>
          <w:color w:val="1A1718"/>
          <w:lang w:val="en-GB"/>
        </w:rPr>
        <w:t xml:space="preserve">the </w:t>
      </w:r>
      <w:r w:rsidRPr="00967318">
        <w:rPr>
          <w:rFonts w:ascii="Book Antiqua" w:hAnsi="Book Antiqua" w:cs="Times New Roman"/>
          <w:noProof/>
          <w:color w:val="1A1718"/>
          <w:lang w:val="en-GB"/>
        </w:rPr>
        <w:t>5</w:t>
      </w:r>
      <w:r w:rsidR="008A01CD">
        <w:rPr>
          <w:rFonts w:ascii="Book Antiqua" w:hAnsi="Book Antiqua" w:cs="Times New Roman"/>
          <w:noProof/>
          <w:color w:val="1A1718"/>
          <w:lang w:val="en-GB"/>
        </w:rPr>
        <w:t xml:space="preserve"> </w:t>
      </w:r>
      <w:r w:rsidRPr="00967318">
        <w:rPr>
          <w:rFonts w:ascii="Book Antiqua" w:hAnsi="Book Antiqua" w:cs="Times New Roman"/>
          <w:noProof/>
          <w:color w:val="1A1718"/>
          <w:lang w:val="en-GB"/>
        </w:rPr>
        <w:t xml:space="preserve">mm </w:t>
      </w:r>
      <w:r w:rsidR="00651B4E" w:rsidRPr="00967318">
        <w:rPr>
          <w:rFonts w:ascii="Book Antiqua" w:hAnsi="Book Antiqua" w:cs="Times New Roman"/>
          <w:noProof/>
          <w:color w:val="1A1718"/>
          <w:lang w:val="en-GB"/>
        </w:rPr>
        <w:t>outer diameter of the endoscope, the 5 mm stapler can also be introduced through the overtube beside the endoscope. Under endoscopic control the stapler was opened, placed centrally and pushed forward to the bottom of the diverticulum with its shorter nose, whereas the longer nose (containing the stapler cartridge) was placed in the esophageal lumen (Figure 4).</w:t>
      </w:r>
    </w:p>
    <w:p w:rsidR="002D21D5" w:rsidRPr="00C140C8" w:rsidRDefault="00651B4E" w:rsidP="00C140C8">
      <w:pPr>
        <w:widowControl w:val="0"/>
        <w:autoSpaceDE w:val="0"/>
        <w:autoSpaceDN w:val="0"/>
        <w:adjustRightInd w:val="0"/>
        <w:spacing w:line="360" w:lineRule="auto"/>
        <w:ind w:firstLineChars="100" w:firstLine="240"/>
        <w:jc w:val="both"/>
        <w:rPr>
          <w:rFonts w:ascii="Book Antiqua" w:eastAsia="SimSun" w:hAnsi="Book Antiqua"/>
          <w:noProof/>
          <w:lang w:val="en-GB" w:eastAsia="zh-CN"/>
        </w:rPr>
      </w:pPr>
      <w:r w:rsidRPr="00C140C8">
        <w:rPr>
          <w:rFonts w:ascii="Book Antiqua" w:hAnsi="Book Antiqua" w:cs="Times New Roman"/>
          <w:noProof/>
          <w:color w:val="1A1718"/>
          <w:lang w:val="en-GB"/>
        </w:rPr>
        <w:t xml:space="preserve">By pulling the trigger the stapler jaws clamp and </w:t>
      </w:r>
      <w:r w:rsidRPr="00C140C8">
        <w:rPr>
          <w:rFonts w:ascii="Book Antiqua" w:hAnsi="Book Antiqua" w:cs="Times New Roman"/>
          <w:bCs/>
          <w:noProof/>
          <w:lang w:val="en-GB"/>
        </w:rPr>
        <w:t>simultaneously transect the septum between the two staple rows.</w:t>
      </w:r>
      <w:r w:rsidRPr="00C140C8">
        <w:rPr>
          <w:rFonts w:ascii="Book Antiqua" w:hAnsi="Book Antiqua" w:cs="Times New Roman"/>
          <w:b/>
          <w:bCs/>
          <w:noProof/>
          <w:lang w:val="en-GB"/>
        </w:rPr>
        <w:t xml:space="preserve"> </w:t>
      </w:r>
      <w:r w:rsidRPr="00C140C8">
        <w:rPr>
          <w:rFonts w:ascii="Book Antiqua" w:hAnsi="Book Antiqua" w:cs="Times New Roman"/>
          <w:bCs/>
          <w:noProof/>
          <w:lang w:val="en-GB"/>
        </w:rPr>
        <w:t>If the septum of the ZD is endoscopical</w:t>
      </w:r>
      <w:r w:rsidR="008A01CD" w:rsidRPr="00C140C8">
        <w:rPr>
          <w:rFonts w:ascii="Book Antiqua" w:hAnsi="Book Antiqua" w:cs="Times New Roman"/>
          <w:bCs/>
          <w:noProof/>
          <w:lang w:val="en-GB"/>
        </w:rPr>
        <w:t>ly measured to be longer than 30 m</w:t>
      </w:r>
      <w:r w:rsidRPr="00C140C8">
        <w:rPr>
          <w:rFonts w:ascii="Book Antiqua" w:hAnsi="Book Antiqua" w:cs="Times New Roman"/>
          <w:bCs/>
          <w:noProof/>
          <w:lang w:val="en-GB"/>
        </w:rPr>
        <w:t xml:space="preserve">m, the stapler can easily be unclamped, the used cartridge discarded, the stapler reloaded  and the process is repeated towards the bottom of the diverticulum. After a complete dissection the stapler stitches are visible at the lateral rim of the divided septum of the ZD (Figure 5). </w:t>
      </w:r>
      <w:r w:rsidRPr="00C140C8">
        <w:rPr>
          <w:rFonts w:ascii="Book Antiqua" w:hAnsi="Book Antiqua"/>
          <w:noProof/>
          <w:lang w:val="en-GB"/>
        </w:rPr>
        <w:t xml:space="preserve"> </w:t>
      </w:r>
    </w:p>
    <w:p w:rsidR="00754C1C" w:rsidRPr="00C140C8" w:rsidRDefault="00754C1C" w:rsidP="00C140C8">
      <w:pPr>
        <w:widowControl w:val="0"/>
        <w:autoSpaceDE w:val="0"/>
        <w:autoSpaceDN w:val="0"/>
        <w:adjustRightInd w:val="0"/>
        <w:spacing w:line="360" w:lineRule="auto"/>
        <w:ind w:firstLineChars="100" w:firstLine="240"/>
        <w:jc w:val="both"/>
        <w:rPr>
          <w:rFonts w:ascii="Book Antiqua" w:eastAsia="SimSun" w:hAnsi="Book Antiqua"/>
          <w:noProof/>
          <w:lang w:val="en-GB" w:eastAsia="zh-CN"/>
        </w:rPr>
      </w:pPr>
    </w:p>
    <w:p w:rsidR="00651B4E" w:rsidRPr="00C140C8" w:rsidRDefault="002D21D5" w:rsidP="00C140C8">
      <w:pPr>
        <w:widowControl w:val="0"/>
        <w:autoSpaceDE w:val="0"/>
        <w:autoSpaceDN w:val="0"/>
        <w:adjustRightInd w:val="0"/>
        <w:spacing w:line="360" w:lineRule="auto"/>
        <w:jc w:val="both"/>
        <w:rPr>
          <w:rFonts w:ascii="Book Antiqua" w:hAnsi="Book Antiqua" w:cs="Times New Roman"/>
          <w:i/>
          <w:noProof/>
          <w:lang w:val="en-GB"/>
        </w:rPr>
      </w:pPr>
      <w:r w:rsidRPr="00C140C8">
        <w:rPr>
          <w:rFonts w:ascii="Book Antiqua" w:hAnsi="Book Antiqua" w:cs="Times New Roman"/>
          <w:b/>
          <w:bCs/>
          <w:i/>
          <w:noProof/>
          <w:lang w:val="en-GB"/>
        </w:rPr>
        <w:lastRenderedPageBreak/>
        <w:t>P</w:t>
      </w:r>
      <w:r w:rsidR="00754C1C" w:rsidRPr="00C140C8">
        <w:rPr>
          <w:rFonts w:ascii="Book Antiqua" w:hAnsi="Book Antiqua" w:cs="Times New Roman"/>
          <w:b/>
          <w:bCs/>
          <w:i/>
          <w:noProof/>
          <w:lang w:val="en-GB"/>
        </w:rPr>
        <w:t>atients</w:t>
      </w:r>
    </w:p>
    <w:p w:rsidR="00651B4E" w:rsidRPr="00C140C8" w:rsidRDefault="00651B4E" w:rsidP="00C140C8">
      <w:pPr>
        <w:widowControl w:val="0"/>
        <w:autoSpaceDE w:val="0"/>
        <w:autoSpaceDN w:val="0"/>
        <w:adjustRightInd w:val="0"/>
        <w:spacing w:line="360" w:lineRule="auto"/>
        <w:jc w:val="both"/>
        <w:rPr>
          <w:rFonts w:ascii="Book Antiqua" w:eastAsia="SimSun" w:hAnsi="Book Antiqua" w:cs="Times New Roman"/>
          <w:noProof/>
          <w:lang w:val="en-GB" w:eastAsia="zh-CN"/>
        </w:rPr>
      </w:pPr>
      <w:r w:rsidRPr="00C140C8">
        <w:rPr>
          <w:rFonts w:ascii="Book Antiqua" w:hAnsi="Book Antiqua" w:cs="Times New Roman"/>
          <w:bCs/>
          <w:noProof/>
          <w:lang w:val="en-GB"/>
        </w:rPr>
        <w:t xml:space="preserve">From November 2014 till October 2015 17 patients (8 female, 9 male) were treated by using this new flexible </w:t>
      </w:r>
      <w:r w:rsidR="00CD54AF" w:rsidRPr="00C140C8">
        <w:rPr>
          <w:rFonts w:ascii="Book Antiqua" w:hAnsi="Book Antiqua" w:cs="Times New Roman"/>
          <w:bCs/>
          <w:noProof/>
          <w:lang w:val="en-GB"/>
        </w:rPr>
        <w:t xml:space="preserve">endoscopic controlled </w:t>
      </w:r>
      <w:r w:rsidRPr="00C140C8">
        <w:rPr>
          <w:rFonts w:ascii="Book Antiqua" w:hAnsi="Book Antiqua" w:cs="Times New Roman"/>
          <w:bCs/>
          <w:noProof/>
          <w:lang w:val="en-GB"/>
        </w:rPr>
        <w:t>stapler technique. The only inclusion criterion was an already diagnosed, symptomatic ZD. A specified size of the diverticulum or a previous treatment were no exclusion criteria. After informing patients about possible complications (</w:t>
      </w:r>
      <w:r w:rsidR="00CD54AF" w:rsidRPr="00EB0072">
        <w:rPr>
          <w:rFonts w:ascii="Book Antiqua" w:hAnsi="Book Antiqua" w:cs="Times New Roman"/>
          <w:bCs/>
          <w:i/>
          <w:noProof/>
          <w:lang w:val="en-GB"/>
        </w:rPr>
        <w:t>e.g.</w:t>
      </w:r>
      <w:r w:rsidR="00EB0072" w:rsidRPr="00EB0072">
        <w:rPr>
          <w:rFonts w:ascii="Book Antiqua" w:eastAsia="SimSun" w:hAnsi="Book Antiqua" w:cs="Times New Roman" w:hint="eastAsia"/>
          <w:bCs/>
          <w:i/>
          <w:noProof/>
          <w:lang w:val="en-GB" w:eastAsia="zh-CN"/>
        </w:rPr>
        <w:t>,</w:t>
      </w:r>
      <w:r w:rsidR="00CD54AF" w:rsidRPr="00C140C8">
        <w:rPr>
          <w:rFonts w:ascii="Book Antiqua" w:hAnsi="Book Antiqua" w:cs="Times New Roman"/>
          <w:bCs/>
          <w:noProof/>
          <w:lang w:val="en-GB"/>
        </w:rPr>
        <w:t xml:space="preserve"> </w:t>
      </w:r>
      <w:r w:rsidRPr="00C140C8">
        <w:rPr>
          <w:rFonts w:ascii="Book Antiqua" w:hAnsi="Book Antiqua" w:cs="Times New Roman"/>
          <w:bCs/>
          <w:noProof/>
          <w:lang w:val="en-GB"/>
        </w:rPr>
        <w:t xml:space="preserve">dental injuries, bleeding, perforation, </w:t>
      </w:r>
      <w:r w:rsidR="00CD54AF" w:rsidRPr="00C140C8">
        <w:rPr>
          <w:rFonts w:ascii="Book Antiqua" w:hAnsi="Book Antiqua" w:cs="Times New Roman"/>
          <w:bCs/>
          <w:noProof/>
          <w:lang w:val="en-GB"/>
        </w:rPr>
        <w:t xml:space="preserve">mediastinitis, </w:t>
      </w:r>
      <w:r w:rsidRPr="00C140C8">
        <w:rPr>
          <w:rFonts w:ascii="Book Antiqua" w:hAnsi="Book Antiqua" w:cs="Times New Roman"/>
          <w:bCs/>
          <w:noProof/>
          <w:lang w:val="en-GB"/>
        </w:rPr>
        <w:t xml:space="preserve">cardiovascular failure due to sedation), they gave their informed consent and data </w:t>
      </w:r>
      <w:r w:rsidR="008E4F9E" w:rsidRPr="00C140C8">
        <w:rPr>
          <w:rFonts w:ascii="Book Antiqua" w:hAnsi="Book Antiqua" w:cs="Times New Roman"/>
          <w:bCs/>
          <w:noProof/>
          <w:lang w:val="en-GB"/>
        </w:rPr>
        <w:t>were</w:t>
      </w:r>
      <w:r w:rsidRPr="00C140C8">
        <w:rPr>
          <w:rFonts w:ascii="Book Antiqua" w:hAnsi="Book Antiqua" w:cs="Times New Roman"/>
          <w:bCs/>
          <w:noProof/>
          <w:lang w:val="en-GB"/>
        </w:rPr>
        <w:t xml:space="preserve"> collected by the </w:t>
      </w:r>
      <w:r w:rsidR="005D5B77" w:rsidRPr="00C140C8">
        <w:rPr>
          <w:rFonts w:ascii="Book Antiqua" w:hAnsi="Book Antiqua" w:cs="Times New Roman"/>
          <w:bCs/>
          <w:noProof/>
          <w:lang w:val="en-GB"/>
        </w:rPr>
        <w:t xml:space="preserve">participating endoscopists. </w:t>
      </w:r>
      <w:r w:rsidRPr="00C140C8">
        <w:rPr>
          <w:rFonts w:ascii="Book Antiqua" w:hAnsi="Book Antiqua" w:cs="Times New Roman"/>
          <w:bCs/>
          <w:noProof/>
          <w:lang w:val="en-GB"/>
        </w:rPr>
        <w:t>The average age of the patients was 69</w:t>
      </w:r>
      <w:r w:rsidR="00687F3A" w:rsidRPr="00C140C8">
        <w:rPr>
          <w:rFonts w:ascii="Book Antiqua" w:hAnsi="Book Antiqua" w:cs="Times New Roman"/>
          <w:bCs/>
          <w:noProof/>
          <w:lang w:val="en-GB"/>
        </w:rPr>
        <w:t>.8</w:t>
      </w:r>
      <w:r w:rsidRPr="00C140C8">
        <w:rPr>
          <w:rFonts w:ascii="Book Antiqua" w:hAnsi="Book Antiqua" w:cs="Times New Roman"/>
          <w:bCs/>
          <w:noProof/>
          <w:lang w:val="en-GB"/>
        </w:rPr>
        <w:t xml:space="preserve"> years (range </w:t>
      </w:r>
      <w:r w:rsidRPr="00C140C8">
        <w:rPr>
          <w:rFonts w:ascii="Book Antiqua" w:hAnsi="Book Antiqua" w:cs="Times New Roman"/>
          <w:noProof/>
          <w:lang w:val="en-GB"/>
        </w:rPr>
        <w:t xml:space="preserve">34-90 </w:t>
      </w:r>
      <w:r w:rsidRPr="00C140C8">
        <w:rPr>
          <w:rFonts w:ascii="Book Antiqua" w:hAnsi="Book Antiqua" w:cs="Times New Roman"/>
          <w:bCs/>
          <w:noProof/>
          <w:lang w:val="en-GB"/>
        </w:rPr>
        <w:t xml:space="preserve">years), average female age was </w:t>
      </w:r>
      <w:r w:rsidR="008F1F42" w:rsidRPr="00C140C8">
        <w:rPr>
          <w:rFonts w:ascii="Book Antiqua" w:hAnsi="Book Antiqua" w:cs="Times New Roman"/>
          <w:noProof/>
          <w:lang w:val="en-GB"/>
        </w:rPr>
        <w:t>72.9 years, average male age was 66.9 years (Table 1).</w:t>
      </w:r>
      <w:r w:rsidR="009E2C9D" w:rsidRPr="00C140C8">
        <w:rPr>
          <w:rFonts w:ascii="Book Antiqua" w:hAnsi="Book Antiqua" w:cs="Times New Roman"/>
          <w:noProof/>
          <w:lang w:val="en-GB"/>
        </w:rPr>
        <w:t xml:space="preserve"> Patients clinical symptoms were recorded before and 2 </w:t>
      </w:r>
      <w:r w:rsidR="00115EFF" w:rsidRPr="00C140C8">
        <w:rPr>
          <w:rFonts w:ascii="Book Antiqua" w:hAnsi="Book Antiqua" w:cs="Times New Roman"/>
          <w:noProof/>
          <w:lang w:val="en-GB"/>
        </w:rPr>
        <w:t>months after the treatment</w:t>
      </w:r>
      <w:r w:rsidR="00D231DB" w:rsidRPr="00C140C8">
        <w:rPr>
          <w:rFonts w:ascii="Book Antiqua" w:hAnsi="Book Antiqua" w:cs="Times New Roman"/>
          <w:noProof/>
          <w:lang w:val="en-GB"/>
        </w:rPr>
        <w:t>.</w:t>
      </w:r>
    </w:p>
    <w:p w:rsidR="00754C1C" w:rsidRPr="00C140C8" w:rsidRDefault="00754C1C" w:rsidP="00C140C8">
      <w:pPr>
        <w:widowControl w:val="0"/>
        <w:autoSpaceDE w:val="0"/>
        <w:autoSpaceDN w:val="0"/>
        <w:adjustRightInd w:val="0"/>
        <w:spacing w:line="360" w:lineRule="auto"/>
        <w:jc w:val="both"/>
        <w:rPr>
          <w:rFonts w:ascii="Book Antiqua" w:eastAsia="SimSun" w:hAnsi="Book Antiqua" w:cs="Times New Roman"/>
          <w:noProof/>
          <w:lang w:val="en-GB" w:eastAsia="zh-CN"/>
        </w:rPr>
      </w:pPr>
    </w:p>
    <w:p w:rsidR="00651B4E" w:rsidRPr="00C140C8" w:rsidRDefault="00754C1C" w:rsidP="00C140C8">
      <w:pPr>
        <w:widowControl w:val="0"/>
        <w:autoSpaceDE w:val="0"/>
        <w:autoSpaceDN w:val="0"/>
        <w:adjustRightInd w:val="0"/>
        <w:spacing w:line="360" w:lineRule="auto"/>
        <w:jc w:val="both"/>
        <w:rPr>
          <w:rFonts w:ascii="Book Antiqua" w:hAnsi="Book Antiqua" w:cs="Times New Roman"/>
          <w:b/>
          <w:bCs/>
          <w:noProof/>
          <w:lang w:val="en-GB"/>
        </w:rPr>
      </w:pPr>
      <w:r w:rsidRPr="00C140C8">
        <w:rPr>
          <w:rFonts w:ascii="Book Antiqua" w:hAnsi="Book Antiqua" w:cs="Times New Roman"/>
          <w:b/>
          <w:bCs/>
          <w:noProof/>
          <w:lang w:val="en-GB"/>
        </w:rPr>
        <w:t>RESULTS</w:t>
      </w:r>
    </w:p>
    <w:p w:rsidR="00651B4E" w:rsidRPr="00C140C8" w:rsidRDefault="002D21D5" w:rsidP="00C140C8">
      <w:pPr>
        <w:widowControl w:val="0"/>
        <w:autoSpaceDE w:val="0"/>
        <w:autoSpaceDN w:val="0"/>
        <w:adjustRightInd w:val="0"/>
        <w:spacing w:line="360" w:lineRule="auto"/>
        <w:jc w:val="both"/>
        <w:rPr>
          <w:rFonts w:ascii="Book Antiqua" w:hAnsi="Book Antiqua" w:cs="Times New Roman"/>
          <w:b/>
          <w:bCs/>
          <w:i/>
          <w:noProof/>
          <w:lang w:val="en-GB"/>
        </w:rPr>
      </w:pPr>
      <w:r w:rsidRPr="00C140C8">
        <w:rPr>
          <w:rFonts w:ascii="Book Antiqua" w:hAnsi="Book Antiqua" w:cs="Times New Roman"/>
          <w:b/>
          <w:bCs/>
          <w:i/>
          <w:noProof/>
          <w:lang w:val="en-GB"/>
        </w:rPr>
        <w:t>T</w:t>
      </w:r>
      <w:r w:rsidR="00754C1C" w:rsidRPr="00C140C8">
        <w:rPr>
          <w:rFonts w:ascii="Book Antiqua" w:hAnsi="Book Antiqua" w:cs="Times New Roman"/>
          <w:b/>
          <w:bCs/>
          <w:i/>
          <w:noProof/>
          <w:lang w:val="en-GB"/>
        </w:rPr>
        <w:t>echnical results</w:t>
      </w:r>
    </w:p>
    <w:p w:rsidR="008F1F42" w:rsidRPr="00C140C8" w:rsidRDefault="00651B4E" w:rsidP="00C140C8">
      <w:pPr>
        <w:spacing w:line="360" w:lineRule="auto"/>
        <w:jc w:val="both"/>
        <w:rPr>
          <w:rFonts w:ascii="Book Antiqua" w:eastAsia="SimSun" w:hAnsi="Book Antiqua" w:cs="Times New Roman"/>
          <w:noProof/>
          <w:lang w:val="en-GB" w:eastAsia="zh-CN"/>
        </w:rPr>
      </w:pPr>
      <w:r w:rsidRPr="00C140C8">
        <w:rPr>
          <w:rFonts w:ascii="Book Antiqua" w:hAnsi="Book Antiqua" w:cs="Times New Roman"/>
          <w:noProof/>
          <w:lang w:val="en-GB"/>
        </w:rPr>
        <w:t xml:space="preserve">In 11 out of 17 patients (64.7 %) septotomy was successfully performed. Mean procedure </w:t>
      </w:r>
      <w:r w:rsidR="007B4E98" w:rsidRPr="00C140C8">
        <w:rPr>
          <w:rFonts w:ascii="Book Antiqua" w:hAnsi="Book Antiqua" w:cs="Times New Roman"/>
          <w:noProof/>
          <w:lang w:val="en-GB"/>
        </w:rPr>
        <w:t xml:space="preserve">time was 21 </w:t>
      </w:r>
      <w:r w:rsidR="00754C1C" w:rsidRPr="00C140C8">
        <w:rPr>
          <w:rFonts w:ascii="Book Antiqua" w:eastAsia="SimSun" w:hAnsi="Book Antiqua" w:cs="Times New Roman" w:hint="eastAsia"/>
          <w:noProof/>
          <w:lang w:val="en-GB" w:eastAsia="zh-CN"/>
        </w:rPr>
        <w:t>min</w:t>
      </w:r>
      <w:r w:rsidR="00754C1C" w:rsidRPr="00C140C8">
        <w:rPr>
          <w:rFonts w:ascii="Book Antiqua" w:hAnsi="Book Antiqua" w:cs="Times New Roman"/>
          <w:noProof/>
          <w:lang w:val="en-GB"/>
        </w:rPr>
        <w:t xml:space="preserve"> </w:t>
      </w:r>
      <w:r w:rsidR="007B4E98" w:rsidRPr="00C140C8">
        <w:rPr>
          <w:rFonts w:ascii="Book Antiqua" w:hAnsi="Book Antiqua" w:cs="Times New Roman"/>
          <w:noProof/>
          <w:lang w:val="en-GB"/>
        </w:rPr>
        <w:t>(range 10</w:t>
      </w:r>
      <w:r w:rsidR="007B543C" w:rsidRPr="00C140C8">
        <w:rPr>
          <w:rFonts w:ascii="Book Antiqua" w:hAnsi="Book Antiqua" w:cs="Times New Roman"/>
          <w:noProof/>
          <w:lang w:val="en-GB"/>
        </w:rPr>
        <w:t xml:space="preserve"> </w:t>
      </w:r>
      <w:r w:rsidR="007B4E98" w:rsidRPr="00C140C8">
        <w:rPr>
          <w:rFonts w:ascii="Book Antiqua" w:hAnsi="Book Antiqua" w:cs="Times New Roman"/>
          <w:noProof/>
          <w:lang w:val="en-GB"/>
        </w:rPr>
        <w:t>-</w:t>
      </w:r>
      <w:r w:rsidR="007B543C" w:rsidRPr="00C140C8">
        <w:rPr>
          <w:rFonts w:ascii="Book Antiqua" w:hAnsi="Book Antiqua" w:cs="Times New Roman"/>
          <w:noProof/>
          <w:lang w:val="en-GB"/>
        </w:rPr>
        <w:t xml:space="preserve"> </w:t>
      </w:r>
      <w:r w:rsidR="007B4E98" w:rsidRPr="00C140C8">
        <w:rPr>
          <w:rFonts w:ascii="Book Antiqua" w:hAnsi="Book Antiqua" w:cs="Times New Roman"/>
          <w:noProof/>
          <w:lang w:val="en-GB"/>
        </w:rPr>
        <w:t>45</w:t>
      </w:r>
      <w:r w:rsidRPr="00C140C8">
        <w:rPr>
          <w:rFonts w:ascii="Book Antiqua" w:hAnsi="Book Antiqua" w:cs="Times New Roman"/>
          <w:noProof/>
          <w:lang w:val="en-GB"/>
        </w:rPr>
        <w:t xml:space="preserve"> </w:t>
      </w:r>
      <w:bookmarkStart w:id="35" w:name="OLE_LINK201"/>
      <w:bookmarkStart w:id="36" w:name="OLE_LINK202"/>
      <w:r w:rsidR="00754C1C" w:rsidRPr="00C140C8">
        <w:rPr>
          <w:rFonts w:ascii="Book Antiqua" w:eastAsia="SimSun" w:hAnsi="Book Antiqua" w:cs="Times New Roman" w:hint="eastAsia"/>
          <w:noProof/>
          <w:lang w:val="en-GB" w:eastAsia="zh-CN"/>
        </w:rPr>
        <w:t>min</w:t>
      </w:r>
      <w:bookmarkEnd w:id="35"/>
      <w:bookmarkEnd w:id="36"/>
      <w:r w:rsidRPr="00C140C8">
        <w:rPr>
          <w:rFonts w:ascii="Book Antiqua" w:hAnsi="Book Antiqua" w:cs="Times New Roman"/>
          <w:noProof/>
          <w:lang w:val="en-GB"/>
        </w:rPr>
        <w:t>), medium size of the septum was 2.8 cm (</w:t>
      </w:r>
      <w:r w:rsidR="00CD54AF" w:rsidRPr="00C140C8">
        <w:rPr>
          <w:rFonts w:ascii="Book Antiqua" w:hAnsi="Book Antiqua" w:cs="Times New Roman"/>
          <w:noProof/>
          <w:lang w:val="en-GB"/>
        </w:rPr>
        <w:t>range</w:t>
      </w:r>
      <w:r w:rsidRPr="00C140C8">
        <w:rPr>
          <w:rFonts w:ascii="Book Antiqua" w:hAnsi="Book Antiqua" w:cs="Times New Roman"/>
          <w:noProof/>
          <w:lang w:val="en-GB"/>
        </w:rPr>
        <w:t xml:space="preserve"> 1.5 cm </w:t>
      </w:r>
      <w:r w:rsidR="00CD54AF" w:rsidRPr="00C140C8">
        <w:rPr>
          <w:rFonts w:ascii="Book Antiqua" w:hAnsi="Book Antiqua" w:cs="Times New Roman"/>
          <w:noProof/>
          <w:lang w:val="en-GB"/>
        </w:rPr>
        <w:t>to</w:t>
      </w:r>
      <w:r w:rsidRPr="00C140C8">
        <w:rPr>
          <w:rFonts w:ascii="Book Antiqua" w:hAnsi="Book Antiqua" w:cs="Times New Roman"/>
          <w:noProof/>
          <w:lang w:val="en-GB"/>
        </w:rPr>
        <w:t xml:space="preserve"> 4 cm).  In four patients the septum was shorter than 3 cm, in seven longer than 3 cm. In five patients the ZD was stuffed with food. To divide the septum, averagely 1.3 stapler cartridges were used. In four patients two </w:t>
      </w:r>
      <w:r w:rsidR="008F1F42" w:rsidRPr="00C140C8">
        <w:rPr>
          <w:rFonts w:ascii="Book Antiqua" w:hAnsi="Book Antiqua" w:cs="Times New Roman"/>
          <w:noProof/>
          <w:lang w:val="en-GB"/>
        </w:rPr>
        <w:t>cartridges were required with a medium septum size of 3.25 cm.</w:t>
      </w:r>
      <w:r w:rsidR="00055368" w:rsidRPr="00C140C8">
        <w:rPr>
          <w:rFonts w:ascii="Book Antiqua" w:hAnsi="Book Antiqua" w:cs="Times New Roman"/>
          <w:noProof/>
          <w:lang w:val="en-GB"/>
        </w:rPr>
        <w:t xml:space="preserve"> </w:t>
      </w:r>
    </w:p>
    <w:p w:rsidR="00651B4E" w:rsidRPr="00C140C8" w:rsidRDefault="00651B4E" w:rsidP="00C140C8">
      <w:pPr>
        <w:spacing w:line="360" w:lineRule="auto"/>
        <w:ind w:firstLineChars="150" w:firstLine="360"/>
        <w:jc w:val="both"/>
        <w:rPr>
          <w:rFonts w:ascii="Book Antiqua" w:hAnsi="Book Antiqua" w:cs="Times New Roman"/>
          <w:noProof/>
          <w:lang w:val="en-GB"/>
        </w:rPr>
      </w:pPr>
      <w:r w:rsidRPr="00C140C8">
        <w:rPr>
          <w:rFonts w:ascii="Book Antiqua" w:hAnsi="Book Antiqua" w:cs="Times New Roman"/>
          <w:noProof/>
          <w:lang w:val="en-GB"/>
        </w:rPr>
        <w:t xml:space="preserve">Preventive application of antibiotics was not </w:t>
      </w:r>
      <w:r w:rsidR="00CD54AF" w:rsidRPr="00C140C8">
        <w:rPr>
          <w:rFonts w:ascii="Book Antiqua" w:hAnsi="Book Antiqua" w:cs="Times New Roman"/>
          <w:noProof/>
          <w:lang w:val="en-GB"/>
        </w:rPr>
        <w:t>administered</w:t>
      </w:r>
      <w:r w:rsidRPr="00C140C8">
        <w:rPr>
          <w:rFonts w:ascii="Book Antiqua" w:hAnsi="Book Antiqua" w:cs="Times New Roman"/>
          <w:noProof/>
          <w:lang w:val="en-GB"/>
        </w:rPr>
        <w:t xml:space="preserve">. Two minor bleedings occurred after septotomy and stopped after </w:t>
      </w:r>
      <w:r w:rsidR="00CD54AF" w:rsidRPr="00C140C8">
        <w:rPr>
          <w:rFonts w:ascii="Book Antiqua" w:hAnsi="Book Antiqua" w:cs="Times New Roman"/>
          <w:noProof/>
          <w:lang w:val="en-GB"/>
        </w:rPr>
        <w:t xml:space="preserve">endoscopic </w:t>
      </w:r>
      <w:r w:rsidRPr="00C140C8">
        <w:rPr>
          <w:rFonts w:ascii="Book Antiqua" w:hAnsi="Book Antiqua" w:cs="Times New Roman"/>
          <w:noProof/>
          <w:lang w:val="en-GB"/>
        </w:rPr>
        <w:t>placement of endoclips. No major adverse events like late onset bleeding or perforation occurred</w:t>
      </w:r>
      <w:r w:rsidR="00381C51" w:rsidRPr="00C140C8">
        <w:rPr>
          <w:rFonts w:ascii="Book Antiqua" w:hAnsi="Book Antiqua" w:cs="Times New Roman"/>
          <w:noProof/>
          <w:lang w:val="en-GB"/>
        </w:rPr>
        <w:t xml:space="preserve"> (Table 2)</w:t>
      </w:r>
      <w:r w:rsidRPr="00C140C8">
        <w:rPr>
          <w:rFonts w:ascii="Book Antiqua" w:hAnsi="Book Antiqua" w:cs="Times New Roman"/>
          <w:noProof/>
          <w:lang w:val="en-GB"/>
        </w:rPr>
        <w:t xml:space="preserve">. After the procedure, liquid intake was allowed, the day after oral feeding. Patients were discharged averagely two days after the procedure. </w:t>
      </w:r>
    </w:p>
    <w:p w:rsidR="00651B4E" w:rsidRPr="00C140C8" w:rsidRDefault="00651B4E" w:rsidP="00C140C8">
      <w:pPr>
        <w:spacing w:line="360" w:lineRule="auto"/>
        <w:ind w:firstLineChars="150" w:firstLine="360"/>
        <w:jc w:val="both"/>
        <w:rPr>
          <w:rFonts w:ascii="Book Antiqua" w:hAnsi="Book Antiqua" w:cs="Times New Roman"/>
          <w:noProof/>
          <w:lang w:val="en-GB"/>
        </w:rPr>
      </w:pPr>
      <w:r w:rsidRPr="00C140C8">
        <w:rPr>
          <w:rFonts w:ascii="Book Antiqua" w:hAnsi="Book Antiqua" w:cs="Times New Roman"/>
          <w:noProof/>
          <w:lang w:val="en-GB"/>
        </w:rPr>
        <w:t>In two patients (11.</w:t>
      </w:r>
      <w:r w:rsidR="00467161" w:rsidRPr="00C140C8">
        <w:rPr>
          <w:rFonts w:ascii="Book Antiqua" w:hAnsi="Book Antiqua" w:cs="Times New Roman"/>
          <w:noProof/>
          <w:lang w:val="en-GB"/>
        </w:rPr>
        <w:t>8</w:t>
      </w:r>
      <w:r w:rsidRPr="00C140C8">
        <w:rPr>
          <w:rFonts w:ascii="Book Antiqua" w:hAnsi="Book Antiqua" w:cs="Times New Roman"/>
          <w:noProof/>
          <w:lang w:val="en-GB"/>
        </w:rPr>
        <w:t xml:space="preserve"> %) the stapler could only partially divide the septum, due to </w:t>
      </w:r>
      <w:r w:rsidR="006B7C51" w:rsidRPr="00C140C8">
        <w:rPr>
          <w:rFonts w:ascii="Book Antiqua" w:hAnsi="Book Antiqua" w:cs="Times New Roman"/>
          <w:lang w:val="en-US"/>
        </w:rPr>
        <w:t>steel staples</w:t>
      </w:r>
      <w:r w:rsidR="006B7C51" w:rsidRPr="00C140C8">
        <w:rPr>
          <w:rFonts w:ascii="Book Antiqua" w:hAnsi="Book Antiqua" w:cs="Times New Roman"/>
          <w:noProof/>
          <w:lang w:val="en-GB"/>
        </w:rPr>
        <w:t xml:space="preserve"> </w:t>
      </w:r>
      <w:r w:rsidRPr="00C140C8">
        <w:rPr>
          <w:rFonts w:ascii="Book Antiqua" w:hAnsi="Book Antiqua" w:cs="Times New Roman"/>
          <w:noProof/>
          <w:lang w:val="en-GB"/>
        </w:rPr>
        <w:t xml:space="preserve">placed in a previous rigid diverticulotomy and due to a very thick septum (stapler could only divide two-thirds of the tissue). </w:t>
      </w:r>
    </w:p>
    <w:p w:rsidR="00651B4E" w:rsidRPr="00C140C8" w:rsidRDefault="00651B4E" w:rsidP="00C140C8">
      <w:pPr>
        <w:spacing w:line="360" w:lineRule="auto"/>
        <w:ind w:firstLineChars="150" w:firstLine="360"/>
        <w:jc w:val="both"/>
        <w:rPr>
          <w:rFonts w:ascii="Book Antiqua" w:hAnsi="Book Antiqua" w:cs="Times New Roman"/>
          <w:noProof/>
          <w:lang w:val="en-GB"/>
        </w:rPr>
      </w:pPr>
      <w:r w:rsidRPr="00C140C8">
        <w:rPr>
          <w:rFonts w:ascii="Book Antiqua" w:hAnsi="Book Antiqua" w:cs="Times New Roman"/>
          <w:noProof/>
          <w:lang w:val="en-GB"/>
        </w:rPr>
        <w:t>In four patients (23.5 %) the stapler failed completely, caused by insufficient neck mobility</w:t>
      </w:r>
      <w:r w:rsidR="00F53868" w:rsidRPr="00C140C8">
        <w:rPr>
          <w:rFonts w:ascii="Book Antiqua" w:hAnsi="Book Antiqua" w:cs="Times New Roman"/>
          <w:noProof/>
          <w:lang w:val="en-GB"/>
        </w:rPr>
        <w:t xml:space="preserve"> (</w:t>
      </w:r>
      <w:r w:rsidR="00467161" w:rsidRPr="00C140C8">
        <w:rPr>
          <w:rFonts w:ascii="Book Antiqua" w:hAnsi="Book Antiqua" w:cs="Times New Roman"/>
          <w:noProof/>
          <w:lang w:val="en-GB"/>
        </w:rPr>
        <w:t>11.8</w:t>
      </w:r>
      <w:r w:rsidR="00FE47A8" w:rsidRPr="00C140C8">
        <w:rPr>
          <w:rFonts w:ascii="Book Antiqua" w:hAnsi="Book Antiqua" w:cs="Times New Roman"/>
          <w:noProof/>
          <w:lang w:val="en-GB"/>
        </w:rPr>
        <w:t xml:space="preserve"> %</w:t>
      </w:r>
      <w:r w:rsidR="00F53868" w:rsidRPr="00C140C8">
        <w:rPr>
          <w:rFonts w:ascii="Book Antiqua" w:hAnsi="Book Antiqua" w:cs="Times New Roman"/>
          <w:noProof/>
          <w:lang w:val="en-GB"/>
        </w:rPr>
        <w:t xml:space="preserve">) </w:t>
      </w:r>
      <w:r w:rsidRPr="00C140C8">
        <w:rPr>
          <w:rFonts w:ascii="Book Antiqua" w:hAnsi="Book Antiqua" w:cs="Times New Roman"/>
          <w:noProof/>
          <w:lang w:val="en-GB"/>
        </w:rPr>
        <w:t xml:space="preserve"> and </w:t>
      </w:r>
      <w:r w:rsidRPr="00C140C8">
        <w:rPr>
          <w:rFonts w:ascii="Book Antiqua" w:hAnsi="Book Antiqua" w:cs="Times New Roman"/>
          <w:bCs/>
          <w:noProof/>
          <w:lang w:val="en-GB"/>
        </w:rPr>
        <w:t xml:space="preserve">excessively thick tissue preventing the jaws from closing </w:t>
      </w:r>
      <w:r w:rsidR="00F53868" w:rsidRPr="00C140C8">
        <w:rPr>
          <w:rFonts w:ascii="Book Antiqua" w:hAnsi="Book Antiqua" w:cs="Times New Roman"/>
          <w:bCs/>
          <w:noProof/>
          <w:lang w:val="en-GB"/>
        </w:rPr>
        <w:t>(</w:t>
      </w:r>
      <w:r w:rsidR="00FE47A8" w:rsidRPr="00C140C8">
        <w:rPr>
          <w:rFonts w:ascii="Book Antiqua" w:hAnsi="Book Antiqua" w:cs="Times New Roman"/>
          <w:bCs/>
          <w:noProof/>
          <w:lang w:val="en-GB"/>
        </w:rPr>
        <w:t>11.</w:t>
      </w:r>
      <w:r w:rsidR="00467161" w:rsidRPr="00C140C8">
        <w:rPr>
          <w:rFonts w:ascii="Book Antiqua" w:hAnsi="Book Antiqua" w:cs="Times New Roman"/>
          <w:bCs/>
          <w:noProof/>
          <w:lang w:val="en-GB"/>
        </w:rPr>
        <w:t>8</w:t>
      </w:r>
      <w:r w:rsidR="00A64BC4" w:rsidRPr="00C140C8">
        <w:rPr>
          <w:rFonts w:ascii="Book Antiqua" w:hAnsi="Book Antiqua" w:cs="Times New Roman"/>
          <w:bCs/>
          <w:noProof/>
          <w:lang w:val="en-GB"/>
        </w:rPr>
        <w:t xml:space="preserve"> </w:t>
      </w:r>
      <w:r w:rsidR="00FE47A8" w:rsidRPr="00C140C8">
        <w:rPr>
          <w:rFonts w:ascii="Book Antiqua" w:hAnsi="Book Antiqua" w:cs="Times New Roman"/>
          <w:bCs/>
          <w:noProof/>
          <w:lang w:val="en-GB"/>
        </w:rPr>
        <w:t>%</w:t>
      </w:r>
      <w:r w:rsidR="00A64BC4" w:rsidRPr="00C140C8">
        <w:rPr>
          <w:rFonts w:ascii="Book Antiqua" w:hAnsi="Book Antiqua" w:cs="Times New Roman"/>
          <w:bCs/>
          <w:noProof/>
          <w:lang w:val="en-GB"/>
        </w:rPr>
        <w:t>)</w:t>
      </w:r>
      <w:r w:rsidR="00B21B99" w:rsidRPr="00C140C8">
        <w:rPr>
          <w:rFonts w:ascii="Book Antiqua" w:hAnsi="Book Antiqua" w:cs="Times New Roman"/>
          <w:bCs/>
          <w:noProof/>
          <w:lang w:val="en-GB"/>
        </w:rPr>
        <w:t xml:space="preserve"> (Table 3)</w:t>
      </w:r>
      <w:r w:rsidR="00A64BC4" w:rsidRPr="00C140C8">
        <w:rPr>
          <w:rFonts w:ascii="Book Antiqua" w:hAnsi="Book Antiqua" w:cs="Times New Roman"/>
          <w:bCs/>
          <w:noProof/>
          <w:lang w:val="en-GB"/>
        </w:rPr>
        <w:t xml:space="preserve">. </w:t>
      </w:r>
      <w:r w:rsidR="008E4F9E" w:rsidRPr="00C140C8">
        <w:rPr>
          <w:rFonts w:ascii="Book Antiqua" w:hAnsi="Book Antiqua" w:cs="Times New Roman"/>
          <w:bCs/>
          <w:noProof/>
          <w:lang w:val="en-GB"/>
        </w:rPr>
        <w:t xml:space="preserve">In these cases, the </w:t>
      </w:r>
      <w:r w:rsidR="00A64BC4" w:rsidRPr="00C140C8">
        <w:rPr>
          <w:rFonts w:ascii="Book Antiqua" w:hAnsi="Book Antiqua" w:cs="Times New Roman"/>
          <w:bCs/>
          <w:noProof/>
          <w:lang w:val="en-GB"/>
        </w:rPr>
        <w:t xml:space="preserve">procedure was completed by needle knife dissection </w:t>
      </w:r>
      <w:r w:rsidR="00A64BC4" w:rsidRPr="00C140C8">
        <w:rPr>
          <w:rFonts w:ascii="Book Antiqua" w:hAnsi="Book Antiqua" w:cs="Times New Roman"/>
          <w:bCs/>
          <w:noProof/>
          <w:lang w:val="en-GB"/>
        </w:rPr>
        <w:lastRenderedPageBreak/>
        <w:t>(Figure 6.)</w:t>
      </w:r>
      <w:r w:rsidR="00EA61BB" w:rsidRPr="00C140C8">
        <w:rPr>
          <w:rFonts w:ascii="Book Antiqua" w:hAnsi="Book Antiqua" w:cs="Times New Roman"/>
          <w:bCs/>
          <w:noProof/>
          <w:lang w:val="en-GB"/>
        </w:rPr>
        <w:t xml:space="preserve">.  </w:t>
      </w:r>
      <w:r w:rsidR="00EA61BB" w:rsidRPr="00C140C8">
        <w:rPr>
          <w:rFonts w:ascii="Book Antiqua" w:hAnsi="Book Antiqua" w:cs="Times New Roman"/>
          <w:noProof/>
          <w:lang w:val="en-GB"/>
        </w:rPr>
        <w:t xml:space="preserve">Mean procedure time </w:t>
      </w:r>
      <w:r w:rsidR="00384160" w:rsidRPr="00C140C8">
        <w:rPr>
          <w:rFonts w:ascii="Book Antiqua" w:hAnsi="Book Antiqua" w:cs="Times New Roman"/>
          <w:noProof/>
          <w:lang w:val="en-GB"/>
        </w:rPr>
        <w:t xml:space="preserve">in uncomplete cases </w:t>
      </w:r>
      <w:r w:rsidR="00EA61BB" w:rsidRPr="00C140C8">
        <w:rPr>
          <w:rFonts w:ascii="Book Antiqua" w:hAnsi="Book Antiqua" w:cs="Times New Roman"/>
          <w:noProof/>
          <w:lang w:val="en-GB"/>
        </w:rPr>
        <w:t xml:space="preserve">was 25 </w:t>
      </w:r>
      <w:r w:rsidR="00754C1C" w:rsidRPr="00C140C8">
        <w:rPr>
          <w:rFonts w:ascii="Book Antiqua" w:eastAsia="SimSun" w:hAnsi="Book Antiqua" w:cs="Times New Roman" w:hint="eastAsia"/>
          <w:noProof/>
          <w:lang w:val="en-GB" w:eastAsia="zh-CN"/>
        </w:rPr>
        <w:t>min</w:t>
      </w:r>
      <w:r w:rsidR="00754C1C" w:rsidRPr="00C140C8">
        <w:rPr>
          <w:rFonts w:ascii="Book Antiqua" w:hAnsi="Book Antiqua" w:cs="Times New Roman"/>
          <w:noProof/>
          <w:lang w:val="en-GB"/>
        </w:rPr>
        <w:t xml:space="preserve"> </w:t>
      </w:r>
      <w:r w:rsidR="00EA61BB" w:rsidRPr="00C140C8">
        <w:rPr>
          <w:rFonts w:ascii="Book Antiqua" w:hAnsi="Book Antiqua" w:cs="Times New Roman"/>
          <w:noProof/>
          <w:lang w:val="en-GB"/>
        </w:rPr>
        <w:t>(range 10</w:t>
      </w:r>
      <w:r w:rsidR="007B543C" w:rsidRPr="00C140C8">
        <w:rPr>
          <w:rFonts w:ascii="Book Antiqua" w:hAnsi="Book Antiqua" w:cs="Times New Roman"/>
          <w:noProof/>
          <w:lang w:val="en-GB"/>
        </w:rPr>
        <w:t xml:space="preserve"> </w:t>
      </w:r>
      <w:r w:rsidR="00EA61BB" w:rsidRPr="00C140C8">
        <w:rPr>
          <w:rFonts w:ascii="Book Antiqua" w:hAnsi="Book Antiqua" w:cs="Times New Roman"/>
          <w:noProof/>
          <w:lang w:val="en-GB"/>
        </w:rPr>
        <w:t>-</w:t>
      </w:r>
      <w:r w:rsidR="007B543C" w:rsidRPr="00C140C8">
        <w:rPr>
          <w:rFonts w:ascii="Book Antiqua" w:hAnsi="Book Antiqua" w:cs="Times New Roman"/>
          <w:noProof/>
          <w:lang w:val="en-GB"/>
        </w:rPr>
        <w:t xml:space="preserve"> </w:t>
      </w:r>
      <w:r w:rsidR="00EA61BB" w:rsidRPr="00C140C8">
        <w:rPr>
          <w:rFonts w:ascii="Book Antiqua" w:hAnsi="Book Antiqua" w:cs="Times New Roman"/>
          <w:noProof/>
          <w:lang w:val="en-GB"/>
        </w:rPr>
        <w:t xml:space="preserve">50 </w:t>
      </w:r>
      <w:r w:rsidR="00754C1C" w:rsidRPr="00C140C8">
        <w:rPr>
          <w:rFonts w:ascii="Book Antiqua" w:eastAsia="SimSun" w:hAnsi="Book Antiqua" w:cs="Times New Roman" w:hint="eastAsia"/>
          <w:noProof/>
          <w:lang w:val="en-GB" w:eastAsia="zh-CN"/>
        </w:rPr>
        <w:t>min</w:t>
      </w:r>
      <w:r w:rsidR="00EA61BB" w:rsidRPr="00C140C8">
        <w:rPr>
          <w:rFonts w:ascii="Book Antiqua" w:hAnsi="Book Antiqua" w:cs="Times New Roman"/>
          <w:noProof/>
          <w:lang w:val="en-GB"/>
        </w:rPr>
        <w:t>), patients were also discharged averagely two days after the procedure</w:t>
      </w:r>
      <w:r w:rsidR="00384160" w:rsidRPr="00C140C8">
        <w:rPr>
          <w:rFonts w:ascii="Book Antiqua" w:hAnsi="Book Antiqua" w:cs="Times New Roman"/>
          <w:noProof/>
          <w:lang w:val="en-GB"/>
        </w:rPr>
        <w:t>.</w:t>
      </w:r>
    </w:p>
    <w:p w:rsidR="00286D38" w:rsidRPr="00C140C8" w:rsidRDefault="00286D38" w:rsidP="00C140C8">
      <w:pPr>
        <w:spacing w:line="360" w:lineRule="auto"/>
        <w:jc w:val="both"/>
        <w:rPr>
          <w:rFonts w:ascii="Book Antiqua" w:hAnsi="Book Antiqua" w:cs="Times New Roman"/>
          <w:noProof/>
          <w:lang w:val="en-GB"/>
        </w:rPr>
      </w:pPr>
    </w:p>
    <w:p w:rsidR="00651B4E" w:rsidRPr="00C140C8" w:rsidRDefault="002D21D5" w:rsidP="00C140C8">
      <w:pPr>
        <w:widowControl w:val="0"/>
        <w:autoSpaceDE w:val="0"/>
        <w:autoSpaceDN w:val="0"/>
        <w:adjustRightInd w:val="0"/>
        <w:spacing w:line="360" w:lineRule="auto"/>
        <w:jc w:val="both"/>
        <w:rPr>
          <w:rFonts w:ascii="Book Antiqua" w:hAnsi="Book Antiqua" w:cs="Times New Roman"/>
          <w:i/>
          <w:noProof/>
          <w:lang w:val="en-GB"/>
        </w:rPr>
      </w:pPr>
      <w:r w:rsidRPr="00C140C8">
        <w:rPr>
          <w:rFonts w:ascii="Book Antiqua" w:hAnsi="Book Antiqua" w:cs="Times New Roman"/>
          <w:b/>
          <w:bCs/>
          <w:i/>
          <w:noProof/>
          <w:lang w:val="en-GB"/>
        </w:rPr>
        <w:t>F</w:t>
      </w:r>
      <w:r w:rsidR="00754C1C" w:rsidRPr="00C140C8">
        <w:rPr>
          <w:rFonts w:ascii="Book Antiqua" w:hAnsi="Book Antiqua" w:cs="Times New Roman"/>
          <w:b/>
          <w:bCs/>
          <w:i/>
          <w:noProof/>
          <w:lang w:val="en-GB"/>
        </w:rPr>
        <w:t>ollow up and clinical results</w:t>
      </w:r>
    </w:p>
    <w:p w:rsidR="0041091F" w:rsidRPr="00967318" w:rsidRDefault="00651B4E" w:rsidP="00C140C8">
      <w:pPr>
        <w:widowControl w:val="0"/>
        <w:autoSpaceDE w:val="0"/>
        <w:autoSpaceDN w:val="0"/>
        <w:adjustRightInd w:val="0"/>
        <w:spacing w:line="360" w:lineRule="auto"/>
        <w:jc w:val="both"/>
        <w:rPr>
          <w:rFonts w:ascii="Book Antiqua" w:hAnsi="Book Antiqua" w:cs="Times New Roman"/>
          <w:bCs/>
          <w:noProof/>
          <w:lang w:val="en-GB"/>
        </w:rPr>
      </w:pPr>
      <w:r w:rsidRPr="00C140C8">
        <w:rPr>
          <w:rFonts w:ascii="Book Antiqua" w:hAnsi="Book Antiqua" w:cs="Times New Roman"/>
          <w:bCs/>
          <w:noProof/>
          <w:lang w:val="en-GB"/>
        </w:rPr>
        <w:t xml:space="preserve">Follow up </w:t>
      </w:r>
      <w:r w:rsidR="00F53868" w:rsidRPr="00C140C8">
        <w:rPr>
          <w:rFonts w:ascii="Book Antiqua" w:hAnsi="Book Antiqua" w:cs="Times New Roman"/>
          <w:bCs/>
          <w:noProof/>
          <w:lang w:val="en-GB"/>
        </w:rPr>
        <w:t xml:space="preserve">could be </w:t>
      </w:r>
      <w:r w:rsidRPr="00C140C8">
        <w:rPr>
          <w:rFonts w:ascii="Book Antiqua" w:hAnsi="Book Antiqua" w:cs="Times New Roman"/>
          <w:bCs/>
          <w:noProof/>
          <w:lang w:val="en-GB"/>
        </w:rPr>
        <w:t xml:space="preserve">performed in 9 out of the 11 patients (81%) after two months </w:t>
      </w:r>
      <w:r w:rsidR="00F53868" w:rsidRPr="00C140C8">
        <w:rPr>
          <w:rFonts w:ascii="Book Antiqua" w:hAnsi="Book Antiqua" w:cs="Times New Roman"/>
          <w:bCs/>
          <w:noProof/>
          <w:lang w:val="en-GB"/>
        </w:rPr>
        <w:t xml:space="preserve">in </w:t>
      </w:r>
      <w:r w:rsidRPr="00C140C8">
        <w:rPr>
          <w:rFonts w:ascii="Book Antiqua" w:hAnsi="Book Antiqua" w:cs="Times New Roman"/>
          <w:bCs/>
          <w:noProof/>
          <w:lang w:val="en-GB"/>
        </w:rPr>
        <w:t xml:space="preserve">average. </w:t>
      </w:r>
      <w:r w:rsidR="003E5E8C" w:rsidRPr="00C140C8">
        <w:rPr>
          <w:rFonts w:ascii="Book Antiqua" w:hAnsi="Book Antiqua" w:cs="Times New Roman"/>
          <w:bCs/>
          <w:noProof/>
          <w:lang w:val="en-GB"/>
        </w:rPr>
        <w:t xml:space="preserve">Two patients refused a follow up endoscopy. </w:t>
      </w:r>
      <w:r w:rsidRPr="00C140C8">
        <w:rPr>
          <w:rFonts w:ascii="Book Antiqua" w:hAnsi="Book Antiqua" w:cs="Times New Roman"/>
          <w:bCs/>
          <w:noProof/>
          <w:lang w:val="en-GB"/>
        </w:rPr>
        <w:t>Four patients reported to be completely free of symptoms (dysphagia), five patients sta</w:t>
      </w:r>
      <w:r w:rsidR="003E5E8C" w:rsidRPr="00C140C8">
        <w:rPr>
          <w:rFonts w:ascii="Book Antiqua" w:hAnsi="Book Antiqua" w:cs="Times New Roman"/>
          <w:bCs/>
          <w:noProof/>
          <w:lang w:val="en-GB"/>
        </w:rPr>
        <w:t>ted an improvement of symptoms</w:t>
      </w:r>
      <w:r w:rsidRPr="00C140C8">
        <w:rPr>
          <w:rFonts w:ascii="Book Antiqua" w:hAnsi="Book Antiqua" w:cs="Times New Roman"/>
          <w:bCs/>
          <w:noProof/>
          <w:lang w:val="en-GB"/>
        </w:rPr>
        <w:t>.</w:t>
      </w:r>
      <w:r w:rsidRPr="00967318">
        <w:rPr>
          <w:rFonts w:ascii="Book Antiqua" w:hAnsi="Book Antiqua" w:cs="Times New Roman"/>
          <w:bCs/>
          <w:noProof/>
          <w:lang w:val="en-GB"/>
        </w:rPr>
        <w:t xml:space="preserve"> </w:t>
      </w:r>
    </w:p>
    <w:p w:rsidR="00651B4E" w:rsidRDefault="00C34426" w:rsidP="00C140C8">
      <w:pPr>
        <w:widowControl w:val="0"/>
        <w:autoSpaceDE w:val="0"/>
        <w:autoSpaceDN w:val="0"/>
        <w:adjustRightInd w:val="0"/>
        <w:spacing w:line="360" w:lineRule="auto"/>
        <w:ind w:firstLineChars="150" w:firstLine="360"/>
        <w:jc w:val="both"/>
        <w:rPr>
          <w:rFonts w:ascii="Book Antiqua" w:eastAsia="SimSun" w:hAnsi="Book Antiqua" w:cs="Times New Roman"/>
          <w:noProof/>
          <w:lang w:val="en-GB" w:eastAsia="zh-CN"/>
        </w:rPr>
      </w:pPr>
      <w:r w:rsidRPr="00162162">
        <w:rPr>
          <w:rFonts w:ascii="Book Antiqua" w:hAnsi="Book Antiqua" w:cs="Times New Roman"/>
          <w:bCs/>
          <w:noProof/>
          <w:lang w:val="en-GB"/>
        </w:rPr>
        <w:t>Persistent symptoms or</w:t>
      </w:r>
      <w:r w:rsidR="00651B4E" w:rsidRPr="00162162">
        <w:rPr>
          <w:rFonts w:ascii="Book Antiqua" w:hAnsi="Book Antiqua" w:cs="Times New Roman"/>
          <w:bCs/>
          <w:noProof/>
          <w:lang w:val="en-GB"/>
        </w:rPr>
        <w:t xml:space="preserve"> aggravation of symptoms could not be found. The septum </w:t>
      </w:r>
      <w:r w:rsidR="00162162" w:rsidRPr="00162162">
        <w:rPr>
          <w:rFonts w:ascii="Book Antiqua" w:hAnsi="Book Antiqua" w:cs="Times New Roman"/>
          <w:bCs/>
          <w:noProof/>
          <w:lang w:val="en-GB"/>
        </w:rPr>
        <w:t xml:space="preserve">was </w:t>
      </w:r>
      <w:r w:rsidR="00651B4E" w:rsidRPr="00162162">
        <w:rPr>
          <w:rFonts w:ascii="Book Antiqua" w:hAnsi="Book Antiqua" w:cs="Times New Roman"/>
          <w:bCs/>
          <w:noProof/>
          <w:lang w:val="en-GB"/>
        </w:rPr>
        <w:t xml:space="preserve">shortened from initial </w:t>
      </w:r>
      <w:r w:rsidR="00651B4E" w:rsidRPr="00162162">
        <w:rPr>
          <w:rFonts w:ascii="Book Antiqua" w:hAnsi="Book Antiqua" w:cs="Times New Roman"/>
          <w:noProof/>
          <w:lang w:val="en-GB"/>
        </w:rPr>
        <w:t>2.9 cm to 0.6 cm</w:t>
      </w:r>
      <w:r w:rsidR="00F53868" w:rsidRPr="00162162">
        <w:rPr>
          <w:rFonts w:ascii="Book Antiqua" w:hAnsi="Book Antiqua" w:cs="Times New Roman"/>
          <w:noProof/>
          <w:lang w:val="en-GB"/>
        </w:rPr>
        <w:t xml:space="preserve"> in average</w:t>
      </w:r>
      <w:r w:rsidR="00B21B99" w:rsidRPr="00162162">
        <w:rPr>
          <w:rFonts w:ascii="Book Antiqua" w:hAnsi="Book Antiqua" w:cs="Times New Roman"/>
          <w:noProof/>
          <w:lang w:val="en-GB"/>
        </w:rPr>
        <w:t xml:space="preserve">. </w:t>
      </w:r>
      <w:r w:rsidR="00651B4E" w:rsidRPr="00162162">
        <w:rPr>
          <w:rFonts w:ascii="Book Antiqua" w:hAnsi="Book Antiqua" w:cs="Times New Roman"/>
          <w:noProof/>
          <w:lang w:val="en-GB"/>
        </w:rPr>
        <w:t>There was no more</w:t>
      </w:r>
      <w:r w:rsidR="00687F3A">
        <w:rPr>
          <w:rFonts w:ascii="Book Antiqua" w:hAnsi="Book Antiqua" w:cs="Times New Roman"/>
          <w:noProof/>
          <w:lang w:val="en-GB"/>
        </w:rPr>
        <w:t xml:space="preserve"> accumulation of food or liquid</w:t>
      </w:r>
      <w:r w:rsidR="00754C1C">
        <w:rPr>
          <w:rFonts w:ascii="Book Antiqua" w:eastAsia="SimSun" w:hAnsi="Book Antiqua" w:cs="Times New Roman" w:hint="eastAsia"/>
          <w:noProof/>
          <w:lang w:val="en-GB" w:eastAsia="zh-CN"/>
        </w:rPr>
        <w:t xml:space="preserve"> </w:t>
      </w:r>
      <w:r w:rsidR="00651B4E" w:rsidRPr="00162162">
        <w:rPr>
          <w:rFonts w:ascii="Book Antiqua" w:hAnsi="Book Antiqua" w:cs="Times New Roman"/>
          <w:noProof/>
          <w:lang w:val="en-GB"/>
        </w:rPr>
        <w:t xml:space="preserve"> </w:t>
      </w:r>
      <w:r w:rsidR="00B21B99" w:rsidRPr="00162162">
        <w:rPr>
          <w:rFonts w:ascii="Book Antiqua" w:hAnsi="Book Antiqua" w:cs="Times New Roman"/>
          <w:noProof/>
          <w:lang w:val="en-GB"/>
        </w:rPr>
        <w:t>(Table 4).</w:t>
      </w:r>
      <w:r w:rsidRPr="00162162">
        <w:rPr>
          <w:rFonts w:ascii="Book Antiqua" w:hAnsi="Book Antiqua" w:cs="Times New Roman"/>
          <w:noProof/>
          <w:lang w:val="en-GB"/>
        </w:rPr>
        <w:t xml:space="preserve">  Up to now, no </w:t>
      </w:r>
      <w:r w:rsidR="00860282" w:rsidRPr="00162162">
        <w:rPr>
          <w:rFonts w:ascii="Book Antiqua" w:hAnsi="Book Antiqua" w:cs="Times New Roman"/>
          <w:noProof/>
          <w:lang w:val="en-GB"/>
        </w:rPr>
        <w:t>recurrence occurred.</w:t>
      </w:r>
    </w:p>
    <w:p w:rsidR="00754C1C" w:rsidRPr="00754C1C" w:rsidRDefault="00754C1C" w:rsidP="00C140C8">
      <w:pPr>
        <w:widowControl w:val="0"/>
        <w:autoSpaceDE w:val="0"/>
        <w:autoSpaceDN w:val="0"/>
        <w:adjustRightInd w:val="0"/>
        <w:spacing w:line="360" w:lineRule="auto"/>
        <w:ind w:firstLineChars="150" w:firstLine="360"/>
        <w:jc w:val="both"/>
        <w:rPr>
          <w:rFonts w:ascii="Book Antiqua" w:eastAsia="SimSun" w:hAnsi="Book Antiqua" w:cs="Times New Roman"/>
          <w:noProof/>
          <w:lang w:val="en-GB" w:eastAsia="zh-CN"/>
        </w:rPr>
      </w:pPr>
    </w:p>
    <w:p w:rsidR="00651B4E" w:rsidRPr="00967318" w:rsidRDefault="00754C1C" w:rsidP="00C140C8">
      <w:pPr>
        <w:widowControl w:val="0"/>
        <w:autoSpaceDE w:val="0"/>
        <w:autoSpaceDN w:val="0"/>
        <w:adjustRightInd w:val="0"/>
        <w:spacing w:line="360" w:lineRule="auto"/>
        <w:jc w:val="both"/>
        <w:rPr>
          <w:rFonts w:ascii="Book Antiqua" w:hAnsi="Book Antiqua" w:cs="Times New Roman"/>
          <w:noProof/>
          <w:lang w:val="en-GB"/>
        </w:rPr>
      </w:pPr>
      <w:r>
        <w:rPr>
          <w:rFonts w:ascii="Book Antiqua" w:hAnsi="Book Antiqua" w:cs="Times New Roman"/>
          <w:b/>
          <w:bCs/>
          <w:noProof/>
          <w:lang w:val="en-GB"/>
        </w:rPr>
        <w:t>DISCUSSION</w:t>
      </w:r>
    </w:p>
    <w:p w:rsidR="004C7A56" w:rsidRDefault="00651B4E" w:rsidP="00C140C8">
      <w:pPr>
        <w:widowControl w:val="0"/>
        <w:autoSpaceDE w:val="0"/>
        <w:autoSpaceDN w:val="0"/>
        <w:adjustRightInd w:val="0"/>
        <w:spacing w:line="360" w:lineRule="auto"/>
        <w:jc w:val="both"/>
        <w:rPr>
          <w:rFonts w:ascii="Book Antiqua" w:hAnsi="Book Antiqua" w:cs="Times New Roman"/>
          <w:noProof/>
          <w:lang w:val="en-GB"/>
        </w:rPr>
      </w:pPr>
      <w:r w:rsidRPr="00967318">
        <w:rPr>
          <w:rFonts w:ascii="Book Antiqua" w:hAnsi="Book Antiqua" w:cs="Times New Roman"/>
          <w:noProof/>
          <w:lang w:val="en-GB"/>
        </w:rPr>
        <w:t xml:space="preserve">Several different treatment modalities are available for symptomatic ZD. </w:t>
      </w:r>
      <w:r w:rsidR="00F53868" w:rsidRPr="00967318">
        <w:rPr>
          <w:rFonts w:ascii="Book Antiqua" w:hAnsi="Book Antiqua" w:cs="Times New Roman"/>
          <w:noProof/>
          <w:lang w:val="en-GB"/>
        </w:rPr>
        <w:t>First, o</w:t>
      </w:r>
      <w:r w:rsidRPr="00967318">
        <w:rPr>
          <w:rFonts w:ascii="Book Antiqua" w:hAnsi="Book Antiqua" w:cs="Times New Roman"/>
          <w:noProof/>
          <w:lang w:val="en-GB"/>
        </w:rPr>
        <w:t xml:space="preserve">pen surgery was </w:t>
      </w:r>
      <w:r w:rsidR="00934936" w:rsidRPr="00967318">
        <w:rPr>
          <w:rFonts w:ascii="Book Antiqua" w:hAnsi="Book Antiqua" w:cs="Times New Roman"/>
          <w:noProof/>
          <w:lang w:val="en-GB"/>
        </w:rPr>
        <w:t xml:space="preserve">increasingly </w:t>
      </w:r>
      <w:r w:rsidRPr="00967318">
        <w:rPr>
          <w:rFonts w:ascii="Book Antiqua" w:hAnsi="Book Antiqua" w:cs="Times New Roman"/>
          <w:noProof/>
          <w:lang w:val="en-GB"/>
        </w:rPr>
        <w:t>replaced by rigid endoscopy. With the introduction of flexible endoscopes another treatment modality with a good clinical outcome, low invasivity and a short LOS became availabl</w:t>
      </w:r>
      <w:r w:rsidR="00934936">
        <w:rPr>
          <w:rFonts w:ascii="Book Antiqua" w:hAnsi="Book Antiqua" w:cs="Times New Roman"/>
          <w:noProof/>
          <w:lang w:val="en-GB"/>
        </w:rPr>
        <w:t>e. It is still under discussion</w:t>
      </w:r>
      <w:r w:rsidRPr="00967318">
        <w:rPr>
          <w:rFonts w:ascii="Book Antiqua" w:hAnsi="Book Antiqua" w:cs="Times New Roman"/>
          <w:noProof/>
          <w:lang w:val="en-GB"/>
        </w:rPr>
        <w:t xml:space="preserve"> which treatment should be used depending on age, diverticular size or comorbidities. Randomized trials are lacking, mostly the method is chosen by experience or personal preference. The tendency leads to </w:t>
      </w:r>
      <w:r w:rsidR="00F53868" w:rsidRPr="00967318">
        <w:rPr>
          <w:rFonts w:ascii="Book Antiqua" w:hAnsi="Book Antiqua" w:cs="Times New Roman"/>
          <w:noProof/>
          <w:lang w:val="en-GB"/>
        </w:rPr>
        <w:t xml:space="preserve">flexible </w:t>
      </w:r>
      <w:r w:rsidRPr="00967318">
        <w:rPr>
          <w:rFonts w:ascii="Book Antiqua" w:hAnsi="Book Antiqua" w:cs="Times New Roman"/>
          <w:noProof/>
          <w:lang w:val="en-GB"/>
        </w:rPr>
        <w:t xml:space="preserve">endoscopic procedures, open surgery remains an alternative in case of failed endoscopic exposure. A major advantage of flexible endoscopic treatment besides </w:t>
      </w:r>
      <w:r w:rsidR="00754C1C">
        <w:rPr>
          <w:rFonts w:ascii="Book Antiqua" w:hAnsi="Book Antiqua" w:cs="Times New Roman"/>
          <w:noProof/>
          <w:lang w:val="en-GB"/>
        </w:rPr>
        <w:t>the low complication rate of 15% and mortality of 0</w:t>
      </w:r>
      <w:r w:rsidRPr="00967318">
        <w:rPr>
          <w:rFonts w:ascii="Book Antiqua" w:hAnsi="Book Antiqua" w:cs="Times New Roman"/>
          <w:noProof/>
          <w:lang w:val="en-GB"/>
        </w:rPr>
        <w:t xml:space="preserve">% is that it can be performed under conscious sedation compared to surgery or rigid </w:t>
      </w:r>
      <w:r w:rsidRPr="004A061B">
        <w:rPr>
          <w:rFonts w:ascii="Book Antiqua" w:hAnsi="Book Antiqua" w:cs="Times New Roman"/>
          <w:noProof/>
          <w:lang w:val="en-GB"/>
        </w:rPr>
        <w:t>endoscopy</w:t>
      </w:r>
      <w:r w:rsidR="000B7302">
        <w:rPr>
          <w:rFonts w:ascii="Book Antiqua" w:hAnsi="Book Antiqua" w:cs="Times New Roman"/>
          <w:noProof/>
          <w:lang w:val="en-GB"/>
        </w:rPr>
        <w:fldChar w:fldCharType="begin"/>
      </w:r>
      <w:r w:rsidR="004A061B">
        <w:rPr>
          <w:rFonts w:ascii="Book Antiqua" w:hAnsi="Book Antiqua" w:cs="Times New Roman"/>
          <w:noProof/>
          <w:lang w:val="en-GB"/>
        </w:rPr>
        <w:instrText xml:space="preserve"> ADDIN EN.CITE &lt;EndNote&gt;&lt;Cite&gt;&lt;Author&gt;Yuan&lt;/Author&gt;&lt;Year&gt;2013&lt;/Year&gt;&lt;RecNum&gt;6&lt;/RecNum&gt;&lt;DisplayText&gt;&lt;style face="superscript"&gt;[6]&lt;/style&gt;&lt;/DisplayText&gt;&lt;record&gt;&lt;rec-number&gt;6&lt;/rec-number&gt;&lt;foreign-keys&gt;&lt;key app="EN" db-id="spa2f5ptufza5cee0xnpaz9wxdvaz5wpwdvx" timestamp="1482438848"&gt;6&lt;/key&gt;&lt;/foreign-keys&gt;&lt;ref-type name="Journal Article"&gt;17&lt;/ref-type&gt;&lt;contributors&gt;&lt;authors&gt;&lt;author&gt;Yuan, Y.&lt;/author&gt;&lt;author&gt;Zhao, Y. F.&lt;/author&gt;&lt;author&gt;Hu, Y.&lt;/author&gt;&lt;author&gt;Chen, L. Q.&lt;/author&gt;&lt;/authors&gt;&lt;/contributors&gt;&lt;auth-address&gt;Department of Thoracic Surgery, West China Hospital of Sichuan University, Chengdu, China.&lt;/auth-address&gt;&lt;titles&gt;&lt;title&gt;Surgical treatment of Zenker&amp;apos;s diverticulum&lt;/title&gt;&lt;secondary-title&gt;Dig Surg&lt;/secondary-title&gt;&lt;/titles&gt;&lt;periodical&gt;&lt;full-title&gt;Dig Surg&lt;/full-title&gt;&lt;/periodical&gt;&lt;pages&gt;207-18&lt;/pages&gt;&lt;volume&gt;30&lt;/volume&gt;&lt;number&gt;3&lt;/number&gt;&lt;keywords&gt;&lt;keyword&gt;Digestive System Surgical Procedures/adverse effects/instrumentation/*methods&lt;/keyword&gt;&lt;keyword&gt;Esophageal Sphincter, Upper/*surgery&lt;/keyword&gt;&lt;keyword&gt;Esophagoscopy/*instrumentation&lt;/keyword&gt;&lt;keyword&gt;Humans&lt;/keyword&gt;&lt;keyword&gt;Lasers, Gas/therapeutic use&lt;/keyword&gt;&lt;keyword&gt;Pharyngeal Muscles/*surgery&lt;/keyword&gt;&lt;keyword&gt;Surgical Stapling&lt;/keyword&gt;&lt;keyword&gt;Zenker Diverticulum/*surgery&lt;/keyword&gt;&lt;/keywords&gt;&lt;dates&gt;&lt;year&gt;2013&lt;/year&gt;&lt;/dates&gt;&lt;isbn&gt;1421-9883 (Electronic)&amp;#xD;0253-4886 (Linking)&lt;/isbn&gt;&lt;accession-num&gt;23838812&lt;/accession-num&gt;&lt;urls&gt;&lt;related-urls&gt;&lt;url&gt;http://www.ncbi.nlm.nih.gov/pubmed/23838812&lt;/url&gt;&lt;/related-urls&gt;&lt;/urls&gt;&lt;electronic-resource-num&gt;10.1159/000351433&lt;/electronic-resource-num&gt;&lt;/record&gt;&lt;/Cite&gt;&lt;/EndNote&gt;</w:instrText>
      </w:r>
      <w:r w:rsidR="000B7302">
        <w:rPr>
          <w:rFonts w:ascii="Book Antiqua" w:hAnsi="Book Antiqua" w:cs="Times New Roman"/>
          <w:noProof/>
          <w:lang w:val="en-GB"/>
        </w:rPr>
        <w:fldChar w:fldCharType="separate"/>
      </w:r>
      <w:r w:rsidR="004A061B" w:rsidRPr="004A061B">
        <w:rPr>
          <w:rFonts w:ascii="Book Antiqua" w:hAnsi="Book Antiqua" w:cs="Times New Roman"/>
          <w:noProof/>
          <w:vertAlign w:val="superscript"/>
          <w:lang w:val="en-GB"/>
        </w:rPr>
        <w:t>[6]</w:t>
      </w:r>
      <w:r w:rsidR="000B7302">
        <w:rPr>
          <w:rFonts w:ascii="Book Antiqua" w:hAnsi="Book Antiqua" w:cs="Times New Roman"/>
          <w:noProof/>
          <w:lang w:val="en-GB"/>
        </w:rPr>
        <w:fldChar w:fldCharType="end"/>
      </w:r>
      <w:r w:rsidR="004A061B">
        <w:rPr>
          <w:rFonts w:ascii="Book Antiqua" w:hAnsi="Book Antiqua" w:cs="Times New Roman"/>
          <w:noProof/>
          <w:lang w:val="en-GB"/>
        </w:rPr>
        <w:t>.</w:t>
      </w:r>
      <w:r w:rsidRPr="00967318">
        <w:rPr>
          <w:rFonts w:ascii="Book Antiqua" w:hAnsi="Book Antiqua" w:cs="Times New Roman"/>
          <w:noProof/>
          <w:lang w:val="en-GB"/>
        </w:rPr>
        <w:t xml:space="preserve"> Opponents of flexible endoscopy quote th</w:t>
      </w:r>
      <w:r w:rsidR="00754C1C">
        <w:rPr>
          <w:rFonts w:ascii="Book Antiqua" w:hAnsi="Book Antiqua" w:cs="Times New Roman"/>
          <w:noProof/>
          <w:lang w:val="en-GB"/>
        </w:rPr>
        <w:t>e high recurrence rate up to 31</w:t>
      </w:r>
      <w:r w:rsidRPr="00967318">
        <w:rPr>
          <w:rFonts w:ascii="Book Antiqua" w:hAnsi="Book Antiqua" w:cs="Times New Roman"/>
          <w:noProof/>
          <w:lang w:val="en-GB"/>
        </w:rPr>
        <w:t>%, comp</w:t>
      </w:r>
      <w:r w:rsidR="00754C1C">
        <w:rPr>
          <w:rFonts w:ascii="Book Antiqua" w:hAnsi="Book Antiqua" w:cs="Times New Roman"/>
          <w:noProof/>
          <w:lang w:val="en-GB"/>
        </w:rPr>
        <w:t>ared to a recurrence rate of 10</w:t>
      </w:r>
      <w:r w:rsidRPr="00967318">
        <w:rPr>
          <w:rFonts w:ascii="Book Antiqua" w:hAnsi="Book Antiqua" w:cs="Times New Roman"/>
          <w:noProof/>
          <w:lang w:val="en-GB"/>
        </w:rPr>
        <w:t xml:space="preserve">% after rigid </w:t>
      </w:r>
      <w:r w:rsidRPr="004A061B">
        <w:rPr>
          <w:rFonts w:ascii="Book Antiqua" w:hAnsi="Book Antiqua" w:cs="Times New Roman"/>
          <w:noProof/>
          <w:lang w:val="en-GB"/>
        </w:rPr>
        <w:t>endoscopy</w:t>
      </w:r>
      <w:r w:rsidR="000B7302">
        <w:rPr>
          <w:rFonts w:ascii="Book Antiqua" w:hAnsi="Book Antiqua" w:cs="Times New Roman"/>
          <w:noProof/>
          <w:lang w:val="en-GB"/>
        </w:rPr>
        <w:fldChar w:fldCharType="begin"/>
      </w:r>
      <w:r w:rsidR="004A061B">
        <w:rPr>
          <w:rFonts w:ascii="Book Antiqua" w:hAnsi="Book Antiqua" w:cs="Times New Roman"/>
          <w:noProof/>
          <w:lang w:val="en-GB"/>
        </w:rPr>
        <w:instrText xml:space="preserve"> ADDIN EN.CITE &lt;EndNote&gt;&lt;Cite&gt;&lt;Author&gt;Law&lt;/Author&gt;&lt;Year&gt;2014&lt;/Year&gt;&lt;RecNum&gt;1&lt;/RecNum&gt;&lt;DisplayText&gt;&lt;style face="superscript"&gt;[2]&lt;/style&gt;&lt;/DisplayText&gt;&lt;record&gt;&lt;rec-number&gt;1&lt;/rec-number&gt;&lt;foreign-keys&gt;&lt;key app="EN" db-id="spa2f5ptufza5cee0xnpaz9wxdvaz5wpwdvx" timestamp="1482435575"&gt;1&lt;/key&gt;&lt;/foreign-keys&gt;&lt;ref-type name="Journal Article"&gt;17&lt;/ref-type&gt;&lt;contributors&gt;&lt;authors&gt;&lt;author&gt;Law, R.&lt;/author&gt;&lt;author&gt;Katzka, D. A.&lt;/author&gt;&lt;author&gt;Baron, T. H.&lt;/author&gt;&lt;/authors&gt;&lt;/contributors&gt;&lt;auth-address&gt;Division of Gastroenterology and Hepatology, Mayo Clinic, Rochester, Minnesota.&amp;#xD;Division of Gastroenterology and Hepatology, Mayo Clinic, Rochester, Minnesota. Electronic address: todd_baron@med.unc.edu.&lt;/auth-address&gt;&lt;titles&gt;&lt;title&gt;Zenker&amp;apos;s Diverticulum&lt;/title&gt;&lt;secondary-title&gt;Clin Gastroenterol Hepatol&lt;/secondary-title&gt;&lt;/titles&gt;&lt;periodical&gt;&lt;full-title&gt;Clin Gastroenterol Hepatol&lt;/full-title&gt;&lt;/periodical&gt;&lt;pages&gt;1773-82; quiz e111-2&lt;/pages&gt;&lt;volume&gt;12&lt;/volume&gt;&lt;number&gt;11&lt;/number&gt;&lt;keywords&gt;&lt;keyword&gt;Endoscopy/*methods&lt;/keyword&gt;&lt;keyword&gt;Humans&lt;/keyword&gt;&lt;keyword&gt;Zenker Diverticulum/*diagnosis/epidemiology/pathology/*surgery&lt;/keyword&gt;&lt;keyword&gt;Dysphagia&lt;/keyword&gt;&lt;keyword&gt;Flexible Endoscopic Diverticulotomy&lt;/keyword&gt;&lt;keyword&gt;Zenker&amp;apos;s Diverticulum&lt;/keyword&gt;&lt;/keywords&gt;&lt;dates&gt;&lt;year&gt;2014&lt;/year&gt;&lt;pub-dates&gt;&lt;date&gt;Nov&lt;/date&gt;&lt;/pub-dates&gt;&lt;/dates&gt;&lt;isbn&gt;1542-7714 (Electronic)&amp;#xD;1542-3565 (Linking)&lt;/isbn&gt;&lt;accession-num&gt;24055983&lt;/accession-num&gt;&lt;urls&gt;&lt;related-urls&gt;&lt;url&gt;http://www.ncbi.nlm.nih.gov/pubmed/24055983&lt;/url&gt;&lt;/related-urls&gt;&lt;/urls&gt;&lt;electronic-resource-num&gt;10.1016/j.cgh.2013.09.016&lt;/electronic-resource-num&gt;&lt;/record&gt;&lt;/Cite&gt;&lt;/EndNote&gt;</w:instrText>
      </w:r>
      <w:r w:rsidR="000B7302">
        <w:rPr>
          <w:rFonts w:ascii="Book Antiqua" w:hAnsi="Book Antiqua" w:cs="Times New Roman"/>
          <w:noProof/>
          <w:lang w:val="en-GB"/>
        </w:rPr>
        <w:fldChar w:fldCharType="separate"/>
      </w:r>
      <w:r w:rsidR="004A061B" w:rsidRPr="004A061B">
        <w:rPr>
          <w:rFonts w:ascii="Book Antiqua" w:hAnsi="Book Antiqua" w:cs="Times New Roman"/>
          <w:noProof/>
          <w:vertAlign w:val="superscript"/>
          <w:lang w:val="en-GB"/>
        </w:rPr>
        <w:t>[2]</w:t>
      </w:r>
      <w:r w:rsidR="000B7302">
        <w:rPr>
          <w:rFonts w:ascii="Book Antiqua" w:hAnsi="Book Antiqua" w:cs="Times New Roman"/>
          <w:noProof/>
          <w:lang w:val="en-GB"/>
        </w:rPr>
        <w:fldChar w:fldCharType="end"/>
      </w:r>
      <w:r w:rsidR="004A061B">
        <w:rPr>
          <w:rFonts w:ascii="Book Antiqua" w:hAnsi="Book Antiqua" w:cs="Times New Roman"/>
          <w:noProof/>
          <w:lang w:val="en-GB"/>
        </w:rPr>
        <w:t xml:space="preserve"> </w:t>
      </w:r>
      <w:r w:rsidRPr="00967318">
        <w:rPr>
          <w:rFonts w:ascii="Book Antiqua" w:hAnsi="Book Antiqua" w:cs="Times New Roman"/>
          <w:noProof/>
          <w:lang w:val="en-GB"/>
        </w:rPr>
        <w:t>or 19 %</w:t>
      </w:r>
      <w:r w:rsidR="0054153D" w:rsidRPr="00967318">
        <w:rPr>
          <w:rFonts w:ascii="Book Antiqua" w:hAnsi="Book Antiqua" w:cs="Times New Roman"/>
          <w:noProof/>
          <w:lang w:val="en-GB"/>
        </w:rPr>
        <w:t xml:space="preserve"> </w:t>
      </w:r>
      <w:r w:rsidRPr="00967318">
        <w:rPr>
          <w:rFonts w:ascii="Book Antiqua" w:hAnsi="Book Antiqua" w:cs="Times New Roman"/>
          <w:noProof/>
          <w:lang w:val="en-GB"/>
        </w:rPr>
        <w:t xml:space="preserve">after </w:t>
      </w:r>
      <w:r w:rsidR="00F53868" w:rsidRPr="00967318">
        <w:rPr>
          <w:rFonts w:ascii="Book Antiqua" w:hAnsi="Book Antiqua" w:cs="Times New Roman"/>
          <w:noProof/>
          <w:lang w:val="en-GB"/>
        </w:rPr>
        <w:t xml:space="preserve">surgical </w:t>
      </w:r>
      <w:r w:rsidRPr="00967318">
        <w:rPr>
          <w:rFonts w:ascii="Book Antiqua" w:hAnsi="Book Antiqua" w:cs="Times New Roman"/>
          <w:noProof/>
          <w:lang w:val="en-GB"/>
        </w:rPr>
        <w:t xml:space="preserve">diverticular </w:t>
      </w:r>
      <w:r w:rsidRPr="004A061B">
        <w:rPr>
          <w:rFonts w:ascii="Book Antiqua" w:hAnsi="Book Antiqua" w:cs="Times New Roman"/>
          <w:noProof/>
          <w:lang w:val="en-GB"/>
        </w:rPr>
        <w:t>resection</w:t>
      </w:r>
      <w:r w:rsidR="000B7302">
        <w:rPr>
          <w:rFonts w:ascii="Book Antiqua" w:hAnsi="Book Antiqua" w:cs="Times New Roman"/>
          <w:noProof/>
          <w:lang w:val="en-GB"/>
        </w:rPr>
        <w:fldChar w:fldCharType="begin"/>
      </w:r>
      <w:r w:rsidR="004A061B">
        <w:rPr>
          <w:rFonts w:ascii="Book Antiqua" w:hAnsi="Book Antiqua" w:cs="Times New Roman"/>
          <w:noProof/>
          <w:lang w:val="en-GB"/>
        </w:rPr>
        <w:instrText xml:space="preserve"> ADDIN EN.CITE &lt;EndNote&gt;&lt;Cite&gt;&lt;Author&gt;Antonello&lt;/Author&gt;&lt;Year&gt;2016&lt;/Year&gt;&lt;RecNum&gt;19&lt;/RecNum&gt;&lt;DisplayText&gt;&lt;style face="superscript"&gt;[19]&lt;/style&gt;&lt;/DisplayText&gt;&lt;record&gt;&lt;rec-number&gt;19&lt;/rec-number&gt;&lt;foreign-keys&gt;&lt;key app="EN" db-id="spa2f5ptufza5cee0xnpaz9wxdvaz5wpwdvx" timestamp="1482439493"&gt;19&lt;/key&gt;&lt;/foreign-keys&gt;&lt;ref-type name="Journal Article"&gt;17&lt;/ref-type&gt;&lt;contributors&gt;&lt;authors&gt;&lt;author&gt;Antonello, A.&lt;/author&gt;&lt;author&gt;Ishaq, S.&lt;/author&gt;&lt;author&gt;Zanatta, L.&lt;/author&gt;&lt;author&gt;Cesarotto, M.&lt;/author&gt;&lt;author&gt;Costantini, M.&lt;/author&gt;&lt;author&gt;Battaglia, G.&lt;/author&gt;&lt;/authors&gt;&lt;/contributors&gt;&lt;auth-address&gt;Digestive Endoscopy Unit, Veneto Institute of Oncology IOV - I.R.C.S.S., Padua, Italy.&amp;#xD;Department of Gastroenterology, Birmingham City University, Dudley Group Hospitals, Dudley, DY1 2HQ, UK. sauid.ishaq@dgh.nhs.uk.&amp;#xD;Department of Medicine, St. George&amp;apos;s University, St. George, Grenada. sauid.ishaq@dgh.nhs.uk.&amp;#xD;Department of Surgery, Santa Maria Del Prato Hospital, Feltre, Italy.&amp;#xD;Department of Surgery, University of Padua, Padua, Italy.&lt;/auth-address&gt;&lt;titles&gt;&lt;title&gt;The role of flexible endotherapy for the treatment of recurrent Zenker&amp;apos;s diverticula after surgery and endoscopic stapling&lt;/title&gt;&lt;secondary-title&gt;Surg Endosc&lt;/secondary-title&gt;&lt;/titles&gt;&lt;periodical&gt;&lt;full-title&gt;Surg Endosc&lt;/full-title&gt;&lt;/periodical&gt;&lt;pages&gt;2351-7&lt;/pages&gt;&lt;volume&gt;30&lt;/volume&gt;&lt;number&gt;6&lt;/number&gt;&lt;keywords&gt;&lt;keyword&gt;Digestive system&lt;/keyword&gt;&lt;keyword&gt;Endoscopy&lt;/keyword&gt;&lt;keyword&gt;Recurrence&lt;/keyword&gt;&lt;keyword&gt;Zenker&amp;apos;s diverticulum&lt;/keyword&gt;&lt;/keywords&gt;&lt;dates&gt;&lt;year&gt;2016&lt;/year&gt;&lt;pub-dates&gt;&lt;date&gt;Jun&lt;/date&gt;&lt;/pub-dates&gt;&lt;/dates&gt;&lt;isbn&gt;1432-2218 (Electronic)&amp;#xD;0930-2794 (Linking)&lt;/isbn&gt;&lt;accession-num&gt;26335070&lt;/accession-num&gt;&lt;urls&gt;&lt;related-urls&gt;&lt;url&gt;http://www.ncbi.nlm.nih.gov/pubmed/26335070&lt;/url&gt;&lt;/related-urls&gt;&lt;/urls&gt;&lt;electronic-resource-num&gt;10.1007/s00464-015-4482-5&lt;/electronic-resource-num&gt;&lt;/record&gt;&lt;/Cite&gt;&lt;/EndNote&gt;</w:instrText>
      </w:r>
      <w:r w:rsidR="000B7302">
        <w:rPr>
          <w:rFonts w:ascii="Book Antiqua" w:hAnsi="Book Antiqua" w:cs="Times New Roman"/>
          <w:noProof/>
          <w:lang w:val="en-GB"/>
        </w:rPr>
        <w:fldChar w:fldCharType="separate"/>
      </w:r>
      <w:r w:rsidR="004A061B" w:rsidRPr="004A061B">
        <w:rPr>
          <w:rFonts w:ascii="Book Antiqua" w:hAnsi="Book Antiqua" w:cs="Times New Roman"/>
          <w:noProof/>
          <w:vertAlign w:val="superscript"/>
          <w:lang w:val="en-GB"/>
        </w:rPr>
        <w:t>[19]</w:t>
      </w:r>
      <w:r w:rsidR="000B7302">
        <w:rPr>
          <w:rFonts w:ascii="Book Antiqua" w:hAnsi="Book Antiqua" w:cs="Times New Roman"/>
          <w:noProof/>
          <w:lang w:val="en-GB"/>
        </w:rPr>
        <w:fldChar w:fldCharType="end"/>
      </w:r>
      <w:r w:rsidR="004A061B">
        <w:rPr>
          <w:rFonts w:ascii="Book Antiqua" w:hAnsi="Book Antiqua" w:cs="Times New Roman"/>
          <w:noProof/>
          <w:lang w:val="en-GB"/>
        </w:rPr>
        <w:t xml:space="preserve">. </w:t>
      </w:r>
    </w:p>
    <w:p w:rsidR="00934CE3" w:rsidRDefault="00C02EC5" w:rsidP="00C140C8">
      <w:pPr>
        <w:widowControl w:val="0"/>
        <w:autoSpaceDE w:val="0"/>
        <w:autoSpaceDN w:val="0"/>
        <w:adjustRightInd w:val="0"/>
        <w:spacing w:line="360" w:lineRule="auto"/>
        <w:ind w:firstLineChars="100" w:firstLine="240"/>
        <w:jc w:val="both"/>
        <w:rPr>
          <w:rFonts w:ascii="Book Antiqua" w:hAnsi="Book Antiqua" w:cs="Times New Roman"/>
          <w:noProof/>
          <w:lang w:val="en-GB"/>
        </w:rPr>
      </w:pPr>
      <w:r w:rsidRPr="00967318">
        <w:rPr>
          <w:rFonts w:ascii="Book Antiqua" w:hAnsi="Book Antiqua" w:cs="Times New Roman"/>
          <w:lang w:val="en-GB"/>
        </w:rPr>
        <w:t>The high</w:t>
      </w:r>
      <w:r w:rsidR="00F53868" w:rsidRPr="00967318">
        <w:rPr>
          <w:rFonts w:ascii="Book Antiqua" w:hAnsi="Book Antiqua" w:cs="Times New Roman"/>
          <w:lang w:val="en-GB"/>
        </w:rPr>
        <w:t>er</w:t>
      </w:r>
      <w:r w:rsidRPr="00967318">
        <w:rPr>
          <w:rFonts w:ascii="Book Antiqua" w:hAnsi="Book Antiqua" w:cs="Times New Roman"/>
          <w:lang w:val="en-GB"/>
        </w:rPr>
        <w:t xml:space="preserve"> recurrence rate </w:t>
      </w:r>
      <w:r w:rsidR="00F53868" w:rsidRPr="00967318">
        <w:rPr>
          <w:rFonts w:ascii="Book Antiqua" w:hAnsi="Book Antiqua" w:cs="Times New Roman"/>
          <w:lang w:val="en-GB"/>
        </w:rPr>
        <w:t xml:space="preserve">after flexible endoscopic treatment </w:t>
      </w:r>
      <w:r w:rsidR="00E85B09" w:rsidRPr="00967318">
        <w:rPr>
          <w:rFonts w:ascii="Book Antiqua" w:hAnsi="Book Antiqua" w:cs="Times New Roman"/>
          <w:lang w:val="en-GB"/>
        </w:rPr>
        <w:t xml:space="preserve">could </w:t>
      </w:r>
      <w:r w:rsidRPr="00967318">
        <w:rPr>
          <w:rFonts w:ascii="Book Antiqua" w:hAnsi="Book Antiqua" w:cs="Times New Roman"/>
          <w:lang w:val="en-GB"/>
        </w:rPr>
        <w:t>be caused by an incomplete dissection of the septum</w:t>
      </w:r>
      <w:r w:rsidR="00D900A0" w:rsidRPr="00967318">
        <w:rPr>
          <w:rFonts w:ascii="Book Antiqua" w:hAnsi="Book Antiqua" w:cs="Times New Roman"/>
          <w:lang w:val="en-GB"/>
        </w:rPr>
        <w:t>.</w:t>
      </w:r>
      <w:r w:rsidR="00934CE3">
        <w:rPr>
          <w:rFonts w:ascii="Book Antiqua" w:hAnsi="Book Antiqua" w:cs="Times New Roman"/>
          <w:lang w:val="en-GB"/>
        </w:rPr>
        <w:t xml:space="preserve"> </w:t>
      </w:r>
      <w:r w:rsidR="00934CE3" w:rsidRPr="00977767">
        <w:rPr>
          <w:rFonts w:ascii="Book Antiqua" w:hAnsi="Book Antiqua" w:cs="Times New Roman"/>
          <w:lang w:val="en-US"/>
        </w:rPr>
        <w:t xml:space="preserve">Costamagna </w:t>
      </w:r>
      <w:r w:rsidR="00934CE3" w:rsidRPr="00F90FF2">
        <w:rPr>
          <w:rFonts w:ascii="Book Antiqua" w:hAnsi="Book Antiqua" w:cs="Times New Roman"/>
          <w:i/>
          <w:lang w:val="en-US"/>
        </w:rPr>
        <w:t>et al</w:t>
      </w:r>
      <w:r w:rsidR="000B7302">
        <w:rPr>
          <w:rFonts w:ascii="Book Antiqua" w:hAnsi="Book Antiqua" w:cs="Times New Roman"/>
        </w:rPr>
        <w:fldChar w:fldCharType="begin"/>
      </w:r>
      <w:r w:rsidR="00F90FF2" w:rsidRPr="00006E1B">
        <w:rPr>
          <w:rFonts w:ascii="Book Antiqua" w:hAnsi="Book Antiqua" w:cs="Times New Roman"/>
          <w:lang w:val="en-GB"/>
        </w:rPr>
        <w:instrText xml:space="preserve"> ADDIN EN.CITE &lt;EndNote&gt;&lt;Cite&gt;&lt;Author&gt;Costamagna&lt;/Author&gt;&lt;Year&gt;2016&lt;/Year&gt;&lt;RecNum&gt;151&lt;/RecNum&gt;&lt;DisplayText&gt;&lt;style face="superscript"&gt;[20]&lt;/style&gt;&lt;/DisplayText&gt;&lt;record&gt;&lt;rec-number&gt;151&lt;/rec-number&gt;&lt;foreign-keys&gt;&lt;key app="EN" db-id="sfd55pdw2wfswueas0d5sxraaa0a9rzvwv2s" timestamp="1481718626"&gt;151&lt;/key&gt;&lt;/foreign-keys&gt;&lt;ref-type name="Journal Article"&gt;17&lt;/ref-type&gt;&lt;contributors&gt;&lt;authors&gt;&lt;author&gt;Costamagna, G&lt;/author&gt;&lt;author&gt;Iacopini, F&lt;/author&gt;&lt;author&gt;Bizzotto, A&lt;/author&gt;&lt;author&gt;Familiari, P&lt;/author&gt;&lt;author&gt;Tringali, A&lt;/author&gt;&lt;author&gt;Perri, V&lt;/author&gt;&lt;author&gt;Bella, A&lt;/author&gt;&lt;/authors&gt;&lt;/contributors&gt;&lt;titles&gt;&lt;title&gt;Prognostic variables for the clinical success of flexible endoscopic septotomy of Zenker&amp;apos;s diverticulum&lt;/title&gt;&lt;secondary-title&gt;Gastrointest Endosc.&lt;/secondary-title&gt;&lt;/titles&gt;&lt;periodical&gt;&lt;full-title&gt;Gastrointest Endosc.&lt;/full-title&gt;&lt;/periodical&gt;&lt;pages&gt;765-73&lt;/pages&gt;&lt;volume&gt;83&lt;/volume&gt;&lt;number&gt;4&lt;/number&gt;&lt;dates&gt;&lt;year&gt;2016&lt;/year&gt;&lt;/dates&gt;&lt;urls&gt;&lt;/urls&gt;&lt;/record&gt;&lt;/Cite&gt;&lt;/EndNote&gt;</w:instrText>
      </w:r>
      <w:r w:rsidR="000B7302">
        <w:rPr>
          <w:rFonts w:ascii="Book Antiqua" w:hAnsi="Book Antiqua" w:cs="Times New Roman"/>
        </w:rPr>
        <w:fldChar w:fldCharType="separate"/>
      </w:r>
      <w:r w:rsidR="00F90FF2" w:rsidRPr="00006E1B">
        <w:rPr>
          <w:rFonts w:ascii="Book Antiqua" w:hAnsi="Book Antiqua" w:cs="Times New Roman"/>
          <w:noProof/>
          <w:vertAlign w:val="superscript"/>
          <w:lang w:val="en-GB"/>
        </w:rPr>
        <w:t>[20]</w:t>
      </w:r>
      <w:r w:rsidR="000B7302">
        <w:rPr>
          <w:rFonts w:ascii="Book Antiqua" w:hAnsi="Book Antiqua" w:cs="Times New Roman"/>
        </w:rPr>
        <w:fldChar w:fldCharType="end"/>
      </w:r>
      <w:r w:rsidR="00934CE3" w:rsidRPr="00977767">
        <w:rPr>
          <w:rFonts w:ascii="Book Antiqua" w:hAnsi="Book Antiqua" w:cs="Times New Roman"/>
          <w:lang w:val="en-US"/>
        </w:rPr>
        <w:t xml:space="preserve"> demonstrated that the treatment success correlates with the length of the </w:t>
      </w:r>
      <w:r w:rsidR="00934CE3" w:rsidRPr="004A061B">
        <w:rPr>
          <w:rFonts w:ascii="Book Antiqua" w:hAnsi="Book Antiqua" w:cs="Times New Roman"/>
          <w:lang w:val="en-US"/>
        </w:rPr>
        <w:t>septotomy</w:t>
      </w:r>
      <w:r w:rsidR="00934CE3" w:rsidRPr="00977767">
        <w:rPr>
          <w:rFonts w:ascii="Book Antiqua" w:hAnsi="Book Antiqua" w:cs="Times New Roman"/>
          <w:lang w:val="en-US"/>
        </w:rPr>
        <w:t>.</w:t>
      </w:r>
      <w:r w:rsidR="00D900A0" w:rsidRPr="00967318">
        <w:rPr>
          <w:rFonts w:ascii="Book Antiqua" w:hAnsi="Book Antiqua" w:cs="Times New Roman"/>
          <w:lang w:val="en-GB"/>
        </w:rPr>
        <w:t xml:space="preserve"> </w:t>
      </w:r>
      <w:r w:rsidR="0030509F" w:rsidRPr="00967318">
        <w:rPr>
          <w:rFonts w:ascii="Book Antiqua" w:hAnsi="Book Antiqua" w:cs="Times New Roman"/>
          <w:lang w:val="en-GB"/>
        </w:rPr>
        <w:t xml:space="preserve">The risk of </w:t>
      </w:r>
      <w:r w:rsidR="005A6D8B" w:rsidRPr="00967318">
        <w:rPr>
          <w:rFonts w:ascii="Book Antiqua" w:hAnsi="Book Antiqua" w:cs="Times New Roman"/>
          <w:lang w:val="en-GB"/>
        </w:rPr>
        <w:t xml:space="preserve">perforation </w:t>
      </w:r>
      <w:r w:rsidR="00EE659F" w:rsidRPr="00967318">
        <w:rPr>
          <w:rFonts w:ascii="Book Antiqua" w:hAnsi="Book Antiqua" w:cs="Times New Roman"/>
          <w:lang w:val="en-GB"/>
        </w:rPr>
        <w:t xml:space="preserve">by </w:t>
      </w:r>
      <w:r w:rsidR="0030509F" w:rsidRPr="00967318">
        <w:rPr>
          <w:rFonts w:ascii="Book Antiqua" w:hAnsi="Book Antiqua" w:cs="Times New Roman"/>
          <w:lang w:val="en-GB"/>
        </w:rPr>
        <w:t>cutting</w:t>
      </w:r>
      <w:r w:rsidR="00651B4E" w:rsidRPr="00967318">
        <w:rPr>
          <w:rFonts w:ascii="Book Antiqua" w:hAnsi="Book Antiqua" w:cs="Times New Roman"/>
          <w:lang w:val="en-GB"/>
        </w:rPr>
        <w:t xml:space="preserve"> </w:t>
      </w:r>
      <w:r w:rsidR="00EE659F" w:rsidRPr="00967318">
        <w:rPr>
          <w:rFonts w:ascii="Book Antiqua" w:hAnsi="Book Antiqua" w:cs="Times New Roman"/>
          <w:lang w:val="en-GB"/>
        </w:rPr>
        <w:t xml:space="preserve">imprecisely </w:t>
      </w:r>
      <w:r w:rsidR="00651B4E" w:rsidRPr="00967318">
        <w:rPr>
          <w:rFonts w:ascii="Book Antiqua" w:hAnsi="Book Antiqua" w:cs="Times New Roman"/>
          <w:lang w:val="en-GB"/>
        </w:rPr>
        <w:t xml:space="preserve">and the </w:t>
      </w:r>
      <w:r w:rsidR="005A6D8B" w:rsidRPr="00967318">
        <w:rPr>
          <w:rFonts w:ascii="Book Antiqua" w:hAnsi="Book Antiqua" w:cs="Times New Roman"/>
          <w:lang w:val="en-GB"/>
        </w:rPr>
        <w:t xml:space="preserve">difficulty to identify the last </w:t>
      </w:r>
      <w:r w:rsidR="00651B4E" w:rsidRPr="00967318">
        <w:rPr>
          <w:rFonts w:ascii="Book Antiqua" w:hAnsi="Book Antiqua" w:cs="Times New Roman"/>
          <w:lang w:val="en-GB"/>
        </w:rPr>
        <w:t>fibres</w:t>
      </w:r>
      <w:r w:rsidR="005A6D8B" w:rsidRPr="00967318">
        <w:rPr>
          <w:rFonts w:ascii="Book Antiqua" w:hAnsi="Book Antiqua" w:cs="Times New Roman"/>
          <w:lang w:val="en-GB"/>
        </w:rPr>
        <w:t xml:space="preserve"> of the cricopharyngeus </w:t>
      </w:r>
      <w:r w:rsidR="0030509F" w:rsidRPr="00967318">
        <w:rPr>
          <w:rFonts w:ascii="Book Antiqua" w:hAnsi="Book Antiqua" w:cs="Times New Roman"/>
          <w:lang w:val="en-GB"/>
        </w:rPr>
        <w:t>could make</w:t>
      </w:r>
      <w:r w:rsidR="005A6D8B" w:rsidRPr="00967318">
        <w:rPr>
          <w:rFonts w:ascii="Book Antiqua" w:hAnsi="Book Antiqua" w:cs="Times New Roman"/>
          <w:lang w:val="en-GB"/>
        </w:rPr>
        <w:t xml:space="preserve"> the </w:t>
      </w:r>
      <w:r w:rsidR="00F53868" w:rsidRPr="00967318">
        <w:rPr>
          <w:rFonts w:ascii="Book Antiqua" w:hAnsi="Book Antiqua" w:cs="Times New Roman"/>
          <w:lang w:val="en-GB"/>
        </w:rPr>
        <w:t xml:space="preserve">endoscopist </w:t>
      </w:r>
      <w:r w:rsidR="00BD1454" w:rsidRPr="00967318">
        <w:rPr>
          <w:rFonts w:ascii="Book Antiqua" w:hAnsi="Book Antiqua" w:cs="Times New Roman"/>
          <w:lang w:val="en-GB"/>
        </w:rPr>
        <w:t>keep</w:t>
      </w:r>
      <w:r w:rsidR="005A6D8B" w:rsidRPr="00967318">
        <w:rPr>
          <w:rFonts w:ascii="Book Antiqua" w:hAnsi="Book Antiqua" w:cs="Times New Roman"/>
          <w:lang w:val="en-GB"/>
        </w:rPr>
        <w:t xml:space="preserve"> </w:t>
      </w:r>
      <w:r w:rsidR="00116F33" w:rsidRPr="00967318">
        <w:rPr>
          <w:rFonts w:ascii="Book Antiqua" w:hAnsi="Book Antiqua" w:cs="Times New Roman"/>
          <w:lang w:val="en-GB"/>
        </w:rPr>
        <w:t xml:space="preserve">a residual part of the </w:t>
      </w:r>
      <w:r w:rsidR="00BD1454" w:rsidRPr="00967318">
        <w:rPr>
          <w:rFonts w:ascii="Book Antiqua" w:hAnsi="Book Antiqua" w:cs="Times New Roman"/>
          <w:lang w:val="en-GB"/>
        </w:rPr>
        <w:t>septum</w:t>
      </w:r>
      <w:r w:rsidR="00116F33" w:rsidRPr="00967318">
        <w:rPr>
          <w:rFonts w:ascii="Book Antiqua" w:hAnsi="Book Antiqua" w:cs="Times New Roman"/>
          <w:lang w:val="en-GB"/>
        </w:rPr>
        <w:t xml:space="preserve"> </w:t>
      </w:r>
      <w:r w:rsidR="00BD1454" w:rsidRPr="00967318">
        <w:rPr>
          <w:rFonts w:ascii="Book Antiqua" w:hAnsi="Book Antiqua" w:cs="Times New Roman"/>
          <w:lang w:val="en-GB"/>
        </w:rPr>
        <w:t xml:space="preserve">to avoid cutting </w:t>
      </w:r>
      <w:r w:rsidR="00AB3ABD" w:rsidRPr="00967318">
        <w:rPr>
          <w:rFonts w:ascii="Book Antiqua" w:hAnsi="Book Antiqua" w:cs="Times New Roman"/>
          <w:lang w:val="en-GB"/>
        </w:rPr>
        <w:t>into the mediastinal space</w:t>
      </w:r>
      <w:r w:rsidR="00BD1454" w:rsidRPr="00967318">
        <w:rPr>
          <w:rFonts w:ascii="Book Antiqua" w:hAnsi="Book Antiqua" w:cs="Times New Roman"/>
          <w:lang w:val="en-GB"/>
        </w:rPr>
        <w:t>.</w:t>
      </w:r>
      <w:r w:rsidR="00934CE3">
        <w:rPr>
          <w:rFonts w:ascii="Book Antiqua" w:hAnsi="Book Antiqua" w:cs="Times New Roman"/>
          <w:lang w:val="en-GB"/>
        </w:rPr>
        <w:t xml:space="preserve"> </w:t>
      </w:r>
    </w:p>
    <w:p w:rsidR="00EE7700" w:rsidRPr="00055368" w:rsidRDefault="00EE659F" w:rsidP="00C140C8">
      <w:pPr>
        <w:widowControl w:val="0"/>
        <w:autoSpaceDE w:val="0"/>
        <w:autoSpaceDN w:val="0"/>
        <w:adjustRightInd w:val="0"/>
        <w:spacing w:line="360" w:lineRule="auto"/>
        <w:ind w:firstLineChars="150" w:firstLine="360"/>
        <w:jc w:val="both"/>
        <w:rPr>
          <w:rFonts w:ascii="Book Antiqua" w:hAnsi="Book Antiqua" w:cs="Times New Roman"/>
          <w:lang w:val="en-US"/>
        </w:rPr>
      </w:pPr>
      <w:r w:rsidRPr="00967318">
        <w:rPr>
          <w:rFonts w:ascii="Book Antiqua" w:hAnsi="Book Antiqua" w:cs="Times New Roman"/>
          <w:lang w:val="en-GB"/>
        </w:rPr>
        <w:lastRenderedPageBreak/>
        <w:t>This is why Repici et al. used a</w:t>
      </w:r>
      <w:r w:rsidR="00AB3ABD" w:rsidRPr="00967318">
        <w:rPr>
          <w:rFonts w:ascii="Book Antiqua" w:hAnsi="Book Antiqua" w:cs="Times New Roman"/>
          <w:lang w:val="en-GB"/>
        </w:rPr>
        <w:t>n ESD-</w:t>
      </w:r>
      <w:r w:rsidRPr="00967318">
        <w:rPr>
          <w:rFonts w:ascii="Book Antiqua" w:hAnsi="Book Antiqua" w:cs="Times New Roman"/>
          <w:lang w:val="en-GB"/>
        </w:rPr>
        <w:t xml:space="preserve">knife to dissect the septum </w:t>
      </w:r>
      <w:r w:rsidR="00A76FC1">
        <w:rPr>
          <w:rFonts w:ascii="Book Antiqua" w:hAnsi="Book Antiqua" w:cs="Times New Roman"/>
          <w:lang w:val="en-GB"/>
        </w:rPr>
        <w:t xml:space="preserve">of 32 patients </w:t>
      </w:r>
      <w:r w:rsidRPr="00967318">
        <w:rPr>
          <w:rFonts w:ascii="Book Antiqua" w:hAnsi="Book Antiqua" w:cs="Times New Roman"/>
          <w:lang w:val="en-GB"/>
        </w:rPr>
        <w:t xml:space="preserve">by hooking the tissue and pulling it </w:t>
      </w:r>
      <w:r w:rsidRPr="00BD6CA9">
        <w:rPr>
          <w:rFonts w:ascii="Book Antiqua" w:hAnsi="Book Antiqua" w:cs="Times New Roman"/>
          <w:lang w:val="en-GB"/>
        </w:rPr>
        <w:t>up</w:t>
      </w:r>
      <w:r w:rsidR="000B7302">
        <w:rPr>
          <w:rFonts w:ascii="Book Antiqua" w:hAnsi="Book Antiqua" w:cs="Times New Roman"/>
          <w:lang w:val="en-GB"/>
        </w:rPr>
        <w:fldChar w:fldCharType="begin"/>
      </w:r>
      <w:r w:rsidR="00BD6CA9">
        <w:rPr>
          <w:rFonts w:ascii="Book Antiqua" w:hAnsi="Book Antiqua" w:cs="Times New Roman"/>
          <w:lang w:val="en-GB"/>
        </w:rPr>
        <w:instrText xml:space="preserve"> ADDIN EN.CITE &lt;EndNote&gt;&lt;Cite&gt;&lt;Author&gt;Repici&lt;/Author&gt;&lt;Year&gt;2010&lt;/Year&gt;&lt;RecNum&gt;16&lt;/RecNum&gt;&lt;DisplayText&gt;&lt;style face="superscript"&gt;[16]&lt;/style&gt;&lt;/DisplayText&gt;&lt;record&gt;&lt;rec-number&gt;16&lt;/rec-number&gt;&lt;foreign-keys&gt;&lt;key app="EN" db-id="spa2f5ptufza5cee0xnpaz9wxdvaz5wpwdvx" timestamp="1482439414"&gt;16&lt;/key&gt;&lt;/foreign-keys&gt;&lt;ref-type name="Journal Article"&gt;17&lt;/ref-type&gt;&lt;contributors&gt;&lt;authors&gt;&lt;author&gt;Repici, A.&lt;/author&gt;&lt;author&gt;Pagano, N.&lt;/author&gt;&lt;author&gt;Romeo, F.&lt;/author&gt;&lt;author&gt;Danese, S.&lt;/author&gt;&lt;author&gt;Arosio, M.&lt;/author&gt;&lt;author&gt;Rando, G.&lt;/author&gt;&lt;author&gt;Strangio, G.&lt;/author&gt;&lt;author&gt;Carlino, A.&lt;/author&gt;&lt;author&gt;Malesci, A.&lt;/author&gt;&lt;/authors&gt;&lt;/contributors&gt;&lt;auth-address&gt;Department of Gastroenterology, Digestive Endoscopy Unit, IRCCS Istituto Clinico Humanitas, Milano, Italy. alessandro.repici@humanitas.it&lt;/auth-address&gt;&lt;titles&gt;&lt;title&gt;Endoscopic flexible treatment of Zenker&amp;apos;s diverticulum: a modification of the needle-knife technique&lt;/title&gt;&lt;secondary-title&gt;Endoscopy&lt;/secondary-title&gt;&lt;/titles&gt;&lt;periodical&gt;&lt;full-title&gt;Endoscopy&lt;/full-title&gt;&lt;/periodical&gt;&lt;pages&gt;532-5&lt;/pages&gt;&lt;volume&gt;42&lt;/volume&gt;&lt;number&gt;7&lt;/number&gt;&lt;keywords&gt;&lt;keyword&gt;Aged&lt;/keyword&gt;&lt;keyword&gt;Aged, 80 and over&lt;/keyword&gt;&lt;keyword&gt;Deglutition Disorders/etiology/*therapy&lt;/keyword&gt;&lt;keyword&gt;Esophagoscopy/*methods&lt;/keyword&gt;&lt;keyword&gt;Female&lt;/keyword&gt;&lt;keyword&gt;Humans&lt;/keyword&gt;&lt;keyword&gt;Male&lt;/keyword&gt;&lt;keyword&gt;Middle Aged&lt;/keyword&gt;&lt;keyword&gt;Prospective Studies&lt;/keyword&gt;&lt;keyword&gt;Treatment Outcome&lt;/keyword&gt;&lt;keyword&gt;Zenker Diverticulum/complications/*therapy&lt;/keyword&gt;&lt;/keywords&gt;&lt;dates&gt;&lt;year&gt;2010&lt;/year&gt;&lt;pub-dates&gt;&lt;date&gt;Jul&lt;/date&gt;&lt;/pub-dates&gt;&lt;/dates&gt;&lt;isbn&gt;1438-8812 (Electronic)&amp;#xD;0013-726X (Linking)&lt;/isbn&gt;&lt;accession-num&gt;20593330&lt;/accession-num&gt;&lt;urls&gt;&lt;related-urls&gt;&lt;url&gt;http://www.ncbi.nlm.nih.gov/pubmed/20593330&lt;/url&gt;&lt;/related-urls&gt;&lt;/urls&gt;&lt;electronic-resource-num&gt;10.1055/s-0029-1244163&lt;/electronic-resource-num&gt;&lt;/record&gt;&lt;/Cite&gt;&lt;/EndNote&gt;</w:instrText>
      </w:r>
      <w:r w:rsidR="000B7302">
        <w:rPr>
          <w:rFonts w:ascii="Book Antiqua" w:hAnsi="Book Antiqua" w:cs="Times New Roman"/>
          <w:lang w:val="en-GB"/>
        </w:rPr>
        <w:fldChar w:fldCharType="separate"/>
      </w:r>
      <w:r w:rsidR="00BD6CA9" w:rsidRPr="00BD6CA9">
        <w:rPr>
          <w:rFonts w:ascii="Book Antiqua" w:hAnsi="Book Antiqua" w:cs="Times New Roman"/>
          <w:noProof/>
          <w:vertAlign w:val="superscript"/>
          <w:lang w:val="en-GB"/>
        </w:rPr>
        <w:t>[16]</w:t>
      </w:r>
      <w:r w:rsidR="000B7302">
        <w:rPr>
          <w:rFonts w:ascii="Book Antiqua" w:hAnsi="Book Antiqua" w:cs="Times New Roman"/>
          <w:lang w:val="en-GB"/>
        </w:rPr>
        <w:fldChar w:fldCharType="end"/>
      </w:r>
      <w:r w:rsidR="007344A2" w:rsidRPr="00967318">
        <w:rPr>
          <w:rFonts w:ascii="Book Antiqua" w:hAnsi="Book Antiqua" w:cs="Times New Roman"/>
          <w:lang w:val="en-GB"/>
        </w:rPr>
        <w:t>.</w:t>
      </w:r>
      <w:r w:rsidR="00EE7820" w:rsidRPr="00967318">
        <w:rPr>
          <w:rFonts w:ascii="Book Antiqua" w:hAnsi="Book Antiqua" w:cs="Times New Roman"/>
          <w:lang w:val="en-GB"/>
        </w:rPr>
        <w:t xml:space="preserve"> The upward oriented tip </w:t>
      </w:r>
      <w:r w:rsidR="0030509F" w:rsidRPr="00967318">
        <w:rPr>
          <w:rFonts w:ascii="Book Antiqua" w:hAnsi="Book Antiqua" w:cs="Times New Roman"/>
          <w:lang w:val="en-GB"/>
        </w:rPr>
        <w:t xml:space="preserve">helps to make the cut </w:t>
      </w:r>
      <w:r w:rsidR="00EE7820" w:rsidRPr="00967318">
        <w:rPr>
          <w:rFonts w:ascii="Book Antiqua" w:hAnsi="Book Antiqua" w:cs="Times New Roman"/>
          <w:lang w:val="en-GB"/>
        </w:rPr>
        <w:t>more precise</w:t>
      </w:r>
      <w:r w:rsidR="0030509F" w:rsidRPr="00967318">
        <w:rPr>
          <w:rFonts w:ascii="Book Antiqua" w:hAnsi="Book Antiqua" w:cs="Times New Roman"/>
          <w:lang w:val="en-GB"/>
        </w:rPr>
        <w:t>, and thus</w:t>
      </w:r>
      <w:r w:rsidR="00EE7820" w:rsidRPr="00967318">
        <w:rPr>
          <w:rFonts w:ascii="Book Antiqua" w:hAnsi="Book Antiqua" w:cs="Times New Roman"/>
          <w:lang w:val="en-GB"/>
        </w:rPr>
        <w:t xml:space="preserve"> the dissection of the last muscle </w:t>
      </w:r>
      <w:r w:rsidR="00651B4E" w:rsidRPr="00967318">
        <w:rPr>
          <w:rFonts w:ascii="Book Antiqua" w:hAnsi="Book Antiqua" w:cs="Times New Roman"/>
          <w:lang w:val="en-GB"/>
        </w:rPr>
        <w:t>fibres</w:t>
      </w:r>
      <w:r w:rsidR="00EE7820" w:rsidRPr="00967318">
        <w:rPr>
          <w:rFonts w:ascii="Book Antiqua" w:hAnsi="Book Antiqua" w:cs="Times New Roman"/>
          <w:lang w:val="en-GB"/>
        </w:rPr>
        <w:t xml:space="preserve"> </w:t>
      </w:r>
      <w:r w:rsidR="00AB3ABD" w:rsidRPr="00967318">
        <w:rPr>
          <w:rFonts w:ascii="Book Antiqua" w:hAnsi="Book Antiqua" w:cs="Times New Roman"/>
          <w:lang w:val="en-GB"/>
        </w:rPr>
        <w:t>might be</w:t>
      </w:r>
      <w:r w:rsidR="00EE7820" w:rsidRPr="00967318">
        <w:rPr>
          <w:rFonts w:ascii="Book Antiqua" w:hAnsi="Book Antiqua" w:cs="Times New Roman"/>
          <w:lang w:val="en-GB"/>
        </w:rPr>
        <w:t xml:space="preserve"> </w:t>
      </w:r>
      <w:r w:rsidR="0030509F" w:rsidRPr="00967318">
        <w:rPr>
          <w:rFonts w:ascii="Book Antiqua" w:hAnsi="Book Antiqua" w:cs="Times New Roman"/>
          <w:lang w:val="en-GB"/>
        </w:rPr>
        <w:t>easier</w:t>
      </w:r>
      <w:r w:rsidR="00EE7820" w:rsidRPr="00967318">
        <w:rPr>
          <w:rFonts w:ascii="Book Antiqua" w:hAnsi="Book Antiqua" w:cs="Times New Roman"/>
          <w:lang w:val="en-GB"/>
        </w:rPr>
        <w:t xml:space="preserve">. </w:t>
      </w:r>
      <w:r w:rsidR="0030509F" w:rsidRPr="00967318">
        <w:rPr>
          <w:rFonts w:ascii="Book Antiqua" w:hAnsi="Book Antiqua" w:cs="Times New Roman"/>
          <w:lang w:val="en-GB"/>
        </w:rPr>
        <w:t xml:space="preserve">With this </w:t>
      </w:r>
      <w:r w:rsidR="00AB3ABD" w:rsidRPr="00967318">
        <w:rPr>
          <w:rFonts w:ascii="Book Antiqua" w:hAnsi="Book Antiqua" w:cs="Times New Roman"/>
          <w:lang w:val="en-GB"/>
        </w:rPr>
        <w:t xml:space="preserve">new </w:t>
      </w:r>
      <w:r w:rsidR="0030509F" w:rsidRPr="00967318">
        <w:rPr>
          <w:rFonts w:ascii="Book Antiqua" w:hAnsi="Book Antiqua" w:cs="Times New Roman"/>
          <w:lang w:val="en-GB"/>
        </w:rPr>
        <w:t>method no</w:t>
      </w:r>
      <w:r w:rsidR="00EE7820" w:rsidRPr="00967318">
        <w:rPr>
          <w:rFonts w:ascii="Book Antiqua" w:hAnsi="Book Antiqua" w:cs="Times New Roman"/>
          <w:lang w:val="en-GB"/>
        </w:rPr>
        <w:t xml:space="preserve"> perforations occur</w:t>
      </w:r>
      <w:r w:rsidR="00651B4E" w:rsidRPr="00967318">
        <w:rPr>
          <w:rFonts w:ascii="Book Antiqua" w:hAnsi="Book Antiqua" w:cs="Times New Roman"/>
          <w:lang w:val="en-GB"/>
        </w:rPr>
        <w:t>r</w:t>
      </w:r>
      <w:r w:rsidR="00EE7820" w:rsidRPr="00967318">
        <w:rPr>
          <w:rFonts w:ascii="Book Antiqua" w:hAnsi="Book Antiqua" w:cs="Times New Roman"/>
          <w:lang w:val="en-GB"/>
        </w:rPr>
        <w:t xml:space="preserve">ed, but still two </w:t>
      </w:r>
      <w:r w:rsidR="00AB3ABD" w:rsidRPr="00967318">
        <w:rPr>
          <w:rFonts w:ascii="Book Antiqua" w:hAnsi="Book Antiqua" w:cs="Times New Roman"/>
          <w:lang w:val="en-GB"/>
        </w:rPr>
        <w:t>bleedings requiring</w:t>
      </w:r>
      <w:r w:rsidR="00EE7820" w:rsidRPr="00967318">
        <w:rPr>
          <w:rFonts w:ascii="Book Antiqua" w:hAnsi="Book Antiqua" w:cs="Times New Roman"/>
          <w:lang w:val="en-GB"/>
        </w:rPr>
        <w:t xml:space="preserve"> APC for</w:t>
      </w:r>
      <w:r w:rsidR="00EE7820" w:rsidRPr="00967318">
        <w:rPr>
          <w:rFonts w:ascii="Book Antiqua" w:hAnsi="Book Antiqua"/>
          <w:lang w:val="en-GB"/>
        </w:rPr>
        <w:t xml:space="preserve"> </w:t>
      </w:r>
      <w:r w:rsidR="00651B4E" w:rsidRPr="00967318">
        <w:rPr>
          <w:rFonts w:ascii="Book Antiqua" w:hAnsi="Book Antiqua" w:cs="Times New Roman"/>
          <w:lang w:val="en-GB"/>
        </w:rPr>
        <w:t>haemostasis</w:t>
      </w:r>
      <w:r w:rsidR="00EE7820" w:rsidRPr="00967318">
        <w:rPr>
          <w:rFonts w:ascii="Book Antiqua" w:hAnsi="Book Antiqua" w:cs="Times New Roman"/>
          <w:lang w:val="en-GB"/>
        </w:rPr>
        <w:t>.</w:t>
      </w:r>
      <w:r w:rsidR="001F7036" w:rsidRPr="00967318">
        <w:rPr>
          <w:rFonts w:ascii="Book Antiqua" w:hAnsi="Book Antiqua" w:cs="Times New Roman"/>
          <w:lang w:val="en-GB"/>
        </w:rPr>
        <w:t xml:space="preserve"> </w:t>
      </w:r>
      <w:r w:rsidR="00A76FC1" w:rsidRPr="00055368">
        <w:rPr>
          <w:rFonts w:ascii="Book Antiqua" w:hAnsi="Book Antiqua" w:cs="Times New Roman"/>
          <w:lang w:val="en-GB"/>
        </w:rPr>
        <w:t>Also Brueckner</w:t>
      </w:r>
      <w:r w:rsidR="00A76FC1" w:rsidRPr="00F90FF2">
        <w:rPr>
          <w:rFonts w:ascii="Book Antiqua" w:hAnsi="Book Antiqua" w:cs="Times New Roman"/>
          <w:i/>
          <w:lang w:val="en-GB"/>
        </w:rPr>
        <w:t xml:space="preserve"> et al</w:t>
      </w:r>
      <w:r w:rsidR="000B7302" w:rsidRPr="00055368">
        <w:rPr>
          <w:rFonts w:ascii="Book Antiqua" w:hAnsi="Book Antiqua" w:cs="Times New Roman"/>
        </w:rPr>
        <w:fldChar w:fldCharType="begin"/>
      </w:r>
      <w:r w:rsidR="00F90FF2" w:rsidRPr="00055368">
        <w:rPr>
          <w:rFonts w:ascii="Book Antiqua" w:hAnsi="Book Antiqua" w:cs="Times New Roman"/>
          <w:lang w:val="en-GB"/>
        </w:rPr>
        <w:instrText xml:space="preserve"> ADDIN EN.CITE &lt;EndNote&gt;&lt;Cite&gt;&lt;Author&gt;Brueckner&lt;/Author&gt;&lt;Year&gt;2016&lt;/Year&gt;&lt;RecNum&gt;30&lt;/RecNum&gt;&lt;DisplayText&gt;&lt;style face="superscript"&gt;[21]&lt;/style&gt;&lt;/DisplayText&gt;&lt;record&gt;&lt;rec-number&gt;30&lt;/rec-number&gt;&lt;foreign-keys&gt;&lt;key app="EN" db-id="spa2f5ptufza5cee0xnpaz9wxdvaz5wpwdvx" timestamp="1482505541"&gt;30&lt;/key&gt;&lt;/foreign-keys&gt;&lt;ref-type name="Journal Article"&gt;17&lt;/ref-type&gt;&lt;contributors&gt;&lt;authors&gt;&lt;author&gt;Brueckner, J.&lt;/author&gt;&lt;author&gt;Schneider, A.&lt;/author&gt;&lt;author&gt;Messmann, H.&lt;/author&gt;&lt;author&gt;Golder, S. K.&lt;/author&gt;&lt;/authors&gt;&lt;/contributors&gt;&lt;auth-address&gt;a Department of Internal Medicine 3/Gastroenterology and Interventional Endoscopy , Augsburg , Germany.&lt;/auth-address&gt;&lt;titles&gt;&lt;title&gt;Long-term symptomatic control of Zenker diverticulum by flexible endoscopic mucomyotomy with the hook knife and predisposing factors for clinical recurrence&lt;/title&gt;&lt;secondary-title&gt;Scand J Gastroenterol&lt;/secondary-title&gt;&lt;/titles&gt;&lt;periodical&gt;&lt;full-title&gt;Scand J Gastroenterol&lt;/full-title&gt;&lt;/periodical&gt;&lt;pages&gt;666-71&lt;/pages&gt;&lt;volume&gt;51&lt;/volume&gt;&lt;number&gt;6&lt;/number&gt;&lt;keywords&gt;&lt;keyword&gt;Adult&lt;/keyword&gt;&lt;keyword&gt;Aged&lt;/keyword&gt;&lt;keyword&gt;Aged, 80 and over&lt;/keyword&gt;&lt;keyword&gt;Endoscopes&lt;/keyword&gt;&lt;keyword&gt;Esophagoscopy/*instrumentation/methods&lt;/keyword&gt;&lt;keyword&gt;Female&lt;/keyword&gt;&lt;keyword&gt;Follow-Up Studies&lt;/keyword&gt;&lt;keyword&gt;Humans&lt;/keyword&gt;&lt;keyword&gt;Male&lt;/keyword&gt;&lt;keyword&gt;Middle Aged&lt;/keyword&gt;&lt;keyword&gt;Recurrenc</w:instrText>
      </w:r>
      <w:r w:rsidR="00F90FF2" w:rsidRPr="00055368">
        <w:rPr>
          <w:rFonts w:ascii="Book Antiqua" w:hAnsi="Book Antiqua" w:cs="Times New Roman"/>
          <w:lang w:val="en-US"/>
        </w:rPr>
        <w:instrText>e&lt;/keyword&gt;&lt;keyword&gt;Retrospective Studies&lt;/keyword&gt;&lt;keyword&gt;Treatment Outcome&lt;/keyword&gt;&lt;keyword&gt;Zenker Diverticulum/*surgery&lt;/keyword&gt;&lt;keyword&gt;Dysphagia&lt;/keyword&gt;&lt;keyword&gt;Zenker diverticulum&lt;/keyword&gt;&lt;keyword&gt;endoscopy-interventional&lt;/keyword&gt;&lt;keyword&gt;gastrointestinal&lt;/keyword&gt;&lt;keyword&gt;long-term effects&lt;/keyword&gt;&lt;keyword&gt;oesophagus&lt;/keyword&gt;&lt;/keywords&gt;&lt;dates&gt;&lt;year&gt;2016&lt;/year&gt;&lt;/dates&gt;&lt;isbn&gt;1502-7708 (Electronic)&amp;#xD;0036-5521 (Linking)&lt;/isbn&gt;&lt;accession-num&gt;26807604&lt;/accession-num&gt;&lt;urls&gt;&lt;related-urls&gt;&lt;url&gt;http://www.ncbi.nlm.nih.gov/pubmed/26807604&lt;/url&gt;&lt;/related-urls&gt;&lt;/urls&gt;&lt;electronic-resource-num&gt;10.3109/00365521.2015.1130165&lt;/electronic-resource-num&gt;&lt;/record&gt;&lt;/Cite&gt;&lt;/EndNote&gt;</w:instrText>
      </w:r>
      <w:r w:rsidR="000B7302" w:rsidRPr="00055368">
        <w:rPr>
          <w:rFonts w:ascii="Book Antiqua" w:hAnsi="Book Antiqua" w:cs="Times New Roman"/>
        </w:rPr>
        <w:fldChar w:fldCharType="separate"/>
      </w:r>
      <w:r w:rsidR="00F90FF2" w:rsidRPr="00055368">
        <w:rPr>
          <w:rFonts w:ascii="Book Antiqua" w:hAnsi="Book Antiqua" w:cs="Times New Roman"/>
          <w:noProof/>
          <w:vertAlign w:val="superscript"/>
          <w:lang w:val="en-US"/>
        </w:rPr>
        <w:t>[21]</w:t>
      </w:r>
      <w:r w:rsidR="000B7302" w:rsidRPr="00055368">
        <w:rPr>
          <w:rFonts w:ascii="Book Antiqua" w:hAnsi="Book Antiqua" w:cs="Times New Roman"/>
        </w:rPr>
        <w:fldChar w:fldCharType="end"/>
      </w:r>
      <w:r w:rsidR="00A76FC1" w:rsidRPr="00055368">
        <w:rPr>
          <w:rFonts w:ascii="Book Antiqua" w:hAnsi="Book Antiqua" w:cs="Times New Roman"/>
          <w:lang w:val="en-GB"/>
        </w:rPr>
        <w:t xml:space="preserve"> </w:t>
      </w:r>
      <w:r w:rsidR="006C123E" w:rsidRPr="00055368">
        <w:rPr>
          <w:rFonts w:ascii="Book Antiqua" w:hAnsi="Book Antiqua" w:cs="Times New Roman"/>
          <w:lang w:val="en-GB"/>
        </w:rPr>
        <w:t>can report</w:t>
      </w:r>
      <w:r w:rsidR="00485B65" w:rsidRPr="00055368">
        <w:rPr>
          <w:rFonts w:ascii="Book Antiqua" w:hAnsi="Book Antiqua" w:cs="Times New Roman"/>
          <w:lang w:val="en-GB"/>
        </w:rPr>
        <w:t xml:space="preserve"> high</w:t>
      </w:r>
      <w:r w:rsidR="006C123E" w:rsidRPr="00055368">
        <w:rPr>
          <w:rFonts w:ascii="Book Antiqua" w:hAnsi="Book Antiqua" w:cs="Times New Roman"/>
          <w:lang w:val="en-GB"/>
        </w:rPr>
        <w:t xml:space="preserve"> </w:t>
      </w:r>
      <w:r w:rsidR="00915C39" w:rsidRPr="00055368">
        <w:rPr>
          <w:rFonts w:ascii="Book Antiqua" w:hAnsi="Book Antiqua" w:cs="Times New Roman"/>
          <w:lang w:val="en-GB"/>
        </w:rPr>
        <w:t>success after using a hook-</w:t>
      </w:r>
      <w:r w:rsidR="000F1FE9" w:rsidRPr="00055368">
        <w:rPr>
          <w:rFonts w:ascii="Book Antiqua" w:hAnsi="Book Antiqua" w:cs="Times New Roman"/>
          <w:lang w:val="en-GB"/>
        </w:rPr>
        <w:t xml:space="preserve">knife in 46 patients. </w:t>
      </w:r>
      <w:r w:rsidR="00915C39" w:rsidRPr="00055368">
        <w:rPr>
          <w:rFonts w:ascii="Book Antiqua" w:hAnsi="Book Antiqua" w:cs="Times New Roman"/>
          <w:lang w:val="en-GB"/>
        </w:rPr>
        <w:t xml:space="preserve">All patients (100%) stated an </w:t>
      </w:r>
      <w:r w:rsidR="00485B65" w:rsidRPr="00055368">
        <w:rPr>
          <w:rFonts w:ascii="Book Antiqua" w:hAnsi="Book Antiqua" w:cs="Times New Roman"/>
          <w:lang w:val="en-GB"/>
        </w:rPr>
        <w:t>initial clinical success after the treatment, recurrence appeared in 14 patients (30%)</w:t>
      </w:r>
      <w:r w:rsidR="00841269" w:rsidRPr="00055368">
        <w:rPr>
          <w:rFonts w:ascii="Book Antiqua" w:hAnsi="Book Antiqua" w:cs="Times New Roman"/>
          <w:lang w:val="en-GB"/>
        </w:rPr>
        <w:t xml:space="preserve"> after a mean time of 4.4 </w:t>
      </w:r>
      <w:r w:rsidR="00F90FF2">
        <w:rPr>
          <w:rFonts w:ascii="Book Antiqua" w:eastAsia="SimSun" w:hAnsi="Book Antiqua" w:cs="Times New Roman" w:hint="eastAsia"/>
          <w:lang w:val="en-GB" w:eastAsia="zh-CN"/>
        </w:rPr>
        <w:t>mo</w:t>
      </w:r>
      <w:r w:rsidR="00485B65" w:rsidRPr="00055368">
        <w:rPr>
          <w:rFonts w:ascii="Book Antiqua" w:hAnsi="Book Antiqua" w:cs="Times New Roman"/>
          <w:lang w:val="en-GB"/>
        </w:rPr>
        <w:t>. These patients were retreat</w:t>
      </w:r>
      <w:r w:rsidR="00841269" w:rsidRPr="00055368">
        <w:rPr>
          <w:rFonts w:ascii="Book Antiqua" w:hAnsi="Book Antiqua" w:cs="Times New Roman"/>
          <w:lang w:val="en-GB"/>
        </w:rPr>
        <w:t>ed (mean 1.39 sessions/patient)</w:t>
      </w:r>
      <w:r w:rsidR="00EE7700" w:rsidRPr="00055368">
        <w:rPr>
          <w:rFonts w:ascii="Book Antiqua" w:hAnsi="Book Antiqua" w:cs="Times New Roman"/>
          <w:lang w:val="en-GB"/>
        </w:rPr>
        <w:t xml:space="preserve"> successfully except one patient. During the intervention in three patients arterial bleeding </w:t>
      </w:r>
      <w:r w:rsidR="00B46D26" w:rsidRPr="00055368">
        <w:rPr>
          <w:rFonts w:ascii="Book Antiqua" w:hAnsi="Book Antiqua" w:cs="Times New Roman"/>
          <w:lang w:val="en-GB"/>
        </w:rPr>
        <w:t xml:space="preserve">occurred </w:t>
      </w:r>
      <w:r w:rsidR="002B42D0" w:rsidRPr="00055368">
        <w:rPr>
          <w:rFonts w:ascii="Book Antiqua" w:hAnsi="Book Antiqua" w:cs="Times New Roman"/>
          <w:lang w:val="en-GB"/>
        </w:rPr>
        <w:t>and one patient developed</w:t>
      </w:r>
      <w:r w:rsidR="00EE7700" w:rsidRPr="00055368">
        <w:rPr>
          <w:rFonts w:ascii="Book Antiqua" w:hAnsi="Book Antiqua" w:cs="Times New Roman"/>
          <w:lang w:val="en-GB"/>
        </w:rPr>
        <w:t xml:space="preserve"> </w:t>
      </w:r>
      <w:r w:rsidR="002B42D0" w:rsidRPr="00055368">
        <w:rPr>
          <w:rFonts w:ascii="Book Antiqua" w:hAnsi="Book Antiqua" w:cs="Times New Roman"/>
          <w:lang w:val="en-GB"/>
        </w:rPr>
        <w:t>a skin emphysema after the intervention</w:t>
      </w:r>
      <w:r w:rsidR="002B42D0" w:rsidRPr="00055368">
        <w:rPr>
          <w:rFonts w:ascii="Book Antiqua" w:hAnsi="Book Antiqua" w:cs="Times New Roman"/>
          <w:lang w:val="en-US"/>
        </w:rPr>
        <w:t>.</w:t>
      </w:r>
    </w:p>
    <w:p w:rsidR="00C06AE7" w:rsidRPr="008F1F42" w:rsidRDefault="001F7036" w:rsidP="00C140C8">
      <w:pPr>
        <w:widowControl w:val="0"/>
        <w:autoSpaceDE w:val="0"/>
        <w:autoSpaceDN w:val="0"/>
        <w:adjustRightInd w:val="0"/>
        <w:spacing w:line="360" w:lineRule="auto"/>
        <w:ind w:firstLineChars="150" w:firstLine="360"/>
        <w:jc w:val="both"/>
        <w:rPr>
          <w:rFonts w:ascii="Book Antiqua" w:hAnsi="Book Antiqua" w:cs="Times New Roman"/>
          <w:lang w:val="en-GB"/>
        </w:rPr>
      </w:pPr>
      <w:r w:rsidRPr="00967318">
        <w:rPr>
          <w:rFonts w:ascii="Book Antiqua" w:hAnsi="Book Antiqua" w:cs="Times New Roman"/>
          <w:lang w:val="en-GB"/>
        </w:rPr>
        <w:t xml:space="preserve">The problem with all flexible cutting devices is that the </w:t>
      </w:r>
      <w:r w:rsidR="00AB3ABD" w:rsidRPr="00967318">
        <w:rPr>
          <w:rFonts w:ascii="Book Antiqua" w:hAnsi="Book Antiqua" w:cs="Times New Roman"/>
          <w:lang w:val="en-GB"/>
        </w:rPr>
        <w:t>dissected layers of the pouch do</w:t>
      </w:r>
      <w:r w:rsidRPr="00967318">
        <w:rPr>
          <w:rFonts w:ascii="Book Antiqua" w:hAnsi="Book Antiqua" w:cs="Times New Roman"/>
          <w:lang w:val="en-GB"/>
        </w:rPr>
        <w:t xml:space="preserve"> not get sealed during the division</w:t>
      </w:r>
      <w:r w:rsidR="00AB3ABD" w:rsidRPr="00967318">
        <w:rPr>
          <w:rFonts w:ascii="Book Antiqua" w:hAnsi="Book Antiqua" w:cs="Times New Roman"/>
          <w:lang w:val="en-GB"/>
        </w:rPr>
        <w:t xml:space="preserve"> and therefore</w:t>
      </w:r>
      <w:r w:rsidRPr="00967318">
        <w:rPr>
          <w:rFonts w:ascii="Book Antiqua" w:hAnsi="Book Antiqua" w:cs="Times New Roman"/>
          <w:lang w:val="en-GB"/>
        </w:rPr>
        <w:t xml:space="preserve"> mediastinal emphysema </w:t>
      </w:r>
      <w:r w:rsidR="00AB3ABD" w:rsidRPr="00967318">
        <w:rPr>
          <w:rFonts w:ascii="Book Antiqua" w:hAnsi="Book Antiqua" w:cs="Times New Roman"/>
          <w:lang w:val="en-GB"/>
        </w:rPr>
        <w:t xml:space="preserve">could occur </w:t>
      </w:r>
      <w:r w:rsidR="00C140C8">
        <w:rPr>
          <w:rFonts w:ascii="Book Antiqua" w:hAnsi="Book Antiqua" w:cs="Times New Roman"/>
          <w:lang w:val="en-GB"/>
        </w:rPr>
        <w:t>in 8</w:t>
      </w:r>
      <w:r w:rsidRPr="00967318">
        <w:rPr>
          <w:rFonts w:ascii="Book Antiqua" w:hAnsi="Book Antiqua" w:cs="Times New Roman"/>
          <w:lang w:val="en-GB"/>
        </w:rPr>
        <w:t>% afte</w:t>
      </w:r>
      <w:r w:rsidR="000A2C96" w:rsidRPr="00967318">
        <w:rPr>
          <w:rFonts w:ascii="Book Antiqua" w:hAnsi="Book Antiqua" w:cs="Times New Roman"/>
          <w:lang w:val="en-GB"/>
        </w:rPr>
        <w:t xml:space="preserve">r flexible endoscopic </w:t>
      </w:r>
      <w:r w:rsidR="000A2C96" w:rsidRPr="00BD6CA9">
        <w:rPr>
          <w:rFonts w:ascii="Book Antiqua" w:hAnsi="Book Antiqua" w:cs="Times New Roman"/>
          <w:lang w:val="en-GB"/>
        </w:rPr>
        <w:t>treatment</w:t>
      </w:r>
      <w:r w:rsidR="000B7302">
        <w:rPr>
          <w:rFonts w:ascii="Book Antiqua" w:hAnsi="Book Antiqua" w:cs="Times New Roman"/>
          <w:lang w:val="en-GB"/>
        </w:rPr>
        <w:fldChar w:fldCharType="begin"/>
      </w:r>
      <w:r w:rsidR="00BD6CA9">
        <w:rPr>
          <w:rFonts w:ascii="Book Antiqua" w:hAnsi="Book Antiqua" w:cs="Times New Roman"/>
          <w:lang w:val="en-GB"/>
        </w:rPr>
        <w:instrText xml:space="preserve"> ADDIN EN.CITE &lt;EndNote&gt;&lt;Cite&gt;&lt;Author&gt;Verdonck&lt;/Author&gt;&lt;Year&gt;2015&lt;/Year&gt;&lt;RecNum&gt;5&lt;/RecNum&gt;&lt;DisplayText&gt;&lt;style face="superscript"&gt;[5]&lt;/style&gt;&lt;/DisplayText&gt;&lt;record&gt;&lt;rec-number&gt;5&lt;/rec-number&gt;&lt;foreign-keys&gt;&lt;key app="EN" db-id="spa2f5ptufza5cee0xnpaz9wxdvaz5wpwdvx" timestamp="1482438759"&gt;5&lt;/key&gt;&lt;/foreign-keys&gt;&lt;ref-type name="Journal Article"&gt;17&lt;/ref-type&gt;&lt;contributors&gt;&lt;authors&gt;&lt;author&gt;Verdonck, J.&lt;/author&gt;&lt;author&gt;Morton, R. P.&lt;/author&gt;&lt;/authors&gt;&lt;/contributors&gt;&lt;auth-address&gt;AZ St Rembert, St.-Rembertlaan 21, 8820, Torhout, Belgium. janverdonck@hotmail.com.&amp;#xD;Department of Surgery, University of Auckland, Auckland, New Zealand.&amp;#xD;Department of Otolaryngology, Counties-Manukau Health, PO Box 98743, Manukau, 2241, New Zealand.&lt;/auth-address&gt;&lt;titles&gt;&lt;title&gt;Systematic review on treatment of Zenker&amp;apos;s diverticulum&lt;/title&gt;&lt;secondary-title&gt;Eur Arch Otorhinolaryngol&lt;/secondary-title&gt;&lt;/titles&gt;&lt;periodical&gt;&lt;full-title&gt;Eur Arch Otorhinolaryngol&lt;/full-title&gt;&lt;/periodical&gt;&lt;pages&gt;3095-107&lt;/pages&gt;&lt;volume&gt;272&lt;/volume&gt;&lt;number&gt;11&lt;/number&gt;&lt;keywords&gt;&lt;keyword&gt;*Endoscopy&lt;/keyword&gt;&lt;keyword&gt;Humans&lt;/keyword&gt;&lt;keyword&gt;Pharyngeal Muscles/surgery&lt;/keyword&gt;&lt;keyword&gt;Zenker Diverticulum/*surgery&lt;/keyword&gt;&lt;keyword&gt;Diverticulum&lt;/keyword&gt;&lt;keyword&gt;Pouch&lt;/keyword&gt;&lt;keyword&gt;Review&lt;/keyword&gt;&lt;keyword&gt;Treatment&lt;/keyword&gt;&lt;keyword&gt;Zenker&lt;/keyword&gt;&lt;/keywords&gt;&lt;dates&gt;&lt;year&gt;2015&lt;/year&gt;&lt;pub-dates&gt;&lt;date&gt;Nov&lt;/date&gt;&lt;/pub-dates&gt;&lt;/dates&gt;&lt;isbn&gt;1434-4726 (Electronic)&amp;#xD;0937-4477 (Linking)&lt;/isbn&gt;&lt;accession-num&gt;25194579&lt;/accession-num&gt;&lt;urls&gt;&lt;related-urls&gt;&lt;url&gt;http://www.ncbi.nlm.nih.gov/pubmed/25194579&lt;/url&gt;&lt;/related-urls&gt;&lt;/urls&gt;&lt;electronic-resource-num&gt;10.1007/s00405-014-3267-0&lt;/electronic-resource-num&gt;&lt;/record&gt;&lt;/Cite&gt;&lt;/EndNote&gt;</w:instrText>
      </w:r>
      <w:r w:rsidR="000B7302">
        <w:rPr>
          <w:rFonts w:ascii="Book Antiqua" w:hAnsi="Book Antiqua" w:cs="Times New Roman"/>
          <w:lang w:val="en-GB"/>
        </w:rPr>
        <w:fldChar w:fldCharType="separate"/>
      </w:r>
      <w:r w:rsidR="00BD6CA9" w:rsidRPr="00BD6CA9">
        <w:rPr>
          <w:rFonts w:ascii="Book Antiqua" w:hAnsi="Book Antiqua" w:cs="Times New Roman"/>
          <w:noProof/>
          <w:vertAlign w:val="superscript"/>
          <w:lang w:val="en-GB"/>
        </w:rPr>
        <w:t>[5]</w:t>
      </w:r>
      <w:r w:rsidR="000B7302">
        <w:rPr>
          <w:rFonts w:ascii="Book Antiqua" w:hAnsi="Book Antiqua" w:cs="Times New Roman"/>
          <w:lang w:val="en-GB"/>
        </w:rPr>
        <w:fldChar w:fldCharType="end"/>
      </w:r>
      <w:r w:rsidR="003F0180">
        <w:rPr>
          <w:rFonts w:ascii="Book Antiqua" w:hAnsi="Book Antiqua" w:cs="Times New Roman"/>
          <w:lang w:val="en-GB"/>
        </w:rPr>
        <w:t>.</w:t>
      </w:r>
      <w:r w:rsidR="000A2C96" w:rsidRPr="00967318">
        <w:rPr>
          <w:rFonts w:ascii="Book Antiqua" w:hAnsi="Book Antiqua" w:cs="Times New Roman"/>
          <w:lang w:val="en-GB"/>
        </w:rPr>
        <w:t xml:space="preserve"> </w:t>
      </w:r>
      <w:r w:rsidR="00214C19" w:rsidRPr="00967318">
        <w:rPr>
          <w:rFonts w:ascii="Book Antiqua" w:hAnsi="Book Antiqua" w:cs="Times New Roman"/>
          <w:lang w:val="en-GB"/>
        </w:rPr>
        <w:t xml:space="preserve">The prophylactical placement of endoclips at the bottom of the septum after the dissection is a </w:t>
      </w:r>
      <w:r w:rsidR="00AB3ABD" w:rsidRPr="00967318">
        <w:rPr>
          <w:rFonts w:ascii="Book Antiqua" w:hAnsi="Book Antiqua" w:cs="Times New Roman"/>
          <w:lang w:val="en-GB"/>
        </w:rPr>
        <w:t xml:space="preserve">described </w:t>
      </w:r>
      <w:r w:rsidR="00214C19" w:rsidRPr="00967318">
        <w:rPr>
          <w:rFonts w:ascii="Book Antiqua" w:hAnsi="Book Antiqua" w:cs="Times New Roman"/>
          <w:lang w:val="en-GB"/>
        </w:rPr>
        <w:t xml:space="preserve">method to </w:t>
      </w:r>
      <w:r w:rsidR="00FF053A" w:rsidRPr="00967318">
        <w:rPr>
          <w:rFonts w:ascii="Book Antiqua" w:hAnsi="Book Antiqua" w:cs="Times New Roman"/>
          <w:lang w:val="en-GB"/>
        </w:rPr>
        <w:t xml:space="preserve">reduce this </w:t>
      </w:r>
      <w:r w:rsidR="00FF053A" w:rsidRPr="00BD6CA9">
        <w:rPr>
          <w:rFonts w:ascii="Book Antiqua" w:hAnsi="Book Antiqua" w:cs="Times New Roman"/>
          <w:lang w:val="en-GB"/>
        </w:rPr>
        <w:t>complication</w:t>
      </w:r>
      <w:r w:rsidR="000B7302">
        <w:rPr>
          <w:rFonts w:ascii="Book Antiqua" w:hAnsi="Book Antiqua" w:cs="Times New Roman"/>
          <w:lang w:val="en-GB"/>
        </w:rPr>
        <w:fldChar w:fldCharType="begin">
          <w:fldData xml:space="preserve">PEVuZE5vdGU+PENpdGU+PEF1dGhvcj5IdWJlcnR5PC9BdXRob3I+PFllYXI+MjAxMzwvWWVhcj48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</w:fldData>
        </w:fldChar>
      </w:r>
      <w:r w:rsidR="00C97E9D">
        <w:rPr>
          <w:rFonts w:ascii="Book Antiqua" w:hAnsi="Book Antiqua" w:cs="Times New Roman"/>
          <w:lang w:val="en-GB"/>
        </w:rPr>
        <w:instrText xml:space="preserve"> ADDIN EN.CITE </w:instrText>
      </w:r>
      <w:r w:rsidR="000B7302">
        <w:rPr>
          <w:rFonts w:ascii="Book Antiqua" w:hAnsi="Book Antiqua" w:cs="Times New Roman"/>
          <w:lang w:val="en-GB"/>
        </w:rPr>
        <w:fldChar w:fldCharType="begin">
          <w:fldData xml:space="preserve">PEVuZE5vdGU+PENpdGU+PEF1dGhvcj5IdWJlcnR5PC9BdXRob3I+PFllYXI+MjAxMzwvWWVhcj48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</w:fldData>
        </w:fldChar>
      </w:r>
      <w:r w:rsidR="00C97E9D">
        <w:rPr>
          <w:rFonts w:ascii="Book Antiqua" w:hAnsi="Book Antiqua" w:cs="Times New Roman"/>
          <w:lang w:val="en-GB"/>
        </w:rPr>
        <w:instrText xml:space="preserve"> ADDIN EN.CITE.DATA </w:instrText>
      </w:r>
      <w:r w:rsidR="000B7302">
        <w:rPr>
          <w:rFonts w:ascii="Book Antiqua" w:hAnsi="Book Antiqua" w:cs="Times New Roman"/>
          <w:lang w:val="en-GB"/>
        </w:rPr>
      </w:r>
      <w:r w:rsidR="000B7302">
        <w:rPr>
          <w:rFonts w:ascii="Book Antiqua" w:hAnsi="Book Antiqua" w:cs="Times New Roman"/>
          <w:lang w:val="en-GB"/>
        </w:rPr>
        <w:fldChar w:fldCharType="end"/>
      </w:r>
      <w:r w:rsidR="000B7302">
        <w:rPr>
          <w:rFonts w:ascii="Book Antiqua" w:hAnsi="Book Antiqua" w:cs="Times New Roman"/>
          <w:lang w:val="en-GB"/>
        </w:rPr>
      </w:r>
      <w:r w:rsidR="000B7302">
        <w:rPr>
          <w:rFonts w:ascii="Book Antiqua" w:hAnsi="Book Antiqua" w:cs="Times New Roman"/>
          <w:lang w:val="en-GB"/>
        </w:rPr>
        <w:fldChar w:fldCharType="separate"/>
      </w:r>
      <w:r w:rsidR="00C97E9D" w:rsidRPr="00C97E9D">
        <w:rPr>
          <w:rFonts w:ascii="Book Antiqua" w:hAnsi="Book Antiqua" w:cs="Times New Roman"/>
          <w:noProof/>
          <w:vertAlign w:val="superscript"/>
          <w:lang w:val="en-GB"/>
        </w:rPr>
        <w:t>[22]</w:t>
      </w:r>
      <w:r w:rsidR="000B7302">
        <w:rPr>
          <w:rFonts w:ascii="Book Antiqua" w:hAnsi="Book Antiqua" w:cs="Times New Roman"/>
          <w:lang w:val="en-GB"/>
        </w:rPr>
        <w:fldChar w:fldCharType="end"/>
      </w:r>
      <w:r w:rsidR="00FF053A" w:rsidRPr="00967318">
        <w:rPr>
          <w:rFonts w:ascii="Book Antiqua" w:hAnsi="Book Antiqua" w:cs="Times New Roman"/>
          <w:lang w:val="en-GB"/>
        </w:rPr>
        <w:t>.</w:t>
      </w:r>
      <w:r w:rsidR="00214C19" w:rsidRPr="00967318">
        <w:rPr>
          <w:rFonts w:ascii="Book Antiqua" w:hAnsi="Book Antiqua" w:cs="Times New Roman"/>
          <w:lang w:val="en-GB"/>
        </w:rPr>
        <w:t xml:space="preserve"> </w:t>
      </w:r>
      <w:r w:rsidR="00F35523">
        <w:rPr>
          <w:rFonts w:ascii="Book Antiqua" w:hAnsi="Book Antiqua" w:cs="Times New Roman"/>
          <w:lang w:val="en-GB"/>
        </w:rPr>
        <w:t xml:space="preserve">To avoid perforation, Li </w:t>
      </w:r>
      <w:r w:rsidR="00F35523" w:rsidRPr="00F90FF2">
        <w:rPr>
          <w:rFonts w:ascii="Book Antiqua" w:hAnsi="Book Antiqua" w:cs="Times New Roman"/>
          <w:i/>
          <w:lang w:val="en-GB"/>
        </w:rPr>
        <w:t>et al</w:t>
      </w:r>
      <w:r w:rsidR="000B7302">
        <w:rPr>
          <w:rFonts w:ascii="Book Antiqua" w:hAnsi="Book Antiqua"/>
          <w:lang w:val="en-US"/>
        </w:rPr>
        <w:fldChar w:fldCharType="begin"/>
      </w:r>
      <w:r w:rsidR="00F90FF2">
        <w:rPr>
          <w:rFonts w:ascii="Book Antiqua" w:hAnsi="Book Antiqua"/>
          <w:lang w:val="en-US"/>
        </w:rPr>
        <w:instrText xml:space="preserve"> ADDIN EN.CITE &lt;EndNote&gt;&lt;Cite&gt;&lt;Author&gt;Li&lt;/Author&gt;&lt;Year&gt;2016&lt;/Year&gt;&lt;RecNum&gt;22&lt;/RecNum&gt;&lt;DisplayText&gt;&lt;style face="superscript"&gt;[23]&lt;/style&gt;&lt;/DisplayText&gt;&lt;record&gt;&lt;rec-number&gt;22&lt;/rec-number&gt;&lt;foreign-keys&gt;&lt;key app="EN" db-id="spa2f5ptufza5cee0xnpaz9wxdvaz5wpwdvx" timestamp="1482439600"&gt;22&lt;/key&gt;&lt;/foreign-keys&gt;&lt;ref-type name="Journal Article"&gt;17&lt;/ref-type&gt;&lt;contributors&gt;&lt;authors&gt;&lt;author&gt;Li, Q. L.&lt;/author&gt;&lt;author&gt;Chen, W. F.&lt;/author&gt;&lt;author&gt;Zhang, X. C.&lt;/author&gt;&lt;author&gt;Cai, M. Y.&lt;/author&gt;&lt;author&gt;Zhang, Y. Q.&lt;/author&gt;&lt;author&gt;Hu, J. W.&lt;/author&gt;&lt;author&gt;He, M. J.&lt;/author&gt;&lt;author&gt;Yao, L. Q.&lt;/author&gt;&lt;author&gt;Zhou, P. H.&lt;/author&gt;&lt;author&gt;Xu, M. D.&lt;/author&gt;&lt;/authors&gt;&lt;/contributors&gt;&lt;auth-address&gt;Endoscopy Center and Endoscopy Research Institute, Zhongshan Hospital, Fudan University, Shanghai, China.&amp;#xD;Endoscopy Center and Endoscopy Research Institute, Zhongshan Hospital, Fudan University, Shanghai, China. Electronic address: zhou.pinghong@zs-hospital.sh.cn.&amp;#xD;Endoscopy Center and Endoscopy Research Institute, Zhongshan Hospital, Fudan University, Shanghai, China. Electronic address: xu.meidong@zs-hospital.sh.cn.&lt;/auth-address&gt;&lt;titles&gt;&lt;title&gt;Submucosal Tunneling Endoscopic Septum Division: A Novel Technique for Treating Zenker&amp;apos;s Diverticulum&lt;/title&gt;&lt;secondary-title&gt;Gastroenterology&lt;/secondary-title&gt;&lt;/titles&gt;&lt;periodical&gt;&lt;full-title&gt;Gastroenterology&lt;/full-title&gt;&lt;/periodical&gt;&lt;pages&gt;1071-1074&lt;/pages&gt;&lt;volume&gt;151&lt;/volume&gt;&lt;number&gt;6&lt;/number&gt;&lt;dates&gt;&lt;year&gt;2016&lt;/year&gt;&lt;pub-dates&gt;&lt;date&gt;Dec&lt;/date&gt;&lt;/pub-dates&gt;&lt;/dates&gt;&lt;isbn&gt;1528-0012 (Electronic)&amp;#xD;0016-5085 (Linking)&lt;/isbn&gt;&lt;accession-num&gt;27664512&lt;/accession-num&gt;&lt;urls&gt;&lt;related-urls&gt;&lt;url&gt;http://www.ncbi.nlm.nih.gov/pubmed/27664512&lt;/url&gt;&lt;/related-urls&gt;&lt;/urls&gt;&lt;electronic-resource-num&gt;10.1053/j.gastro.2016.08.064&lt;/electronic-resource-num&gt;&lt;/record&gt;&lt;/Cite&gt;&lt;/EndNote&gt;</w:instrText>
      </w:r>
      <w:r w:rsidR="000B7302">
        <w:rPr>
          <w:rFonts w:ascii="Book Antiqua" w:hAnsi="Book Antiqua"/>
          <w:lang w:val="en-US"/>
        </w:rPr>
        <w:fldChar w:fldCharType="separate"/>
      </w:r>
      <w:r w:rsidR="00F90FF2" w:rsidRPr="00C97E9D">
        <w:rPr>
          <w:rFonts w:ascii="Book Antiqua" w:hAnsi="Book Antiqua"/>
          <w:noProof/>
          <w:vertAlign w:val="superscript"/>
          <w:lang w:val="en-US"/>
        </w:rPr>
        <w:t>[23]</w:t>
      </w:r>
      <w:r w:rsidR="000B7302">
        <w:rPr>
          <w:rFonts w:ascii="Book Antiqua" w:hAnsi="Book Antiqua"/>
          <w:lang w:val="en-US"/>
        </w:rPr>
        <w:fldChar w:fldCharType="end"/>
      </w:r>
      <w:r w:rsidR="00F35523">
        <w:rPr>
          <w:rFonts w:ascii="Book Antiqua" w:hAnsi="Book Antiqua" w:cs="Times New Roman"/>
          <w:lang w:val="en-GB"/>
        </w:rPr>
        <w:t xml:space="preserve"> performed a </w:t>
      </w:r>
      <w:r w:rsidR="00CE0759" w:rsidRPr="00977767">
        <w:rPr>
          <w:rFonts w:ascii="Book Antiqua" w:hAnsi="Book Antiqua"/>
          <w:lang w:val="en-US"/>
        </w:rPr>
        <w:t>submucosal tunneling</w:t>
      </w:r>
      <w:r w:rsidR="00C06AE7" w:rsidRPr="00977767">
        <w:rPr>
          <w:rFonts w:ascii="Book Antiqua" w:hAnsi="Book Antiqua"/>
          <w:lang w:val="en-US"/>
        </w:rPr>
        <w:t xml:space="preserve"> </w:t>
      </w:r>
      <w:r w:rsidR="00CE0759" w:rsidRPr="00977767">
        <w:rPr>
          <w:rFonts w:ascii="Book Antiqua" w:hAnsi="Book Antiqua"/>
          <w:lang w:val="en-US"/>
        </w:rPr>
        <w:t xml:space="preserve">to </w:t>
      </w:r>
      <w:r w:rsidR="008F1F42" w:rsidRPr="00977767">
        <w:rPr>
          <w:rFonts w:ascii="Book Antiqua" w:hAnsi="Book Antiqua"/>
          <w:lang w:val="en-US"/>
        </w:rPr>
        <w:t xml:space="preserve">cut the cricopharyngeal muscle fibers. </w:t>
      </w:r>
      <w:r w:rsidR="00C06AE7" w:rsidRPr="00977767">
        <w:rPr>
          <w:rFonts w:ascii="Book Antiqua" w:hAnsi="Book Antiqua"/>
          <w:lang w:val="en-US"/>
        </w:rPr>
        <w:t>The fibers were dissected by using a Hybrid knife,</w:t>
      </w:r>
      <w:r w:rsidR="00C06AE7" w:rsidRPr="00977767">
        <w:rPr>
          <w:rFonts w:ascii="AdvTT08640291" w:hAnsi="AdvTT08640291" w:cs="Times New Roman"/>
          <w:sz w:val="18"/>
          <w:szCs w:val="18"/>
          <w:lang w:val="en-US"/>
        </w:rPr>
        <w:t xml:space="preserve"> </w:t>
      </w:r>
      <w:r w:rsidR="00C06AE7" w:rsidRPr="00977767">
        <w:rPr>
          <w:rFonts w:ascii="Book Antiqua" w:hAnsi="Book Antiqua"/>
          <w:lang w:val="en-US"/>
        </w:rPr>
        <w:t xml:space="preserve">the mucosal incision was closed with endoclips. Symptoms resolved completely but the intervention required general anesthesia and the procedure was only performed in one patient so </w:t>
      </w:r>
      <w:r w:rsidR="00C06AE7" w:rsidRPr="00BD6CA9">
        <w:rPr>
          <w:rFonts w:ascii="Book Antiqua" w:hAnsi="Book Antiqua"/>
          <w:lang w:val="en-US"/>
        </w:rPr>
        <w:t>far</w:t>
      </w:r>
      <w:r w:rsidR="00BD6CA9">
        <w:rPr>
          <w:rFonts w:ascii="Book Antiqua" w:hAnsi="Book Antiqua"/>
          <w:lang w:val="en-US"/>
        </w:rPr>
        <w:t>.</w:t>
      </w:r>
    </w:p>
    <w:p w:rsidR="00053C86" w:rsidRPr="00977767" w:rsidRDefault="00AB3ABD" w:rsidP="00C140C8">
      <w:pPr>
        <w:widowControl w:val="0"/>
        <w:autoSpaceDE w:val="0"/>
        <w:autoSpaceDN w:val="0"/>
        <w:adjustRightInd w:val="0"/>
        <w:spacing w:line="360" w:lineRule="auto"/>
        <w:ind w:firstLineChars="150" w:firstLine="360"/>
        <w:jc w:val="both"/>
        <w:rPr>
          <w:rFonts w:ascii="Book Antiqua" w:hAnsi="Book Antiqua"/>
          <w:lang w:val="en-US"/>
        </w:rPr>
      </w:pPr>
      <w:r w:rsidRPr="00967318">
        <w:rPr>
          <w:rFonts w:ascii="Book Antiqua" w:hAnsi="Book Antiqua" w:cs="Times New Roman"/>
          <w:lang w:val="en-GB"/>
        </w:rPr>
        <w:t>In order to overcome these difficulties of conventional flexible endoscopic therapy we</w:t>
      </w:r>
      <w:r w:rsidR="000A2C96" w:rsidRPr="00967318">
        <w:rPr>
          <w:rFonts w:ascii="Book Antiqua" w:hAnsi="Book Antiqua" w:cs="Times New Roman"/>
          <w:lang w:val="en-GB"/>
        </w:rPr>
        <w:t xml:space="preserve"> suggest that a stapling technique with a complete dissection of the septum together with a simultaneous closure of the cutting edge combined with the advantages of a flexible endoscopic approach seems to be an optimal treatment option in patients with symptomatic ZD. </w:t>
      </w:r>
      <w:r w:rsidR="005A00D7" w:rsidRPr="00967318">
        <w:rPr>
          <w:rFonts w:ascii="Book Antiqua" w:hAnsi="Book Antiqua" w:cs="Times New Roman"/>
          <w:lang w:val="en-GB"/>
        </w:rPr>
        <w:t xml:space="preserve">In our case series all successfully treated patients with </w:t>
      </w:r>
      <w:r w:rsidR="00053C86" w:rsidRPr="00967318">
        <w:rPr>
          <w:rFonts w:ascii="Book Antiqua" w:hAnsi="Book Antiqua" w:cs="Times New Roman"/>
          <w:lang w:val="en-GB"/>
        </w:rPr>
        <w:t xml:space="preserve">the new </w:t>
      </w:r>
      <w:r w:rsidR="005A00D7" w:rsidRPr="00967318">
        <w:rPr>
          <w:rFonts w:ascii="Book Antiqua" w:hAnsi="Book Antiqua" w:cs="Times New Roman"/>
          <w:lang w:val="en-GB"/>
        </w:rPr>
        <w:t xml:space="preserve">endoscopic stapler </w:t>
      </w:r>
      <w:r w:rsidR="00053C86" w:rsidRPr="00967318">
        <w:rPr>
          <w:rFonts w:ascii="Book Antiqua" w:hAnsi="Book Antiqua" w:cs="Times New Roman"/>
          <w:lang w:val="en-GB"/>
        </w:rPr>
        <w:t xml:space="preserve">method stated to be free of symptoms or showed convincing </w:t>
      </w:r>
      <w:r w:rsidR="005A00D7" w:rsidRPr="00967318">
        <w:rPr>
          <w:rFonts w:ascii="Book Antiqua" w:hAnsi="Book Antiqua" w:cs="Times New Roman"/>
          <w:lang w:val="en-GB"/>
        </w:rPr>
        <w:t xml:space="preserve">clinical </w:t>
      </w:r>
      <w:r w:rsidR="00053C86" w:rsidRPr="00967318">
        <w:rPr>
          <w:rFonts w:ascii="Book Antiqua" w:hAnsi="Book Antiqua" w:cs="Times New Roman"/>
          <w:lang w:val="en-GB"/>
        </w:rPr>
        <w:t xml:space="preserve">improvement without any complication </w:t>
      </w:r>
      <w:r w:rsidR="00E64C38">
        <w:rPr>
          <w:rFonts w:ascii="Book Antiqua" w:hAnsi="Book Antiqua" w:cs="Times New Roman"/>
          <w:lang w:val="en-GB"/>
        </w:rPr>
        <w:t>after two</w:t>
      </w:r>
      <w:r w:rsidR="00053C86" w:rsidRPr="00967318">
        <w:rPr>
          <w:rFonts w:ascii="Book Antiqua" w:hAnsi="Book Antiqua" w:cs="Times New Roman"/>
          <w:lang w:val="en-GB"/>
        </w:rPr>
        <w:t xml:space="preserve"> months. </w:t>
      </w:r>
    </w:p>
    <w:p w:rsidR="005A00D7" w:rsidRPr="00EC0FC3" w:rsidRDefault="00053C86" w:rsidP="00C140C8">
      <w:pPr>
        <w:widowControl w:val="0"/>
        <w:autoSpaceDE w:val="0"/>
        <w:autoSpaceDN w:val="0"/>
        <w:adjustRightInd w:val="0"/>
        <w:spacing w:line="360" w:lineRule="auto"/>
        <w:ind w:firstLineChars="150" w:firstLine="360"/>
        <w:jc w:val="both"/>
        <w:rPr>
          <w:rFonts w:ascii="Book Antiqua" w:hAnsi="Book Antiqua" w:cs="Times New Roman"/>
          <w:lang w:val="en-US"/>
        </w:rPr>
      </w:pPr>
      <w:r w:rsidRPr="00967318">
        <w:rPr>
          <w:rFonts w:ascii="Book Antiqua" w:hAnsi="Book Antiqua" w:cs="Times New Roman"/>
          <w:lang w:val="en-GB"/>
        </w:rPr>
        <w:t>However</w:t>
      </w:r>
      <w:r w:rsidR="00934936">
        <w:rPr>
          <w:rFonts w:ascii="Book Antiqua" w:hAnsi="Book Antiqua" w:cs="Times New Roman"/>
          <w:lang w:val="en-GB"/>
        </w:rPr>
        <w:t>,</w:t>
      </w:r>
      <w:r w:rsidRPr="00967318">
        <w:rPr>
          <w:rFonts w:ascii="Book Antiqua" w:hAnsi="Book Antiqua" w:cs="Times New Roman"/>
          <w:lang w:val="en-GB"/>
        </w:rPr>
        <w:t xml:space="preserve"> there are some limitations of this new method: First: patients with an insufficient reclination of their neck could not be treated because the rigid stapler could not be </w:t>
      </w:r>
      <w:r w:rsidR="008F1F42">
        <w:rPr>
          <w:rFonts w:ascii="Book Antiqua" w:hAnsi="Book Antiqua" w:cs="Times New Roman"/>
          <w:lang w:val="en-GB"/>
        </w:rPr>
        <w:t>pushed forward</w:t>
      </w:r>
      <w:r w:rsidRPr="00967318">
        <w:rPr>
          <w:rFonts w:ascii="Book Antiqua" w:hAnsi="Book Antiqua" w:cs="Times New Roman"/>
          <w:lang w:val="en-GB"/>
        </w:rPr>
        <w:t xml:space="preserve"> through the overtube to the septum. Second: In case of </w:t>
      </w:r>
      <w:r w:rsidR="008F1F42">
        <w:rPr>
          <w:rFonts w:ascii="Book Antiqua" w:hAnsi="Book Antiqua" w:cs="Times New Roman"/>
          <w:lang w:val="en-GB"/>
        </w:rPr>
        <w:t>a very thick ZD septum</w:t>
      </w:r>
      <w:r w:rsidRPr="00967318">
        <w:rPr>
          <w:rFonts w:ascii="Book Antiqua" w:hAnsi="Book Antiqua" w:cs="Times New Roman"/>
          <w:lang w:val="en-GB"/>
        </w:rPr>
        <w:t xml:space="preserve"> the release of the stapler is blocked correctly for safety </w:t>
      </w:r>
      <w:r w:rsidRPr="00F90FF2">
        <w:rPr>
          <w:rFonts w:ascii="Book Antiqua" w:hAnsi="Book Antiqua" w:cs="Times New Roman"/>
          <w:lang w:val="en-GB"/>
        </w:rPr>
        <w:t xml:space="preserve">reasons. Therefore </w:t>
      </w:r>
      <w:r w:rsidR="00F90FF2" w:rsidRPr="00F90FF2">
        <w:rPr>
          <w:rFonts w:ascii="Book Antiqua" w:hAnsi="Book Antiqua" w:cs="Times New Roman"/>
          <w:lang w:val="en-GB"/>
        </w:rPr>
        <w:t>6 out of 17 patients (35.7</w:t>
      </w:r>
      <w:r w:rsidR="00C34426" w:rsidRPr="00F90FF2">
        <w:rPr>
          <w:rFonts w:ascii="Book Antiqua" w:hAnsi="Book Antiqua" w:cs="Times New Roman"/>
          <w:lang w:val="en-GB"/>
        </w:rPr>
        <w:t>%)</w:t>
      </w:r>
      <w:r w:rsidRPr="00F90FF2">
        <w:rPr>
          <w:rFonts w:ascii="Book Antiqua" w:hAnsi="Book Antiqua" w:cs="Times New Roman"/>
          <w:lang w:val="en-GB"/>
        </w:rPr>
        <w:t xml:space="preserve"> could not be treated by this innovative </w:t>
      </w:r>
      <w:r w:rsidRPr="00F90FF2">
        <w:rPr>
          <w:rFonts w:ascii="Book Antiqua" w:hAnsi="Book Antiqua" w:cs="Times New Roman"/>
          <w:lang w:val="en-GB"/>
        </w:rPr>
        <w:lastRenderedPageBreak/>
        <w:t xml:space="preserve">treatment modality. </w:t>
      </w:r>
      <w:r w:rsidR="00F957BF" w:rsidRPr="00F90FF2">
        <w:rPr>
          <w:rFonts w:ascii="Book Antiqua" w:hAnsi="Book Antiqua" w:cs="Times New Roman"/>
          <w:lang w:val="en-US"/>
        </w:rPr>
        <w:t xml:space="preserve">A preoperative imaging </w:t>
      </w:r>
      <w:r w:rsidR="00D231DB" w:rsidRPr="00F90FF2">
        <w:rPr>
          <w:rFonts w:ascii="Book Antiqua" w:hAnsi="Book Antiqua" w:cs="Times New Roman"/>
          <w:lang w:val="en-US"/>
        </w:rPr>
        <w:t xml:space="preserve">like X-ray, barium study or CT to provide </w:t>
      </w:r>
      <w:r w:rsidR="00476814" w:rsidRPr="00F90FF2">
        <w:rPr>
          <w:rFonts w:ascii="Book Antiqua" w:hAnsi="Book Antiqua" w:cs="Times New Roman"/>
          <w:lang w:val="en-US"/>
        </w:rPr>
        <w:t>information</w:t>
      </w:r>
      <w:r w:rsidR="00D231DB" w:rsidRPr="00F90FF2">
        <w:rPr>
          <w:rFonts w:ascii="Book Antiqua" w:hAnsi="Book Antiqua" w:cs="Times New Roman"/>
          <w:lang w:val="en-US"/>
        </w:rPr>
        <w:t xml:space="preserve"> </w:t>
      </w:r>
      <w:r w:rsidR="00476814" w:rsidRPr="00F90FF2">
        <w:rPr>
          <w:rFonts w:ascii="Book Antiqua" w:hAnsi="Book Antiqua" w:cs="Times New Roman"/>
          <w:lang w:val="en-US"/>
        </w:rPr>
        <w:t>about</w:t>
      </w:r>
      <w:r w:rsidR="00D231DB" w:rsidRPr="00F90FF2">
        <w:rPr>
          <w:rFonts w:ascii="Book Antiqua" w:hAnsi="Book Antiqua" w:cs="Times New Roman"/>
          <w:lang w:val="en-US"/>
        </w:rPr>
        <w:t xml:space="preserve"> th</w:t>
      </w:r>
      <w:r w:rsidR="00476814" w:rsidRPr="00F90FF2">
        <w:rPr>
          <w:rFonts w:ascii="Book Antiqua" w:hAnsi="Book Antiqua" w:cs="Times New Roman"/>
          <w:lang w:val="en-US"/>
        </w:rPr>
        <w:t xml:space="preserve">e thickness of the diverticulum does not seem to be helpful. </w:t>
      </w:r>
      <w:r w:rsidR="00EC0FC3" w:rsidRPr="00F90FF2">
        <w:rPr>
          <w:rFonts w:ascii="Book Antiqua" w:hAnsi="Book Antiqua" w:cs="Times New Roman"/>
          <w:lang w:val="en-US"/>
        </w:rPr>
        <w:t>The evaluation of the thickness of the septum and if the stapler can be released is measured endoscopically</w:t>
      </w:r>
      <w:r w:rsidR="00FA0965" w:rsidRPr="00F90FF2">
        <w:rPr>
          <w:rFonts w:ascii="Book Antiqua" w:hAnsi="Book Antiqua" w:cs="Times New Roman"/>
          <w:lang w:val="en-US"/>
        </w:rPr>
        <w:t xml:space="preserve"> during the </w:t>
      </w:r>
      <w:r w:rsidR="00FA0965" w:rsidRPr="00F90FF2">
        <w:rPr>
          <w:rFonts w:ascii="Book Antiqua" w:hAnsi="Book Antiqua" w:cs="Times New Roman"/>
          <w:lang w:val="en-GB"/>
        </w:rPr>
        <w:t>diverticulotomy</w:t>
      </w:r>
      <w:r w:rsidR="00EC0FC3" w:rsidRPr="00F90FF2">
        <w:rPr>
          <w:rFonts w:ascii="Book Antiqua" w:hAnsi="Book Antiqua" w:cs="Times New Roman"/>
          <w:lang w:val="en-US"/>
        </w:rPr>
        <w:t xml:space="preserve">. </w:t>
      </w:r>
      <w:r w:rsidR="00B91A09" w:rsidRPr="00F90FF2">
        <w:rPr>
          <w:rFonts w:ascii="Book Antiqua" w:hAnsi="Book Antiqua" w:cs="Times New Roman"/>
          <w:lang w:val="en-GB"/>
        </w:rPr>
        <w:t>In futu</w:t>
      </w:r>
      <w:r w:rsidR="00B91A09" w:rsidRPr="00162162">
        <w:rPr>
          <w:rFonts w:ascii="Book Antiqua" w:hAnsi="Book Antiqua" w:cs="Times New Roman"/>
          <w:lang w:val="en-GB"/>
        </w:rPr>
        <w:t>re th</w:t>
      </w:r>
      <w:r w:rsidR="00497685" w:rsidRPr="00162162">
        <w:rPr>
          <w:rFonts w:ascii="Book Antiqua" w:hAnsi="Book Antiqua" w:cs="Times New Roman"/>
          <w:lang w:val="en-GB"/>
        </w:rPr>
        <w:t>ese</w:t>
      </w:r>
      <w:r w:rsidR="00B91A09" w:rsidRPr="00162162">
        <w:rPr>
          <w:rFonts w:ascii="Book Antiqua" w:hAnsi="Book Antiqua" w:cs="Times New Roman"/>
          <w:lang w:val="en-GB"/>
        </w:rPr>
        <w:t xml:space="preserve"> limitations </w:t>
      </w:r>
      <w:r w:rsidR="001C6DDB" w:rsidRPr="00162162">
        <w:rPr>
          <w:rFonts w:ascii="Book Antiqua" w:hAnsi="Book Antiqua" w:cs="Times New Roman"/>
          <w:lang w:val="en-GB"/>
        </w:rPr>
        <w:t xml:space="preserve">will </w:t>
      </w:r>
      <w:r w:rsidR="008F1F42" w:rsidRPr="00162162">
        <w:rPr>
          <w:rFonts w:ascii="Book Antiqua" w:hAnsi="Book Antiqua" w:cs="Times New Roman"/>
          <w:lang w:val="en-GB"/>
        </w:rPr>
        <w:t>have</w:t>
      </w:r>
      <w:r w:rsidR="00B91A09" w:rsidRPr="00162162">
        <w:rPr>
          <w:rFonts w:ascii="Book Antiqua" w:hAnsi="Book Antiqua" w:cs="Times New Roman"/>
          <w:lang w:val="en-GB"/>
        </w:rPr>
        <w:t xml:space="preserve"> to be overcome by a new curved stapler design</w:t>
      </w:r>
      <w:r w:rsidR="00B91A09" w:rsidRPr="00967318">
        <w:rPr>
          <w:rFonts w:ascii="Book Antiqua" w:hAnsi="Book Antiqua" w:cs="Times New Roman"/>
          <w:lang w:val="en-GB"/>
        </w:rPr>
        <w:t xml:space="preserve"> with improved cramps enabling the dissection in patients also with insufficient neck reclination and/or thick septums in ZD.  </w:t>
      </w:r>
    </w:p>
    <w:p w:rsidR="005822D9" w:rsidRPr="005822D9" w:rsidRDefault="005138CB" w:rsidP="00C140C8">
      <w:pPr>
        <w:widowControl w:val="0"/>
        <w:autoSpaceDE w:val="0"/>
        <w:autoSpaceDN w:val="0"/>
        <w:adjustRightInd w:val="0"/>
        <w:spacing w:line="360" w:lineRule="auto"/>
        <w:ind w:firstLineChars="150" w:firstLine="360"/>
        <w:jc w:val="both"/>
        <w:rPr>
          <w:rFonts w:ascii="Book Antiqua" w:hAnsi="Book Antiqua" w:cs="Times New Roman"/>
          <w:lang w:val="en-GB"/>
        </w:rPr>
      </w:pPr>
      <w:r w:rsidRPr="00967318">
        <w:rPr>
          <w:rFonts w:ascii="Book Antiqua" w:hAnsi="Book Antiqua" w:cs="Times New Roman"/>
          <w:lang w:val="en-GB"/>
        </w:rPr>
        <w:t>In our case studies two minor bleedings occur</w:t>
      </w:r>
      <w:r w:rsidR="00651B4E" w:rsidRPr="00967318">
        <w:rPr>
          <w:rFonts w:ascii="Book Antiqua" w:hAnsi="Book Antiqua" w:cs="Times New Roman"/>
          <w:lang w:val="en-GB"/>
        </w:rPr>
        <w:t>r</w:t>
      </w:r>
      <w:r w:rsidRPr="00967318">
        <w:rPr>
          <w:rFonts w:ascii="Book Antiqua" w:hAnsi="Book Antiqua" w:cs="Times New Roman"/>
          <w:lang w:val="en-GB"/>
        </w:rPr>
        <w:t>ed</w:t>
      </w:r>
      <w:r w:rsidR="00521BF7">
        <w:rPr>
          <w:rFonts w:ascii="Book Antiqua" w:hAnsi="Book Antiqua" w:cs="Times New Roman"/>
          <w:lang w:val="en-GB"/>
        </w:rPr>
        <w:t xml:space="preserve"> during the intervention </w:t>
      </w:r>
      <w:r w:rsidR="00B91A09" w:rsidRPr="00967318">
        <w:rPr>
          <w:rFonts w:ascii="Book Antiqua" w:hAnsi="Book Antiqua" w:cs="Times New Roman"/>
          <w:lang w:val="en-GB"/>
        </w:rPr>
        <w:t>which could be stopped endoscopically</w:t>
      </w:r>
      <w:r w:rsidRPr="00967318">
        <w:rPr>
          <w:rFonts w:ascii="Book Antiqua" w:hAnsi="Book Antiqua" w:cs="Times New Roman"/>
          <w:lang w:val="en-GB"/>
        </w:rPr>
        <w:t xml:space="preserve">. </w:t>
      </w:r>
      <w:r w:rsidR="00162162">
        <w:rPr>
          <w:rFonts w:ascii="Book Antiqua" w:hAnsi="Book Antiqua" w:cs="Times New Roman"/>
          <w:lang w:val="en-GB"/>
        </w:rPr>
        <w:t>We now believe that the bleedings</w:t>
      </w:r>
      <w:r w:rsidR="00E31875">
        <w:rPr>
          <w:rFonts w:ascii="Book Antiqua" w:hAnsi="Book Antiqua" w:cs="Times New Roman"/>
          <w:lang w:val="en-GB"/>
        </w:rPr>
        <w:t xml:space="preserve"> would have </w:t>
      </w:r>
      <w:r w:rsidR="00E31875" w:rsidRPr="00F90FF2">
        <w:rPr>
          <w:rFonts w:ascii="Book Antiqua" w:hAnsi="Book Antiqua" w:cs="Times New Roman"/>
          <w:lang w:val="en-GB"/>
        </w:rPr>
        <w:t xml:space="preserve">stopped by themselves </w:t>
      </w:r>
      <w:r w:rsidR="008F1F42" w:rsidRPr="00F90FF2">
        <w:rPr>
          <w:rFonts w:ascii="Book Antiqua" w:hAnsi="Book Antiqua" w:cs="Times New Roman"/>
          <w:lang w:val="en-GB"/>
        </w:rPr>
        <w:t xml:space="preserve">after removing the overtube. The overtube </w:t>
      </w:r>
      <w:r w:rsidR="008F1F42" w:rsidRPr="00F90FF2">
        <w:rPr>
          <w:rFonts w:ascii="Book Antiqua" w:hAnsi="Book Antiqua" w:cs="Times New Roman"/>
          <w:lang w:val="en-US"/>
        </w:rPr>
        <w:t>stretches the septum and generates tension</w:t>
      </w:r>
      <w:r w:rsidR="008F1F42" w:rsidRPr="00F90FF2">
        <w:rPr>
          <w:rFonts w:ascii="Book Antiqua" w:hAnsi="Book Antiqua" w:cs="Times New Roman"/>
          <w:lang w:val="en-GB"/>
        </w:rPr>
        <w:t>, therefore haemostasis aggravates</w:t>
      </w:r>
      <w:r w:rsidR="00FA0965" w:rsidRPr="00F90FF2">
        <w:rPr>
          <w:rFonts w:ascii="Book Antiqua" w:hAnsi="Book Antiqua" w:cs="Times New Roman"/>
          <w:lang w:val="en-GB"/>
        </w:rPr>
        <w:t xml:space="preserve">. </w:t>
      </w:r>
      <w:r w:rsidR="00014311" w:rsidRPr="006F7F99">
        <w:rPr>
          <w:rFonts w:ascii="Book Antiqua" w:hAnsi="Book Antiqua" w:cs="Times New Roman"/>
          <w:lang w:val="en-US"/>
        </w:rPr>
        <w:t xml:space="preserve"> Yuan et a</w:t>
      </w:r>
      <w:r w:rsidR="005A1247" w:rsidRPr="006F7F99">
        <w:rPr>
          <w:rFonts w:ascii="Book Antiqua" w:hAnsi="Book Antiqua" w:cs="Times New Roman"/>
          <w:lang w:val="en-US"/>
        </w:rPr>
        <w:t>l. report a bleeding rate of 3.1</w:t>
      </w:r>
      <w:r w:rsidR="00014311" w:rsidRPr="006F7F99">
        <w:rPr>
          <w:rFonts w:ascii="Book Antiqua" w:hAnsi="Book Antiqua" w:cs="Times New Roman"/>
          <w:lang w:val="en-US"/>
        </w:rPr>
        <w:t xml:space="preserve">% </w:t>
      </w:r>
      <w:r w:rsidR="00C65EB0" w:rsidRPr="006F7F99">
        <w:rPr>
          <w:rFonts w:ascii="Book Antiqua" w:hAnsi="Book Antiqua" w:cs="Times New Roman"/>
          <w:lang w:val="en-US"/>
        </w:rPr>
        <w:t xml:space="preserve">(examining 12 studies with </w:t>
      </w:r>
      <w:r w:rsidR="00014311" w:rsidRPr="006F7F99">
        <w:rPr>
          <w:rFonts w:ascii="Book Antiqua" w:hAnsi="Book Antiqua" w:cs="Times New Roman"/>
          <w:lang w:val="en-US"/>
        </w:rPr>
        <w:t>472</w:t>
      </w:r>
      <w:r w:rsidR="005822D9" w:rsidRPr="006F7F99">
        <w:rPr>
          <w:rFonts w:ascii="Book Antiqua" w:hAnsi="Book Antiqua" w:cs="Times New Roman"/>
          <w:lang w:val="en-US"/>
        </w:rPr>
        <w:t xml:space="preserve"> patients</w:t>
      </w:r>
      <w:r w:rsidR="00C65EB0" w:rsidRPr="006F7F99">
        <w:rPr>
          <w:rFonts w:ascii="Book Antiqua" w:hAnsi="Book Antiqua" w:cs="Times New Roman"/>
          <w:lang w:val="en-US"/>
        </w:rPr>
        <w:t xml:space="preserve">) </w:t>
      </w:r>
      <w:r w:rsidR="00014311" w:rsidRPr="006F7F99">
        <w:rPr>
          <w:rFonts w:ascii="Book Antiqua" w:hAnsi="Book Antiqua" w:cs="Times New Roman"/>
          <w:lang w:val="en-US"/>
        </w:rPr>
        <w:t xml:space="preserve">after </w:t>
      </w:r>
      <w:r w:rsidR="00C534D7" w:rsidRPr="006F7F99">
        <w:rPr>
          <w:rFonts w:ascii="Book Antiqua" w:hAnsi="Book Antiqua" w:cs="Times New Roman"/>
          <w:lang w:val="en-US"/>
        </w:rPr>
        <w:t>using a needle-knife</w:t>
      </w:r>
      <w:r w:rsidR="005822D9" w:rsidRPr="006F7F99">
        <w:rPr>
          <w:rFonts w:ascii="Book Antiqua" w:hAnsi="Book Antiqua" w:cs="Times New Roman"/>
          <w:lang w:val="en-US"/>
        </w:rPr>
        <w:t>/APC/</w:t>
      </w:r>
      <w:r w:rsidR="005A1247" w:rsidRPr="006F7F99">
        <w:rPr>
          <w:rFonts w:ascii="Book Antiqua" w:hAnsi="Book Antiqua" w:cs="Times New Roman"/>
          <w:lang w:val="en-US"/>
        </w:rPr>
        <w:t xml:space="preserve">monopolar </w:t>
      </w:r>
      <w:r w:rsidR="00C534D7" w:rsidRPr="006F7F99">
        <w:rPr>
          <w:rFonts w:ascii="Book Antiqua" w:hAnsi="Book Antiqua" w:cs="Times New Roman"/>
          <w:lang w:val="en-US"/>
        </w:rPr>
        <w:t>forceps or a hook-knife for flexible endoscopic diverticulotomy.</w:t>
      </w:r>
    </w:p>
    <w:p w:rsidR="00BE2103" w:rsidRPr="006F7F99" w:rsidRDefault="00BE2103" w:rsidP="00C140C8">
      <w:pPr>
        <w:widowControl w:val="0"/>
        <w:autoSpaceDE w:val="0"/>
        <w:autoSpaceDN w:val="0"/>
        <w:adjustRightInd w:val="0"/>
        <w:spacing w:line="360" w:lineRule="auto"/>
        <w:ind w:firstLineChars="150" w:firstLine="360"/>
        <w:jc w:val="both"/>
        <w:rPr>
          <w:rFonts w:ascii="Book Antiqua" w:hAnsi="Book Antiqua" w:cs="Times New Roman"/>
          <w:lang w:val="en-US"/>
        </w:rPr>
      </w:pPr>
      <w:r w:rsidRPr="00967318">
        <w:rPr>
          <w:rFonts w:ascii="Book Antiqua" w:hAnsi="Book Antiqua" w:cs="Times New Roman"/>
          <w:lang w:val="en-GB"/>
        </w:rPr>
        <w:t xml:space="preserve">Rieder </w:t>
      </w:r>
      <w:r w:rsidRPr="00F90FF2">
        <w:rPr>
          <w:rFonts w:ascii="Book Antiqua" w:hAnsi="Book Antiqua" w:cs="Times New Roman"/>
          <w:i/>
          <w:lang w:val="en-GB"/>
        </w:rPr>
        <w:t>et al</w:t>
      </w:r>
      <w:r w:rsidR="000B7302">
        <w:rPr>
          <w:rFonts w:ascii="Book Antiqua" w:hAnsi="Book Antiqua" w:cs="Times New Roman"/>
          <w:lang w:val="en-GB"/>
        </w:rPr>
        <w:fldChar w:fldCharType="begin"/>
      </w:r>
      <w:r w:rsidR="00F90FF2">
        <w:rPr>
          <w:rFonts w:ascii="Book Antiqua" w:hAnsi="Book Antiqua" w:cs="Times New Roman"/>
          <w:lang w:val="en-GB"/>
        </w:rPr>
        <w:instrText xml:space="preserve"> ADDIN EN.CITE &lt;EndNote&gt;&lt;Cite&gt;&lt;Author&gt;Rieder&lt;/Author&gt;&lt;Year&gt;2011&lt;/Year&gt;&lt;RecNum&gt;23&lt;/RecNum&gt;&lt;DisplayText&gt;&lt;style face="superscript"&gt;[24]&lt;/style&gt;&lt;/DisplayText&gt;&lt;record&gt;&lt;rec-number&gt;23&lt;/rec-number&gt;&lt;foreign-keys&gt;&lt;key app="EN" db-id="spa2f5ptufza5cee0xnpaz9wxdvaz5wpwdvx" timestamp="1482439625"&gt;23&lt;/key&gt;&lt;/foreign-keys&gt;&lt;ref-type name="Journal Article"&gt;17&lt;/ref-type&gt;&lt;contributors&gt;&lt;authors&gt;&lt;author&gt;Rieder, E.&lt;/author&gt;&lt;author&gt;Martinec, D. V.&lt;/author&gt;&lt;author&gt;Dunst, C. M.&lt;/author&gt;&lt;author&gt;Swanstrom, L. L.&lt;/author&gt;&lt;/authors&gt;&lt;/contributors&gt;&lt;auth-address&gt;Legacy Health, Portland, OR 97210, USA. erwin.rieder@meduniwien.ac.at&lt;/auth-address&gt;&lt;titles&gt;&lt;title&gt;Flexible endoscopic Zenkers diverticulotomy with a novel bipolar forceps: a pilot study and comparison with needleknife dissection&lt;/title&gt;&lt;secondary-title&gt;Surg Endosc&lt;/secondary-title&gt;&lt;/titles&gt;&lt;periodical&gt;&lt;full-title&gt;Surg Endosc&lt;/full-title&gt;&lt;/periodical&gt;&lt;pages&gt;3273-8&lt;/pages&gt;&lt;volume&gt;25&lt;/volume&gt;&lt;number&gt;10&lt;/number&gt;&lt;keywords&gt;&lt;keyword&gt;Animals&lt;/keyword&gt;&lt;keyword&gt;Disease Models, Animal&lt;/keyword&gt;&lt;keyword&gt;Equipment Design&lt;/keyword&gt;&lt;keyword&gt;Female&lt;/keyword&gt;&lt;keyword&gt;*Gastroscopes&lt;/keyword&gt;&lt;keyword&gt;Natural Orifice Endoscopic Surgery/*instrumentation&lt;/keyword&gt;&lt;keyword&gt;Needles&lt;/keyword&gt;&lt;keyword&gt;Pilot Projects&lt;/keyword&gt;&lt;keyword&gt;Statistics, Nonparametric&lt;/keyword&gt;&lt;keyword&gt;*Surgical Instruments&lt;/keyword&gt;&lt;keyword&gt;Swine&lt;/keyword&gt;&lt;keyword&gt;Zenker Diverticulum/*surgery&lt;/keyword&gt;&lt;/keywords&gt;&lt;dates&gt;&lt;year&gt;2011&lt;/year&gt;&lt;pub-dates&gt;&lt;date&gt;Oct&lt;/date&gt;&lt;/pub-dates&gt;&lt;/dates&gt;&lt;isbn&gt;1432-2218 (Electronic)&amp;#xD;0930-2794 (Linking)&lt;/isbn&gt;&lt;accession-num&gt;21533920&lt;/accession-num&gt;&lt;urls&gt;&lt;related-urls&gt;&lt;url&gt;http://www.ncbi.nlm.nih.gov/pubmed/21533920&lt;/url&gt;&lt;/related-urls&gt;&lt;/urls&gt;&lt;electronic-resource-num&gt;10.1007/s00464-011-1704-3&lt;/electronic-resource-num&gt;&lt;/record&gt;&lt;/Cite&gt;&lt;/EndNote&gt;</w:instrText>
      </w:r>
      <w:r w:rsidR="000B7302">
        <w:rPr>
          <w:rFonts w:ascii="Book Antiqua" w:hAnsi="Book Antiqua" w:cs="Times New Roman"/>
          <w:lang w:val="en-GB"/>
        </w:rPr>
        <w:fldChar w:fldCharType="separate"/>
      </w:r>
      <w:r w:rsidR="00F90FF2" w:rsidRPr="00C97E9D">
        <w:rPr>
          <w:rFonts w:ascii="Book Antiqua" w:hAnsi="Book Antiqua" w:cs="Times New Roman"/>
          <w:noProof/>
          <w:vertAlign w:val="superscript"/>
          <w:lang w:val="en-GB"/>
        </w:rPr>
        <w:t>[24]</w:t>
      </w:r>
      <w:r w:rsidR="000B7302">
        <w:rPr>
          <w:rFonts w:ascii="Book Antiqua" w:hAnsi="Book Antiqua" w:cs="Times New Roman"/>
          <w:lang w:val="en-GB"/>
        </w:rPr>
        <w:fldChar w:fldCharType="end"/>
      </w:r>
      <w:r w:rsidRPr="00967318">
        <w:rPr>
          <w:rFonts w:ascii="Book Antiqua" w:hAnsi="Book Antiqua" w:cs="Times New Roman"/>
          <w:lang w:val="en-GB"/>
        </w:rPr>
        <w:t xml:space="preserve"> criticized that a rigid</w:t>
      </w:r>
      <w:r w:rsidRPr="00967318">
        <w:rPr>
          <w:rFonts w:ascii="Book Antiqua" w:hAnsi="Book Antiqua"/>
          <w:lang w:val="en-GB"/>
        </w:rPr>
        <w:t xml:space="preserve"> </w:t>
      </w:r>
      <w:r w:rsidRPr="00967318">
        <w:rPr>
          <w:rFonts w:ascii="Book Antiqua" w:hAnsi="Book Antiqua" w:cs="Times New Roman"/>
          <w:lang w:val="en-GB"/>
        </w:rPr>
        <w:t xml:space="preserve">stapler diverticulotomy cannot be performed under </w:t>
      </w:r>
      <w:r w:rsidR="004A6C47" w:rsidRPr="00967318">
        <w:rPr>
          <w:rFonts w:ascii="Book Antiqua" w:hAnsi="Book Antiqua" w:cs="Times New Roman"/>
          <w:lang w:val="en-GB"/>
        </w:rPr>
        <w:t>endoscopic</w:t>
      </w:r>
      <w:r w:rsidR="00247CC8">
        <w:rPr>
          <w:rFonts w:ascii="Book Antiqua" w:hAnsi="Book Antiqua" w:cs="Times New Roman"/>
          <w:lang w:val="en-GB"/>
        </w:rPr>
        <w:t xml:space="preserve"> </w:t>
      </w:r>
      <w:r w:rsidRPr="00967318">
        <w:rPr>
          <w:rFonts w:ascii="Book Antiqua" w:hAnsi="Book Antiqua" w:cs="Times New Roman"/>
          <w:lang w:val="en-GB"/>
        </w:rPr>
        <w:t xml:space="preserve">control due to the large 12 mm </w:t>
      </w:r>
      <w:r w:rsidR="008A148C" w:rsidRPr="00967318">
        <w:rPr>
          <w:rFonts w:ascii="Book Antiqua" w:hAnsi="Book Antiqua" w:cs="Times New Roman"/>
          <w:lang w:val="en-GB"/>
        </w:rPr>
        <w:t>shaft</w:t>
      </w:r>
      <w:r w:rsidRPr="00967318">
        <w:rPr>
          <w:rFonts w:ascii="Book Antiqua" w:hAnsi="Book Antiqua" w:cs="Times New Roman"/>
          <w:lang w:val="en-GB"/>
        </w:rPr>
        <w:t xml:space="preserve"> of conventional staplers</w:t>
      </w:r>
      <w:r w:rsidR="008A148C" w:rsidRPr="00967318">
        <w:rPr>
          <w:rFonts w:ascii="Book Antiqua" w:hAnsi="Book Antiqua" w:cs="Times New Roman"/>
          <w:lang w:val="en-GB"/>
        </w:rPr>
        <w:t xml:space="preserve">. Also generally </w:t>
      </w:r>
      <w:r w:rsidR="00AD7CF5" w:rsidRPr="00967318">
        <w:rPr>
          <w:rFonts w:ascii="Book Antiqua" w:hAnsi="Book Antiqua" w:cs="Times New Roman"/>
          <w:lang w:val="en-GB"/>
        </w:rPr>
        <w:t xml:space="preserve">after </w:t>
      </w:r>
      <w:r w:rsidRPr="00967318">
        <w:rPr>
          <w:rFonts w:ascii="Book Antiqua" w:hAnsi="Book Antiqua" w:cs="Times New Roman"/>
          <w:lang w:val="en-GB"/>
        </w:rPr>
        <w:t>stapling a</w:t>
      </w:r>
      <w:r w:rsidR="00AD7CF5" w:rsidRPr="00967318">
        <w:rPr>
          <w:rFonts w:ascii="Book Antiqua" w:hAnsi="Book Antiqua" w:cs="Times New Roman"/>
          <w:lang w:val="en-GB"/>
        </w:rPr>
        <w:t xml:space="preserve"> </w:t>
      </w:r>
      <w:r w:rsidR="0030509F" w:rsidRPr="00967318">
        <w:rPr>
          <w:rFonts w:ascii="Book Antiqua" w:hAnsi="Book Antiqua" w:cs="Times New Roman"/>
          <w:lang w:val="en-GB"/>
        </w:rPr>
        <w:t>1</w:t>
      </w:r>
      <w:r w:rsidR="00934936">
        <w:rPr>
          <w:rFonts w:ascii="Book Antiqua" w:hAnsi="Book Antiqua" w:cs="Times New Roman"/>
          <w:lang w:val="en-GB"/>
        </w:rPr>
        <w:t>0 m</w:t>
      </w:r>
      <w:r w:rsidR="00AD7CF5" w:rsidRPr="00967318">
        <w:rPr>
          <w:rFonts w:ascii="Book Antiqua" w:hAnsi="Book Antiqua" w:cs="Times New Roman"/>
          <w:lang w:val="en-GB"/>
        </w:rPr>
        <w:t>m long</w:t>
      </w:r>
      <w:r w:rsidRPr="00967318">
        <w:rPr>
          <w:rFonts w:ascii="Book Antiqua" w:hAnsi="Book Antiqua" w:cs="Times New Roman"/>
          <w:lang w:val="en-GB"/>
        </w:rPr>
        <w:t xml:space="preserve"> residual pouch </w:t>
      </w:r>
      <w:r w:rsidR="00AD7CF5" w:rsidRPr="00967318">
        <w:rPr>
          <w:rFonts w:ascii="Book Antiqua" w:hAnsi="Book Antiqua" w:cs="Times New Roman"/>
          <w:lang w:val="en-GB"/>
        </w:rPr>
        <w:t>remains because of the</w:t>
      </w:r>
      <w:r w:rsidR="008A148C" w:rsidRPr="00967318">
        <w:rPr>
          <w:rFonts w:ascii="Book Antiqua" w:hAnsi="Book Antiqua" w:cs="Times New Roman"/>
          <w:lang w:val="en-GB"/>
        </w:rPr>
        <w:t xml:space="preserve"> longer</w:t>
      </w:r>
      <w:r w:rsidR="00AD7CF5" w:rsidRPr="00967318">
        <w:rPr>
          <w:rFonts w:ascii="Book Antiqua" w:hAnsi="Book Antiqua" w:cs="Times New Roman"/>
          <w:lang w:val="en-GB"/>
        </w:rPr>
        <w:t xml:space="preserve"> stapler </w:t>
      </w:r>
      <w:r w:rsidR="00AD7CF5" w:rsidRPr="00BD6CA9">
        <w:rPr>
          <w:rFonts w:ascii="Book Antiqua" w:hAnsi="Book Antiqua" w:cs="Times New Roman"/>
          <w:lang w:val="en-GB"/>
        </w:rPr>
        <w:t>tip</w:t>
      </w:r>
      <w:r w:rsidR="00BD6CA9">
        <w:rPr>
          <w:rFonts w:ascii="Book Antiqua" w:hAnsi="Book Antiqua" w:cs="Times New Roman"/>
          <w:lang w:val="en-GB"/>
        </w:rPr>
        <w:t>.</w:t>
      </w:r>
      <w:r w:rsidR="00AD7CF5" w:rsidRPr="00967318">
        <w:rPr>
          <w:rFonts w:ascii="Book Antiqua" w:hAnsi="Book Antiqua" w:cs="Times New Roman"/>
          <w:lang w:val="en-GB"/>
        </w:rPr>
        <w:t xml:space="preserve"> </w:t>
      </w:r>
      <w:r w:rsidR="00214C19" w:rsidRPr="00967318">
        <w:rPr>
          <w:rFonts w:ascii="Book Antiqua" w:hAnsi="Book Antiqua" w:cs="Times New Roman"/>
          <w:lang w:val="en-GB"/>
        </w:rPr>
        <w:t xml:space="preserve">This problem does not </w:t>
      </w:r>
      <w:r w:rsidR="008A148C" w:rsidRPr="00967318">
        <w:rPr>
          <w:rFonts w:ascii="Book Antiqua" w:hAnsi="Book Antiqua" w:cs="Times New Roman"/>
          <w:lang w:val="en-GB"/>
        </w:rPr>
        <w:t xml:space="preserve">appear after using </w:t>
      </w:r>
      <w:r w:rsidR="00B91A09" w:rsidRPr="00967318">
        <w:rPr>
          <w:rFonts w:ascii="Book Antiqua" w:hAnsi="Book Antiqua" w:cs="Times New Roman"/>
          <w:lang w:val="en-GB"/>
        </w:rPr>
        <w:t xml:space="preserve">our new </w:t>
      </w:r>
      <w:r w:rsidR="008A148C" w:rsidRPr="00967318">
        <w:rPr>
          <w:rFonts w:ascii="Book Antiqua" w:hAnsi="Book Antiqua" w:cs="Times New Roman"/>
          <w:lang w:val="en-US"/>
        </w:rPr>
        <w:t>MicroCutter30 Xchange; due to the slim 5 mm diameter</w:t>
      </w:r>
      <w:r w:rsidR="00404E55" w:rsidRPr="00967318">
        <w:rPr>
          <w:rFonts w:ascii="Book Antiqua" w:hAnsi="Book Antiqua" w:cs="Times New Roman"/>
          <w:lang w:val="en-US"/>
        </w:rPr>
        <w:t xml:space="preserve"> of the shaft </w:t>
      </w:r>
      <w:r w:rsidR="008A148C" w:rsidRPr="00967318">
        <w:rPr>
          <w:rFonts w:ascii="Book Antiqua" w:hAnsi="Book Antiqua" w:cs="Times New Roman"/>
          <w:lang w:val="en-US"/>
        </w:rPr>
        <w:t xml:space="preserve">it is possible to place an </w:t>
      </w:r>
      <w:r w:rsidR="008A148C" w:rsidRPr="00967318">
        <w:rPr>
          <w:rFonts w:ascii="Book Antiqua" w:hAnsi="Book Antiqua" w:cs="Times New Roman"/>
          <w:lang w:val="en-GB"/>
        </w:rPr>
        <w:t xml:space="preserve">ultrathin gastroscope </w:t>
      </w:r>
      <w:r w:rsidR="008A148C" w:rsidRPr="00247CC8">
        <w:rPr>
          <w:rFonts w:ascii="Book Antiqua" w:hAnsi="Book Antiqua" w:cs="Times New Roman"/>
          <w:lang w:val="en-GB"/>
        </w:rPr>
        <w:t xml:space="preserve">simultaneously </w:t>
      </w:r>
      <w:r w:rsidR="008A148C" w:rsidRPr="00247CC8">
        <w:rPr>
          <w:rFonts w:ascii="Book Antiqua" w:hAnsi="Book Antiqua" w:cs="Times New Roman"/>
          <w:color w:val="1A1718"/>
          <w:lang w:val="en-GB"/>
        </w:rPr>
        <w:t>beside</w:t>
      </w:r>
      <w:r w:rsidR="00E40148" w:rsidRPr="00247CC8">
        <w:rPr>
          <w:rFonts w:ascii="Book Antiqua" w:hAnsi="Book Antiqua" w:cs="Times New Roman"/>
          <w:color w:val="1A1718"/>
          <w:lang w:val="en-GB"/>
        </w:rPr>
        <w:t>s</w:t>
      </w:r>
      <w:r w:rsidR="008A148C" w:rsidRPr="00247CC8">
        <w:rPr>
          <w:rFonts w:ascii="Book Antiqua" w:hAnsi="Book Antiqua" w:cs="Times New Roman"/>
          <w:color w:val="1A1718"/>
          <w:lang w:val="en-GB"/>
        </w:rPr>
        <w:t xml:space="preserve"> the </w:t>
      </w:r>
      <w:r w:rsidR="00404E55" w:rsidRPr="00247CC8">
        <w:rPr>
          <w:rFonts w:ascii="Book Antiqua" w:hAnsi="Book Antiqua" w:cs="Times New Roman"/>
          <w:color w:val="1A1718"/>
          <w:lang w:val="en-GB"/>
        </w:rPr>
        <w:t xml:space="preserve">stapler and dissect the septum </w:t>
      </w:r>
      <w:r w:rsidR="004901EF" w:rsidRPr="00247CC8">
        <w:rPr>
          <w:rFonts w:ascii="Book Antiqua" w:hAnsi="Book Antiqua" w:cs="Times New Roman"/>
          <w:color w:val="1A1718"/>
          <w:lang w:val="en-GB"/>
        </w:rPr>
        <w:t>under flexible endoscopic control</w:t>
      </w:r>
      <w:r w:rsidR="005138CB" w:rsidRPr="00247CC8">
        <w:rPr>
          <w:rFonts w:ascii="Book Antiqua" w:hAnsi="Book Antiqua" w:cs="Times New Roman"/>
          <w:color w:val="1A1718"/>
          <w:lang w:val="en-GB"/>
        </w:rPr>
        <w:t xml:space="preserve">. Also an only 5 mm long </w:t>
      </w:r>
      <w:r w:rsidR="005138CB" w:rsidRPr="00247CC8">
        <w:rPr>
          <w:rFonts w:ascii="Book Antiqua" w:hAnsi="Book Antiqua" w:cs="Times New Roman"/>
          <w:lang w:val="en-GB"/>
        </w:rPr>
        <w:t>residual pouch remains because</w:t>
      </w:r>
      <w:r w:rsidR="008A148C" w:rsidRPr="00247CC8">
        <w:rPr>
          <w:rFonts w:ascii="Book Antiqua" w:hAnsi="Book Antiqua" w:cs="Times New Roman"/>
          <w:lang w:val="en-US"/>
        </w:rPr>
        <w:t xml:space="preserve"> </w:t>
      </w:r>
      <w:r w:rsidR="009C26C7" w:rsidRPr="00247CC8">
        <w:rPr>
          <w:rFonts w:ascii="Book Antiqua" w:hAnsi="Book Antiqua" w:cs="Times New Roman"/>
          <w:lang w:val="en-US"/>
        </w:rPr>
        <w:t>of</w:t>
      </w:r>
      <w:r w:rsidR="008A148C" w:rsidRPr="00247CC8">
        <w:rPr>
          <w:rFonts w:ascii="Book Antiqua" w:hAnsi="Book Antiqua" w:cs="Times New Roman"/>
          <w:lang w:val="en-US"/>
        </w:rPr>
        <w:t xml:space="preserve"> the short</w:t>
      </w:r>
      <w:r w:rsidR="005138CB" w:rsidRPr="00247CC8">
        <w:rPr>
          <w:rFonts w:ascii="Book Antiqua" w:hAnsi="Book Antiqua" w:cs="Times New Roman"/>
          <w:lang w:val="en-US"/>
        </w:rPr>
        <w:t>er</w:t>
      </w:r>
      <w:r w:rsidR="008A148C" w:rsidRPr="00247CC8">
        <w:rPr>
          <w:rFonts w:ascii="Book Antiqua" w:hAnsi="Book Antiqua" w:cs="Times New Roman"/>
          <w:lang w:val="en-US"/>
        </w:rPr>
        <w:t xml:space="preserve"> 5 mm long tip</w:t>
      </w:r>
      <w:r w:rsidR="00B91A09" w:rsidRPr="00247CC8">
        <w:rPr>
          <w:rFonts w:ascii="Book Antiqua" w:hAnsi="Book Antiqua" w:cs="Times New Roman"/>
          <w:lang w:val="en-US"/>
        </w:rPr>
        <w:t xml:space="preserve"> of </w:t>
      </w:r>
      <w:r w:rsidR="004901EF" w:rsidRPr="00247CC8">
        <w:rPr>
          <w:rFonts w:ascii="Book Antiqua" w:hAnsi="Book Antiqua" w:cs="Times New Roman"/>
          <w:lang w:val="en-US"/>
        </w:rPr>
        <w:t>the</w:t>
      </w:r>
      <w:r w:rsidR="00B91A09" w:rsidRPr="00247CC8">
        <w:rPr>
          <w:rFonts w:ascii="Book Antiqua" w:hAnsi="Book Antiqua" w:cs="Times New Roman"/>
          <w:lang w:val="en-US"/>
        </w:rPr>
        <w:t xml:space="preserve"> used stapler</w:t>
      </w:r>
      <w:r w:rsidR="008A148C" w:rsidRPr="00247CC8">
        <w:rPr>
          <w:rFonts w:ascii="Book Antiqua" w:hAnsi="Book Antiqua" w:cs="Times New Roman"/>
          <w:lang w:val="en-US"/>
        </w:rPr>
        <w:t>.</w:t>
      </w:r>
      <w:r w:rsidR="008A148C" w:rsidRPr="00967318">
        <w:rPr>
          <w:rFonts w:ascii="Book Antiqua" w:hAnsi="Book Antiqua" w:cs="Times New Roman"/>
          <w:lang w:val="en-US"/>
        </w:rPr>
        <w:t xml:space="preserve"> </w:t>
      </w:r>
    </w:p>
    <w:p w:rsidR="00714212" w:rsidRPr="00967318" w:rsidRDefault="005F63B0" w:rsidP="00C140C8">
      <w:pPr>
        <w:widowControl w:val="0"/>
        <w:autoSpaceDE w:val="0"/>
        <w:autoSpaceDN w:val="0"/>
        <w:adjustRightInd w:val="0"/>
        <w:spacing w:line="360" w:lineRule="auto"/>
        <w:ind w:firstLineChars="150" w:firstLine="360"/>
        <w:jc w:val="both"/>
        <w:rPr>
          <w:rFonts w:ascii="Book Antiqua" w:hAnsi="Book Antiqua" w:cs="Times New Roman"/>
          <w:lang w:val="en-US"/>
        </w:rPr>
      </w:pPr>
      <w:r w:rsidRPr="00967318">
        <w:rPr>
          <w:rFonts w:ascii="Book Antiqua" w:hAnsi="Book Antiqua" w:cs="Times New Roman"/>
          <w:lang w:val="en-US"/>
        </w:rPr>
        <w:t xml:space="preserve">Several authors claim small diverticula &lt; 3 cm </w:t>
      </w:r>
      <w:r w:rsidRPr="00967318">
        <w:rPr>
          <w:rFonts w:ascii="Book Antiqua" w:hAnsi="Book Antiqua" w:cs="Times New Roman"/>
          <w:lang w:val="en-GB"/>
        </w:rPr>
        <w:t>should not be treated endoscopically</w:t>
      </w:r>
      <w:r w:rsidR="000B7302">
        <w:rPr>
          <w:rFonts w:ascii="Book Antiqua" w:hAnsi="Book Antiqua" w:cs="Times New Roman"/>
          <w:lang w:val="en-GB"/>
        </w:rPr>
        <w:fldChar w:fldCharType="begin">
          <w:fldData xml:space="preserve">PEVuZE5vdGU+PENpdGU+PEF1dGhvcj5Kb25lczwvQXV0aG9yPjxZZWFyPjIwMTY8L1llYXI+PFJl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</w:fldData>
        </w:fldChar>
      </w:r>
      <w:r w:rsidR="00C97E9D">
        <w:rPr>
          <w:rFonts w:ascii="Book Antiqua" w:hAnsi="Book Antiqua" w:cs="Times New Roman"/>
          <w:lang w:val="en-GB"/>
        </w:rPr>
        <w:instrText xml:space="preserve"> ADDIN EN.CITE </w:instrText>
      </w:r>
      <w:r w:rsidR="000B7302">
        <w:rPr>
          <w:rFonts w:ascii="Book Antiqua" w:hAnsi="Book Antiqua" w:cs="Times New Roman"/>
          <w:lang w:val="en-GB"/>
        </w:rPr>
        <w:fldChar w:fldCharType="begin">
          <w:fldData xml:space="preserve">PEVuZE5vdGU+PENpdGU+PEF1dGhvcj5Kb25lczwvQXV0aG9yPjxZZWFyPjIwMTY8L1llYXI+PFJl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</w:fldData>
        </w:fldChar>
      </w:r>
      <w:r w:rsidR="00C97E9D">
        <w:rPr>
          <w:rFonts w:ascii="Book Antiqua" w:hAnsi="Book Antiqua" w:cs="Times New Roman"/>
          <w:lang w:val="en-GB"/>
        </w:rPr>
        <w:instrText xml:space="preserve"> ADDIN EN.CITE.DATA </w:instrText>
      </w:r>
      <w:r w:rsidR="000B7302">
        <w:rPr>
          <w:rFonts w:ascii="Book Antiqua" w:hAnsi="Book Antiqua" w:cs="Times New Roman"/>
          <w:lang w:val="en-GB"/>
        </w:rPr>
      </w:r>
      <w:r w:rsidR="000B7302">
        <w:rPr>
          <w:rFonts w:ascii="Book Antiqua" w:hAnsi="Book Antiqua" w:cs="Times New Roman"/>
          <w:lang w:val="en-GB"/>
        </w:rPr>
        <w:fldChar w:fldCharType="end"/>
      </w:r>
      <w:r w:rsidR="000B7302">
        <w:rPr>
          <w:rFonts w:ascii="Book Antiqua" w:hAnsi="Book Antiqua" w:cs="Times New Roman"/>
          <w:lang w:val="en-GB"/>
        </w:rPr>
      </w:r>
      <w:r w:rsidR="000B7302">
        <w:rPr>
          <w:rFonts w:ascii="Book Antiqua" w:hAnsi="Book Antiqua" w:cs="Times New Roman"/>
          <w:lang w:val="en-GB"/>
        </w:rPr>
        <w:fldChar w:fldCharType="separate"/>
      </w:r>
      <w:r w:rsidR="00F90FF2">
        <w:rPr>
          <w:rFonts w:ascii="Book Antiqua" w:hAnsi="Book Antiqua" w:cs="Times New Roman"/>
          <w:noProof/>
          <w:vertAlign w:val="superscript"/>
          <w:lang w:val="en-GB"/>
        </w:rPr>
        <w:t>[25,</w:t>
      </w:r>
      <w:r w:rsidR="00C97E9D" w:rsidRPr="00C97E9D">
        <w:rPr>
          <w:rFonts w:ascii="Book Antiqua" w:hAnsi="Book Antiqua" w:cs="Times New Roman"/>
          <w:noProof/>
          <w:vertAlign w:val="superscript"/>
          <w:lang w:val="en-GB"/>
        </w:rPr>
        <w:t>26]</w:t>
      </w:r>
      <w:r w:rsidR="000B7302">
        <w:rPr>
          <w:rFonts w:ascii="Book Antiqua" w:hAnsi="Book Antiqua" w:cs="Times New Roman"/>
          <w:lang w:val="en-GB"/>
        </w:rPr>
        <w:fldChar w:fldCharType="end"/>
      </w:r>
      <w:r w:rsidR="004E5480" w:rsidRPr="00967318">
        <w:rPr>
          <w:rFonts w:ascii="Book Antiqua" w:hAnsi="Book Antiqua" w:cs="Times New Roman"/>
          <w:lang w:val="en-GB"/>
        </w:rPr>
        <w:t xml:space="preserve"> and that the percentage of asymptomatic patients with small diverticula is higher after open procedures than after endoscopic </w:t>
      </w:r>
      <w:r w:rsidR="004E5480" w:rsidRPr="00D85CC9">
        <w:rPr>
          <w:rFonts w:ascii="Book Antiqua" w:hAnsi="Book Antiqua" w:cs="Times New Roman"/>
          <w:lang w:val="en-GB"/>
        </w:rPr>
        <w:t>treatment</w:t>
      </w:r>
      <w:r w:rsidR="000B7302">
        <w:rPr>
          <w:rFonts w:ascii="Book Antiqua" w:hAnsi="Book Antiqua" w:cs="Times New Roman"/>
          <w:lang w:val="en-GB"/>
        </w:rPr>
        <w:fldChar w:fldCharType="begin"/>
      </w:r>
      <w:r w:rsidR="00C97E9D">
        <w:rPr>
          <w:rFonts w:ascii="Book Antiqua" w:hAnsi="Book Antiqua" w:cs="Times New Roman"/>
          <w:lang w:val="en-GB"/>
        </w:rPr>
        <w:instrText xml:space="preserve"> ADDIN EN.CITE &lt;EndNote&gt;&lt;Cite&gt;&lt;Author&gt;Gutschow&lt;/Author&gt;&lt;Year&gt;2002&lt;/Year&gt;&lt;RecNum&gt;26&lt;/RecNum&gt;&lt;DisplayText&gt;&lt;style face="superscript"&gt;[27]&lt;/style&gt;&lt;/DisplayText&gt;&lt;record&gt;&lt;rec-number&gt;26&lt;/rec-number&gt;&lt;foreign-keys&gt;&lt;key app="EN" db-id="spa2f5ptufza5cee0xnpaz9wxdvaz5wpwdvx" timestamp="1482439707"&gt;26&lt;/key&gt;&lt;/foreign-keys&gt;&lt;ref-type name="Journal Article"&gt;17&lt;/ref-type&gt;&lt;contributors&gt;&lt;authors&gt;&lt;author&gt;Gutschow, C. A.&lt;/author&gt;&lt;author&gt;Hamoir, M.&lt;/author&gt;&lt;author&gt;Rombaux, P.&lt;/author&gt;&lt;author&gt;Otte, J. B.&lt;/author&gt;&lt;author&gt;Goncette, L.&lt;/author&gt;&lt;author&gt;Collard, J. M.&lt;/author&gt;&lt;/authors&gt;&lt;/contributors&gt;&lt;auth-address&gt;Unit of Upper G-I Surgery, Louvain Medical School, Brussels, Belgium.&lt;/auth-address&gt;&lt;titles&gt;&lt;title&gt;Management of pharyngoesophageal (Zenker&amp;apos;s) diverticulum: which technique?&lt;/title&gt;&lt;secondary-title&gt;Ann Thorac Surg&lt;/secondary-title&gt;&lt;/titles&gt;&lt;periodical&gt;&lt;full-title&gt;Ann Thorac Surg&lt;/full-title&gt;&lt;/periodical&gt;&lt;pages&gt;1677-82; discussion 1682-3&lt;/pages&gt;&lt;volume&gt;74&lt;/volume&gt;&lt;number&gt;5&lt;/number&gt;&lt;keywords&gt;&lt;keyword&gt;Adult&lt;/keyword&gt;&lt;keyword&gt;Aged&lt;/keyword&gt;&lt;keyword&gt;Aged, 80 and over&lt;/keyword&gt;&lt;keyword&gt;*Esophagoscopy&lt;/keyword&gt;&lt;keyword&gt;Female&lt;/keyword&gt;&lt;keyword&gt;Humans&lt;/keyword&gt;&lt;keyword&gt;*Laser Therapy&lt;/keyword&gt;&lt;keyword&gt;Male&lt;/keyword&gt;&lt;keyword&gt;Middle Aged&lt;/keyword&gt;&lt;keyword&gt;Outcome and Process Assessment (Health Care)&lt;/keyword&gt;&lt;keyword&gt;Pharyngeal Muscles/*surgery&lt;/keyword&gt;&lt;keyword&gt;Postoperative Complications/etiology/surgery&lt;/keyword&gt;&lt;keyword&gt;Recurrence&lt;/keyword&gt;&lt;keyword&gt;Reoperation&lt;/keyword&gt;&lt;keyword&gt;Retrospective Studies&lt;/keyword&gt;&lt;keyword&gt;*Surgical Staplers&lt;/keyword&gt;&lt;keyword&gt;Zenker Diverticulum/*surgery&lt;/keyword&gt;&lt;/keywords&gt;&lt;dates&gt;&lt;year&gt;2002&lt;/year&gt;&lt;pub-dates&gt;&lt;date&gt;Nov&lt;/date&gt;&lt;/pub-dates&gt;&lt;/dates&gt;&lt;isbn&gt;0003-4975 (Print)&amp;#xD;0003-4975 (Linking)&lt;/isbn&gt;&lt;accession-num&gt;12440629&lt;/accession-num&gt;&lt;urls&gt;&lt;related-urls&gt;&lt;url&gt;http://www.ncbi.nlm.nih.gov/pubmed/12440629&lt;/url&gt;&lt;/related-urls&gt;&lt;/urls&gt;&lt;/record&gt;&lt;/Cite&gt;&lt;/EndNote&gt;</w:instrText>
      </w:r>
      <w:r w:rsidR="000B7302">
        <w:rPr>
          <w:rFonts w:ascii="Book Antiqua" w:hAnsi="Book Antiqua" w:cs="Times New Roman"/>
          <w:lang w:val="en-GB"/>
        </w:rPr>
        <w:fldChar w:fldCharType="separate"/>
      </w:r>
      <w:r w:rsidR="00C97E9D" w:rsidRPr="00C97E9D">
        <w:rPr>
          <w:rFonts w:ascii="Book Antiqua" w:hAnsi="Book Antiqua" w:cs="Times New Roman"/>
          <w:noProof/>
          <w:vertAlign w:val="superscript"/>
          <w:lang w:val="en-GB"/>
        </w:rPr>
        <w:t>[27]</w:t>
      </w:r>
      <w:r w:rsidR="000B7302">
        <w:rPr>
          <w:rFonts w:ascii="Book Antiqua" w:hAnsi="Book Antiqua" w:cs="Times New Roman"/>
          <w:lang w:val="en-GB"/>
        </w:rPr>
        <w:fldChar w:fldCharType="end"/>
      </w:r>
      <w:r w:rsidR="00D85CC9">
        <w:rPr>
          <w:rFonts w:ascii="Book Antiqua" w:hAnsi="Book Antiqua" w:cs="Times New Roman"/>
          <w:lang w:val="en-GB"/>
        </w:rPr>
        <w:t>.</w:t>
      </w:r>
      <w:r w:rsidRPr="00967318">
        <w:rPr>
          <w:rFonts w:ascii="Book Antiqua" w:hAnsi="Book Antiqua" w:cs="Times New Roman"/>
          <w:lang w:val="en-GB"/>
        </w:rPr>
        <w:t xml:space="preserve"> </w:t>
      </w:r>
      <w:r w:rsidR="004D7EDC" w:rsidRPr="00967318">
        <w:rPr>
          <w:rFonts w:ascii="Book Antiqua" w:hAnsi="Book Antiqua" w:cs="Times New Roman"/>
          <w:lang w:val="en-GB"/>
        </w:rPr>
        <w:t>In small diverticula a complete diss</w:t>
      </w:r>
      <w:r w:rsidR="00E40148" w:rsidRPr="00967318">
        <w:rPr>
          <w:rFonts w:ascii="Book Antiqua" w:hAnsi="Book Antiqua" w:cs="Times New Roman"/>
          <w:lang w:val="en-GB"/>
        </w:rPr>
        <w:t>e</w:t>
      </w:r>
      <w:r w:rsidR="004D7EDC" w:rsidRPr="00967318">
        <w:rPr>
          <w:rFonts w:ascii="Book Antiqua" w:hAnsi="Book Antiqua" w:cs="Times New Roman"/>
          <w:lang w:val="en-GB"/>
        </w:rPr>
        <w:t>cetion of the cricopharyngeus muscle up to 4 cm can be</w:t>
      </w:r>
      <w:r w:rsidR="004D7EDC" w:rsidRPr="00967318">
        <w:rPr>
          <w:rFonts w:ascii="Book Antiqua" w:hAnsi="Book Antiqua"/>
          <w:lang w:val="en-GB"/>
        </w:rPr>
        <w:t xml:space="preserve"> </w:t>
      </w:r>
      <w:r w:rsidR="004D7EDC" w:rsidRPr="00967318">
        <w:rPr>
          <w:rFonts w:ascii="Book Antiqua" w:hAnsi="Book Antiqua" w:cs="Times New Roman"/>
          <w:lang w:val="en-GB"/>
        </w:rPr>
        <w:t>impossible</w:t>
      </w:r>
      <w:r w:rsidR="00F47540" w:rsidRPr="00967318">
        <w:rPr>
          <w:rFonts w:ascii="Book Antiqua" w:hAnsi="Book Antiqua" w:cs="Times New Roman"/>
          <w:lang w:val="en-GB"/>
        </w:rPr>
        <w:t>. Because of a still remaining high intralumial pressure during swallowing</w:t>
      </w:r>
      <w:r w:rsidR="004D7EDC" w:rsidRPr="00967318">
        <w:rPr>
          <w:rFonts w:ascii="Book Antiqua" w:hAnsi="Book Antiqua" w:cs="Times New Roman"/>
          <w:lang w:val="en-GB"/>
        </w:rPr>
        <w:t xml:space="preserve"> a </w:t>
      </w:r>
      <w:r w:rsidR="00F47540" w:rsidRPr="00967318">
        <w:rPr>
          <w:rFonts w:ascii="Book Antiqua" w:hAnsi="Book Antiqua" w:cs="Times New Roman"/>
          <w:lang w:val="en-GB"/>
        </w:rPr>
        <w:t xml:space="preserve">relapse can </w:t>
      </w:r>
      <w:r w:rsidR="00F47540" w:rsidRPr="00D85CC9">
        <w:rPr>
          <w:rFonts w:ascii="Book Antiqua" w:hAnsi="Book Antiqua" w:cs="Times New Roman"/>
          <w:lang w:val="en-GB"/>
        </w:rPr>
        <w:t>appear</w:t>
      </w:r>
      <w:r w:rsidR="000B7302">
        <w:rPr>
          <w:rFonts w:ascii="Book Antiqua" w:hAnsi="Book Antiqua" w:cs="Times New Roman"/>
          <w:lang w:val="en-GB"/>
        </w:rPr>
        <w:fldChar w:fldCharType="begin"/>
      </w:r>
      <w:r w:rsidR="00D85CC9">
        <w:rPr>
          <w:rFonts w:ascii="Book Antiqua" w:hAnsi="Book Antiqua" w:cs="Times New Roman"/>
          <w:lang w:val="en-GB"/>
        </w:rPr>
        <w:instrText xml:space="preserve"> ADDIN EN.CITE &lt;EndNote&gt;&lt;Cite&gt;&lt;Author&gt;Ferreira&lt;/Author&gt;&lt;Year&gt;2008&lt;/Year&gt;&lt;RecNum&gt;7&lt;/RecNum&gt;&lt;DisplayText&gt;&lt;style face="superscript"&gt;[7]&lt;/style&gt;&lt;/DisplayText&gt;&lt;record&gt;&lt;rec-number&gt;7&lt;/rec-number&gt;&lt;foreign-keys&gt;&lt;key app="EN" db-id="spa2f5ptufza5cee0xnpaz9wxdvaz5wpwdvx" timestamp="1482438960"&gt;7&lt;/key&gt;&lt;/foreign-keys&gt;&lt;ref-type name="Journal Article"&gt;17&lt;/ref-type&gt;&lt;contributors&gt;&lt;authors&gt;&lt;author&gt;Ferreira, L. E.&lt;/author&gt;&lt;author&gt;Simmons, D. T.&lt;/author&gt;&lt;author&gt;Baron, T. H.&lt;/author&gt;&lt;/authors&gt;&lt;/contributors&gt;&lt;auth-address&gt;Division of Gastroenterology and Hepatology, Mayo Clinic College of Medicine, Rochester, Minnesota, USA.&lt;/auth-address&gt;&lt;titles&gt;&lt;title&gt;Zenker&amp;apos;s diverticula: pathophysiology, clinical presentation, and flexible endoscopic management&lt;/title&gt;&lt;secondary-title&gt;Dis Esophagus&lt;/secondary-title&gt;&lt;/titles&gt;&lt;periodical&gt;&lt;full-title&gt;Dis Esophagus&lt;/full-title&gt;&lt;/periodical&gt;&lt;pages&gt;1-8&lt;/pages&gt;&lt;volume&gt;21&lt;/volume&gt;&lt;number&gt;1&lt;/number&gt;&lt;keywords&gt;&lt;keyword&gt;Deglutition Disorders/physiopathology&lt;/keyword&gt;&lt;keyword&gt;Digestive System Surgical Procedures&lt;/keyword&gt;&lt;keyword&gt;Esophagoscopy&lt;/keyword&gt;&lt;keyword&gt;Esophagus/anatomy &amp;amp; histology&lt;/keyword&gt;&lt;keyword&gt;Humans&lt;/keyword&gt;&lt;keyword&gt;Zenker Diverticulum/*diagnosis/etiology/physiopathology/*surgery&lt;/keyword&gt;&lt;/keywords&gt;&lt;dates&gt;&lt;year&gt;2008&lt;/year&gt;&lt;/dates&gt;&lt;isbn&gt;1442-2050 (Electronic)&amp;#xD;1120-8694 (Linking)&lt;/isbn&gt;&lt;accession-num&gt;18197932&lt;/accession-num&gt;&lt;urls&gt;&lt;related-urls&gt;&lt;url&gt;http://www.ncbi.nlm.nih.gov/pubmed/18197932&lt;/url&gt;&lt;/related-urls&gt;&lt;/urls&gt;&lt;electronic-resource-num&gt;10.1111/j.1442-2050.2007.00795.x&lt;/electronic-resource-num&gt;&lt;/record&gt;&lt;/Cite&gt;&lt;/EndNote&gt;</w:instrText>
      </w:r>
      <w:r w:rsidR="000B7302">
        <w:rPr>
          <w:rFonts w:ascii="Book Antiqua" w:hAnsi="Book Antiqua" w:cs="Times New Roman"/>
          <w:lang w:val="en-GB"/>
        </w:rPr>
        <w:fldChar w:fldCharType="separate"/>
      </w:r>
      <w:r w:rsidR="00D85CC9" w:rsidRPr="00D85CC9">
        <w:rPr>
          <w:rFonts w:ascii="Book Antiqua" w:hAnsi="Book Antiqua" w:cs="Times New Roman"/>
          <w:noProof/>
          <w:vertAlign w:val="superscript"/>
          <w:lang w:val="en-GB"/>
        </w:rPr>
        <w:t>[7]</w:t>
      </w:r>
      <w:r w:rsidR="000B7302">
        <w:rPr>
          <w:rFonts w:ascii="Book Antiqua" w:hAnsi="Book Antiqua" w:cs="Times New Roman"/>
          <w:lang w:val="en-GB"/>
        </w:rPr>
        <w:fldChar w:fldCharType="end"/>
      </w:r>
      <w:r w:rsidR="00D85CC9">
        <w:rPr>
          <w:rFonts w:ascii="Book Antiqua" w:hAnsi="Book Antiqua" w:cs="Times New Roman"/>
          <w:lang w:val="en-GB"/>
        </w:rPr>
        <w:t>.</w:t>
      </w:r>
      <w:r w:rsidR="003F0180">
        <w:rPr>
          <w:rFonts w:ascii="Book Antiqua" w:hAnsi="Book Antiqua" w:cs="Times New Roman"/>
          <w:lang w:val="en-GB"/>
        </w:rPr>
        <w:t xml:space="preserve"> </w:t>
      </w:r>
      <w:r w:rsidR="004D7EDC" w:rsidRPr="00967318">
        <w:rPr>
          <w:rFonts w:ascii="Book Antiqua" w:hAnsi="Book Antiqua" w:cs="Times New Roman"/>
          <w:lang w:val="en-GB"/>
        </w:rPr>
        <w:t xml:space="preserve">Also a </w:t>
      </w:r>
      <w:r w:rsidRPr="00967318">
        <w:rPr>
          <w:rFonts w:ascii="Book Antiqua" w:hAnsi="Book Antiqua" w:cs="Times New Roman"/>
          <w:lang w:val="en-US"/>
        </w:rPr>
        <w:t xml:space="preserve">correct septum exposure </w:t>
      </w:r>
      <w:r w:rsidR="00B978CE" w:rsidRPr="00967318">
        <w:rPr>
          <w:rFonts w:ascii="Book Antiqua" w:hAnsi="Book Antiqua" w:cs="Times New Roman"/>
          <w:lang w:val="en-US"/>
        </w:rPr>
        <w:t xml:space="preserve">in small diverticula </w:t>
      </w:r>
      <w:r w:rsidRPr="00967318">
        <w:rPr>
          <w:rFonts w:ascii="Book Antiqua" w:hAnsi="Book Antiqua" w:cs="Times New Roman"/>
          <w:lang w:val="en-US"/>
        </w:rPr>
        <w:t xml:space="preserve">can be </w:t>
      </w:r>
      <w:r w:rsidR="0054706B" w:rsidRPr="00967318">
        <w:rPr>
          <w:rFonts w:ascii="Book Antiqua" w:hAnsi="Book Antiqua" w:cs="Times New Roman"/>
          <w:lang w:val="en-US"/>
        </w:rPr>
        <w:t>challenging</w:t>
      </w:r>
      <w:r w:rsidR="00B978CE" w:rsidRPr="00967318">
        <w:rPr>
          <w:rFonts w:ascii="Book Antiqua" w:hAnsi="Book Antiqua" w:cs="Times New Roman"/>
          <w:lang w:val="en-US"/>
        </w:rPr>
        <w:t xml:space="preserve"> caused by</w:t>
      </w:r>
      <w:r w:rsidR="00714212" w:rsidRPr="00967318">
        <w:rPr>
          <w:rFonts w:ascii="Book Antiqua" w:hAnsi="Book Antiqua" w:cs="Times New Roman"/>
          <w:lang w:val="en-US"/>
        </w:rPr>
        <w:t xml:space="preserve"> less instability and difficulty in placing the overtube. </w:t>
      </w:r>
      <w:r w:rsidR="00B91A09" w:rsidRPr="00967318">
        <w:rPr>
          <w:rFonts w:ascii="Book Antiqua" w:hAnsi="Book Antiqua" w:cs="Times New Roman"/>
          <w:lang w:val="en-US"/>
        </w:rPr>
        <w:t xml:space="preserve">In </w:t>
      </w:r>
      <w:r w:rsidR="00B91A09" w:rsidRPr="00247CC8">
        <w:rPr>
          <w:rFonts w:ascii="Book Antiqua" w:hAnsi="Book Antiqua" w:cs="Times New Roman"/>
          <w:lang w:val="en-US"/>
        </w:rPr>
        <w:t>contrast</w:t>
      </w:r>
      <w:r w:rsidR="00E40148" w:rsidRPr="00247CC8">
        <w:rPr>
          <w:rFonts w:ascii="Book Antiqua" w:hAnsi="Book Antiqua" w:cs="Times New Roman"/>
          <w:lang w:val="en-US"/>
        </w:rPr>
        <w:t>,</w:t>
      </w:r>
      <w:r w:rsidR="00651B4E" w:rsidRPr="00247CC8">
        <w:rPr>
          <w:rFonts w:ascii="Book Antiqua" w:hAnsi="Book Antiqua" w:cs="Times New Roman"/>
          <w:lang w:val="en-US"/>
        </w:rPr>
        <w:t xml:space="preserve"> </w:t>
      </w:r>
      <w:r w:rsidR="004901EF" w:rsidRPr="00247CC8">
        <w:rPr>
          <w:rFonts w:ascii="Book Antiqua" w:hAnsi="Book Antiqua" w:cs="Times New Roman"/>
          <w:lang w:val="en-US"/>
        </w:rPr>
        <w:t xml:space="preserve">in this small case series </w:t>
      </w:r>
      <w:r w:rsidR="00E40148" w:rsidRPr="00247CC8">
        <w:rPr>
          <w:rFonts w:ascii="Book Antiqua" w:hAnsi="Book Antiqua" w:cs="Times New Roman"/>
          <w:lang w:val="en-US"/>
        </w:rPr>
        <w:t>we</w:t>
      </w:r>
      <w:r w:rsidR="00714212" w:rsidRPr="00247CC8">
        <w:rPr>
          <w:rFonts w:ascii="Book Antiqua" w:hAnsi="Book Antiqua" w:cs="Times New Roman"/>
          <w:lang w:val="en-US"/>
        </w:rPr>
        <w:t xml:space="preserve"> cannot report </w:t>
      </w:r>
      <w:r w:rsidR="0081777D" w:rsidRPr="00247CC8">
        <w:rPr>
          <w:rFonts w:ascii="Book Antiqua" w:hAnsi="Book Antiqua" w:cs="Times New Roman"/>
          <w:lang w:val="en-US"/>
        </w:rPr>
        <w:t xml:space="preserve">a higher recurrence </w:t>
      </w:r>
      <w:r w:rsidR="004D7EDC" w:rsidRPr="00247CC8">
        <w:rPr>
          <w:rFonts w:ascii="Book Antiqua" w:hAnsi="Book Antiqua" w:cs="Times New Roman"/>
          <w:lang w:val="en-US"/>
        </w:rPr>
        <w:t>rate in patients with small diverticula</w:t>
      </w:r>
      <w:r w:rsidR="00F47540" w:rsidRPr="00247CC8">
        <w:rPr>
          <w:rFonts w:ascii="Book Antiqua" w:hAnsi="Book Antiqua" w:cs="Times New Roman"/>
          <w:lang w:val="en-US"/>
        </w:rPr>
        <w:t xml:space="preserve"> or difficulty in placing</w:t>
      </w:r>
      <w:r w:rsidR="00F47540" w:rsidRPr="00967318">
        <w:rPr>
          <w:rFonts w:ascii="Book Antiqua" w:hAnsi="Book Antiqua" w:cs="Times New Roman"/>
          <w:lang w:val="en-US"/>
        </w:rPr>
        <w:t xml:space="preserve"> the overtube</w:t>
      </w:r>
      <w:r w:rsidR="00714212" w:rsidRPr="00967318">
        <w:rPr>
          <w:rFonts w:ascii="Book Antiqua" w:hAnsi="Book Antiqua" w:cs="Times New Roman"/>
          <w:lang w:val="en-US"/>
        </w:rPr>
        <w:t xml:space="preserve">. In </w:t>
      </w:r>
      <w:r w:rsidR="00B91A09" w:rsidRPr="00967318">
        <w:rPr>
          <w:rFonts w:ascii="Book Antiqua" w:hAnsi="Book Antiqua" w:cs="Times New Roman"/>
          <w:lang w:val="en-US"/>
        </w:rPr>
        <w:t xml:space="preserve">the present </w:t>
      </w:r>
      <w:r w:rsidR="00714212" w:rsidRPr="00967318">
        <w:rPr>
          <w:rFonts w:ascii="Book Antiqua" w:hAnsi="Book Antiqua" w:cs="Times New Roman"/>
          <w:lang w:val="en-US"/>
        </w:rPr>
        <w:t>case study the septum in four diverticula was s</w:t>
      </w:r>
      <w:r w:rsidR="00107B89" w:rsidRPr="00967318">
        <w:rPr>
          <w:rFonts w:ascii="Book Antiqua" w:hAnsi="Book Antiqua" w:cs="Times New Roman"/>
          <w:lang w:val="en-US"/>
        </w:rPr>
        <w:t xml:space="preserve">horter than 3 cm and there </w:t>
      </w:r>
      <w:r w:rsidR="00107B89" w:rsidRPr="00967318">
        <w:rPr>
          <w:rFonts w:ascii="Book Antiqua" w:hAnsi="Book Antiqua" w:cs="Times New Roman"/>
          <w:lang w:val="en-US"/>
        </w:rPr>
        <w:lastRenderedPageBreak/>
        <w:t>was n</w:t>
      </w:r>
      <w:r w:rsidR="00714212" w:rsidRPr="00967318">
        <w:rPr>
          <w:rFonts w:ascii="Book Antiqua" w:hAnsi="Book Antiqua" w:cs="Times New Roman"/>
          <w:lang w:val="en-US"/>
        </w:rPr>
        <w:t>o problem in the placement of the overtube or stapler.</w:t>
      </w:r>
      <w:r w:rsidR="00107B89" w:rsidRPr="00967318">
        <w:rPr>
          <w:rFonts w:ascii="Book Antiqua" w:hAnsi="Book Antiqua" w:cs="Times New Roman"/>
          <w:lang w:val="en-US"/>
        </w:rPr>
        <w:t xml:space="preserve"> </w:t>
      </w:r>
      <w:r w:rsidR="00B34B84" w:rsidRPr="00967318">
        <w:rPr>
          <w:rFonts w:ascii="Book Antiqua" w:hAnsi="Book Antiqua" w:cs="Times New Roman"/>
          <w:lang w:val="en-US"/>
        </w:rPr>
        <w:t>Neither can</w:t>
      </w:r>
      <w:r w:rsidR="00D766C3" w:rsidRPr="00967318">
        <w:rPr>
          <w:rFonts w:ascii="Book Antiqua" w:hAnsi="Book Antiqua" w:cs="Times New Roman"/>
          <w:lang w:val="en-US"/>
        </w:rPr>
        <w:t xml:space="preserve"> we</w:t>
      </w:r>
      <w:r w:rsidR="00B34B84" w:rsidRPr="00967318">
        <w:rPr>
          <w:rFonts w:ascii="Book Antiqua" w:hAnsi="Book Antiqua" w:cs="Times New Roman"/>
          <w:lang w:val="en-US"/>
        </w:rPr>
        <w:t xml:space="preserve"> confirm </w:t>
      </w:r>
      <w:r w:rsidR="00A67AEC" w:rsidRPr="00967318">
        <w:rPr>
          <w:rFonts w:ascii="Book Antiqua" w:hAnsi="Book Antiqua" w:cs="Times New Roman"/>
          <w:lang w:val="en-US"/>
        </w:rPr>
        <w:t xml:space="preserve">that large diverticula should be treated by open surgery because of an increased risk for </w:t>
      </w:r>
      <w:r w:rsidR="0081777D" w:rsidRPr="00967318">
        <w:rPr>
          <w:rFonts w:ascii="Book Antiqua" w:hAnsi="Book Antiqua" w:cs="Times New Roman"/>
          <w:lang w:val="en-US"/>
        </w:rPr>
        <w:t xml:space="preserve">perforation </w:t>
      </w:r>
      <w:r w:rsidR="00A67AEC" w:rsidRPr="00967318">
        <w:rPr>
          <w:rFonts w:ascii="Book Antiqua" w:hAnsi="Book Antiqua" w:cs="Times New Roman"/>
          <w:lang w:val="en-US"/>
        </w:rPr>
        <w:t xml:space="preserve">after endoscopic incision of the </w:t>
      </w:r>
      <w:r w:rsidR="00A67AEC" w:rsidRPr="00D85CC9">
        <w:rPr>
          <w:rFonts w:ascii="Book Antiqua" w:hAnsi="Book Antiqua" w:cs="Times New Roman"/>
          <w:lang w:val="en-US"/>
        </w:rPr>
        <w:t>septum</w:t>
      </w:r>
      <w:r w:rsidR="000B7302">
        <w:rPr>
          <w:rFonts w:ascii="Book Antiqua" w:hAnsi="Book Antiqua" w:cs="Times New Roman"/>
          <w:lang w:val="en-US"/>
        </w:rPr>
        <w:fldChar w:fldCharType="begin"/>
      </w:r>
      <w:r w:rsidR="00C97E9D">
        <w:rPr>
          <w:rFonts w:ascii="Book Antiqua" w:hAnsi="Book Antiqua" w:cs="Times New Roman"/>
          <w:lang w:val="en-US"/>
        </w:rPr>
        <w:instrText xml:space="preserve"> ADDIN EN.CITE &lt;EndNote&gt;&lt;Cite&gt;&lt;Author&gt;Buchanan&lt;/Author&gt;&lt;Year&gt;2013&lt;/Year&gt;&lt;RecNum&gt;27&lt;/RecNum&gt;&lt;DisplayText&gt;&lt;style face="superscript"&gt;[28]&lt;/style&gt;&lt;/DisplayText&gt;&lt;record&gt;&lt;rec-number&gt;27&lt;/rec-number&gt;&lt;foreign-keys&gt;&lt;key app="EN" db-id="spa2f5ptufza5cee0xnpaz9wxdvaz5wpwdvx" timestamp="1482439756"&gt;27&lt;/key&gt;&lt;/foreign-keys&gt;&lt;ref-type name="Journal Article"&gt;17&lt;/ref-type&gt;&lt;contributors&gt;&lt;authors&gt;&lt;author&gt;Buchanan, M. A.&lt;/author&gt;&lt;author&gt;Riffat, F.&lt;/author&gt;&lt;author&gt;Mahrous, A. K.&lt;/author&gt;&lt;author&gt;Fish, B. M.&lt;/author&gt;&lt;author&gt;Jani, P.&lt;/author&gt;&lt;/authors&gt;&lt;/contributors&gt;&lt;auth-address&gt;Department of Otorhinolaryngology and Head &amp;amp; Neck Surgery, Addenbrooke&amp;apos;s Hospital, Hills Road, Cambridge CB2 0QQ, UK. malcolm_buchanan123@hotmail.com&lt;/auth-address&gt;&lt;titles&gt;&lt;title&gt;Endoscopic or external approach revision surgery for pharyngeal pouch following primary endoscopic stapling: which is the favoured approach?&lt;/title&gt;&lt;secondary-title&gt;Eur Arch Otorhinolaryngol&lt;/secondary-title&gt;&lt;/titles&gt;&lt;periodical&gt;&lt;full-title&gt;Eur Arch Otorhinolaryngol&lt;/full-title&gt;&lt;/periodical&gt;&lt;pages&gt;1707-10&lt;/pages&gt;&lt;volume&gt;270&lt;/volume&gt;&lt;number&gt;5&lt;/number&gt;&lt;keywords&gt;&lt;keyword&gt;Adult&lt;/keyword&gt;&lt;keyword&gt;Aged&lt;/keyword&gt;&lt;keyword&gt;Deglutition Disorders/etiology/*surgery&lt;/keyword&gt;&lt;keyword&gt;Endoscopy&lt;/keyword&gt;&lt;keyword&gt;Female&lt;/keyword&gt;&lt;keyword&gt;Humans&lt;/keyword&gt;&lt;keyword&gt;Male&lt;/keyword&gt;&lt;keyword&gt;Middle Aged&lt;/keyword&gt;&lt;keyword&gt;Patient Satisfaction&lt;/keyword&gt;&lt;keyword&gt;Prospective Studies&lt;/keyword&gt;&lt;keyword&gt;Recurrence&lt;/keyword&gt;&lt;keyword&gt;Reoperation/methods&lt;/keyword&gt;&lt;keyword&gt;*Surgical Stapling&lt;/keyword&gt;&lt;keyword&gt;Zenker Diverticulum/complications/*surgery&lt;/keyword&gt;&lt;/keywords&gt;&lt;dates&gt;&lt;year&gt;2013&lt;/year&gt;&lt;pub-dates&gt;&lt;date&gt;May&lt;/date&gt;&lt;/pub-dates&gt;&lt;/dates&gt;&lt;isbn&gt;1434-4726 (Electronic)&amp;#xD;0937-4477 (Linking)&lt;/isbn&gt;&lt;accession-num&gt;23015198&lt;/accession-num&gt;&lt;urls&gt;&lt;related-urls&gt;&lt;url&gt;http://www.ncbi.nlm.nih.gov/pubmed/23015198&lt;/url&gt;&lt;/related-urls&gt;&lt;/urls&gt;&lt;electronic-resource-num&gt;10.1007/s00405-012-2186-1&lt;/electronic-resource-num&gt;&lt;/record&gt;&lt;/Cite&gt;&lt;/EndNote&gt;</w:instrText>
      </w:r>
      <w:r w:rsidR="000B7302">
        <w:rPr>
          <w:rFonts w:ascii="Book Antiqua" w:hAnsi="Book Antiqua" w:cs="Times New Roman"/>
          <w:lang w:val="en-US"/>
        </w:rPr>
        <w:fldChar w:fldCharType="separate"/>
      </w:r>
      <w:r w:rsidR="00C97E9D" w:rsidRPr="00C97E9D">
        <w:rPr>
          <w:rFonts w:ascii="Book Antiqua" w:hAnsi="Book Antiqua" w:cs="Times New Roman"/>
          <w:noProof/>
          <w:vertAlign w:val="superscript"/>
          <w:lang w:val="en-US"/>
        </w:rPr>
        <w:t>[28]</w:t>
      </w:r>
      <w:r w:rsidR="000B7302">
        <w:rPr>
          <w:rFonts w:ascii="Book Antiqua" w:hAnsi="Book Antiqua" w:cs="Times New Roman"/>
          <w:lang w:val="en-US"/>
        </w:rPr>
        <w:fldChar w:fldCharType="end"/>
      </w:r>
      <w:r w:rsidR="00D85CC9">
        <w:rPr>
          <w:rFonts w:ascii="Book Antiqua" w:hAnsi="Book Antiqua" w:cs="Times New Roman"/>
          <w:lang w:val="en-US"/>
        </w:rPr>
        <w:t>.</w:t>
      </w:r>
    </w:p>
    <w:p w:rsidR="00D766C3" w:rsidRPr="00F90FF2" w:rsidRDefault="00D766C3" w:rsidP="00C140C8">
      <w:pPr>
        <w:widowControl w:val="0"/>
        <w:autoSpaceDE w:val="0"/>
        <w:autoSpaceDN w:val="0"/>
        <w:adjustRightInd w:val="0"/>
        <w:spacing w:line="360" w:lineRule="auto"/>
        <w:ind w:firstLineChars="150" w:firstLine="360"/>
        <w:jc w:val="both"/>
        <w:rPr>
          <w:rFonts w:ascii="Book Antiqua" w:hAnsi="Book Antiqua" w:cs="Times New Roman"/>
          <w:lang w:val="en-GB"/>
        </w:rPr>
      </w:pPr>
      <w:r w:rsidRPr="00967318">
        <w:rPr>
          <w:rFonts w:ascii="Book Antiqua" w:hAnsi="Book Antiqua" w:cs="Times New Roman"/>
          <w:lang w:val="en-US"/>
        </w:rPr>
        <w:t>Another advantage of using a stapler for the septum dissection is</w:t>
      </w:r>
      <w:r w:rsidR="00A3214C" w:rsidRPr="00967318">
        <w:rPr>
          <w:rFonts w:ascii="Book Antiqua" w:hAnsi="Book Antiqua" w:cs="Times New Roman"/>
          <w:lang w:val="en-US"/>
        </w:rPr>
        <w:t xml:space="preserve"> a shorter </w:t>
      </w:r>
      <w:r w:rsidR="00A3214C" w:rsidRPr="00F90FF2">
        <w:rPr>
          <w:rFonts w:ascii="Book Antiqua" w:hAnsi="Book Antiqua" w:cs="Times New Roman"/>
          <w:lang w:val="en-US"/>
        </w:rPr>
        <w:t>procedure time (</w:t>
      </w:r>
      <w:r w:rsidR="00A3214C" w:rsidRPr="00F90FF2">
        <w:rPr>
          <w:rFonts w:ascii="Book Antiqua" w:hAnsi="Book Antiqua" w:cs="Times New Roman"/>
          <w:lang w:val="en-GB"/>
        </w:rPr>
        <w:t xml:space="preserve">mean procedure time in our case study was 21 min) compared to other flexible </w:t>
      </w:r>
      <w:r w:rsidR="005B2A25" w:rsidRPr="00F90FF2">
        <w:rPr>
          <w:rFonts w:ascii="Book Antiqua" w:hAnsi="Book Antiqua" w:cs="Times New Roman"/>
          <w:noProof/>
          <w:lang w:val="en-GB"/>
        </w:rPr>
        <w:t>techniques</w:t>
      </w:r>
      <w:r w:rsidR="008F4AEE" w:rsidRPr="00F90FF2">
        <w:rPr>
          <w:rFonts w:ascii="Book Antiqua" w:hAnsi="Book Antiqua" w:cs="Times New Roman"/>
          <w:lang w:val="en-GB"/>
        </w:rPr>
        <w:t xml:space="preserve">. </w:t>
      </w:r>
      <w:r w:rsidR="00A3214C" w:rsidRPr="00F90FF2">
        <w:rPr>
          <w:rFonts w:ascii="Book Antiqua" w:hAnsi="Book Antiqua" w:cs="Times New Roman"/>
          <w:lang w:val="en-GB"/>
        </w:rPr>
        <w:t xml:space="preserve">Repici </w:t>
      </w:r>
      <w:r w:rsidR="00A3214C" w:rsidRPr="00F90FF2">
        <w:rPr>
          <w:rFonts w:ascii="Book Antiqua" w:hAnsi="Book Antiqua" w:cs="Times New Roman"/>
          <w:i/>
          <w:lang w:val="en-GB"/>
        </w:rPr>
        <w:t>et al</w:t>
      </w:r>
      <w:r w:rsidR="000B7302" w:rsidRPr="00F90FF2">
        <w:rPr>
          <w:rFonts w:ascii="Book Antiqua" w:hAnsi="Book Antiqua" w:cs="Times New Roman"/>
          <w:lang w:val="en-GB"/>
        </w:rPr>
        <w:fldChar w:fldCharType="begin"/>
      </w:r>
      <w:r w:rsidR="00F90FF2" w:rsidRPr="00F90FF2">
        <w:rPr>
          <w:rFonts w:ascii="Book Antiqua" w:hAnsi="Book Antiqua" w:cs="Times New Roman"/>
          <w:lang w:val="en-GB"/>
        </w:rPr>
        <w:instrText xml:space="preserve"> ADDIN EN.CITE &lt;EndNote&gt;&lt;Cite&gt;&lt;Author&gt;Repici&lt;/Author&gt;&lt;Year&gt;2011&lt;/Year&gt;&lt;RecNum&gt;28&lt;/RecNum&gt;&lt;DisplayText&gt;&lt;style face="superscript"&gt;[29]&lt;/style&gt;&lt;/DisplayText&gt;&lt;record&gt;&lt;rec-number&gt;28&lt;/rec-number&gt;&lt;foreign-keys&gt;&lt;key app="EN" db-id="spa2f5ptufza5cee0xnpaz9wxdvaz5wpwdvx" timestamp="1482439801"&gt;28&lt;/key&gt;&lt;/foreign-keys&gt;&lt;ref-type name="Journal Article"&gt;17&lt;/ref-type&gt;&lt;contributors&gt;&lt;authors&gt;&lt;author&gt;Repici, A.&lt;/author&gt;&lt;author&gt;Pagano, N.&lt;/author&gt;&lt;author&gt;Fumagalli, U.&lt;/author&gt;&lt;author&gt;Peracchia, A.&lt;/author&gt;&lt;author&gt;Narne, S.&lt;/author&gt;&lt;author&gt;Malesci, A.&lt;/author&gt;&lt;author&gt;Rosati, R.&lt;/author&gt;&lt;/authors&gt;&lt;/contributors&gt;&lt;auth-address&gt;Gastroenterology Unit, IRCCS Istituto Clinico Humanitas, Rozzano, Italy. alessandro.repici@humanitas.it&lt;/auth-address&gt;&lt;titles&gt;&lt;title&gt;Transoral treatment of Zenker diverticulum: flexible endoscopy versus endoscopic stapling. A retrospective comparison of outcomes&lt;/title&gt;&lt;secondary-title&gt;Dis Esophagus&lt;/secondary-title&gt;&lt;/titles&gt;&lt;periodical&gt;&lt;full-title&gt;Dis Esophagus&lt;/full-title&gt;&lt;/periodical&gt;&lt;pages&gt;235-9&lt;/pages&gt;&lt;volume&gt;24&lt;/volume&gt;&lt;number&gt;4&lt;/number&gt;&lt;keywords&gt;&lt;keyword&gt;Deglutition Disorders/etiology&lt;/keyword&gt;&lt;keyword&gt;Endoscopy, Gastrointestinal/*methods&lt;/keyword&gt;&lt;keyword&gt;Esophagoscopy/*methods&lt;/keyword&gt;&lt;keyword&gt;Esophagus/*surgery&lt;/keyword&gt;&lt;keyword&gt;Female&lt;/keyword&gt;&lt;keyword&gt;Humans&lt;/keyword&gt;&lt;keyword&gt;Male&lt;/keyword&gt;&lt;keyword&gt;Pharynx/*surgery&lt;/keyword&gt;&lt;keyword&gt;Postoperative Complications&lt;/keyword&gt;&lt;keyword&gt;Retrospective Studies&lt;/keyword&gt;&lt;keyword&gt;Surgical Stapling/*methods&lt;/keyword&gt;&lt;keyword&gt;Treatment Outcome&lt;/keyword&gt;&lt;keyword&gt;Zenker Diverticulum/complications/*surgery&lt;/keyword&gt;&lt;/keywords&gt;&lt;dates&gt;&lt;year&gt;2011&lt;/year&gt;&lt;pub-dates&gt;&lt;date&gt;May&lt;/date&gt;&lt;/pub-dates&gt;&lt;/dates&gt;&lt;isbn&gt;1442-2050 (Electronic)&amp;#xD;1120-8694 (Linking)&lt;/isbn&gt;&lt;accession-num&gt;21143692&lt;/accession-num&gt;&lt;urls&gt;&lt;related-urls&gt;&lt;url&gt;http://www.ncbi.nlm.nih.gov/pubmed/21143692&lt;/url&gt;&lt;/related-urls&gt;&lt;/urls&gt;&lt;electronic-resource-num&gt;10.1111/j.1442-2050.2010.01143.x&lt;/electronic-resource-num&gt;&lt;/record&gt;&lt;/Cite&gt;&lt;/EndNote&gt;</w:instrText>
      </w:r>
      <w:r w:rsidR="000B7302" w:rsidRPr="00F90FF2">
        <w:rPr>
          <w:rFonts w:ascii="Book Antiqua" w:hAnsi="Book Antiqua" w:cs="Times New Roman"/>
          <w:lang w:val="en-GB"/>
        </w:rPr>
        <w:fldChar w:fldCharType="separate"/>
      </w:r>
      <w:r w:rsidR="00F90FF2" w:rsidRPr="00F90FF2">
        <w:rPr>
          <w:rFonts w:ascii="Book Antiqua" w:hAnsi="Book Antiqua" w:cs="Times New Roman"/>
          <w:noProof/>
          <w:vertAlign w:val="superscript"/>
          <w:lang w:val="en-GB"/>
        </w:rPr>
        <w:t>[29]</w:t>
      </w:r>
      <w:r w:rsidR="000B7302" w:rsidRPr="00F90FF2">
        <w:rPr>
          <w:rFonts w:ascii="Book Antiqua" w:hAnsi="Book Antiqua" w:cs="Times New Roman"/>
          <w:lang w:val="en-GB"/>
        </w:rPr>
        <w:fldChar w:fldCharType="end"/>
      </w:r>
      <w:r w:rsidR="00A3214C" w:rsidRPr="00F90FF2">
        <w:rPr>
          <w:rFonts w:ascii="Book Antiqua" w:hAnsi="Book Antiqua" w:cs="Times New Roman"/>
          <w:lang w:val="en-GB"/>
        </w:rPr>
        <w:t xml:space="preserve"> for example required an average of 60 </w:t>
      </w:r>
      <w:r w:rsidR="00F90FF2" w:rsidRPr="00F90FF2">
        <w:rPr>
          <w:rFonts w:ascii="Book Antiqua" w:eastAsia="SimSun" w:hAnsi="Book Antiqua" w:cs="Times New Roman" w:hint="eastAsia"/>
          <w:lang w:val="en-GB" w:eastAsia="zh-CN"/>
        </w:rPr>
        <w:t>min</w:t>
      </w:r>
      <w:r w:rsidR="00A3214C" w:rsidRPr="00F90FF2">
        <w:rPr>
          <w:rFonts w:ascii="Book Antiqua" w:hAnsi="Book Antiqua" w:cs="Times New Roman"/>
          <w:lang w:val="en-GB"/>
        </w:rPr>
        <w:t xml:space="preserve"> for a flexible myotomy</w:t>
      </w:r>
      <w:r w:rsidR="00BD6CA9" w:rsidRPr="00F90FF2">
        <w:rPr>
          <w:rFonts w:ascii="Book Antiqua" w:hAnsi="Book Antiqua" w:cs="Times New Roman"/>
          <w:lang w:val="en-GB"/>
        </w:rPr>
        <w:t>,</w:t>
      </w:r>
      <w:r w:rsidR="00A3214C" w:rsidRPr="00F90FF2">
        <w:rPr>
          <w:rFonts w:ascii="Book Antiqua" w:hAnsi="Book Antiqua" w:cs="Times New Roman"/>
          <w:lang w:val="en-GB"/>
        </w:rPr>
        <w:t xml:space="preserve"> </w:t>
      </w:r>
      <w:r w:rsidR="008F4AEE" w:rsidRPr="00F90FF2">
        <w:rPr>
          <w:rFonts w:ascii="Book Antiqua" w:hAnsi="Book Antiqua" w:cs="Times New Roman"/>
          <w:lang w:val="en-GB"/>
        </w:rPr>
        <w:t>Goelder</w:t>
      </w:r>
      <w:r w:rsidR="008F4AEE" w:rsidRPr="00F90FF2">
        <w:rPr>
          <w:rFonts w:ascii="Book Antiqua" w:hAnsi="Book Antiqua" w:cs="Times New Roman"/>
          <w:i/>
          <w:lang w:val="en-GB"/>
        </w:rPr>
        <w:t xml:space="preserve"> et al</w:t>
      </w:r>
      <w:r w:rsidR="000B7302" w:rsidRPr="00F90FF2">
        <w:rPr>
          <w:rFonts w:ascii="Book Antiqua" w:hAnsi="Book Antiqua" w:cs="Times New Roman"/>
          <w:lang w:val="en-GB"/>
        </w:rPr>
        <w:fldChar w:fldCharType="begin"/>
      </w:r>
      <w:r w:rsidR="00F90FF2" w:rsidRPr="00F90FF2">
        <w:rPr>
          <w:rFonts w:ascii="Book Antiqua" w:hAnsi="Book Antiqua" w:cs="Times New Roman"/>
          <w:lang w:val="en-GB"/>
        </w:rPr>
        <w:instrText xml:space="preserve"> ADDIN EN.CITE &lt;EndNote&gt;&lt;Cite&gt;&lt;Author&gt;Goelder&lt;/Author&gt;&lt;Year&gt;2016&lt;/Year&gt;&lt;RecNum&gt;29&lt;/RecNum&gt;&lt;DisplayText&gt;&lt;style face="superscript"&gt;[30]&lt;/style&gt;&lt;/DisplayText&gt;&lt;record&gt;&lt;rec-number&gt;29&lt;/rec-number&gt;&lt;foreign-keys&gt;&lt;key app="EN" db-id="spa2f5ptufza5cee0xnpaz9wxdvaz5wpwdvx" timestamp="1482439828"&gt;29&lt;/key&gt;&lt;/foreign-keys&gt;&lt;ref-type name="Journal Article"&gt;17&lt;/ref-type&gt;&lt;contributors&gt;&lt;authors&gt;&lt;author&gt;Goelder, S. K.&lt;/author&gt;&lt;author&gt;Brueckner, J.&lt;/author&gt;&lt;author&gt;Messmann, H.&lt;/author&gt;&lt;/authors&gt;&lt;/contributors&gt;&lt;auth-address&gt;a Department of Internal Medicine III , Klinikum Augsburg , Augsburg , Germany.&lt;/auth-address&gt;&lt;titles&gt;&lt;title&gt;Endoscopic treatment of Zenker&amp;apos;s diverticulum with the stag beetle knife (sb knife) - feasibility and follow-up&lt;/title&gt;&lt;secondary-title&gt;Scand J Gastroenterol&lt;/secondary-title&gt;&lt;/titles&gt;&lt;periodical&gt;&lt;full-title&gt;Scand J Gastroenterol&lt;/full-title&gt;&lt;/periodical&gt;&lt;pages&gt;1155-8&lt;/pages&gt;&lt;volume&gt;51&lt;/volume&gt;&lt;number&gt;10&lt;/number&gt;&lt;keywords&gt;&lt;keyword&gt;Mukomyotomy&lt;/keyword&gt;&lt;keyword&gt;Zenker&amp;apos;s diverticulum&lt;/keyword&gt;&lt;keyword&gt;stag beetle knife&lt;/keyword&gt;&lt;/keywords&gt;&lt;dates&gt;&lt;year&gt;2016&lt;/year&gt;&lt;pub-dates&gt;&lt;date&gt;Oct&lt;/date&gt;&lt;/pub-dates&gt;&lt;/dates&gt;&lt;isbn&gt;1502-7708 (Electronic)&amp;#xD;0036-5521 (Linking)&lt;/isbn&gt;&lt;accession-num&gt;27218662&lt;/accession-num&gt;&lt;urls&gt;&lt;related-urls&gt;&lt;url&gt;http://www.ncbi.nlm.nih.gov/pubmed/27218662&lt;/url&gt;&lt;/related-urls&gt;&lt;/urls&gt;&lt;electronic-resource-num&gt;10.1080/00365521.2016.1186729&lt;/electronic-resource-num&gt;&lt;/record&gt;&lt;/Cite&gt;&lt;/EndNote&gt;</w:instrText>
      </w:r>
      <w:r w:rsidR="000B7302" w:rsidRPr="00F90FF2">
        <w:rPr>
          <w:rFonts w:ascii="Book Antiqua" w:hAnsi="Book Antiqua" w:cs="Times New Roman"/>
          <w:lang w:val="en-GB"/>
        </w:rPr>
        <w:fldChar w:fldCharType="separate"/>
      </w:r>
      <w:r w:rsidR="00F90FF2" w:rsidRPr="00F90FF2">
        <w:rPr>
          <w:rFonts w:ascii="Book Antiqua" w:hAnsi="Book Antiqua" w:cs="Times New Roman"/>
          <w:noProof/>
          <w:vertAlign w:val="superscript"/>
          <w:lang w:val="en-GB"/>
        </w:rPr>
        <w:t>[30]</w:t>
      </w:r>
      <w:r w:rsidR="000B7302" w:rsidRPr="00F90FF2">
        <w:rPr>
          <w:rFonts w:ascii="Book Antiqua" w:hAnsi="Book Antiqua" w:cs="Times New Roman"/>
          <w:lang w:val="en-GB"/>
        </w:rPr>
        <w:fldChar w:fldCharType="end"/>
      </w:r>
      <w:r w:rsidR="008F4AEE" w:rsidRPr="00F90FF2">
        <w:rPr>
          <w:rFonts w:ascii="Book Antiqua" w:hAnsi="Book Antiqua" w:cs="Times New Roman"/>
          <w:lang w:val="en-GB"/>
        </w:rPr>
        <w:t xml:space="preserve"> 32 min</w:t>
      </w:r>
      <w:r w:rsidR="00D85CC9" w:rsidRPr="00F90FF2">
        <w:rPr>
          <w:rFonts w:ascii="Book Antiqua" w:hAnsi="Book Antiqua" w:cs="Times New Roman"/>
          <w:lang w:val="en-GB"/>
        </w:rPr>
        <w:t>.</w:t>
      </w:r>
    </w:p>
    <w:p w:rsidR="00115EFF" w:rsidRPr="00F90FF2" w:rsidRDefault="00115EFF" w:rsidP="00C140C8">
      <w:pPr>
        <w:widowControl w:val="0"/>
        <w:autoSpaceDE w:val="0"/>
        <w:autoSpaceDN w:val="0"/>
        <w:adjustRightInd w:val="0"/>
        <w:spacing w:line="360" w:lineRule="auto"/>
        <w:ind w:firstLineChars="150" w:firstLine="360"/>
        <w:jc w:val="both"/>
        <w:rPr>
          <w:rFonts w:ascii="Book Antiqua" w:hAnsi="Book Antiqua" w:cs="Times New Roman"/>
          <w:lang w:val="en-GB"/>
        </w:rPr>
      </w:pPr>
      <w:r w:rsidRPr="00F90FF2">
        <w:rPr>
          <w:rFonts w:ascii="Book Antiqua" w:hAnsi="Book Antiqua" w:cs="Times New Roman"/>
          <w:lang w:val="en-GB"/>
        </w:rPr>
        <w:t>Concerning the costs of the used stapler device it is worth mentioning that the costs of this new stapler range between the costs of a conventional needle knife and a stag beetle knife (sb knife).</w:t>
      </w:r>
    </w:p>
    <w:p w:rsidR="004C6A88" w:rsidRDefault="00B91A09" w:rsidP="00C140C8">
      <w:pPr>
        <w:widowControl w:val="0"/>
        <w:autoSpaceDE w:val="0"/>
        <w:autoSpaceDN w:val="0"/>
        <w:adjustRightInd w:val="0"/>
        <w:spacing w:line="360" w:lineRule="auto"/>
        <w:ind w:firstLineChars="150" w:firstLine="360"/>
        <w:jc w:val="both"/>
        <w:rPr>
          <w:rFonts w:ascii="Book Antiqua" w:eastAsia="SimSun" w:hAnsi="Book Antiqua" w:cs="Times New Roman"/>
          <w:lang w:val="en-GB" w:eastAsia="zh-CN"/>
        </w:rPr>
      </w:pPr>
      <w:r w:rsidRPr="00F90FF2">
        <w:rPr>
          <w:rFonts w:ascii="Book Antiqua" w:hAnsi="Book Antiqua" w:cs="Times New Roman"/>
          <w:lang w:val="en-GB"/>
        </w:rPr>
        <w:t xml:space="preserve">In conclusion </w:t>
      </w:r>
      <w:r w:rsidR="00E40148" w:rsidRPr="00F90FF2">
        <w:rPr>
          <w:rFonts w:ascii="Book Antiqua" w:hAnsi="Book Antiqua" w:cs="Times New Roman"/>
          <w:lang w:val="en-GB"/>
        </w:rPr>
        <w:t>our results</w:t>
      </w:r>
      <w:r w:rsidR="005B2A25" w:rsidRPr="00F90FF2">
        <w:rPr>
          <w:rFonts w:ascii="Book Antiqua" w:hAnsi="Book Antiqua" w:cs="Times New Roman"/>
          <w:lang w:val="en-GB"/>
        </w:rPr>
        <w:t xml:space="preserve"> </w:t>
      </w:r>
      <w:r w:rsidR="00C57394" w:rsidRPr="00F90FF2">
        <w:rPr>
          <w:rFonts w:ascii="Book Antiqua" w:hAnsi="Book Antiqua" w:cs="Times New Roman"/>
          <w:lang w:val="en-GB"/>
        </w:rPr>
        <w:t>show</w:t>
      </w:r>
      <w:r w:rsidRPr="00F90FF2">
        <w:rPr>
          <w:rFonts w:ascii="Book Antiqua" w:hAnsi="Book Antiqua" w:cs="Times New Roman"/>
          <w:lang w:val="en-GB"/>
        </w:rPr>
        <w:t xml:space="preserve"> that </w:t>
      </w:r>
      <w:r w:rsidR="00E40148" w:rsidRPr="00F90FF2">
        <w:rPr>
          <w:rFonts w:ascii="Book Antiqua" w:hAnsi="Book Antiqua" w:cs="Times New Roman"/>
          <w:lang w:val="en-GB"/>
        </w:rPr>
        <w:t xml:space="preserve">the </w:t>
      </w:r>
      <w:r w:rsidR="004C6A88" w:rsidRPr="00F90FF2">
        <w:rPr>
          <w:rFonts w:ascii="Book Antiqua" w:hAnsi="Book Antiqua" w:cs="Times New Roman"/>
          <w:lang w:val="en-GB"/>
        </w:rPr>
        <w:t>endoscopic treatment of</w:t>
      </w:r>
      <w:r w:rsidR="00D515F5" w:rsidRPr="00F90FF2">
        <w:rPr>
          <w:rFonts w:ascii="Book Antiqua" w:hAnsi="Book Antiqua" w:cs="Times New Roman"/>
          <w:lang w:val="en-GB"/>
        </w:rPr>
        <w:t xml:space="preserve"> </w:t>
      </w:r>
      <w:r w:rsidR="004C6A88" w:rsidRPr="00F90FF2">
        <w:rPr>
          <w:rFonts w:ascii="Book Antiqua" w:hAnsi="Book Antiqua" w:cs="Times New Roman"/>
          <w:lang w:val="en-GB"/>
        </w:rPr>
        <w:t>ZD by using th</w:t>
      </w:r>
      <w:r w:rsidR="005B2A25" w:rsidRPr="00F90FF2">
        <w:rPr>
          <w:rFonts w:ascii="Book Antiqua" w:hAnsi="Book Antiqua" w:cs="Times New Roman"/>
          <w:lang w:val="en-GB"/>
        </w:rPr>
        <w:t>is</w:t>
      </w:r>
      <w:r w:rsidR="004C6A88" w:rsidRPr="00F90FF2">
        <w:rPr>
          <w:rFonts w:ascii="Book Antiqua" w:hAnsi="Book Antiqua" w:cs="Times New Roman"/>
          <w:lang w:val="en-GB"/>
        </w:rPr>
        <w:t xml:space="preserve"> new flexible controlled</w:t>
      </w:r>
      <w:r w:rsidR="00964C95" w:rsidRPr="00F90FF2">
        <w:rPr>
          <w:rFonts w:ascii="Book Antiqua" w:hAnsi="Book Antiqua" w:cs="Times New Roman"/>
          <w:lang w:val="en-GB"/>
        </w:rPr>
        <w:t xml:space="preserve"> stapler techn</w:t>
      </w:r>
      <w:r w:rsidR="00964C95" w:rsidRPr="00967318">
        <w:rPr>
          <w:rFonts w:ascii="Book Antiqua" w:hAnsi="Book Antiqua" w:cs="Times New Roman"/>
          <w:lang w:val="en-GB"/>
        </w:rPr>
        <w:t xml:space="preserve">ique is </w:t>
      </w:r>
      <w:r w:rsidR="004C6A88" w:rsidRPr="00967318">
        <w:rPr>
          <w:rFonts w:ascii="Book Antiqua" w:hAnsi="Book Antiqua" w:cs="Times New Roman"/>
          <w:lang w:val="en-GB"/>
        </w:rPr>
        <w:t xml:space="preserve">a simple and highly effective treatment </w:t>
      </w:r>
      <w:r w:rsidR="005A53E7" w:rsidRPr="00967318">
        <w:rPr>
          <w:rFonts w:ascii="Book Antiqua" w:hAnsi="Book Antiqua" w:cs="Times New Roman"/>
          <w:lang w:val="en-GB"/>
        </w:rPr>
        <w:t xml:space="preserve">modality </w:t>
      </w:r>
      <w:r w:rsidR="004C6A88" w:rsidRPr="00967318">
        <w:rPr>
          <w:rFonts w:ascii="Book Antiqua" w:hAnsi="Book Antiqua" w:cs="Times New Roman"/>
          <w:lang w:val="en-GB"/>
        </w:rPr>
        <w:t xml:space="preserve">with </w:t>
      </w:r>
      <w:r w:rsidR="0072678B" w:rsidRPr="00967318">
        <w:rPr>
          <w:rFonts w:ascii="Book Antiqua" w:hAnsi="Book Antiqua" w:cs="Times New Roman"/>
          <w:lang w:val="en-GB"/>
        </w:rPr>
        <w:t xml:space="preserve">a </w:t>
      </w:r>
      <w:r w:rsidR="004C6A88" w:rsidRPr="00967318">
        <w:rPr>
          <w:rFonts w:ascii="Book Antiqua" w:hAnsi="Book Antiqua" w:cs="Times New Roman"/>
          <w:lang w:val="en-GB"/>
        </w:rPr>
        <w:t xml:space="preserve">very low </w:t>
      </w:r>
      <w:r w:rsidR="0072678B" w:rsidRPr="00967318">
        <w:rPr>
          <w:rFonts w:ascii="Book Antiqua" w:hAnsi="Book Antiqua" w:cs="Times New Roman"/>
          <w:lang w:val="en-GB"/>
        </w:rPr>
        <w:t xml:space="preserve">complication rate. </w:t>
      </w:r>
      <w:r w:rsidRPr="00967318">
        <w:rPr>
          <w:rFonts w:ascii="Book Antiqua" w:hAnsi="Book Antiqua" w:cs="Times New Roman"/>
          <w:lang w:val="en-GB"/>
        </w:rPr>
        <w:t>F</w:t>
      </w:r>
      <w:r w:rsidR="0072678B" w:rsidRPr="00967318">
        <w:rPr>
          <w:rFonts w:ascii="Book Antiqua" w:hAnsi="Book Antiqua" w:cs="Times New Roman"/>
          <w:lang w:val="en-GB"/>
        </w:rPr>
        <w:t xml:space="preserve">urther studies </w:t>
      </w:r>
      <w:r w:rsidRPr="00967318">
        <w:rPr>
          <w:rFonts w:ascii="Book Antiqua" w:hAnsi="Book Antiqua" w:cs="Times New Roman"/>
          <w:lang w:val="en-GB"/>
        </w:rPr>
        <w:t xml:space="preserve">are needed </w:t>
      </w:r>
      <w:r w:rsidR="0072678B" w:rsidRPr="00967318">
        <w:rPr>
          <w:rFonts w:ascii="Book Antiqua" w:hAnsi="Book Antiqua" w:cs="Times New Roman"/>
          <w:lang w:val="en-GB"/>
        </w:rPr>
        <w:t xml:space="preserve">with a modified, improved stapler </w:t>
      </w:r>
      <w:r w:rsidRPr="00967318">
        <w:rPr>
          <w:rFonts w:ascii="Book Antiqua" w:hAnsi="Book Antiqua" w:cs="Times New Roman"/>
          <w:lang w:val="en-GB"/>
        </w:rPr>
        <w:t xml:space="preserve">enabling </w:t>
      </w:r>
      <w:r w:rsidR="0072678B" w:rsidRPr="00967318">
        <w:rPr>
          <w:rFonts w:ascii="Book Antiqua" w:hAnsi="Book Antiqua" w:cs="Times New Roman"/>
          <w:lang w:val="en-GB"/>
        </w:rPr>
        <w:t>dissect</w:t>
      </w:r>
      <w:r w:rsidRPr="00967318">
        <w:rPr>
          <w:rFonts w:ascii="Book Antiqua" w:hAnsi="Book Antiqua" w:cs="Times New Roman"/>
          <w:lang w:val="en-GB"/>
        </w:rPr>
        <w:t>ion of</w:t>
      </w:r>
      <w:r w:rsidR="0072678B" w:rsidRPr="00967318">
        <w:rPr>
          <w:rFonts w:ascii="Book Antiqua" w:hAnsi="Book Antiqua" w:cs="Times New Roman"/>
          <w:lang w:val="en-GB"/>
        </w:rPr>
        <w:t xml:space="preserve"> diverticula with a thick</w:t>
      </w:r>
      <w:r w:rsidRPr="00967318">
        <w:rPr>
          <w:rFonts w:ascii="Book Antiqua" w:hAnsi="Book Antiqua" w:cs="Times New Roman"/>
          <w:lang w:val="en-GB"/>
        </w:rPr>
        <w:t>er</w:t>
      </w:r>
      <w:r w:rsidR="0072678B" w:rsidRPr="00967318">
        <w:rPr>
          <w:rFonts w:ascii="Book Antiqua" w:hAnsi="Book Antiqua" w:cs="Times New Roman"/>
          <w:lang w:val="en-GB"/>
        </w:rPr>
        <w:t xml:space="preserve"> septum tissue</w:t>
      </w:r>
      <w:r w:rsidR="005B2A25" w:rsidRPr="00967318">
        <w:rPr>
          <w:rFonts w:ascii="Book Antiqua" w:hAnsi="Book Antiqua" w:cs="Times New Roman"/>
          <w:lang w:val="en-GB"/>
        </w:rPr>
        <w:t>.</w:t>
      </w:r>
    </w:p>
    <w:p w:rsidR="00C140C8" w:rsidRPr="00C140C8" w:rsidRDefault="00C140C8" w:rsidP="00C140C8">
      <w:pPr>
        <w:widowControl w:val="0"/>
        <w:autoSpaceDE w:val="0"/>
        <w:autoSpaceDN w:val="0"/>
        <w:adjustRightInd w:val="0"/>
        <w:spacing w:line="360" w:lineRule="auto"/>
        <w:ind w:firstLineChars="150" w:firstLine="360"/>
        <w:jc w:val="both"/>
        <w:rPr>
          <w:rFonts w:ascii="Book Antiqua" w:eastAsia="SimSun" w:hAnsi="Book Antiqua" w:cs="Times New Roman"/>
          <w:lang w:val="en-GB" w:eastAsia="zh-CN"/>
        </w:rPr>
      </w:pPr>
    </w:p>
    <w:p w:rsidR="00F90FF2" w:rsidRDefault="00F90FF2" w:rsidP="00C140C8">
      <w:pPr>
        <w:spacing w:line="360" w:lineRule="auto"/>
        <w:jc w:val="both"/>
        <w:rPr>
          <w:rFonts w:ascii="Book Antiqua" w:hAnsi="Book Antiqua"/>
          <w:b/>
          <w:lang w:val="en-US"/>
        </w:rPr>
      </w:pPr>
      <w:bookmarkStart w:id="37" w:name="OLE_LINK595"/>
      <w:bookmarkStart w:id="38" w:name="OLE_LINK596"/>
      <w:bookmarkStart w:id="39" w:name="OLE_LINK573"/>
      <w:bookmarkStart w:id="40" w:name="OLE_LINK574"/>
      <w:bookmarkStart w:id="41" w:name="OLE_LINK591"/>
      <w:r w:rsidRPr="00A23324">
        <w:rPr>
          <w:rFonts w:ascii="Book Antiqua" w:hAnsi="Book Antiqua"/>
          <w:b/>
          <w:lang w:val="en-US"/>
        </w:rPr>
        <w:t>COMMENTS</w:t>
      </w:r>
    </w:p>
    <w:p w:rsidR="00A23324" w:rsidRPr="00A23324" w:rsidRDefault="00F90FF2" w:rsidP="00C140C8">
      <w:pPr>
        <w:spacing w:line="360" w:lineRule="auto"/>
        <w:jc w:val="both"/>
        <w:rPr>
          <w:rFonts w:ascii="Book Antiqua" w:hAnsi="Book Antiqua"/>
          <w:b/>
          <w:bCs/>
          <w:i/>
          <w:lang w:val="en-US"/>
        </w:rPr>
      </w:pPr>
      <w:r w:rsidRPr="00A23324">
        <w:rPr>
          <w:rFonts w:ascii="Book Antiqua" w:hAnsi="Book Antiqua"/>
          <w:b/>
          <w:bCs/>
          <w:i/>
          <w:lang w:val="en-US"/>
        </w:rPr>
        <w:t>Background</w:t>
      </w:r>
    </w:p>
    <w:p w:rsidR="00E173AE" w:rsidRPr="00A23324" w:rsidRDefault="00C23560" w:rsidP="00E173AE">
      <w:pPr>
        <w:spacing w:line="360" w:lineRule="auto"/>
        <w:jc w:val="both"/>
        <w:rPr>
          <w:rFonts w:ascii="Book Antiqua" w:hAnsi="Book Antiqua"/>
          <w:lang w:val="en-US"/>
        </w:rPr>
      </w:pPr>
      <w:r w:rsidRPr="006F7F99">
        <w:rPr>
          <w:rFonts w:ascii="Book Antiqua" w:hAnsi="Book Antiqua"/>
          <w:bCs/>
          <w:lang w:val="en-US"/>
        </w:rPr>
        <w:t xml:space="preserve">Flexible endoscopic septotomy is a </w:t>
      </w:r>
      <w:r w:rsidR="007B1B14" w:rsidRPr="006F7F99">
        <w:rPr>
          <w:rFonts w:ascii="Book Antiqua" w:hAnsi="Book Antiqua"/>
          <w:bCs/>
          <w:lang w:val="en-US"/>
        </w:rPr>
        <w:t>well-established</w:t>
      </w:r>
      <w:r w:rsidRPr="006F7F99">
        <w:rPr>
          <w:rFonts w:ascii="Book Antiqua" w:hAnsi="Book Antiqua"/>
          <w:bCs/>
          <w:lang w:val="en-US"/>
        </w:rPr>
        <w:t xml:space="preserve"> </w:t>
      </w:r>
      <w:r w:rsidR="00846ACB" w:rsidRPr="006F7F99">
        <w:rPr>
          <w:rFonts w:ascii="Book Antiqua" w:hAnsi="Book Antiqua"/>
          <w:bCs/>
          <w:lang w:val="en-US"/>
        </w:rPr>
        <w:t>technique</w:t>
      </w:r>
      <w:r w:rsidR="00A7305C" w:rsidRPr="006F7F99">
        <w:rPr>
          <w:rFonts w:ascii="Book Antiqua" w:hAnsi="Book Antiqua"/>
          <w:bCs/>
          <w:lang w:val="en-US"/>
        </w:rPr>
        <w:t xml:space="preserve"> for</w:t>
      </w:r>
      <w:r w:rsidRPr="006F7F99">
        <w:rPr>
          <w:rFonts w:ascii="Book Antiqua" w:hAnsi="Book Antiqua"/>
          <w:bCs/>
          <w:lang w:val="en-US"/>
        </w:rPr>
        <w:t xml:space="preserve"> the treatment of ZD. </w:t>
      </w:r>
      <w:r w:rsidR="00E173AE" w:rsidRPr="006F7F99">
        <w:rPr>
          <w:rFonts w:ascii="Book Antiqua" w:hAnsi="Book Antiqua"/>
          <w:bCs/>
          <w:lang w:val="en-US"/>
        </w:rPr>
        <w:t xml:space="preserve">Various </w:t>
      </w:r>
      <w:r w:rsidR="00846ACB" w:rsidRPr="006F7F99">
        <w:rPr>
          <w:rFonts w:ascii="Book Antiqua" w:hAnsi="Book Antiqua"/>
          <w:bCs/>
          <w:lang w:val="en-US"/>
        </w:rPr>
        <w:t>instruments</w:t>
      </w:r>
      <w:r w:rsidR="00A7305C" w:rsidRPr="006F7F99">
        <w:rPr>
          <w:rFonts w:ascii="Book Antiqua" w:hAnsi="Book Antiqua"/>
          <w:bCs/>
          <w:lang w:val="en-US"/>
        </w:rPr>
        <w:t xml:space="preserve"> including</w:t>
      </w:r>
      <w:r w:rsidR="00E173AE" w:rsidRPr="006F7F99">
        <w:rPr>
          <w:rFonts w:ascii="Book Antiqua" w:hAnsi="Book Antiqua"/>
          <w:bCs/>
          <w:lang w:val="en-US"/>
        </w:rPr>
        <w:t xml:space="preserve"> needle-knife</w:t>
      </w:r>
      <w:r w:rsidR="00FF0106" w:rsidRPr="006F7F99">
        <w:rPr>
          <w:rFonts w:ascii="Book Antiqua" w:hAnsi="Book Antiqua"/>
          <w:bCs/>
          <w:lang w:val="en-US"/>
        </w:rPr>
        <w:t>s</w:t>
      </w:r>
      <w:r w:rsidR="00846ACB" w:rsidRPr="006F7F99">
        <w:rPr>
          <w:rFonts w:ascii="Book Antiqua" w:hAnsi="Book Antiqua"/>
          <w:bCs/>
          <w:lang w:val="en-US"/>
        </w:rPr>
        <w:t>, hook-knife</w:t>
      </w:r>
      <w:r w:rsidR="00FF0106" w:rsidRPr="006F7F99">
        <w:rPr>
          <w:rFonts w:ascii="Book Antiqua" w:hAnsi="Book Antiqua"/>
          <w:bCs/>
          <w:lang w:val="en-US"/>
        </w:rPr>
        <w:t>s</w:t>
      </w:r>
      <w:r w:rsidR="00846ACB" w:rsidRPr="006F7F99">
        <w:rPr>
          <w:rFonts w:ascii="Book Antiqua" w:hAnsi="Book Antiqua"/>
          <w:bCs/>
          <w:lang w:val="en-US"/>
        </w:rPr>
        <w:t>,</w:t>
      </w:r>
      <w:r w:rsidR="00E173AE" w:rsidRPr="006F7F99">
        <w:rPr>
          <w:rFonts w:ascii="Book Antiqua" w:hAnsi="Book Antiqua"/>
          <w:bCs/>
          <w:lang w:val="en-US"/>
        </w:rPr>
        <w:t xml:space="preserve"> hot biopsy forceps, sb-knife</w:t>
      </w:r>
      <w:r w:rsidR="00FF0106" w:rsidRPr="006F7F99">
        <w:rPr>
          <w:rFonts w:ascii="Book Antiqua" w:hAnsi="Book Antiqua"/>
          <w:bCs/>
          <w:lang w:val="en-US"/>
        </w:rPr>
        <w:t>s</w:t>
      </w:r>
      <w:r w:rsidR="00E173AE" w:rsidRPr="006F7F99">
        <w:rPr>
          <w:rFonts w:ascii="Book Antiqua" w:hAnsi="Book Antiqua"/>
          <w:bCs/>
          <w:lang w:val="en-US"/>
        </w:rPr>
        <w:t xml:space="preserve"> </w:t>
      </w:r>
      <w:r w:rsidR="00E173AE" w:rsidRPr="00EB0072">
        <w:rPr>
          <w:rFonts w:ascii="Book Antiqua" w:hAnsi="Book Antiqua"/>
          <w:bCs/>
          <w:i/>
          <w:lang w:val="en-US"/>
        </w:rPr>
        <w:t>etc.</w:t>
      </w:r>
      <w:r w:rsidR="00E173AE" w:rsidRPr="006F7F99">
        <w:rPr>
          <w:rFonts w:ascii="Book Antiqua" w:hAnsi="Book Antiqua"/>
          <w:bCs/>
          <w:lang w:val="en-US"/>
        </w:rPr>
        <w:t xml:space="preserve"> are available to dissect the cricopharyngeal muscle. </w:t>
      </w:r>
      <w:r w:rsidR="00846ACB" w:rsidRPr="006F7F99">
        <w:rPr>
          <w:rFonts w:ascii="Book Antiqua" w:hAnsi="Book Antiqua"/>
          <w:bCs/>
          <w:lang w:val="en-US"/>
        </w:rPr>
        <w:t>A major disadvantage of the</w:t>
      </w:r>
      <w:r w:rsidR="00E173AE" w:rsidRPr="006F7F99">
        <w:rPr>
          <w:rFonts w:ascii="Book Antiqua" w:hAnsi="Book Antiqua"/>
          <w:bCs/>
          <w:lang w:val="en-US"/>
        </w:rPr>
        <w:t xml:space="preserve"> </w:t>
      </w:r>
      <w:r w:rsidR="00846ACB" w:rsidRPr="006F7F99">
        <w:rPr>
          <w:rFonts w:ascii="Book Antiqua" w:hAnsi="Book Antiqua"/>
          <w:bCs/>
          <w:lang w:val="en-US"/>
        </w:rPr>
        <w:t xml:space="preserve">various </w:t>
      </w:r>
      <w:r w:rsidR="00E173AE" w:rsidRPr="006F7F99">
        <w:rPr>
          <w:rFonts w:ascii="Book Antiqua" w:hAnsi="Book Antiqua"/>
          <w:bCs/>
          <w:lang w:val="en-US"/>
        </w:rPr>
        <w:t>cutting devices</w:t>
      </w:r>
      <w:r w:rsidR="00846ACB" w:rsidRPr="006F7F99">
        <w:rPr>
          <w:rFonts w:ascii="Book Antiqua" w:hAnsi="Book Antiqua"/>
          <w:bCs/>
          <w:lang w:val="en-US"/>
        </w:rPr>
        <w:t xml:space="preserve"> is the creation of a</w:t>
      </w:r>
      <w:r w:rsidR="009A34EA">
        <w:rPr>
          <w:rFonts w:ascii="Book Antiqua" w:hAnsi="Book Antiqua"/>
          <w:bCs/>
          <w:lang w:val="en-US"/>
        </w:rPr>
        <w:t>n</w:t>
      </w:r>
      <w:r w:rsidR="00846ACB" w:rsidRPr="006F7F99">
        <w:rPr>
          <w:rFonts w:ascii="Book Antiqua" w:hAnsi="Book Antiqua"/>
          <w:bCs/>
          <w:lang w:val="en-US"/>
        </w:rPr>
        <w:t xml:space="preserve"> </w:t>
      </w:r>
      <w:r w:rsidR="009A34EA">
        <w:rPr>
          <w:rFonts w:ascii="Book Antiqua" w:hAnsi="Book Antiqua"/>
          <w:bCs/>
          <w:lang w:val="en-US"/>
        </w:rPr>
        <w:t>un</w:t>
      </w:r>
      <w:r w:rsidR="00846ACB" w:rsidRPr="006F7F99">
        <w:rPr>
          <w:rFonts w:ascii="Book Antiqua" w:hAnsi="Book Antiqua"/>
          <w:bCs/>
          <w:lang w:val="en-US"/>
        </w:rPr>
        <w:t>sealed</w:t>
      </w:r>
      <w:r w:rsidR="006F7F99">
        <w:rPr>
          <w:rFonts w:ascii="Book Antiqua" w:hAnsi="Book Antiqua"/>
          <w:bCs/>
          <w:lang w:val="en-US"/>
        </w:rPr>
        <w:t xml:space="preserve"> </w:t>
      </w:r>
      <w:r w:rsidR="00846ACB" w:rsidRPr="006F7F99">
        <w:rPr>
          <w:rFonts w:ascii="Book Antiqua" w:hAnsi="Book Antiqua"/>
          <w:bCs/>
          <w:lang w:val="en-US"/>
        </w:rPr>
        <w:t xml:space="preserve">and </w:t>
      </w:r>
      <w:r w:rsidR="009A34EA">
        <w:rPr>
          <w:rFonts w:ascii="Book Antiqua" w:hAnsi="Book Antiqua"/>
          <w:bCs/>
          <w:lang w:val="en-US"/>
        </w:rPr>
        <w:t>non-</w:t>
      </w:r>
      <w:r w:rsidR="00846ACB" w:rsidRPr="006F7F99">
        <w:rPr>
          <w:rFonts w:ascii="Book Antiqua" w:hAnsi="Book Antiqua"/>
          <w:bCs/>
          <w:lang w:val="en-US"/>
        </w:rPr>
        <w:t>secured</w:t>
      </w:r>
      <w:r w:rsidR="006F7F99">
        <w:rPr>
          <w:rFonts w:ascii="Book Antiqua" w:hAnsi="Book Antiqua"/>
          <w:bCs/>
          <w:lang w:val="en-US"/>
        </w:rPr>
        <w:t xml:space="preserve"> </w:t>
      </w:r>
      <w:r w:rsidR="00846ACB" w:rsidRPr="006F7F99">
        <w:rPr>
          <w:rFonts w:ascii="Book Antiqua" w:hAnsi="Book Antiqua"/>
          <w:bCs/>
          <w:lang w:val="en-US"/>
        </w:rPr>
        <w:t>incision site, leading to increased complication r</w:t>
      </w:r>
      <w:r w:rsidR="006F7F99">
        <w:rPr>
          <w:rFonts w:ascii="Book Antiqua" w:hAnsi="Book Antiqua"/>
          <w:bCs/>
          <w:lang w:val="en-US"/>
        </w:rPr>
        <w:t xml:space="preserve">ates such as major bleeding, </w:t>
      </w:r>
      <w:r w:rsidR="00846ACB" w:rsidRPr="006F7F99">
        <w:rPr>
          <w:rFonts w:ascii="Book Antiqua" w:hAnsi="Book Antiqua"/>
          <w:bCs/>
          <w:lang w:val="en-US"/>
        </w:rPr>
        <w:t>oesophageal perforation</w:t>
      </w:r>
      <w:r w:rsidR="006F7F99">
        <w:rPr>
          <w:rFonts w:ascii="Book Antiqua" w:hAnsi="Book Antiqua"/>
          <w:bCs/>
          <w:lang w:val="en-US"/>
        </w:rPr>
        <w:t xml:space="preserve"> </w:t>
      </w:r>
      <w:r w:rsidR="006F7F99" w:rsidRPr="00A23324">
        <w:rPr>
          <w:rFonts w:ascii="Book Antiqua" w:hAnsi="Book Antiqua"/>
          <w:bCs/>
          <w:lang w:val="en-US"/>
        </w:rPr>
        <w:t>and mediastinitis</w:t>
      </w:r>
      <w:r w:rsidR="00846ACB" w:rsidRPr="00A23324">
        <w:rPr>
          <w:rFonts w:ascii="Book Antiqua" w:hAnsi="Book Antiqua"/>
          <w:bCs/>
          <w:lang w:val="en-US"/>
        </w:rPr>
        <w:t>.</w:t>
      </w:r>
      <w:r w:rsidR="00A7305C" w:rsidRPr="00A23324">
        <w:rPr>
          <w:rFonts w:ascii="Book Antiqua" w:hAnsi="Book Antiqua"/>
          <w:bCs/>
          <w:lang w:val="en-US"/>
        </w:rPr>
        <w:t xml:space="preserve"> Therefore we used a novel</w:t>
      </w:r>
      <w:r w:rsidR="00FF0106" w:rsidRPr="00A23324">
        <w:rPr>
          <w:rFonts w:ascii="Book Antiqua" w:hAnsi="Book Antiqua"/>
          <w:bCs/>
          <w:lang w:val="en-US"/>
        </w:rPr>
        <w:t xml:space="preserve"> 5 mm surgical stapler</w:t>
      </w:r>
      <w:r w:rsidR="00A7305C" w:rsidRPr="00A23324">
        <w:rPr>
          <w:rFonts w:ascii="Book Antiqua" w:hAnsi="Book Antiqua"/>
          <w:bCs/>
          <w:lang w:val="en-US"/>
        </w:rPr>
        <w:t xml:space="preserve"> in order</w:t>
      </w:r>
      <w:r w:rsidR="00FF0106" w:rsidRPr="00A23324">
        <w:rPr>
          <w:rFonts w:ascii="Book Antiqua" w:hAnsi="Book Antiqua"/>
          <w:bCs/>
          <w:lang w:val="en-US"/>
        </w:rPr>
        <w:t xml:space="preserve"> to combine the advantages of </w:t>
      </w:r>
      <w:r w:rsidR="00FF0106" w:rsidRPr="00A23324">
        <w:rPr>
          <w:rFonts w:ascii="Book Antiqua" w:hAnsi="Book Antiqua"/>
          <w:bCs/>
          <w:strike/>
          <w:lang w:val="en-US"/>
        </w:rPr>
        <w:t>a</w:t>
      </w:r>
      <w:r w:rsidR="00FF0106" w:rsidRPr="00A23324">
        <w:rPr>
          <w:rFonts w:ascii="Book Antiqua" w:hAnsi="Book Antiqua"/>
          <w:bCs/>
          <w:lang w:val="en-US"/>
        </w:rPr>
        <w:t xml:space="preserve"> flexible endoscopy and a stapling technique.</w:t>
      </w:r>
    </w:p>
    <w:p w:rsidR="00F90FF2" w:rsidRPr="00A23324" w:rsidRDefault="00F90FF2" w:rsidP="00C140C8">
      <w:pPr>
        <w:spacing w:line="360" w:lineRule="auto"/>
        <w:jc w:val="both"/>
        <w:rPr>
          <w:rFonts w:ascii="Book Antiqua" w:hAnsi="Book Antiqua"/>
          <w:bCs/>
          <w:lang w:val="en-US"/>
        </w:rPr>
      </w:pPr>
    </w:p>
    <w:p w:rsidR="00F90FF2" w:rsidRPr="00A23324" w:rsidRDefault="00F90FF2" w:rsidP="00C140C8">
      <w:pPr>
        <w:spacing w:line="360" w:lineRule="auto"/>
        <w:jc w:val="both"/>
        <w:rPr>
          <w:rFonts w:ascii="Book Antiqua" w:hAnsi="Book Antiqua"/>
          <w:b/>
          <w:bCs/>
          <w:lang w:val="en-US"/>
        </w:rPr>
      </w:pPr>
      <w:r w:rsidRPr="00A23324">
        <w:rPr>
          <w:rFonts w:ascii="Book Antiqua" w:hAnsi="Book Antiqua"/>
          <w:b/>
          <w:bCs/>
          <w:i/>
          <w:lang w:val="en-US"/>
        </w:rPr>
        <w:t>Research frontiers</w:t>
      </w:r>
    </w:p>
    <w:p w:rsidR="00B275AF" w:rsidRPr="00A23324" w:rsidRDefault="009667A6" w:rsidP="00C140C8">
      <w:pPr>
        <w:spacing w:line="360" w:lineRule="auto"/>
        <w:jc w:val="both"/>
        <w:rPr>
          <w:rFonts w:ascii="Book Antiqua" w:hAnsi="Book Antiqua"/>
          <w:lang w:val="en-US"/>
        </w:rPr>
      </w:pPr>
      <w:r w:rsidRPr="00A23324">
        <w:rPr>
          <w:rFonts w:ascii="Book Antiqua" w:hAnsi="Book Antiqua"/>
          <w:lang w:val="en-US"/>
        </w:rPr>
        <w:t xml:space="preserve">Most recent published studies are </w:t>
      </w:r>
      <w:r w:rsidR="00AC1375" w:rsidRPr="00A23324">
        <w:rPr>
          <w:rFonts w:ascii="Book Antiqua" w:hAnsi="Book Antiqua"/>
          <w:lang w:val="en-US"/>
        </w:rPr>
        <w:t xml:space="preserve">reporting about new endoscopic knives/scissors for the dissection of the </w:t>
      </w:r>
      <w:r w:rsidR="00AC1375" w:rsidRPr="00A23324">
        <w:rPr>
          <w:rFonts w:ascii="Book Antiqua" w:hAnsi="Book Antiqua"/>
          <w:bCs/>
          <w:lang w:val="en-US"/>
        </w:rPr>
        <w:t xml:space="preserve">cricopharyngeal muscle. This is the first case study of a flexible </w:t>
      </w:r>
      <w:r w:rsidR="00AC1375" w:rsidRPr="00A23324">
        <w:rPr>
          <w:rFonts w:ascii="Book Antiqua" w:hAnsi="Book Antiqua" w:cs="Times New Roman"/>
          <w:lang w:val="en-US"/>
        </w:rPr>
        <w:t>stapler assisted Zenker diverticulotomy.</w:t>
      </w:r>
    </w:p>
    <w:p w:rsidR="00F90FF2" w:rsidRPr="00A23324" w:rsidRDefault="00F90FF2" w:rsidP="00C140C8">
      <w:pPr>
        <w:spacing w:line="360" w:lineRule="auto"/>
        <w:jc w:val="both"/>
        <w:rPr>
          <w:rFonts w:ascii="Book Antiqua" w:hAnsi="Book Antiqua"/>
          <w:b/>
          <w:lang w:val="en-US"/>
        </w:rPr>
      </w:pPr>
    </w:p>
    <w:p w:rsidR="00F90FF2" w:rsidRPr="00A23324" w:rsidRDefault="00F90FF2" w:rsidP="00C140C8">
      <w:pPr>
        <w:spacing w:line="360" w:lineRule="auto"/>
        <w:jc w:val="both"/>
        <w:rPr>
          <w:rFonts w:ascii="Book Antiqua" w:hAnsi="Book Antiqua"/>
          <w:b/>
          <w:bCs/>
        </w:rPr>
      </w:pPr>
      <w:r w:rsidRPr="00A23324">
        <w:rPr>
          <w:rFonts w:ascii="Book Antiqua" w:hAnsi="Book Antiqua"/>
          <w:b/>
          <w:bCs/>
          <w:i/>
        </w:rPr>
        <w:lastRenderedPageBreak/>
        <w:t>Innovations and breakthroughs</w:t>
      </w:r>
    </w:p>
    <w:p w:rsidR="006F73FB" w:rsidRPr="006F7F99" w:rsidRDefault="006F73FB" w:rsidP="006F73FB">
      <w:pPr>
        <w:spacing w:line="360" w:lineRule="auto"/>
        <w:jc w:val="both"/>
        <w:rPr>
          <w:rFonts w:ascii="Book Antiqua" w:hAnsi="Book Antiqua"/>
          <w:lang w:val="en-US"/>
        </w:rPr>
      </w:pPr>
      <w:r w:rsidRPr="006F7F99">
        <w:rPr>
          <w:rFonts w:ascii="Book Antiqua" w:hAnsi="Book Antiqua"/>
          <w:lang w:val="en-US"/>
        </w:rPr>
        <w:t xml:space="preserve">The combination of flexible endoscopy </w:t>
      </w:r>
      <w:r w:rsidR="005561C4" w:rsidRPr="006F7F99">
        <w:rPr>
          <w:rFonts w:ascii="Book Antiqua" w:hAnsi="Book Antiqua"/>
          <w:lang w:val="en-US"/>
        </w:rPr>
        <w:t>with the</w:t>
      </w:r>
      <w:r w:rsidRPr="006F7F99">
        <w:rPr>
          <w:rFonts w:ascii="Book Antiqua" w:hAnsi="Book Antiqua"/>
          <w:lang w:val="en-US"/>
        </w:rPr>
        <w:t xml:space="preserve"> application of a surgical stapler has not yet been </w:t>
      </w:r>
      <w:r w:rsidR="006F7F99" w:rsidRPr="00A23324">
        <w:rPr>
          <w:rFonts w:ascii="Book Antiqua" w:hAnsi="Book Antiqua"/>
          <w:lang w:val="en-US"/>
        </w:rPr>
        <w:t>used</w:t>
      </w:r>
      <w:r w:rsidR="006F7F99">
        <w:rPr>
          <w:rFonts w:ascii="Book Antiqua" w:hAnsi="Book Antiqua"/>
          <w:lang w:val="en-US"/>
        </w:rPr>
        <w:t xml:space="preserve"> </w:t>
      </w:r>
      <w:r w:rsidRPr="006F7F99">
        <w:rPr>
          <w:rFonts w:ascii="Book Antiqua" w:hAnsi="Book Antiqua"/>
          <w:lang w:val="en-US"/>
        </w:rPr>
        <w:t>before</w:t>
      </w:r>
      <w:r w:rsidR="00E42C28" w:rsidRPr="006F7F99">
        <w:rPr>
          <w:rFonts w:ascii="Book Antiqua" w:hAnsi="Book Antiqua"/>
          <w:lang w:val="en-US"/>
        </w:rPr>
        <w:t xml:space="preserve">. The study </w:t>
      </w:r>
      <w:r w:rsidR="00B96158" w:rsidRPr="006F7F99">
        <w:rPr>
          <w:rFonts w:ascii="Book Antiqua" w:hAnsi="Book Antiqua"/>
          <w:lang w:val="en-US"/>
        </w:rPr>
        <w:t>showed that this new treatment modality is</w:t>
      </w:r>
      <w:r w:rsidR="001C559F" w:rsidRPr="006F7F99">
        <w:rPr>
          <w:rFonts w:ascii="Book Antiqua" w:hAnsi="Book Antiqua"/>
          <w:lang w:val="en-US"/>
        </w:rPr>
        <w:t xml:space="preserve"> a safe, simple, fast and </w:t>
      </w:r>
      <w:r w:rsidR="00C535F8" w:rsidRPr="006F7F99">
        <w:rPr>
          <w:rFonts w:ascii="Book Antiqua" w:hAnsi="Book Antiqua"/>
          <w:lang w:val="en-US"/>
        </w:rPr>
        <w:t>efficient</w:t>
      </w:r>
      <w:r w:rsidR="001C559F" w:rsidRPr="006F7F99">
        <w:rPr>
          <w:rFonts w:ascii="Book Antiqua" w:hAnsi="Book Antiqua"/>
          <w:lang w:val="en-US"/>
        </w:rPr>
        <w:t xml:space="preserve"> method.</w:t>
      </w:r>
    </w:p>
    <w:p w:rsidR="00F90FF2" w:rsidRPr="006F7F99" w:rsidRDefault="00F90FF2" w:rsidP="00C140C8">
      <w:pPr>
        <w:spacing w:line="360" w:lineRule="auto"/>
        <w:jc w:val="both"/>
        <w:rPr>
          <w:rFonts w:ascii="Book Antiqua" w:hAnsi="Book Antiqua"/>
          <w:b/>
          <w:highlight w:val="yellow"/>
          <w:lang w:val="en-US"/>
        </w:rPr>
      </w:pPr>
    </w:p>
    <w:p w:rsidR="00F90FF2" w:rsidRPr="00A23324" w:rsidRDefault="00F90FF2" w:rsidP="00C140C8">
      <w:pPr>
        <w:spacing w:line="360" w:lineRule="auto"/>
        <w:jc w:val="both"/>
        <w:rPr>
          <w:rFonts w:ascii="Book Antiqua" w:hAnsi="Book Antiqua"/>
          <w:b/>
          <w:bCs/>
          <w:lang w:val="en-US"/>
        </w:rPr>
      </w:pPr>
      <w:r w:rsidRPr="00A23324">
        <w:rPr>
          <w:rFonts w:ascii="Book Antiqua" w:hAnsi="Book Antiqua"/>
          <w:b/>
          <w:bCs/>
          <w:i/>
          <w:lang w:val="en-US"/>
        </w:rPr>
        <w:t>Applications</w:t>
      </w:r>
    </w:p>
    <w:p w:rsidR="00F90FF2" w:rsidRPr="00A23324" w:rsidRDefault="00CC205E" w:rsidP="00C140C8">
      <w:pPr>
        <w:spacing w:line="360" w:lineRule="auto"/>
        <w:jc w:val="both"/>
        <w:rPr>
          <w:rFonts w:ascii="Book Antiqua" w:hAnsi="Book Antiqua" w:cs="Arial"/>
          <w:bCs/>
          <w:lang w:val="en-US"/>
        </w:rPr>
      </w:pPr>
      <w:r w:rsidRPr="00A23324">
        <w:rPr>
          <w:rFonts w:ascii="Book Antiqua" w:hAnsi="Book Antiqua" w:cs="Arial"/>
          <w:bCs/>
          <w:lang w:val="en-US"/>
        </w:rPr>
        <w:t>Using a stapler can lead to a shorter procedure t</w:t>
      </w:r>
      <w:r w:rsidR="00F470A7" w:rsidRPr="00A23324">
        <w:rPr>
          <w:rFonts w:ascii="Book Antiqua" w:hAnsi="Book Antiqua" w:cs="Arial"/>
          <w:bCs/>
          <w:lang w:val="en-US"/>
        </w:rPr>
        <w:t>ime and</w:t>
      </w:r>
      <w:r w:rsidRPr="00A23324">
        <w:rPr>
          <w:rFonts w:ascii="Book Antiqua" w:hAnsi="Book Antiqua" w:cs="Arial"/>
          <w:bCs/>
          <w:lang w:val="en-US"/>
        </w:rPr>
        <w:t xml:space="preserve"> a shorter leng</w:t>
      </w:r>
      <w:r w:rsidR="00F470A7" w:rsidRPr="00A23324">
        <w:rPr>
          <w:rFonts w:ascii="Book Antiqua" w:hAnsi="Book Antiqua" w:cs="Arial"/>
          <w:bCs/>
          <w:lang w:val="en-US"/>
        </w:rPr>
        <w:t>th of hospital stay</w:t>
      </w:r>
      <w:r w:rsidR="001C559F" w:rsidRPr="00A23324">
        <w:rPr>
          <w:rFonts w:ascii="Book Antiqua" w:hAnsi="Book Antiqua" w:cs="Arial"/>
          <w:bCs/>
          <w:lang w:val="en-US"/>
        </w:rPr>
        <w:t>,</w:t>
      </w:r>
      <w:r w:rsidR="00F470A7" w:rsidRPr="00A23324">
        <w:rPr>
          <w:rFonts w:ascii="Book Antiqua" w:hAnsi="Book Antiqua" w:cs="Arial"/>
          <w:bCs/>
          <w:lang w:val="en-US"/>
        </w:rPr>
        <w:t xml:space="preserve"> </w:t>
      </w:r>
      <w:r w:rsidR="00306FE3" w:rsidRPr="00A23324">
        <w:rPr>
          <w:rFonts w:ascii="Book Antiqua" w:hAnsi="Book Antiqua" w:cs="Arial"/>
          <w:bCs/>
          <w:lang w:val="en-US"/>
        </w:rPr>
        <w:t>based on the decreased bleeding risk</w:t>
      </w:r>
      <w:r w:rsidR="006B61D5" w:rsidRPr="00A23324">
        <w:rPr>
          <w:rFonts w:ascii="Book Antiqua" w:hAnsi="Book Antiqua" w:cs="Arial"/>
          <w:bCs/>
          <w:lang w:val="en-US"/>
        </w:rPr>
        <w:t xml:space="preserve"> and need for surveillance</w:t>
      </w:r>
      <w:r w:rsidR="00306FE3" w:rsidRPr="00A23324">
        <w:rPr>
          <w:rFonts w:ascii="Book Antiqua" w:hAnsi="Book Antiqua" w:cs="Arial"/>
          <w:bCs/>
          <w:lang w:val="en-US"/>
        </w:rPr>
        <w:t>. The advantages of the combination may even enable the treatment in an ambulant setting.</w:t>
      </w:r>
      <w:r w:rsidR="00F470A7" w:rsidRPr="00A23324">
        <w:rPr>
          <w:rFonts w:ascii="Book Antiqua" w:hAnsi="Book Antiqua" w:cs="Arial"/>
          <w:bCs/>
          <w:lang w:val="en-US"/>
        </w:rPr>
        <w:t xml:space="preserve"> </w:t>
      </w:r>
    </w:p>
    <w:p w:rsidR="00F470A7" w:rsidRPr="00A23324" w:rsidRDefault="00F470A7" w:rsidP="00C140C8">
      <w:pPr>
        <w:spacing w:line="360" w:lineRule="auto"/>
        <w:jc w:val="both"/>
        <w:rPr>
          <w:rFonts w:ascii="Book Antiqua" w:hAnsi="Book Antiqua" w:cs="Arial"/>
          <w:b/>
          <w:bCs/>
          <w:lang w:val="en-US"/>
        </w:rPr>
      </w:pPr>
    </w:p>
    <w:p w:rsidR="00F90FF2" w:rsidRPr="00A23324" w:rsidRDefault="00F90FF2" w:rsidP="00C140C8">
      <w:pPr>
        <w:spacing w:line="360" w:lineRule="auto"/>
        <w:jc w:val="both"/>
        <w:rPr>
          <w:rFonts w:ascii="Book Antiqua" w:hAnsi="Book Antiqua" w:cs="Arial"/>
          <w:b/>
          <w:bCs/>
          <w:lang w:val="en-US"/>
        </w:rPr>
      </w:pPr>
      <w:r w:rsidRPr="00A23324">
        <w:rPr>
          <w:rFonts w:ascii="Book Antiqua" w:hAnsi="Book Antiqua" w:cs="Arial"/>
          <w:b/>
          <w:bCs/>
          <w:i/>
          <w:lang w:val="en-US"/>
        </w:rPr>
        <w:t>Terminology</w:t>
      </w:r>
    </w:p>
    <w:p w:rsidR="00F90FF2" w:rsidRPr="00A23324" w:rsidRDefault="00D5447D" w:rsidP="00C140C8">
      <w:pPr>
        <w:spacing w:line="360" w:lineRule="auto"/>
        <w:jc w:val="both"/>
        <w:rPr>
          <w:rFonts w:ascii="Book Antiqua" w:hAnsi="Book Antiqua"/>
          <w:lang w:val="en-US"/>
        </w:rPr>
      </w:pPr>
      <w:bookmarkStart w:id="42" w:name="OLE_LINK13"/>
      <w:bookmarkStart w:id="43" w:name="OLE_LINK323"/>
      <w:bookmarkStart w:id="44" w:name="OLE_LINK349"/>
      <w:bookmarkStart w:id="45" w:name="OLE_LINK377"/>
      <w:bookmarkStart w:id="46" w:name="OLE_LINK386"/>
      <w:bookmarkStart w:id="47" w:name="OLE_LINK400"/>
      <w:bookmarkStart w:id="48" w:name="OLE_LINK416"/>
      <w:bookmarkStart w:id="49" w:name="OLE_LINK512"/>
      <w:bookmarkStart w:id="50" w:name="OLE_LINK524"/>
      <w:bookmarkStart w:id="51" w:name="OLE_LINK525"/>
      <w:r w:rsidRPr="00A23324">
        <w:rPr>
          <w:rFonts w:ascii="Book Antiqua" w:hAnsi="Book Antiqua"/>
          <w:lang w:val="en-US"/>
        </w:rPr>
        <w:t xml:space="preserve">There should be no </w:t>
      </w:r>
      <w:r w:rsidRPr="00A23324">
        <w:rPr>
          <w:rFonts w:ascii="Book Antiqua" w:hAnsi="Book Antiqua" w:cs="Arial"/>
          <w:bCs/>
          <w:lang w:val="en-US"/>
        </w:rPr>
        <w:t>terminology difficulties</w:t>
      </w:r>
      <w:r w:rsidRPr="00A23324">
        <w:rPr>
          <w:lang w:val="en-US"/>
        </w:rPr>
        <w:t>.</w:t>
      </w:r>
    </w:p>
    <w:p w:rsidR="00BF0033" w:rsidRPr="00A23324" w:rsidRDefault="00BF0033" w:rsidP="00C140C8">
      <w:pPr>
        <w:spacing w:line="360" w:lineRule="auto"/>
        <w:jc w:val="both"/>
        <w:rPr>
          <w:rFonts w:ascii="Book Antiqua" w:hAnsi="Book Antiqua"/>
          <w:b/>
          <w:i/>
          <w:lang w:val="en-US"/>
        </w:rPr>
      </w:pPr>
      <w:bookmarkStart w:id="52" w:name="OLE_LINK598"/>
      <w:bookmarkStart w:id="53" w:name="OLE_LINK599"/>
    </w:p>
    <w:p w:rsidR="00F90FF2" w:rsidRPr="006F7F99" w:rsidRDefault="00F90FF2" w:rsidP="00C140C8">
      <w:pPr>
        <w:spacing w:line="360" w:lineRule="auto"/>
        <w:jc w:val="both"/>
        <w:rPr>
          <w:rFonts w:ascii="Book Antiqua" w:hAnsi="Book Antiqua"/>
          <w:b/>
          <w:i/>
          <w:lang w:val="en-US"/>
        </w:rPr>
      </w:pPr>
      <w:r w:rsidRPr="00A23324">
        <w:rPr>
          <w:rFonts w:ascii="Book Antiqua" w:hAnsi="Book Antiqua"/>
          <w:b/>
          <w:i/>
          <w:lang w:val="en-US"/>
        </w:rPr>
        <w:t>Peer</w:t>
      </w:r>
      <w:r w:rsidRPr="00A23324">
        <w:rPr>
          <w:rFonts w:ascii="Book Antiqua" w:hAnsi="Book Antiqua" w:hint="eastAsia"/>
          <w:b/>
          <w:i/>
          <w:lang w:val="en-US"/>
        </w:rPr>
        <w:t>-</w:t>
      </w:r>
      <w:r w:rsidRPr="00A23324">
        <w:rPr>
          <w:rFonts w:ascii="Book Antiqua" w:hAnsi="Book Antiqua"/>
          <w:b/>
          <w:i/>
          <w:lang w:val="en-US"/>
        </w:rPr>
        <w:t>review</w:t>
      </w:r>
    </w:p>
    <w:bookmarkEnd w:id="37"/>
    <w:bookmarkEnd w:id="38"/>
    <w:bookmarkEnd w:id="42"/>
    <w:bookmarkEnd w:id="43"/>
    <w:bookmarkEnd w:id="44"/>
    <w:bookmarkEnd w:id="45"/>
    <w:bookmarkEnd w:id="46"/>
    <w:bookmarkEnd w:id="47"/>
    <w:bookmarkEnd w:id="48"/>
    <w:bookmarkEnd w:id="49"/>
    <w:bookmarkEnd w:id="52"/>
    <w:bookmarkEnd w:id="53"/>
    <w:p w:rsidR="00F90FF2" w:rsidRPr="006F7F99" w:rsidRDefault="006515DC" w:rsidP="00C140C8">
      <w:pPr>
        <w:spacing w:line="360" w:lineRule="auto"/>
        <w:jc w:val="both"/>
        <w:rPr>
          <w:rFonts w:ascii="Book Antiqua" w:hAnsi="Book Antiqua" w:cs="Arial"/>
          <w:color w:val="000000"/>
          <w:lang w:val="en-US"/>
        </w:rPr>
      </w:pPr>
      <w:r w:rsidRPr="006515DC">
        <w:rPr>
          <w:rFonts w:ascii="Book Antiqua" w:hAnsi="Book Antiqua" w:cs="Arial"/>
          <w:color w:val="000000"/>
          <w:lang w:val="en-US"/>
        </w:rPr>
        <w:t>The paper is written completely without any obvious problems. The number of patients is relatively low however just reports 1 year data.</w:t>
      </w:r>
    </w:p>
    <w:bookmarkEnd w:id="39"/>
    <w:bookmarkEnd w:id="40"/>
    <w:bookmarkEnd w:id="41"/>
    <w:bookmarkEnd w:id="50"/>
    <w:bookmarkEnd w:id="51"/>
    <w:p w:rsidR="00C57394" w:rsidRDefault="00C57394" w:rsidP="00C140C8">
      <w:pPr>
        <w:widowControl w:val="0"/>
        <w:autoSpaceDE w:val="0"/>
        <w:autoSpaceDN w:val="0"/>
        <w:adjustRightInd w:val="0"/>
        <w:spacing w:line="360" w:lineRule="auto"/>
        <w:jc w:val="both"/>
        <w:rPr>
          <w:rFonts w:ascii="Book Antiqua" w:hAnsi="Book Antiqua" w:cs="Times New Roman"/>
          <w:lang w:val="en-US"/>
        </w:rPr>
      </w:pPr>
    </w:p>
    <w:p w:rsidR="00F90FF2" w:rsidRPr="006515DC" w:rsidRDefault="00F90FF2" w:rsidP="00C140C8">
      <w:pPr>
        <w:jc w:val="both"/>
        <w:rPr>
          <w:rFonts w:ascii="Book Antiqua" w:eastAsia="SimSun" w:hAnsi="Book Antiqua"/>
          <w:b/>
          <w:lang w:val="en-GB" w:eastAsia="zh-CN"/>
        </w:rPr>
      </w:pPr>
    </w:p>
    <w:p w:rsidR="006515DC" w:rsidRDefault="006515DC">
      <w:pPr>
        <w:rPr>
          <w:rFonts w:ascii="Book Antiqua" w:hAnsi="Book Antiqua"/>
          <w:b/>
          <w:lang w:val="en-GB"/>
        </w:rPr>
      </w:pPr>
      <w:r>
        <w:rPr>
          <w:rFonts w:ascii="Book Antiqua" w:hAnsi="Book Antiqua"/>
          <w:b/>
          <w:lang w:val="en-GB"/>
        </w:rPr>
        <w:br w:type="page"/>
      </w:r>
    </w:p>
    <w:p w:rsidR="00076E4D" w:rsidRPr="006F7F99" w:rsidRDefault="00967318" w:rsidP="00C140C8">
      <w:pPr>
        <w:widowControl w:val="0"/>
        <w:autoSpaceDE w:val="0"/>
        <w:autoSpaceDN w:val="0"/>
        <w:adjustRightInd w:val="0"/>
        <w:spacing w:line="360" w:lineRule="auto"/>
        <w:jc w:val="both"/>
        <w:rPr>
          <w:rFonts w:ascii="Book Antiqua" w:eastAsia="SimSun" w:hAnsi="Book Antiqua"/>
          <w:lang w:val="en-US" w:eastAsia="zh-CN"/>
        </w:rPr>
      </w:pPr>
      <w:r w:rsidRPr="00006E1B">
        <w:rPr>
          <w:rFonts w:ascii="Book Antiqua" w:hAnsi="Book Antiqua"/>
          <w:b/>
          <w:lang w:val="en-GB"/>
        </w:rPr>
        <w:lastRenderedPageBreak/>
        <w:t>REFERENCES</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t>1 </w:t>
      </w:r>
      <w:r w:rsidRPr="006F7F99">
        <w:rPr>
          <w:rFonts w:ascii="Book Antiqua" w:eastAsia="SimSun" w:hAnsi="Book Antiqua" w:cs="SimSun"/>
          <w:b/>
          <w:bCs/>
          <w:lang w:val="en-US"/>
        </w:rPr>
        <w:t>Haubrich WS</w:t>
      </w:r>
      <w:r w:rsidRPr="006F7F99">
        <w:rPr>
          <w:rFonts w:ascii="Book Antiqua" w:eastAsia="SimSun" w:hAnsi="Book Antiqua" w:cs="SimSun"/>
          <w:lang w:val="en-US"/>
        </w:rPr>
        <w:t>. von Zenker of Zenker's diverticulum. </w:t>
      </w:r>
      <w:r w:rsidRPr="006F7F99">
        <w:rPr>
          <w:rFonts w:ascii="Book Antiqua" w:eastAsia="SimSun" w:hAnsi="Book Antiqua" w:cs="SimSun"/>
          <w:i/>
          <w:iCs/>
          <w:lang w:val="en-US"/>
        </w:rPr>
        <w:t>Gastroenterology</w:t>
      </w:r>
      <w:r w:rsidRPr="006F7F99">
        <w:rPr>
          <w:rFonts w:ascii="Book Antiqua" w:eastAsia="SimSun" w:hAnsi="Book Antiqua" w:cs="SimSun"/>
          <w:lang w:val="en-US"/>
        </w:rPr>
        <w:t> 2004; </w:t>
      </w:r>
      <w:r w:rsidRPr="006F7F99">
        <w:rPr>
          <w:rFonts w:ascii="Book Antiqua" w:eastAsia="SimSun" w:hAnsi="Book Antiqua" w:cs="SimSun"/>
          <w:b/>
          <w:bCs/>
          <w:lang w:val="en-US"/>
        </w:rPr>
        <w:t>126</w:t>
      </w:r>
      <w:r w:rsidRPr="006F7F99">
        <w:rPr>
          <w:rFonts w:ascii="Book Antiqua" w:eastAsia="SimSun" w:hAnsi="Book Antiqua" w:cs="SimSun"/>
          <w:lang w:val="en-US"/>
        </w:rPr>
        <w:t>: 1269 [PMID: 15131786]</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t>2 </w:t>
      </w:r>
      <w:r w:rsidRPr="006F7F99">
        <w:rPr>
          <w:rFonts w:ascii="Book Antiqua" w:eastAsia="SimSun" w:hAnsi="Book Antiqua" w:cs="SimSun"/>
          <w:b/>
          <w:bCs/>
          <w:lang w:val="en-US"/>
        </w:rPr>
        <w:t>Law R</w:t>
      </w:r>
      <w:r w:rsidRPr="006F7F99">
        <w:rPr>
          <w:rFonts w:ascii="Book Antiqua" w:eastAsia="SimSun" w:hAnsi="Book Antiqua" w:cs="SimSun"/>
          <w:lang w:val="en-US"/>
        </w:rPr>
        <w:t>, Katzka DA, Baron TH. Zenker's Diverticulum. </w:t>
      </w:r>
      <w:r w:rsidRPr="006F7F99">
        <w:rPr>
          <w:rFonts w:ascii="Book Antiqua" w:eastAsia="SimSun" w:hAnsi="Book Antiqua" w:cs="SimSun"/>
          <w:i/>
          <w:iCs/>
          <w:lang w:val="en-US"/>
        </w:rPr>
        <w:t>Clin Gastroenterol Hepatol</w:t>
      </w:r>
      <w:r w:rsidRPr="006F7F99">
        <w:rPr>
          <w:rFonts w:ascii="Book Antiqua" w:eastAsia="SimSun" w:hAnsi="Book Antiqua" w:cs="SimSun"/>
          <w:lang w:val="en-US"/>
        </w:rPr>
        <w:t> 2014; </w:t>
      </w:r>
      <w:r w:rsidRPr="006F7F99">
        <w:rPr>
          <w:rFonts w:ascii="Book Antiqua" w:eastAsia="SimSun" w:hAnsi="Book Antiqua" w:cs="SimSun"/>
          <w:b/>
          <w:bCs/>
          <w:lang w:val="en-US"/>
        </w:rPr>
        <w:t>12</w:t>
      </w:r>
      <w:r w:rsidRPr="006F7F99">
        <w:rPr>
          <w:rFonts w:ascii="Book Antiqua" w:eastAsia="SimSun" w:hAnsi="Book Antiqua" w:cs="SimSun"/>
          <w:lang w:val="en-US"/>
        </w:rPr>
        <w:t>: 1773-182; quiz 1773-182; [PMID: 24055983 DOI: 10.1016/j.cgh.2013.09.016]</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t>3 </w:t>
      </w:r>
      <w:r w:rsidRPr="006F7F99">
        <w:rPr>
          <w:rFonts w:ascii="Book Antiqua" w:eastAsia="SimSun" w:hAnsi="Book Antiqua" w:cs="SimSun"/>
          <w:b/>
          <w:bCs/>
          <w:lang w:val="en-US"/>
        </w:rPr>
        <w:t>Katzka DA</w:t>
      </w:r>
      <w:r w:rsidRPr="006F7F99">
        <w:rPr>
          <w:rFonts w:ascii="Book Antiqua" w:eastAsia="SimSun" w:hAnsi="Book Antiqua" w:cs="SimSun"/>
          <w:lang w:val="en-US"/>
        </w:rPr>
        <w:t>, Baron TH. Transoral flexible endoscopic therapy of Zenker's diverticulum: is it time for gastroenterologists to stick their necks out? </w:t>
      </w:r>
      <w:r w:rsidRPr="006F7F99">
        <w:rPr>
          <w:rFonts w:ascii="Book Antiqua" w:eastAsia="SimSun" w:hAnsi="Book Antiqua" w:cs="SimSun"/>
          <w:i/>
          <w:iCs/>
          <w:lang w:val="en-US"/>
        </w:rPr>
        <w:t>Gastrointest Endosc</w:t>
      </w:r>
      <w:r w:rsidRPr="006F7F99">
        <w:rPr>
          <w:rFonts w:ascii="Book Antiqua" w:eastAsia="SimSun" w:hAnsi="Book Antiqua" w:cs="SimSun"/>
          <w:lang w:val="en-US"/>
        </w:rPr>
        <w:t> 2013; </w:t>
      </w:r>
      <w:r w:rsidRPr="006F7F99">
        <w:rPr>
          <w:rFonts w:ascii="Book Antiqua" w:eastAsia="SimSun" w:hAnsi="Book Antiqua" w:cs="SimSun"/>
          <w:b/>
          <w:bCs/>
          <w:lang w:val="en-US"/>
        </w:rPr>
        <w:t>77</w:t>
      </w:r>
      <w:r w:rsidRPr="006F7F99">
        <w:rPr>
          <w:rFonts w:ascii="Book Antiqua" w:eastAsia="SimSun" w:hAnsi="Book Antiqua" w:cs="SimSun"/>
          <w:lang w:val="en-US"/>
        </w:rPr>
        <w:t>: 708-710 [PMID: 23582529 DOI: 10.1016/j.gie.2013.01.019]</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t>4 </w:t>
      </w:r>
      <w:r w:rsidRPr="006F7F99">
        <w:rPr>
          <w:rFonts w:ascii="Book Antiqua" w:eastAsia="SimSun" w:hAnsi="Book Antiqua" w:cs="SimSun"/>
          <w:b/>
          <w:bCs/>
          <w:lang w:val="en-US"/>
        </w:rPr>
        <w:t>Cook IJ</w:t>
      </w:r>
      <w:r w:rsidRPr="006F7F99">
        <w:rPr>
          <w:rFonts w:ascii="Book Antiqua" w:eastAsia="SimSun" w:hAnsi="Book Antiqua" w:cs="SimSun"/>
          <w:lang w:val="en-US"/>
        </w:rPr>
        <w:t>, Gabb M, Panagopoulos V, Jamieson GG, Dodds WJ, Dent J, Shearman DJ. Pharyngeal (Zenker's) diverticulum is a disorder of upper esophageal sphincter opening. </w:t>
      </w:r>
      <w:r w:rsidRPr="006F7F99">
        <w:rPr>
          <w:rFonts w:ascii="Book Antiqua" w:eastAsia="SimSun" w:hAnsi="Book Antiqua" w:cs="SimSun"/>
          <w:i/>
          <w:iCs/>
          <w:lang w:val="en-US"/>
        </w:rPr>
        <w:t>Gastroenterology</w:t>
      </w:r>
      <w:r w:rsidRPr="006F7F99">
        <w:rPr>
          <w:rFonts w:ascii="Book Antiqua" w:eastAsia="SimSun" w:hAnsi="Book Antiqua" w:cs="SimSun"/>
          <w:lang w:val="en-US"/>
        </w:rPr>
        <w:t> 1992; </w:t>
      </w:r>
      <w:r w:rsidRPr="006F7F99">
        <w:rPr>
          <w:rFonts w:ascii="Book Antiqua" w:eastAsia="SimSun" w:hAnsi="Book Antiqua" w:cs="SimSun"/>
          <w:b/>
          <w:bCs/>
          <w:lang w:val="en-US"/>
        </w:rPr>
        <w:t>103</w:t>
      </w:r>
      <w:r w:rsidRPr="006F7F99">
        <w:rPr>
          <w:rFonts w:ascii="Book Antiqua" w:eastAsia="SimSun" w:hAnsi="Book Antiqua" w:cs="SimSun"/>
          <w:lang w:val="en-US"/>
        </w:rPr>
        <w:t>: 1229-1235 [PMID: 1397879]</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t>5 </w:t>
      </w:r>
      <w:r w:rsidRPr="006F7F99">
        <w:rPr>
          <w:rFonts w:ascii="Book Antiqua" w:eastAsia="SimSun" w:hAnsi="Book Antiqua" w:cs="SimSun"/>
          <w:b/>
          <w:bCs/>
          <w:lang w:val="en-US"/>
        </w:rPr>
        <w:t>Verdonck J</w:t>
      </w:r>
      <w:r w:rsidRPr="006F7F99">
        <w:rPr>
          <w:rFonts w:ascii="Book Antiqua" w:eastAsia="SimSun" w:hAnsi="Book Antiqua" w:cs="SimSun"/>
          <w:lang w:val="en-US"/>
        </w:rPr>
        <w:t>, Morton RP. Systematic review on treatment of Zenker's diverticulum. </w:t>
      </w:r>
      <w:r w:rsidRPr="006F7F99">
        <w:rPr>
          <w:rFonts w:ascii="Book Antiqua" w:eastAsia="SimSun" w:hAnsi="Book Antiqua" w:cs="SimSun"/>
          <w:i/>
          <w:iCs/>
          <w:lang w:val="en-US"/>
        </w:rPr>
        <w:t>Eur Arch Otorhinolaryngol</w:t>
      </w:r>
      <w:r w:rsidRPr="006F7F99">
        <w:rPr>
          <w:rFonts w:ascii="Book Antiqua" w:eastAsia="SimSun" w:hAnsi="Book Antiqua" w:cs="SimSun"/>
          <w:lang w:val="en-US"/>
        </w:rPr>
        <w:t> 2015; </w:t>
      </w:r>
      <w:r w:rsidRPr="006F7F99">
        <w:rPr>
          <w:rFonts w:ascii="Book Antiqua" w:eastAsia="SimSun" w:hAnsi="Book Antiqua" w:cs="SimSun"/>
          <w:b/>
          <w:bCs/>
          <w:lang w:val="en-US"/>
        </w:rPr>
        <w:t>272</w:t>
      </w:r>
      <w:r w:rsidRPr="006F7F99">
        <w:rPr>
          <w:rFonts w:ascii="Book Antiqua" w:eastAsia="SimSun" w:hAnsi="Book Antiqua" w:cs="SimSun"/>
          <w:lang w:val="en-US"/>
        </w:rPr>
        <w:t>: 3095-3107 [PMID: 25194579 DOI: 10.1007/s00405-014-3267-0]</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t>6 </w:t>
      </w:r>
      <w:r w:rsidRPr="006F7F99">
        <w:rPr>
          <w:rFonts w:ascii="Book Antiqua" w:eastAsia="SimSun" w:hAnsi="Book Antiqua" w:cs="SimSun"/>
          <w:b/>
          <w:bCs/>
          <w:lang w:val="en-US"/>
        </w:rPr>
        <w:t>Yuan Y</w:t>
      </w:r>
      <w:r w:rsidRPr="006F7F99">
        <w:rPr>
          <w:rFonts w:ascii="Book Antiqua" w:eastAsia="SimSun" w:hAnsi="Book Antiqua" w:cs="SimSun"/>
          <w:lang w:val="en-US"/>
        </w:rPr>
        <w:t>, Zhao YF, Hu Y, Chen LQ. Surgical treatment of Zenker's diverticulum. </w:t>
      </w:r>
      <w:r w:rsidRPr="006F7F99">
        <w:rPr>
          <w:rFonts w:ascii="Book Antiqua" w:eastAsia="SimSun" w:hAnsi="Book Antiqua" w:cs="SimSun"/>
          <w:i/>
          <w:iCs/>
          <w:lang w:val="en-US"/>
        </w:rPr>
        <w:t>Dig Surg</w:t>
      </w:r>
      <w:r w:rsidRPr="006F7F99">
        <w:rPr>
          <w:rFonts w:ascii="Book Antiqua" w:eastAsia="SimSun" w:hAnsi="Book Antiqua" w:cs="SimSun"/>
          <w:lang w:val="en-US"/>
        </w:rPr>
        <w:t> 2013; </w:t>
      </w:r>
      <w:r w:rsidRPr="006F7F99">
        <w:rPr>
          <w:rFonts w:ascii="Book Antiqua" w:eastAsia="SimSun" w:hAnsi="Book Antiqua" w:cs="SimSun"/>
          <w:b/>
          <w:bCs/>
          <w:lang w:val="en-US"/>
        </w:rPr>
        <w:t>30</w:t>
      </w:r>
      <w:r w:rsidRPr="006F7F99">
        <w:rPr>
          <w:rFonts w:ascii="Book Antiqua" w:eastAsia="SimSun" w:hAnsi="Book Antiqua" w:cs="SimSun"/>
          <w:lang w:val="en-US"/>
        </w:rPr>
        <w:t>: 207-218 [PMID: 23838812 DOI: 10.1159/000351433]</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t>7 </w:t>
      </w:r>
      <w:r w:rsidRPr="006F7F99">
        <w:rPr>
          <w:rFonts w:ascii="Book Antiqua" w:eastAsia="SimSun" w:hAnsi="Book Antiqua" w:cs="SimSun"/>
          <w:b/>
          <w:bCs/>
          <w:lang w:val="en-US"/>
        </w:rPr>
        <w:t>Ferreira LE</w:t>
      </w:r>
      <w:r w:rsidRPr="006F7F99">
        <w:rPr>
          <w:rFonts w:ascii="Book Antiqua" w:eastAsia="SimSun" w:hAnsi="Book Antiqua" w:cs="SimSun"/>
          <w:lang w:val="en-US"/>
        </w:rPr>
        <w:t>, Simmons DT, Baron TH. Zenker's diverticula: pathophysiology, clinical presentation, and flexible endoscopic management. </w:t>
      </w:r>
      <w:r w:rsidRPr="006F7F99">
        <w:rPr>
          <w:rFonts w:ascii="Book Antiqua" w:eastAsia="SimSun" w:hAnsi="Book Antiqua" w:cs="SimSun"/>
          <w:i/>
          <w:iCs/>
          <w:lang w:val="en-US"/>
        </w:rPr>
        <w:t>Dis Esophagus</w:t>
      </w:r>
      <w:r w:rsidRPr="006F7F99">
        <w:rPr>
          <w:rFonts w:ascii="Book Antiqua" w:eastAsia="SimSun" w:hAnsi="Book Antiqua" w:cs="SimSun"/>
          <w:lang w:val="en-US"/>
        </w:rPr>
        <w:t> 2008; </w:t>
      </w:r>
      <w:r w:rsidRPr="006F7F99">
        <w:rPr>
          <w:rFonts w:ascii="Book Antiqua" w:eastAsia="SimSun" w:hAnsi="Book Antiqua" w:cs="SimSun"/>
          <w:b/>
          <w:bCs/>
          <w:lang w:val="en-US"/>
        </w:rPr>
        <w:t>21</w:t>
      </w:r>
      <w:r w:rsidRPr="006F7F99">
        <w:rPr>
          <w:rFonts w:ascii="Book Antiqua" w:eastAsia="SimSun" w:hAnsi="Book Antiqua" w:cs="SimSun"/>
          <w:lang w:val="en-US"/>
        </w:rPr>
        <w:t>: 1-8 [PMID: 18197932 DOI: 10.1111/j.1442-2050.2007.00795.x]</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t>8 </w:t>
      </w:r>
      <w:r w:rsidRPr="006F7F99">
        <w:rPr>
          <w:rFonts w:ascii="Book Antiqua" w:eastAsia="SimSun" w:hAnsi="Book Antiqua" w:cs="SimSun"/>
          <w:b/>
          <w:bCs/>
          <w:lang w:val="en-US"/>
        </w:rPr>
        <w:t>Anagiotos A</w:t>
      </w:r>
      <w:r w:rsidRPr="006F7F99">
        <w:rPr>
          <w:rFonts w:ascii="Book Antiqua" w:eastAsia="SimSun" w:hAnsi="Book Antiqua" w:cs="SimSun"/>
          <w:lang w:val="en-US"/>
        </w:rPr>
        <w:t>, Feyka M, Gostian AO, Lichtenstein T, Henning TD, Guntinas-Lichius O, Hüttenbrink KB, Preuss SF. Endoscopic laser-assisted diverticulotomy without versus with wound closure in the treatment of Zenker's diverticulum. </w:t>
      </w:r>
      <w:r w:rsidRPr="006F7F99">
        <w:rPr>
          <w:rFonts w:ascii="Book Antiqua" w:eastAsia="SimSun" w:hAnsi="Book Antiqua" w:cs="SimSun"/>
          <w:i/>
          <w:iCs/>
          <w:lang w:val="en-US"/>
        </w:rPr>
        <w:t>Eur Arch Otorhinolaryngol</w:t>
      </w:r>
      <w:r w:rsidRPr="006F7F99">
        <w:rPr>
          <w:rFonts w:ascii="Book Antiqua" w:eastAsia="SimSun" w:hAnsi="Book Antiqua" w:cs="SimSun"/>
          <w:lang w:val="en-US"/>
        </w:rPr>
        <w:t> 2014; </w:t>
      </w:r>
      <w:r w:rsidRPr="006F7F99">
        <w:rPr>
          <w:rFonts w:ascii="Book Antiqua" w:eastAsia="SimSun" w:hAnsi="Book Antiqua" w:cs="SimSun"/>
          <w:b/>
          <w:bCs/>
          <w:lang w:val="en-US"/>
        </w:rPr>
        <w:t>271</w:t>
      </w:r>
      <w:r w:rsidRPr="006F7F99">
        <w:rPr>
          <w:rFonts w:ascii="Book Antiqua" w:eastAsia="SimSun" w:hAnsi="Book Antiqua" w:cs="SimSun"/>
          <w:lang w:val="en-US"/>
        </w:rPr>
        <w:t>: 765-770 [PMID: 23740427 DOI: 10.1007/s00405-013-2579-9]</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t>9 </w:t>
      </w:r>
      <w:r w:rsidRPr="006F7F99">
        <w:rPr>
          <w:rFonts w:ascii="Book Antiqua" w:eastAsia="SimSun" w:hAnsi="Book Antiqua" w:cs="SimSun"/>
          <w:b/>
          <w:bCs/>
          <w:lang w:val="en-US"/>
        </w:rPr>
        <w:t>Papaspyrou G</w:t>
      </w:r>
      <w:r w:rsidRPr="006F7F99">
        <w:rPr>
          <w:rFonts w:ascii="Book Antiqua" w:eastAsia="SimSun" w:hAnsi="Book Antiqua" w:cs="SimSun"/>
          <w:lang w:val="en-US"/>
        </w:rPr>
        <w:t>, Schick B, Papaspyrou S, Wiegand S, Al Kadah B. Laser surgery for Zenker's diverticulum: European combined study. </w:t>
      </w:r>
      <w:r w:rsidRPr="006F7F99">
        <w:rPr>
          <w:rFonts w:ascii="Book Antiqua" w:eastAsia="SimSun" w:hAnsi="Book Antiqua" w:cs="SimSun"/>
          <w:i/>
          <w:iCs/>
          <w:lang w:val="en-US"/>
        </w:rPr>
        <w:t>Eur Arch Otorhinolaryngol</w:t>
      </w:r>
      <w:r w:rsidRPr="006F7F99">
        <w:rPr>
          <w:rFonts w:ascii="Book Antiqua" w:eastAsia="SimSun" w:hAnsi="Book Antiqua" w:cs="SimSun"/>
          <w:lang w:val="en-US"/>
        </w:rPr>
        <w:t> 2016; </w:t>
      </w:r>
      <w:r w:rsidRPr="006F7F99">
        <w:rPr>
          <w:rFonts w:ascii="Book Antiqua" w:eastAsia="SimSun" w:hAnsi="Book Antiqua" w:cs="SimSun"/>
          <w:b/>
          <w:bCs/>
          <w:lang w:val="en-US"/>
        </w:rPr>
        <w:t>273</w:t>
      </w:r>
      <w:r w:rsidRPr="006F7F99">
        <w:rPr>
          <w:rFonts w:ascii="Book Antiqua" w:eastAsia="SimSun" w:hAnsi="Book Antiqua" w:cs="SimSun"/>
          <w:lang w:val="en-US"/>
        </w:rPr>
        <w:t>: 183-188 [PMID: 25567345 DOI: 10.1007/s00405-014-3486-4]</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t>10 </w:t>
      </w:r>
      <w:r w:rsidRPr="006F7F99">
        <w:rPr>
          <w:rFonts w:ascii="Book Antiqua" w:eastAsia="SimSun" w:hAnsi="Book Antiqua" w:cs="SimSun"/>
          <w:b/>
          <w:bCs/>
          <w:lang w:val="en-US"/>
        </w:rPr>
        <w:t>Miller FR</w:t>
      </w:r>
      <w:r w:rsidRPr="006F7F99">
        <w:rPr>
          <w:rFonts w:ascii="Book Antiqua" w:eastAsia="SimSun" w:hAnsi="Book Antiqua" w:cs="SimSun"/>
          <w:lang w:val="en-US"/>
        </w:rPr>
        <w:t>, Bartley J, Otto RA. The endoscopic management of Zenker diverticulum: CO2 laser versus endoscopic stapling. </w:t>
      </w:r>
      <w:r w:rsidRPr="006F7F99">
        <w:rPr>
          <w:rFonts w:ascii="Book Antiqua" w:eastAsia="SimSun" w:hAnsi="Book Antiqua" w:cs="SimSun"/>
          <w:i/>
          <w:iCs/>
          <w:lang w:val="en-US"/>
        </w:rPr>
        <w:t>Laryngoscope</w:t>
      </w:r>
      <w:r w:rsidRPr="006F7F99">
        <w:rPr>
          <w:rFonts w:ascii="Book Antiqua" w:eastAsia="SimSun" w:hAnsi="Book Antiqua" w:cs="SimSun"/>
          <w:lang w:val="en-US"/>
        </w:rPr>
        <w:t> 2006; </w:t>
      </w:r>
      <w:r w:rsidRPr="006F7F99">
        <w:rPr>
          <w:rFonts w:ascii="Book Antiqua" w:eastAsia="SimSun" w:hAnsi="Book Antiqua" w:cs="SimSun"/>
          <w:b/>
          <w:bCs/>
          <w:lang w:val="en-US"/>
        </w:rPr>
        <w:t>116</w:t>
      </w:r>
      <w:r w:rsidRPr="006F7F99">
        <w:rPr>
          <w:rFonts w:ascii="Book Antiqua" w:eastAsia="SimSun" w:hAnsi="Book Antiqua" w:cs="SimSun"/>
          <w:lang w:val="en-US"/>
        </w:rPr>
        <w:t>: 1608-1611 [PMID: 16954989 DOI: 10.1097/01.mlg.0000233508.06499.41]</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lastRenderedPageBreak/>
        <w:t>11 </w:t>
      </w:r>
      <w:r w:rsidRPr="006F7F99">
        <w:rPr>
          <w:rFonts w:ascii="Book Antiqua" w:eastAsia="SimSun" w:hAnsi="Book Antiqua" w:cs="SimSun"/>
          <w:b/>
          <w:bCs/>
          <w:lang w:val="en-US"/>
        </w:rPr>
        <w:t>Ishioka S</w:t>
      </w:r>
      <w:r w:rsidRPr="006F7F99">
        <w:rPr>
          <w:rFonts w:ascii="Book Antiqua" w:eastAsia="SimSun" w:hAnsi="Book Antiqua" w:cs="SimSun"/>
          <w:lang w:val="en-US"/>
        </w:rPr>
        <w:t>, Sakai P, Maluf Filho F, Melo JM. Endoscopic incision of Zenker's diverticula. </w:t>
      </w:r>
      <w:r w:rsidRPr="006F7F99">
        <w:rPr>
          <w:rFonts w:ascii="Book Antiqua" w:eastAsia="SimSun" w:hAnsi="Book Antiqua" w:cs="SimSun"/>
          <w:i/>
          <w:iCs/>
          <w:lang w:val="en-US"/>
        </w:rPr>
        <w:t>Endoscopy</w:t>
      </w:r>
      <w:r w:rsidRPr="006F7F99">
        <w:rPr>
          <w:rFonts w:ascii="Book Antiqua" w:eastAsia="SimSun" w:hAnsi="Book Antiqua" w:cs="SimSun"/>
          <w:lang w:val="en-US"/>
        </w:rPr>
        <w:t> 1995; </w:t>
      </w:r>
      <w:r w:rsidRPr="006F7F99">
        <w:rPr>
          <w:rFonts w:ascii="Book Antiqua" w:eastAsia="SimSun" w:hAnsi="Book Antiqua" w:cs="SimSun"/>
          <w:b/>
          <w:bCs/>
          <w:lang w:val="en-US"/>
        </w:rPr>
        <w:t>27</w:t>
      </w:r>
      <w:r w:rsidRPr="006F7F99">
        <w:rPr>
          <w:rFonts w:ascii="Book Antiqua" w:eastAsia="SimSun" w:hAnsi="Book Antiqua" w:cs="SimSun"/>
          <w:lang w:val="en-US"/>
        </w:rPr>
        <w:t>: 433-437 [PMID: 8549440 DOI: 10.1055/s-2007-1005736]</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t>12 </w:t>
      </w:r>
      <w:r w:rsidRPr="006F7F99">
        <w:rPr>
          <w:rFonts w:ascii="Book Antiqua" w:eastAsia="SimSun" w:hAnsi="Book Antiqua" w:cs="SimSun"/>
          <w:b/>
          <w:bCs/>
          <w:lang w:val="en-US"/>
        </w:rPr>
        <w:t>Costamagna G</w:t>
      </w:r>
      <w:r w:rsidRPr="006F7F99">
        <w:rPr>
          <w:rFonts w:ascii="Book Antiqua" w:eastAsia="SimSun" w:hAnsi="Book Antiqua" w:cs="SimSun"/>
          <w:lang w:val="en-US"/>
        </w:rPr>
        <w:t>, Iacopini F, Tringali A, Marchese M, Spada C, Familiari P, Mutignani M, Bella A. Flexible endoscopic Zenker's diverticulotomy: cap-assisted technique vs. diverticuloscope-assisted technique. </w:t>
      </w:r>
      <w:r w:rsidRPr="006F7F99">
        <w:rPr>
          <w:rFonts w:ascii="Book Antiqua" w:eastAsia="SimSun" w:hAnsi="Book Antiqua" w:cs="SimSun"/>
          <w:i/>
          <w:iCs/>
          <w:lang w:val="en-US"/>
        </w:rPr>
        <w:t>Endoscopy</w:t>
      </w:r>
      <w:r w:rsidRPr="006F7F99">
        <w:rPr>
          <w:rFonts w:ascii="Book Antiqua" w:eastAsia="SimSun" w:hAnsi="Book Antiqua" w:cs="SimSun"/>
          <w:lang w:val="en-US"/>
        </w:rPr>
        <w:t> 2007; </w:t>
      </w:r>
      <w:r w:rsidRPr="006F7F99">
        <w:rPr>
          <w:rFonts w:ascii="Book Antiqua" w:eastAsia="SimSun" w:hAnsi="Book Antiqua" w:cs="SimSun"/>
          <w:b/>
          <w:bCs/>
          <w:lang w:val="en-US"/>
        </w:rPr>
        <w:t>39</w:t>
      </w:r>
      <w:r w:rsidRPr="006F7F99">
        <w:rPr>
          <w:rFonts w:ascii="Book Antiqua" w:eastAsia="SimSun" w:hAnsi="Book Antiqua" w:cs="SimSun"/>
          <w:lang w:val="en-US"/>
        </w:rPr>
        <w:t>: 146-152 [PMID: 17327973 DOI: 10.1055/s-2007-966140]</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t>13 </w:t>
      </w:r>
      <w:r w:rsidRPr="006F7F99">
        <w:rPr>
          <w:rFonts w:ascii="Book Antiqua" w:eastAsia="SimSun" w:hAnsi="Book Antiqua" w:cs="SimSun"/>
          <w:b/>
          <w:bCs/>
          <w:lang w:val="en-US"/>
        </w:rPr>
        <w:t>Rabenstein T</w:t>
      </w:r>
      <w:r w:rsidRPr="006F7F99">
        <w:rPr>
          <w:rFonts w:ascii="Book Antiqua" w:eastAsia="SimSun" w:hAnsi="Book Antiqua" w:cs="SimSun"/>
          <w:lang w:val="en-US"/>
        </w:rPr>
        <w:t>, May A, Michel J, Manner H, Pech O, Gossner L, Ell C. Argon plasma coagulation for flexible endoscopic Zenker's diverticulotomy. </w:t>
      </w:r>
      <w:r w:rsidRPr="006F7F99">
        <w:rPr>
          <w:rFonts w:ascii="Book Antiqua" w:eastAsia="SimSun" w:hAnsi="Book Antiqua" w:cs="SimSun"/>
          <w:i/>
          <w:iCs/>
          <w:lang w:val="en-US"/>
        </w:rPr>
        <w:t>Endoscopy</w:t>
      </w:r>
      <w:r w:rsidRPr="006F7F99">
        <w:rPr>
          <w:rFonts w:ascii="Book Antiqua" w:eastAsia="SimSun" w:hAnsi="Book Antiqua" w:cs="SimSun"/>
          <w:lang w:val="en-US"/>
        </w:rPr>
        <w:t> 2007; </w:t>
      </w:r>
      <w:r w:rsidRPr="006F7F99">
        <w:rPr>
          <w:rFonts w:ascii="Book Antiqua" w:eastAsia="SimSun" w:hAnsi="Book Antiqua" w:cs="SimSun"/>
          <w:b/>
          <w:bCs/>
          <w:lang w:val="en-US"/>
        </w:rPr>
        <w:t>39</w:t>
      </w:r>
      <w:r w:rsidRPr="006F7F99">
        <w:rPr>
          <w:rFonts w:ascii="Book Antiqua" w:eastAsia="SimSun" w:hAnsi="Book Antiqua" w:cs="SimSun"/>
          <w:lang w:val="en-US"/>
        </w:rPr>
        <w:t>: 141-145 [PMID: 17327972 DOI: 10.1055/s-2007-966164]</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t>14 </w:t>
      </w:r>
      <w:r w:rsidRPr="006F7F99">
        <w:rPr>
          <w:rFonts w:ascii="Book Antiqua" w:eastAsia="SimSun" w:hAnsi="Book Antiqua" w:cs="SimSun"/>
          <w:b/>
          <w:bCs/>
          <w:lang w:val="en-US"/>
        </w:rPr>
        <w:t>Christiaens P</w:t>
      </w:r>
      <w:r w:rsidRPr="006F7F99">
        <w:rPr>
          <w:rFonts w:ascii="Book Antiqua" w:eastAsia="SimSun" w:hAnsi="Book Antiqua" w:cs="SimSun"/>
          <w:lang w:val="en-US"/>
        </w:rPr>
        <w:t>, De Roock W, Van Olmen A, Moons V, D'Haens G. Treatment of Zenker's diverticulum through a flexible endoscope with a transparent oblique-end hood attached to the tip and a monopolar forceps. </w:t>
      </w:r>
      <w:r w:rsidRPr="006F7F99">
        <w:rPr>
          <w:rFonts w:ascii="Book Antiqua" w:eastAsia="SimSun" w:hAnsi="Book Antiqua" w:cs="SimSun"/>
          <w:i/>
          <w:iCs/>
          <w:lang w:val="en-US"/>
        </w:rPr>
        <w:t>Endoscopy</w:t>
      </w:r>
      <w:r w:rsidRPr="006F7F99">
        <w:rPr>
          <w:rFonts w:ascii="Book Antiqua" w:eastAsia="SimSun" w:hAnsi="Book Antiqua" w:cs="SimSun"/>
          <w:lang w:val="en-US"/>
        </w:rPr>
        <w:t> 2007; </w:t>
      </w:r>
      <w:r w:rsidRPr="006F7F99">
        <w:rPr>
          <w:rFonts w:ascii="Book Antiqua" w:eastAsia="SimSun" w:hAnsi="Book Antiqua" w:cs="SimSun"/>
          <w:b/>
          <w:bCs/>
          <w:lang w:val="en-US"/>
        </w:rPr>
        <w:t>39</w:t>
      </w:r>
      <w:r w:rsidRPr="006F7F99">
        <w:rPr>
          <w:rFonts w:ascii="Book Antiqua" w:eastAsia="SimSun" w:hAnsi="Book Antiqua" w:cs="SimSun"/>
          <w:lang w:val="en-US"/>
        </w:rPr>
        <w:t>: 137-140 [PMID: 17657700 DOI: 10.1055/s-2006-945118]</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t>15 </w:t>
      </w:r>
      <w:r w:rsidRPr="006F7F99">
        <w:rPr>
          <w:rFonts w:ascii="Book Antiqua" w:eastAsia="SimSun" w:hAnsi="Book Antiqua" w:cs="SimSun"/>
          <w:b/>
          <w:bCs/>
          <w:lang w:val="en-US"/>
        </w:rPr>
        <w:t>Vogelsang A</w:t>
      </w:r>
      <w:r w:rsidRPr="006F7F99">
        <w:rPr>
          <w:rFonts w:ascii="Book Antiqua" w:eastAsia="SimSun" w:hAnsi="Book Antiqua" w:cs="SimSun"/>
          <w:lang w:val="en-US"/>
        </w:rPr>
        <w:t>, Preiss C, Neuhaus H, Schumacher B. Endotherapy of Zenker's diverticulum using the needle-knife technique: long-term follow-up. </w:t>
      </w:r>
      <w:r w:rsidRPr="006F7F99">
        <w:rPr>
          <w:rFonts w:ascii="Book Antiqua" w:eastAsia="SimSun" w:hAnsi="Book Antiqua" w:cs="SimSun"/>
          <w:i/>
          <w:iCs/>
          <w:lang w:val="en-US"/>
        </w:rPr>
        <w:t>Endoscopy</w:t>
      </w:r>
      <w:r w:rsidRPr="006F7F99">
        <w:rPr>
          <w:rFonts w:ascii="Book Antiqua" w:eastAsia="SimSun" w:hAnsi="Book Antiqua" w:cs="SimSun"/>
          <w:lang w:val="en-US"/>
        </w:rPr>
        <w:t> 2007; </w:t>
      </w:r>
      <w:r w:rsidRPr="006F7F99">
        <w:rPr>
          <w:rFonts w:ascii="Book Antiqua" w:eastAsia="SimSun" w:hAnsi="Book Antiqua" w:cs="SimSun"/>
          <w:b/>
          <w:bCs/>
          <w:lang w:val="en-US"/>
        </w:rPr>
        <w:t>39</w:t>
      </w:r>
      <w:r w:rsidRPr="006F7F99">
        <w:rPr>
          <w:rFonts w:ascii="Book Antiqua" w:eastAsia="SimSun" w:hAnsi="Book Antiqua" w:cs="SimSun"/>
          <w:lang w:val="en-US"/>
        </w:rPr>
        <w:t>: 131-136 [PMID: 17041841 DOI: 10.1055/s-2006-944657]</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t>16 </w:t>
      </w:r>
      <w:r w:rsidRPr="006F7F99">
        <w:rPr>
          <w:rFonts w:ascii="Book Antiqua" w:eastAsia="SimSun" w:hAnsi="Book Antiqua" w:cs="SimSun"/>
          <w:b/>
          <w:bCs/>
          <w:lang w:val="en-US"/>
        </w:rPr>
        <w:t>Repici A</w:t>
      </w:r>
      <w:r w:rsidRPr="006F7F99">
        <w:rPr>
          <w:rFonts w:ascii="Book Antiqua" w:eastAsia="SimSun" w:hAnsi="Book Antiqua" w:cs="SimSun"/>
          <w:lang w:val="en-US"/>
        </w:rPr>
        <w:t>, Pagano N, Romeo F, Danese S, Arosio M, Rando G, Strangio G, Carlino A, Malesci A. Endoscopic flexible treatment of Zenker's diverticulum: a modification of the needle-knife technique. </w:t>
      </w:r>
      <w:r w:rsidRPr="006F7F99">
        <w:rPr>
          <w:rFonts w:ascii="Book Antiqua" w:eastAsia="SimSun" w:hAnsi="Book Antiqua" w:cs="SimSun"/>
          <w:i/>
          <w:iCs/>
          <w:lang w:val="en-US"/>
        </w:rPr>
        <w:t>Endoscopy</w:t>
      </w:r>
      <w:r w:rsidRPr="006F7F99">
        <w:rPr>
          <w:rFonts w:ascii="Book Antiqua" w:eastAsia="SimSun" w:hAnsi="Book Antiqua" w:cs="SimSun"/>
          <w:lang w:val="en-US"/>
        </w:rPr>
        <w:t> 2010; </w:t>
      </w:r>
      <w:r w:rsidRPr="006F7F99">
        <w:rPr>
          <w:rFonts w:ascii="Book Antiqua" w:eastAsia="SimSun" w:hAnsi="Book Antiqua" w:cs="SimSun"/>
          <w:b/>
          <w:bCs/>
          <w:lang w:val="en-US"/>
        </w:rPr>
        <w:t>42</w:t>
      </w:r>
      <w:r w:rsidRPr="006F7F99">
        <w:rPr>
          <w:rFonts w:ascii="Book Antiqua" w:eastAsia="SimSun" w:hAnsi="Book Antiqua" w:cs="SimSun"/>
          <w:lang w:val="en-US"/>
        </w:rPr>
        <w:t>: 532-535 [PMID: 20593330 DOI: 10.1055/s-0029-1244163]</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t>17 </w:t>
      </w:r>
      <w:r w:rsidRPr="006F7F99">
        <w:rPr>
          <w:rFonts w:ascii="Book Antiqua" w:eastAsia="SimSun" w:hAnsi="Book Antiqua" w:cs="SimSun"/>
          <w:b/>
          <w:bCs/>
          <w:lang w:val="en-US"/>
        </w:rPr>
        <w:t>Ishaq S</w:t>
      </w:r>
      <w:r w:rsidRPr="006F7F99">
        <w:rPr>
          <w:rFonts w:ascii="Book Antiqua" w:eastAsia="SimSun" w:hAnsi="Book Antiqua" w:cs="SimSun"/>
          <w:lang w:val="en-US"/>
        </w:rPr>
        <w:t>, Hassan C, Antonello A, Tanner K, Bellisario C, Battaglia G, Anderloni A, Correale L, Sharma P, Baron TH, Repici A. Flexible endoscopic treatment for Zenker's diverticulum: a systematic review and meta-analysis. </w:t>
      </w:r>
      <w:r w:rsidRPr="006F7F99">
        <w:rPr>
          <w:rFonts w:ascii="Book Antiqua" w:eastAsia="SimSun" w:hAnsi="Book Antiqua" w:cs="SimSun"/>
          <w:i/>
          <w:iCs/>
          <w:lang w:val="en-US"/>
        </w:rPr>
        <w:t>Gastrointest Endosc</w:t>
      </w:r>
      <w:r w:rsidRPr="006F7F99">
        <w:rPr>
          <w:rFonts w:ascii="Book Antiqua" w:eastAsia="SimSun" w:hAnsi="Book Antiqua" w:cs="SimSun"/>
          <w:lang w:val="en-US"/>
        </w:rPr>
        <w:t> 2016; </w:t>
      </w:r>
      <w:r w:rsidRPr="006F7F99">
        <w:rPr>
          <w:rFonts w:ascii="Book Antiqua" w:eastAsia="SimSun" w:hAnsi="Book Antiqua" w:cs="SimSun"/>
          <w:b/>
          <w:bCs/>
          <w:lang w:val="en-US"/>
        </w:rPr>
        <w:t>83</w:t>
      </w:r>
      <w:r w:rsidRPr="006F7F99">
        <w:rPr>
          <w:rFonts w:ascii="Book Antiqua" w:eastAsia="SimSun" w:hAnsi="Book Antiqua" w:cs="SimSun"/>
          <w:lang w:val="en-US"/>
        </w:rPr>
        <w:t>: 1076-1089.e5 [PMID: 26802196 DOI: 10.1016/j.gie.2016.01.039]</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t>18 </w:t>
      </w:r>
      <w:r w:rsidRPr="006F7F99">
        <w:rPr>
          <w:rFonts w:ascii="Book Antiqua" w:eastAsia="SimSun" w:hAnsi="Book Antiqua" w:cs="SimSun"/>
          <w:b/>
          <w:bCs/>
          <w:lang w:val="en-US"/>
        </w:rPr>
        <w:t>Faiss S</w:t>
      </w:r>
      <w:r w:rsidRPr="006F7F99">
        <w:rPr>
          <w:rFonts w:ascii="Book Antiqua" w:eastAsia="SimSun" w:hAnsi="Book Antiqua" w:cs="SimSun"/>
          <w:lang w:val="en-US"/>
        </w:rPr>
        <w:t>, Falck S, Cordruwisch W, Oldhafer KJ, Baumbach R. New flexible endoscopic controlled stapler technique for the treatment of Zenker's diverticulum. </w:t>
      </w:r>
      <w:r w:rsidRPr="006F7F99">
        <w:rPr>
          <w:rFonts w:ascii="Book Antiqua" w:eastAsia="SimSun" w:hAnsi="Book Antiqua" w:cs="SimSun"/>
          <w:i/>
          <w:iCs/>
          <w:lang w:val="en-US"/>
        </w:rPr>
        <w:t>Scand J Gastroenterol</w:t>
      </w:r>
      <w:r w:rsidRPr="006F7F99">
        <w:rPr>
          <w:rFonts w:ascii="Book Antiqua" w:eastAsia="SimSun" w:hAnsi="Book Antiqua" w:cs="SimSun"/>
          <w:lang w:val="en-US"/>
        </w:rPr>
        <w:t> 2015; </w:t>
      </w:r>
      <w:r w:rsidRPr="006F7F99">
        <w:rPr>
          <w:rFonts w:ascii="Book Antiqua" w:eastAsia="SimSun" w:hAnsi="Book Antiqua" w:cs="SimSun"/>
          <w:b/>
          <w:bCs/>
          <w:lang w:val="en-US"/>
        </w:rPr>
        <w:t>50</w:t>
      </w:r>
      <w:r w:rsidRPr="006F7F99">
        <w:rPr>
          <w:rFonts w:ascii="Book Antiqua" w:eastAsia="SimSun" w:hAnsi="Book Antiqua" w:cs="SimSun"/>
          <w:lang w:val="en-US"/>
        </w:rPr>
        <w:t>: 1512-1515 [PMID: 26139133 DOI: 10.3109/00365521.2015.1063154]</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t>19 </w:t>
      </w:r>
      <w:r w:rsidRPr="006F7F99">
        <w:rPr>
          <w:rFonts w:ascii="Book Antiqua" w:eastAsia="SimSun" w:hAnsi="Book Antiqua" w:cs="SimSun"/>
          <w:b/>
          <w:bCs/>
          <w:lang w:val="en-US"/>
        </w:rPr>
        <w:t>Antonello A</w:t>
      </w:r>
      <w:r w:rsidRPr="006F7F99">
        <w:rPr>
          <w:rFonts w:ascii="Book Antiqua" w:eastAsia="SimSun" w:hAnsi="Book Antiqua" w:cs="SimSun"/>
          <w:lang w:val="en-US"/>
        </w:rPr>
        <w:t xml:space="preserve">, Ishaq S, Zanatta L, Cesarotto M, Costantini M, Battaglia G. The role of flexible endotherapy for the treatment of recurrent Zenker's diverticula after </w:t>
      </w:r>
      <w:r w:rsidRPr="006F7F99">
        <w:rPr>
          <w:rFonts w:ascii="Book Antiqua" w:eastAsia="SimSun" w:hAnsi="Book Antiqua" w:cs="SimSun"/>
          <w:lang w:val="en-US"/>
        </w:rPr>
        <w:lastRenderedPageBreak/>
        <w:t>surgery and endoscopic stapling. </w:t>
      </w:r>
      <w:r w:rsidRPr="006F7F99">
        <w:rPr>
          <w:rFonts w:ascii="Book Antiqua" w:eastAsia="SimSun" w:hAnsi="Book Antiqua" w:cs="SimSun"/>
          <w:i/>
          <w:iCs/>
          <w:lang w:val="en-US"/>
        </w:rPr>
        <w:t>Surg Endosc</w:t>
      </w:r>
      <w:r w:rsidRPr="006F7F99">
        <w:rPr>
          <w:rFonts w:ascii="Book Antiqua" w:eastAsia="SimSun" w:hAnsi="Book Antiqua" w:cs="SimSun"/>
          <w:lang w:val="en-US"/>
        </w:rPr>
        <w:t> 2016; </w:t>
      </w:r>
      <w:r w:rsidRPr="006F7F99">
        <w:rPr>
          <w:rFonts w:ascii="Book Antiqua" w:eastAsia="SimSun" w:hAnsi="Book Antiqua" w:cs="SimSun"/>
          <w:b/>
          <w:bCs/>
          <w:lang w:val="en-US"/>
        </w:rPr>
        <w:t>30</w:t>
      </w:r>
      <w:r w:rsidRPr="006F7F99">
        <w:rPr>
          <w:rFonts w:ascii="Book Antiqua" w:eastAsia="SimSun" w:hAnsi="Book Antiqua" w:cs="SimSun"/>
          <w:lang w:val="en-US"/>
        </w:rPr>
        <w:t>: 2351-2357 [PMID: 26335070 DOI: 10.1007/s00464-015-4482-5]</w:t>
      </w:r>
    </w:p>
    <w:p w:rsidR="00076E4D" w:rsidRPr="00B77102" w:rsidRDefault="00076E4D" w:rsidP="00C140C8">
      <w:pPr>
        <w:spacing w:line="360" w:lineRule="auto"/>
        <w:jc w:val="both"/>
        <w:rPr>
          <w:rFonts w:ascii="Book Antiqua" w:eastAsia="SimSun" w:hAnsi="Book Antiqua" w:cs="SimSun"/>
        </w:rPr>
      </w:pPr>
      <w:r w:rsidRPr="006F7F99">
        <w:rPr>
          <w:rFonts w:ascii="Book Antiqua" w:eastAsia="SimSun" w:hAnsi="Book Antiqua" w:cs="SimSun"/>
          <w:lang w:val="en-US"/>
        </w:rPr>
        <w:t xml:space="preserve">20 </w:t>
      </w:r>
      <w:r w:rsidRPr="006515DC">
        <w:rPr>
          <w:rFonts w:ascii="Book Antiqua" w:eastAsia="SimSun" w:hAnsi="Book Antiqua" w:cs="SimSun"/>
          <w:b/>
          <w:lang w:val="en-US"/>
        </w:rPr>
        <w:t>Costamagna G</w:t>
      </w:r>
      <w:r w:rsidRPr="006F7F99">
        <w:rPr>
          <w:rFonts w:ascii="Book Antiqua" w:eastAsia="SimSun" w:hAnsi="Book Antiqua" w:cs="SimSun"/>
          <w:lang w:val="en-US"/>
        </w:rPr>
        <w:t>, Iacopini F, Bizzotto A, Familiari P, Tringali A, Perri V, Bella A. Prognostic variables for the clinical success of flexible endoscopic septotomy of Zenker's diverticulum.</w:t>
      </w:r>
      <w:r w:rsidRPr="006515DC">
        <w:rPr>
          <w:rFonts w:ascii="Book Antiqua" w:eastAsia="SimSun" w:hAnsi="Book Antiqua" w:cs="SimSun"/>
          <w:i/>
          <w:lang w:val="en-US"/>
        </w:rPr>
        <w:t xml:space="preserve"> </w:t>
      </w:r>
      <w:r w:rsidRPr="006515DC">
        <w:rPr>
          <w:rFonts w:ascii="Book Antiqua" w:eastAsia="SimSun" w:hAnsi="Book Antiqua" w:cs="SimSun"/>
          <w:i/>
        </w:rPr>
        <w:t>Gastrointest Endosc</w:t>
      </w:r>
      <w:r w:rsidRPr="00B77102">
        <w:rPr>
          <w:rFonts w:ascii="Book Antiqua" w:eastAsia="SimSun" w:hAnsi="Book Antiqua" w:cs="SimSun"/>
        </w:rPr>
        <w:t xml:space="preserve"> 2016; </w:t>
      </w:r>
      <w:r w:rsidRPr="006515DC">
        <w:rPr>
          <w:rFonts w:ascii="Book Antiqua" w:eastAsia="SimSun" w:hAnsi="Book Antiqua" w:cs="SimSun"/>
          <w:b/>
        </w:rPr>
        <w:t>83</w:t>
      </w:r>
      <w:r w:rsidRPr="00B77102">
        <w:rPr>
          <w:rFonts w:ascii="Book Antiqua" w:eastAsia="SimSun" w:hAnsi="Book Antiqua" w:cs="SimSun"/>
        </w:rPr>
        <w:t>: 765-773</w:t>
      </w:r>
    </w:p>
    <w:p w:rsidR="00076E4D" w:rsidRPr="006F7F99" w:rsidRDefault="00076E4D" w:rsidP="00C140C8">
      <w:pPr>
        <w:spacing w:line="360" w:lineRule="auto"/>
        <w:jc w:val="both"/>
        <w:rPr>
          <w:rFonts w:ascii="Book Antiqua" w:eastAsia="SimSun" w:hAnsi="Book Antiqua" w:cs="SimSun"/>
          <w:lang w:val="en-US"/>
        </w:rPr>
      </w:pPr>
      <w:r w:rsidRPr="00B77102">
        <w:rPr>
          <w:rFonts w:ascii="Book Antiqua" w:eastAsia="SimSun" w:hAnsi="Book Antiqua" w:cs="SimSun"/>
        </w:rPr>
        <w:t>21 </w:t>
      </w:r>
      <w:r w:rsidRPr="00B77102">
        <w:rPr>
          <w:rFonts w:ascii="Book Antiqua" w:eastAsia="SimSun" w:hAnsi="Book Antiqua" w:cs="SimSun"/>
          <w:b/>
          <w:bCs/>
        </w:rPr>
        <w:t>Brueckner J</w:t>
      </w:r>
      <w:r w:rsidRPr="00B77102">
        <w:rPr>
          <w:rFonts w:ascii="Book Antiqua" w:eastAsia="SimSun" w:hAnsi="Book Antiqua" w:cs="SimSun"/>
        </w:rPr>
        <w:t xml:space="preserve">, Schneider A, Messmann H, Gölder SK. </w:t>
      </w:r>
      <w:r w:rsidRPr="006F7F99">
        <w:rPr>
          <w:rFonts w:ascii="Book Antiqua" w:eastAsia="SimSun" w:hAnsi="Book Antiqua" w:cs="SimSun"/>
          <w:lang w:val="en-US"/>
        </w:rPr>
        <w:t>Long-term symptomatic control of Zenker diverticulum by flexible endoscopic mucomyotomy with the hook knife and predisposing factors for clinical recurrence. </w:t>
      </w:r>
      <w:r w:rsidRPr="006F7F99">
        <w:rPr>
          <w:rFonts w:ascii="Book Antiqua" w:eastAsia="SimSun" w:hAnsi="Book Antiqua" w:cs="SimSun"/>
          <w:i/>
          <w:iCs/>
          <w:lang w:val="en-US"/>
        </w:rPr>
        <w:t>Scand J Gastroenterol</w:t>
      </w:r>
      <w:r w:rsidRPr="006F7F99">
        <w:rPr>
          <w:rFonts w:ascii="Book Antiqua" w:eastAsia="SimSun" w:hAnsi="Book Antiqua" w:cs="SimSun"/>
          <w:lang w:val="en-US"/>
        </w:rPr>
        <w:t> 2016; </w:t>
      </w:r>
      <w:r w:rsidRPr="006F7F99">
        <w:rPr>
          <w:rFonts w:ascii="Book Antiqua" w:eastAsia="SimSun" w:hAnsi="Book Antiqua" w:cs="SimSun"/>
          <w:b/>
          <w:bCs/>
          <w:lang w:val="en-US"/>
        </w:rPr>
        <w:t>51</w:t>
      </w:r>
      <w:r w:rsidRPr="006F7F99">
        <w:rPr>
          <w:rFonts w:ascii="Book Antiqua" w:eastAsia="SimSun" w:hAnsi="Book Antiqua" w:cs="SimSun"/>
          <w:lang w:val="en-US"/>
        </w:rPr>
        <w:t>: 666-671 [PMID: 26807604 DOI: 10.3109/00365521.2015.1130165]</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t>22 </w:t>
      </w:r>
      <w:r w:rsidRPr="006F7F99">
        <w:rPr>
          <w:rFonts w:ascii="Book Antiqua" w:eastAsia="SimSun" w:hAnsi="Book Antiqua" w:cs="SimSun"/>
          <w:b/>
          <w:bCs/>
          <w:lang w:val="en-US"/>
        </w:rPr>
        <w:t>Huberty V</w:t>
      </w:r>
      <w:r w:rsidRPr="006F7F99">
        <w:rPr>
          <w:rFonts w:ascii="Book Antiqua" w:eastAsia="SimSun" w:hAnsi="Book Antiqua" w:cs="SimSun"/>
          <w:lang w:val="en-US"/>
        </w:rPr>
        <w:t>, El Bacha S, Blero D, Le Moine O, Hassid S, Devière J. Endoscopic treatment for Zenker's diverticulum: long-term results (with video). </w:t>
      </w:r>
      <w:r w:rsidRPr="006F7F99">
        <w:rPr>
          <w:rFonts w:ascii="Book Antiqua" w:eastAsia="SimSun" w:hAnsi="Book Antiqua" w:cs="SimSun"/>
          <w:i/>
          <w:iCs/>
          <w:lang w:val="en-US"/>
        </w:rPr>
        <w:t>Gastrointest Endosc</w:t>
      </w:r>
      <w:r w:rsidRPr="006F7F99">
        <w:rPr>
          <w:rFonts w:ascii="Book Antiqua" w:eastAsia="SimSun" w:hAnsi="Book Antiqua" w:cs="SimSun"/>
          <w:lang w:val="en-US"/>
        </w:rPr>
        <w:t> 2013; </w:t>
      </w:r>
      <w:r w:rsidRPr="006F7F99">
        <w:rPr>
          <w:rFonts w:ascii="Book Antiqua" w:eastAsia="SimSun" w:hAnsi="Book Antiqua" w:cs="SimSun"/>
          <w:b/>
          <w:bCs/>
          <w:lang w:val="en-US"/>
        </w:rPr>
        <w:t>77</w:t>
      </w:r>
      <w:r w:rsidRPr="006F7F99">
        <w:rPr>
          <w:rFonts w:ascii="Book Antiqua" w:eastAsia="SimSun" w:hAnsi="Book Antiqua" w:cs="SimSun"/>
          <w:lang w:val="en-US"/>
        </w:rPr>
        <w:t>: 701-707 [PMID: 23394840 DOI: 10.1016/j.gie.2012.12.008]</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t>23 </w:t>
      </w:r>
      <w:r w:rsidRPr="006F7F99">
        <w:rPr>
          <w:rFonts w:ascii="Book Antiqua" w:eastAsia="SimSun" w:hAnsi="Book Antiqua" w:cs="SimSun"/>
          <w:b/>
          <w:bCs/>
          <w:lang w:val="en-US"/>
        </w:rPr>
        <w:t>Li QL</w:t>
      </w:r>
      <w:r w:rsidRPr="006F7F99">
        <w:rPr>
          <w:rFonts w:ascii="Book Antiqua" w:eastAsia="SimSun" w:hAnsi="Book Antiqua" w:cs="SimSun"/>
          <w:lang w:val="en-US"/>
        </w:rPr>
        <w:t>, Chen WF, Zhang XC, Cai MY, Zhang YQ, Hu JW, He MJ, Yao LQ, Zhou PH, Xu MD. Submucosal Tunneling Endoscopic Septum Division: A Novel Technique for Treating Zenker's Diverticulum. </w:t>
      </w:r>
      <w:r w:rsidRPr="006F7F99">
        <w:rPr>
          <w:rFonts w:ascii="Book Antiqua" w:eastAsia="SimSun" w:hAnsi="Book Antiqua" w:cs="SimSun"/>
          <w:i/>
          <w:iCs/>
          <w:lang w:val="en-US"/>
        </w:rPr>
        <w:t>Gastroenterology</w:t>
      </w:r>
      <w:r w:rsidRPr="006F7F99">
        <w:rPr>
          <w:rFonts w:ascii="Book Antiqua" w:eastAsia="SimSun" w:hAnsi="Book Antiqua" w:cs="SimSun"/>
          <w:lang w:val="en-US"/>
        </w:rPr>
        <w:t> 2016; </w:t>
      </w:r>
      <w:r w:rsidRPr="006F7F99">
        <w:rPr>
          <w:rFonts w:ascii="Book Antiqua" w:eastAsia="SimSun" w:hAnsi="Book Antiqua" w:cs="SimSun"/>
          <w:b/>
          <w:bCs/>
          <w:lang w:val="en-US"/>
        </w:rPr>
        <w:t>151</w:t>
      </w:r>
      <w:r w:rsidRPr="006F7F99">
        <w:rPr>
          <w:rFonts w:ascii="Book Antiqua" w:eastAsia="SimSun" w:hAnsi="Book Antiqua" w:cs="SimSun"/>
          <w:lang w:val="en-US"/>
        </w:rPr>
        <w:t>: 1071-1074 [PMID: 27664512 DOI: 10.1053/j.gastro.2016.08.064]</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t>24 </w:t>
      </w:r>
      <w:r w:rsidRPr="006F7F99">
        <w:rPr>
          <w:rFonts w:ascii="Book Antiqua" w:eastAsia="SimSun" w:hAnsi="Book Antiqua" w:cs="SimSun"/>
          <w:b/>
          <w:bCs/>
          <w:lang w:val="en-US"/>
        </w:rPr>
        <w:t>Rieder E</w:t>
      </w:r>
      <w:r w:rsidRPr="006F7F99">
        <w:rPr>
          <w:rFonts w:ascii="Book Antiqua" w:eastAsia="SimSun" w:hAnsi="Book Antiqua" w:cs="SimSun"/>
          <w:lang w:val="en-US"/>
        </w:rPr>
        <w:t>, Martinec DV, Dunst CM, Swanström LL. Flexible endoscopic Zenkers diverticulotomy with a novel bipolar forceps: a pilot study and comparison with needleknife dissection. </w:t>
      </w:r>
      <w:r w:rsidRPr="006F7F99">
        <w:rPr>
          <w:rFonts w:ascii="Book Antiqua" w:eastAsia="SimSun" w:hAnsi="Book Antiqua" w:cs="SimSun"/>
          <w:i/>
          <w:iCs/>
          <w:lang w:val="en-US"/>
        </w:rPr>
        <w:t>Surg Endosc</w:t>
      </w:r>
      <w:r w:rsidRPr="006F7F99">
        <w:rPr>
          <w:rFonts w:ascii="Book Antiqua" w:eastAsia="SimSun" w:hAnsi="Book Antiqua" w:cs="SimSun"/>
          <w:lang w:val="en-US"/>
        </w:rPr>
        <w:t> 2011; </w:t>
      </w:r>
      <w:r w:rsidRPr="006F7F99">
        <w:rPr>
          <w:rFonts w:ascii="Book Antiqua" w:eastAsia="SimSun" w:hAnsi="Book Antiqua" w:cs="SimSun"/>
          <w:b/>
          <w:bCs/>
          <w:lang w:val="en-US"/>
        </w:rPr>
        <w:t>25</w:t>
      </w:r>
      <w:r w:rsidRPr="006F7F99">
        <w:rPr>
          <w:rFonts w:ascii="Book Antiqua" w:eastAsia="SimSun" w:hAnsi="Book Antiqua" w:cs="SimSun"/>
          <w:lang w:val="en-US"/>
        </w:rPr>
        <w:t>: 3273-3278 [PMID: 21533920 DOI: 10.1007/s00464-011-1704-3]</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t>25 </w:t>
      </w:r>
      <w:r w:rsidRPr="006F7F99">
        <w:rPr>
          <w:rFonts w:ascii="Book Antiqua" w:eastAsia="SimSun" w:hAnsi="Book Antiqua" w:cs="SimSun"/>
          <w:b/>
          <w:bCs/>
          <w:lang w:val="en-US"/>
        </w:rPr>
        <w:t>Jones D</w:t>
      </w:r>
      <w:r w:rsidRPr="006F7F99">
        <w:rPr>
          <w:rFonts w:ascii="Book Antiqua" w:eastAsia="SimSun" w:hAnsi="Book Antiqua" w:cs="SimSun"/>
          <w:lang w:val="en-US"/>
        </w:rPr>
        <w:t>, Aloraini A, Gowing S, Cools-Lartigue J, Leimanis M, Tabah R, Ferri L. Evolving Management of Zenker's Diverticulum in the Endoscopic Era: A North American Experience. </w:t>
      </w:r>
      <w:r w:rsidRPr="006F7F99">
        <w:rPr>
          <w:rFonts w:ascii="Book Antiqua" w:eastAsia="SimSun" w:hAnsi="Book Antiqua" w:cs="SimSun"/>
          <w:i/>
          <w:iCs/>
          <w:lang w:val="en-US"/>
        </w:rPr>
        <w:t>World J Surg</w:t>
      </w:r>
      <w:r w:rsidRPr="006F7F99">
        <w:rPr>
          <w:rFonts w:ascii="Book Antiqua" w:eastAsia="SimSun" w:hAnsi="Book Antiqua" w:cs="SimSun"/>
          <w:lang w:val="en-US"/>
        </w:rPr>
        <w:t> 2016; </w:t>
      </w:r>
      <w:r w:rsidRPr="006F7F99">
        <w:rPr>
          <w:rFonts w:ascii="Book Antiqua" w:eastAsia="SimSun" w:hAnsi="Book Antiqua" w:cs="SimSun"/>
          <w:b/>
          <w:bCs/>
          <w:lang w:val="en-US"/>
        </w:rPr>
        <w:t>40</w:t>
      </w:r>
      <w:r w:rsidRPr="006F7F99">
        <w:rPr>
          <w:rFonts w:ascii="Book Antiqua" w:eastAsia="SimSun" w:hAnsi="Book Antiqua" w:cs="SimSun"/>
          <w:lang w:val="en-US"/>
        </w:rPr>
        <w:t>: 1390-1396 [PMID: 26956900 DOI: 10.1007/s00268-016-3442-0]</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t>26 </w:t>
      </w:r>
      <w:r w:rsidRPr="006F7F99">
        <w:rPr>
          <w:rFonts w:ascii="Book Antiqua" w:eastAsia="SimSun" w:hAnsi="Book Antiqua" w:cs="SimSun"/>
          <w:b/>
          <w:bCs/>
          <w:lang w:val="en-US"/>
        </w:rPr>
        <w:t>Rizzetto C</w:t>
      </w:r>
      <w:r w:rsidRPr="006F7F99">
        <w:rPr>
          <w:rFonts w:ascii="Book Antiqua" w:eastAsia="SimSun" w:hAnsi="Book Antiqua" w:cs="SimSun"/>
          <w:lang w:val="en-US"/>
        </w:rPr>
        <w:t>, Zaninotto G, Costantini M, Bottin R, Finotti E, Zanatta L, Guirroli E, Ceolin M, Nicoletti L, Ruol A, Ancona E. Zenker's diverticula: feasibility of a tailored approach based on diverticulum size. </w:t>
      </w:r>
      <w:r w:rsidRPr="006F7F99">
        <w:rPr>
          <w:rFonts w:ascii="Book Antiqua" w:eastAsia="SimSun" w:hAnsi="Book Antiqua" w:cs="SimSun"/>
          <w:i/>
          <w:iCs/>
          <w:lang w:val="en-US"/>
        </w:rPr>
        <w:t>J Gastrointest Surg</w:t>
      </w:r>
      <w:r w:rsidRPr="006F7F99">
        <w:rPr>
          <w:rFonts w:ascii="Book Antiqua" w:eastAsia="SimSun" w:hAnsi="Book Antiqua" w:cs="SimSun"/>
          <w:lang w:val="en-US"/>
        </w:rPr>
        <w:t> 2008; </w:t>
      </w:r>
      <w:r w:rsidRPr="006F7F99">
        <w:rPr>
          <w:rFonts w:ascii="Book Antiqua" w:eastAsia="SimSun" w:hAnsi="Book Antiqua" w:cs="SimSun"/>
          <w:b/>
          <w:bCs/>
          <w:lang w:val="en-US"/>
        </w:rPr>
        <w:t>12</w:t>
      </w:r>
      <w:r w:rsidRPr="006F7F99">
        <w:rPr>
          <w:rFonts w:ascii="Book Antiqua" w:eastAsia="SimSun" w:hAnsi="Book Antiqua" w:cs="SimSun"/>
          <w:lang w:val="en-US"/>
        </w:rPr>
        <w:t>: 2057-264; discussion 2057-264; [PMID: 18810559 DOI: 10.1007/s11605-008-0684-7]</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t>27 </w:t>
      </w:r>
      <w:r w:rsidRPr="006F7F99">
        <w:rPr>
          <w:rFonts w:ascii="Book Antiqua" w:eastAsia="SimSun" w:hAnsi="Book Antiqua" w:cs="SimSun"/>
          <w:b/>
          <w:bCs/>
          <w:lang w:val="en-US"/>
        </w:rPr>
        <w:t>Gutschow CA</w:t>
      </w:r>
      <w:r w:rsidRPr="006F7F99">
        <w:rPr>
          <w:rFonts w:ascii="Book Antiqua" w:eastAsia="SimSun" w:hAnsi="Book Antiqua" w:cs="SimSun"/>
          <w:lang w:val="en-US"/>
        </w:rPr>
        <w:t>, Hamoir M, Rombaux P, Otte JB, Goncette L, Collard JM. Management of pharyngoesophageal (Zenker's) diverticulum: which technique? </w:t>
      </w:r>
      <w:r w:rsidRPr="006F7F99">
        <w:rPr>
          <w:rFonts w:ascii="Book Antiqua" w:eastAsia="SimSun" w:hAnsi="Book Antiqua" w:cs="SimSun"/>
          <w:i/>
          <w:iCs/>
          <w:lang w:val="en-US"/>
        </w:rPr>
        <w:t>Ann Thorac Surg</w:t>
      </w:r>
      <w:r w:rsidRPr="006F7F99">
        <w:rPr>
          <w:rFonts w:ascii="Book Antiqua" w:eastAsia="SimSun" w:hAnsi="Book Antiqua" w:cs="SimSun"/>
          <w:lang w:val="en-US"/>
        </w:rPr>
        <w:t> 2002; </w:t>
      </w:r>
      <w:r w:rsidRPr="006F7F99">
        <w:rPr>
          <w:rFonts w:ascii="Book Antiqua" w:eastAsia="SimSun" w:hAnsi="Book Antiqua" w:cs="SimSun"/>
          <w:b/>
          <w:bCs/>
          <w:lang w:val="en-US"/>
        </w:rPr>
        <w:t>74</w:t>
      </w:r>
      <w:r w:rsidRPr="006F7F99">
        <w:rPr>
          <w:rFonts w:ascii="Book Antiqua" w:eastAsia="SimSun" w:hAnsi="Book Antiqua" w:cs="SimSun"/>
          <w:lang w:val="en-US"/>
        </w:rPr>
        <w:t>: 1677-182; discussion 1677-182; [PMID: 12440629]</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lastRenderedPageBreak/>
        <w:t>28 </w:t>
      </w:r>
      <w:r w:rsidRPr="006F7F99">
        <w:rPr>
          <w:rFonts w:ascii="Book Antiqua" w:eastAsia="SimSun" w:hAnsi="Book Antiqua" w:cs="SimSun"/>
          <w:b/>
          <w:bCs/>
          <w:lang w:val="en-US"/>
        </w:rPr>
        <w:t>Buchanan MA</w:t>
      </w:r>
      <w:r w:rsidRPr="006F7F99">
        <w:rPr>
          <w:rFonts w:ascii="Book Antiqua" w:eastAsia="SimSun" w:hAnsi="Book Antiqua" w:cs="SimSun"/>
          <w:lang w:val="en-US"/>
        </w:rPr>
        <w:t>, Riffat F, Mahrous AK, Fish BM, Jani P. Endoscopic or external approach revision surgery for pharyngeal pouch following primary endoscopic stapling: which is the favoured approach? </w:t>
      </w:r>
      <w:r w:rsidRPr="006F7F99">
        <w:rPr>
          <w:rFonts w:ascii="Book Antiqua" w:eastAsia="SimSun" w:hAnsi="Book Antiqua" w:cs="SimSun"/>
          <w:i/>
          <w:iCs/>
          <w:lang w:val="en-US"/>
        </w:rPr>
        <w:t>Eur Arch Otorhinolaryngol</w:t>
      </w:r>
      <w:r w:rsidRPr="006F7F99">
        <w:rPr>
          <w:rFonts w:ascii="Book Antiqua" w:eastAsia="SimSun" w:hAnsi="Book Antiqua" w:cs="SimSun"/>
          <w:lang w:val="en-US"/>
        </w:rPr>
        <w:t> 2013; </w:t>
      </w:r>
      <w:r w:rsidRPr="006F7F99">
        <w:rPr>
          <w:rFonts w:ascii="Book Antiqua" w:eastAsia="SimSun" w:hAnsi="Book Antiqua" w:cs="SimSun"/>
          <w:b/>
          <w:bCs/>
          <w:lang w:val="en-US"/>
        </w:rPr>
        <w:t>270</w:t>
      </w:r>
      <w:r w:rsidRPr="006F7F99">
        <w:rPr>
          <w:rFonts w:ascii="Book Antiqua" w:eastAsia="SimSun" w:hAnsi="Book Antiqua" w:cs="SimSun"/>
          <w:lang w:val="en-US"/>
        </w:rPr>
        <w:t>: 1707-1710 [PMID: 23015198 DOI: 10.1007/s00405</w:t>
      </w:r>
      <w:r w:rsidRPr="006F7F99">
        <w:rPr>
          <w:rFonts w:ascii="Book Antiqua" w:eastAsia="SimSun" w:hAnsi="Book Antiqua" w:cs="SimSun" w:hint="eastAsia"/>
          <w:lang w:val="en-US"/>
        </w:rPr>
        <w:t xml:space="preserve"> </w:t>
      </w:r>
      <w:r w:rsidRPr="006F7F99">
        <w:rPr>
          <w:rFonts w:ascii="Book Antiqua" w:eastAsia="SimSun" w:hAnsi="Book Antiqua" w:cs="SimSun"/>
          <w:lang w:val="en-US"/>
        </w:rPr>
        <w:t>-012-2186-1]</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t>29 </w:t>
      </w:r>
      <w:r w:rsidRPr="006F7F99">
        <w:rPr>
          <w:rFonts w:ascii="Book Antiqua" w:eastAsia="SimSun" w:hAnsi="Book Antiqua" w:cs="SimSun"/>
          <w:b/>
          <w:bCs/>
          <w:lang w:val="en-US"/>
        </w:rPr>
        <w:t>Repici A</w:t>
      </w:r>
      <w:r w:rsidRPr="006F7F99">
        <w:rPr>
          <w:rFonts w:ascii="Book Antiqua" w:eastAsia="SimSun" w:hAnsi="Book Antiqua" w:cs="SimSun"/>
          <w:lang w:val="en-US"/>
        </w:rPr>
        <w:t>, Pagano N, Fumagalli U, Peracchia A, Narne S, Malesci A, Rosati R. Transoral treatment of Zenker diverticulum: flexible endoscopy versus endoscopic stapling. A retrospective comparison of outcomes. </w:t>
      </w:r>
      <w:r w:rsidRPr="006F7F99">
        <w:rPr>
          <w:rFonts w:ascii="Book Antiqua" w:eastAsia="SimSun" w:hAnsi="Book Antiqua" w:cs="SimSun"/>
          <w:i/>
          <w:iCs/>
          <w:lang w:val="en-US"/>
        </w:rPr>
        <w:t>Dis Esophagus</w:t>
      </w:r>
      <w:r w:rsidRPr="006F7F99">
        <w:rPr>
          <w:rFonts w:ascii="Book Antiqua" w:eastAsia="SimSun" w:hAnsi="Book Antiqua" w:cs="SimSun"/>
          <w:lang w:val="en-US"/>
        </w:rPr>
        <w:t> 2011; </w:t>
      </w:r>
      <w:r w:rsidRPr="006F7F99">
        <w:rPr>
          <w:rFonts w:ascii="Book Antiqua" w:eastAsia="SimSun" w:hAnsi="Book Antiqua" w:cs="SimSun"/>
          <w:b/>
          <w:bCs/>
          <w:lang w:val="en-US"/>
        </w:rPr>
        <w:t>24</w:t>
      </w:r>
      <w:r w:rsidRPr="006F7F99">
        <w:rPr>
          <w:rFonts w:ascii="Book Antiqua" w:eastAsia="SimSun" w:hAnsi="Book Antiqua" w:cs="SimSun"/>
          <w:lang w:val="en-US"/>
        </w:rPr>
        <w:t>: 235-239 [PMID: 21143692 DOI: 10.1111/j.1442-2050.2010.01143.x]</w:t>
      </w:r>
    </w:p>
    <w:p w:rsidR="00076E4D" w:rsidRPr="006F7F99" w:rsidRDefault="00076E4D" w:rsidP="00C140C8">
      <w:pPr>
        <w:spacing w:line="360" w:lineRule="auto"/>
        <w:jc w:val="both"/>
        <w:rPr>
          <w:rFonts w:ascii="Book Antiqua" w:eastAsia="SimSun" w:hAnsi="Book Antiqua" w:cs="SimSun"/>
          <w:lang w:val="en-US"/>
        </w:rPr>
      </w:pPr>
      <w:r w:rsidRPr="006F7F99">
        <w:rPr>
          <w:rFonts w:ascii="Book Antiqua" w:eastAsia="SimSun" w:hAnsi="Book Antiqua" w:cs="SimSun"/>
          <w:lang w:val="en-US"/>
        </w:rPr>
        <w:t>30 </w:t>
      </w:r>
      <w:r w:rsidRPr="006F7F99">
        <w:rPr>
          <w:rFonts w:ascii="Book Antiqua" w:eastAsia="SimSun" w:hAnsi="Book Antiqua" w:cs="SimSun"/>
          <w:b/>
          <w:bCs/>
          <w:lang w:val="en-US"/>
        </w:rPr>
        <w:t>Goelder SK</w:t>
      </w:r>
      <w:r w:rsidRPr="006F7F99">
        <w:rPr>
          <w:rFonts w:ascii="Book Antiqua" w:eastAsia="SimSun" w:hAnsi="Book Antiqua" w:cs="SimSun"/>
          <w:lang w:val="en-US"/>
        </w:rPr>
        <w:t>, Brueckner J, Messmann H. Endoscopic treatment of Zenker's diverticulum with the stag beetle knife (sb knife) - feasibility and follow-up. </w:t>
      </w:r>
      <w:r w:rsidRPr="006F7F99">
        <w:rPr>
          <w:rFonts w:ascii="Book Antiqua" w:eastAsia="SimSun" w:hAnsi="Book Antiqua" w:cs="SimSun"/>
          <w:i/>
          <w:iCs/>
          <w:lang w:val="en-US"/>
        </w:rPr>
        <w:t>Scand J Gastroenterol</w:t>
      </w:r>
      <w:r w:rsidRPr="006F7F99">
        <w:rPr>
          <w:rFonts w:ascii="Book Antiqua" w:eastAsia="SimSun" w:hAnsi="Book Antiqua" w:cs="SimSun"/>
          <w:lang w:val="en-US"/>
        </w:rPr>
        <w:t> 2016; </w:t>
      </w:r>
      <w:r w:rsidRPr="006F7F99">
        <w:rPr>
          <w:rFonts w:ascii="Book Antiqua" w:eastAsia="SimSun" w:hAnsi="Book Antiqua" w:cs="SimSun"/>
          <w:b/>
          <w:bCs/>
          <w:lang w:val="en-US"/>
        </w:rPr>
        <w:t>51</w:t>
      </w:r>
      <w:r w:rsidRPr="006F7F99">
        <w:rPr>
          <w:rFonts w:ascii="Book Antiqua" w:eastAsia="SimSun" w:hAnsi="Book Antiqua" w:cs="SimSun"/>
          <w:lang w:val="en-US"/>
        </w:rPr>
        <w:t>: 1155-1158 [PMID: 27218662 DOI: 10.1080/00365521.2016.1186729]</w:t>
      </w:r>
    </w:p>
    <w:p w:rsidR="00D85CC9" w:rsidRPr="006F7F99" w:rsidRDefault="00D85CC9" w:rsidP="00C140C8">
      <w:pPr>
        <w:spacing w:line="360" w:lineRule="auto"/>
        <w:jc w:val="both"/>
        <w:rPr>
          <w:rFonts w:ascii="Book Antiqua" w:eastAsia="SimSun" w:hAnsi="Book Antiqua"/>
          <w:lang w:val="en-US" w:eastAsia="zh-CN"/>
        </w:rPr>
      </w:pPr>
    </w:p>
    <w:p w:rsidR="00F90FF2" w:rsidRPr="006F7F99" w:rsidRDefault="00F90FF2" w:rsidP="00C140C8">
      <w:pPr>
        <w:spacing w:line="360" w:lineRule="auto"/>
        <w:jc w:val="both"/>
        <w:rPr>
          <w:rFonts w:ascii="Book Antiqua" w:eastAsia="SimSun" w:hAnsi="Book Antiqua"/>
          <w:b/>
          <w:bCs/>
          <w:color w:val="000000"/>
          <w:lang w:val="en-US" w:eastAsia="zh-CN"/>
        </w:rPr>
      </w:pPr>
      <w:r w:rsidRPr="006F7F99">
        <w:rPr>
          <w:rStyle w:val="Strong"/>
          <w:rFonts w:ascii="Book Antiqua" w:hAnsi="Book Antiqua" w:cs="Arial"/>
          <w:bCs w:val="0"/>
          <w:noProof/>
          <w:color w:val="000000"/>
          <w:lang w:val="en-US"/>
        </w:rPr>
        <w:t>P-Reviewer</w:t>
      </w:r>
      <w:r w:rsidRPr="006F7F99">
        <w:rPr>
          <w:rStyle w:val="Strong"/>
          <w:rFonts w:ascii="Book Antiqua" w:eastAsia="SimSun" w:hAnsi="Book Antiqua" w:cs="Arial"/>
          <w:bCs w:val="0"/>
          <w:noProof/>
          <w:color w:val="000000"/>
          <w:lang w:val="en-US" w:eastAsia="zh-CN"/>
        </w:rPr>
        <w:t>:</w:t>
      </w:r>
      <w:r w:rsidRPr="006F7F99">
        <w:rPr>
          <w:rFonts w:ascii="Book Antiqua" w:hAnsi="Book Antiqua"/>
          <w:bCs/>
          <w:color w:val="000000"/>
          <w:lang w:val="en-US"/>
        </w:rPr>
        <w:t xml:space="preserve"> Cavalcoli</w:t>
      </w:r>
      <w:r w:rsidRPr="006F7F99">
        <w:rPr>
          <w:rFonts w:ascii="Book Antiqua" w:eastAsia="SimSun" w:hAnsi="Book Antiqua" w:hint="eastAsia"/>
          <w:bCs/>
          <w:color w:val="000000"/>
          <w:lang w:val="en-US" w:eastAsia="zh-CN"/>
        </w:rPr>
        <w:t xml:space="preserve"> F, </w:t>
      </w:r>
      <w:r w:rsidRPr="006F7F99">
        <w:rPr>
          <w:rFonts w:ascii="Book Antiqua" w:eastAsia="SimSun" w:hAnsi="Book Antiqua"/>
          <w:bCs/>
          <w:color w:val="000000"/>
          <w:lang w:val="en-US" w:eastAsia="zh-CN"/>
        </w:rPr>
        <w:t>Samiullah</w:t>
      </w:r>
      <w:r w:rsidRPr="006F7F99">
        <w:rPr>
          <w:rFonts w:ascii="Book Antiqua" w:eastAsia="SimSun" w:hAnsi="Book Antiqua" w:hint="eastAsia"/>
          <w:bCs/>
          <w:color w:val="000000"/>
          <w:lang w:val="en-US" w:eastAsia="zh-CN"/>
        </w:rPr>
        <w:t xml:space="preserve"> S, </w:t>
      </w:r>
      <w:r w:rsidRPr="006F7F99">
        <w:rPr>
          <w:rFonts w:ascii="Book Antiqua" w:hAnsi="Book Antiqua"/>
          <w:bCs/>
          <w:color w:val="000000"/>
          <w:lang w:val="en-US"/>
        </w:rPr>
        <w:t>Zhang</w:t>
      </w:r>
      <w:r w:rsidRPr="006F7F99">
        <w:rPr>
          <w:rFonts w:ascii="Book Antiqua" w:eastAsia="SimSun" w:hAnsi="Book Antiqua" w:hint="eastAsia"/>
          <w:bCs/>
          <w:color w:val="000000"/>
          <w:lang w:val="en-US" w:eastAsia="zh-CN"/>
        </w:rPr>
        <w:t xml:space="preserve"> </w:t>
      </w:r>
      <w:r w:rsidR="00EB0072">
        <w:rPr>
          <w:rFonts w:ascii="Book Antiqua" w:hAnsi="Book Antiqua"/>
          <w:bCs/>
          <w:color w:val="000000"/>
          <w:lang w:val="en-US"/>
        </w:rPr>
        <w:t xml:space="preserve">H </w:t>
      </w:r>
      <w:r w:rsidRPr="006F7F99">
        <w:rPr>
          <w:rFonts w:ascii="Book Antiqua" w:hAnsi="Book Antiqua"/>
          <w:b/>
          <w:bCs/>
          <w:color w:val="000000"/>
          <w:lang w:val="en-US"/>
        </w:rPr>
        <w:t>S-Editor</w:t>
      </w:r>
      <w:r w:rsidRPr="006F7F99">
        <w:rPr>
          <w:rFonts w:ascii="Book Antiqua" w:eastAsia="SimSun" w:hAnsi="Book Antiqua"/>
          <w:b/>
          <w:bCs/>
          <w:color w:val="000000"/>
          <w:lang w:val="en-US" w:eastAsia="zh-CN"/>
        </w:rPr>
        <w:t>:</w:t>
      </w:r>
      <w:r w:rsidRPr="006F7F99">
        <w:rPr>
          <w:rFonts w:ascii="Book Antiqua" w:hAnsi="Book Antiqua"/>
          <w:bCs/>
          <w:color w:val="000000"/>
          <w:lang w:val="en-US"/>
        </w:rPr>
        <w:t xml:space="preserve"> </w:t>
      </w:r>
      <w:r w:rsidRPr="006F7F99">
        <w:rPr>
          <w:rFonts w:ascii="Book Antiqua" w:eastAsia="SimSun" w:hAnsi="Book Antiqua"/>
          <w:bCs/>
          <w:color w:val="000000"/>
          <w:lang w:val="en-US" w:eastAsia="zh-CN"/>
        </w:rPr>
        <w:t>Qi Y</w:t>
      </w:r>
      <w:r w:rsidRPr="006F7F99">
        <w:rPr>
          <w:rFonts w:ascii="Book Antiqua" w:hAnsi="Book Antiqua"/>
          <w:b/>
          <w:bCs/>
          <w:color w:val="000000"/>
          <w:lang w:val="en-US"/>
        </w:rPr>
        <w:t xml:space="preserve">   L-Editor</w:t>
      </w:r>
      <w:r w:rsidRPr="006F7F99">
        <w:rPr>
          <w:rFonts w:ascii="Book Antiqua" w:eastAsia="SimSun" w:hAnsi="Book Antiqua"/>
          <w:b/>
          <w:bCs/>
          <w:color w:val="000000"/>
          <w:lang w:val="en-US" w:eastAsia="zh-CN"/>
        </w:rPr>
        <w:t>:</w:t>
      </w:r>
      <w:r w:rsidRPr="006F7F99">
        <w:rPr>
          <w:rFonts w:ascii="Book Antiqua" w:hAnsi="Book Antiqua"/>
          <w:b/>
          <w:bCs/>
          <w:color w:val="000000"/>
          <w:lang w:val="en-US"/>
        </w:rPr>
        <w:t xml:space="preserve">   E-Editor</w:t>
      </w:r>
      <w:r w:rsidRPr="006F7F99">
        <w:rPr>
          <w:rFonts w:ascii="Book Antiqua" w:eastAsia="SimSun" w:hAnsi="Book Antiqua"/>
          <w:b/>
          <w:bCs/>
          <w:color w:val="000000"/>
          <w:lang w:val="en-US" w:eastAsia="zh-CN"/>
        </w:rPr>
        <w:t>:</w:t>
      </w:r>
    </w:p>
    <w:p w:rsidR="00F90FF2" w:rsidRPr="006F7F99" w:rsidRDefault="00F90FF2" w:rsidP="00C140C8">
      <w:pPr>
        <w:shd w:val="clear" w:color="auto" w:fill="FFFFFF"/>
        <w:snapToGrid w:val="0"/>
        <w:spacing w:line="360" w:lineRule="auto"/>
        <w:jc w:val="both"/>
        <w:rPr>
          <w:rFonts w:ascii="Book Antiqua" w:hAnsi="Book Antiqua" w:cs="Helvetica"/>
          <w:b/>
          <w:lang w:val="en-US"/>
        </w:rPr>
      </w:pPr>
      <w:r w:rsidRPr="006F7F99">
        <w:rPr>
          <w:rFonts w:ascii="Book Antiqua" w:hAnsi="Book Antiqua" w:cs="Helvetica"/>
          <w:b/>
          <w:lang w:val="en-US"/>
        </w:rPr>
        <w:t xml:space="preserve">Specialty type: </w:t>
      </w:r>
      <w:r w:rsidRPr="006F7F99">
        <w:rPr>
          <w:rFonts w:ascii="Book Antiqua" w:hAnsi="Book Antiqua" w:cs="Helvetica"/>
          <w:lang w:val="en-US"/>
        </w:rPr>
        <w:t>Gastroenterology and</w:t>
      </w:r>
      <w:r w:rsidRPr="006F7F99">
        <w:rPr>
          <w:rFonts w:ascii="Book Antiqua" w:hAnsi="Book Antiqua" w:cs="Helvetica" w:hint="eastAsia"/>
          <w:lang w:val="en-US"/>
        </w:rPr>
        <w:t xml:space="preserve"> </w:t>
      </w:r>
      <w:r w:rsidRPr="006F7F99">
        <w:rPr>
          <w:rFonts w:ascii="Book Antiqua" w:hAnsi="Book Antiqua" w:cs="Helvetica"/>
          <w:lang w:val="en-US"/>
        </w:rPr>
        <w:t>hepatology</w:t>
      </w:r>
    </w:p>
    <w:p w:rsidR="00F90FF2" w:rsidRPr="006F7F99" w:rsidRDefault="00F90FF2" w:rsidP="00C140C8">
      <w:pPr>
        <w:shd w:val="clear" w:color="auto" w:fill="FFFFFF"/>
        <w:snapToGrid w:val="0"/>
        <w:spacing w:line="360" w:lineRule="auto"/>
        <w:jc w:val="both"/>
        <w:rPr>
          <w:rFonts w:ascii="Book Antiqua" w:hAnsi="Book Antiqua" w:cs="Helvetica"/>
          <w:b/>
          <w:lang w:val="en-US"/>
        </w:rPr>
      </w:pPr>
      <w:r w:rsidRPr="006F7F99">
        <w:rPr>
          <w:rFonts w:ascii="Book Antiqua" w:hAnsi="Book Antiqua" w:cs="Helvetica"/>
          <w:b/>
          <w:lang w:val="en-US"/>
        </w:rPr>
        <w:t xml:space="preserve">Country of origin: </w:t>
      </w:r>
      <w:r w:rsidRPr="006F7F99">
        <w:rPr>
          <w:rFonts w:ascii="Book Antiqua" w:hAnsi="Book Antiqua" w:cs="Helvetica"/>
          <w:lang w:val="en-US"/>
        </w:rPr>
        <w:t>Germany</w:t>
      </w:r>
    </w:p>
    <w:p w:rsidR="00F90FF2" w:rsidRPr="006F7F99" w:rsidRDefault="00F90FF2" w:rsidP="00C140C8">
      <w:pPr>
        <w:shd w:val="clear" w:color="auto" w:fill="FFFFFF"/>
        <w:snapToGrid w:val="0"/>
        <w:spacing w:line="360" w:lineRule="auto"/>
        <w:jc w:val="both"/>
        <w:rPr>
          <w:rFonts w:ascii="Book Antiqua" w:hAnsi="Book Antiqua" w:cs="Helvetica"/>
          <w:b/>
          <w:lang w:val="en-US"/>
        </w:rPr>
      </w:pPr>
      <w:r w:rsidRPr="006F7F99">
        <w:rPr>
          <w:rFonts w:ascii="Book Antiqua" w:hAnsi="Book Antiqua" w:cs="Helvetica"/>
          <w:b/>
          <w:lang w:val="en-US"/>
        </w:rPr>
        <w:t>Peer-review report classification</w:t>
      </w:r>
    </w:p>
    <w:p w:rsidR="00F90FF2" w:rsidRPr="006F7F99" w:rsidRDefault="00F90FF2" w:rsidP="00C140C8">
      <w:pPr>
        <w:shd w:val="clear" w:color="auto" w:fill="FFFFFF"/>
        <w:snapToGrid w:val="0"/>
        <w:spacing w:line="360" w:lineRule="auto"/>
        <w:jc w:val="both"/>
        <w:rPr>
          <w:rFonts w:ascii="Book Antiqua" w:hAnsi="Book Antiqua" w:cs="Helvetica"/>
          <w:lang w:val="en-US"/>
        </w:rPr>
      </w:pPr>
      <w:r w:rsidRPr="006F7F99">
        <w:rPr>
          <w:rFonts w:ascii="Book Antiqua" w:hAnsi="Book Antiqua" w:cs="Helvetica"/>
          <w:lang w:val="en-US"/>
        </w:rPr>
        <w:t xml:space="preserve">Grade A (Excellent): </w:t>
      </w:r>
      <w:r w:rsidRPr="006F7F99">
        <w:rPr>
          <w:rFonts w:ascii="Book Antiqua" w:hAnsi="Book Antiqua" w:cs="Helvetica" w:hint="eastAsia"/>
          <w:lang w:val="en-US"/>
        </w:rPr>
        <w:t>0</w:t>
      </w:r>
    </w:p>
    <w:p w:rsidR="00F90FF2" w:rsidRPr="006F7F99" w:rsidRDefault="00F90FF2" w:rsidP="00C140C8">
      <w:pPr>
        <w:shd w:val="clear" w:color="auto" w:fill="FFFFFF"/>
        <w:snapToGrid w:val="0"/>
        <w:spacing w:line="360" w:lineRule="auto"/>
        <w:jc w:val="both"/>
        <w:rPr>
          <w:rFonts w:ascii="Book Antiqua" w:eastAsia="SimSun" w:hAnsi="Book Antiqua" w:cs="Helvetica"/>
          <w:lang w:val="en-US" w:eastAsia="zh-CN"/>
        </w:rPr>
      </w:pPr>
      <w:r w:rsidRPr="006F7F99">
        <w:rPr>
          <w:rFonts w:ascii="Book Antiqua" w:hAnsi="Book Antiqua" w:cs="Helvetica"/>
          <w:lang w:val="en-US"/>
        </w:rPr>
        <w:t xml:space="preserve">Grade B (Very good): </w:t>
      </w:r>
      <w:r w:rsidRPr="006F7F99">
        <w:rPr>
          <w:rFonts w:ascii="Book Antiqua" w:eastAsia="SimSun" w:hAnsi="Book Antiqua" w:cs="Helvetica" w:hint="eastAsia"/>
          <w:lang w:val="en-US" w:eastAsia="zh-CN"/>
        </w:rPr>
        <w:t>B</w:t>
      </w:r>
    </w:p>
    <w:p w:rsidR="00F90FF2" w:rsidRPr="006F7F99" w:rsidRDefault="00F90FF2" w:rsidP="00C140C8">
      <w:pPr>
        <w:shd w:val="clear" w:color="auto" w:fill="FFFFFF"/>
        <w:snapToGrid w:val="0"/>
        <w:spacing w:line="360" w:lineRule="auto"/>
        <w:jc w:val="both"/>
        <w:rPr>
          <w:rFonts w:ascii="Book Antiqua" w:eastAsia="SimSun" w:hAnsi="Book Antiqua" w:cs="Helvetica"/>
          <w:lang w:val="en-US" w:eastAsia="zh-CN"/>
        </w:rPr>
      </w:pPr>
      <w:r w:rsidRPr="006F7F99">
        <w:rPr>
          <w:rFonts w:ascii="Book Antiqua" w:hAnsi="Book Antiqua" w:cs="Helvetica"/>
          <w:lang w:val="en-US"/>
        </w:rPr>
        <w:t xml:space="preserve">Grade C (Good): </w:t>
      </w:r>
      <w:r w:rsidRPr="006F7F99">
        <w:rPr>
          <w:rFonts w:ascii="Book Antiqua" w:eastAsia="SimSun" w:hAnsi="Book Antiqua" w:cs="Helvetica" w:hint="eastAsia"/>
          <w:lang w:val="en-US" w:eastAsia="zh-CN"/>
        </w:rPr>
        <w:t>C, C</w:t>
      </w:r>
    </w:p>
    <w:p w:rsidR="00F90FF2" w:rsidRPr="006F7F99" w:rsidRDefault="00F90FF2" w:rsidP="00C140C8">
      <w:pPr>
        <w:shd w:val="clear" w:color="auto" w:fill="FFFFFF"/>
        <w:snapToGrid w:val="0"/>
        <w:spacing w:line="360" w:lineRule="auto"/>
        <w:jc w:val="both"/>
        <w:rPr>
          <w:rFonts w:ascii="Book Antiqua" w:hAnsi="Book Antiqua" w:cs="Helvetica"/>
          <w:lang w:val="en-US"/>
        </w:rPr>
      </w:pPr>
      <w:r w:rsidRPr="006F7F99">
        <w:rPr>
          <w:rFonts w:ascii="Book Antiqua" w:hAnsi="Book Antiqua" w:cs="Helvetica"/>
          <w:lang w:val="en-US"/>
        </w:rPr>
        <w:t xml:space="preserve">Grade D (Fair): </w:t>
      </w:r>
      <w:r w:rsidRPr="006F7F99">
        <w:rPr>
          <w:rFonts w:ascii="Book Antiqua" w:hAnsi="Book Antiqua" w:cs="Helvetica" w:hint="eastAsia"/>
          <w:lang w:val="en-US"/>
        </w:rPr>
        <w:t>0</w:t>
      </w:r>
    </w:p>
    <w:p w:rsidR="00F90FF2" w:rsidRPr="006F7F99" w:rsidRDefault="00F90FF2" w:rsidP="00C140C8">
      <w:pPr>
        <w:shd w:val="clear" w:color="auto" w:fill="FFFFFF"/>
        <w:snapToGrid w:val="0"/>
        <w:spacing w:line="360" w:lineRule="auto"/>
        <w:jc w:val="both"/>
        <w:rPr>
          <w:rFonts w:ascii="Book Antiqua" w:hAnsi="Book Antiqua" w:cs="Helvetica"/>
          <w:lang w:val="en-US"/>
        </w:rPr>
      </w:pPr>
      <w:r w:rsidRPr="006F7F99">
        <w:rPr>
          <w:rFonts w:ascii="Book Antiqua" w:hAnsi="Book Antiqua" w:cs="Helvetica"/>
          <w:lang w:val="en-US"/>
        </w:rPr>
        <w:t xml:space="preserve">Grade E (Poor): </w:t>
      </w:r>
      <w:r w:rsidRPr="006F7F99">
        <w:rPr>
          <w:rFonts w:ascii="Book Antiqua" w:hAnsi="Book Antiqua" w:cs="Helvetica" w:hint="eastAsia"/>
          <w:lang w:val="en-US"/>
        </w:rPr>
        <w:t>0</w:t>
      </w:r>
    </w:p>
    <w:p w:rsidR="00D85CC9" w:rsidRPr="006F7F99" w:rsidRDefault="00D85CC9" w:rsidP="00C140C8">
      <w:pPr>
        <w:spacing w:line="360" w:lineRule="auto"/>
        <w:jc w:val="both"/>
        <w:rPr>
          <w:rFonts w:ascii="Book Antiqua" w:hAnsi="Book Antiqua"/>
          <w:lang w:val="en-US"/>
        </w:rPr>
      </w:pPr>
    </w:p>
    <w:p w:rsidR="00D85CC9" w:rsidRPr="006F7F99" w:rsidRDefault="00D85CC9" w:rsidP="00C140C8">
      <w:pPr>
        <w:spacing w:line="360" w:lineRule="auto"/>
        <w:jc w:val="both"/>
        <w:rPr>
          <w:rFonts w:ascii="Book Antiqua" w:hAnsi="Book Antiqua"/>
          <w:lang w:val="en-US"/>
        </w:rPr>
      </w:pPr>
    </w:p>
    <w:p w:rsidR="00D85CC9" w:rsidRPr="006F7F99" w:rsidRDefault="00D85CC9" w:rsidP="00C140C8">
      <w:pPr>
        <w:spacing w:line="360" w:lineRule="auto"/>
        <w:jc w:val="both"/>
        <w:rPr>
          <w:rFonts w:ascii="Book Antiqua" w:hAnsi="Book Antiqua"/>
          <w:lang w:val="en-US"/>
        </w:rPr>
      </w:pPr>
    </w:p>
    <w:p w:rsidR="00D85CC9" w:rsidRPr="006F7F99" w:rsidRDefault="00D85CC9" w:rsidP="00C140C8">
      <w:pPr>
        <w:spacing w:line="360" w:lineRule="auto"/>
        <w:jc w:val="both"/>
        <w:rPr>
          <w:rFonts w:ascii="Book Antiqua" w:hAnsi="Book Antiqua"/>
          <w:lang w:val="en-US"/>
        </w:rPr>
      </w:pPr>
    </w:p>
    <w:p w:rsidR="00D85CC9" w:rsidRPr="006F7F99" w:rsidRDefault="00D85CC9" w:rsidP="00C140C8">
      <w:pPr>
        <w:spacing w:line="360" w:lineRule="auto"/>
        <w:jc w:val="both"/>
        <w:rPr>
          <w:rFonts w:ascii="Book Antiqua" w:hAnsi="Book Antiqua"/>
          <w:lang w:val="en-US"/>
        </w:rPr>
      </w:pPr>
    </w:p>
    <w:p w:rsidR="00D85CC9" w:rsidRPr="006F7F99" w:rsidRDefault="00D85CC9" w:rsidP="00C140C8">
      <w:pPr>
        <w:spacing w:line="360" w:lineRule="auto"/>
        <w:jc w:val="both"/>
        <w:rPr>
          <w:rFonts w:ascii="Book Antiqua" w:hAnsi="Book Antiqua"/>
          <w:lang w:val="en-US"/>
        </w:rPr>
      </w:pPr>
    </w:p>
    <w:p w:rsidR="00D85CC9" w:rsidRPr="006F7F99" w:rsidRDefault="00D85CC9" w:rsidP="00C140C8">
      <w:pPr>
        <w:spacing w:line="360" w:lineRule="auto"/>
        <w:jc w:val="both"/>
        <w:rPr>
          <w:rFonts w:ascii="Book Antiqua" w:hAnsi="Book Antiqua"/>
          <w:lang w:val="en-US"/>
        </w:rPr>
      </w:pPr>
    </w:p>
    <w:p w:rsidR="005A1247" w:rsidRPr="006F7F99" w:rsidRDefault="005A1247" w:rsidP="00C140C8">
      <w:pPr>
        <w:widowControl w:val="0"/>
        <w:autoSpaceDE w:val="0"/>
        <w:autoSpaceDN w:val="0"/>
        <w:adjustRightInd w:val="0"/>
        <w:spacing w:line="360" w:lineRule="auto"/>
        <w:jc w:val="both"/>
        <w:rPr>
          <w:rFonts w:ascii="Book Antiqua" w:eastAsia="SimSun" w:hAnsi="Book Antiqua"/>
          <w:b/>
          <w:lang w:val="en-US" w:eastAsia="zh-CN"/>
        </w:rPr>
      </w:pPr>
    </w:p>
    <w:p w:rsidR="00D85CC9" w:rsidRDefault="00D85CC9" w:rsidP="00C140C8">
      <w:pPr>
        <w:spacing w:line="360" w:lineRule="auto"/>
        <w:jc w:val="both"/>
        <w:rPr>
          <w:rFonts w:ascii="Book Antiqua" w:hAnsi="Book Antiqua"/>
        </w:rPr>
      </w:pPr>
      <w:r w:rsidRPr="00967318">
        <w:rPr>
          <w:rFonts w:ascii="Book Antiqua" w:hAnsi="Book Antiqua" w:cs="Times New Roman"/>
          <w:noProof/>
          <w:lang w:val="en-US" w:eastAsia="zh-CN"/>
        </w:rPr>
        <w:lastRenderedPageBreak/>
        <w:drawing>
          <wp:inline distT="0" distB="0" distL="0" distR="0">
            <wp:extent cx="5715143" cy="2672124"/>
            <wp:effectExtent l="0" t="0" r="0" b="0"/>
            <wp:docPr id="6"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841" cy="2672451"/>
                    </a:xfrm>
                    <a:prstGeom prst="rect">
                      <a:avLst/>
                    </a:prstGeom>
                    <a:noFill/>
                    <a:ln>
                      <a:noFill/>
                    </a:ln>
                  </pic:spPr>
                </pic:pic>
              </a:graphicData>
            </a:graphic>
          </wp:inline>
        </w:drawing>
      </w:r>
    </w:p>
    <w:p w:rsidR="00D85CC9" w:rsidRPr="00F90FF2" w:rsidRDefault="00D85CC9" w:rsidP="00C140C8">
      <w:pPr>
        <w:widowControl w:val="0"/>
        <w:autoSpaceDE w:val="0"/>
        <w:autoSpaceDN w:val="0"/>
        <w:adjustRightInd w:val="0"/>
        <w:spacing w:line="360" w:lineRule="auto"/>
        <w:jc w:val="both"/>
        <w:rPr>
          <w:rFonts w:ascii="Book Antiqua" w:eastAsia="SimSun" w:hAnsi="Book Antiqua" w:cs="Times New Roman"/>
          <w:b/>
          <w:noProof/>
          <w:lang w:val="en-GB" w:eastAsia="zh-CN"/>
        </w:rPr>
      </w:pPr>
      <w:r w:rsidRPr="00137AC4">
        <w:rPr>
          <w:rFonts w:ascii="Book Antiqua" w:hAnsi="Book Antiqua" w:cs="Times New Roman"/>
          <w:b/>
          <w:noProof/>
          <w:lang w:val="en-GB"/>
        </w:rPr>
        <w:t>Figure 1</w:t>
      </w:r>
      <w:r w:rsidRPr="00F90FF2">
        <w:rPr>
          <w:rFonts w:ascii="Book Antiqua" w:hAnsi="Book Antiqua" w:cs="Times New Roman"/>
          <w:b/>
          <w:noProof/>
          <w:lang w:val="en-GB"/>
        </w:rPr>
        <w:t xml:space="preserve"> 5 mm surgical stapler articulating to 80 degrees (MicroCutter30 Xchange, Cardica Inc., Redwood City, CA, </w:t>
      </w:r>
      <w:r w:rsidR="00F90FF2" w:rsidRPr="00F90FF2">
        <w:rPr>
          <w:rFonts w:ascii="Book Antiqua" w:hAnsi="Book Antiqua" w:cs="Times New Roman"/>
          <w:b/>
          <w:noProof/>
          <w:lang w:val="en-GB"/>
        </w:rPr>
        <w:t>United States</w:t>
      </w:r>
      <w:r w:rsidRPr="00F90FF2">
        <w:rPr>
          <w:rFonts w:ascii="Book Antiqua" w:hAnsi="Book Antiqua" w:cs="Times New Roman"/>
          <w:b/>
          <w:noProof/>
          <w:lang w:val="en-GB"/>
        </w:rPr>
        <w:t>/Cardica GmbH, Laichingen, Germany) is shown</w:t>
      </w:r>
      <w:r w:rsidR="00F90FF2">
        <w:rPr>
          <w:rFonts w:ascii="Book Antiqua" w:eastAsia="SimSun" w:hAnsi="Book Antiqua" w:cs="Times New Roman" w:hint="eastAsia"/>
          <w:b/>
          <w:noProof/>
          <w:lang w:val="en-GB" w:eastAsia="zh-CN"/>
        </w:rPr>
        <w:t>.</w:t>
      </w:r>
    </w:p>
    <w:p w:rsidR="00D85CC9" w:rsidRDefault="00D85CC9" w:rsidP="00C140C8">
      <w:pPr>
        <w:widowControl w:val="0"/>
        <w:autoSpaceDE w:val="0"/>
        <w:autoSpaceDN w:val="0"/>
        <w:adjustRightInd w:val="0"/>
        <w:spacing w:line="360" w:lineRule="auto"/>
        <w:jc w:val="both"/>
        <w:rPr>
          <w:rFonts w:ascii="Book Antiqua" w:hAnsi="Book Antiqua" w:cs="Times New Roman"/>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lang w:val="en-GB"/>
        </w:rPr>
      </w:pPr>
    </w:p>
    <w:p w:rsidR="009A34EA" w:rsidRPr="00967318" w:rsidRDefault="009A34EA" w:rsidP="00C140C8">
      <w:pPr>
        <w:widowControl w:val="0"/>
        <w:autoSpaceDE w:val="0"/>
        <w:autoSpaceDN w:val="0"/>
        <w:adjustRightInd w:val="0"/>
        <w:spacing w:line="360" w:lineRule="auto"/>
        <w:jc w:val="both"/>
        <w:rPr>
          <w:rFonts w:ascii="Book Antiqua" w:hAnsi="Book Antiqua" w:cs="Times New Roman"/>
          <w:noProof/>
          <w:lang w:val="en-GB"/>
        </w:rPr>
      </w:pPr>
    </w:p>
    <w:p w:rsidR="00D85CC9" w:rsidRPr="00967318" w:rsidRDefault="00D85CC9" w:rsidP="00C140C8">
      <w:pPr>
        <w:widowControl w:val="0"/>
        <w:autoSpaceDE w:val="0"/>
        <w:autoSpaceDN w:val="0"/>
        <w:adjustRightInd w:val="0"/>
        <w:spacing w:line="360" w:lineRule="auto"/>
        <w:jc w:val="both"/>
        <w:rPr>
          <w:rFonts w:ascii="Book Antiqua" w:hAnsi="Book Antiqua" w:cs="Times New Roman"/>
          <w:noProof/>
          <w:lang w:val="en-GB"/>
        </w:rPr>
      </w:pPr>
      <w:r w:rsidRPr="00967318">
        <w:rPr>
          <w:rFonts w:ascii="Book Antiqua" w:hAnsi="Book Antiqua" w:cs="Times New Roman"/>
          <w:noProof/>
          <w:lang w:val="en-US" w:eastAsia="zh-CN"/>
        </w:rPr>
        <w:lastRenderedPageBreak/>
        <w:drawing>
          <wp:inline distT="0" distB="0" distL="0" distR="0">
            <wp:extent cx="5828544" cy="2400443"/>
            <wp:effectExtent l="0" t="0" r="0" b="0"/>
            <wp:docPr id="7"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30751" cy="2401352"/>
                    </a:xfrm>
                    <a:prstGeom prst="rect">
                      <a:avLst/>
                    </a:prstGeom>
                    <a:noFill/>
                    <a:ln>
                      <a:noFill/>
                    </a:ln>
                  </pic:spPr>
                </pic:pic>
              </a:graphicData>
            </a:graphic>
          </wp:inline>
        </w:drawing>
      </w:r>
    </w:p>
    <w:p w:rsidR="00D85CC9" w:rsidRPr="00F90FF2" w:rsidRDefault="00D85CC9" w:rsidP="00C140C8">
      <w:pPr>
        <w:widowControl w:val="0"/>
        <w:autoSpaceDE w:val="0"/>
        <w:autoSpaceDN w:val="0"/>
        <w:adjustRightInd w:val="0"/>
        <w:spacing w:line="360" w:lineRule="auto"/>
        <w:jc w:val="both"/>
        <w:rPr>
          <w:rFonts w:ascii="Book Antiqua" w:eastAsia="SimSun" w:hAnsi="Book Antiqua" w:cs="Times New Roman"/>
          <w:noProof/>
          <w:lang w:val="en-GB" w:eastAsia="zh-CN"/>
        </w:rPr>
      </w:pPr>
      <w:r w:rsidRPr="00137AC4">
        <w:rPr>
          <w:rFonts w:ascii="Book Antiqua" w:hAnsi="Book Antiqua" w:cs="Times New Roman"/>
          <w:b/>
          <w:noProof/>
          <w:lang w:val="en-GB"/>
        </w:rPr>
        <w:t>Figure 2</w:t>
      </w:r>
      <w:r>
        <w:rPr>
          <w:rFonts w:ascii="Book Antiqua" w:hAnsi="Book Antiqua" w:cs="Times New Roman"/>
          <w:noProof/>
          <w:lang w:val="en-GB"/>
        </w:rPr>
        <w:t xml:space="preserve"> </w:t>
      </w:r>
      <w:r w:rsidRPr="00F90FF2">
        <w:rPr>
          <w:rFonts w:ascii="Book Antiqua" w:hAnsi="Book Antiqua" w:cs="Times New Roman"/>
          <w:b/>
          <w:noProof/>
          <w:lang w:val="en-GB"/>
        </w:rPr>
        <w:t xml:space="preserve">ZD overtube, Cook Endoscopy, Winston-Salem, NC, </w:t>
      </w:r>
      <w:r w:rsidR="00F90FF2" w:rsidRPr="00F90FF2">
        <w:rPr>
          <w:rFonts w:ascii="Book Antiqua" w:hAnsi="Book Antiqua" w:cs="Times New Roman"/>
          <w:b/>
          <w:noProof/>
          <w:lang w:val="en-GB"/>
        </w:rPr>
        <w:t>United States</w:t>
      </w:r>
      <w:r w:rsidR="00F90FF2" w:rsidRPr="00F90FF2">
        <w:rPr>
          <w:rFonts w:ascii="Book Antiqua" w:eastAsia="SimSun" w:hAnsi="Book Antiqua" w:cs="Times New Roman" w:hint="eastAsia"/>
          <w:b/>
          <w:noProof/>
          <w:lang w:val="en-GB" w:eastAsia="zh-CN"/>
        </w:rPr>
        <w:t>.</w:t>
      </w:r>
    </w:p>
    <w:p w:rsidR="00D85CC9" w:rsidRDefault="00D85CC9" w:rsidP="00C140C8">
      <w:pPr>
        <w:widowControl w:val="0"/>
        <w:autoSpaceDE w:val="0"/>
        <w:autoSpaceDN w:val="0"/>
        <w:adjustRightInd w:val="0"/>
        <w:spacing w:line="360" w:lineRule="auto"/>
        <w:jc w:val="both"/>
        <w:rPr>
          <w:rFonts w:ascii="Book Antiqua" w:hAnsi="Book Antiqua" w:cs="Times New Roman"/>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lang w:val="en-GB"/>
        </w:rPr>
      </w:pPr>
    </w:p>
    <w:p w:rsidR="009A34EA" w:rsidRDefault="009A34EA" w:rsidP="00C140C8">
      <w:pPr>
        <w:widowControl w:val="0"/>
        <w:autoSpaceDE w:val="0"/>
        <w:autoSpaceDN w:val="0"/>
        <w:adjustRightInd w:val="0"/>
        <w:spacing w:line="360" w:lineRule="auto"/>
        <w:jc w:val="both"/>
        <w:rPr>
          <w:rFonts w:ascii="Book Antiqua" w:hAnsi="Book Antiqua" w:cs="Times New Roman"/>
          <w:noProof/>
          <w:lang w:val="en-GB"/>
        </w:rPr>
      </w:pPr>
    </w:p>
    <w:p w:rsidR="009A34EA" w:rsidRDefault="009A34EA" w:rsidP="00C140C8">
      <w:pPr>
        <w:widowControl w:val="0"/>
        <w:autoSpaceDE w:val="0"/>
        <w:autoSpaceDN w:val="0"/>
        <w:adjustRightInd w:val="0"/>
        <w:spacing w:line="360" w:lineRule="auto"/>
        <w:jc w:val="both"/>
        <w:rPr>
          <w:rFonts w:ascii="Book Antiqua" w:hAnsi="Book Antiqua" w:cs="Times New Roman"/>
          <w:noProof/>
          <w:lang w:val="en-GB"/>
        </w:rPr>
      </w:pPr>
    </w:p>
    <w:p w:rsidR="009A34EA" w:rsidRDefault="009A34EA" w:rsidP="00C140C8">
      <w:pPr>
        <w:widowControl w:val="0"/>
        <w:autoSpaceDE w:val="0"/>
        <w:autoSpaceDN w:val="0"/>
        <w:adjustRightInd w:val="0"/>
        <w:spacing w:line="360" w:lineRule="auto"/>
        <w:jc w:val="both"/>
        <w:rPr>
          <w:rFonts w:ascii="Book Antiqua" w:hAnsi="Book Antiqua" w:cs="Times New Roman"/>
          <w:noProof/>
          <w:lang w:val="en-GB"/>
        </w:rPr>
      </w:pPr>
    </w:p>
    <w:p w:rsidR="009A34EA" w:rsidRDefault="009A34EA" w:rsidP="00C140C8">
      <w:pPr>
        <w:widowControl w:val="0"/>
        <w:autoSpaceDE w:val="0"/>
        <w:autoSpaceDN w:val="0"/>
        <w:adjustRightInd w:val="0"/>
        <w:spacing w:line="360" w:lineRule="auto"/>
        <w:jc w:val="both"/>
        <w:rPr>
          <w:rFonts w:ascii="Book Antiqua" w:hAnsi="Book Antiqua" w:cs="Times New Roman"/>
          <w:noProof/>
          <w:lang w:val="en-GB"/>
        </w:rPr>
      </w:pPr>
    </w:p>
    <w:p w:rsidR="009A34EA" w:rsidRDefault="009A34EA" w:rsidP="00C140C8">
      <w:pPr>
        <w:widowControl w:val="0"/>
        <w:autoSpaceDE w:val="0"/>
        <w:autoSpaceDN w:val="0"/>
        <w:adjustRightInd w:val="0"/>
        <w:spacing w:line="360" w:lineRule="auto"/>
        <w:jc w:val="both"/>
        <w:rPr>
          <w:rFonts w:ascii="Book Antiqua" w:hAnsi="Book Antiqua" w:cs="Times New Roman"/>
          <w:noProof/>
          <w:lang w:val="en-GB"/>
        </w:rPr>
      </w:pPr>
    </w:p>
    <w:p w:rsidR="009A34EA" w:rsidRDefault="009A34EA" w:rsidP="00C140C8">
      <w:pPr>
        <w:widowControl w:val="0"/>
        <w:autoSpaceDE w:val="0"/>
        <w:autoSpaceDN w:val="0"/>
        <w:adjustRightInd w:val="0"/>
        <w:spacing w:line="360" w:lineRule="auto"/>
        <w:jc w:val="both"/>
        <w:rPr>
          <w:rFonts w:ascii="Book Antiqua" w:hAnsi="Book Antiqua" w:cs="Times New Roman"/>
          <w:noProof/>
          <w:lang w:val="en-GB"/>
        </w:rPr>
      </w:pPr>
    </w:p>
    <w:p w:rsidR="009A34EA" w:rsidRDefault="009A34EA" w:rsidP="00C140C8">
      <w:pPr>
        <w:widowControl w:val="0"/>
        <w:autoSpaceDE w:val="0"/>
        <w:autoSpaceDN w:val="0"/>
        <w:adjustRightInd w:val="0"/>
        <w:spacing w:line="360" w:lineRule="auto"/>
        <w:jc w:val="both"/>
        <w:rPr>
          <w:rFonts w:ascii="Book Antiqua" w:hAnsi="Book Antiqua" w:cs="Times New Roman"/>
          <w:noProof/>
          <w:lang w:val="en-GB"/>
        </w:rPr>
      </w:pPr>
    </w:p>
    <w:p w:rsidR="009A34EA" w:rsidRDefault="009A34EA" w:rsidP="00C140C8">
      <w:pPr>
        <w:widowControl w:val="0"/>
        <w:autoSpaceDE w:val="0"/>
        <w:autoSpaceDN w:val="0"/>
        <w:adjustRightInd w:val="0"/>
        <w:spacing w:line="360" w:lineRule="auto"/>
        <w:jc w:val="both"/>
        <w:rPr>
          <w:rFonts w:ascii="Book Antiqua" w:hAnsi="Book Antiqua" w:cs="Times New Roman"/>
          <w:noProof/>
          <w:lang w:val="en-GB"/>
        </w:rPr>
      </w:pPr>
    </w:p>
    <w:p w:rsidR="009A34EA" w:rsidRDefault="009A34EA" w:rsidP="00C140C8">
      <w:pPr>
        <w:widowControl w:val="0"/>
        <w:autoSpaceDE w:val="0"/>
        <w:autoSpaceDN w:val="0"/>
        <w:adjustRightInd w:val="0"/>
        <w:spacing w:line="360" w:lineRule="auto"/>
        <w:jc w:val="both"/>
        <w:rPr>
          <w:rFonts w:ascii="Book Antiqua" w:hAnsi="Book Antiqua" w:cs="Times New Roman"/>
          <w:noProof/>
          <w:lang w:val="en-GB"/>
        </w:rPr>
      </w:pPr>
    </w:p>
    <w:p w:rsidR="009A34EA" w:rsidRDefault="009A34EA" w:rsidP="00C140C8">
      <w:pPr>
        <w:widowControl w:val="0"/>
        <w:autoSpaceDE w:val="0"/>
        <w:autoSpaceDN w:val="0"/>
        <w:adjustRightInd w:val="0"/>
        <w:spacing w:line="360" w:lineRule="auto"/>
        <w:jc w:val="both"/>
        <w:rPr>
          <w:rFonts w:ascii="Book Antiqua" w:hAnsi="Book Antiqua" w:cs="Times New Roman"/>
          <w:noProof/>
          <w:lang w:val="en-GB"/>
        </w:rPr>
      </w:pPr>
    </w:p>
    <w:p w:rsidR="009A34EA" w:rsidRDefault="009A34EA" w:rsidP="00C140C8">
      <w:pPr>
        <w:widowControl w:val="0"/>
        <w:autoSpaceDE w:val="0"/>
        <w:autoSpaceDN w:val="0"/>
        <w:adjustRightInd w:val="0"/>
        <w:spacing w:line="360" w:lineRule="auto"/>
        <w:jc w:val="both"/>
        <w:rPr>
          <w:rFonts w:ascii="Book Antiqua" w:hAnsi="Book Antiqua" w:cs="Times New Roman"/>
          <w:noProof/>
          <w:lang w:val="en-GB"/>
        </w:rPr>
      </w:pPr>
    </w:p>
    <w:p w:rsidR="009A34EA" w:rsidRDefault="009A34EA" w:rsidP="00C140C8">
      <w:pPr>
        <w:widowControl w:val="0"/>
        <w:autoSpaceDE w:val="0"/>
        <w:autoSpaceDN w:val="0"/>
        <w:adjustRightInd w:val="0"/>
        <w:spacing w:line="360" w:lineRule="auto"/>
        <w:jc w:val="both"/>
        <w:rPr>
          <w:rFonts w:ascii="Book Antiqua" w:hAnsi="Book Antiqua" w:cs="Times New Roman"/>
          <w:noProof/>
          <w:lang w:val="en-GB"/>
        </w:rPr>
      </w:pPr>
    </w:p>
    <w:p w:rsidR="00D85CC9" w:rsidRPr="00967318" w:rsidRDefault="00D85CC9" w:rsidP="00C140C8">
      <w:pPr>
        <w:widowControl w:val="0"/>
        <w:autoSpaceDE w:val="0"/>
        <w:autoSpaceDN w:val="0"/>
        <w:adjustRightInd w:val="0"/>
        <w:spacing w:line="360" w:lineRule="auto"/>
        <w:jc w:val="both"/>
        <w:rPr>
          <w:rFonts w:ascii="Book Antiqua" w:hAnsi="Book Antiqua" w:cs="Times New Roman"/>
          <w:noProof/>
          <w:lang w:val="en-GB"/>
        </w:rPr>
      </w:pPr>
    </w:p>
    <w:p w:rsidR="00D85CC9" w:rsidRPr="00967318" w:rsidRDefault="00D85CC9" w:rsidP="00C140C8">
      <w:pPr>
        <w:widowControl w:val="0"/>
        <w:autoSpaceDE w:val="0"/>
        <w:autoSpaceDN w:val="0"/>
        <w:adjustRightInd w:val="0"/>
        <w:spacing w:line="360" w:lineRule="auto"/>
        <w:jc w:val="both"/>
        <w:rPr>
          <w:rFonts w:ascii="Book Antiqua" w:hAnsi="Book Antiqua" w:cs="Times New Roman"/>
          <w:noProof/>
          <w:lang w:val="en-GB"/>
        </w:rPr>
      </w:pPr>
      <w:r w:rsidRPr="00967318">
        <w:rPr>
          <w:rFonts w:ascii="Book Antiqua" w:hAnsi="Book Antiqua" w:cs="Times New Roman"/>
          <w:bCs/>
          <w:noProof/>
          <w:lang w:val="en-US" w:eastAsia="zh-CN"/>
        </w:rPr>
        <w:lastRenderedPageBreak/>
        <w:drawing>
          <wp:inline distT="0" distB="0" distL="0" distR="0">
            <wp:extent cx="2285559" cy="2209472"/>
            <wp:effectExtent l="0" t="0" r="635" b="635"/>
            <wp:docPr id="8" name="Picture 4" descr="F:\Zenker\Manuscript Surg Endosc\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64" name="Picture 4" descr="F:\Zenker\Manuscript Surg Endosc\Figure 2.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88520" cy="2212334"/>
                    </a:xfrm>
                    <a:prstGeom prst="rect">
                      <a:avLst/>
                    </a:prstGeom>
                    <a:noFill/>
                    <a:ln>
                      <a:noFill/>
                    </a:ln>
                    <a:extLst/>
                  </pic:spPr>
                </pic:pic>
              </a:graphicData>
            </a:graphic>
          </wp:inline>
        </w:drawing>
      </w:r>
    </w:p>
    <w:p w:rsidR="00D85CC9" w:rsidRPr="00F90FF2" w:rsidRDefault="00D85CC9" w:rsidP="00C140C8">
      <w:pPr>
        <w:widowControl w:val="0"/>
        <w:autoSpaceDE w:val="0"/>
        <w:autoSpaceDN w:val="0"/>
        <w:adjustRightInd w:val="0"/>
        <w:spacing w:line="360" w:lineRule="auto"/>
        <w:jc w:val="both"/>
        <w:rPr>
          <w:rFonts w:ascii="Book Antiqua" w:eastAsia="SimSun" w:hAnsi="Book Antiqua" w:cs="Times New Roman"/>
          <w:b/>
          <w:noProof/>
          <w:color w:val="1A1718"/>
          <w:lang w:val="en-GB" w:eastAsia="zh-CN"/>
        </w:rPr>
      </w:pPr>
      <w:r w:rsidRPr="00F90FF2">
        <w:rPr>
          <w:rFonts w:ascii="Book Antiqua" w:hAnsi="Book Antiqua" w:cs="Times New Roman"/>
          <w:b/>
          <w:noProof/>
          <w:color w:val="1A1718"/>
          <w:lang w:val="en-GB"/>
        </w:rPr>
        <w:t xml:space="preserve">Figure 3 Septum is shown between the diverticulum and the esophagus stressed by the overtube (Zenker’s diverticulum over- tube, Cook Endoscopy, Winston-Salem, North Carolina, </w:t>
      </w:r>
      <w:r w:rsidR="00F90FF2" w:rsidRPr="00F90FF2">
        <w:rPr>
          <w:rFonts w:ascii="Book Antiqua" w:hAnsi="Book Antiqua" w:cs="Times New Roman"/>
          <w:b/>
          <w:noProof/>
          <w:color w:val="1A1718"/>
          <w:lang w:val="en-GB"/>
        </w:rPr>
        <w:t>United States</w:t>
      </w:r>
      <w:r w:rsidRPr="00F90FF2">
        <w:rPr>
          <w:rFonts w:ascii="Book Antiqua" w:hAnsi="Book Antiqua" w:cs="Times New Roman"/>
          <w:b/>
          <w:noProof/>
          <w:color w:val="1A1718"/>
          <w:lang w:val="en-GB"/>
        </w:rPr>
        <w:t>)</w:t>
      </w:r>
      <w:r w:rsidR="00F90FF2" w:rsidRPr="00F90FF2">
        <w:rPr>
          <w:rFonts w:ascii="Book Antiqua" w:eastAsia="SimSun" w:hAnsi="Book Antiqua" w:cs="Times New Roman" w:hint="eastAsia"/>
          <w:b/>
          <w:noProof/>
          <w:color w:val="1A1718"/>
          <w:lang w:val="en-GB" w:eastAsia="zh-CN"/>
        </w:rPr>
        <w:t>.</w:t>
      </w:r>
    </w:p>
    <w:p w:rsidR="00D85CC9" w:rsidRDefault="00D85CC9"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9A34EA" w:rsidRDefault="009A34EA"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9A34EA" w:rsidRDefault="009A34EA"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9A34EA" w:rsidRDefault="009A34EA"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9A34EA" w:rsidRDefault="009A34EA"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9A34EA" w:rsidRDefault="009A34EA"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D85CC9" w:rsidRPr="00967318" w:rsidRDefault="00D85CC9" w:rsidP="00C140C8">
      <w:pPr>
        <w:widowControl w:val="0"/>
        <w:autoSpaceDE w:val="0"/>
        <w:autoSpaceDN w:val="0"/>
        <w:adjustRightInd w:val="0"/>
        <w:spacing w:line="360" w:lineRule="auto"/>
        <w:jc w:val="both"/>
        <w:rPr>
          <w:rFonts w:ascii="Book Antiqua" w:hAnsi="Book Antiqua" w:cs="Times New Roman"/>
          <w:noProof/>
          <w:lang w:val="en-GB"/>
        </w:rPr>
      </w:pPr>
    </w:p>
    <w:p w:rsidR="00D85CC9" w:rsidRPr="00967318" w:rsidRDefault="00D85CC9" w:rsidP="00C140C8">
      <w:pPr>
        <w:widowControl w:val="0"/>
        <w:autoSpaceDE w:val="0"/>
        <w:autoSpaceDN w:val="0"/>
        <w:adjustRightInd w:val="0"/>
        <w:spacing w:line="360" w:lineRule="auto"/>
        <w:jc w:val="both"/>
        <w:rPr>
          <w:rFonts w:ascii="Book Antiqua" w:hAnsi="Book Antiqua" w:cs="Times New Roman"/>
          <w:noProof/>
          <w:color w:val="1A1718"/>
          <w:lang w:val="en-GB"/>
        </w:rPr>
      </w:pPr>
      <w:r w:rsidRPr="00967318">
        <w:rPr>
          <w:rFonts w:ascii="Book Antiqua" w:hAnsi="Book Antiqua" w:cs="Times New Roman"/>
          <w:bCs/>
          <w:noProof/>
          <w:lang w:val="en-US" w:eastAsia="zh-CN"/>
        </w:rPr>
        <w:lastRenderedPageBreak/>
        <w:drawing>
          <wp:inline distT="0" distB="0" distL="0" distR="0">
            <wp:extent cx="2248389" cy="2208350"/>
            <wp:effectExtent l="0" t="0" r="12700" b="1905"/>
            <wp:docPr id="9" name="Picture 5" descr="F:\Zenker\Manuscript Surg Endosc\Figure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Picture 5" descr="F:\Zenker\Manuscript Surg Endosc\Figure 3.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50233" cy="2210161"/>
                    </a:xfrm>
                    <a:prstGeom prst="rect">
                      <a:avLst/>
                    </a:prstGeom>
                    <a:noFill/>
                    <a:ln>
                      <a:noFill/>
                    </a:ln>
                    <a:extLst/>
                  </pic:spPr>
                </pic:pic>
              </a:graphicData>
            </a:graphic>
          </wp:inline>
        </w:drawing>
      </w:r>
    </w:p>
    <w:p w:rsidR="00D85CC9" w:rsidRPr="00F90FF2" w:rsidRDefault="00D85CC9" w:rsidP="00C140C8">
      <w:pPr>
        <w:widowControl w:val="0"/>
        <w:autoSpaceDE w:val="0"/>
        <w:autoSpaceDN w:val="0"/>
        <w:adjustRightInd w:val="0"/>
        <w:spacing w:line="360" w:lineRule="auto"/>
        <w:jc w:val="both"/>
        <w:rPr>
          <w:rFonts w:ascii="Book Antiqua" w:eastAsia="SimSun" w:hAnsi="Book Antiqua" w:cs="Times New Roman"/>
          <w:b/>
          <w:noProof/>
          <w:color w:val="1A1718"/>
          <w:lang w:val="en-GB" w:eastAsia="zh-CN"/>
        </w:rPr>
      </w:pPr>
      <w:r w:rsidRPr="002D21D5">
        <w:rPr>
          <w:rFonts w:ascii="Book Antiqua" w:hAnsi="Book Antiqua" w:cs="Times New Roman"/>
          <w:b/>
          <w:noProof/>
          <w:color w:val="1A1718"/>
          <w:lang w:val="en-GB"/>
        </w:rPr>
        <w:t>Figure 4</w:t>
      </w:r>
      <w:r>
        <w:rPr>
          <w:rFonts w:ascii="Book Antiqua" w:hAnsi="Book Antiqua" w:cs="Times New Roman"/>
          <w:b/>
          <w:noProof/>
          <w:color w:val="1A1718"/>
          <w:lang w:val="en-GB"/>
        </w:rPr>
        <w:t xml:space="preserve"> </w:t>
      </w:r>
      <w:r w:rsidRPr="00F90FF2">
        <w:rPr>
          <w:rFonts w:ascii="Book Antiqua" w:hAnsi="Book Antiqua" w:cs="Times New Roman"/>
          <w:b/>
          <w:noProof/>
          <w:color w:val="1A1718"/>
          <w:lang w:val="en-GB"/>
        </w:rPr>
        <w:t>Centrally placed stapler is shown under flexible endoscopic control</w:t>
      </w:r>
      <w:r w:rsidR="00F90FF2">
        <w:rPr>
          <w:rFonts w:ascii="Book Antiqua" w:eastAsia="SimSun" w:hAnsi="Book Antiqua" w:cs="Times New Roman" w:hint="eastAsia"/>
          <w:b/>
          <w:noProof/>
          <w:color w:val="1A1718"/>
          <w:lang w:val="en-GB" w:eastAsia="zh-CN"/>
        </w:rPr>
        <w:t>.</w:t>
      </w:r>
    </w:p>
    <w:p w:rsidR="00D85CC9" w:rsidRPr="00F90FF2" w:rsidRDefault="00D85CC9"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9A34EA" w:rsidRDefault="009A34EA"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9A34EA" w:rsidRDefault="009A34EA"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9A34EA" w:rsidRDefault="009A34EA"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9A34EA" w:rsidRDefault="009A34EA"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9A34EA" w:rsidRDefault="009A34EA" w:rsidP="00C140C8">
      <w:pPr>
        <w:widowControl w:val="0"/>
        <w:autoSpaceDE w:val="0"/>
        <w:autoSpaceDN w:val="0"/>
        <w:adjustRightInd w:val="0"/>
        <w:spacing w:line="360" w:lineRule="auto"/>
        <w:jc w:val="both"/>
        <w:rPr>
          <w:rFonts w:ascii="Book Antiqua" w:hAnsi="Book Antiqua" w:cs="Times New Roman"/>
          <w:noProof/>
          <w:color w:val="1A1718"/>
          <w:lang w:val="en-GB"/>
        </w:rPr>
      </w:pPr>
    </w:p>
    <w:p w:rsidR="00D85CC9" w:rsidRPr="00967318" w:rsidRDefault="00D85CC9" w:rsidP="00C140C8">
      <w:pPr>
        <w:widowControl w:val="0"/>
        <w:autoSpaceDE w:val="0"/>
        <w:autoSpaceDN w:val="0"/>
        <w:adjustRightInd w:val="0"/>
        <w:spacing w:line="360" w:lineRule="auto"/>
        <w:jc w:val="both"/>
        <w:rPr>
          <w:rFonts w:ascii="Book Antiqua" w:hAnsi="Book Antiqua" w:cs="Times New Roman"/>
          <w:noProof/>
          <w:lang w:val="en-GB"/>
        </w:rPr>
      </w:pPr>
    </w:p>
    <w:p w:rsidR="00D85CC9" w:rsidRPr="00967318" w:rsidRDefault="00D85CC9" w:rsidP="00C140C8">
      <w:pPr>
        <w:widowControl w:val="0"/>
        <w:autoSpaceDE w:val="0"/>
        <w:autoSpaceDN w:val="0"/>
        <w:adjustRightInd w:val="0"/>
        <w:spacing w:line="360" w:lineRule="auto"/>
        <w:jc w:val="both"/>
        <w:rPr>
          <w:rFonts w:ascii="Book Antiqua" w:hAnsi="Book Antiqua" w:cs="Times New Roman"/>
          <w:noProof/>
          <w:lang w:val="en-GB"/>
        </w:rPr>
      </w:pPr>
      <w:r w:rsidRPr="00967318">
        <w:rPr>
          <w:rFonts w:ascii="Book Antiqua" w:hAnsi="Book Antiqua" w:cs="Times New Roman"/>
          <w:noProof/>
          <w:lang w:val="en-US" w:eastAsia="zh-CN"/>
        </w:rPr>
        <w:lastRenderedPageBreak/>
        <w:drawing>
          <wp:inline distT="0" distB="0" distL="0" distR="0">
            <wp:extent cx="2270669" cy="2284361"/>
            <wp:effectExtent l="0" t="0" r="0" b="1905"/>
            <wp:docPr id="10" name="Picture 3" descr="F:\Zenker\Manuscript Surg Endosc\Figure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descr="F:\Zenker\Manuscript Surg Endosc\Figure 5.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71880" cy="2285580"/>
                    </a:xfrm>
                    <a:prstGeom prst="rect">
                      <a:avLst/>
                    </a:prstGeom>
                    <a:noFill/>
                    <a:ln>
                      <a:noFill/>
                    </a:ln>
                    <a:extLst/>
                  </pic:spPr>
                </pic:pic>
              </a:graphicData>
            </a:graphic>
          </wp:inline>
        </w:drawing>
      </w:r>
    </w:p>
    <w:p w:rsidR="00D85CC9" w:rsidRPr="00F90FF2" w:rsidRDefault="00D85CC9" w:rsidP="00C140C8">
      <w:pPr>
        <w:widowControl w:val="0"/>
        <w:autoSpaceDE w:val="0"/>
        <w:autoSpaceDN w:val="0"/>
        <w:adjustRightInd w:val="0"/>
        <w:spacing w:line="360" w:lineRule="auto"/>
        <w:jc w:val="both"/>
        <w:rPr>
          <w:rFonts w:ascii="Book Antiqua" w:eastAsia="SimSun" w:hAnsi="Book Antiqua" w:cs="Times New Roman"/>
          <w:b/>
          <w:bCs/>
          <w:noProof/>
          <w:lang w:val="en-GB" w:eastAsia="zh-CN"/>
        </w:rPr>
      </w:pPr>
      <w:r w:rsidRPr="002D21D5">
        <w:rPr>
          <w:rFonts w:ascii="Book Antiqua" w:hAnsi="Book Antiqua" w:cs="Times New Roman"/>
          <w:b/>
          <w:bCs/>
          <w:noProof/>
          <w:lang w:val="en-GB"/>
        </w:rPr>
        <w:t>Figure 5</w:t>
      </w:r>
      <w:r w:rsidRPr="00967318">
        <w:rPr>
          <w:rFonts w:ascii="Book Antiqua" w:hAnsi="Book Antiqua" w:cs="Times New Roman"/>
          <w:bCs/>
          <w:noProof/>
          <w:lang w:val="en-GB"/>
        </w:rPr>
        <w:t xml:space="preserve"> </w:t>
      </w:r>
      <w:r w:rsidRPr="00F90FF2">
        <w:rPr>
          <w:rFonts w:ascii="Book Antiqua" w:hAnsi="Book Antiqua" w:cs="Times New Roman"/>
          <w:b/>
          <w:bCs/>
          <w:noProof/>
          <w:lang w:val="en-GB"/>
        </w:rPr>
        <w:t>Complete dissection of the septum is shown up to the bottom of the diverticulum with visible stapler stitches</w:t>
      </w:r>
      <w:r w:rsidR="00F90FF2">
        <w:rPr>
          <w:rFonts w:ascii="Book Antiqua" w:eastAsia="SimSun" w:hAnsi="Book Antiqua" w:cs="Times New Roman" w:hint="eastAsia"/>
          <w:b/>
          <w:bCs/>
          <w:noProof/>
          <w:lang w:val="en-GB" w:eastAsia="zh-CN"/>
        </w:rPr>
        <w:t>.</w:t>
      </w:r>
    </w:p>
    <w:p w:rsidR="00D85CC9" w:rsidRDefault="00D85CC9" w:rsidP="00C140C8">
      <w:pPr>
        <w:widowControl w:val="0"/>
        <w:autoSpaceDE w:val="0"/>
        <w:autoSpaceDN w:val="0"/>
        <w:adjustRightInd w:val="0"/>
        <w:spacing w:line="360" w:lineRule="auto"/>
        <w:jc w:val="both"/>
        <w:rPr>
          <w:rFonts w:ascii="Book Antiqua" w:hAnsi="Book Antiqua" w:cs="Times New Roman"/>
          <w:bCs/>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bCs/>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bCs/>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bCs/>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bCs/>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bCs/>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bCs/>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bCs/>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bCs/>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bCs/>
          <w:noProof/>
          <w:lang w:val="en-GB"/>
        </w:rPr>
      </w:pPr>
    </w:p>
    <w:p w:rsidR="00D85CC9" w:rsidRPr="00967318" w:rsidRDefault="00D85CC9" w:rsidP="00C140C8">
      <w:pPr>
        <w:widowControl w:val="0"/>
        <w:autoSpaceDE w:val="0"/>
        <w:autoSpaceDN w:val="0"/>
        <w:adjustRightInd w:val="0"/>
        <w:spacing w:line="360" w:lineRule="auto"/>
        <w:jc w:val="both"/>
        <w:rPr>
          <w:rFonts w:ascii="Book Antiqua" w:hAnsi="Book Antiqua" w:cs="Times New Roman"/>
          <w:bCs/>
          <w:noProof/>
          <w:lang w:val="en-GB"/>
        </w:rPr>
      </w:pPr>
    </w:p>
    <w:p w:rsidR="00D85CC9" w:rsidRPr="008F1F42" w:rsidRDefault="00D85CC9" w:rsidP="00C140C8">
      <w:pPr>
        <w:widowControl w:val="0"/>
        <w:autoSpaceDE w:val="0"/>
        <w:autoSpaceDN w:val="0"/>
        <w:adjustRightInd w:val="0"/>
        <w:spacing w:line="360" w:lineRule="auto"/>
        <w:jc w:val="both"/>
        <w:rPr>
          <w:rFonts w:ascii="Book Antiqua" w:hAnsi="Book Antiqua" w:cs="Times New Roman"/>
          <w:noProof/>
          <w:lang w:val="en-GB"/>
        </w:rPr>
      </w:pPr>
      <w:r>
        <w:rPr>
          <w:rFonts w:ascii="Book Antiqua" w:hAnsi="Book Antiqua" w:cs="Times New Roman"/>
          <w:noProof/>
          <w:lang w:val="en-US" w:eastAsia="zh-CN"/>
        </w:rPr>
        <w:lastRenderedPageBreak/>
        <w:drawing>
          <wp:inline distT="0" distB="0" distL="0" distR="0">
            <wp:extent cx="5756910" cy="4192905"/>
            <wp:effectExtent l="0" t="0" r="889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16-12-18 um 16.22.38.png"/>
                    <pic:cNvPicPr/>
                  </pic:nvPicPr>
                  <pic:blipFill>
                    <a:blip r:embed="rId13">
                      <a:extLst>
                        <a:ext uri="{28A0092B-C50C-407E-A947-70E740481C1C}">
                          <a14:useLocalDpi xmlns:a14="http://schemas.microsoft.com/office/drawing/2010/main" val="0"/>
                        </a:ext>
                      </a:extLst>
                    </a:blip>
                    <a:stretch>
                      <a:fillRect/>
                    </a:stretch>
                  </pic:blipFill>
                  <pic:spPr>
                    <a:xfrm>
                      <a:off x="0" y="0"/>
                      <a:ext cx="5756910" cy="4192905"/>
                    </a:xfrm>
                    <a:prstGeom prst="rect">
                      <a:avLst/>
                    </a:prstGeom>
                  </pic:spPr>
                </pic:pic>
              </a:graphicData>
            </a:graphic>
          </wp:inline>
        </w:drawing>
      </w:r>
    </w:p>
    <w:p w:rsidR="00D85CC9" w:rsidRPr="00F90FF2" w:rsidRDefault="00D85CC9" w:rsidP="00C140C8">
      <w:pPr>
        <w:widowControl w:val="0"/>
        <w:autoSpaceDE w:val="0"/>
        <w:autoSpaceDN w:val="0"/>
        <w:adjustRightInd w:val="0"/>
        <w:spacing w:line="360" w:lineRule="auto"/>
        <w:jc w:val="both"/>
        <w:rPr>
          <w:rFonts w:ascii="Book Antiqua" w:eastAsia="SimSun" w:hAnsi="Book Antiqua" w:cs="Times New Roman"/>
          <w:b/>
          <w:bCs/>
          <w:noProof/>
          <w:lang w:val="en-GB" w:eastAsia="zh-CN"/>
        </w:rPr>
      </w:pPr>
      <w:r w:rsidRPr="008860A6">
        <w:rPr>
          <w:rFonts w:ascii="Book Antiqua" w:hAnsi="Book Antiqua"/>
          <w:b/>
          <w:lang w:val="en-US"/>
        </w:rPr>
        <w:t>Figure 6</w:t>
      </w:r>
      <w:r w:rsidRPr="008860A6">
        <w:rPr>
          <w:rFonts w:ascii="Book Antiqua" w:hAnsi="Book Antiqua"/>
          <w:lang w:val="en-US"/>
        </w:rPr>
        <w:t xml:space="preserve"> </w:t>
      </w:r>
      <w:r w:rsidRPr="00F90FF2">
        <w:rPr>
          <w:rFonts w:ascii="Book Antiqua" w:hAnsi="Book Antiqua"/>
          <w:b/>
          <w:lang w:val="en-US"/>
        </w:rPr>
        <w:t xml:space="preserve">Flow chart of </w:t>
      </w:r>
      <w:r w:rsidRPr="00F90FF2">
        <w:rPr>
          <w:rFonts w:ascii="Book Antiqua" w:hAnsi="Book Antiqua" w:cs="Times New Roman"/>
          <w:b/>
          <w:bCs/>
          <w:noProof/>
          <w:lang w:val="en-GB"/>
        </w:rPr>
        <w:t xml:space="preserve">of </w:t>
      </w:r>
      <w:r w:rsidRPr="00F90FF2">
        <w:rPr>
          <w:rFonts w:ascii="Book Antiqua" w:hAnsi="Book Antiqua" w:cs="Times New Roman"/>
          <w:b/>
          <w:noProof/>
          <w:lang w:val="en-GB"/>
        </w:rPr>
        <w:t>flexible endoscopic stapler Zenker diverticulotomy</w:t>
      </w:r>
      <w:r w:rsidR="00F90FF2">
        <w:rPr>
          <w:rFonts w:ascii="Book Antiqua" w:eastAsia="SimSun" w:hAnsi="Book Antiqua" w:cs="Times New Roman" w:hint="eastAsia"/>
          <w:b/>
          <w:noProof/>
          <w:lang w:val="en-GB" w:eastAsia="zh-CN"/>
        </w:rPr>
        <w:t>.</w:t>
      </w:r>
    </w:p>
    <w:p w:rsidR="00D85CC9" w:rsidRPr="00F90FF2" w:rsidRDefault="00D85CC9" w:rsidP="00C140C8">
      <w:pPr>
        <w:widowControl w:val="0"/>
        <w:autoSpaceDE w:val="0"/>
        <w:autoSpaceDN w:val="0"/>
        <w:adjustRightInd w:val="0"/>
        <w:spacing w:line="360" w:lineRule="auto"/>
        <w:jc w:val="both"/>
        <w:rPr>
          <w:rFonts w:ascii="Book Antiqua" w:hAnsi="Book Antiqua" w:cs="Times New Roman"/>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noProof/>
          <w:lang w:val="en-GB"/>
        </w:rPr>
      </w:pPr>
      <w:r>
        <w:rPr>
          <w:rFonts w:ascii="Book Antiqua" w:hAnsi="Book Antiqua" w:cs="Times New Roman"/>
          <w:noProof/>
          <w:lang w:val="en-GB"/>
        </w:rPr>
        <w:tab/>
      </w:r>
      <w:r>
        <w:rPr>
          <w:rFonts w:ascii="Book Antiqua" w:hAnsi="Book Antiqua" w:cs="Times New Roman"/>
          <w:noProof/>
          <w:lang w:val="en-GB"/>
        </w:rPr>
        <w:tab/>
      </w:r>
    </w:p>
    <w:p w:rsidR="00D85CC9" w:rsidRDefault="00D85CC9" w:rsidP="00C140C8">
      <w:pPr>
        <w:widowControl w:val="0"/>
        <w:autoSpaceDE w:val="0"/>
        <w:autoSpaceDN w:val="0"/>
        <w:adjustRightInd w:val="0"/>
        <w:spacing w:line="360" w:lineRule="auto"/>
        <w:jc w:val="both"/>
        <w:rPr>
          <w:rFonts w:ascii="Book Antiqua" w:hAnsi="Book Antiqua" w:cs="Times New Roman"/>
          <w:noProof/>
          <w:lang w:val="en-GB"/>
        </w:rPr>
      </w:pPr>
    </w:p>
    <w:p w:rsidR="00D85CC9" w:rsidRDefault="00D85CC9" w:rsidP="00C140C8">
      <w:pPr>
        <w:widowControl w:val="0"/>
        <w:autoSpaceDE w:val="0"/>
        <w:autoSpaceDN w:val="0"/>
        <w:adjustRightInd w:val="0"/>
        <w:spacing w:line="360" w:lineRule="auto"/>
        <w:jc w:val="both"/>
        <w:rPr>
          <w:rFonts w:ascii="Book Antiqua" w:hAnsi="Book Antiqua" w:cs="Times New Roman"/>
          <w:b/>
          <w:noProof/>
          <w:lang w:val="en-GB"/>
        </w:rPr>
      </w:pPr>
    </w:p>
    <w:p w:rsidR="00C140C8" w:rsidRDefault="00C140C8">
      <w:pPr>
        <w:rPr>
          <w:rFonts w:ascii="Book Antiqua" w:hAnsi="Book Antiqua" w:cs="Times New Roman"/>
          <w:b/>
          <w:noProof/>
          <w:lang w:val="en-GB"/>
        </w:rPr>
      </w:pPr>
      <w:r>
        <w:rPr>
          <w:rFonts w:ascii="Book Antiqua" w:hAnsi="Book Antiqua" w:cs="Times New Roman"/>
          <w:b/>
          <w:noProof/>
          <w:lang w:val="en-GB"/>
        </w:rPr>
        <w:br w:type="page"/>
      </w:r>
    </w:p>
    <w:p w:rsidR="00D85CC9" w:rsidRPr="00F90FF2" w:rsidRDefault="00D85CC9" w:rsidP="00C140C8">
      <w:pPr>
        <w:widowControl w:val="0"/>
        <w:autoSpaceDE w:val="0"/>
        <w:autoSpaceDN w:val="0"/>
        <w:adjustRightInd w:val="0"/>
        <w:spacing w:line="360" w:lineRule="auto"/>
        <w:jc w:val="both"/>
        <w:rPr>
          <w:rFonts w:ascii="Book Antiqua" w:hAnsi="Book Antiqua" w:cs="Times New Roman"/>
          <w:b/>
          <w:noProof/>
          <w:lang w:val="en-GB"/>
        </w:rPr>
      </w:pPr>
      <w:r w:rsidRPr="00D74085">
        <w:rPr>
          <w:rFonts w:ascii="Book Antiqua" w:hAnsi="Book Antiqua" w:cs="Times New Roman"/>
          <w:b/>
          <w:noProof/>
          <w:lang w:val="en-GB"/>
        </w:rPr>
        <w:lastRenderedPageBreak/>
        <w:t>Table 1</w:t>
      </w:r>
      <w:r>
        <w:rPr>
          <w:rFonts w:ascii="Book Antiqua" w:hAnsi="Book Antiqua" w:cs="Times New Roman"/>
          <w:b/>
          <w:noProof/>
          <w:lang w:val="en-GB"/>
        </w:rPr>
        <w:t xml:space="preserve"> </w:t>
      </w:r>
      <w:r w:rsidRPr="00F90FF2">
        <w:rPr>
          <w:rFonts w:ascii="Book Antiqua" w:hAnsi="Book Antiqua" w:cs="Times New Roman"/>
          <w:b/>
          <w:noProof/>
          <w:lang w:val="en-GB"/>
        </w:rPr>
        <w:t>Patients data</w:t>
      </w:r>
      <w:r w:rsidR="009C39E3" w:rsidRPr="009C39E3">
        <w:rPr>
          <w:rFonts w:ascii="Book Antiqua" w:eastAsia="SimSun" w:hAnsi="Book Antiqua" w:cs="Times New Roman" w:hint="eastAsia"/>
          <w:i/>
          <w:noProof/>
          <w:lang w:val="en-GB" w:eastAsia="zh-CN"/>
        </w:rPr>
        <w:t xml:space="preserve"> </w:t>
      </w:r>
      <w:r w:rsidR="009C39E3" w:rsidRPr="009C39E3">
        <w:rPr>
          <w:rFonts w:ascii="Book Antiqua" w:eastAsia="SimSun" w:hAnsi="Book Antiqua" w:cs="Times New Roman" w:hint="eastAsia"/>
          <w:b/>
          <w:i/>
          <w:noProof/>
          <w:lang w:val="en-GB" w:eastAsia="zh-CN"/>
        </w:rPr>
        <w:t>n</w:t>
      </w:r>
      <w:r w:rsidR="009C39E3">
        <w:rPr>
          <w:rFonts w:ascii="Book Antiqua" w:eastAsia="SimSun" w:hAnsi="Book Antiqua" w:cs="Times New Roman" w:hint="eastAsia"/>
          <w:b/>
          <w:i/>
          <w:noProof/>
          <w:lang w:val="en-GB" w:eastAsia="zh-CN"/>
        </w:rPr>
        <w:t xml:space="preserve"> </w:t>
      </w:r>
      <w:r w:rsidR="009C39E3" w:rsidRPr="009C39E3">
        <w:rPr>
          <w:rFonts w:ascii="Book Antiqua" w:hAnsi="Book Antiqua" w:cs="Times New Roman"/>
          <w:b/>
          <w:noProof/>
          <w:lang w:val="en-GB"/>
        </w:rPr>
        <w:t>(%)</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20"/>
        <w:gridCol w:w="2909"/>
      </w:tblGrid>
      <w:tr w:rsidR="00F90FF2" w:rsidRPr="00F71DB0" w:rsidTr="00F90FF2">
        <w:trPr>
          <w:trHeight w:val="375"/>
          <w:jc w:val="center"/>
        </w:trPr>
        <w:tc>
          <w:tcPr>
            <w:tcW w:w="3720" w:type="dxa"/>
            <w:tcBorders>
              <w:top w:val="single" w:sz="4" w:space="0" w:color="auto"/>
              <w:bottom w:val="single" w:sz="4" w:space="0" w:color="auto"/>
            </w:tcBorders>
            <w:noWrap/>
            <w:hideMark/>
          </w:tcPr>
          <w:p w:rsidR="00F90FF2" w:rsidRPr="00F90FF2" w:rsidRDefault="00F90FF2" w:rsidP="00C140C8">
            <w:pPr>
              <w:widowControl w:val="0"/>
              <w:autoSpaceDE w:val="0"/>
              <w:autoSpaceDN w:val="0"/>
              <w:adjustRightInd w:val="0"/>
              <w:spacing w:line="360" w:lineRule="auto"/>
              <w:jc w:val="both"/>
              <w:rPr>
                <w:rFonts w:ascii="Book Antiqua" w:hAnsi="Book Antiqua" w:cs="Times New Roman"/>
                <w:b/>
                <w:noProof/>
              </w:rPr>
            </w:pPr>
            <w:r w:rsidRPr="00F90FF2">
              <w:rPr>
                <w:rFonts w:ascii="Book Antiqua" w:hAnsi="Book Antiqua" w:cs="Times New Roman"/>
                <w:b/>
                <w:noProof/>
                <w:lang w:val="en-GB"/>
              </w:rPr>
              <w:t>Total number of patients</w:t>
            </w:r>
          </w:p>
        </w:tc>
        <w:tc>
          <w:tcPr>
            <w:tcW w:w="2909" w:type="dxa"/>
            <w:tcBorders>
              <w:top w:val="single" w:sz="4" w:space="0" w:color="auto"/>
              <w:bottom w:val="single" w:sz="4" w:space="0" w:color="auto"/>
            </w:tcBorders>
            <w:noWrap/>
            <w:hideMark/>
          </w:tcPr>
          <w:p w:rsidR="00F90FF2" w:rsidRPr="00F90FF2" w:rsidRDefault="00F90FF2" w:rsidP="00C140C8">
            <w:pPr>
              <w:widowControl w:val="0"/>
              <w:autoSpaceDE w:val="0"/>
              <w:autoSpaceDN w:val="0"/>
              <w:adjustRightInd w:val="0"/>
              <w:spacing w:line="360" w:lineRule="auto"/>
              <w:jc w:val="both"/>
              <w:rPr>
                <w:rFonts w:ascii="Book Antiqua" w:hAnsi="Book Antiqua" w:cs="Times New Roman"/>
                <w:b/>
                <w:noProof/>
              </w:rPr>
            </w:pPr>
            <w:r w:rsidRPr="00F90FF2">
              <w:rPr>
                <w:rFonts w:ascii="Book Antiqua" w:hAnsi="Book Antiqua" w:cs="Times New Roman"/>
                <w:b/>
                <w:i/>
                <w:noProof/>
              </w:rPr>
              <w:t>n</w:t>
            </w:r>
            <w:r>
              <w:rPr>
                <w:rFonts w:ascii="Book Antiqua" w:eastAsia="SimSun" w:hAnsi="Book Antiqua" w:cs="Times New Roman"/>
                <w:b/>
                <w:noProof/>
                <w:lang w:eastAsia="zh-CN"/>
              </w:rPr>
              <w:t xml:space="preserve"> </w:t>
            </w:r>
            <w:r w:rsidRPr="00F90FF2">
              <w:rPr>
                <w:rFonts w:ascii="Book Antiqua" w:hAnsi="Book Antiqua" w:cs="Times New Roman"/>
                <w:b/>
                <w:noProof/>
              </w:rPr>
              <w:t>= 17</w:t>
            </w:r>
          </w:p>
        </w:tc>
      </w:tr>
      <w:tr w:rsidR="00F90FF2" w:rsidRPr="00F71DB0" w:rsidTr="00F90FF2">
        <w:trPr>
          <w:trHeight w:val="375"/>
          <w:jc w:val="center"/>
        </w:trPr>
        <w:tc>
          <w:tcPr>
            <w:tcW w:w="3720" w:type="dxa"/>
            <w:tcBorders>
              <w:top w:val="single" w:sz="4" w:space="0" w:color="auto"/>
            </w:tcBorders>
            <w:noWrap/>
            <w:hideMark/>
          </w:tcPr>
          <w:p w:rsidR="00F90FF2" w:rsidRPr="009C39E3" w:rsidRDefault="00F90FF2" w:rsidP="009C39E3">
            <w:pPr>
              <w:widowControl w:val="0"/>
              <w:autoSpaceDE w:val="0"/>
              <w:autoSpaceDN w:val="0"/>
              <w:adjustRightInd w:val="0"/>
              <w:spacing w:line="360" w:lineRule="auto"/>
              <w:jc w:val="both"/>
              <w:rPr>
                <w:rFonts w:ascii="Book Antiqua" w:eastAsia="SimSun" w:hAnsi="Book Antiqua" w:cs="Times New Roman"/>
                <w:noProof/>
                <w:lang w:eastAsia="zh-CN"/>
              </w:rPr>
            </w:pPr>
            <w:r w:rsidRPr="00F71DB0">
              <w:rPr>
                <w:rFonts w:ascii="Book Antiqua" w:hAnsi="Book Antiqua" w:cs="Times New Roman"/>
                <w:noProof/>
                <w:lang w:val="en-GB"/>
              </w:rPr>
              <w:t>Female</w:t>
            </w:r>
            <w:r w:rsidR="00EB0072">
              <w:rPr>
                <w:rFonts w:ascii="Book Antiqua" w:eastAsia="SimSun" w:hAnsi="Book Antiqua" w:cs="Times New Roman" w:hint="eastAsia"/>
                <w:noProof/>
                <w:lang w:val="en-GB" w:eastAsia="zh-CN"/>
              </w:rPr>
              <w:t>,</w:t>
            </w:r>
          </w:p>
        </w:tc>
        <w:tc>
          <w:tcPr>
            <w:tcW w:w="2909" w:type="dxa"/>
            <w:tcBorders>
              <w:top w:val="single" w:sz="4" w:space="0" w:color="auto"/>
            </w:tcBorders>
            <w:noWrap/>
            <w:hideMark/>
          </w:tcPr>
          <w:p w:rsidR="00F90FF2" w:rsidRPr="00F71DB0" w:rsidRDefault="00F90FF2" w:rsidP="00C140C8">
            <w:pPr>
              <w:widowControl w:val="0"/>
              <w:autoSpaceDE w:val="0"/>
              <w:autoSpaceDN w:val="0"/>
              <w:adjustRightInd w:val="0"/>
              <w:spacing w:line="360" w:lineRule="auto"/>
              <w:jc w:val="both"/>
              <w:rPr>
                <w:rFonts w:ascii="Book Antiqua" w:hAnsi="Book Antiqua" w:cs="Times New Roman"/>
                <w:noProof/>
              </w:rPr>
            </w:pPr>
            <w:r w:rsidRPr="00F71DB0">
              <w:rPr>
                <w:rFonts w:ascii="Book Antiqua" w:hAnsi="Book Antiqua" w:cs="Times New Roman"/>
                <w:noProof/>
              </w:rPr>
              <w:t>8 (</w:t>
            </w:r>
            <w:r>
              <w:rPr>
                <w:rFonts w:ascii="Book Antiqua" w:hAnsi="Book Antiqua" w:cs="Times New Roman"/>
                <w:noProof/>
              </w:rPr>
              <w:t>47.1</w:t>
            </w:r>
            <w:r w:rsidRPr="00F71DB0">
              <w:rPr>
                <w:rFonts w:ascii="Book Antiqua" w:hAnsi="Book Antiqua" w:cs="Times New Roman"/>
                <w:noProof/>
              </w:rPr>
              <w:t>)</w:t>
            </w:r>
          </w:p>
        </w:tc>
      </w:tr>
      <w:tr w:rsidR="00F90FF2" w:rsidRPr="00F71DB0" w:rsidTr="00F90FF2">
        <w:trPr>
          <w:trHeight w:val="375"/>
          <w:jc w:val="center"/>
        </w:trPr>
        <w:tc>
          <w:tcPr>
            <w:tcW w:w="3720" w:type="dxa"/>
            <w:noWrap/>
            <w:hideMark/>
          </w:tcPr>
          <w:p w:rsidR="00F90FF2" w:rsidRPr="00F71DB0" w:rsidRDefault="00F90FF2" w:rsidP="009C39E3">
            <w:pPr>
              <w:widowControl w:val="0"/>
              <w:autoSpaceDE w:val="0"/>
              <w:autoSpaceDN w:val="0"/>
              <w:adjustRightInd w:val="0"/>
              <w:spacing w:line="360" w:lineRule="auto"/>
              <w:jc w:val="both"/>
              <w:rPr>
                <w:rFonts w:ascii="Book Antiqua" w:hAnsi="Book Antiqua" w:cs="Times New Roman"/>
                <w:noProof/>
              </w:rPr>
            </w:pPr>
            <w:r w:rsidRPr="00F71DB0">
              <w:rPr>
                <w:rFonts w:ascii="Book Antiqua" w:hAnsi="Book Antiqua" w:cs="Times New Roman"/>
                <w:noProof/>
                <w:lang w:val="en-GB"/>
              </w:rPr>
              <w:t>Male</w:t>
            </w:r>
          </w:p>
        </w:tc>
        <w:tc>
          <w:tcPr>
            <w:tcW w:w="2909" w:type="dxa"/>
            <w:noWrap/>
            <w:hideMark/>
          </w:tcPr>
          <w:p w:rsidR="00F90FF2" w:rsidRPr="00F71DB0" w:rsidRDefault="00F90FF2" w:rsidP="00C140C8">
            <w:pPr>
              <w:widowControl w:val="0"/>
              <w:autoSpaceDE w:val="0"/>
              <w:autoSpaceDN w:val="0"/>
              <w:adjustRightInd w:val="0"/>
              <w:spacing w:line="360" w:lineRule="auto"/>
              <w:jc w:val="both"/>
              <w:rPr>
                <w:rFonts w:ascii="Book Antiqua" w:hAnsi="Book Antiqua" w:cs="Times New Roman"/>
                <w:noProof/>
              </w:rPr>
            </w:pPr>
            <w:r w:rsidRPr="00F71DB0">
              <w:rPr>
                <w:rFonts w:ascii="Book Antiqua" w:hAnsi="Book Antiqua" w:cs="Times New Roman"/>
                <w:noProof/>
              </w:rPr>
              <w:t>9 (</w:t>
            </w:r>
            <w:r>
              <w:rPr>
                <w:rFonts w:ascii="Book Antiqua" w:hAnsi="Book Antiqua" w:cs="Times New Roman"/>
                <w:noProof/>
              </w:rPr>
              <w:t>52.9</w:t>
            </w:r>
            <w:r w:rsidRPr="00F71DB0">
              <w:rPr>
                <w:rFonts w:ascii="Book Antiqua" w:hAnsi="Book Antiqua" w:cs="Times New Roman"/>
                <w:noProof/>
              </w:rPr>
              <w:t>)</w:t>
            </w:r>
          </w:p>
        </w:tc>
      </w:tr>
      <w:tr w:rsidR="00F90FF2" w:rsidRPr="00F71DB0" w:rsidTr="00F90FF2">
        <w:trPr>
          <w:trHeight w:val="375"/>
          <w:jc w:val="center"/>
        </w:trPr>
        <w:tc>
          <w:tcPr>
            <w:tcW w:w="3720" w:type="dxa"/>
            <w:noWrap/>
            <w:hideMark/>
          </w:tcPr>
          <w:p w:rsidR="00F90FF2" w:rsidRPr="00F71DB0" w:rsidRDefault="00F90FF2" w:rsidP="00C140C8">
            <w:pPr>
              <w:widowControl w:val="0"/>
              <w:autoSpaceDE w:val="0"/>
              <w:autoSpaceDN w:val="0"/>
              <w:adjustRightInd w:val="0"/>
              <w:spacing w:line="360" w:lineRule="auto"/>
              <w:jc w:val="both"/>
              <w:rPr>
                <w:rFonts w:ascii="Book Antiqua" w:hAnsi="Book Antiqua" w:cs="Times New Roman"/>
                <w:noProof/>
              </w:rPr>
            </w:pPr>
            <w:r w:rsidRPr="00F71DB0">
              <w:rPr>
                <w:rFonts w:ascii="Book Antiqua" w:hAnsi="Book Antiqua" w:cs="Times New Roman"/>
                <w:noProof/>
                <w:lang w:val="en-GB"/>
              </w:rPr>
              <w:t>Age, y</w:t>
            </w:r>
            <w:r>
              <w:rPr>
                <w:rFonts w:ascii="Book Antiqua" w:eastAsia="SimSun" w:hAnsi="Book Antiqua" w:cs="Times New Roman" w:hint="eastAsia"/>
                <w:noProof/>
                <w:lang w:val="en-GB" w:eastAsia="zh-CN"/>
              </w:rPr>
              <w:t>r</w:t>
            </w:r>
            <w:r w:rsidRPr="00F71DB0">
              <w:rPr>
                <w:rFonts w:ascii="Book Antiqua" w:hAnsi="Book Antiqua" w:cs="Times New Roman"/>
                <w:noProof/>
                <w:lang w:val="en-GB"/>
              </w:rPr>
              <w:t>, mean (range)</w:t>
            </w:r>
          </w:p>
        </w:tc>
        <w:tc>
          <w:tcPr>
            <w:tcW w:w="2909" w:type="dxa"/>
            <w:noWrap/>
            <w:hideMark/>
          </w:tcPr>
          <w:p w:rsidR="00F90FF2" w:rsidRPr="00F71DB0" w:rsidRDefault="00F90FF2" w:rsidP="00C140C8">
            <w:pPr>
              <w:widowControl w:val="0"/>
              <w:autoSpaceDE w:val="0"/>
              <w:autoSpaceDN w:val="0"/>
              <w:adjustRightInd w:val="0"/>
              <w:spacing w:line="360" w:lineRule="auto"/>
              <w:jc w:val="both"/>
              <w:rPr>
                <w:rFonts w:ascii="Book Antiqua" w:hAnsi="Book Antiqua" w:cs="Times New Roman"/>
                <w:noProof/>
              </w:rPr>
            </w:pPr>
            <w:r w:rsidRPr="00F71DB0">
              <w:rPr>
                <w:rFonts w:ascii="Book Antiqua" w:hAnsi="Book Antiqua" w:cs="Times New Roman"/>
                <w:noProof/>
              </w:rPr>
              <w:t>69.</w:t>
            </w:r>
            <w:r>
              <w:rPr>
                <w:rFonts w:ascii="Book Antiqua" w:hAnsi="Book Antiqua" w:cs="Times New Roman"/>
                <w:noProof/>
              </w:rPr>
              <w:t>8</w:t>
            </w:r>
            <w:r w:rsidRPr="00F71DB0">
              <w:rPr>
                <w:rFonts w:ascii="Book Antiqua" w:hAnsi="Book Antiqua" w:cs="Times New Roman"/>
                <w:noProof/>
              </w:rPr>
              <w:t xml:space="preserve"> (34-90)</w:t>
            </w:r>
          </w:p>
        </w:tc>
      </w:tr>
      <w:tr w:rsidR="00F90FF2" w:rsidRPr="00F71DB0" w:rsidTr="00F90FF2">
        <w:trPr>
          <w:trHeight w:val="375"/>
          <w:jc w:val="center"/>
        </w:trPr>
        <w:tc>
          <w:tcPr>
            <w:tcW w:w="3720" w:type="dxa"/>
            <w:noWrap/>
            <w:hideMark/>
          </w:tcPr>
          <w:p w:rsidR="00F90FF2" w:rsidRPr="00F90FF2" w:rsidRDefault="00F90FF2" w:rsidP="00C140C8">
            <w:pPr>
              <w:widowControl w:val="0"/>
              <w:autoSpaceDE w:val="0"/>
              <w:autoSpaceDN w:val="0"/>
              <w:adjustRightInd w:val="0"/>
              <w:spacing w:line="360" w:lineRule="auto"/>
              <w:jc w:val="both"/>
              <w:rPr>
                <w:rFonts w:ascii="Book Antiqua" w:eastAsia="SimSun" w:hAnsi="Book Antiqua" w:cs="Times New Roman"/>
                <w:noProof/>
                <w:lang w:eastAsia="zh-CN"/>
              </w:rPr>
            </w:pPr>
            <w:r w:rsidRPr="00F71DB0">
              <w:rPr>
                <w:rFonts w:ascii="Book Antiqua" w:hAnsi="Book Antiqua" w:cs="Times New Roman"/>
                <w:noProof/>
              </w:rPr>
              <w:t xml:space="preserve">      Mean female age, y</w:t>
            </w:r>
            <w:r>
              <w:rPr>
                <w:rFonts w:ascii="Book Antiqua" w:eastAsia="SimSun" w:hAnsi="Book Antiqua" w:cs="Times New Roman" w:hint="eastAsia"/>
                <w:noProof/>
                <w:lang w:eastAsia="zh-CN"/>
              </w:rPr>
              <w:t>r</w:t>
            </w:r>
          </w:p>
        </w:tc>
        <w:tc>
          <w:tcPr>
            <w:tcW w:w="2909" w:type="dxa"/>
            <w:noWrap/>
            <w:hideMark/>
          </w:tcPr>
          <w:p w:rsidR="00F90FF2" w:rsidRPr="00F71DB0" w:rsidRDefault="00F90FF2" w:rsidP="00C140C8">
            <w:pPr>
              <w:widowControl w:val="0"/>
              <w:autoSpaceDE w:val="0"/>
              <w:autoSpaceDN w:val="0"/>
              <w:adjustRightInd w:val="0"/>
              <w:spacing w:line="360" w:lineRule="auto"/>
              <w:jc w:val="both"/>
              <w:rPr>
                <w:rFonts w:ascii="Book Antiqua" w:hAnsi="Book Antiqua" w:cs="Times New Roman"/>
                <w:noProof/>
              </w:rPr>
            </w:pPr>
            <w:r w:rsidRPr="00F71DB0">
              <w:rPr>
                <w:rFonts w:ascii="Book Antiqua" w:hAnsi="Book Antiqua" w:cs="Times New Roman"/>
                <w:noProof/>
              </w:rPr>
              <w:t>72.9</w:t>
            </w:r>
          </w:p>
        </w:tc>
      </w:tr>
      <w:tr w:rsidR="00F90FF2" w:rsidRPr="00F71DB0" w:rsidTr="00F90FF2">
        <w:trPr>
          <w:trHeight w:val="375"/>
          <w:jc w:val="center"/>
        </w:trPr>
        <w:tc>
          <w:tcPr>
            <w:tcW w:w="3720" w:type="dxa"/>
            <w:noWrap/>
            <w:hideMark/>
          </w:tcPr>
          <w:p w:rsidR="00F90FF2" w:rsidRPr="00F90FF2" w:rsidRDefault="00F90FF2" w:rsidP="00C140C8">
            <w:pPr>
              <w:widowControl w:val="0"/>
              <w:autoSpaceDE w:val="0"/>
              <w:autoSpaceDN w:val="0"/>
              <w:adjustRightInd w:val="0"/>
              <w:spacing w:line="360" w:lineRule="auto"/>
              <w:jc w:val="both"/>
              <w:rPr>
                <w:rFonts w:ascii="Book Antiqua" w:eastAsia="SimSun" w:hAnsi="Book Antiqua" w:cs="Times New Roman"/>
                <w:noProof/>
                <w:lang w:eastAsia="zh-CN"/>
              </w:rPr>
            </w:pPr>
            <w:r>
              <w:rPr>
                <w:rFonts w:ascii="Book Antiqua" w:hAnsi="Book Antiqua" w:cs="Times New Roman"/>
                <w:noProof/>
              </w:rPr>
              <w:t xml:space="preserve">      </w:t>
            </w:r>
            <w:r w:rsidRPr="00F71DB0">
              <w:rPr>
                <w:rFonts w:ascii="Book Antiqua" w:hAnsi="Book Antiqua" w:cs="Times New Roman"/>
                <w:noProof/>
              </w:rPr>
              <w:t>Mean male age, y</w:t>
            </w:r>
            <w:r>
              <w:rPr>
                <w:rFonts w:ascii="Book Antiqua" w:eastAsia="SimSun" w:hAnsi="Book Antiqua" w:cs="Times New Roman" w:hint="eastAsia"/>
                <w:noProof/>
                <w:lang w:eastAsia="zh-CN"/>
              </w:rPr>
              <w:t>r</w:t>
            </w:r>
          </w:p>
        </w:tc>
        <w:tc>
          <w:tcPr>
            <w:tcW w:w="2909" w:type="dxa"/>
            <w:noWrap/>
            <w:hideMark/>
          </w:tcPr>
          <w:p w:rsidR="00F90FF2" w:rsidRPr="00F71DB0" w:rsidRDefault="00F90FF2" w:rsidP="00C140C8">
            <w:pPr>
              <w:widowControl w:val="0"/>
              <w:autoSpaceDE w:val="0"/>
              <w:autoSpaceDN w:val="0"/>
              <w:adjustRightInd w:val="0"/>
              <w:spacing w:line="360" w:lineRule="auto"/>
              <w:jc w:val="both"/>
              <w:rPr>
                <w:rFonts w:ascii="Book Antiqua" w:hAnsi="Book Antiqua" w:cs="Times New Roman"/>
                <w:noProof/>
              </w:rPr>
            </w:pPr>
            <w:r w:rsidRPr="00F71DB0">
              <w:rPr>
                <w:rFonts w:ascii="Book Antiqua" w:hAnsi="Book Antiqua" w:cs="Times New Roman"/>
                <w:noProof/>
              </w:rPr>
              <w:t>66.9</w:t>
            </w:r>
          </w:p>
        </w:tc>
      </w:tr>
      <w:tr w:rsidR="00F90FF2" w:rsidRPr="00F71DB0" w:rsidTr="00F90FF2">
        <w:trPr>
          <w:trHeight w:val="375"/>
          <w:jc w:val="center"/>
        </w:trPr>
        <w:tc>
          <w:tcPr>
            <w:tcW w:w="3720" w:type="dxa"/>
            <w:noWrap/>
            <w:hideMark/>
          </w:tcPr>
          <w:p w:rsidR="00F90FF2" w:rsidRPr="00F71DB0" w:rsidRDefault="00F90FF2" w:rsidP="00C140C8">
            <w:pPr>
              <w:widowControl w:val="0"/>
              <w:autoSpaceDE w:val="0"/>
              <w:autoSpaceDN w:val="0"/>
              <w:adjustRightInd w:val="0"/>
              <w:spacing w:line="360" w:lineRule="auto"/>
              <w:jc w:val="both"/>
              <w:rPr>
                <w:rFonts w:ascii="Book Antiqua" w:hAnsi="Book Antiqua" w:cs="Times New Roman"/>
                <w:noProof/>
                <w:lang w:val="en-US"/>
              </w:rPr>
            </w:pPr>
            <w:r w:rsidRPr="00F71DB0">
              <w:rPr>
                <w:rFonts w:ascii="Book Antiqua" w:hAnsi="Book Antiqua" w:cs="Times New Roman"/>
                <w:noProof/>
                <w:lang w:val="en-GB"/>
              </w:rPr>
              <w:t>Mean size of ZD, cm (range)</w:t>
            </w:r>
          </w:p>
        </w:tc>
        <w:tc>
          <w:tcPr>
            <w:tcW w:w="2909" w:type="dxa"/>
            <w:noWrap/>
            <w:hideMark/>
          </w:tcPr>
          <w:p w:rsidR="00F90FF2" w:rsidRPr="00F71DB0" w:rsidRDefault="00F90FF2" w:rsidP="00C140C8">
            <w:pPr>
              <w:widowControl w:val="0"/>
              <w:autoSpaceDE w:val="0"/>
              <w:autoSpaceDN w:val="0"/>
              <w:adjustRightInd w:val="0"/>
              <w:spacing w:line="360" w:lineRule="auto"/>
              <w:jc w:val="both"/>
              <w:rPr>
                <w:rFonts w:ascii="Book Antiqua" w:hAnsi="Book Antiqua" w:cs="Times New Roman"/>
                <w:noProof/>
              </w:rPr>
            </w:pPr>
            <w:r>
              <w:rPr>
                <w:rFonts w:ascii="Book Antiqua" w:hAnsi="Book Antiqua" w:cs="Times New Roman"/>
                <w:noProof/>
              </w:rPr>
              <w:t>3.5</w:t>
            </w:r>
          </w:p>
        </w:tc>
      </w:tr>
      <w:tr w:rsidR="00F90FF2" w:rsidRPr="00F71DB0" w:rsidTr="00F90FF2">
        <w:trPr>
          <w:trHeight w:val="375"/>
          <w:jc w:val="center"/>
        </w:trPr>
        <w:tc>
          <w:tcPr>
            <w:tcW w:w="3720" w:type="dxa"/>
            <w:noWrap/>
            <w:hideMark/>
          </w:tcPr>
          <w:p w:rsidR="00F90FF2" w:rsidRPr="009C39E3" w:rsidRDefault="009C39E3" w:rsidP="009C39E3">
            <w:pPr>
              <w:widowControl w:val="0"/>
              <w:autoSpaceDE w:val="0"/>
              <w:autoSpaceDN w:val="0"/>
              <w:adjustRightInd w:val="0"/>
              <w:spacing w:line="360" w:lineRule="auto"/>
              <w:jc w:val="both"/>
              <w:rPr>
                <w:rFonts w:ascii="Book Antiqua" w:eastAsia="SimSun" w:hAnsi="Book Antiqua" w:cs="Times New Roman"/>
                <w:noProof/>
                <w:lang w:eastAsia="zh-CN"/>
              </w:rPr>
            </w:pPr>
            <w:r>
              <w:rPr>
                <w:rFonts w:ascii="Book Antiqua" w:hAnsi="Book Antiqua" w:cs="Times New Roman"/>
                <w:noProof/>
                <w:lang w:val="en-GB"/>
              </w:rPr>
              <w:t xml:space="preserve">Accumulated food in ZD </w:t>
            </w:r>
          </w:p>
        </w:tc>
        <w:tc>
          <w:tcPr>
            <w:tcW w:w="2909" w:type="dxa"/>
            <w:noWrap/>
            <w:hideMark/>
          </w:tcPr>
          <w:p w:rsidR="00F90FF2" w:rsidRPr="00F71DB0" w:rsidRDefault="00F90FF2" w:rsidP="00C140C8">
            <w:pPr>
              <w:widowControl w:val="0"/>
              <w:autoSpaceDE w:val="0"/>
              <w:autoSpaceDN w:val="0"/>
              <w:adjustRightInd w:val="0"/>
              <w:spacing w:line="360" w:lineRule="auto"/>
              <w:jc w:val="both"/>
              <w:rPr>
                <w:rFonts w:ascii="Book Antiqua" w:hAnsi="Book Antiqua" w:cs="Times New Roman"/>
                <w:noProof/>
              </w:rPr>
            </w:pPr>
            <w:r>
              <w:rPr>
                <w:rFonts w:ascii="Book Antiqua" w:hAnsi="Book Antiqua" w:cs="Times New Roman"/>
                <w:noProof/>
              </w:rPr>
              <w:t>5</w:t>
            </w:r>
            <w:r w:rsidRPr="00F71DB0">
              <w:rPr>
                <w:rFonts w:ascii="Book Antiqua" w:hAnsi="Book Antiqua" w:cs="Times New Roman"/>
                <w:noProof/>
              </w:rPr>
              <w:t>/17 (</w:t>
            </w:r>
            <w:r>
              <w:rPr>
                <w:rFonts w:ascii="Book Antiqua" w:hAnsi="Book Antiqua" w:cs="Times New Roman"/>
                <w:noProof/>
              </w:rPr>
              <w:t>29.4</w:t>
            </w:r>
            <w:r w:rsidRPr="00F71DB0">
              <w:rPr>
                <w:rFonts w:ascii="Book Antiqua" w:hAnsi="Book Antiqua" w:cs="Times New Roman"/>
                <w:noProof/>
              </w:rPr>
              <w:t>)</w:t>
            </w:r>
          </w:p>
        </w:tc>
      </w:tr>
    </w:tbl>
    <w:p w:rsidR="00D85CC9" w:rsidRDefault="00D85CC9" w:rsidP="00C140C8">
      <w:pPr>
        <w:widowControl w:val="0"/>
        <w:autoSpaceDE w:val="0"/>
        <w:autoSpaceDN w:val="0"/>
        <w:adjustRightInd w:val="0"/>
        <w:spacing w:line="360" w:lineRule="auto"/>
        <w:jc w:val="both"/>
        <w:rPr>
          <w:rFonts w:ascii="Book Antiqua" w:hAnsi="Book Antiqua" w:cs="Times New Roman"/>
          <w:noProof/>
          <w:lang w:val="en-GB"/>
        </w:rPr>
      </w:pPr>
    </w:p>
    <w:p w:rsidR="009C39E3" w:rsidRDefault="009C39E3">
      <w:pPr>
        <w:rPr>
          <w:rFonts w:ascii="Book Antiqua" w:hAnsi="Book Antiqua" w:cs="Times New Roman"/>
          <w:noProof/>
          <w:lang w:val="en-GB"/>
        </w:rPr>
      </w:pPr>
      <w:r>
        <w:rPr>
          <w:rFonts w:ascii="Book Antiqua" w:hAnsi="Book Antiqua" w:cs="Times New Roman"/>
          <w:noProof/>
          <w:lang w:val="en-GB"/>
        </w:rPr>
        <w:br w:type="page"/>
      </w:r>
    </w:p>
    <w:p w:rsidR="00D85CC9" w:rsidRDefault="00D85CC9" w:rsidP="00C140C8">
      <w:pPr>
        <w:widowControl w:val="0"/>
        <w:autoSpaceDE w:val="0"/>
        <w:autoSpaceDN w:val="0"/>
        <w:adjustRightInd w:val="0"/>
        <w:spacing w:line="360" w:lineRule="auto"/>
        <w:jc w:val="both"/>
        <w:rPr>
          <w:rFonts w:ascii="Book Antiqua" w:hAnsi="Book Antiqua" w:cs="Times New Roman"/>
          <w:noProof/>
          <w:lang w:val="en-GB"/>
        </w:rPr>
      </w:pPr>
    </w:p>
    <w:p w:rsidR="00F90FF2" w:rsidRPr="00F90FF2" w:rsidRDefault="00F90FF2" w:rsidP="00C140C8">
      <w:pPr>
        <w:spacing w:line="360" w:lineRule="auto"/>
        <w:jc w:val="both"/>
        <w:rPr>
          <w:rFonts w:ascii="Book Antiqua" w:hAnsi="Book Antiqua" w:cs="Times New Roman"/>
          <w:b/>
          <w:noProof/>
          <w:lang w:val="en-GB"/>
        </w:rPr>
      </w:pPr>
      <w:r w:rsidRPr="0073333A">
        <w:rPr>
          <w:rFonts w:ascii="Book Antiqua" w:hAnsi="Book Antiqua" w:cs="Times New Roman"/>
          <w:b/>
          <w:noProof/>
          <w:lang w:val="en-GB"/>
        </w:rPr>
        <w:t>Table 2</w:t>
      </w:r>
      <w:r w:rsidRPr="00967318">
        <w:rPr>
          <w:rFonts w:ascii="Book Antiqua" w:hAnsi="Book Antiqua" w:cs="Times New Roman"/>
          <w:noProof/>
          <w:lang w:val="en-GB"/>
        </w:rPr>
        <w:t xml:space="preserve"> </w:t>
      </w:r>
      <w:r w:rsidRPr="00F90FF2">
        <w:rPr>
          <w:rFonts w:ascii="Book Antiqua" w:hAnsi="Book Antiqua" w:cs="Times New Roman"/>
          <w:b/>
          <w:noProof/>
          <w:lang w:val="en-GB"/>
        </w:rPr>
        <w:t>Technical results</w:t>
      </w:r>
    </w:p>
    <w:p w:rsidR="00D85CC9" w:rsidRPr="00363C53" w:rsidRDefault="00D85CC9" w:rsidP="00C140C8">
      <w:pPr>
        <w:spacing w:line="360" w:lineRule="auto"/>
        <w:jc w:val="both"/>
        <w:rPr>
          <w:rFonts w:ascii="Book Antiqua" w:hAnsi="Book Antiqua"/>
          <w:lang w:val="en-US"/>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2910"/>
        <w:gridCol w:w="3069"/>
      </w:tblGrid>
      <w:tr w:rsidR="00E16C88" w:rsidTr="00F90FF2">
        <w:tc>
          <w:tcPr>
            <w:tcW w:w="3227" w:type="dxa"/>
            <w:tcBorders>
              <w:top w:val="single" w:sz="4" w:space="0" w:color="auto"/>
              <w:bottom w:val="single" w:sz="4" w:space="0" w:color="auto"/>
            </w:tcBorders>
          </w:tcPr>
          <w:p w:rsidR="00E16C88" w:rsidRPr="00F90FF2" w:rsidRDefault="00E16C88" w:rsidP="00C140C8">
            <w:pPr>
              <w:spacing w:line="360" w:lineRule="auto"/>
              <w:jc w:val="both"/>
              <w:rPr>
                <w:rFonts w:ascii="Book Antiqua" w:hAnsi="Book Antiqua"/>
                <w:b/>
                <w:lang w:val="en-US"/>
              </w:rPr>
            </w:pPr>
          </w:p>
        </w:tc>
        <w:tc>
          <w:tcPr>
            <w:tcW w:w="2910" w:type="dxa"/>
            <w:tcBorders>
              <w:top w:val="single" w:sz="4" w:space="0" w:color="auto"/>
              <w:bottom w:val="single" w:sz="4" w:space="0" w:color="auto"/>
            </w:tcBorders>
          </w:tcPr>
          <w:p w:rsidR="00E16C88" w:rsidRPr="00F90FF2" w:rsidRDefault="00E16C88" w:rsidP="00C140C8">
            <w:pPr>
              <w:spacing w:line="360" w:lineRule="auto"/>
              <w:jc w:val="both"/>
              <w:rPr>
                <w:rFonts w:ascii="Book Antiqua" w:hAnsi="Book Antiqua"/>
                <w:b/>
                <w:lang w:val="en-US"/>
              </w:rPr>
            </w:pPr>
            <w:r w:rsidRPr="00F90FF2">
              <w:rPr>
                <w:rFonts w:ascii="Book Antiqua" w:hAnsi="Book Antiqua" w:cs="Times New Roman"/>
                <w:b/>
                <w:noProof/>
                <w:lang w:val="en-GB"/>
              </w:rPr>
              <w:t>Successfull septotomy</w:t>
            </w:r>
          </w:p>
        </w:tc>
        <w:tc>
          <w:tcPr>
            <w:tcW w:w="3069" w:type="dxa"/>
            <w:tcBorders>
              <w:top w:val="single" w:sz="4" w:space="0" w:color="auto"/>
              <w:bottom w:val="single" w:sz="4" w:space="0" w:color="auto"/>
            </w:tcBorders>
          </w:tcPr>
          <w:p w:rsidR="00E16C88" w:rsidRPr="00F90FF2" w:rsidRDefault="00E16C88" w:rsidP="00C140C8">
            <w:pPr>
              <w:spacing w:line="360" w:lineRule="auto"/>
              <w:jc w:val="both"/>
              <w:rPr>
                <w:rFonts w:ascii="Book Antiqua" w:hAnsi="Book Antiqua"/>
                <w:b/>
                <w:lang w:val="en-US"/>
              </w:rPr>
            </w:pPr>
            <w:r w:rsidRPr="00F90FF2">
              <w:rPr>
                <w:rFonts w:ascii="Book Antiqua" w:hAnsi="Book Antiqua" w:cs="Times New Roman"/>
                <w:b/>
                <w:noProof/>
                <w:lang w:val="en-GB"/>
              </w:rPr>
              <w:t>Unsuccessfull septotomy</w:t>
            </w:r>
          </w:p>
        </w:tc>
      </w:tr>
      <w:tr w:rsidR="00E16C88" w:rsidTr="00F90FF2">
        <w:tc>
          <w:tcPr>
            <w:tcW w:w="3227" w:type="dxa"/>
            <w:tcBorders>
              <w:top w:val="single" w:sz="4" w:space="0" w:color="auto"/>
            </w:tcBorders>
          </w:tcPr>
          <w:p w:rsidR="00E16C88" w:rsidRDefault="00B747A7" w:rsidP="00C140C8">
            <w:pPr>
              <w:spacing w:line="360" w:lineRule="auto"/>
              <w:jc w:val="both"/>
              <w:rPr>
                <w:rFonts w:ascii="Book Antiqua" w:hAnsi="Book Antiqua"/>
                <w:lang w:val="en-US"/>
              </w:rPr>
            </w:pPr>
            <w:r>
              <w:rPr>
                <w:rFonts w:ascii="Book Antiqua" w:hAnsi="Book Antiqua"/>
                <w:lang w:val="en-US"/>
              </w:rPr>
              <w:t>Number of cases</w:t>
            </w:r>
          </w:p>
        </w:tc>
        <w:tc>
          <w:tcPr>
            <w:tcW w:w="2910" w:type="dxa"/>
            <w:tcBorders>
              <w:top w:val="single" w:sz="4" w:space="0" w:color="auto"/>
            </w:tcBorders>
          </w:tcPr>
          <w:p w:rsidR="00E16C88" w:rsidRDefault="00F90FF2" w:rsidP="00C140C8">
            <w:pPr>
              <w:spacing w:line="360" w:lineRule="auto"/>
              <w:jc w:val="both"/>
              <w:rPr>
                <w:rFonts w:ascii="Book Antiqua" w:hAnsi="Book Antiqua"/>
                <w:lang w:val="en-US"/>
              </w:rPr>
            </w:pPr>
            <w:r>
              <w:rPr>
                <w:rFonts w:ascii="Book Antiqua" w:hAnsi="Book Antiqua" w:cs="Times New Roman"/>
                <w:noProof/>
              </w:rPr>
              <w:t>11/17 (64.7</w:t>
            </w:r>
            <w:r w:rsidR="00B747A7">
              <w:rPr>
                <w:rFonts w:ascii="Book Antiqua" w:hAnsi="Book Antiqua" w:cs="Times New Roman"/>
                <w:noProof/>
              </w:rPr>
              <w:t>%)</w:t>
            </w:r>
          </w:p>
        </w:tc>
        <w:tc>
          <w:tcPr>
            <w:tcW w:w="3069" w:type="dxa"/>
            <w:tcBorders>
              <w:top w:val="single" w:sz="4" w:space="0" w:color="auto"/>
            </w:tcBorders>
          </w:tcPr>
          <w:p w:rsidR="00E16C88" w:rsidRDefault="00F90FF2" w:rsidP="00C140C8">
            <w:pPr>
              <w:spacing w:line="360" w:lineRule="auto"/>
              <w:jc w:val="both"/>
              <w:rPr>
                <w:rFonts w:ascii="Book Antiqua" w:hAnsi="Book Antiqua"/>
                <w:lang w:val="en-US"/>
              </w:rPr>
            </w:pPr>
            <w:r>
              <w:rPr>
                <w:rFonts w:ascii="Book Antiqua" w:hAnsi="Book Antiqua" w:cs="Times New Roman"/>
                <w:noProof/>
              </w:rPr>
              <w:t>6/17 (35.3</w:t>
            </w:r>
            <w:r w:rsidR="00B747A7">
              <w:rPr>
                <w:rFonts w:ascii="Book Antiqua" w:hAnsi="Book Antiqua" w:cs="Times New Roman"/>
                <w:noProof/>
              </w:rPr>
              <w:t>%)</w:t>
            </w:r>
          </w:p>
        </w:tc>
      </w:tr>
      <w:tr w:rsidR="00E16C88" w:rsidTr="00F90FF2">
        <w:tc>
          <w:tcPr>
            <w:tcW w:w="3227" w:type="dxa"/>
          </w:tcPr>
          <w:p w:rsidR="00E16C88" w:rsidRDefault="00B747A7" w:rsidP="00C140C8">
            <w:pPr>
              <w:spacing w:line="360" w:lineRule="auto"/>
              <w:jc w:val="both"/>
              <w:rPr>
                <w:rFonts w:ascii="Book Antiqua" w:hAnsi="Book Antiqua"/>
                <w:lang w:val="en-US"/>
              </w:rPr>
            </w:pPr>
            <w:r>
              <w:rPr>
                <w:rFonts w:ascii="Book Antiqua" w:hAnsi="Book Antiqua" w:cs="Times New Roman"/>
                <w:noProof/>
                <w:lang w:val="en-GB"/>
              </w:rPr>
              <w:t>Procedure time, min, mean (range)</w:t>
            </w:r>
          </w:p>
        </w:tc>
        <w:tc>
          <w:tcPr>
            <w:tcW w:w="2910" w:type="dxa"/>
          </w:tcPr>
          <w:p w:rsidR="00E16C88" w:rsidRDefault="00B747A7" w:rsidP="00C140C8">
            <w:pPr>
              <w:spacing w:line="360" w:lineRule="auto"/>
              <w:jc w:val="both"/>
              <w:rPr>
                <w:rFonts w:ascii="Book Antiqua" w:hAnsi="Book Antiqua"/>
                <w:lang w:val="en-US"/>
              </w:rPr>
            </w:pPr>
            <w:r>
              <w:rPr>
                <w:rFonts w:ascii="Book Antiqua" w:hAnsi="Book Antiqua" w:cs="Times New Roman"/>
                <w:noProof/>
              </w:rPr>
              <w:t>21 (10-45)</w:t>
            </w:r>
          </w:p>
        </w:tc>
        <w:tc>
          <w:tcPr>
            <w:tcW w:w="3069" w:type="dxa"/>
          </w:tcPr>
          <w:p w:rsidR="00E16C88" w:rsidRDefault="00B747A7" w:rsidP="00C140C8">
            <w:pPr>
              <w:spacing w:line="360" w:lineRule="auto"/>
              <w:jc w:val="both"/>
              <w:rPr>
                <w:rFonts w:ascii="Book Antiqua" w:hAnsi="Book Antiqua"/>
                <w:lang w:val="en-US"/>
              </w:rPr>
            </w:pPr>
            <w:r>
              <w:rPr>
                <w:rFonts w:ascii="Book Antiqua" w:hAnsi="Book Antiqua" w:cs="Times New Roman"/>
                <w:noProof/>
              </w:rPr>
              <w:t>25 (10-50)</w:t>
            </w:r>
          </w:p>
        </w:tc>
      </w:tr>
      <w:tr w:rsidR="00E16C88" w:rsidTr="00F90FF2">
        <w:tc>
          <w:tcPr>
            <w:tcW w:w="3227" w:type="dxa"/>
          </w:tcPr>
          <w:p w:rsidR="00E16C88" w:rsidRDefault="00B747A7" w:rsidP="00C140C8">
            <w:pPr>
              <w:spacing w:line="360" w:lineRule="auto"/>
              <w:jc w:val="both"/>
              <w:rPr>
                <w:rFonts w:ascii="Book Antiqua" w:hAnsi="Book Antiqua"/>
                <w:lang w:val="en-US"/>
              </w:rPr>
            </w:pPr>
            <w:r>
              <w:rPr>
                <w:rFonts w:ascii="Book Antiqua" w:hAnsi="Book Antiqua" w:cs="Times New Roman"/>
                <w:noProof/>
                <w:lang w:val="en-GB"/>
              </w:rPr>
              <w:t>Septum size in cm, mean (range)</w:t>
            </w:r>
          </w:p>
        </w:tc>
        <w:tc>
          <w:tcPr>
            <w:tcW w:w="2910" w:type="dxa"/>
          </w:tcPr>
          <w:p w:rsidR="00E16C88" w:rsidRDefault="00B747A7" w:rsidP="00C140C8">
            <w:pPr>
              <w:spacing w:line="360" w:lineRule="auto"/>
              <w:jc w:val="both"/>
              <w:rPr>
                <w:rFonts w:ascii="Book Antiqua" w:hAnsi="Book Antiqua"/>
                <w:lang w:val="en-US"/>
              </w:rPr>
            </w:pPr>
            <w:r>
              <w:rPr>
                <w:rFonts w:ascii="Book Antiqua" w:hAnsi="Book Antiqua" w:cs="Times New Roman"/>
                <w:noProof/>
              </w:rPr>
              <w:t>2.8 (1.5-4)</w:t>
            </w:r>
          </w:p>
        </w:tc>
        <w:tc>
          <w:tcPr>
            <w:tcW w:w="3069" w:type="dxa"/>
          </w:tcPr>
          <w:p w:rsidR="00E16C88" w:rsidRDefault="00B747A7" w:rsidP="00C140C8">
            <w:pPr>
              <w:spacing w:line="360" w:lineRule="auto"/>
              <w:jc w:val="both"/>
              <w:rPr>
                <w:rFonts w:ascii="Book Antiqua" w:hAnsi="Book Antiqua"/>
                <w:lang w:val="en-US"/>
              </w:rPr>
            </w:pPr>
            <w:r>
              <w:rPr>
                <w:rFonts w:ascii="Book Antiqua" w:hAnsi="Book Antiqua" w:cs="Times New Roman"/>
                <w:noProof/>
              </w:rPr>
              <w:t>4.6 (3-10)</w:t>
            </w:r>
          </w:p>
        </w:tc>
      </w:tr>
      <w:tr w:rsidR="00E16C88" w:rsidTr="00F90FF2">
        <w:tc>
          <w:tcPr>
            <w:tcW w:w="3227" w:type="dxa"/>
          </w:tcPr>
          <w:p w:rsidR="00E16C88" w:rsidRDefault="00B747A7" w:rsidP="00C140C8">
            <w:pPr>
              <w:spacing w:line="360" w:lineRule="auto"/>
              <w:jc w:val="both"/>
              <w:rPr>
                <w:rFonts w:ascii="Book Antiqua" w:hAnsi="Book Antiqua"/>
                <w:lang w:val="en-US"/>
              </w:rPr>
            </w:pPr>
            <w:r w:rsidRPr="00F71DB0">
              <w:rPr>
                <w:rFonts w:ascii="Book Antiqua" w:hAnsi="Book Antiqua" w:cs="Times New Roman"/>
                <w:noProof/>
              </w:rPr>
              <w:t xml:space="preserve">      </w:t>
            </w:r>
            <w:r>
              <w:rPr>
                <w:rFonts w:ascii="Book Antiqua" w:hAnsi="Book Antiqua" w:cs="Times New Roman"/>
                <w:noProof/>
              </w:rPr>
              <w:t>&lt; 3 cm</w:t>
            </w:r>
          </w:p>
        </w:tc>
        <w:tc>
          <w:tcPr>
            <w:tcW w:w="2910" w:type="dxa"/>
          </w:tcPr>
          <w:p w:rsidR="00E16C88" w:rsidRDefault="00F90FF2" w:rsidP="00C140C8">
            <w:pPr>
              <w:spacing w:line="360" w:lineRule="auto"/>
              <w:jc w:val="both"/>
              <w:rPr>
                <w:rFonts w:ascii="Book Antiqua" w:hAnsi="Book Antiqua"/>
                <w:lang w:val="en-US"/>
              </w:rPr>
            </w:pPr>
            <w:r w:rsidRPr="00F90FF2">
              <w:rPr>
                <w:rFonts w:ascii="Book Antiqua" w:hAnsi="Book Antiqua"/>
                <w:i/>
                <w:lang w:val="en-US"/>
              </w:rPr>
              <w:t>n</w:t>
            </w:r>
            <w:r>
              <w:rPr>
                <w:rFonts w:ascii="Book Antiqua" w:hAnsi="Book Antiqua" w:cs="Times New Roman"/>
                <w:noProof/>
              </w:rPr>
              <w:t xml:space="preserve"> </w:t>
            </w:r>
            <w:r w:rsidR="00B747A7">
              <w:rPr>
                <w:rFonts w:ascii="Book Antiqua" w:hAnsi="Book Antiqua" w:cs="Times New Roman"/>
                <w:noProof/>
              </w:rPr>
              <w:t>= 4</w:t>
            </w:r>
          </w:p>
        </w:tc>
        <w:tc>
          <w:tcPr>
            <w:tcW w:w="3069" w:type="dxa"/>
          </w:tcPr>
          <w:p w:rsidR="00E16C88" w:rsidRDefault="00F90FF2" w:rsidP="00C140C8">
            <w:pPr>
              <w:spacing w:line="360" w:lineRule="auto"/>
              <w:jc w:val="both"/>
              <w:rPr>
                <w:rFonts w:ascii="Book Antiqua" w:hAnsi="Book Antiqua"/>
                <w:lang w:val="en-US"/>
              </w:rPr>
            </w:pPr>
            <w:r w:rsidRPr="00F90FF2">
              <w:rPr>
                <w:rFonts w:ascii="Book Antiqua" w:hAnsi="Book Antiqua"/>
                <w:i/>
                <w:lang w:val="en-US"/>
              </w:rPr>
              <w:t>n</w:t>
            </w:r>
            <w:r>
              <w:rPr>
                <w:rFonts w:ascii="Book Antiqua" w:eastAsia="SimSun" w:hAnsi="Book Antiqua" w:hint="eastAsia"/>
                <w:lang w:val="en-US" w:eastAsia="zh-CN"/>
              </w:rPr>
              <w:t xml:space="preserve"> </w:t>
            </w:r>
            <w:r w:rsidR="00B747A7">
              <w:rPr>
                <w:rFonts w:ascii="Book Antiqua" w:hAnsi="Book Antiqua"/>
                <w:lang w:val="en-US"/>
              </w:rPr>
              <w:t>= 2</w:t>
            </w:r>
          </w:p>
        </w:tc>
      </w:tr>
      <w:tr w:rsidR="00E16C88" w:rsidTr="00F90FF2">
        <w:tc>
          <w:tcPr>
            <w:tcW w:w="3227" w:type="dxa"/>
          </w:tcPr>
          <w:p w:rsidR="00E16C88" w:rsidRDefault="00B747A7" w:rsidP="00C140C8">
            <w:pPr>
              <w:spacing w:line="360" w:lineRule="auto"/>
              <w:jc w:val="both"/>
              <w:rPr>
                <w:rFonts w:ascii="Book Antiqua" w:hAnsi="Book Antiqua"/>
                <w:lang w:val="en-US"/>
              </w:rPr>
            </w:pPr>
            <w:r>
              <w:rPr>
                <w:rFonts w:ascii="Book Antiqua" w:hAnsi="Book Antiqua" w:cs="Times New Roman"/>
                <w:noProof/>
              </w:rPr>
              <w:t xml:space="preserve">      &gt; 3 cm</w:t>
            </w:r>
          </w:p>
        </w:tc>
        <w:tc>
          <w:tcPr>
            <w:tcW w:w="2910" w:type="dxa"/>
          </w:tcPr>
          <w:p w:rsidR="00E16C88" w:rsidRDefault="00F90FF2" w:rsidP="00C140C8">
            <w:pPr>
              <w:spacing w:line="360" w:lineRule="auto"/>
              <w:jc w:val="both"/>
              <w:rPr>
                <w:rFonts w:ascii="Book Antiqua" w:hAnsi="Book Antiqua"/>
                <w:lang w:val="en-US"/>
              </w:rPr>
            </w:pPr>
            <w:r w:rsidRPr="00F90FF2">
              <w:rPr>
                <w:rFonts w:ascii="Book Antiqua" w:hAnsi="Book Antiqua"/>
                <w:i/>
                <w:lang w:val="en-US"/>
              </w:rPr>
              <w:t>n</w:t>
            </w:r>
            <w:r>
              <w:rPr>
                <w:rFonts w:ascii="Book Antiqua" w:hAnsi="Book Antiqua" w:cs="Times New Roman"/>
                <w:noProof/>
              </w:rPr>
              <w:t xml:space="preserve"> </w:t>
            </w:r>
            <w:r w:rsidR="00B747A7">
              <w:rPr>
                <w:rFonts w:ascii="Book Antiqua" w:hAnsi="Book Antiqua" w:cs="Times New Roman"/>
                <w:noProof/>
              </w:rPr>
              <w:t>= 7</w:t>
            </w:r>
          </w:p>
        </w:tc>
        <w:tc>
          <w:tcPr>
            <w:tcW w:w="3069" w:type="dxa"/>
          </w:tcPr>
          <w:p w:rsidR="00E16C88" w:rsidRDefault="00F90FF2" w:rsidP="00C140C8">
            <w:pPr>
              <w:spacing w:line="360" w:lineRule="auto"/>
              <w:jc w:val="both"/>
              <w:rPr>
                <w:rFonts w:ascii="Book Antiqua" w:hAnsi="Book Antiqua"/>
                <w:lang w:val="en-US"/>
              </w:rPr>
            </w:pPr>
            <w:r w:rsidRPr="00F90FF2">
              <w:rPr>
                <w:rFonts w:ascii="Book Antiqua" w:hAnsi="Book Antiqua"/>
                <w:i/>
                <w:lang w:val="en-US"/>
              </w:rPr>
              <w:t>n</w:t>
            </w:r>
            <w:r>
              <w:rPr>
                <w:rFonts w:ascii="Book Antiqua" w:hAnsi="Book Antiqua"/>
                <w:lang w:val="en-US"/>
              </w:rPr>
              <w:t xml:space="preserve"> </w:t>
            </w:r>
            <w:r w:rsidR="00B747A7">
              <w:rPr>
                <w:rFonts w:ascii="Book Antiqua" w:hAnsi="Book Antiqua"/>
                <w:lang w:val="en-US"/>
              </w:rPr>
              <w:t>= 4</w:t>
            </w:r>
          </w:p>
        </w:tc>
      </w:tr>
      <w:tr w:rsidR="00B747A7" w:rsidTr="00F90FF2">
        <w:tc>
          <w:tcPr>
            <w:tcW w:w="3227" w:type="dxa"/>
          </w:tcPr>
          <w:p w:rsidR="00B747A7" w:rsidRDefault="00B747A7" w:rsidP="00C140C8">
            <w:pPr>
              <w:spacing w:line="360" w:lineRule="auto"/>
              <w:jc w:val="both"/>
              <w:rPr>
                <w:rFonts w:ascii="Book Antiqua" w:hAnsi="Book Antiqua" w:cs="Times New Roman"/>
                <w:noProof/>
              </w:rPr>
            </w:pPr>
            <w:r>
              <w:rPr>
                <w:rFonts w:ascii="Book Antiqua" w:hAnsi="Book Antiqua" w:cs="Times New Roman"/>
                <w:noProof/>
                <w:lang w:val="en-GB"/>
              </w:rPr>
              <w:t>Used cartridges, mean.</w:t>
            </w:r>
          </w:p>
        </w:tc>
        <w:tc>
          <w:tcPr>
            <w:tcW w:w="2910" w:type="dxa"/>
          </w:tcPr>
          <w:p w:rsidR="00B747A7" w:rsidRDefault="00B747A7" w:rsidP="00C140C8">
            <w:pPr>
              <w:spacing w:line="360" w:lineRule="auto"/>
              <w:jc w:val="both"/>
              <w:rPr>
                <w:rFonts w:ascii="Book Antiqua" w:hAnsi="Book Antiqua"/>
                <w:lang w:val="en-US"/>
              </w:rPr>
            </w:pPr>
            <w:r>
              <w:rPr>
                <w:rFonts w:ascii="Book Antiqua" w:hAnsi="Book Antiqua" w:cs="Times New Roman"/>
                <w:noProof/>
              </w:rPr>
              <w:t>1.3</w:t>
            </w:r>
          </w:p>
        </w:tc>
        <w:tc>
          <w:tcPr>
            <w:tcW w:w="3069" w:type="dxa"/>
          </w:tcPr>
          <w:p w:rsidR="00B747A7" w:rsidRDefault="00B747A7" w:rsidP="00C140C8">
            <w:pPr>
              <w:spacing w:line="360" w:lineRule="auto"/>
              <w:jc w:val="both"/>
              <w:rPr>
                <w:rFonts w:ascii="Book Antiqua" w:hAnsi="Book Antiqua"/>
                <w:lang w:val="en-US"/>
              </w:rPr>
            </w:pPr>
            <w:r>
              <w:rPr>
                <w:rFonts w:ascii="Book Antiqua" w:hAnsi="Book Antiqua"/>
                <w:lang w:val="en-US"/>
              </w:rPr>
              <w:t>-</w:t>
            </w:r>
          </w:p>
        </w:tc>
      </w:tr>
    </w:tbl>
    <w:p w:rsidR="00D85CC9" w:rsidRPr="00363C53" w:rsidRDefault="00D85CC9" w:rsidP="00C140C8">
      <w:pPr>
        <w:spacing w:line="360" w:lineRule="auto"/>
        <w:jc w:val="both"/>
        <w:rPr>
          <w:rFonts w:ascii="Book Antiqua" w:hAnsi="Book Antiqua"/>
          <w:lang w:val="en-US"/>
        </w:rPr>
      </w:pPr>
    </w:p>
    <w:p w:rsidR="00D85CC9" w:rsidRPr="00363C53" w:rsidRDefault="00D85CC9" w:rsidP="00C140C8">
      <w:pPr>
        <w:spacing w:line="360" w:lineRule="auto"/>
        <w:jc w:val="both"/>
        <w:rPr>
          <w:rFonts w:ascii="Book Antiqua" w:hAnsi="Book Antiqua"/>
          <w:lang w:val="en-US"/>
        </w:rPr>
      </w:pPr>
    </w:p>
    <w:p w:rsidR="00D85CC9" w:rsidRPr="00363C53" w:rsidRDefault="00D85CC9" w:rsidP="00C140C8">
      <w:pPr>
        <w:spacing w:line="360" w:lineRule="auto"/>
        <w:jc w:val="both"/>
        <w:rPr>
          <w:rFonts w:ascii="Book Antiqua" w:hAnsi="Book Antiqua"/>
          <w:lang w:val="en-US"/>
        </w:rPr>
      </w:pPr>
    </w:p>
    <w:p w:rsidR="00D85CC9" w:rsidRPr="00363C53" w:rsidRDefault="00D85CC9" w:rsidP="00C140C8">
      <w:pPr>
        <w:spacing w:line="360" w:lineRule="auto"/>
        <w:jc w:val="both"/>
        <w:rPr>
          <w:rFonts w:ascii="Book Antiqua" w:hAnsi="Book Antiqua"/>
          <w:lang w:val="en-US"/>
        </w:rPr>
      </w:pPr>
    </w:p>
    <w:p w:rsidR="00C140C8" w:rsidRDefault="00C140C8">
      <w:pPr>
        <w:rPr>
          <w:rFonts w:ascii="Book Antiqua" w:hAnsi="Book Antiqua"/>
          <w:lang w:val="en-US"/>
        </w:rPr>
      </w:pPr>
      <w:r>
        <w:rPr>
          <w:rFonts w:ascii="Book Antiqua" w:hAnsi="Book Antiqua"/>
          <w:lang w:val="en-US"/>
        </w:rPr>
        <w:br w:type="page"/>
      </w:r>
    </w:p>
    <w:p w:rsidR="00D85CC9" w:rsidRPr="00363C53" w:rsidRDefault="00D85CC9" w:rsidP="00C140C8">
      <w:pPr>
        <w:spacing w:line="360" w:lineRule="auto"/>
        <w:jc w:val="both"/>
        <w:rPr>
          <w:rFonts w:ascii="Book Antiqua" w:hAnsi="Book Antiqua"/>
          <w:lang w:val="en-US"/>
        </w:rPr>
      </w:pPr>
    </w:p>
    <w:p w:rsidR="00D85CC9" w:rsidRPr="00F90FF2" w:rsidRDefault="00D85CC9" w:rsidP="00C140C8">
      <w:pPr>
        <w:spacing w:line="360" w:lineRule="auto"/>
        <w:jc w:val="both"/>
        <w:rPr>
          <w:rFonts w:ascii="Book Antiqua" w:eastAsia="SimSun" w:hAnsi="Book Antiqua" w:cs="Times New Roman"/>
          <w:b/>
          <w:lang w:val="en-US" w:eastAsia="zh-CN"/>
        </w:rPr>
      </w:pPr>
      <w:r w:rsidRPr="00977767">
        <w:rPr>
          <w:rFonts w:ascii="Book Antiqua" w:hAnsi="Book Antiqua"/>
          <w:b/>
          <w:lang w:val="en-US"/>
        </w:rPr>
        <w:t>Table 3</w:t>
      </w:r>
      <w:r w:rsidRPr="00977767">
        <w:rPr>
          <w:rFonts w:ascii="Book Antiqua" w:hAnsi="Book Antiqua"/>
          <w:lang w:val="en-US"/>
        </w:rPr>
        <w:t xml:space="preserve"> </w:t>
      </w:r>
      <w:r w:rsidRPr="00F90FF2">
        <w:rPr>
          <w:rFonts w:ascii="Book Antiqua" w:hAnsi="Book Antiqua"/>
          <w:b/>
          <w:lang w:val="en-US"/>
        </w:rPr>
        <w:t xml:space="preserve">Limitations of </w:t>
      </w:r>
      <w:r w:rsidRPr="00F90FF2">
        <w:rPr>
          <w:rFonts w:ascii="Book Antiqua" w:hAnsi="Book Antiqua" w:cs="Times New Roman"/>
          <w:b/>
          <w:lang w:val="en-US"/>
        </w:rPr>
        <w:t>flexible endoscopic stapler diverticulotomy</w:t>
      </w:r>
      <w:r w:rsidR="00F90FF2" w:rsidRPr="00F90FF2">
        <w:rPr>
          <w:rFonts w:ascii="Book Antiqua" w:eastAsia="SimSun" w:hAnsi="Book Antiqua" w:cs="Times New Roman" w:hint="eastAsia"/>
          <w:b/>
          <w:lang w:val="en-US" w:eastAsia="zh-CN"/>
        </w:rPr>
        <w:t xml:space="preserve"> </w:t>
      </w:r>
      <w:r w:rsidR="00F90FF2" w:rsidRPr="00F90FF2">
        <w:rPr>
          <w:rFonts w:ascii="Book Antiqua" w:eastAsia="SimSun" w:hAnsi="Book Antiqua" w:cs="Times New Roman" w:hint="eastAsia"/>
          <w:b/>
          <w:i/>
          <w:lang w:val="en-US" w:eastAsia="zh-CN"/>
        </w:rPr>
        <w:t>n</w:t>
      </w:r>
      <w:r w:rsidR="00F90FF2" w:rsidRPr="00F90FF2">
        <w:rPr>
          <w:rFonts w:ascii="Book Antiqua" w:eastAsia="SimSun" w:hAnsi="Book Antiqua" w:cs="Times New Roman" w:hint="eastAsia"/>
          <w:b/>
          <w:lang w:val="en-US" w:eastAsia="zh-CN"/>
        </w:rPr>
        <w:t xml:space="preserve"> (%)</w:t>
      </w:r>
    </w:p>
    <w:p w:rsidR="00D85CC9" w:rsidRDefault="00D85CC9" w:rsidP="00C140C8">
      <w:pPr>
        <w:spacing w:line="360" w:lineRule="auto"/>
        <w:jc w:val="both"/>
        <w:rPr>
          <w:rFonts w:ascii="Book Antiqua" w:hAnsi="Book Antiqua" w:cs="Times New Roman"/>
          <w:lang w:val="en-US"/>
        </w:rPr>
      </w:pP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20"/>
        <w:gridCol w:w="4185"/>
      </w:tblGrid>
      <w:tr w:rsidR="00F90FF2" w:rsidRPr="00F71DB0" w:rsidTr="00F90FF2">
        <w:trPr>
          <w:trHeight w:val="375"/>
          <w:jc w:val="center"/>
        </w:trPr>
        <w:tc>
          <w:tcPr>
            <w:tcW w:w="3720" w:type="dxa"/>
            <w:noWrap/>
            <w:hideMark/>
          </w:tcPr>
          <w:p w:rsidR="00F90FF2" w:rsidRPr="00F71DB0" w:rsidRDefault="00F90FF2" w:rsidP="00C140C8">
            <w:pPr>
              <w:widowControl w:val="0"/>
              <w:autoSpaceDE w:val="0"/>
              <w:autoSpaceDN w:val="0"/>
              <w:adjustRightInd w:val="0"/>
              <w:spacing w:line="360" w:lineRule="auto"/>
              <w:jc w:val="both"/>
              <w:rPr>
                <w:rFonts w:ascii="Book Antiqua" w:hAnsi="Book Antiqua" w:cs="Times New Roman"/>
                <w:noProof/>
              </w:rPr>
            </w:pPr>
            <w:r>
              <w:rPr>
                <w:rFonts w:ascii="Book Antiqua" w:hAnsi="Book Antiqua" w:cs="Times New Roman"/>
                <w:noProof/>
                <w:lang w:val="en-GB"/>
              </w:rPr>
              <w:t>Failed stapler diverticulotomy</w:t>
            </w:r>
          </w:p>
        </w:tc>
        <w:tc>
          <w:tcPr>
            <w:tcW w:w="4185" w:type="dxa"/>
            <w:noWrap/>
            <w:hideMark/>
          </w:tcPr>
          <w:p w:rsidR="00F90FF2" w:rsidRPr="00F71DB0" w:rsidRDefault="009C39E3" w:rsidP="00C140C8">
            <w:pPr>
              <w:widowControl w:val="0"/>
              <w:autoSpaceDE w:val="0"/>
              <w:autoSpaceDN w:val="0"/>
              <w:adjustRightInd w:val="0"/>
              <w:spacing w:line="360" w:lineRule="auto"/>
              <w:jc w:val="both"/>
              <w:rPr>
                <w:rFonts w:ascii="Book Antiqua" w:hAnsi="Book Antiqua" w:cs="Times New Roman"/>
                <w:noProof/>
              </w:rPr>
            </w:pPr>
            <w:r>
              <w:rPr>
                <w:rFonts w:ascii="Book Antiqua" w:hAnsi="Book Antiqua" w:cs="Times New Roman"/>
                <w:noProof/>
              </w:rPr>
              <w:t>6/17 (35.3</w:t>
            </w:r>
            <w:r w:rsidR="00F90FF2">
              <w:rPr>
                <w:rFonts w:ascii="Book Antiqua" w:hAnsi="Book Antiqua" w:cs="Times New Roman"/>
                <w:noProof/>
              </w:rPr>
              <w:t>)</w:t>
            </w:r>
          </w:p>
        </w:tc>
      </w:tr>
      <w:tr w:rsidR="00F90FF2" w:rsidRPr="00F71DB0" w:rsidTr="00F90FF2">
        <w:trPr>
          <w:trHeight w:val="375"/>
          <w:jc w:val="center"/>
        </w:trPr>
        <w:tc>
          <w:tcPr>
            <w:tcW w:w="3720" w:type="dxa"/>
            <w:noWrap/>
            <w:hideMark/>
          </w:tcPr>
          <w:p w:rsidR="00F90FF2" w:rsidRPr="00F71DB0" w:rsidRDefault="00F90FF2" w:rsidP="00C140C8">
            <w:pPr>
              <w:widowControl w:val="0"/>
              <w:autoSpaceDE w:val="0"/>
              <w:autoSpaceDN w:val="0"/>
              <w:adjustRightInd w:val="0"/>
              <w:spacing w:line="360" w:lineRule="auto"/>
              <w:jc w:val="both"/>
              <w:rPr>
                <w:rFonts w:ascii="Book Antiqua" w:hAnsi="Book Antiqua" w:cs="Times New Roman"/>
                <w:noProof/>
              </w:rPr>
            </w:pPr>
            <w:r w:rsidRPr="00F71DB0">
              <w:rPr>
                <w:rFonts w:ascii="Book Antiqua" w:hAnsi="Book Antiqua" w:cs="Times New Roman"/>
                <w:noProof/>
              </w:rPr>
              <w:t xml:space="preserve">      </w:t>
            </w:r>
            <w:r>
              <w:rPr>
                <w:rFonts w:ascii="Book Antiqua" w:hAnsi="Book Antiqua" w:cs="Times New Roman"/>
                <w:noProof/>
              </w:rPr>
              <w:t>Partial</w:t>
            </w:r>
          </w:p>
        </w:tc>
        <w:tc>
          <w:tcPr>
            <w:tcW w:w="4185" w:type="dxa"/>
            <w:noWrap/>
            <w:hideMark/>
          </w:tcPr>
          <w:p w:rsidR="00F90FF2" w:rsidRPr="00F71DB0" w:rsidRDefault="00F90FF2" w:rsidP="00C140C8">
            <w:pPr>
              <w:widowControl w:val="0"/>
              <w:tabs>
                <w:tab w:val="left" w:pos="1012"/>
              </w:tabs>
              <w:autoSpaceDE w:val="0"/>
              <w:autoSpaceDN w:val="0"/>
              <w:adjustRightInd w:val="0"/>
              <w:spacing w:line="360" w:lineRule="auto"/>
              <w:jc w:val="both"/>
              <w:rPr>
                <w:rFonts w:ascii="Book Antiqua" w:hAnsi="Book Antiqua" w:cs="Times New Roman"/>
                <w:noProof/>
              </w:rPr>
            </w:pPr>
            <w:r>
              <w:rPr>
                <w:rFonts w:ascii="Book Antiqua" w:hAnsi="Book Antiqua" w:cs="Times New Roman"/>
                <w:noProof/>
              </w:rPr>
              <w:t xml:space="preserve">2/6 </w:t>
            </w:r>
            <w:r w:rsidR="009C39E3">
              <w:rPr>
                <w:rFonts w:ascii="Book Antiqua" w:hAnsi="Book Antiqua" w:cs="Times New Roman"/>
                <w:noProof/>
              </w:rPr>
              <w:t>(11.8</w:t>
            </w:r>
            <w:r>
              <w:rPr>
                <w:rFonts w:ascii="Book Antiqua" w:hAnsi="Book Antiqua" w:cs="Times New Roman"/>
                <w:noProof/>
              </w:rPr>
              <w:t>)</w:t>
            </w:r>
            <w:r>
              <w:rPr>
                <w:rFonts w:ascii="Book Antiqua" w:hAnsi="Book Antiqua" w:cs="Times New Roman"/>
                <w:noProof/>
              </w:rPr>
              <w:tab/>
            </w:r>
          </w:p>
        </w:tc>
      </w:tr>
      <w:tr w:rsidR="00F90FF2" w:rsidRPr="00F71DB0" w:rsidTr="00F90FF2">
        <w:trPr>
          <w:trHeight w:val="375"/>
          <w:jc w:val="center"/>
        </w:trPr>
        <w:tc>
          <w:tcPr>
            <w:tcW w:w="3720" w:type="dxa"/>
            <w:noWrap/>
            <w:hideMark/>
          </w:tcPr>
          <w:p w:rsidR="00F90FF2" w:rsidRPr="00F71DB0" w:rsidRDefault="00F90FF2" w:rsidP="00C140C8">
            <w:pPr>
              <w:widowControl w:val="0"/>
              <w:autoSpaceDE w:val="0"/>
              <w:autoSpaceDN w:val="0"/>
              <w:adjustRightInd w:val="0"/>
              <w:spacing w:line="360" w:lineRule="auto"/>
              <w:jc w:val="both"/>
              <w:rPr>
                <w:rFonts w:ascii="Book Antiqua" w:hAnsi="Book Antiqua" w:cs="Times New Roman"/>
                <w:noProof/>
              </w:rPr>
            </w:pPr>
            <w:r>
              <w:rPr>
                <w:rFonts w:ascii="Book Antiqua" w:hAnsi="Book Antiqua" w:cs="Times New Roman"/>
                <w:noProof/>
              </w:rPr>
              <w:t xml:space="preserve">      Complete</w:t>
            </w:r>
          </w:p>
        </w:tc>
        <w:tc>
          <w:tcPr>
            <w:tcW w:w="4185" w:type="dxa"/>
            <w:noWrap/>
            <w:hideMark/>
          </w:tcPr>
          <w:p w:rsidR="00F90FF2" w:rsidRPr="00F71DB0" w:rsidRDefault="009C39E3" w:rsidP="00C140C8">
            <w:pPr>
              <w:widowControl w:val="0"/>
              <w:autoSpaceDE w:val="0"/>
              <w:autoSpaceDN w:val="0"/>
              <w:adjustRightInd w:val="0"/>
              <w:spacing w:line="360" w:lineRule="auto"/>
              <w:jc w:val="both"/>
              <w:rPr>
                <w:rFonts w:ascii="Book Antiqua" w:hAnsi="Book Antiqua" w:cs="Times New Roman"/>
                <w:noProof/>
              </w:rPr>
            </w:pPr>
            <w:r>
              <w:rPr>
                <w:rFonts w:ascii="Book Antiqua" w:hAnsi="Book Antiqua" w:cs="Times New Roman"/>
                <w:noProof/>
              </w:rPr>
              <w:t>4/6 (23.5</w:t>
            </w:r>
            <w:r w:rsidR="00F90FF2">
              <w:rPr>
                <w:rFonts w:ascii="Book Antiqua" w:hAnsi="Book Antiqua" w:cs="Times New Roman"/>
                <w:noProof/>
              </w:rPr>
              <w:t>)</w:t>
            </w:r>
          </w:p>
        </w:tc>
      </w:tr>
      <w:tr w:rsidR="00F90FF2" w:rsidRPr="00F71DB0" w:rsidTr="00F90FF2">
        <w:trPr>
          <w:trHeight w:val="375"/>
          <w:jc w:val="center"/>
        </w:trPr>
        <w:tc>
          <w:tcPr>
            <w:tcW w:w="3720" w:type="dxa"/>
            <w:noWrap/>
            <w:hideMark/>
          </w:tcPr>
          <w:p w:rsidR="00F90FF2" w:rsidRPr="00F71DB0" w:rsidRDefault="00F90FF2" w:rsidP="00C140C8">
            <w:pPr>
              <w:widowControl w:val="0"/>
              <w:autoSpaceDE w:val="0"/>
              <w:autoSpaceDN w:val="0"/>
              <w:adjustRightInd w:val="0"/>
              <w:spacing w:line="360" w:lineRule="auto"/>
              <w:jc w:val="both"/>
              <w:rPr>
                <w:rFonts w:ascii="Book Antiqua" w:hAnsi="Book Antiqua" w:cs="Times New Roman"/>
                <w:noProof/>
                <w:lang w:val="en-US"/>
              </w:rPr>
            </w:pPr>
            <w:r>
              <w:rPr>
                <w:rFonts w:ascii="Book Antiqua" w:hAnsi="Book Antiqua" w:cs="Times New Roman"/>
                <w:noProof/>
                <w:lang w:val="en-US"/>
              </w:rPr>
              <w:t xml:space="preserve">             Poor neck mobility</w:t>
            </w:r>
          </w:p>
        </w:tc>
        <w:tc>
          <w:tcPr>
            <w:tcW w:w="4185" w:type="dxa"/>
            <w:noWrap/>
            <w:hideMark/>
          </w:tcPr>
          <w:p w:rsidR="00F90FF2" w:rsidRPr="00F71DB0" w:rsidRDefault="009C39E3" w:rsidP="00C140C8">
            <w:pPr>
              <w:widowControl w:val="0"/>
              <w:autoSpaceDE w:val="0"/>
              <w:autoSpaceDN w:val="0"/>
              <w:adjustRightInd w:val="0"/>
              <w:spacing w:line="360" w:lineRule="auto"/>
              <w:jc w:val="both"/>
              <w:rPr>
                <w:rFonts w:ascii="Book Antiqua" w:hAnsi="Book Antiqua" w:cs="Times New Roman"/>
                <w:noProof/>
              </w:rPr>
            </w:pPr>
            <w:r>
              <w:rPr>
                <w:rFonts w:ascii="Book Antiqua" w:hAnsi="Book Antiqua" w:cs="Times New Roman"/>
                <w:noProof/>
              </w:rPr>
              <w:t>2/4 (11.8</w:t>
            </w:r>
            <w:r w:rsidR="00F90FF2">
              <w:rPr>
                <w:rFonts w:ascii="Book Antiqua" w:hAnsi="Book Antiqua" w:cs="Times New Roman"/>
                <w:noProof/>
              </w:rPr>
              <w:t>)</w:t>
            </w:r>
          </w:p>
        </w:tc>
      </w:tr>
      <w:tr w:rsidR="00F90FF2" w:rsidRPr="00F71DB0" w:rsidTr="00F90FF2">
        <w:trPr>
          <w:trHeight w:val="375"/>
          <w:jc w:val="center"/>
        </w:trPr>
        <w:tc>
          <w:tcPr>
            <w:tcW w:w="3720" w:type="dxa"/>
            <w:noWrap/>
          </w:tcPr>
          <w:p w:rsidR="00F90FF2" w:rsidRDefault="00F90FF2" w:rsidP="00C140C8">
            <w:pPr>
              <w:widowControl w:val="0"/>
              <w:autoSpaceDE w:val="0"/>
              <w:autoSpaceDN w:val="0"/>
              <w:adjustRightInd w:val="0"/>
              <w:spacing w:line="360" w:lineRule="auto"/>
              <w:jc w:val="both"/>
              <w:rPr>
                <w:rFonts w:ascii="Book Antiqua" w:hAnsi="Book Antiqua" w:cs="Times New Roman"/>
                <w:noProof/>
                <w:lang w:val="en-US"/>
              </w:rPr>
            </w:pPr>
            <w:r>
              <w:rPr>
                <w:rFonts w:ascii="Book Antiqua" w:hAnsi="Book Antiqua" w:cs="Times New Roman"/>
                <w:noProof/>
                <w:lang w:val="en-US"/>
              </w:rPr>
              <w:t xml:space="preserve">             Thick tissue</w:t>
            </w:r>
          </w:p>
        </w:tc>
        <w:tc>
          <w:tcPr>
            <w:tcW w:w="4185" w:type="dxa"/>
            <w:noWrap/>
          </w:tcPr>
          <w:p w:rsidR="00F90FF2" w:rsidRDefault="009C39E3" w:rsidP="00C140C8">
            <w:pPr>
              <w:widowControl w:val="0"/>
              <w:autoSpaceDE w:val="0"/>
              <w:autoSpaceDN w:val="0"/>
              <w:adjustRightInd w:val="0"/>
              <w:spacing w:line="360" w:lineRule="auto"/>
              <w:jc w:val="both"/>
              <w:rPr>
                <w:rFonts w:ascii="Book Antiqua" w:hAnsi="Book Antiqua" w:cs="Times New Roman"/>
                <w:noProof/>
              </w:rPr>
            </w:pPr>
            <w:r>
              <w:rPr>
                <w:rFonts w:ascii="Book Antiqua" w:hAnsi="Book Antiqua" w:cs="Times New Roman"/>
                <w:noProof/>
              </w:rPr>
              <w:t>2/4 (11.8</w:t>
            </w:r>
            <w:r w:rsidR="00F90FF2">
              <w:rPr>
                <w:rFonts w:ascii="Book Antiqua" w:hAnsi="Book Antiqua" w:cs="Times New Roman"/>
                <w:noProof/>
              </w:rPr>
              <w:t>)</w:t>
            </w:r>
          </w:p>
        </w:tc>
      </w:tr>
    </w:tbl>
    <w:p w:rsidR="00D85CC9" w:rsidRDefault="00D85CC9" w:rsidP="00C140C8">
      <w:pPr>
        <w:spacing w:line="360" w:lineRule="auto"/>
        <w:jc w:val="both"/>
        <w:rPr>
          <w:rFonts w:ascii="Book Antiqua" w:hAnsi="Book Antiqua" w:cs="Times New Roman"/>
          <w:lang w:val="en-US"/>
        </w:rPr>
      </w:pPr>
    </w:p>
    <w:p w:rsidR="00D85CC9" w:rsidRPr="00F90FF2" w:rsidRDefault="00D85CC9" w:rsidP="00C140C8">
      <w:pPr>
        <w:spacing w:line="360" w:lineRule="auto"/>
        <w:jc w:val="both"/>
        <w:rPr>
          <w:rFonts w:ascii="Book Antiqua" w:hAnsi="Book Antiqua" w:cs="Times New Roman"/>
          <w:lang w:val="en-US"/>
        </w:rPr>
      </w:pPr>
    </w:p>
    <w:p w:rsidR="00D85CC9" w:rsidRDefault="00D85CC9" w:rsidP="00C140C8">
      <w:pPr>
        <w:spacing w:line="360" w:lineRule="auto"/>
        <w:jc w:val="both"/>
        <w:rPr>
          <w:rFonts w:ascii="Book Antiqua" w:hAnsi="Book Antiqua" w:cs="Times New Roman"/>
          <w:lang w:val="en-US"/>
        </w:rPr>
      </w:pPr>
    </w:p>
    <w:p w:rsidR="00D85CC9" w:rsidRDefault="00D85CC9" w:rsidP="00C140C8">
      <w:pPr>
        <w:spacing w:line="360" w:lineRule="auto"/>
        <w:jc w:val="both"/>
        <w:rPr>
          <w:rFonts w:ascii="Book Antiqua" w:hAnsi="Book Antiqua" w:cs="Times New Roman"/>
          <w:lang w:val="en-US"/>
        </w:rPr>
      </w:pPr>
    </w:p>
    <w:p w:rsidR="00D85CC9" w:rsidRDefault="00D85CC9" w:rsidP="00C140C8">
      <w:pPr>
        <w:spacing w:line="360" w:lineRule="auto"/>
        <w:jc w:val="both"/>
        <w:rPr>
          <w:rFonts w:ascii="Book Antiqua" w:hAnsi="Book Antiqua" w:cs="Times New Roman"/>
          <w:lang w:val="en-US"/>
        </w:rPr>
      </w:pPr>
    </w:p>
    <w:p w:rsidR="00D85CC9" w:rsidRDefault="00D85CC9" w:rsidP="00C140C8">
      <w:pPr>
        <w:spacing w:line="360" w:lineRule="auto"/>
        <w:jc w:val="both"/>
        <w:rPr>
          <w:rFonts w:ascii="Book Antiqua" w:hAnsi="Book Antiqua" w:cs="Times New Roman"/>
          <w:lang w:val="en-US"/>
        </w:rPr>
      </w:pPr>
    </w:p>
    <w:p w:rsidR="00D85CC9" w:rsidRDefault="00D85CC9" w:rsidP="00C140C8">
      <w:pPr>
        <w:spacing w:line="360" w:lineRule="auto"/>
        <w:jc w:val="both"/>
        <w:rPr>
          <w:rFonts w:ascii="Book Antiqua" w:hAnsi="Book Antiqua" w:cs="Times New Roman"/>
          <w:lang w:val="en-US"/>
        </w:rPr>
      </w:pPr>
    </w:p>
    <w:p w:rsidR="00D85CC9" w:rsidRDefault="00D85CC9" w:rsidP="00C140C8">
      <w:pPr>
        <w:spacing w:line="360" w:lineRule="auto"/>
        <w:jc w:val="both"/>
        <w:rPr>
          <w:rFonts w:ascii="Book Antiqua" w:hAnsi="Book Antiqua" w:cs="Times New Roman"/>
          <w:lang w:val="en-US"/>
        </w:rPr>
      </w:pPr>
    </w:p>
    <w:p w:rsidR="00D85CC9" w:rsidRDefault="00D85CC9" w:rsidP="00C140C8">
      <w:pPr>
        <w:spacing w:line="360" w:lineRule="auto"/>
        <w:jc w:val="both"/>
        <w:rPr>
          <w:rFonts w:ascii="Book Antiqua" w:hAnsi="Book Antiqua" w:cs="Times New Roman"/>
          <w:lang w:val="en-US"/>
        </w:rPr>
      </w:pPr>
    </w:p>
    <w:p w:rsidR="00D85CC9" w:rsidRDefault="00D85CC9" w:rsidP="00C140C8">
      <w:pPr>
        <w:spacing w:line="360" w:lineRule="auto"/>
        <w:jc w:val="both"/>
        <w:rPr>
          <w:rFonts w:ascii="Book Antiqua" w:hAnsi="Book Antiqua" w:cs="Times New Roman"/>
          <w:lang w:val="en-US"/>
        </w:rPr>
      </w:pPr>
    </w:p>
    <w:p w:rsidR="00D85CC9" w:rsidRDefault="00D85CC9" w:rsidP="00C140C8">
      <w:pPr>
        <w:spacing w:line="360" w:lineRule="auto"/>
        <w:jc w:val="both"/>
        <w:rPr>
          <w:rFonts w:ascii="Book Antiqua" w:hAnsi="Book Antiqua" w:cs="Times New Roman"/>
          <w:lang w:val="en-US"/>
        </w:rPr>
      </w:pPr>
    </w:p>
    <w:p w:rsidR="00D85CC9" w:rsidRDefault="00D85CC9" w:rsidP="00C140C8">
      <w:pPr>
        <w:spacing w:line="360" w:lineRule="auto"/>
        <w:jc w:val="both"/>
        <w:rPr>
          <w:rFonts w:ascii="Book Antiqua" w:hAnsi="Book Antiqua" w:cs="Times New Roman"/>
          <w:lang w:val="en-US"/>
        </w:rPr>
      </w:pPr>
    </w:p>
    <w:p w:rsidR="00D85CC9" w:rsidRDefault="00D85CC9" w:rsidP="00C140C8">
      <w:pPr>
        <w:spacing w:line="360" w:lineRule="auto"/>
        <w:jc w:val="both"/>
        <w:rPr>
          <w:rFonts w:ascii="Book Antiqua" w:hAnsi="Book Antiqua" w:cs="Times New Roman"/>
          <w:lang w:val="en-US"/>
        </w:rPr>
      </w:pPr>
    </w:p>
    <w:p w:rsidR="00D85CC9" w:rsidRDefault="00D85CC9" w:rsidP="00C140C8">
      <w:pPr>
        <w:spacing w:line="360" w:lineRule="auto"/>
        <w:jc w:val="both"/>
        <w:rPr>
          <w:rFonts w:ascii="Book Antiqua" w:hAnsi="Book Antiqua" w:cs="Times New Roman"/>
          <w:lang w:val="en-US"/>
        </w:rPr>
      </w:pPr>
    </w:p>
    <w:p w:rsidR="00D85CC9" w:rsidRDefault="00D85CC9" w:rsidP="00C140C8">
      <w:pPr>
        <w:spacing w:line="360" w:lineRule="auto"/>
        <w:jc w:val="both"/>
        <w:rPr>
          <w:rFonts w:ascii="Book Antiqua" w:hAnsi="Book Antiqua" w:cs="Times New Roman"/>
          <w:lang w:val="en-US"/>
        </w:rPr>
      </w:pPr>
    </w:p>
    <w:p w:rsidR="00D85CC9" w:rsidRDefault="00D85CC9" w:rsidP="00C140C8">
      <w:pPr>
        <w:spacing w:line="360" w:lineRule="auto"/>
        <w:jc w:val="both"/>
        <w:rPr>
          <w:rFonts w:ascii="Book Antiqua" w:hAnsi="Book Antiqua" w:cs="Times New Roman"/>
          <w:lang w:val="en-US"/>
        </w:rPr>
      </w:pPr>
    </w:p>
    <w:p w:rsidR="00D85CC9" w:rsidRDefault="00D85CC9" w:rsidP="00C140C8">
      <w:pPr>
        <w:spacing w:line="360" w:lineRule="auto"/>
        <w:jc w:val="both"/>
        <w:rPr>
          <w:rFonts w:ascii="Book Antiqua" w:hAnsi="Book Antiqua" w:cs="Times New Roman"/>
          <w:lang w:val="en-US"/>
        </w:rPr>
      </w:pPr>
    </w:p>
    <w:p w:rsidR="00D85CC9" w:rsidRDefault="00D85CC9" w:rsidP="00C140C8">
      <w:pPr>
        <w:spacing w:line="360" w:lineRule="auto"/>
        <w:jc w:val="both"/>
        <w:rPr>
          <w:rFonts w:ascii="Book Antiqua" w:hAnsi="Book Antiqua" w:cs="Times New Roman"/>
          <w:lang w:val="en-US"/>
        </w:rPr>
      </w:pPr>
    </w:p>
    <w:p w:rsidR="00D85CC9" w:rsidRDefault="00D85CC9" w:rsidP="00C140C8">
      <w:pPr>
        <w:spacing w:line="360" w:lineRule="auto"/>
        <w:jc w:val="both"/>
        <w:rPr>
          <w:rFonts w:ascii="Book Antiqua" w:hAnsi="Book Antiqua" w:cs="Times New Roman"/>
          <w:lang w:val="en-US"/>
        </w:rPr>
      </w:pPr>
    </w:p>
    <w:p w:rsidR="00D85CC9" w:rsidRDefault="00D85CC9" w:rsidP="00C140C8">
      <w:pPr>
        <w:spacing w:line="360" w:lineRule="auto"/>
        <w:jc w:val="both"/>
        <w:rPr>
          <w:rFonts w:ascii="Book Antiqua" w:hAnsi="Book Antiqua" w:cs="Times New Roman"/>
          <w:lang w:val="en-US"/>
        </w:rPr>
      </w:pPr>
    </w:p>
    <w:p w:rsidR="00D85CC9" w:rsidRDefault="00D85CC9" w:rsidP="00C140C8">
      <w:pPr>
        <w:spacing w:line="360" w:lineRule="auto"/>
        <w:jc w:val="both"/>
        <w:rPr>
          <w:rFonts w:ascii="Book Antiqua" w:hAnsi="Book Antiqua" w:cs="Times New Roman"/>
          <w:lang w:val="en-US"/>
        </w:rPr>
      </w:pPr>
    </w:p>
    <w:p w:rsidR="00C140C8" w:rsidRDefault="00C140C8">
      <w:pPr>
        <w:rPr>
          <w:rFonts w:ascii="Book Antiqua" w:hAnsi="Book Antiqua"/>
          <w:b/>
        </w:rPr>
      </w:pPr>
      <w:r>
        <w:rPr>
          <w:rFonts w:ascii="Book Antiqua" w:hAnsi="Book Antiqua"/>
          <w:b/>
        </w:rPr>
        <w:br w:type="page"/>
      </w:r>
    </w:p>
    <w:p w:rsidR="00F90FF2" w:rsidRPr="00F90FF2" w:rsidRDefault="00F90FF2" w:rsidP="00C140C8">
      <w:pPr>
        <w:spacing w:line="360" w:lineRule="auto"/>
        <w:jc w:val="both"/>
        <w:rPr>
          <w:rFonts w:ascii="Book Antiqua" w:hAnsi="Book Antiqua"/>
          <w:b/>
        </w:rPr>
      </w:pPr>
      <w:r w:rsidRPr="00B21B99">
        <w:rPr>
          <w:rFonts w:ascii="Book Antiqua" w:hAnsi="Book Antiqua"/>
          <w:b/>
        </w:rPr>
        <w:lastRenderedPageBreak/>
        <w:t xml:space="preserve">Table 4 </w:t>
      </w:r>
      <w:r w:rsidRPr="00F90FF2">
        <w:rPr>
          <w:rFonts w:ascii="Book Antiqua" w:hAnsi="Book Antiqua"/>
          <w:b/>
        </w:rPr>
        <w:t>Follow up</w:t>
      </w:r>
    </w:p>
    <w:p w:rsidR="00D85CC9" w:rsidRDefault="00D85CC9" w:rsidP="00C140C8">
      <w:pPr>
        <w:spacing w:line="360" w:lineRule="auto"/>
        <w:jc w:val="both"/>
        <w:rPr>
          <w:rFonts w:ascii="Book Antiqua" w:hAnsi="Book Antiqua" w:cs="Times New Roman"/>
          <w:lang w:val="en-US"/>
        </w:rPr>
      </w:pPr>
    </w:p>
    <w:p w:rsidR="00D85CC9" w:rsidRDefault="00D85CC9" w:rsidP="00C140C8">
      <w:pPr>
        <w:spacing w:line="360" w:lineRule="auto"/>
        <w:jc w:val="both"/>
        <w:rPr>
          <w:rFonts w:ascii="Book Antiqua" w:hAnsi="Book Antiqua" w:cs="Times New Roman"/>
          <w:lang w:val="en-US"/>
        </w:rPr>
      </w:pP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1740"/>
      </w:tblGrid>
      <w:tr w:rsidR="00D85CC9" w:rsidRPr="00F71DB0" w:rsidTr="00F90FF2">
        <w:trPr>
          <w:trHeight w:val="375"/>
          <w:jc w:val="center"/>
        </w:trPr>
        <w:tc>
          <w:tcPr>
            <w:tcW w:w="4105" w:type="dxa"/>
            <w:noWrap/>
            <w:hideMark/>
          </w:tcPr>
          <w:p w:rsidR="00D85CC9" w:rsidRPr="00F71DB0" w:rsidRDefault="00D85CC9" w:rsidP="00C140C8">
            <w:pPr>
              <w:widowControl w:val="0"/>
              <w:autoSpaceDE w:val="0"/>
              <w:autoSpaceDN w:val="0"/>
              <w:adjustRightInd w:val="0"/>
              <w:spacing w:line="360" w:lineRule="auto"/>
              <w:jc w:val="both"/>
              <w:rPr>
                <w:rFonts w:ascii="Book Antiqua" w:hAnsi="Book Antiqua" w:cs="Times New Roman"/>
                <w:noProof/>
              </w:rPr>
            </w:pPr>
            <w:r>
              <w:rPr>
                <w:rFonts w:ascii="Book Antiqua" w:hAnsi="Book Antiqua" w:cs="Times New Roman"/>
                <w:noProof/>
                <w:lang w:val="en-GB"/>
              </w:rPr>
              <w:t>Total</w:t>
            </w:r>
          </w:p>
        </w:tc>
        <w:tc>
          <w:tcPr>
            <w:tcW w:w="1740" w:type="dxa"/>
            <w:noWrap/>
            <w:hideMark/>
          </w:tcPr>
          <w:p w:rsidR="00D85CC9" w:rsidRPr="00F71DB0" w:rsidRDefault="00C140C8" w:rsidP="00C140C8">
            <w:pPr>
              <w:widowControl w:val="0"/>
              <w:autoSpaceDE w:val="0"/>
              <w:autoSpaceDN w:val="0"/>
              <w:adjustRightInd w:val="0"/>
              <w:spacing w:line="360" w:lineRule="auto"/>
              <w:jc w:val="both"/>
              <w:rPr>
                <w:rFonts w:ascii="Book Antiqua" w:hAnsi="Book Antiqua" w:cs="Times New Roman"/>
                <w:noProof/>
              </w:rPr>
            </w:pPr>
            <w:r>
              <w:rPr>
                <w:rFonts w:ascii="Book Antiqua" w:hAnsi="Book Antiqua" w:cs="Times New Roman"/>
                <w:noProof/>
              </w:rPr>
              <w:t>9/11 (81.8</w:t>
            </w:r>
            <w:r w:rsidR="00D85CC9">
              <w:rPr>
                <w:rFonts w:ascii="Book Antiqua" w:hAnsi="Book Antiqua" w:cs="Times New Roman"/>
                <w:noProof/>
              </w:rPr>
              <w:t>%)</w:t>
            </w:r>
          </w:p>
        </w:tc>
      </w:tr>
      <w:tr w:rsidR="00D85CC9" w:rsidRPr="00F71DB0" w:rsidTr="00F90FF2">
        <w:trPr>
          <w:trHeight w:val="375"/>
          <w:jc w:val="center"/>
        </w:trPr>
        <w:tc>
          <w:tcPr>
            <w:tcW w:w="4105" w:type="dxa"/>
            <w:noWrap/>
            <w:hideMark/>
          </w:tcPr>
          <w:p w:rsidR="00D85CC9" w:rsidRPr="00F71DB0" w:rsidRDefault="00D85CC9" w:rsidP="00C140C8">
            <w:pPr>
              <w:widowControl w:val="0"/>
              <w:autoSpaceDE w:val="0"/>
              <w:autoSpaceDN w:val="0"/>
              <w:adjustRightInd w:val="0"/>
              <w:spacing w:line="360" w:lineRule="auto"/>
              <w:jc w:val="both"/>
              <w:rPr>
                <w:rFonts w:ascii="Book Antiqua" w:hAnsi="Book Antiqua" w:cs="Times New Roman"/>
                <w:noProof/>
              </w:rPr>
            </w:pPr>
            <w:r>
              <w:rPr>
                <w:rFonts w:ascii="Book Antiqua" w:hAnsi="Book Antiqua" w:cs="Times New Roman"/>
                <w:noProof/>
                <w:lang w:val="en-GB"/>
              </w:rPr>
              <w:t>Outcome</w:t>
            </w:r>
          </w:p>
        </w:tc>
        <w:tc>
          <w:tcPr>
            <w:tcW w:w="1740" w:type="dxa"/>
            <w:noWrap/>
            <w:hideMark/>
          </w:tcPr>
          <w:p w:rsidR="00D85CC9" w:rsidRPr="00F71DB0" w:rsidRDefault="00D85CC9" w:rsidP="00C140C8">
            <w:pPr>
              <w:widowControl w:val="0"/>
              <w:autoSpaceDE w:val="0"/>
              <w:autoSpaceDN w:val="0"/>
              <w:adjustRightInd w:val="0"/>
              <w:spacing w:line="360" w:lineRule="auto"/>
              <w:jc w:val="both"/>
              <w:rPr>
                <w:rFonts w:ascii="Book Antiqua" w:hAnsi="Book Antiqua" w:cs="Times New Roman"/>
                <w:noProof/>
              </w:rPr>
            </w:pPr>
          </w:p>
        </w:tc>
      </w:tr>
      <w:tr w:rsidR="00D85CC9" w:rsidRPr="00F71DB0" w:rsidTr="00F90FF2">
        <w:trPr>
          <w:trHeight w:val="375"/>
          <w:jc w:val="center"/>
        </w:trPr>
        <w:tc>
          <w:tcPr>
            <w:tcW w:w="4105" w:type="dxa"/>
            <w:noWrap/>
            <w:hideMark/>
          </w:tcPr>
          <w:p w:rsidR="00D85CC9" w:rsidRPr="00F71DB0" w:rsidRDefault="00D85CC9" w:rsidP="00C140C8">
            <w:pPr>
              <w:widowControl w:val="0"/>
              <w:autoSpaceDE w:val="0"/>
              <w:autoSpaceDN w:val="0"/>
              <w:adjustRightInd w:val="0"/>
              <w:spacing w:line="360" w:lineRule="auto"/>
              <w:jc w:val="both"/>
              <w:rPr>
                <w:rFonts w:ascii="Book Antiqua" w:hAnsi="Book Antiqua" w:cs="Times New Roman"/>
                <w:noProof/>
              </w:rPr>
            </w:pPr>
            <w:r w:rsidRPr="00F71DB0">
              <w:rPr>
                <w:rFonts w:ascii="Book Antiqua" w:hAnsi="Book Antiqua" w:cs="Times New Roman"/>
                <w:noProof/>
              </w:rPr>
              <w:t xml:space="preserve">      </w:t>
            </w:r>
            <w:r>
              <w:rPr>
                <w:rFonts w:ascii="Book Antiqua" w:hAnsi="Book Antiqua" w:cs="Times New Roman"/>
                <w:noProof/>
              </w:rPr>
              <w:t>Free of symptoms</w:t>
            </w:r>
          </w:p>
        </w:tc>
        <w:tc>
          <w:tcPr>
            <w:tcW w:w="1740" w:type="dxa"/>
            <w:noWrap/>
            <w:hideMark/>
          </w:tcPr>
          <w:p w:rsidR="00D85CC9" w:rsidRPr="00F71DB0" w:rsidRDefault="00F90FF2" w:rsidP="00C140C8">
            <w:pPr>
              <w:widowControl w:val="0"/>
              <w:autoSpaceDE w:val="0"/>
              <w:autoSpaceDN w:val="0"/>
              <w:adjustRightInd w:val="0"/>
              <w:spacing w:line="360" w:lineRule="auto"/>
              <w:jc w:val="both"/>
              <w:rPr>
                <w:rFonts w:ascii="Book Antiqua" w:hAnsi="Book Antiqua" w:cs="Times New Roman"/>
                <w:noProof/>
              </w:rPr>
            </w:pPr>
            <w:r w:rsidRPr="00F90FF2">
              <w:rPr>
                <w:rFonts w:ascii="Book Antiqua" w:hAnsi="Book Antiqua" w:cs="Times New Roman"/>
                <w:i/>
                <w:noProof/>
              </w:rPr>
              <w:t>n</w:t>
            </w:r>
            <w:r>
              <w:rPr>
                <w:rFonts w:ascii="Book Antiqua" w:eastAsia="SimSun" w:hAnsi="Book Antiqua" w:cs="Times New Roman" w:hint="eastAsia"/>
                <w:noProof/>
                <w:lang w:eastAsia="zh-CN"/>
              </w:rPr>
              <w:t xml:space="preserve"> </w:t>
            </w:r>
            <w:r w:rsidR="00C140C8">
              <w:rPr>
                <w:rFonts w:ascii="Book Antiqua" w:hAnsi="Book Antiqua" w:cs="Times New Roman"/>
                <w:noProof/>
              </w:rPr>
              <w:t>= 4 (44.4</w:t>
            </w:r>
            <w:r w:rsidR="00D85CC9">
              <w:rPr>
                <w:rFonts w:ascii="Book Antiqua" w:hAnsi="Book Antiqua" w:cs="Times New Roman"/>
                <w:noProof/>
              </w:rPr>
              <w:t>%)</w:t>
            </w:r>
          </w:p>
        </w:tc>
      </w:tr>
      <w:tr w:rsidR="00D85CC9" w:rsidRPr="00F71DB0" w:rsidTr="00F90FF2">
        <w:trPr>
          <w:trHeight w:val="375"/>
          <w:jc w:val="center"/>
        </w:trPr>
        <w:tc>
          <w:tcPr>
            <w:tcW w:w="4105" w:type="dxa"/>
            <w:noWrap/>
            <w:hideMark/>
          </w:tcPr>
          <w:p w:rsidR="00D85CC9" w:rsidRPr="00F71DB0" w:rsidRDefault="00D85CC9" w:rsidP="00C140C8">
            <w:pPr>
              <w:widowControl w:val="0"/>
              <w:autoSpaceDE w:val="0"/>
              <w:autoSpaceDN w:val="0"/>
              <w:adjustRightInd w:val="0"/>
              <w:spacing w:line="360" w:lineRule="auto"/>
              <w:jc w:val="both"/>
              <w:rPr>
                <w:rFonts w:ascii="Book Antiqua" w:hAnsi="Book Antiqua" w:cs="Times New Roman"/>
                <w:noProof/>
              </w:rPr>
            </w:pPr>
            <w:r>
              <w:rPr>
                <w:rFonts w:ascii="Book Antiqua" w:hAnsi="Book Antiqua" w:cs="Times New Roman"/>
                <w:noProof/>
              </w:rPr>
              <w:t xml:space="preserve">      Improved symptoms</w:t>
            </w:r>
          </w:p>
        </w:tc>
        <w:tc>
          <w:tcPr>
            <w:tcW w:w="1740" w:type="dxa"/>
            <w:noWrap/>
            <w:hideMark/>
          </w:tcPr>
          <w:p w:rsidR="00D85CC9" w:rsidRPr="00F71DB0" w:rsidRDefault="00F90FF2" w:rsidP="00C140C8">
            <w:pPr>
              <w:widowControl w:val="0"/>
              <w:autoSpaceDE w:val="0"/>
              <w:autoSpaceDN w:val="0"/>
              <w:adjustRightInd w:val="0"/>
              <w:spacing w:line="360" w:lineRule="auto"/>
              <w:jc w:val="both"/>
              <w:rPr>
                <w:rFonts w:ascii="Book Antiqua" w:hAnsi="Book Antiqua" w:cs="Times New Roman"/>
                <w:noProof/>
              </w:rPr>
            </w:pPr>
            <w:r w:rsidRPr="00F90FF2">
              <w:rPr>
                <w:rFonts w:ascii="Book Antiqua" w:hAnsi="Book Antiqua" w:cs="Times New Roman"/>
                <w:i/>
                <w:noProof/>
              </w:rPr>
              <w:t>n</w:t>
            </w:r>
            <w:r>
              <w:rPr>
                <w:rFonts w:ascii="Book Antiqua" w:hAnsi="Book Antiqua" w:cs="Times New Roman"/>
                <w:noProof/>
              </w:rPr>
              <w:t xml:space="preserve"> </w:t>
            </w:r>
            <w:r w:rsidR="00C140C8">
              <w:rPr>
                <w:rFonts w:ascii="Book Antiqua" w:hAnsi="Book Antiqua" w:cs="Times New Roman"/>
                <w:noProof/>
              </w:rPr>
              <w:t>= 5 (55.6</w:t>
            </w:r>
            <w:r w:rsidR="00D85CC9">
              <w:rPr>
                <w:rFonts w:ascii="Book Antiqua" w:hAnsi="Book Antiqua" w:cs="Times New Roman"/>
                <w:noProof/>
              </w:rPr>
              <w:t>%)</w:t>
            </w:r>
          </w:p>
        </w:tc>
      </w:tr>
      <w:tr w:rsidR="00D85CC9" w:rsidRPr="00F71DB0" w:rsidTr="00F90FF2">
        <w:trPr>
          <w:trHeight w:val="375"/>
          <w:jc w:val="center"/>
        </w:trPr>
        <w:tc>
          <w:tcPr>
            <w:tcW w:w="4105" w:type="dxa"/>
            <w:noWrap/>
            <w:hideMark/>
          </w:tcPr>
          <w:p w:rsidR="00D85CC9" w:rsidRPr="00F71DB0" w:rsidRDefault="00D85CC9" w:rsidP="00C140C8">
            <w:pPr>
              <w:widowControl w:val="0"/>
              <w:autoSpaceDE w:val="0"/>
              <w:autoSpaceDN w:val="0"/>
              <w:adjustRightInd w:val="0"/>
              <w:spacing w:line="360" w:lineRule="auto"/>
              <w:jc w:val="both"/>
              <w:rPr>
                <w:rFonts w:ascii="Book Antiqua" w:hAnsi="Book Antiqua" w:cs="Times New Roman"/>
                <w:noProof/>
              </w:rPr>
            </w:pPr>
            <w:r>
              <w:rPr>
                <w:rFonts w:ascii="Book Antiqua" w:hAnsi="Book Antiqua" w:cs="Times New Roman"/>
                <w:noProof/>
              </w:rPr>
              <w:t xml:space="preserve">      Persisting symptoms</w:t>
            </w:r>
          </w:p>
        </w:tc>
        <w:tc>
          <w:tcPr>
            <w:tcW w:w="1740" w:type="dxa"/>
            <w:noWrap/>
            <w:hideMark/>
          </w:tcPr>
          <w:p w:rsidR="00D85CC9" w:rsidRPr="00F71DB0" w:rsidRDefault="00F90FF2" w:rsidP="00C140C8">
            <w:pPr>
              <w:widowControl w:val="0"/>
              <w:autoSpaceDE w:val="0"/>
              <w:autoSpaceDN w:val="0"/>
              <w:adjustRightInd w:val="0"/>
              <w:spacing w:line="360" w:lineRule="auto"/>
              <w:jc w:val="both"/>
              <w:rPr>
                <w:rFonts w:ascii="Book Antiqua" w:hAnsi="Book Antiqua" w:cs="Times New Roman"/>
                <w:noProof/>
              </w:rPr>
            </w:pPr>
            <w:r w:rsidRPr="00F90FF2">
              <w:rPr>
                <w:rFonts w:ascii="Book Antiqua" w:hAnsi="Book Antiqua" w:cs="Times New Roman"/>
                <w:i/>
                <w:noProof/>
              </w:rPr>
              <w:t>n</w:t>
            </w:r>
            <w:r>
              <w:rPr>
                <w:rFonts w:ascii="Book Antiqua" w:hAnsi="Book Antiqua" w:cs="Times New Roman"/>
                <w:noProof/>
              </w:rPr>
              <w:t xml:space="preserve"> </w:t>
            </w:r>
            <w:r w:rsidR="00D85CC9">
              <w:rPr>
                <w:rFonts w:ascii="Book Antiqua" w:hAnsi="Book Antiqua" w:cs="Times New Roman"/>
                <w:noProof/>
              </w:rPr>
              <w:t>= 0</w:t>
            </w:r>
          </w:p>
        </w:tc>
      </w:tr>
      <w:tr w:rsidR="00D85CC9" w:rsidRPr="00F71DB0" w:rsidTr="00F90FF2">
        <w:trPr>
          <w:trHeight w:val="375"/>
          <w:jc w:val="center"/>
        </w:trPr>
        <w:tc>
          <w:tcPr>
            <w:tcW w:w="4105" w:type="dxa"/>
            <w:noWrap/>
            <w:hideMark/>
          </w:tcPr>
          <w:p w:rsidR="00D85CC9" w:rsidRPr="00F71DB0" w:rsidRDefault="00D85CC9" w:rsidP="00C140C8">
            <w:pPr>
              <w:widowControl w:val="0"/>
              <w:autoSpaceDE w:val="0"/>
              <w:autoSpaceDN w:val="0"/>
              <w:adjustRightInd w:val="0"/>
              <w:spacing w:line="360" w:lineRule="auto"/>
              <w:jc w:val="both"/>
              <w:rPr>
                <w:rFonts w:ascii="Book Antiqua" w:hAnsi="Book Antiqua" w:cs="Times New Roman"/>
                <w:noProof/>
              </w:rPr>
            </w:pPr>
            <w:r>
              <w:rPr>
                <w:rFonts w:ascii="Book Antiqua" w:hAnsi="Book Antiqua" w:cs="Times New Roman"/>
                <w:noProof/>
              </w:rPr>
              <w:t xml:space="preserve">      Aggravation</w:t>
            </w:r>
          </w:p>
        </w:tc>
        <w:tc>
          <w:tcPr>
            <w:tcW w:w="1740" w:type="dxa"/>
            <w:noWrap/>
            <w:hideMark/>
          </w:tcPr>
          <w:p w:rsidR="00D85CC9" w:rsidRPr="00F71DB0" w:rsidRDefault="00F90FF2" w:rsidP="00C140C8">
            <w:pPr>
              <w:widowControl w:val="0"/>
              <w:autoSpaceDE w:val="0"/>
              <w:autoSpaceDN w:val="0"/>
              <w:adjustRightInd w:val="0"/>
              <w:spacing w:line="360" w:lineRule="auto"/>
              <w:jc w:val="both"/>
              <w:rPr>
                <w:rFonts w:ascii="Book Antiqua" w:hAnsi="Book Antiqua" w:cs="Times New Roman"/>
                <w:noProof/>
              </w:rPr>
            </w:pPr>
            <w:r w:rsidRPr="00F90FF2">
              <w:rPr>
                <w:rFonts w:ascii="Book Antiqua" w:hAnsi="Book Antiqua" w:cs="Times New Roman"/>
                <w:i/>
                <w:noProof/>
              </w:rPr>
              <w:t>n</w:t>
            </w:r>
            <w:r>
              <w:rPr>
                <w:rFonts w:ascii="Book Antiqua" w:hAnsi="Book Antiqua" w:cs="Times New Roman"/>
                <w:noProof/>
              </w:rPr>
              <w:t xml:space="preserve"> </w:t>
            </w:r>
            <w:r w:rsidR="00D85CC9">
              <w:rPr>
                <w:rFonts w:ascii="Book Antiqua" w:hAnsi="Book Antiqua" w:cs="Times New Roman"/>
                <w:noProof/>
              </w:rPr>
              <w:t>= 0</w:t>
            </w:r>
          </w:p>
        </w:tc>
      </w:tr>
      <w:tr w:rsidR="00D85CC9" w:rsidRPr="006F7F99" w:rsidTr="00F90FF2">
        <w:trPr>
          <w:trHeight w:val="375"/>
          <w:jc w:val="center"/>
        </w:trPr>
        <w:tc>
          <w:tcPr>
            <w:tcW w:w="4105" w:type="dxa"/>
            <w:noWrap/>
            <w:hideMark/>
          </w:tcPr>
          <w:p w:rsidR="00D85CC9" w:rsidRPr="00006E1B" w:rsidRDefault="00D85CC9" w:rsidP="00C140C8">
            <w:pPr>
              <w:widowControl w:val="0"/>
              <w:autoSpaceDE w:val="0"/>
              <w:autoSpaceDN w:val="0"/>
              <w:adjustRightInd w:val="0"/>
              <w:spacing w:line="360" w:lineRule="auto"/>
              <w:jc w:val="both"/>
              <w:rPr>
                <w:rFonts w:ascii="Book Antiqua" w:hAnsi="Book Antiqua" w:cs="Times New Roman"/>
                <w:noProof/>
                <w:lang w:val="en-GB"/>
              </w:rPr>
            </w:pPr>
            <w:r>
              <w:rPr>
                <w:rFonts w:ascii="Book Antiqua" w:hAnsi="Book Antiqua" w:cs="Times New Roman"/>
                <w:noProof/>
                <w:lang w:val="en-GB"/>
              </w:rPr>
              <w:t xml:space="preserve">Septum size in cm, mean </w:t>
            </w:r>
          </w:p>
        </w:tc>
        <w:tc>
          <w:tcPr>
            <w:tcW w:w="1740" w:type="dxa"/>
            <w:noWrap/>
            <w:hideMark/>
          </w:tcPr>
          <w:p w:rsidR="00D85CC9" w:rsidRPr="00006E1B" w:rsidRDefault="00D85CC9" w:rsidP="00C140C8">
            <w:pPr>
              <w:widowControl w:val="0"/>
              <w:autoSpaceDE w:val="0"/>
              <w:autoSpaceDN w:val="0"/>
              <w:adjustRightInd w:val="0"/>
              <w:spacing w:line="360" w:lineRule="auto"/>
              <w:jc w:val="both"/>
              <w:rPr>
                <w:rFonts w:ascii="Book Antiqua" w:hAnsi="Book Antiqua" w:cs="Times New Roman"/>
                <w:noProof/>
                <w:lang w:val="en-GB"/>
              </w:rPr>
            </w:pPr>
          </w:p>
        </w:tc>
      </w:tr>
      <w:tr w:rsidR="00D85CC9" w:rsidRPr="00F71DB0" w:rsidTr="00F90FF2">
        <w:trPr>
          <w:trHeight w:val="375"/>
          <w:jc w:val="center"/>
        </w:trPr>
        <w:tc>
          <w:tcPr>
            <w:tcW w:w="4105" w:type="dxa"/>
            <w:noWrap/>
            <w:hideMark/>
          </w:tcPr>
          <w:p w:rsidR="00D85CC9" w:rsidRPr="00F71DB0" w:rsidRDefault="00D85CC9" w:rsidP="00C140C8">
            <w:pPr>
              <w:widowControl w:val="0"/>
              <w:autoSpaceDE w:val="0"/>
              <w:autoSpaceDN w:val="0"/>
              <w:adjustRightInd w:val="0"/>
              <w:spacing w:line="360" w:lineRule="auto"/>
              <w:jc w:val="both"/>
              <w:rPr>
                <w:rFonts w:ascii="Book Antiqua" w:hAnsi="Book Antiqua" w:cs="Times New Roman"/>
                <w:noProof/>
              </w:rPr>
            </w:pPr>
            <w:r w:rsidRPr="00006E1B">
              <w:rPr>
                <w:rFonts w:ascii="Book Antiqua" w:hAnsi="Book Antiqua" w:cs="Times New Roman"/>
                <w:noProof/>
                <w:lang w:val="en-GB"/>
              </w:rPr>
              <w:t xml:space="preserve">      </w:t>
            </w:r>
            <w:r>
              <w:rPr>
                <w:rFonts w:ascii="Book Antiqua" w:hAnsi="Book Antiqua" w:cs="Times New Roman"/>
                <w:noProof/>
              </w:rPr>
              <w:t>Before treatment</w:t>
            </w:r>
          </w:p>
        </w:tc>
        <w:tc>
          <w:tcPr>
            <w:tcW w:w="1740" w:type="dxa"/>
            <w:noWrap/>
            <w:hideMark/>
          </w:tcPr>
          <w:p w:rsidR="00D85CC9" w:rsidRPr="00F71DB0" w:rsidRDefault="00D85CC9" w:rsidP="00C140C8">
            <w:pPr>
              <w:widowControl w:val="0"/>
              <w:autoSpaceDE w:val="0"/>
              <w:autoSpaceDN w:val="0"/>
              <w:adjustRightInd w:val="0"/>
              <w:spacing w:line="360" w:lineRule="auto"/>
              <w:jc w:val="both"/>
              <w:rPr>
                <w:rFonts w:ascii="Book Antiqua" w:hAnsi="Book Antiqua" w:cs="Times New Roman"/>
                <w:noProof/>
              </w:rPr>
            </w:pPr>
            <w:r>
              <w:rPr>
                <w:rFonts w:ascii="Book Antiqua" w:hAnsi="Book Antiqua" w:cs="Times New Roman"/>
                <w:noProof/>
              </w:rPr>
              <w:t>2.8</w:t>
            </w:r>
          </w:p>
        </w:tc>
      </w:tr>
      <w:tr w:rsidR="00D85CC9" w:rsidRPr="00F71DB0" w:rsidTr="00F90FF2">
        <w:trPr>
          <w:trHeight w:val="375"/>
          <w:jc w:val="center"/>
        </w:trPr>
        <w:tc>
          <w:tcPr>
            <w:tcW w:w="4105" w:type="dxa"/>
            <w:noWrap/>
            <w:hideMark/>
          </w:tcPr>
          <w:p w:rsidR="00D85CC9" w:rsidRPr="00F71DB0" w:rsidRDefault="00D85CC9" w:rsidP="00C140C8">
            <w:pPr>
              <w:widowControl w:val="0"/>
              <w:autoSpaceDE w:val="0"/>
              <w:autoSpaceDN w:val="0"/>
              <w:adjustRightInd w:val="0"/>
              <w:spacing w:line="360" w:lineRule="auto"/>
              <w:jc w:val="both"/>
              <w:rPr>
                <w:rFonts w:ascii="Book Antiqua" w:hAnsi="Book Antiqua" w:cs="Times New Roman"/>
                <w:noProof/>
              </w:rPr>
            </w:pPr>
            <w:r>
              <w:rPr>
                <w:rFonts w:ascii="Book Antiqua" w:hAnsi="Book Antiqua" w:cs="Times New Roman"/>
                <w:noProof/>
              </w:rPr>
              <w:t xml:space="preserve">      After treatment</w:t>
            </w:r>
          </w:p>
        </w:tc>
        <w:tc>
          <w:tcPr>
            <w:tcW w:w="1740" w:type="dxa"/>
            <w:noWrap/>
            <w:hideMark/>
          </w:tcPr>
          <w:p w:rsidR="00D85CC9" w:rsidRPr="00F71DB0" w:rsidRDefault="00D85CC9" w:rsidP="00C140C8">
            <w:pPr>
              <w:widowControl w:val="0"/>
              <w:autoSpaceDE w:val="0"/>
              <w:autoSpaceDN w:val="0"/>
              <w:adjustRightInd w:val="0"/>
              <w:spacing w:line="360" w:lineRule="auto"/>
              <w:jc w:val="both"/>
              <w:rPr>
                <w:rFonts w:ascii="Book Antiqua" w:hAnsi="Book Antiqua" w:cs="Times New Roman"/>
                <w:noProof/>
              </w:rPr>
            </w:pPr>
            <w:r>
              <w:rPr>
                <w:rFonts w:ascii="Book Antiqua" w:hAnsi="Book Antiqua" w:cs="Times New Roman"/>
                <w:noProof/>
              </w:rPr>
              <w:t>0.6</w:t>
            </w:r>
          </w:p>
        </w:tc>
      </w:tr>
      <w:tr w:rsidR="00D85CC9" w:rsidRPr="00F71DB0" w:rsidTr="00F90FF2">
        <w:trPr>
          <w:trHeight w:val="375"/>
          <w:jc w:val="center"/>
        </w:trPr>
        <w:tc>
          <w:tcPr>
            <w:tcW w:w="4105" w:type="dxa"/>
            <w:noWrap/>
            <w:hideMark/>
          </w:tcPr>
          <w:p w:rsidR="00D85CC9" w:rsidRPr="00F71DB0" w:rsidRDefault="00D85CC9" w:rsidP="009C39E3">
            <w:pPr>
              <w:widowControl w:val="0"/>
              <w:autoSpaceDE w:val="0"/>
              <w:autoSpaceDN w:val="0"/>
              <w:adjustRightInd w:val="0"/>
              <w:spacing w:line="360" w:lineRule="auto"/>
              <w:jc w:val="both"/>
              <w:rPr>
                <w:rFonts w:ascii="Book Antiqua" w:hAnsi="Book Antiqua" w:cs="Times New Roman"/>
                <w:noProof/>
              </w:rPr>
            </w:pPr>
            <w:r>
              <w:rPr>
                <w:rFonts w:ascii="Book Antiqua" w:hAnsi="Book Antiqua" w:cs="Times New Roman"/>
                <w:noProof/>
                <w:lang w:val="en-GB"/>
              </w:rPr>
              <w:t xml:space="preserve">Accumulated food in ZD </w:t>
            </w:r>
          </w:p>
        </w:tc>
        <w:tc>
          <w:tcPr>
            <w:tcW w:w="1740" w:type="dxa"/>
            <w:noWrap/>
            <w:hideMark/>
          </w:tcPr>
          <w:p w:rsidR="00D85CC9" w:rsidRPr="00F71DB0" w:rsidRDefault="00D85CC9" w:rsidP="00C140C8">
            <w:pPr>
              <w:widowControl w:val="0"/>
              <w:autoSpaceDE w:val="0"/>
              <w:autoSpaceDN w:val="0"/>
              <w:adjustRightInd w:val="0"/>
              <w:spacing w:line="360" w:lineRule="auto"/>
              <w:jc w:val="both"/>
              <w:rPr>
                <w:rFonts w:ascii="Book Antiqua" w:hAnsi="Book Antiqua" w:cs="Times New Roman"/>
                <w:noProof/>
              </w:rPr>
            </w:pPr>
          </w:p>
        </w:tc>
      </w:tr>
      <w:tr w:rsidR="00D85CC9" w:rsidRPr="00F71DB0" w:rsidTr="00F90FF2">
        <w:trPr>
          <w:trHeight w:val="375"/>
          <w:jc w:val="center"/>
        </w:trPr>
        <w:tc>
          <w:tcPr>
            <w:tcW w:w="4105" w:type="dxa"/>
            <w:noWrap/>
            <w:hideMark/>
          </w:tcPr>
          <w:p w:rsidR="00D85CC9" w:rsidRPr="00F71DB0" w:rsidRDefault="00D85CC9" w:rsidP="00C140C8">
            <w:pPr>
              <w:widowControl w:val="0"/>
              <w:autoSpaceDE w:val="0"/>
              <w:autoSpaceDN w:val="0"/>
              <w:adjustRightInd w:val="0"/>
              <w:spacing w:line="360" w:lineRule="auto"/>
              <w:jc w:val="both"/>
              <w:rPr>
                <w:rFonts w:ascii="Book Antiqua" w:hAnsi="Book Antiqua" w:cs="Times New Roman"/>
                <w:noProof/>
              </w:rPr>
            </w:pPr>
            <w:r>
              <w:rPr>
                <w:rFonts w:ascii="Book Antiqua" w:hAnsi="Book Antiqua" w:cs="Times New Roman"/>
                <w:noProof/>
              </w:rPr>
              <w:t xml:space="preserve">      Before treatment</w:t>
            </w:r>
          </w:p>
        </w:tc>
        <w:tc>
          <w:tcPr>
            <w:tcW w:w="1740" w:type="dxa"/>
            <w:noWrap/>
            <w:hideMark/>
          </w:tcPr>
          <w:p w:rsidR="00D85CC9" w:rsidRPr="00F71DB0" w:rsidRDefault="00C140C8" w:rsidP="00C140C8">
            <w:pPr>
              <w:widowControl w:val="0"/>
              <w:autoSpaceDE w:val="0"/>
              <w:autoSpaceDN w:val="0"/>
              <w:adjustRightInd w:val="0"/>
              <w:spacing w:line="360" w:lineRule="auto"/>
              <w:jc w:val="both"/>
              <w:rPr>
                <w:rFonts w:ascii="Book Antiqua" w:hAnsi="Book Antiqua" w:cs="Times New Roman"/>
                <w:noProof/>
              </w:rPr>
            </w:pPr>
            <w:r>
              <w:rPr>
                <w:rFonts w:ascii="Book Antiqua" w:hAnsi="Book Antiqua" w:cs="Times New Roman"/>
                <w:noProof/>
              </w:rPr>
              <w:t>5/17 (29.4</w:t>
            </w:r>
            <w:r w:rsidR="00D85CC9">
              <w:rPr>
                <w:rFonts w:ascii="Book Antiqua" w:hAnsi="Book Antiqua" w:cs="Times New Roman"/>
                <w:noProof/>
              </w:rPr>
              <w:t>%)</w:t>
            </w:r>
          </w:p>
        </w:tc>
      </w:tr>
      <w:tr w:rsidR="00D85CC9" w:rsidRPr="00F71DB0" w:rsidTr="00F90FF2">
        <w:trPr>
          <w:trHeight w:val="375"/>
          <w:jc w:val="center"/>
        </w:trPr>
        <w:tc>
          <w:tcPr>
            <w:tcW w:w="4105" w:type="dxa"/>
            <w:noWrap/>
            <w:hideMark/>
          </w:tcPr>
          <w:p w:rsidR="00D85CC9" w:rsidRPr="00F71DB0" w:rsidRDefault="00D85CC9" w:rsidP="00C140C8">
            <w:pPr>
              <w:widowControl w:val="0"/>
              <w:autoSpaceDE w:val="0"/>
              <w:autoSpaceDN w:val="0"/>
              <w:adjustRightInd w:val="0"/>
              <w:spacing w:line="360" w:lineRule="auto"/>
              <w:jc w:val="both"/>
              <w:rPr>
                <w:rFonts w:ascii="Book Antiqua" w:hAnsi="Book Antiqua" w:cs="Times New Roman"/>
                <w:noProof/>
              </w:rPr>
            </w:pPr>
            <w:r>
              <w:rPr>
                <w:rFonts w:ascii="Book Antiqua" w:hAnsi="Book Antiqua" w:cs="Times New Roman"/>
                <w:noProof/>
              </w:rPr>
              <w:t xml:space="preserve">      After treatment</w:t>
            </w:r>
          </w:p>
        </w:tc>
        <w:tc>
          <w:tcPr>
            <w:tcW w:w="1740" w:type="dxa"/>
            <w:noWrap/>
            <w:hideMark/>
          </w:tcPr>
          <w:p w:rsidR="00D85CC9" w:rsidRPr="00F71DB0" w:rsidRDefault="00D85CC9" w:rsidP="00C140C8">
            <w:pPr>
              <w:widowControl w:val="0"/>
              <w:autoSpaceDE w:val="0"/>
              <w:autoSpaceDN w:val="0"/>
              <w:adjustRightInd w:val="0"/>
              <w:spacing w:line="360" w:lineRule="auto"/>
              <w:jc w:val="both"/>
              <w:rPr>
                <w:rFonts w:ascii="Book Antiqua" w:hAnsi="Book Antiqua" w:cs="Times New Roman"/>
                <w:noProof/>
              </w:rPr>
            </w:pPr>
            <w:r>
              <w:rPr>
                <w:rFonts w:ascii="Book Antiqua" w:hAnsi="Book Antiqua" w:cs="Times New Roman"/>
                <w:noProof/>
              </w:rPr>
              <w:t>0/9</w:t>
            </w:r>
          </w:p>
        </w:tc>
      </w:tr>
    </w:tbl>
    <w:p w:rsidR="00D85CC9" w:rsidRPr="00F90FF2" w:rsidRDefault="00D85CC9" w:rsidP="00C140C8">
      <w:pPr>
        <w:spacing w:line="360" w:lineRule="auto"/>
        <w:jc w:val="both"/>
        <w:rPr>
          <w:rFonts w:ascii="Book Antiqua" w:eastAsia="SimSun" w:hAnsi="Book Antiqua"/>
          <w:lang w:eastAsia="zh-CN"/>
        </w:rPr>
      </w:pPr>
    </w:p>
    <w:sectPr w:rsidR="00D85CC9" w:rsidRPr="00F90FF2" w:rsidSect="00B37960">
      <w:footerReference w:type="even" r:id="rId14"/>
      <w:footerReference w:type="default" r:id="rId15"/>
      <w:pgSz w:w="11900" w:h="16840"/>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A7194" w:rsidRDefault="002A7194" w:rsidP="004B46DB">
      <w:r>
        <w:separator/>
      </w:r>
    </w:p>
  </w:endnote>
  <w:endnote w:type="continuationSeparator" w:id="0">
    <w:p w:rsidR="002A7194" w:rsidRDefault="002A7194" w:rsidP="004B46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A1002AE7" w:usb1="C0000063" w:usb2="00000038" w:usb3="00000000" w:csb0="000000B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00"/>
    <w:family w:val="roman"/>
    <w:pitch w:val="variable"/>
    <w:sig w:usb0="E0002AFF" w:usb1="C0007841"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dvTT08640291">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535F8" w:rsidRDefault="000B7302" w:rsidP="004B46DB">
    <w:pPr>
      <w:pStyle w:val="Footer"/>
      <w:framePr w:wrap="around" w:vAnchor="text" w:hAnchor="margin" w:xAlign="center" w:y="1"/>
      <w:rPr>
        <w:rStyle w:val="PageNumber"/>
      </w:rPr>
    </w:pPr>
    <w:r>
      <w:rPr>
        <w:rStyle w:val="PageNumber"/>
      </w:rPr>
      <w:fldChar w:fldCharType="begin"/>
    </w:r>
    <w:r w:rsidR="00C535F8">
      <w:rPr>
        <w:rStyle w:val="PageNumber"/>
      </w:rPr>
      <w:instrText xml:space="preserve">PAGE  </w:instrText>
    </w:r>
    <w:r>
      <w:rPr>
        <w:rStyle w:val="PageNumber"/>
      </w:rPr>
      <w:fldChar w:fldCharType="end"/>
    </w:r>
  </w:p>
  <w:p w:rsidR="00C535F8" w:rsidRDefault="00C535F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535F8" w:rsidRDefault="000B7302" w:rsidP="004B46DB">
    <w:pPr>
      <w:pStyle w:val="Footer"/>
      <w:framePr w:wrap="around" w:vAnchor="text" w:hAnchor="margin" w:xAlign="center" w:y="1"/>
      <w:rPr>
        <w:rStyle w:val="PageNumber"/>
      </w:rPr>
    </w:pPr>
    <w:r>
      <w:rPr>
        <w:rStyle w:val="PageNumber"/>
      </w:rPr>
      <w:fldChar w:fldCharType="begin"/>
    </w:r>
    <w:r w:rsidR="00C535F8">
      <w:rPr>
        <w:rStyle w:val="PageNumber"/>
      </w:rPr>
      <w:instrText xml:space="preserve">PAGE  </w:instrText>
    </w:r>
    <w:r>
      <w:rPr>
        <w:rStyle w:val="PageNumber"/>
      </w:rPr>
      <w:fldChar w:fldCharType="separate"/>
    </w:r>
    <w:r w:rsidR="00562748">
      <w:rPr>
        <w:rStyle w:val="PageNumber"/>
        <w:noProof/>
      </w:rPr>
      <w:t>28</w:t>
    </w:r>
    <w:r>
      <w:rPr>
        <w:rStyle w:val="PageNumber"/>
      </w:rPr>
      <w:fldChar w:fldCharType="end"/>
    </w:r>
  </w:p>
  <w:p w:rsidR="00C535F8" w:rsidRDefault="00C535F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A7194" w:rsidRDefault="002A7194" w:rsidP="004B46DB">
      <w:r>
        <w:separator/>
      </w:r>
    </w:p>
  </w:footnote>
  <w:footnote w:type="continuationSeparator" w:id="0">
    <w:p w:rsidR="002A7194" w:rsidRDefault="002A7194" w:rsidP="004B46D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63B6D73"/>
    <w:multiLevelType w:val="multilevel"/>
    <w:tmpl w:val="3F3A194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4CDE351D"/>
    <w:multiLevelType w:val="hybridMultilevel"/>
    <w:tmpl w:val="BD841778"/>
    <w:lvl w:ilvl="0" w:tplc="40D20CCE">
      <w:start w:val="10"/>
      <w:numFmt w:val="bullet"/>
      <w:lvlText w:val="-"/>
      <w:lvlJc w:val="left"/>
      <w:pPr>
        <w:ind w:left="720"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3&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pa2f5ptufza5cee0xnpaz9wxdvaz5wpwdvx&quot;&gt;Paper&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1&lt;/item&gt;&lt;item&gt;22&lt;/item&gt;&lt;item&gt;23&lt;/item&gt;&lt;item&gt;24&lt;/item&gt;&lt;item&gt;25&lt;/item&gt;&lt;item&gt;26&lt;/item&gt;&lt;item&gt;27&lt;/item&gt;&lt;item&gt;28&lt;/item&gt;&lt;item&gt;29&lt;/item&gt;&lt;item&gt;30&lt;/item&gt;&lt;/record-ids&gt;&lt;/item&gt;&lt;/Libraries&gt;"/>
  </w:docVars>
  <w:rsids>
    <w:rsidRoot w:val="006D35FF"/>
    <w:rsid w:val="00000AF4"/>
    <w:rsid w:val="00005AB4"/>
    <w:rsid w:val="00006C04"/>
    <w:rsid w:val="00006E1B"/>
    <w:rsid w:val="00014311"/>
    <w:rsid w:val="00041F60"/>
    <w:rsid w:val="00043D6A"/>
    <w:rsid w:val="00051148"/>
    <w:rsid w:val="00053C86"/>
    <w:rsid w:val="00055368"/>
    <w:rsid w:val="00065B41"/>
    <w:rsid w:val="00076E4D"/>
    <w:rsid w:val="00083445"/>
    <w:rsid w:val="00090523"/>
    <w:rsid w:val="0009095C"/>
    <w:rsid w:val="00091416"/>
    <w:rsid w:val="000A2C96"/>
    <w:rsid w:val="000B3681"/>
    <w:rsid w:val="000B41CC"/>
    <w:rsid w:val="000B5CE2"/>
    <w:rsid w:val="000B7302"/>
    <w:rsid w:val="000B7E56"/>
    <w:rsid w:val="000C1C21"/>
    <w:rsid w:val="000D0B80"/>
    <w:rsid w:val="000D4D6B"/>
    <w:rsid w:val="000F1FE9"/>
    <w:rsid w:val="00107B89"/>
    <w:rsid w:val="00110B68"/>
    <w:rsid w:val="00113B9B"/>
    <w:rsid w:val="00115EFF"/>
    <w:rsid w:val="00116F33"/>
    <w:rsid w:val="00126879"/>
    <w:rsid w:val="00127237"/>
    <w:rsid w:val="00130AB0"/>
    <w:rsid w:val="00131173"/>
    <w:rsid w:val="001357C8"/>
    <w:rsid w:val="00137AC4"/>
    <w:rsid w:val="00162162"/>
    <w:rsid w:val="001723DF"/>
    <w:rsid w:val="001B6D05"/>
    <w:rsid w:val="001C0C39"/>
    <w:rsid w:val="001C559F"/>
    <w:rsid w:val="001C6DDB"/>
    <w:rsid w:val="001D6D04"/>
    <w:rsid w:val="001D6F36"/>
    <w:rsid w:val="001F4CD1"/>
    <w:rsid w:val="001F7036"/>
    <w:rsid w:val="00210A0B"/>
    <w:rsid w:val="002138C8"/>
    <w:rsid w:val="00214C19"/>
    <w:rsid w:val="00233A83"/>
    <w:rsid w:val="00234F0F"/>
    <w:rsid w:val="00242D49"/>
    <w:rsid w:val="00247CC8"/>
    <w:rsid w:val="00251256"/>
    <w:rsid w:val="00262F21"/>
    <w:rsid w:val="0027566A"/>
    <w:rsid w:val="00283659"/>
    <w:rsid w:val="002858CE"/>
    <w:rsid w:val="00286D38"/>
    <w:rsid w:val="00293C2D"/>
    <w:rsid w:val="002A4476"/>
    <w:rsid w:val="002A7194"/>
    <w:rsid w:val="002B1627"/>
    <w:rsid w:val="002B42D0"/>
    <w:rsid w:val="002C664D"/>
    <w:rsid w:val="002D21D5"/>
    <w:rsid w:val="002E42AC"/>
    <w:rsid w:val="002E4D52"/>
    <w:rsid w:val="002F3E3C"/>
    <w:rsid w:val="0030509F"/>
    <w:rsid w:val="003060A6"/>
    <w:rsid w:val="00306FE3"/>
    <w:rsid w:val="003416A0"/>
    <w:rsid w:val="003428A2"/>
    <w:rsid w:val="00356BF9"/>
    <w:rsid w:val="00363C53"/>
    <w:rsid w:val="00367D86"/>
    <w:rsid w:val="00375749"/>
    <w:rsid w:val="0038005B"/>
    <w:rsid w:val="00381C51"/>
    <w:rsid w:val="003830FB"/>
    <w:rsid w:val="00383DE4"/>
    <w:rsid w:val="00384160"/>
    <w:rsid w:val="00393BE9"/>
    <w:rsid w:val="00394ADE"/>
    <w:rsid w:val="003A275D"/>
    <w:rsid w:val="003B26BD"/>
    <w:rsid w:val="003D1FC7"/>
    <w:rsid w:val="003E1845"/>
    <w:rsid w:val="003E5E8C"/>
    <w:rsid w:val="003F0180"/>
    <w:rsid w:val="004024C9"/>
    <w:rsid w:val="00404E55"/>
    <w:rsid w:val="0041091F"/>
    <w:rsid w:val="004306EE"/>
    <w:rsid w:val="0044337A"/>
    <w:rsid w:val="004477ED"/>
    <w:rsid w:val="00467161"/>
    <w:rsid w:val="00475E02"/>
    <w:rsid w:val="00476814"/>
    <w:rsid w:val="00481F50"/>
    <w:rsid w:val="00483C1E"/>
    <w:rsid w:val="00485B65"/>
    <w:rsid w:val="004901EF"/>
    <w:rsid w:val="00490AF2"/>
    <w:rsid w:val="00497685"/>
    <w:rsid w:val="00497E42"/>
    <w:rsid w:val="004A061B"/>
    <w:rsid w:val="004A6C47"/>
    <w:rsid w:val="004B46DB"/>
    <w:rsid w:val="004B5B59"/>
    <w:rsid w:val="004C30A4"/>
    <w:rsid w:val="004C6A88"/>
    <w:rsid w:val="004C7A56"/>
    <w:rsid w:val="004D7ED4"/>
    <w:rsid w:val="004D7EDC"/>
    <w:rsid w:val="004E5480"/>
    <w:rsid w:val="004E64B9"/>
    <w:rsid w:val="004E65DF"/>
    <w:rsid w:val="004F5CFF"/>
    <w:rsid w:val="00507B62"/>
    <w:rsid w:val="005138CB"/>
    <w:rsid w:val="00516C19"/>
    <w:rsid w:val="005179F6"/>
    <w:rsid w:val="00521BF7"/>
    <w:rsid w:val="00522F30"/>
    <w:rsid w:val="0054153D"/>
    <w:rsid w:val="00542473"/>
    <w:rsid w:val="00544F92"/>
    <w:rsid w:val="0054706B"/>
    <w:rsid w:val="005546F3"/>
    <w:rsid w:val="005561C4"/>
    <w:rsid w:val="00562748"/>
    <w:rsid w:val="00563B6C"/>
    <w:rsid w:val="005700DA"/>
    <w:rsid w:val="00581A53"/>
    <w:rsid w:val="005822D9"/>
    <w:rsid w:val="005919CB"/>
    <w:rsid w:val="00596411"/>
    <w:rsid w:val="00596ABC"/>
    <w:rsid w:val="005A00D7"/>
    <w:rsid w:val="005A1247"/>
    <w:rsid w:val="005A53E7"/>
    <w:rsid w:val="005A6D8B"/>
    <w:rsid w:val="005B2958"/>
    <w:rsid w:val="005B2A25"/>
    <w:rsid w:val="005D3B25"/>
    <w:rsid w:val="005D446F"/>
    <w:rsid w:val="005D5B77"/>
    <w:rsid w:val="005E2388"/>
    <w:rsid w:val="005F3EF0"/>
    <w:rsid w:val="005F63B0"/>
    <w:rsid w:val="005F6EF9"/>
    <w:rsid w:val="006078FE"/>
    <w:rsid w:val="00615893"/>
    <w:rsid w:val="00623035"/>
    <w:rsid w:val="0062497A"/>
    <w:rsid w:val="00625C22"/>
    <w:rsid w:val="00640770"/>
    <w:rsid w:val="006515DC"/>
    <w:rsid w:val="00651B4E"/>
    <w:rsid w:val="00653C03"/>
    <w:rsid w:val="006603B3"/>
    <w:rsid w:val="0067551D"/>
    <w:rsid w:val="00680836"/>
    <w:rsid w:val="00687F3A"/>
    <w:rsid w:val="006A15D9"/>
    <w:rsid w:val="006A196C"/>
    <w:rsid w:val="006A7FF4"/>
    <w:rsid w:val="006B25A6"/>
    <w:rsid w:val="006B61D5"/>
    <w:rsid w:val="006B7C51"/>
    <w:rsid w:val="006C123E"/>
    <w:rsid w:val="006C1395"/>
    <w:rsid w:val="006D35FF"/>
    <w:rsid w:val="006E4E4A"/>
    <w:rsid w:val="006E5D0D"/>
    <w:rsid w:val="006E65F9"/>
    <w:rsid w:val="006F0740"/>
    <w:rsid w:val="006F73FB"/>
    <w:rsid w:val="006F7F99"/>
    <w:rsid w:val="007016E0"/>
    <w:rsid w:val="00702AA9"/>
    <w:rsid w:val="00704FFA"/>
    <w:rsid w:val="007105C0"/>
    <w:rsid w:val="00711133"/>
    <w:rsid w:val="00712F65"/>
    <w:rsid w:val="00714212"/>
    <w:rsid w:val="00725540"/>
    <w:rsid w:val="0072678B"/>
    <w:rsid w:val="0073049F"/>
    <w:rsid w:val="0073333A"/>
    <w:rsid w:val="007344A2"/>
    <w:rsid w:val="00736E9D"/>
    <w:rsid w:val="00754C1C"/>
    <w:rsid w:val="00771E3D"/>
    <w:rsid w:val="00781439"/>
    <w:rsid w:val="007826BC"/>
    <w:rsid w:val="0078326E"/>
    <w:rsid w:val="007A0705"/>
    <w:rsid w:val="007A376C"/>
    <w:rsid w:val="007A3DFD"/>
    <w:rsid w:val="007B1B14"/>
    <w:rsid w:val="007B4E98"/>
    <w:rsid w:val="007B543C"/>
    <w:rsid w:val="007B604F"/>
    <w:rsid w:val="007C039D"/>
    <w:rsid w:val="007D25F7"/>
    <w:rsid w:val="007D5218"/>
    <w:rsid w:val="007E188A"/>
    <w:rsid w:val="007F2CA6"/>
    <w:rsid w:val="00804EC1"/>
    <w:rsid w:val="00805F30"/>
    <w:rsid w:val="00814E71"/>
    <w:rsid w:val="0081777D"/>
    <w:rsid w:val="00822D03"/>
    <w:rsid w:val="00822D52"/>
    <w:rsid w:val="00841269"/>
    <w:rsid w:val="00842390"/>
    <w:rsid w:val="008423DD"/>
    <w:rsid w:val="00846ACB"/>
    <w:rsid w:val="00850511"/>
    <w:rsid w:val="00860282"/>
    <w:rsid w:val="0087201D"/>
    <w:rsid w:val="00885EAA"/>
    <w:rsid w:val="008860A6"/>
    <w:rsid w:val="008A01CD"/>
    <w:rsid w:val="008A148C"/>
    <w:rsid w:val="008D4C9E"/>
    <w:rsid w:val="008D59B0"/>
    <w:rsid w:val="008D78DF"/>
    <w:rsid w:val="008E3D5F"/>
    <w:rsid w:val="008E4F9E"/>
    <w:rsid w:val="008E6906"/>
    <w:rsid w:val="008F1F42"/>
    <w:rsid w:val="008F4AEE"/>
    <w:rsid w:val="008F5724"/>
    <w:rsid w:val="00915C39"/>
    <w:rsid w:val="00916FE2"/>
    <w:rsid w:val="00921E03"/>
    <w:rsid w:val="009278C3"/>
    <w:rsid w:val="00933097"/>
    <w:rsid w:val="00934936"/>
    <w:rsid w:val="00934CE3"/>
    <w:rsid w:val="00935F9D"/>
    <w:rsid w:val="00937D79"/>
    <w:rsid w:val="0096123E"/>
    <w:rsid w:val="0096158F"/>
    <w:rsid w:val="00962671"/>
    <w:rsid w:val="00963E89"/>
    <w:rsid w:val="00964C95"/>
    <w:rsid w:val="009667A6"/>
    <w:rsid w:val="00967318"/>
    <w:rsid w:val="00973DD0"/>
    <w:rsid w:val="009740FC"/>
    <w:rsid w:val="00977767"/>
    <w:rsid w:val="00985125"/>
    <w:rsid w:val="00987DA4"/>
    <w:rsid w:val="00990165"/>
    <w:rsid w:val="009A34EA"/>
    <w:rsid w:val="009A4854"/>
    <w:rsid w:val="009B3F07"/>
    <w:rsid w:val="009C26C7"/>
    <w:rsid w:val="009C39E3"/>
    <w:rsid w:val="009E2C9D"/>
    <w:rsid w:val="009E5D17"/>
    <w:rsid w:val="009F4FAF"/>
    <w:rsid w:val="00A23324"/>
    <w:rsid w:val="00A3214C"/>
    <w:rsid w:val="00A33195"/>
    <w:rsid w:val="00A36327"/>
    <w:rsid w:val="00A41B7B"/>
    <w:rsid w:val="00A4216F"/>
    <w:rsid w:val="00A42D95"/>
    <w:rsid w:val="00A5338A"/>
    <w:rsid w:val="00A6055C"/>
    <w:rsid w:val="00A62471"/>
    <w:rsid w:val="00A64BC4"/>
    <w:rsid w:val="00A67AEC"/>
    <w:rsid w:val="00A67D36"/>
    <w:rsid w:val="00A7305C"/>
    <w:rsid w:val="00A75FBE"/>
    <w:rsid w:val="00A76FC1"/>
    <w:rsid w:val="00A8360F"/>
    <w:rsid w:val="00A92E18"/>
    <w:rsid w:val="00AA0C2B"/>
    <w:rsid w:val="00AB3ABD"/>
    <w:rsid w:val="00AB40D4"/>
    <w:rsid w:val="00AC0080"/>
    <w:rsid w:val="00AC1375"/>
    <w:rsid w:val="00AC6FC1"/>
    <w:rsid w:val="00AD2341"/>
    <w:rsid w:val="00AD3FAD"/>
    <w:rsid w:val="00AD4845"/>
    <w:rsid w:val="00AD778D"/>
    <w:rsid w:val="00AD7CF5"/>
    <w:rsid w:val="00AE501D"/>
    <w:rsid w:val="00AE60FC"/>
    <w:rsid w:val="00AF4820"/>
    <w:rsid w:val="00AF7B44"/>
    <w:rsid w:val="00B052D6"/>
    <w:rsid w:val="00B13DF4"/>
    <w:rsid w:val="00B13F6E"/>
    <w:rsid w:val="00B21B99"/>
    <w:rsid w:val="00B275AF"/>
    <w:rsid w:val="00B3138B"/>
    <w:rsid w:val="00B31729"/>
    <w:rsid w:val="00B33534"/>
    <w:rsid w:val="00B34B84"/>
    <w:rsid w:val="00B3761F"/>
    <w:rsid w:val="00B37960"/>
    <w:rsid w:val="00B46D26"/>
    <w:rsid w:val="00B51D65"/>
    <w:rsid w:val="00B540FB"/>
    <w:rsid w:val="00B744AD"/>
    <w:rsid w:val="00B747A7"/>
    <w:rsid w:val="00B82C69"/>
    <w:rsid w:val="00B906C7"/>
    <w:rsid w:val="00B91A09"/>
    <w:rsid w:val="00B92E1A"/>
    <w:rsid w:val="00B95EFC"/>
    <w:rsid w:val="00B96158"/>
    <w:rsid w:val="00B96A6B"/>
    <w:rsid w:val="00B978CE"/>
    <w:rsid w:val="00BA0F95"/>
    <w:rsid w:val="00BA3847"/>
    <w:rsid w:val="00BC2AA5"/>
    <w:rsid w:val="00BC6391"/>
    <w:rsid w:val="00BC758A"/>
    <w:rsid w:val="00BD1454"/>
    <w:rsid w:val="00BD21C2"/>
    <w:rsid w:val="00BD6CA9"/>
    <w:rsid w:val="00BE2103"/>
    <w:rsid w:val="00BF0033"/>
    <w:rsid w:val="00BF1BCC"/>
    <w:rsid w:val="00BF68C2"/>
    <w:rsid w:val="00BF7F5C"/>
    <w:rsid w:val="00C02EC5"/>
    <w:rsid w:val="00C03A16"/>
    <w:rsid w:val="00C06AE7"/>
    <w:rsid w:val="00C12E28"/>
    <w:rsid w:val="00C13914"/>
    <w:rsid w:val="00C140C8"/>
    <w:rsid w:val="00C1666F"/>
    <w:rsid w:val="00C1670A"/>
    <w:rsid w:val="00C23560"/>
    <w:rsid w:val="00C34426"/>
    <w:rsid w:val="00C40D89"/>
    <w:rsid w:val="00C42E8E"/>
    <w:rsid w:val="00C43943"/>
    <w:rsid w:val="00C4504E"/>
    <w:rsid w:val="00C46670"/>
    <w:rsid w:val="00C534D7"/>
    <w:rsid w:val="00C535F8"/>
    <w:rsid w:val="00C57394"/>
    <w:rsid w:val="00C601D1"/>
    <w:rsid w:val="00C65EB0"/>
    <w:rsid w:val="00C66E82"/>
    <w:rsid w:val="00C739F5"/>
    <w:rsid w:val="00C92010"/>
    <w:rsid w:val="00C9233A"/>
    <w:rsid w:val="00C97E9D"/>
    <w:rsid w:val="00CA7E86"/>
    <w:rsid w:val="00CC205E"/>
    <w:rsid w:val="00CC6D4D"/>
    <w:rsid w:val="00CD54AF"/>
    <w:rsid w:val="00CE0759"/>
    <w:rsid w:val="00CE108F"/>
    <w:rsid w:val="00CE209A"/>
    <w:rsid w:val="00CE62AC"/>
    <w:rsid w:val="00CF2099"/>
    <w:rsid w:val="00CF2A6F"/>
    <w:rsid w:val="00CF43ED"/>
    <w:rsid w:val="00D07750"/>
    <w:rsid w:val="00D22400"/>
    <w:rsid w:val="00D231DB"/>
    <w:rsid w:val="00D30E57"/>
    <w:rsid w:val="00D3163F"/>
    <w:rsid w:val="00D41BD8"/>
    <w:rsid w:val="00D44F64"/>
    <w:rsid w:val="00D515F5"/>
    <w:rsid w:val="00D52FBF"/>
    <w:rsid w:val="00D5447D"/>
    <w:rsid w:val="00D62A85"/>
    <w:rsid w:val="00D64489"/>
    <w:rsid w:val="00D74085"/>
    <w:rsid w:val="00D766C3"/>
    <w:rsid w:val="00D85CC9"/>
    <w:rsid w:val="00D8614A"/>
    <w:rsid w:val="00D900A0"/>
    <w:rsid w:val="00D94AF0"/>
    <w:rsid w:val="00DA2CCD"/>
    <w:rsid w:val="00DC78CA"/>
    <w:rsid w:val="00DD14C9"/>
    <w:rsid w:val="00DD6D87"/>
    <w:rsid w:val="00DF6BD6"/>
    <w:rsid w:val="00E0083A"/>
    <w:rsid w:val="00E038A1"/>
    <w:rsid w:val="00E151C4"/>
    <w:rsid w:val="00E16C88"/>
    <w:rsid w:val="00E173AE"/>
    <w:rsid w:val="00E2667A"/>
    <w:rsid w:val="00E31875"/>
    <w:rsid w:val="00E360DA"/>
    <w:rsid w:val="00E40148"/>
    <w:rsid w:val="00E42C28"/>
    <w:rsid w:val="00E50FAF"/>
    <w:rsid w:val="00E64C38"/>
    <w:rsid w:val="00E71438"/>
    <w:rsid w:val="00E75EEF"/>
    <w:rsid w:val="00E836BB"/>
    <w:rsid w:val="00E85B09"/>
    <w:rsid w:val="00E95020"/>
    <w:rsid w:val="00E96588"/>
    <w:rsid w:val="00EA61BB"/>
    <w:rsid w:val="00EB0072"/>
    <w:rsid w:val="00EC0FC3"/>
    <w:rsid w:val="00ED3041"/>
    <w:rsid w:val="00EE659F"/>
    <w:rsid w:val="00EE7700"/>
    <w:rsid w:val="00EE7820"/>
    <w:rsid w:val="00EE7E51"/>
    <w:rsid w:val="00F15488"/>
    <w:rsid w:val="00F271A4"/>
    <w:rsid w:val="00F3296E"/>
    <w:rsid w:val="00F35523"/>
    <w:rsid w:val="00F470A7"/>
    <w:rsid w:val="00F472FA"/>
    <w:rsid w:val="00F47540"/>
    <w:rsid w:val="00F53868"/>
    <w:rsid w:val="00F5615B"/>
    <w:rsid w:val="00F62AB5"/>
    <w:rsid w:val="00F70DF6"/>
    <w:rsid w:val="00F71DB0"/>
    <w:rsid w:val="00F7532D"/>
    <w:rsid w:val="00F81281"/>
    <w:rsid w:val="00F81C6A"/>
    <w:rsid w:val="00F90055"/>
    <w:rsid w:val="00F9036C"/>
    <w:rsid w:val="00F90FF2"/>
    <w:rsid w:val="00F957BF"/>
    <w:rsid w:val="00FA0965"/>
    <w:rsid w:val="00FA5572"/>
    <w:rsid w:val="00FB7B6D"/>
    <w:rsid w:val="00FC6BAD"/>
    <w:rsid w:val="00FD0821"/>
    <w:rsid w:val="00FD7828"/>
    <w:rsid w:val="00FD7CB5"/>
    <w:rsid w:val="00FE47A8"/>
    <w:rsid w:val="00FE6B84"/>
    <w:rsid w:val="00FF0106"/>
    <w:rsid w:val="00FF053A"/>
    <w:rsid w:val="00FF597F"/>
    <w:rsid w:val="00FF7EDD"/>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A2CC8144-C828-4277-ACC7-11698F38A8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rsid w:val="005D446F"/>
    <w:pPr>
      <w:jc w:val="center"/>
    </w:pPr>
    <w:rPr>
      <w:rFonts w:ascii="Cambria" w:hAnsi="Cambria"/>
    </w:rPr>
  </w:style>
  <w:style w:type="paragraph" w:customStyle="1" w:styleId="EndNoteBibliography">
    <w:name w:val="EndNote Bibliography"/>
    <w:basedOn w:val="Normal"/>
    <w:rsid w:val="005D446F"/>
    <w:rPr>
      <w:rFonts w:ascii="Cambria" w:hAnsi="Cambria"/>
    </w:rPr>
  </w:style>
  <w:style w:type="paragraph" w:styleId="NormalWeb">
    <w:name w:val="Normal (Web)"/>
    <w:basedOn w:val="Normal"/>
    <w:uiPriority w:val="99"/>
    <w:semiHidden/>
    <w:unhideWhenUsed/>
    <w:rsid w:val="008D59B0"/>
    <w:rPr>
      <w:rFonts w:ascii="Times New Roman" w:hAnsi="Times New Roman" w:cs="Times New Roman"/>
    </w:rPr>
  </w:style>
  <w:style w:type="paragraph" w:styleId="Footer">
    <w:name w:val="footer"/>
    <w:basedOn w:val="Normal"/>
    <w:link w:val="FuzeileZeichen"/>
    <w:uiPriority w:val="99"/>
    <w:unhideWhenUsed/>
    <w:rsid w:val="004B46DB"/>
    <w:pPr>
      <w:tabs>
        <w:tab w:val="center" w:pos="4536"/>
        <w:tab w:val="right" w:pos="9072"/>
      </w:tabs>
    </w:pPr>
  </w:style>
  <w:style w:type="character" w:customStyle="1" w:styleId="FuzeileZeichen">
    <w:name w:val="Fußzeile Zeichen"/>
    <w:basedOn w:val="DefaultParagraphFont"/>
    <w:link w:val="Footer"/>
    <w:uiPriority w:val="99"/>
    <w:rsid w:val="004B46DB"/>
  </w:style>
  <w:style w:type="character" w:styleId="PageNumber">
    <w:name w:val="page number"/>
    <w:basedOn w:val="DefaultParagraphFont"/>
    <w:uiPriority w:val="99"/>
    <w:semiHidden/>
    <w:unhideWhenUsed/>
    <w:rsid w:val="004B46DB"/>
  </w:style>
  <w:style w:type="paragraph" w:styleId="BalloonText">
    <w:name w:val="Balloon Text"/>
    <w:basedOn w:val="Normal"/>
    <w:link w:val="SprechblasentextZeichen"/>
    <w:uiPriority w:val="99"/>
    <w:semiHidden/>
    <w:unhideWhenUsed/>
    <w:rsid w:val="003416A0"/>
    <w:rPr>
      <w:rFonts w:ascii="Lucida Grande" w:hAnsi="Lucida Grande" w:cs="Lucida Grande"/>
      <w:sz w:val="18"/>
      <w:szCs w:val="18"/>
    </w:rPr>
  </w:style>
  <w:style w:type="character" w:customStyle="1" w:styleId="SprechblasentextZeichen">
    <w:name w:val="Sprechblasentext Zeichen"/>
    <w:basedOn w:val="DefaultParagraphFont"/>
    <w:link w:val="BalloonText"/>
    <w:uiPriority w:val="99"/>
    <w:semiHidden/>
    <w:rsid w:val="003416A0"/>
    <w:rPr>
      <w:rFonts w:ascii="Lucida Grande" w:hAnsi="Lucida Grande" w:cs="Lucida Grande"/>
      <w:sz w:val="18"/>
      <w:szCs w:val="18"/>
    </w:rPr>
  </w:style>
  <w:style w:type="paragraph" w:styleId="Header">
    <w:name w:val="header"/>
    <w:basedOn w:val="Normal"/>
    <w:link w:val="KopfzeileZeichen"/>
    <w:uiPriority w:val="99"/>
    <w:unhideWhenUsed/>
    <w:rsid w:val="002D21D5"/>
    <w:pPr>
      <w:tabs>
        <w:tab w:val="center" w:pos="4536"/>
        <w:tab w:val="right" w:pos="9072"/>
      </w:tabs>
    </w:pPr>
  </w:style>
  <w:style w:type="character" w:customStyle="1" w:styleId="KopfzeileZeichen">
    <w:name w:val="Kopfzeile Zeichen"/>
    <w:basedOn w:val="DefaultParagraphFont"/>
    <w:link w:val="Header"/>
    <w:uiPriority w:val="99"/>
    <w:rsid w:val="002D21D5"/>
  </w:style>
  <w:style w:type="table" w:styleId="TableGrid">
    <w:name w:val="Table Grid"/>
    <w:basedOn w:val="TableNormal"/>
    <w:uiPriority w:val="59"/>
    <w:rsid w:val="004901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F4820"/>
    <w:pPr>
      <w:spacing w:after="200" w:line="276" w:lineRule="auto"/>
      <w:ind w:left="720"/>
      <w:contextualSpacing/>
    </w:pPr>
    <w:rPr>
      <w:rFonts w:eastAsiaTheme="minorHAnsi"/>
      <w:sz w:val="22"/>
      <w:szCs w:val="22"/>
      <w:lang w:eastAsia="en-US"/>
    </w:rPr>
  </w:style>
  <w:style w:type="character" w:styleId="CommentReference">
    <w:name w:val="annotation reference"/>
    <w:rsid w:val="00F90FF2"/>
    <w:rPr>
      <w:rFonts w:cs="Times New Roman"/>
      <w:sz w:val="21"/>
      <w:szCs w:val="21"/>
    </w:rPr>
  </w:style>
  <w:style w:type="paragraph" w:styleId="CommentText">
    <w:name w:val="annotation text"/>
    <w:basedOn w:val="Normal"/>
    <w:link w:val="KommentartextZeichen"/>
    <w:rsid w:val="00F90FF2"/>
    <w:rPr>
      <w:rFonts w:ascii="Times New Roman" w:eastAsia="SimSun" w:hAnsi="Times New Roman" w:cs="Times New Roman"/>
      <w:lang w:val="en-US" w:eastAsia="en-US"/>
    </w:rPr>
  </w:style>
  <w:style w:type="character" w:customStyle="1" w:styleId="KommentartextZeichen">
    <w:name w:val="Kommentartext Zeichen"/>
    <w:basedOn w:val="DefaultParagraphFont"/>
    <w:link w:val="CommentText"/>
    <w:rsid w:val="00F90FF2"/>
    <w:rPr>
      <w:rFonts w:ascii="Times New Roman" w:eastAsia="SimSun" w:hAnsi="Times New Roman" w:cs="Times New Roman"/>
      <w:lang w:val="en-US" w:eastAsia="en-US"/>
    </w:rPr>
  </w:style>
  <w:style w:type="character" w:styleId="Strong">
    <w:name w:val="Strong"/>
    <w:uiPriority w:val="22"/>
    <w:qFormat/>
    <w:rsid w:val="00F90FF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387255">
      <w:bodyDiv w:val="1"/>
      <w:marLeft w:val="0"/>
      <w:marRight w:val="0"/>
      <w:marTop w:val="0"/>
      <w:marBottom w:val="0"/>
      <w:divBdr>
        <w:top w:val="none" w:sz="0" w:space="0" w:color="auto"/>
        <w:left w:val="none" w:sz="0" w:space="0" w:color="auto"/>
        <w:bottom w:val="none" w:sz="0" w:space="0" w:color="auto"/>
        <w:right w:val="none" w:sz="0" w:space="0" w:color="auto"/>
      </w:divBdr>
      <w:divsChild>
        <w:div w:id="147138866">
          <w:marLeft w:val="0"/>
          <w:marRight w:val="0"/>
          <w:marTop w:val="0"/>
          <w:marBottom w:val="0"/>
          <w:divBdr>
            <w:top w:val="none" w:sz="0" w:space="0" w:color="auto"/>
            <w:left w:val="none" w:sz="0" w:space="0" w:color="auto"/>
            <w:bottom w:val="none" w:sz="0" w:space="0" w:color="auto"/>
            <w:right w:val="none" w:sz="0" w:space="0" w:color="auto"/>
          </w:divBdr>
          <w:divsChild>
            <w:div w:id="746149294">
              <w:marLeft w:val="0"/>
              <w:marRight w:val="0"/>
              <w:marTop w:val="0"/>
              <w:marBottom w:val="0"/>
              <w:divBdr>
                <w:top w:val="none" w:sz="0" w:space="0" w:color="auto"/>
                <w:left w:val="none" w:sz="0" w:space="0" w:color="auto"/>
                <w:bottom w:val="none" w:sz="0" w:space="0" w:color="auto"/>
                <w:right w:val="none" w:sz="0" w:space="0" w:color="auto"/>
              </w:divBdr>
              <w:divsChild>
                <w:div w:id="94788352">
                  <w:marLeft w:val="0"/>
                  <w:marRight w:val="0"/>
                  <w:marTop w:val="0"/>
                  <w:marBottom w:val="0"/>
                  <w:divBdr>
                    <w:top w:val="none" w:sz="0" w:space="0" w:color="auto"/>
                    <w:left w:val="none" w:sz="0" w:space="0" w:color="auto"/>
                    <w:bottom w:val="none" w:sz="0" w:space="0" w:color="auto"/>
                    <w:right w:val="none" w:sz="0" w:space="0" w:color="auto"/>
                  </w:divBdr>
                  <w:divsChild>
                    <w:div w:id="68093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27648">
      <w:bodyDiv w:val="1"/>
      <w:marLeft w:val="0"/>
      <w:marRight w:val="0"/>
      <w:marTop w:val="0"/>
      <w:marBottom w:val="0"/>
      <w:divBdr>
        <w:top w:val="none" w:sz="0" w:space="0" w:color="auto"/>
        <w:left w:val="none" w:sz="0" w:space="0" w:color="auto"/>
        <w:bottom w:val="none" w:sz="0" w:space="0" w:color="auto"/>
        <w:right w:val="none" w:sz="0" w:space="0" w:color="auto"/>
      </w:divBdr>
      <w:divsChild>
        <w:div w:id="132337403">
          <w:marLeft w:val="0"/>
          <w:marRight w:val="0"/>
          <w:marTop w:val="0"/>
          <w:marBottom w:val="0"/>
          <w:divBdr>
            <w:top w:val="none" w:sz="0" w:space="0" w:color="auto"/>
            <w:left w:val="none" w:sz="0" w:space="0" w:color="auto"/>
            <w:bottom w:val="none" w:sz="0" w:space="0" w:color="auto"/>
            <w:right w:val="none" w:sz="0" w:space="0" w:color="auto"/>
          </w:divBdr>
          <w:divsChild>
            <w:div w:id="1193108277">
              <w:marLeft w:val="0"/>
              <w:marRight w:val="0"/>
              <w:marTop w:val="0"/>
              <w:marBottom w:val="0"/>
              <w:divBdr>
                <w:top w:val="none" w:sz="0" w:space="0" w:color="auto"/>
                <w:left w:val="none" w:sz="0" w:space="0" w:color="auto"/>
                <w:bottom w:val="none" w:sz="0" w:space="0" w:color="auto"/>
                <w:right w:val="none" w:sz="0" w:space="0" w:color="auto"/>
              </w:divBdr>
              <w:divsChild>
                <w:div w:id="389380276">
                  <w:marLeft w:val="0"/>
                  <w:marRight w:val="0"/>
                  <w:marTop w:val="0"/>
                  <w:marBottom w:val="0"/>
                  <w:divBdr>
                    <w:top w:val="none" w:sz="0" w:space="0" w:color="auto"/>
                    <w:left w:val="none" w:sz="0" w:space="0" w:color="auto"/>
                    <w:bottom w:val="none" w:sz="0" w:space="0" w:color="auto"/>
                    <w:right w:val="none" w:sz="0" w:space="0" w:color="auto"/>
                  </w:divBdr>
                  <w:divsChild>
                    <w:div w:id="179582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569776">
      <w:bodyDiv w:val="1"/>
      <w:marLeft w:val="0"/>
      <w:marRight w:val="0"/>
      <w:marTop w:val="0"/>
      <w:marBottom w:val="0"/>
      <w:divBdr>
        <w:top w:val="none" w:sz="0" w:space="0" w:color="auto"/>
        <w:left w:val="none" w:sz="0" w:space="0" w:color="auto"/>
        <w:bottom w:val="none" w:sz="0" w:space="0" w:color="auto"/>
        <w:right w:val="none" w:sz="0" w:space="0" w:color="auto"/>
      </w:divBdr>
      <w:divsChild>
        <w:div w:id="379742405">
          <w:marLeft w:val="0"/>
          <w:marRight w:val="0"/>
          <w:marTop w:val="0"/>
          <w:marBottom w:val="0"/>
          <w:divBdr>
            <w:top w:val="none" w:sz="0" w:space="0" w:color="auto"/>
            <w:left w:val="none" w:sz="0" w:space="0" w:color="auto"/>
            <w:bottom w:val="none" w:sz="0" w:space="0" w:color="auto"/>
            <w:right w:val="none" w:sz="0" w:space="0" w:color="auto"/>
          </w:divBdr>
          <w:divsChild>
            <w:div w:id="1246525189">
              <w:marLeft w:val="0"/>
              <w:marRight w:val="0"/>
              <w:marTop w:val="0"/>
              <w:marBottom w:val="0"/>
              <w:divBdr>
                <w:top w:val="none" w:sz="0" w:space="0" w:color="auto"/>
                <w:left w:val="none" w:sz="0" w:space="0" w:color="auto"/>
                <w:bottom w:val="none" w:sz="0" w:space="0" w:color="auto"/>
                <w:right w:val="none" w:sz="0" w:space="0" w:color="auto"/>
              </w:divBdr>
              <w:divsChild>
                <w:div w:id="909458928">
                  <w:marLeft w:val="0"/>
                  <w:marRight w:val="0"/>
                  <w:marTop w:val="0"/>
                  <w:marBottom w:val="0"/>
                  <w:divBdr>
                    <w:top w:val="none" w:sz="0" w:space="0" w:color="auto"/>
                    <w:left w:val="none" w:sz="0" w:space="0" w:color="auto"/>
                    <w:bottom w:val="none" w:sz="0" w:space="0" w:color="auto"/>
                    <w:right w:val="none" w:sz="0" w:space="0" w:color="auto"/>
                  </w:divBdr>
                  <w:divsChild>
                    <w:div w:id="874083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539427">
      <w:bodyDiv w:val="1"/>
      <w:marLeft w:val="0"/>
      <w:marRight w:val="0"/>
      <w:marTop w:val="0"/>
      <w:marBottom w:val="0"/>
      <w:divBdr>
        <w:top w:val="none" w:sz="0" w:space="0" w:color="auto"/>
        <w:left w:val="none" w:sz="0" w:space="0" w:color="auto"/>
        <w:bottom w:val="none" w:sz="0" w:space="0" w:color="auto"/>
        <w:right w:val="none" w:sz="0" w:space="0" w:color="auto"/>
      </w:divBdr>
      <w:divsChild>
        <w:div w:id="788553451">
          <w:marLeft w:val="0"/>
          <w:marRight w:val="0"/>
          <w:marTop w:val="0"/>
          <w:marBottom w:val="0"/>
          <w:divBdr>
            <w:top w:val="none" w:sz="0" w:space="0" w:color="auto"/>
            <w:left w:val="none" w:sz="0" w:space="0" w:color="auto"/>
            <w:bottom w:val="none" w:sz="0" w:space="0" w:color="auto"/>
            <w:right w:val="none" w:sz="0" w:space="0" w:color="auto"/>
          </w:divBdr>
          <w:divsChild>
            <w:div w:id="638338307">
              <w:marLeft w:val="0"/>
              <w:marRight w:val="0"/>
              <w:marTop w:val="0"/>
              <w:marBottom w:val="0"/>
              <w:divBdr>
                <w:top w:val="none" w:sz="0" w:space="0" w:color="auto"/>
                <w:left w:val="none" w:sz="0" w:space="0" w:color="auto"/>
                <w:bottom w:val="none" w:sz="0" w:space="0" w:color="auto"/>
                <w:right w:val="none" w:sz="0" w:space="0" w:color="auto"/>
              </w:divBdr>
              <w:divsChild>
                <w:div w:id="513883792">
                  <w:marLeft w:val="0"/>
                  <w:marRight w:val="0"/>
                  <w:marTop w:val="0"/>
                  <w:marBottom w:val="0"/>
                  <w:divBdr>
                    <w:top w:val="none" w:sz="0" w:space="0" w:color="auto"/>
                    <w:left w:val="none" w:sz="0" w:space="0" w:color="auto"/>
                    <w:bottom w:val="none" w:sz="0" w:space="0" w:color="auto"/>
                    <w:right w:val="none" w:sz="0" w:space="0" w:color="auto"/>
                  </w:divBdr>
                  <w:divsChild>
                    <w:div w:id="575940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271956">
      <w:bodyDiv w:val="1"/>
      <w:marLeft w:val="0"/>
      <w:marRight w:val="0"/>
      <w:marTop w:val="0"/>
      <w:marBottom w:val="0"/>
      <w:divBdr>
        <w:top w:val="none" w:sz="0" w:space="0" w:color="auto"/>
        <w:left w:val="none" w:sz="0" w:space="0" w:color="auto"/>
        <w:bottom w:val="none" w:sz="0" w:space="0" w:color="auto"/>
        <w:right w:val="none" w:sz="0" w:space="0" w:color="auto"/>
      </w:divBdr>
      <w:divsChild>
        <w:div w:id="315912620">
          <w:marLeft w:val="0"/>
          <w:marRight w:val="0"/>
          <w:marTop w:val="0"/>
          <w:marBottom w:val="0"/>
          <w:divBdr>
            <w:top w:val="none" w:sz="0" w:space="0" w:color="auto"/>
            <w:left w:val="none" w:sz="0" w:space="0" w:color="auto"/>
            <w:bottom w:val="none" w:sz="0" w:space="0" w:color="auto"/>
            <w:right w:val="none" w:sz="0" w:space="0" w:color="auto"/>
          </w:divBdr>
          <w:divsChild>
            <w:div w:id="1607040439">
              <w:marLeft w:val="0"/>
              <w:marRight w:val="0"/>
              <w:marTop w:val="0"/>
              <w:marBottom w:val="0"/>
              <w:divBdr>
                <w:top w:val="none" w:sz="0" w:space="0" w:color="auto"/>
                <w:left w:val="none" w:sz="0" w:space="0" w:color="auto"/>
                <w:bottom w:val="none" w:sz="0" w:space="0" w:color="auto"/>
                <w:right w:val="none" w:sz="0" w:space="0" w:color="auto"/>
              </w:divBdr>
              <w:divsChild>
                <w:div w:id="1222595405">
                  <w:marLeft w:val="0"/>
                  <w:marRight w:val="0"/>
                  <w:marTop w:val="0"/>
                  <w:marBottom w:val="0"/>
                  <w:divBdr>
                    <w:top w:val="none" w:sz="0" w:space="0" w:color="auto"/>
                    <w:left w:val="none" w:sz="0" w:space="0" w:color="auto"/>
                    <w:bottom w:val="none" w:sz="0" w:space="0" w:color="auto"/>
                    <w:right w:val="none" w:sz="0" w:space="0" w:color="auto"/>
                  </w:divBdr>
                  <w:divsChild>
                    <w:div w:id="38517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7324480">
      <w:bodyDiv w:val="1"/>
      <w:marLeft w:val="0"/>
      <w:marRight w:val="0"/>
      <w:marTop w:val="0"/>
      <w:marBottom w:val="0"/>
      <w:divBdr>
        <w:top w:val="none" w:sz="0" w:space="0" w:color="auto"/>
        <w:left w:val="none" w:sz="0" w:space="0" w:color="auto"/>
        <w:bottom w:val="none" w:sz="0" w:space="0" w:color="auto"/>
        <w:right w:val="none" w:sz="0" w:space="0" w:color="auto"/>
      </w:divBdr>
      <w:divsChild>
        <w:div w:id="1931770699">
          <w:marLeft w:val="0"/>
          <w:marRight w:val="0"/>
          <w:marTop w:val="0"/>
          <w:marBottom w:val="0"/>
          <w:divBdr>
            <w:top w:val="none" w:sz="0" w:space="0" w:color="auto"/>
            <w:left w:val="none" w:sz="0" w:space="0" w:color="auto"/>
            <w:bottom w:val="none" w:sz="0" w:space="0" w:color="auto"/>
            <w:right w:val="none" w:sz="0" w:space="0" w:color="auto"/>
          </w:divBdr>
          <w:divsChild>
            <w:div w:id="608703866">
              <w:marLeft w:val="0"/>
              <w:marRight w:val="0"/>
              <w:marTop w:val="0"/>
              <w:marBottom w:val="0"/>
              <w:divBdr>
                <w:top w:val="none" w:sz="0" w:space="0" w:color="auto"/>
                <w:left w:val="none" w:sz="0" w:space="0" w:color="auto"/>
                <w:bottom w:val="none" w:sz="0" w:space="0" w:color="auto"/>
                <w:right w:val="none" w:sz="0" w:space="0" w:color="auto"/>
              </w:divBdr>
              <w:divsChild>
                <w:div w:id="1156218406">
                  <w:marLeft w:val="0"/>
                  <w:marRight w:val="0"/>
                  <w:marTop w:val="0"/>
                  <w:marBottom w:val="0"/>
                  <w:divBdr>
                    <w:top w:val="none" w:sz="0" w:space="0" w:color="auto"/>
                    <w:left w:val="none" w:sz="0" w:space="0" w:color="auto"/>
                    <w:bottom w:val="none" w:sz="0" w:space="0" w:color="auto"/>
                    <w:right w:val="none" w:sz="0" w:space="0" w:color="auto"/>
                  </w:divBdr>
                  <w:divsChild>
                    <w:div w:id="1393965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425330">
      <w:bodyDiv w:val="1"/>
      <w:marLeft w:val="0"/>
      <w:marRight w:val="0"/>
      <w:marTop w:val="0"/>
      <w:marBottom w:val="0"/>
      <w:divBdr>
        <w:top w:val="none" w:sz="0" w:space="0" w:color="auto"/>
        <w:left w:val="none" w:sz="0" w:space="0" w:color="auto"/>
        <w:bottom w:val="none" w:sz="0" w:space="0" w:color="auto"/>
        <w:right w:val="none" w:sz="0" w:space="0" w:color="auto"/>
      </w:divBdr>
      <w:divsChild>
        <w:div w:id="30111963">
          <w:marLeft w:val="0"/>
          <w:marRight w:val="0"/>
          <w:marTop w:val="0"/>
          <w:marBottom w:val="0"/>
          <w:divBdr>
            <w:top w:val="none" w:sz="0" w:space="0" w:color="auto"/>
            <w:left w:val="none" w:sz="0" w:space="0" w:color="auto"/>
            <w:bottom w:val="none" w:sz="0" w:space="0" w:color="auto"/>
            <w:right w:val="none" w:sz="0" w:space="0" w:color="auto"/>
          </w:divBdr>
          <w:divsChild>
            <w:div w:id="1805077229">
              <w:marLeft w:val="0"/>
              <w:marRight w:val="0"/>
              <w:marTop w:val="0"/>
              <w:marBottom w:val="0"/>
              <w:divBdr>
                <w:top w:val="none" w:sz="0" w:space="0" w:color="auto"/>
                <w:left w:val="none" w:sz="0" w:space="0" w:color="auto"/>
                <w:bottom w:val="none" w:sz="0" w:space="0" w:color="auto"/>
                <w:right w:val="none" w:sz="0" w:space="0" w:color="auto"/>
              </w:divBdr>
              <w:divsChild>
                <w:div w:id="2015764532">
                  <w:marLeft w:val="0"/>
                  <w:marRight w:val="0"/>
                  <w:marTop w:val="0"/>
                  <w:marBottom w:val="0"/>
                  <w:divBdr>
                    <w:top w:val="none" w:sz="0" w:space="0" w:color="auto"/>
                    <w:left w:val="none" w:sz="0" w:space="0" w:color="auto"/>
                    <w:bottom w:val="none" w:sz="0" w:space="0" w:color="auto"/>
                    <w:right w:val="none" w:sz="0" w:space="0" w:color="auto"/>
                  </w:divBdr>
                  <w:divsChild>
                    <w:div w:id="185103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5284326">
      <w:bodyDiv w:val="1"/>
      <w:marLeft w:val="0"/>
      <w:marRight w:val="0"/>
      <w:marTop w:val="0"/>
      <w:marBottom w:val="0"/>
      <w:divBdr>
        <w:top w:val="none" w:sz="0" w:space="0" w:color="auto"/>
        <w:left w:val="none" w:sz="0" w:space="0" w:color="auto"/>
        <w:bottom w:val="none" w:sz="0" w:space="0" w:color="auto"/>
        <w:right w:val="none" w:sz="0" w:space="0" w:color="auto"/>
      </w:divBdr>
      <w:divsChild>
        <w:div w:id="689335054">
          <w:marLeft w:val="0"/>
          <w:marRight w:val="0"/>
          <w:marTop w:val="0"/>
          <w:marBottom w:val="0"/>
          <w:divBdr>
            <w:top w:val="none" w:sz="0" w:space="0" w:color="auto"/>
            <w:left w:val="none" w:sz="0" w:space="0" w:color="auto"/>
            <w:bottom w:val="none" w:sz="0" w:space="0" w:color="auto"/>
            <w:right w:val="none" w:sz="0" w:space="0" w:color="auto"/>
          </w:divBdr>
          <w:divsChild>
            <w:div w:id="531184432">
              <w:marLeft w:val="0"/>
              <w:marRight w:val="0"/>
              <w:marTop w:val="0"/>
              <w:marBottom w:val="0"/>
              <w:divBdr>
                <w:top w:val="none" w:sz="0" w:space="0" w:color="auto"/>
                <w:left w:val="none" w:sz="0" w:space="0" w:color="auto"/>
                <w:bottom w:val="none" w:sz="0" w:space="0" w:color="auto"/>
                <w:right w:val="none" w:sz="0" w:space="0" w:color="auto"/>
              </w:divBdr>
              <w:divsChild>
                <w:div w:id="83916482">
                  <w:marLeft w:val="0"/>
                  <w:marRight w:val="0"/>
                  <w:marTop w:val="0"/>
                  <w:marBottom w:val="0"/>
                  <w:divBdr>
                    <w:top w:val="none" w:sz="0" w:space="0" w:color="auto"/>
                    <w:left w:val="none" w:sz="0" w:space="0" w:color="auto"/>
                    <w:bottom w:val="none" w:sz="0" w:space="0" w:color="auto"/>
                    <w:right w:val="none" w:sz="0" w:space="0" w:color="auto"/>
                  </w:divBdr>
                  <w:divsChild>
                    <w:div w:id="1410417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3076794">
      <w:bodyDiv w:val="1"/>
      <w:marLeft w:val="0"/>
      <w:marRight w:val="0"/>
      <w:marTop w:val="0"/>
      <w:marBottom w:val="0"/>
      <w:divBdr>
        <w:top w:val="none" w:sz="0" w:space="0" w:color="auto"/>
        <w:left w:val="none" w:sz="0" w:space="0" w:color="auto"/>
        <w:bottom w:val="none" w:sz="0" w:space="0" w:color="auto"/>
        <w:right w:val="none" w:sz="0" w:space="0" w:color="auto"/>
      </w:divBdr>
      <w:divsChild>
        <w:div w:id="440303318">
          <w:marLeft w:val="0"/>
          <w:marRight w:val="0"/>
          <w:marTop w:val="0"/>
          <w:marBottom w:val="0"/>
          <w:divBdr>
            <w:top w:val="none" w:sz="0" w:space="0" w:color="auto"/>
            <w:left w:val="none" w:sz="0" w:space="0" w:color="auto"/>
            <w:bottom w:val="none" w:sz="0" w:space="0" w:color="auto"/>
            <w:right w:val="none" w:sz="0" w:space="0" w:color="auto"/>
          </w:divBdr>
          <w:divsChild>
            <w:div w:id="1327854077">
              <w:marLeft w:val="0"/>
              <w:marRight w:val="0"/>
              <w:marTop w:val="0"/>
              <w:marBottom w:val="0"/>
              <w:divBdr>
                <w:top w:val="none" w:sz="0" w:space="0" w:color="auto"/>
                <w:left w:val="none" w:sz="0" w:space="0" w:color="auto"/>
                <w:bottom w:val="none" w:sz="0" w:space="0" w:color="auto"/>
                <w:right w:val="none" w:sz="0" w:space="0" w:color="auto"/>
              </w:divBdr>
              <w:divsChild>
                <w:div w:id="495415176">
                  <w:marLeft w:val="0"/>
                  <w:marRight w:val="0"/>
                  <w:marTop w:val="0"/>
                  <w:marBottom w:val="0"/>
                  <w:divBdr>
                    <w:top w:val="none" w:sz="0" w:space="0" w:color="auto"/>
                    <w:left w:val="none" w:sz="0" w:space="0" w:color="auto"/>
                    <w:bottom w:val="none" w:sz="0" w:space="0" w:color="auto"/>
                    <w:right w:val="none" w:sz="0" w:space="0" w:color="auto"/>
                  </w:divBdr>
                  <w:divsChild>
                    <w:div w:id="1540125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308588">
      <w:bodyDiv w:val="1"/>
      <w:marLeft w:val="0"/>
      <w:marRight w:val="0"/>
      <w:marTop w:val="0"/>
      <w:marBottom w:val="0"/>
      <w:divBdr>
        <w:top w:val="none" w:sz="0" w:space="0" w:color="auto"/>
        <w:left w:val="none" w:sz="0" w:space="0" w:color="auto"/>
        <w:bottom w:val="none" w:sz="0" w:space="0" w:color="auto"/>
        <w:right w:val="none" w:sz="0" w:space="0" w:color="auto"/>
      </w:divBdr>
      <w:divsChild>
        <w:div w:id="1141993831">
          <w:marLeft w:val="0"/>
          <w:marRight w:val="0"/>
          <w:marTop w:val="0"/>
          <w:marBottom w:val="0"/>
          <w:divBdr>
            <w:top w:val="none" w:sz="0" w:space="0" w:color="auto"/>
            <w:left w:val="none" w:sz="0" w:space="0" w:color="auto"/>
            <w:bottom w:val="none" w:sz="0" w:space="0" w:color="auto"/>
            <w:right w:val="none" w:sz="0" w:space="0" w:color="auto"/>
          </w:divBdr>
          <w:divsChild>
            <w:div w:id="116797859">
              <w:marLeft w:val="0"/>
              <w:marRight w:val="0"/>
              <w:marTop w:val="0"/>
              <w:marBottom w:val="0"/>
              <w:divBdr>
                <w:top w:val="none" w:sz="0" w:space="0" w:color="auto"/>
                <w:left w:val="none" w:sz="0" w:space="0" w:color="auto"/>
                <w:bottom w:val="none" w:sz="0" w:space="0" w:color="auto"/>
                <w:right w:val="none" w:sz="0" w:space="0" w:color="auto"/>
              </w:divBdr>
              <w:divsChild>
                <w:div w:id="1343430662">
                  <w:marLeft w:val="0"/>
                  <w:marRight w:val="0"/>
                  <w:marTop w:val="0"/>
                  <w:marBottom w:val="0"/>
                  <w:divBdr>
                    <w:top w:val="none" w:sz="0" w:space="0" w:color="auto"/>
                    <w:left w:val="none" w:sz="0" w:space="0" w:color="auto"/>
                    <w:bottom w:val="none" w:sz="0" w:space="0" w:color="auto"/>
                    <w:right w:val="none" w:sz="0" w:space="0" w:color="auto"/>
                  </w:divBdr>
                  <w:divsChild>
                    <w:div w:id="303971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7063622">
      <w:bodyDiv w:val="1"/>
      <w:marLeft w:val="0"/>
      <w:marRight w:val="0"/>
      <w:marTop w:val="0"/>
      <w:marBottom w:val="0"/>
      <w:divBdr>
        <w:top w:val="none" w:sz="0" w:space="0" w:color="auto"/>
        <w:left w:val="none" w:sz="0" w:space="0" w:color="auto"/>
        <w:bottom w:val="none" w:sz="0" w:space="0" w:color="auto"/>
        <w:right w:val="none" w:sz="0" w:space="0" w:color="auto"/>
      </w:divBdr>
      <w:divsChild>
        <w:div w:id="213664440">
          <w:marLeft w:val="0"/>
          <w:marRight w:val="0"/>
          <w:marTop w:val="0"/>
          <w:marBottom w:val="0"/>
          <w:divBdr>
            <w:top w:val="none" w:sz="0" w:space="0" w:color="auto"/>
            <w:left w:val="none" w:sz="0" w:space="0" w:color="auto"/>
            <w:bottom w:val="none" w:sz="0" w:space="0" w:color="auto"/>
            <w:right w:val="none" w:sz="0" w:space="0" w:color="auto"/>
          </w:divBdr>
          <w:divsChild>
            <w:div w:id="1532568018">
              <w:marLeft w:val="0"/>
              <w:marRight w:val="0"/>
              <w:marTop w:val="0"/>
              <w:marBottom w:val="0"/>
              <w:divBdr>
                <w:top w:val="none" w:sz="0" w:space="0" w:color="auto"/>
                <w:left w:val="none" w:sz="0" w:space="0" w:color="auto"/>
                <w:bottom w:val="none" w:sz="0" w:space="0" w:color="auto"/>
                <w:right w:val="none" w:sz="0" w:space="0" w:color="auto"/>
              </w:divBdr>
              <w:divsChild>
                <w:div w:id="8332286">
                  <w:marLeft w:val="0"/>
                  <w:marRight w:val="0"/>
                  <w:marTop w:val="0"/>
                  <w:marBottom w:val="0"/>
                  <w:divBdr>
                    <w:top w:val="none" w:sz="0" w:space="0" w:color="auto"/>
                    <w:left w:val="none" w:sz="0" w:space="0" w:color="auto"/>
                    <w:bottom w:val="none" w:sz="0" w:space="0" w:color="auto"/>
                    <w:right w:val="none" w:sz="0" w:space="0" w:color="auto"/>
                  </w:divBdr>
                  <w:divsChild>
                    <w:div w:id="977689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0806489">
      <w:bodyDiv w:val="1"/>
      <w:marLeft w:val="0"/>
      <w:marRight w:val="0"/>
      <w:marTop w:val="0"/>
      <w:marBottom w:val="0"/>
      <w:divBdr>
        <w:top w:val="none" w:sz="0" w:space="0" w:color="auto"/>
        <w:left w:val="none" w:sz="0" w:space="0" w:color="auto"/>
        <w:bottom w:val="none" w:sz="0" w:space="0" w:color="auto"/>
        <w:right w:val="none" w:sz="0" w:space="0" w:color="auto"/>
      </w:divBdr>
      <w:divsChild>
        <w:div w:id="2011565418">
          <w:marLeft w:val="0"/>
          <w:marRight w:val="0"/>
          <w:marTop w:val="0"/>
          <w:marBottom w:val="0"/>
          <w:divBdr>
            <w:top w:val="none" w:sz="0" w:space="0" w:color="auto"/>
            <w:left w:val="none" w:sz="0" w:space="0" w:color="auto"/>
            <w:bottom w:val="none" w:sz="0" w:space="0" w:color="auto"/>
            <w:right w:val="none" w:sz="0" w:space="0" w:color="auto"/>
          </w:divBdr>
          <w:divsChild>
            <w:div w:id="1148476065">
              <w:marLeft w:val="0"/>
              <w:marRight w:val="0"/>
              <w:marTop w:val="0"/>
              <w:marBottom w:val="0"/>
              <w:divBdr>
                <w:top w:val="none" w:sz="0" w:space="0" w:color="auto"/>
                <w:left w:val="none" w:sz="0" w:space="0" w:color="auto"/>
                <w:bottom w:val="none" w:sz="0" w:space="0" w:color="auto"/>
                <w:right w:val="none" w:sz="0" w:space="0" w:color="auto"/>
              </w:divBdr>
              <w:divsChild>
                <w:div w:id="1907955935">
                  <w:marLeft w:val="0"/>
                  <w:marRight w:val="0"/>
                  <w:marTop w:val="0"/>
                  <w:marBottom w:val="0"/>
                  <w:divBdr>
                    <w:top w:val="none" w:sz="0" w:space="0" w:color="auto"/>
                    <w:left w:val="none" w:sz="0" w:space="0" w:color="auto"/>
                    <w:bottom w:val="none" w:sz="0" w:space="0" w:color="auto"/>
                    <w:right w:val="none" w:sz="0" w:space="0" w:color="auto"/>
                  </w:divBdr>
                  <w:divsChild>
                    <w:div w:id="122266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4833054">
      <w:bodyDiv w:val="1"/>
      <w:marLeft w:val="0"/>
      <w:marRight w:val="0"/>
      <w:marTop w:val="0"/>
      <w:marBottom w:val="0"/>
      <w:divBdr>
        <w:top w:val="none" w:sz="0" w:space="0" w:color="auto"/>
        <w:left w:val="none" w:sz="0" w:space="0" w:color="auto"/>
        <w:bottom w:val="none" w:sz="0" w:space="0" w:color="auto"/>
        <w:right w:val="none" w:sz="0" w:space="0" w:color="auto"/>
      </w:divBdr>
      <w:divsChild>
        <w:div w:id="835995767">
          <w:marLeft w:val="0"/>
          <w:marRight w:val="0"/>
          <w:marTop w:val="0"/>
          <w:marBottom w:val="0"/>
          <w:divBdr>
            <w:top w:val="none" w:sz="0" w:space="0" w:color="auto"/>
            <w:left w:val="none" w:sz="0" w:space="0" w:color="auto"/>
            <w:bottom w:val="none" w:sz="0" w:space="0" w:color="auto"/>
            <w:right w:val="none" w:sz="0" w:space="0" w:color="auto"/>
          </w:divBdr>
          <w:divsChild>
            <w:div w:id="1042246057">
              <w:marLeft w:val="0"/>
              <w:marRight w:val="0"/>
              <w:marTop w:val="0"/>
              <w:marBottom w:val="0"/>
              <w:divBdr>
                <w:top w:val="none" w:sz="0" w:space="0" w:color="auto"/>
                <w:left w:val="none" w:sz="0" w:space="0" w:color="auto"/>
                <w:bottom w:val="none" w:sz="0" w:space="0" w:color="auto"/>
                <w:right w:val="none" w:sz="0" w:space="0" w:color="auto"/>
              </w:divBdr>
              <w:divsChild>
                <w:div w:id="967972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1153318">
      <w:bodyDiv w:val="1"/>
      <w:marLeft w:val="0"/>
      <w:marRight w:val="0"/>
      <w:marTop w:val="0"/>
      <w:marBottom w:val="0"/>
      <w:divBdr>
        <w:top w:val="none" w:sz="0" w:space="0" w:color="auto"/>
        <w:left w:val="none" w:sz="0" w:space="0" w:color="auto"/>
        <w:bottom w:val="none" w:sz="0" w:space="0" w:color="auto"/>
        <w:right w:val="none" w:sz="0" w:space="0" w:color="auto"/>
      </w:divBdr>
      <w:divsChild>
        <w:div w:id="47461517">
          <w:marLeft w:val="0"/>
          <w:marRight w:val="0"/>
          <w:marTop w:val="0"/>
          <w:marBottom w:val="0"/>
          <w:divBdr>
            <w:top w:val="none" w:sz="0" w:space="0" w:color="auto"/>
            <w:left w:val="none" w:sz="0" w:space="0" w:color="auto"/>
            <w:bottom w:val="none" w:sz="0" w:space="0" w:color="auto"/>
            <w:right w:val="none" w:sz="0" w:space="0" w:color="auto"/>
          </w:divBdr>
          <w:divsChild>
            <w:div w:id="1271544112">
              <w:marLeft w:val="0"/>
              <w:marRight w:val="0"/>
              <w:marTop w:val="0"/>
              <w:marBottom w:val="0"/>
              <w:divBdr>
                <w:top w:val="none" w:sz="0" w:space="0" w:color="auto"/>
                <w:left w:val="none" w:sz="0" w:space="0" w:color="auto"/>
                <w:bottom w:val="none" w:sz="0" w:space="0" w:color="auto"/>
                <w:right w:val="none" w:sz="0" w:space="0" w:color="auto"/>
              </w:divBdr>
              <w:divsChild>
                <w:div w:id="962465828">
                  <w:marLeft w:val="0"/>
                  <w:marRight w:val="0"/>
                  <w:marTop w:val="0"/>
                  <w:marBottom w:val="0"/>
                  <w:divBdr>
                    <w:top w:val="none" w:sz="0" w:space="0" w:color="auto"/>
                    <w:left w:val="none" w:sz="0" w:space="0" w:color="auto"/>
                    <w:bottom w:val="none" w:sz="0" w:space="0" w:color="auto"/>
                    <w:right w:val="none" w:sz="0" w:space="0" w:color="auto"/>
                  </w:divBdr>
                  <w:divsChild>
                    <w:div w:id="1419595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2833479">
      <w:bodyDiv w:val="1"/>
      <w:marLeft w:val="0"/>
      <w:marRight w:val="0"/>
      <w:marTop w:val="0"/>
      <w:marBottom w:val="0"/>
      <w:divBdr>
        <w:top w:val="none" w:sz="0" w:space="0" w:color="auto"/>
        <w:left w:val="none" w:sz="0" w:space="0" w:color="auto"/>
        <w:bottom w:val="none" w:sz="0" w:space="0" w:color="auto"/>
        <w:right w:val="none" w:sz="0" w:space="0" w:color="auto"/>
      </w:divBdr>
      <w:divsChild>
        <w:div w:id="1255670545">
          <w:marLeft w:val="0"/>
          <w:marRight w:val="0"/>
          <w:marTop w:val="0"/>
          <w:marBottom w:val="0"/>
          <w:divBdr>
            <w:top w:val="none" w:sz="0" w:space="0" w:color="auto"/>
            <w:left w:val="none" w:sz="0" w:space="0" w:color="auto"/>
            <w:bottom w:val="none" w:sz="0" w:space="0" w:color="auto"/>
            <w:right w:val="none" w:sz="0" w:space="0" w:color="auto"/>
          </w:divBdr>
          <w:divsChild>
            <w:div w:id="813592">
              <w:marLeft w:val="0"/>
              <w:marRight w:val="0"/>
              <w:marTop w:val="0"/>
              <w:marBottom w:val="0"/>
              <w:divBdr>
                <w:top w:val="none" w:sz="0" w:space="0" w:color="auto"/>
                <w:left w:val="none" w:sz="0" w:space="0" w:color="auto"/>
                <w:bottom w:val="none" w:sz="0" w:space="0" w:color="auto"/>
                <w:right w:val="none" w:sz="0" w:space="0" w:color="auto"/>
              </w:divBdr>
              <w:divsChild>
                <w:div w:id="913246882">
                  <w:marLeft w:val="0"/>
                  <w:marRight w:val="0"/>
                  <w:marTop w:val="0"/>
                  <w:marBottom w:val="0"/>
                  <w:divBdr>
                    <w:top w:val="none" w:sz="0" w:space="0" w:color="auto"/>
                    <w:left w:val="none" w:sz="0" w:space="0" w:color="auto"/>
                    <w:bottom w:val="none" w:sz="0" w:space="0" w:color="auto"/>
                    <w:right w:val="none" w:sz="0" w:space="0" w:color="auto"/>
                  </w:divBdr>
                  <w:divsChild>
                    <w:div w:id="587738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2093051">
      <w:bodyDiv w:val="1"/>
      <w:marLeft w:val="0"/>
      <w:marRight w:val="0"/>
      <w:marTop w:val="0"/>
      <w:marBottom w:val="0"/>
      <w:divBdr>
        <w:top w:val="none" w:sz="0" w:space="0" w:color="auto"/>
        <w:left w:val="none" w:sz="0" w:space="0" w:color="auto"/>
        <w:bottom w:val="none" w:sz="0" w:space="0" w:color="auto"/>
        <w:right w:val="none" w:sz="0" w:space="0" w:color="auto"/>
      </w:divBdr>
      <w:divsChild>
        <w:div w:id="476998865">
          <w:marLeft w:val="0"/>
          <w:marRight w:val="0"/>
          <w:marTop w:val="0"/>
          <w:marBottom w:val="0"/>
          <w:divBdr>
            <w:top w:val="none" w:sz="0" w:space="0" w:color="auto"/>
            <w:left w:val="none" w:sz="0" w:space="0" w:color="auto"/>
            <w:bottom w:val="none" w:sz="0" w:space="0" w:color="auto"/>
            <w:right w:val="none" w:sz="0" w:space="0" w:color="auto"/>
          </w:divBdr>
          <w:divsChild>
            <w:div w:id="1028140076">
              <w:marLeft w:val="0"/>
              <w:marRight w:val="0"/>
              <w:marTop w:val="0"/>
              <w:marBottom w:val="0"/>
              <w:divBdr>
                <w:top w:val="none" w:sz="0" w:space="0" w:color="auto"/>
                <w:left w:val="none" w:sz="0" w:space="0" w:color="auto"/>
                <w:bottom w:val="none" w:sz="0" w:space="0" w:color="auto"/>
                <w:right w:val="none" w:sz="0" w:space="0" w:color="auto"/>
              </w:divBdr>
              <w:divsChild>
                <w:div w:id="126276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273043">
      <w:bodyDiv w:val="1"/>
      <w:marLeft w:val="0"/>
      <w:marRight w:val="0"/>
      <w:marTop w:val="0"/>
      <w:marBottom w:val="0"/>
      <w:divBdr>
        <w:top w:val="none" w:sz="0" w:space="0" w:color="auto"/>
        <w:left w:val="none" w:sz="0" w:space="0" w:color="auto"/>
        <w:bottom w:val="none" w:sz="0" w:space="0" w:color="auto"/>
        <w:right w:val="none" w:sz="0" w:space="0" w:color="auto"/>
      </w:divBdr>
      <w:divsChild>
        <w:div w:id="9571777">
          <w:marLeft w:val="0"/>
          <w:marRight w:val="0"/>
          <w:marTop w:val="0"/>
          <w:marBottom w:val="0"/>
          <w:divBdr>
            <w:top w:val="none" w:sz="0" w:space="0" w:color="auto"/>
            <w:left w:val="none" w:sz="0" w:space="0" w:color="auto"/>
            <w:bottom w:val="none" w:sz="0" w:space="0" w:color="auto"/>
            <w:right w:val="none" w:sz="0" w:space="0" w:color="auto"/>
          </w:divBdr>
          <w:divsChild>
            <w:div w:id="1479154376">
              <w:marLeft w:val="0"/>
              <w:marRight w:val="0"/>
              <w:marTop w:val="0"/>
              <w:marBottom w:val="0"/>
              <w:divBdr>
                <w:top w:val="none" w:sz="0" w:space="0" w:color="auto"/>
                <w:left w:val="none" w:sz="0" w:space="0" w:color="auto"/>
                <w:bottom w:val="none" w:sz="0" w:space="0" w:color="auto"/>
                <w:right w:val="none" w:sz="0" w:space="0" w:color="auto"/>
              </w:divBdr>
              <w:divsChild>
                <w:div w:id="56632632">
                  <w:marLeft w:val="0"/>
                  <w:marRight w:val="0"/>
                  <w:marTop w:val="0"/>
                  <w:marBottom w:val="0"/>
                  <w:divBdr>
                    <w:top w:val="none" w:sz="0" w:space="0" w:color="auto"/>
                    <w:left w:val="none" w:sz="0" w:space="0" w:color="auto"/>
                    <w:bottom w:val="none" w:sz="0" w:space="0" w:color="auto"/>
                    <w:right w:val="none" w:sz="0" w:space="0" w:color="auto"/>
                  </w:divBdr>
                  <w:divsChild>
                    <w:div w:id="79078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9160109">
      <w:bodyDiv w:val="1"/>
      <w:marLeft w:val="0"/>
      <w:marRight w:val="0"/>
      <w:marTop w:val="0"/>
      <w:marBottom w:val="0"/>
      <w:divBdr>
        <w:top w:val="none" w:sz="0" w:space="0" w:color="auto"/>
        <w:left w:val="none" w:sz="0" w:space="0" w:color="auto"/>
        <w:bottom w:val="none" w:sz="0" w:space="0" w:color="auto"/>
        <w:right w:val="none" w:sz="0" w:space="0" w:color="auto"/>
      </w:divBdr>
      <w:divsChild>
        <w:div w:id="548417281">
          <w:marLeft w:val="0"/>
          <w:marRight w:val="0"/>
          <w:marTop w:val="0"/>
          <w:marBottom w:val="0"/>
          <w:divBdr>
            <w:top w:val="none" w:sz="0" w:space="0" w:color="auto"/>
            <w:left w:val="none" w:sz="0" w:space="0" w:color="auto"/>
            <w:bottom w:val="none" w:sz="0" w:space="0" w:color="auto"/>
            <w:right w:val="none" w:sz="0" w:space="0" w:color="auto"/>
          </w:divBdr>
          <w:divsChild>
            <w:div w:id="1201473594">
              <w:marLeft w:val="0"/>
              <w:marRight w:val="0"/>
              <w:marTop w:val="0"/>
              <w:marBottom w:val="0"/>
              <w:divBdr>
                <w:top w:val="none" w:sz="0" w:space="0" w:color="auto"/>
                <w:left w:val="none" w:sz="0" w:space="0" w:color="auto"/>
                <w:bottom w:val="none" w:sz="0" w:space="0" w:color="auto"/>
                <w:right w:val="none" w:sz="0" w:space="0" w:color="auto"/>
              </w:divBdr>
              <w:divsChild>
                <w:div w:id="792136039">
                  <w:marLeft w:val="0"/>
                  <w:marRight w:val="0"/>
                  <w:marTop w:val="0"/>
                  <w:marBottom w:val="0"/>
                  <w:divBdr>
                    <w:top w:val="none" w:sz="0" w:space="0" w:color="auto"/>
                    <w:left w:val="none" w:sz="0" w:space="0" w:color="auto"/>
                    <w:bottom w:val="none" w:sz="0" w:space="0" w:color="auto"/>
                    <w:right w:val="none" w:sz="0" w:space="0" w:color="auto"/>
                  </w:divBdr>
                  <w:divsChild>
                    <w:div w:id="1014529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2096140">
      <w:bodyDiv w:val="1"/>
      <w:marLeft w:val="0"/>
      <w:marRight w:val="0"/>
      <w:marTop w:val="0"/>
      <w:marBottom w:val="0"/>
      <w:divBdr>
        <w:top w:val="none" w:sz="0" w:space="0" w:color="auto"/>
        <w:left w:val="none" w:sz="0" w:space="0" w:color="auto"/>
        <w:bottom w:val="none" w:sz="0" w:space="0" w:color="auto"/>
        <w:right w:val="none" w:sz="0" w:space="0" w:color="auto"/>
      </w:divBdr>
      <w:divsChild>
        <w:div w:id="1515999800">
          <w:marLeft w:val="0"/>
          <w:marRight w:val="0"/>
          <w:marTop w:val="0"/>
          <w:marBottom w:val="0"/>
          <w:divBdr>
            <w:top w:val="none" w:sz="0" w:space="0" w:color="auto"/>
            <w:left w:val="none" w:sz="0" w:space="0" w:color="auto"/>
            <w:bottom w:val="none" w:sz="0" w:space="0" w:color="auto"/>
            <w:right w:val="none" w:sz="0" w:space="0" w:color="auto"/>
          </w:divBdr>
          <w:divsChild>
            <w:div w:id="572198335">
              <w:marLeft w:val="0"/>
              <w:marRight w:val="0"/>
              <w:marTop w:val="0"/>
              <w:marBottom w:val="0"/>
              <w:divBdr>
                <w:top w:val="none" w:sz="0" w:space="0" w:color="auto"/>
                <w:left w:val="none" w:sz="0" w:space="0" w:color="auto"/>
                <w:bottom w:val="none" w:sz="0" w:space="0" w:color="auto"/>
                <w:right w:val="none" w:sz="0" w:space="0" w:color="auto"/>
              </w:divBdr>
              <w:divsChild>
                <w:div w:id="1482505985">
                  <w:marLeft w:val="0"/>
                  <w:marRight w:val="0"/>
                  <w:marTop w:val="0"/>
                  <w:marBottom w:val="0"/>
                  <w:divBdr>
                    <w:top w:val="none" w:sz="0" w:space="0" w:color="auto"/>
                    <w:left w:val="none" w:sz="0" w:space="0" w:color="auto"/>
                    <w:bottom w:val="none" w:sz="0" w:space="0" w:color="auto"/>
                    <w:right w:val="none" w:sz="0" w:space="0" w:color="auto"/>
                  </w:divBdr>
                  <w:divsChild>
                    <w:div w:id="1738477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7696014">
      <w:bodyDiv w:val="1"/>
      <w:marLeft w:val="0"/>
      <w:marRight w:val="0"/>
      <w:marTop w:val="0"/>
      <w:marBottom w:val="0"/>
      <w:divBdr>
        <w:top w:val="none" w:sz="0" w:space="0" w:color="auto"/>
        <w:left w:val="none" w:sz="0" w:space="0" w:color="auto"/>
        <w:bottom w:val="none" w:sz="0" w:space="0" w:color="auto"/>
        <w:right w:val="none" w:sz="0" w:space="0" w:color="auto"/>
      </w:divBdr>
      <w:divsChild>
        <w:div w:id="1933660734">
          <w:marLeft w:val="0"/>
          <w:marRight w:val="0"/>
          <w:marTop w:val="0"/>
          <w:marBottom w:val="0"/>
          <w:divBdr>
            <w:top w:val="none" w:sz="0" w:space="0" w:color="auto"/>
            <w:left w:val="none" w:sz="0" w:space="0" w:color="auto"/>
            <w:bottom w:val="none" w:sz="0" w:space="0" w:color="auto"/>
            <w:right w:val="none" w:sz="0" w:space="0" w:color="auto"/>
          </w:divBdr>
          <w:divsChild>
            <w:div w:id="782303402">
              <w:marLeft w:val="0"/>
              <w:marRight w:val="0"/>
              <w:marTop w:val="0"/>
              <w:marBottom w:val="0"/>
              <w:divBdr>
                <w:top w:val="none" w:sz="0" w:space="0" w:color="auto"/>
                <w:left w:val="none" w:sz="0" w:space="0" w:color="auto"/>
                <w:bottom w:val="none" w:sz="0" w:space="0" w:color="auto"/>
                <w:right w:val="none" w:sz="0" w:space="0" w:color="auto"/>
              </w:divBdr>
              <w:divsChild>
                <w:div w:id="1003750812">
                  <w:marLeft w:val="0"/>
                  <w:marRight w:val="0"/>
                  <w:marTop w:val="0"/>
                  <w:marBottom w:val="0"/>
                  <w:divBdr>
                    <w:top w:val="none" w:sz="0" w:space="0" w:color="auto"/>
                    <w:left w:val="none" w:sz="0" w:space="0" w:color="auto"/>
                    <w:bottom w:val="none" w:sz="0" w:space="0" w:color="auto"/>
                    <w:right w:val="none" w:sz="0" w:space="0" w:color="auto"/>
                  </w:divBdr>
                  <w:divsChild>
                    <w:div w:id="1031490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7796502">
      <w:bodyDiv w:val="1"/>
      <w:marLeft w:val="0"/>
      <w:marRight w:val="0"/>
      <w:marTop w:val="0"/>
      <w:marBottom w:val="0"/>
      <w:divBdr>
        <w:top w:val="none" w:sz="0" w:space="0" w:color="auto"/>
        <w:left w:val="none" w:sz="0" w:space="0" w:color="auto"/>
        <w:bottom w:val="none" w:sz="0" w:space="0" w:color="auto"/>
        <w:right w:val="none" w:sz="0" w:space="0" w:color="auto"/>
      </w:divBdr>
      <w:divsChild>
        <w:div w:id="765879305">
          <w:marLeft w:val="0"/>
          <w:marRight w:val="0"/>
          <w:marTop w:val="0"/>
          <w:marBottom w:val="0"/>
          <w:divBdr>
            <w:top w:val="none" w:sz="0" w:space="0" w:color="auto"/>
            <w:left w:val="none" w:sz="0" w:space="0" w:color="auto"/>
            <w:bottom w:val="none" w:sz="0" w:space="0" w:color="auto"/>
            <w:right w:val="none" w:sz="0" w:space="0" w:color="auto"/>
          </w:divBdr>
          <w:divsChild>
            <w:div w:id="557012055">
              <w:marLeft w:val="0"/>
              <w:marRight w:val="0"/>
              <w:marTop w:val="0"/>
              <w:marBottom w:val="0"/>
              <w:divBdr>
                <w:top w:val="none" w:sz="0" w:space="0" w:color="auto"/>
                <w:left w:val="none" w:sz="0" w:space="0" w:color="auto"/>
                <w:bottom w:val="none" w:sz="0" w:space="0" w:color="auto"/>
                <w:right w:val="none" w:sz="0" w:space="0" w:color="auto"/>
              </w:divBdr>
              <w:divsChild>
                <w:div w:id="1156460578">
                  <w:marLeft w:val="0"/>
                  <w:marRight w:val="0"/>
                  <w:marTop w:val="0"/>
                  <w:marBottom w:val="0"/>
                  <w:divBdr>
                    <w:top w:val="none" w:sz="0" w:space="0" w:color="auto"/>
                    <w:left w:val="none" w:sz="0" w:space="0" w:color="auto"/>
                    <w:bottom w:val="none" w:sz="0" w:space="0" w:color="auto"/>
                    <w:right w:val="none" w:sz="0" w:space="0" w:color="auto"/>
                  </w:divBdr>
                  <w:divsChild>
                    <w:div w:id="360785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9488971">
      <w:bodyDiv w:val="1"/>
      <w:marLeft w:val="0"/>
      <w:marRight w:val="0"/>
      <w:marTop w:val="0"/>
      <w:marBottom w:val="0"/>
      <w:divBdr>
        <w:top w:val="none" w:sz="0" w:space="0" w:color="auto"/>
        <w:left w:val="none" w:sz="0" w:space="0" w:color="auto"/>
        <w:bottom w:val="none" w:sz="0" w:space="0" w:color="auto"/>
        <w:right w:val="none" w:sz="0" w:space="0" w:color="auto"/>
      </w:divBdr>
      <w:divsChild>
        <w:div w:id="1596133576">
          <w:marLeft w:val="0"/>
          <w:marRight w:val="0"/>
          <w:marTop w:val="0"/>
          <w:marBottom w:val="0"/>
          <w:divBdr>
            <w:top w:val="none" w:sz="0" w:space="0" w:color="auto"/>
            <w:left w:val="none" w:sz="0" w:space="0" w:color="auto"/>
            <w:bottom w:val="none" w:sz="0" w:space="0" w:color="auto"/>
            <w:right w:val="none" w:sz="0" w:space="0" w:color="auto"/>
          </w:divBdr>
          <w:divsChild>
            <w:div w:id="456993160">
              <w:marLeft w:val="0"/>
              <w:marRight w:val="0"/>
              <w:marTop w:val="0"/>
              <w:marBottom w:val="0"/>
              <w:divBdr>
                <w:top w:val="none" w:sz="0" w:space="0" w:color="auto"/>
                <w:left w:val="none" w:sz="0" w:space="0" w:color="auto"/>
                <w:bottom w:val="none" w:sz="0" w:space="0" w:color="auto"/>
                <w:right w:val="none" w:sz="0" w:space="0" w:color="auto"/>
              </w:divBdr>
              <w:divsChild>
                <w:div w:id="1140809675">
                  <w:marLeft w:val="0"/>
                  <w:marRight w:val="0"/>
                  <w:marTop w:val="0"/>
                  <w:marBottom w:val="0"/>
                  <w:divBdr>
                    <w:top w:val="none" w:sz="0" w:space="0" w:color="auto"/>
                    <w:left w:val="none" w:sz="0" w:space="0" w:color="auto"/>
                    <w:bottom w:val="none" w:sz="0" w:space="0" w:color="auto"/>
                    <w:right w:val="none" w:sz="0" w:space="0" w:color="auto"/>
                  </w:divBdr>
                  <w:divsChild>
                    <w:div w:id="135032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831150">
      <w:bodyDiv w:val="1"/>
      <w:marLeft w:val="0"/>
      <w:marRight w:val="0"/>
      <w:marTop w:val="0"/>
      <w:marBottom w:val="0"/>
      <w:divBdr>
        <w:top w:val="none" w:sz="0" w:space="0" w:color="auto"/>
        <w:left w:val="none" w:sz="0" w:space="0" w:color="auto"/>
        <w:bottom w:val="none" w:sz="0" w:space="0" w:color="auto"/>
        <w:right w:val="none" w:sz="0" w:space="0" w:color="auto"/>
      </w:divBdr>
      <w:divsChild>
        <w:div w:id="1327636471">
          <w:marLeft w:val="0"/>
          <w:marRight w:val="0"/>
          <w:marTop w:val="0"/>
          <w:marBottom w:val="0"/>
          <w:divBdr>
            <w:top w:val="none" w:sz="0" w:space="0" w:color="auto"/>
            <w:left w:val="none" w:sz="0" w:space="0" w:color="auto"/>
            <w:bottom w:val="none" w:sz="0" w:space="0" w:color="auto"/>
            <w:right w:val="none" w:sz="0" w:space="0" w:color="auto"/>
          </w:divBdr>
          <w:divsChild>
            <w:div w:id="273438127">
              <w:marLeft w:val="0"/>
              <w:marRight w:val="0"/>
              <w:marTop w:val="0"/>
              <w:marBottom w:val="0"/>
              <w:divBdr>
                <w:top w:val="none" w:sz="0" w:space="0" w:color="auto"/>
                <w:left w:val="none" w:sz="0" w:space="0" w:color="auto"/>
                <w:bottom w:val="none" w:sz="0" w:space="0" w:color="auto"/>
                <w:right w:val="none" w:sz="0" w:space="0" w:color="auto"/>
              </w:divBdr>
              <w:divsChild>
                <w:div w:id="1667972464">
                  <w:marLeft w:val="0"/>
                  <w:marRight w:val="0"/>
                  <w:marTop w:val="0"/>
                  <w:marBottom w:val="0"/>
                  <w:divBdr>
                    <w:top w:val="none" w:sz="0" w:space="0" w:color="auto"/>
                    <w:left w:val="none" w:sz="0" w:space="0" w:color="auto"/>
                    <w:bottom w:val="none" w:sz="0" w:space="0" w:color="auto"/>
                    <w:right w:val="none" w:sz="0" w:space="0" w:color="auto"/>
                  </w:divBdr>
                  <w:divsChild>
                    <w:div w:id="1155685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3661137">
      <w:bodyDiv w:val="1"/>
      <w:marLeft w:val="0"/>
      <w:marRight w:val="0"/>
      <w:marTop w:val="0"/>
      <w:marBottom w:val="0"/>
      <w:divBdr>
        <w:top w:val="none" w:sz="0" w:space="0" w:color="auto"/>
        <w:left w:val="none" w:sz="0" w:space="0" w:color="auto"/>
        <w:bottom w:val="none" w:sz="0" w:space="0" w:color="auto"/>
        <w:right w:val="none" w:sz="0" w:space="0" w:color="auto"/>
      </w:divBdr>
      <w:divsChild>
        <w:div w:id="1588071811">
          <w:marLeft w:val="0"/>
          <w:marRight w:val="0"/>
          <w:marTop w:val="0"/>
          <w:marBottom w:val="0"/>
          <w:divBdr>
            <w:top w:val="none" w:sz="0" w:space="0" w:color="auto"/>
            <w:left w:val="none" w:sz="0" w:space="0" w:color="auto"/>
            <w:bottom w:val="none" w:sz="0" w:space="0" w:color="auto"/>
            <w:right w:val="none" w:sz="0" w:space="0" w:color="auto"/>
          </w:divBdr>
          <w:divsChild>
            <w:div w:id="1393581008">
              <w:marLeft w:val="0"/>
              <w:marRight w:val="0"/>
              <w:marTop w:val="0"/>
              <w:marBottom w:val="0"/>
              <w:divBdr>
                <w:top w:val="none" w:sz="0" w:space="0" w:color="auto"/>
                <w:left w:val="none" w:sz="0" w:space="0" w:color="auto"/>
                <w:bottom w:val="none" w:sz="0" w:space="0" w:color="auto"/>
                <w:right w:val="none" w:sz="0" w:space="0" w:color="auto"/>
              </w:divBdr>
              <w:divsChild>
                <w:div w:id="1901593495">
                  <w:marLeft w:val="0"/>
                  <w:marRight w:val="0"/>
                  <w:marTop w:val="0"/>
                  <w:marBottom w:val="0"/>
                  <w:divBdr>
                    <w:top w:val="none" w:sz="0" w:space="0" w:color="auto"/>
                    <w:left w:val="none" w:sz="0" w:space="0" w:color="auto"/>
                    <w:bottom w:val="none" w:sz="0" w:space="0" w:color="auto"/>
                    <w:right w:val="none" w:sz="0" w:space="0" w:color="auto"/>
                  </w:divBdr>
                  <w:divsChild>
                    <w:div w:id="1606305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97619">
      <w:bodyDiv w:val="1"/>
      <w:marLeft w:val="0"/>
      <w:marRight w:val="0"/>
      <w:marTop w:val="0"/>
      <w:marBottom w:val="0"/>
      <w:divBdr>
        <w:top w:val="none" w:sz="0" w:space="0" w:color="auto"/>
        <w:left w:val="none" w:sz="0" w:space="0" w:color="auto"/>
        <w:bottom w:val="none" w:sz="0" w:space="0" w:color="auto"/>
        <w:right w:val="none" w:sz="0" w:space="0" w:color="auto"/>
      </w:divBdr>
      <w:divsChild>
        <w:div w:id="1224490457">
          <w:marLeft w:val="0"/>
          <w:marRight w:val="0"/>
          <w:marTop w:val="0"/>
          <w:marBottom w:val="0"/>
          <w:divBdr>
            <w:top w:val="none" w:sz="0" w:space="0" w:color="auto"/>
            <w:left w:val="none" w:sz="0" w:space="0" w:color="auto"/>
            <w:bottom w:val="none" w:sz="0" w:space="0" w:color="auto"/>
            <w:right w:val="none" w:sz="0" w:space="0" w:color="auto"/>
          </w:divBdr>
          <w:divsChild>
            <w:div w:id="1378436173">
              <w:marLeft w:val="0"/>
              <w:marRight w:val="0"/>
              <w:marTop w:val="0"/>
              <w:marBottom w:val="0"/>
              <w:divBdr>
                <w:top w:val="none" w:sz="0" w:space="0" w:color="auto"/>
                <w:left w:val="none" w:sz="0" w:space="0" w:color="auto"/>
                <w:bottom w:val="none" w:sz="0" w:space="0" w:color="auto"/>
                <w:right w:val="none" w:sz="0" w:space="0" w:color="auto"/>
              </w:divBdr>
              <w:divsChild>
                <w:div w:id="1300377972">
                  <w:marLeft w:val="0"/>
                  <w:marRight w:val="0"/>
                  <w:marTop w:val="0"/>
                  <w:marBottom w:val="0"/>
                  <w:divBdr>
                    <w:top w:val="none" w:sz="0" w:space="0" w:color="auto"/>
                    <w:left w:val="none" w:sz="0" w:space="0" w:color="auto"/>
                    <w:bottom w:val="none" w:sz="0" w:space="0" w:color="auto"/>
                    <w:right w:val="none" w:sz="0" w:space="0" w:color="auto"/>
                  </w:divBdr>
                  <w:divsChild>
                    <w:div w:id="1730423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180003">
      <w:bodyDiv w:val="1"/>
      <w:marLeft w:val="0"/>
      <w:marRight w:val="0"/>
      <w:marTop w:val="0"/>
      <w:marBottom w:val="0"/>
      <w:divBdr>
        <w:top w:val="none" w:sz="0" w:space="0" w:color="auto"/>
        <w:left w:val="none" w:sz="0" w:space="0" w:color="auto"/>
        <w:bottom w:val="none" w:sz="0" w:space="0" w:color="auto"/>
        <w:right w:val="none" w:sz="0" w:space="0" w:color="auto"/>
      </w:divBdr>
      <w:divsChild>
        <w:div w:id="1014648049">
          <w:marLeft w:val="0"/>
          <w:marRight w:val="0"/>
          <w:marTop w:val="0"/>
          <w:marBottom w:val="0"/>
          <w:divBdr>
            <w:top w:val="none" w:sz="0" w:space="0" w:color="auto"/>
            <w:left w:val="none" w:sz="0" w:space="0" w:color="auto"/>
            <w:bottom w:val="none" w:sz="0" w:space="0" w:color="auto"/>
            <w:right w:val="none" w:sz="0" w:space="0" w:color="auto"/>
          </w:divBdr>
          <w:divsChild>
            <w:div w:id="1604802130">
              <w:marLeft w:val="0"/>
              <w:marRight w:val="0"/>
              <w:marTop w:val="0"/>
              <w:marBottom w:val="0"/>
              <w:divBdr>
                <w:top w:val="none" w:sz="0" w:space="0" w:color="auto"/>
                <w:left w:val="none" w:sz="0" w:space="0" w:color="auto"/>
                <w:bottom w:val="none" w:sz="0" w:space="0" w:color="auto"/>
                <w:right w:val="none" w:sz="0" w:space="0" w:color="auto"/>
              </w:divBdr>
              <w:divsChild>
                <w:div w:id="1123496486">
                  <w:marLeft w:val="0"/>
                  <w:marRight w:val="0"/>
                  <w:marTop w:val="0"/>
                  <w:marBottom w:val="0"/>
                  <w:divBdr>
                    <w:top w:val="none" w:sz="0" w:space="0" w:color="auto"/>
                    <w:left w:val="none" w:sz="0" w:space="0" w:color="auto"/>
                    <w:bottom w:val="none" w:sz="0" w:space="0" w:color="auto"/>
                    <w:right w:val="none" w:sz="0" w:space="0" w:color="auto"/>
                  </w:divBdr>
                  <w:divsChild>
                    <w:div w:id="405106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914785">
      <w:bodyDiv w:val="1"/>
      <w:marLeft w:val="0"/>
      <w:marRight w:val="0"/>
      <w:marTop w:val="0"/>
      <w:marBottom w:val="0"/>
      <w:divBdr>
        <w:top w:val="none" w:sz="0" w:space="0" w:color="auto"/>
        <w:left w:val="none" w:sz="0" w:space="0" w:color="auto"/>
        <w:bottom w:val="none" w:sz="0" w:space="0" w:color="auto"/>
        <w:right w:val="none" w:sz="0" w:space="0" w:color="auto"/>
      </w:divBdr>
    </w:div>
    <w:div w:id="1640182579">
      <w:bodyDiv w:val="1"/>
      <w:marLeft w:val="0"/>
      <w:marRight w:val="0"/>
      <w:marTop w:val="0"/>
      <w:marBottom w:val="0"/>
      <w:divBdr>
        <w:top w:val="none" w:sz="0" w:space="0" w:color="auto"/>
        <w:left w:val="none" w:sz="0" w:space="0" w:color="auto"/>
        <w:bottom w:val="none" w:sz="0" w:space="0" w:color="auto"/>
        <w:right w:val="none" w:sz="0" w:space="0" w:color="auto"/>
      </w:divBdr>
      <w:divsChild>
        <w:div w:id="241987024">
          <w:marLeft w:val="0"/>
          <w:marRight w:val="0"/>
          <w:marTop w:val="0"/>
          <w:marBottom w:val="0"/>
          <w:divBdr>
            <w:top w:val="none" w:sz="0" w:space="0" w:color="auto"/>
            <w:left w:val="none" w:sz="0" w:space="0" w:color="auto"/>
            <w:bottom w:val="none" w:sz="0" w:space="0" w:color="auto"/>
            <w:right w:val="none" w:sz="0" w:space="0" w:color="auto"/>
          </w:divBdr>
          <w:divsChild>
            <w:div w:id="372116181">
              <w:marLeft w:val="0"/>
              <w:marRight w:val="0"/>
              <w:marTop w:val="0"/>
              <w:marBottom w:val="0"/>
              <w:divBdr>
                <w:top w:val="none" w:sz="0" w:space="0" w:color="auto"/>
                <w:left w:val="none" w:sz="0" w:space="0" w:color="auto"/>
                <w:bottom w:val="none" w:sz="0" w:space="0" w:color="auto"/>
                <w:right w:val="none" w:sz="0" w:space="0" w:color="auto"/>
              </w:divBdr>
              <w:divsChild>
                <w:div w:id="519857620">
                  <w:marLeft w:val="0"/>
                  <w:marRight w:val="0"/>
                  <w:marTop w:val="0"/>
                  <w:marBottom w:val="0"/>
                  <w:divBdr>
                    <w:top w:val="none" w:sz="0" w:space="0" w:color="auto"/>
                    <w:left w:val="none" w:sz="0" w:space="0" w:color="auto"/>
                    <w:bottom w:val="none" w:sz="0" w:space="0" w:color="auto"/>
                    <w:right w:val="none" w:sz="0" w:space="0" w:color="auto"/>
                  </w:divBdr>
                  <w:divsChild>
                    <w:div w:id="72051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0860777">
      <w:bodyDiv w:val="1"/>
      <w:marLeft w:val="0"/>
      <w:marRight w:val="0"/>
      <w:marTop w:val="0"/>
      <w:marBottom w:val="0"/>
      <w:divBdr>
        <w:top w:val="none" w:sz="0" w:space="0" w:color="auto"/>
        <w:left w:val="none" w:sz="0" w:space="0" w:color="auto"/>
        <w:bottom w:val="none" w:sz="0" w:space="0" w:color="auto"/>
        <w:right w:val="none" w:sz="0" w:space="0" w:color="auto"/>
      </w:divBdr>
      <w:divsChild>
        <w:div w:id="612782655">
          <w:marLeft w:val="0"/>
          <w:marRight w:val="0"/>
          <w:marTop w:val="0"/>
          <w:marBottom w:val="0"/>
          <w:divBdr>
            <w:top w:val="none" w:sz="0" w:space="0" w:color="auto"/>
            <w:left w:val="none" w:sz="0" w:space="0" w:color="auto"/>
            <w:bottom w:val="none" w:sz="0" w:space="0" w:color="auto"/>
            <w:right w:val="none" w:sz="0" w:space="0" w:color="auto"/>
          </w:divBdr>
          <w:divsChild>
            <w:div w:id="1584146072">
              <w:marLeft w:val="0"/>
              <w:marRight w:val="0"/>
              <w:marTop w:val="0"/>
              <w:marBottom w:val="0"/>
              <w:divBdr>
                <w:top w:val="none" w:sz="0" w:space="0" w:color="auto"/>
                <w:left w:val="none" w:sz="0" w:space="0" w:color="auto"/>
                <w:bottom w:val="none" w:sz="0" w:space="0" w:color="auto"/>
                <w:right w:val="none" w:sz="0" w:space="0" w:color="auto"/>
              </w:divBdr>
              <w:divsChild>
                <w:div w:id="477500827">
                  <w:marLeft w:val="0"/>
                  <w:marRight w:val="0"/>
                  <w:marTop w:val="0"/>
                  <w:marBottom w:val="0"/>
                  <w:divBdr>
                    <w:top w:val="none" w:sz="0" w:space="0" w:color="auto"/>
                    <w:left w:val="none" w:sz="0" w:space="0" w:color="auto"/>
                    <w:bottom w:val="none" w:sz="0" w:space="0" w:color="auto"/>
                    <w:right w:val="none" w:sz="0" w:space="0" w:color="auto"/>
                  </w:divBdr>
                  <w:divsChild>
                    <w:div w:id="135672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879409">
      <w:bodyDiv w:val="1"/>
      <w:marLeft w:val="0"/>
      <w:marRight w:val="0"/>
      <w:marTop w:val="0"/>
      <w:marBottom w:val="0"/>
      <w:divBdr>
        <w:top w:val="none" w:sz="0" w:space="0" w:color="auto"/>
        <w:left w:val="none" w:sz="0" w:space="0" w:color="auto"/>
        <w:bottom w:val="none" w:sz="0" w:space="0" w:color="auto"/>
        <w:right w:val="none" w:sz="0" w:space="0" w:color="auto"/>
      </w:divBdr>
      <w:divsChild>
        <w:div w:id="2068840734">
          <w:marLeft w:val="0"/>
          <w:marRight w:val="0"/>
          <w:marTop w:val="0"/>
          <w:marBottom w:val="0"/>
          <w:divBdr>
            <w:top w:val="none" w:sz="0" w:space="0" w:color="auto"/>
            <w:left w:val="none" w:sz="0" w:space="0" w:color="auto"/>
            <w:bottom w:val="none" w:sz="0" w:space="0" w:color="auto"/>
            <w:right w:val="none" w:sz="0" w:space="0" w:color="auto"/>
          </w:divBdr>
          <w:divsChild>
            <w:div w:id="489491573">
              <w:marLeft w:val="0"/>
              <w:marRight w:val="0"/>
              <w:marTop w:val="0"/>
              <w:marBottom w:val="0"/>
              <w:divBdr>
                <w:top w:val="none" w:sz="0" w:space="0" w:color="auto"/>
                <w:left w:val="none" w:sz="0" w:space="0" w:color="auto"/>
                <w:bottom w:val="none" w:sz="0" w:space="0" w:color="auto"/>
                <w:right w:val="none" w:sz="0" w:space="0" w:color="auto"/>
              </w:divBdr>
              <w:divsChild>
                <w:div w:id="337199923">
                  <w:marLeft w:val="0"/>
                  <w:marRight w:val="0"/>
                  <w:marTop w:val="0"/>
                  <w:marBottom w:val="0"/>
                  <w:divBdr>
                    <w:top w:val="none" w:sz="0" w:space="0" w:color="auto"/>
                    <w:left w:val="none" w:sz="0" w:space="0" w:color="auto"/>
                    <w:bottom w:val="none" w:sz="0" w:space="0" w:color="auto"/>
                    <w:right w:val="none" w:sz="0" w:space="0" w:color="auto"/>
                  </w:divBdr>
                  <w:divsChild>
                    <w:div w:id="290139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5269179">
      <w:bodyDiv w:val="1"/>
      <w:marLeft w:val="0"/>
      <w:marRight w:val="0"/>
      <w:marTop w:val="0"/>
      <w:marBottom w:val="0"/>
      <w:divBdr>
        <w:top w:val="none" w:sz="0" w:space="0" w:color="auto"/>
        <w:left w:val="none" w:sz="0" w:space="0" w:color="auto"/>
        <w:bottom w:val="none" w:sz="0" w:space="0" w:color="auto"/>
        <w:right w:val="none" w:sz="0" w:space="0" w:color="auto"/>
      </w:divBdr>
      <w:divsChild>
        <w:div w:id="310335303">
          <w:marLeft w:val="0"/>
          <w:marRight w:val="0"/>
          <w:marTop w:val="0"/>
          <w:marBottom w:val="0"/>
          <w:divBdr>
            <w:top w:val="none" w:sz="0" w:space="0" w:color="auto"/>
            <w:left w:val="none" w:sz="0" w:space="0" w:color="auto"/>
            <w:bottom w:val="none" w:sz="0" w:space="0" w:color="auto"/>
            <w:right w:val="none" w:sz="0" w:space="0" w:color="auto"/>
          </w:divBdr>
          <w:divsChild>
            <w:div w:id="1477601031">
              <w:marLeft w:val="0"/>
              <w:marRight w:val="0"/>
              <w:marTop w:val="0"/>
              <w:marBottom w:val="0"/>
              <w:divBdr>
                <w:top w:val="none" w:sz="0" w:space="0" w:color="auto"/>
                <w:left w:val="none" w:sz="0" w:space="0" w:color="auto"/>
                <w:bottom w:val="none" w:sz="0" w:space="0" w:color="auto"/>
                <w:right w:val="none" w:sz="0" w:space="0" w:color="auto"/>
              </w:divBdr>
              <w:divsChild>
                <w:div w:id="1697003619">
                  <w:marLeft w:val="0"/>
                  <w:marRight w:val="0"/>
                  <w:marTop w:val="0"/>
                  <w:marBottom w:val="0"/>
                  <w:divBdr>
                    <w:top w:val="none" w:sz="0" w:space="0" w:color="auto"/>
                    <w:left w:val="none" w:sz="0" w:space="0" w:color="auto"/>
                    <w:bottom w:val="none" w:sz="0" w:space="0" w:color="auto"/>
                    <w:right w:val="none" w:sz="0" w:space="0" w:color="auto"/>
                  </w:divBdr>
                  <w:divsChild>
                    <w:div w:id="614210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4978997">
      <w:bodyDiv w:val="1"/>
      <w:marLeft w:val="0"/>
      <w:marRight w:val="0"/>
      <w:marTop w:val="0"/>
      <w:marBottom w:val="0"/>
      <w:divBdr>
        <w:top w:val="none" w:sz="0" w:space="0" w:color="auto"/>
        <w:left w:val="none" w:sz="0" w:space="0" w:color="auto"/>
        <w:bottom w:val="none" w:sz="0" w:space="0" w:color="auto"/>
        <w:right w:val="none" w:sz="0" w:space="0" w:color="auto"/>
      </w:divBdr>
      <w:divsChild>
        <w:div w:id="179048298">
          <w:marLeft w:val="0"/>
          <w:marRight w:val="0"/>
          <w:marTop w:val="0"/>
          <w:marBottom w:val="0"/>
          <w:divBdr>
            <w:top w:val="none" w:sz="0" w:space="0" w:color="auto"/>
            <w:left w:val="none" w:sz="0" w:space="0" w:color="auto"/>
            <w:bottom w:val="none" w:sz="0" w:space="0" w:color="auto"/>
            <w:right w:val="none" w:sz="0" w:space="0" w:color="auto"/>
          </w:divBdr>
          <w:divsChild>
            <w:div w:id="924532550">
              <w:marLeft w:val="0"/>
              <w:marRight w:val="0"/>
              <w:marTop w:val="0"/>
              <w:marBottom w:val="0"/>
              <w:divBdr>
                <w:top w:val="none" w:sz="0" w:space="0" w:color="auto"/>
                <w:left w:val="none" w:sz="0" w:space="0" w:color="auto"/>
                <w:bottom w:val="none" w:sz="0" w:space="0" w:color="auto"/>
                <w:right w:val="none" w:sz="0" w:space="0" w:color="auto"/>
              </w:divBdr>
              <w:divsChild>
                <w:div w:id="610473470">
                  <w:marLeft w:val="0"/>
                  <w:marRight w:val="0"/>
                  <w:marTop w:val="0"/>
                  <w:marBottom w:val="0"/>
                  <w:divBdr>
                    <w:top w:val="none" w:sz="0" w:space="0" w:color="auto"/>
                    <w:left w:val="none" w:sz="0" w:space="0" w:color="auto"/>
                    <w:bottom w:val="none" w:sz="0" w:space="0" w:color="auto"/>
                    <w:right w:val="none" w:sz="0" w:space="0" w:color="auto"/>
                  </w:divBdr>
                  <w:divsChild>
                    <w:div w:id="507065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7247451">
      <w:bodyDiv w:val="1"/>
      <w:marLeft w:val="0"/>
      <w:marRight w:val="0"/>
      <w:marTop w:val="0"/>
      <w:marBottom w:val="0"/>
      <w:divBdr>
        <w:top w:val="none" w:sz="0" w:space="0" w:color="auto"/>
        <w:left w:val="none" w:sz="0" w:space="0" w:color="auto"/>
        <w:bottom w:val="none" w:sz="0" w:space="0" w:color="auto"/>
        <w:right w:val="none" w:sz="0" w:space="0" w:color="auto"/>
      </w:divBdr>
      <w:divsChild>
        <w:div w:id="151794478">
          <w:marLeft w:val="0"/>
          <w:marRight w:val="0"/>
          <w:marTop w:val="0"/>
          <w:marBottom w:val="0"/>
          <w:divBdr>
            <w:top w:val="none" w:sz="0" w:space="0" w:color="auto"/>
            <w:left w:val="none" w:sz="0" w:space="0" w:color="auto"/>
            <w:bottom w:val="none" w:sz="0" w:space="0" w:color="auto"/>
            <w:right w:val="none" w:sz="0" w:space="0" w:color="auto"/>
          </w:divBdr>
          <w:divsChild>
            <w:div w:id="367488235">
              <w:marLeft w:val="0"/>
              <w:marRight w:val="0"/>
              <w:marTop w:val="0"/>
              <w:marBottom w:val="0"/>
              <w:divBdr>
                <w:top w:val="none" w:sz="0" w:space="0" w:color="auto"/>
                <w:left w:val="none" w:sz="0" w:space="0" w:color="auto"/>
                <w:bottom w:val="none" w:sz="0" w:space="0" w:color="auto"/>
                <w:right w:val="none" w:sz="0" w:space="0" w:color="auto"/>
              </w:divBdr>
              <w:divsChild>
                <w:div w:id="2090075000">
                  <w:marLeft w:val="0"/>
                  <w:marRight w:val="0"/>
                  <w:marTop w:val="0"/>
                  <w:marBottom w:val="0"/>
                  <w:divBdr>
                    <w:top w:val="none" w:sz="0" w:space="0" w:color="auto"/>
                    <w:left w:val="none" w:sz="0" w:space="0" w:color="auto"/>
                    <w:bottom w:val="none" w:sz="0" w:space="0" w:color="auto"/>
                    <w:right w:val="none" w:sz="0" w:space="0" w:color="auto"/>
                  </w:divBdr>
                  <w:divsChild>
                    <w:div w:id="112250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1303204">
      <w:bodyDiv w:val="1"/>
      <w:marLeft w:val="0"/>
      <w:marRight w:val="0"/>
      <w:marTop w:val="0"/>
      <w:marBottom w:val="0"/>
      <w:divBdr>
        <w:top w:val="none" w:sz="0" w:space="0" w:color="auto"/>
        <w:left w:val="none" w:sz="0" w:space="0" w:color="auto"/>
        <w:bottom w:val="none" w:sz="0" w:space="0" w:color="auto"/>
        <w:right w:val="none" w:sz="0" w:space="0" w:color="auto"/>
      </w:divBdr>
      <w:divsChild>
        <w:div w:id="148792850">
          <w:marLeft w:val="0"/>
          <w:marRight w:val="0"/>
          <w:marTop w:val="0"/>
          <w:marBottom w:val="0"/>
          <w:divBdr>
            <w:top w:val="none" w:sz="0" w:space="0" w:color="auto"/>
            <w:left w:val="none" w:sz="0" w:space="0" w:color="auto"/>
            <w:bottom w:val="none" w:sz="0" w:space="0" w:color="auto"/>
            <w:right w:val="none" w:sz="0" w:space="0" w:color="auto"/>
          </w:divBdr>
          <w:divsChild>
            <w:div w:id="1125852413">
              <w:marLeft w:val="0"/>
              <w:marRight w:val="0"/>
              <w:marTop w:val="0"/>
              <w:marBottom w:val="0"/>
              <w:divBdr>
                <w:top w:val="none" w:sz="0" w:space="0" w:color="auto"/>
                <w:left w:val="none" w:sz="0" w:space="0" w:color="auto"/>
                <w:bottom w:val="none" w:sz="0" w:space="0" w:color="auto"/>
                <w:right w:val="none" w:sz="0" w:space="0" w:color="auto"/>
              </w:divBdr>
              <w:divsChild>
                <w:div w:id="133331698">
                  <w:marLeft w:val="0"/>
                  <w:marRight w:val="0"/>
                  <w:marTop w:val="0"/>
                  <w:marBottom w:val="0"/>
                  <w:divBdr>
                    <w:top w:val="none" w:sz="0" w:space="0" w:color="auto"/>
                    <w:left w:val="none" w:sz="0" w:space="0" w:color="auto"/>
                    <w:bottom w:val="none" w:sz="0" w:space="0" w:color="auto"/>
                    <w:right w:val="none" w:sz="0" w:space="0" w:color="auto"/>
                  </w:divBdr>
                  <w:divsChild>
                    <w:div w:id="1956592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24984B-EFA0-443B-A00E-3F3DF58B6E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11761</Words>
  <Characters>67040</Characters>
  <Application>Microsoft Office Word</Application>
  <DocSecurity>0</DocSecurity>
  <Lines>558</Lines>
  <Paragraphs>157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Asklepios Kliniken</Company>
  <LinksUpToDate>false</LinksUpToDate>
  <CharactersWithSpaces>78644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Johanna Wilmsen</dc:creator>
  <cp:lastModifiedBy>Na Ma</cp:lastModifiedBy>
  <cp:revision>2</cp:revision>
  <cp:lastPrinted>2016-12-22T20:20:00Z</cp:lastPrinted>
  <dcterms:created xsi:type="dcterms:W3CDTF">2017-03-20T16:20:00Z</dcterms:created>
  <dcterms:modified xsi:type="dcterms:W3CDTF">2017-03-20T16:20:00Z</dcterms:modified>
</cp:coreProperties>
</file>