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DBEF9B" w14:textId="1DFCA703" w:rsidR="00F42538" w:rsidRPr="00E4349C" w:rsidRDefault="00357C53" w:rsidP="002C3D44">
      <w:pPr>
        <w:adjustRightInd w:val="0"/>
        <w:snapToGrid w:val="0"/>
        <w:spacing w:after="0" w:line="360" w:lineRule="auto"/>
        <w:jc w:val="both"/>
        <w:rPr>
          <w:rFonts w:ascii="Book Antiqua" w:hAnsi="Book Antiqua"/>
          <w:b/>
          <w:sz w:val="24"/>
          <w:szCs w:val="24"/>
        </w:rPr>
      </w:pPr>
      <w:r w:rsidRPr="00E4349C">
        <w:rPr>
          <w:rFonts w:ascii="Book Antiqua" w:hAnsi="Book Antiqua"/>
          <w:b/>
          <w:sz w:val="24"/>
          <w:szCs w:val="24"/>
        </w:rPr>
        <w:t xml:space="preserve">Name of Journal: </w:t>
      </w:r>
      <w:r w:rsidRPr="00E4349C">
        <w:rPr>
          <w:rFonts w:ascii="Book Antiqua" w:hAnsi="Book Antiqua"/>
          <w:i/>
          <w:sz w:val="24"/>
          <w:szCs w:val="24"/>
        </w:rPr>
        <w:t>World Journal of Gastroenterology</w:t>
      </w:r>
    </w:p>
    <w:p w14:paraId="2C60F0A5" w14:textId="0E6E16E5" w:rsidR="00357C53" w:rsidRPr="00E4349C" w:rsidRDefault="00357C53" w:rsidP="002C3D44">
      <w:pPr>
        <w:adjustRightInd w:val="0"/>
        <w:snapToGrid w:val="0"/>
        <w:spacing w:after="0" w:line="360" w:lineRule="auto"/>
        <w:jc w:val="both"/>
        <w:rPr>
          <w:rFonts w:ascii="Book Antiqua" w:hAnsi="Book Antiqua"/>
          <w:b/>
          <w:sz w:val="24"/>
          <w:szCs w:val="24"/>
        </w:rPr>
      </w:pPr>
      <w:r w:rsidRPr="00E4349C">
        <w:rPr>
          <w:rFonts w:ascii="Book Antiqua" w:hAnsi="Book Antiqua"/>
          <w:b/>
          <w:sz w:val="24"/>
          <w:szCs w:val="24"/>
        </w:rPr>
        <w:t>ESPS Manuscript NO: 32289</w:t>
      </w:r>
    </w:p>
    <w:p w14:paraId="009FD2FE" w14:textId="0642DFC2" w:rsidR="00357C53" w:rsidRPr="00E4349C" w:rsidRDefault="002C3D44" w:rsidP="002C3D44">
      <w:pPr>
        <w:adjustRightInd w:val="0"/>
        <w:snapToGrid w:val="0"/>
        <w:spacing w:after="0" w:line="360" w:lineRule="auto"/>
        <w:jc w:val="both"/>
        <w:rPr>
          <w:rFonts w:ascii="Book Antiqua" w:hAnsi="Book Antiqua"/>
          <w:b/>
          <w:sz w:val="24"/>
          <w:szCs w:val="24"/>
          <w:lang w:eastAsia="zh-CN"/>
        </w:rPr>
      </w:pPr>
      <w:r w:rsidRPr="00E4349C">
        <w:rPr>
          <w:rFonts w:ascii="Book Antiqua" w:hAnsi="Book Antiqua"/>
          <w:b/>
          <w:sz w:val="24"/>
          <w:szCs w:val="24"/>
        </w:rPr>
        <w:t xml:space="preserve">Manuscript Type: </w:t>
      </w:r>
      <w:r w:rsidRPr="00E4349C">
        <w:rPr>
          <w:rFonts w:ascii="Book Antiqua" w:hAnsi="Book Antiqua"/>
          <w:b/>
          <w:sz w:val="24"/>
          <w:szCs w:val="24"/>
          <w:lang w:eastAsia="zh-CN"/>
        </w:rPr>
        <w:t>Editorial</w:t>
      </w:r>
    </w:p>
    <w:p w14:paraId="7A329AC8" w14:textId="77777777" w:rsidR="00357C53" w:rsidRPr="00E4349C" w:rsidRDefault="00357C53" w:rsidP="002C3D44">
      <w:pPr>
        <w:adjustRightInd w:val="0"/>
        <w:snapToGrid w:val="0"/>
        <w:spacing w:after="0" w:line="360" w:lineRule="auto"/>
        <w:jc w:val="both"/>
        <w:rPr>
          <w:rFonts w:ascii="Book Antiqua" w:hAnsi="Book Antiqua"/>
          <w:sz w:val="24"/>
          <w:szCs w:val="24"/>
        </w:rPr>
      </w:pPr>
    </w:p>
    <w:p w14:paraId="2D83E6D9" w14:textId="258E6F71" w:rsidR="00F42538" w:rsidRPr="00E4349C" w:rsidRDefault="00F42538" w:rsidP="002C3D44">
      <w:pPr>
        <w:adjustRightInd w:val="0"/>
        <w:snapToGrid w:val="0"/>
        <w:spacing w:after="0" w:line="360" w:lineRule="auto"/>
        <w:jc w:val="both"/>
        <w:rPr>
          <w:rFonts w:ascii="Book Antiqua" w:hAnsi="Book Antiqua"/>
          <w:b/>
          <w:sz w:val="24"/>
          <w:szCs w:val="24"/>
          <w:lang w:eastAsia="zh-CN"/>
        </w:rPr>
      </w:pPr>
      <w:r w:rsidRPr="00E4349C">
        <w:rPr>
          <w:rFonts w:ascii="Book Antiqua" w:hAnsi="Book Antiqua"/>
          <w:b/>
          <w:sz w:val="24"/>
          <w:szCs w:val="24"/>
        </w:rPr>
        <w:t xml:space="preserve">Dietary </w:t>
      </w:r>
      <w:r w:rsidR="002C3D44" w:rsidRPr="00E4349C">
        <w:rPr>
          <w:rFonts w:ascii="Book Antiqua" w:hAnsi="Book Antiqua"/>
          <w:b/>
          <w:sz w:val="24"/>
          <w:szCs w:val="24"/>
        </w:rPr>
        <w:t>compliance in celiac disease</w:t>
      </w:r>
    </w:p>
    <w:p w14:paraId="6456045C" w14:textId="77777777" w:rsidR="002C3D44" w:rsidRPr="00E4349C" w:rsidRDefault="002C3D44" w:rsidP="002C3D44">
      <w:pPr>
        <w:adjustRightInd w:val="0"/>
        <w:snapToGrid w:val="0"/>
        <w:spacing w:after="0" w:line="360" w:lineRule="auto"/>
        <w:jc w:val="both"/>
        <w:rPr>
          <w:rFonts w:ascii="Book Antiqua" w:hAnsi="Book Antiqua"/>
          <w:b/>
          <w:sz w:val="24"/>
          <w:szCs w:val="24"/>
          <w:lang w:eastAsia="zh-CN"/>
        </w:rPr>
      </w:pPr>
    </w:p>
    <w:p w14:paraId="5ED71967" w14:textId="7CF661ED" w:rsidR="00357C53" w:rsidRPr="00E4349C" w:rsidRDefault="00357C53" w:rsidP="002C3D44">
      <w:pPr>
        <w:adjustRightInd w:val="0"/>
        <w:snapToGrid w:val="0"/>
        <w:spacing w:after="0" w:line="360" w:lineRule="auto"/>
        <w:jc w:val="both"/>
        <w:rPr>
          <w:rFonts w:ascii="Book Antiqua" w:hAnsi="Book Antiqua"/>
          <w:sz w:val="24"/>
          <w:szCs w:val="24"/>
        </w:rPr>
      </w:pPr>
      <w:r w:rsidRPr="00E4349C">
        <w:rPr>
          <w:rFonts w:ascii="Book Antiqua" w:hAnsi="Book Antiqua"/>
          <w:sz w:val="24"/>
          <w:szCs w:val="24"/>
        </w:rPr>
        <w:t>Freeman HJ. Dietary compliance in celiac disease</w:t>
      </w:r>
    </w:p>
    <w:p w14:paraId="7AA2A2F5" w14:textId="77777777" w:rsidR="00357C53" w:rsidRPr="00E4349C" w:rsidRDefault="00357C53" w:rsidP="002C3D44">
      <w:pPr>
        <w:adjustRightInd w:val="0"/>
        <w:snapToGrid w:val="0"/>
        <w:spacing w:after="0" w:line="360" w:lineRule="auto"/>
        <w:jc w:val="both"/>
        <w:rPr>
          <w:rFonts w:ascii="Book Antiqua" w:hAnsi="Book Antiqua"/>
          <w:sz w:val="24"/>
          <w:szCs w:val="24"/>
        </w:rPr>
      </w:pPr>
    </w:p>
    <w:p w14:paraId="2AA4DCB2" w14:textId="325B7BA1" w:rsidR="00357C53" w:rsidRPr="00E4349C" w:rsidRDefault="009B7D4B" w:rsidP="002C3D44">
      <w:pPr>
        <w:adjustRightInd w:val="0"/>
        <w:snapToGrid w:val="0"/>
        <w:spacing w:after="0" w:line="360" w:lineRule="auto"/>
        <w:jc w:val="both"/>
        <w:rPr>
          <w:rFonts w:ascii="Book Antiqua" w:hAnsi="Book Antiqua"/>
          <w:sz w:val="24"/>
          <w:szCs w:val="24"/>
          <w:lang w:eastAsia="zh-CN"/>
        </w:rPr>
      </w:pPr>
      <w:bookmarkStart w:id="0" w:name="OLE_LINK4045"/>
      <w:bookmarkStart w:id="1" w:name="OLE_LINK4046"/>
      <w:r w:rsidRPr="00E4349C">
        <w:rPr>
          <w:rFonts w:ascii="Book Antiqua" w:hAnsi="Book Antiqua"/>
          <w:sz w:val="24"/>
          <w:szCs w:val="24"/>
        </w:rPr>
        <w:t>H</w:t>
      </w:r>
      <w:r w:rsidR="00357C53" w:rsidRPr="00E4349C">
        <w:rPr>
          <w:rFonts w:ascii="Book Antiqua" w:hAnsi="Book Antiqua"/>
          <w:sz w:val="24"/>
          <w:szCs w:val="24"/>
        </w:rPr>
        <w:t>ugh James Freeman</w:t>
      </w:r>
      <w:bookmarkEnd w:id="0"/>
      <w:bookmarkEnd w:id="1"/>
      <w:r w:rsidR="00F42538" w:rsidRPr="00E4349C">
        <w:rPr>
          <w:rFonts w:ascii="Book Antiqua" w:hAnsi="Book Antiqua"/>
          <w:sz w:val="24"/>
          <w:szCs w:val="24"/>
        </w:rPr>
        <w:t xml:space="preserve"> </w:t>
      </w:r>
    </w:p>
    <w:p w14:paraId="52F2341C" w14:textId="77777777" w:rsidR="002C3D44" w:rsidRPr="00E4349C" w:rsidRDefault="002C3D44" w:rsidP="002C3D44">
      <w:pPr>
        <w:adjustRightInd w:val="0"/>
        <w:snapToGrid w:val="0"/>
        <w:spacing w:after="0" w:line="360" w:lineRule="auto"/>
        <w:jc w:val="both"/>
        <w:rPr>
          <w:rFonts w:ascii="Book Antiqua" w:hAnsi="Book Antiqua"/>
          <w:b/>
          <w:sz w:val="24"/>
          <w:szCs w:val="24"/>
          <w:lang w:eastAsia="zh-CN"/>
        </w:rPr>
      </w:pPr>
    </w:p>
    <w:p w14:paraId="4840F13F" w14:textId="27AA1558" w:rsidR="00F42538" w:rsidRPr="00E4349C" w:rsidRDefault="002C3D44" w:rsidP="002C3D44">
      <w:pPr>
        <w:adjustRightInd w:val="0"/>
        <w:snapToGrid w:val="0"/>
        <w:spacing w:after="0" w:line="360" w:lineRule="auto"/>
        <w:jc w:val="both"/>
        <w:rPr>
          <w:rFonts w:ascii="Book Antiqua" w:hAnsi="Book Antiqua"/>
          <w:sz w:val="24"/>
          <w:szCs w:val="24"/>
        </w:rPr>
      </w:pPr>
      <w:r w:rsidRPr="00E4349C">
        <w:rPr>
          <w:rFonts w:ascii="Book Antiqua" w:hAnsi="Book Antiqua"/>
          <w:b/>
          <w:sz w:val="24"/>
          <w:szCs w:val="24"/>
        </w:rPr>
        <w:t>Hugh James Freeman</w:t>
      </w:r>
      <w:r w:rsidRPr="00E4349C">
        <w:rPr>
          <w:rFonts w:ascii="Book Antiqua" w:hAnsi="Book Antiqua"/>
          <w:b/>
          <w:sz w:val="24"/>
          <w:szCs w:val="24"/>
          <w:lang w:eastAsia="zh-CN"/>
        </w:rPr>
        <w:t>,</w:t>
      </w:r>
      <w:r w:rsidRPr="00E4349C">
        <w:rPr>
          <w:rFonts w:ascii="Book Antiqua" w:hAnsi="Book Antiqua"/>
          <w:sz w:val="24"/>
          <w:szCs w:val="24"/>
        </w:rPr>
        <w:t xml:space="preserve"> </w:t>
      </w:r>
      <w:r w:rsidR="00F42538" w:rsidRPr="00E4349C">
        <w:rPr>
          <w:rFonts w:ascii="Book Antiqua" w:hAnsi="Book Antiqua"/>
          <w:sz w:val="24"/>
          <w:szCs w:val="24"/>
        </w:rPr>
        <w:t xml:space="preserve">Department of Medicine (Gastroenterology), </w:t>
      </w:r>
      <w:bookmarkStart w:id="2" w:name="OLE_LINK4033"/>
      <w:bookmarkStart w:id="3" w:name="OLE_LINK4034"/>
      <w:r w:rsidR="00F42538" w:rsidRPr="00E4349C">
        <w:rPr>
          <w:rFonts w:ascii="Book Antiqua" w:hAnsi="Book Antiqua"/>
          <w:sz w:val="24"/>
          <w:szCs w:val="24"/>
        </w:rPr>
        <w:t>University of British Columbia</w:t>
      </w:r>
      <w:bookmarkEnd w:id="2"/>
      <w:bookmarkEnd w:id="3"/>
      <w:r w:rsidR="00F42538" w:rsidRPr="00E4349C">
        <w:rPr>
          <w:rFonts w:ascii="Book Antiqua" w:hAnsi="Book Antiqua"/>
          <w:sz w:val="24"/>
          <w:szCs w:val="24"/>
        </w:rPr>
        <w:t>, Vancouver, B</w:t>
      </w:r>
      <w:r w:rsidRPr="00E4349C">
        <w:rPr>
          <w:rFonts w:ascii="Book Antiqua" w:hAnsi="Book Antiqua"/>
          <w:sz w:val="24"/>
          <w:szCs w:val="24"/>
          <w:lang w:eastAsia="zh-CN"/>
        </w:rPr>
        <w:t xml:space="preserve">C </w:t>
      </w:r>
      <w:bookmarkStart w:id="4" w:name="OLE_LINK1"/>
      <w:bookmarkStart w:id="5" w:name="OLE_LINK3"/>
      <w:r w:rsidRPr="00E4349C">
        <w:rPr>
          <w:rFonts w:ascii="Book Antiqua" w:hAnsi="Book Antiqua"/>
          <w:sz w:val="24"/>
          <w:szCs w:val="24"/>
          <w:lang w:eastAsia="zh-CN"/>
        </w:rPr>
        <w:t>V6T 1Z4</w:t>
      </w:r>
      <w:bookmarkEnd w:id="4"/>
      <w:bookmarkEnd w:id="5"/>
      <w:r w:rsidR="00F42538" w:rsidRPr="00E4349C">
        <w:rPr>
          <w:rFonts w:ascii="Book Antiqua" w:hAnsi="Book Antiqua"/>
          <w:sz w:val="24"/>
          <w:szCs w:val="24"/>
        </w:rPr>
        <w:t>, Canada</w:t>
      </w:r>
    </w:p>
    <w:p w14:paraId="30C5E539" w14:textId="77777777" w:rsidR="002C3D44" w:rsidRPr="00E4349C" w:rsidRDefault="002C3D44" w:rsidP="002C3D44">
      <w:pPr>
        <w:adjustRightInd w:val="0"/>
        <w:snapToGrid w:val="0"/>
        <w:spacing w:after="0" w:line="360" w:lineRule="auto"/>
        <w:jc w:val="both"/>
        <w:rPr>
          <w:rFonts w:ascii="Book Antiqua" w:hAnsi="Book Antiqua"/>
          <w:sz w:val="24"/>
          <w:szCs w:val="24"/>
          <w:lang w:eastAsia="zh-CN"/>
        </w:rPr>
      </w:pPr>
    </w:p>
    <w:p w14:paraId="6DF99315" w14:textId="48BDC7AA" w:rsidR="002C3D44" w:rsidRPr="00E4349C" w:rsidRDefault="002C3D44" w:rsidP="002C3D44">
      <w:pPr>
        <w:adjustRightInd w:val="0"/>
        <w:snapToGrid w:val="0"/>
        <w:spacing w:after="0" w:line="360" w:lineRule="auto"/>
        <w:jc w:val="both"/>
        <w:rPr>
          <w:rStyle w:val="CommentReference"/>
          <w:rFonts w:ascii="Book Antiqua" w:hAnsi="Book Antiqua"/>
          <w:color w:val="000000"/>
          <w:sz w:val="24"/>
          <w:szCs w:val="24"/>
          <w:lang w:eastAsia="zh-CN"/>
        </w:rPr>
      </w:pPr>
      <w:bookmarkStart w:id="6" w:name="OLE_LINK17"/>
      <w:bookmarkStart w:id="7" w:name="OLE_LINK18"/>
      <w:bookmarkStart w:id="8" w:name="OLE_LINK1048"/>
      <w:bookmarkStart w:id="9" w:name="OLE_LINK1049"/>
      <w:bookmarkStart w:id="10" w:name="OLE_LINK3480"/>
      <w:bookmarkStart w:id="11" w:name="OLE_LINK46"/>
      <w:bookmarkStart w:id="12" w:name="OLE_LINK3050"/>
      <w:bookmarkStart w:id="13" w:name="OLE_LINK3160"/>
      <w:bookmarkStart w:id="14" w:name="OLE_LINK3764"/>
      <w:r w:rsidRPr="00E4349C">
        <w:rPr>
          <w:rFonts w:ascii="Book Antiqua" w:hAnsi="Book Antiqua"/>
          <w:b/>
          <w:color w:val="000000"/>
          <w:sz w:val="24"/>
          <w:szCs w:val="24"/>
        </w:rPr>
        <w:t xml:space="preserve">Author </w:t>
      </w:r>
      <w:bookmarkStart w:id="15" w:name="OLE_LINK1528"/>
      <w:bookmarkStart w:id="16" w:name="OLE_LINK1527"/>
      <w:r w:rsidRPr="00E4349C">
        <w:rPr>
          <w:rFonts w:ascii="Book Antiqua" w:hAnsi="Book Antiqua"/>
          <w:b/>
          <w:color w:val="000000"/>
          <w:sz w:val="24"/>
          <w:szCs w:val="24"/>
        </w:rPr>
        <w:t>contributions</w:t>
      </w:r>
      <w:bookmarkEnd w:id="6"/>
      <w:bookmarkEnd w:id="7"/>
      <w:r w:rsidRPr="00E4349C">
        <w:rPr>
          <w:rStyle w:val="CommentReference"/>
          <w:rFonts w:ascii="Book Antiqua" w:hAnsi="Book Antiqua"/>
          <w:color w:val="000000"/>
          <w:sz w:val="24"/>
          <w:szCs w:val="24"/>
        </w:rPr>
        <w:t>:</w:t>
      </w:r>
      <w:bookmarkEnd w:id="8"/>
      <w:bookmarkEnd w:id="9"/>
      <w:bookmarkEnd w:id="10"/>
      <w:bookmarkEnd w:id="11"/>
      <w:bookmarkEnd w:id="12"/>
      <w:bookmarkEnd w:id="13"/>
      <w:bookmarkEnd w:id="14"/>
      <w:bookmarkEnd w:id="15"/>
      <w:bookmarkEnd w:id="16"/>
      <w:r w:rsidRPr="00E4349C">
        <w:rPr>
          <w:rFonts w:ascii="Book Antiqua" w:hAnsi="Book Antiqua"/>
          <w:b/>
          <w:sz w:val="24"/>
          <w:szCs w:val="24"/>
        </w:rPr>
        <w:t xml:space="preserve"> </w:t>
      </w:r>
      <w:r w:rsidRPr="00E4349C">
        <w:rPr>
          <w:rFonts w:ascii="Book Antiqua" w:hAnsi="Book Antiqua"/>
          <w:color w:val="000000"/>
          <w:sz w:val="24"/>
          <w:szCs w:val="24"/>
        </w:rPr>
        <w:t>Freeman</w:t>
      </w:r>
      <w:r w:rsidRPr="00E4349C">
        <w:rPr>
          <w:rFonts w:ascii="Book Antiqua" w:hAnsi="Book Antiqua"/>
          <w:color w:val="000000"/>
          <w:sz w:val="24"/>
          <w:szCs w:val="24"/>
          <w:lang w:eastAsia="zh-CN"/>
        </w:rPr>
        <w:t xml:space="preserve"> HJ solely contributed to this paper.</w:t>
      </w:r>
    </w:p>
    <w:p w14:paraId="41CBFEFD" w14:textId="77777777" w:rsidR="002C3D44" w:rsidRPr="00E4349C" w:rsidRDefault="002C3D44" w:rsidP="002C3D44">
      <w:pPr>
        <w:adjustRightInd w:val="0"/>
        <w:snapToGrid w:val="0"/>
        <w:spacing w:after="0" w:line="360" w:lineRule="auto"/>
        <w:jc w:val="both"/>
        <w:rPr>
          <w:rFonts w:ascii="Book Antiqua" w:hAnsi="Book Antiqua"/>
          <w:sz w:val="24"/>
          <w:szCs w:val="24"/>
          <w:lang w:eastAsia="zh-CN"/>
        </w:rPr>
      </w:pPr>
    </w:p>
    <w:p w14:paraId="2CC2BCF8" w14:textId="5F1CAB54" w:rsidR="002C3D44" w:rsidRPr="00E4349C" w:rsidRDefault="002C3D44" w:rsidP="002C3D44">
      <w:pPr>
        <w:rPr>
          <w:rFonts w:ascii="Book Antiqua" w:hAnsi="Book Antiqua" w:cs="TimesNewRomanPS-BoldItalicMT"/>
          <w:b/>
          <w:bCs/>
          <w:iCs/>
          <w:color w:val="000000"/>
          <w:sz w:val="24"/>
          <w:szCs w:val="24"/>
        </w:rPr>
      </w:pPr>
      <w:bookmarkStart w:id="17" w:name="OLE_LINK102"/>
      <w:bookmarkStart w:id="18" w:name="OLE_LINK103"/>
      <w:bookmarkStart w:id="19" w:name="OLE_LINK177"/>
      <w:bookmarkStart w:id="20" w:name="OLE_LINK244"/>
      <w:bookmarkStart w:id="21" w:name="OLE_LINK83"/>
      <w:bookmarkStart w:id="22" w:name="OLE_LINK47"/>
      <w:bookmarkStart w:id="23" w:name="OLE_LINK55"/>
      <w:bookmarkStart w:id="24" w:name="OLE_LINK125"/>
      <w:bookmarkStart w:id="25" w:name="OLE_LINK156"/>
      <w:bookmarkStart w:id="26" w:name="OLE_LINK202"/>
      <w:bookmarkStart w:id="27" w:name="OLE_LINK203"/>
      <w:bookmarkStart w:id="28" w:name="OLE_LINK273"/>
      <w:bookmarkStart w:id="29" w:name="OLE_LINK93"/>
      <w:bookmarkStart w:id="30" w:name="OLE_LINK27"/>
      <w:bookmarkStart w:id="31" w:name="OLE_LINK164"/>
      <w:bookmarkStart w:id="32" w:name="OLE_LINK185"/>
      <w:bookmarkStart w:id="33" w:name="OLE_LINK227"/>
      <w:bookmarkStart w:id="34" w:name="OLE_LINK278"/>
      <w:bookmarkStart w:id="35" w:name="OLE_LINK264"/>
      <w:bookmarkStart w:id="36" w:name="OLE_LINK238"/>
      <w:bookmarkStart w:id="37" w:name="OLE_LINK322"/>
      <w:bookmarkStart w:id="38" w:name="OLE_LINK358"/>
      <w:bookmarkStart w:id="39" w:name="OLE_LINK359"/>
      <w:bookmarkStart w:id="40" w:name="OLE_LINK339"/>
      <w:bookmarkStart w:id="41" w:name="OLE_LINK364"/>
      <w:bookmarkStart w:id="42" w:name="OLE_LINK398"/>
      <w:bookmarkStart w:id="43" w:name="OLE_LINK296"/>
      <w:bookmarkStart w:id="44" w:name="OLE_LINK137"/>
      <w:bookmarkStart w:id="45" w:name="OLE_LINK409"/>
      <w:bookmarkStart w:id="46" w:name="OLE_LINK674"/>
      <w:bookmarkStart w:id="47" w:name="OLE_LINK411"/>
      <w:bookmarkStart w:id="48" w:name="OLE_LINK460"/>
      <w:bookmarkStart w:id="49" w:name="OLE_LINK435"/>
      <w:bookmarkStart w:id="50" w:name="OLE_LINK492"/>
      <w:bookmarkStart w:id="51" w:name="OLE_LINK550"/>
      <w:bookmarkStart w:id="52" w:name="OLE_LINK524"/>
      <w:bookmarkStart w:id="53" w:name="OLE_LINK560"/>
      <w:bookmarkStart w:id="54" w:name="OLE_LINK536"/>
      <w:bookmarkStart w:id="55" w:name="OLE_LINK501"/>
      <w:bookmarkStart w:id="56" w:name="OLE_LINK627"/>
      <w:bookmarkStart w:id="57" w:name="OLE_LINK665"/>
      <w:bookmarkStart w:id="58" w:name="OLE_LINK713"/>
      <w:bookmarkStart w:id="59" w:name="OLE_LINK570"/>
      <w:bookmarkStart w:id="60" w:name="OLE_LINK633"/>
      <w:bookmarkStart w:id="61" w:name="OLE_LINK749"/>
      <w:bookmarkStart w:id="62" w:name="OLE_LINK788"/>
      <w:bookmarkStart w:id="63" w:name="OLE_LINK594"/>
      <w:bookmarkStart w:id="64" w:name="OLE_LINK617"/>
      <w:bookmarkStart w:id="65" w:name="OLE_LINK806"/>
      <w:bookmarkStart w:id="66" w:name="OLE_LINK809"/>
      <w:bookmarkStart w:id="67" w:name="OLE_LINK697"/>
      <w:bookmarkStart w:id="68" w:name="OLE_LINK875"/>
      <w:bookmarkStart w:id="69" w:name="OLE_LINK746"/>
      <w:bookmarkStart w:id="70" w:name="OLE_LINK805"/>
      <w:bookmarkStart w:id="71" w:name="OLE_LINK824"/>
      <w:bookmarkStart w:id="72" w:name="OLE_LINK952"/>
      <w:bookmarkStart w:id="73" w:name="OLE_LINK884"/>
      <w:bookmarkStart w:id="74" w:name="OLE_LINK890"/>
      <w:bookmarkStart w:id="75" w:name="OLE_LINK966"/>
      <w:bookmarkStart w:id="76" w:name="OLE_LINK1017"/>
      <w:bookmarkStart w:id="77" w:name="OLE_LINK859"/>
      <w:bookmarkStart w:id="78" w:name="OLE_LINK867"/>
      <w:bookmarkStart w:id="79" w:name="OLE_LINK899"/>
      <w:bookmarkStart w:id="80" w:name="OLE_LINK935"/>
      <w:bookmarkStart w:id="81" w:name="OLE_LINK1039"/>
      <w:bookmarkStart w:id="82" w:name="OLE_LINK904"/>
      <w:bookmarkStart w:id="83" w:name="OLE_LINK1028"/>
      <w:bookmarkStart w:id="84" w:name="OLE_LINK1041"/>
      <w:bookmarkStart w:id="85" w:name="OLE_LINK1152"/>
      <w:bookmarkStart w:id="86" w:name="OLE_LINK910"/>
      <w:bookmarkStart w:id="87" w:name="OLE_LINK1124"/>
      <w:bookmarkStart w:id="88" w:name="OLE_LINK1127"/>
      <w:bookmarkStart w:id="89" w:name="OLE_LINK1156"/>
      <w:bookmarkStart w:id="90" w:name="OLE_LINK1222"/>
      <w:bookmarkStart w:id="91" w:name="OLE_LINK1223"/>
      <w:bookmarkStart w:id="92" w:name="OLE_LINK1053"/>
      <w:bookmarkStart w:id="93" w:name="OLE_LINK1240"/>
      <w:bookmarkStart w:id="94" w:name="OLE_LINK1046"/>
      <w:bookmarkStart w:id="95" w:name="OLE_LINK1160"/>
      <w:bookmarkStart w:id="96" w:name="OLE_LINK1164"/>
      <w:bookmarkStart w:id="97" w:name="OLE_LINK1215"/>
      <w:bookmarkStart w:id="98" w:name="OLE_LINK1216"/>
      <w:bookmarkStart w:id="99" w:name="OLE_LINK1171"/>
      <w:bookmarkStart w:id="100" w:name="OLE_LINK1180"/>
      <w:bookmarkStart w:id="101" w:name="OLE_LINK1230"/>
      <w:bookmarkStart w:id="102" w:name="OLE_LINK1323"/>
      <w:bookmarkStart w:id="103" w:name="OLE_LINK1359"/>
      <w:bookmarkStart w:id="104" w:name="OLE_LINK1364"/>
      <w:bookmarkStart w:id="105" w:name="OLE_LINK1396"/>
      <w:bookmarkStart w:id="106" w:name="OLE_LINK1563"/>
      <w:bookmarkStart w:id="107" w:name="OLE_LINK1564"/>
      <w:bookmarkStart w:id="108" w:name="OLE_LINK1615"/>
      <w:bookmarkStart w:id="109" w:name="OLE_LINK1652"/>
      <w:bookmarkStart w:id="110" w:name="OLE_LINK1376"/>
      <w:bookmarkStart w:id="111" w:name="OLE_LINK1342"/>
      <w:bookmarkStart w:id="112" w:name="OLE_LINK1419"/>
      <w:bookmarkStart w:id="113" w:name="OLE_LINK1450"/>
      <w:bookmarkStart w:id="114" w:name="OLE_LINK1404"/>
      <w:bookmarkStart w:id="115" w:name="OLE_LINK1427"/>
      <w:bookmarkStart w:id="116" w:name="OLE_LINK1484"/>
      <w:bookmarkStart w:id="117" w:name="OLE_LINK1575"/>
      <w:bookmarkStart w:id="118" w:name="OLE_LINK1352"/>
      <w:bookmarkStart w:id="119" w:name="OLE_LINK1423"/>
      <w:bookmarkStart w:id="120" w:name="OLE_LINK1424"/>
      <w:bookmarkStart w:id="121" w:name="OLE_LINK1497"/>
      <w:bookmarkStart w:id="122" w:name="OLE_LINK1371"/>
      <w:bookmarkStart w:id="123" w:name="OLE_LINK1372"/>
      <w:bookmarkStart w:id="124" w:name="OLE_LINK1467"/>
      <w:bookmarkStart w:id="125" w:name="OLE_LINK1601"/>
      <w:bookmarkStart w:id="126" w:name="OLE_LINK1675"/>
      <w:bookmarkStart w:id="127" w:name="OLE_LINK1735"/>
      <w:bookmarkStart w:id="128" w:name="OLE_LINK1474"/>
      <w:bookmarkStart w:id="129" w:name="OLE_LINK3350"/>
      <w:bookmarkStart w:id="130" w:name="OLE_LINK1553"/>
      <w:bookmarkStart w:id="131" w:name="OLE_LINK1607"/>
      <w:bookmarkStart w:id="132" w:name="OLE_LINK1658"/>
      <w:bookmarkStart w:id="133" w:name="OLE_LINK1590"/>
      <w:bookmarkStart w:id="134" w:name="OLE_LINK1592"/>
      <w:bookmarkStart w:id="135" w:name="OLE_LINK1620"/>
      <w:bookmarkStart w:id="136" w:name="OLE_LINK1678"/>
      <w:bookmarkStart w:id="137" w:name="OLE_LINK1690"/>
      <w:bookmarkStart w:id="138" w:name="OLE_LINK1725"/>
      <w:bookmarkStart w:id="139" w:name="OLE_LINK1771"/>
      <w:bookmarkStart w:id="140" w:name="OLE_LINK1852"/>
      <w:bookmarkStart w:id="141" w:name="OLE_LINK1794"/>
      <w:bookmarkStart w:id="142" w:name="OLE_LINK1779"/>
      <w:bookmarkStart w:id="143" w:name="OLE_LINK1946"/>
      <w:bookmarkStart w:id="144" w:name="OLE_LINK1947"/>
      <w:bookmarkStart w:id="145" w:name="OLE_LINK1788"/>
      <w:bookmarkStart w:id="146" w:name="OLE_LINK1930"/>
      <w:bookmarkStart w:id="147" w:name="OLE_LINK2049"/>
      <w:bookmarkStart w:id="148" w:name="OLE_LINK2079"/>
      <w:bookmarkStart w:id="149" w:name="OLE_LINK1863"/>
      <w:bookmarkStart w:id="150" w:name="OLE_LINK1902"/>
      <w:bookmarkStart w:id="151" w:name="OLE_LINK1976"/>
      <w:bookmarkStart w:id="152" w:name="OLE_LINK2021"/>
      <w:bookmarkStart w:id="153" w:name="OLE_LINK2058"/>
      <w:bookmarkStart w:id="154" w:name="OLE_LINK2084"/>
      <w:bookmarkStart w:id="155" w:name="OLE_LINK2030"/>
      <w:bookmarkStart w:id="156" w:name="OLE_LINK2120"/>
      <w:bookmarkStart w:id="157" w:name="OLE_LINK3362"/>
      <w:bookmarkStart w:id="158" w:name="OLE_LINK3399"/>
      <w:bookmarkStart w:id="159" w:name="OLE_LINK2097"/>
      <w:bookmarkStart w:id="160" w:name="OLE_LINK2172"/>
      <w:bookmarkStart w:id="161" w:name="OLE_LINK2173"/>
      <w:bookmarkStart w:id="162" w:name="OLE_LINK3339"/>
      <w:bookmarkStart w:id="163" w:name="OLE_LINK3348"/>
      <w:bookmarkStart w:id="164" w:name="OLE_LINK2184"/>
      <w:bookmarkStart w:id="165" w:name="OLE_LINK2233"/>
      <w:bookmarkStart w:id="166" w:name="OLE_LINK2140"/>
      <w:bookmarkStart w:id="167" w:name="OLE_LINK2324"/>
      <w:bookmarkStart w:id="168" w:name="OLE_LINK2348"/>
      <w:bookmarkStart w:id="169" w:name="OLE_LINK2238"/>
      <w:bookmarkStart w:id="170" w:name="OLE_LINK2365"/>
      <w:bookmarkStart w:id="171" w:name="OLE_LINK2409"/>
      <w:bookmarkStart w:id="172" w:name="OLE_LINK2335"/>
      <w:bookmarkStart w:id="173" w:name="OLE_LINK2436"/>
      <w:bookmarkStart w:id="174" w:name="OLE_LINK2458"/>
      <w:bookmarkStart w:id="175" w:name="OLE_LINK2463"/>
      <w:bookmarkStart w:id="176" w:name="OLE_LINK2519"/>
      <w:bookmarkStart w:id="177" w:name="OLE_LINK2527"/>
      <w:bookmarkStart w:id="178" w:name="OLE_LINK2481"/>
      <w:bookmarkStart w:id="179" w:name="OLE_LINK2491"/>
      <w:bookmarkStart w:id="180" w:name="OLE_LINK2507"/>
      <w:bookmarkStart w:id="181" w:name="OLE_LINK2508"/>
      <w:bookmarkStart w:id="182" w:name="OLE_LINK2560"/>
      <w:bookmarkStart w:id="183" w:name="OLE_LINK2604"/>
      <w:bookmarkStart w:id="184" w:name="OLE_LINK2645"/>
      <w:bookmarkStart w:id="185" w:name="OLE_LINK2549"/>
      <w:bookmarkStart w:id="186" w:name="OLE_LINK2542"/>
      <w:bookmarkStart w:id="187" w:name="OLE_LINK2585"/>
      <w:bookmarkStart w:id="188" w:name="OLE_LINK2588"/>
      <w:bookmarkStart w:id="189" w:name="OLE_LINK2565"/>
      <w:bookmarkStart w:id="190" w:name="OLE_LINK2633"/>
      <w:bookmarkStart w:id="191" w:name="OLE_LINK2667"/>
      <w:bookmarkStart w:id="192" w:name="OLE_LINK2575"/>
      <w:bookmarkStart w:id="193" w:name="OLE_LINK2635"/>
      <w:bookmarkStart w:id="194" w:name="OLE_LINK2650"/>
      <w:bookmarkStart w:id="195" w:name="OLE_LINK2652"/>
      <w:bookmarkStart w:id="196" w:name="OLE_LINK2715"/>
      <w:bookmarkStart w:id="197" w:name="OLE_LINK2717"/>
      <w:bookmarkStart w:id="198" w:name="OLE_LINK2753"/>
      <w:bookmarkStart w:id="199" w:name="OLE_LINK3404"/>
      <w:bookmarkStart w:id="200" w:name="OLE_LINK2706"/>
      <w:bookmarkStart w:id="201" w:name="OLE_LINK2788"/>
      <w:bookmarkStart w:id="202" w:name="OLE_LINK2797"/>
      <w:bookmarkStart w:id="203" w:name="OLE_LINK2818"/>
      <w:bookmarkStart w:id="204" w:name="OLE_LINK2819"/>
      <w:bookmarkStart w:id="205" w:name="OLE_LINK2884"/>
      <w:bookmarkStart w:id="206" w:name="OLE_LINK2892"/>
      <w:bookmarkStart w:id="207" w:name="OLE_LINK2930"/>
      <w:bookmarkStart w:id="208" w:name="OLE_LINK2939"/>
      <w:bookmarkStart w:id="209" w:name="OLE_LINK3488"/>
      <w:bookmarkStart w:id="210" w:name="OLE_LINK3494"/>
      <w:bookmarkStart w:id="211" w:name="OLE_LINK3000"/>
      <w:bookmarkStart w:id="212" w:name="OLE_LINK3011"/>
      <w:bookmarkStart w:id="213" w:name="OLE_LINK3036"/>
      <w:bookmarkStart w:id="214" w:name="OLE_LINK3054"/>
      <w:bookmarkStart w:id="215" w:name="OLE_LINK3101"/>
      <w:bookmarkStart w:id="216" w:name="OLE_LINK3138"/>
      <w:bookmarkStart w:id="217" w:name="OLE_LINK3139"/>
      <w:bookmarkStart w:id="218" w:name="OLE_LINK3176"/>
      <w:bookmarkStart w:id="219" w:name="OLE_LINK3181"/>
      <w:bookmarkStart w:id="220" w:name="OLE_LINK3168"/>
      <w:bookmarkStart w:id="221" w:name="OLE_LINK3166"/>
      <w:bookmarkStart w:id="222" w:name="OLE_LINK3205"/>
      <w:bookmarkStart w:id="223" w:name="OLE_LINK3232"/>
      <w:bookmarkStart w:id="224" w:name="OLE_LINK3237"/>
      <w:bookmarkStart w:id="225" w:name="OLE_LINK3363"/>
      <w:bookmarkStart w:id="226" w:name="OLE_LINK3220"/>
      <w:bookmarkStart w:id="227" w:name="OLE_LINK3242"/>
      <w:bookmarkStart w:id="228" w:name="OLE_LINK3243"/>
      <w:bookmarkStart w:id="229" w:name="OLE_LINK3252"/>
      <w:bookmarkStart w:id="230" w:name="OLE_LINK3253"/>
      <w:bookmarkStart w:id="231" w:name="OLE_LINK3280"/>
      <w:bookmarkStart w:id="232" w:name="OLE_LINK3285"/>
      <w:bookmarkStart w:id="233" w:name="OLE_LINK3330"/>
      <w:bookmarkStart w:id="234" w:name="OLE_LINK3409"/>
      <w:bookmarkStart w:id="235" w:name="OLE_LINK3493"/>
      <w:bookmarkStart w:id="236" w:name="OLE_LINK3501"/>
      <w:bookmarkStart w:id="237" w:name="OLE_LINK3680"/>
      <w:bookmarkStart w:id="238" w:name="OLE_LINK3686"/>
      <w:bookmarkStart w:id="239" w:name="OLE_LINK3661"/>
      <w:bookmarkStart w:id="240" w:name="OLE_LINK3752"/>
      <w:bookmarkStart w:id="241" w:name="OLE_LINK3644"/>
      <w:bookmarkStart w:id="242" w:name="OLE_LINK3772"/>
      <w:bookmarkStart w:id="243" w:name="OLE_LINK3812"/>
      <w:bookmarkStart w:id="244" w:name="OLE_LINK3792"/>
      <w:bookmarkStart w:id="245" w:name="OLE_LINK3852"/>
      <w:bookmarkStart w:id="246" w:name="OLE_LINK3909"/>
      <w:bookmarkStart w:id="247" w:name="OLE_LINK3923"/>
      <w:bookmarkStart w:id="248" w:name="OLE_LINK4024"/>
      <w:r w:rsidRPr="00E4349C">
        <w:rPr>
          <w:rFonts w:ascii="Book Antiqua" w:hAnsi="Book Antiqua" w:cs="TimesNewRomanPS-BoldItalicMT"/>
          <w:b/>
          <w:bCs/>
          <w:iCs/>
          <w:color w:val="000000"/>
          <w:sz w:val="24"/>
          <w:szCs w:val="24"/>
        </w:rPr>
        <w:t xml:space="preserve">Conflict-of-interest </w:t>
      </w:r>
      <w:bookmarkStart w:id="249" w:name="OLE_LINK2628"/>
      <w:bookmarkStart w:id="250" w:name="OLE_LINK3342"/>
      <w:bookmarkStart w:id="251" w:name="OLE_LINK3341"/>
      <w:r w:rsidRPr="00E4349C">
        <w:rPr>
          <w:rFonts w:ascii="Book Antiqua" w:hAnsi="Book Antiqua" w:cs="TimesNewRomanPS-BoldItalicMT"/>
          <w:b/>
          <w:bCs/>
          <w:iCs/>
          <w:color w:val="000000"/>
          <w:sz w:val="24"/>
          <w:szCs w:val="24"/>
        </w:rPr>
        <w:t>statement</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r w:rsidRPr="00E4349C">
        <w:rPr>
          <w:rFonts w:ascii="Book Antiqua" w:hAnsi="Book Antiqua"/>
          <w:sz w:val="24"/>
          <w:szCs w:val="24"/>
          <w:lang w:eastAsia="zh-CN"/>
        </w:rPr>
        <w:t>: The author has no conflict of interest.</w:t>
      </w:r>
    </w:p>
    <w:p w14:paraId="43019681" w14:textId="77777777" w:rsidR="002C3D44" w:rsidRPr="00E4349C" w:rsidRDefault="002C3D44" w:rsidP="002C3D44">
      <w:pPr>
        <w:adjustRightInd w:val="0"/>
        <w:snapToGrid w:val="0"/>
        <w:spacing w:after="0" w:line="360" w:lineRule="auto"/>
        <w:jc w:val="both"/>
        <w:rPr>
          <w:rFonts w:ascii="Book Antiqua" w:hAnsi="Book Antiqua"/>
          <w:sz w:val="24"/>
          <w:szCs w:val="24"/>
          <w:lang w:eastAsia="zh-CN"/>
        </w:rPr>
      </w:pPr>
    </w:p>
    <w:p w14:paraId="59175461" w14:textId="77777777" w:rsidR="002C3D44" w:rsidRPr="00E4349C" w:rsidRDefault="002C3D44" w:rsidP="002C3D44">
      <w:pPr>
        <w:spacing w:after="0" w:line="360" w:lineRule="auto"/>
        <w:jc w:val="both"/>
        <w:rPr>
          <w:rFonts w:ascii="Book Antiqua" w:eastAsia="SimSun" w:hAnsi="Book Antiqua" w:cs="SimSun"/>
          <w:sz w:val="24"/>
          <w:szCs w:val="24"/>
          <w:lang w:val="en-US" w:eastAsia="zh-CN"/>
        </w:rPr>
      </w:pPr>
      <w:bookmarkStart w:id="252" w:name="OLE_LINK441"/>
      <w:bookmarkStart w:id="253" w:name="OLE_LINK442"/>
      <w:bookmarkStart w:id="254" w:name="OLE_LINK1032"/>
      <w:bookmarkStart w:id="255" w:name="OLE_LINK1232"/>
      <w:bookmarkStart w:id="256" w:name="OLE_LINK1460"/>
      <w:bookmarkStart w:id="257" w:name="OLE_LINK1568"/>
      <w:bookmarkStart w:id="258" w:name="OLE_LINK1708"/>
      <w:bookmarkStart w:id="259" w:name="OLE_LINK1435"/>
      <w:bookmarkStart w:id="260" w:name="OLE_LINK1478"/>
      <w:bookmarkStart w:id="261" w:name="OLE_LINK1428"/>
      <w:bookmarkStart w:id="262" w:name="OLE_LINK1355"/>
      <w:bookmarkStart w:id="263" w:name="OLE_LINK1425"/>
      <w:bookmarkStart w:id="264" w:name="OLE_LINK1504"/>
      <w:bookmarkStart w:id="265" w:name="OLE_LINK1544"/>
      <w:bookmarkStart w:id="266" w:name="OLE_LINK1680"/>
      <w:bookmarkStart w:id="267" w:name="OLE_LINK1710"/>
      <w:bookmarkStart w:id="268" w:name="OLE_LINK3317"/>
      <w:bookmarkStart w:id="269" w:name="OLE_LINK22"/>
      <w:bookmarkStart w:id="270" w:name="OLE_LINK1818"/>
      <w:bookmarkStart w:id="271" w:name="OLE_LINK1684"/>
      <w:bookmarkStart w:id="272" w:name="OLE_LINK1885"/>
      <w:bookmarkStart w:id="273" w:name="OLE_LINK1799"/>
      <w:bookmarkStart w:id="274" w:name="OLE_LINK1894"/>
      <w:bookmarkStart w:id="275" w:name="OLE_LINK732"/>
      <w:bookmarkStart w:id="276" w:name="OLE_LINK2053"/>
      <w:bookmarkStart w:id="277" w:name="OLE_LINK2096"/>
      <w:bookmarkStart w:id="278" w:name="OLE_LINK2174"/>
      <w:bookmarkStart w:id="279" w:name="OLE_LINK2108"/>
      <w:bookmarkStart w:id="280" w:name="OLE_LINK2183"/>
      <w:bookmarkStart w:id="281" w:name="OLE_LINK2328"/>
      <w:bookmarkStart w:id="282" w:name="OLE_LINK766"/>
      <w:bookmarkStart w:id="283" w:name="OLE_LINK2256"/>
      <w:bookmarkStart w:id="284" w:name="OLE_LINK38"/>
      <w:bookmarkStart w:id="285" w:name="OLE_LINK2368"/>
      <w:bookmarkStart w:id="286" w:name="OLE_LINK2351"/>
      <w:bookmarkStart w:id="287" w:name="OLE_LINK2446"/>
      <w:bookmarkStart w:id="288" w:name="OLE_LINK2509"/>
      <w:bookmarkStart w:id="289" w:name="OLE_LINK2651"/>
      <w:bookmarkStart w:id="290" w:name="OLE_LINK2842"/>
      <w:bookmarkStart w:id="291" w:name="OLE_LINK2909"/>
      <w:bookmarkStart w:id="292" w:name="OLE_LINK3004"/>
      <w:bookmarkStart w:id="293" w:name="OLE_LINK43"/>
      <w:bookmarkStart w:id="294" w:name="OLE_LINK3170"/>
      <w:bookmarkStart w:id="295" w:name="OLE_LINK3182"/>
      <w:bookmarkStart w:id="296" w:name="OLE_LINK3631"/>
      <w:bookmarkStart w:id="297" w:name="OLE_LINK3293"/>
      <w:bookmarkStart w:id="298" w:name="OLE_LINK71"/>
      <w:bookmarkStart w:id="299" w:name="OLE_LINK3789"/>
      <w:bookmarkStart w:id="300" w:name="OLE_LINK76"/>
      <w:bookmarkStart w:id="301" w:name="OLE_LINK3695"/>
      <w:bookmarkStart w:id="302" w:name="OLE_LINK3733"/>
      <w:bookmarkStart w:id="303" w:name="OLE_LINK3858"/>
      <w:bookmarkStart w:id="304" w:name="OLE_LINK3870"/>
      <w:bookmarkStart w:id="305" w:name="OLE_LINK100"/>
      <w:bookmarkStart w:id="306" w:name="OLE_LINK158"/>
      <w:bookmarkStart w:id="307" w:name="OLE_LINK3928"/>
      <w:bookmarkStart w:id="308" w:name="OLE_LINK123"/>
      <w:r w:rsidRPr="00E4349C">
        <w:rPr>
          <w:rFonts w:ascii="Book Antiqua" w:eastAsia="SimSun" w:hAnsi="Book Antiqua" w:cs="Times New Roman"/>
          <w:b/>
          <w:color w:val="000000"/>
          <w:sz w:val="24"/>
          <w:szCs w:val="24"/>
          <w:lang w:val="en-US" w:eastAsia="zh-CN"/>
        </w:rPr>
        <w:t xml:space="preserve">Open-Access: </w:t>
      </w:r>
      <w:bookmarkStart w:id="309" w:name="OLE_LINK479"/>
      <w:bookmarkStart w:id="310" w:name="OLE_LINK496"/>
      <w:bookmarkStart w:id="311" w:name="OLE_LINK506"/>
      <w:bookmarkStart w:id="312" w:name="OLE_LINK507"/>
      <w:r w:rsidRPr="00E4349C">
        <w:rPr>
          <w:rFonts w:ascii="Book Antiqua" w:eastAsia="SimSun" w:hAnsi="Book Antiqua" w:cs="Times New Roman"/>
          <w:color w:val="000000"/>
          <w:kern w:val="2"/>
          <w:sz w:val="24"/>
          <w:szCs w:val="24"/>
          <w:lang w:val="en-US" w:eastAsia="zh-CN"/>
        </w:rPr>
        <w:t xml:space="preserve">This article is an </w:t>
      </w:r>
      <w:r w:rsidRPr="00E4349C">
        <w:rPr>
          <w:rFonts w:ascii="Book Antiqua" w:eastAsia="SimSun" w:hAnsi="Book Antiqua" w:cs="Times New Roman"/>
          <w:kern w:val="2"/>
          <w:sz w:val="24"/>
          <w:szCs w:val="24"/>
          <w:lang w:val="en-US" w:eastAsia="zh-CN"/>
        </w:rPr>
        <w:t xml:space="preserve">open-access article which </w:t>
      </w:r>
      <w:r w:rsidRPr="00E4349C">
        <w:rPr>
          <w:rFonts w:ascii="Book Antiqua" w:eastAsia="SimSun" w:hAnsi="Book Antiqua" w:cs="Times New Roman"/>
          <w:color w:val="000000"/>
          <w:kern w:val="2"/>
          <w:sz w:val="24"/>
          <w:szCs w:val="24"/>
          <w:lang w:val="en-US" w:eastAsia="zh-CN"/>
        </w:rPr>
        <w:t>was selected by an in-house editor and fully peer-reviewed by external reviewers. It is dis</w:t>
      </w:r>
      <w:r w:rsidRPr="00E4349C">
        <w:rPr>
          <w:rFonts w:ascii="Book Antiqua" w:eastAsia="SimSun" w:hAnsi="Book Antiqua" w:cs="Times New Roman"/>
          <w:kern w:val="2"/>
          <w:sz w:val="24"/>
          <w:szCs w:val="24"/>
          <w:lang w:val="en-US" w:eastAsia="zh-CN"/>
        </w:rPr>
        <w:t xml:space="preserve">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7" w:history="1">
        <w:r w:rsidRPr="00E4349C">
          <w:rPr>
            <w:rFonts w:ascii="Book Antiqua" w:eastAsia="SimSun" w:hAnsi="Book Antiqua" w:cs="Times New Roman"/>
            <w:color w:val="0000FF"/>
            <w:kern w:val="2"/>
            <w:sz w:val="24"/>
            <w:szCs w:val="24"/>
            <w:u w:val="single"/>
            <w:lang w:val="en-US" w:eastAsia="zh-CN"/>
          </w:rPr>
          <w:t>http://creativecommons.org/licenses/by-nc/4.0/</w:t>
        </w:r>
      </w:hyperlink>
      <w:bookmarkEnd w:id="309"/>
      <w:bookmarkEnd w:id="310"/>
      <w:bookmarkEnd w:id="311"/>
      <w:bookmarkEnd w:id="312"/>
    </w:p>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p w14:paraId="6F0CEBA5" w14:textId="77777777" w:rsidR="002C3D44" w:rsidRPr="00E4349C" w:rsidRDefault="002C3D44" w:rsidP="002C3D44">
      <w:pPr>
        <w:widowControl w:val="0"/>
        <w:adjustRightInd w:val="0"/>
        <w:snapToGrid w:val="0"/>
        <w:spacing w:after="0" w:line="360" w:lineRule="auto"/>
        <w:jc w:val="both"/>
        <w:rPr>
          <w:rFonts w:ascii="Book Antiqua" w:eastAsia="SimSun" w:hAnsi="Book Antiqua" w:cs="Times New Roman"/>
          <w:b/>
          <w:color w:val="000000"/>
          <w:kern w:val="2"/>
          <w:sz w:val="24"/>
          <w:szCs w:val="24"/>
          <w:lang w:val="en-US" w:eastAsia="zh-CN"/>
        </w:rPr>
      </w:pPr>
    </w:p>
    <w:p w14:paraId="5DB9140C" w14:textId="77777777" w:rsidR="002C3D44" w:rsidRPr="00E4349C" w:rsidRDefault="002C3D44" w:rsidP="002C3D44">
      <w:pPr>
        <w:widowControl w:val="0"/>
        <w:adjustRightInd w:val="0"/>
        <w:snapToGrid w:val="0"/>
        <w:spacing w:after="0" w:line="360" w:lineRule="auto"/>
        <w:jc w:val="both"/>
        <w:rPr>
          <w:rFonts w:ascii="Book Antiqua" w:eastAsia="SimSun" w:hAnsi="Book Antiqua" w:cs="Times New Roman"/>
          <w:color w:val="000000"/>
          <w:kern w:val="2"/>
          <w:sz w:val="24"/>
          <w:szCs w:val="24"/>
          <w:lang w:val="en-US" w:eastAsia="zh-CN"/>
        </w:rPr>
      </w:pPr>
      <w:bookmarkStart w:id="313" w:name="OLE_LINK3167"/>
      <w:bookmarkStart w:id="314" w:name="OLE_LINK3173"/>
      <w:bookmarkStart w:id="315" w:name="OLE_LINK3235"/>
      <w:r w:rsidRPr="00E4349C">
        <w:rPr>
          <w:rFonts w:ascii="Book Antiqua" w:eastAsia="SimSun" w:hAnsi="Book Antiqua" w:cs="Times New Roman"/>
          <w:b/>
          <w:color w:val="000000"/>
          <w:kern w:val="2"/>
          <w:sz w:val="24"/>
          <w:szCs w:val="24"/>
          <w:lang w:val="en-US" w:eastAsia="zh-CN"/>
        </w:rPr>
        <w:t xml:space="preserve">Manuscript source: </w:t>
      </w:r>
      <w:r w:rsidRPr="00E4349C">
        <w:rPr>
          <w:rFonts w:ascii="Book Antiqua" w:eastAsia="SimSun" w:hAnsi="Book Antiqua" w:cs="Times New Roman"/>
          <w:color w:val="000000"/>
          <w:kern w:val="2"/>
          <w:sz w:val="24"/>
          <w:szCs w:val="24"/>
          <w:lang w:val="en-US" w:eastAsia="zh-CN"/>
        </w:rPr>
        <w:t>Invited manuscript</w:t>
      </w:r>
    </w:p>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13"/>
    <w:bookmarkEnd w:id="314"/>
    <w:bookmarkEnd w:id="315"/>
    <w:p w14:paraId="3D537047" w14:textId="77777777" w:rsidR="002C3D44" w:rsidRPr="00E4349C" w:rsidRDefault="002C3D44" w:rsidP="002C3D44">
      <w:pPr>
        <w:adjustRightInd w:val="0"/>
        <w:snapToGrid w:val="0"/>
        <w:spacing w:after="0" w:line="360" w:lineRule="auto"/>
        <w:jc w:val="both"/>
        <w:rPr>
          <w:rFonts w:ascii="Book Antiqua" w:hAnsi="Book Antiqua"/>
          <w:sz w:val="24"/>
          <w:szCs w:val="24"/>
          <w:lang w:val="en-US" w:eastAsia="zh-CN"/>
        </w:rPr>
      </w:pPr>
    </w:p>
    <w:p w14:paraId="3C5D8EF8" w14:textId="0CD59EA0" w:rsidR="00F42538" w:rsidRPr="00E4349C" w:rsidRDefault="00F42538" w:rsidP="002C3D44">
      <w:pPr>
        <w:adjustRightInd w:val="0"/>
        <w:snapToGrid w:val="0"/>
        <w:spacing w:after="0" w:line="360" w:lineRule="auto"/>
        <w:jc w:val="both"/>
        <w:rPr>
          <w:rFonts w:ascii="Book Antiqua" w:hAnsi="Book Antiqua"/>
          <w:sz w:val="24"/>
          <w:szCs w:val="24"/>
          <w:lang w:eastAsia="zh-CN"/>
        </w:rPr>
      </w:pPr>
      <w:r w:rsidRPr="00E4349C">
        <w:rPr>
          <w:rFonts w:ascii="Book Antiqua" w:hAnsi="Book Antiqua"/>
          <w:b/>
          <w:sz w:val="24"/>
          <w:szCs w:val="24"/>
        </w:rPr>
        <w:lastRenderedPageBreak/>
        <w:t>Correspondence</w:t>
      </w:r>
      <w:r w:rsidR="00357C53" w:rsidRPr="00E4349C">
        <w:rPr>
          <w:rFonts w:ascii="Book Antiqua" w:hAnsi="Book Antiqua"/>
          <w:b/>
          <w:sz w:val="24"/>
          <w:szCs w:val="24"/>
        </w:rPr>
        <w:t xml:space="preserve"> to</w:t>
      </w:r>
      <w:r w:rsidR="003E189F">
        <w:rPr>
          <w:rFonts w:ascii="Book Antiqua" w:hAnsi="Book Antiqua"/>
          <w:b/>
          <w:sz w:val="24"/>
          <w:szCs w:val="24"/>
        </w:rPr>
        <w:t>:</w:t>
      </w:r>
      <w:r w:rsidR="003E189F">
        <w:rPr>
          <w:rFonts w:ascii="Book Antiqua" w:hAnsi="Book Antiqua"/>
          <w:b/>
          <w:sz w:val="24"/>
          <w:szCs w:val="24"/>
        </w:rPr>
        <w:tab/>
      </w:r>
      <w:r w:rsidRPr="00E4349C">
        <w:rPr>
          <w:rFonts w:ascii="Book Antiqua" w:hAnsi="Book Antiqua"/>
          <w:b/>
          <w:sz w:val="24"/>
          <w:szCs w:val="24"/>
        </w:rPr>
        <w:t>Hugh Freeman, Professor</w:t>
      </w:r>
      <w:r w:rsidR="002C3D44" w:rsidRPr="00E4349C">
        <w:rPr>
          <w:rFonts w:ascii="Book Antiqua" w:hAnsi="Book Antiqua"/>
          <w:b/>
          <w:sz w:val="24"/>
          <w:szCs w:val="24"/>
          <w:lang w:eastAsia="zh-CN"/>
        </w:rPr>
        <w:t xml:space="preserve">, </w:t>
      </w:r>
      <w:r w:rsidRPr="00E4349C">
        <w:rPr>
          <w:rFonts w:ascii="Book Antiqua" w:hAnsi="Book Antiqua"/>
          <w:sz w:val="24"/>
          <w:szCs w:val="24"/>
        </w:rPr>
        <w:t>Department of Medicine</w:t>
      </w:r>
      <w:r w:rsidR="002C3D44" w:rsidRPr="00E4349C">
        <w:rPr>
          <w:rFonts w:ascii="Book Antiqua" w:hAnsi="Book Antiqua"/>
          <w:sz w:val="24"/>
          <w:szCs w:val="24"/>
          <w:lang w:eastAsia="zh-CN"/>
        </w:rPr>
        <w:t xml:space="preserve">, </w:t>
      </w:r>
      <w:r w:rsidRPr="00E4349C">
        <w:rPr>
          <w:rFonts w:ascii="Book Antiqua" w:hAnsi="Book Antiqua"/>
          <w:sz w:val="24"/>
          <w:szCs w:val="24"/>
        </w:rPr>
        <w:t>University of British Columbia</w:t>
      </w:r>
      <w:r w:rsidR="002C3D44" w:rsidRPr="00E4349C">
        <w:rPr>
          <w:rFonts w:ascii="Book Antiqua" w:hAnsi="Book Antiqua"/>
          <w:sz w:val="24"/>
          <w:szCs w:val="24"/>
          <w:lang w:eastAsia="zh-CN"/>
        </w:rPr>
        <w:t xml:space="preserve">, </w:t>
      </w:r>
      <w:r w:rsidRPr="00E4349C">
        <w:rPr>
          <w:rFonts w:ascii="Book Antiqua" w:hAnsi="Book Antiqua"/>
          <w:sz w:val="24"/>
          <w:szCs w:val="24"/>
        </w:rPr>
        <w:t>2211 Wesbrook Mall</w:t>
      </w:r>
      <w:r w:rsidR="002C3D44" w:rsidRPr="00E4349C">
        <w:rPr>
          <w:rFonts w:ascii="Book Antiqua" w:hAnsi="Book Antiqua"/>
          <w:sz w:val="24"/>
          <w:szCs w:val="24"/>
          <w:lang w:eastAsia="zh-CN"/>
        </w:rPr>
        <w:t xml:space="preserve">, </w:t>
      </w:r>
      <w:r w:rsidRPr="00E4349C">
        <w:rPr>
          <w:rFonts w:ascii="Book Antiqua" w:hAnsi="Book Antiqua"/>
          <w:sz w:val="24"/>
          <w:szCs w:val="24"/>
        </w:rPr>
        <w:t>Vancouver, BC</w:t>
      </w:r>
      <w:r w:rsidR="0053344B" w:rsidRPr="00E4349C">
        <w:rPr>
          <w:rFonts w:ascii="Book Antiqua" w:hAnsi="Book Antiqua"/>
          <w:sz w:val="24"/>
          <w:szCs w:val="24"/>
          <w:lang w:eastAsia="zh-CN"/>
        </w:rPr>
        <w:t xml:space="preserve"> V6T 1Z4</w:t>
      </w:r>
      <w:r w:rsidRPr="00E4349C">
        <w:rPr>
          <w:rFonts w:ascii="Book Antiqua" w:hAnsi="Book Antiqua"/>
          <w:sz w:val="24"/>
          <w:szCs w:val="24"/>
        </w:rPr>
        <w:t>, Canada</w:t>
      </w:r>
      <w:r w:rsidR="002C3D44" w:rsidRPr="00E4349C">
        <w:rPr>
          <w:rFonts w:ascii="Book Antiqua" w:hAnsi="Book Antiqua"/>
          <w:sz w:val="24"/>
          <w:szCs w:val="24"/>
          <w:lang w:eastAsia="zh-CN"/>
        </w:rPr>
        <w:t xml:space="preserve">. </w:t>
      </w:r>
      <w:hyperlink r:id="rId8" w:history="1">
        <w:r w:rsidR="002C3D44" w:rsidRPr="00E4349C">
          <w:rPr>
            <w:rStyle w:val="Hyperlink"/>
            <w:rFonts w:ascii="Book Antiqua" w:hAnsi="Book Antiqua"/>
            <w:sz w:val="24"/>
            <w:szCs w:val="24"/>
            <w:lang w:eastAsia="zh-CN"/>
          </w:rPr>
          <w:t>hugfree@shaw.ca</w:t>
        </w:r>
      </w:hyperlink>
      <w:r w:rsidR="005A300E" w:rsidRPr="00E4349C">
        <w:rPr>
          <w:rStyle w:val="Hyperlink"/>
          <w:rFonts w:ascii="Book Antiqua" w:hAnsi="Book Antiqua"/>
          <w:sz w:val="24"/>
          <w:szCs w:val="24"/>
          <w:lang w:eastAsia="zh-CN"/>
        </w:rPr>
        <w:t>c</w:t>
      </w:r>
    </w:p>
    <w:p w14:paraId="12D95B33" w14:textId="5563A0F9" w:rsidR="00357C53" w:rsidRPr="00E4349C" w:rsidRDefault="002C3D44" w:rsidP="002C3D44">
      <w:pPr>
        <w:adjustRightInd w:val="0"/>
        <w:snapToGrid w:val="0"/>
        <w:spacing w:after="0" w:line="360" w:lineRule="auto"/>
        <w:jc w:val="both"/>
        <w:rPr>
          <w:rFonts w:ascii="Book Antiqua" w:hAnsi="Book Antiqua"/>
          <w:sz w:val="24"/>
          <w:szCs w:val="24"/>
        </w:rPr>
      </w:pPr>
      <w:r w:rsidRPr="00E4349C">
        <w:rPr>
          <w:rFonts w:ascii="Book Antiqua" w:hAnsi="Book Antiqua"/>
          <w:b/>
          <w:sz w:val="24"/>
          <w:szCs w:val="24"/>
          <w:lang w:eastAsia="zh-CN"/>
        </w:rPr>
        <w:t>Telephone</w:t>
      </w:r>
      <w:r w:rsidR="00357C53" w:rsidRPr="00E4349C">
        <w:rPr>
          <w:rFonts w:ascii="Book Antiqua" w:hAnsi="Book Antiqua"/>
          <w:b/>
          <w:sz w:val="24"/>
          <w:szCs w:val="24"/>
        </w:rPr>
        <w:t>:</w:t>
      </w:r>
      <w:r w:rsidRPr="00E4349C">
        <w:rPr>
          <w:rFonts w:ascii="Book Antiqua" w:hAnsi="Book Antiqua"/>
          <w:sz w:val="24"/>
          <w:szCs w:val="24"/>
        </w:rPr>
        <w:t xml:space="preserve"> +</w:t>
      </w:r>
      <w:r w:rsidR="00357C53" w:rsidRPr="00E4349C">
        <w:rPr>
          <w:rFonts w:ascii="Book Antiqua" w:hAnsi="Book Antiqua"/>
          <w:sz w:val="24"/>
          <w:szCs w:val="24"/>
        </w:rPr>
        <w:t>1-</w:t>
      </w:r>
      <w:r w:rsidRPr="00E4349C">
        <w:rPr>
          <w:rFonts w:ascii="Book Antiqua" w:hAnsi="Book Antiqua"/>
          <w:sz w:val="24"/>
          <w:szCs w:val="24"/>
        </w:rPr>
        <w:t>604-822</w:t>
      </w:r>
      <w:r w:rsidR="00357C53" w:rsidRPr="00E4349C">
        <w:rPr>
          <w:rFonts w:ascii="Book Antiqua" w:hAnsi="Book Antiqua"/>
          <w:sz w:val="24"/>
          <w:szCs w:val="24"/>
        </w:rPr>
        <w:t>7216</w:t>
      </w:r>
    </w:p>
    <w:p w14:paraId="6A2361BF" w14:textId="77777777" w:rsidR="002C3D44" w:rsidRPr="00E4349C" w:rsidRDefault="002C3D44" w:rsidP="002C3D44">
      <w:pPr>
        <w:adjustRightInd w:val="0"/>
        <w:snapToGrid w:val="0"/>
        <w:spacing w:after="0" w:line="360" w:lineRule="auto"/>
        <w:jc w:val="both"/>
        <w:rPr>
          <w:rFonts w:ascii="Book Antiqua" w:hAnsi="Book Antiqua"/>
          <w:b/>
          <w:sz w:val="24"/>
          <w:szCs w:val="24"/>
          <w:lang w:eastAsia="zh-CN"/>
        </w:rPr>
      </w:pPr>
    </w:p>
    <w:p w14:paraId="23B1398E" w14:textId="00957233" w:rsidR="002C3D44" w:rsidRPr="00E4349C" w:rsidRDefault="002C3D44" w:rsidP="002C3D44">
      <w:pPr>
        <w:widowControl w:val="0"/>
        <w:adjustRightInd w:val="0"/>
        <w:snapToGrid w:val="0"/>
        <w:spacing w:after="0" w:line="360" w:lineRule="auto"/>
        <w:jc w:val="both"/>
        <w:rPr>
          <w:rFonts w:ascii="Book Antiqua" w:eastAsia="SimSun" w:hAnsi="Book Antiqua" w:cs="Times New Roman"/>
          <w:b/>
          <w:bCs/>
          <w:kern w:val="2"/>
          <w:sz w:val="24"/>
          <w:szCs w:val="24"/>
          <w:lang w:val="en-US" w:eastAsia="zh-CN"/>
        </w:rPr>
      </w:pPr>
      <w:bookmarkStart w:id="316" w:name="OLE_LINK1346"/>
      <w:bookmarkStart w:id="317" w:name="OLE_LINK1347"/>
      <w:bookmarkStart w:id="318" w:name="OLE_LINK1461"/>
      <w:bookmarkStart w:id="319" w:name="OLE_LINK1437"/>
      <w:bookmarkStart w:id="320" w:name="OLE_LINK1493"/>
      <w:bookmarkStart w:id="321" w:name="OLE_LINK1436"/>
      <w:bookmarkStart w:id="322" w:name="OLE_LINK1584"/>
      <w:bookmarkStart w:id="323" w:name="OLE_LINK1426"/>
      <w:bookmarkStart w:id="324" w:name="OLE_LINK1470"/>
      <w:bookmarkStart w:id="325" w:name="OLE_LINK1726"/>
      <w:bookmarkStart w:id="326" w:name="OLE_LINK1773"/>
      <w:bookmarkStart w:id="327" w:name="OLE_LINK1819"/>
      <w:bookmarkStart w:id="328" w:name="OLE_LINK1886"/>
      <w:bookmarkStart w:id="329" w:name="OLE_LINK1800"/>
      <w:bookmarkStart w:id="330" w:name="OLE_LINK1718"/>
      <w:bookmarkStart w:id="331" w:name="OLE_LINK1895"/>
      <w:bookmarkStart w:id="332" w:name="OLE_LINK1973"/>
      <w:bookmarkStart w:id="333" w:name="OLE_LINK25"/>
      <w:bookmarkStart w:id="334" w:name="OLE_LINK733"/>
      <w:bookmarkStart w:id="335" w:name="OLE_LINK2054"/>
      <w:bookmarkStart w:id="336" w:name="OLE_LINK2100"/>
      <w:bookmarkStart w:id="337" w:name="OLE_LINK767"/>
      <w:bookmarkStart w:id="338" w:name="OLE_LINK39"/>
      <w:bookmarkStart w:id="339" w:name="OLE_LINK42"/>
      <w:bookmarkStart w:id="340" w:name="OLE_LINK2412"/>
      <w:bookmarkStart w:id="341" w:name="OLE_LINK2447"/>
      <w:bookmarkStart w:id="342" w:name="OLE_LINK2378"/>
      <w:bookmarkStart w:id="343" w:name="OLE_LINK2510"/>
      <w:bookmarkStart w:id="344" w:name="OLE_LINK2774"/>
      <w:bookmarkStart w:id="345" w:name="OLE_LINK54"/>
      <w:bookmarkStart w:id="346" w:name="OLE_LINK59"/>
      <w:bookmarkStart w:id="347" w:name="OLE_LINK60"/>
      <w:bookmarkStart w:id="348" w:name="OLE_LINK3331"/>
      <w:bookmarkStart w:id="349" w:name="OLE_LINK67"/>
      <w:bookmarkStart w:id="350" w:name="OLE_LINK3303"/>
      <w:bookmarkStart w:id="351" w:name="OLE_LINK72"/>
      <w:bookmarkStart w:id="352" w:name="OLE_LINK3751"/>
      <w:bookmarkStart w:id="353" w:name="OLE_LINK77"/>
      <w:bookmarkStart w:id="354" w:name="OLE_LINK84"/>
      <w:bookmarkStart w:id="355" w:name="OLE_LINK207"/>
      <w:bookmarkStart w:id="356" w:name="OLE_LINK3746"/>
      <w:bookmarkStart w:id="357" w:name="OLE_LINK85"/>
      <w:bookmarkStart w:id="358" w:name="OLE_LINK91"/>
      <w:bookmarkStart w:id="359" w:name="OLE_LINK3884"/>
      <w:bookmarkStart w:id="360" w:name="OLE_LINK3869"/>
      <w:bookmarkStart w:id="361" w:name="OLE_LINK3946"/>
      <w:bookmarkStart w:id="362" w:name="OLE_LINK3865"/>
      <w:bookmarkStart w:id="363" w:name="OLE_LINK3962"/>
      <w:bookmarkStart w:id="364" w:name="OLE_LINK118"/>
      <w:bookmarkStart w:id="365" w:name="OLE_LINK159"/>
      <w:bookmarkStart w:id="366" w:name="OLE_LINK121"/>
      <w:bookmarkStart w:id="367" w:name="OLE_LINK3929"/>
      <w:bookmarkStart w:id="368" w:name="OLE_LINK4032"/>
      <w:r w:rsidRPr="00E4349C">
        <w:rPr>
          <w:rFonts w:ascii="Book Antiqua" w:eastAsia="SimSun" w:hAnsi="Book Antiqua" w:cs="Times New Roman"/>
          <w:b/>
          <w:bCs/>
          <w:kern w:val="2"/>
          <w:sz w:val="24"/>
          <w:szCs w:val="24"/>
          <w:lang w:val="en-US" w:eastAsia="zh-CN"/>
        </w:rPr>
        <w:t xml:space="preserve">Received: </w:t>
      </w:r>
      <w:r w:rsidRPr="00E4349C">
        <w:rPr>
          <w:rFonts w:ascii="Book Antiqua" w:eastAsia="SimSun" w:hAnsi="Book Antiqua" w:cs="Times New Roman"/>
          <w:bCs/>
          <w:kern w:val="2"/>
          <w:sz w:val="24"/>
          <w:szCs w:val="24"/>
          <w:lang w:val="en-US" w:eastAsia="zh-CN"/>
        </w:rPr>
        <w:t>December 30, 2016</w:t>
      </w:r>
    </w:p>
    <w:p w14:paraId="60F9C7E3" w14:textId="5C4489E5" w:rsidR="002C3D44" w:rsidRPr="00E4349C" w:rsidRDefault="002C3D44" w:rsidP="002C3D44">
      <w:pPr>
        <w:widowControl w:val="0"/>
        <w:adjustRightInd w:val="0"/>
        <w:snapToGrid w:val="0"/>
        <w:spacing w:after="0" w:line="360" w:lineRule="auto"/>
        <w:jc w:val="both"/>
        <w:rPr>
          <w:rFonts w:ascii="Book Antiqua" w:eastAsia="SimSun" w:hAnsi="Book Antiqua" w:cs="Times New Roman"/>
          <w:bCs/>
          <w:kern w:val="2"/>
          <w:sz w:val="24"/>
          <w:szCs w:val="24"/>
          <w:lang w:val="en-US" w:eastAsia="zh-CN"/>
        </w:rPr>
      </w:pPr>
      <w:r w:rsidRPr="00E4349C">
        <w:rPr>
          <w:rFonts w:ascii="Book Antiqua" w:eastAsia="SimSun" w:hAnsi="Book Antiqua" w:cs="Times New Roman"/>
          <w:b/>
          <w:bCs/>
          <w:kern w:val="2"/>
          <w:sz w:val="24"/>
          <w:szCs w:val="24"/>
          <w:lang w:val="en-US" w:eastAsia="zh-CN"/>
        </w:rPr>
        <w:t>Peer-review started:</w:t>
      </w:r>
      <w:r w:rsidRPr="00E4349C">
        <w:rPr>
          <w:rFonts w:ascii="Book Antiqua" w:eastAsia="SimSun" w:hAnsi="Book Antiqua" w:cs="Times New Roman"/>
          <w:bCs/>
          <w:kern w:val="2"/>
          <w:sz w:val="24"/>
          <w:szCs w:val="24"/>
          <w:lang w:val="en-US" w:eastAsia="zh-CN"/>
        </w:rPr>
        <w:t xml:space="preserve"> January 3, 2017</w:t>
      </w:r>
    </w:p>
    <w:p w14:paraId="69763E5B" w14:textId="77777777" w:rsidR="002C3D44" w:rsidRPr="00E4349C" w:rsidRDefault="002C3D44" w:rsidP="002C3D44">
      <w:pPr>
        <w:widowControl w:val="0"/>
        <w:adjustRightInd w:val="0"/>
        <w:snapToGrid w:val="0"/>
        <w:spacing w:after="0" w:line="360" w:lineRule="auto"/>
        <w:jc w:val="both"/>
        <w:rPr>
          <w:rFonts w:ascii="Book Antiqua" w:eastAsia="SimSun" w:hAnsi="Book Antiqua" w:cs="Times New Roman"/>
          <w:bCs/>
          <w:kern w:val="2"/>
          <w:sz w:val="24"/>
          <w:szCs w:val="24"/>
          <w:lang w:val="en-US" w:eastAsia="zh-CN"/>
        </w:rPr>
      </w:pPr>
      <w:bookmarkStart w:id="369" w:name="OLE_LINK23"/>
      <w:bookmarkStart w:id="370" w:name="OLE_LINK24"/>
      <w:r w:rsidRPr="00E4349C">
        <w:rPr>
          <w:rFonts w:ascii="Book Antiqua" w:eastAsia="SimSun" w:hAnsi="Book Antiqua" w:cs="Times New Roman"/>
          <w:b/>
          <w:bCs/>
          <w:kern w:val="2"/>
          <w:sz w:val="24"/>
          <w:szCs w:val="24"/>
          <w:lang w:val="en-US" w:eastAsia="zh-CN"/>
        </w:rPr>
        <w:t>First decision:</w:t>
      </w:r>
      <w:r w:rsidRPr="00E4349C">
        <w:rPr>
          <w:rFonts w:ascii="Book Antiqua" w:eastAsia="SimSun" w:hAnsi="Book Antiqua" w:cs="Times New Roman"/>
          <w:bCs/>
          <w:kern w:val="2"/>
          <w:sz w:val="24"/>
          <w:szCs w:val="24"/>
          <w:lang w:val="en-US" w:eastAsia="zh-CN"/>
        </w:rPr>
        <w:t xml:space="preserve"> January 19, 2017</w:t>
      </w:r>
    </w:p>
    <w:p w14:paraId="784322AA" w14:textId="44A7DFD9" w:rsidR="002C3D44" w:rsidRPr="00E4349C" w:rsidRDefault="002C3D44" w:rsidP="002C3D44">
      <w:pPr>
        <w:widowControl w:val="0"/>
        <w:adjustRightInd w:val="0"/>
        <w:snapToGrid w:val="0"/>
        <w:spacing w:after="0" w:line="360" w:lineRule="auto"/>
        <w:jc w:val="both"/>
        <w:rPr>
          <w:rFonts w:ascii="Book Antiqua" w:eastAsia="SimSun" w:hAnsi="Book Antiqua" w:cs="Times New Roman"/>
          <w:bCs/>
          <w:kern w:val="2"/>
          <w:sz w:val="24"/>
          <w:szCs w:val="24"/>
          <w:lang w:val="en-US" w:eastAsia="zh-CN"/>
        </w:rPr>
      </w:pPr>
      <w:r w:rsidRPr="00E4349C">
        <w:rPr>
          <w:rFonts w:ascii="Book Antiqua" w:eastAsia="SimSun" w:hAnsi="Book Antiqua" w:cs="Times New Roman"/>
          <w:b/>
          <w:bCs/>
          <w:kern w:val="2"/>
          <w:sz w:val="24"/>
          <w:szCs w:val="24"/>
          <w:lang w:val="en-US" w:eastAsia="zh-CN"/>
        </w:rPr>
        <w:t>Revised:</w:t>
      </w:r>
      <w:r w:rsidRPr="00E4349C">
        <w:rPr>
          <w:rFonts w:ascii="Book Antiqua" w:eastAsia="SimSun" w:hAnsi="Book Antiqua" w:cs="Times New Roman"/>
          <w:bCs/>
          <w:kern w:val="2"/>
          <w:sz w:val="24"/>
          <w:szCs w:val="24"/>
          <w:lang w:val="en-US" w:eastAsia="zh-CN"/>
        </w:rPr>
        <w:t xml:space="preserve"> January 24, 2017</w:t>
      </w:r>
    </w:p>
    <w:p w14:paraId="4295CC64" w14:textId="3899A133" w:rsidR="002C3D44" w:rsidRPr="003111CB" w:rsidRDefault="002C3D44" w:rsidP="003111CB">
      <w:pPr>
        <w:spacing w:line="360" w:lineRule="auto"/>
        <w:rPr>
          <w:rFonts w:ascii="Book Antiqua" w:hAnsi="Book Antiqua"/>
          <w:color w:val="000000"/>
          <w:sz w:val="24"/>
        </w:rPr>
      </w:pPr>
      <w:r w:rsidRPr="00E4349C">
        <w:rPr>
          <w:rFonts w:ascii="Book Antiqua" w:eastAsia="SimSun" w:hAnsi="Book Antiqua" w:cs="Times New Roman"/>
          <w:b/>
          <w:bCs/>
          <w:kern w:val="2"/>
          <w:sz w:val="24"/>
          <w:szCs w:val="24"/>
          <w:lang w:val="en-US" w:eastAsia="zh-CN"/>
        </w:rPr>
        <w:t>Accepted:</w:t>
      </w:r>
      <w:bookmarkStart w:id="371" w:name="OLE_LINK116"/>
      <w:bookmarkStart w:id="372" w:name="OLE_LINK117"/>
      <w:r w:rsidR="003111CB" w:rsidRPr="003111CB">
        <w:rPr>
          <w:rFonts w:ascii="Book Antiqua" w:hAnsi="Book Antiqua"/>
          <w:color w:val="000000"/>
          <w:sz w:val="24"/>
        </w:rPr>
        <w:t xml:space="preserve"> </w:t>
      </w:r>
      <w:r w:rsidR="003111CB">
        <w:rPr>
          <w:rFonts w:ascii="Book Antiqua" w:hAnsi="Book Antiqua"/>
          <w:color w:val="000000"/>
          <w:sz w:val="24"/>
        </w:rPr>
        <w:t>March 20, 2017</w:t>
      </w:r>
      <w:bookmarkStart w:id="373" w:name="_GoBack"/>
      <w:bookmarkEnd w:id="371"/>
      <w:bookmarkEnd w:id="372"/>
      <w:bookmarkEnd w:id="373"/>
      <w:r w:rsidR="003F6C36" w:rsidRPr="00E4349C">
        <w:rPr>
          <w:rFonts w:ascii="Book Antiqua" w:eastAsia="SimSun" w:hAnsi="Book Antiqua" w:cs="Times New Roman"/>
          <w:b/>
          <w:bCs/>
          <w:kern w:val="2"/>
          <w:sz w:val="24"/>
          <w:szCs w:val="24"/>
          <w:lang w:val="en-US" w:eastAsia="zh-CN"/>
        </w:rPr>
        <w:t xml:space="preserve"> </w:t>
      </w:r>
    </w:p>
    <w:p w14:paraId="07CF031B" w14:textId="77777777" w:rsidR="002C3D44" w:rsidRPr="00E4349C" w:rsidRDefault="002C3D44" w:rsidP="002C3D44">
      <w:pPr>
        <w:widowControl w:val="0"/>
        <w:adjustRightInd w:val="0"/>
        <w:snapToGrid w:val="0"/>
        <w:spacing w:after="0" w:line="360" w:lineRule="auto"/>
        <w:jc w:val="both"/>
        <w:rPr>
          <w:rFonts w:ascii="Book Antiqua" w:eastAsia="SimSun" w:hAnsi="Book Antiqua" w:cs="Times New Roman"/>
          <w:b/>
          <w:bCs/>
          <w:kern w:val="2"/>
          <w:sz w:val="24"/>
          <w:szCs w:val="24"/>
          <w:lang w:val="en-US" w:eastAsia="zh-CN"/>
        </w:rPr>
      </w:pPr>
      <w:r w:rsidRPr="00E4349C">
        <w:rPr>
          <w:rFonts w:ascii="Book Antiqua" w:eastAsia="SimSun" w:hAnsi="Book Antiqua" w:cs="Times New Roman"/>
          <w:b/>
          <w:bCs/>
          <w:kern w:val="2"/>
          <w:sz w:val="24"/>
          <w:szCs w:val="24"/>
          <w:lang w:val="en-US" w:eastAsia="zh-CN"/>
        </w:rPr>
        <w:t>Article in press:</w:t>
      </w:r>
    </w:p>
    <w:p w14:paraId="2BB6D011" w14:textId="77777777" w:rsidR="002C3D44" w:rsidRPr="00E4349C" w:rsidRDefault="002C3D44" w:rsidP="002C3D44">
      <w:pPr>
        <w:widowControl w:val="0"/>
        <w:adjustRightInd w:val="0"/>
        <w:snapToGrid w:val="0"/>
        <w:spacing w:after="0" w:line="360" w:lineRule="auto"/>
        <w:jc w:val="both"/>
        <w:rPr>
          <w:rFonts w:ascii="Book Antiqua" w:eastAsia="SimSun" w:hAnsi="Book Antiqua" w:cs="Times New Roman"/>
          <w:b/>
          <w:bCs/>
          <w:kern w:val="2"/>
          <w:sz w:val="24"/>
          <w:szCs w:val="24"/>
          <w:lang w:val="en-US" w:eastAsia="zh-CN"/>
        </w:rPr>
      </w:pPr>
      <w:r w:rsidRPr="00E4349C">
        <w:rPr>
          <w:rFonts w:ascii="Book Antiqua" w:eastAsia="SimSun" w:hAnsi="Book Antiqua" w:cs="Times New Roman"/>
          <w:b/>
          <w:bCs/>
          <w:kern w:val="2"/>
          <w:sz w:val="24"/>
          <w:szCs w:val="24"/>
          <w:lang w:val="en-US" w:eastAsia="zh-CN"/>
        </w:rPr>
        <w:t xml:space="preserve">Published online: </w:t>
      </w:r>
    </w:p>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p w14:paraId="6A69CECD" w14:textId="77777777" w:rsidR="002C3D44" w:rsidRPr="00E4349C" w:rsidRDefault="002C3D44" w:rsidP="002C3D44">
      <w:pPr>
        <w:adjustRightInd w:val="0"/>
        <w:snapToGrid w:val="0"/>
        <w:spacing w:after="0" w:line="360" w:lineRule="auto"/>
        <w:jc w:val="both"/>
        <w:rPr>
          <w:rFonts w:ascii="Book Antiqua" w:hAnsi="Book Antiqua"/>
          <w:b/>
          <w:sz w:val="24"/>
          <w:szCs w:val="24"/>
          <w:lang w:val="en-US" w:eastAsia="zh-CN"/>
        </w:rPr>
      </w:pPr>
    </w:p>
    <w:p w14:paraId="6F09B506" w14:textId="77777777" w:rsidR="002C3D44" w:rsidRPr="00E4349C" w:rsidRDefault="002C3D44">
      <w:pPr>
        <w:rPr>
          <w:rFonts w:ascii="Book Antiqua" w:hAnsi="Book Antiqua"/>
          <w:b/>
          <w:sz w:val="24"/>
          <w:szCs w:val="24"/>
        </w:rPr>
      </w:pPr>
      <w:r w:rsidRPr="00E4349C">
        <w:rPr>
          <w:rFonts w:ascii="Book Antiqua" w:hAnsi="Book Antiqua"/>
          <w:b/>
          <w:sz w:val="24"/>
          <w:szCs w:val="24"/>
        </w:rPr>
        <w:br w:type="page"/>
      </w:r>
    </w:p>
    <w:p w14:paraId="3EA67800" w14:textId="774361BE" w:rsidR="00684161" w:rsidRPr="00E4349C" w:rsidRDefault="00684161" w:rsidP="002C3D44">
      <w:pPr>
        <w:adjustRightInd w:val="0"/>
        <w:snapToGrid w:val="0"/>
        <w:spacing w:after="0" w:line="360" w:lineRule="auto"/>
        <w:jc w:val="both"/>
        <w:rPr>
          <w:rFonts w:ascii="Book Antiqua" w:hAnsi="Book Antiqua"/>
          <w:b/>
          <w:sz w:val="24"/>
          <w:szCs w:val="24"/>
        </w:rPr>
      </w:pPr>
      <w:r w:rsidRPr="00E4349C">
        <w:rPr>
          <w:rFonts w:ascii="Book Antiqua" w:hAnsi="Book Antiqua"/>
          <w:b/>
          <w:sz w:val="24"/>
          <w:szCs w:val="24"/>
        </w:rPr>
        <w:lastRenderedPageBreak/>
        <w:t xml:space="preserve">Abstract </w:t>
      </w:r>
    </w:p>
    <w:p w14:paraId="0A6DEB00" w14:textId="35E0ACD6" w:rsidR="00A63DD8" w:rsidRPr="00E4349C" w:rsidRDefault="00A63DD8" w:rsidP="002C3D44">
      <w:pPr>
        <w:adjustRightInd w:val="0"/>
        <w:snapToGrid w:val="0"/>
        <w:spacing w:after="0" w:line="360" w:lineRule="auto"/>
        <w:jc w:val="both"/>
        <w:rPr>
          <w:rFonts w:ascii="Book Antiqua" w:hAnsi="Book Antiqua"/>
          <w:sz w:val="24"/>
          <w:szCs w:val="24"/>
        </w:rPr>
      </w:pPr>
      <w:r w:rsidRPr="00E4349C">
        <w:rPr>
          <w:rFonts w:ascii="Book Antiqua" w:hAnsi="Book Antiqua"/>
          <w:sz w:val="24"/>
          <w:szCs w:val="24"/>
        </w:rPr>
        <w:t>Celiac disease is an immune-mediated disorder that causes severe architectural disturbance in the small intestinal mucosa of genetically-predisposed individuals.</w:t>
      </w:r>
      <w:r w:rsidR="003F6C36" w:rsidRPr="00E4349C">
        <w:rPr>
          <w:rFonts w:ascii="Book Antiqua" w:hAnsi="Book Antiqua"/>
          <w:sz w:val="24"/>
          <w:szCs w:val="24"/>
        </w:rPr>
        <w:t xml:space="preserve"> </w:t>
      </w:r>
      <w:r w:rsidR="00C065B7" w:rsidRPr="00E4349C">
        <w:rPr>
          <w:rFonts w:ascii="Book Antiqua" w:hAnsi="Book Antiqua"/>
          <w:sz w:val="24"/>
          <w:szCs w:val="24"/>
        </w:rPr>
        <w:t>I</w:t>
      </w:r>
      <w:r w:rsidRPr="00E4349C">
        <w:rPr>
          <w:rFonts w:ascii="Book Antiqua" w:hAnsi="Book Antiqua"/>
          <w:sz w:val="24"/>
          <w:szCs w:val="24"/>
        </w:rPr>
        <w:t>mpaired a</w:t>
      </w:r>
      <w:r w:rsidR="00C065B7" w:rsidRPr="00E4349C">
        <w:rPr>
          <w:rFonts w:ascii="Book Antiqua" w:hAnsi="Book Antiqua"/>
          <w:sz w:val="24"/>
          <w:szCs w:val="24"/>
        </w:rPr>
        <w:t>bsorption of multiple nutrients results and</w:t>
      </w:r>
      <w:r w:rsidRPr="00E4349C">
        <w:rPr>
          <w:rFonts w:ascii="Book Antiqua" w:hAnsi="Book Antiqua"/>
          <w:sz w:val="24"/>
          <w:szCs w:val="24"/>
        </w:rPr>
        <w:t xml:space="preserve"> diarrhea and weight loss develop.</w:t>
      </w:r>
      <w:r w:rsidR="003F6C36" w:rsidRPr="00E4349C">
        <w:rPr>
          <w:rFonts w:ascii="Book Antiqua" w:hAnsi="Book Antiqua"/>
          <w:sz w:val="24"/>
          <w:szCs w:val="24"/>
        </w:rPr>
        <w:t xml:space="preserve"> </w:t>
      </w:r>
      <w:r w:rsidRPr="00E4349C">
        <w:rPr>
          <w:rFonts w:ascii="Book Antiqua" w:hAnsi="Book Antiqua"/>
          <w:sz w:val="24"/>
          <w:szCs w:val="24"/>
        </w:rPr>
        <w:t>Evidence has accumulated that a strict gluten-free diet can result in resolution of diarrhea, weight gain and normalization of nutrient malabsorption.</w:t>
      </w:r>
      <w:r w:rsidR="003F6C36" w:rsidRPr="00E4349C">
        <w:rPr>
          <w:rFonts w:ascii="Book Antiqua" w:hAnsi="Book Antiqua"/>
          <w:sz w:val="24"/>
          <w:szCs w:val="24"/>
        </w:rPr>
        <w:t xml:space="preserve"> </w:t>
      </w:r>
      <w:r w:rsidRPr="00E4349C">
        <w:rPr>
          <w:rFonts w:ascii="Book Antiqua" w:hAnsi="Book Antiqua"/>
          <w:sz w:val="24"/>
          <w:szCs w:val="24"/>
        </w:rPr>
        <w:t>In addition, histopathological changes also normalize</w:t>
      </w:r>
      <w:r w:rsidR="00A1700F" w:rsidRPr="00E4349C">
        <w:rPr>
          <w:rFonts w:ascii="Book Antiqua" w:hAnsi="Book Antiqua"/>
          <w:sz w:val="24"/>
          <w:szCs w:val="24"/>
        </w:rPr>
        <w:t>, but this histopathological response</w:t>
      </w:r>
      <w:r w:rsidR="00C065B7" w:rsidRPr="00E4349C">
        <w:rPr>
          <w:rFonts w:ascii="Book Antiqua" w:hAnsi="Book Antiqua"/>
          <w:sz w:val="24"/>
          <w:szCs w:val="24"/>
        </w:rPr>
        <w:t xml:space="preserve"> appear</w:t>
      </w:r>
      <w:r w:rsidR="00A1700F" w:rsidRPr="00E4349C">
        <w:rPr>
          <w:rFonts w:ascii="Book Antiqua" w:hAnsi="Book Antiqua"/>
          <w:sz w:val="24"/>
          <w:szCs w:val="24"/>
        </w:rPr>
        <w:t>s</w:t>
      </w:r>
      <w:r w:rsidR="00C065B7" w:rsidRPr="00E4349C">
        <w:rPr>
          <w:rFonts w:ascii="Book Antiqua" w:hAnsi="Book Antiqua"/>
          <w:sz w:val="24"/>
          <w:szCs w:val="24"/>
        </w:rPr>
        <w:t xml:space="preserve"> to be time-dependent, sex-dependent and age-dependent</w:t>
      </w:r>
      <w:r w:rsidRPr="00E4349C">
        <w:rPr>
          <w:rFonts w:ascii="Book Antiqua" w:hAnsi="Book Antiqua"/>
          <w:sz w:val="24"/>
          <w:szCs w:val="24"/>
        </w:rPr>
        <w:t>.</w:t>
      </w:r>
      <w:r w:rsidR="003F6C36" w:rsidRPr="00E4349C">
        <w:rPr>
          <w:rFonts w:ascii="Book Antiqua" w:hAnsi="Book Antiqua"/>
          <w:sz w:val="24"/>
          <w:szCs w:val="24"/>
        </w:rPr>
        <w:t xml:space="preserve"> </w:t>
      </w:r>
      <w:r w:rsidRPr="00E4349C">
        <w:rPr>
          <w:rFonts w:ascii="Book Antiqua" w:hAnsi="Book Antiqua"/>
          <w:sz w:val="24"/>
          <w:szCs w:val="24"/>
        </w:rPr>
        <w:t>Compliance to a gluten-free diet is difficult and costly resulting in poor compliance and only a limited clinical response.</w:t>
      </w:r>
      <w:r w:rsidR="003F6C36" w:rsidRPr="00E4349C">
        <w:rPr>
          <w:rFonts w:ascii="Book Antiqua" w:hAnsi="Book Antiqua"/>
          <w:sz w:val="24"/>
          <w:szCs w:val="24"/>
        </w:rPr>
        <w:t xml:space="preserve"> </w:t>
      </w:r>
      <w:r w:rsidRPr="00E4349C">
        <w:rPr>
          <w:rFonts w:ascii="Book Antiqua" w:hAnsi="Book Antiqua"/>
          <w:sz w:val="24"/>
          <w:szCs w:val="24"/>
        </w:rPr>
        <w:t>This poses a risk for later long-term complications, including malignancy.</w:t>
      </w:r>
      <w:r w:rsidR="003F6C36" w:rsidRPr="00E4349C">
        <w:rPr>
          <w:rFonts w:ascii="Book Antiqua" w:hAnsi="Book Antiqua"/>
          <w:sz w:val="24"/>
          <w:szCs w:val="24"/>
        </w:rPr>
        <w:t xml:space="preserve"> </w:t>
      </w:r>
      <w:r w:rsidRPr="00E4349C">
        <w:rPr>
          <w:rFonts w:ascii="Book Antiqua" w:hAnsi="Book Antiqua"/>
          <w:sz w:val="24"/>
          <w:szCs w:val="24"/>
        </w:rPr>
        <w:t xml:space="preserve">A major </w:t>
      </w:r>
      <w:r w:rsidR="00C065B7" w:rsidRPr="00E4349C">
        <w:rPr>
          <w:rFonts w:ascii="Book Antiqua" w:hAnsi="Book Antiqua"/>
          <w:sz w:val="24"/>
          <w:szCs w:val="24"/>
        </w:rPr>
        <w:t xml:space="preserve">practical </w:t>
      </w:r>
      <w:r w:rsidRPr="00E4349C">
        <w:rPr>
          <w:rFonts w:ascii="Book Antiqua" w:hAnsi="Book Antiqua"/>
          <w:sz w:val="24"/>
          <w:szCs w:val="24"/>
        </w:rPr>
        <w:t>clinical problem is the assessment of compliance to the gluten-free diet.</w:t>
      </w:r>
      <w:r w:rsidR="003F6C36" w:rsidRPr="00E4349C">
        <w:rPr>
          <w:rFonts w:ascii="Book Antiqua" w:hAnsi="Book Antiqua"/>
          <w:sz w:val="24"/>
          <w:szCs w:val="24"/>
        </w:rPr>
        <w:t xml:space="preserve"> </w:t>
      </w:r>
      <w:r w:rsidRPr="00E4349C">
        <w:rPr>
          <w:rFonts w:ascii="Book Antiqua" w:hAnsi="Book Antiqua"/>
          <w:sz w:val="24"/>
          <w:szCs w:val="24"/>
        </w:rPr>
        <w:t xml:space="preserve">Although symptoms may resolve and serological antibody markers may improve, multiple studies have documented </w:t>
      </w:r>
      <w:r w:rsidR="00C065B7" w:rsidRPr="00E4349C">
        <w:rPr>
          <w:rFonts w:ascii="Book Antiqua" w:hAnsi="Book Antiqua"/>
          <w:sz w:val="24"/>
          <w:szCs w:val="24"/>
        </w:rPr>
        <w:t>ongoing</w:t>
      </w:r>
      <w:r w:rsidRPr="00E4349C">
        <w:rPr>
          <w:rFonts w:ascii="Book Antiqua" w:hAnsi="Book Antiqua"/>
          <w:sz w:val="24"/>
          <w:szCs w:val="24"/>
        </w:rPr>
        <w:t xml:space="preserve"> architectural dist</w:t>
      </w:r>
      <w:r w:rsidR="00E64CE2" w:rsidRPr="00E4349C">
        <w:rPr>
          <w:rFonts w:ascii="Book Antiqua" w:hAnsi="Book Antiqua"/>
          <w:sz w:val="24"/>
          <w:szCs w:val="24"/>
        </w:rPr>
        <w:t>urbance</w:t>
      </w:r>
      <w:r w:rsidR="00A1700F" w:rsidRPr="00E4349C">
        <w:rPr>
          <w:rFonts w:ascii="Book Antiqua" w:hAnsi="Book Antiqua"/>
          <w:sz w:val="24"/>
          <w:szCs w:val="24"/>
        </w:rPr>
        <w:t xml:space="preserve"> and inflammatory change, and with these continued inflammatory changes, a </w:t>
      </w:r>
      <w:r w:rsidR="00E64CE2" w:rsidRPr="00E4349C">
        <w:rPr>
          <w:rFonts w:ascii="Book Antiqua" w:hAnsi="Book Antiqua"/>
          <w:sz w:val="24"/>
          <w:szCs w:val="24"/>
        </w:rPr>
        <w:t>persistent risk for long-term complications.</w:t>
      </w:r>
      <w:r w:rsidR="003F6C36" w:rsidRPr="00E4349C">
        <w:rPr>
          <w:rFonts w:ascii="Book Antiqua" w:hAnsi="Book Antiqua"/>
          <w:sz w:val="24"/>
          <w:szCs w:val="24"/>
        </w:rPr>
        <w:t xml:space="preserve"> </w:t>
      </w:r>
      <w:r w:rsidR="00E64CE2" w:rsidRPr="00E4349C">
        <w:rPr>
          <w:rFonts w:ascii="Book Antiqua" w:hAnsi="Book Antiqua"/>
          <w:sz w:val="24"/>
          <w:szCs w:val="24"/>
        </w:rPr>
        <w:t>Recent immunological studies have suggested that peptides can be detected in both urine and fecal specimens that may be indicative of limited compliance.</w:t>
      </w:r>
      <w:r w:rsidR="003F6C36" w:rsidRPr="00E4349C">
        <w:rPr>
          <w:rFonts w:ascii="Book Antiqua" w:hAnsi="Book Antiqua"/>
          <w:sz w:val="24"/>
          <w:szCs w:val="24"/>
        </w:rPr>
        <w:t xml:space="preserve"> </w:t>
      </w:r>
      <w:r w:rsidR="00E64CE2" w:rsidRPr="00E4349C">
        <w:rPr>
          <w:rFonts w:ascii="Book Antiqua" w:hAnsi="Book Antiqua"/>
          <w:sz w:val="24"/>
          <w:szCs w:val="24"/>
        </w:rPr>
        <w:t>At the same time, multiple biopsy studies have demonstrated that complete normalization of the mucosa may occur</w:t>
      </w:r>
      <w:r w:rsidR="00C065B7" w:rsidRPr="00E4349C">
        <w:rPr>
          <w:rFonts w:ascii="Book Antiqua" w:hAnsi="Book Antiqua"/>
          <w:sz w:val="24"/>
          <w:szCs w:val="24"/>
        </w:rPr>
        <w:t xml:space="preserve"> in some patients</w:t>
      </w:r>
      <w:r w:rsidR="00E64CE2" w:rsidRPr="00E4349C">
        <w:rPr>
          <w:rFonts w:ascii="Book Antiqua" w:hAnsi="Book Antiqua"/>
          <w:sz w:val="24"/>
          <w:szCs w:val="24"/>
        </w:rPr>
        <w:t xml:space="preserve"> within 6 </w:t>
      </w:r>
      <w:r w:rsidR="002C3D44" w:rsidRPr="00E4349C">
        <w:rPr>
          <w:rFonts w:ascii="Book Antiqua" w:hAnsi="Book Antiqua"/>
          <w:sz w:val="24"/>
          <w:szCs w:val="24"/>
          <w:lang w:eastAsia="zh-CN"/>
        </w:rPr>
        <w:t>mo</w:t>
      </w:r>
      <w:r w:rsidR="00E64CE2" w:rsidRPr="00E4349C">
        <w:rPr>
          <w:rFonts w:ascii="Book Antiqua" w:hAnsi="Book Antiqua"/>
          <w:sz w:val="24"/>
          <w:szCs w:val="24"/>
        </w:rPr>
        <w:t xml:space="preserve"> of </w:t>
      </w:r>
      <w:r w:rsidR="00C065B7" w:rsidRPr="00E4349C">
        <w:rPr>
          <w:rFonts w:ascii="Book Antiqua" w:hAnsi="Book Antiqua"/>
          <w:sz w:val="24"/>
          <w:szCs w:val="24"/>
        </w:rPr>
        <w:t xml:space="preserve">initiation of </w:t>
      </w:r>
      <w:r w:rsidR="00E64CE2" w:rsidRPr="00E4349C">
        <w:rPr>
          <w:rFonts w:ascii="Book Antiqua" w:hAnsi="Book Antiqua"/>
          <w:sz w:val="24"/>
          <w:szCs w:val="24"/>
        </w:rPr>
        <w:t>a gluten-free diet, but more often</w:t>
      </w:r>
      <w:r w:rsidR="00C065B7" w:rsidRPr="00E4349C">
        <w:rPr>
          <w:rFonts w:ascii="Book Antiqua" w:hAnsi="Book Antiqua"/>
          <w:sz w:val="24"/>
          <w:szCs w:val="24"/>
        </w:rPr>
        <w:t>,</w:t>
      </w:r>
      <w:r w:rsidR="00E64CE2" w:rsidRPr="00E4349C">
        <w:rPr>
          <w:rFonts w:ascii="Book Antiqua" w:hAnsi="Book Antiqua"/>
          <w:sz w:val="24"/>
          <w:szCs w:val="24"/>
        </w:rPr>
        <w:t xml:space="preserve"> up to 2 years or more may be required before repeated biopsies </w:t>
      </w:r>
      <w:r w:rsidR="00C065B7" w:rsidRPr="00E4349C">
        <w:rPr>
          <w:rFonts w:ascii="Book Antiqua" w:hAnsi="Book Antiqua"/>
          <w:sz w:val="24"/>
          <w:szCs w:val="24"/>
        </w:rPr>
        <w:t xml:space="preserve">eventually </w:t>
      </w:r>
      <w:r w:rsidR="00E64CE2" w:rsidRPr="00E4349C">
        <w:rPr>
          <w:rFonts w:ascii="Book Antiqua" w:hAnsi="Book Antiqua"/>
          <w:sz w:val="24"/>
          <w:szCs w:val="24"/>
        </w:rPr>
        <w:t>show mucosal recovery and mucosal healing.</w:t>
      </w:r>
    </w:p>
    <w:p w14:paraId="189CE7F0" w14:textId="77777777" w:rsidR="00357C53" w:rsidRPr="00E4349C" w:rsidRDefault="00357C53" w:rsidP="002C3D44">
      <w:pPr>
        <w:adjustRightInd w:val="0"/>
        <w:snapToGrid w:val="0"/>
        <w:spacing w:after="0" w:line="360" w:lineRule="auto"/>
        <w:jc w:val="both"/>
        <w:rPr>
          <w:rFonts w:ascii="Book Antiqua" w:hAnsi="Book Antiqua"/>
          <w:sz w:val="24"/>
          <w:szCs w:val="24"/>
        </w:rPr>
      </w:pPr>
    </w:p>
    <w:p w14:paraId="567AA313" w14:textId="297687D7" w:rsidR="00357C53" w:rsidRPr="00E4349C" w:rsidRDefault="00357C53" w:rsidP="002C3D44">
      <w:pPr>
        <w:adjustRightInd w:val="0"/>
        <w:snapToGrid w:val="0"/>
        <w:spacing w:after="0" w:line="360" w:lineRule="auto"/>
        <w:jc w:val="both"/>
        <w:rPr>
          <w:rFonts w:ascii="Book Antiqua" w:hAnsi="Book Antiqua"/>
          <w:sz w:val="24"/>
          <w:szCs w:val="24"/>
        </w:rPr>
      </w:pPr>
      <w:r w:rsidRPr="00E4349C">
        <w:rPr>
          <w:rFonts w:ascii="Book Antiqua" w:hAnsi="Book Antiqua"/>
          <w:b/>
          <w:sz w:val="24"/>
          <w:szCs w:val="24"/>
        </w:rPr>
        <w:t xml:space="preserve">Key </w:t>
      </w:r>
      <w:r w:rsidR="002C3D44" w:rsidRPr="00E4349C">
        <w:rPr>
          <w:rFonts w:ascii="Book Antiqua" w:hAnsi="Book Antiqua"/>
          <w:b/>
          <w:sz w:val="24"/>
          <w:szCs w:val="24"/>
        </w:rPr>
        <w:t>words</w:t>
      </w:r>
      <w:r w:rsidRPr="00E4349C">
        <w:rPr>
          <w:rFonts w:ascii="Book Antiqua" w:hAnsi="Book Antiqua"/>
          <w:b/>
          <w:sz w:val="24"/>
          <w:szCs w:val="24"/>
        </w:rPr>
        <w:t>:</w:t>
      </w:r>
      <w:r w:rsidRPr="00E4349C">
        <w:rPr>
          <w:rFonts w:ascii="Book Antiqua" w:hAnsi="Book Antiqua"/>
          <w:sz w:val="24"/>
          <w:szCs w:val="24"/>
        </w:rPr>
        <w:t xml:space="preserve"> Gluten-free </w:t>
      </w:r>
      <w:r w:rsidR="002C3D44" w:rsidRPr="00E4349C">
        <w:rPr>
          <w:rFonts w:ascii="Book Antiqua" w:hAnsi="Book Antiqua"/>
          <w:sz w:val="24"/>
          <w:szCs w:val="24"/>
        </w:rPr>
        <w:t>diet</w:t>
      </w:r>
      <w:r w:rsidR="002C3D44" w:rsidRPr="00E4349C">
        <w:rPr>
          <w:rFonts w:ascii="Book Antiqua" w:hAnsi="Book Antiqua"/>
          <w:sz w:val="24"/>
          <w:szCs w:val="24"/>
          <w:lang w:eastAsia="zh-CN"/>
        </w:rPr>
        <w:t>;</w:t>
      </w:r>
      <w:r w:rsidRPr="00E4349C">
        <w:rPr>
          <w:rFonts w:ascii="Book Antiqua" w:hAnsi="Book Antiqua"/>
          <w:sz w:val="24"/>
          <w:szCs w:val="24"/>
        </w:rPr>
        <w:t xml:space="preserve"> Compliance</w:t>
      </w:r>
      <w:r w:rsidR="002C3D44" w:rsidRPr="00E4349C">
        <w:rPr>
          <w:rFonts w:ascii="Book Antiqua" w:hAnsi="Book Antiqua"/>
          <w:sz w:val="24"/>
          <w:szCs w:val="24"/>
          <w:lang w:eastAsia="zh-CN"/>
        </w:rPr>
        <w:t>;</w:t>
      </w:r>
      <w:r w:rsidRPr="00E4349C">
        <w:rPr>
          <w:rFonts w:ascii="Book Antiqua" w:hAnsi="Book Antiqua"/>
          <w:sz w:val="24"/>
          <w:szCs w:val="24"/>
        </w:rPr>
        <w:t xml:space="preserve"> Celiac </w:t>
      </w:r>
      <w:r w:rsidR="002C3D44" w:rsidRPr="00E4349C">
        <w:rPr>
          <w:rFonts w:ascii="Book Antiqua" w:hAnsi="Book Antiqua"/>
          <w:sz w:val="24"/>
          <w:szCs w:val="24"/>
        </w:rPr>
        <w:t>disease</w:t>
      </w:r>
      <w:r w:rsidR="002C3D44" w:rsidRPr="00E4349C">
        <w:rPr>
          <w:rFonts w:ascii="Book Antiqua" w:hAnsi="Book Antiqua"/>
          <w:sz w:val="24"/>
          <w:szCs w:val="24"/>
          <w:lang w:eastAsia="zh-CN"/>
        </w:rPr>
        <w:t>;</w:t>
      </w:r>
      <w:r w:rsidRPr="00E4349C">
        <w:rPr>
          <w:rFonts w:ascii="Book Antiqua" w:hAnsi="Book Antiqua"/>
          <w:sz w:val="24"/>
          <w:szCs w:val="24"/>
        </w:rPr>
        <w:t xml:space="preserve"> Fecal </w:t>
      </w:r>
      <w:r w:rsidR="002C3D44" w:rsidRPr="00E4349C">
        <w:rPr>
          <w:rFonts w:ascii="Book Antiqua" w:hAnsi="Book Antiqua"/>
          <w:sz w:val="24"/>
          <w:szCs w:val="24"/>
        </w:rPr>
        <w:t>immunoreactive peptides</w:t>
      </w:r>
      <w:r w:rsidR="002C3D44" w:rsidRPr="00E4349C">
        <w:rPr>
          <w:rFonts w:ascii="Book Antiqua" w:hAnsi="Book Antiqua"/>
          <w:sz w:val="24"/>
          <w:szCs w:val="24"/>
          <w:lang w:eastAsia="zh-CN"/>
        </w:rPr>
        <w:t>;</w:t>
      </w:r>
      <w:r w:rsidRPr="00E4349C">
        <w:rPr>
          <w:rFonts w:ascii="Book Antiqua" w:hAnsi="Book Antiqua"/>
          <w:sz w:val="24"/>
          <w:szCs w:val="24"/>
        </w:rPr>
        <w:t xml:space="preserve"> Tissue</w:t>
      </w:r>
      <w:r w:rsidR="002C3D44" w:rsidRPr="00E4349C">
        <w:rPr>
          <w:rFonts w:ascii="Book Antiqua" w:hAnsi="Book Antiqua"/>
          <w:sz w:val="24"/>
          <w:szCs w:val="24"/>
        </w:rPr>
        <w:t xml:space="preserve"> transglutaminase antibodies</w:t>
      </w:r>
      <w:r w:rsidR="002C3D44" w:rsidRPr="00E4349C">
        <w:rPr>
          <w:rFonts w:ascii="Book Antiqua" w:hAnsi="Book Antiqua"/>
          <w:sz w:val="24"/>
          <w:szCs w:val="24"/>
          <w:lang w:eastAsia="zh-CN"/>
        </w:rPr>
        <w:t>;</w:t>
      </w:r>
      <w:r w:rsidR="002C3D44" w:rsidRPr="00E4349C">
        <w:rPr>
          <w:rFonts w:ascii="Book Antiqua" w:hAnsi="Book Antiqua"/>
          <w:sz w:val="24"/>
          <w:szCs w:val="24"/>
        </w:rPr>
        <w:t xml:space="preserve"> </w:t>
      </w:r>
      <w:r w:rsidRPr="00E4349C">
        <w:rPr>
          <w:rFonts w:ascii="Book Antiqua" w:hAnsi="Book Antiqua"/>
          <w:sz w:val="24"/>
          <w:szCs w:val="24"/>
        </w:rPr>
        <w:t xml:space="preserve">Dietary </w:t>
      </w:r>
      <w:r w:rsidR="002C3D44" w:rsidRPr="00E4349C">
        <w:rPr>
          <w:rFonts w:ascii="Book Antiqua" w:hAnsi="Book Antiqua"/>
          <w:sz w:val="24"/>
          <w:szCs w:val="24"/>
        </w:rPr>
        <w:t>recall</w:t>
      </w:r>
    </w:p>
    <w:p w14:paraId="272CFC55" w14:textId="4C092E43" w:rsidR="00E64CE2" w:rsidRPr="00E4349C" w:rsidRDefault="00E64CE2" w:rsidP="002C3D44">
      <w:pPr>
        <w:adjustRightInd w:val="0"/>
        <w:snapToGrid w:val="0"/>
        <w:spacing w:after="0" w:line="360" w:lineRule="auto"/>
        <w:jc w:val="both"/>
        <w:rPr>
          <w:rFonts w:ascii="Book Antiqua" w:hAnsi="Book Antiqua"/>
          <w:sz w:val="24"/>
          <w:szCs w:val="24"/>
        </w:rPr>
      </w:pPr>
    </w:p>
    <w:p w14:paraId="48D39CCC" w14:textId="77777777" w:rsidR="002C3D44" w:rsidRPr="00E4349C" w:rsidRDefault="002C3D44" w:rsidP="002C3D44">
      <w:pPr>
        <w:widowControl w:val="0"/>
        <w:adjustRightInd w:val="0"/>
        <w:snapToGrid w:val="0"/>
        <w:spacing w:after="0" w:line="360" w:lineRule="auto"/>
        <w:jc w:val="both"/>
        <w:rPr>
          <w:rFonts w:ascii="Book Antiqua" w:eastAsia="SimSun" w:hAnsi="Book Antiqua" w:cs="Times New Roman"/>
          <w:color w:val="000000"/>
          <w:kern w:val="2"/>
          <w:sz w:val="24"/>
          <w:szCs w:val="24"/>
          <w:lang w:val="en-US" w:eastAsia="zh-CN"/>
        </w:rPr>
      </w:pPr>
      <w:bookmarkStart w:id="374" w:name="OLE_LINK363"/>
      <w:bookmarkStart w:id="375" w:name="OLE_LINK2"/>
      <w:bookmarkStart w:id="376" w:name="OLE_LINK1037"/>
      <w:bookmarkStart w:id="377" w:name="OLE_LINK1195"/>
      <w:bookmarkStart w:id="378" w:name="OLE_LINK1140"/>
      <w:bookmarkStart w:id="379" w:name="OLE_LINK1062"/>
      <w:bookmarkStart w:id="380" w:name="OLE_LINK1327"/>
      <w:bookmarkStart w:id="381" w:name="OLE_LINK1174"/>
      <w:bookmarkStart w:id="382" w:name="OLE_LINK1348"/>
      <w:bookmarkStart w:id="383" w:name="OLE_LINK1519"/>
      <w:bookmarkStart w:id="384" w:name="OLE_LINK1571"/>
      <w:bookmarkStart w:id="385" w:name="OLE_LINK1666"/>
      <w:bookmarkStart w:id="386" w:name="OLE_LINK11"/>
      <w:bookmarkStart w:id="387" w:name="OLE_LINK1438"/>
      <w:bookmarkStart w:id="388" w:name="OLE_LINK1375"/>
      <w:bookmarkStart w:id="389" w:name="OLE_LINK1429"/>
      <w:bookmarkStart w:id="390" w:name="OLE_LINK1581"/>
      <w:bookmarkStart w:id="391" w:name="OLE_LINK1356"/>
      <w:bookmarkStart w:id="392" w:name="OLE_LINK1469"/>
      <w:bookmarkStart w:id="393" w:name="OLE_LINK1546"/>
      <w:bookmarkStart w:id="394" w:name="OLE_LINK1694"/>
      <w:bookmarkStart w:id="395" w:name="OLE_LINK1727"/>
      <w:bookmarkStart w:id="396" w:name="OLE_LINK1797"/>
      <w:bookmarkStart w:id="397" w:name="OLE_LINK1887"/>
      <w:bookmarkStart w:id="398" w:name="OLE_LINK1975"/>
      <w:bookmarkStart w:id="399" w:name="OLE_LINK2186"/>
      <w:bookmarkStart w:id="400" w:name="OLE_LINK768"/>
      <w:bookmarkStart w:id="401" w:name="OLE_LINK2332"/>
      <w:bookmarkStart w:id="402" w:name="OLE_LINK2353"/>
      <w:bookmarkStart w:id="403" w:name="OLE_LINK2448"/>
      <w:bookmarkStart w:id="404" w:name="OLE_LINK2467"/>
      <w:bookmarkStart w:id="405" w:name="OLE_LINK2563"/>
      <w:bookmarkStart w:id="406" w:name="OLE_LINK2608"/>
      <w:bookmarkStart w:id="407" w:name="OLE_LINK2654"/>
      <w:bookmarkStart w:id="408" w:name="OLE_LINK2695"/>
      <w:bookmarkStart w:id="409" w:name="OLE_LINK2732"/>
      <w:bookmarkStart w:id="410" w:name="OLE_LINK2658"/>
      <w:bookmarkStart w:id="411" w:name="OLE_LINK2775"/>
      <w:bookmarkStart w:id="412" w:name="OLE_LINK52"/>
      <w:bookmarkStart w:id="413" w:name="OLE_LINK2910"/>
      <w:bookmarkStart w:id="414" w:name="OLE_LINK2933"/>
      <w:bookmarkStart w:id="415" w:name="OLE_LINK2950"/>
      <w:bookmarkStart w:id="416" w:name="OLE_LINK3497"/>
      <w:bookmarkStart w:id="417" w:name="OLE_LINK3130"/>
      <w:bookmarkStart w:id="418" w:name="OLE_LINK3172"/>
      <w:bookmarkStart w:id="419" w:name="OLE_LINK3212"/>
      <w:bookmarkStart w:id="420" w:name="OLE_LINK3236"/>
      <w:bookmarkStart w:id="421" w:name="OLE_LINK66"/>
      <w:bookmarkStart w:id="422" w:name="OLE_LINK3632"/>
      <w:bookmarkStart w:id="423" w:name="OLE_LINK68"/>
      <w:bookmarkStart w:id="424" w:name="OLE_LINK73"/>
      <w:bookmarkStart w:id="425" w:name="OLE_LINK3790"/>
      <w:bookmarkStart w:id="426" w:name="OLE_LINK109"/>
      <w:bookmarkStart w:id="427" w:name="OLE_LINK3700"/>
      <w:bookmarkStart w:id="428" w:name="OLE_LINK88"/>
      <w:bookmarkStart w:id="429" w:name="OLE_LINK3612"/>
      <w:bookmarkStart w:id="430" w:name="OLE_LINK3749"/>
      <w:bookmarkStart w:id="431" w:name="OLE_LINK3760"/>
      <w:bookmarkStart w:id="432" w:name="OLE_LINK3703"/>
      <w:bookmarkStart w:id="433" w:name="OLE_LINK3825"/>
      <w:bookmarkStart w:id="434" w:name="OLE_LINK3959"/>
      <w:bookmarkStart w:id="435" w:name="OLE_LINK101"/>
      <w:bookmarkStart w:id="436" w:name="OLE_LINK3900"/>
      <w:bookmarkStart w:id="437" w:name="OLE_LINK3872"/>
      <w:bookmarkStart w:id="438" w:name="OLE_LINK3963"/>
      <w:bookmarkStart w:id="439" w:name="OLE_LINK119"/>
      <w:bookmarkStart w:id="440" w:name="OLE_LINK160"/>
      <w:bookmarkStart w:id="441" w:name="OLE_LINK146"/>
      <w:bookmarkStart w:id="442" w:name="OLE_LINK4096"/>
      <w:r w:rsidRPr="00E4349C">
        <w:rPr>
          <w:rFonts w:ascii="Book Antiqua" w:eastAsia="SimSun" w:hAnsi="Book Antiqua" w:cs="Times New Roman"/>
          <w:b/>
          <w:color w:val="000000"/>
          <w:kern w:val="2"/>
          <w:sz w:val="24"/>
          <w:szCs w:val="24"/>
          <w:lang w:val="en-US" w:eastAsia="zh-CN"/>
        </w:rPr>
        <w:t>© The Author(s) 2017.</w:t>
      </w:r>
      <w:r w:rsidRPr="00E4349C">
        <w:rPr>
          <w:rFonts w:ascii="Book Antiqua" w:eastAsia="SimSun" w:hAnsi="Book Antiqua" w:cs="Times New Roman"/>
          <w:color w:val="000000"/>
          <w:kern w:val="2"/>
          <w:sz w:val="24"/>
          <w:szCs w:val="24"/>
          <w:lang w:val="en-US" w:eastAsia="zh-CN"/>
        </w:rPr>
        <w:t xml:space="preserve"> Published by Baishideng Publishing Group Inc. All rights reserved.</w:t>
      </w:r>
    </w:p>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p w14:paraId="1740B05C" w14:textId="27BA821B" w:rsidR="00E64CE2" w:rsidRPr="00E4349C" w:rsidRDefault="00E64CE2" w:rsidP="002C3D44">
      <w:pPr>
        <w:adjustRightInd w:val="0"/>
        <w:snapToGrid w:val="0"/>
        <w:spacing w:after="0" w:line="360" w:lineRule="auto"/>
        <w:jc w:val="both"/>
        <w:rPr>
          <w:rFonts w:ascii="Book Antiqua" w:hAnsi="Book Antiqua"/>
          <w:sz w:val="24"/>
          <w:szCs w:val="24"/>
        </w:rPr>
      </w:pPr>
    </w:p>
    <w:p w14:paraId="6CF90C37" w14:textId="4943BFA0" w:rsidR="00357C53" w:rsidRPr="00E4349C" w:rsidRDefault="00E64CE2" w:rsidP="002C3D44">
      <w:pPr>
        <w:adjustRightInd w:val="0"/>
        <w:snapToGrid w:val="0"/>
        <w:spacing w:after="0" w:line="360" w:lineRule="auto"/>
        <w:jc w:val="both"/>
        <w:rPr>
          <w:rFonts w:ascii="Book Antiqua" w:hAnsi="Book Antiqua"/>
          <w:sz w:val="24"/>
          <w:szCs w:val="24"/>
          <w:lang w:eastAsia="zh-CN"/>
        </w:rPr>
      </w:pPr>
      <w:r w:rsidRPr="00E4349C">
        <w:rPr>
          <w:rFonts w:ascii="Book Antiqua" w:hAnsi="Book Antiqua"/>
          <w:b/>
          <w:sz w:val="24"/>
          <w:szCs w:val="24"/>
        </w:rPr>
        <w:t xml:space="preserve">Core </w:t>
      </w:r>
      <w:r w:rsidR="002C3D44" w:rsidRPr="00E4349C">
        <w:rPr>
          <w:rFonts w:ascii="Book Antiqua" w:hAnsi="Book Antiqua"/>
          <w:b/>
          <w:sz w:val="24"/>
          <w:szCs w:val="24"/>
        </w:rPr>
        <w:t>tip</w:t>
      </w:r>
      <w:r w:rsidR="002C3D44" w:rsidRPr="00E4349C">
        <w:rPr>
          <w:rFonts w:ascii="Book Antiqua" w:hAnsi="Book Antiqua"/>
          <w:b/>
          <w:sz w:val="24"/>
          <w:szCs w:val="24"/>
          <w:lang w:eastAsia="zh-CN"/>
        </w:rPr>
        <w:t xml:space="preserve">: </w:t>
      </w:r>
      <w:r w:rsidRPr="00E4349C">
        <w:rPr>
          <w:rFonts w:ascii="Book Antiqua" w:hAnsi="Book Antiqua"/>
          <w:sz w:val="24"/>
          <w:szCs w:val="24"/>
        </w:rPr>
        <w:t>Celiac disease is an immune-mediated disorder that improves with a strict gluten-free diet.</w:t>
      </w:r>
      <w:r w:rsidR="003F6C36" w:rsidRPr="00E4349C">
        <w:rPr>
          <w:rFonts w:ascii="Book Antiqua" w:hAnsi="Book Antiqua"/>
          <w:sz w:val="24"/>
          <w:szCs w:val="24"/>
        </w:rPr>
        <w:t xml:space="preserve"> </w:t>
      </w:r>
      <w:r w:rsidR="00202132" w:rsidRPr="00E4349C">
        <w:rPr>
          <w:rFonts w:ascii="Book Antiqua" w:hAnsi="Book Antiqua"/>
          <w:sz w:val="24"/>
          <w:szCs w:val="24"/>
        </w:rPr>
        <w:t>D</w:t>
      </w:r>
      <w:r w:rsidRPr="00E4349C">
        <w:rPr>
          <w:rFonts w:ascii="Book Antiqua" w:hAnsi="Book Antiqua"/>
          <w:sz w:val="24"/>
          <w:szCs w:val="24"/>
        </w:rPr>
        <w:t xml:space="preserve">ietary compliance is essential for symptom resolution and reduction </w:t>
      </w:r>
      <w:r w:rsidRPr="00E4349C">
        <w:rPr>
          <w:rFonts w:ascii="Book Antiqua" w:hAnsi="Book Antiqua"/>
          <w:sz w:val="24"/>
          <w:szCs w:val="24"/>
        </w:rPr>
        <w:lastRenderedPageBreak/>
        <w:t>of the risk of long-term complications, including malignancy.</w:t>
      </w:r>
      <w:r w:rsidR="003F6C36" w:rsidRPr="00E4349C">
        <w:rPr>
          <w:rFonts w:ascii="Book Antiqua" w:hAnsi="Book Antiqua"/>
          <w:sz w:val="24"/>
          <w:szCs w:val="24"/>
        </w:rPr>
        <w:t xml:space="preserve"> </w:t>
      </w:r>
      <w:r w:rsidRPr="00E4349C">
        <w:rPr>
          <w:rFonts w:ascii="Book Antiqua" w:hAnsi="Book Antiqua"/>
          <w:sz w:val="24"/>
          <w:szCs w:val="24"/>
        </w:rPr>
        <w:t xml:space="preserve">Recent evidence suggests that resolution of symptoms and normalization of serological antibody markers on a gluten-free diet occurs, but </w:t>
      </w:r>
      <w:r w:rsidR="00C065B7" w:rsidRPr="00E4349C">
        <w:rPr>
          <w:rFonts w:ascii="Book Antiqua" w:hAnsi="Book Antiqua"/>
          <w:sz w:val="24"/>
          <w:szCs w:val="24"/>
        </w:rPr>
        <w:t xml:space="preserve">mucosal </w:t>
      </w:r>
      <w:r w:rsidRPr="00E4349C">
        <w:rPr>
          <w:rFonts w:ascii="Book Antiqua" w:hAnsi="Book Antiqua"/>
          <w:sz w:val="24"/>
          <w:szCs w:val="24"/>
        </w:rPr>
        <w:t>inflammatory changes</w:t>
      </w:r>
      <w:r w:rsidR="00A1700F" w:rsidRPr="00E4349C">
        <w:rPr>
          <w:rFonts w:ascii="Book Antiqua" w:hAnsi="Book Antiqua"/>
          <w:sz w:val="24"/>
          <w:szCs w:val="24"/>
        </w:rPr>
        <w:t xml:space="preserve"> may persist</w:t>
      </w:r>
      <w:r w:rsidR="00C065B7" w:rsidRPr="00E4349C">
        <w:rPr>
          <w:rFonts w:ascii="Book Antiqua" w:hAnsi="Book Antiqua"/>
          <w:sz w:val="24"/>
          <w:szCs w:val="24"/>
        </w:rPr>
        <w:t>, a critical risk fac</w:t>
      </w:r>
      <w:r w:rsidR="00A1700F" w:rsidRPr="00E4349C">
        <w:rPr>
          <w:rFonts w:ascii="Book Antiqua" w:hAnsi="Book Antiqua"/>
          <w:sz w:val="24"/>
          <w:szCs w:val="24"/>
        </w:rPr>
        <w:t>tor for long-term complications</w:t>
      </w:r>
      <w:r w:rsidRPr="00E4349C">
        <w:rPr>
          <w:rFonts w:ascii="Book Antiqua" w:hAnsi="Book Antiqua"/>
          <w:sz w:val="24"/>
          <w:szCs w:val="24"/>
        </w:rPr>
        <w:t>.</w:t>
      </w:r>
      <w:r w:rsidR="003F6C36" w:rsidRPr="00E4349C">
        <w:rPr>
          <w:rFonts w:ascii="Book Antiqua" w:hAnsi="Book Antiqua"/>
          <w:sz w:val="24"/>
          <w:szCs w:val="24"/>
        </w:rPr>
        <w:t xml:space="preserve"> </w:t>
      </w:r>
      <w:r w:rsidRPr="00E4349C">
        <w:rPr>
          <w:rFonts w:ascii="Book Antiqua" w:hAnsi="Book Antiqua"/>
          <w:sz w:val="24"/>
          <w:szCs w:val="24"/>
        </w:rPr>
        <w:t>Several recent biopsy studies have documented that the small intestinal mucosa in adult celiac disease may completely normalize within months, but most require up to 2 years or more to demonstrate mucosal recovery and healing.</w:t>
      </w:r>
      <w:r w:rsidR="00C065B7" w:rsidRPr="00E4349C">
        <w:rPr>
          <w:rFonts w:ascii="Book Antiqua" w:hAnsi="Book Antiqua"/>
          <w:sz w:val="24"/>
          <w:szCs w:val="24"/>
        </w:rPr>
        <w:t xml:space="preserve"> Histopathological rates of resolution on a gluten-free diet appear to be time-dependent, sex-dependent with higher rates in females, and age-dependent, with lower rates in the very elderly.</w:t>
      </w:r>
      <w:r w:rsidR="003F6C36" w:rsidRPr="00E4349C">
        <w:rPr>
          <w:rFonts w:ascii="Book Antiqua" w:hAnsi="Book Antiqua"/>
          <w:sz w:val="24"/>
          <w:szCs w:val="24"/>
        </w:rPr>
        <w:t xml:space="preserve"> </w:t>
      </w:r>
    </w:p>
    <w:p w14:paraId="4B683FF4" w14:textId="77777777" w:rsidR="002C3D44" w:rsidRPr="00E4349C" w:rsidRDefault="002C3D44" w:rsidP="002C3D44">
      <w:pPr>
        <w:adjustRightInd w:val="0"/>
        <w:snapToGrid w:val="0"/>
        <w:spacing w:after="0" w:line="360" w:lineRule="auto"/>
        <w:jc w:val="both"/>
        <w:rPr>
          <w:rFonts w:ascii="Book Antiqua" w:hAnsi="Book Antiqua"/>
          <w:b/>
          <w:sz w:val="24"/>
          <w:szCs w:val="24"/>
          <w:lang w:eastAsia="zh-CN"/>
        </w:rPr>
      </w:pPr>
    </w:p>
    <w:p w14:paraId="75CE23CA" w14:textId="003FE13E" w:rsidR="00357C53" w:rsidRPr="00E4349C" w:rsidRDefault="00357C53" w:rsidP="002C3D44">
      <w:pPr>
        <w:adjustRightInd w:val="0"/>
        <w:snapToGrid w:val="0"/>
        <w:spacing w:after="0" w:line="360" w:lineRule="auto"/>
        <w:jc w:val="both"/>
        <w:rPr>
          <w:rFonts w:ascii="Book Antiqua" w:hAnsi="Book Antiqua"/>
          <w:sz w:val="24"/>
          <w:szCs w:val="24"/>
        </w:rPr>
      </w:pPr>
      <w:r w:rsidRPr="00E4349C">
        <w:rPr>
          <w:rFonts w:ascii="Book Antiqua" w:hAnsi="Book Antiqua"/>
          <w:sz w:val="24"/>
          <w:szCs w:val="24"/>
        </w:rPr>
        <w:t xml:space="preserve">Freeman HJ. Dietary compliance in celiac disease. </w:t>
      </w:r>
      <w:r w:rsidRPr="00E4349C">
        <w:rPr>
          <w:rFonts w:ascii="Book Antiqua" w:hAnsi="Book Antiqua"/>
          <w:i/>
          <w:sz w:val="24"/>
          <w:szCs w:val="24"/>
        </w:rPr>
        <w:t>World J Gastroenterol</w:t>
      </w:r>
      <w:r w:rsidRPr="00E4349C">
        <w:rPr>
          <w:rFonts w:ascii="Book Antiqua" w:hAnsi="Book Antiqua"/>
          <w:sz w:val="24"/>
          <w:szCs w:val="24"/>
        </w:rPr>
        <w:t xml:space="preserve"> 2017; In press.</w:t>
      </w:r>
    </w:p>
    <w:p w14:paraId="14E16CE7" w14:textId="77777777" w:rsidR="00C913EF" w:rsidRPr="00E4349C" w:rsidRDefault="00C913EF" w:rsidP="002C3D44">
      <w:pPr>
        <w:adjustRightInd w:val="0"/>
        <w:snapToGrid w:val="0"/>
        <w:spacing w:after="0" w:line="360" w:lineRule="auto"/>
        <w:jc w:val="both"/>
        <w:rPr>
          <w:rFonts w:ascii="Book Antiqua" w:hAnsi="Book Antiqua"/>
          <w:color w:val="00B050"/>
          <w:sz w:val="24"/>
          <w:szCs w:val="24"/>
        </w:rPr>
      </w:pPr>
      <w:bookmarkStart w:id="443" w:name="OLE_LINK3437"/>
      <w:bookmarkStart w:id="444" w:name="OLE_LINK3441"/>
      <w:bookmarkStart w:id="445" w:name="OLE_LINK3457"/>
      <w:bookmarkStart w:id="446" w:name="OLE_LINK3478"/>
      <w:bookmarkStart w:id="447" w:name="OLE_LINK3502"/>
      <w:bookmarkStart w:id="448" w:name="OLE_LINK3508"/>
      <w:bookmarkStart w:id="449" w:name="OLE_LINK3520"/>
      <w:bookmarkStart w:id="450" w:name="OLE_LINK3523"/>
      <w:bookmarkStart w:id="451" w:name="OLE_LINK3527"/>
      <w:bookmarkStart w:id="452" w:name="OLE_LINK3529"/>
      <w:bookmarkStart w:id="453" w:name="OLE_LINK3531"/>
      <w:bookmarkStart w:id="454" w:name="OLE_LINK3516"/>
      <w:bookmarkStart w:id="455" w:name="OLE_LINK3543"/>
      <w:bookmarkStart w:id="456" w:name="OLE_LINK3546"/>
      <w:bookmarkStart w:id="457" w:name="OLE_LINK3557"/>
      <w:bookmarkStart w:id="458" w:name="OLE_LINK3561"/>
      <w:bookmarkStart w:id="459" w:name="OLE_LINK3564"/>
      <w:bookmarkStart w:id="460" w:name="OLE_LINK3570"/>
      <w:bookmarkStart w:id="461" w:name="OLE_LINK3572"/>
      <w:bookmarkStart w:id="462" w:name="OLE_LINK3585"/>
      <w:bookmarkStart w:id="463" w:name="OLE_LINK3589"/>
      <w:bookmarkStart w:id="464" w:name="OLE_LINK3595"/>
      <w:bookmarkStart w:id="465" w:name="OLE_LINK3579"/>
      <w:bookmarkStart w:id="466" w:name="OLE_LINK3581"/>
      <w:bookmarkStart w:id="467" w:name="OLE_LINK3604"/>
      <w:bookmarkStart w:id="468" w:name="OLE_LINK3611"/>
      <w:bookmarkStart w:id="469" w:name="OLE_LINK3613"/>
      <w:bookmarkStart w:id="470" w:name="OLE_LINK3626"/>
      <w:bookmarkStart w:id="471" w:name="OLE_LINK3633"/>
      <w:bookmarkStart w:id="472" w:name="OLE_LINK3648"/>
      <w:bookmarkStart w:id="473" w:name="OLE_LINK3651"/>
      <w:bookmarkStart w:id="474" w:name="OLE_LINK3668"/>
      <w:bookmarkStart w:id="475" w:name="OLE_LINK3669"/>
      <w:bookmarkStart w:id="476" w:name="OLE_LINK3671"/>
      <w:bookmarkStart w:id="477" w:name="OLE_LINK3702"/>
      <w:bookmarkStart w:id="478" w:name="OLE_LINK3712"/>
      <w:bookmarkStart w:id="479" w:name="OLE_LINK3717"/>
      <w:bookmarkStart w:id="480" w:name="OLE_LINK3723"/>
      <w:bookmarkStart w:id="481" w:name="OLE_LINK3725"/>
    </w:p>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p w14:paraId="576F3F87" w14:textId="14DD5194" w:rsidR="00684161" w:rsidRPr="00E4349C" w:rsidRDefault="00684161" w:rsidP="002C3D44">
      <w:pPr>
        <w:adjustRightInd w:val="0"/>
        <w:snapToGrid w:val="0"/>
        <w:spacing w:after="0" w:line="360" w:lineRule="auto"/>
        <w:jc w:val="both"/>
        <w:rPr>
          <w:rFonts w:ascii="Book Antiqua" w:hAnsi="Book Antiqua"/>
          <w:b/>
          <w:sz w:val="24"/>
          <w:szCs w:val="24"/>
        </w:rPr>
      </w:pPr>
    </w:p>
    <w:p w14:paraId="2A25B255" w14:textId="77777777" w:rsidR="00684161" w:rsidRPr="00E4349C" w:rsidRDefault="00684161" w:rsidP="002C3D44">
      <w:pPr>
        <w:adjustRightInd w:val="0"/>
        <w:snapToGrid w:val="0"/>
        <w:spacing w:after="0" w:line="360" w:lineRule="auto"/>
        <w:jc w:val="both"/>
        <w:rPr>
          <w:rFonts w:ascii="Book Antiqua" w:hAnsi="Book Antiqua"/>
          <w:b/>
          <w:sz w:val="24"/>
          <w:szCs w:val="24"/>
        </w:rPr>
      </w:pPr>
    </w:p>
    <w:p w14:paraId="77EBD955" w14:textId="77777777" w:rsidR="00684161" w:rsidRPr="00E4349C" w:rsidRDefault="00684161" w:rsidP="002C3D44">
      <w:pPr>
        <w:adjustRightInd w:val="0"/>
        <w:snapToGrid w:val="0"/>
        <w:spacing w:after="0" w:line="360" w:lineRule="auto"/>
        <w:jc w:val="both"/>
        <w:rPr>
          <w:rFonts w:ascii="Book Antiqua" w:hAnsi="Book Antiqua"/>
          <w:b/>
          <w:sz w:val="24"/>
          <w:szCs w:val="24"/>
        </w:rPr>
      </w:pPr>
    </w:p>
    <w:p w14:paraId="43D43B7B" w14:textId="77777777" w:rsidR="003821BC" w:rsidRPr="00E4349C" w:rsidRDefault="003821BC" w:rsidP="002C3D44">
      <w:pPr>
        <w:adjustRightInd w:val="0"/>
        <w:snapToGrid w:val="0"/>
        <w:spacing w:after="0" w:line="360" w:lineRule="auto"/>
        <w:jc w:val="both"/>
        <w:rPr>
          <w:rFonts w:ascii="Book Antiqua" w:hAnsi="Book Antiqua"/>
          <w:b/>
          <w:sz w:val="24"/>
          <w:szCs w:val="24"/>
        </w:rPr>
      </w:pPr>
    </w:p>
    <w:p w14:paraId="7E08BAE7" w14:textId="77777777" w:rsidR="002C3D44" w:rsidRPr="00E4349C" w:rsidRDefault="002C3D44">
      <w:pPr>
        <w:rPr>
          <w:rFonts w:ascii="Book Antiqua" w:hAnsi="Book Antiqua"/>
          <w:b/>
          <w:sz w:val="24"/>
          <w:szCs w:val="24"/>
        </w:rPr>
      </w:pPr>
      <w:r w:rsidRPr="00E4349C">
        <w:rPr>
          <w:rFonts w:ascii="Book Antiqua" w:hAnsi="Book Antiqua"/>
          <w:b/>
          <w:sz w:val="24"/>
          <w:szCs w:val="24"/>
        </w:rPr>
        <w:br w:type="page"/>
      </w:r>
    </w:p>
    <w:p w14:paraId="6FA7506F" w14:textId="3A9614A5" w:rsidR="00B90A23" w:rsidRPr="00E4349C" w:rsidRDefault="002C3D44" w:rsidP="002C3D44">
      <w:pPr>
        <w:adjustRightInd w:val="0"/>
        <w:snapToGrid w:val="0"/>
        <w:spacing w:after="0" w:line="360" w:lineRule="auto"/>
        <w:jc w:val="both"/>
        <w:rPr>
          <w:rFonts w:ascii="Book Antiqua" w:hAnsi="Book Antiqua"/>
          <w:b/>
          <w:sz w:val="24"/>
          <w:szCs w:val="24"/>
        </w:rPr>
      </w:pPr>
      <w:r w:rsidRPr="00E4349C">
        <w:rPr>
          <w:rFonts w:ascii="Book Antiqua" w:hAnsi="Book Antiqua"/>
          <w:b/>
          <w:sz w:val="24"/>
          <w:szCs w:val="24"/>
        </w:rPr>
        <w:lastRenderedPageBreak/>
        <w:t>INTRODUCTION</w:t>
      </w:r>
    </w:p>
    <w:p w14:paraId="4535D35D" w14:textId="7AF82152" w:rsidR="00875C48" w:rsidRPr="00E4349C" w:rsidRDefault="009B7D4B" w:rsidP="002C3D44">
      <w:pPr>
        <w:adjustRightInd w:val="0"/>
        <w:snapToGrid w:val="0"/>
        <w:spacing w:after="0" w:line="360" w:lineRule="auto"/>
        <w:jc w:val="both"/>
        <w:rPr>
          <w:rFonts w:ascii="Book Antiqua" w:hAnsi="Book Antiqua"/>
          <w:sz w:val="24"/>
          <w:szCs w:val="24"/>
        </w:rPr>
      </w:pPr>
      <w:r w:rsidRPr="00E4349C">
        <w:rPr>
          <w:rFonts w:ascii="Book Antiqua" w:hAnsi="Book Antiqua"/>
          <w:sz w:val="24"/>
          <w:szCs w:val="24"/>
        </w:rPr>
        <w:t>Celiac disease is an immune-mediated disorder induced by dietary ingestion of gluten-containing foods in genetically-predisposed individuals</w:t>
      </w:r>
      <w:r w:rsidR="009B35BA" w:rsidRPr="00E4349C">
        <w:rPr>
          <w:rFonts w:ascii="Book Antiqua" w:hAnsi="Book Antiqua"/>
          <w:sz w:val="24"/>
          <w:szCs w:val="24"/>
          <w:vertAlign w:val="superscript"/>
        </w:rPr>
        <w:t>[1]</w:t>
      </w:r>
      <w:r w:rsidRPr="00E4349C">
        <w:rPr>
          <w:rFonts w:ascii="Book Antiqua" w:hAnsi="Book Antiqua"/>
          <w:sz w:val="24"/>
          <w:szCs w:val="24"/>
        </w:rPr>
        <w:t>.</w:t>
      </w:r>
      <w:r w:rsidR="003F6C36" w:rsidRPr="00E4349C">
        <w:rPr>
          <w:rFonts w:ascii="Book Antiqua" w:hAnsi="Book Antiqua"/>
          <w:sz w:val="24"/>
          <w:szCs w:val="24"/>
        </w:rPr>
        <w:t xml:space="preserve"> </w:t>
      </w:r>
      <w:r w:rsidRPr="00E4349C">
        <w:rPr>
          <w:rFonts w:ascii="Book Antiqua" w:hAnsi="Book Antiqua"/>
          <w:sz w:val="24"/>
          <w:szCs w:val="24"/>
        </w:rPr>
        <w:t>The disorder causes small intestinal mucosal inflammatory changes and altered architecture, often leading to impaired nutrient absorption, diarrhea and weight loss</w:t>
      </w:r>
      <w:r w:rsidR="009B35BA" w:rsidRPr="00E4349C">
        <w:rPr>
          <w:rFonts w:ascii="Book Antiqua" w:hAnsi="Book Antiqua"/>
          <w:sz w:val="24"/>
          <w:szCs w:val="24"/>
          <w:vertAlign w:val="superscript"/>
        </w:rPr>
        <w:t>[2]</w:t>
      </w:r>
      <w:r w:rsidRPr="00E4349C">
        <w:rPr>
          <w:rFonts w:ascii="Book Antiqua" w:hAnsi="Book Antiqua"/>
          <w:sz w:val="24"/>
          <w:szCs w:val="24"/>
        </w:rPr>
        <w:t>.</w:t>
      </w:r>
      <w:r w:rsidR="003F6C36" w:rsidRPr="00E4349C">
        <w:rPr>
          <w:rFonts w:ascii="Book Antiqua" w:hAnsi="Book Antiqua"/>
          <w:sz w:val="24"/>
          <w:szCs w:val="24"/>
        </w:rPr>
        <w:t xml:space="preserve"> </w:t>
      </w:r>
      <w:r w:rsidR="00875C48" w:rsidRPr="00E4349C">
        <w:rPr>
          <w:rFonts w:ascii="Book Antiqua" w:hAnsi="Book Antiqua"/>
          <w:sz w:val="24"/>
          <w:szCs w:val="24"/>
        </w:rPr>
        <w:t xml:space="preserve">Several extra-intestinal changes may also occur, or </w:t>
      </w:r>
      <w:r w:rsidR="003821BC" w:rsidRPr="00E4349C">
        <w:rPr>
          <w:rFonts w:ascii="Book Antiqua" w:hAnsi="Book Antiqua"/>
          <w:sz w:val="24"/>
          <w:szCs w:val="24"/>
        </w:rPr>
        <w:t>represent</w:t>
      </w:r>
      <w:r w:rsidR="00875C48" w:rsidRPr="00E4349C">
        <w:rPr>
          <w:rFonts w:ascii="Book Antiqua" w:hAnsi="Book Antiqua"/>
          <w:sz w:val="24"/>
          <w:szCs w:val="24"/>
        </w:rPr>
        <w:t xml:space="preserve"> the presenting clinical manifestation of </w:t>
      </w:r>
      <w:r w:rsidR="003821BC" w:rsidRPr="00E4349C">
        <w:rPr>
          <w:rFonts w:ascii="Book Antiqua" w:hAnsi="Book Antiqua"/>
          <w:sz w:val="24"/>
          <w:szCs w:val="24"/>
        </w:rPr>
        <w:t xml:space="preserve">underlying </w:t>
      </w:r>
      <w:r w:rsidR="00875C48" w:rsidRPr="00E4349C">
        <w:rPr>
          <w:rFonts w:ascii="Book Antiqua" w:hAnsi="Book Antiqua"/>
          <w:sz w:val="24"/>
          <w:szCs w:val="24"/>
        </w:rPr>
        <w:t>occult celiac disease.</w:t>
      </w:r>
      <w:r w:rsidR="003F6C36" w:rsidRPr="00E4349C">
        <w:rPr>
          <w:rFonts w:ascii="Book Antiqua" w:hAnsi="Book Antiqua"/>
          <w:sz w:val="24"/>
          <w:szCs w:val="24"/>
        </w:rPr>
        <w:t xml:space="preserve"> </w:t>
      </w:r>
      <w:r w:rsidRPr="00E4349C">
        <w:rPr>
          <w:rFonts w:ascii="Book Antiqua" w:hAnsi="Book Antiqua"/>
          <w:sz w:val="24"/>
          <w:szCs w:val="24"/>
        </w:rPr>
        <w:t xml:space="preserve">Treatment currently depends on consumption of a strict gluten-free diet so that mucosal healing can occur and </w:t>
      </w:r>
      <w:r w:rsidR="00875C48" w:rsidRPr="00E4349C">
        <w:rPr>
          <w:rFonts w:ascii="Book Antiqua" w:hAnsi="Book Antiqua"/>
          <w:sz w:val="24"/>
          <w:szCs w:val="24"/>
        </w:rPr>
        <w:t>complications minimized.</w:t>
      </w:r>
      <w:r w:rsidR="003F6C36" w:rsidRPr="00E4349C">
        <w:rPr>
          <w:rFonts w:ascii="Book Antiqua" w:hAnsi="Book Antiqua"/>
          <w:sz w:val="24"/>
          <w:szCs w:val="24"/>
        </w:rPr>
        <w:t xml:space="preserve"> </w:t>
      </w:r>
      <w:r w:rsidR="00875C48" w:rsidRPr="00E4349C">
        <w:rPr>
          <w:rFonts w:ascii="Book Antiqua" w:hAnsi="Book Antiqua"/>
          <w:sz w:val="24"/>
          <w:szCs w:val="24"/>
        </w:rPr>
        <w:t>Adherence to a strict gluten-free diet is difficult, costly and compliance difficult to monitor</w:t>
      </w:r>
      <w:r w:rsidR="00357C53" w:rsidRPr="00E4349C">
        <w:rPr>
          <w:rFonts w:ascii="Book Antiqua" w:hAnsi="Book Antiqua"/>
          <w:sz w:val="24"/>
          <w:szCs w:val="24"/>
        </w:rPr>
        <w:t>, but a balanced gluten-free diet should be based on a combination of natural gluten-free foods and certified manufactured gluten-free foods</w:t>
      </w:r>
      <w:r w:rsidR="00875C48" w:rsidRPr="00E4349C">
        <w:rPr>
          <w:rFonts w:ascii="Book Antiqua" w:hAnsi="Book Antiqua"/>
          <w:sz w:val="24"/>
          <w:szCs w:val="24"/>
        </w:rPr>
        <w:t>.</w:t>
      </w:r>
      <w:r w:rsidR="003F6C36" w:rsidRPr="00E4349C">
        <w:rPr>
          <w:rFonts w:ascii="Book Antiqua" w:hAnsi="Book Antiqua"/>
          <w:sz w:val="24"/>
          <w:szCs w:val="24"/>
        </w:rPr>
        <w:t xml:space="preserve"> </w:t>
      </w:r>
      <w:r w:rsidR="00875C48" w:rsidRPr="00E4349C">
        <w:rPr>
          <w:rFonts w:ascii="Book Antiqua" w:hAnsi="Book Antiqua"/>
          <w:sz w:val="24"/>
          <w:szCs w:val="24"/>
        </w:rPr>
        <w:t>Different factors may influence compliance, particularly age at diagnosis, and reported estimates of lack of compliance are highly variable.</w:t>
      </w:r>
      <w:r w:rsidR="003F6C36" w:rsidRPr="00E4349C">
        <w:rPr>
          <w:rFonts w:ascii="Book Antiqua" w:hAnsi="Book Antiqua"/>
          <w:sz w:val="24"/>
          <w:szCs w:val="24"/>
        </w:rPr>
        <w:t xml:space="preserve"> </w:t>
      </w:r>
      <w:r w:rsidR="004D1B2A" w:rsidRPr="00E4349C">
        <w:rPr>
          <w:rFonts w:ascii="Book Antiqua" w:hAnsi="Book Antiqua"/>
          <w:sz w:val="24"/>
          <w:szCs w:val="24"/>
        </w:rPr>
        <w:t>Overall, it has been estimated that celiac d</w:t>
      </w:r>
      <w:r w:rsidR="00981E91" w:rsidRPr="00E4349C">
        <w:rPr>
          <w:rFonts w:ascii="Book Antiqua" w:hAnsi="Book Antiqua"/>
          <w:sz w:val="24"/>
          <w:szCs w:val="24"/>
        </w:rPr>
        <w:t>isease may occur in up to 1</w:t>
      </w:r>
      <w:r w:rsidR="002C3D44" w:rsidRPr="00E4349C">
        <w:rPr>
          <w:rFonts w:ascii="Book Antiqua" w:hAnsi="Book Antiqua"/>
          <w:sz w:val="24"/>
          <w:szCs w:val="24"/>
          <w:lang w:eastAsia="zh-CN"/>
        </w:rPr>
        <w:t>%</w:t>
      </w:r>
      <w:r w:rsidR="00981E91" w:rsidRPr="00E4349C">
        <w:rPr>
          <w:rFonts w:ascii="Book Antiqua" w:hAnsi="Book Antiqua"/>
          <w:sz w:val="24"/>
          <w:szCs w:val="24"/>
        </w:rPr>
        <w:t xml:space="preserve"> to 3</w:t>
      </w:r>
      <w:r w:rsidR="004D1B2A" w:rsidRPr="00E4349C">
        <w:rPr>
          <w:rFonts w:ascii="Book Antiqua" w:hAnsi="Book Antiqua"/>
          <w:sz w:val="24"/>
          <w:szCs w:val="24"/>
        </w:rPr>
        <w:t>% of serolo</w:t>
      </w:r>
      <w:r w:rsidR="002B184B" w:rsidRPr="00E4349C">
        <w:rPr>
          <w:rFonts w:ascii="Book Antiqua" w:hAnsi="Book Antiqua"/>
          <w:sz w:val="24"/>
          <w:szCs w:val="24"/>
        </w:rPr>
        <w:t>gically-tested</w:t>
      </w:r>
      <w:r w:rsidR="00981E91" w:rsidRPr="00E4349C">
        <w:rPr>
          <w:rFonts w:ascii="Book Antiqua" w:hAnsi="Book Antiqua"/>
          <w:sz w:val="24"/>
          <w:szCs w:val="24"/>
        </w:rPr>
        <w:t xml:space="preserve"> or biopsy-screened</w:t>
      </w:r>
      <w:r w:rsidR="002B184B" w:rsidRPr="00E4349C">
        <w:rPr>
          <w:rFonts w:ascii="Book Antiqua" w:hAnsi="Book Antiqua"/>
          <w:sz w:val="24"/>
          <w:szCs w:val="24"/>
        </w:rPr>
        <w:t xml:space="preserve"> populations</w:t>
      </w:r>
      <w:r w:rsidR="00981E91" w:rsidRPr="00E4349C">
        <w:rPr>
          <w:rFonts w:ascii="Book Antiqua" w:hAnsi="Book Antiqua"/>
          <w:sz w:val="24"/>
          <w:szCs w:val="24"/>
          <w:vertAlign w:val="superscript"/>
        </w:rPr>
        <w:t>[3]</w:t>
      </w:r>
      <w:r w:rsidR="004D1B2A" w:rsidRPr="00E4349C">
        <w:rPr>
          <w:rFonts w:ascii="Book Antiqua" w:hAnsi="Book Antiqua"/>
          <w:sz w:val="24"/>
          <w:szCs w:val="24"/>
        </w:rPr>
        <w:t>.</w:t>
      </w:r>
    </w:p>
    <w:p w14:paraId="44420D35" w14:textId="177D0FA6" w:rsidR="00B90A23" w:rsidRPr="00E4349C" w:rsidRDefault="00B90A23" w:rsidP="002C3D44">
      <w:pPr>
        <w:adjustRightInd w:val="0"/>
        <w:snapToGrid w:val="0"/>
        <w:spacing w:after="0" w:line="360" w:lineRule="auto"/>
        <w:jc w:val="both"/>
        <w:rPr>
          <w:rFonts w:ascii="Book Antiqua" w:hAnsi="Book Antiqua"/>
          <w:sz w:val="24"/>
          <w:szCs w:val="24"/>
        </w:rPr>
      </w:pPr>
    </w:p>
    <w:p w14:paraId="33CE2341" w14:textId="73785435" w:rsidR="00B90A23" w:rsidRPr="00E4349C" w:rsidRDefault="002C3D44" w:rsidP="002C3D44">
      <w:pPr>
        <w:adjustRightInd w:val="0"/>
        <w:snapToGrid w:val="0"/>
        <w:spacing w:after="0" w:line="360" w:lineRule="auto"/>
        <w:jc w:val="both"/>
        <w:rPr>
          <w:rFonts w:ascii="Book Antiqua" w:hAnsi="Book Antiqua"/>
          <w:b/>
          <w:sz w:val="24"/>
          <w:szCs w:val="24"/>
        </w:rPr>
      </w:pPr>
      <w:r w:rsidRPr="00E4349C">
        <w:rPr>
          <w:rFonts w:ascii="Book Antiqua" w:hAnsi="Book Antiqua"/>
          <w:b/>
          <w:sz w:val="24"/>
          <w:szCs w:val="24"/>
        </w:rPr>
        <w:t>DIAGNOSIS OF CELIAC DISEASE</w:t>
      </w:r>
    </w:p>
    <w:p w14:paraId="62346E80" w14:textId="11733808" w:rsidR="00B90A23" w:rsidRPr="00E4349C" w:rsidRDefault="0000300C" w:rsidP="002C3D44">
      <w:pPr>
        <w:adjustRightInd w:val="0"/>
        <w:snapToGrid w:val="0"/>
        <w:spacing w:after="0" w:line="360" w:lineRule="auto"/>
        <w:jc w:val="both"/>
        <w:rPr>
          <w:rFonts w:ascii="Book Antiqua" w:hAnsi="Book Antiqua"/>
          <w:sz w:val="24"/>
          <w:szCs w:val="24"/>
        </w:rPr>
      </w:pPr>
      <w:r w:rsidRPr="00E4349C">
        <w:rPr>
          <w:rFonts w:ascii="Book Antiqua" w:hAnsi="Book Antiqua"/>
          <w:sz w:val="24"/>
          <w:szCs w:val="24"/>
        </w:rPr>
        <w:t>Usually, duodenal mucosal biopsies are obtained during upper endoscopic evaluation from symptomatic patients</w:t>
      </w:r>
      <w:r w:rsidR="009B35BA" w:rsidRPr="00E4349C">
        <w:rPr>
          <w:rFonts w:ascii="Book Antiqua" w:hAnsi="Book Antiqua"/>
          <w:sz w:val="24"/>
          <w:szCs w:val="24"/>
          <w:vertAlign w:val="superscript"/>
        </w:rPr>
        <w:t>[</w:t>
      </w:r>
      <w:r w:rsidR="00981E91" w:rsidRPr="00E4349C">
        <w:rPr>
          <w:rFonts w:ascii="Book Antiqua" w:hAnsi="Book Antiqua"/>
          <w:sz w:val="24"/>
          <w:szCs w:val="24"/>
          <w:vertAlign w:val="superscript"/>
        </w:rPr>
        <w:t>3</w:t>
      </w:r>
      <w:r w:rsidR="009B35BA" w:rsidRPr="00E4349C">
        <w:rPr>
          <w:rFonts w:ascii="Book Antiqua" w:hAnsi="Book Antiqua"/>
          <w:sz w:val="24"/>
          <w:szCs w:val="24"/>
          <w:vertAlign w:val="superscript"/>
        </w:rPr>
        <w:t>]</w:t>
      </w:r>
      <w:r w:rsidRPr="00E4349C">
        <w:rPr>
          <w:rFonts w:ascii="Book Antiqua" w:hAnsi="Book Antiqua"/>
          <w:sz w:val="24"/>
          <w:szCs w:val="24"/>
        </w:rPr>
        <w:t>.</w:t>
      </w:r>
      <w:r w:rsidR="003F6C36" w:rsidRPr="00E4349C">
        <w:rPr>
          <w:rFonts w:ascii="Book Antiqua" w:hAnsi="Book Antiqua"/>
          <w:sz w:val="24"/>
          <w:szCs w:val="24"/>
        </w:rPr>
        <w:t xml:space="preserve"> </w:t>
      </w:r>
      <w:r w:rsidR="00B90A23" w:rsidRPr="00E4349C">
        <w:rPr>
          <w:rFonts w:ascii="Book Antiqua" w:hAnsi="Book Antiqua"/>
          <w:sz w:val="24"/>
          <w:szCs w:val="24"/>
        </w:rPr>
        <w:t>In some, serological testing has resulted in a high degree of suspicion for possible celiac disease</w:t>
      </w:r>
      <w:r w:rsidR="000A4D04" w:rsidRPr="00E4349C">
        <w:rPr>
          <w:rFonts w:ascii="Book Antiqua" w:hAnsi="Book Antiqua"/>
          <w:sz w:val="24"/>
          <w:szCs w:val="24"/>
        </w:rPr>
        <w:t xml:space="preserve"> leading to biopsy</w:t>
      </w:r>
      <w:r w:rsidR="00B90A23" w:rsidRPr="00E4349C">
        <w:rPr>
          <w:rFonts w:ascii="Book Antiqua" w:hAnsi="Book Antiqua"/>
          <w:sz w:val="24"/>
          <w:szCs w:val="24"/>
        </w:rPr>
        <w:t>, while in others, macroscopic changes during endoscopy may be considered abnormal, although not specific</w:t>
      </w:r>
      <w:r w:rsidR="000A4D04" w:rsidRPr="00E4349C">
        <w:rPr>
          <w:rFonts w:ascii="Book Antiqua" w:hAnsi="Book Antiqua"/>
          <w:sz w:val="24"/>
          <w:szCs w:val="24"/>
        </w:rPr>
        <w:t>, so that microscopic evaluation is done</w:t>
      </w:r>
      <w:r w:rsidR="00B90A23" w:rsidRPr="00E4349C">
        <w:rPr>
          <w:rFonts w:ascii="Book Antiqua" w:hAnsi="Book Antiqua"/>
          <w:sz w:val="24"/>
          <w:szCs w:val="24"/>
        </w:rPr>
        <w:t>.</w:t>
      </w:r>
      <w:r w:rsidR="003F6C36" w:rsidRPr="00E4349C">
        <w:rPr>
          <w:rFonts w:ascii="Book Antiqua" w:hAnsi="Book Antiqua"/>
          <w:sz w:val="24"/>
          <w:szCs w:val="24"/>
        </w:rPr>
        <w:t xml:space="preserve"> </w:t>
      </w:r>
      <w:r w:rsidR="00B90A23" w:rsidRPr="00E4349C">
        <w:rPr>
          <w:rFonts w:ascii="Book Antiqua" w:hAnsi="Book Antiqua"/>
          <w:sz w:val="24"/>
          <w:szCs w:val="24"/>
        </w:rPr>
        <w:t>B</w:t>
      </w:r>
      <w:r w:rsidRPr="00E4349C">
        <w:rPr>
          <w:rFonts w:ascii="Book Antiqua" w:hAnsi="Book Antiqua"/>
          <w:sz w:val="24"/>
          <w:szCs w:val="24"/>
        </w:rPr>
        <w:t>iopsies are generally obtained from multiple sites in the proximal duodenum, carefully oriented in the endoscopy suite on filter paper</w:t>
      </w:r>
      <w:r w:rsidR="003821BC" w:rsidRPr="00E4349C">
        <w:rPr>
          <w:rFonts w:ascii="Book Antiqua" w:hAnsi="Book Antiqua"/>
          <w:sz w:val="24"/>
          <w:szCs w:val="24"/>
        </w:rPr>
        <w:t>, mesh</w:t>
      </w:r>
      <w:r w:rsidRPr="00E4349C">
        <w:rPr>
          <w:rFonts w:ascii="Book Antiqua" w:hAnsi="Book Antiqua"/>
          <w:sz w:val="24"/>
          <w:szCs w:val="24"/>
        </w:rPr>
        <w:t xml:space="preserve"> or </w:t>
      </w:r>
      <w:r w:rsidR="00B90A23" w:rsidRPr="00E4349C">
        <w:rPr>
          <w:rFonts w:ascii="Book Antiqua" w:hAnsi="Book Antiqua"/>
          <w:sz w:val="24"/>
          <w:szCs w:val="24"/>
        </w:rPr>
        <w:t>an</w:t>
      </w:r>
      <w:r w:rsidRPr="00E4349C">
        <w:rPr>
          <w:rFonts w:ascii="Book Antiqua" w:hAnsi="Book Antiqua"/>
          <w:sz w:val="24"/>
          <w:szCs w:val="24"/>
        </w:rPr>
        <w:t>other substrate, and</w:t>
      </w:r>
      <w:r w:rsidR="00147BEE" w:rsidRPr="00E4349C">
        <w:rPr>
          <w:rFonts w:ascii="Book Antiqua" w:hAnsi="Book Antiqua"/>
          <w:sz w:val="24"/>
          <w:szCs w:val="24"/>
        </w:rPr>
        <w:t xml:space="preserve"> submitted in a fixed state to the pathology laboratory.</w:t>
      </w:r>
      <w:r w:rsidR="003F6C36" w:rsidRPr="00E4349C">
        <w:rPr>
          <w:rFonts w:ascii="Book Antiqua" w:hAnsi="Book Antiqua"/>
          <w:sz w:val="24"/>
          <w:szCs w:val="24"/>
        </w:rPr>
        <w:t xml:space="preserve"> </w:t>
      </w:r>
      <w:r w:rsidRPr="00E4349C">
        <w:rPr>
          <w:rFonts w:ascii="Book Antiqua" w:hAnsi="Book Antiqua"/>
          <w:sz w:val="24"/>
          <w:szCs w:val="24"/>
        </w:rPr>
        <w:t xml:space="preserve">Biopsies are then placed in paraffin, </w:t>
      </w:r>
      <w:r w:rsidR="00147BEE" w:rsidRPr="00E4349C">
        <w:rPr>
          <w:rFonts w:ascii="Book Antiqua" w:hAnsi="Book Antiqua"/>
          <w:sz w:val="24"/>
          <w:szCs w:val="24"/>
        </w:rPr>
        <w:t xml:space="preserve">serially </w:t>
      </w:r>
      <w:r w:rsidRPr="00E4349C">
        <w:rPr>
          <w:rFonts w:ascii="Book Antiqua" w:hAnsi="Book Antiqua"/>
          <w:sz w:val="24"/>
          <w:szCs w:val="24"/>
        </w:rPr>
        <w:t>sectioned through the biopsy</w:t>
      </w:r>
      <w:r w:rsidR="009B35BA" w:rsidRPr="00E4349C">
        <w:rPr>
          <w:rFonts w:ascii="Book Antiqua" w:hAnsi="Book Antiqua"/>
          <w:sz w:val="24"/>
          <w:szCs w:val="24"/>
        </w:rPr>
        <w:t xml:space="preserve"> </w:t>
      </w:r>
      <w:r w:rsidRPr="00E4349C">
        <w:rPr>
          <w:rFonts w:ascii="Book Antiqua" w:hAnsi="Book Antiqua"/>
          <w:sz w:val="24"/>
          <w:szCs w:val="24"/>
        </w:rPr>
        <w:t>core</w:t>
      </w:r>
      <w:r w:rsidR="00B90A23" w:rsidRPr="00E4349C">
        <w:rPr>
          <w:rFonts w:ascii="Book Antiqua" w:hAnsi="Book Antiqua"/>
          <w:sz w:val="24"/>
          <w:szCs w:val="24"/>
        </w:rPr>
        <w:t xml:space="preserve">, placed </w:t>
      </w:r>
      <w:r w:rsidR="00147BEE" w:rsidRPr="00E4349C">
        <w:rPr>
          <w:rFonts w:ascii="Book Antiqua" w:hAnsi="Book Antiqua"/>
          <w:sz w:val="24"/>
          <w:szCs w:val="24"/>
        </w:rPr>
        <w:t>in a water bath, transferred to</w:t>
      </w:r>
      <w:r w:rsidR="00B90A23" w:rsidRPr="00E4349C">
        <w:rPr>
          <w:rFonts w:ascii="Book Antiqua" w:hAnsi="Book Antiqua"/>
          <w:sz w:val="24"/>
          <w:szCs w:val="24"/>
        </w:rPr>
        <w:t xml:space="preserve"> glass slides,</w:t>
      </w:r>
      <w:r w:rsidRPr="00E4349C">
        <w:rPr>
          <w:rFonts w:ascii="Book Antiqua" w:hAnsi="Book Antiqua"/>
          <w:sz w:val="24"/>
          <w:szCs w:val="24"/>
        </w:rPr>
        <w:t xml:space="preserve"> and </w:t>
      </w:r>
      <w:r w:rsidR="00B90A23" w:rsidRPr="00E4349C">
        <w:rPr>
          <w:rFonts w:ascii="Book Antiqua" w:hAnsi="Book Antiqua"/>
          <w:sz w:val="24"/>
          <w:szCs w:val="24"/>
        </w:rPr>
        <w:t xml:space="preserve">finally, </w:t>
      </w:r>
      <w:r w:rsidRPr="00E4349C">
        <w:rPr>
          <w:rFonts w:ascii="Book Antiqua" w:hAnsi="Book Antiqua"/>
          <w:sz w:val="24"/>
          <w:szCs w:val="24"/>
        </w:rPr>
        <w:t>stained with routine materials, such as hematoxylin and eosin.</w:t>
      </w:r>
      <w:r w:rsidR="003F6C36" w:rsidRPr="00E4349C">
        <w:rPr>
          <w:rFonts w:ascii="Book Antiqua" w:hAnsi="Book Antiqua"/>
          <w:sz w:val="24"/>
          <w:szCs w:val="24"/>
        </w:rPr>
        <w:t xml:space="preserve"> </w:t>
      </w:r>
      <w:r w:rsidR="00B90A23" w:rsidRPr="00E4349C">
        <w:rPr>
          <w:rFonts w:ascii="Book Antiqua" w:hAnsi="Book Antiqua"/>
          <w:sz w:val="24"/>
          <w:szCs w:val="24"/>
        </w:rPr>
        <w:t>Several</w:t>
      </w:r>
      <w:r w:rsidRPr="00E4349C">
        <w:rPr>
          <w:rFonts w:ascii="Book Antiqua" w:hAnsi="Book Antiqua"/>
          <w:sz w:val="24"/>
          <w:szCs w:val="24"/>
        </w:rPr>
        <w:t xml:space="preserve"> pitfalls</w:t>
      </w:r>
      <w:r w:rsidR="00B90A23" w:rsidRPr="00E4349C">
        <w:rPr>
          <w:rFonts w:ascii="Book Antiqua" w:hAnsi="Book Antiqua"/>
          <w:sz w:val="24"/>
          <w:szCs w:val="24"/>
        </w:rPr>
        <w:t xml:space="preserve"> in this process</w:t>
      </w:r>
      <w:r w:rsidR="002C3D44" w:rsidRPr="00E4349C">
        <w:rPr>
          <w:rFonts w:ascii="Book Antiqua" w:hAnsi="Book Antiqua"/>
          <w:sz w:val="24"/>
          <w:szCs w:val="24"/>
        </w:rPr>
        <w:t xml:space="preserve"> have been previously described</w:t>
      </w:r>
      <w:r w:rsidR="009B35BA" w:rsidRPr="00E4349C">
        <w:rPr>
          <w:rFonts w:ascii="Book Antiqua" w:hAnsi="Book Antiqua"/>
          <w:sz w:val="24"/>
          <w:szCs w:val="24"/>
          <w:vertAlign w:val="superscript"/>
        </w:rPr>
        <w:t>[</w:t>
      </w:r>
      <w:r w:rsidR="002C3D44" w:rsidRPr="00E4349C">
        <w:rPr>
          <w:rFonts w:ascii="Book Antiqua" w:hAnsi="Book Antiqua"/>
          <w:sz w:val="24"/>
          <w:szCs w:val="24"/>
          <w:vertAlign w:val="superscript"/>
        </w:rPr>
        <w:t>2,</w:t>
      </w:r>
      <w:r w:rsidR="00981E91" w:rsidRPr="00E4349C">
        <w:rPr>
          <w:rFonts w:ascii="Book Antiqua" w:hAnsi="Book Antiqua"/>
          <w:sz w:val="24"/>
          <w:szCs w:val="24"/>
          <w:vertAlign w:val="superscript"/>
        </w:rPr>
        <w:t>4</w:t>
      </w:r>
      <w:r w:rsidR="009B35BA" w:rsidRPr="00E4349C">
        <w:rPr>
          <w:rFonts w:ascii="Book Antiqua" w:hAnsi="Book Antiqua"/>
          <w:sz w:val="24"/>
          <w:szCs w:val="24"/>
          <w:vertAlign w:val="superscript"/>
        </w:rPr>
        <w:t>]</w:t>
      </w:r>
      <w:r w:rsidR="00B90A23" w:rsidRPr="00E4349C">
        <w:rPr>
          <w:rFonts w:ascii="Book Antiqua" w:hAnsi="Book Antiqua"/>
          <w:sz w:val="24"/>
          <w:szCs w:val="24"/>
        </w:rPr>
        <w:t xml:space="preserve"> and</w:t>
      </w:r>
      <w:r w:rsidRPr="00E4349C">
        <w:rPr>
          <w:rFonts w:ascii="Book Antiqua" w:hAnsi="Book Antiqua"/>
          <w:sz w:val="24"/>
          <w:szCs w:val="24"/>
        </w:rPr>
        <w:t xml:space="preserve"> may lead to over-diagnosis</w:t>
      </w:r>
      <w:r w:rsidR="009B35BA" w:rsidRPr="00E4349C">
        <w:rPr>
          <w:rFonts w:ascii="Book Antiqua" w:hAnsi="Book Antiqua"/>
          <w:sz w:val="24"/>
          <w:szCs w:val="24"/>
        </w:rPr>
        <w:t>, under-diagnosis</w:t>
      </w:r>
      <w:r w:rsidRPr="00E4349C">
        <w:rPr>
          <w:rFonts w:ascii="Book Antiqua" w:hAnsi="Book Antiqua"/>
          <w:sz w:val="24"/>
          <w:szCs w:val="24"/>
        </w:rPr>
        <w:t xml:space="preserve"> or misdiagnosis, including insufficient biopsy sampling related to biopsy site, number of biopsies, laboratory preparation of biopsy materials and histopathological interpretation.</w:t>
      </w:r>
      <w:r w:rsidR="003F6C36" w:rsidRPr="00E4349C">
        <w:rPr>
          <w:rFonts w:ascii="Book Antiqua" w:hAnsi="Book Antiqua"/>
          <w:sz w:val="24"/>
          <w:szCs w:val="24"/>
        </w:rPr>
        <w:t xml:space="preserve"> </w:t>
      </w:r>
      <w:r w:rsidR="00BF7BF2" w:rsidRPr="00E4349C">
        <w:rPr>
          <w:rFonts w:ascii="Book Antiqua" w:hAnsi="Book Antiqua"/>
          <w:sz w:val="24"/>
          <w:szCs w:val="24"/>
        </w:rPr>
        <w:lastRenderedPageBreak/>
        <w:t>O</w:t>
      </w:r>
      <w:r w:rsidRPr="00E4349C">
        <w:rPr>
          <w:rFonts w:ascii="Book Antiqua" w:hAnsi="Book Antiqua"/>
          <w:sz w:val="24"/>
          <w:szCs w:val="24"/>
        </w:rPr>
        <w:t xml:space="preserve">bserver </w:t>
      </w:r>
      <w:r w:rsidR="00BF7BF2" w:rsidRPr="00E4349C">
        <w:rPr>
          <w:rFonts w:ascii="Book Antiqua" w:hAnsi="Book Antiqua"/>
          <w:sz w:val="24"/>
          <w:szCs w:val="24"/>
        </w:rPr>
        <w:t xml:space="preserve">differences in interpretation, particularly </w:t>
      </w:r>
      <w:r w:rsidR="00147BEE" w:rsidRPr="00E4349C">
        <w:rPr>
          <w:rFonts w:ascii="Book Antiqua" w:hAnsi="Book Antiqua"/>
          <w:sz w:val="24"/>
          <w:szCs w:val="24"/>
        </w:rPr>
        <w:t>if applied to</w:t>
      </w:r>
      <w:r w:rsidR="00BF7BF2" w:rsidRPr="00E4349C">
        <w:rPr>
          <w:rFonts w:ascii="Book Antiqua" w:hAnsi="Book Antiqua"/>
          <w:sz w:val="24"/>
          <w:szCs w:val="24"/>
        </w:rPr>
        <w:t xml:space="preserve"> different classification schema, </w:t>
      </w:r>
      <w:r w:rsidRPr="00E4349C">
        <w:rPr>
          <w:rFonts w:ascii="Book Antiqua" w:hAnsi="Book Antiqua"/>
          <w:sz w:val="24"/>
          <w:szCs w:val="24"/>
        </w:rPr>
        <w:t>may occur</w:t>
      </w:r>
      <w:r w:rsidR="00BF7BF2" w:rsidRPr="00E4349C">
        <w:rPr>
          <w:rFonts w:ascii="Book Antiqua" w:hAnsi="Book Antiqua"/>
          <w:sz w:val="24"/>
          <w:szCs w:val="24"/>
        </w:rPr>
        <w:t xml:space="preserve"> </w:t>
      </w:r>
      <w:r w:rsidR="003821BC" w:rsidRPr="00E4349C">
        <w:rPr>
          <w:rFonts w:ascii="Book Antiqua" w:hAnsi="Book Antiqua"/>
          <w:sz w:val="24"/>
          <w:szCs w:val="24"/>
        </w:rPr>
        <w:t xml:space="preserve">even </w:t>
      </w:r>
      <w:r w:rsidR="00BC6294" w:rsidRPr="00E4349C">
        <w:rPr>
          <w:rFonts w:ascii="Book Antiqua" w:hAnsi="Book Antiqua"/>
          <w:sz w:val="24"/>
          <w:szCs w:val="24"/>
        </w:rPr>
        <w:t>among expert endoscopic biopsy pathologists</w:t>
      </w:r>
      <w:r w:rsidR="00BF7BF2" w:rsidRPr="00E4349C">
        <w:rPr>
          <w:rFonts w:ascii="Book Antiqua" w:hAnsi="Book Antiqua"/>
          <w:sz w:val="24"/>
          <w:szCs w:val="24"/>
          <w:vertAlign w:val="superscript"/>
        </w:rPr>
        <w:t>[5]</w:t>
      </w:r>
      <w:r w:rsidRPr="00E4349C">
        <w:rPr>
          <w:rFonts w:ascii="Book Antiqua" w:hAnsi="Book Antiqua"/>
          <w:sz w:val="24"/>
          <w:szCs w:val="24"/>
        </w:rPr>
        <w:t xml:space="preserve">, </w:t>
      </w:r>
      <w:r w:rsidR="00BF7BF2" w:rsidRPr="00E4349C">
        <w:rPr>
          <w:rFonts w:ascii="Book Antiqua" w:hAnsi="Book Antiqua"/>
          <w:sz w:val="24"/>
          <w:szCs w:val="24"/>
        </w:rPr>
        <w:t xml:space="preserve">despite </w:t>
      </w:r>
      <w:r w:rsidRPr="00E4349C">
        <w:rPr>
          <w:rFonts w:ascii="Book Antiqua" w:hAnsi="Book Antiqua"/>
          <w:sz w:val="24"/>
          <w:szCs w:val="24"/>
        </w:rPr>
        <w:t xml:space="preserve">sampling and preparation </w:t>
      </w:r>
      <w:r w:rsidR="00BF7BF2" w:rsidRPr="00E4349C">
        <w:rPr>
          <w:rFonts w:ascii="Book Antiqua" w:hAnsi="Book Antiqua"/>
          <w:sz w:val="24"/>
          <w:szCs w:val="24"/>
        </w:rPr>
        <w:t xml:space="preserve">of biopsy material at a </w:t>
      </w:r>
      <w:r w:rsidR="006234A9" w:rsidRPr="00E4349C">
        <w:rPr>
          <w:rFonts w:ascii="Book Antiqua" w:hAnsi="Book Antiqua"/>
          <w:sz w:val="24"/>
          <w:szCs w:val="24"/>
        </w:rPr>
        <w:t xml:space="preserve">high level of technical skill in the </w:t>
      </w:r>
      <w:r w:rsidR="00BF7BF2" w:rsidRPr="00E4349C">
        <w:rPr>
          <w:rFonts w:ascii="Book Antiqua" w:hAnsi="Book Antiqua"/>
          <w:sz w:val="24"/>
          <w:szCs w:val="24"/>
        </w:rPr>
        <w:t xml:space="preserve">clinical </w:t>
      </w:r>
      <w:r w:rsidR="006234A9" w:rsidRPr="00E4349C">
        <w:rPr>
          <w:rFonts w:ascii="Book Antiqua" w:hAnsi="Book Antiqua"/>
          <w:sz w:val="24"/>
          <w:szCs w:val="24"/>
        </w:rPr>
        <w:t>histopathology laboratory.</w:t>
      </w:r>
    </w:p>
    <w:p w14:paraId="0CAA500E" w14:textId="7CCDCF98" w:rsidR="002269DE" w:rsidRPr="00E4349C" w:rsidRDefault="002269DE" w:rsidP="002C3D44">
      <w:pPr>
        <w:adjustRightInd w:val="0"/>
        <w:snapToGrid w:val="0"/>
        <w:spacing w:after="0" w:line="360" w:lineRule="auto"/>
        <w:jc w:val="both"/>
        <w:rPr>
          <w:rFonts w:ascii="Book Antiqua" w:hAnsi="Book Antiqua"/>
          <w:sz w:val="24"/>
          <w:szCs w:val="24"/>
        </w:rPr>
      </w:pPr>
    </w:p>
    <w:p w14:paraId="7EA2085B" w14:textId="4978BF4B" w:rsidR="002269DE" w:rsidRPr="00E4349C" w:rsidRDefault="002C3D44" w:rsidP="002C3D44">
      <w:pPr>
        <w:adjustRightInd w:val="0"/>
        <w:snapToGrid w:val="0"/>
        <w:spacing w:after="0" w:line="360" w:lineRule="auto"/>
        <w:jc w:val="both"/>
        <w:rPr>
          <w:rFonts w:ascii="Book Antiqua" w:hAnsi="Book Antiqua"/>
          <w:b/>
          <w:sz w:val="24"/>
          <w:szCs w:val="24"/>
        </w:rPr>
      </w:pPr>
      <w:r w:rsidRPr="00E4349C">
        <w:rPr>
          <w:rFonts w:ascii="Book Antiqua" w:hAnsi="Book Antiqua"/>
          <w:b/>
          <w:sz w:val="24"/>
          <w:szCs w:val="24"/>
        </w:rPr>
        <w:t>DIFFERENTIAL DIAGNOSIS</w:t>
      </w:r>
    </w:p>
    <w:p w14:paraId="3EB4B5BF" w14:textId="416880FD" w:rsidR="002269DE" w:rsidRPr="00E4349C" w:rsidRDefault="00BC6294" w:rsidP="002C3D44">
      <w:pPr>
        <w:adjustRightInd w:val="0"/>
        <w:snapToGrid w:val="0"/>
        <w:spacing w:after="0" w:line="360" w:lineRule="auto"/>
        <w:jc w:val="both"/>
        <w:rPr>
          <w:rFonts w:ascii="Book Antiqua" w:hAnsi="Book Antiqua"/>
          <w:sz w:val="24"/>
          <w:szCs w:val="24"/>
        </w:rPr>
      </w:pPr>
      <w:r w:rsidRPr="00E4349C">
        <w:rPr>
          <w:rFonts w:ascii="Book Antiqua" w:hAnsi="Book Antiqua"/>
          <w:sz w:val="24"/>
          <w:szCs w:val="24"/>
        </w:rPr>
        <w:t>During histopathological evaluation</w:t>
      </w:r>
      <w:r w:rsidR="00B90A23" w:rsidRPr="00E4349C">
        <w:rPr>
          <w:rFonts w:ascii="Book Antiqua" w:hAnsi="Book Antiqua"/>
          <w:sz w:val="24"/>
          <w:szCs w:val="24"/>
        </w:rPr>
        <w:t>, characteristic changes may be noted.</w:t>
      </w:r>
      <w:r w:rsidR="003F6C36" w:rsidRPr="00E4349C">
        <w:rPr>
          <w:rFonts w:ascii="Book Antiqua" w:hAnsi="Book Antiqua"/>
          <w:sz w:val="24"/>
          <w:szCs w:val="24"/>
        </w:rPr>
        <w:t xml:space="preserve"> </w:t>
      </w:r>
      <w:r w:rsidR="00B90A23" w:rsidRPr="00E4349C">
        <w:rPr>
          <w:rFonts w:ascii="Book Antiqua" w:hAnsi="Book Antiqua"/>
          <w:sz w:val="24"/>
          <w:szCs w:val="24"/>
        </w:rPr>
        <w:t xml:space="preserve">In symptomatic patients, severe architectural changes are frequently observed </w:t>
      </w:r>
      <w:r w:rsidRPr="00E4349C">
        <w:rPr>
          <w:rFonts w:ascii="Book Antiqua" w:hAnsi="Book Antiqua"/>
          <w:sz w:val="24"/>
          <w:szCs w:val="24"/>
        </w:rPr>
        <w:t xml:space="preserve">in duodenal mucosa </w:t>
      </w:r>
      <w:r w:rsidR="00B90A23" w:rsidRPr="00E4349C">
        <w:rPr>
          <w:rFonts w:ascii="Book Antiqua" w:hAnsi="Book Antiqua"/>
          <w:sz w:val="24"/>
          <w:szCs w:val="24"/>
        </w:rPr>
        <w:t xml:space="preserve">that </w:t>
      </w:r>
      <w:r w:rsidR="00E3267D" w:rsidRPr="00E4349C">
        <w:rPr>
          <w:rFonts w:ascii="Book Antiqua" w:hAnsi="Book Antiqua"/>
          <w:sz w:val="24"/>
          <w:szCs w:val="24"/>
        </w:rPr>
        <w:t xml:space="preserve">may </w:t>
      </w:r>
      <w:r w:rsidR="00B90A23" w:rsidRPr="00E4349C">
        <w:rPr>
          <w:rFonts w:ascii="Book Antiqua" w:hAnsi="Book Antiqua"/>
          <w:sz w:val="24"/>
          <w:szCs w:val="24"/>
        </w:rPr>
        <w:t>suggest the diagnosis of untreated celiac disease.</w:t>
      </w:r>
      <w:r w:rsidR="003F6C36" w:rsidRPr="00E4349C">
        <w:rPr>
          <w:rFonts w:ascii="Book Antiqua" w:hAnsi="Book Antiqua"/>
          <w:sz w:val="24"/>
          <w:szCs w:val="24"/>
        </w:rPr>
        <w:t xml:space="preserve"> </w:t>
      </w:r>
      <w:r w:rsidRPr="00E4349C">
        <w:rPr>
          <w:rFonts w:ascii="Book Antiqua" w:hAnsi="Book Antiqua"/>
          <w:sz w:val="24"/>
          <w:szCs w:val="24"/>
        </w:rPr>
        <w:t>Less significant architectural changes m</w:t>
      </w:r>
      <w:r w:rsidR="00407897" w:rsidRPr="00E4349C">
        <w:rPr>
          <w:rFonts w:ascii="Book Antiqua" w:hAnsi="Book Antiqua"/>
          <w:sz w:val="24"/>
          <w:szCs w:val="24"/>
        </w:rPr>
        <w:t xml:space="preserve">ay be detected, often </w:t>
      </w:r>
      <w:r w:rsidR="00A81EE0" w:rsidRPr="00E4349C">
        <w:rPr>
          <w:rFonts w:ascii="Book Antiqua" w:hAnsi="Book Antiqua"/>
          <w:sz w:val="24"/>
          <w:szCs w:val="24"/>
        </w:rPr>
        <w:t>in serologically-</w:t>
      </w:r>
      <w:r w:rsidR="00407897" w:rsidRPr="00E4349C">
        <w:rPr>
          <w:rFonts w:ascii="Book Antiqua" w:hAnsi="Book Antiqua"/>
          <w:sz w:val="24"/>
          <w:szCs w:val="24"/>
        </w:rPr>
        <w:t>positive</w:t>
      </w:r>
      <w:r w:rsidRPr="00E4349C">
        <w:rPr>
          <w:rFonts w:ascii="Book Antiqua" w:hAnsi="Book Antiqua"/>
          <w:sz w:val="24"/>
          <w:szCs w:val="24"/>
        </w:rPr>
        <w:t>, but asymptomatic, patients.</w:t>
      </w:r>
      <w:r w:rsidR="003F6C36" w:rsidRPr="00E4349C">
        <w:rPr>
          <w:rFonts w:ascii="Book Antiqua" w:hAnsi="Book Antiqua"/>
          <w:sz w:val="24"/>
          <w:szCs w:val="24"/>
        </w:rPr>
        <w:t xml:space="preserve"> </w:t>
      </w:r>
      <w:r w:rsidR="00B90A23" w:rsidRPr="00E4349C">
        <w:rPr>
          <w:rFonts w:ascii="Book Antiqua" w:hAnsi="Book Antiqua"/>
          <w:sz w:val="24"/>
          <w:szCs w:val="24"/>
        </w:rPr>
        <w:t>A specific diagnosis, based on</w:t>
      </w:r>
      <w:r w:rsidR="00E3267D" w:rsidRPr="00E4349C">
        <w:rPr>
          <w:rFonts w:ascii="Book Antiqua" w:hAnsi="Book Antiqua"/>
          <w:sz w:val="24"/>
          <w:szCs w:val="24"/>
        </w:rPr>
        <w:t xml:space="preserve"> initial</w:t>
      </w:r>
      <w:r w:rsidR="00B90A23" w:rsidRPr="00E4349C">
        <w:rPr>
          <w:rFonts w:ascii="Book Antiqua" w:hAnsi="Book Antiqua"/>
          <w:sz w:val="24"/>
          <w:szCs w:val="24"/>
        </w:rPr>
        <w:t xml:space="preserve"> biopsy findings alone,</w:t>
      </w:r>
      <w:r w:rsidRPr="00E4349C">
        <w:rPr>
          <w:rFonts w:ascii="Book Antiqua" w:hAnsi="Book Antiqua"/>
          <w:sz w:val="24"/>
          <w:szCs w:val="24"/>
        </w:rPr>
        <w:t xml:space="preserve"> however,</w:t>
      </w:r>
      <w:r w:rsidR="00B90A23" w:rsidRPr="00E4349C">
        <w:rPr>
          <w:rFonts w:ascii="Book Antiqua" w:hAnsi="Book Antiqua"/>
          <w:sz w:val="24"/>
          <w:szCs w:val="24"/>
        </w:rPr>
        <w:t xml:space="preserve"> is not possible, especially </w:t>
      </w:r>
      <w:r w:rsidRPr="00E4349C">
        <w:rPr>
          <w:rFonts w:ascii="Book Antiqua" w:hAnsi="Book Antiqua"/>
          <w:sz w:val="24"/>
          <w:szCs w:val="24"/>
        </w:rPr>
        <w:t>with the emergence</w:t>
      </w:r>
      <w:r w:rsidR="00B90A23" w:rsidRPr="00E4349C">
        <w:rPr>
          <w:rFonts w:ascii="Book Antiqua" w:hAnsi="Book Antiqua"/>
          <w:sz w:val="24"/>
          <w:szCs w:val="24"/>
        </w:rPr>
        <w:t xml:space="preserve"> of additional causes of virtually identical histopathological changes</w:t>
      </w:r>
      <w:r w:rsidR="009B35BA" w:rsidRPr="00E4349C">
        <w:rPr>
          <w:rFonts w:ascii="Book Antiqua" w:hAnsi="Book Antiqua"/>
          <w:sz w:val="24"/>
          <w:szCs w:val="24"/>
          <w:vertAlign w:val="superscript"/>
        </w:rPr>
        <w:t>[</w:t>
      </w:r>
      <w:r w:rsidR="00BF7BF2" w:rsidRPr="00E4349C">
        <w:rPr>
          <w:rFonts w:ascii="Book Antiqua" w:hAnsi="Book Antiqua"/>
          <w:sz w:val="24"/>
          <w:szCs w:val="24"/>
          <w:vertAlign w:val="superscript"/>
        </w:rPr>
        <w:t>6</w:t>
      </w:r>
      <w:r w:rsidR="009B35BA" w:rsidRPr="00E4349C">
        <w:rPr>
          <w:rFonts w:ascii="Book Antiqua" w:hAnsi="Book Antiqua"/>
          <w:sz w:val="24"/>
          <w:szCs w:val="24"/>
          <w:vertAlign w:val="superscript"/>
        </w:rPr>
        <w:t>]</w:t>
      </w:r>
      <w:r w:rsidR="00B90A23" w:rsidRPr="00E4349C">
        <w:rPr>
          <w:rFonts w:ascii="Book Antiqua" w:hAnsi="Book Antiqua"/>
          <w:sz w:val="24"/>
          <w:szCs w:val="24"/>
          <w:vertAlign w:val="superscript"/>
        </w:rPr>
        <w:t>.</w:t>
      </w:r>
      <w:r w:rsidR="003F6C36" w:rsidRPr="00E4349C">
        <w:rPr>
          <w:rFonts w:ascii="Book Antiqua" w:hAnsi="Book Antiqua"/>
          <w:sz w:val="24"/>
          <w:szCs w:val="24"/>
        </w:rPr>
        <w:t xml:space="preserve"> </w:t>
      </w:r>
      <w:r w:rsidR="00B90A23" w:rsidRPr="00E4349C">
        <w:rPr>
          <w:rFonts w:ascii="Book Antiqua" w:hAnsi="Book Antiqua"/>
          <w:sz w:val="24"/>
          <w:szCs w:val="24"/>
        </w:rPr>
        <w:t xml:space="preserve">In the past, other diseases, particularly infectious agents, </w:t>
      </w:r>
      <w:r w:rsidR="00407897" w:rsidRPr="00E4349C">
        <w:rPr>
          <w:rFonts w:ascii="Book Antiqua" w:hAnsi="Book Antiqua"/>
          <w:sz w:val="24"/>
          <w:szCs w:val="24"/>
        </w:rPr>
        <w:t>were</w:t>
      </w:r>
      <w:r w:rsidR="00B90A23" w:rsidRPr="00E4349C">
        <w:rPr>
          <w:rFonts w:ascii="Book Antiqua" w:hAnsi="Book Antiqua"/>
          <w:sz w:val="24"/>
          <w:szCs w:val="24"/>
        </w:rPr>
        <w:t xml:space="preserve"> </w:t>
      </w:r>
      <w:r w:rsidR="00E3267D" w:rsidRPr="00E4349C">
        <w:rPr>
          <w:rFonts w:ascii="Book Antiqua" w:hAnsi="Book Antiqua"/>
          <w:sz w:val="24"/>
          <w:szCs w:val="24"/>
        </w:rPr>
        <w:t>recognized to cause the same pathological changes</w:t>
      </w:r>
      <w:r w:rsidR="00B90A23" w:rsidRPr="00E4349C">
        <w:rPr>
          <w:rFonts w:ascii="Book Antiqua" w:hAnsi="Book Antiqua"/>
          <w:sz w:val="24"/>
          <w:szCs w:val="24"/>
        </w:rPr>
        <w:t xml:space="preserve">, and more recently, medications have become increasingly </w:t>
      </w:r>
      <w:r w:rsidR="00E3267D" w:rsidRPr="00E4349C">
        <w:rPr>
          <w:rFonts w:ascii="Book Antiqua" w:hAnsi="Book Antiqua"/>
          <w:sz w:val="24"/>
          <w:szCs w:val="24"/>
        </w:rPr>
        <w:t>appreciated</w:t>
      </w:r>
      <w:r w:rsidR="009B35BA" w:rsidRPr="00E4349C">
        <w:rPr>
          <w:rFonts w:ascii="Book Antiqua" w:hAnsi="Book Antiqua"/>
          <w:sz w:val="24"/>
          <w:szCs w:val="24"/>
          <w:vertAlign w:val="superscript"/>
        </w:rPr>
        <w:t>[</w:t>
      </w:r>
      <w:r w:rsidR="002C3D44" w:rsidRPr="00E4349C">
        <w:rPr>
          <w:rFonts w:ascii="Book Antiqua" w:hAnsi="Book Antiqua"/>
          <w:sz w:val="24"/>
          <w:szCs w:val="24"/>
          <w:vertAlign w:val="superscript"/>
        </w:rPr>
        <w:t>7,</w:t>
      </w:r>
      <w:r w:rsidR="00BF7BF2" w:rsidRPr="00E4349C">
        <w:rPr>
          <w:rFonts w:ascii="Book Antiqua" w:hAnsi="Book Antiqua"/>
          <w:sz w:val="24"/>
          <w:szCs w:val="24"/>
          <w:vertAlign w:val="superscript"/>
        </w:rPr>
        <w:t>8</w:t>
      </w:r>
      <w:r w:rsidR="009B35BA" w:rsidRPr="00E4349C">
        <w:rPr>
          <w:rFonts w:ascii="Book Antiqua" w:hAnsi="Book Antiqua"/>
          <w:sz w:val="24"/>
          <w:szCs w:val="24"/>
          <w:vertAlign w:val="superscript"/>
        </w:rPr>
        <w:t>]</w:t>
      </w:r>
      <w:r w:rsidR="00B90A23" w:rsidRPr="00E4349C">
        <w:rPr>
          <w:rFonts w:ascii="Book Antiqua" w:hAnsi="Book Antiqua"/>
          <w:sz w:val="24"/>
          <w:szCs w:val="24"/>
        </w:rPr>
        <w:t>.</w:t>
      </w:r>
      <w:r w:rsidR="003F6C36" w:rsidRPr="00E4349C">
        <w:rPr>
          <w:rFonts w:ascii="Book Antiqua" w:hAnsi="Book Antiqua"/>
          <w:sz w:val="24"/>
          <w:szCs w:val="24"/>
        </w:rPr>
        <w:t xml:space="preserve"> </w:t>
      </w:r>
      <w:r w:rsidR="00B90A23" w:rsidRPr="00E4349C">
        <w:rPr>
          <w:rFonts w:ascii="Book Antiqua" w:hAnsi="Book Antiqua"/>
          <w:sz w:val="24"/>
          <w:szCs w:val="24"/>
        </w:rPr>
        <w:t>Because celiac disease has been recognized as a gluten-sensitive enteropat</w:t>
      </w:r>
      <w:r w:rsidRPr="00E4349C">
        <w:rPr>
          <w:rFonts w:ascii="Book Antiqua" w:hAnsi="Book Antiqua"/>
          <w:sz w:val="24"/>
          <w:szCs w:val="24"/>
        </w:rPr>
        <w:t xml:space="preserve">hy, a </w:t>
      </w:r>
      <w:r w:rsidR="00E3267D" w:rsidRPr="00E4349C">
        <w:rPr>
          <w:rFonts w:ascii="Book Antiqua" w:hAnsi="Book Antiqua"/>
          <w:sz w:val="24"/>
          <w:szCs w:val="24"/>
        </w:rPr>
        <w:t xml:space="preserve">precise </w:t>
      </w:r>
      <w:r w:rsidR="00B90A23" w:rsidRPr="00E4349C">
        <w:rPr>
          <w:rFonts w:ascii="Book Antiqua" w:hAnsi="Book Antiqua"/>
          <w:sz w:val="24"/>
          <w:szCs w:val="24"/>
        </w:rPr>
        <w:t xml:space="preserve">diagnosis </w:t>
      </w:r>
      <w:r w:rsidRPr="00E4349C">
        <w:rPr>
          <w:rFonts w:ascii="Book Antiqua" w:hAnsi="Book Antiqua"/>
          <w:sz w:val="24"/>
          <w:szCs w:val="24"/>
        </w:rPr>
        <w:t>usually depends on</w:t>
      </w:r>
      <w:r w:rsidR="00B90A23" w:rsidRPr="00E4349C">
        <w:rPr>
          <w:rFonts w:ascii="Book Antiqua" w:hAnsi="Book Antiqua"/>
          <w:sz w:val="24"/>
          <w:szCs w:val="24"/>
        </w:rPr>
        <w:t xml:space="preserve"> normalization on a strict gluten-free diet.</w:t>
      </w:r>
      <w:r w:rsidR="003F6C36" w:rsidRPr="00E4349C">
        <w:rPr>
          <w:rFonts w:ascii="Book Antiqua" w:hAnsi="Book Antiqua"/>
          <w:sz w:val="24"/>
          <w:szCs w:val="24"/>
        </w:rPr>
        <w:t xml:space="preserve"> </w:t>
      </w:r>
      <w:r w:rsidRPr="00E4349C">
        <w:rPr>
          <w:rFonts w:ascii="Book Antiqua" w:hAnsi="Book Antiqua"/>
          <w:sz w:val="24"/>
          <w:szCs w:val="24"/>
        </w:rPr>
        <w:t xml:space="preserve">From a clinical perspective, </w:t>
      </w:r>
      <w:r w:rsidR="00407897" w:rsidRPr="00E4349C">
        <w:rPr>
          <w:rFonts w:ascii="Book Antiqua" w:hAnsi="Book Antiqua"/>
          <w:sz w:val="24"/>
          <w:szCs w:val="24"/>
        </w:rPr>
        <w:t xml:space="preserve">a response to a gluten-free diet in </w:t>
      </w:r>
      <w:r w:rsidRPr="00E4349C">
        <w:rPr>
          <w:rFonts w:ascii="Book Antiqua" w:hAnsi="Book Antiqua"/>
          <w:sz w:val="24"/>
          <w:szCs w:val="24"/>
        </w:rPr>
        <w:t>patients with a relatively</w:t>
      </w:r>
      <w:r w:rsidR="00407897" w:rsidRPr="00E4349C">
        <w:rPr>
          <w:rFonts w:ascii="Book Antiqua" w:hAnsi="Book Antiqua"/>
          <w:sz w:val="24"/>
          <w:szCs w:val="24"/>
        </w:rPr>
        <w:t xml:space="preserve"> immediate response to a strict gluten-free diet including</w:t>
      </w:r>
      <w:r w:rsidRPr="00E4349C">
        <w:rPr>
          <w:rFonts w:ascii="Book Antiqua" w:hAnsi="Book Antiqua"/>
          <w:sz w:val="24"/>
          <w:szCs w:val="24"/>
        </w:rPr>
        <w:t xml:space="preserve"> resolution </w:t>
      </w:r>
      <w:r w:rsidR="006234A9" w:rsidRPr="00E4349C">
        <w:rPr>
          <w:rFonts w:ascii="Book Antiqua" w:hAnsi="Book Antiqua"/>
          <w:sz w:val="24"/>
          <w:szCs w:val="24"/>
        </w:rPr>
        <w:t xml:space="preserve">of diarrhea, significant weight </w:t>
      </w:r>
      <w:r w:rsidRPr="00E4349C">
        <w:rPr>
          <w:rFonts w:ascii="Book Antiqua" w:hAnsi="Book Antiqua"/>
          <w:sz w:val="24"/>
          <w:szCs w:val="24"/>
        </w:rPr>
        <w:t>gain and normalization of blood and serological tests</w:t>
      </w:r>
      <w:r w:rsidR="001C0B7C" w:rsidRPr="00E4349C">
        <w:rPr>
          <w:rFonts w:ascii="Book Antiqua" w:hAnsi="Book Antiqua"/>
          <w:sz w:val="24"/>
          <w:szCs w:val="24"/>
        </w:rPr>
        <w:t xml:space="preserve"> is usually sufficient.</w:t>
      </w:r>
      <w:r w:rsidR="003F6C36" w:rsidRPr="00E4349C">
        <w:rPr>
          <w:rFonts w:ascii="Book Antiqua" w:hAnsi="Book Antiqua"/>
          <w:sz w:val="24"/>
          <w:szCs w:val="24"/>
        </w:rPr>
        <w:t xml:space="preserve"> </w:t>
      </w:r>
      <w:r w:rsidR="001C0B7C" w:rsidRPr="00E4349C">
        <w:rPr>
          <w:rFonts w:ascii="Book Antiqua" w:hAnsi="Book Antiqua"/>
          <w:sz w:val="24"/>
          <w:szCs w:val="24"/>
        </w:rPr>
        <w:t>A</w:t>
      </w:r>
      <w:r w:rsidRPr="00E4349C">
        <w:rPr>
          <w:rFonts w:ascii="Book Antiqua" w:hAnsi="Book Antiqua"/>
          <w:sz w:val="24"/>
          <w:szCs w:val="24"/>
        </w:rPr>
        <w:t xml:space="preserve">dditional </w:t>
      </w:r>
      <w:r w:rsidR="001C0B7C" w:rsidRPr="00E4349C">
        <w:rPr>
          <w:rFonts w:ascii="Book Antiqua" w:hAnsi="Book Antiqua"/>
          <w:sz w:val="24"/>
          <w:szCs w:val="24"/>
        </w:rPr>
        <w:t xml:space="preserve">biopsy </w:t>
      </w:r>
      <w:r w:rsidRPr="00E4349C">
        <w:rPr>
          <w:rFonts w:ascii="Book Antiqua" w:hAnsi="Book Antiqua"/>
          <w:sz w:val="24"/>
          <w:szCs w:val="24"/>
        </w:rPr>
        <w:t>studies</w:t>
      </w:r>
      <w:r w:rsidR="00D117A0" w:rsidRPr="00E4349C">
        <w:rPr>
          <w:rFonts w:ascii="Book Antiqua" w:hAnsi="Book Antiqua"/>
          <w:sz w:val="24"/>
          <w:szCs w:val="24"/>
        </w:rPr>
        <w:t xml:space="preserve"> specifically to confirm a celiac disease diagnosis</w:t>
      </w:r>
      <w:r w:rsidRPr="00E4349C">
        <w:rPr>
          <w:rFonts w:ascii="Book Antiqua" w:hAnsi="Book Antiqua"/>
          <w:sz w:val="24"/>
          <w:szCs w:val="24"/>
        </w:rPr>
        <w:t xml:space="preserve"> may not </w:t>
      </w:r>
      <w:r w:rsidR="00E3267D" w:rsidRPr="00E4349C">
        <w:rPr>
          <w:rFonts w:ascii="Book Antiqua" w:hAnsi="Book Antiqua"/>
          <w:sz w:val="24"/>
          <w:szCs w:val="24"/>
        </w:rPr>
        <w:t xml:space="preserve">always </w:t>
      </w:r>
      <w:r w:rsidRPr="00E4349C">
        <w:rPr>
          <w:rFonts w:ascii="Book Antiqua" w:hAnsi="Book Antiqua"/>
          <w:sz w:val="24"/>
          <w:szCs w:val="24"/>
        </w:rPr>
        <w:t xml:space="preserve">be </w:t>
      </w:r>
      <w:r w:rsidR="009B35BA" w:rsidRPr="00E4349C">
        <w:rPr>
          <w:rFonts w:ascii="Book Antiqua" w:hAnsi="Book Antiqua"/>
          <w:sz w:val="24"/>
          <w:szCs w:val="24"/>
        </w:rPr>
        <w:t>required</w:t>
      </w:r>
      <w:r w:rsidRPr="00E4349C">
        <w:rPr>
          <w:rFonts w:ascii="Book Antiqua" w:hAnsi="Book Antiqua"/>
          <w:sz w:val="24"/>
          <w:szCs w:val="24"/>
        </w:rPr>
        <w:t>.</w:t>
      </w:r>
      <w:r w:rsidR="003F6C36" w:rsidRPr="00E4349C">
        <w:rPr>
          <w:rFonts w:ascii="Book Antiqua" w:hAnsi="Book Antiqua"/>
          <w:sz w:val="24"/>
          <w:szCs w:val="24"/>
        </w:rPr>
        <w:t xml:space="preserve"> </w:t>
      </w:r>
      <w:r w:rsidR="003728AF" w:rsidRPr="00E4349C">
        <w:rPr>
          <w:rFonts w:ascii="Book Antiqua" w:hAnsi="Book Antiqua"/>
          <w:sz w:val="24"/>
          <w:szCs w:val="24"/>
        </w:rPr>
        <w:t xml:space="preserve">In some, </w:t>
      </w:r>
      <w:r w:rsidR="00E3267D" w:rsidRPr="00E4349C">
        <w:rPr>
          <w:rFonts w:ascii="Book Antiqua" w:hAnsi="Book Antiqua"/>
          <w:sz w:val="24"/>
          <w:szCs w:val="24"/>
        </w:rPr>
        <w:t xml:space="preserve">biopsies may completely normalize within a period of 6 </w:t>
      </w:r>
      <w:r w:rsidR="002C3D44" w:rsidRPr="00E4349C">
        <w:rPr>
          <w:rFonts w:ascii="Book Antiqua" w:hAnsi="Book Antiqua"/>
          <w:sz w:val="24"/>
          <w:szCs w:val="24"/>
          <w:lang w:eastAsia="zh-CN"/>
        </w:rPr>
        <w:t>mo</w:t>
      </w:r>
      <w:r w:rsidR="00E3267D" w:rsidRPr="00E4349C">
        <w:rPr>
          <w:rFonts w:ascii="Book Antiqua" w:hAnsi="Book Antiqua"/>
          <w:sz w:val="24"/>
          <w:szCs w:val="24"/>
        </w:rPr>
        <w:t>, while others</w:t>
      </w:r>
      <w:r w:rsidR="001C0B7C" w:rsidRPr="00E4349C">
        <w:rPr>
          <w:rFonts w:ascii="Book Antiqua" w:hAnsi="Book Antiqua"/>
          <w:sz w:val="24"/>
          <w:szCs w:val="24"/>
        </w:rPr>
        <w:t xml:space="preserve"> may show </w:t>
      </w:r>
      <w:r w:rsidR="003728AF" w:rsidRPr="00E4349C">
        <w:rPr>
          <w:rFonts w:ascii="Book Antiqua" w:hAnsi="Book Antiqua"/>
          <w:sz w:val="24"/>
          <w:szCs w:val="24"/>
        </w:rPr>
        <w:t>persiste</w:t>
      </w:r>
      <w:r w:rsidR="001C0B7C" w:rsidRPr="00E4349C">
        <w:rPr>
          <w:rFonts w:ascii="Book Antiqua" w:hAnsi="Book Antiqua"/>
          <w:sz w:val="24"/>
          <w:szCs w:val="24"/>
        </w:rPr>
        <w:t>nt</w:t>
      </w:r>
      <w:r w:rsidR="00E3267D" w:rsidRPr="00E4349C">
        <w:rPr>
          <w:rFonts w:ascii="Book Antiqua" w:hAnsi="Book Antiqua"/>
          <w:sz w:val="24"/>
          <w:szCs w:val="24"/>
        </w:rPr>
        <w:t xml:space="preserve"> structural and</w:t>
      </w:r>
      <w:r w:rsidR="001C0B7C" w:rsidRPr="00E4349C">
        <w:rPr>
          <w:rFonts w:ascii="Book Antiqua" w:hAnsi="Book Antiqua"/>
          <w:sz w:val="24"/>
          <w:szCs w:val="24"/>
        </w:rPr>
        <w:t xml:space="preserve"> inflammatory changes</w:t>
      </w:r>
      <w:r w:rsidR="00E3267D" w:rsidRPr="00E4349C">
        <w:rPr>
          <w:rFonts w:ascii="Book Antiqua" w:hAnsi="Book Antiqua"/>
          <w:sz w:val="24"/>
          <w:szCs w:val="24"/>
        </w:rPr>
        <w:t xml:space="preserve"> for extended periods</w:t>
      </w:r>
      <w:r w:rsidR="003728AF" w:rsidRPr="00E4349C">
        <w:rPr>
          <w:rFonts w:ascii="Book Antiqua" w:hAnsi="Book Antiqua"/>
          <w:sz w:val="24"/>
          <w:szCs w:val="24"/>
        </w:rPr>
        <w:t>.</w:t>
      </w:r>
      <w:r w:rsidR="003F6C36" w:rsidRPr="00E4349C">
        <w:rPr>
          <w:rFonts w:ascii="Book Antiqua" w:hAnsi="Book Antiqua"/>
          <w:sz w:val="24"/>
          <w:szCs w:val="24"/>
        </w:rPr>
        <w:t xml:space="preserve"> </w:t>
      </w:r>
      <w:r w:rsidR="003728AF" w:rsidRPr="00E4349C">
        <w:rPr>
          <w:rFonts w:ascii="Book Antiqua" w:hAnsi="Book Antiqua"/>
          <w:sz w:val="24"/>
          <w:szCs w:val="24"/>
        </w:rPr>
        <w:t xml:space="preserve">Often, </w:t>
      </w:r>
      <w:r w:rsidR="00E3267D" w:rsidRPr="00E4349C">
        <w:rPr>
          <w:rFonts w:ascii="Book Antiqua" w:hAnsi="Book Antiqua"/>
          <w:sz w:val="24"/>
          <w:szCs w:val="24"/>
        </w:rPr>
        <w:t>in some,</w:t>
      </w:r>
      <w:r w:rsidRPr="00E4349C">
        <w:rPr>
          <w:rFonts w:ascii="Book Antiqua" w:hAnsi="Book Antiqua"/>
          <w:sz w:val="24"/>
          <w:szCs w:val="24"/>
        </w:rPr>
        <w:t xml:space="preserve"> </w:t>
      </w:r>
      <w:r w:rsidR="003821BC" w:rsidRPr="00E4349C">
        <w:rPr>
          <w:rFonts w:ascii="Book Antiqua" w:hAnsi="Book Antiqua"/>
          <w:sz w:val="24"/>
          <w:szCs w:val="24"/>
        </w:rPr>
        <w:t xml:space="preserve">over more than 1 to </w:t>
      </w:r>
      <w:r w:rsidR="003728AF" w:rsidRPr="00E4349C">
        <w:rPr>
          <w:rFonts w:ascii="Book Antiqua" w:hAnsi="Book Antiqua"/>
          <w:sz w:val="24"/>
          <w:szCs w:val="24"/>
        </w:rPr>
        <w:t xml:space="preserve">2 years </w:t>
      </w:r>
      <w:r w:rsidRPr="00E4349C">
        <w:rPr>
          <w:rFonts w:ascii="Book Antiqua" w:hAnsi="Book Antiqua"/>
          <w:sz w:val="24"/>
          <w:szCs w:val="24"/>
        </w:rPr>
        <w:t xml:space="preserve">on a strict gluten-free diet </w:t>
      </w:r>
      <w:r w:rsidR="003728AF" w:rsidRPr="00E4349C">
        <w:rPr>
          <w:rFonts w:ascii="Book Antiqua" w:hAnsi="Book Antiqua"/>
          <w:sz w:val="24"/>
          <w:szCs w:val="24"/>
        </w:rPr>
        <w:t xml:space="preserve">may be necessary </w:t>
      </w:r>
      <w:r w:rsidRPr="00E4349C">
        <w:rPr>
          <w:rFonts w:ascii="Book Antiqua" w:hAnsi="Book Antiqua"/>
          <w:sz w:val="24"/>
          <w:szCs w:val="24"/>
        </w:rPr>
        <w:t>for repeated biopsies to normalize</w:t>
      </w:r>
      <w:r w:rsidR="009B35BA" w:rsidRPr="00E4349C">
        <w:rPr>
          <w:rFonts w:ascii="Book Antiqua" w:hAnsi="Book Antiqua"/>
          <w:sz w:val="24"/>
          <w:szCs w:val="24"/>
          <w:vertAlign w:val="superscript"/>
        </w:rPr>
        <w:t>[</w:t>
      </w:r>
      <w:r w:rsidR="006E7596" w:rsidRPr="00E4349C">
        <w:rPr>
          <w:rFonts w:ascii="Book Antiqua" w:hAnsi="Book Antiqua"/>
          <w:sz w:val="24"/>
          <w:szCs w:val="24"/>
          <w:vertAlign w:val="superscript"/>
        </w:rPr>
        <w:t>9</w:t>
      </w:r>
      <w:r w:rsidR="002C3D44" w:rsidRPr="00E4349C">
        <w:rPr>
          <w:rFonts w:ascii="Book Antiqua" w:hAnsi="Book Antiqua"/>
          <w:sz w:val="24"/>
          <w:szCs w:val="24"/>
          <w:vertAlign w:val="superscript"/>
          <w:lang w:eastAsia="zh-CN"/>
        </w:rPr>
        <w:t>,</w:t>
      </w:r>
      <w:r w:rsidR="006E7596" w:rsidRPr="00E4349C">
        <w:rPr>
          <w:rFonts w:ascii="Book Antiqua" w:hAnsi="Book Antiqua"/>
          <w:sz w:val="24"/>
          <w:szCs w:val="24"/>
          <w:vertAlign w:val="superscript"/>
        </w:rPr>
        <w:t>10</w:t>
      </w:r>
      <w:r w:rsidR="009B35BA" w:rsidRPr="00E4349C">
        <w:rPr>
          <w:rFonts w:ascii="Book Antiqua" w:hAnsi="Book Antiqua"/>
          <w:sz w:val="24"/>
          <w:szCs w:val="24"/>
          <w:vertAlign w:val="superscript"/>
        </w:rPr>
        <w:t>]</w:t>
      </w:r>
      <w:r w:rsidRPr="00E4349C">
        <w:rPr>
          <w:rFonts w:ascii="Book Antiqua" w:hAnsi="Book Antiqua"/>
          <w:sz w:val="24"/>
          <w:szCs w:val="24"/>
        </w:rPr>
        <w:t>.</w:t>
      </w:r>
      <w:r w:rsidR="003F6C36" w:rsidRPr="00E4349C">
        <w:rPr>
          <w:rFonts w:ascii="Book Antiqua" w:hAnsi="Book Antiqua"/>
          <w:sz w:val="24"/>
          <w:szCs w:val="24"/>
        </w:rPr>
        <w:t xml:space="preserve"> </w:t>
      </w:r>
    </w:p>
    <w:p w14:paraId="1847EBDD" w14:textId="1A3031D0" w:rsidR="002269DE" w:rsidRPr="00E4349C" w:rsidRDefault="002269DE" w:rsidP="002C3D44">
      <w:pPr>
        <w:adjustRightInd w:val="0"/>
        <w:snapToGrid w:val="0"/>
        <w:spacing w:after="0" w:line="360" w:lineRule="auto"/>
        <w:jc w:val="both"/>
        <w:rPr>
          <w:rFonts w:ascii="Book Antiqua" w:hAnsi="Book Antiqua"/>
          <w:sz w:val="24"/>
          <w:szCs w:val="24"/>
        </w:rPr>
      </w:pPr>
    </w:p>
    <w:p w14:paraId="45F3B8B3" w14:textId="45E7B9FB" w:rsidR="002269DE" w:rsidRPr="00E4349C" w:rsidRDefault="002C3D44" w:rsidP="002C3D44">
      <w:pPr>
        <w:adjustRightInd w:val="0"/>
        <w:snapToGrid w:val="0"/>
        <w:spacing w:after="0" w:line="360" w:lineRule="auto"/>
        <w:jc w:val="both"/>
        <w:rPr>
          <w:rFonts w:ascii="Book Antiqua" w:hAnsi="Book Antiqua"/>
          <w:b/>
          <w:sz w:val="24"/>
          <w:szCs w:val="24"/>
        </w:rPr>
      </w:pPr>
      <w:r w:rsidRPr="00E4349C">
        <w:rPr>
          <w:rFonts w:ascii="Book Antiqua" w:hAnsi="Book Antiqua"/>
          <w:b/>
          <w:sz w:val="24"/>
          <w:szCs w:val="24"/>
        </w:rPr>
        <w:t>GLUTEN-FREE DIET TREATMENT</w:t>
      </w:r>
    </w:p>
    <w:p w14:paraId="04DD1198" w14:textId="77777777" w:rsidR="002269DE" w:rsidRPr="00E4349C" w:rsidRDefault="002269DE" w:rsidP="002C3D44">
      <w:pPr>
        <w:adjustRightInd w:val="0"/>
        <w:snapToGrid w:val="0"/>
        <w:spacing w:after="0" w:line="360" w:lineRule="auto"/>
        <w:jc w:val="both"/>
        <w:rPr>
          <w:rFonts w:ascii="Book Antiqua" w:hAnsi="Book Antiqua"/>
          <w:sz w:val="24"/>
          <w:szCs w:val="24"/>
        </w:rPr>
      </w:pPr>
    </w:p>
    <w:p w14:paraId="27E5A574" w14:textId="0C20A9E0" w:rsidR="00875C48" w:rsidRPr="00E4349C" w:rsidRDefault="009B35BA" w:rsidP="002C3D44">
      <w:pPr>
        <w:adjustRightInd w:val="0"/>
        <w:snapToGrid w:val="0"/>
        <w:spacing w:after="0" w:line="360" w:lineRule="auto"/>
        <w:jc w:val="both"/>
        <w:rPr>
          <w:rFonts w:ascii="Book Antiqua" w:hAnsi="Book Antiqua"/>
          <w:sz w:val="24"/>
          <w:szCs w:val="24"/>
        </w:rPr>
      </w:pPr>
      <w:r w:rsidRPr="00E4349C">
        <w:rPr>
          <w:rFonts w:ascii="Book Antiqua" w:hAnsi="Book Antiqua"/>
          <w:sz w:val="24"/>
          <w:szCs w:val="24"/>
        </w:rPr>
        <w:lastRenderedPageBreak/>
        <w:t>Compliance to a strict gluten-free diet is difficult for the patient, but also difficult for the physician specialist and specialist dietitian to monitor.</w:t>
      </w:r>
      <w:r w:rsidR="003F6C36" w:rsidRPr="00E4349C">
        <w:rPr>
          <w:rFonts w:ascii="Book Antiqua" w:hAnsi="Book Antiqua"/>
          <w:sz w:val="24"/>
          <w:szCs w:val="24"/>
        </w:rPr>
        <w:t xml:space="preserve"> </w:t>
      </w:r>
      <w:r w:rsidRPr="00E4349C">
        <w:rPr>
          <w:rFonts w:ascii="Book Antiqua" w:hAnsi="Book Antiqua"/>
          <w:sz w:val="24"/>
          <w:szCs w:val="24"/>
        </w:rPr>
        <w:t>In general terms, young pre-school children are</w:t>
      </w:r>
      <w:r w:rsidR="003821BC" w:rsidRPr="00E4349C">
        <w:rPr>
          <w:rFonts w:ascii="Book Antiqua" w:hAnsi="Book Antiqua"/>
          <w:sz w:val="24"/>
          <w:szCs w:val="24"/>
        </w:rPr>
        <w:t xml:space="preserve"> thought to be</w:t>
      </w:r>
      <w:r w:rsidRPr="00E4349C">
        <w:rPr>
          <w:rFonts w:ascii="Book Antiqua" w:hAnsi="Book Antiqua"/>
          <w:sz w:val="24"/>
          <w:szCs w:val="24"/>
        </w:rPr>
        <w:t xml:space="preserve"> the easiest to monitor because meal content and preparation is largely in the control of their parents, however, as children enter puberty and adolescence</w:t>
      </w:r>
      <w:r w:rsidR="00F12B1C" w:rsidRPr="00E4349C">
        <w:rPr>
          <w:rFonts w:ascii="Book Antiqua" w:hAnsi="Book Antiqua"/>
          <w:sz w:val="24"/>
          <w:szCs w:val="24"/>
        </w:rPr>
        <w:t xml:space="preserve"> with increasing autonomy to make dietary choices</w:t>
      </w:r>
      <w:r w:rsidRPr="00E4349C">
        <w:rPr>
          <w:rFonts w:ascii="Book Antiqua" w:hAnsi="Book Antiqua"/>
          <w:sz w:val="24"/>
          <w:szCs w:val="24"/>
        </w:rPr>
        <w:t>, this control is gradually lost and monitoring may become exceedingly</w:t>
      </w:r>
      <w:r w:rsidR="00DE56C2" w:rsidRPr="00E4349C">
        <w:rPr>
          <w:rFonts w:ascii="Book Antiqua" w:hAnsi="Book Antiqua"/>
          <w:sz w:val="24"/>
          <w:szCs w:val="24"/>
        </w:rPr>
        <w:t xml:space="preserve"> difficult</w:t>
      </w:r>
      <w:r w:rsidR="004B1982" w:rsidRPr="00E4349C">
        <w:rPr>
          <w:rFonts w:ascii="Book Antiqua" w:hAnsi="Book Antiqua"/>
          <w:sz w:val="24"/>
          <w:szCs w:val="24"/>
          <w:vertAlign w:val="superscript"/>
        </w:rPr>
        <w:t>[11]</w:t>
      </w:r>
      <w:r w:rsidR="00DE56C2" w:rsidRPr="00E4349C">
        <w:rPr>
          <w:rFonts w:ascii="Book Antiqua" w:hAnsi="Book Antiqua"/>
          <w:sz w:val="24"/>
          <w:szCs w:val="24"/>
        </w:rPr>
        <w:t>.</w:t>
      </w:r>
      <w:r w:rsidR="003F6C36" w:rsidRPr="00E4349C">
        <w:rPr>
          <w:rFonts w:ascii="Book Antiqua" w:hAnsi="Book Antiqua"/>
          <w:sz w:val="24"/>
          <w:szCs w:val="24"/>
        </w:rPr>
        <w:t xml:space="preserve"> </w:t>
      </w:r>
      <w:r w:rsidR="000F1F0E" w:rsidRPr="00E4349C">
        <w:rPr>
          <w:rFonts w:ascii="Book Antiqua" w:hAnsi="Book Antiqua"/>
          <w:sz w:val="24"/>
          <w:szCs w:val="24"/>
        </w:rPr>
        <w:t xml:space="preserve">Interestingly, adult celiacs diagnosed before age 4 years were more compliant compared to </w:t>
      </w:r>
      <w:r w:rsidR="003821BC" w:rsidRPr="00E4349C">
        <w:rPr>
          <w:rFonts w:ascii="Book Antiqua" w:hAnsi="Book Antiqua"/>
          <w:sz w:val="24"/>
          <w:szCs w:val="24"/>
        </w:rPr>
        <w:t xml:space="preserve">those with an initial </w:t>
      </w:r>
      <w:r w:rsidR="002C3D44" w:rsidRPr="00E4349C">
        <w:rPr>
          <w:rFonts w:ascii="Book Antiqua" w:hAnsi="Book Antiqua"/>
          <w:sz w:val="24"/>
          <w:szCs w:val="24"/>
        </w:rPr>
        <w:t>diagnosis after age 4 years</w:t>
      </w:r>
      <w:r w:rsidR="000F1F0E" w:rsidRPr="00E4349C">
        <w:rPr>
          <w:rFonts w:ascii="Book Antiqua" w:hAnsi="Book Antiqua"/>
          <w:sz w:val="24"/>
          <w:szCs w:val="24"/>
          <w:vertAlign w:val="superscript"/>
        </w:rPr>
        <w:t>[12]</w:t>
      </w:r>
      <w:r w:rsidR="000F1F0E" w:rsidRPr="00E4349C">
        <w:rPr>
          <w:rFonts w:ascii="Book Antiqua" w:hAnsi="Book Antiqua"/>
          <w:sz w:val="24"/>
          <w:szCs w:val="24"/>
        </w:rPr>
        <w:t>.</w:t>
      </w:r>
      <w:r w:rsidR="003F6C36" w:rsidRPr="00E4349C">
        <w:rPr>
          <w:rFonts w:ascii="Book Antiqua" w:hAnsi="Book Antiqua"/>
          <w:sz w:val="24"/>
          <w:szCs w:val="24"/>
        </w:rPr>
        <w:t xml:space="preserve"> </w:t>
      </w:r>
      <w:r w:rsidR="000F1F0E" w:rsidRPr="00E4349C">
        <w:rPr>
          <w:rFonts w:ascii="Book Antiqua" w:hAnsi="Book Antiqua"/>
          <w:sz w:val="24"/>
          <w:szCs w:val="24"/>
        </w:rPr>
        <w:t>Factors related to the burdens associated with the gluten-free diet in adolescence have b</w:t>
      </w:r>
      <w:r w:rsidR="002C3D44" w:rsidRPr="00E4349C">
        <w:rPr>
          <w:rFonts w:ascii="Book Antiqua" w:hAnsi="Book Antiqua"/>
          <w:sz w:val="24"/>
          <w:szCs w:val="24"/>
        </w:rPr>
        <w:t>een recently examined elsewhere</w:t>
      </w:r>
      <w:r w:rsidR="000F1F0E" w:rsidRPr="00E4349C">
        <w:rPr>
          <w:rFonts w:ascii="Book Antiqua" w:hAnsi="Book Antiqua"/>
          <w:sz w:val="24"/>
          <w:szCs w:val="24"/>
          <w:vertAlign w:val="superscript"/>
        </w:rPr>
        <w:t>[13]</w:t>
      </w:r>
      <w:r w:rsidR="000F1F0E" w:rsidRPr="00E4349C">
        <w:rPr>
          <w:rFonts w:ascii="Book Antiqua" w:hAnsi="Book Antiqua"/>
          <w:sz w:val="24"/>
          <w:szCs w:val="24"/>
        </w:rPr>
        <w:t>.</w:t>
      </w:r>
      <w:r w:rsidR="003F6C36" w:rsidRPr="00E4349C">
        <w:rPr>
          <w:rFonts w:ascii="Book Antiqua" w:hAnsi="Book Antiqua"/>
          <w:sz w:val="24"/>
          <w:szCs w:val="24"/>
        </w:rPr>
        <w:t xml:space="preserve"> </w:t>
      </w:r>
      <w:r w:rsidR="00DE56C2" w:rsidRPr="00E4349C">
        <w:rPr>
          <w:rFonts w:ascii="Book Antiqua" w:hAnsi="Book Antiqua"/>
          <w:sz w:val="24"/>
          <w:szCs w:val="24"/>
        </w:rPr>
        <w:t>In adult</w:t>
      </w:r>
      <w:r w:rsidRPr="00E4349C">
        <w:rPr>
          <w:rFonts w:ascii="Book Antiqua" w:hAnsi="Book Antiqua"/>
          <w:sz w:val="24"/>
          <w:szCs w:val="24"/>
        </w:rPr>
        <w:t xml:space="preserve">s, </w:t>
      </w:r>
      <w:r w:rsidR="00DE56C2" w:rsidRPr="00E4349C">
        <w:rPr>
          <w:rFonts w:ascii="Book Antiqua" w:hAnsi="Book Antiqua"/>
          <w:sz w:val="24"/>
          <w:szCs w:val="24"/>
        </w:rPr>
        <w:t xml:space="preserve">successful </w:t>
      </w:r>
      <w:r w:rsidRPr="00E4349C">
        <w:rPr>
          <w:rFonts w:ascii="Book Antiqua" w:hAnsi="Book Antiqua"/>
          <w:sz w:val="24"/>
          <w:szCs w:val="24"/>
        </w:rPr>
        <w:t xml:space="preserve">compliance is largely related to the degree of effort and interest of the patient, education </w:t>
      </w:r>
      <w:r w:rsidR="00DE56C2" w:rsidRPr="00E4349C">
        <w:rPr>
          <w:rFonts w:ascii="Book Antiqua" w:hAnsi="Book Antiqua"/>
          <w:sz w:val="24"/>
          <w:szCs w:val="24"/>
        </w:rPr>
        <w:t xml:space="preserve">and </w:t>
      </w:r>
      <w:r w:rsidR="003821BC" w:rsidRPr="00E4349C">
        <w:rPr>
          <w:rFonts w:ascii="Book Antiqua" w:hAnsi="Book Antiqua"/>
          <w:sz w:val="24"/>
          <w:szCs w:val="24"/>
        </w:rPr>
        <w:t xml:space="preserve">constant </w:t>
      </w:r>
      <w:r w:rsidR="00DE56C2" w:rsidRPr="00E4349C">
        <w:rPr>
          <w:rFonts w:ascii="Book Antiqua" w:hAnsi="Book Antiqua"/>
          <w:sz w:val="24"/>
          <w:szCs w:val="24"/>
        </w:rPr>
        <w:t xml:space="preserve">re-education </w:t>
      </w:r>
      <w:r w:rsidRPr="00E4349C">
        <w:rPr>
          <w:rFonts w:ascii="Book Antiqua" w:hAnsi="Book Antiqua"/>
          <w:sz w:val="24"/>
          <w:szCs w:val="24"/>
        </w:rPr>
        <w:t>provided by the interested physician and dietitian</w:t>
      </w:r>
      <w:r w:rsidR="00DE56C2" w:rsidRPr="00E4349C">
        <w:rPr>
          <w:rFonts w:ascii="Book Antiqua" w:hAnsi="Book Antiqua"/>
          <w:sz w:val="24"/>
          <w:szCs w:val="24"/>
        </w:rPr>
        <w:t xml:space="preserve">, and repeated monitoring that </w:t>
      </w:r>
      <w:r w:rsidR="003821BC" w:rsidRPr="00E4349C">
        <w:rPr>
          <w:rFonts w:ascii="Book Antiqua" w:hAnsi="Book Antiqua"/>
          <w:sz w:val="24"/>
          <w:szCs w:val="24"/>
        </w:rPr>
        <w:t>ultimately</w:t>
      </w:r>
      <w:r w:rsidR="00DE56C2" w:rsidRPr="00E4349C">
        <w:rPr>
          <w:rFonts w:ascii="Book Antiqua" w:hAnsi="Book Antiqua"/>
          <w:sz w:val="24"/>
          <w:szCs w:val="24"/>
        </w:rPr>
        <w:t xml:space="preserve"> becomes the responsibility of the patient.</w:t>
      </w:r>
      <w:r w:rsidR="003F6C36" w:rsidRPr="00E4349C">
        <w:rPr>
          <w:rFonts w:ascii="Book Antiqua" w:hAnsi="Book Antiqua"/>
          <w:sz w:val="24"/>
          <w:szCs w:val="24"/>
        </w:rPr>
        <w:t xml:space="preserve"> </w:t>
      </w:r>
      <w:r w:rsidR="00357C53" w:rsidRPr="00E4349C">
        <w:rPr>
          <w:rFonts w:ascii="Book Antiqua" w:hAnsi="Book Antiqua"/>
          <w:sz w:val="24"/>
          <w:szCs w:val="24"/>
        </w:rPr>
        <w:t>In addition, referral to a specialist dietitian will aid in ensuring diet is not only gluten-free, but nutritionally adequate (as gluten-free diets may contain added sugars and total fat).</w:t>
      </w:r>
      <w:r w:rsidR="003F6C36" w:rsidRPr="00E4349C">
        <w:rPr>
          <w:rFonts w:ascii="Book Antiqua" w:hAnsi="Book Antiqua"/>
          <w:sz w:val="24"/>
          <w:szCs w:val="24"/>
        </w:rPr>
        <w:t xml:space="preserve"> </w:t>
      </w:r>
      <w:r w:rsidR="00357C53" w:rsidRPr="00E4349C">
        <w:rPr>
          <w:rFonts w:ascii="Book Antiqua" w:hAnsi="Book Antiqua"/>
          <w:sz w:val="24"/>
          <w:szCs w:val="24"/>
        </w:rPr>
        <w:t>As sensitivity to gluten may be highly variable, it would difficult to estimate a “safe gluten threshold” in different individuals with celiac disease.</w:t>
      </w:r>
      <w:r w:rsidR="003F6C36" w:rsidRPr="00E4349C">
        <w:rPr>
          <w:rFonts w:ascii="Book Antiqua" w:hAnsi="Book Antiqua"/>
          <w:sz w:val="24"/>
          <w:szCs w:val="24"/>
        </w:rPr>
        <w:t xml:space="preserve"> </w:t>
      </w:r>
      <w:r w:rsidR="004B1982" w:rsidRPr="00E4349C">
        <w:rPr>
          <w:rFonts w:ascii="Book Antiqua" w:hAnsi="Book Antiqua"/>
          <w:sz w:val="24"/>
          <w:szCs w:val="24"/>
        </w:rPr>
        <w:t xml:space="preserve">Online forms of </w:t>
      </w:r>
      <w:r w:rsidR="00235AF1" w:rsidRPr="00E4349C">
        <w:rPr>
          <w:rFonts w:ascii="Book Antiqua" w:hAnsi="Book Antiqua"/>
          <w:sz w:val="24"/>
          <w:szCs w:val="24"/>
        </w:rPr>
        <w:t>intervention may also be useful</w:t>
      </w:r>
      <w:r w:rsidR="000F1F0E" w:rsidRPr="00E4349C">
        <w:rPr>
          <w:rFonts w:ascii="Book Antiqua" w:hAnsi="Book Antiqua"/>
          <w:sz w:val="24"/>
          <w:szCs w:val="24"/>
          <w:vertAlign w:val="superscript"/>
        </w:rPr>
        <w:t>[14</w:t>
      </w:r>
      <w:r w:rsidR="004B1982" w:rsidRPr="00E4349C">
        <w:rPr>
          <w:rFonts w:ascii="Book Antiqua" w:hAnsi="Book Antiqua"/>
          <w:sz w:val="24"/>
          <w:szCs w:val="24"/>
          <w:vertAlign w:val="superscript"/>
        </w:rPr>
        <w:t>]</w:t>
      </w:r>
      <w:r w:rsidR="004B1982" w:rsidRPr="00E4349C">
        <w:rPr>
          <w:rFonts w:ascii="Book Antiqua" w:hAnsi="Book Antiqua"/>
          <w:sz w:val="24"/>
          <w:szCs w:val="24"/>
        </w:rPr>
        <w:t>.</w:t>
      </w:r>
      <w:r w:rsidR="003F6C36" w:rsidRPr="00E4349C">
        <w:rPr>
          <w:rFonts w:ascii="Book Antiqua" w:hAnsi="Book Antiqua"/>
          <w:sz w:val="24"/>
          <w:szCs w:val="24"/>
        </w:rPr>
        <w:t xml:space="preserve"> </w:t>
      </w:r>
      <w:r w:rsidR="00DE56C2" w:rsidRPr="00E4349C">
        <w:rPr>
          <w:rFonts w:ascii="Book Antiqua" w:hAnsi="Book Antiqua"/>
          <w:sz w:val="24"/>
          <w:szCs w:val="24"/>
        </w:rPr>
        <w:t xml:space="preserve">In some settings, self-help groups may be particularly valuable in providing information not only related to </w:t>
      </w:r>
      <w:r w:rsidR="003821BC" w:rsidRPr="00E4349C">
        <w:rPr>
          <w:rFonts w:ascii="Book Antiqua" w:hAnsi="Book Antiqua"/>
          <w:sz w:val="24"/>
          <w:szCs w:val="24"/>
        </w:rPr>
        <w:t xml:space="preserve">sources of specific </w:t>
      </w:r>
      <w:r w:rsidR="001C0B7C" w:rsidRPr="00E4349C">
        <w:rPr>
          <w:rFonts w:ascii="Book Antiqua" w:hAnsi="Book Antiqua"/>
          <w:sz w:val="24"/>
          <w:szCs w:val="24"/>
        </w:rPr>
        <w:t>gluten-containing foods and the</w:t>
      </w:r>
      <w:r w:rsidR="00DE56C2" w:rsidRPr="00E4349C">
        <w:rPr>
          <w:rFonts w:ascii="Book Antiqua" w:hAnsi="Book Antiqua"/>
          <w:sz w:val="24"/>
          <w:szCs w:val="24"/>
        </w:rPr>
        <w:t xml:space="preserve"> gluten-free diet</w:t>
      </w:r>
      <w:r w:rsidR="001C0B7C" w:rsidRPr="00E4349C">
        <w:rPr>
          <w:rFonts w:ascii="Book Antiqua" w:hAnsi="Book Antiqua"/>
          <w:sz w:val="24"/>
          <w:szCs w:val="24"/>
        </w:rPr>
        <w:t xml:space="preserve"> </w:t>
      </w:r>
      <w:r w:rsidR="001C0B7C" w:rsidRPr="00E4349C">
        <w:rPr>
          <w:rFonts w:ascii="Book Antiqua" w:hAnsi="Book Antiqua"/>
          <w:i/>
          <w:sz w:val="24"/>
          <w:szCs w:val="24"/>
        </w:rPr>
        <w:t>per se</w:t>
      </w:r>
      <w:r w:rsidR="00DE56C2" w:rsidRPr="00E4349C">
        <w:rPr>
          <w:rFonts w:ascii="Book Antiqua" w:hAnsi="Book Antiqua"/>
          <w:sz w:val="24"/>
          <w:szCs w:val="24"/>
        </w:rPr>
        <w:t>, but also the provision of gluten-free recipes and other aids related to the gluten-free diet.</w:t>
      </w:r>
      <w:r w:rsidR="003F6C36" w:rsidRPr="00E4349C">
        <w:rPr>
          <w:rFonts w:ascii="Book Antiqua" w:hAnsi="Book Antiqua"/>
          <w:sz w:val="24"/>
          <w:szCs w:val="24"/>
        </w:rPr>
        <w:t xml:space="preserve"> </w:t>
      </w:r>
      <w:r w:rsidR="00DE56C2" w:rsidRPr="00E4349C">
        <w:rPr>
          <w:rFonts w:ascii="Book Antiqua" w:hAnsi="Book Antiqua"/>
          <w:sz w:val="24"/>
          <w:szCs w:val="24"/>
        </w:rPr>
        <w:t xml:space="preserve">In the elderly, compliance </w:t>
      </w:r>
      <w:r w:rsidR="001C0B7C" w:rsidRPr="00E4349C">
        <w:rPr>
          <w:rFonts w:ascii="Book Antiqua" w:hAnsi="Book Antiqua"/>
          <w:sz w:val="24"/>
          <w:szCs w:val="24"/>
        </w:rPr>
        <w:t>sometimes poses</w:t>
      </w:r>
      <w:r w:rsidR="00DE56C2" w:rsidRPr="00E4349C">
        <w:rPr>
          <w:rFonts w:ascii="Book Antiqua" w:hAnsi="Book Antiqua"/>
          <w:sz w:val="24"/>
          <w:szCs w:val="24"/>
        </w:rPr>
        <w:t xml:space="preserve"> </w:t>
      </w:r>
      <w:r w:rsidR="001C0B7C" w:rsidRPr="00E4349C">
        <w:rPr>
          <w:rFonts w:ascii="Book Antiqua" w:hAnsi="Book Antiqua"/>
          <w:sz w:val="24"/>
          <w:szCs w:val="24"/>
        </w:rPr>
        <w:t xml:space="preserve">added </w:t>
      </w:r>
      <w:r w:rsidR="00DE56C2" w:rsidRPr="00E4349C">
        <w:rPr>
          <w:rFonts w:ascii="Book Antiqua" w:hAnsi="Book Antiqua"/>
          <w:sz w:val="24"/>
          <w:szCs w:val="24"/>
        </w:rPr>
        <w:t>difficult</w:t>
      </w:r>
      <w:r w:rsidR="00413D0D" w:rsidRPr="00E4349C">
        <w:rPr>
          <w:rFonts w:ascii="Book Antiqua" w:hAnsi="Book Antiqua"/>
          <w:sz w:val="24"/>
          <w:szCs w:val="24"/>
        </w:rPr>
        <w:t>ies,</w:t>
      </w:r>
      <w:r w:rsidR="001C0B7C" w:rsidRPr="00E4349C">
        <w:rPr>
          <w:rFonts w:ascii="Book Antiqua" w:hAnsi="Book Antiqua"/>
          <w:sz w:val="24"/>
          <w:szCs w:val="24"/>
        </w:rPr>
        <w:t xml:space="preserve"> especially if the </w:t>
      </w:r>
      <w:r w:rsidR="00DE56C2" w:rsidRPr="00E4349C">
        <w:rPr>
          <w:rFonts w:ascii="Book Antiqua" w:hAnsi="Book Antiqua"/>
          <w:sz w:val="24"/>
          <w:szCs w:val="24"/>
        </w:rPr>
        <w:t xml:space="preserve">diagnosis is </w:t>
      </w:r>
      <w:r w:rsidR="001C0B7C" w:rsidRPr="00E4349C">
        <w:rPr>
          <w:rFonts w:ascii="Book Antiqua" w:hAnsi="Book Antiqua"/>
          <w:sz w:val="24"/>
          <w:szCs w:val="24"/>
        </w:rPr>
        <w:t xml:space="preserve">first </w:t>
      </w:r>
      <w:r w:rsidR="00DE56C2" w:rsidRPr="00E4349C">
        <w:rPr>
          <w:rFonts w:ascii="Book Antiqua" w:hAnsi="Book Antiqua"/>
          <w:sz w:val="24"/>
          <w:szCs w:val="24"/>
        </w:rPr>
        <w:t xml:space="preserve">made during </w:t>
      </w:r>
      <w:r w:rsidR="00413D0D" w:rsidRPr="00E4349C">
        <w:rPr>
          <w:rFonts w:ascii="Book Antiqua" w:hAnsi="Book Antiqua"/>
          <w:sz w:val="24"/>
          <w:szCs w:val="24"/>
        </w:rPr>
        <w:t>this</w:t>
      </w:r>
      <w:r w:rsidR="00DE56C2" w:rsidRPr="00E4349C">
        <w:rPr>
          <w:rFonts w:ascii="Book Antiqua" w:hAnsi="Book Antiqua"/>
          <w:sz w:val="24"/>
          <w:szCs w:val="24"/>
        </w:rPr>
        <w:t xml:space="preserve"> older age and the prospect of dietary re-training </w:t>
      </w:r>
      <w:r w:rsidR="00413D0D" w:rsidRPr="00E4349C">
        <w:rPr>
          <w:rFonts w:ascii="Book Antiqua" w:hAnsi="Book Antiqua"/>
          <w:sz w:val="24"/>
          <w:szCs w:val="24"/>
        </w:rPr>
        <w:t>becomes</w:t>
      </w:r>
      <w:r w:rsidR="00DE56C2" w:rsidRPr="00E4349C">
        <w:rPr>
          <w:rFonts w:ascii="Book Antiqua" w:hAnsi="Book Antiqua"/>
          <w:sz w:val="24"/>
          <w:szCs w:val="24"/>
        </w:rPr>
        <w:t xml:space="preserve"> problematic.</w:t>
      </w:r>
      <w:r w:rsidR="003F6C36" w:rsidRPr="00E4349C">
        <w:rPr>
          <w:rFonts w:ascii="Book Antiqua" w:hAnsi="Book Antiqua"/>
          <w:sz w:val="24"/>
          <w:szCs w:val="24"/>
        </w:rPr>
        <w:t xml:space="preserve"> </w:t>
      </w:r>
      <w:r w:rsidR="00DE56C2" w:rsidRPr="00E4349C">
        <w:rPr>
          <w:rFonts w:ascii="Book Antiqua" w:hAnsi="Book Antiqua"/>
          <w:sz w:val="24"/>
          <w:szCs w:val="24"/>
        </w:rPr>
        <w:t xml:space="preserve">The gluten-free diet may be difficult to pursue in some </w:t>
      </w:r>
      <w:r w:rsidR="001C0B7C" w:rsidRPr="00E4349C">
        <w:rPr>
          <w:rFonts w:ascii="Book Antiqua" w:hAnsi="Book Antiqua"/>
          <w:sz w:val="24"/>
          <w:szCs w:val="24"/>
        </w:rPr>
        <w:t>countries</w:t>
      </w:r>
      <w:r w:rsidR="00DE56C2" w:rsidRPr="00E4349C">
        <w:rPr>
          <w:rFonts w:ascii="Book Antiqua" w:hAnsi="Book Antiqua"/>
          <w:sz w:val="24"/>
          <w:szCs w:val="24"/>
        </w:rPr>
        <w:t xml:space="preserve"> that have limited access to gluten-free products, or</w:t>
      </w:r>
      <w:r w:rsidR="001C0B7C" w:rsidRPr="00E4349C">
        <w:rPr>
          <w:rFonts w:ascii="Book Antiqua" w:hAnsi="Book Antiqua"/>
          <w:sz w:val="24"/>
          <w:szCs w:val="24"/>
        </w:rPr>
        <w:t xml:space="preserve"> in settings where </w:t>
      </w:r>
      <w:r w:rsidR="00DE56C2" w:rsidRPr="00E4349C">
        <w:rPr>
          <w:rFonts w:ascii="Book Antiqua" w:hAnsi="Book Antiqua"/>
          <w:sz w:val="24"/>
          <w:szCs w:val="24"/>
        </w:rPr>
        <w:t xml:space="preserve">limited </w:t>
      </w:r>
      <w:r w:rsidR="001C0B7C" w:rsidRPr="00E4349C">
        <w:rPr>
          <w:rFonts w:ascii="Book Antiqua" w:hAnsi="Book Antiqua"/>
          <w:sz w:val="24"/>
          <w:szCs w:val="24"/>
        </w:rPr>
        <w:t xml:space="preserve">or minimal </w:t>
      </w:r>
      <w:r w:rsidR="00DE56C2" w:rsidRPr="00E4349C">
        <w:rPr>
          <w:rFonts w:ascii="Book Antiqua" w:hAnsi="Book Antiqua"/>
          <w:sz w:val="24"/>
          <w:szCs w:val="24"/>
        </w:rPr>
        <w:t>financial support</w:t>
      </w:r>
      <w:r w:rsidR="001C0B7C" w:rsidRPr="00E4349C">
        <w:rPr>
          <w:rFonts w:ascii="Book Antiqua" w:hAnsi="Book Antiqua"/>
          <w:sz w:val="24"/>
          <w:szCs w:val="24"/>
        </w:rPr>
        <w:t xml:space="preserve"> is available</w:t>
      </w:r>
      <w:r w:rsidR="000F1F0E" w:rsidRPr="00E4349C">
        <w:rPr>
          <w:rFonts w:ascii="Book Antiqua" w:hAnsi="Book Antiqua"/>
          <w:sz w:val="24"/>
          <w:szCs w:val="24"/>
          <w:vertAlign w:val="superscript"/>
        </w:rPr>
        <w:t>[15</w:t>
      </w:r>
      <w:r w:rsidR="004B1982" w:rsidRPr="00E4349C">
        <w:rPr>
          <w:rFonts w:ascii="Book Antiqua" w:hAnsi="Book Antiqua"/>
          <w:sz w:val="24"/>
          <w:szCs w:val="24"/>
          <w:vertAlign w:val="superscript"/>
        </w:rPr>
        <w:t>]</w:t>
      </w:r>
      <w:r w:rsidR="001C0B7C" w:rsidRPr="00E4349C">
        <w:rPr>
          <w:rFonts w:ascii="Book Antiqua" w:hAnsi="Book Antiqua"/>
          <w:sz w:val="24"/>
          <w:szCs w:val="24"/>
        </w:rPr>
        <w:t>, especially from government or other health care providers</w:t>
      </w:r>
      <w:r w:rsidR="00DE56C2" w:rsidRPr="00E4349C">
        <w:rPr>
          <w:rFonts w:ascii="Book Antiqua" w:hAnsi="Book Antiqua"/>
          <w:sz w:val="24"/>
          <w:szCs w:val="24"/>
        </w:rPr>
        <w:t>.</w:t>
      </w:r>
      <w:r w:rsidR="003F6C36" w:rsidRPr="00E4349C">
        <w:rPr>
          <w:rFonts w:ascii="Book Antiqua" w:hAnsi="Book Antiqua"/>
          <w:sz w:val="24"/>
          <w:szCs w:val="24"/>
        </w:rPr>
        <w:t xml:space="preserve"> </w:t>
      </w:r>
      <w:r w:rsidR="00DE56C2" w:rsidRPr="00E4349C">
        <w:rPr>
          <w:rFonts w:ascii="Book Antiqua" w:hAnsi="Book Antiqua"/>
          <w:sz w:val="24"/>
          <w:szCs w:val="24"/>
        </w:rPr>
        <w:t xml:space="preserve">Gluten-free diets are generally costly </w:t>
      </w:r>
      <w:r w:rsidR="000F1F0E" w:rsidRPr="00E4349C">
        <w:rPr>
          <w:rFonts w:ascii="Book Antiqua" w:hAnsi="Book Antiqua"/>
          <w:sz w:val="24"/>
          <w:szCs w:val="24"/>
        </w:rPr>
        <w:t>and perceived cost</w:t>
      </w:r>
      <w:r w:rsidR="002C3D44" w:rsidRPr="00E4349C">
        <w:rPr>
          <w:rFonts w:ascii="Book Antiqua" w:hAnsi="Book Antiqua"/>
          <w:sz w:val="24"/>
          <w:szCs w:val="24"/>
        </w:rPr>
        <w:t xml:space="preserve"> remains a barrier to adherence</w:t>
      </w:r>
      <w:r w:rsidR="00134B55" w:rsidRPr="00E4349C">
        <w:rPr>
          <w:rFonts w:ascii="Book Antiqua" w:hAnsi="Book Antiqua"/>
          <w:sz w:val="24"/>
          <w:szCs w:val="24"/>
          <w:vertAlign w:val="superscript"/>
        </w:rPr>
        <w:t>[16]</w:t>
      </w:r>
      <w:r w:rsidR="00134B55" w:rsidRPr="00E4349C">
        <w:rPr>
          <w:rFonts w:ascii="Book Antiqua" w:hAnsi="Book Antiqua"/>
          <w:sz w:val="24"/>
          <w:szCs w:val="24"/>
        </w:rPr>
        <w:t>.</w:t>
      </w:r>
      <w:r w:rsidR="003F6C36" w:rsidRPr="00E4349C">
        <w:rPr>
          <w:rFonts w:ascii="Book Antiqua" w:hAnsi="Book Antiqua"/>
          <w:sz w:val="24"/>
          <w:szCs w:val="24"/>
        </w:rPr>
        <w:t xml:space="preserve"> </w:t>
      </w:r>
      <w:r w:rsidR="00134B55" w:rsidRPr="00E4349C">
        <w:rPr>
          <w:rFonts w:ascii="Book Antiqua" w:hAnsi="Book Antiqua"/>
          <w:sz w:val="24"/>
          <w:szCs w:val="24"/>
        </w:rPr>
        <w:t xml:space="preserve">In some countries, </w:t>
      </w:r>
      <w:r w:rsidR="00DE56C2" w:rsidRPr="00E4349C">
        <w:rPr>
          <w:rFonts w:ascii="Book Antiqua" w:hAnsi="Book Antiqua"/>
          <w:sz w:val="24"/>
          <w:szCs w:val="24"/>
        </w:rPr>
        <w:t>go</w:t>
      </w:r>
      <w:r w:rsidR="00134B55" w:rsidRPr="00E4349C">
        <w:rPr>
          <w:rFonts w:ascii="Book Antiqua" w:hAnsi="Book Antiqua"/>
          <w:sz w:val="24"/>
          <w:szCs w:val="24"/>
        </w:rPr>
        <w:t xml:space="preserve">vernments may provide a </w:t>
      </w:r>
      <w:r w:rsidR="00DE56C2" w:rsidRPr="00E4349C">
        <w:rPr>
          <w:rFonts w:ascii="Book Antiqua" w:hAnsi="Book Antiqua"/>
          <w:sz w:val="24"/>
          <w:szCs w:val="24"/>
        </w:rPr>
        <w:t xml:space="preserve">stipend </w:t>
      </w:r>
      <w:r w:rsidR="00134B55" w:rsidRPr="00E4349C">
        <w:rPr>
          <w:rFonts w:ascii="Book Antiqua" w:hAnsi="Book Antiqua"/>
          <w:sz w:val="24"/>
          <w:szCs w:val="24"/>
        </w:rPr>
        <w:t xml:space="preserve">to alleviate costs </w:t>
      </w:r>
      <w:r w:rsidR="00DE56C2" w:rsidRPr="00E4349C">
        <w:rPr>
          <w:rFonts w:ascii="Book Antiqua" w:hAnsi="Book Antiqua"/>
          <w:sz w:val="24"/>
          <w:szCs w:val="24"/>
        </w:rPr>
        <w:t xml:space="preserve">or, alternatively, consider the costs of a gluten-free diet </w:t>
      </w:r>
      <w:r w:rsidR="006234A9" w:rsidRPr="00E4349C">
        <w:rPr>
          <w:rFonts w:ascii="Book Antiqua" w:hAnsi="Book Antiqua"/>
          <w:sz w:val="24"/>
          <w:szCs w:val="24"/>
        </w:rPr>
        <w:t xml:space="preserve">as </w:t>
      </w:r>
      <w:r w:rsidR="00DE56C2" w:rsidRPr="00E4349C">
        <w:rPr>
          <w:rFonts w:ascii="Book Antiqua" w:hAnsi="Book Antiqua"/>
          <w:sz w:val="24"/>
          <w:szCs w:val="24"/>
        </w:rPr>
        <w:t>an annual tax credit</w:t>
      </w:r>
      <w:r w:rsidR="006234A9" w:rsidRPr="00E4349C">
        <w:rPr>
          <w:rFonts w:ascii="Book Antiqua" w:hAnsi="Book Antiqua"/>
          <w:sz w:val="24"/>
          <w:szCs w:val="24"/>
        </w:rPr>
        <w:t xml:space="preserve"> to the well-documented</w:t>
      </w:r>
      <w:r w:rsidR="003F6C36" w:rsidRPr="00E4349C">
        <w:rPr>
          <w:rFonts w:ascii="Book Antiqua" w:hAnsi="Book Antiqua"/>
          <w:sz w:val="24"/>
          <w:szCs w:val="24"/>
        </w:rPr>
        <w:t xml:space="preserve"> </w:t>
      </w:r>
      <w:r w:rsidR="006A786A" w:rsidRPr="00E4349C">
        <w:rPr>
          <w:rFonts w:ascii="Book Antiqua" w:hAnsi="Book Antiqua"/>
          <w:sz w:val="24"/>
          <w:szCs w:val="24"/>
        </w:rPr>
        <w:t xml:space="preserve">patient with </w:t>
      </w:r>
      <w:r w:rsidR="001E7671" w:rsidRPr="00E4349C">
        <w:rPr>
          <w:rFonts w:ascii="Book Antiqua" w:hAnsi="Book Antiqua"/>
          <w:sz w:val="24"/>
          <w:szCs w:val="24"/>
        </w:rPr>
        <w:t xml:space="preserve">biopsy-defined </w:t>
      </w:r>
      <w:r w:rsidR="006A786A" w:rsidRPr="00E4349C">
        <w:rPr>
          <w:rFonts w:ascii="Book Antiqua" w:hAnsi="Book Antiqua"/>
          <w:sz w:val="24"/>
          <w:szCs w:val="24"/>
        </w:rPr>
        <w:t>celiac disease</w:t>
      </w:r>
      <w:r w:rsidR="006A786A" w:rsidRPr="00E4349C">
        <w:rPr>
          <w:rFonts w:ascii="Book Antiqua" w:hAnsi="Book Antiqua"/>
          <w:sz w:val="24"/>
          <w:szCs w:val="24"/>
          <w:vertAlign w:val="superscript"/>
        </w:rPr>
        <w:t>[17]</w:t>
      </w:r>
      <w:r w:rsidR="006A786A" w:rsidRPr="00E4349C">
        <w:rPr>
          <w:rFonts w:ascii="Book Antiqua" w:hAnsi="Book Antiqua"/>
          <w:sz w:val="24"/>
          <w:szCs w:val="24"/>
        </w:rPr>
        <w:t>.</w:t>
      </w:r>
      <w:r w:rsidR="00DE56C2" w:rsidRPr="00E4349C">
        <w:rPr>
          <w:rFonts w:ascii="Book Antiqua" w:hAnsi="Book Antiqua"/>
          <w:sz w:val="24"/>
          <w:szCs w:val="24"/>
        </w:rPr>
        <w:t xml:space="preserve"> </w:t>
      </w:r>
      <w:r w:rsidR="004D1B2A" w:rsidRPr="00E4349C">
        <w:rPr>
          <w:rFonts w:ascii="Book Antiqua" w:hAnsi="Book Antiqua"/>
          <w:sz w:val="24"/>
          <w:szCs w:val="24"/>
        </w:rPr>
        <w:t>Many restaurants and airlines pr</w:t>
      </w:r>
      <w:r w:rsidR="001E7671" w:rsidRPr="00E4349C">
        <w:rPr>
          <w:rFonts w:ascii="Book Antiqua" w:hAnsi="Book Antiqua"/>
          <w:sz w:val="24"/>
          <w:szCs w:val="24"/>
        </w:rPr>
        <w:t xml:space="preserve">ovide gluten-free food </w:t>
      </w:r>
      <w:r w:rsidR="001E7671" w:rsidRPr="00E4349C">
        <w:rPr>
          <w:rFonts w:ascii="Book Antiqua" w:hAnsi="Book Antiqua"/>
          <w:sz w:val="24"/>
          <w:szCs w:val="24"/>
        </w:rPr>
        <w:lastRenderedPageBreak/>
        <w:t xml:space="preserve">products, if requested, </w:t>
      </w:r>
      <w:r w:rsidR="004D1B2A" w:rsidRPr="00E4349C">
        <w:rPr>
          <w:rFonts w:ascii="Book Antiqua" w:hAnsi="Book Antiqua"/>
          <w:sz w:val="24"/>
          <w:szCs w:val="24"/>
        </w:rPr>
        <w:t>assuming patients and caregivers are aware that these may be available.</w:t>
      </w:r>
      <w:r w:rsidR="003F6C36" w:rsidRPr="00E4349C">
        <w:rPr>
          <w:rFonts w:ascii="Book Antiqua" w:hAnsi="Book Antiqua"/>
          <w:sz w:val="24"/>
          <w:szCs w:val="24"/>
        </w:rPr>
        <w:t xml:space="preserve"> </w:t>
      </w:r>
      <w:r w:rsidR="006E51A4" w:rsidRPr="00E4349C">
        <w:rPr>
          <w:rFonts w:ascii="Book Antiqua" w:hAnsi="Book Antiqua"/>
          <w:sz w:val="24"/>
          <w:szCs w:val="24"/>
        </w:rPr>
        <w:t xml:space="preserve">Likely, </w:t>
      </w:r>
      <w:r w:rsidR="004D1B2A" w:rsidRPr="00E4349C">
        <w:rPr>
          <w:rFonts w:ascii="Book Antiqua" w:hAnsi="Book Antiqua"/>
          <w:sz w:val="24"/>
          <w:szCs w:val="24"/>
        </w:rPr>
        <w:t>public awareness and public pressure</w:t>
      </w:r>
      <w:r w:rsidR="006E51A4" w:rsidRPr="00E4349C">
        <w:rPr>
          <w:rFonts w:ascii="Book Antiqua" w:hAnsi="Book Antiqua"/>
          <w:sz w:val="24"/>
          <w:szCs w:val="24"/>
        </w:rPr>
        <w:t xml:space="preserve"> on these different commercial venues</w:t>
      </w:r>
      <w:r w:rsidR="004D1B2A" w:rsidRPr="00E4349C">
        <w:rPr>
          <w:rFonts w:ascii="Book Antiqua" w:hAnsi="Book Antiqua"/>
          <w:sz w:val="24"/>
          <w:szCs w:val="24"/>
        </w:rPr>
        <w:t xml:space="preserve"> related to gluten-fre</w:t>
      </w:r>
      <w:r w:rsidR="001E7671" w:rsidRPr="00E4349C">
        <w:rPr>
          <w:rFonts w:ascii="Book Antiqua" w:hAnsi="Book Antiqua"/>
          <w:sz w:val="24"/>
          <w:szCs w:val="24"/>
        </w:rPr>
        <w:t xml:space="preserve">e products has </w:t>
      </w:r>
      <w:r w:rsidR="006E51A4" w:rsidRPr="00E4349C">
        <w:rPr>
          <w:rFonts w:ascii="Book Antiqua" w:hAnsi="Book Antiqua"/>
          <w:sz w:val="24"/>
          <w:szCs w:val="24"/>
        </w:rPr>
        <w:t xml:space="preserve">increased, especially </w:t>
      </w:r>
      <w:r w:rsidR="001E7671" w:rsidRPr="00E4349C">
        <w:rPr>
          <w:rFonts w:ascii="Book Antiqua" w:hAnsi="Book Antiqua"/>
          <w:sz w:val="24"/>
          <w:szCs w:val="24"/>
        </w:rPr>
        <w:t xml:space="preserve">with widening demands related to </w:t>
      </w:r>
      <w:r w:rsidR="004D1B2A" w:rsidRPr="00E4349C">
        <w:rPr>
          <w:rFonts w:ascii="Book Antiqua" w:hAnsi="Book Antiqua"/>
          <w:sz w:val="24"/>
          <w:szCs w:val="24"/>
        </w:rPr>
        <w:t>emergence of other so-called “non-celiac gluten intolerance” disorders.</w:t>
      </w:r>
      <w:r w:rsidR="003F6C36" w:rsidRPr="00E4349C">
        <w:rPr>
          <w:rFonts w:ascii="Book Antiqua" w:hAnsi="Book Antiqua"/>
          <w:sz w:val="24"/>
          <w:szCs w:val="24"/>
        </w:rPr>
        <w:t xml:space="preserve"> </w:t>
      </w:r>
      <w:r w:rsidR="006A786A" w:rsidRPr="00E4349C">
        <w:rPr>
          <w:rFonts w:ascii="Book Antiqua" w:hAnsi="Book Antiqua"/>
          <w:sz w:val="24"/>
          <w:szCs w:val="24"/>
        </w:rPr>
        <w:t>Finally, some have indicated that labeling as “gluten-free” may be problematic, especially for commercial products that may contain small or trace amounts of gluten, and are not strictly gluten-free.</w:t>
      </w:r>
    </w:p>
    <w:p w14:paraId="66C87981" w14:textId="33EA3E01" w:rsidR="002269DE" w:rsidRPr="00E4349C" w:rsidRDefault="002269DE" w:rsidP="002C3D44">
      <w:pPr>
        <w:adjustRightInd w:val="0"/>
        <w:snapToGrid w:val="0"/>
        <w:spacing w:after="0" w:line="360" w:lineRule="auto"/>
        <w:jc w:val="both"/>
        <w:rPr>
          <w:rFonts w:ascii="Book Antiqua" w:hAnsi="Book Antiqua"/>
          <w:sz w:val="24"/>
          <w:szCs w:val="24"/>
        </w:rPr>
      </w:pPr>
    </w:p>
    <w:p w14:paraId="3C5974AB" w14:textId="6EBC98CA" w:rsidR="002269DE" w:rsidRPr="00E4349C" w:rsidRDefault="002C3D44" w:rsidP="002C3D44">
      <w:pPr>
        <w:adjustRightInd w:val="0"/>
        <w:snapToGrid w:val="0"/>
        <w:spacing w:after="0" w:line="360" w:lineRule="auto"/>
        <w:jc w:val="both"/>
        <w:rPr>
          <w:rFonts w:ascii="Book Antiqua" w:hAnsi="Book Antiqua"/>
          <w:b/>
          <w:sz w:val="24"/>
          <w:szCs w:val="24"/>
        </w:rPr>
      </w:pPr>
      <w:r w:rsidRPr="00E4349C">
        <w:rPr>
          <w:rFonts w:ascii="Book Antiqua" w:hAnsi="Book Antiqua"/>
          <w:b/>
          <w:sz w:val="24"/>
          <w:szCs w:val="24"/>
        </w:rPr>
        <w:t>CLINICAL ASSESSMENT OF COMPLIANCE</w:t>
      </w:r>
    </w:p>
    <w:p w14:paraId="1A0D5330" w14:textId="5E377C3B" w:rsidR="001E7671" w:rsidRPr="00E4349C" w:rsidRDefault="004D1B2A" w:rsidP="002C3D44">
      <w:pPr>
        <w:adjustRightInd w:val="0"/>
        <w:snapToGrid w:val="0"/>
        <w:spacing w:after="0" w:line="360" w:lineRule="auto"/>
        <w:jc w:val="both"/>
        <w:rPr>
          <w:rFonts w:ascii="Book Antiqua" w:hAnsi="Book Antiqua"/>
          <w:sz w:val="24"/>
          <w:szCs w:val="24"/>
        </w:rPr>
      </w:pPr>
      <w:r w:rsidRPr="00E4349C">
        <w:rPr>
          <w:rFonts w:ascii="Book Antiqua" w:hAnsi="Book Antiqua"/>
          <w:sz w:val="24"/>
          <w:szCs w:val="24"/>
        </w:rPr>
        <w:t xml:space="preserve">Measurement of compliance has also emerged as </w:t>
      </w:r>
      <w:r w:rsidR="00F12B1C" w:rsidRPr="00E4349C">
        <w:rPr>
          <w:rFonts w:ascii="Book Antiqua" w:hAnsi="Book Antiqua"/>
          <w:sz w:val="24"/>
          <w:szCs w:val="24"/>
        </w:rPr>
        <w:t>an</w:t>
      </w:r>
      <w:r w:rsidRPr="00E4349C">
        <w:rPr>
          <w:rFonts w:ascii="Book Antiqua" w:hAnsi="Book Antiqua"/>
          <w:sz w:val="24"/>
          <w:szCs w:val="24"/>
        </w:rPr>
        <w:t xml:space="preserve"> important issue.</w:t>
      </w:r>
      <w:r w:rsidR="003F6C36" w:rsidRPr="00E4349C">
        <w:rPr>
          <w:rFonts w:ascii="Book Antiqua" w:hAnsi="Book Antiqua"/>
          <w:sz w:val="24"/>
          <w:szCs w:val="24"/>
        </w:rPr>
        <w:t xml:space="preserve"> </w:t>
      </w:r>
      <w:r w:rsidR="002269DE" w:rsidRPr="00E4349C">
        <w:rPr>
          <w:rFonts w:ascii="Book Antiqua" w:hAnsi="Book Antiqua"/>
          <w:sz w:val="24"/>
          <w:szCs w:val="24"/>
        </w:rPr>
        <w:t>Evidence suggests that a lack of compliance results in ongoing or persistent inflammatory change in the small intestine, ultimately</w:t>
      </w:r>
      <w:r w:rsidR="00A16FC7" w:rsidRPr="00E4349C">
        <w:rPr>
          <w:rFonts w:ascii="Book Antiqua" w:hAnsi="Book Antiqua"/>
          <w:sz w:val="24"/>
          <w:szCs w:val="24"/>
        </w:rPr>
        <w:t xml:space="preserve"> </w:t>
      </w:r>
      <w:r w:rsidR="002269DE" w:rsidRPr="00E4349C">
        <w:rPr>
          <w:rFonts w:ascii="Book Antiqua" w:hAnsi="Book Antiqua"/>
          <w:sz w:val="24"/>
          <w:szCs w:val="24"/>
        </w:rPr>
        <w:t xml:space="preserve">resulting in a risk for complications related to untreated </w:t>
      </w:r>
      <w:r w:rsidR="001E7671" w:rsidRPr="00E4349C">
        <w:rPr>
          <w:rFonts w:ascii="Book Antiqua" w:hAnsi="Book Antiqua"/>
          <w:sz w:val="24"/>
          <w:szCs w:val="24"/>
        </w:rPr>
        <w:t xml:space="preserve">or partially treated </w:t>
      </w:r>
      <w:r w:rsidR="002269DE" w:rsidRPr="00E4349C">
        <w:rPr>
          <w:rFonts w:ascii="Book Antiqua" w:hAnsi="Book Antiqua"/>
          <w:sz w:val="24"/>
          <w:szCs w:val="24"/>
        </w:rPr>
        <w:t>celiac disease.</w:t>
      </w:r>
      <w:r w:rsidR="003F6C36" w:rsidRPr="00E4349C">
        <w:rPr>
          <w:rFonts w:ascii="Book Antiqua" w:hAnsi="Book Antiqua"/>
          <w:sz w:val="24"/>
          <w:szCs w:val="24"/>
        </w:rPr>
        <w:t xml:space="preserve"> </w:t>
      </w:r>
      <w:r w:rsidR="0083598D" w:rsidRPr="00E4349C">
        <w:rPr>
          <w:rFonts w:ascii="Book Antiqua" w:hAnsi="Book Antiqua"/>
          <w:sz w:val="24"/>
          <w:szCs w:val="24"/>
        </w:rPr>
        <w:t xml:space="preserve">Severe architectural biopsy changes may also occur in patients with celiac disease even with </w:t>
      </w:r>
      <w:r w:rsidR="001E7671" w:rsidRPr="00E4349C">
        <w:rPr>
          <w:rFonts w:ascii="Book Antiqua" w:hAnsi="Book Antiqua"/>
          <w:sz w:val="24"/>
          <w:szCs w:val="24"/>
        </w:rPr>
        <w:t>minimal</w:t>
      </w:r>
      <w:r w:rsidR="0083598D" w:rsidRPr="00E4349C">
        <w:rPr>
          <w:rFonts w:ascii="Book Antiqua" w:hAnsi="Book Antiqua"/>
          <w:sz w:val="24"/>
          <w:szCs w:val="24"/>
        </w:rPr>
        <w:t xml:space="preserve"> or no symptoms, indicating that evaluation of symptoms alone is inadequate to assess compliance and not </w:t>
      </w:r>
      <w:r w:rsidR="00413D0D" w:rsidRPr="00E4349C">
        <w:rPr>
          <w:rFonts w:ascii="Book Antiqua" w:hAnsi="Book Antiqua"/>
          <w:sz w:val="24"/>
          <w:szCs w:val="24"/>
        </w:rPr>
        <w:t xml:space="preserve">truly </w:t>
      </w:r>
      <w:r w:rsidR="002C3D44" w:rsidRPr="00E4349C">
        <w:rPr>
          <w:rFonts w:ascii="Book Antiqua" w:hAnsi="Book Antiqua"/>
          <w:sz w:val="24"/>
          <w:szCs w:val="24"/>
        </w:rPr>
        <w:t>predictive of biopsy changes</w:t>
      </w:r>
      <w:r w:rsidR="0083598D" w:rsidRPr="00E4349C">
        <w:rPr>
          <w:rFonts w:ascii="Book Antiqua" w:hAnsi="Book Antiqua"/>
          <w:sz w:val="24"/>
          <w:szCs w:val="24"/>
          <w:vertAlign w:val="superscript"/>
        </w:rPr>
        <w:t>[</w:t>
      </w:r>
      <w:r w:rsidR="006A786A" w:rsidRPr="00E4349C">
        <w:rPr>
          <w:rFonts w:ascii="Book Antiqua" w:hAnsi="Book Antiqua"/>
          <w:sz w:val="24"/>
          <w:szCs w:val="24"/>
          <w:vertAlign w:val="superscript"/>
        </w:rPr>
        <w:t>18]</w:t>
      </w:r>
      <w:r w:rsidR="0083598D" w:rsidRPr="00E4349C">
        <w:rPr>
          <w:rFonts w:ascii="Book Antiqua" w:hAnsi="Book Antiqua"/>
          <w:sz w:val="24"/>
          <w:szCs w:val="24"/>
        </w:rPr>
        <w:t>.</w:t>
      </w:r>
      <w:r w:rsidR="003F6C36" w:rsidRPr="00E4349C">
        <w:rPr>
          <w:rFonts w:ascii="Book Antiqua" w:hAnsi="Book Antiqua"/>
          <w:sz w:val="24"/>
          <w:szCs w:val="24"/>
        </w:rPr>
        <w:t xml:space="preserve"> </w:t>
      </w:r>
      <w:r w:rsidR="002269DE" w:rsidRPr="00E4349C">
        <w:rPr>
          <w:rFonts w:ascii="Book Antiqua" w:hAnsi="Book Antiqua"/>
          <w:sz w:val="24"/>
          <w:szCs w:val="24"/>
        </w:rPr>
        <w:t>In patients with celiac disea</w:t>
      </w:r>
      <w:r w:rsidR="0083598D" w:rsidRPr="00E4349C">
        <w:rPr>
          <w:rFonts w:ascii="Book Antiqua" w:hAnsi="Book Antiqua"/>
          <w:sz w:val="24"/>
          <w:szCs w:val="24"/>
        </w:rPr>
        <w:t xml:space="preserve">se diagnosed and then </w:t>
      </w:r>
      <w:r w:rsidR="00E47E33" w:rsidRPr="00E4349C">
        <w:rPr>
          <w:rFonts w:ascii="Book Antiqua" w:hAnsi="Book Antiqua"/>
          <w:sz w:val="24"/>
          <w:szCs w:val="24"/>
        </w:rPr>
        <w:t>lost to follow-up or “</w:t>
      </w:r>
      <w:r w:rsidR="0083598D" w:rsidRPr="00E4349C">
        <w:rPr>
          <w:rFonts w:ascii="Book Antiqua" w:hAnsi="Book Antiqua"/>
          <w:sz w:val="24"/>
          <w:szCs w:val="24"/>
        </w:rPr>
        <w:t>neglected</w:t>
      </w:r>
      <w:r w:rsidR="00E47E33" w:rsidRPr="00E4349C">
        <w:rPr>
          <w:rFonts w:ascii="Book Antiqua" w:hAnsi="Book Antiqua"/>
          <w:sz w:val="24"/>
          <w:szCs w:val="24"/>
        </w:rPr>
        <w:t>”</w:t>
      </w:r>
      <w:r w:rsidR="0083598D" w:rsidRPr="00E4349C">
        <w:rPr>
          <w:rFonts w:ascii="Book Antiqua" w:hAnsi="Book Antiqua"/>
          <w:sz w:val="24"/>
          <w:szCs w:val="24"/>
        </w:rPr>
        <w:t>, both malignant and non-ma</w:t>
      </w:r>
      <w:r w:rsidR="00235AF1" w:rsidRPr="00E4349C">
        <w:rPr>
          <w:rFonts w:ascii="Book Antiqua" w:hAnsi="Book Antiqua"/>
          <w:sz w:val="24"/>
          <w:szCs w:val="24"/>
        </w:rPr>
        <w:t>lignant complications may occur</w:t>
      </w:r>
      <w:r w:rsidR="0083598D" w:rsidRPr="00E4349C">
        <w:rPr>
          <w:rFonts w:ascii="Book Antiqua" w:hAnsi="Book Antiqua"/>
          <w:sz w:val="24"/>
          <w:szCs w:val="24"/>
          <w:vertAlign w:val="superscript"/>
        </w:rPr>
        <w:t>[</w:t>
      </w:r>
      <w:r w:rsidR="006A786A" w:rsidRPr="00E4349C">
        <w:rPr>
          <w:rFonts w:ascii="Book Antiqua" w:hAnsi="Book Antiqua"/>
          <w:sz w:val="24"/>
          <w:szCs w:val="24"/>
          <w:vertAlign w:val="superscript"/>
        </w:rPr>
        <w:t>19</w:t>
      </w:r>
      <w:r w:rsidR="0083598D" w:rsidRPr="00E4349C">
        <w:rPr>
          <w:rFonts w:ascii="Book Antiqua" w:hAnsi="Book Antiqua"/>
          <w:sz w:val="24"/>
          <w:szCs w:val="24"/>
          <w:vertAlign w:val="superscript"/>
        </w:rPr>
        <w:t>]</w:t>
      </w:r>
      <w:r w:rsidR="0083598D" w:rsidRPr="00E4349C">
        <w:rPr>
          <w:rFonts w:ascii="Book Antiqua" w:hAnsi="Book Antiqua"/>
          <w:sz w:val="24"/>
          <w:szCs w:val="24"/>
        </w:rPr>
        <w:t>.</w:t>
      </w:r>
      <w:r w:rsidR="003F6C36" w:rsidRPr="00E4349C">
        <w:rPr>
          <w:rFonts w:ascii="Book Antiqua" w:hAnsi="Book Antiqua"/>
          <w:sz w:val="24"/>
          <w:szCs w:val="24"/>
        </w:rPr>
        <w:t xml:space="preserve"> </w:t>
      </w:r>
      <w:r w:rsidR="0083598D" w:rsidRPr="00E4349C">
        <w:rPr>
          <w:rFonts w:ascii="Book Antiqua" w:hAnsi="Book Antiqua"/>
          <w:sz w:val="24"/>
          <w:szCs w:val="24"/>
        </w:rPr>
        <w:t xml:space="preserve">In addition, </w:t>
      </w:r>
      <w:r w:rsidR="002269DE" w:rsidRPr="00E4349C">
        <w:rPr>
          <w:rFonts w:ascii="Book Antiqua" w:hAnsi="Book Antiqua"/>
          <w:sz w:val="24"/>
          <w:szCs w:val="24"/>
        </w:rPr>
        <w:t>celiac disease</w:t>
      </w:r>
      <w:r w:rsidR="0083598D" w:rsidRPr="00E4349C">
        <w:rPr>
          <w:rFonts w:ascii="Book Antiqua" w:hAnsi="Book Antiqua"/>
          <w:sz w:val="24"/>
          <w:szCs w:val="24"/>
        </w:rPr>
        <w:t xml:space="preserve"> first diagnosed later in life </w:t>
      </w:r>
      <w:r w:rsidR="002269DE" w:rsidRPr="00E4349C">
        <w:rPr>
          <w:rFonts w:ascii="Book Antiqua" w:hAnsi="Book Antiqua"/>
          <w:sz w:val="24"/>
          <w:szCs w:val="24"/>
        </w:rPr>
        <w:t xml:space="preserve">may </w:t>
      </w:r>
      <w:r w:rsidR="0083598D" w:rsidRPr="00E4349C">
        <w:rPr>
          <w:rFonts w:ascii="Book Antiqua" w:hAnsi="Book Antiqua"/>
          <w:sz w:val="24"/>
          <w:szCs w:val="24"/>
        </w:rPr>
        <w:t xml:space="preserve">also </w:t>
      </w:r>
      <w:r w:rsidR="002269DE" w:rsidRPr="00E4349C">
        <w:rPr>
          <w:rFonts w:ascii="Book Antiqua" w:hAnsi="Book Antiqua"/>
          <w:sz w:val="24"/>
          <w:szCs w:val="24"/>
        </w:rPr>
        <w:t xml:space="preserve">be associated with increased </w:t>
      </w:r>
      <w:r w:rsidR="00BD4A37" w:rsidRPr="00E4349C">
        <w:rPr>
          <w:rFonts w:ascii="Book Antiqua" w:hAnsi="Book Antiqua"/>
          <w:sz w:val="24"/>
          <w:szCs w:val="24"/>
        </w:rPr>
        <w:t xml:space="preserve">celiac disease </w:t>
      </w:r>
      <w:r w:rsidR="002269DE" w:rsidRPr="00E4349C">
        <w:rPr>
          <w:rFonts w:ascii="Book Antiqua" w:hAnsi="Book Antiqua"/>
          <w:sz w:val="24"/>
          <w:szCs w:val="24"/>
        </w:rPr>
        <w:t>complications, including</w:t>
      </w:r>
      <w:r w:rsidR="0047381C" w:rsidRPr="00E4349C">
        <w:rPr>
          <w:rFonts w:ascii="Book Antiqua" w:hAnsi="Book Antiqua"/>
          <w:sz w:val="24"/>
          <w:szCs w:val="24"/>
        </w:rPr>
        <w:t xml:space="preserve"> </w:t>
      </w:r>
      <w:r w:rsidR="002269DE" w:rsidRPr="00E4349C">
        <w:rPr>
          <w:rFonts w:ascii="Book Antiqua" w:hAnsi="Book Antiqua"/>
          <w:sz w:val="24"/>
          <w:szCs w:val="24"/>
        </w:rPr>
        <w:t>lymphoma</w:t>
      </w:r>
      <w:r w:rsidR="0083598D" w:rsidRPr="00E4349C">
        <w:rPr>
          <w:rFonts w:ascii="Book Antiqua" w:hAnsi="Book Antiqua"/>
          <w:sz w:val="24"/>
          <w:szCs w:val="24"/>
          <w:vertAlign w:val="superscript"/>
        </w:rPr>
        <w:t>[</w:t>
      </w:r>
      <w:r w:rsidR="006A786A" w:rsidRPr="00E4349C">
        <w:rPr>
          <w:rFonts w:ascii="Book Antiqua" w:hAnsi="Book Antiqua"/>
          <w:sz w:val="24"/>
          <w:szCs w:val="24"/>
          <w:vertAlign w:val="superscript"/>
        </w:rPr>
        <w:t>20</w:t>
      </w:r>
      <w:r w:rsidR="0083598D" w:rsidRPr="00E4349C">
        <w:rPr>
          <w:rFonts w:ascii="Book Antiqua" w:hAnsi="Book Antiqua"/>
          <w:sz w:val="24"/>
          <w:szCs w:val="24"/>
          <w:vertAlign w:val="superscript"/>
        </w:rPr>
        <w:t>]</w:t>
      </w:r>
      <w:r w:rsidR="00F12B1C" w:rsidRPr="00E4349C">
        <w:rPr>
          <w:rFonts w:ascii="Book Antiqua" w:hAnsi="Book Antiqua"/>
          <w:sz w:val="24"/>
          <w:szCs w:val="24"/>
        </w:rPr>
        <w:t>, possibly reflecting a prolonged period of persistent inflammatory change before a precise diagnosis</w:t>
      </w:r>
      <w:r w:rsidR="004F6AD6" w:rsidRPr="00E4349C">
        <w:rPr>
          <w:rFonts w:ascii="Book Antiqua" w:hAnsi="Book Antiqua"/>
          <w:sz w:val="24"/>
          <w:szCs w:val="24"/>
        </w:rPr>
        <w:t xml:space="preserve"> of celiac disease</w:t>
      </w:r>
      <w:r w:rsidR="00F12B1C" w:rsidRPr="00E4349C">
        <w:rPr>
          <w:rFonts w:ascii="Book Antiqua" w:hAnsi="Book Antiqua"/>
          <w:sz w:val="24"/>
          <w:szCs w:val="24"/>
        </w:rPr>
        <w:t xml:space="preserve"> is eventually </w:t>
      </w:r>
      <w:r w:rsidR="00E47E33" w:rsidRPr="00E4349C">
        <w:rPr>
          <w:rFonts w:ascii="Book Antiqua" w:hAnsi="Book Antiqua"/>
          <w:sz w:val="24"/>
          <w:szCs w:val="24"/>
        </w:rPr>
        <w:t>made</w:t>
      </w:r>
      <w:r w:rsidR="004F6AD6" w:rsidRPr="00E4349C">
        <w:rPr>
          <w:rFonts w:ascii="Book Antiqua" w:hAnsi="Book Antiqua"/>
          <w:sz w:val="24"/>
          <w:szCs w:val="24"/>
        </w:rPr>
        <w:t xml:space="preserve"> and treated</w:t>
      </w:r>
      <w:r w:rsidR="002269DE" w:rsidRPr="00E4349C">
        <w:rPr>
          <w:rFonts w:ascii="Book Antiqua" w:hAnsi="Book Antiqua"/>
          <w:sz w:val="24"/>
          <w:szCs w:val="24"/>
        </w:rPr>
        <w:t xml:space="preserve">. </w:t>
      </w:r>
    </w:p>
    <w:p w14:paraId="1C0D6C8C" w14:textId="77777777" w:rsidR="001E7671" w:rsidRPr="00E4349C" w:rsidRDefault="001E7671" w:rsidP="002C3D44">
      <w:pPr>
        <w:adjustRightInd w:val="0"/>
        <w:snapToGrid w:val="0"/>
        <w:spacing w:after="0" w:line="360" w:lineRule="auto"/>
        <w:jc w:val="both"/>
        <w:rPr>
          <w:rFonts w:ascii="Book Antiqua" w:hAnsi="Book Antiqua"/>
          <w:sz w:val="24"/>
          <w:szCs w:val="24"/>
        </w:rPr>
      </w:pPr>
    </w:p>
    <w:p w14:paraId="09D6CE20" w14:textId="23238103" w:rsidR="0083598D" w:rsidRPr="00E4349C" w:rsidRDefault="002C3D44" w:rsidP="002C3D44">
      <w:pPr>
        <w:adjustRightInd w:val="0"/>
        <w:snapToGrid w:val="0"/>
        <w:spacing w:after="0" w:line="360" w:lineRule="auto"/>
        <w:jc w:val="both"/>
        <w:rPr>
          <w:rFonts w:ascii="Book Antiqua" w:hAnsi="Book Antiqua"/>
          <w:b/>
          <w:sz w:val="24"/>
          <w:szCs w:val="24"/>
        </w:rPr>
      </w:pPr>
      <w:r w:rsidRPr="00E4349C">
        <w:rPr>
          <w:rFonts w:ascii="Book Antiqua" w:hAnsi="Book Antiqua"/>
          <w:b/>
          <w:sz w:val="24"/>
          <w:szCs w:val="24"/>
        </w:rPr>
        <w:t>SEROLOGICAL ASSESSMENT OF COMPLIANCE</w:t>
      </w:r>
      <w:r w:rsidR="003F6C36" w:rsidRPr="00E4349C">
        <w:rPr>
          <w:rFonts w:ascii="Book Antiqua" w:hAnsi="Book Antiqua"/>
          <w:b/>
          <w:sz w:val="24"/>
          <w:szCs w:val="24"/>
        </w:rPr>
        <w:t xml:space="preserve"> </w:t>
      </w:r>
    </w:p>
    <w:p w14:paraId="5573A908" w14:textId="21762DED" w:rsidR="00684161" w:rsidRPr="00E4349C" w:rsidRDefault="00E47E33" w:rsidP="002C3D44">
      <w:pPr>
        <w:adjustRightInd w:val="0"/>
        <w:snapToGrid w:val="0"/>
        <w:spacing w:after="0" w:line="360" w:lineRule="auto"/>
        <w:jc w:val="both"/>
        <w:rPr>
          <w:rFonts w:ascii="Book Antiqua" w:hAnsi="Book Antiqua"/>
          <w:sz w:val="24"/>
          <w:szCs w:val="24"/>
        </w:rPr>
      </w:pPr>
      <w:r w:rsidRPr="00E4349C">
        <w:rPr>
          <w:rFonts w:ascii="Book Antiqua" w:hAnsi="Book Antiqua"/>
          <w:sz w:val="24"/>
          <w:szCs w:val="24"/>
        </w:rPr>
        <w:t>Recognizing the futility of symptom resolution to ensure disease remission</w:t>
      </w:r>
      <w:r w:rsidR="00BD4A37" w:rsidRPr="00E4349C">
        <w:rPr>
          <w:rFonts w:ascii="Book Antiqua" w:hAnsi="Book Antiqua"/>
          <w:sz w:val="24"/>
          <w:szCs w:val="24"/>
        </w:rPr>
        <w:t>, compliance has</w:t>
      </w:r>
      <w:r w:rsidRPr="00E4349C">
        <w:rPr>
          <w:rFonts w:ascii="Book Antiqua" w:hAnsi="Book Antiqua"/>
          <w:sz w:val="24"/>
          <w:szCs w:val="24"/>
        </w:rPr>
        <w:t xml:space="preserve"> also </w:t>
      </w:r>
      <w:r w:rsidR="00BD4A37" w:rsidRPr="00E4349C">
        <w:rPr>
          <w:rFonts w:ascii="Book Antiqua" w:hAnsi="Book Antiqua"/>
          <w:sz w:val="24"/>
          <w:szCs w:val="24"/>
        </w:rPr>
        <w:t>been routinely monitored with repeated serological evaluation.</w:t>
      </w:r>
      <w:r w:rsidR="003F6C36" w:rsidRPr="00E4349C">
        <w:rPr>
          <w:rFonts w:ascii="Book Antiqua" w:hAnsi="Book Antiqua"/>
          <w:sz w:val="24"/>
          <w:szCs w:val="24"/>
        </w:rPr>
        <w:t xml:space="preserve"> </w:t>
      </w:r>
      <w:r w:rsidR="001E7671" w:rsidRPr="00E4349C">
        <w:rPr>
          <w:rFonts w:ascii="Book Antiqua" w:hAnsi="Book Antiqua"/>
          <w:sz w:val="24"/>
          <w:szCs w:val="24"/>
        </w:rPr>
        <w:t>Initially, t</w:t>
      </w:r>
      <w:r w:rsidR="004C3229" w:rsidRPr="00E4349C">
        <w:rPr>
          <w:rFonts w:ascii="Book Antiqua" w:hAnsi="Book Antiqua"/>
          <w:sz w:val="24"/>
          <w:szCs w:val="24"/>
        </w:rPr>
        <w:t>his approach was thought to be useful, in part, because an added biopsy to assess healing might not b</w:t>
      </w:r>
      <w:r w:rsidR="001E7671" w:rsidRPr="00E4349C">
        <w:rPr>
          <w:rFonts w:ascii="Book Antiqua" w:hAnsi="Book Antiqua"/>
          <w:sz w:val="24"/>
          <w:szCs w:val="24"/>
        </w:rPr>
        <w:t>e required.</w:t>
      </w:r>
      <w:r w:rsidR="003F6C36" w:rsidRPr="00E4349C">
        <w:rPr>
          <w:rFonts w:ascii="Book Antiqua" w:hAnsi="Book Antiqua"/>
          <w:sz w:val="24"/>
          <w:szCs w:val="24"/>
        </w:rPr>
        <w:t xml:space="preserve"> </w:t>
      </w:r>
      <w:r w:rsidR="001E7671" w:rsidRPr="00E4349C">
        <w:rPr>
          <w:rFonts w:ascii="Book Antiqua" w:hAnsi="Book Antiqua"/>
          <w:sz w:val="24"/>
          <w:szCs w:val="24"/>
        </w:rPr>
        <w:t>In some patients</w:t>
      </w:r>
      <w:r w:rsidR="004C3229" w:rsidRPr="00E4349C">
        <w:rPr>
          <w:rFonts w:ascii="Book Antiqua" w:hAnsi="Book Antiqua"/>
          <w:sz w:val="24"/>
          <w:szCs w:val="24"/>
        </w:rPr>
        <w:t xml:space="preserve">, particularly </w:t>
      </w:r>
      <w:r w:rsidR="001E7671" w:rsidRPr="00E4349C">
        <w:rPr>
          <w:rFonts w:ascii="Book Antiqua" w:hAnsi="Book Antiqua"/>
          <w:sz w:val="24"/>
          <w:szCs w:val="24"/>
        </w:rPr>
        <w:t>pediatric-aged celiacs</w:t>
      </w:r>
      <w:r w:rsidR="004C3229" w:rsidRPr="00E4349C">
        <w:rPr>
          <w:rFonts w:ascii="Book Antiqua" w:hAnsi="Book Antiqua"/>
          <w:sz w:val="24"/>
          <w:szCs w:val="24"/>
        </w:rPr>
        <w:t xml:space="preserve">, this </w:t>
      </w:r>
      <w:r w:rsidR="001E7671" w:rsidRPr="00E4349C">
        <w:rPr>
          <w:rFonts w:ascii="Book Antiqua" w:hAnsi="Book Antiqua"/>
          <w:sz w:val="24"/>
          <w:szCs w:val="24"/>
        </w:rPr>
        <w:t xml:space="preserve">approach </w:t>
      </w:r>
      <w:r w:rsidR="004C3229" w:rsidRPr="00E4349C">
        <w:rPr>
          <w:rFonts w:ascii="Book Antiqua" w:hAnsi="Book Antiqua"/>
          <w:sz w:val="24"/>
          <w:szCs w:val="24"/>
        </w:rPr>
        <w:t xml:space="preserve">appeared to have substantial </w:t>
      </w:r>
      <w:r w:rsidR="006234A9" w:rsidRPr="00E4349C">
        <w:rPr>
          <w:rFonts w:ascii="Book Antiqua" w:hAnsi="Book Antiqua"/>
          <w:sz w:val="24"/>
          <w:szCs w:val="24"/>
        </w:rPr>
        <w:t>appeal</w:t>
      </w:r>
      <w:r w:rsidR="004C3229" w:rsidRPr="00E4349C">
        <w:rPr>
          <w:rFonts w:ascii="Book Antiqua" w:hAnsi="Book Antiqua"/>
          <w:sz w:val="24"/>
          <w:szCs w:val="24"/>
        </w:rPr>
        <w:t>.</w:t>
      </w:r>
      <w:r w:rsidR="003F6C36" w:rsidRPr="00E4349C">
        <w:rPr>
          <w:rFonts w:ascii="Book Antiqua" w:hAnsi="Book Antiqua"/>
          <w:sz w:val="24"/>
          <w:szCs w:val="24"/>
        </w:rPr>
        <w:t xml:space="preserve"> </w:t>
      </w:r>
      <w:r w:rsidR="00BD4A37" w:rsidRPr="00E4349C">
        <w:rPr>
          <w:rFonts w:ascii="Book Antiqua" w:hAnsi="Book Antiqua"/>
          <w:sz w:val="24"/>
          <w:szCs w:val="24"/>
        </w:rPr>
        <w:t xml:space="preserve">Initial studies documented that </w:t>
      </w:r>
      <w:r w:rsidR="004C3229" w:rsidRPr="00E4349C">
        <w:rPr>
          <w:rFonts w:ascii="Book Antiqua" w:hAnsi="Book Antiqua"/>
          <w:sz w:val="24"/>
          <w:szCs w:val="24"/>
        </w:rPr>
        <w:t xml:space="preserve">the levels of </w:t>
      </w:r>
      <w:r w:rsidR="00BD4A37" w:rsidRPr="00E4349C">
        <w:rPr>
          <w:rFonts w:ascii="Book Antiqua" w:hAnsi="Book Antiqua"/>
          <w:sz w:val="24"/>
          <w:szCs w:val="24"/>
        </w:rPr>
        <w:t xml:space="preserve">some antibodies, </w:t>
      </w:r>
      <w:r w:rsidR="004C3229" w:rsidRPr="00E4349C">
        <w:rPr>
          <w:rFonts w:ascii="Book Antiqua" w:hAnsi="Book Antiqua"/>
          <w:sz w:val="24"/>
          <w:szCs w:val="24"/>
        </w:rPr>
        <w:t>particularly IgA-antibodies to</w:t>
      </w:r>
      <w:r w:rsidR="00BD4A37" w:rsidRPr="00E4349C">
        <w:rPr>
          <w:rFonts w:ascii="Book Antiqua" w:hAnsi="Book Antiqua"/>
          <w:sz w:val="24"/>
          <w:szCs w:val="24"/>
        </w:rPr>
        <w:t xml:space="preserve"> tissue transglutaminase, </w:t>
      </w:r>
      <w:r w:rsidR="00BD4A37" w:rsidRPr="00E4349C">
        <w:rPr>
          <w:rFonts w:ascii="Book Antiqua" w:hAnsi="Book Antiqua"/>
          <w:sz w:val="24"/>
          <w:szCs w:val="24"/>
        </w:rPr>
        <w:lastRenderedPageBreak/>
        <w:t>endomysium or de-</w:t>
      </w:r>
      <w:r w:rsidR="004C3229" w:rsidRPr="00E4349C">
        <w:rPr>
          <w:rFonts w:ascii="Book Antiqua" w:hAnsi="Book Antiqua"/>
          <w:sz w:val="24"/>
          <w:szCs w:val="24"/>
        </w:rPr>
        <w:t>amid</w:t>
      </w:r>
      <w:r w:rsidR="00BD4A37" w:rsidRPr="00E4349C">
        <w:rPr>
          <w:rFonts w:ascii="Book Antiqua" w:hAnsi="Book Antiqua"/>
          <w:sz w:val="24"/>
          <w:szCs w:val="24"/>
        </w:rPr>
        <w:t>ated gluten peptide</w:t>
      </w:r>
      <w:r w:rsidR="004C3229" w:rsidRPr="00E4349C">
        <w:rPr>
          <w:rFonts w:ascii="Book Antiqua" w:hAnsi="Book Antiqua"/>
          <w:sz w:val="24"/>
          <w:szCs w:val="24"/>
        </w:rPr>
        <w:t xml:space="preserve"> would fall on a strict gluten-free diet.</w:t>
      </w:r>
      <w:r w:rsidR="003F6C36" w:rsidRPr="00E4349C">
        <w:rPr>
          <w:rFonts w:ascii="Book Antiqua" w:hAnsi="Book Antiqua"/>
          <w:sz w:val="24"/>
          <w:szCs w:val="24"/>
        </w:rPr>
        <w:t xml:space="preserve"> </w:t>
      </w:r>
      <w:r w:rsidR="004029A2" w:rsidRPr="00E4349C">
        <w:rPr>
          <w:rFonts w:ascii="Book Antiqua" w:hAnsi="Book Antiqua"/>
          <w:sz w:val="24"/>
          <w:szCs w:val="24"/>
        </w:rPr>
        <w:t>In most patients, this finding suggested that patient compliance to the gluten-free diet was satisfactory.</w:t>
      </w:r>
      <w:r w:rsidR="003F6C36" w:rsidRPr="00E4349C">
        <w:rPr>
          <w:rFonts w:ascii="Book Antiqua" w:hAnsi="Book Antiqua"/>
          <w:sz w:val="24"/>
          <w:szCs w:val="24"/>
        </w:rPr>
        <w:t xml:space="preserve"> </w:t>
      </w:r>
      <w:r w:rsidR="004029A2" w:rsidRPr="00E4349C">
        <w:rPr>
          <w:rFonts w:ascii="Book Antiqua" w:hAnsi="Book Antiqua"/>
          <w:sz w:val="24"/>
          <w:szCs w:val="24"/>
        </w:rPr>
        <w:t xml:space="preserve">Unfortunately, in many, even in those with completely normal antibody levels, a second biopsy </w:t>
      </w:r>
      <w:r w:rsidR="006234A9" w:rsidRPr="00E4349C">
        <w:rPr>
          <w:rFonts w:ascii="Book Antiqua" w:hAnsi="Book Antiqua"/>
          <w:sz w:val="24"/>
          <w:szCs w:val="24"/>
        </w:rPr>
        <w:t xml:space="preserve">often </w:t>
      </w:r>
      <w:r w:rsidR="004029A2" w:rsidRPr="00E4349C">
        <w:rPr>
          <w:rFonts w:ascii="Book Antiqua" w:hAnsi="Book Antiqua"/>
          <w:sz w:val="24"/>
          <w:szCs w:val="24"/>
        </w:rPr>
        <w:t xml:space="preserve">showed </w:t>
      </w:r>
      <w:r w:rsidR="006234A9" w:rsidRPr="00E4349C">
        <w:rPr>
          <w:rFonts w:ascii="Book Antiqua" w:hAnsi="Book Antiqua"/>
          <w:sz w:val="24"/>
          <w:szCs w:val="24"/>
        </w:rPr>
        <w:t xml:space="preserve">persistent inflammatory changes suggesting that serological follow-up was an inadequate measure of mucosal healing, even if dietary compliance </w:t>
      </w:r>
      <w:r w:rsidR="001E7671" w:rsidRPr="00E4349C">
        <w:rPr>
          <w:rFonts w:ascii="Book Antiqua" w:hAnsi="Book Antiqua"/>
          <w:sz w:val="24"/>
          <w:szCs w:val="24"/>
        </w:rPr>
        <w:t>appeared to be</w:t>
      </w:r>
      <w:r w:rsidR="006234A9" w:rsidRPr="00E4349C">
        <w:rPr>
          <w:rFonts w:ascii="Book Antiqua" w:hAnsi="Book Antiqua"/>
          <w:sz w:val="24"/>
          <w:szCs w:val="24"/>
        </w:rPr>
        <w:t xml:space="preserve"> satisfactory</w:t>
      </w:r>
      <w:r w:rsidR="001E7671" w:rsidRPr="00E4349C">
        <w:rPr>
          <w:rFonts w:ascii="Book Antiqua" w:hAnsi="Book Antiqua"/>
          <w:sz w:val="24"/>
          <w:szCs w:val="24"/>
          <w:vertAlign w:val="superscript"/>
        </w:rPr>
        <w:t>[2</w:t>
      </w:r>
      <w:r w:rsidR="006A786A" w:rsidRPr="00E4349C">
        <w:rPr>
          <w:rFonts w:ascii="Book Antiqua" w:hAnsi="Book Antiqua"/>
          <w:sz w:val="24"/>
          <w:szCs w:val="24"/>
          <w:vertAlign w:val="superscript"/>
        </w:rPr>
        <w:t>1</w:t>
      </w:r>
      <w:r w:rsidR="001E7671" w:rsidRPr="00E4349C">
        <w:rPr>
          <w:rFonts w:ascii="Book Antiqua" w:hAnsi="Book Antiqua"/>
          <w:sz w:val="24"/>
          <w:szCs w:val="24"/>
          <w:vertAlign w:val="superscript"/>
        </w:rPr>
        <w:t>-</w:t>
      </w:r>
      <w:r w:rsidR="001F4CAC" w:rsidRPr="00E4349C">
        <w:rPr>
          <w:rFonts w:ascii="Book Antiqua" w:hAnsi="Book Antiqua"/>
          <w:sz w:val="24"/>
          <w:szCs w:val="24"/>
          <w:vertAlign w:val="superscript"/>
        </w:rPr>
        <w:t>2</w:t>
      </w:r>
      <w:r w:rsidR="006A786A" w:rsidRPr="00E4349C">
        <w:rPr>
          <w:rFonts w:ascii="Book Antiqua" w:hAnsi="Book Antiqua"/>
          <w:sz w:val="24"/>
          <w:szCs w:val="24"/>
          <w:vertAlign w:val="superscript"/>
        </w:rPr>
        <w:t>5</w:t>
      </w:r>
      <w:r w:rsidR="001F4CAC" w:rsidRPr="00E4349C">
        <w:rPr>
          <w:rFonts w:ascii="Book Antiqua" w:hAnsi="Book Antiqua"/>
          <w:sz w:val="24"/>
          <w:szCs w:val="24"/>
          <w:vertAlign w:val="superscript"/>
        </w:rPr>
        <w:t>]</w:t>
      </w:r>
      <w:r w:rsidR="006234A9" w:rsidRPr="00E4349C">
        <w:rPr>
          <w:rFonts w:ascii="Book Antiqua" w:hAnsi="Book Antiqua"/>
          <w:sz w:val="24"/>
          <w:szCs w:val="24"/>
        </w:rPr>
        <w:t>.</w:t>
      </w:r>
      <w:r w:rsidR="003F6C36" w:rsidRPr="00E4349C">
        <w:rPr>
          <w:rFonts w:ascii="Book Antiqua" w:hAnsi="Book Antiqua"/>
          <w:sz w:val="24"/>
          <w:szCs w:val="24"/>
        </w:rPr>
        <w:t xml:space="preserve"> </w:t>
      </w:r>
      <w:r w:rsidR="006234A9" w:rsidRPr="00E4349C">
        <w:rPr>
          <w:rFonts w:ascii="Book Antiqua" w:hAnsi="Book Antiqua"/>
          <w:sz w:val="24"/>
          <w:szCs w:val="24"/>
        </w:rPr>
        <w:t>Additional recent studies have also suggested direct measurement</w:t>
      </w:r>
      <w:r w:rsidR="001D65AA" w:rsidRPr="00E4349C">
        <w:rPr>
          <w:rFonts w:ascii="Book Antiqua" w:hAnsi="Book Antiqua"/>
          <w:sz w:val="24"/>
          <w:szCs w:val="24"/>
        </w:rPr>
        <w:t xml:space="preserve"> of gluten peptides in </w:t>
      </w:r>
      <w:r w:rsidR="006234A9" w:rsidRPr="00E4349C">
        <w:rPr>
          <w:rFonts w:ascii="Book Antiqua" w:hAnsi="Book Antiqua"/>
          <w:sz w:val="24"/>
          <w:szCs w:val="24"/>
        </w:rPr>
        <w:t xml:space="preserve">fecal material may be done as a marker </w:t>
      </w:r>
      <w:r w:rsidR="00C76A1D" w:rsidRPr="00E4349C">
        <w:rPr>
          <w:rFonts w:ascii="Book Antiqua" w:hAnsi="Book Antiqua"/>
          <w:sz w:val="24"/>
          <w:szCs w:val="24"/>
        </w:rPr>
        <w:t xml:space="preserve">reflective </w:t>
      </w:r>
      <w:r w:rsidR="002C3D44" w:rsidRPr="00E4349C">
        <w:rPr>
          <w:rFonts w:ascii="Book Antiqua" w:hAnsi="Book Antiqua"/>
          <w:sz w:val="24"/>
          <w:szCs w:val="24"/>
        </w:rPr>
        <w:t>of dietary adherence</w:t>
      </w:r>
      <w:r w:rsidR="00981E91" w:rsidRPr="00E4349C">
        <w:rPr>
          <w:rFonts w:ascii="Book Antiqua" w:hAnsi="Book Antiqua"/>
          <w:sz w:val="24"/>
          <w:szCs w:val="24"/>
          <w:vertAlign w:val="superscript"/>
        </w:rPr>
        <w:t>[</w:t>
      </w:r>
      <w:r w:rsidR="006A786A" w:rsidRPr="00E4349C">
        <w:rPr>
          <w:rFonts w:ascii="Book Antiqua" w:hAnsi="Book Antiqua"/>
          <w:sz w:val="24"/>
          <w:szCs w:val="24"/>
          <w:vertAlign w:val="superscript"/>
        </w:rPr>
        <w:t>26]</w:t>
      </w:r>
      <w:r w:rsidR="006234A9" w:rsidRPr="00E4349C">
        <w:rPr>
          <w:rFonts w:ascii="Book Antiqua" w:hAnsi="Book Antiqua"/>
          <w:sz w:val="24"/>
          <w:szCs w:val="24"/>
        </w:rPr>
        <w:t>.</w:t>
      </w:r>
      <w:r w:rsidR="003F6C36" w:rsidRPr="00E4349C">
        <w:rPr>
          <w:rFonts w:ascii="Book Antiqua" w:hAnsi="Book Antiqua"/>
          <w:sz w:val="24"/>
          <w:szCs w:val="24"/>
        </w:rPr>
        <w:t xml:space="preserve"> </w:t>
      </w:r>
      <w:r w:rsidR="002C3D44" w:rsidRPr="00E4349C">
        <w:rPr>
          <w:rFonts w:ascii="Book Antiqua" w:hAnsi="Book Antiqua"/>
          <w:sz w:val="24"/>
          <w:szCs w:val="24"/>
        </w:rPr>
        <w:t>In a recent report</w:t>
      </w:r>
      <w:r w:rsidR="00981E91" w:rsidRPr="00E4349C">
        <w:rPr>
          <w:rFonts w:ascii="Book Antiqua" w:hAnsi="Book Antiqua"/>
          <w:sz w:val="24"/>
          <w:szCs w:val="24"/>
          <w:vertAlign w:val="superscript"/>
        </w:rPr>
        <w:t>[</w:t>
      </w:r>
      <w:r w:rsidR="001F4CAC" w:rsidRPr="00E4349C">
        <w:rPr>
          <w:rFonts w:ascii="Book Antiqua" w:hAnsi="Book Antiqua"/>
          <w:sz w:val="24"/>
          <w:szCs w:val="24"/>
          <w:vertAlign w:val="superscript"/>
        </w:rPr>
        <w:t>2</w:t>
      </w:r>
      <w:r w:rsidR="006A786A" w:rsidRPr="00E4349C">
        <w:rPr>
          <w:rFonts w:ascii="Book Antiqua" w:hAnsi="Book Antiqua"/>
          <w:sz w:val="24"/>
          <w:szCs w:val="24"/>
          <w:vertAlign w:val="superscript"/>
        </w:rPr>
        <w:t>7</w:t>
      </w:r>
      <w:r w:rsidR="00F12B1C" w:rsidRPr="00E4349C">
        <w:rPr>
          <w:rFonts w:ascii="Book Antiqua" w:hAnsi="Book Antiqua"/>
          <w:sz w:val="24"/>
          <w:szCs w:val="24"/>
          <w:vertAlign w:val="superscript"/>
        </w:rPr>
        <w:t>]</w:t>
      </w:r>
      <w:r w:rsidR="00F12B1C" w:rsidRPr="00E4349C">
        <w:rPr>
          <w:rFonts w:ascii="Book Antiqua" w:hAnsi="Book Antiqua"/>
          <w:sz w:val="24"/>
          <w:szCs w:val="24"/>
        </w:rPr>
        <w:t>, a high percentage</w:t>
      </w:r>
      <w:r w:rsidR="006234A9" w:rsidRPr="00E4349C">
        <w:rPr>
          <w:rFonts w:ascii="Book Antiqua" w:hAnsi="Book Antiqua"/>
          <w:sz w:val="24"/>
          <w:szCs w:val="24"/>
        </w:rPr>
        <w:t xml:space="preserve"> of celiac patients on a gluten-free diet had detectable gluten immunogenic peptides in fecal material</w:t>
      </w:r>
      <w:r w:rsidR="00F12B1C" w:rsidRPr="00E4349C">
        <w:rPr>
          <w:rFonts w:ascii="Book Antiqua" w:hAnsi="Book Antiqua"/>
          <w:sz w:val="24"/>
          <w:szCs w:val="24"/>
        </w:rPr>
        <w:t xml:space="preserve"> suggesting significant limitations in food questionnaires and serological tests for gluten-free diet monitoring in celiac patients.</w:t>
      </w:r>
      <w:r w:rsidR="003F6C36" w:rsidRPr="00E4349C">
        <w:rPr>
          <w:rFonts w:ascii="Book Antiqua" w:hAnsi="Book Antiqua"/>
          <w:sz w:val="24"/>
          <w:szCs w:val="24"/>
        </w:rPr>
        <w:t xml:space="preserve"> </w:t>
      </w:r>
      <w:r w:rsidR="00F12B1C" w:rsidRPr="00E4349C">
        <w:rPr>
          <w:rFonts w:ascii="Book Antiqua" w:hAnsi="Book Antiqua"/>
          <w:sz w:val="24"/>
          <w:szCs w:val="24"/>
        </w:rPr>
        <w:t>Using this method of fecal gluten detection, about 15% of children less than 3 years of age to almost 40% of teenagers and young adults had values suggesting non-compliance.</w:t>
      </w:r>
      <w:r w:rsidR="003F6C36" w:rsidRPr="00E4349C">
        <w:rPr>
          <w:rFonts w:ascii="Book Antiqua" w:hAnsi="Book Antiqua"/>
          <w:sz w:val="24"/>
          <w:szCs w:val="24"/>
        </w:rPr>
        <w:t xml:space="preserve"> </w:t>
      </w:r>
      <w:r w:rsidR="00F12B1C" w:rsidRPr="00E4349C">
        <w:rPr>
          <w:rFonts w:ascii="Book Antiqua" w:hAnsi="Book Antiqua"/>
          <w:sz w:val="24"/>
          <w:szCs w:val="24"/>
        </w:rPr>
        <w:t xml:space="preserve">Interestingly, the same evaluation </w:t>
      </w:r>
      <w:r w:rsidR="001D65AA" w:rsidRPr="00E4349C">
        <w:rPr>
          <w:rFonts w:ascii="Book Antiqua" w:hAnsi="Book Antiqua"/>
          <w:sz w:val="24"/>
          <w:szCs w:val="24"/>
        </w:rPr>
        <w:t xml:space="preserve">also </w:t>
      </w:r>
      <w:r w:rsidR="00F12B1C" w:rsidRPr="00E4349C">
        <w:rPr>
          <w:rFonts w:ascii="Book Antiqua" w:hAnsi="Book Antiqua"/>
          <w:sz w:val="24"/>
          <w:szCs w:val="24"/>
        </w:rPr>
        <w:t>found that a higher proportion of male patients were not compliant, possibly owing to milder symptoms in males or greater control sought by f</w:t>
      </w:r>
      <w:r w:rsidR="002C3D44" w:rsidRPr="00E4349C">
        <w:rPr>
          <w:rFonts w:ascii="Book Antiqua" w:hAnsi="Book Antiqua"/>
          <w:sz w:val="24"/>
          <w:szCs w:val="24"/>
        </w:rPr>
        <w:t>emales in the same age group</w:t>
      </w:r>
      <w:r w:rsidR="00981E91" w:rsidRPr="00E4349C">
        <w:rPr>
          <w:rFonts w:ascii="Book Antiqua" w:hAnsi="Book Antiqua"/>
          <w:sz w:val="24"/>
          <w:szCs w:val="24"/>
          <w:vertAlign w:val="superscript"/>
        </w:rPr>
        <w:t>[</w:t>
      </w:r>
      <w:r w:rsidR="001F4CAC" w:rsidRPr="00E4349C">
        <w:rPr>
          <w:rFonts w:ascii="Book Antiqua" w:hAnsi="Book Antiqua"/>
          <w:sz w:val="24"/>
          <w:szCs w:val="24"/>
          <w:vertAlign w:val="superscript"/>
        </w:rPr>
        <w:t>2</w:t>
      </w:r>
      <w:r w:rsidR="006A786A" w:rsidRPr="00E4349C">
        <w:rPr>
          <w:rFonts w:ascii="Book Antiqua" w:hAnsi="Book Antiqua"/>
          <w:sz w:val="24"/>
          <w:szCs w:val="24"/>
          <w:vertAlign w:val="superscript"/>
        </w:rPr>
        <w:t>7</w:t>
      </w:r>
      <w:r w:rsidR="00F12B1C" w:rsidRPr="00E4349C">
        <w:rPr>
          <w:rFonts w:ascii="Book Antiqua" w:hAnsi="Book Antiqua"/>
          <w:sz w:val="24"/>
          <w:szCs w:val="24"/>
          <w:vertAlign w:val="superscript"/>
        </w:rPr>
        <w:t>]</w:t>
      </w:r>
      <w:r w:rsidR="00F12B1C" w:rsidRPr="00E4349C">
        <w:rPr>
          <w:rFonts w:ascii="Book Antiqua" w:hAnsi="Book Antiqua"/>
          <w:sz w:val="24"/>
          <w:szCs w:val="24"/>
        </w:rPr>
        <w:t>.</w:t>
      </w:r>
      <w:r w:rsidR="003F6C36" w:rsidRPr="00E4349C">
        <w:rPr>
          <w:rFonts w:ascii="Book Antiqua" w:hAnsi="Book Antiqua"/>
          <w:sz w:val="24"/>
          <w:szCs w:val="24"/>
        </w:rPr>
        <w:t xml:space="preserve"> </w:t>
      </w:r>
      <w:r w:rsidR="00C76A1D" w:rsidRPr="00E4349C">
        <w:rPr>
          <w:rFonts w:ascii="Book Antiqua" w:hAnsi="Book Antiqua"/>
          <w:sz w:val="24"/>
          <w:szCs w:val="24"/>
        </w:rPr>
        <w:t>In future, the relationship between levels of immunogenic fecal peptides and degree of histopathological changes in the intestinal tract may prove to be clinically useful</w:t>
      </w:r>
      <w:r w:rsidR="001F4CAC" w:rsidRPr="00E4349C">
        <w:rPr>
          <w:rFonts w:ascii="Book Antiqua" w:hAnsi="Book Antiqua"/>
          <w:sz w:val="24"/>
          <w:szCs w:val="24"/>
        </w:rPr>
        <w:t xml:space="preserve">, but more studies are </w:t>
      </w:r>
      <w:r w:rsidR="006A786A" w:rsidRPr="00E4349C">
        <w:rPr>
          <w:rFonts w:ascii="Book Antiqua" w:hAnsi="Book Antiqua"/>
          <w:sz w:val="24"/>
          <w:szCs w:val="24"/>
        </w:rPr>
        <w:t xml:space="preserve">clearly </w:t>
      </w:r>
      <w:r w:rsidR="001F4CAC" w:rsidRPr="00E4349C">
        <w:rPr>
          <w:rFonts w:ascii="Book Antiqua" w:hAnsi="Book Antiqua"/>
          <w:sz w:val="24"/>
          <w:szCs w:val="24"/>
        </w:rPr>
        <w:t>needed</w:t>
      </w:r>
      <w:r w:rsidR="006A786A" w:rsidRPr="00E4349C">
        <w:rPr>
          <w:rFonts w:ascii="Book Antiqua" w:hAnsi="Book Antiqua"/>
          <w:sz w:val="24"/>
          <w:szCs w:val="24"/>
        </w:rPr>
        <w:t xml:space="preserve"> to define sensitivity, specificity, cut-offs and the role of microbiota and other potentially intervening factors that may modify the amount of fecal peptides</w:t>
      </w:r>
      <w:r w:rsidR="00C76A1D" w:rsidRPr="00E4349C">
        <w:rPr>
          <w:rFonts w:ascii="Book Antiqua" w:hAnsi="Book Antiqua"/>
          <w:sz w:val="24"/>
          <w:szCs w:val="24"/>
        </w:rPr>
        <w:t>.</w:t>
      </w:r>
      <w:r w:rsidR="00F12B1C" w:rsidRPr="00E4349C">
        <w:rPr>
          <w:rFonts w:ascii="Book Antiqua" w:hAnsi="Book Antiqua"/>
          <w:sz w:val="24"/>
          <w:szCs w:val="24"/>
        </w:rPr>
        <w:t xml:space="preserve"> </w:t>
      </w:r>
    </w:p>
    <w:p w14:paraId="44A52685" w14:textId="77777777" w:rsidR="00684161" w:rsidRPr="00E4349C" w:rsidRDefault="00684161" w:rsidP="002C3D44">
      <w:pPr>
        <w:adjustRightInd w:val="0"/>
        <w:snapToGrid w:val="0"/>
        <w:spacing w:after="0" w:line="360" w:lineRule="auto"/>
        <w:jc w:val="both"/>
        <w:rPr>
          <w:rFonts w:ascii="Book Antiqua" w:hAnsi="Book Antiqua"/>
          <w:sz w:val="24"/>
          <w:szCs w:val="24"/>
        </w:rPr>
      </w:pPr>
    </w:p>
    <w:p w14:paraId="52445B39" w14:textId="138CD9AF" w:rsidR="00684161" w:rsidRPr="00E4349C" w:rsidRDefault="002C3D44" w:rsidP="002C3D44">
      <w:pPr>
        <w:adjustRightInd w:val="0"/>
        <w:snapToGrid w:val="0"/>
        <w:spacing w:after="0" w:line="360" w:lineRule="auto"/>
        <w:jc w:val="both"/>
        <w:rPr>
          <w:rFonts w:ascii="Book Antiqua" w:hAnsi="Book Antiqua"/>
          <w:b/>
          <w:sz w:val="24"/>
          <w:szCs w:val="24"/>
        </w:rPr>
      </w:pPr>
      <w:r w:rsidRPr="00E4349C">
        <w:rPr>
          <w:rFonts w:ascii="Book Antiqua" w:hAnsi="Book Antiqua"/>
          <w:b/>
          <w:sz w:val="24"/>
          <w:szCs w:val="24"/>
        </w:rPr>
        <w:t>BIOPSY EVALUATION</w:t>
      </w:r>
    </w:p>
    <w:p w14:paraId="0A9E93B6" w14:textId="059D4122" w:rsidR="00021DEA" w:rsidRPr="00E4349C" w:rsidRDefault="00E1390F" w:rsidP="002C3D44">
      <w:pPr>
        <w:adjustRightInd w:val="0"/>
        <w:snapToGrid w:val="0"/>
        <w:spacing w:after="0" w:line="360" w:lineRule="auto"/>
        <w:jc w:val="both"/>
        <w:rPr>
          <w:rFonts w:ascii="Book Antiqua" w:hAnsi="Book Antiqua"/>
          <w:sz w:val="24"/>
          <w:szCs w:val="24"/>
        </w:rPr>
      </w:pPr>
      <w:r w:rsidRPr="00E4349C">
        <w:rPr>
          <w:rFonts w:ascii="Book Antiqua" w:hAnsi="Book Antiqua"/>
          <w:sz w:val="24"/>
          <w:szCs w:val="24"/>
        </w:rPr>
        <w:t>A variety of</w:t>
      </w:r>
      <w:r w:rsidR="00C76A1D" w:rsidRPr="00E4349C">
        <w:rPr>
          <w:rFonts w:ascii="Book Antiqua" w:hAnsi="Book Antiqua"/>
          <w:sz w:val="24"/>
          <w:szCs w:val="24"/>
        </w:rPr>
        <w:t xml:space="preserve"> studies</w:t>
      </w:r>
      <w:r w:rsidRPr="00E4349C">
        <w:rPr>
          <w:rFonts w:ascii="Book Antiqua" w:hAnsi="Book Antiqua"/>
          <w:sz w:val="24"/>
          <w:szCs w:val="24"/>
        </w:rPr>
        <w:t xml:space="preserve"> ranging u</w:t>
      </w:r>
      <w:r w:rsidR="00CF2BBD" w:rsidRPr="00E4349C">
        <w:rPr>
          <w:rFonts w:ascii="Book Antiqua" w:hAnsi="Book Antiqua"/>
          <w:sz w:val="24"/>
          <w:szCs w:val="24"/>
        </w:rPr>
        <w:t xml:space="preserve">p to several years </w:t>
      </w:r>
      <w:r w:rsidRPr="00E4349C">
        <w:rPr>
          <w:rFonts w:ascii="Book Antiqua" w:hAnsi="Book Antiqua"/>
          <w:sz w:val="24"/>
          <w:szCs w:val="24"/>
        </w:rPr>
        <w:t xml:space="preserve">have evaluated histopathological changes </w:t>
      </w:r>
      <w:r w:rsidR="00CF2BBD" w:rsidRPr="00E4349C">
        <w:rPr>
          <w:rFonts w:ascii="Book Antiqua" w:hAnsi="Book Antiqua"/>
          <w:sz w:val="24"/>
          <w:szCs w:val="24"/>
        </w:rPr>
        <w:t xml:space="preserve">in celiac disease follow-up biopsies following treatment </w:t>
      </w:r>
      <w:r w:rsidRPr="00E4349C">
        <w:rPr>
          <w:rFonts w:ascii="Book Antiqua" w:hAnsi="Book Antiqua"/>
          <w:sz w:val="24"/>
          <w:szCs w:val="24"/>
        </w:rPr>
        <w:t>with a gluten-free diet</w:t>
      </w:r>
      <w:r w:rsidR="0028652C" w:rsidRPr="00E4349C">
        <w:rPr>
          <w:rFonts w:ascii="Book Antiqua" w:hAnsi="Book Antiqua"/>
          <w:sz w:val="24"/>
          <w:szCs w:val="24"/>
          <w:vertAlign w:val="superscript"/>
        </w:rPr>
        <w:t>[</w:t>
      </w:r>
      <w:r w:rsidR="002C3D44" w:rsidRPr="00E4349C">
        <w:rPr>
          <w:rFonts w:ascii="Book Antiqua" w:hAnsi="Book Antiqua"/>
          <w:sz w:val="24"/>
          <w:szCs w:val="24"/>
          <w:vertAlign w:val="superscript"/>
        </w:rPr>
        <w:t>9,10,</w:t>
      </w:r>
      <w:r w:rsidR="0028652C" w:rsidRPr="00E4349C">
        <w:rPr>
          <w:rFonts w:ascii="Book Antiqua" w:hAnsi="Book Antiqua"/>
          <w:sz w:val="24"/>
          <w:szCs w:val="24"/>
          <w:vertAlign w:val="superscript"/>
        </w:rPr>
        <w:t>2</w:t>
      </w:r>
      <w:r w:rsidR="006A786A" w:rsidRPr="00E4349C">
        <w:rPr>
          <w:rFonts w:ascii="Book Antiqua" w:hAnsi="Book Antiqua"/>
          <w:sz w:val="24"/>
          <w:szCs w:val="24"/>
          <w:vertAlign w:val="superscript"/>
        </w:rPr>
        <w:t>8</w:t>
      </w:r>
      <w:r w:rsidR="0028652C" w:rsidRPr="00E4349C">
        <w:rPr>
          <w:rFonts w:ascii="Book Antiqua" w:hAnsi="Book Antiqua"/>
          <w:sz w:val="24"/>
          <w:szCs w:val="24"/>
          <w:vertAlign w:val="superscript"/>
        </w:rPr>
        <w:t>-3</w:t>
      </w:r>
      <w:r w:rsidR="006A786A" w:rsidRPr="00E4349C">
        <w:rPr>
          <w:rFonts w:ascii="Book Antiqua" w:hAnsi="Book Antiqua"/>
          <w:sz w:val="24"/>
          <w:szCs w:val="24"/>
          <w:vertAlign w:val="superscript"/>
        </w:rPr>
        <w:t>4</w:t>
      </w:r>
      <w:r w:rsidR="0028652C" w:rsidRPr="00E4349C">
        <w:rPr>
          <w:rFonts w:ascii="Book Antiqua" w:hAnsi="Book Antiqua"/>
          <w:sz w:val="24"/>
          <w:szCs w:val="24"/>
          <w:vertAlign w:val="superscript"/>
        </w:rPr>
        <w:t>]</w:t>
      </w:r>
      <w:r w:rsidRPr="00E4349C">
        <w:rPr>
          <w:rFonts w:ascii="Book Antiqua" w:hAnsi="Book Antiqua"/>
          <w:sz w:val="24"/>
          <w:szCs w:val="24"/>
        </w:rPr>
        <w:t>.</w:t>
      </w:r>
      <w:r w:rsidR="003F6C36" w:rsidRPr="00E4349C">
        <w:rPr>
          <w:rFonts w:ascii="Book Antiqua" w:hAnsi="Book Antiqua"/>
          <w:sz w:val="24"/>
          <w:szCs w:val="24"/>
        </w:rPr>
        <w:t xml:space="preserve"> </w:t>
      </w:r>
      <w:r w:rsidRPr="00E4349C">
        <w:rPr>
          <w:rFonts w:ascii="Book Antiqua" w:hAnsi="Book Antiqua"/>
          <w:sz w:val="24"/>
          <w:szCs w:val="24"/>
        </w:rPr>
        <w:t xml:space="preserve">In general, </w:t>
      </w:r>
      <w:r w:rsidR="00423156" w:rsidRPr="00E4349C">
        <w:rPr>
          <w:rFonts w:ascii="Book Antiqua" w:hAnsi="Book Antiqua"/>
          <w:sz w:val="24"/>
          <w:szCs w:val="24"/>
        </w:rPr>
        <w:t xml:space="preserve">complete mucosal healing </w:t>
      </w:r>
      <w:r w:rsidR="0028652C" w:rsidRPr="00E4349C">
        <w:rPr>
          <w:rFonts w:ascii="Book Antiqua" w:hAnsi="Book Antiqua"/>
          <w:sz w:val="24"/>
          <w:szCs w:val="24"/>
        </w:rPr>
        <w:t xml:space="preserve">in adults </w:t>
      </w:r>
      <w:r w:rsidR="00423156" w:rsidRPr="00E4349C">
        <w:rPr>
          <w:rFonts w:ascii="Book Antiqua" w:hAnsi="Book Antiqua"/>
          <w:sz w:val="24"/>
          <w:szCs w:val="24"/>
        </w:rPr>
        <w:t xml:space="preserve">may </w:t>
      </w:r>
      <w:r w:rsidR="00454F46" w:rsidRPr="00E4349C">
        <w:rPr>
          <w:rFonts w:ascii="Book Antiqua" w:hAnsi="Book Antiqua"/>
          <w:sz w:val="24"/>
          <w:szCs w:val="24"/>
        </w:rPr>
        <w:t xml:space="preserve">sometimes </w:t>
      </w:r>
      <w:r w:rsidR="00423156" w:rsidRPr="00E4349C">
        <w:rPr>
          <w:rFonts w:ascii="Book Antiqua" w:hAnsi="Book Antiqua"/>
          <w:sz w:val="24"/>
          <w:szCs w:val="24"/>
        </w:rPr>
        <w:t xml:space="preserve">occur within 6 </w:t>
      </w:r>
      <w:r w:rsidR="002C3D44" w:rsidRPr="00E4349C">
        <w:rPr>
          <w:rFonts w:ascii="Book Antiqua" w:hAnsi="Book Antiqua"/>
          <w:sz w:val="24"/>
          <w:szCs w:val="24"/>
          <w:lang w:eastAsia="zh-CN"/>
        </w:rPr>
        <w:t>mo</w:t>
      </w:r>
      <w:r w:rsidR="00454F46" w:rsidRPr="00E4349C">
        <w:rPr>
          <w:rFonts w:ascii="Book Antiqua" w:hAnsi="Book Antiqua"/>
          <w:sz w:val="24"/>
          <w:szCs w:val="24"/>
        </w:rPr>
        <w:t>, even if severe architectural disturbance is initially present</w:t>
      </w:r>
      <w:r w:rsidR="00423156" w:rsidRPr="00E4349C">
        <w:rPr>
          <w:rFonts w:ascii="Book Antiqua" w:hAnsi="Book Antiqua"/>
          <w:sz w:val="24"/>
          <w:szCs w:val="24"/>
          <w:vertAlign w:val="superscript"/>
        </w:rPr>
        <w:t>[</w:t>
      </w:r>
      <w:r w:rsidR="000370D0" w:rsidRPr="00E4349C">
        <w:rPr>
          <w:rFonts w:ascii="Book Antiqua" w:hAnsi="Book Antiqua"/>
          <w:sz w:val="24"/>
          <w:szCs w:val="24"/>
          <w:vertAlign w:val="superscript"/>
        </w:rPr>
        <w:t>10</w:t>
      </w:r>
      <w:r w:rsidR="00423156" w:rsidRPr="00E4349C">
        <w:rPr>
          <w:rFonts w:ascii="Book Antiqua" w:hAnsi="Book Antiqua"/>
          <w:sz w:val="24"/>
          <w:szCs w:val="24"/>
          <w:vertAlign w:val="superscript"/>
        </w:rPr>
        <w:t>]</w:t>
      </w:r>
      <w:r w:rsidR="00423156" w:rsidRPr="00E4349C">
        <w:rPr>
          <w:rFonts w:ascii="Book Antiqua" w:hAnsi="Book Antiqua"/>
          <w:sz w:val="24"/>
          <w:szCs w:val="24"/>
        </w:rPr>
        <w:t>, but for most, healing requires a much more extended period on a strict gluten-free diet</w:t>
      </w:r>
      <w:r w:rsidR="0028652C" w:rsidRPr="00E4349C">
        <w:rPr>
          <w:rFonts w:ascii="Book Antiqua" w:hAnsi="Book Antiqua"/>
          <w:sz w:val="24"/>
          <w:szCs w:val="24"/>
          <w:vertAlign w:val="superscript"/>
        </w:rPr>
        <w:t>[</w:t>
      </w:r>
      <w:r w:rsidR="000370D0" w:rsidRPr="00E4349C">
        <w:rPr>
          <w:rFonts w:ascii="Book Antiqua" w:hAnsi="Book Antiqua"/>
          <w:sz w:val="24"/>
          <w:szCs w:val="24"/>
          <w:vertAlign w:val="superscript"/>
        </w:rPr>
        <w:t>10</w:t>
      </w:r>
      <w:r w:rsidR="0028652C" w:rsidRPr="00E4349C">
        <w:rPr>
          <w:rFonts w:ascii="Book Antiqua" w:hAnsi="Book Antiqua"/>
          <w:sz w:val="24"/>
          <w:szCs w:val="24"/>
          <w:vertAlign w:val="superscript"/>
        </w:rPr>
        <w:t>]</w:t>
      </w:r>
      <w:r w:rsidR="00423156" w:rsidRPr="00E4349C">
        <w:rPr>
          <w:rFonts w:ascii="Book Antiqua" w:hAnsi="Book Antiqua"/>
          <w:sz w:val="24"/>
          <w:szCs w:val="24"/>
        </w:rPr>
        <w:t>.</w:t>
      </w:r>
      <w:r w:rsidR="003F6C36" w:rsidRPr="00E4349C">
        <w:rPr>
          <w:rFonts w:ascii="Book Antiqua" w:hAnsi="Book Antiqua"/>
          <w:sz w:val="24"/>
          <w:szCs w:val="24"/>
        </w:rPr>
        <w:t xml:space="preserve"> </w:t>
      </w:r>
      <w:r w:rsidR="00423156" w:rsidRPr="00E4349C">
        <w:rPr>
          <w:rFonts w:ascii="Book Antiqua" w:hAnsi="Book Antiqua"/>
          <w:sz w:val="24"/>
          <w:szCs w:val="24"/>
        </w:rPr>
        <w:t xml:space="preserve">Indeed, </w:t>
      </w:r>
      <w:r w:rsidR="00CF2BBD" w:rsidRPr="00E4349C">
        <w:rPr>
          <w:rFonts w:ascii="Book Antiqua" w:hAnsi="Book Antiqua"/>
          <w:sz w:val="24"/>
          <w:szCs w:val="24"/>
        </w:rPr>
        <w:t xml:space="preserve">about 80% </w:t>
      </w:r>
      <w:r w:rsidR="0028652C" w:rsidRPr="00E4349C">
        <w:rPr>
          <w:rFonts w:ascii="Book Antiqua" w:hAnsi="Book Antiqua"/>
          <w:sz w:val="24"/>
          <w:szCs w:val="24"/>
        </w:rPr>
        <w:t>or more</w:t>
      </w:r>
      <w:r w:rsidR="00CF2BBD" w:rsidRPr="00E4349C">
        <w:rPr>
          <w:rFonts w:ascii="Book Antiqua" w:hAnsi="Book Antiqua"/>
          <w:sz w:val="24"/>
          <w:szCs w:val="24"/>
        </w:rPr>
        <w:t xml:space="preserve"> of </w:t>
      </w:r>
      <w:r w:rsidR="0028652C" w:rsidRPr="00E4349C">
        <w:rPr>
          <w:rFonts w:ascii="Book Antiqua" w:hAnsi="Book Antiqua"/>
          <w:sz w:val="24"/>
          <w:szCs w:val="24"/>
        </w:rPr>
        <w:t xml:space="preserve">adult </w:t>
      </w:r>
      <w:r w:rsidR="00CF2BBD" w:rsidRPr="00E4349C">
        <w:rPr>
          <w:rFonts w:ascii="Book Antiqua" w:hAnsi="Book Antiqua"/>
          <w:sz w:val="24"/>
          <w:szCs w:val="24"/>
        </w:rPr>
        <w:t>celiac disease patients</w:t>
      </w:r>
      <w:r w:rsidRPr="00E4349C">
        <w:rPr>
          <w:rFonts w:ascii="Book Antiqua" w:hAnsi="Book Antiqua"/>
          <w:sz w:val="24"/>
          <w:szCs w:val="24"/>
        </w:rPr>
        <w:t xml:space="preserve"> show mucosal </w:t>
      </w:r>
      <w:r w:rsidR="00CF2BBD" w:rsidRPr="00E4349C">
        <w:rPr>
          <w:rFonts w:ascii="Book Antiqua" w:hAnsi="Book Antiqua"/>
          <w:sz w:val="24"/>
          <w:szCs w:val="24"/>
        </w:rPr>
        <w:t>recovery and healing after</w:t>
      </w:r>
      <w:r w:rsidR="00423156" w:rsidRPr="00E4349C">
        <w:rPr>
          <w:rFonts w:ascii="Book Antiqua" w:hAnsi="Book Antiqua"/>
          <w:sz w:val="24"/>
          <w:szCs w:val="24"/>
        </w:rPr>
        <w:t xml:space="preserve"> up to</w:t>
      </w:r>
      <w:r w:rsidR="00CF2BBD" w:rsidRPr="00E4349C">
        <w:rPr>
          <w:rFonts w:ascii="Book Antiqua" w:hAnsi="Book Antiqua"/>
          <w:sz w:val="24"/>
          <w:szCs w:val="24"/>
        </w:rPr>
        <w:t xml:space="preserve"> 2 years</w:t>
      </w:r>
      <w:r w:rsidR="00423156" w:rsidRPr="00E4349C">
        <w:rPr>
          <w:rFonts w:ascii="Book Antiqua" w:hAnsi="Book Antiqua"/>
          <w:sz w:val="24"/>
          <w:szCs w:val="24"/>
        </w:rPr>
        <w:t xml:space="preserve"> or more on a gluten-free diet</w:t>
      </w:r>
      <w:r w:rsidRPr="00E4349C">
        <w:rPr>
          <w:rFonts w:ascii="Book Antiqua" w:hAnsi="Book Antiqua"/>
          <w:sz w:val="24"/>
          <w:szCs w:val="24"/>
          <w:vertAlign w:val="superscript"/>
        </w:rPr>
        <w:t>[</w:t>
      </w:r>
      <w:r w:rsidR="002C3D44" w:rsidRPr="00E4349C">
        <w:rPr>
          <w:rFonts w:ascii="Book Antiqua" w:hAnsi="Book Antiqua"/>
          <w:sz w:val="24"/>
          <w:szCs w:val="24"/>
          <w:vertAlign w:val="superscript"/>
        </w:rPr>
        <w:t>9,10,</w:t>
      </w:r>
      <w:r w:rsidR="00A72A00" w:rsidRPr="00E4349C">
        <w:rPr>
          <w:rFonts w:ascii="Book Antiqua" w:hAnsi="Book Antiqua"/>
          <w:sz w:val="24"/>
          <w:szCs w:val="24"/>
          <w:vertAlign w:val="superscript"/>
        </w:rPr>
        <w:t>2</w:t>
      </w:r>
      <w:r w:rsidR="006A786A" w:rsidRPr="00E4349C">
        <w:rPr>
          <w:rFonts w:ascii="Book Antiqua" w:hAnsi="Book Antiqua"/>
          <w:sz w:val="24"/>
          <w:szCs w:val="24"/>
          <w:vertAlign w:val="superscript"/>
        </w:rPr>
        <w:t>8</w:t>
      </w:r>
      <w:r w:rsidR="002C3D44" w:rsidRPr="00E4349C">
        <w:rPr>
          <w:rFonts w:ascii="Book Antiqua" w:hAnsi="Book Antiqua"/>
          <w:sz w:val="24"/>
          <w:szCs w:val="24"/>
          <w:vertAlign w:val="superscript"/>
        </w:rPr>
        <w:t>,</w:t>
      </w:r>
      <w:r w:rsidR="00A72A00" w:rsidRPr="00E4349C">
        <w:rPr>
          <w:rFonts w:ascii="Book Antiqua" w:hAnsi="Book Antiqua"/>
          <w:sz w:val="24"/>
          <w:szCs w:val="24"/>
          <w:vertAlign w:val="superscript"/>
        </w:rPr>
        <w:t>3</w:t>
      </w:r>
      <w:r w:rsidR="006A786A" w:rsidRPr="00E4349C">
        <w:rPr>
          <w:rFonts w:ascii="Book Antiqua" w:hAnsi="Book Antiqua"/>
          <w:sz w:val="24"/>
          <w:szCs w:val="24"/>
          <w:vertAlign w:val="superscript"/>
        </w:rPr>
        <w:t>1</w:t>
      </w:r>
      <w:r w:rsidR="002C3D44" w:rsidRPr="00E4349C">
        <w:rPr>
          <w:rFonts w:ascii="Book Antiqua" w:hAnsi="Book Antiqua"/>
          <w:sz w:val="24"/>
          <w:szCs w:val="24"/>
          <w:vertAlign w:val="superscript"/>
        </w:rPr>
        <w:t>,</w:t>
      </w:r>
      <w:r w:rsidR="0028652C" w:rsidRPr="00E4349C">
        <w:rPr>
          <w:rFonts w:ascii="Book Antiqua" w:hAnsi="Book Antiqua"/>
          <w:sz w:val="24"/>
          <w:szCs w:val="24"/>
          <w:vertAlign w:val="superscript"/>
        </w:rPr>
        <w:t>3</w:t>
      </w:r>
      <w:r w:rsidR="006A786A" w:rsidRPr="00E4349C">
        <w:rPr>
          <w:rFonts w:ascii="Book Antiqua" w:hAnsi="Book Antiqua"/>
          <w:sz w:val="24"/>
          <w:szCs w:val="24"/>
          <w:vertAlign w:val="superscript"/>
        </w:rPr>
        <w:t>4</w:t>
      </w:r>
      <w:r w:rsidRPr="00E4349C">
        <w:rPr>
          <w:rFonts w:ascii="Book Antiqua" w:hAnsi="Book Antiqua"/>
          <w:sz w:val="24"/>
          <w:szCs w:val="24"/>
          <w:vertAlign w:val="superscript"/>
        </w:rPr>
        <w:t>]</w:t>
      </w:r>
      <w:r w:rsidRPr="00E4349C">
        <w:rPr>
          <w:rFonts w:ascii="Book Antiqua" w:hAnsi="Book Antiqua"/>
          <w:sz w:val="24"/>
          <w:szCs w:val="24"/>
        </w:rPr>
        <w:t>.</w:t>
      </w:r>
      <w:r w:rsidR="003F6C36" w:rsidRPr="00E4349C">
        <w:rPr>
          <w:rFonts w:ascii="Book Antiqua" w:hAnsi="Book Antiqua"/>
          <w:sz w:val="24"/>
          <w:szCs w:val="24"/>
        </w:rPr>
        <w:t xml:space="preserve"> </w:t>
      </w:r>
      <w:r w:rsidR="0028652C" w:rsidRPr="00E4349C">
        <w:rPr>
          <w:rFonts w:ascii="Book Antiqua" w:hAnsi="Book Antiqua"/>
          <w:sz w:val="24"/>
          <w:szCs w:val="24"/>
        </w:rPr>
        <w:t xml:space="preserve">Higher percentages of </w:t>
      </w:r>
      <w:r w:rsidR="00A72A00" w:rsidRPr="00E4349C">
        <w:rPr>
          <w:rFonts w:ascii="Book Antiqua" w:hAnsi="Book Antiqua"/>
          <w:sz w:val="24"/>
          <w:szCs w:val="24"/>
        </w:rPr>
        <w:lastRenderedPageBreak/>
        <w:t xml:space="preserve">recovery and healing in </w:t>
      </w:r>
      <w:r w:rsidR="0028652C" w:rsidRPr="00E4349C">
        <w:rPr>
          <w:rFonts w:ascii="Book Antiqua" w:hAnsi="Book Antiqua"/>
          <w:sz w:val="24"/>
          <w:szCs w:val="24"/>
        </w:rPr>
        <w:t>adult women compared to adult men were also recorded, regard</w:t>
      </w:r>
      <w:r w:rsidR="002C3D44" w:rsidRPr="00E4349C">
        <w:rPr>
          <w:rFonts w:ascii="Book Antiqua" w:hAnsi="Book Antiqua"/>
          <w:sz w:val="24"/>
          <w:szCs w:val="24"/>
        </w:rPr>
        <w:t>less of the age range evaluated</w:t>
      </w:r>
      <w:r w:rsidR="0028652C" w:rsidRPr="00E4349C">
        <w:rPr>
          <w:rFonts w:ascii="Book Antiqua" w:hAnsi="Book Antiqua"/>
          <w:sz w:val="24"/>
          <w:szCs w:val="24"/>
          <w:vertAlign w:val="superscript"/>
        </w:rPr>
        <w:t>[</w:t>
      </w:r>
      <w:r w:rsidR="000370D0" w:rsidRPr="00E4349C">
        <w:rPr>
          <w:rFonts w:ascii="Book Antiqua" w:hAnsi="Book Antiqua"/>
          <w:sz w:val="24"/>
          <w:szCs w:val="24"/>
          <w:vertAlign w:val="superscript"/>
        </w:rPr>
        <w:t>10</w:t>
      </w:r>
      <w:r w:rsidR="0028652C" w:rsidRPr="00E4349C">
        <w:rPr>
          <w:rFonts w:ascii="Book Antiqua" w:hAnsi="Book Antiqua"/>
          <w:sz w:val="24"/>
          <w:szCs w:val="24"/>
          <w:vertAlign w:val="superscript"/>
        </w:rPr>
        <w:t>]</w:t>
      </w:r>
      <w:r w:rsidR="0028652C" w:rsidRPr="00E4349C">
        <w:rPr>
          <w:rFonts w:ascii="Book Antiqua" w:hAnsi="Book Antiqua"/>
          <w:sz w:val="24"/>
          <w:szCs w:val="24"/>
        </w:rPr>
        <w:t>.</w:t>
      </w:r>
      <w:r w:rsidR="003F6C36" w:rsidRPr="00E4349C">
        <w:rPr>
          <w:rFonts w:ascii="Book Antiqua" w:hAnsi="Book Antiqua"/>
          <w:sz w:val="24"/>
          <w:szCs w:val="24"/>
        </w:rPr>
        <w:t xml:space="preserve"> </w:t>
      </w:r>
      <w:r w:rsidR="0028652C" w:rsidRPr="00E4349C">
        <w:rPr>
          <w:rFonts w:ascii="Book Antiqua" w:hAnsi="Book Antiqua"/>
          <w:sz w:val="24"/>
          <w:szCs w:val="24"/>
        </w:rPr>
        <w:t>Finally, celiacs initially diagnosed late in life tended to have lower rates of healing</w:t>
      </w:r>
      <w:r w:rsidR="004B0AFD" w:rsidRPr="00E4349C">
        <w:rPr>
          <w:rFonts w:ascii="Book Antiqua" w:hAnsi="Book Antiqua"/>
          <w:sz w:val="24"/>
          <w:szCs w:val="24"/>
          <w:vertAlign w:val="superscript"/>
        </w:rPr>
        <w:t>[</w:t>
      </w:r>
      <w:r w:rsidR="000370D0" w:rsidRPr="00E4349C">
        <w:rPr>
          <w:rFonts w:ascii="Book Antiqua" w:hAnsi="Book Antiqua"/>
          <w:sz w:val="24"/>
          <w:szCs w:val="24"/>
          <w:vertAlign w:val="superscript"/>
        </w:rPr>
        <w:t>10</w:t>
      </w:r>
      <w:r w:rsidR="004B0AFD" w:rsidRPr="00E4349C">
        <w:rPr>
          <w:rFonts w:ascii="Book Antiqua" w:hAnsi="Book Antiqua"/>
          <w:sz w:val="24"/>
          <w:szCs w:val="24"/>
          <w:vertAlign w:val="superscript"/>
        </w:rPr>
        <w:t>]</w:t>
      </w:r>
      <w:r w:rsidR="004B0AFD" w:rsidRPr="00E4349C">
        <w:rPr>
          <w:rFonts w:ascii="Book Antiqua" w:hAnsi="Book Antiqua"/>
          <w:sz w:val="24"/>
          <w:szCs w:val="24"/>
        </w:rPr>
        <w:t>.</w:t>
      </w:r>
      <w:r w:rsidR="003F6C36" w:rsidRPr="00E4349C">
        <w:rPr>
          <w:rFonts w:ascii="Book Antiqua" w:hAnsi="Book Antiqua"/>
          <w:sz w:val="24"/>
          <w:szCs w:val="24"/>
        </w:rPr>
        <w:t xml:space="preserve"> </w:t>
      </w:r>
      <w:r w:rsidR="00F51421" w:rsidRPr="00E4349C">
        <w:rPr>
          <w:rFonts w:ascii="Book Antiqua" w:hAnsi="Book Antiqua"/>
          <w:sz w:val="24"/>
          <w:szCs w:val="24"/>
        </w:rPr>
        <w:t>Bottom line is that complete mucosal healing occurs, but is time-, sex- and age-dependent.</w:t>
      </w:r>
      <w:r w:rsidR="003F6C36" w:rsidRPr="00E4349C">
        <w:rPr>
          <w:rFonts w:ascii="Book Antiqua" w:hAnsi="Book Antiqua"/>
          <w:sz w:val="24"/>
          <w:szCs w:val="24"/>
        </w:rPr>
        <w:t xml:space="preserve"> </w:t>
      </w:r>
    </w:p>
    <w:p w14:paraId="000E9D38" w14:textId="77777777" w:rsidR="00021DEA" w:rsidRPr="00E4349C" w:rsidRDefault="00021DEA" w:rsidP="002C3D44">
      <w:pPr>
        <w:adjustRightInd w:val="0"/>
        <w:snapToGrid w:val="0"/>
        <w:spacing w:after="0" w:line="360" w:lineRule="auto"/>
        <w:jc w:val="both"/>
        <w:rPr>
          <w:rFonts w:ascii="Book Antiqua" w:hAnsi="Book Antiqua"/>
          <w:sz w:val="24"/>
          <w:szCs w:val="24"/>
        </w:rPr>
      </w:pPr>
    </w:p>
    <w:p w14:paraId="434BF3BE" w14:textId="3455A07C" w:rsidR="00021DEA" w:rsidRPr="00E4349C" w:rsidRDefault="002C3D44" w:rsidP="002C3D44">
      <w:pPr>
        <w:adjustRightInd w:val="0"/>
        <w:snapToGrid w:val="0"/>
        <w:spacing w:after="0" w:line="360" w:lineRule="auto"/>
        <w:jc w:val="both"/>
        <w:rPr>
          <w:rFonts w:ascii="Book Antiqua" w:hAnsi="Book Antiqua"/>
          <w:b/>
          <w:sz w:val="24"/>
          <w:szCs w:val="24"/>
        </w:rPr>
      </w:pPr>
      <w:r w:rsidRPr="00E4349C">
        <w:rPr>
          <w:rFonts w:ascii="Book Antiqua" w:hAnsi="Book Antiqua"/>
          <w:b/>
          <w:sz w:val="24"/>
          <w:szCs w:val="24"/>
        </w:rPr>
        <w:t>CONCLUSION</w:t>
      </w:r>
    </w:p>
    <w:p w14:paraId="6E7082DE" w14:textId="1666C90E" w:rsidR="00C76A1D" w:rsidRPr="00E4349C" w:rsidRDefault="000B4CB7" w:rsidP="002C3D44">
      <w:pPr>
        <w:adjustRightInd w:val="0"/>
        <w:snapToGrid w:val="0"/>
        <w:spacing w:after="0" w:line="360" w:lineRule="auto"/>
        <w:jc w:val="both"/>
        <w:rPr>
          <w:rFonts w:ascii="Book Antiqua" w:hAnsi="Book Antiqua"/>
          <w:sz w:val="24"/>
          <w:szCs w:val="24"/>
        </w:rPr>
      </w:pPr>
      <w:r w:rsidRPr="00E4349C">
        <w:rPr>
          <w:rFonts w:ascii="Book Antiqua" w:hAnsi="Book Antiqua"/>
          <w:sz w:val="24"/>
          <w:szCs w:val="24"/>
        </w:rPr>
        <w:t>Adult c</w:t>
      </w:r>
      <w:r w:rsidR="00021DEA" w:rsidRPr="00E4349C">
        <w:rPr>
          <w:rFonts w:ascii="Book Antiqua" w:hAnsi="Book Antiqua"/>
          <w:sz w:val="24"/>
          <w:szCs w:val="24"/>
        </w:rPr>
        <w:t xml:space="preserve">eliac disease is an immune-mediated disorder that </w:t>
      </w:r>
      <w:r w:rsidR="007B7C20" w:rsidRPr="00E4349C">
        <w:rPr>
          <w:rFonts w:ascii="Book Antiqua" w:hAnsi="Book Antiqua"/>
          <w:sz w:val="24"/>
          <w:szCs w:val="24"/>
        </w:rPr>
        <w:t>may cause severe</w:t>
      </w:r>
      <w:r w:rsidR="00021DEA" w:rsidRPr="00E4349C">
        <w:rPr>
          <w:rFonts w:ascii="Book Antiqua" w:hAnsi="Book Antiqua"/>
          <w:sz w:val="24"/>
          <w:szCs w:val="24"/>
        </w:rPr>
        <w:t xml:space="preserve"> architectural disturbance to the small intestinal mucosa associated with an inflammatory response that includes intra-epithelial lymphocytosis.</w:t>
      </w:r>
      <w:r w:rsidR="003F6C36" w:rsidRPr="00E4349C">
        <w:rPr>
          <w:rFonts w:ascii="Book Antiqua" w:hAnsi="Book Antiqua"/>
          <w:sz w:val="24"/>
          <w:szCs w:val="24"/>
        </w:rPr>
        <w:t xml:space="preserve"> </w:t>
      </w:r>
      <w:r w:rsidR="00021DEA" w:rsidRPr="00E4349C">
        <w:rPr>
          <w:rFonts w:ascii="Book Antiqua" w:hAnsi="Book Antiqua"/>
          <w:sz w:val="24"/>
          <w:szCs w:val="24"/>
        </w:rPr>
        <w:t>In most, symptoms of diarrhea and weight loss occur, but in others, only limited or minimal intestinal symptoms are present.</w:t>
      </w:r>
      <w:r w:rsidR="003F6C36" w:rsidRPr="00E4349C">
        <w:rPr>
          <w:rFonts w:ascii="Book Antiqua" w:hAnsi="Book Antiqua"/>
          <w:sz w:val="24"/>
          <w:szCs w:val="24"/>
        </w:rPr>
        <w:t xml:space="preserve"> </w:t>
      </w:r>
      <w:r w:rsidR="00021DEA" w:rsidRPr="00E4349C">
        <w:rPr>
          <w:rFonts w:ascii="Book Antiqua" w:hAnsi="Book Antiqua"/>
          <w:sz w:val="24"/>
          <w:szCs w:val="24"/>
        </w:rPr>
        <w:t>Diagnosis is achieved with small intestinal mucosal biopsies that demonstrate a characteristic lesion of untreated disease followed by evidence of a response to a gluten-free diet.</w:t>
      </w:r>
      <w:r w:rsidR="003F6C36" w:rsidRPr="00E4349C">
        <w:rPr>
          <w:rFonts w:ascii="Book Antiqua" w:hAnsi="Book Antiqua"/>
          <w:sz w:val="24"/>
          <w:szCs w:val="24"/>
        </w:rPr>
        <w:t xml:space="preserve"> </w:t>
      </w:r>
      <w:r w:rsidR="00021DEA" w:rsidRPr="00E4349C">
        <w:rPr>
          <w:rFonts w:ascii="Book Antiqua" w:hAnsi="Book Antiqua"/>
          <w:sz w:val="24"/>
          <w:szCs w:val="24"/>
        </w:rPr>
        <w:t>Serological studies have been useful for screening of populations and case finding.</w:t>
      </w:r>
      <w:r w:rsidR="003F6C36" w:rsidRPr="00E4349C">
        <w:rPr>
          <w:rFonts w:ascii="Book Antiqua" w:hAnsi="Book Antiqua"/>
          <w:sz w:val="24"/>
          <w:szCs w:val="24"/>
        </w:rPr>
        <w:t xml:space="preserve"> </w:t>
      </w:r>
      <w:r w:rsidR="00021DEA" w:rsidRPr="00E4349C">
        <w:rPr>
          <w:rFonts w:ascii="Book Antiqua" w:hAnsi="Book Antiqua"/>
          <w:sz w:val="24"/>
          <w:szCs w:val="24"/>
        </w:rPr>
        <w:t>Treatment with a strict gluten-free diet requires patient, physician and dietitian compliance so that symptoms resolve, serological findings normalize and, ultimately, the small intestinal mucosa recovers and healing occurs.</w:t>
      </w:r>
      <w:r w:rsidR="003F6C36" w:rsidRPr="00E4349C">
        <w:rPr>
          <w:rFonts w:ascii="Book Antiqua" w:hAnsi="Book Antiqua"/>
          <w:sz w:val="24"/>
          <w:szCs w:val="24"/>
        </w:rPr>
        <w:t xml:space="preserve"> </w:t>
      </w:r>
      <w:r w:rsidR="00021DEA" w:rsidRPr="00E4349C">
        <w:rPr>
          <w:rFonts w:ascii="Book Antiqua" w:hAnsi="Book Antiqua"/>
          <w:sz w:val="24"/>
          <w:szCs w:val="24"/>
        </w:rPr>
        <w:t xml:space="preserve">Unfortunately, assessing compliance is often challenging since severe biopsy changes may </w:t>
      </w:r>
      <w:r w:rsidRPr="00E4349C">
        <w:rPr>
          <w:rFonts w:ascii="Book Antiqua" w:hAnsi="Book Antiqua"/>
          <w:sz w:val="24"/>
          <w:szCs w:val="24"/>
        </w:rPr>
        <w:t xml:space="preserve">still </w:t>
      </w:r>
      <w:r w:rsidR="00021DEA" w:rsidRPr="00E4349C">
        <w:rPr>
          <w:rFonts w:ascii="Book Antiqua" w:hAnsi="Book Antiqua"/>
          <w:sz w:val="24"/>
          <w:szCs w:val="24"/>
        </w:rPr>
        <w:t>be present even if symptoms are limited or minimal</w:t>
      </w:r>
      <w:r w:rsidRPr="00E4349C">
        <w:rPr>
          <w:rFonts w:ascii="Book Antiqua" w:hAnsi="Book Antiqua"/>
          <w:sz w:val="24"/>
          <w:szCs w:val="24"/>
        </w:rPr>
        <w:t>.</w:t>
      </w:r>
      <w:r w:rsidR="003F6C36" w:rsidRPr="00E4349C">
        <w:rPr>
          <w:rFonts w:ascii="Book Antiqua" w:hAnsi="Book Antiqua"/>
          <w:sz w:val="24"/>
          <w:szCs w:val="24"/>
        </w:rPr>
        <w:t xml:space="preserve"> </w:t>
      </w:r>
      <w:r w:rsidRPr="00E4349C">
        <w:rPr>
          <w:rFonts w:ascii="Book Antiqua" w:hAnsi="Book Antiqua"/>
          <w:sz w:val="24"/>
          <w:szCs w:val="24"/>
        </w:rPr>
        <w:t>Although serological studies with different antibody markers may return to normal, multiple studies have demonstrated that these are poor predictors of histological improvement.</w:t>
      </w:r>
      <w:r w:rsidR="003F6C36" w:rsidRPr="00E4349C">
        <w:rPr>
          <w:rFonts w:ascii="Book Antiqua" w:hAnsi="Book Antiqua"/>
          <w:sz w:val="24"/>
          <w:szCs w:val="24"/>
        </w:rPr>
        <w:t xml:space="preserve"> </w:t>
      </w:r>
      <w:r w:rsidRPr="00E4349C">
        <w:rPr>
          <w:rFonts w:ascii="Book Antiqua" w:hAnsi="Book Antiqua"/>
          <w:sz w:val="24"/>
          <w:szCs w:val="24"/>
        </w:rPr>
        <w:t>In recent years, longer-term studies with re-biopsy have demonstrated that most adults with celiac disease will not only show histopathological improvement with a gluten-free diet, but may, after an extended period of up to 2 years or more, show mucosal recovery and complete healing.</w:t>
      </w:r>
      <w:r w:rsidR="003F6C36" w:rsidRPr="00E4349C">
        <w:rPr>
          <w:rFonts w:ascii="Book Antiqua" w:hAnsi="Book Antiqua"/>
          <w:sz w:val="24"/>
          <w:szCs w:val="24"/>
        </w:rPr>
        <w:t xml:space="preserve"> </w:t>
      </w:r>
      <w:r w:rsidR="0028213E" w:rsidRPr="00E4349C">
        <w:rPr>
          <w:rFonts w:ascii="Book Antiqua" w:hAnsi="Book Antiqua"/>
          <w:sz w:val="24"/>
          <w:szCs w:val="24"/>
        </w:rPr>
        <w:t>The time-dependent nature of this healing process is also influence</w:t>
      </w:r>
      <w:r w:rsidR="00254CBB" w:rsidRPr="00E4349C">
        <w:rPr>
          <w:rFonts w:ascii="Book Antiqua" w:hAnsi="Book Antiqua"/>
          <w:sz w:val="24"/>
          <w:szCs w:val="24"/>
        </w:rPr>
        <w:t>d</w:t>
      </w:r>
      <w:r w:rsidR="0028213E" w:rsidRPr="00E4349C">
        <w:rPr>
          <w:rFonts w:ascii="Book Antiqua" w:hAnsi="Book Antiqua"/>
          <w:sz w:val="24"/>
          <w:szCs w:val="24"/>
        </w:rPr>
        <w:t xml:space="preserve"> by sex with females having higher rates </w:t>
      </w:r>
      <w:r w:rsidR="00254CBB" w:rsidRPr="00E4349C">
        <w:rPr>
          <w:rFonts w:ascii="Book Antiqua" w:hAnsi="Book Antiqua"/>
          <w:sz w:val="24"/>
          <w:szCs w:val="24"/>
        </w:rPr>
        <w:t xml:space="preserve">of healing </w:t>
      </w:r>
      <w:r w:rsidR="0028213E" w:rsidRPr="00E4349C">
        <w:rPr>
          <w:rFonts w:ascii="Book Antiqua" w:hAnsi="Book Antiqua"/>
          <w:sz w:val="24"/>
          <w:szCs w:val="24"/>
        </w:rPr>
        <w:t>compared to males, and age-dependent with lower rates of healing in very elderly celiac disease patients.</w:t>
      </w:r>
      <w:r w:rsidRPr="00E4349C">
        <w:rPr>
          <w:rFonts w:ascii="Book Antiqua" w:hAnsi="Book Antiqua"/>
          <w:sz w:val="24"/>
          <w:szCs w:val="24"/>
        </w:rPr>
        <w:t xml:space="preserve"> </w:t>
      </w:r>
    </w:p>
    <w:p w14:paraId="1E5E2A0E" w14:textId="4BB050DB" w:rsidR="002F0DC1" w:rsidRPr="00E4349C" w:rsidRDefault="005A300E" w:rsidP="002C3D44">
      <w:pPr>
        <w:adjustRightInd w:val="0"/>
        <w:snapToGrid w:val="0"/>
        <w:spacing w:after="0" w:line="360" w:lineRule="auto"/>
        <w:jc w:val="both"/>
        <w:rPr>
          <w:rFonts w:ascii="Book Antiqua" w:hAnsi="Book Antiqua"/>
          <w:strike/>
          <w:sz w:val="24"/>
          <w:szCs w:val="24"/>
        </w:rPr>
      </w:pPr>
      <w:r w:rsidRPr="00E4349C">
        <w:rPr>
          <w:rFonts w:ascii="Book Antiqua" w:hAnsi="Book Antiqua"/>
          <w:sz w:val="24"/>
          <w:szCs w:val="24"/>
          <w:lang w:eastAsia="zh-CN"/>
        </w:rPr>
        <w:t xml:space="preserve">  </w:t>
      </w:r>
      <w:r w:rsidRPr="00E4349C">
        <w:rPr>
          <w:rFonts w:ascii="Book Antiqua" w:hAnsi="Book Antiqua"/>
          <w:sz w:val="24"/>
          <w:szCs w:val="24"/>
        </w:rPr>
        <w:t>A recent review</w:t>
      </w:r>
      <w:r w:rsidR="002F0DC1" w:rsidRPr="00E4349C">
        <w:rPr>
          <w:rFonts w:ascii="Book Antiqua" w:hAnsi="Book Antiqua"/>
          <w:sz w:val="24"/>
          <w:szCs w:val="24"/>
          <w:vertAlign w:val="superscript"/>
        </w:rPr>
        <w:t>[35]</w:t>
      </w:r>
      <w:r w:rsidR="002F0DC1" w:rsidRPr="00E4349C">
        <w:rPr>
          <w:rFonts w:ascii="Book Antiqua" w:hAnsi="Book Antiqua"/>
          <w:sz w:val="24"/>
          <w:szCs w:val="24"/>
        </w:rPr>
        <w:t xml:space="preserve"> emphasized these important paradigm shifts in management and follow-up of celiac disease, particularly in the now frequently recognized asymptomatic patient.  Further research, particularly with emerging measurements (i.e., fecal gluten </w:t>
      </w:r>
      <w:r w:rsidR="002F0DC1" w:rsidRPr="00E4349C">
        <w:rPr>
          <w:rFonts w:ascii="Book Antiqua" w:hAnsi="Book Antiqua"/>
          <w:sz w:val="24"/>
          <w:szCs w:val="24"/>
        </w:rPr>
        <w:lastRenderedPageBreak/>
        <w:t>peptides, serum and urinary metabolomics and specific volatile agents in the urine)  should prove useful, not only in clinical diagnosis, but also in dietary compliance and treatment evaluation.  Recent published data from North America (including Canada and the United States) also suggest that northern latitudes may be an added risk factor for clinic</w:t>
      </w:r>
      <w:r w:rsidR="008A6B6C">
        <w:rPr>
          <w:rFonts w:ascii="Book Antiqua" w:hAnsi="Book Antiqua"/>
          <w:sz w:val="24"/>
          <w:szCs w:val="24"/>
        </w:rPr>
        <w:t>al expression of celiac disease</w:t>
      </w:r>
      <w:r w:rsidR="002F0DC1" w:rsidRPr="008A6B6C">
        <w:rPr>
          <w:rFonts w:ascii="Book Antiqua" w:hAnsi="Book Antiqua"/>
          <w:sz w:val="24"/>
          <w:szCs w:val="24"/>
          <w:vertAlign w:val="superscript"/>
        </w:rPr>
        <w:t>[3,36]</w:t>
      </w:r>
      <w:r w:rsidR="002F0DC1" w:rsidRPr="00E4349C">
        <w:rPr>
          <w:rFonts w:ascii="Book Antiqua" w:hAnsi="Book Antiqua"/>
          <w:sz w:val="24"/>
          <w:szCs w:val="24"/>
        </w:rPr>
        <w:t xml:space="preserve"> and future research may serve to explore these observations.</w:t>
      </w:r>
    </w:p>
    <w:p w14:paraId="6206FF00" w14:textId="670A14FD" w:rsidR="000370D0" w:rsidRPr="00E4349C" w:rsidRDefault="000370D0" w:rsidP="002C3D44">
      <w:pPr>
        <w:adjustRightInd w:val="0"/>
        <w:snapToGrid w:val="0"/>
        <w:spacing w:after="0" w:line="360" w:lineRule="auto"/>
        <w:jc w:val="both"/>
        <w:rPr>
          <w:rFonts w:ascii="Book Antiqua" w:hAnsi="Book Antiqua"/>
          <w:b/>
          <w:sz w:val="24"/>
          <w:szCs w:val="24"/>
        </w:rPr>
      </w:pPr>
    </w:p>
    <w:p w14:paraId="2A053659" w14:textId="77777777" w:rsidR="002C3D44" w:rsidRPr="00E4349C" w:rsidRDefault="002C3D44">
      <w:pPr>
        <w:rPr>
          <w:rFonts w:ascii="Book Antiqua" w:hAnsi="Book Antiqua"/>
          <w:b/>
          <w:sz w:val="24"/>
          <w:szCs w:val="24"/>
        </w:rPr>
      </w:pPr>
      <w:r w:rsidRPr="00E4349C">
        <w:rPr>
          <w:rFonts w:ascii="Book Antiqua" w:hAnsi="Book Antiqua"/>
          <w:b/>
          <w:sz w:val="24"/>
          <w:szCs w:val="24"/>
        </w:rPr>
        <w:br w:type="page"/>
      </w:r>
    </w:p>
    <w:p w14:paraId="3F2DBBEC" w14:textId="74B0499E" w:rsidR="002B184B" w:rsidRPr="00E4349C" w:rsidRDefault="002C3D44" w:rsidP="002C3D44">
      <w:pPr>
        <w:adjustRightInd w:val="0"/>
        <w:snapToGrid w:val="0"/>
        <w:spacing w:after="0" w:line="360" w:lineRule="auto"/>
        <w:jc w:val="both"/>
        <w:rPr>
          <w:rFonts w:ascii="Book Antiqua" w:hAnsi="Book Antiqua"/>
          <w:b/>
          <w:sz w:val="24"/>
          <w:szCs w:val="24"/>
          <w:lang w:eastAsia="zh-CN"/>
        </w:rPr>
      </w:pPr>
      <w:r w:rsidRPr="00E4349C">
        <w:rPr>
          <w:rFonts w:ascii="Book Antiqua" w:hAnsi="Book Antiqua"/>
          <w:b/>
          <w:sz w:val="24"/>
          <w:szCs w:val="24"/>
        </w:rPr>
        <w:lastRenderedPageBreak/>
        <w:t>REFERENCES</w:t>
      </w:r>
    </w:p>
    <w:p w14:paraId="0E4EBF42" w14:textId="77777777" w:rsidR="00A0069E" w:rsidRPr="00E4349C" w:rsidRDefault="00A0069E" w:rsidP="00A0069E">
      <w:pPr>
        <w:spacing w:after="0" w:line="360" w:lineRule="auto"/>
        <w:jc w:val="both"/>
        <w:rPr>
          <w:rFonts w:ascii="Book Antiqua" w:eastAsia="SimSun" w:hAnsi="Book Antiqua" w:cs="SimSun"/>
          <w:color w:val="000000"/>
          <w:sz w:val="24"/>
          <w:szCs w:val="24"/>
          <w:lang w:val="en-US" w:eastAsia="zh-CN"/>
        </w:rPr>
      </w:pPr>
      <w:r w:rsidRPr="00E4349C">
        <w:rPr>
          <w:rFonts w:ascii="Book Antiqua" w:eastAsia="SimSun" w:hAnsi="Book Antiqua" w:cs="SimSun"/>
          <w:color w:val="000000"/>
          <w:sz w:val="24"/>
          <w:szCs w:val="24"/>
          <w:lang w:val="en-US" w:eastAsia="zh-CN"/>
        </w:rPr>
        <w:t>1 </w:t>
      </w:r>
      <w:r w:rsidRPr="00E4349C">
        <w:rPr>
          <w:rFonts w:ascii="Book Antiqua" w:eastAsia="SimSun" w:hAnsi="Book Antiqua" w:cs="SimSun"/>
          <w:b/>
          <w:bCs/>
          <w:color w:val="000000"/>
          <w:sz w:val="24"/>
          <w:szCs w:val="24"/>
          <w:lang w:val="en-US" w:eastAsia="zh-CN"/>
        </w:rPr>
        <w:t>Gujral N</w:t>
      </w:r>
      <w:r w:rsidRPr="00E4349C">
        <w:rPr>
          <w:rFonts w:ascii="Book Antiqua" w:eastAsia="SimSun" w:hAnsi="Book Antiqua" w:cs="SimSun"/>
          <w:color w:val="000000"/>
          <w:sz w:val="24"/>
          <w:szCs w:val="24"/>
          <w:lang w:val="en-US" w:eastAsia="zh-CN"/>
        </w:rPr>
        <w:t>, Freeman HJ, Thomson AB. Celiac disease: prevalence, diagnosis, pathogenesis and treatment. </w:t>
      </w:r>
      <w:r w:rsidRPr="00E4349C">
        <w:rPr>
          <w:rFonts w:ascii="Book Antiqua" w:eastAsia="SimSun" w:hAnsi="Book Antiqua" w:cs="SimSun"/>
          <w:i/>
          <w:iCs/>
          <w:color w:val="000000"/>
          <w:sz w:val="24"/>
          <w:szCs w:val="24"/>
          <w:lang w:val="en-US" w:eastAsia="zh-CN"/>
        </w:rPr>
        <w:t>World J Gastroenterol</w:t>
      </w:r>
      <w:r w:rsidRPr="00E4349C">
        <w:rPr>
          <w:rFonts w:ascii="Book Antiqua" w:eastAsia="SimSun" w:hAnsi="Book Antiqua" w:cs="SimSun"/>
          <w:color w:val="000000"/>
          <w:sz w:val="24"/>
          <w:szCs w:val="24"/>
          <w:lang w:val="en-US" w:eastAsia="zh-CN"/>
        </w:rPr>
        <w:t> 2012; </w:t>
      </w:r>
      <w:r w:rsidRPr="00E4349C">
        <w:rPr>
          <w:rFonts w:ascii="Book Antiqua" w:eastAsia="SimSun" w:hAnsi="Book Antiqua" w:cs="SimSun"/>
          <w:b/>
          <w:bCs/>
          <w:color w:val="000000"/>
          <w:sz w:val="24"/>
          <w:szCs w:val="24"/>
          <w:lang w:val="en-US" w:eastAsia="zh-CN"/>
        </w:rPr>
        <w:t>18</w:t>
      </w:r>
      <w:r w:rsidRPr="00E4349C">
        <w:rPr>
          <w:rFonts w:ascii="Book Antiqua" w:eastAsia="SimSun" w:hAnsi="Book Antiqua" w:cs="SimSun"/>
          <w:color w:val="000000"/>
          <w:sz w:val="24"/>
          <w:szCs w:val="24"/>
          <w:lang w:val="en-US" w:eastAsia="zh-CN"/>
        </w:rPr>
        <w:t>: 6036-6059 [PMID: 23155333 DOI: 10.3748/wjg.v18.i42.6036]</w:t>
      </w:r>
    </w:p>
    <w:p w14:paraId="7E0C089C" w14:textId="77777777" w:rsidR="00A0069E" w:rsidRPr="00E4349C" w:rsidRDefault="00A0069E" w:rsidP="00A0069E">
      <w:pPr>
        <w:spacing w:after="0" w:line="360" w:lineRule="auto"/>
        <w:jc w:val="both"/>
        <w:rPr>
          <w:rFonts w:ascii="Book Antiqua" w:eastAsia="SimSun" w:hAnsi="Book Antiqua" w:cs="SimSun"/>
          <w:color w:val="000000"/>
          <w:sz w:val="24"/>
          <w:szCs w:val="24"/>
          <w:lang w:val="en-US" w:eastAsia="zh-CN"/>
        </w:rPr>
      </w:pPr>
      <w:r w:rsidRPr="00E4349C">
        <w:rPr>
          <w:rFonts w:ascii="Book Antiqua" w:eastAsia="SimSun" w:hAnsi="Book Antiqua" w:cs="SimSun"/>
          <w:color w:val="000000"/>
          <w:sz w:val="24"/>
          <w:szCs w:val="24"/>
          <w:lang w:val="en-US" w:eastAsia="zh-CN"/>
        </w:rPr>
        <w:t>2 </w:t>
      </w:r>
      <w:r w:rsidRPr="00E4349C">
        <w:rPr>
          <w:rFonts w:ascii="Book Antiqua" w:eastAsia="SimSun" w:hAnsi="Book Antiqua" w:cs="SimSun"/>
          <w:b/>
          <w:bCs/>
          <w:color w:val="000000"/>
          <w:sz w:val="24"/>
          <w:szCs w:val="24"/>
          <w:lang w:val="en-US" w:eastAsia="zh-CN"/>
        </w:rPr>
        <w:t>Perera DR</w:t>
      </w:r>
      <w:r w:rsidRPr="00E4349C">
        <w:rPr>
          <w:rFonts w:ascii="Book Antiqua" w:eastAsia="SimSun" w:hAnsi="Book Antiqua" w:cs="SimSun"/>
          <w:color w:val="000000"/>
          <w:sz w:val="24"/>
          <w:szCs w:val="24"/>
          <w:lang w:val="en-US" w:eastAsia="zh-CN"/>
        </w:rPr>
        <w:t>, Weinstein WM, Rubin CE. Symposium on pathology of the gastrointestinal tract-Part II. Small intestinal biopsy. </w:t>
      </w:r>
      <w:r w:rsidRPr="00E4349C">
        <w:rPr>
          <w:rFonts w:ascii="Book Antiqua" w:eastAsia="SimSun" w:hAnsi="Book Antiqua" w:cs="SimSun"/>
          <w:i/>
          <w:iCs/>
          <w:color w:val="000000"/>
          <w:sz w:val="24"/>
          <w:szCs w:val="24"/>
          <w:lang w:val="en-US" w:eastAsia="zh-CN"/>
        </w:rPr>
        <w:t>Hum Pathol</w:t>
      </w:r>
      <w:r w:rsidRPr="00E4349C">
        <w:rPr>
          <w:rFonts w:ascii="Book Antiqua" w:eastAsia="SimSun" w:hAnsi="Book Antiqua" w:cs="SimSun"/>
          <w:color w:val="000000"/>
          <w:sz w:val="24"/>
          <w:szCs w:val="24"/>
          <w:lang w:val="en-US" w:eastAsia="zh-CN"/>
        </w:rPr>
        <w:t> 1975; </w:t>
      </w:r>
      <w:r w:rsidRPr="00E4349C">
        <w:rPr>
          <w:rFonts w:ascii="Book Antiqua" w:eastAsia="SimSun" w:hAnsi="Book Antiqua" w:cs="SimSun"/>
          <w:b/>
          <w:bCs/>
          <w:color w:val="000000"/>
          <w:sz w:val="24"/>
          <w:szCs w:val="24"/>
          <w:lang w:val="en-US" w:eastAsia="zh-CN"/>
        </w:rPr>
        <w:t>6</w:t>
      </w:r>
      <w:r w:rsidRPr="00E4349C">
        <w:rPr>
          <w:rFonts w:ascii="Book Antiqua" w:eastAsia="SimSun" w:hAnsi="Book Antiqua" w:cs="SimSun"/>
          <w:color w:val="000000"/>
          <w:sz w:val="24"/>
          <w:szCs w:val="24"/>
          <w:lang w:val="en-US" w:eastAsia="zh-CN"/>
        </w:rPr>
        <w:t>: 157-217 [PMID: 50260]</w:t>
      </w:r>
    </w:p>
    <w:p w14:paraId="2EB34D5F" w14:textId="77777777" w:rsidR="00A0069E" w:rsidRPr="00E4349C" w:rsidRDefault="00A0069E" w:rsidP="00A0069E">
      <w:pPr>
        <w:spacing w:after="0" w:line="360" w:lineRule="auto"/>
        <w:jc w:val="both"/>
        <w:rPr>
          <w:rFonts w:ascii="Book Antiqua" w:eastAsia="SimSun" w:hAnsi="Book Antiqua" w:cs="SimSun"/>
          <w:color w:val="000000"/>
          <w:sz w:val="24"/>
          <w:szCs w:val="24"/>
          <w:lang w:val="en-US" w:eastAsia="zh-CN"/>
        </w:rPr>
      </w:pPr>
      <w:r w:rsidRPr="00E4349C">
        <w:rPr>
          <w:rFonts w:ascii="Book Antiqua" w:eastAsia="SimSun" w:hAnsi="Book Antiqua" w:cs="SimSun"/>
          <w:color w:val="000000"/>
          <w:sz w:val="24"/>
          <w:szCs w:val="24"/>
          <w:lang w:val="en-US" w:eastAsia="zh-CN"/>
        </w:rPr>
        <w:t>3 </w:t>
      </w:r>
      <w:r w:rsidRPr="00E4349C">
        <w:rPr>
          <w:rFonts w:ascii="Book Antiqua" w:eastAsia="SimSun" w:hAnsi="Book Antiqua" w:cs="SimSun"/>
          <w:b/>
          <w:bCs/>
          <w:color w:val="000000"/>
          <w:sz w:val="24"/>
          <w:szCs w:val="24"/>
          <w:lang w:val="en-US" w:eastAsia="zh-CN"/>
        </w:rPr>
        <w:t>Freeman HJ</w:t>
      </w:r>
      <w:r w:rsidRPr="00E4349C">
        <w:rPr>
          <w:rFonts w:ascii="Book Antiqua" w:eastAsia="SimSun" w:hAnsi="Book Antiqua" w:cs="SimSun"/>
          <w:color w:val="000000"/>
          <w:sz w:val="24"/>
          <w:szCs w:val="24"/>
          <w:lang w:val="en-US" w:eastAsia="zh-CN"/>
        </w:rPr>
        <w:t>. Detection of adult celiac disease with duodenal screening biopsies over a 30-year period. </w:t>
      </w:r>
      <w:r w:rsidRPr="00E4349C">
        <w:rPr>
          <w:rFonts w:ascii="Book Antiqua" w:eastAsia="SimSun" w:hAnsi="Book Antiqua" w:cs="SimSun"/>
          <w:i/>
          <w:iCs/>
          <w:color w:val="000000"/>
          <w:sz w:val="24"/>
          <w:szCs w:val="24"/>
          <w:lang w:val="en-US" w:eastAsia="zh-CN"/>
        </w:rPr>
        <w:t>Can J Gastroenterol</w:t>
      </w:r>
      <w:r w:rsidRPr="00E4349C">
        <w:rPr>
          <w:rFonts w:ascii="Book Antiqua" w:eastAsia="SimSun" w:hAnsi="Book Antiqua" w:cs="SimSun"/>
          <w:color w:val="000000"/>
          <w:sz w:val="24"/>
          <w:szCs w:val="24"/>
          <w:lang w:val="en-US" w:eastAsia="zh-CN"/>
        </w:rPr>
        <w:t> 2013; </w:t>
      </w:r>
      <w:r w:rsidRPr="00E4349C">
        <w:rPr>
          <w:rFonts w:ascii="Book Antiqua" w:eastAsia="SimSun" w:hAnsi="Book Antiqua" w:cs="SimSun"/>
          <w:b/>
          <w:bCs/>
          <w:color w:val="000000"/>
          <w:sz w:val="24"/>
          <w:szCs w:val="24"/>
          <w:lang w:val="en-US" w:eastAsia="zh-CN"/>
        </w:rPr>
        <w:t>27</w:t>
      </w:r>
      <w:r w:rsidRPr="00E4349C">
        <w:rPr>
          <w:rFonts w:ascii="Book Antiqua" w:eastAsia="SimSun" w:hAnsi="Book Antiqua" w:cs="SimSun"/>
          <w:color w:val="000000"/>
          <w:sz w:val="24"/>
          <w:szCs w:val="24"/>
          <w:lang w:val="en-US" w:eastAsia="zh-CN"/>
        </w:rPr>
        <w:t>: 405-408 [PMID: 23862172]</w:t>
      </w:r>
    </w:p>
    <w:p w14:paraId="2FAC035D" w14:textId="77777777" w:rsidR="00A0069E" w:rsidRPr="00E4349C" w:rsidRDefault="00A0069E" w:rsidP="00A0069E">
      <w:pPr>
        <w:spacing w:after="0" w:line="360" w:lineRule="auto"/>
        <w:jc w:val="both"/>
        <w:rPr>
          <w:rFonts w:ascii="Book Antiqua" w:eastAsia="SimSun" w:hAnsi="Book Antiqua" w:cs="SimSun"/>
          <w:color w:val="000000"/>
          <w:sz w:val="24"/>
          <w:szCs w:val="24"/>
          <w:lang w:val="en-US" w:eastAsia="zh-CN"/>
        </w:rPr>
      </w:pPr>
      <w:r w:rsidRPr="00E4349C">
        <w:rPr>
          <w:rFonts w:ascii="Book Antiqua" w:eastAsia="SimSun" w:hAnsi="Book Antiqua" w:cs="SimSun"/>
          <w:color w:val="000000"/>
          <w:sz w:val="24"/>
          <w:szCs w:val="24"/>
          <w:lang w:val="en-US" w:eastAsia="zh-CN"/>
        </w:rPr>
        <w:t>4 </w:t>
      </w:r>
      <w:r w:rsidRPr="00E4349C">
        <w:rPr>
          <w:rFonts w:ascii="Book Antiqua" w:eastAsia="SimSun" w:hAnsi="Book Antiqua" w:cs="SimSun"/>
          <w:b/>
          <w:bCs/>
          <w:color w:val="000000"/>
          <w:sz w:val="24"/>
          <w:szCs w:val="24"/>
          <w:lang w:val="en-US" w:eastAsia="zh-CN"/>
        </w:rPr>
        <w:t>Freeman HJ</w:t>
      </w:r>
      <w:r w:rsidRPr="00E4349C">
        <w:rPr>
          <w:rFonts w:ascii="Book Antiqua" w:eastAsia="SimSun" w:hAnsi="Book Antiqua" w:cs="SimSun"/>
          <w:color w:val="000000"/>
          <w:sz w:val="24"/>
          <w:szCs w:val="24"/>
          <w:lang w:val="en-US" w:eastAsia="zh-CN"/>
        </w:rPr>
        <w:t>. Small intestinal mucosal biopsy for investigation of diarrhea and malabsorption in adults. </w:t>
      </w:r>
      <w:r w:rsidRPr="00E4349C">
        <w:rPr>
          <w:rFonts w:ascii="Book Antiqua" w:eastAsia="SimSun" w:hAnsi="Book Antiqua" w:cs="SimSun"/>
          <w:i/>
          <w:iCs/>
          <w:color w:val="000000"/>
          <w:sz w:val="24"/>
          <w:szCs w:val="24"/>
          <w:lang w:val="en-US" w:eastAsia="zh-CN"/>
        </w:rPr>
        <w:t>Gastrointest Endosc Clin N Am</w:t>
      </w:r>
      <w:r w:rsidRPr="00E4349C">
        <w:rPr>
          <w:rFonts w:ascii="Book Antiqua" w:eastAsia="SimSun" w:hAnsi="Book Antiqua" w:cs="SimSun"/>
          <w:color w:val="000000"/>
          <w:sz w:val="24"/>
          <w:szCs w:val="24"/>
          <w:lang w:val="en-US" w:eastAsia="zh-CN"/>
        </w:rPr>
        <w:t> 2000; </w:t>
      </w:r>
      <w:r w:rsidRPr="00E4349C">
        <w:rPr>
          <w:rFonts w:ascii="Book Antiqua" w:eastAsia="SimSun" w:hAnsi="Book Antiqua" w:cs="SimSun"/>
          <w:b/>
          <w:bCs/>
          <w:color w:val="000000"/>
          <w:sz w:val="24"/>
          <w:szCs w:val="24"/>
          <w:lang w:val="en-US" w:eastAsia="zh-CN"/>
        </w:rPr>
        <w:t>10</w:t>
      </w:r>
      <w:r w:rsidRPr="00E4349C">
        <w:rPr>
          <w:rFonts w:ascii="Book Antiqua" w:eastAsia="SimSun" w:hAnsi="Book Antiqua" w:cs="SimSun"/>
          <w:color w:val="000000"/>
          <w:sz w:val="24"/>
          <w:szCs w:val="24"/>
          <w:lang w:val="en-US" w:eastAsia="zh-CN"/>
        </w:rPr>
        <w:t>: 739-53, vii [PMID: 11036541]</w:t>
      </w:r>
    </w:p>
    <w:p w14:paraId="7509D60E" w14:textId="77777777" w:rsidR="00A0069E" w:rsidRPr="00E4349C" w:rsidRDefault="00A0069E" w:rsidP="00A0069E">
      <w:pPr>
        <w:spacing w:after="0" w:line="360" w:lineRule="auto"/>
        <w:jc w:val="both"/>
        <w:rPr>
          <w:rFonts w:ascii="Book Antiqua" w:eastAsia="SimSun" w:hAnsi="Book Antiqua" w:cs="SimSun"/>
          <w:color w:val="000000"/>
          <w:sz w:val="24"/>
          <w:szCs w:val="24"/>
          <w:lang w:val="en-US" w:eastAsia="zh-CN"/>
        </w:rPr>
      </w:pPr>
      <w:r w:rsidRPr="00E4349C">
        <w:rPr>
          <w:rFonts w:ascii="Book Antiqua" w:eastAsia="SimSun" w:hAnsi="Book Antiqua" w:cs="SimSun"/>
          <w:color w:val="000000"/>
          <w:sz w:val="24"/>
          <w:szCs w:val="24"/>
          <w:lang w:val="en-US" w:eastAsia="zh-CN"/>
        </w:rPr>
        <w:t>5 </w:t>
      </w:r>
      <w:r w:rsidRPr="00E4349C">
        <w:rPr>
          <w:rFonts w:ascii="Book Antiqua" w:eastAsia="SimSun" w:hAnsi="Book Antiqua" w:cs="SimSun"/>
          <w:b/>
          <w:bCs/>
          <w:color w:val="000000"/>
          <w:sz w:val="24"/>
          <w:szCs w:val="24"/>
          <w:lang w:val="en-US" w:eastAsia="zh-CN"/>
        </w:rPr>
        <w:t>Corazza GR</w:t>
      </w:r>
      <w:r w:rsidRPr="00E4349C">
        <w:rPr>
          <w:rFonts w:ascii="Book Antiqua" w:eastAsia="SimSun" w:hAnsi="Book Antiqua" w:cs="SimSun"/>
          <w:color w:val="000000"/>
          <w:sz w:val="24"/>
          <w:szCs w:val="24"/>
          <w:lang w:val="en-US" w:eastAsia="zh-CN"/>
        </w:rPr>
        <w:t>, Villanacci V, Zambelli C, Milione M, Luinetti O, Vindigni C, Chioda C, Albarello L, Bartolini D, Donato F. Comparison of the interobserver reproducibility with different histologic criteria used in celiac disease. </w:t>
      </w:r>
      <w:r w:rsidRPr="00E4349C">
        <w:rPr>
          <w:rFonts w:ascii="Book Antiqua" w:eastAsia="SimSun" w:hAnsi="Book Antiqua" w:cs="SimSun"/>
          <w:i/>
          <w:iCs/>
          <w:color w:val="000000"/>
          <w:sz w:val="24"/>
          <w:szCs w:val="24"/>
          <w:lang w:val="en-US" w:eastAsia="zh-CN"/>
        </w:rPr>
        <w:t>Clin Gastroenterol Hepatol</w:t>
      </w:r>
      <w:r w:rsidRPr="00E4349C">
        <w:rPr>
          <w:rFonts w:ascii="Book Antiqua" w:eastAsia="SimSun" w:hAnsi="Book Antiqua" w:cs="SimSun"/>
          <w:color w:val="000000"/>
          <w:sz w:val="24"/>
          <w:szCs w:val="24"/>
          <w:lang w:val="en-US" w:eastAsia="zh-CN"/>
        </w:rPr>
        <w:t> 2007; </w:t>
      </w:r>
      <w:r w:rsidRPr="00E4349C">
        <w:rPr>
          <w:rFonts w:ascii="Book Antiqua" w:eastAsia="SimSun" w:hAnsi="Book Antiqua" w:cs="SimSun"/>
          <w:b/>
          <w:bCs/>
          <w:color w:val="000000"/>
          <w:sz w:val="24"/>
          <w:szCs w:val="24"/>
          <w:lang w:val="en-US" w:eastAsia="zh-CN"/>
        </w:rPr>
        <w:t>5</w:t>
      </w:r>
      <w:r w:rsidRPr="00E4349C">
        <w:rPr>
          <w:rFonts w:ascii="Book Antiqua" w:eastAsia="SimSun" w:hAnsi="Book Antiqua" w:cs="SimSun"/>
          <w:color w:val="000000"/>
          <w:sz w:val="24"/>
          <w:szCs w:val="24"/>
          <w:lang w:val="en-US" w:eastAsia="zh-CN"/>
        </w:rPr>
        <w:t>: 838-843 [PMID: 17544877]</w:t>
      </w:r>
    </w:p>
    <w:p w14:paraId="1565DE09" w14:textId="77777777" w:rsidR="00A0069E" w:rsidRPr="00E4349C" w:rsidRDefault="00A0069E" w:rsidP="00A0069E">
      <w:pPr>
        <w:spacing w:after="0" w:line="360" w:lineRule="auto"/>
        <w:jc w:val="both"/>
        <w:rPr>
          <w:rFonts w:ascii="Book Antiqua" w:eastAsia="SimSun" w:hAnsi="Book Antiqua" w:cs="SimSun"/>
          <w:color w:val="000000"/>
          <w:sz w:val="24"/>
          <w:szCs w:val="24"/>
          <w:lang w:val="en-US" w:eastAsia="zh-CN"/>
        </w:rPr>
      </w:pPr>
      <w:r w:rsidRPr="00E4349C">
        <w:rPr>
          <w:rFonts w:ascii="Book Antiqua" w:eastAsia="SimSun" w:hAnsi="Book Antiqua" w:cs="SimSun"/>
          <w:color w:val="000000"/>
          <w:sz w:val="24"/>
          <w:szCs w:val="24"/>
          <w:lang w:val="en-US" w:eastAsia="zh-CN"/>
        </w:rPr>
        <w:t>6 </w:t>
      </w:r>
      <w:r w:rsidRPr="00E4349C">
        <w:rPr>
          <w:rFonts w:ascii="Book Antiqua" w:eastAsia="SimSun" w:hAnsi="Book Antiqua" w:cs="SimSun"/>
          <w:b/>
          <w:bCs/>
          <w:color w:val="000000"/>
          <w:sz w:val="24"/>
          <w:szCs w:val="24"/>
          <w:lang w:val="en-US" w:eastAsia="zh-CN"/>
        </w:rPr>
        <w:t>Freeman HJ</w:t>
      </w:r>
      <w:r w:rsidRPr="00E4349C">
        <w:rPr>
          <w:rFonts w:ascii="Book Antiqua" w:eastAsia="SimSun" w:hAnsi="Book Antiqua" w:cs="SimSun"/>
          <w:color w:val="000000"/>
          <w:sz w:val="24"/>
          <w:szCs w:val="24"/>
          <w:lang w:val="en-US" w:eastAsia="zh-CN"/>
        </w:rPr>
        <w:t>. Refractory celiac disease and sprue-like intestinal disease. </w:t>
      </w:r>
      <w:r w:rsidRPr="00E4349C">
        <w:rPr>
          <w:rFonts w:ascii="Book Antiqua" w:eastAsia="SimSun" w:hAnsi="Book Antiqua" w:cs="SimSun"/>
          <w:i/>
          <w:iCs/>
          <w:color w:val="000000"/>
          <w:sz w:val="24"/>
          <w:szCs w:val="24"/>
          <w:lang w:val="en-US" w:eastAsia="zh-CN"/>
        </w:rPr>
        <w:t>World J Gastroenterol</w:t>
      </w:r>
      <w:r w:rsidRPr="00E4349C">
        <w:rPr>
          <w:rFonts w:ascii="Book Antiqua" w:eastAsia="SimSun" w:hAnsi="Book Antiqua" w:cs="SimSun"/>
          <w:color w:val="000000"/>
          <w:sz w:val="24"/>
          <w:szCs w:val="24"/>
          <w:lang w:val="en-US" w:eastAsia="zh-CN"/>
        </w:rPr>
        <w:t> 2008; </w:t>
      </w:r>
      <w:r w:rsidRPr="00E4349C">
        <w:rPr>
          <w:rFonts w:ascii="Book Antiqua" w:eastAsia="SimSun" w:hAnsi="Book Antiqua" w:cs="SimSun"/>
          <w:b/>
          <w:bCs/>
          <w:color w:val="000000"/>
          <w:sz w:val="24"/>
          <w:szCs w:val="24"/>
          <w:lang w:val="en-US" w:eastAsia="zh-CN"/>
        </w:rPr>
        <w:t>14</w:t>
      </w:r>
      <w:r w:rsidRPr="00E4349C">
        <w:rPr>
          <w:rFonts w:ascii="Book Antiqua" w:eastAsia="SimSun" w:hAnsi="Book Antiqua" w:cs="SimSun"/>
          <w:color w:val="000000"/>
          <w:sz w:val="24"/>
          <w:szCs w:val="24"/>
          <w:lang w:val="en-US" w:eastAsia="zh-CN"/>
        </w:rPr>
        <w:t>: 828-830 [PMID: 18240339]</w:t>
      </w:r>
    </w:p>
    <w:p w14:paraId="0003B7FF" w14:textId="77777777" w:rsidR="00A0069E" w:rsidRPr="00E4349C" w:rsidRDefault="00A0069E" w:rsidP="00A0069E">
      <w:pPr>
        <w:spacing w:after="0" w:line="360" w:lineRule="auto"/>
        <w:jc w:val="both"/>
        <w:rPr>
          <w:rFonts w:ascii="Book Antiqua" w:eastAsia="SimSun" w:hAnsi="Book Antiqua" w:cs="SimSun"/>
          <w:color w:val="000000"/>
          <w:sz w:val="24"/>
          <w:szCs w:val="24"/>
          <w:lang w:val="en-US" w:eastAsia="zh-CN"/>
        </w:rPr>
      </w:pPr>
      <w:r w:rsidRPr="00E4349C">
        <w:rPr>
          <w:rFonts w:ascii="Book Antiqua" w:eastAsia="SimSun" w:hAnsi="Book Antiqua" w:cs="SimSun"/>
          <w:color w:val="000000"/>
          <w:sz w:val="24"/>
          <w:szCs w:val="24"/>
          <w:lang w:val="en-US" w:eastAsia="zh-CN"/>
        </w:rPr>
        <w:t xml:space="preserve">7 </w:t>
      </w:r>
      <w:r w:rsidRPr="00E4349C">
        <w:rPr>
          <w:rFonts w:ascii="Book Antiqua" w:eastAsia="SimSun" w:hAnsi="Book Antiqua" w:cs="SimSun"/>
          <w:b/>
          <w:color w:val="000000"/>
          <w:sz w:val="24"/>
          <w:szCs w:val="24"/>
          <w:lang w:val="en-US" w:eastAsia="zh-CN"/>
        </w:rPr>
        <w:t>Freeman HJ</w:t>
      </w:r>
      <w:r w:rsidRPr="00E4349C">
        <w:rPr>
          <w:rFonts w:ascii="Book Antiqua" w:eastAsia="SimSun" w:hAnsi="Book Antiqua" w:cs="SimSun"/>
          <w:color w:val="000000"/>
          <w:sz w:val="24"/>
          <w:szCs w:val="24"/>
          <w:lang w:val="en-US" w:eastAsia="zh-CN"/>
        </w:rPr>
        <w:t xml:space="preserve">. Drug-induced sprue-like intestinal disease. </w:t>
      </w:r>
      <w:r w:rsidRPr="00E4349C">
        <w:rPr>
          <w:rFonts w:ascii="Book Antiqua" w:eastAsia="SimSun" w:hAnsi="Book Antiqua" w:cs="SimSun"/>
          <w:i/>
          <w:color w:val="000000"/>
          <w:sz w:val="24"/>
          <w:szCs w:val="24"/>
          <w:lang w:val="en-US" w:eastAsia="zh-CN"/>
        </w:rPr>
        <w:t xml:space="preserve">Inter J Celiac Dis </w:t>
      </w:r>
      <w:r w:rsidRPr="00E4349C">
        <w:rPr>
          <w:rFonts w:ascii="Book Antiqua" w:eastAsia="SimSun" w:hAnsi="Book Antiqua" w:cs="SimSun"/>
          <w:color w:val="000000"/>
          <w:sz w:val="24"/>
          <w:szCs w:val="24"/>
          <w:lang w:val="en-US" w:eastAsia="zh-CN"/>
        </w:rPr>
        <w:t xml:space="preserve">2014; </w:t>
      </w:r>
      <w:r w:rsidRPr="00E4349C">
        <w:rPr>
          <w:rFonts w:ascii="Book Antiqua" w:eastAsia="SimSun" w:hAnsi="Book Antiqua" w:cs="SimSun"/>
          <w:b/>
          <w:color w:val="000000"/>
          <w:sz w:val="24"/>
          <w:szCs w:val="24"/>
          <w:lang w:val="en-US" w:eastAsia="zh-CN"/>
        </w:rPr>
        <w:t>2</w:t>
      </w:r>
      <w:r w:rsidRPr="00E4349C">
        <w:rPr>
          <w:rFonts w:ascii="Book Antiqua" w:eastAsia="SimSun" w:hAnsi="Book Antiqua" w:cs="SimSun"/>
          <w:color w:val="000000"/>
          <w:sz w:val="24"/>
          <w:szCs w:val="24"/>
          <w:lang w:val="en-US" w:eastAsia="zh-CN"/>
        </w:rPr>
        <w:t>: 49-53 [DOI: 10.12691/ijcd-2-2-5]</w:t>
      </w:r>
    </w:p>
    <w:p w14:paraId="29B65202" w14:textId="77777777" w:rsidR="00A0069E" w:rsidRPr="00E4349C" w:rsidRDefault="00A0069E" w:rsidP="00A0069E">
      <w:pPr>
        <w:spacing w:after="0" w:line="360" w:lineRule="auto"/>
        <w:jc w:val="both"/>
        <w:rPr>
          <w:rFonts w:ascii="Book Antiqua" w:eastAsia="SimSun" w:hAnsi="Book Antiqua" w:cs="SimSun"/>
          <w:color w:val="000000"/>
          <w:sz w:val="24"/>
          <w:szCs w:val="24"/>
          <w:lang w:val="en-US" w:eastAsia="zh-CN"/>
        </w:rPr>
      </w:pPr>
      <w:r w:rsidRPr="00E4349C">
        <w:rPr>
          <w:rFonts w:ascii="Book Antiqua" w:eastAsia="SimSun" w:hAnsi="Book Antiqua" w:cs="SimSun"/>
          <w:color w:val="000000"/>
          <w:sz w:val="24"/>
          <w:szCs w:val="24"/>
          <w:lang w:val="en-US" w:eastAsia="zh-CN"/>
        </w:rPr>
        <w:t xml:space="preserve">8 </w:t>
      </w:r>
      <w:r w:rsidRPr="00E4349C">
        <w:rPr>
          <w:rFonts w:ascii="Book Antiqua" w:eastAsia="SimSun" w:hAnsi="Book Antiqua" w:cs="SimSun"/>
          <w:b/>
          <w:color w:val="000000"/>
          <w:sz w:val="24"/>
          <w:szCs w:val="24"/>
          <w:lang w:val="en-US" w:eastAsia="zh-CN"/>
        </w:rPr>
        <w:t>Freeman HJ</w:t>
      </w:r>
      <w:r w:rsidRPr="00E4349C">
        <w:rPr>
          <w:rFonts w:ascii="Book Antiqua" w:eastAsia="SimSun" w:hAnsi="Book Antiqua" w:cs="SimSun"/>
          <w:color w:val="000000"/>
          <w:sz w:val="24"/>
          <w:szCs w:val="24"/>
          <w:lang w:val="en-US" w:eastAsia="zh-CN"/>
        </w:rPr>
        <w:t>. Olmesartan enteropathy.</w:t>
      </w:r>
      <w:r w:rsidRPr="00E4349C">
        <w:rPr>
          <w:rFonts w:ascii="Book Antiqua" w:eastAsia="SimSun" w:hAnsi="Book Antiqua" w:cs="SimSun"/>
          <w:i/>
          <w:color w:val="000000"/>
          <w:sz w:val="24"/>
          <w:szCs w:val="24"/>
          <w:lang w:val="en-US" w:eastAsia="zh-CN"/>
        </w:rPr>
        <w:t xml:space="preserve"> Inter J Celiac Dis </w:t>
      </w:r>
      <w:r w:rsidRPr="00E4349C">
        <w:rPr>
          <w:rFonts w:ascii="Book Antiqua" w:eastAsia="SimSun" w:hAnsi="Book Antiqua" w:cs="SimSun"/>
          <w:color w:val="000000"/>
          <w:sz w:val="24"/>
          <w:szCs w:val="24"/>
          <w:lang w:val="en-US" w:eastAsia="zh-CN"/>
        </w:rPr>
        <w:t xml:space="preserve">2016; </w:t>
      </w:r>
      <w:r w:rsidRPr="00E4349C">
        <w:rPr>
          <w:rFonts w:ascii="Book Antiqua" w:eastAsia="SimSun" w:hAnsi="Book Antiqua" w:cs="SimSun"/>
          <w:b/>
          <w:color w:val="000000"/>
          <w:sz w:val="24"/>
          <w:szCs w:val="24"/>
          <w:lang w:val="en-US" w:eastAsia="zh-CN"/>
        </w:rPr>
        <w:t>4</w:t>
      </w:r>
      <w:r w:rsidRPr="00E4349C">
        <w:rPr>
          <w:rFonts w:ascii="Book Antiqua" w:eastAsia="SimSun" w:hAnsi="Book Antiqua" w:cs="SimSun"/>
          <w:color w:val="000000"/>
          <w:sz w:val="24"/>
          <w:szCs w:val="24"/>
          <w:lang w:val="en-US" w:eastAsia="zh-CN"/>
        </w:rPr>
        <w:t>: 24-26 [DOI: 10.12691/ijcd-4-1-6]</w:t>
      </w:r>
    </w:p>
    <w:p w14:paraId="5274DC30" w14:textId="77777777" w:rsidR="00A0069E" w:rsidRPr="00E4349C" w:rsidRDefault="00A0069E" w:rsidP="00A0069E">
      <w:pPr>
        <w:spacing w:after="0" w:line="360" w:lineRule="auto"/>
        <w:jc w:val="both"/>
        <w:rPr>
          <w:rFonts w:ascii="Book Antiqua" w:eastAsia="SimSun" w:hAnsi="Book Antiqua" w:cs="SimSun"/>
          <w:color w:val="000000"/>
          <w:sz w:val="24"/>
          <w:szCs w:val="24"/>
          <w:lang w:val="en-US" w:eastAsia="zh-CN"/>
        </w:rPr>
      </w:pPr>
      <w:r w:rsidRPr="00E4349C">
        <w:rPr>
          <w:rFonts w:ascii="Book Antiqua" w:eastAsia="SimSun" w:hAnsi="Book Antiqua" w:cs="SimSun"/>
          <w:color w:val="000000"/>
          <w:sz w:val="24"/>
          <w:szCs w:val="24"/>
          <w:lang w:val="en-US" w:eastAsia="zh-CN"/>
        </w:rPr>
        <w:t>9 </w:t>
      </w:r>
      <w:r w:rsidRPr="00E4349C">
        <w:rPr>
          <w:rFonts w:ascii="Book Antiqua" w:eastAsia="SimSun" w:hAnsi="Book Antiqua" w:cs="SimSun"/>
          <w:b/>
          <w:bCs/>
          <w:color w:val="000000"/>
          <w:sz w:val="24"/>
          <w:szCs w:val="24"/>
          <w:lang w:val="en-US" w:eastAsia="zh-CN"/>
        </w:rPr>
        <w:t>Hære P</w:t>
      </w:r>
      <w:r w:rsidRPr="00E4349C">
        <w:rPr>
          <w:rFonts w:ascii="Book Antiqua" w:eastAsia="SimSun" w:hAnsi="Book Antiqua" w:cs="SimSun"/>
          <w:color w:val="000000"/>
          <w:sz w:val="24"/>
          <w:szCs w:val="24"/>
          <w:lang w:val="en-US" w:eastAsia="zh-CN"/>
        </w:rPr>
        <w:t>, Høie O, Schulz T, Schönhardt I, Raki M, Lundin KE. Long-term mucosal recovery and healing in celiac disease is the rule - not the exception. </w:t>
      </w:r>
      <w:r w:rsidRPr="00E4349C">
        <w:rPr>
          <w:rFonts w:ascii="Book Antiqua" w:eastAsia="SimSun" w:hAnsi="Book Antiqua" w:cs="SimSun"/>
          <w:i/>
          <w:iCs/>
          <w:color w:val="000000"/>
          <w:sz w:val="24"/>
          <w:szCs w:val="24"/>
          <w:lang w:val="en-US" w:eastAsia="zh-CN"/>
        </w:rPr>
        <w:t>Scand J Gastroenterol</w:t>
      </w:r>
      <w:r w:rsidRPr="00E4349C">
        <w:rPr>
          <w:rFonts w:ascii="Book Antiqua" w:eastAsia="SimSun" w:hAnsi="Book Antiqua" w:cs="SimSun"/>
          <w:color w:val="000000"/>
          <w:sz w:val="24"/>
          <w:szCs w:val="24"/>
          <w:lang w:val="en-US" w:eastAsia="zh-CN"/>
        </w:rPr>
        <w:t> 2016; </w:t>
      </w:r>
      <w:r w:rsidRPr="00E4349C">
        <w:rPr>
          <w:rFonts w:ascii="Book Antiqua" w:eastAsia="SimSun" w:hAnsi="Book Antiqua" w:cs="SimSun"/>
          <w:b/>
          <w:bCs/>
          <w:color w:val="000000"/>
          <w:sz w:val="24"/>
          <w:szCs w:val="24"/>
          <w:lang w:val="en-US" w:eastAsia="zh-CN"/>
        </w:rPr>
        <w:t>51</w:t>
      </w:r>
      <w:r w:rsidRPr="00E4349C">
        <w:rPr>
          <w:rFonts w:ascii="Book Antiqua" w:eastAsia="SimSun" w:hAnsi="Book Antiqua" w:cs="SimSun"/>
          <w:color w:val="000000"/>
          <w:sz w:val="24"/>
          <w:szCs w:val="24"/>
          <w:lang w:val="en-US" w:eastAsia="zh-CN"/>
        </w:rPr>
        <w:t>: 1439-1446 [PMID: 27534885 DOI: 10.1080/00365521.2016.1218540]</w:t>
      </w:r>
    </w:p>
    <w:p w14:paraId="682FED59" w14:textId="427E53BA" w:rsidR="00A0069E" w:rsidRPr="00E4349C" w:rsidRDefault="00A0069E" w:rsidP="00A0069E">
      <w:pPr>
        <w:spacing w:after="0" w:line="360" w:lineRule="auto"/>
        <w:jc w:val="both"/>
        <w:rPr>
          <w:rFonts w:ascii="Book Antiqua" w:eastAsia="SimSun" w:hAnsi="Book Antiqua" w:cs="SimSun"/>
          <w:color w:val="000000"/>
          <w:sz w:val="24"/>
          <w:szCs w:val="24"/>
          <w:lang w:val="en-US" w:eastAsia="zh-CN"/>
        </w:rPr>
      </w:pPr>
      <w:r w:rsidRPr="00E4349C">
        <w:rPr>
          <w:rFonts w:ascii="Book Antiqua" w:eastAsia="SimSun" w:hAnsi="Book Antiqua" w:cs="SimSun"/>
          <w:color w:val="000000"/>
          <w:sz w:val="24"/>
          <w:szCs w:val="24"/>
          <w:lang w:val="en-US" w:eastAsia="zh-CN"/>
        </w:rPr>
        <w:t xml:space="preserve">10 </w:t>
      </w:r>
      <w:r w:rsidRPr="00E4349C">
        <w:rPr>
          <w:rFonts w:ascii="Book Antiqua" w:eastAsia="SimSun" w:hAnsi="Book Antiqua" w:cs="SimSun"/>
          <w:b/>
          <w:color w:val="000000"/>
          <w:sz w:val="24"/>
          <w:szCs w:val="24"/>
          <w:lang w:val="en-US" w:eastAsia="zh-CN"/>
        </w:rPr>
        <w:t>Freeman HJ</w:t>
      </w:r>
      <w:r w:rsidRPr="00E4349C">
        <w:rPr>
          <w:rFonts w:ascii="Book Antiqua" w:eastAsia="SimSun" w:hAnsi="Book Antiqua" w:cs="SimSun"/>
          <w:color w:val="000000"/>
          <w:sz w:val="24"/>
          <w:szCs w:val="24"/>
          <w:lang w:val="en-US" w:eastAsia="zh-CN"/>
        </w:rPr>
        <w:t xml:space="preserve">. </w:t>
      </w:r>
      <w:bookmarkStart w:id="482" w:name="OLE_LINK4043"/>
      <w:bookmarkStart w:id="483" w:name="OLE_LINK4044"/>
      <w:r w:rsidRPr="00E4349C">
        <w:rPr>
          <w:rFonts w:ascii="Book Antiqua" w:eastAsia="SimSun" w:hAnsi="Book Antiqua" w:cs="SimSun"/>
          <w:color w:val="000000"/>
          <w:sz w:val="24"/>
          <w:szCs w:val="24"/>
          <w:lang w:val="en-US" w:eastAsia="zh-CN"/>
        </w:rPr>
        <w:t>Mucosal recovery and mucosal healing in biopsy-defined adult celiac disease</w:t>
      </w:r>
      <w:bookmarkEnd w:id="482"/>
      <w:bookmarkEnd w:id="483"/>
      <w:r w:rsidRPr="00E4349C">
        <w:rPr>
          <w:rFonts w:ascii="Book Antiqua" w:eastAsia="SimSun" w:hAnsi="Book Antiqua" w:cs="SimSun"/>
          <w:color w:val="000000"/>
          <w:sz w:val="24"/>
          <w:szCs w:val="24"/>
          <w:lang w:val="en-US" w:eastAsia="zh-CN"/>
        </w:rPr>
        <w:t>.</w:t>
      </w:r>
      <w:bookmarkStart w:id="484" w:name="OLE_LINK4"/>
      <w:r w:rsidRPr="00E4349C">
        <w:rPr>
          <w:rFonts w:ascii="Book Antiqua" w:eastAsia="SimSun" w:hAnsi="Book Antiqua" w:cs="SimSun"/>
          <w:color w:val="000000"/>
          <w:sz w:val="24"/>
          <w:szCs w:val="24"/>
          <w:lang w:val="en-US" w:eastAsia="zh-CN"/>
        </w:rPr>
        <w:t xml:space="preserve"> </w:t>
      </w:r>
      <w:r w:rsidRPr="00E4349C">
        <w:rPr>
          <w:rFonts w:ascii="Book Antiqua" w:eastAsia="SimSun" w:hAnsi="Book Antiqua" w:cs="SimSun"/>
          <w:i/>
          <w:color w:val="000000"/>
          <w:sz w:val="24"/>
          <w:szCs w:val="24"/>
          <w:lang w:val="en-US" w:eastAsia="zh-CN"/>
        </w:rPr>
        <w:t>Inter J Celiac Dis</w:t>
      </w:r>
      <w:r w:rsidRPr="00E4349C">
        <w:rPr>
          <w:rFonts w:ascii="Book Antiqua" w:eastAsia="SimSun" w:hAnsi="Book Antiqua" w:cs="SimSun"/>
          <w:color w:val="000000"/>
          <w:sz w:val="24"/>
          <w:szCs w:val="24"/>
          <w:lang w:val="en-US" w:eastAsia="zh-CN"/>
        </w:rPr>
        <w:t xml:space="preserve"> 2017; </w:t>
      </w:r>
      <w:r w:rsidR="00545FF9" w:rsidRPr="00E4349C">
        <w:rPr>
          <w:rFonts w:ascii="Book Antiqua" w:eastAsia="SimSun" w:hAnsi="Book Antiqua" w:cs="SimSun"/>
          <w:b/>
          <w:color w:val="000000"/>
          <w:sz w:val="24"/>
          <w:szCs w:val="24"/>
          <w:lang w:val="en-US" w:eastAsia="zh-CN"/>
        </w:rPr>
        <w:t>5</w:t>
      </w:r>
      <w:r w:rsidR="00545FF9" w:rsidRPr="00E4349C">
        <w:rPr>
          <w:rFonts w:ascii="Book Antiqua" w:eastAsia="SimSun" w:hAnsi="Book Antiqua" w:cs="SimSun"/>
          <w:color w:val="000000"/>
          <w:sz w:val="24"/>
          <w:szCs w:val="24"/>
          <w:lang w:val="en-US" w:eastAsia="zh-CN"/>
        </w:rPr>
        <w:t>: 10-13</w:t>
      </w:r>
      <w:bookmarkEnd w:id="484"/>
      <w:r w:rsidRPr="00E4349C">
        <w:rPr>
          <w:rFonts w:ascii="Book Antiqua" w:eastAsia="SimSun" w:hAnsi="Book Antiqua" w:cs="SimSun"/>
          <w:color w:val="000000"/>
          <w:sz w:val="24"/>
          <w:szCs w:val="24"/>
          <w:lang w:val="en-US" w:eastAsia="zh-CN"/>
        </w:rPr>
        <w:t xml:space="preserve"> [DOI: 10.12691/ijcd-5-1-4]</w:t>
      </w:r>
    </w:p>
    <w:p w14:paraId="11B151A4" w14:textId="77777777" w:rsidR="00A0069E" w:rsidRPr="00E4349C" w:rsidRDefault="00A0069E" w:rsidP="00A0069E">
      <w:pPr>
        <w:spacing w:after="0" w:line="360" w:lineRule="auto"/>
        <w:jc w:val="both"/>
        <w:rPr>
          <w:rFonts w:ascii="Book Antiqua" w:eastAsia="SimSun" w:hAnsi="Book Antiqua" w:cs="SimSun"/>
          <w:color w:val="000000"/>
          <w:sz w:val="24"/>
          <w:szCs w:val="24"/>
          <w:lang w:val="en-US" w:eastAsia="zh-CN"/>
        </w:rPr>
      </w:pPr>
      <w:r w:rsidRPr="00E4349C">
        <w:rPr>
          <w:rFonts w:ascii="Book Antiqua" w:eastAsia="SimSun" w:hAnsi="Book Antiqua" w:cs="SimSun"/>
          <w:color w:val="000000"/>
          <w:sz w:val="24"/>
          <w:szCs w:val="24"/>
          <w:lang w:val="en-US" w:eastAsia="zh-CN"/>
        </w:rPr>
        <w:lastRenderedPageBreak/>
        <w:t>11 </w:t>
      </w:r>
      <w:r w:rsidRPr="00E4349C">
        <w:rPr>
          <w:rFonts w:ascii="Book Antiqua" w:eastAsia="SimSun" w:hAnsi="Book Antiqua" w:cs="SimSun"/>
          <w:b/>
          <w:bCs/>
          <w:color w:val="000000"/>
          <w:sz w:val="24"/>
          <w:szCs w:val="24"/>
          <w:lang w:val="en-US" w:eastAsia="zh-CN"/>
        </w:rPr>
        <w:t>Kurppa K</w:t>
      </w:r>
      <w:r w:rsidRPr="00E4349C">
        <w:rPr>
          <w:rFonts w:ascii="Book Antiqua" w:eastAsia="SimSun" w:hAnsi="Book Antiqua" w:cs="SimSun"/>
          <w:color w:val="000000"/>
          <w:sz w:val="24"/>
          <w:szCs w:val="24"/>
          <w:lang w:val="en-US" w:eastAsia="zh-CN"/>
        </w:rPr>
        <w:t>, Lauronen O, Collin P, Ukkola A, Laurila K, Huhtala H, Mäki M, Kaukinen K. Factors associated with dietary adherence in celiac disease: a nationwide study. </w:t>
      </w:r>
      <w:r w:rsidRPr="00E4349C">
        <w:rPr>
          <w:rFonts w:ascii="Book Antiqua" w:eastAsia="SimSun" w:hAnsi="Book Antiqua" w:cs="SimSun"/>
          <w:i/>
          <w:iCs/>
          <w:color w:val="000000"/>
          <w:sz w:val="24"/>
          <w:szCs w:val="24"/>
          <w:lang w:val="en-US" w:eastAsia="zh-CN"/>
        </w:rPr>
        <w:t>Digestion</w:t>
      </w:r>
      <w:r w:rsidRPr="00E4349C">
        <w:rPr>
          <w:rFonts w:ascii="Book Antiqua" w:eastAsia="SimSun" w:hAnsi="Book Antiqua" w:cs="SimSun"/>
          <w:color w:val="000000"/>
          <w:sz w:val="24"/>
          <w:szCs w:val="24"/>
          <w:lang w:val="en-US" w:eastAsia="zh-CN"/>
        </w:rPr>
        <w:t> 2012; </w:t>
      </w:r>
      <w:r w:rsidRPr="00E4349C">
        <w:rPr>
          <w:rFonts w:ascii="Book Antiqua" w:eastAsia="SimSun" w:hAnsi="Book Antiqua" w:cs="SimSun"/>
          <w:b/>
          <w:bCs/>
          <w:color w:val="000000"/>
          <w:sz w:val="24"/>
          <w:szCs w:val="24"/>
          <w:lang w:val="en-US" w:eastAsia="zh-CN"/>
        </w:rPr>
        <w:t>86</w:t>
      </w:r>
      <w:r w:rsidRPr="00E4349C">
        <w:rPr>
          <w:rFonts w:ascii="Book Antiqua" w:eastAsia="SimSun" w:hAnsi="Book Antiqua" w:cs="SimSun"/>
          <w:color w:val="000000"/>
          <w:sz w:val="24"/>
          <w:szCs w:val="24"/>
          <w:lang w:val="en-US" w:eastAsia="zh-CN"/>
        </w:rPr>
        <w:t>: 309-314 [PMID: 23095439 DOI: 10.1159/000341416]</w:t>
      </w:r>
    </w:p>
    <w:p w14:paraId="5A95C00B" w14:textId="77777777" w:rsidR="00A0069E" w:rsidRPr="00E4349C" w:rsidRDefault="00A0069E" w:rsidP="00A0069E">
      <w:pPr>
        <w:spacing w:after="0" w:line="360" w:lineRule="auto"/>
        <w:jc w:val="both"/>
        <w:rPr>
          <w:rFonts w:ascii="Book Antiqua" w:eastAsia="SimSun" w:hAnsi="Book Antiqua" w:cs="SimSun"/>
          <w:color w:val="000000"/>
          <w:sz w:val="24"/>
          <w:szCs w:val="24"/>
          <w:lang w:val="en-US" w:eastAsia="zh-CN"/>
        </w:rPr>
      </w:pPr>
      <w:r w:rsidRPr="00E4349C">
        <w:rPr>
          <w:rFonts w:ascii="Book Antiqua" w:eastAsia="SimSun" w:hAnsi="Book Antiqua" w:cs="SimSun"/>
          <w:color w:val="000000"/>
          <w:sz w:val="24"/>
          <w:szCs w:val="24"/>
          <w:lang w:val="en-US" w:eastAsia="zh-CN"/>
        </w:rPr>
        <w:t>12 </w:t>
      </w:r>
      <w:r w:rsidRPr="00E4349C">
        <w:rPr>
          <w:rFonts w:ascii="Book Antiqua" w:eastAsia="SimSun" w:hAnsi="Book Antiqua" w:cs="SimSun"/>
          <w:b/>
          <w:bCs/>
          <w:color w:val="000000"/>
          <w:sz w:val="24"/>
          <w:szCs w:val="24"/>
          <w:lang w:val="en-US" w:eastAsia="zh-CN"/>
        </w:rPr>
        <w:t>Högberg L</w:t>
      </w:r>
      <w:r w:rsidRPr="00E4349C">
        <w:rPr>
          <w:rFonts w:ascii="Book Antiqua" w:eastAsia="SimSun" w:hAnsi="Book Antiqua" w:cs="SimSun"/>
          <w:color w:val="000000"/>
          <w:sz w:val="24"/>
          <w:szCs w:val="24"/>
          <w:lang w:val="en-US" w:eastAsia="zh-CN"/>
        </w:rPr>
        <w:t>, Grodzinsky E, Stenhammar L. Better dietary compliance in patients with coeliac disease diagnosed in early childhood. </w:t>
      </w:r>
      <w:r w:rsidRPr="00E4349C">
        <w:rPr>
          <w:rFonts w:ascii="Book Antiqua" w:eastAsia="SimSun" w:hAnsi="Book Antiqua" w:cs="SimSun"/>
          <w:i/>
          <w:iCs/>
          <w:color w:val="000000"/>
          <w:sz w:val="24"/>
          <w:szCs w:val="24"/>
          <w:lang w:val="en-US" w:eastAsia="zh-CN"/>
        </w:rPr>
        <w:t>Scand J Gastroenterol</w:t>
      </w:r>
      <w:r w:rsidRPr="00E4349C">
        <w:rPr>
          <w:rFonts w:ascii="Book Antiqua" w:eastAsia="SimSun" w:hAnsi="Book Antiqua" w:cs="SimSun"/>
          <w:color w:val="000000"/>
          <w:sz w:val="24"/>
          <w:szCs w:val="24"/>
          <w:lang w:val="en-US" w:eastAsia="zh-CN"/>
        </w:rPr>
        <w:t> 2003; </w:t>
      </w:r>
      <w:r w:rsidRPr="00E4349C">
        <w:rPr>
          <w:rFonts w:ascii="Book Antiqua" w:eastAsia="SimSun" w:hAnsi="Book Antiqua" w:cs="SimSun"/>
          <w:b/>
          <w:bCs/>
          <w:color w:val="000000"/>
          <w:sz w:val="24"/>
          <w:szCs w:val="24"/>
          <w:lang w:val="en-US" w:eastAsia="zh-CN"/>
        </w:rPr>
        <w:t>38</w:t>
      </w:r>
      <w:r w:rsidRPr="00E4349C">
        <w:rPr>
          <w:rFonts w:ascii="Book Antiqua" w:eastAsia="SimSun" w:hAnsi="Book Antiqua" w:cs="SimSun"/>
          <w:color w:val="000000"/>
          <w:sz w:val="24"/>
          <w:szCs w:val="24"/>
          <w:lang w:val="en-US" w:eastAsia="zh-CN"/>
        </w:rPr>
        <w:t>: 751-754 [PMID: 12889562]</w:t>
      </w:r>
    </w:p>
    <w:p w14:paraId="3DF53A11" w14:textId="77777777" w:rsidR="00A0069E" w:rsidRPr="00E4349C" w:rsidRDefault="00A0069E" w:rsidP="00A0069E">
      <w:pPr>
        <w:spacing w:after="0" w:line="360" w:lineRule="auto"/>
        <w:jc w:val="both"/>
        <w:rPr>
          <w:rFonts w:ascii="Book Antiqua" w:eastAsia="SimSun" w:hAnsi="Book Antiqua" w:cs="SimSun"/>
          <w:color w:val="000000"/>
          <w:sz w:val="24"/>
          <w:szCs w:val="24"/>
          <w:lang w:val="en-US" w:eastAsia="zh-CN"/>
        </w:rPr>
      </w:pPr>
      <w:r w:rsidRPr="00E4349C">
        <w:rPr>
          <w:rFonts w:ascii="Book Antiqua" w:eastAsia="SimSun" w:hAnsi="Book Antiqua" w:cs="SimSun"/>
          <w:color w:val="000000"/>
          <w:sz w:val="24"/>
          <w:szCs w:val="24"/>
          <w:lang w:val="en-US" w:eastAsia="zh-CN"/>
        </w:rPr>
        <w:t>13 </w:t>
      </w:r>
      <w:r w:rsidRPr="00E4349C">
        <w:rPr>
          <w:rFonts w:ascii="Book Antiqua" w:eastAsia="SimSun" w:hAnsi="Book Antiqua" w:cs="SimSun"/>
          <w:b/>
          <w:bCs/>
          <w:color w:val="000000"/>
          <w:sz w:val="24"/>
          <w:szCs w:val="24"/>
          <w:lang w:val="en-US" w:eastAsia="zh-CN"/>
        </w:rPr>
        <w:t>White LE</w:t>
      </w:r>
      <w:r w:rsidRPr="00E4349C">
        <w:rPr>
          <w:rFonts w:ascii="Book Antiqua" w:eastAsia="SimSun" w:hAnsi="Book Antiqua" w:cs="SimSun"/>
          <w:color w:val="000000"/>
          <w:sz w:val="24"/>
          <w:szCs w:val="24"/>
          <w:lang w:val="en-US" w:eastAsia="zh-CN"/>
        </w:rPr>
        <w:t>, Bannerman E, Gillett PM. Coeliac disease and the gluten-free diet: a review of the burdens; factors associated with adherence and impact on health-related quality of life, with specific focus on adolescence. </w:t>
      </w:r>
      <w:r w:rsidRPr="00E4349C">
        <w:rPr>
          <w:rFonts w:ascii="Book Antiqua" w:eastAsia="SimSun" w:hAnsi="Book Antiqua" w:cs="SimSun"/>
          <w:i/>
          <w:iCs/>
          <w:color w:val="000000"/>
          <w:sz w:val="24"/>
          <w:szCs w:val="24"/>
          <w:lang w:val="en-US" w:eastAsia="zh-CN"/>
        </w:rPr>
        <w:t>J Hum Nutr Diet</w:t>
      </w:r>
      <w:r w:rsidRPr="00E4349C">
        <w:rPr>
          <w:rFonts w:ascii="Book Antiqua" w:eastAsia="SimSun" w:hAnsi="Book Antiqua" w:cs="SimSun"/>
          <w:color w:val="000000"/>
          <w:sz w:val="24"/>
          <w:szCs w:val="24"/>
          <w:lang w:val="en-US" w:eastAsia="zh-CN"/>
        </w:rPr>
        <w:t> 2016; </w:t>
      </w:r>
      <w:r w:rsidRPr="00E4349C">
        <w:rPr>
          <w:rFonts w:ascii="Book Antiqua" w:eastAsia="SimSun" w:hAnsi="Book Antiqua" w:cs="SimSun"/>
          <w:b/>
          <w:bCs/>
          <w:color w:val="000000"/>
          <w:sz w:val="24"/>
          <w:szCs w:val="24"/>
          <w:lang w:val="en-US" w:eastAsia="zh-CN"/>
        </w:rPr>
        <w:t>29</w:t>
      </w:r>
      <w:r w:rsidRPr="00E4349C">
        <w:rPr>
          <w:rFonts w:ascii="Book Antiqua" w:eastAsia="SimSun" w:hAnsi="Book Antiqua" w:cs="SimSun"/>
          <w:color w:val="000000"/>
          <w:sz w:val="24"/>
          <w:szCs w:val="24"/>
          <w:lang w:val="en-US" w:eastAsia="zh-CN"/>
        </w:rPr>
        <w:t>: 593-606 [PMID: 27214084 DOI: 10.1111/jhn.12375]</w:t>
      </w:r>
    </w:p>
    <w:p w14:paraId="03C17060" w14:textId="77777777" w:rsidR="00A0069E" w:rsidRPr="00E4349C" w:rsidRDefault="00A0069E" w:rsidP="00A0069E">
      <w:pPr>
        <w:spacing w:after="0" w:line="360" w:lineRule="auto"/>
        <w:jc w:val="both"/>
        <w:rPr>
          <w:rFonts w:ascii="Book Antiqua" w:eastAsia="SimSun" w:hAnsi="Book Antiqua" w:cs="SimSun"/>
          <w:color w:val="000000"/>
          <w:sz w:val="24"/>
          <w:szCs w:val="24"/>
          <w:lang w:val="en-US" w:eastAsia="zh-CN"/>
        </w:rPr>
      </w:pPr>
      <w:r w:rsidRPr="00E4349C">
        <w:rPr>
          <w:rFonts w:ascii="Book Antiqua" w:eastAsia="SimSun" w:hAnsi="Book Antiqua" w:cs="SimSun"/>
          <w:color w:val="000000"/>
          <w:sz w:val="24"/>
          <w:szCs w:val="24"/>
          <w:lang w:val="en-US" w:eastAsia="zh-CN"/>
        </w:rPr>
        <w:t>14 </w:t>
      </w:r>
      <w:r w:rsidRPr="00E4349C">
        <w:rPr>
          <w:rFonts w:ascii="Book Antiqua" w:eastAsia="SimSun" w:hAnsi="Book Antiqua" w:cs="SimSun"/>
          <w:b/>
          <w:bCs/>
          <w:color w:val="000000"/>
          <w:sz w:val="24"/>
          <w:szCs w:val="24"/>
          <w:lang w:val="en-US" w:eastAsia="zh-CN"/>
        </w:rPr>
        <w:t>Sainsbury K</w:t>
      </w:r>
      <w:r w:rsidRPr="00E4349C">
        <w:rPr>
          <w:rFonts w:ascii="Book Antiqua" w:eastAsia="SimSun" w:hAnsi="Book Antiqua" w:cs="SimSun"/>
          <w:color w:val="000000"/>
          <w:sz w:val="24"/>
          <w:szCs w:val="24"/>
          <w:lang w:val="en-US" w:eastAsia="zh-CN"/>
        </w:rPr>
        <w:t>, Mullan B, Sharpe L. A randomized controlled trial of an online intervention to improve gluten-free diet adherence in celiac disease. </w:t>
      </w:r>
      <w:r w:rsidRPr="00E4349C">
        <w:rPr>
          <w:rFonts w:ascii="Book Antiqua" w:eastAsia="SimSun" w:hAnsi="Book Antiqua" w:cs="SimSun"/>
          <w:i/>
          <w:iCs/>
          <w:color w:val="000000"/>
          <w:sz w:val="24"/>
          <w:szCs w:val="24"/>
          <w:lang w:val="en-US" w:eastAsia="zh-CN"/>
        </w:rPr>
        <w:t>Am J Gastroenterol</w:t>
      </w:r>
      <w:r w:rsidRPr="00E4349C">
        <w:rPr>
          <w:rFonts w:ascii="Book Antiqua" w:eastAsia="SimSun" w:hAnsi="Book Antiqua" w:cs="SimSun"/>
          <w:color w:val="000000"/>
          <w:sz w:val="24"/>
          <w:szCs w:val="24"/>
          <w:lang w:val="en-US" w:eastAsia="zh-CN"/>
        </w:rPr>
        <w:t> 2013; </w:t>
      </w:r>
      <w:r w:rsidRPr="00E4349C">
        <w:rPr>
          <w:rFonts w:ascii="Book Antiqua" w:eastAsia="SimSun" w:hAnsi="Book Antiqua" w:cs="SimSun"/>
          <w:b/>
          <w:bCs/>
          <w:color w:val="000000"/>
          <w:sz w:val="24"/>
          <w:szCs w:val="24"/>
          <w:lang w:val="en-US" w:eastAsia="zh-CN"/>
        </w:rPr>
        <w:t>108</w:t>
      </w:r>
      <w:r w:rsidRPr="00E4349C">
        <w:rPr>
          <w:rFonts w:ascii="Book Antiqua" w:eastAsia="SimSun" w:hAnsi="Book Antiqua" w:cs="SimSun"/>
          <w:color w:val="000000"/>
          <w:sz w:val="24"/>
          <w:szCs w:val="24"/>
          <w:lang w:val="en-US" w:eastAsia="zh-CN"/>
        </w:rPr>
        <w:t>: 811-817 [PMID: 23458849 DOI: 10.1038/ajg.2013.47]</w:t>
      </w:r>
    </w:p>
    <w:p w14:paraId="2F00D051" w14:textId="77777777" w:rsidR="00A0069E" w:rsidRPr="00E4349C" w:rsidRDefault="00A0069E" w:rsidP="00A0069E">
      <w:pPr>
        <w:spacing w:after="0" w:line="360" w:lineRule="auto"/>
        <w:jc w:val="both"/>
        <w:rPr>
          <w:rFonts w:ascii="Book Antiqua" w:eastAsia="SimSun" w:hAnsi="Book Antiqua" w:cs="SimSun"/>
          <w:color w:val="000000"/>
          <w:sz w:val="24"/>
          <w:szCs w:val="24"/>
          <w:lang w:val="en-US" w:eastAsia="zh-CN"/>
        </w:rPr>
      </w:pPr>
      <w:r w:rsidRPr="00E4349C">
        <w:rPr>
          <w:rFonts w:ascii="Book Antiqua" w:eastAsia="SimSun" w:hAnsi="Book Antiqua" w:cs="SimSun"/>
          <w:color w:val="000000"/>
          <w:sz w:val="24"/>
          <w:szCs w:val="24"/>
          <w:lang w:val="en-US" w:eastAsia="zh-CN"/>
        </w:rPr>
        <w:t>15 </w:t>
      </w:r>
      <w:r w:rsidRPr="00E4349C">
        <w:rPr>
          <w:rFonts w:ascii="Book Antiqua" w:eastAsia="SimSun" w:hAnsi="Book Antiqua" w:cs="SimSun"/>
          <w:b/>
          <w:bCs/>
          <w:color w:val="000000"/>
          <w:sz w:val="24"/>
          <w:szCs w:val="24"/>
          <w:lang w:val="en-US" w:eastAsia="zh-CN"/>
        </w:rPr>
        <w:t>Singh J</w:t>
      </w:r>
      <w:r w:rsidRPr="00E4349C">
        <w:rPr>
          <w:rFonts w:ascii="Book Antiqua" w:eastAsia="SimSun" w:hAnsi="Book Antiqua" w:cs="SimSun"/>
          <w:color w:val="000000"/>
          <w:sz w:val="24"/>
          <w:szCs w:val="24"/>
          <w:lang w:val="en-US" w:eastAsia="zh-CN"/>
        </w:rPr>
        <w:t>, Whelan K. Limited availability and higher cost of gluten-free foods. </w:t>
      </w:r>
      <w:r w:rsidRPr="00E4349C">
        <w:rPr>
          <w:rFonts w:ascii="Book Antiqua" w:eastAsia="SimSun" w:hAnsi="Book Antiqua" w:cs="SimSun"/>
          <w:i/>
          <w:iCs/>
          <w:color w:val="000000"/>
          <w:sz w:val="24"/>
          <w:szCs w:val="24"/>
          <w:lang w:val="en-US" w:eastAsia="zh-CN"/>
        </w:rPr>
        <w:t>J Hum Nutr Diet</w:t>
      </w:r>
      <w:r w:rsidRPr="00E4349C">
        <w:rPr>
          <w:rFonts w:ascii="Book Antiqua" w:eastAsia="SimSun" w:hAnsi="Book Antiqua" w:cs="SimSun"/>
          <w:color w:val="000000"/>
          <w:sz w:val="24"/>
          <w:szCs w:val="24"/>
          <w:lang w:val="en-US" w:eastAsia="zh-CN"/>
        </w:rPr>
        <w:t> 2011; </w:t>
      </w:r>
      <w:r w:rsidRPr="00E4349C">
        <w:rPr>
          <w:rFonts w:ascii="Book Antiqua" w:eastAsia="SimSun" w:hAnsi="Book Antiqua" w:cs="SimSun"/>
          <w:b/>
          <w:bCs/>
          <w:color w:val="000000"/>
          <w:sz w:val="24"/>
          <w:szCs w:val="24"/>
          <w:lang w:val="en-US" w:eastAsia="zh-CN"/>
        </w:rPr>
        <w:t>24</w:t>
      </w:r>
      <w:r w:rsidRPr="00E4349C">
        <w:rPr>
          <w:rFonts w:ascii="Book Antiqua" w:eastAsia="SimSun" w:hAnsi="Book Antiqua" w:cs="SimSun"/>
          <w:color w:val="000000"/>
          <w:sz w:val="24"/>
          <w:szCs w:val="24"/>
          <w:lang w:val="en-US" w:eastAsia="zh-CN"/>
        </w:rPr>
        <w:t>: 479-486 [PMID: 21605198 DOI: 10.1111/j.1365-277X.2011.01160x]</w:t>
      </w:r>
    </w:p>
    <w:p w14:paraId="4D448B2B" w14:textId="77777777" w:rsidR="00A0069E" w:rsidRPr="00E4349C" w:rsidRDefault="00A0069E" w:rsidP="00A0069E">
      <w:pPr>
        <w:spacing w:after="0" w:line="360" w:lineRule="auto"/>
        <w:jc w:val="both"/>
        <w:rPr>
          <w:rFonts w:ascii="Book Antiqua" w:eastAsia="SimSun" w:hAnsi="Book Antiqua" w:cs="SimSun"/>
          <w:color w:val="000000"/>
          <w:sz w:val="24"/>
          <w:szCs w:val="24"/>
          <w:lang w:val="en-US" w:eastAsia="zh-CN"/>
        </w:rPr>
      </w:pPr>
      <w:r w:rsidRPr="00E4349C">
        <w:rPr>
          <w:rFonts w:ascii="Book Antiqua" w:eastAsia="SimSun" w:hAnsi="Book Antiqua" w:cs="SimSun"/>
          <w:color w:val="000000"/>
          <w:sz w:val="24"/>
          <w:szCs w:val="24"/>
          <w:lang w:val="en-US" w:eastAsia="zh-CN"/>
        </w:rPr>
        <w:t>16 </w:t>
      </w:r>
      <w:r w:rsidRPr="00E4349C">
        <w:rPr>
          <w:rFonts w:ascii="Book Antiqua" w:eastAsia="SimSun" w:hAnsi="Book Antiqua" w:cs="SimSun"/>
          <w:b/>
          <w:bCs/>
          <w:color w:val="000000"/>
          <w:sz w:val="24"/>
          <w:szCs w:val="24"/>
          <w:lang w:val="en-US" w:eastAsia="zh-CN"/>
        </w:rPr>
        <w:t>Villafuerte-Galvez J</w:t>
      </w:r>
      <w:r w:rsidRPr="00E4349C">
        <w:rPr>
          <w:rFonts w:ascii="Book Antiqua" w:eastAsia="SimSun" w:hAnsi="Book Antiqua" w:cs="SimSun"/>
          <w:color w:val="000000"/>
          <w:sz w:val="24"/>
          <w:szCs w:val="24"/>
          <w:lang w:val="en-US" w:eastAsia="zh-CN"/>
        </w:rPr>
        <w:t>, Vanga RR, Dennis M, Hansen J, Leffler DA, Kelly CP, Mukherjee R. Factors governing long-term adherence to a gluten-free diet in adult patients with coeliac disease. </w:t>
      </w:r>
      <w:r w:rsidRPr="00E4349C">
        <w:rPr>
          <w:rFonts w:ascii="Book Antiqua" w:eastAsia="SimSun" w:hAnsi="Book Antiqua" w:cs="SimSun"/>
          <w:i/>
          <w:iCs/>
          <w:color w:val="000000"/>
          <w:sz w:val="24"/>
          <w:szCs w:val="24"/>
          <w:lang w:val="en-US" w:eastAsia="zh-CN"/>
        </w:rPr>
        <w:t>Aliment Pharmacol Ther</w:t>
      </w:r>
      <w:r w:rsidRPr="00E4349C">
        <w:rPr>
          <w:rFonts w:ascii="Book Antiqua" w:eastAsia="SimSun" w:hAnsi="Book Antiqua" w:cs="SimSun"/>
          <w:color w:val="000000"/>
          <w:sz w:val="24"/>
          <w:szCs w:val="24"/>
          <w:lang w:val="en-US" w:eastAsia="zh-CN"/>
        </w:rPr>
        <w:t> 2015; </w:t>
      </w:r>
      <w:r w:rsidRPr="00E4349C">
        <w:rPr>
          <w:rFonts w:ascii="Book Antiqua" w:eastAsia="SimSun" w:hAnsi="Book Antiqua" w:cs="SimSun"/>
          <w:b/>
          <w:bCs/>
          <w:color w:val="000000"/>
          <w:sz w:val="24"/>
          <w:szCs w:val="24"/>
          <w:lang w:val="en-US" w:eastAsia="zh-CN"/>
        </w:rPr>
        <w:t>42</w:t>
      </w:r>
      <w:r w:rsidRPr="00E4349C">
        <w:rPr>
          <w:rFonts w:ascii="Book Antiqua" w:eastAsia="SimSun" w:hAnsi="Book Antiqua" w:cs="SimSun"/>
          <w:color w:val="000000"/>
          <w:sz w:val="24"/>
          <w:szCs w:val="24"/>
          <w:lang w:val="en-US" w:eastAsia="zh-CN"/>
        </w:rPr>
        <w:t>: 753-760 [PMID: 26206401 DOI: 10.1111/apt.13319]</w:t>
      </w:r>
    </w:p>
    <w:p w14:paraId="599BBEFF" w14:textId="77777777" w:rsidR="00A0069E" w:rsidRPr="00E4349C" w:rsidRDefault="00A0069E" w:rsidP="00A0069E">
      <w:pPr>
        <w:spacing w:after="0" w:line="360" w:lineRule="auto"/>
        <w:jc w:val="both"/>
        <w:rPr>
          <w:rFonts w:ascii="Book Antiqua" w:eastAsia="SimSun" w:hAnsi="Book Antiqua" w:cs="SimSun"/>
          <w:color w:val="000000"/>
          <w:sz w:val="24"/>
          <w:szCs w:val="24"/>
          <w:lang w:val="en-US" w:eastAsia="zh-CN"/>
        </w:rPr>
      </w:pPr>
      <w:r w:rsidRPr="00E4349C">
        <w:rPr>
          <w:rFonts w:ascii="Book Antiqua" w:eastAsia="SimSun" w:hAnsi="Book Antiqua" w:cs="SimSun"/>
          <w:color w:val="000000"/>
          <w:sz w:val="24"/>
          <w:szCs w:val="24"/>
          <w:lang w:val="en-US" w:eastAsia="zh-CN"/>
        </w:rPr>
        <w:t>17 </w:t>
      </w:r>
      <w:r w:rsidRPr="00E4349C">
        <w:rPr>
          <w:rFonts w:ascii="Book Antiqua" w:eastAsia="SimSun" w:hAnsi="Book Antiqua" w:cs="SimSun"/>
          <w:b/>
          <w:bCs/>
          <w:color w:val="000000"/>
          <w:sz w:val="24"/>
          <w:szCs w:val="24"/>
          <w:lang w:val="en-US" w:eastAsia="zh-CN"/>
        </w:rPr>
        <w:t>Pinto-Sanchez MI</w:t>
      </w:r>
      <w:r w:rsidRPr="00E4349C">
        <w:rPr>
          <w:rFonts w:ascii="Book Antiqua" w:eastAsia="SimSun" w:hAnsi="Book Antiqua" w:cs="SimSun"/>
          <w:color w:val="000000"/>
          <w:sz w:val="24"/>
          <w:szCs w:val="24"/>
          <w:lang w:val="en-US" w:eastAsia="zh-CN"/>
        </w:rPr>
        <w:t>, Verdu EF, Gordillo MC, Bai JC, Birch S, Moayyedi P, Bercik P. Tax-deductible provisions for gluten-free diet in Canada compared with systems for gluten-free diet coverage available in various countries. </w:t>
      </w:r>
      <w:r w:rsidRPr="00E4349C">
        <w:rPr>
          <w:rFonts w:ascii="Book Antiqua" w:eastAsia="SimSun" w:hAnsi="Book Antiqua" w:cs="SimSun"/>
          <w:i/>
          <w:iCs/>
          <w:color w:val="000000"/>
          <w:sz w:val="24"/>
          <w:szCs w:val="24"/>
          <w:lang w:val="en-US" w:eastAsia="zh-CN"/>
        </w:rPr>
        <w:t>Can J Gastroenterol Hepatol</w:t>
      </w:r>
      <w:r w:rsidRPr="00E4349C">
        <w:rPr>
          <w:rFonts w:ascii="Book Antiqua" w:eastAsia="SimSun" w:hAnsi="Book Antiqua" w:cs="SimSun"/>
          <w:color w:val="000000"/>
          <w:sz w:val="24"/>
          <w:szCs w:val="24"/>
          <w:lang w:val="en-US" w:eastAsia="zh-CN"/>
        </w:rPr>
        <w:t> 2015; </w:t>
      </w:r>
      <w:r w:rsidRPr="00E4349C">
        <w:rPr>
          <w:rFonts w:ascii="Book Antiqua" w:eastAsia="SimSun" w:hAnsi="Book Antiqua" w:cs="SimSun"/>
          <w:b/>
          <w:bCs/>
          <w:color w:val="000000"/>
          <w:sz w:val="24"/>
          <w:szCs w:val="24"/>
          <w:lang w:val="en-US" w:eastAsia="zh-CN"/>
        </w:rPr>
        <w:t>29</w:t>
      </w:r>
      <w:r w:rsidRPr="00E4349C">
        <w:rPr>
          <w:rFonts w:ascii="Book Antiqua" w:eastAsia="SimSun" w:hAnsi="Book Antiqua" w:cs="SimSun"/>
          <w:color w:val="000000"/>
          <w:sz w:val="24"/>
          <w:szCs w:val="24"/>
          <w:lang w:val="en-US" w:eastAsia="zh-CN"/>
        </w:rPr>
        <w:t>: 104-110 [PMID: 25803021]</w:t>
      </w:r>
    </w:p>
    <w:p w14:paraId="46FB1653" w14:textId="77777777" w:rsidR="00A0069E" w:rsidRPr="00E4349C" w:rsidRDefault="00A0069E" w:rsidP="00A0069E">
      <w:pPr>
        <w:spacing w:after="0" w:line="360" w:lineRule="auto"/>
        <w:jc w:val="both"/>
        <w:rPr>
          <w:rFonts w:ascii="Book Antiqua" w:eastAsia="SimSun" w:hAnsi="Book Antiqua" w:cs="SimSun"/>
          <w:color w:val="000000"/>
          <w:sz w:val="24"/>
          <w:szCs w:val="24"/>
          <w:lang w:val="en-US" w:eastAsia="zh-CN"/>
        </w:rPr>
      </w:pPr>
      <w:r w:rsidRPr="00E4349C">
        <w:rPr>
          <w:rFonts w:ascii="Book Antiqua" w:eastAsia="SimSun" w:hAnsi="Book Antiqua" w:cs="SimSun"/>
          <w:color w:val="000000"/>
          <w:sz w:val="24"/>
          <w:szCs w:val="24"/>
          <w:lang w:val="en-US" w:eastAsia="zh-CN"/>
        </w:rPr>
        <w:t>18 </w:t>
      </w:r>
      <w:r w:rsidRPr="00E4349C">
        <w:rPr>
          <w:rFonts w:ascii="Book Antiqua" w:eastAsia="SimSun" w:hAnsi="Book Antiqua" w:cs="SimSun"/>
          <w:b/>
          <w:bCs/>
          <w:color w:val="000000"/>
          <w:sz w:val="24"/>
          <w:szCs w:val="24"/>
          <w:lang w:val="en-US" w:eastAsia="zh-CN"/>
        </w:rPr>
        <w:t>Kaukinen K</w:t>
      </w:r>
      <w:r w:rsidRPr="00E4349C">
        <w:rPr>
          <w:rFonts w:ascii="Book Antiqua" w:eastAsia="SimSun" w:hAnsi="Book Antiqua" w:cs="SimSun"/>
          <w:color w:val="000000"/>
          <w:sz w:val="24"/>
          <w:szCs w:val="24"/>
          <w:lang w:val="en-US" w:eastAsia="zh-CN"/>
        </w:rPr>
        <w:t>, Peräaho M, Lindfors K, Partanen J, Woolley N, Pikkarainen P, Karvonen AL, Laasanen T, Sievänen H, Mäki M, Collin P. Persistent small bowel mucosal villous atrophy without symptoms in coeliac disease. </w:t>
      </w:r>
      <w:r w:rsidRPr="00E4349C">
        <w:rPr>
          <w:rFonts w:ascii="Book Antiqua" w:eastAsia="SimSun" w:hAnsi="Book Antiqua" w:cs="SimSun"/>
          <w:i/>
          <w:iCs/>
          <w:color w:val="000000"/>
          <w:sz w:val="24"/>
          <w:szCs w:val="24"/>
          <w:lang w:val="en-US" w:eastAsia="zh-CN"/>
        </w:rPr>
        <w:t>Aliment Pharmacol Ther</w:t>
      </w:r>
      <w:r w:rsidRPr="00E4349C">
        <w:rPr>
          <w:rFonts w:ascii="Book Antiqua" w:eastAsia="SimSun" w:hAnsi="Book Antiqua" w:cs="SimSun"/>
          <w:color w:val="000000"/>
          <w:sz w:val="24"/>
          <w:szCs w:val="24"/>
          <w:lang w:val="en-US" w:eastAsia="zh-CN"/>
        </w:rPr>
        <w:t> 2007; </w:t>
      </w:r>
      <w:r w:rsidRPr="00E4349C">
        <w:rPr>
          <w:rFonts w:ascii="Book Antiqua" w:eastAsia="SimSun" w:hAnsi="Book Antiqua" w:cs="SimSun"/>
          <w:b/>
          <w:bCs/>
          <w:color w:val="000000"/>
          <w:sz w:val="24"/>
          <w:szCs w:val="24"/>
          <w:lang w:val="en-US" w:eastAsia="zh-CN"/>
        </w:rPr>
        <w:t>25</w:t>
      </w:r>
      <w:r w:rsidRPr="00E4349C">
        <w:rPr>
          <w:rFonts w:ascii="Book Antiqua" w:eastAsia="SimSun" w:hAnsi="Book Antiqua" w:cs="SimSun"/>
          <w:color w:val="000000"/>
          <w:sz w:val="24"/>
          <w:szCs w:val="24"/>
          <w:lang w:val="en-US" w:eastAsia="zh-CN"/>
        </w:rPr>
        <w:t>: 1237-1245 [PMID: 17451570 DOI: 10.1111/j.1365-2036.2007.03311x]</w:t>
      </w:r>
    </w:p>
    <w:p w14:paraId="29945841" w14:textId="77777777" w:rsidR="00A0069E" w:rsidRPr="00E4349C" w:rsidRDefault="00A0069E" w:rsidP="00A0069E">
      <w:pPr>
        <w:spacing w:after="0" w:line="360" w:lineRule="auto"/>
        <w:jc w:val="both"/>
        <w:rPr>
          <w:rFonts w:ascii="Book Antiqua" w:eastAsia="SimSun" w:hAnsi="Book Antiqua" w:cs="SimSun"/>
          <w:color w:val="000000"/>
          <w:sz w:val="24"/>
          <w:szCs w:val="24"/>
          <w:lang w:val="en-US" w:eastAsia="zh-CN"/>
        </w:rPr>
      </w:pPr>
      <w:r w:rsidRPr="00E4349C">
        <w:rPr>
          <w:rFonts w:ascii="Book Antiqua" w:eastAsia="SimSun" w:hAnsi="Book Antiqua" w:cs="SimSun"/>
          <w:color w:val="000000"/>
          <w:sz w:val="24"/>
          <w:szCs w:val="24"/>
          <w:lang w:val="en-US" w:eastAsia="zh-CN"/>
        </w:rPr>
        <w:t>19 </w:t>
      </w:r>
      <w:r w:rsidRPr="00E4349C">
        <w:rPr>
          <w:rFonts w:ascii="Book Antiqua" w:eastAsia="SimSun" w:hAnsi="Book Antiqua" w:cs="SimSun"/>
          <w:b/>
          <w:bCs/>
          <w:color w:val="000000"/>
          <w:sz w:val="24"/>
          <w:szCs w:val="24"/>
          <w:lang w:val="en-US" w:eastAsia="zh-CN"/>
        </w:rPr>
        <w:t>Holmes GK</w:t>
      </w:r>
      <w:r w:rsidRPr="00E4349C">
        <w:rPr>
          <w:rFonts w:ascii="Book Antiqua" w:eastAsia="SimSun" w:hAnsi="Book Antiqua" w:cs="SimSun"/>
          <w:color w:val="000000"/>
          <w:sz w:val="24"/>
          <w:szCs w:val="24"/>
          <w:lang w:val="en-US" w:eastAsia="zh-CN"/>
        </w:rPr>
        <w:t>. Non-malignant complications of coeliac disease. </w:t>
      </w:r>
      <w:r w:rsidRPr="00E4349C">
        <w:rPr>
          <w:rFonts w:ascii="Book Antiqua" w:eastAsia="SimSun" w:hAnsi="Book Antiqua" w:cs="SimSun"/>
          <w:i/>
          <w:iCs/>
          <w:color w:val="000000"/>
          <w:sz w:val="24"/>
          <w:szCs w:val="24"/>
          <w:lang w:val="en-US" w:eastAsia="zh-CN"/>
        </w:rPr>
        <w:t>Acta Paediatr Suppl</w:t>
      </w:r>
      <w:r w:rsidRPr="00E4349C">
        <w:rPr>
          <w:rFonts w:ascii="Book Antiqua" w:eastAsia="SimSun" w:hAnsi="Book Antiqua" w:cs="SimSun"/>
          <w:color w:val="000000"/>
          <w:sz w:val="24"/>
          <w:szCs w:val="24"/>
          <w:lang w:val="en-US" w:eastAsia="zh-CN"/>
        </w:rPr>
        <w:t> 1996; </w:t>
      </w:r>
      <w:r w:rsidRPr="00E4349C">
        <w:rPr>
          <w:rFonts w:ascii="Book Antiqua" w:eastAsia="SimSun" w:hAnsi="Book Antiqua" w:cs="SimSun"/>
          <w:b/>
          <w:bCs/>
          <w:color w:val="000000"/>
          <w:sz w:val="24"/>
          <w:szCs w:val="24"/>
          <w:lang w:val="en-US" w:eastAsia="zh-CN"/>
        </w:rPr>
        <w:t>412</w:t>
      </w:r>
      <w:r w:rsidRPr="00E4349C">
        <w:rPr>
          <w:rFonts w:ascii="Book Antiqua" w:eastAsia="SimSun" w:hAnsi="Book Antiqua" w:cs="SimSun"/>
          <w:color w:val="000000"/>
          <w:sz w:val="24"/>
          <w:szCs w:val="24"/>
          <w:lang w:val="en-US" w:eastAsia="zh-CN"/>
        </w:rPr>
        <w:t>: 68-75 [PMID: 8783765]</w:t>
      </w:r>
    </w:p>
    <w:p w14:paraId="3B0A70E2" w14:textId="77777777" w:rsidR="00A0069E" w:rsidRPr="00E4349C" w:rsidRDefault="00A0069E" w:rsidP="00A0069E">
      <w:pPr>
        <w:spacing w:after="0" w:line="360" w:lineRule="auto"/>
        <w:jc w:val="both"/>
        <w:rPr>
          <w:rFonts w:ascii="Book Antiqua" w:eastAsia="SimSun" w:hAnsi="Book Antiqua" w:cs="SimSun"/>
          <w:color w:val="000000"/>
          <w:sz w:val="24"/>
          <w:szCs w:val="24"/>
          <w:lang w:val="en-US" w:eastAsia="zh-CN"/>
        </w:rPr>
      </w:pPr>
      <w:r w:rsidRPr="00E4349C">
        <w:rPr>
          <w:rFonts w:ascii="Book Antiqua" w:eastAsia="SimSun" w:hAnsi="Book Antiqua" w:cs="SimSun"/>
          <w:color w:val="000000"/>
          <w:sz w:val="24"/>
          <w:szCs w:val="24"/>
          <w:lang w:val="en-US" w:eastAsia="zh-CN"/>
        </w:rPr>
        <w:lastRenderedPageBreak/>
        <w:t>20 </w:t>
      </w:r>
      <w:r w:rsidRPr="00E4349C">
        <w:rPr>
          <w:rFonts w:ascii="Book Antiqua" w:eastAsia="SimSun" w:hAnsi="Book Antiqua" w:cs="SimSun"/>
          <w:b/>
          <w:bCs/>
          <w:color w:val="000000"/>
          <w:sz w:val="24"/>
          <w:szCs w:val="24"/>
          <w:lang w:val="en-US" w:eastAsia="zh-CN"/>
        </w:rPr>
        <w:t>Freeman HJ</w:t>
      </w:r>
      <w:r w:rsidRPr="00E4349C">
        <w:rPr>
          <w:rFonts w:ascii="Book Antiqua" w:eastAsia="SimSun" w:hAnsi="Book Antiqua" w:cs="SimSun"/>
          <w:color w:val="000000"/>
          <w:sz w:val="24"/>
          <w:szCs w:val="24"/>
          <w:lang w:val="en-US" w:eastAsia="zh-CN"/>
        </w:rPr>
        <w:t>. Lymphoproliferative and intestinal malignancies in 214 patients with biopsy-defined celiac disease. </w:t>
      </w:r>
      <w:r w:rsidRPr="00E4349C">
        <w:rPr>
          <w:rFonts w:ascii="Book Antiqua" w:eastAsia="SimSun" w:hAnsi="Book Antiqua" w:cs="SimSun"/>
          <w:i/>
          <w:iCs/>
          <w:color w:val="000000"/>
          <w:sz w:val="24"/>
          <w:szCs w:val="24"/>
          <w:lang w:val="en-US" w:eastAsia="zh-CN"/>
        </w:rPr>
        <w:t>J Clin Gastroenterol</w:t>
      </w:r>
      <w:r w:rsidRPr="00E4349C">
        <w:rPr>
          <w:rFonts w:ascii="Book Antiqua" w:eastAsia="SimSun" w:hAnsi="Book Antiqua" w:cs="SimSun"/>
          <w:color w:val="000000"/>
          <w:sz w:val="24"/>
          <w:szCs w:val="24"/>
          <w:lang w:val="en-US" w:eastAsia="zh-CN"/>
        </w:rPr>
        <w:t> 2004; </w:t>
      </w:r>
      <w:r w:rsidRPr="00E4349C">
        <w:rPr>
          <w:rFonts w:ascii="Book Antiqua" w:eastAsia="SimSun" w:hAnsi="Book Antiqua" w:cs="SimSun"/>
          <w:b/>
          <w:bCs/>
          <w:color w:val="000000"/>
          <w:sz w:val="24"/>
          <w:szCs w:val="24"/>
          <w:lang w:val="en-US" w:eastAsia="zh-CN"/>
        </w:rPr>
        <w:t>38</w:t>
      </w:r>
      <w:r w:rsidRPr="00E4349C">
        <w:rPr>
          <w:rFonts w:ascii="Book Antiqua" w:eastAsia="SimSun" w:hAnsi="Book Antiqua" w:cs="SimSun"/>
          <w:color w:val="000000"/>
          <w:sz w:val="24"/>
          <w:szCs w:val="24"/>
          <w:lang w:val="en-US" w:eastAsia="zh-CN"/>
        </w:rPr>
        <w:t>: 429-434 [PMID: 15100523]</w:t>
      </w:r>
    </w:p>
    <w:p w14:paraId="1A995B94" w14:textId="77777777" w:rsidR="00A0069E" w:rsidRPr="00E4349C" w:rsidRDefault="00A0069E" w:rsidP="00A0069E">
      <w:pPr>
        <w:spacing w:after="0" w:line="360" w:lineRule="auto"/>
        <w:jc w:val="both"/>
        <w:rPr>
          <w:rFonts w:ascii="Book Antiqua" w:eastAsia="SimSun" w:hAnsi="Book Antiqua" w:cs="SimSun"/>
          <w:color w:val="000000"/>
          <w:sz w:val="24"/>
          <w:szCs w:val="24"/>
          <w:lang w:val="en-US" w:eastAsia="zh-CN"/>
        </w:rPr>
      </w:pPr>
      <w:r w:rsidRPr="00E4349C">
        <w:rPr>
          <w:rFonts w:ascii="Book Antiqua" w:eastAsia="SimSun" w:hAnsi="Book Antiqua" w:cs="SimSun"/>
          <w:color w:val="000000"/>
          <w:sz w:val="24"/>
          <w:szCs w:val="24"/>
          <w:lang w:val="en-US" w:eastAsia="zh-CN"/>
        </w:rPr>
        <w:t>21 </w:t>
      </w:r>
      <w:r w:rsidRPr="00E4349C">
        <w:rPr>
          <w:rFonts w:ascii="Book Antiqua" w:eastAsia="SimSun" w:hAnsi="Book Antiqua" w:cs="SimSun"/>
          <w:b/>
          <w:bCs/>
          <w:color w:val="000000"/>
          <w:sz w:val="24"/>
          <w:szCs w:val="24"/>
          <w:lang w:val="en-US" w:eastAsia="zh-CN"/>
        </w:rPr>
        <w:t>Dickey W</w:t>
      </w:r>
      <w:r w:rsidRPr="00E4349C">
        <w:rPr>
          <w:rFonts w:ascii="Book Antiqua" w:eastAsia="SimSun" w:hAnsi="Book Antiqua" w:cs="SimSun"/>
          <w:color w:val="000000"/>
          <w:sz w:val="24"/>
          <w:szCs w:val="24"/>
          <w:lang w:val="en-US" w:eastAsia="zh-CN"/>
        </w:rPr>
        <w:t>, Hughes DF, McMillan SA. Disappearance of endomysial antibodies in treated celiac disease does not indicate histological recovery. </w:t>
      </w:r>
      <w:r w:rsidRPr="00E4349C">
        <w:rPr>
          <w:rFonts w:ascii="Book Antiqua" w:eastAsia="SimSun" w:hAnsi="Book Antiqua" w:cs="SimSun"/>
          <w:i/>
          <w:iCs/>
          <w:color w:val="000000"/>
          <w:sz w:val="24"/>
          <w:szCs w:val="24"/>
          <w:lang w:val="en-US" w:eastAsia="zh-CN"/>
        </w:rPr>
        <w:t>Am J Gastroenterol</w:t>
      </w:r>
      <w:r w:rsidRPr="00E4349C">
        <w:rPr>
          <w:rFonts w:ascii="Book Antiqua" w:eastAsia="SimSun" w:hAnsi="Book Antiqua" w:cs="SimSun"/>
          <w:color w:val="000000"/>
          <w:sz w:val="24"/>
          <w:szCs w:val="24"/>
          <w:lang w:val="en-US" w:eastAsia="zh-CN"/>
        </w:rPr>
        <w:t> 2000; </w:t>
      </w:r>
      <w:r w:rsidRPr="00E4349C">
        <w:rPr>
          <w:rFonts w:ascii="Book Antiqua" w:eastAsia="SimSun" w:hAnsi="Book Antiqua" w:cs="SimSun"/>
          <w:b/>
          <w:bCs/>
          <w:color w:val="000000"/>
          <w:sz w:val="24"/>
          <w:szCs w:val="24"/>
          <w:lang w:val="en-US" w:eastAsia="zh-CN"/>
        </w:rPr>
        <w:t>95</w:t>
      </w:r>
      <w:r w:rsidRPr="00E4349C">
        <w:rPr>
          <w:rFonts w:ascii="Book Antiqua" w:eastAsia="SimSun" w:hAnsi="Book Antiqua" w:cs="SimSun"/>
          <w:color w:val="000000"/>
          <w:sz w:val="24"/>
          <w:szCs w:val="24"/>
          <w:lang w:val="en-US" w:eastAsia="zh-CN"/>
        </w:rPr>
        <w:t>: 712-714 [PMID: 10710062]</w:t>
      </w:r>
    </w:p>
    <w:p w14:paraId="085B0F91" w14:textId="77777777" w:rsidR="00A0069E" w:rsidRPr="00E4349C" w:rsidRDefault="00A0069E" w:rsidP="00A0069E">
      <w:pPr>
        <w:spacing w:after="0" w:line="360" w:lineRule="auto"/>
        <w:jc w:val="both"/>
        <w:rPr>
          <w:rFonts w:ascii="Book Antiqua" w:eastAsia="SimSun" w:hAnsi="Book Antiqua" w:cs="SimSun"/>
          <w:color w:val="000000"/>
          <w:sz w:val="24"/>
          <w:szCs w:val="24"/>
          <w:lang w:val="en-US" w:eastAsia="zh-CN"/>
        </w:rPr>
      </w:pPr>
      <w:r w:rsidRPr="00E4349C">
        <w:rPr>
          <w:rFonts w:ascii="Book Antiqua" w:eastAsia="SimSun" w:hAnsi="Book Antiqua" w:cs="SimSun"/>
          <w:color w:val="000000"/>
          <w:sz w:val="24"/>
          <w:szCs w:val="24"/>
          <w:lang w:val="en-US" w:eastAsia="zh-CN"/>
        </w:rPr>
        <w:t>22 </w:t>
      </w:r>
      <w:r w:rsidRPr="00E4349C">
        <w:rPr>
          <w:rFonts w:ascii="Book Antiqua" w:eastAsia="SimSun" w:hAnsi="Book Antiqua" w:cs="SimSun"/>
          <w:b/>
          <w:bCs/>
          <w:color w:val="000000"/>
          <w:sz w:val="24"/>
          <w:szCs w:val="24"/>
          <w:lang w:val="en-US" w:eastAsia="zh-CN"/>
        </w:rPr>
        <w:t>Kaukinen K</w:t>
      </w:r>
      <w:r w:rsidRPr="00E4349C">
        <w:rPr>
          <w:rFonts w:ascii="Book Antiqua" w:eastAsia="SimSun" w:hAnsi="Book Antiqua" w:cs="SimSun"/>
          <w:color w:val="000000"/>
          <w:sz w:val="24"/>
          <w:szCs w:val="24"/>
          <w:lang w:val="en-US" w:eastAsia="zh-CN"/>
        </w:rPr>
        <w:t>, Sulkanen S, Mäki M, Collin P. IgA-class transglutaminase antibodies in evaluating the efficacy of gluten-free diet in coeliac disease. </w:t>
      </w:r>
      <w:r w:rsidRPr="00E4349C">
        <w:rPr>
          <w:rFonts w:ascii="Book Antiqua" w:eastAsia="SimSun" w:hAnsi="Book Antiqua" w:cs="SimSun"/>
          <w:i/>
          <w:iCs/>
          <w:color w:val="000000"/>
          <w:sz w:val="24"/>
          <w:szCs w:val="24"/>
          <w:lang w:val="en-US" w:eastAsia="zh-CN"/>
        </w:rPr>
        <w:t>Eur J Gastroenterol Hepatol</w:t>
      </w:r>
      <w:r w:rsidRPr="00E4349C">
        <w:rPr>
          <w:rFonts w:ascii="Book Antiqua" w:eastAsia="SimSun" w:hAnsi="Book Antiqua" w:cs="SimSun"/>
          <w:color w:val="000000"/>
          <w:sz w:val="24"/>
          <w:szCs w:val="24"/>
          <w:lang w:val="en-US" w:eastAsia="zh-CN"/>
        </w:rPr>
        <w:t> 2002; </w:t>
      </w:r>
      <w:r w:rsidRPr="00E4349C">
        <w:rPr>
          <w:rFonts w:ascii="Book Antiqua" w:eastAsia="SimSun" w:hAnsi="Book Antiqua" w:cs="SimSun"/>
          <w:b/>
          <w:bCs/>
          <w:color w:val="000000"/>
          <w:sz w:val="24"/>
          <w:szCs w:val="24"/>
          <w:lang w:val="en-US" w:eastAsia="zh-CN"/>
        </w:rPr>
        <w:t>14</w:t>
      </w:r>
      <w:r w:rsidRPr="00E4349C">
        <w:rPr>
          <w:rFonts w:ascii="Book Antiqua" w:eastAsia="SimSun" w:hAnsi="Book Antiqua" w:cs="SimSun"/>
          <w:color w:val="000000"/>
          <w:sz w:val="24"/>
          <w:szCs w:val="24"/>
          <w:lang w:val="en-US" w:eastAsia="zh-CN"/>
        </w:rPr>
        <w:t>: 311-315 [PMID: 11953698]</w:t>
      </w:r>
    </w:p>
    <w:p w14:paraId="2870D624" w14:textId="77777777" w:rsidR="00A0069E" w:rsidRPr="00E4349C" w:rsidRDefault="00A0069E" w:rsidP="00A0069E">
      <w:pPr>
        <w:spacing w:after="0" w:line="360" w:lineRule="auto"/>
        <w:jc w:val="both"/>
        <w:rPr>
          <w:rFonts w:ascii="Book Antiqua" w:eastAsia="SimSun" w:hAnsi="Book Antiqua" w:cs="SimSun"/>
          <w:color w:val="000000"/>
          <w:sz w:val="24"/>
          <w:szCs w:val="24"/>
          <w:lang w:val="en-US" w:eastAsia="zh-CN"/>
        </w:rPr>
      </w:pPr>
      <w:r w:rsidRPr="00E4349C">
        <w:rPr>
          <w:rFonts w:ascii="Book Antiqua" w:eastAsia="SimSun" w:hAnsi="Book Antiqua" w:cs="SimSun"/>
          <w:color w:val="000000"/>
          <w:sz w:val="24"/>
          <w:szCs w:val="24"/>
          <w:lang w:val="en-US" w:eastAsia="zh-CN"/>
        </w:rPr>
        <w:t>23 </w:t>
      </w:r>
      <w:r w:rsidRPr="00E4349C">
        <w:rPr>
          <w:rFonts w:ascii="Book Antiqua" w:eastAsia="SimSun" w:hAnsi="Book Antiqua" w:cs="SimSun"/>
          <w:b/>
          <w:bCs/>
          <w:color w:val="000000"/>
          <w:sz w:val="24"/>
          <w:szCs w:val="24"/>
          <w:lang w:val="en-US" w:eastAsia="zh-CN"/>
        </w:rPr>
        <w:t>Vahedi K</w:t>
      </w:r>
      <w:r w:rsidRPr="00E4349C">
        <w:rPr>
          <w:rFonts w:ascii="Book Antiqua" w:eastAsia="SimSun" w:hAnsi="Book Antiqua" w:cs="SimSun"/>
          <w:color w:val="000000"/>
          <w:sz w:val="24"/>
          <w:szCs w:val="24"/>
          <w:lang w:val="en-US" w:eastAsia="zh-CN"/>
        </w:rPr>
        <w:t>, Mascart F, Mary JY, Laberenne JE, Bouhnik Y, Morin MC, Ocmant A, Velly C, Colombel JF, Matuchansky C. Reliability of antitransglutaminase antibodies as predictors of gluten-free diet compliance in adult celiac disease. </w:t>
      </w:r>
      <w:r w:rsidRPr="00E4349C">
        <w:rPr>
          <w:rFonts w:ascii="Book Antiqua" w:eastAsia="SimSun" w:hAnsi="Book Antiqua" w:cs="SimSun"/>
          <w:i/>
          <w:iCs/>
          <w:color w:val="000000"/>
          <w:sz w:val="24"/>
          <w:szCs w:val="24"/>
          <w:lang w:val="en-US" w:eastAsia="zh-CN"/>
        </w:rPr>
        <w:t>Am J Gastroenterol</w:t>
      </w:r>
      <w:r w:rsidRPr="00E4349C">
        <w:rPr>
          <w:rFonts w:ascii="Book Antiqua" w:eastAsia="SimSun" w:hAnsi="Book Antiqua" w:cs="SimSun"/>
          <w:color w:val="000000"/>
          <w:sz w:val="24"/>
          <w:szCs w:val="24"/>
          <w:lang w:val="en-US" w:eastAsia="zh-CN"/>
        </w:rPr>
        <w:t> 2003; </w:t>
      </w:r>
      <w:r w:rsidRPr="00E4349C">
        <w:rPr>
          <w:rFonts w:ascii="Book Antiqua" w:eastAsia="SimSun" w:hAnsi="Book Antiqua" w:cs="SimSun"/>
          <w:b/>
          <w:bCs/>
          <w:color w:val="000000"/>
          <w:sz w:val="24"/>
          <w:szCs w:val="24"/>
          <w:lang w:val="en-US" w:eastAsia="zh-CN"/>
        </w:rPr>
        <w:t>98</w:t>
      </w:r>
      <w:r w:rsidRPr="00E4349C">
        <w:rPr>
          <w:rFonts w:ascii="Book Antiqua" w:eastAsia="SimSun" w:hAnsi="Book Antiqua" w:cs="SimSun"/>
          <w:color w:val="000000"/>
          <w:sz w:val="24"/>
          <w:szCs w:val="24"/>
          <w:lang w:val="en-US" w:eastAsia="zh-CN"/>
        </w:rPr>
        <w:t>: 1079-1087 [PMID: 12809831]</w:t>
      </w:r>
    </w:p>
    <w:p w14:paraId="0BD3D9DB" w14:textId="77777777" w:rsidR="00A0069E" w:rsidRPr="00E4349C" w:rsidRDefault="00A0069E" w:rsidP="00A0069E">
      <w:pPr>
        <w:spacing w:after="0" w:line="360" w:lineRule="auto"/>
        <w:jc w:val="both"/>
        <w:rPr>
          <w:rFonts w:ascii="Book Antiqua" w:eastAsia="SimSun" w:hAnsi="Book Antiqua" w:cs="SimSun"/>
          <w:color w:val="000000"/>
          <w:sz w:val="24"/>
          <w:szCs w:val="24"/>
          <w:lang w:val="en-US" w:eastAsia="zh-CN"/>
        </w:rPr>
      </w:pPr>
      <w:r w:rsidRPr="00E4349C">
        <w:rPr>
          <w:rFonts w:ascii="Book Antiqua" w:eastAsia="SimSun" w:hAnsi="Book Antiqua" w:cs="SimSun"/>
          <w:color w:val="000000"/>
          <w:sz w:val="24"/>
          <w:szCs w:val="24"/>
          <w:lang w:val="en-US" w:eastAsia="zh-CN"/>
        </w:rPr>
        <w:t>24 </w:t>
      </w:r>
      <w:r w:rsidRPr="00E4349C">
        <w:rPr>
          <w:rFonts w:ascii="Book Antiqua" w:eastAsia="SimSun" w:hAnsi="Book Antiqua" w:cs="SimSun"/>
          <w:b/>
          <w:bCs/>
          <w:color w:val="000000"/>
          <w:sz w:val="24"/>
          <w:szCs w:val="24"/>
          <w:lang w:val="en-US" w:eastAsia="zh-CN"/>
        </w:rPr>
        <w:t>Tursi A</w:t>
      </w:r>
      <w:r w:rsidRPr="00E4349C">
        <w:rPr>
          <w:rFonts w:ascii="Book Antiqua" w:eastAsia="SimSun" w:hAnsi="Book Antiqua" w:cs="SimSun"/>
          <w:color w:val="000000"/>
          <w:sz w:val="24"/>
          <w:szCs w:val="24"/>
          <w:lang w:val="en-US" w:eastAsia="zh-CN"/>
        </w:rPr>
        <w:t>, Brandimarte G, Giorgetti GM. Lack of usefulness of anti-transglutaminase antibodies in assessing histologic recovery after gluten-free diet in celiac disease. </w:t>
      </w:r>
      <w:r w:rsidRPr="00E4349C">
        <w:rPr>
          <w:rFonts w:ascii="Book Antiqua" w:eastAsia="SimSun" w:hAnsi="Book Antiqua" w:cs="SimSun"/>
          <w:i/>
          <w:iCs/>
          <w:color w:val="000000"/>
          <w:sz w:val="24"/>
          <w:szCs w:val="24"/>
          <w:lang w:val="en-US" w:eastAsia="zh-CN"/>
        </w:rPr>
        <w:t>J Clin Gastroenterol</w:t>
      </w:r>
      <w:r w:rsidRPr="00E4349C">
        <w:rPr>
          <w:rFonts w:ascii="Book Antiqua" w:eastAsia="SimSun" w:hAnsi="Book Antiqua" w:cs="SimSun"/>
          <w:color w:val="000000"/>
          <w:sz w:val="24"/>
          <w:szCs w:val="24"/>
          <w:lang w:val="en-US" w:eastAsia="zh-CN"/>
        </w:rPr>
        <w:t> 2003; </w:t>
      </w:r>
      <w:r w:rsidRPr="00E4349C">
        <w:rPr>
          <w:rFonts w:ascii="Book Antiqua" w:eastAsia="SimSun" w:hAnsi="Book Antiqua" w:cs="SimSun"/>
          <w:b/>
          <w:bCs/>
          <w:color w:val="000000"/>
          <w:sz w:val="24"/>
          <w:szCs w:val="24"/>
          <w:lang w:val="en-US" w:eastAsia="zh-CN"/>
        </w:rPr>
        <w:t>37</w:t>
      </w:r>
      <w:r w:rsidRPr="00E4349C">
        <w:rPr>
          <w:rFonts w:ascii="Book Antiqua" w:eastAsia="SimSun" w:hAnsi="Book Antiqua" w:cs="SimSun"/>
          <w:color w:val="000000"/>
          <w:sz w:val="24"/>
          <w:szCs w:val="24"/>
          <w:lang w:val="en-US" w:eastAsia="zh-CN"/>
        </w:rPr>
        <w:t>: 387-391 [PMID: 14564185]</w:t>
      </w:r>
    </w:p>
    <w:p w14:paraId="59595191" w14:textId="77777777" w:rsidR="00A0069E" w:rsidRPr="00E4349C" w:rsidRDefault="00A0069E" w:rsidP="00A0069E">
      <w:pPr>
        <w:spacing w:after="0" w:line="360" w:lineRule="auto"/>
        <w:jc w:val="both"/>
        <w:rPr>
          <w:rFonts w:ascii="Book Antiqua" w:eastAsia="SimSun" w:hAnsi="Book Antiqua" w:cs="SimSun"/>
          <w:color w:val="000000"/>
          <w:sz w:val="24"/>
          <w:szCs w:val="24"/>
          <w:lang w:val="en-US" w:eastAsia="zh-CN"/>
        </w:rPr>
      </w:pPr>
      <w:r w:rsidRPr="00E4349C">
        <w:rPr>
          <w:rFonts w:ascii="Book Antiqua" w:eastAsia="SimSun" w:hAnsi="Book Antiqua" w:cs="SimSun"/>
          <w:color w:val="000000"/>
          <w:sz w:val="24"/>
          <w:szCs w:val="24"/>
          <w:lang w:val="en-US" w:eastAsia="zh-CN"/>
        </w:rPr>
        <w:t>25 </w:t>
      </w:r>
      <w:r w:rsidRPr="00E4349C">
        <w:rPr>
          <w:rFonts w:ascii="Book Antiqua" w:eastAsia="SimSun" w:hAnsi="Book Antiqua" w:cs="SimSun"/>
          <w:b/>
          <w:bCs/>
          <w:color w:val="000000"/>
          <w:sz w:val="24"/>
          <w:szCs w:val="24"/>
          <w:lang w:val="en-US" w:eastAsia="zh-CN"/>
        </w:rPr>
        <w:t>Sharkey LM</w:t>
      </w:r>
      <w:r w:rsidRPr="00E4349C">
        <w:rPr>
          <w:rFonts w:ascii="Book Antiqua" w:eastAsia="SimSun" w:hAnsi="Book Antiqua" w:cs="SimSun"/>
          <w:color w:val="000000"/>
          <w:sz w:val="24"/>
          <w:szCs w:val="24"/>
          <w:lang w:val="en-US" w:eastAsia="zh-CN"/>
        </w:rPr>
        <w:t>, Corbett G, Currie E, Lee J, Sweeney N, Woodward JM. Optimising delivery of care in coeliac disease - comparison of the benefits of repeat biopsy and serological follow-up. </w:t>
      </w:r>
      <w:r w:rsidRPr="00E4349C">
        <w:rPr>
          <w:rFonts w:ascii="Book Antiqua" w:eastAsia="SimSun" w:hAnsi="Book Antiqua" w:cs="SimSun"/>
          <w:i/>
          <w:iCs/>
          <w:color w:val="000000"/>
          <w:sz w:val="24"/>
          <w:szCs w:val="24"/>
          <w:lang w:val="en-US" w:eastAsia="zh-CN"/>
        </w:rPr>
        <w:t>Aliment Pharmacol Ther</w:t>
      </w:r>
      <w:r w:rsidRPr="00E4349C">
        <w:rPr>
          <w:rFonts w:ascii="Book Antiqua" w:eastAsia="SimSun" w:hAnsi="Book Antiqua" w:cs="SimSun"/>
          <w:color w:val="000000"/>
          <w:sz w:val="24"/>
          <w:szCs w:val="24"/>
          <w:lang w:val="en-US" w:eastAsia="zh-CN"/>
        </w:rPr>
        <w:t> 2013; </w:t>
      </w:r>
      <w:r w:rsidRPr="00E4349C">
        <w:rPr>
          <w:rFonts w:ascii="Book Antiqua" w:eastAsia="SimSun" w:hAnsi="Book Antiqua" w:cs="SimSun"/>
          <w:b/>
          <w:bCs/>
          <w:color w:val="000000"/>
          <w:sz w:val="24"/>
          <w:szCs w:val="24"/>
          <w:lang w:val="en-US" w:eastAsia="zh-CN"/>
        </w:rPr>
        <w:t>38</w:t>
      </w:r>
      <w:r w:rsidRPr="00E4349C">
        <w:rPr>
          <w:rFonts w:ascii="Book Antiqua" w:eastAsia="SimSun" w:hAnsi="Book Antiqua" w:cs="SimSun"/>
          <w:color w:val="000000"/>
          <w:sz w:val="24"/>
          <w:szCs w:val="24"/>
          <w:lang w:val="en-US" w:eastAsia="zh-CN"/>
        </w:rPr>
        <w:t>: 1278-1291 [PMID: 24117503 DOI: 10.1111/apt.12510]</w:t>
      </w:r>
    </w:p>
    <w:p w14:paraId="529B0B8E" w14:textId="77777777" w:rsidR="00A0069E" w:rsidRPr="00E4349C" w:rsidRDefault="00A0069E" w:rsidP="00A0069E">
      <w:pPr>
        <w:spacing w:after="0" w:line="360" w:lineRule="auto"/>
        <w:jc w:val="both"/>
        <w:rPr>
          <w:rFonts w:ascii="Book Antiqua" w:eastAsia="SimSun" w:hAnsi="Book Antiqua" w:cs="SimSun"/>
          <w:color w:val="000000"/>
          <w:sz w:val="24"/>
          <w:szCs w:val="24"/>
          <w:lang w:val="en-US" w:eastAsia="zh-CN"/>
        </w:rPr>
      </w:pPr>
      <w:r w:rsidRPr="00E4349C">
        <w:rPr>
          <w:rFonts w:ascii="Book Antiqua" w:eastAsia="SimSun" w:hAnsi="Book Antiqua" w:cs="SimSun"/>
          <w:color w:val="000000"/>
          <w:sz w:val="24"/>
          <w:szCs w:val="24"/>
          <w:lang w:val="en-US" w:eastAsia="zh-CN"/>
        </w:rPr>
        <w:t>26 </w:t>
      </w:r>
      <w:r w:rsidRPr="00E4349C">
        <w:rPr>
          <w:rFonts w:ascii="Book Antiqua" w:eastAsia="SimSun" w:hAnsi="Book Antiqua" w:cs="SimSun"/>
          <w:b/>
          <w:bCs/>
          <w:color w:val="000000"/>
          <w:sz w:val="24"/>
          <w:szCs w:val="24"/>
          <w:lang w:val="en-US" w:eastAsia="zh-CN"/>
        </w:rPr>
        <w:t>Moreno ML</w:t>
      </w:r>
      <w:r w:rsidRPr="00E4349C">
        <w:rPr>
          <w:rFonts w:ascii="Book Antiqua" w:eastAsia="SimSun" w:hAnsi="Book Antiqua" w:cs="SimSun"/>
          <w:color w:val="000000"/>
          <w:sz w:val="24"/>
          <w:szCs w:val="24"/>
          <w:lang w:val="en-US" w:eastAsia="zh-CN"/>
        </w:rPr>
        <w:t>, Cebolla Á, Muñoz-Suano A, Carrillo-Carrion C, Comino I, Pizarro Á, León F, Rodríguez-Herrera A, Sousa C. Detection of gluten immunogenic peptides in the urine of patients with coeliac disease reveals transgressions in the gluten-free diet and incomplete mucosal healing. </w:t>
      </w:r>
      <w:r w:rsidRPr="00E4349C">
        <w:rPr>
          <w:rFonts w:ascii="Book Antiqua" w:eastAsia="SimSun" w:hAnsi="Book Antiqua" w:cs="SimSun"/>
          <w:i/>
          <w:iCs/>
          <w:color w:val="000000"/>
          <w:sz w:val="24"/>
          <w:szCs w:val="24"/>
          <w:lang w:val="en-US" w:eastAsia="zh-CN"/>
        </w:rPr>
        <w:t>Gut</w:t>
      </w:r>
      <w:r w:rsidRPr="00E4349C">
        <w:rPr>
          <w:rFonts w:ascii="Book Antiqua" w:eastAsia="SimSun" w:hAnsi="Book Antiqua" w:cs="SimSun"/>
          <w:color w:val="000000"/>
          <w:sz w:val="24"/>
          <w:szCs w:val="24"/>
          <w:lang w:val="en-US" w:eastAsia="zh-CN"/>
        </w:rPr>
        <w:t> 2017; </w:t>
      </w:r>
      <w:r w:rsidRPr="00E4349C">
        <w:rPr>
          <w:rFonts w:ascii="Book Antiqua" w:eastAsia="SimSun" w:hAnsi="Book Antiqua" w:cs="SimSun"/>
          <w:b/>
          <w:bCs/>
          <w:color w:val="000000"/>
          <w:sz w:val="24"/>
          <w:szCs w:val="24"/>
          <w:lang w:val="en-US" w:eastAsia="zh-CN"/>
        </w:rPr>
        <w:t>66</w:t>
      </w:r>
      <w:r w:rsidRPr="00E4349C">
        <w:rPr>
          <w:rFonts w:ascii="Book Antiqua" w:eastAsia="SimSun" w:hAnsi="Book Antiqua" w:cs="SimSun"/>
          <w:color w:val="000000"/>
          <w:sz w:val="24"/>
          <w:szCs w:val="24"/>
          <w:lang w:val="en-US" w:eastAsia="zh-CN"/>
        </w:rPr>
        <w:t>: 250-257 [PMID: 26608460 DOI: 10.1136/gutjnl-2015-310148]</w:t>
      </w:r>
    </w:p>
    <w:p w14:paraId="2117254C" w14:textId="77777777" w:rsidR="00A0069E" w:rsidRPr="00E4349C" w:rsidRDefault="00A0069E" w:rsidP="00A0069E">
      <w:pPr>
        <w:spacing w:after="0" w:line="360" w:lineRule="auto"/>
        <w:jc w:val="both"/>
        <w:rPr>
          <w:rFonts w:ascii="Book Antiqua" w:eastAsia="SimSun" w:hAnsi="Book Antiqua" w:cs="SimSun"/>
          <w:color w:val="000000"/>
          <w:sz w:val="24"/>
          <w:szCs w:val="24"/>
          <w:lang w:val="en-US" w:eastAsia="zh-CN"/>
        </w:rPr>
      </w:pPr>
      <w:r w:rsidRPr="00E4349C">
        <w:rPr>
          <w:rFonts w:ascii="Book Antiqua" w:eastAsia="SimSun" w:hAnsi="Book Antiqua" w:cs="SimSun"/>
          <w:color w:val="000000"/>
          <w:sz w:val="24"/>
          <w:szCs w:val="24"/>
          <w:lang w:val="en-US" w:eastAsia="zh-CN"/>
        </w:rPr>
        <w:t>27 </w:t>
      </w:r>
      <w:r w:rsidRPr="00E4349C">
        <w:rPr>
          <w:rFonts w:ascii="Book Antiqua" w:eastAsia="SimSun" w:hAnsi="Book Antiqua" w:cs="SimSun"/>
          <w:b/>
          <w:bCs/>
          <w:color w:val="000000"/>
          <w:sz w:val="24"/>
          <w:szCs w:val="24"/>
          <w:lang w:val="en-US" w:eastAsia="zh-CN"/>
        </w:rPr>
        <w:t>Comino I</w:t>
      </w:r>
      <w:r w:rsidRPr="00E4349C">
        <w:rPr>
          <w:rFonts w:ascii="Book Antiqua" w:eastAsia="SimSun" w:hAnsi="Book Antiqua" w:cs="SimSun"/>
          <w:color w:val="000000"/>
          <w:sz w:val="24"/>
          <w:szCs w:val="24"/>
          <w:lang w:val="en-US" w:eastAsia="zh-CN"/>
        </w:rPr>
        <w:t xml:space="preserve">, Fernández-Bañares F, Esteve M, Ortigosa L, Castillejo G, Fambuena B, Ribes-Koninckx C, Sierra C, Rodríguez-Herrera A, Salazar JC, Caunedo Á, Marugán-Miguelsanz JM, Garrote JA, Vivas S, Lo Iacono O, Nuñez A, Vaquero L, Vegas AM, Crespo L, Fernández-Salazar L, Arranz E, Jiménez-García VA, Antonio Montes-Cano M, Espín B, Galera A, Valverde J, Girón FJ, Bolonio M, Millán A, Cerezo FM, Guajardo C, </w:t>
      </w:r>
      <w:r w:rsidRPr="00E4349C">
        <w:rPr>
          <w:rFonts w:ascii="Book Antiqua" w:eastAsia="SimSun" w:hAnsi="Book Antiqua" w:cs="SimSun"/>
          <w:color w:val="000000"/>
          <w:sz w:val="24"/>
          <w:szCs w:val="24"/>
          <w:lang w:val="en-US" w:eastAsia="zh-CN"/>
        </w:rPr>
        <w:lastRenderedPageBreak/>
        <w:t>Alberto JR, Rosinach M, Segura V, León F, Marinich J, Muñoz-Suano A, Romero-Gómez M, Cebolla Á, Sousa C. Fecal Gluten Peptides Reveal Limitations of Serological Tests and Food Questionnaires for Monitoring Gluten-Free Diet in Celiac Disease Patients. </w:t>
      </w:r>
      <w:r w:rsidRPr="00E4349C">
        <w:rPr>
          <w:rFonts w:ascii="Book Antiqua" w:eastAsia="SimSun" w:hAnsi="Book Antiqua" w:cs="SimSun"/>
          <w:i/>
          <w:iCs/>
          <w:color w:val="000000"/>
          <w:sz w:val="24"/>
          <w:szCs w:val="24"/>
          <w:lang w:val="en-US" w:eastAsia="zh-CN"/>
        </w:rPr>
        <w:t>Am J Gastroenterol</w:t>
      </w:r>
      <w:r w:rsidRPr="00E4349C">
        <w:rPr>
          <w:rFonts w:ascii="Book Antiqua" w:eastAsia="SimSun" w:hAnsi="Book Antiqua" w:cs="SimSun"/>
          <w:color w:val="000000"/>
          <w:sz w:val="24"/>
          <w:szCs w:val="24"/>
          <w:lang w:val="en-US" w:eastAsia="zh-CN"/>
        </w:rPr>
        <w:t> 2016; </w:t>
      </w:r>
      <w:r w:rsidRPr="00E4349C">
        <w:rPr>
          <w:rFonts w:ascii="Book Antiqua" w:eastAsia="SimSun" w:hAnsi="Book Antiqua" w:cs="SimSun"/>
          <w:b/>
          <w:bCs/>
          <w:color w:val="000000"/>
          <w:sz w:val="24"/>
          <w:szCs w:val="24"/>
          <w:lang w:val="en-US" w:eastAsia="zh-CN"/>
        </w:rPr>
        <w:t>111</w:t>
      </w:r>
      <w:r w:rsidRPr="00E4349C">
        <w:rPr>
          <w:rFonts w:ascii="Book Antiqua" w:eastAsia="SimSun" w:hAnsi="Book Antiqua" w:cs="SimSun"/>
          <w:color w:val="000000"/>
          <w:sz w:val="24"/>
          <w:szCs w:val="24"/>
          <w:lang w:val="en-US" w:eastAsia="zh-CN"/>
        </w:rPr>
        <w:t>: 1456-1465 [PMID: 27644734]</w:t>
      </w:r>
    </w:p>
    <w:p w14:paraId="0FFE9EDE" w14:textId="77777777" w:rsidR="00A0069E" w:rsidRPr="00E4349C" w:rsidRDefault="00A0069E" w:rsidP="00A0069E">
      <w:pPr>
        <w:spacing w:after="0" w:line="360" w:lineRule="auto"/>
        <w:jc w:val="both"/>
        <w:rPr>
          <w:rFonts w:ascii="Book Antiqua" w:eastAsia="SimSun" w:hAnsi="Book Antiqua" w:cs="SimSun"/>
          <w:color w:val="000000"/>
          <w:sz w:val="24"/>
          <w:szCs w:val="24"/>
          <w:lang w:val="en-US" w:eastAsia="zh-CN"/>
        </w:rPr>
      </w:pPr>
      <w:r w:rsidRPr="00E4349C">
        <w:rPr>
          <w:rFonts w:ascii="Book Antiqua" w:eastAsia="SimSun" w:hAnsi="Book Antiqua" w:cs="SimSun"/>
          <w:color w:val="000000"/>
          <w:sz w:val="24"/>
          <w:szCs w:val="24"/>
          <w:lang w:val="en-US" w:eastAsia="zh-CN"/>
        </w:rPr>
        <w:t>28 </w:t>
      </w:r>
      <w:r w:rsidRPr="00E4349C">
        <w:rPr>
          <w:rFonts w:ascii="Book Antiqua" w:eastAsia="SimSun" w:hAnsi="Book Antiqua" w:cs="SimSun"/>
          <w:b/>
          <w:bCs/>
          <w:color w:val="000000"/>
          <w:sz w:val="24"/>
          <w:szCs w:val="24"/>
          <w:lang w:val="en-US" w:eastAsia="zh-CN"/>
        </w:rPr>
        <w:t>Wahab PJ</w:t>
      </w:r>
      <w:r w:rsidRPr="00E4349C">
        <w:rPr>
          <w:rFonts w:ascii="Book Antiqua" w:eastAsia="SimSun" w:hAnsi="Book Antiqua" w:cs="SimSun"/>
          <w:color w:val="000000"/>
          <w:sz w:val="24"/>
          <w:szCs w:val="24"/>
          <w:lang w:val="en-US" w:eastAsia="zh-CN"/>
        </w:rPr>
        <w:t>, Meijer JW, Mulder CJ. Histologic follow-up of people with celiac disease on a gluten-free diet: slow and incomplete recovery. </w:t>
      </w:r>
      <w:r w:rsidRPr="00E4349C">
        <w:rPr>
          <w:rFonts w:ascii="Book Antiqua" w:eastAsia="SimSun" w:hAnsi="Book Antiqua" w:cs="SimSun"/>
          <w:i/>
          <w:iCs/>
          <w:color w:val="000000"/>
          <w:sz w:val="24"/>
          <w:szCs w:val="24"/>
          <w:lang w:val="en-US" w:eastAsia="zh-CN"/>
        </w:rPr>
        <w:t>Am J Clin Pathol</w:t>
      </w:r>
      <w:r w:rsidRPr="00E4349C">
        <w:rPr>
          <w:rFonts w:ascii="Book Antiqua" w:eastAsia="SimSun" w:hAnsi="Book Antiqua" w:cs="SimSun"/>
          <w:color w:val="000000"/>
          <w:sz w:val="24"/>
          <w:szCs w:val="24"/>
          <w:lang w:val="en-US" w:eastAsia="zh-CN"/>
        </w:rPr>
        <w:t> 2002; </w:t>
      </w:r>
      <w:r w:rsidRPr="00E4349C">
        <w:rPr>
          <w:rFonts w:ascii="Book Antiqua" w:eastAsia="SimSun" w:hAnsi="Book Antiqua" w:cs="SimSun"/>
          <w:b/>
          <w:bCs/>
          <w:color w:val="000000"/>
          <w:sz w:val="24"/>
          <w:szCs w:val="24"/>
          <w:lang w:val="en-US" w:eastAsia="zh-CN"/>
        </w:rPr>
        <w:t>118</w:t>
      </w:r>
      <w:r w:rsidRPr="00E4349C">
        <w:rPr>
          <w:rFonts w:ascii="Book Antiqua" w:eastAsia="SimSun" w:hAnsi="Book Antiqua" w:cs="SimSun"/>
          <w:color w:val="000000"/>
          <w:sz w:val="24"/>
          <w:szCs w:val="24"/>
          <w:lang w:val="en-US" w:eastAsia="zh-CN"/>
        </w:rPr>
        <w:t>: 459-463 [PMID: 12219789 DOI: 10.1309/EVXT-851X-WHLC-RLX9]</w:t>
      </w:r>
    </w:p>
    <w:p w14:paraId="36215E5A" w14:textId="77777777" w:rsidR="00A0069E" w:rsidRPr="00E4349C" w:rsidRDefault="00A0069E" w:rsidP="00A0069E">
      <w:pPr>
        <w:spacing w:after="0" w:line="360" w:lineRule="auto"/>
        <w:jc w:val="both"/>
        <w:rPr>
          <w:rFonts w:ascii="Book Antiqua" w:eastAsia="SimSun" w:hAnsi="Book Antiqua" w:cs="SimSun"/>
          <w:color w:val="000000"/>
          <w:sz w:val="24"/>
          <w:szCs w:val="24"/>
          <w:lang w:val="en-US" w:eastAsia="zh-CN"/>
        </w:rPr>
      </w:pPr>
      <w:r w:rsidRPr="00E4349C">
        <w:rPr>
          <w:rFonts w:ascii="Book Antiqua" w:eastAsia="SimSun" w:hAnsi="Book Antiqua" w:cs="SimSun"/>
          <w:color w:val="000000"/>
          <w:sz w:val="24"/>
          <w:szCs w:val="24"/>
          <w:lang w:val="en-US" w:eastAsia="zh-CN"/>
        </w:rPr>
        <w:t>29 </w:t>
      </w:r>
      <w:r w:rsidRPr="00E4349C">
        <w:rPr>
          <w:rFonts w:ascii="Book Antiqua" w:eastAsia="SimSun" w:hAnsi="Book Antiqua" w:cs="SimSun"/>
          <w:b/>
          <w:bCs/>
          <w:color w:val="000000"/>
          <w:sz w:val="24"/>
          <w:szCs w:val="24"/>
          <w:lang w:val="en-US" w:eastAsia="zh-CN"/>
        </w:rPr>
        <w:t>Tursi A</w:t>
      </w:r>
      <w:r w:rsidRPr="00E4349C">
        <w:rPr>
          <w:rFonts w:ascii="Book Antiqua" w:eastAsia="SimSun" w:hAnsi="Book Antiqua" w:cs="SimSun"/>
          <w:color w:val="000000"/>
          <w:sz w:val="24"/>
          <w:szCs w:val="24"/>
          <w:lang w:val="en-US" w:eastAsia="zh-CN"/>
        </w:rPr>
        <w:t>, Brandimarte G, Giorgetti GM, Elisei W, Inchingolo CD, Monardo E, Aiello F. Endoscopic and histological findings in the duodenum of adults with celiac disease before and after changing to a gluten-free diet: a 2-year prospective study. </w:t>
      </w:r>
      <w:r w:rsidRPr="00E4349C">
        <w:rPr>
          <w:rFonts w:ascii="Book Antiqua" w:eastAsia="SimSun" w:hAnsi="Book Antiqua" w:cs="SimSun"/>
          <w:i/>
          <w:iCs/>
          <w:color w:val="000000"/>
          <w:sz w:val="24"/>
          <w:szCs w:val="24"/>
          <w:lang w:val="en-US" w:eastAsia="zh-CN"/>
        </w:rPr>
        <w:t>Endoscopy</w:t>
      </w:r>
      <w:r w:rsidRPr="00E4349C">
        <w:rPr>
          <w:rFonts w:ascii="Book Antiqua" w:eastAsia="SimSun" w:hAnsi="Book Antiqua" w:cs="SimSun"/>
          <w:color w:val="000000"/>
          <w:sz w:val="24"/>
          <w:szCs w:val="24"/>
          <w:lang w:val="en-US" w:eastAsia="zh-CN"/>
        </w:rPr>
        <w:t> 2006; </w:t>
      </w:r>
      <w:r w:rsidRPr="00E4349C">
        <w:rPr>
          <w:rFonts w:ascii="Book Antiqua" w:eastAsia="SimSun" w:hAnsi="Book Antiqua" w:cs="SimSun"/>
          <w:b/>
          <w:bCs/>
          <w:color w:val="000000"/>
          <w:sz w:val="24"/>
          <w:szCs w:val="24"/>
          <w:lang w:val="en-US" w:eastAsia="zh-CN"/>
        </w:rPr>
        <w:t>38</w:t>
      </w:r>
      <w:r w:rsidRPr="00E4349C">
        <w:rPr>
          <w:rFonts w:ascii="Book Antiqua" w:eastAsia="SimSun" w:hAnsi="Book Antiqua" w:cs="SimSun"/>
          <w:color w:val="000000"/>
          <w:sz w:val="24"/>
          <w:szCs w:val="24"/>
          <w:lang w:val="en-US" w:eastAsia="zh-CN"/>
        </w:rPr>
        <w:t>: 702-707 [PMID: 16810593]</w:t>
      </w:r>
    </w:p>
    <w:p w14:paraId="392D62E9" w14:textId="77777777" w:rsidR="00A0069E" w:rsidRPr="00E4349C" w:rsidRDefault="00A0069E" w:rsidP="00A0069E">
      <w:pPr>
        <w:spacing w:after="0" w:line="360" w:lineRule="auto"/>
        <w:jc w:val="both"/>
        <w:rPr>
          <w:rFonts w:ascii="Book Antiqua" w:eastAsia="SimSun" w:hAnsi="Book Antiqua" w:cs="SimSun"/>
          <w:color w:val="000000"/>
          <w:sz w:val="24"/>
          <w:szCs w:val="24"/>
          <w:lang w:val="en-US" w:eastAsia="zh-CN"/>
        </w:rPr>
      </w:pPr>
      <w:r w:rsidRPr="00E4349C">
        <w:rPr>
          <w:rFonts w:ascii="Book Antiqua" w:eastAsia="SimSun" w:hAnsi="Book Antiqua" w:cs="SimSun"/>
          <w:color w:val="000000"/>
          <w:sz w:val="24"/>
          <w:szCs w:val="24"/>
          <w:lang w:val="en-US" w:eastAsia="zh-CN"/>
        </w:rPr>
        <w:t>30 </w:t>
      </w:r>
      <w:r w:rsidRPr="00E4349C">
        <w:rPr>
          <w:rFonts w:ascii="Book Antiqua" w:eastAsia="SimSun" w:hAnsi="Book Antiqua" w:cs="SimSun"/>
          <w:b/>
          <w:bCs/>
          <w:color w:val="000000"/>
          <w:sz w:val="24"/>
          <w:szCs w:val="24"/>
          <w:lang w:val="en-US" w:eastAsia="zh-CN"/>
        </w:rPr>
        <w:t>Lanzini A</w:t>
      </w:r>
      <w:r w:rsidRPr="00E4349C">
        <w:rPr>
          <w:rFonts w:ascii="Book Antiqua" w:eastAsia="SimSun" w:hAnsi="Book Antiqua" w:cs="SimSun"/>
          <w:color w:val="000000"/>
          <w:sz w:val="24"/>
          <w:szCs w:val="24"/>
          <w:lang w:val="en-US" w:eastAsia="zh-CN"/>
        </w:rPr>
        <w:t>, Lanzarotto F, Villanacci V, Mora A, Bertolazzi S, Turini D, Carella G, Malagoli A, Ferrante G, Cesana BM, Ricci C. Complete recovery of intestinal mucosa occurs very rarely in adult coeliac patients despite adherence to gluten-free diet. </w:t>
      </w:r>
      <w:r w:rsidRPr="00E4349C">
        <w:rPr>
          <w:rFonts w:ascii="Book Antiqua" w:eastAsia="SimSun" w:hAnsi="Book Antiqua" w:cs="SimSun"/>
          <w:i/>
          <w:iCs/>
          <w:color w:val="000000"/>
          <w:sz w:val="24"/>
          <w:szCs w:val="24"/>
          <w:lang w:val="en-US" w:eastAsia="zh-CN"/>
        </w:rPr>
        <w:t>Aliment Pharmacol Ther</w:t>
      </w:r>
      <w:r w:rsidRPr="00E4349C">
        <w:rPr>
          <w:rFonts w:ascii="Book Antiqua" w:eastAsia="SimSun" w:hAnsi="Book Antiqua" w:cs="SimSun"/>
          <w:color w:val="000000"/>
          <w:sz w:val="24"/>
          <w:szCs w:val="24"/>
          <w:lang w:val="en-US" w:eastAsia="zh-CN"/>
        </w:rPr>
        <w:t> 2009; </w:t>
      </w:r>
      <w:r w:rsidRPr="00E4349C">
        <w:rPr>
          <w:rFonts w:ascii="Book Antiqua" w:eastAsia="SimSun" w:hAnsi="Book Antiqua" w:cs="SimSun"/>
          <w:b/>
          <w:bCs/>
          <w:color w:val="000000"/>
          <w:sz w:val="24"/>
          <w:szCs w:val="24"/>
          <w:lang w:val="en-US" w:eastAsia="zh-CN"/>
        </w:rPr>
        <w:t>29</w:t>
      </w:r>
      <w:r w:rsidRPr="00E4349C">
        <w:rPr>
          <w:rFonts w:ascii="Book Antiqua" w:eastAsia="SimSun" w:hAnsi="Book Antiqua" w:cs="SimSun"/>
          <w:color w:val="000000"/>
          <w:sz w:val="24"/>
          <w:szCs w:val="24"/>
          <w:lang w:val="en-US" w:eastAsia="zh-CN"/>
        </w:rPr>
        <w:t>: 1299-1308 [PMID: 19302264 DOI: 10.1111/j.1365-2036.2009.03992.x]</w:t>
      </w:r>
    </w:p>
    <w:p w14:paraId="1D3851AC" w14:textId="77777777" w:rsidR="00A0069E" w:rsidRPr="00E4349C" w:rsidRDefault="00A0069E" w:rsidP="00A0069E">
      <w:pPr>
        <w:spacing w:after="0" w:line="360" w:lineRule="auto"/>
        <w:jc w:val="both"/>
        <w:rPr>
          <w:rFonts w:ascii="Book Antiqua" w:eastAsia="SimSun" w:hAnsi="Book Antiqua" w:cs="SimSun"/>
          <w:color w:val="000000"/>
          <w:sz w:val="24"/>
          <w:szCs w:val="24"/>
          <w:lang w:val="en-US" w:eastAsia="zh-CN"/>
        </w:rPr>
      </w:pPr>
      <w:r w:rsidRPr="00E4349C">
        <w:rPr>
          <w:rFonts w:ascii="Book Antiqua" w:eastAsia="SimSun" w:hAnsi="Book Antiqua" w:cs="SimSun"/>
          <w:color w:val="000000"/>
          <w:sz w:val="24"/>
          <w:szCs w:val="24"/>
          <w:lang w:val="en-US" w:eastAsia="zh-CN"/>
        </w:rPr>
        <w:t>31 </w:t>
      </w:r>
      <w:r w:rsidRPr="00E4349C">
        <w:rPr>
          <w:rFonts w:ascii="Book Antiqua" w:eastAsia="SimSun" w:hAnsi="Book Antiqua" w:cs="SimSun"/>
          <w:b/>
          <w:bCs/>
          <w:color w:val="000000"/>
          <w:sz w:val="24"/>
          <w:szCs w:val="24"/>
          <w:lang w:val="en-US" w:eastAsia="zh-CN"/>
        </w:rPr>
        <w:t>Hutchinson JM</w:t>
      </w:r>
      <w:r w:rsidRPr="00E4349C">
        <w:rPr>
          <w:rFonts w:ascii="Book Antiqua" w:eastAsia="SimSun" w:hAnsi="Book Antiqua" w:cs="SimSun"/>
          <w:color w:val="000000"/>
          <w:sz w:val="24"/>
          <w:szCs w:val="24"/>
          <w:lang w:val="en-US" w:eastAsia="zh-CN"/>
        </w:rPr>
        <w:t>, West NP, Robins GG, Howdle PD. Long-term histological follow-up of people with coeliac disease in a UK teaching hospital. </w:t>
      </w:r>
      <w:r w:rsidRPr="00E4349C">
        <w:rPr>
          <w:rFonts w:ascii="Book Antiqua" w:eastAsia="SimSun" w:hAnsi="Book Antiqua" w:cs="SimSun"/>
          <w:i/>
          <w:iCs/>
          <w:color w:val="000000"/>
          <w:sz w:val="24"/>
          <w:szCs w:val="24"/>
          <w:lang w:val="en-US" w:eastAsia="zh-CN"/>
        </w:rPr>
        <w:t>QJM</w:t>
      </w:r>
      <w:r w:rsidRPr="00E4349C">
        <w:rPr>
          <w:rFonts w:ascii="Book Antiqua" w:eastAsia="SimSun" w:hAnsi="Book Antiqua" w:cs="SimSun"/>
          <w:color w:val="000000"/>
          <w:sz w:val="24"/>
          <w:szCs w:val="24"/>
          <w:lang w:val="en-US" w:eastAsia="zh-CN"/>
        </w:rPr>
        <w:t> 2010; </w:t>
      </w:r>
      <w:r w:rsidRPr="00E4349C">
        <w:rPr>
          <w:rFonts w:ascii="Book Antiqua" w:eastAsia="SimSun" w:hAnsi="Book Antiqua" w:cs="SimSun"/>
          <w:b/>
          <w:bCs/>
          <w:color w:val="000000"/>
          <w:sz w:val="24"/>
          <w:szCs w:val="24"/>
          <w:lang w:val="en-US" w:eastAsia="zh-CN"/>
        </w:rPr>
        <w:t>103</w:t>
      </w:r>
      <w:r w:rsidRPr="00E4349C">
        <w:rPr>
          <w:rFonts w:ascii="Book Antiqua" w:eastAsia="SimSun" w:hAnsi="Book Antiqua" w:cs="SimSun"/>
          <w:color w:val="000000"/>
          <w:sz w:val="24"/>
          <w:szCs w:val="24"/>
          <w:lang w:val="en-US" w:eastAsia="zh-CN"/>
        </w:rPr>
        <w:t>: 511-517 [PMID: 20519276 DOI: 10.1093/qjmed/hcq076]</w:t>
      </w:r>
    </w:p>
    <w:p w14:paraId="14A202D6" w14:textId="77777777" w:rsidR="00A0069E" w:rsidRPr="00E4349C" w:rsidRDefault="00A0069E" w:rsidP="00A0069E">
      <w:pPr>
        <w:spacing w:after="0" w:line="360" w:lineRule="auto"/>
        <w:jc w:val="both"/>
        <w:rPr>
          <w:rFonts w:ascii="Book Antiqua" w:eastAsia="SimSun" w:hAnsi="Book Antiqua" w:cs="SimSun"/>
          <w:color w:val="000000"/>
          <w:sz w:val="24"/>
          <w:szCs w:val="24"/>
          <w:lang w:val="en-US" w:eastAsia="zh-CN"/>
        </w:rPr>
      </w:pPr>
      <w:r w:rsidRPr="00E4349C">
        <w:rPr>
          <w:rFonts w:ascii="Book Antiqua" w:eastAsia="SimSun" w:hAnsi="Book Antiqua" w:cs="SimSun"/>
          <w:color w:val="000000"/>
          <w:sz w:val="24"/>
          <w:szCs w:val="24"/>
          <w:lang w:val="en-US" w:eastAsia="zh-CN"/>
        </w:rPr>
        <w:t>32 </w:t>
      </w:r>
      <w:r w:rsidRPr="00E4349C">
        <w:rPr>
          <w:rFonts w:ascii="Book Antiqua" w:eastAsia="SimSun" w:hAnsi="Book Antiqua" w:cs="SimSun"/>
          <w:b/>
          <w:bCs/>
          <w:color w:val="000000"/>
          <w:sz w:val="24"/>
          <w:szCs w:val="24"/>
          <w:lang w:val="en-US" w:eastAsia="zh-CN"/>
        </w:rPr>
        <w:t>Galli G</w:t>
      </w:r>
      <w:r w:rsidRPr="00E4349C">
        <w:rPr>
          <w:rFonts w:ascii="Book Antiqua" w:eastAsia="SimSun" w:hAnsi="Book Antiqua" w:cs="SimSun"/>
          <w:color w:val="000000"/>
          <w:sz w:val="24"/>
          <w:szCs w:val="24"/>
          <w:lang w:val="en-US" w:eastAsia="zh-CN"/>
        </w:rPr>
        <w:t>, Esposito G, Lahner E, Pilozzi E, Corleto VD, Di Giulio E, Aloe Spiriti MA, Annibale B. Histological recovery and gluten-free diet adherence: a prospective 1-year follow-up study of adult patients with coeliac disease. </w:t>
      </w:r>
      <w:r w:rsidRPr="00E4349C">
        <w:rPr>
          <w:rFonts w:ascii="Book Antiqua" w:eastAsia="SimSun" w:hAnsi="Book Antiqua" w:cs="SimSun"/>
          <w:i/>
          <w:iCs/>
          <w:color w:val="000000"/>
          <w:sz w:val="24"/>
          <w:szCs w:val="24"/>
          <w:lang w:val="en-US" w:eastAsia="zh-CN"/>
        </w:rPr>
        <w:t>Aliment Pharmacol Ther</w:t>
      </w:r>
      <w:r w:rsidRPr="00E4349C">
        <w:rPr>
          <w:rFonts w:ascii="Book Antiqua" w:eastAsia="SimSun" w:hAnsi="Book Antiqua" w:cs="SimSun"/>
          <w:color w:val="000000"/>
          <w:sz w:val="24"/>
          <w:szCs w:val="24"/>
          <w:lang w:val="en-US" w:eastAsia="zh-CN"/>
        </w:rPr>
        <w:t> 2014; </w:t>
      </w:r>
      <w:r w:rsidRPr="00E4349C">
        <w:rPr>
          <w:rFonts w:ascii="Book Antiqua" w:eastAsia="SimSun" w:hAnsi="Book Antiqua" w:cs="SimSun"/>
          <w:b/>
          <w:bCs/>
          <w:color w:val="000000"/>
          <w:sz w:val="24"/>
          <w:szCs w:val="24"/>
          <w:lang w:val="en-US" w:eastAsia="zh-CN"/>
        </w:rPr>
        <w:t>40</w:t>
      </w:r>
      <w:r w:rsidRPr="00E4349C">
        <w:rPr>
          <w:rFonts w:ascii="Book Antiqua" w:eastAsia="SimSun" w:hAnsi="Book Antiqua" w:cs="SimSun"/>
          <w:color w:val="000000"/>
          <w:sz w:val="24"/>
          <w:szCs w:val="24"/>
          <w:lang w:val="en-US" w:eastAsia="zh-CN"/>
        </w:rPr>
        <w:t>: 639-647 [PMID: 25066096 DOI: 10.1111/apt.12893]</w:t>
      </w:r>
    </w:p>
    <w:p w14:paraId="26538CEF" w14:textId="77777777" w:rsidR="00A0069E" w:rsidRPr="00E4349C" w:rsidRDefault="00A0069E" w:rsidP="00A0069E">
      <w:pPr>
        <w:spacing w:after="0" w:line="360" w:lineRule="auto"/>
        <w:jc w:val="both"/>
        <w:rPr>
          <w:rFonts w:ascii="Book Antiqua" w:eastAsia="SimSun" w:hAnsi="Book Antiqua" w:cs="SimSun"/>
          <w:color w:val="000000"/>
          <w:sz w:val="24"/>
          <w:szCs w:val="24"/>
          <w:lang w:val="en-US" w:eastAsia="zh-CN"/>
        </w:rPr>
      </w:pPr>
      <w:r w:rsidRPr="00E4349C">
        <w:rPr>
          <w:rFonts w:ascii="Book Antiqua" w:eastAsia="SimSun" w:hAnsi="Book Antiqua" w:cs="SimSun"/>
          <w:color w:val="000000"/>
          <w:sz w:val="24"/>
          <w:szCs w:val="24"/>
          <w:lang w:val="en-US" w:eastAsia="zh-CN"/>
        </w:rPr>
        <w:t>33 </w:t>
      </w:r>
      <w:r w:rsidRPr="00E4349C">
        <w:rPr>
          <w:rFonts w:ascii="Book Antiqua" w:eastAsia="SimSun" w:hAnsi="Book Antiqua" w:cs="SimSun"/>
          <w:b/>
          <w:bCs/>
          <w:color w:val="000000"/>
          <w:sz w:val="24"/>
          <w:szCs w:val="24"/>
          <w:lang w:val="en-US" w:eastAsia="zh-CN"/>
        </w:rPr>
        <w:t>Pekki H</w:t>
      </w:r>
      <w:r w:rsidRPr="00E4349C">
        <w:rPr>
          <w:rFonts w:ascii="Book Antiqua" w:eastAsia="SimSun" w:hAnsi="Book Antiqua" w:cs="SimSun"/>
          <w:color w:val="000000"/>
          <w:sz w:val="24"/>
          <w:szCs w:val="24"/>
          <w:lang w:val="en-US" w:eastAsia="zh-CN"/>
        </w:rPr>
        <w:t>, Kurppa K, Mäki M, Huhtala H, Sievänen H, Laurila K, Collin P, Kaukinen K. Predictors and Significance of Incomplete Mucosal Recovery in Celiac Disease After 1 Year on a Gluten-Free Diet. </w:t>
      </w:r>
      <w:r w:rsidRPr="00E4349C">
        <w:rPr>
          <w:rFonts w:ascii="Book Antiqua" w:eastAsia="SimSun" w:hAnsi="Book Antiqua" w:cs="SimSun"/>
          <w:i/>
          <w:iCs/>
          <w:color w:val="000000"/>
          <w:sz w:val="24"/>
          <w:szCs w:val="24"/>
          <w:lang w:val="en-US" w:eastAsia="zh-CN"/>
        </w:rPr>
        <w:t>Am J Gastroenterol</w:t>
      </w:r>
      <w:r w:rsidRPr="00E4349C">
        <w:rPr>
          <w:rFonts w:ascii="Book Antiqua" w:eastAsia="SimSun" w:hAnsi="Book Antiqua" w:cs="SimSun"/>
          <w:color w:val="000000"/>
          <w:sz w:val="24"/>
          <w:szCs w:val="24"/>
          <w:lang w:val="en-US" w:eastAsia="zh-CN"/>
        </w:rPr>
        <w:t> 2015; </w:t>
      </w:r>
      <w:r w:rsidRPr="00E4349C">
        <w:rPr>
          <w:rFonts w:ascii="Book Antiqua" w:eastAsia="SimSun" w:hAnsi="Book Antiqua" w:cs="SimSun"/>
          <w:b/>
          <w:bCs/>
          <w:color w:val="000000"/>
          <w:sz w:val="24"/>
          <w:szCs w:val="24"/>
          <w:lang w:val="en-US" w:eastAsia="zh-CN"/>
        </w:rPr>
        <w:t>110</w:t>
      </w:r>
      <w:r w:rsidRPr="00E4349C">
        <w:rPr>
          <w:rFonts w:ascii="Book Antiqua" w:eastAsia="SimSun" w:hAnsi="Book Antiqua" w:cs="SimSun"/>
          <w:color w:val="000000"/>
          <w:sz w:val="24"/>
          <w:szCs w:val="24"/>
          <w:lang w:val="en-US" w:eastAsia="zh-CN"/>
        </w:rPr>
        <w:t>: 1078-1085 [PMID: 26032154 DOI: 10.1038/ajg.2015.155]</w:t>
      </w:r>
    </w:p>
    <w:p w14:paraId="6E526159" w14:textId="77777777" w:rsidR="00A0069E" w:rsidRPr="00E4349C" w:rsidRDefault="00A0069E" w:rsidP="00A0069E">
      <w:pPr>
        <w:spacing w:after="0" w:line="360" w:lineRule="auto"/>
        <w:jc w:val="both"/>
        <w:rPr>
          <w:rFonts w:ascii="Book Antiqua" w:eastAsia="SimSun" w:hAnsi="Book Antiqua" w:cs="SimSun"/>
          <w:color w:val="000000"/>
          <w:sz w:val="24"/>
          <w:szCs w:val="24"/>
          <w:lang w:val="en-US" w:eastAsia="zh-CN"/>
        </w:rPr>
      </w:pPr>
      <w:r w:rsidRPr="00E4349C">
        <w:rPr>
          <w:rFonts w:ascii="Book Antiqua" w:eastAsia="SimSun" w:hAnsi="Book Antiqua" w:cs="SimSun"/>
          <w:color w:val="000000"/>
          <w:sz w:val="24"/>
          <w:szCs w:val="24"/>
          <w:lang w:val="en-US" w:eastAsia="zh-CN"/>
        </w:rPr>
        <w:t>34 </w:t>
      </w:r>
      <w:r w:rsidRPr="00E4349C">
        <w:rPr>
          <w:rFonts w:ascii="Book Antiqua" w:eastAsia="SimSun" w:hAnsi="Book Antiqua" w:cs="SimSun"/>
          <w:b/>
          <w:bCs/>
          <w:color w:val="000000"/>
          <w:sz w:val="24"/>
          <w:szCs w:val="24"/>
          <w:lang w:val="en-US" w:eastAsia="zh-CN"/>
        </w:rPr>
        <w:t>Newnham ED</w:t>
      </w:r>
      <w:r w:rsidRPr="00E4349C">
        <w:rPr>
          <w:rFonts w:ascii="Book Antiqua" w:eastAsia="SimSun" w:hAnsi="Book Antiqua" w:cs="SimSun"/>
          <w:color w:val="000000"/>
          <w:sz w:val="24"/>
          <w:szCs w:val="24"/>
          <w:lang w:val="en-US" w:eastAsia="zh-CN"/>
        </w:rPr>
        <w:t xml:space="preserve">, Shepherd SJ, Strauss BJ, Hosking P, Gibson PR. Adherence to the gluten-free diet can achieve the therapeutic goals in almost all patients with coeliac </w:t>
      </w:r>
      <w:r w:rsidRPr="00E4349C">
        <w:rPr>
          <w:rFonts w:ascii="Book Antiqua" w:eastAsia="SimSun" w:hAnsi="Book Antiqua" w:cs="SimSun"/>
          <w:color w:val="000000"/>
          <w:sz w:val="24"/>
          <w:szCs w:val="24"/>
          <w:lang w:val="en-US" w:eastAsia="zh-CN"/>
        </w:rPr>
        <w:lastRenderedPageBreak/>
        <w:t>disease: A 5-year longitudinal study from diagnosis. </w:t>
      </w:r>
      <w:r w:rsidRPr="00E4349C">
        <w:rPr>
          <w:rFonts w:ascii="Book Antiqua" w:eastAsia="SimSun" w:hAnsi="Book Antiqua" w:cs="SimSun"/>
          <w:i/>
          <w:iCs/>
          <w:color w:val="000000"/>
          <w:sz w:val="24"/>
          <w:szCs w:val="24"/>
          <w:lang w:val="en-US" w:eastAsia="zh-CN"/>
        </w:rPr>
        <w:t>J Gastroenterol Hepatol</w:t>
      </w:r>
      <w:r w:rsidRPr="00E4349C">
        <w:rPr>
          <w:rFonts w:ascii="Book Antiqua" w:eastAsia="SimSun" w:hAnsi="Book Antiqua" w:cs="SimSun"/>
          <w:color w:val="000000"/>
          <w:sz w:val="24"/>
          <w:szCs w:val="24"/>
          <w:lang w:val="en-US" w:eastAsia="zh-CN"/>
        </w:rPr>
        <w:t> 2016; </w:t>
      </w:r>
      <w:r w:rsidRPr="00E4349C">
        <w:rPr>
          <w:rFonts w:ascii="Book Antiqua" w:eastAsia="SimSun" w:hAnsi="Book Antiqua" w:cs="SimSun"/>
          <w:b/>
          <w:bCs/>
          <w:color w:val="000000"/>
          <w:sz w:val="24"/>
          <w:szCs w:val="24"/>
          <w:lang w:val="en-US" w:eastAsia="zh-CN"/>
        </w:rPr>
        <w:t>31</w:t>
      </w:r>
      <w:r w:rsidRPr="00E4349C">
        <w:rPr>
          <w:rFonts w:ascii="Book Antiqua" w:eastAsia="SimSun" w:hAnsi="Book Antiqua" w:cs="SimSun"/>
          <w:color w:val="000000"/>
          <w:sz w:val="24"/>
          <w:szCs w:val="24"/>
          <w:lang w:val="en-US" w:eastAsia="zh-CN"/>
        </w:rPr>
        <w:t>: 342-349 [PMID: 26212198 DOI: 10.1111/jgh.13060]</w:t>
      </w:r>
    </w:p>
    <w:p w14:paraId="6908A4BE" w14:textId="5594A044" w:rsidR="0074255A" w:rsidRPr="00E4349C" w:rsidRDefault="005A300E" w:rsidP="00A0069E">
      <w:pPr>
        <w:spacing w:after="0" w:line="360" w:lineRule="auto"/>
        <w:jc w:val="both"/>
        <w:rPr>
          <w:rFonts w:ascii="Book Antiqua" w:hAnsi="Book Antiqua"/>
          <w:color w:val="000000"/>
          <w:sz w:val="24"/>
          <w:szCs w:val="24"/>
          <w:lang w:eastAsia="zh-CN"/>
        </w:rPr>
      </w:pPr>
      <w:r w:rsidRPr="00E4349C">
        <w:rPr>
          <w:rFonts w:ascii="Book Antiqua" w:eastAsia="SimSun" w:hAnsi="Book Antiqua" w:cs="SimSun"/>
          <w:color w:val="000000"/>
          <w:sz w:val="24"/>
          <w:szCs w:val="24"/>
          <w:lang w:val="en-US" w:eastAsia="zh-CN"/>
        </w:rPr>
        <w:t>35</w:t>
      </w:r>
      <w:r w:rsidR="00545FF9" w:rsidRPr="00E4349C">
        <w:rPr>
          <w:rFonts w:ascii="Book Antiqua" w:eastAsia="SimSun" w:hAnsi="Book Antiqua" w:cs="SimSun"/>
          <w:color w:val="000000"/>
          <w:sz w:val="24"/>
          <w:szCs w:val="24"/>
          <w:lang w:val="en-US" w:eastAsia="zh-CN"/>
        </w:rPr>
        <w:t xml:space="preserve"> </w:t>
      </w:r>
      <w:r w:rsidR="0074255A" w:rsidRPr="00E4349C">
        <w:rPr>
          <w:rStyle w:val="apple-converted-space"/>
          <w:rFonts w:ascii="Book Antiqua" w:hAnsi="Book Antiqua"/>
          <w:color w:val="000000"/>
          <w:sz w:val="24"/>
          <w:szCs w:val="24"/>
        </w:rPr>
        <w:t> </w:t>
      </w:r>
      <w:r w:rsidR="0074255A" w:rsidRPr="00E4349C">
        <w:rPr>
          <w:rFonts w:ascii="Book Antiqua" w:hAnsi="Book Antiqua"/>
          <w:b/>
          <w:bCs/>
          <w:color w:val="000000"/>
          <w:sz w:val="24"/>
          <w:szCs w:val="24"/>
        </w:rPr>
        <w:t>Newnham ED</w:t>
      </w:r>
      <w:r w:rsidR="0074255A" w:rsidRPr="00E4349C">
        <w:rPr>
          <w:rFonts w:ascii="Book Antiqua" w:hAnsi="Book Antiqua"/>
          <w:color w:val="000000"/>
          <w:sz w:val="24"/>
          <w:szCs w:val="24"/>
        </w:rPr>
        <w:t>. Coeliac disease in the 21st century: paradigm shifts in the modern age.</w:t>
      </w:r>
      <w:r w:rsidR="0074255A" w:rsidRPr="00E4349C">
        <w:rPr>
          <w:rStyle w:val="apple-converted-space"/>
          <w:rFonts w:ascii="Book Antiqua" w:hAnsi="Book Antiqua"/>
          <w:color w:val="000000"/>
          <w:sz w:val="24"/>
          <w:szCs w:val="24"/>
        </w:rPr>
        <w:t> </w:t>
      </w:r>
      <w:r w:rsidR="0074255A" w:rsidRPr="00E4349C">
        <w:rPr>
          <w:rFonts w:ascii="Book Antiqua" w:hAnsi="Book Antiqua"/>
          <w:i/>
          <w:iCs/>
          <w:color w:val="000000"/>
          <w:sz w:val="24"/>
          <w:szCs w:val="24"/>
        </w:rPr>
        <w:t>J Gastroenterol Hepatol</w:t>
      </w:r>
      <w:r w:rsidR="0074255A" w:rsidRPr="00E4349C">
        <w:rPr>
          <w:rStyle w:val="apple-converted-space"/>
          <w:rFonts w:ascii="Book Antiqua" w:hAnsi="Book Antiqua"/>
          <w:color w:val="000000"/>
          <w:sz w:val="24"/>
          <w:szCs w:val="24"/>
        </w:rPr>
        <w:t> </w:t>
      </w:r>
      <w:r w:rsidR="0074255A" w:rsidRPr="00E4349C">
        <w:rPr>
          <w:rFonts w:ascii="Book Antiqua" w:hAnsi="Book Antiqua"/>
          <w:color w:val="000000"/>
          <w:sz w:val="24"/>
          <w:szCs w:val="24"/>
        </w:rPr>
        <w:t>2017;</w:t>
      </w:r>
      <w:r w:rsidR="0074255A" w:rsidRPr="00E4349C">
        <w:rPr>
          <w:rStyle w:val="apple-converted-space"/>
          <w:rFonts w:ascii="Book Antiqua" w:hAnsi="Book Antiqua"/>
          <w:color w:val="000000"/>
          <w:sz w:val="24"/>
          <w:szCs w:val="24"/>
        </w:rPr>
        <w:t> </w:t>
      </w:r>
      <w:r w:rsidR="0074255A" w:rsidRPr="00E4349C">
        <w:rPr>
          <w:rFonts w:ascii="Book Antiqua" w:hAnsi="Book Antiqua"/>
          <w:b/>
          <w:bCs/>
          <w:color w:val="000000"/>
          <w:sz w:val="24"/>
          <w:szCs w:val="24"/>
        </w:rPr>
        <w:t>32 Suppl 1</w:t>
      </w:r>
      <w:r w:rsidR="0074255A" w:rsidRPr="00E4349C">
        <w:rPr>
          <w:rFonts w:ascii="Book Antiqua" w:hAnsi="Book Antiqua"/>
          <w:color w:val="000000"/>
          <w:sz w:val="24"/>
          <w:szCs w:val="24"/>
        </w:rPr>
        <w:t>: 82-85 [PMID: 28244672 DOI: 10.1111/jgh.13704]</w:t>
      </w:r>
    </w:p>
    <w:p w14:paraId="6B23FFDA" w14:textId="15135E6E" w:rsidR="00545FF9" w:rsidRPr="00E4349C" w:rsidRDefault="005A300E" w:rsidP="00A0069E">
      <w:pPr>
        <w:spacing w:after="0" w:line="360" w:lineRule="auto"/>
        <w:jc w:val="both"/>
        <w:rPr>
          <w:rFonts w:ascii="Book Antiqua" w:eastAsia="SimSun" w:hAnsi="Book Antiqua" w:cs="SimSun"/>
          <w:color w:val="000000"/>
          <w:sz w:val="24"/>
          <w:szCs w:val="24"/>
          <w:lang w:val="en-US" w:eastAsia="zh-CN"/>
        </w:rPr>
      </w:pPr>
      <w:r w:rsidRPr="00E4349C">
        <w:rPr>
          <w:rFonts w:ascii="Book Antiqua" w:eastAsia="SimSun" w:hAnsi="Book Antiqua" w:cs="SimSun"/>
          <w:color w:val="000000"/>
          <w:sz w:val="24"/>
          <w:szCs w:val="24"/>
          <w:lang w:val="en-US" w:eastAsia="zh-CN"/>
        </w:rPr>
        <w:t>36</w:t>
      </w:r>
      <w:bookmarkStart w:id="485" w:name="OLE_LINK4053"/>
      <w:r w:rsidR="00545FF9" w:rsidRPr="00E4349C">
        <w:rPr>
          <w:rFonts w:ascii="Book Antiqua" w:eastAsia="SimSun" w:hAnsi="Book Antiqua" w:cs="SimSun"/>
          <w:color w:val="000000"/>
          <w:sz w:val="24"/>
          <w:szCs w:val="24"/>
          <w:lang w:val="en-US" w:eastAsia="zh-CN"/>
        </w:rPr>
        <w:t xml:space="preserve"> </w:t>
      </w:r>
      <w:bookmarkEnd w:id="485"/>
      <w:r w:rsidR="0074255A" w:rsidRPr="00E4349C">
        <w:rPr>
          <w:rFonts w:ascii="Book Antiqua" w:hAnsi="Book Antiqua"/>
          <w:b/>
          <w:bCs/>
          <w:color w:val="000000"/>
          <w:sz w:val="24"/>
          <w:szCs w:val="24"/>
        </w:rPr>
        <w:t>Unalp-Arida A</w:t>
      </w:r>
      <w:r w:rsidR="0074255A" w:rsidRPr="00E4349C">
        <w:rPr>
          <w:rFonts w:ascii="Book Antiqua" w:hAnsi="Book Antiqua"/>
          <w:color w:val="000000"/>
          <w:sz w:val="24"/>
          <w:szCs w:val="24"/>
        </w:rPr>
        <w:t>, Ruhl CE, Choung RS, Brantner TL, Murray JA. Lower Prevalence of Celiac Disease and Gluten-Related Disorders in Persons Living in Southern vs Northern Latitudes of the United States.</w:t>
      </w:r>
      <w:r w:rsidR="0074255A" w:rsidRPr="00E4349C">
        <w:rPr>
          <w:rStyle w:val="apple-converted-space"/>
          <w:rFonts w:ascii="Book Antiqua" w:hAnsi="Book Antiqua"/>
          <w:color w:val="000000"/>
          <w:sz w:val="24"/>
          <w:szCs w:val="24"/>
        </w:rPr>
        <w:t> </w:t>
      </w:r>
      <w:r w:rsidR="0074255A" w:rsidRPr="00E4349C">
        <w:rPr>
          <w:rFonts w:ascii="Book Antiqua" w:hAnsi="Book Antiqua"/>
          <w:i/>
          <w:iCs/>
          <w:color w:val="000000"/>
          <w:sz w:val="24"/>
          <w:szCs w:val="24"/>
        </w:rPr>
        <w:t>Gastroenterology</w:t>
      </w:r>
      <w:r w:rsidR="0074255A" w:rsidRPr="00E4349C">
        <w:rPr>
          <w:rStyle w:val="apple-converted-space"/>
          <w:rFonts w:ascii="Book Antiqua" w:hAnsi="Book Antiqua"/>
          <w:color w:val="000000"/>
          <w:sz w:val="24"/>
          <w:szCs w:val="24"/>
        </w:rPr>
        <w:t> </w:t>
      </w:r>
      <w:r w:rsidR="0074255A" w:rsidRPr="00E4349C">
        <w:rPr>
          <w:rFonts w:ascii="Book Antiqua" w:hAnsi="Book Antiqua"/>
          <w:color w:val="000000"/>
          <w:sz w:val="24"/>
          <w:szCs w:val="24"/>
        </w:rPr>
        <w:t>2017;</w:t>
      </w:r>
      <w:r w:rsidR="0074255A" w:rsidRPr="00E4349C">
        <w:rPr>
          <w:rStyle w:val="apple-converted-space"/>
          <w:rFonts w:ascii="Book Antiqua" w:hAnsi="Book Antiqua"/>
          <w:color w:val="000000"/>
          <w:sz w:val="24"/>
          <w:szCs w:val="24"/>
        </w:rPr>
        <w:t> </w:t>
      </w:r>
      <w:r w:rsidR="00E4349C" w:rsidRPr="00E4349C">
        <w:rPr>
          <w:rFonts w:ascii="Book Antiqua" w:hAnsi="Book Antiqua"/>
          <w:b/>
          <w:color w:val="000000"/>
          <w:sz w:val="24"/>
          <w:szCs w:val="24"/>
        </w:rPr>
        <w:t>pii</w:t>
      </w:r>
      <w:r w:rsidR="00E4349C" w:rsidRPr="00E4349C">
        <w:rPr>
          <w:rFonts w:ascii="Book Antiqua" w:hAnsi="Book Antiqua"/>
          <w:color w:val="000000"/>
          <w:sz w:val="24"/>
          <w:szCs w:val="24"/>
        </w:rPr>
        <w:t>: S0016-5085(17)30176-2</w:t>
      </w:r>
      <w:r w:rsidR="0074255A" w:rsidRPr="00E4349C">
        <w:rPr>
          <w:rFonts w:ascii="Book Antiqua" w:hAnsi="Book Antiqua"/>
          <w:color w:val="000000"/>
          <w:sz w:val="24"/>
          <w:szCs w:val="24"/>
        </w:rPr>
        <w:t xml:space="preserve"> [PMID: 28238771 DOI: 10.1053/j.gastro.2017.02.012]</w:t>
      </w:r>
    </w:p>
    <w:p w14:paraId="1225D17C" w14:textId="62204F1F" w:rsidR="002C3D44" w:rsidRPr="00E4349C" w:rsidRDefault="002C3D44" w:rsidP="002C3D44">
      <w:pPr>
        <w:pStyle w:val="ListParagraph"/>
        <w:wordWrap w:val="0"/>
        <w:spacing w:line="360" w:lineRule="auto"/>
        <w:ind w:left="1211" w:right="241"/>
        <w:jc w:val="right"/>
        <w:rPr>
          <w:rFonts w:ascii="Book Antiqua" w:hAnsi="Book Antiqua"/>
          <w:sz w:val="24"/>
          <w:szCs w:val="24"/>
        </w:rPr>
      </w:pPr>
      <w:bookmarkStart w:id="486" w:name="OLE_LINK51"/>
      <w:bookmarkStart w:id="487" w:name="OLE_LINK75"/>
      <w:bookmarkStart w:id="488" w:name="OLE_LINK120"/>
      <w:bookmarkStart w:id="489" w:name="OLE_LINK148"/>
      <w:bookmarkStart w:id="490" w:name="OLE_LINK112"/>
      <w:bookmarkStart w:id="491" w:name="OLE_LINK320"/>
      <w:bookmarkStart w:id="492" w:name="OLE_LINK387"/>
      <w:bookmarkStart w:id="493" w:name="OLE_LINK183"/>
      <w:bookmarkStart w:id="494" w:name="OLE_LINK254"/>
      <w:bookmarkStart w:id="495" w:name="OLE_LINK149"/>
      <w:bookmarkStart w:id="496" w:name="OLE_LINK225"/>
      <w:bookmarkStart w:id="497" w:name="OLE_LINK226"/>
      <w:bookmarkStart w:id="498" w:name="OLE_LINK212"/>
      <w:bookmarkStart w:id="499" w:name="OLE_LINK250"/>
      <w:bookmarkStart w:id="500" w:name="OLE_LINK281"/>
      <w:bookmarkStart w:id="501" w:name="OLE_LINK240"/>
      <w:bookmarkStart w:id="502" w:name="OLE_LINK282"/>
      <w:bookmarkStart w:id="503" w:name="OLE_LINK313"/>
      <w:bookmarkStart w:id="504" w:name="OLE_LINK304"/>
      <w:bookmarkStart w:id="505" w:name="OLE_LINK321"/>
      <w:bookmarkStart w:id="506" w:name="OLE_LINK385"/>
      <w:bookmarkStart w:id="507" w:name="OLE_LINK400"/>
      <w:bookmarkStart w:id="508" w:name="OLE_LINK346"/>
      <w:bookmarkStart w:id="509" w:name="OLE_LINK371"/>
      <w:bookmarkStart w:id="510" w:name="OLE_LINK334"/>
      <w:bookmarkStart w:id="511" w:name="OLE_LINK1830"/>
      <w:bookmarkStart w:id="512" w:name="OLE_LINK457"/>
      <w:bookmarkStart w:id="513" w:name="OLE_LINK288"/>
      <w:bookmarkStart w:id="514" w:name="OLE_LINK384"/>
      <w:bookmarkStart w:id="515" w:name="OLE_LINK379"/>
      <w:bookmarkStart w:id="516" w:name="OLE_LINK303"/>
      <w:bookmarkStart w:id="517" w:name="OLE_LINK450"/>
      <w:bookmarkStart w:id="518" w:name="OLE_LINK489"/>
      <w:bookmarkStart w:id="519" w:name="OLE_LINK535"/>
      <w:bookmarkStart w:id="520" w:name="OLE_LINK648"/>
      <w:bookmarkStart w:id="521" w:name="OLE_LINK686"/>
      <w:bookmarkStart w:id="522" w:name="OLE_LINK430"/>
      <w:bookmarkStart w:id="523" w:name="OLE_LINK471"/>
      <w:bookmarkStart w:id="524" w:name="OLE_LINK462"/>
      <w:bookmarkStart w:id="525" w:name="OLE_LINK519"/>
      <w:bookmarkStart w:id="526" w:name="OLE_LINK575"/>
      <w:bookmarkStart w:id="527" w:name="OLE_LINK491"/>
      <w:bookmarkStart w:id="528" w:name="OLE_LINK532"/>
      <w:bookmarkStart w:id="529" w:name="OLE_LINK572"/>
      <w:bookmarkStart w:id="530" w:name="OLE_LINK574"/>
      <w:bookmarkStart w:id="531" w:name="OLE_LINK480"/>
      <w:bookmarkStart w:id="532" w:name="OLE_LINK567"/>
      <w:bookmarkStart w:id="533" w:name="OLE_LINK2700"/>
      <w:bookmarkStart w:id="534" w:name="OLE_LINK581"/>
      <w:bookmarkStart w:id="535" w:name="OLE_LINK639"/>
      <w:bookmarkStart w:id="536" w:name="OLE_LINK688"/>
      <w:bookmarkStart w:id="537" w:name="OLE_LINK722"/>
      <w:bookmarkStart w:id="538" w:name="OLE_LINK542"/>
      <w:bookmarkStart w:id="539" w:name="OLE_LINK589"/>
      <w:bookmarkStart w:id="540" w:name="OLE_LINK582"/>
      <w:bookmarkStart w:id="541" w:name="OLE_LINK640"/>
      <w:bookmarkStart w:id="542" w:name="OLE_LINK714"/>
      <w:bookmarkStart w:id="543" w:name="OLE_LINK593"/>
      <w:bookmarkStart w:id="544" w:name="OLE_LINK716"/>
      <w:bookmarkStart w:id="545" w:name="OLE_LINK770"/>
      <w:bookmarkStart w:id="546" w:name="OLE_LINK801"/>
      <w:bookmarkStart w:id="547" w:name="OLE_LINK660"/>
      <w:bookmarkStart w:id="548" w:name="OLE_LINK739"/>
      <w:bookmarkStart w:id="549" w:name="OLE_LINK781"/>
      <w:bookmarkStart w:id="550" w:name="OLE_LINK833"/>
      <w:bookmarkStart w:id="551" w:name="OLE_LINK642"/>
      <w:bookmarkStart w:id="552" w:name="OLE_LINK718"/>
      <w:bookmarkStart w:id="553" w:name="OLE_LINK700"/>
      <w:bookmarkStart w:id="554" w:name="OLE_LINK792"/>
      <w:bookmarkStart w:id="555" w:name="OLE_LINK2882"/>
      <w:bookmarkStart w:id="556" w:name="OLE_LINK836"/>
      <w:bookmarkStart w:id="557" w:name="OLE_LINK889"/>
      <w:bookmarkStart w:id="558" w:name="OLE_LINK782"/>
      <w:bookmarkStart w:id="559" w:name="OLE_LINK826"/>
      <w:bookmarkStart w:id="560" w:name="OLE_LINK865"/>
      <w:bookmarkStart w:id="561" w:name="OLE_LINK2898"/>
      <w:bookmarkStart w:id="562" w:name="OLE_LINK856"/>
      <w:bookmarkStart w:id="563" w:name="OLE_LINK908"/>
      <w:bookmarkStart w:id="564" w:name="OLE_LINK980"/>
      <w:bookmarkStart w:id="565" w:name="OLE_LINK1018"/>
      <w:bookmarkStart w:id="566" w:name="OLE_LINK1076"/>
      <w:bookmarkStart w:id="567" w:name="OLE_LINK1106"/>
      <w:bookmarkStart w:id="568" w:name="OLE_LINK891"/>
      <w:bookmarkStart w:id="569" w:name="OLE_LINK943"/>
      <w:bookmarkStart w:id="570" w:name="OLE_LINK981"/>
      <w:bookmarkStart w:id="571" w:name="OLE_LINK1030"/>
      <w:bookmarkStart w:id="572" w:name="OLE_LINK847"/>
      <w:bookmarkStart w:id="573" w:name="OLE_LINK909"/>
      <w:bookmarkStart w:id="574" w:name="OLE_LINK898"/>
      <w:bookmarkStart w:id="575" w:name="OLE_LINK906"/>
      <w:bookmarkStart w:id="576" w:name="OLE_LINK992"/>
      <w:bookmarkStart w:id="577" w:name="OLE_LINK993"/>
      <w:bookmarkStart w:id="578" w:name="OLE_LINK1052"/>
      <w:bookmarkStart w:id="579" w:name="OLE_LINK946"/>
      <w:bookmarkStart w:id="580" w:name="OLE_LINK911"/>
      <w:bookmarkStart w:id="581" w:name="OLE_LINK930"/>
      <w:bookmarkStart w:id="582" w:name="OLE_LINK1059"/>
      <w:bookmarkStart w:id="583" w:name="OLE_LINK1137"/>
      <w:bookmarkStart w:id="584" w:name="OLE_LINK1167"/>
      <w:bookmarkStart w:id="585" w:name="OLE_LINK1200"/>
      <w:bookmarkStart w:id="586" w:name="OLE_LINK1241"/>
      <w:bookmarkStart w:id="587" w:name="OLE_LINK1288"/>
      <w:bookmarkStart w:id="588" w:name="OLE_LINK1056"/>
      <w:bookmarkStart w:id="589" w:name="OLE_LINK1158"/>
      <w:bookmarkStart w:id="590" w:name="OLE_LINK1175"/>
      <w:bookmarkStart w:id="591" w:name="OLE_LINK1074"/>
      <w:bookmarkStart w:id="592" w:name="OLE_LINK1169"/>
      <w:bookmarkStart w:id="593" w:name="OLE_LINK1060"/>
      <w:bookmarkStart w:id="594" w:name="OLE_LINK1185"/>
      <w:bookmarkStart w:id="595" w:name="OLE_LINK1172"/>
      <w:bookmarkStart w:id="596" w:name="OLE_LINK1176"/>
      <w:bookmarkStart w:id="597" w:name="OLE_LINK1373"/>
      <w:bookmarkStart w:id="598" w:name="OLE_LINK1410"/>
      <w:bookmarkStart w:id="599" w:name="OLE_LINK1448"/>
      <w:bookmarkStart w:id="600" w:name="OLE_LINK1492"/>
      <w:bookmarkStart w:id="601" w:name="OLE_LINK1530"/>
      <w:bookmarkStart w:id="602" w:name="OLE_LINK1585"/>
      <w:bookmarkStart w:id="603" w:name="OLE_LINK1622"/>
      <w:bookmarkStart w:id="604" w:name="OLE_LINK1661"/>
      <w:bookmarkStart w:id="605" w:name="OLE_LINK1691"/>
      <w:bookmarkStart w:id="606" w:name="OLE_LINK1349"/>
      <w:bookmarkStart w:id="607" w:name="OLE_LINK1343"/>
      <w:bookmarkStart w:id="608" w:name="OLE_LINK1462"/>
      <w:bookmarkStart w:id="609" w:name="OLE_LINK1531"/>
      <w:bookmarkStart w:id="610" w:name="OLE_LINK1344"/>
      <w:bookmarkStart w:id="611" w:name="OLE_LINK1384"/>
      <w:bookmarkStart w:id="612" w:name="OLE_LINK1457"/>
      <w:bookmarkStart w:id="613" w:name="OLE_LINK1500"/>
      <w:bookmarkStart w:id="614" w:name="OLE_LINK1591"/>
      <w:bookmarkStart w:id="615" w:name="OLE_LINK1370"/>
      <w:bookmarkStart w:id="616" w:name="OLE_LINK1443"/>
      <w:bookmarkStart w:id="617" w:name="OLE_LINK1472"/>
      <w:bookmarkStart w:id="618" w:name="OLE_LINK1503"/>
      <w:bookmarkStart w:id="619" w:name="OLE_LINK1390"/>
      <w:bookmarkStart w:id="620" w:name="OLE_LINK1490"/>
      <w:bookmarkStart w:id="621" w:name="OLE_LINK1576"/>
      <w:bookmarkStart w:id="622" w:name="OLE_LINK1618"/>
      <w:bookmarkStart w:id="623" w:name="OLE_LINK1650"/>
      <w:bookmarkStart w:id="624" w:name="OLE_LINK1721"/>
      <w:bookmarkStart w:id="625" w:name="OLE_LINK1565"/>
      <w:bookmarkStart w:id="626" w:name="OLE_LINK1619"/>
      <w:bookmarkStart w:id="627" w:name="OLE_LINK1671"/>
      <w:bookmarkStart w:id="628" w:name="OLE_LINK1716"/>
      <w:bookmarkStart w:id="629" w:name="OLE_LINK1761"/>
      <w:bookmarkStart w:id="630" w:name="OLE_LINK1586"/>
      <w:bookmarkStart w:id="631" w:name="OLE_LINK1593"/>
      <w:bookmarkStart w:id="632" w:name="OLE_LINK1630"/>
      <w:bookmarkStart w:id="633" w:name="OLE_LINK1699"/>
      <w:bookmarkStart w:id="634" w:name="OLE_LINK1736"/>
      <w:bookmarkStart w:id="635" w:name="OLE_LINK1792"/>
      <w:bookmarkStart w:id="636" w:name="OLE_LINK1825"/>
      <w:bookmarkStart w:id="637" w:name="OLE_LINK1865"/>
      <w:bookmarkStart w:id="638" w:name="OLE_LINK1692"/>
      <w:bookmarkStart w:id="639" w:name="OLE_LINK1808"/>
      <w:bookmarkStart w:id="640" w:name="OLE_LINK1862"/>
      <w:bookmarkStart w:id="641" w:name="OLE_LINK1859"/>
      <w:bookmarkStart w:id="642" w:name="OLE_LINK1901"/>
      <w:bookmarkStart w:id="643" w:name="OLE_LINK1939"/>
      <w:bookmarkStart w:id="644" w:name="OLE_LINK1977"/>
      <w:bookmarkStart w:id="645" w:name="OLE_LINK1841"/>
      <w:bookmarkStart w:id="646" w:name="OLE_LINK1879"/>
      <w:bookmarkStart w:id="647" w:name="OLE_LINK1916"/>
      <w:bookmarkStart w:id="648" w:name="OLE_LINK1960"/>
      <w:bookmarkStart w:id="649" w:name="OLE_LINK1834"/>
      <w:bookmarkStart w:id="650" w:name="OLE_LINK2027"/>
      <w:bookmarkStart w:id="651" w:name="OLE_LINK2056"/>
      <w:bookmarkStart w:id="652" w:name="OLE_LINK1870"/>
      <w:bookmarkStart w:id="653" w:name="OLE_LINK1883"/>
      <w:bookmarkStart w:id="654" w:name="OLE_LINK1890"/>
      <w:bookmarkStart w:id="655" w:name="OLE_LINK1922"/>
      <w:bookmarkStart w:id="656" w:name="OLE_LINK1943"/>
      <w:bookmarkStart w:id="657" w:name="OLE_LINK1970"/>
      <w:bookmarkStart w:id="658" w:name="OLE_LINK1983"/>
      <w:bookmarkStart w:id="659" w:name="OLE_LINK2031"/>
      <w:bookmarkStart w:id="660" w:name="OLE_LINK2066"/>
      <w:bookmarkStart w:id="661" w:name="OLE_LINK2094"/>
      <w:bookmarkStart w:id="662" w:name="OLE_LINK2136"/>
      <w:bookmarkStart w:id="663" w:name="OLE_LINK2192"/>
      <w:bookmarkStart w:id="664" w:name="OLE_LINK1984"/>
      <w:bookmarkStart w:id="665" w:name="OLE_LINK2040"/>
      <w:bookmarkStart w:id="666" w:name="OLE_LINK2087"/>
      <w:bookmarkStart w:id="667" w:name="OLE_LINK2131"/>
      <w:bookmarkStart w:id="668" w:name="OLE_LINK2167"/>
      <w:bookmarkStart w:id="669" w:name="OLE_LINK2211"/>
      <w:bookmarkStart w:id="670" w:name="OLE_LINK2265"/>
      <w:bookmarkStart w:id="671" w:name="OLE_LINK2274"/>
      <w:bookmarkStart w:id="672" w:name="OLE_LINK2071"/>
      <w:bookmarkStart w:id="673" w:name="OLE_LINK3320"/>
      <w:bookmarkStart w:id="674" w:name="OLE_LINK3374"/>
      <w:bookmarkStart w:id="675" w:name="OLE_LINK3410"/>
      <w:bookmarkStart w:id="676" w:name="OLE_LINK1997"/>
      <w:bookmarkStart w:id="677" w:name="OLE_LINK2043"/>
      <w:bookmarkStart w:id="678" w:name="OLE_LINK2041"/>
      <w:bookmarkStart w:id="679" w:name="OLE_LINK2133"/>
      <w:bookmarkStart w:id="680" w:name="OLE_LINK2181"/>
      <w:bookmarkStart w:id="681" w:name="OLE_LINK2101"/>
      <w:bookmarkStart w:id="682" w:name="OLE_LINK2128"/>
      <w:bookmarkStart w:id="683" w:name="OLE_LINK3357"/>
      <w:bookmarkStart w:id="684" w:name="OLE_LINK2139"/>
      <w:bookmarkStart w:id="685" w:name="OLE_LINK2219"/>
      <w:bookmarkStart w:id="686" w:name="OLE_LINK2248"/>
      <w:bookmarkStart w:id="687" w:name="OLE_LINK2281"/>
      <w:bookmarkStart w:id="688" w:name="OLE_LINK2294"/>
      <w:bookmarkStart w:id="689" w:name="OLE_LINK2395"/>
      <w:bookmarkStart w:id="690" w:name="OLE_LINK2148"/>
      <w:bookmarkStart w:id="691" w:name="OLE_LINK2236"/>
      <w:bookmarkStart w:id="692" w:name="OLE_LINK2354"/>
      <w:bookmarkStart w:id="693" w:name="OLE_LINK2273"/>
      <w:bookmarkStart w:id="694" w:name="OLE_LINK2314"/>
      <w:bookmarkStart w:id="695" w:name="OLE_LINK2240"/>
      <w:bookmarkStart w:id="696" w:name="OLE_LINK2290"/>
      <w:bookmarkStart w:id="697" w:name="OLE_LINK2330"/>
      <w:bookmarkStart w:id="698" w:name="OLE_LINK2402"/>
      <w:bookmarkStart w:id="699" w:name="OLE_LINK2432"/>
      <w:bookmarkStart w:id="700" w:name="OLE_LINK2336"/>
      <w:bookmarkStart w:id="701" w:name="OLE_LINK2369"/>
      <w:bookmarkStart w:id="702" w:name="OLE_LINK2427"/>
      <w:bookmarkStart w:id="703" w:name="OLE_LINK2410"/>
      <w:bookmarkStart w:id="704" w:name="OLE_LINK2445"/>
      <w:bookmarkStart w:id="705" w:name="OLE_LINK2370"/>
      <w:bookmarkStart w:id="706" w:name="OLE_LINK2474"/>
      <w:bookmarkStart w:id="707" w:name="OLE_LINK2382"/>
      <w:bookmarkStart w:id="708" w:name="OLE_LINK2476"/>
      <w:bookmarkStart w:id="709" w:name="OLE_LINK2532"/>
      <w:bookmarkStart w:id="710" w:name="OLE_LINK2471"/>
      <w:bookmarkStart w:id="711" w:name="OLE_LINK2483"/>
      <w:bookmarkStart w:id="712" w:name="OLE_LINK2511"/>
      <w:bookmarkStart w:id="713" w:name="OLE_LINK2583"/>
      <w:bookmarkStart w:id="714" w:name="OLE_LINK2615"/>
      <w:bookmarkStart w:id="715" w:name="OLE_LINK2554"/>
      <w:bookmarkStart w:id="716" w:name="OLE_LINK2528"/>
      <w:bookmarkStart w:id="717" w:name="OLE_LINK2555"/>
      <w:bookmarkStart w:id="718" w:name="OLE_LINK2537"/>
      <w:bookmarkStart w:id="719" w:name="OLE_LINK2550"/>
      <w:bookmarkStart w:id="720" w:name="OLE_LINK2594"/>
      <w:bookmarkStart w:id="721" w:name="OLE_LINK2589"/>
      <w:bookmarkStart w:id="722" w:name="OLE_LINK2648"/>
      <w:bookmarkStart w:id="723" w:name="OLE_LINK2669"/>
      <w:bookmarkStart w:id="724" w:name="OLE_LINK2567"/>
      <w:bookmarkStart w:id="725" w:name="OLE_LINK2593"/>
      <w:bookmarkStart w:id="726" w:name="OLE_LINK2629"/>
      <w:bookmarkStart w:id="727" w:name="OLE_LINK2678"/>
      <w:bookmarkStart w:id="728" w:name="OLE_LINK2703"/>
      <w:bookmarkStart w:id="729" w:name="OLE_LINK2739"/>
      <w:bookmarkStart w:id="730" w:name="OLE_LINK2757"/>
      <w:bookmarkStart w:id="731" w:name="OLE_LINK3464"/>
      <w:bookmarkStart w:id="732" w:name="OLE_LINK2779"/>
      <w:bookmarkStart w:id="733" w:name="OLE_LINK2724"/>
      <w:bookmarkStart w:id="734" w:name="OLE_LINK2733"/>
      <w:bookmarkStart w:id="735" w:name="OLE_LINK2744"/>
      <w:bookmarkStart w:id="736" w:name="OLE_LINK2777"/>
      <w:bookmarkStart w:id="737" w:name="OLE_LINK2858"/>
      <w:bookmarkStart w:id="738" w:name="OLE_LINK2834"/>
      <w:bookmarkStart w:id="739" w:name="OLE_LINK2864"/>
      <w:bookmarkStart w:id="740" w:name="OLE_LINK3467"/>
      <w:bookmarkStart w:id="741" w:name="OLE_LINK2846"/>
      <w:bookmarkStart w:id="742" w:name="OLE_LINK2893"/>
      <w:bookmarkStart w:id="743" w:name="OLE_LINK2837"/>
      <w:bookmarkStart w:id="744" w:name="OLE_LINK2853"/>
      <w:bookmarkStart w:id="745" w:name="OLE_LINK2889"/>
      <w:bookmarkStart w:id="746" w:name="OLE_LINK2915"/>
      <w:bookmarkStart w:id="747" w:name="OLE_LINK2938"/>
      <w:bookmarkStart w:id="748" w:name="OLE_LINK2920"/>
      <w:bookmarkStart w:id="749" w:name="OLE_LINK2954"/>
      <w:bookmarkStart w:id="750" w:name="OLE_LINK2986"/>
      <w:bookmarkStart w:id="751" w:name="OLE_LINK3031"/>
      <w:bookmarkStart w:id="752" w:name="OLE_LINK3506"/>
      <w:bookmarkStart w:id="753" w:name="OLE_LINK2953"/>
      <w:bookmarkStart w:id="754" w:name="OLE_LINK2972"/>
      <w:bookmarkStart w:id="755" w:name="OLE_LINK3020"/>
      <w:bookmarkStart w:id="756" w:name="OLE_LINK3067"/>
      <w:bookmarkStart w:id="757" w:name="OLE_LINK3108"/>
      <w:bookmarkStart w:id="758" w:name="OLE_LINK3135"/>
      <w:bookmarkStart w:id="759" w:name="OLE_LINK3015"/>
      <w:bookmarkStart w:id="760" w:name="OLE_LINK3032"/>
      <w:bookmarkStart w:id="761" w:name="OLE_LINK3039"/>
      <w:bookmarkStart w:id="762" w:name="OLE_LINK3059"/>
      <w:bookmarkStart w:id="763" w:name="OLE_LINK3065"/>
      <w:bookmarkStart w:id="764" w:name="OLE_LINK3071"/>
      <w:bookmarkStart w:id="765" w:name="OLE_LINK3089"/>
      <w:bookmarkStart w:id="766" w:name="OLE_LINK3114"/>
      <w:bookmarkStart w:id="767" w:name="OLE_LINK3142"/>
      <w:bookmarkStart w:id="768" w:name="OLE_LINK3118"/>
      <w:bookmarkStart w:id="769" w:name="OLE_LINK3192"/>
      <w:bookmarkStart w:id="770" w:name="OLE_LINK3186"/>
      <w:bookmarkStart w:id="771" w:name="OLE_LINK3184"/>
      <w:bookmarkStart w:id="772" w:name="OLE_LINK3218"/>
      <w:bookmarkStart w:id="773" w:name="OLE_LINK3219"/>
      <w:bookmarkStart w:id="774" w:name="OLE_LINK3248"/>
      <w:bookmarkStart w:id="775" w:name="OLE_LINK3380"/>
      <w:bookmarkStart w:id="776" w:name="OLE_LINK3187"/>
      <w:bookmarkStart w:id="777" w:name="OLE_LINK3245"/>
      <w:bookmarkStart w:id="778" w:name="OLE_LINK3254"/>
      <w:bookmarkStart w:id="779" w:name="OLE_LINK3249"/>
      <w:bookmarkStart w:id="780" w:name="OLE_LINK3263"/>
      <w:bookmarkStart w:id="781" w:name="OLE_LINK3281"/>
      <w:bookmarkStart w:id="782" w:name="OLE_LINK3318"/>
      <w:bookmarkStart w:id="783" w:name="OLE_LINK3378"/>
      <w:bookmarkStart w:id="784" w:name="OLE_LINK3412"/>
      <w:bookmarkStart w:id="785" w:name="OLE_LINK3302"/>
      <w:bookmarkStart w:id="786" w:name="OLE_LINK3324"/>
      <w:bookmarkStart w:id="787" w:name="OLE_LINK3372"/>
      <w:bookmarkStart w:id="788" w:name="OLE_LINK3435"/>
      <w:bookmarkStart w:id="789" w:name="OLE_LINK3640"/>
      <w:bookmarkStart w:id="790" w:name="OLE_LINK3755"/>
      <w:bookmarkStart w:id="791" w:name="OLE_LINK3796"/>
      <w:bookmarkStart w:id="792" w:name="OLE_LINK3549"/>
      <w:bookmarkStart w:id="793" w:name="OLE_LINK3554"/>
      <w:bookmarkStart w:id="794" w:name="OLE_LINK3565"/>
      <w:bookmarkStart w:id="795" w:name="OLE_LINK3573"/>
      <w:bookmarkStart w:id="796" w:name="OLE_LINK3705"/>
      <w:bookmarkStart w:id="797" w:name="OLE_LINK3750"/>
      <w:bookmarkStart w:id="798" w:name="OLE_LINK3638"/>
      <w:bookmarkStart w:id="799" w:name="OLE_LINK3662"/>
      <w:bookmarkStart w:id="800" w:name="OLE_LINK3692"/>
      <w:bookmarkStart w:id="801" w:name="OLE_LINK3694"/>
      <w:bookmarkStart w:id="802" w:name="OLE_LINK3693"/>
      <w:bookmarkStart w:id="803" w:name="OLE_LINK3709"/>
      <w:bookmarkStart w:id="804" w:name="OLE_LINK3833"/>
      <w:bookmarkStart w:id="805" w:name="OLE_LINK3871"/>
      <w:bookmarkStart w:id="806" w:name="OLE_LINK3889"/>
      <w:bookmarkStart w:id="807" w:name="OLE_LINK3862"/>
      <w:bookmarkStart w:id="808" w:name="OLE_LINK3898"/>
      <w:bookmarkStart w:id="809" w:name="OLE_LINK3920"/>
      <w:bookmarkStart w:id="810" w:name="OLE_LINK3939"/>
      <w:bookmarkStart w:id="811" w:name="OLE_LINK3961"/>
      <w:bookmarkStart w:id="812" w:name="OLE_LINK3867"/>
      <w:bookmarkStart w:id="813" w:name="OLE_LINK3880"/>
      <w:bookmarkStart w:id="814" w:name="OLE_LINK3983"/>
      <w:bookmarkStart w:id="815" w:name="OLE_LINK4018"/>
      <w:bookmarkStart w:id="816" w:name="OLE_LINK3899"/>
      <w:bookmarkStart w:id="817" w:name="OLE_LINK3985"/>
      <w:bookmarkStart w:id="818" w:name="OLE_LINK3948"/>
      <w:bookmarkStart w:id="819" w:name="OLE_LINK3978"/>
      <w:bookmarkStart w:id="820" w:name="OLE_LINK4039"/>
      <w:bookmarkStart w:id="821" w:name="OLE_LINK4041"/>
      <w:bookmarkStart w:id="822" w:name="OLE_LINK4061"/>
      <w:bookmarkStart w:id="823" w:name="OLE_LINK4102"/>
      <w:r w:rsidRPr="00E4349C">
        <w:rPr>
          <w:rFonts w:ascii="Book Antiqua" w:hAnsi="Book Antiqua"/>
          <w:b/>
          <w:bCs/>
          <w:sz w:val="24"/>
          <w:szCs w:val="24"/>
        </w:rPr>
        <w:t xml:space="preserve">P-Reviewer: </w:t>
      </w:r>
      <w:r w:rsidRPr="00E4349C">
        <w:rPr>
          <w:rFonts w:ascii="Book Antiqua" w:hAnsi="Book Antiqua"/>
          <w:bCs/>
          <w:sz w:val="24"/>
          <w:szCs w:val="24"/>
        </w:rPr>
        <w:t>Ben-Yaakov</w:t>
      </w:r>
      <w:r w:rsidRPr="00E4349C">
        <w:rPr>
          <w:rFonts w:ascii="Book Antiqua" w:hAnsi="Book Antiqua"/>
          <w:bCs/>
          <w:sz w:val="24"/>
          <w:szCs w:val="24"/>
          <w:lang w:eastAsia="zh-CN"/>
        </w:rPr>
        <w:t xml:space="preserve"> </w:t>
      </w:r>
      <w:r w:rsidRPr="00E4349C">
        <w:rPr>
          <w:rFonts w:ascii="Book Antiqua" w:hAnsi="Book Antiqua"/>
          <w:bCs/>
          <w:sz w:val="24"/>
          <w:szCs w:val="24"/>
        </w:rPr>
        <w:t>G</w:t>
      </w:r>
      <w:r w:rsidRPr="00E4349C">
        <w:rPr>
          <w:rFonts w:ascii="Book Antiqua" w:hAnsi="Book Antiqua"/>
          <w:bCs/>
          <w:sz w:val="24"/>
          <w:szCs w:val="24"/>
          <w:lang w:eastAsia="zh-CN"/>
        </w:rPr>
        <w:t xml:space="preserve">, Barak M, </w:t>
      </w:r>
      <w:r w:rsidRPr="00E4349C">
        <w:rPr>
          <w:rFonts w:ascii="Book Antiqua" w:hAnsi="Book Antiqua"/>
          <w:bCs/>
          <w:sz w:val="24"/>
          <w:szCs w:val="24"/>
        </w:rPr>
        <w:t>Mattar</w:t>
      </w:r>
      <w:r w:rsidRPr="00E4349C">
        <w:rPr>
          <w:rFonts w:ascii="Book Antiqua" w:hAnsi="Book Antiqua"/>
          <w:bCs/>
          <w:sz w:val="24"/>
          <w:szCs w:val="24"/>
          <w:lang w:eastAsia="zh-CN"/>
        </w:rPr>
        <w:t xml:space="preserve"> MC,</w:t>
      </w:r>
      <w:r w:rsidRPr="00E4349C">
        <w:rPr>
          <w:rFonts w:ascii="Book Antiqua" w:hAnsi="Book Antiqua"/>
          <w:bCs/>
          <w:sz w:val="24"/>
          <w:szCs w:val="24"/>
        </w:rPr>
        <w:t xml:space="preserve"> Therrien</w:t>
      </w:r>
      <w:r w:rsidRPr="00E4349C">
        <w:rPr>
          <w:rFonts w:ascii="Book Antiqua" w:hAnsi="Book Antiqua"/>
          <w:bCs/>
          <w:sz w:val="24"/>
          <w:szCs w:val="24"/>
          <w:lang w:eastAsia="zh-CN"/>
        </w:rPr>
        <w:t xml:space="preserve"> </w:t>
      </w:r>
      <w:r w:rsidRPr="00E4349C">
        <w:rPr>
          <w:rFonts w:ascii="Book Antiqua" w:hAnsi="Book Antiqua"/>
          <w:bCs/>
          <w:sz w:val="24"/>
          <w:szCs w:val="24"/>
        </w:rPr>
        <w:t>A</w:t>
      </w:r>
      <w:r w:rsidRPr="00E4349C">
        <w:rPr>
          <w:rFonts w:ascii="Book Antiqua" w:hAnsi="Book Antiqua"/>
          <w:bCs/>
          <w:sz w:val="24"/>
          <w:szCs w:val="24"/>
          <w:lang w:eastAsia="zh-CN"/>
        </w:rPr>
        <w:t>, Torres MI</w:t>
      </w:r>
      <w:r w:rsidRPr="00E4349C">
        <w:rPr>
          <w:rFonts w:ascii="Book Antiqua" w:hAnsi="Book Antiqua"/>
          <w:b/>
          <w:bCs/>
          <w:sz w:val="24"/>
          <w:szCs w:val="24"/>
          <w:lang w:eastAsia="zh-CN"/>
        </w:rPr>
        <w:t xml:space="preserve"> </w:t>
      </w:r>
      <w:r w:rsidRPr="00E4349C">
        <w:rPr>
          <w:rFonts w:ascii="Book Antiqua" w:hAnsi="Book Antiqua"/>
          <w:b/>
          <w:bCs/>
          <w:sz w:val="24"/>
          <w:szCs w:val="24"/>
        </w:rPr>
        <w:t>S-Editor:</w:t>
      </w:r>
      <w:r w:rsidRPr="00E4349C">
        <w:rPr>
          <w:rFonts w:ascii="Book Antiqua" w:hAnsi="Book Antiqua"/>
          <w:sz w:val="24"/>
          <w:szCs w:val="24"/>
        </w:rPr>
        <w:t xml:space="preserve"> Yu J </w:t>
      </w:r>
      <w:r w:rsidRPr="00E4349C">
        <w:rPr>
          <w:rFonts w:ascii="Book Antiqua" w:hAnsi="Book Antiqua"/>
          <w:b/>
          <w:bCs/>
          <w:sz w:val="24"/>
          <w:szCs w:val="24"/>
        </w:rPr>
        <w:t>L-Editor:</w:t>
      </w:r>
      <w:r w:rsidR="003F6C36" w:rsidRPr="00E4349C">
        <w:rPr>
          <w:rFonts w:ascii="Book Antiqua" w:hAnsi="Book Antiqua"/>
          <w:sz w:val="24"/>
          <w:szCs w:val="24"/>
        </w:rPr>
        <w:t xml:space="preserve"> </w:t>
      </w:r>
      <w:r w:rsidRPr="00E4349C">
        <w:rPr>
          <w:rFonts w:ascii="Book Antiqua" w:hAnsi="Book Antiqua"/>
          <w:b/>
          <w:bCs/>
          <w:sz w:val="24"/>
          <w:szCs w:val="24"/>
        </w:rPr>
        <w:t>E-Editor:</w:t>
      </w:r>
    </w:p>
    <w:p w14:paraId="09F5C17B" w14:textId="77777777" w:rsidR="002C3D44" w:rsidRPr="00E4349C" w:rsidRDefault="002C3D44" w:rsidP="002C3D44">
      <w:pPr>
        <w:widowControl w:val="0"/>
        <w:adjustRightInd w:val="0"/>
        <w:snapToGrid w:val="0"/>
        <w:spacing w:after="0" w:line="360" w:lineRule="auto"/>
        <w:jc w:val="both"/>
        <w:rPr>
          <w:rFonts w:ascii="Book Antiqua" w:eastAsia="SimSun" w:hAnsi="Book Antiqua" w:cs="Times New Roman"/>
          <w:color w:val="000000"/>
          <w:kern w:val="2"/>
          <w:sz w:val="24"/>
          <w:szCs w:val="24"/>
          <w:lang w:val="en-US" w:eastAsia="zh-CN"/>
        </w:rPr>
      </w:pPr>
      <w:bookmarkStart w:id="824" w:name="OLE_LINK3503"/>
      <w:bookmarkStart w:id="825" w:name="OLE_LINK3504"/>
      <w:bookmarkStart w:id="826" w:name="OLE_LINK3509"/>
      <w:bookmarkStart w:id="827" w:name="OLE_LINK3510"/>
      <w:bookmarkStart w:id="828" w:name="OLE_LINK4019"/>
      <w:bookmarkStart w:id="829" w:name="OLE_LINK4020"/>
      <w:bookmarkStart w:id="830" w:name="OLE_LINK3388"/>
      <w:bookmarkStart w:id="831" w:name="OLE_LINK3389"/>
      <w:bookmarkStart w:id="832" w:name="OLE_LINK3420"/>
      <w:bookmarkStart w:id="833" w:name="OLE_LINK3381"/>
      <w:bookmarkStart w:id="834" w:name="OLE_LINK3382"/>
      <w:bookmarkStart w:id="835" w:name="OLE_LINK3383"/>
      <w:bookmarkStart w:id="836" w:name="OLE_LINK3440"/>
      <w:bookmarkStart w:id="837" w:name="OLE_LINK3444"/>
      <w:bookmarkStart w:id="838" w:name="OLE_LINK3450"/>
      <w:bookmarkStart w:id="839" w:name="OLE_LINK3465"/>
      <w:bookmarkStart w:id="840" w:name="OLE_LINK3762"/>
      <w:bookmarkStart w:id="841" w:name="OLE_LINK3809"/>
      <w:bookmarkStart w:id="842" w:name="OLE_LINK3550"/>
      <w:bookmarkStart w:id="843" w:name="OLE_LINK3541"/>
      <w:bookmarkStart w:id="844" w:name="OLE_LINK3542"/>
      <w:bookmarkStart w:id="845" w:name="OLE_LINK3551"/>
      <w:bookmarkStart w:id="846" w:name="OLE_LINK3566"/>
      <w:bookmarkStart w:id="847" w:name="OLE_LINK3569"/>
      <w:bookmarkStart w:id="848" w:name="OLE_LINK3574"/>
      <w:bookmarkStart w:id="849" w:name="OLE_LINK3582"/>
      <w:bookmarkStart w:id="850" w:name="OLE_LINK3598"/>
      <w:bookmarkStart w:id="851" w:name="OLE_LINK3601"/>
      <w:bookmarkStart w:id="852" w:name="OLE_LINK3602"/>
      <w:bookmarkStart w:id="853" w:name="OLE_LINK3603"/>
      <w:bookmarkStart w:id="854" w:name="OLE_LINK3605"/>
      <w:bookmarkStart w:id="855" w:name="OLE_LINK3600"/>
      <w:bookmarkStart w:id="856" w:name="OLE_LINK3706"/>
      <w:bookmarkStart w:id="857" w:name="OLE_LINK3728"/>
      <w:bookmarkStart w:id="858" w:name="OLE_LINK3711"/>
      <w:bookmarkStart w:id="859" w:name="OLE_LINK3759"/>
      <w:bookmarkStart w:id="860" w:name="OLE_LINK3827"/>
      <w:bookmarkStart w:id="861" w:name="OLE_LINK3834"/>
      <w:bookmarkStart w:id="862" w:name="OLE_LINK3836"/>
      <w:bookmarkStart w:id="863" w:name="OLE_LINK3847"/>
      <w:bookmarkStart w:id="864" w:name="OLE_LINK3861"/>
      <w:bookmarkStart w:id="865" w:name="OLE_LINK3874"/>
      <w:bookmarkStart w:id="866" w:name="OLE_LINK3907"/>
      <w:bookmarkStart w:id="867" w:name="OLE_LINK3922"/>
      <w:bookmarkStart w:id="868" w:name="OLE_LINK3942"/>
      <w:bookmarkStart w:id="869" w:name="OLE_LINK3866"/>
      <w:bookmarkStart w:id="870" w:name="OLE_LINK3883"/>
      <w:bookmarkStart w:id="871" w:name="OLE_LINK3924"/>
      <w:bookmarkStart w:id="872" w:name="OLE_LINK3964"/>
      <w:bookmarkStart w:id="873" w:name="OLE_LINK3984"/>
      <w:bookmarkStart w:id="874" w:name="OLE_LINK3905"/>
      <w:bookmarkStart w:id="875" w:name="OLE_LINK3941"/>
      <w:bookmarkStart w:id="876" w:name="OLE_LINK3986"/>
      <w:bookmarkStart w:id="877" w:name="OLE_LINK3980"/>
      <w:bookmarkStart w:id="878" w:name="OLE_LINK4008"/>
      <w:bookmarkStart w:id="879" w:name="OLE_LINK4042"/>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r w:rsidRPr="00E4349C">
        <w:rPr>
          <w:rFonts w:ascii="Book Antiqua" w:eastAsia="SimSun" w:hAnsi="Book Antiqua" w:cs="Times New Roman"/>
          <w:b/>
          <w:color w:val="000000"/>
          <w:kern w:val="2"/>
          <w:sz w:val="24"/>
          <w:szCs w:val="24"/>
          <w:lang w:val="en-US" w:eastAsia="zh-CN"/>
        </w:rPr>
        <w:t xml:space="preserve">Specialty type: </w:t>
      </w:r>
      <w:r w:rsidRPr="00E4349C">
        <w:rPr>
          <w:rFonts w:ascii="Book Antiqua" w:eastAsia="SimSun" w:hAnsi="Book Antiqua" w:cs="Times New Roman"/>
          <w:color w:val="000000"/>
          <w:kern w:val="2"/>
          <w:sz w:val="24"/>
          <w:szCs w:val="24"/>
          <w:lang w:val="en-US" w:eastAsia="zh-CN"/>
        </w:rPr>
        <w:t>Gastroenterology and hepatology</w:t>
      </w:r>
    </w:p>
    <w:p w14:paraId="340C34F8" w14:textId="759E4CED" w:rsidR="002C3D44" w:rsidRPr="00E4349C" w:rsidRDefault="002C3D44" w:rsidP="002C3D44">
      <w:pPr>
        <w:widowControl w:val="0"/>
        <w:adjustRightInd w:val="0"/>
        <w:snapToGrid w:val="0"/>
        <w:spacing w:after="0" w:line="360" w:lineRule="auto"/>
        <w:jc w:val="both"/>
        <w:rPr>
          <w:rFonts w:ascii="Book Antiqua" w:eastAsia="SimSun" w:hAnsi="Book Antiqua" w:cs="Times New Roman"/>
          <w:color w:val="000000"/>
          <w:kern w:val="2"/>
          <w:sz w:val="24"/>
          <w:szCs w:val="24"/>
          <w:lang w:val="en-US" w:eastAsia="zh-CN"/>
        </w:rPr>
      </w:pPr>
      <w:r w:rsidRPr="00E4349C">
        <w:rPr>
          <w:rFonts w:ascii="Book Antiqua" w:eastAsia="SimSun" w:hAnsi="Book Antiqua" w:cs="Times New Roman"/>
          <w:b/>
          <w:color w:val="000000"/>
          <w:kern w:val="2"/>
          <w:sz w:val="24"/>
          <w:szCs w:val="24"/>
          <w:lang w:val="en-US" w:eastAsia="zh-CN"/>
        </w:rPr>
        <w:t xml:space="preserve">Country of origin: </w:t>
      </w:r>
      <w:r w:rsidRPr="00E4349C">
        <w:rPr>
          <w:rFonts w:ascii="Book Antiqua" w:eastAsia="SimSun" w:hAnsi="Book Antiqua" w:cs="Times New Roman"/>
          <w:color w:val="000000"/>
          <w:kern w:val="2"/>
          <w:sz w:val="24"/>
          <w:szCs w:val="24"/>
          <w:lang w:val="en-US" w:eastAsia="zh-CN"/>
        </w:rPr>
        <w:t>Canada</w:t>
      </w:r>
    </w:p>
    <w:bookmarkEnd w:id="824"/>
    <w:bookmarkEnd w:id="825"/>
    <w:bookmarkEnd w:id="826"/>
    <w:bookmarkEnd w:id="827"/>
    <w:p w14:paraId="5358EB27" w14:textId="77777777" w:rsidR="002C3D44" w:rsidRPr="00E4349C" w:rsidRDefault="002C3D44" w:rsidP="002C3D44">
      <w:pPr>
        <w:widowControl w:val="0"/>
        <w:shd w:val="clear" w:color="auto" w:fill="FFFFFF"/>
        <w:spacing w:after="0" w:line="360" w:lineRule="auto"/>
        <w:jc w:val="both"/>
        <w:rPr>
          <w:rFonts w:ascii="Book Antiqua" w:eastAsia="SimSun" w:hAnsi="Book Antiqua" w:cs="Helvetica"/>
          <w:b/>
          <w:color w:val="000000"/>
          <w:kern w:val="2"/>
          <w:sz w:val="24"/>
          <w:szCs w:val="24"/>
          <w:lang w:val="en-US" w:eastAsia="zh-CN"/>
        </w:rPr>
      </w:pPr>
      <w:r w:rsidRPr="00E4349C">
        <w:rPr>
          <w:rFonts w:ascii="Book Antiqua" w:eastAsia="SimSun" w:hAnsi="Book Antiqua" w:cs="Helvetica"/>
          <w:b/>
          <w:color w:val="000000"/>
          <w:kern w:val="2"/>
          <w:sz w:val="24"/>
          <w:szCs w:val="24"/>
          <w:lang w:val="en-US" w:eastAsia="zh-CN"/>
        </w:rPr>
        <w:t>Peer-review report classification</w:t>
      </w:r>
    </w:p>
    <w:p w14:paraId="154227F0" w14:textId="77777777" w:rsidR="002C3D44" w:rsidRPr="00E4349C" w:rsidRDefault="002C3D44" w:rsidP="002C3D44">
      <w:pPr>
        <w:widowControl w:val="0"/>
        <w:shd w:val="clear" w:color="auto" w:fill="FFFFFF"/>
        <w:spacing w:after="0" w:line="360" w:lineRule="auto"/>
        <w:jc w:val="both"/>
        <w:rPr>
          <w:rFonts w:ascii="Book Antiqua" w:eastAsia="SimSun" w:hAnsi="Book Antiqua" w:cs="Helvetica"/>
          <w:color w:val="000000"/>
          <w:kern w:val="2"/>
          <w:sz w:val="24"/>
          <w:szCs w:val="24"/>
          <w:lang w:val="en-US" w:eastAsia="zh-CN"/>
        </w:rPr>
      </w:pPr>
      <w:r w:rsidRPr="00E4349C">
        <w:rPr>
          <w:rFonts w:ascii="Book Antiqua" w:eastAsia="SimSun" w:hAnsi="Book Antiqua" w:cs="Helvetica"/>
          <w:color w:val="000000"/>
          <w:kern w:val="2"/>
          <w:sz w:val="24"/>
          <w:szCs w:val="24"/>
          <w:lang w:val="en-US" w:eastAsia="zh-CN"/>
        </w:rPr>
        <w:t>Grade A (Excellent): 0</w:t>
      </w:r>
    </w:p>
    <w:p w14:paraId="2602E3D4" w14:textId="3AA511AE" w:rsidR="002C3D44" w:rsidRPr="00E4349C" w:rsidRDefault="002C3D44" w:rsidP="002C3D44">
      <w:pPr>
        <w:widowControl w:val="0"/>
        <w:shd w:val="clear" w:color="auto" w:fill="FFFFFF"/>
        <w:spacing w:after="0" w:line="360" w:lineRule="auto"/>
        <w:jc w:val="both"/>
        <w:rPr>
          <w:rFonts w:ascii="Book Antiqua" w:eastAsia="SimSun" w:hAnsi="Book Antiqua" w:cs="Helvetica"/>
          <w:color w:val="000000"/>
          <w:kern w:val="2"/>
          <w:sz w:val="24"/>
          <w:szCs w:val="24"/>
          <w:lang w:val="en-US" w:eastAsia="zh-CN"/>
        </w:rPr>
      </w:pPr>
      <w:r w:rsidRPr="00E4349C">
        <w:rPr>
          <w:rFonts w:ascii="Book Antiqua" w:eastAsia="SimSun" w:hAnsi="Book Antiqua" w:cs="Helvetica"/>
          <w:color w:val="000000"/>
          <w:kern w:val="2"/>
          <w:sz w:val="24"/>
          <w:szCs w:val="24"/>
          <w:lang w:val="en-US" w:eastAsia="zh-CN"/>
        </w:rPr>
        <w:t>Grade B (Very good):</w:t>
      </w:r>
      <w:r w:rsidR="005A300E" w:rsidRPr="00E4349C">
        <w:rPr>
          <w:rFonts w:ascii="Book Antiqua" w:eastAsia="SimSun" w:hAnsi="Book Antiqua" w:cs="Helvetica"/>
          <w:color w:val="000000"/>
          <w:kern w:val="2"/>
          <w:sz w:val="24"/>
          <w:szCs w:val="24"/>
          <w:lang w:val="en-US" w:eastAsia="zh-CN"/>
        </w:rPr>
        <w:t xml:space="preserve"> </w:t>
      </w:r>
      <w:r w:rsidRPr="00E4349C">
        <w:rPr>
          <w:rFonts w:ascii="Book Antiqua" w:eastAsia="SimSun" w:hAnsi="Book Antiqua" w:cs="Helvetica"/>
          <w:color w:val="000000"/>
          <w:kern w:val="2"/>
          <w:sz w:val="24"/>
          <w:szCs w:val="24"/>
          <w:lang w:val="en-US" w:eastAsia="zh-CN"/>
        </w:rPr>
        <w:t>B,B,B,B</w:t>
      </w:r>
    </w:p>
    <w:p w14:paraId="57EAF3FC" w14:textId="1B6DF372" w:rsidR="002C3D44" w:rsidRPr="00E4349C" w:rsidRDefault="002C3D44" w:rsidP="002C3D44">
      <w:pPr>
        <w:widowControl w:val="0"/>
        <w:shd w:val="clear" w:color="auto" w:fill="FFFFFF"/>
        <w:spacing w:after="0" w:line="360" w:lineRule="auto"/>
        <w:jc w:val="both"/>
        <w:rPr>
          <w:rFonts w:ascii="Book Antiqua" w:eastAsia="SimSun" w:hAnsi="Book Antiqua" w:cs="Helvetica"/>
          <w:color w:val="000000"/>
          <w:kern w:val="2"/>
          <w:sz w:val="24"/>
          <w:szCs w:val="24"/>
          <w:lang w:val="en-US" w:eastAsia="zh-CN"/>
        </w:rPr>
      </w:pPr>
      <w:r w:rsidRPr="00E4349C">
        <w:rPr>
          <w:rFonts w:ascii="Book Antiqua" w:eastAsia="SimSun" w:hAnsi="Book Antiqua" w:cs="Helvetica"/>
          <w:color w:val="000000"/>
          <w:kern w:val="2"/>
          <w:sz w:val="24"/>
          <w:szCs w:val="24"/>
          <w:lang w:val="en-US" w:eastAsia="zh-CN"/>
        </w:rPr>
        <w:t>Grade C (Good): 0</w:t>
      </w:r>
    </w:p>
    <w:p w14:paraId="6B9EFEAF" w14:textId="651D7BF8" w:rsidR="002C3D44" w:rsidRPr="00E4349C" w:rsidRDefault="002C3D44" w:rsidP="002C3D44">
      <w:pPr>
        <w:widowControl w:val="0"/>
        <w:shd w:val="clear" w:color="auto" w:fill="FFFFFF"/>
        <w:spacing w:after="0" w:line="360" w:lineRule="auto"/>
        <w:jc w:val="both"/>
        <w:rPr>
          <w:rFonts w:ascii="Book Antiqua" w:eastAsia="SimSun" w:hAnsi="Book Antiqua" w:cs="Helvetica"/>
          <w:color w:val="000000"/>
          <w:kern w:val="2"/>
          <w:sz w:val="24"/>
          <w:szCs w:val="24"/>
          <w:lang w:val="en-US"/>
        </w:rPr>
      </w:pPr>
      <w:r w:rsidRPr="00E4349C">
        <w:rPr>
          <w:rFonts w:ascii="Book Antiqua" w:eastAsia="SimSun" w:hAnsi="Book Antiqua" w:cs="Helvetica"/>
          <w:color w:val="000000"/>
          <w:kern w:val="2"/>
          <w:sz w:val="24"/>
          <w:szCs w:val="24"/>
          <w:lang w:val="en-US" w:eastAsia="zh-CN"/>
        </w:rPr>
        <w:t>Grade D (Fair): D</w:t>
      </w:r>
    </w:p>
    <w:p w14:paraId="4D9D6E3E" w14:textId="77777777" w:rsidR="002C3D44" w:rsidRPr="00E4349C" w:rsidRDefault="002C3D44" w:rsidP="002C3D44">
      <w:pPr>
        <w:widowControl w:val="0"/>
        <w:shd w:val="clear" w:color="auto" w:fill="FFFFFF"/>
        <w:spacing w:after="0" w:line="360" w:lineRule="auto"/>
        <w:jc w:val="both"/>
        <w:rPr>
          <w:rFonts w:ascii="Book Antiqua" w:eastAsia="SimSun" w:hAnsi="Book Antiqua" w:cs="Times New Roman"/>
          <w:color w:val="000000"/>
          <w:kern w:val="2"/>
          <w:sz w:val="24"/>
          <w:szCs w:val="24"/>
          <w:lang w:val="en-US" w:eastAsia="zh-CN"/>
        </w:rPr>
      </w:pPr>
      <w:r w:rsidRPr="00E4349C">
        <w:rPr>
          <w:rFonts w:ascii="Book Antiqua" w:eastAsia="SimSun" w:hAnsi="Book Antiqua" w:cs="Helvetica"/>
          <w:color w:val="000000"/>
          <w:kern w:val="2"/>
          <w:sz w:val="24"/>
          <w:szCs w:val="24"/>
          <w:lang w:val="en-US" w:eastAsia="zh-CN"/>
        </w:rPr>
        <w:t xml:space="preserve">Grade E (Poor): </w:t>
      </w:r>
      <w:bookmarkEnd w:id="828"/>
      <w:bookmarkEnd w:id="829"/>
      <w:r w:rsidRPr="00E4349C">
        <w:rPr>
          <w:rFonts w:ascii="Book Antiqua" w:eastAsia="SimSun" w:hAnsi="Book Antiqua" w:cs="Helvetica"/>
          <w:color w:val="000000"/>
          <w:kern w:val="2"/>
          <w:sz w:val="24"/>
          <w:szCs w:val="24"/>
          <w:lang w:val="en-US" w:eastAsia="zh-CN"/>
        </w:rPr>
        <w:t>0</w:t>
      </w:r>
    </w:p>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p w14:paraId="1F296574" w14:textId="77777777" w:rsidR="002C3D44" w:rsidRPr="00E4349C" w:rsidRDefault="002C3D44" w:rsidP="002C3D44">
      <w:pPr>
        <w:pStyle w:val="ListParagraph"/>
        <w:adjustRightInd w:val="0"/>
        <w:snapToGrid w:val="0"/>
        <w:spacing w:after="0" w:line="360" w:lineRule="auto"/>
        <w:ind w:left="0"/>
        <w:contextualSpacing w:val="0"/>
        <w:jc w:val="both"/>
        <w:rPr>
          <w:rFonts w:ascii="Book Antiqua" w:hAnsi="Book Antiqua"/>
          <w:sz w:val="24"/>
          <w:szCs w:val="24"/>
        </w:rPr>
      </w:pPr>
    </w:p>
    <w:sectPr w:rsidR="002C3D44" w:rsidRPr="00E4349C">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3C9B53" w14:textId="77777777" w:rsidR="002D0620" w:rsidRDefault="002D0620" w:rsidP="003E189F">
      <w:pPr>
        <w:spacing w:after="0" w:line="240" w:lineRule="auto"/>
      </w:pPr>
      <w:r>
        <w:separator/>
      </w:r>
    </w:p>
  </w:endnote>
  <w:endnote w:type="continuationSeparator" w:id="0">
    <w:p w14:paraId="2806EA6D" w14:textId="77777777" w:rsidR="002D0620" w:rsidRDefault="002D0620" w:rsidP="003E18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8F36B9" w14:textId="77777777" w:rsidR="002D0620" w:rsidRDefault="002D0620" w:rsidP="003E189F">
      <w:pPr>
        <w:spacing w:after="0" w:line="240" w:lineRule="auto"/>
      </w:pPr>
      <w:r>
        <w:separator/>
      </w:r>
    </w:p>
  </w:footnote>
  <w:footnote w:type="continuationSeparator" w:id="0">
    <w:p w14:paraId="47D9A2F5" w14:textId="77777777" w:rsidR="002D0620" w:rsidRDefault="002D0620" w:rsidP="003E18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07DB7"/>
    <w:multiLevelType w:val="hybridMultilevel"/>
    <w:tmpl w:val="2C16C800"/>
    <w:lvl w:ilvl="0" w:tplc="07CEC5C2">
      <w:start w:val="1"/>
      <w:numFmt w:val="decimal"/>
      <w:lvlText w:val="%1."/>
      <w:lvlJc w:val="left"/>
      <w:pPr>
        <w:ind w:left="1211"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538"/>
    <w:rsid w:val="0000300C"/>
    <w:rsid w:val="00021DEA"/>
    <w:rsid w:val="000370D0"/>
    <w:rsid w:val="000A4D04"/>
    <w:rsid w:val="000B4CB7"/>
    <w:rsid w:val="000F1F0E"/>
    <w:rsid w:val="00134B55"/>
    <w:rsid w:val="00147BEE"/>
    <w:rsid w:val="001C0B7C"/>
    <w:rsid w:val="001D65AA"/>
    <w:rsid w:val="001E7671"/>
    <w:rsid w:val="001F4CAC"/>
    <w:rsid w:val="00202132"/>
    <w:rsid w:val="002269DE"/>
    <w:rsid w:val="00235AF1"/>
    <w:rsid w:val="00254CBB"/>
    <w:rsid w:val="00275CDE"/>
    <w:rsid w:val="0028213E"/>
    <w:rsid w:val="0028652C"/>
    <w:rsid w:val="002B184B"/>
    <w:rsid w:val="002C3D44"/>
    <w:rsid w:val="002C65D2"/>
    <w:rsid w:val="002D0620"/>
    <w:rsid w:val="002F0DC1"/>
    <w:rsid w:val="002F120C"/>
    <w:rsid w:val="003111CB"/>
    <w:rsid w:val="003437CC"/>
    <w:rsid w:val="00357C53"/>
    <w:rsid w:val="003728AF"/>
    <w:rsid w:val="003821BC"/>
    <w:rsid w:val="003C0706"/>
    <w:rsid w:val="003E189F"/>
    <w:rsid w:val="003F6C36"/>
    <w:rsid w:val="004029A2"/>
    <w:rsid w:val="00407897"/>
    <w:rsid w:val="00413D0D"/>
    <w:rsid w:val="00423156"/>
    <w:rsid w:val="00454F46"/>
    <w:rsid w:val="0047381C"/>
    <w:rsid w:val="004B0AFD"/>
    <w:rsid w:val="004B1982"/>
    <w:rsid w:val="004B7B68"/>
    <w:rsid w:val="004C3229"/>
    <w:rsid w:val="004D1B2A"/>
    <w:rsid w:val="004F6AD6"/>
    <w:rsid w:val="00505835"/>
    <w:rsid w:val="0053344B"/>
    <w:rsid w:val="00545FF9"/>
    <w:rsid w:val="005A300E"/>
    <w:rsid w:val="006234A9"/>
    <w:rsid w:val="00684161"/>
    <w:rsid w:val="006A786A"/>
    <w:rsid w:val="006B5741"/>
    <w:rsid w:val="006D1A7C"/>
    <w:rsid w:val="006E51A4"/>
    <w:rsid w:val="006E7596"/>
    <w:rsid w:val="00733FCA"/>
    <w:rsid w:val="0074255A"/>
    <w:rsid w:val="007B7C20"/>
    <w:rsid w:val="007F312A"/>
    <w:rsid w:val="0083598D"/>
    <w:rsid w:val="00875C48"/>
    <w:rsid w:val="008A6B6C"/>
    <w:rsid w:val="008E5CB3"/>
    <w:rsid w:val="009529AC"/>
    <w:rsid w:val="00981E91"/>
    <w:rsid w:val="009B35BA"/>
    <w:rsid w:val="009B7D4B"/>
    <w:rsid w:val="00A0069E"/>
    <w:rsid w:val="00A16FC7"/>
    <w:rsid w:val="00A1700F"/>
    <w:rsid w:val="00A61A3E"/>
    <w:rsid w:val="00A63DD8"/>
    <w:rsid w:val="00A6606B"/>
    <w:rsid w:val="00A72A00"/>
    <w:rsid w:val="00A81EE0"/>
    <w:rsid w:val="00AA252F"/>
    <w:rsid w:val="00AC6047"/>
    <w:rsid w:val="00AF0F89"/>
    <w:rsid w:val="00B90A23"/>
    <w:rsid w:val="00BC6294"/>
    <w:rsid w:val="00BD4A37"/>
    <w:rsid w:val="00BF7BF2"/>
    <w:rsid w:val="00C065B7"/>
    <w:rsid w:val="00C62084"/>
    <w:rsid w:val="00C76A1D"/>
    <w:rsid w:val="00C913EF"/>
    <w:rsid w:val="00CB2281"/>
    <w:rsid w:val="00CD713B"/>
    <w:rsid w:val="00CE1940"/>
    <w:rsid w:val="00CF2BBD"/>
    <w:rsid w:val="00D117A0"/>
    <w:rsid w:val="00D26C2D"/>
    <w:rsid w:val="00D6653D"/>
    <w:rsid w:val="00D808D8"/>
    <w:rsid w:val="00DE56C2"/>
    <w:rsid w:val="00E1390F"/>
    <w:rsid w:val="00E24279"/>
    <w:rsid w:val="00E3267D"/>
    <w:rsid w:val="00E4349C"/>
    <w:rsid w:val="00E47E33"/>
    <w:rsid w:val="00E64CE2"/>
    <w:rsid w:val="00EF5BA4"/>
    <w:rsid w:val="00F12B1C"/>
    <w:rsid w:val="00F42538"/>
    <w:rsid w:val="00F51421"/>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50A6D0E"/>
  <w15:docId w15:val="{97C8E0FE-E574-4639-95E8-86F26A228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7D4B"/>
    <w:rPr>
      <w:color w:val="0563C1" w:themeColor="hyperlink"/>
      <w:u w:val="single"/>
    </w:rPr>
  </w:style>
  <w:style w:type="paragraph" w:styleId="ListParagraph">
    <w:name w:val="List Paragraph"/>
    <w:basedOn w:val="Normal"/>
    <w:uiPriority w:val="34"/>
    <w:qFormat/>
    <w:rsid w:val="002B184B"/>
    <w:pPr>
      <w:ind w:left="720"/>
      <w:contextualSpacing/>
    </w:pPr>
  </w:style>
  <w:style w:type="character" w:styleId="CommentReference">
    <w:name w:val="annotation reference"/>
    <w:uiPriority w:val="99"/>
    <w:semiHidden/>
    <w:unhideWhenUsed/>
    <w:rsid w:val="002C3D44"/>
    <w:rPr>
      <w:sz w:val="21"/>
      <w:szCs w:val="21"/>
    </w:rPr>
  </w:style>
  <w:style w:type="character" w:customStyle="1" w:styleId="apple-converted-space">
    <w:name w:val="apple-converted-space"/>
    <w:basedOn w:val="DefaultParagraphFont"/>
    <w:rsid w:val="0074255A"/>
  </w:style>
  <w:style w:type="paragraph" w:styleId="Header">
    <w:name w:val="header"/>
    <w:basedOn w:val="Normal"/>
    <w:link w:val="HeaderChar"/>
    <w:uiPriority w:val="99"/>
    <w:unhideWhenUsed/>
    <w:rsid w:val="003E189F"/>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3E189F"/>
    <w:rPr>
      <w:sz w:val="18"/>
      <w:szCs w:val="18"/>
    </w:rPr>
  </w:style>
  <w:style w:type="paragraph" w:styleId="Footer">
    <w:name w:val="footer"/>
    <w:basedOn w:val="Normal"/>
    <w:link w:val="FooterChar"/>
    <w:uiPriority w:val="99"/>
    <w:unhideWhenUsed/>
    <w:rsid w:val="003E189F"/>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3E189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9967774">
      <w:bodyDiv w:val="1"/>
      <w:marLeft w:val="0"/>
      <w:marRight w:val="0"/>
      <w:marTop w:val="0"/>
      <w:marBottom w:val="0"/>
      <w:divBdr>
        <w:top w:val="none" w:sz="0" w:space="0" w:color="auto"/>
        <w:left w:val="none" w:sz="0" w:space="0" w:color="auto"/>
        <w:bottom w:val="none" w:sz="0" w:space="0" w:color="auto"/>
        <w:right w:val="none" w:sz="0" w:space="0" w:color="auto"/>
      </w:divBdr>
    </w:div>
    <w:div w:id="1716269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ugfree@shaw.ca" TargetMode="External"/><Relationship Id="rId3" Type="http://schemas.openxmlformats.org/officeDocument/2006/relationships/settings" Target="settings.xml"/><Relationship Id="rId7" Type="http://schemas.openxmlformats.org/officeDocument/2006/relationships/hyperlink" Target="http://creativecommons.org/licenses/by-nc/4.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4055</Words>
  <Characters>23117</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Hugh Freeman</dc:creator>
  <cp:lastModifiedBy>Na Ma</cp:lastModifiedBy>
  <cp:revision>2</cp:revision>
  <cp:lastPrinted>2017-01-22T00:01:00Z</cp:lastPrinted>
  <dcterms:created xsi:type="dcterms:W3CDTF">2017-03-20T00:42:00Z</dcterms:created>
  <dcterms:modified xsi:type="dcterms:W3CDTF">2017-03-20T00:42:00Z</dcterms:modified>
</cp:coreProperties>
</file>