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2D" w:rsidRPr="00AB642D" w:rsidRDefault="00AB642D" w:rsidP="00AB642D">
      <w:pPr>
        <w:adjustRightInd w:val="0"/>
        <w:snapToGrid w:val="0"/>
        <w:rPr>
          <w:rFonts w:ascii="Book Antiqua" w:eastAsia="Times New Roman" w:hAnsi="Book Antiqua" w:cs="宋体"/>
          <w:i/>
          <w:sz w:val="24"/>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3878"/>
      <w:bookmarkStart w:id="9" w:name="OLE_LINK40"/>
      <w:bookmarkStart w:id="10" w:name="OLE_LINK41"/>
      <w:bookmarkStart w:id="11" w:name="OLE_LINK2445"/>
      <w:bookmarkStart w:id="12" w:name="OLE_LINK3563"/>
      <w:bookmarkStart w:id="13" w:name="OLE_LINK3958"/>
      <w:bookmarkStart w:id="14" w:name="OLE_LINK437"/>
      <w:bookmarkStart w:id="15" w:name="OLE_LINK438"/>
      <w:bookmarkStart w:id="16" w:name="OLE_LINK1043"/>
      <w:bookmarkStart w:id="17" w:name="OLE_LINK1420"/>
      <w:bookmarkStart w:id="18" w:name="OLE_LINK1540"/>
      <w:bookmarkStart w:id="19" w:name="OLE_LINK1602"/>
      <w:bookmarkStart w:id="20" w:name="OLE_LINK2188"/>
      <w:bookmarkStart w:id="21" w:name="OLE_LINK2180"/>
      <w:bookmarkStart w:id="22" w:name="OLE_LINK2646"/>
      <w:bookmarkStart w:id="23" w:name="OLE_LINK2650"/>
      <w:bookmarkStart w:id="24" w:name="OLE_LINK2656"/>
      <w:bookmarkStart w:id="25" w:name="OLE_LINK45"/>
      <w:bookmarkStart w:id="26" w:name="OLE_LINK3003"/>
      <w:bookmarkStart w:id="27" w:name="OLE_LINK3029"/>
      <w:bookmarkStart w:id="28" w:name="OLE_LINK3072"/>
      <w:bookmarkStart w:id="29" w:name="OLE_LINK3222"/>
      <w:bookmarkStart w:id="30" w:name="OLE_LINK3247"/>
      <w:bookmarkStart w:id="31" w:name="OLE_LINK3655"/>
      <w:bookmarkStart w:id="32" w:name="OLE_LINK99"/>
      <w:bookmarkStart w:id="33" w:name="OLE_LINK3745"/>
      <w:bookmarkStart w:id="34" w:name="OLE_LINK90"/>
      <w:bookmarkStart w:id="35" w:name="OLE_LINK3613"/>
      <w:bookmarkStart w:id="36" w:name="OLE_LINK3857"/>
      <w:bookmarkStart w:id="37" w:name="OLE_LINK3896"/>
      <w:bookmarkStart w:id="38" w:name="OLE_LINK3864"/>
      <w:bookmarkStart w:id="39" w:name="OLE_LINK3926"/>
      <w:bookmarkStart w:id="40" w:name="OLE_LINK157"/>
      <w:bookmarkStart w:id="41" w:name="OLE_LINK122"/>
      <w:bookmarkStart w:id="42" w:name="OLE_LINK171"/>
      <w:bookmarkStart w:id="43" w:name="OLE_LINK191"/>
      <w:bookmarkStart w:id="44" w:name="OLE_LINK192"/>
      <w:bookmarkStart w:id="45" w:name="OLE_LINK368"/>
      <w:bookmarkStart w:id="46" w:name="OLE_LINK1406"/>
      <w:bookmarkStart w:id="47" w:name="OLE_LINK3524"/>
      <w:bookmarkStart w:id="48" w:name="OLE_LINK2941"/>
      <w:bookmarkStart w:id="49" w:name="OLE_LINK2971"/>
      <w:bookmarkStart w:id="50" w:name="OLE_LINK3100"/>
      <w:bookmarkStart w:id="51" w:name="OLE_LINK3158"/>
      <w:bookmarkStart w:id="52" w:name="OLE_LINK3295"/>
      <w:bookmarkStart w:id="53" w:name="OLE_LINK97"/>
      <w:bookmarkStart w:id="54" w:name="OLE_LINK92"/>
      <w:bookmarkStart w:id="55" w:name="OLE_LINK3642"/>
      <w:bookmarkStart w:id="56" w:name="OLE_LINK3759"/>
      <w:bookmarkStart w:id="57" w:name="OLE_LINK3871"/>
      <w:bookmarkStart w:id="58" w:name="OLE_LINK125"/>
      <w:bookmarkStart w:id="59" w:name="OLE_LINK4053"/>
      <w:bookmarkStart w:id="60" w:name="OLE_LINK143"/>
      <w:bookmarkStart w:id="61" w:name="OLE_LINK203"/>
      <w:bookmarkStart w:id="62" w:name="OLE_LINK204"/>
      <w:bookmarkStart w:id="63" w:name="OLE_LINK86"/>
      <w:bookmarkStart w:id="64" w:name="OLE_LINK3702"/>
      <w:bookmarkStart w:id="65" w:name="OLE_LINK23"/>
      <w:bookmarkStart w:id="66" w:name="OLE_LINK24"/>
      <w:bookmarkStart w:id="67" w:name="OLE_LINK19"/>
      <w:bookmarkStart w:id="68" w:name="OLE_LINK20"/>
      <w:r w:rsidRPr="00AB642D">
        <w:rPr>
          <w:rFonts w:ascii="Book Antiqua" w:eastAsia="Times New Roman" w:hAnsi="Book Antiqua" w:cs="宋体"/>
          <w:b/>
          <w:sz w:val="24"/>
        </w:rPr>
        <w:t xml:space="preserve">Name of journal: </w:t>
      </w:r>
      <w:bookmarkStart w:id="69" w:name="OLE_LINK718"/>
      <w:bookmarkStart w:id="70" w:name="OLE_LINK719"/>
      <w:bookmarkStart w:id="71" w:name="OLE_LINK645"/>
      <w:bookmarkStart w:id="72" w:name="OLE_LINK661"/>
      <w:bookmarkStart w:id="73" w:name="OLE_LINK696"/>
      <w:bookmarkStart w:id="74" w:name="OLE_LINK1068"/>
      <w:bookmarkStart w:id="75" w:name="OLE_LINK335"/>
      <w:r w:rsidRPr="00AB642D">
        <w:rPr>
          <w:rFonts w:ascii="Book Antiqua" w:eastAsia="Times New Roman" w:hAnsi="Book Antiqua" w:cs="宋体"/>
          <w:i/>
          <w:kern w:val="0"/>
          <w:sz w:val="24"/>
        </w:rPr>
        <w:t>World Journal of Gastroenterology</w:t>
      </w:r>
      <w:bookmarkEnd w:id="69"/>
      <w:bookmarkEnd w:id="70"/>
      <w:bookmarkEnd w:id="71"/>
      <w:bookmarkEnd w:id="72"/>
      <w:bookmarkEnd w:id="73"/>
      <w:bookmarkEnd w:id="74"/>
      <w:bookmarkEnd w:id="75"/>
    </w:p>
    <w:p w:rsidR="00AB642D" w:rsidRPr="00AB642D" w:rsidRDefault="00AB642D" w:rsidP="00AB642D">
      <w:pPr>
        <w:adjustRightInd w:val="0"/>
        <w:snapToGrid w:val="0"/>
        <w:rPr>
          <w:rFonts w:ascii="Book Antiqua" w:eastAsia="宋体" w:hAnsi="Book Antiqua" w:cs="宋体"/>
          <w:b/>
          <w:i/>
          <w:sz w:val="24"/>
          <w:lang w:eastAsia="zh-CN"/>
        </w:rPr>
      </w:pPr>
      <w:bookmarkStart w:id="76" w:name="OLE_LINK21"/>
      <w:bookmarkStart w:id="77" w:name="OLE_LINK2694"/>
      <w:r w:rsidRPr="00AB642D">
        <w:rPr>
          <w:rFonts w:ascii="Book Antiqua" w:hAnsi="Book Antiqua" w:cs="Arial"/>
          <w:b/>
          <w:sz w:val="24"/>
          <w:lang w:val="en"/>
        </w:rPr>
        <w:t xml:space="preserve">ESPS Manuscript NO: </w:t>
      </w:r>
      <w:r w:rsidRPr="00AB642D">
        <w:rPr>
          <w:rFonts w:ascii="Book Antiqua" w:eastAsia="宋体" w:hAnsi="Book Antiqua" w:cs="Arial" w:hint="eastAsia"/>
          <w:b/>
          <w:sz w:val="24"/>
          <w:lang w:val="en" w:eastAsia="zh-CN"/>
        </w:rPr>
        <w:t>323</w:t>
      </w:r>
      <w:r w:rsidR="00EF7C8D">
        <w:rPr>
          <w:rFonts w:ascii="Book Antiqua" w:eastAsia="宋体" w:hAnsi="Book Antiqua" w:cs="Arial" w:hint="eastAsia"/>
          <w:b/>
          <w:sz w:val="24"/>
          <w:lang w:val="en" w:eastAsia="zh-CN"/>
        </w:rPr>
        <w:t>1</w:t>
      </w:r>
      <w:r w:rsidRPr="00AB642D">
        <w:rPr>
          <w:rFonts w:ascii="Book Antiqua" w:eastAsia="宋体" w:hAnsi="Book Antiqua" w:cs="Arial" w:hint="eastAsia"/>
          <w:b/>
          <w:sz w:val="24"/>
          <w:lang w:val="en" w:eastAsia="zh-CN"/>
        </w:rPr>
        <w:t>0</w:t>
      </w:r>
    </w:p>
    <w:p w:rsidR="00AB642D" w:rsidRPr="00AB642D" w:rsidRDefault="00AB642D" w:rsidP="00AB642D">
      <w:pPr>
        <w:adjustRightInd w:val="0"/>
        <w:snapToGrid w:val="0"/>
        <w:rPr>
          <w:rFonts w:ascii="Book Antiqua" w:eastAsia="宋体" w:hAnsi="Book Antiqua"/>
          <w:b/>
          <w:kern w:val="0"/>
          <w:sz w:val="24"/>
          <w:lang w:eastAsia="zh-CN"/>
        </w:rPr>
      </w:pPr>
      <w:bookmarkStart w:id="78" w:name="OLE_LINK886"/>
      <w:bookmarkStart w:id="79" w:name="OLE_LINK887"/>
      <w:bookmarkStart w:id="80" w:name="OLE_LINK888"/>
      <w:bookmarkStart w:id="81" w:name="OLE_LINK1072"/>
      <w:bookmarkStart w:id="82" w:name="OLE_LINK863"/>
      <w:bookmarkStart w:id="83" w:name="OLE_LINK965"/>
      <w:bookmarkStart w:id="84" w:name="OLE_LINK897"/>
      <w:bookmarkStart w:id="85" w:name="OLE_LINK1021"/>
      <w:bookmarkStart w:id="86" w:name="OLE_LINK870"/>
      <w:bookmarkStart w:id="87" w:name="OLE_LINK1029"/>
      <w:bookmarkStart w:id="88" w:name="OLE_LINK1154"/>
      <w:bookmarkStart w:id="89" w:name="OLE_LINK950"/>
      <w:bookmarkStart w:id="90" w:name="OLE_LINK1191"/>
      <w:bookmarkStart w:id="91" w:name="OLE_LINK1225"/>
      <w:bookmarkStart w:id="92" w:name="OLE_LINK1131"/>
      <w:bookmarkStart w:id="93" w:name="OLE_LINK1064"/>
      <w:bookmarkStart w:id="94" w:name="OLE_LINK1165"/>
      <w:bookmarkStart w:id="95" w:name="OLE_LINK1333"/>
      <w:bookmarkStart w:id="96" w:name="OLE_LINK1367"/>
      <w:bookmarkStart w:id="97" w:name="OLE_LINK1400"/>
      <w:bookmarkStart w:id="98" w:name="OLE_LINK1616"/>
      <w:bookmarkStart w:id="99" w:name="OLE_LINK1378"/>
      <w:bookmarkStart w:id="100" w:name="OLE_LINK1489"/>
      <w:bookmarkStart w:id="101" w:name="OLE_LINK1379"/>
      <w:bookmarkStart w:id="102" w:name="OLE_LINK1638"/>
      <w:bookmarkStart w:id="103" w:name="OLE_LINK1758"/>
      <w:bookmarkStart w:id="104" w:name="OLE_LINK1764"/>
      <w:bookmarkStart w:id="105" w:name="OLE_LINK1715"/>
      <w:bookmarkStart w:id="106" w:name="OLE_LINK1893"/>
      <w:bookmarkStart w:id="107" w:name="OLE_LINK1929"/>
      <w:bookmarkStart w:id="108" w:name="OLE_LINK1972"/>
      <w:bookmarkStart w:id="109" w:name="OLE_LINK1717"/>
      <w:bookmarkStart w:id="110" w:name="OLE_LINK1785"/>
      <w:bookmarkStart w:id="111" w:name="OLE_LINK1908"/>
      <w:bookmarkStart w:id="112" w:name="OLE_LINK1933"/>
      <w:bookmarkStart w:id="113" w:name="OLE_LINK1867"/>
      <w:bookmarkStart w:id="114" w:name="OLE_LINK1904"/>
      <w:bookmarkStart w:id="115" w:name="OLE_LINK1937"/>
      <w:bookmarkStart w:id="116" w:name="OLE_LINK2022"/>
      <w:bookmarkStart w:id="117" w:name="OLE_LINK2062"/>
      <w:bookmarkStart w:id="118" w:name="OLE_LINK2119"/>
      <w:bookmarkStart w:id="119" w:name="OLE_LINK2067"/>
      <w:bookmarkStart w:id="120" w:name="OLE_LINK2244"/>
      <w:bookmarkStart w:id="121" w:name="OLE_LINK2000"/>
      <w:bookmarkStart w:id="122" w:name="OLE_LINK5"/>
      <w:bookmarkStart w:id="123" w:name="OLE_LINK3045"/>
      <w:bookmarkStart w:id="124" w:name="OLE_LINK186"/>
      <w:bookmarkEnd w:id="0"/>
      <w:bookmarkEnd w:id="1"/>
      <w:bookmarkEnd w:id="2"/>
      <w:bookmarkEnd w:id="76"/>
      <w:bookmarkEnd w:id="77"/>
      <w:r w:rsidRPr="00AB642D">
        <w:rPr>
          <w:rFonts w:ascii="Book Antiqua" w:hAnsi="Book Antiqua"/>
          <w:b/>
          <w:sz w:val="24"/>
        </w:rPr>
        <w:t>Manuscript Type</w:t>
      </w:r>
      <w:bookmarkEnd w:id="3"/>
      <w:bookmarkEnd w:id="4"/>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AB642D">
        <w:rPr>
          <w:rFonts w:ascii="Book Antiqua" w:hAnsi="Book Antiqua"/>
          <w:b/>
          <w:kern w:val="0"/>
          <w:sz w:val="24"/>
        </w:rPr>
        <w:t>:</w:t>
      </w:r>
      <w:bookmarkStart w:id="125" w:name="OLE_LINK74"/>
      <w:bookmarkStart w:id="126" w:name="OLE_LINK75"/>
      <w:bookmarkEnd w:id="5"/>
      <w:bookmarkEnd w:id="6"/>
      <w:bookmarkEnd w:id="7"/>
      <w:bookmarkEnd w:id="8"/>
      <w:r w:rsidRPr="00AB642D">
        <w:rPr>
          <w:rFonts w:ascii="Book Antiqua" w:hAnsi="Book Antiqua"/>
          <w:b/>
          <w:kern w:val="0"/>
          <w:sz w:val="24"/>
        </w:rPr>
        <w:t xml:space="preserve"> </w:t>
      </w:r>
      <w:bookmarkStart w:id="127" w:name="OLE_LINK3164"/>
      <w:bookmarkStart w:id="128" w:name="OLE_LINK3165"/>
      <w:bookmarkStart w:id="129" w:name="OLE_LINK70"/>
      <w:bookmarkStart w:id="130" w:name="OLE_LINK3525"/>
      <w:bookmarkStart w:id="131" w:name="OLE_LINK3894"/>
      <w:bookmarkStart w:id="132" w:name="OLE_LINK128"/>
      <w:bookmarkStart w:id="133" w:name="OLE_LINK7"/>
      <w:bookmarkStart w:id="134" w:name="OLE_LINK8"/>
      <w:bookmarkStart w:id="135" w:name="OLE_LINK1386"/>
      <w:bookmarkStart w:id="136" w:name="OLE_LINK37"/>
      <w:bookmarkStart w:id="137" w:name="OLE_LINK79"/>
      <w:bookmarkStart w:id="138" w:name="OLE_LINK3672"/>
      <w:bookmarkEnd w:id="9"/>
      <w:bookmarkEnd w:id="10"/>
      <w:bookmarkEnd w:id="11"/>
      <w:bookmarkEnd w:id="12"/>
      <w:bookmarkEnd w:id="13"/>
      <w:r w:rsidRPr="00AB642D">
        <w:rPr>
          <w:rFonts w:ascii="Book Antiqua" w:hAnsi="Book Antiqua"/>
          <w:b/>
          <w:kern w:val="0"/>
          <w:sz w:val="24"/>
        </w:rPr>
        <w:t>ORIGINAL ARTICLE</w:t>
      </w:r>
      <w:bookmarkEnd w:id="125"/>
      <w:bookmarkEnd w:id="126"/>
      <w:bookmarkEnd w:id="127"/>
      <w:bookmarkEnd w:id="128"/>
      <w:bookmarkEnd w:id="129"/>
      <w:bookmarkEnd w:id="130"/>
      <w:bookmarkEnd w:id="131"/>
      <w:bookmarkEnd w:id="132"/>
    </w:p>
    <w:p w:rsidR="00AB642D" w:rsidRPr="001F39BF" w:rsidRDefault="00AB642D" w:rsidP="00AB642D">
      <w:pPr>
        <w:adjustRightInd w:val="0"/>
        <w:snapToGrid w:val="0"/>
        <w:rPr>
          <w:rFonts w:ascii="Book Antiqua" w:eastAsia="宋体" w:hAnsi="Book Antiqua"/>
          <w:b/>
          <w:sz w:val="24"/>
          <w:lang w:eastAsia="zh-CN"/>
        </w:rPr>
      </w:pP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122"/>
    <w:bookmarkEnd w:id="123"/>
    <w:bookmarkEnd w:id="124"/>
    <w:bookmarkEnd w:id="133"/>
    <w:bookmarkEnd w:id="134"/>
    <w:bookmarkEnd w:id="135"/>
    <w:bookmarkEnd w:id="136"/>
    <w:bookmarkEnd w:id="137"/>
    <w:bookmarkEnd w:id="138"/>
    <w:p w:rsidR="00AB642D" w:rsidRPr="00AB642D" w:rsidRDefault="00AB642D" w:rsidP="00AB642D">
      <w:pPr>
        <w:adjustRightInd w:val="0"/>
        <w:snapToGrid w:val="0"/>
        <w:rPr>
          <w:rFonts w:ascii="Book Antiqua" w:eastAsia="幼圆" w:hAnsi="Book Antiqua" w:cs="宋体"/>
          <w:b/>
          <w:bCs/>
          <w:i/>
          <w:kern w:val="0"/>
          <w:sz w:val="24"/>
        </w:rPr>
      </w:pPr>
      <w:r w:rsidRPr="00AB642D">
        <w:rPr>
          <w:rFonts w:ascii="Book Antiqua" w:eastAsia="幼圆" w:hAnsi="Book Antiqua" w:hint="eastAsia"/>
          <w:b/>
          <w:i/>
          <w:sz w:val="24"/>
          <w:lang w:eastAsia="zh-CN"/>
        </w:rPr>
        <w:t>Basic</w:t>
      </w:r>
      <w:r w:rsidRPr="00AB642D">
        <w:rPr>
          <w:rFonts w:ascii="Book Antiqua" w:eastAsia="幼圆" w:hAnsi="Book Antiqua"/>
          <w:b/>
          <w:i/>
          <w:sz w:val="24"/>
        </w:rPr>
        <w:t xml:space="preserve"> Study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bookmarkEnd w:id="61"/>
    <w:bookmarkEnd w:id="62"/>
    <w:bookmarkEnd w:id="63"/>
    <w:bookmarkEnd w:id="64"/>
    <w:p w:rsidR="0045302E" w:rsidRPr="00366A47" w:rsidRDefault="000154E8" w:rsidP="00C1158C">
      <w:pPr>
        <w:adjustRightInd w:val="0"/>
        <w:snapToGrid w:val="0"/>
        <w:jc w:val="both"/>
        <w:rPr>
          <w:rFonts w:ascii="Book Antiqua" w:hAnsi="Book Antiqua"/>
          <w:b/>
          <w:sz w:val="24"/>
          <w:szCs w:val="24"/>
        </w:rPr>
      </w:pPr>
      <w:r w:rsidRPr="000154E8">
        <w:rPr>
          <w:rFonts w:ascii="Book Antiqua" w:hAnsi="Book Antiqua"/>
          <w:b/>
          <w:sz w:val="24"/>
          <w:szCs w:val="24"/>
        </w:rPr>
        <w:t>Hepatitis B virus X protein</w:t>
      </w:r>
      <w:r w:rsidRPr="000154E8" w:rsidDel="000154E8">
        <w:rPr>
          <w:rFonts w:ascii="Book Antiqua" w:hAnsi="Book Antiqua"/>
          <w:b/>
          <w:sz w:val="24"/>
          <w:szCs w:val="24"/>
        </w:rPr>
        <w:t xml:space="preserve"> </w:t>
      </w:r>
      <w:bookmarkEnd w:id="65"/>
      <w:bookmarkEnd w:id="66"/>
      <w:r w:rsidR="00FC16A9" w:rsidRPr="00366A47">
        <w:rPr>
          <w:rFonts w:ascii="Book Antiqua" w:hAnsi="Book Antiqua"/>
          <w:b/>
          <w:sz w:val="24"/>
          <w:szCs w:val="24"/>
        </w:rPr>
        <w:t xml:space="preserve">induces </w:t>
      </w:r>
      <w:r w:rsidR="00366A47" w:rsidRPr="00366A47">
        <w:rPr>
          <w:rFonts w:ascii="Book Antiqua" w:hAnsi="Book Antiqua"/>
          <w:b/>
          <w:sz w:val="24"/>
          <w:szCs w:val="24"/>
        </w:rPr>
        <w:t>hepatic stem cell</w:t>
      </w:r>
      <w:r w:rsidR="0045302E" w:rsidRPr="00366A47">
        <w:rPr>
          <w:rFonts w:ascii="Book Antiqua" w:hAnsi="Book Antiqua"/>
          <w:b/>
          <w:sz w:val="24"/>
          <w:szCs w:val="24"/>
        </w:rPr>
        <w:t>-like features</w:t>
      </w:r>
      <w:r w:rsidR="00FC16A9" w:rsidRPr="00366A47">
        <w:rPr>
          <w:rFonts w:ascii="Book Antiqua" w:hAnsi="Book Antiqua"/>
          <w:b/>
          <w:sz w:val="24"/>
          <w:szCs w:val="24"/>
        </w:rPr>
        <w:t xml:space="preserve"> in hepatocellular carcinoma by </w:t>
      </w:r>
      <w:r w:rsidR="0045302E" w:rsidRPr="00366A47">
        <w:rPr>
          <w:rFonts w:ascii="Book Antiqua" w:hAnsi="Book Antiqua"/>
          <w:b/>
          <w:sz w:val="24"/>
          <w:szCs w:val="24"/>
        </w:rPr>
        <w:t>act</w:t>
      </w:r>
      <w:r w:rsidR="00FC16A9" w:rsidRPr="00366A47">
        <w:rPr>
          <w:rFonts w:ascii="Book Antiqua" w:hAnsi="Book Antiqua"/>
          <w:b/>
          <w:sz w:val="24"/>
          <w:szCs w:val="24"/>
        </w:rPr>
        <w:t xml:space="preserve">ivating </w:t>
      </w:r>
      <w:r w:rsidR="0045302E" w:rsidRPr="00366A47">
        <w:rPr>
          <w:rFonts w:ascii="Book Antiqua" w:hAnsi="Book Antiqua"/>
          <w:b/>
          <w:sz w:val="24"/>
          <w:szCs w:val="24"/>
        </w:rPr>
        <w:t>KDM5B</w:t>
      </w:r>
    </w:p>
    <w:p w:rsidR="00FC16A9" w:rsidRPr="00AB642D" w:rsidRDefault="00FC16A9" w:rsidP="00C1158C">
      <w:pPr>
        <w:adjustRightInd w:val="0"/>
        <w:snapToGrid w:val="0"/>
        <w:jc w:val="both"/>
        <w:rPr>
          <w:rFonts w:ascii="Book Antiqua" w:hAnsi="Book Antiqua"/>
          <w:sz w:val="24"/>
          <w:szCs w:val="24"/>
        </w:rPr>
      </w:pPr>
    </w:p>
    <w:bookmarkEnd w:id="67"/>
    <w:bookmarkEnd w:id="68"/>
    <w:p w:rsidR="0045302E" w:rsidRPr="00AB642D" w:rsidRDefault="00366A47" w:rsidP="00C1158C">
      <w:pPr>
        <w:adjustRightInd w:val="0"/>
        <w:snapToGrid w:val="0"/>
        <w:jc w:val="both"/>
        <w:rPr>
          <w:rFonts w:ascii="Book Antiqua" w:hAnsi="Book Antiqua"/>
          <w:sz w:val="24"/>
          <w:szCs w:val="24"/>
        </w:rPr>
      </w:pPr>
      <w:r w:rsidRPr="00366A47">
        <w:rPr>
          <w:rFonts w:ascii="Book Antiqua" w:hAnsi="Book Antiqua" w:hint="eastAsia"/>
          <w:sz w:val="24"/>
          <w:szCs w:val="24"/>
        </w:rPr>
        <w:t>Wang X</w:t>
      </w:r>
      <w:r w:rsidRPr="00366A47">
        <w:rPr>
          <w:rFonts w:ascii="Book Antiqua" w:hAnsi="Book Antiqua"/>
          <w:sz w:val="24"/>
          <w:szCs w:val="24"/>
        </w:rPr>
        <w:t xml:space="preserve"> </w:t>
      </w:r>
      <w:r w:rsidRPr="00366A47">
        <w:rPr>
          <w:rFonts w:ascii="Book Antiqua" w:eastAsia="宋体" w:hAnsi="Book Antiqua" w:hint="eastAsia"/>
          <w:i/>
          <w:sz w:val="24"/>
          <w:szCs w:val="24"/>
          <w:lang w:eastAsia="zh-CN"/>
        </w:rPr>
        <w:t>et al.</w:t>
      </w:r>
      <w:r>
        <w:rPr>
          <w:rFonts w:ascii="Book Antiqua" w:eastAsia="宋体" w:hAnsi="Book Antiqua" w:hint="eastAsia"/>
          <w:sz w:val="24"/>
          <w:szCs w:val="24"/>
          <w:lang w:eastAsia="zh-CN"/>
        </w:rPr>
        <w:t xml:space="preserve"> </w:t>
      </w:r>
      <w:r w:rsidR="00FC16A9" w:rsidRPr="00AB642D">
        <w:rPr>
          <w:rFonts w:ascii="Book Antiqua" w:hAnsi="Book Antiqua"/>
          <w:sz w:val="24"/>
          <w:szCs w:val="24"/>
        </w:rPr>
        <w:t>HBx and KDM5B affect hepatocellular carcinoma</w:t>
      </w:r>
    </w:p>
    <w:p w:rsidR="00366A47" w:rsidRDefault="00366A47" w:rsidP="00C1158C">
      <w:pPr>
        <w:adjustRightInd w:val="0"/>
        <w:snapToGrid w:val="0"/>
        <w:jc w:val="both"/>
        <w:rPr>
          <w:rFonts w:ascii="Book Antiqua" w:eastAsia="宋体" w:hAnsi="Book Antiqua"/>
          <w:sz w:val="24"/>
          <w:szCs w:val="24"/>
          <w:lang w:eastAsia="zh-CN"/>
        </w:rPr>
      </w:pPr>
    </w:p>
    <w:p w:rsidR="0045302E" w:rsidRPr="00366A47" w:rsidRDefault="0045302E" w:rsidP="00C1158C">
      <w:pPr>
        <w:adjustRightInd w:val="0"/>
        <w:snapToGrid w:val="0"/>
        <w:jc w:val="both"/>
        <w:rPr>
          <w:rFonts w:ascii="Book Antiqua" w:hAnsi="Book Antiqua"/>
          <w:sz w:val="24"/>
          <w:szCs w:val="24"/>
        </w:rPr>
      </w:pPr>
      <w:bookmarkStart w:id="139" w:name="OLE_LINK238"/>
      <w:bookmarkStart w:id="140" w:name="OLE_LINK239"/>
      <w:r w:rsidRPr="00366A47">
        <w:rPr>
          <w:rFonts w:ascii="Book Antiqua" w:hAnsi="Book Antiqua"/>
          <w:sz w:val="24"/>
          <w:szCs w:val="24"/>
        </w:rPr>
        <w:t>Xuyang Wang</w:t>
      </w:r>
      <w:bookmarkEnd w:id="139"/>
      <w:bookmarkEnd w:id="140"/>
      <w:r w:rsidRPr="00366A47">
        <w:rPr>
          <w:rFonts w:ascii="Book Antiqua" w:hAnsi="Book Antiqua"/>
          <w:sz w:val="24"/>
          <w:szCs w:val="24"/>
        </w:rPr>
        <w:t xml:space="preserve">, Naoki Oishi, </w:t>
      </w:r>
      <w:r w:rsidR="001B3C4E" w:rsidRPr="00366A47">
        <w:rPr>
          <w:rFonts w:ascii="Book Antiqua" w:eastAsia="宋体" w:hAnsi="Book Antiqua"/>
          <w:sz w:val="24"/>
          <w:szCs w:val="24"/>
          <w:lang w:eastAsia="zh-CN"/>
        </w:rPr>
        <w:t>T</w:t>
      </w:r>
      <w:r w:rsidR="001B3C4E" w:rsidRPr="00366A47">
        <w:rPr>
          <w:rFonts w:ascii="Book Antiqua" w:hAnsi="Book Antiqua"/>
          <w:sz w:val="24"/>
          <w:szCs w:val="24"/>
        </w:rPr>
        <w:t xml:space="preserve">etsuro </w:t>
      </w:r>
      <w:r w:rsidR="001B3C4E" w:rsidRPr="00366A47">
        <w:rPr>
          <w:rFonts w:ascii="Book Antiqua" w:eastAsia="宋体" w:hAnsi="Book Antiqua"/>
          <w:sz w:val="24"/>
          <w:szCs w:val="24"/>
          <w:lang w:eastAsia="zh-CN"/>
        </w:rPr>
        <w:t>S</w:t>
      </w:r>
      <w:r w:rsidR="001B3C4E" w:rsidRPr="00366A47">
        <w:rPr>
          <w:rFonts w:ascii="Book Antiqua" w:hAnsi="Book Antiqua"/>
          <w:sz w:val="24"/>
          <w:szCs w:val="24"/>
        </w:rPr>
        <w:t>himakami</w:t>
      </w:r>
      <w:r w:rsidR="001B3C4E" w:rsidRPr="00366A47">
        <w:rPr>
          <w:rFonts w:ascii="Book Antiqua" w:eastAsia="宋体" w:hAnsi="Book Antiqua"/>
          <w:sz w:val="24"/>
          <w:szCs w:val="24"/>
          <w:lang w:eastAsia="zh-CN"/>
        </w:rPr>
        <w:t>,</w:t>
      </w:r>
      <w:r w:rsidR="001B3C4E" w:rsidRPr="00366A47">
        <w:rPr>
          <w:rFonts w:ascii="Book Antiqua" w:hAnsi="Book Antiqua"/>
          <w:sz w:val="24"/>
          <w:szCs w:val="24"/>
        </w:rPr>
        <w:t xml:space="preserve"> </w:t>
      </w:r>
      <w:r w:rsidRPr="00366A47">
        <w:rPr>
          <w:rFonts w:ascii="Book Antiqua" w:hAnsi="Book Antiqua"/>
          <w:sz w:val="24"/>
          <w:szCs w:val="24"/>
        </w:rPr>
        <w:t>Taro Yamashita, Masao Honda, Seishi Murakami, Shuichi Kaneko</w:t>
      </w:r>
    </w:p>
    <w:p w:rsidR="0045302E" w:rsidRPr="00AB642D" w:rsidRDefault="0045302E" w:rsidP="00C1158C">
      <w:pPr>
        <w:adjustRightInd w:val="0"/>
        <w:snapToGrid w:val="0"/>
        <w:jc w:val="both"/>
        <w:rPr>
          <w:rFonts w:ascii="Book Antiqua" w:hAnsi="Book Antiqua"/>
          <w:sz w:val="24"/>
          <w:szCs w:val="24"/>
        </w:rPr>
      </w:pPr>
    </w:p>
    <w:p w:rsidR="0045302E" w:rsidRDefault="0045302E" w:rsidP="00C1158C">
      <w:pPr>
        <w:adjustRightInd w:val="0"/>
        <w:snapToGrid w:val="0"/>
        <w:jc w:val="both"/>
        <w:rPr>
          <w:rFonts w:ascii="Book Antiqua" w:eastAsia="宋体" w:hAnsi="Book Antiqua"/>
          <w:sz w:val="24"/>
          <w:szCs w:val="24"/>
          <w:lang w:eastAsia="zh-CN"/>
        </w:rPr>
      </w:pPr>
      <w:r w:rsidRPr="00AB642D">
        <w:rPr>
          <w:rFonts w:ascii="Book Antiqua" w:hAnsi="Book Antiqua"/>
          <w:b/>
          <w:sz w:val="24"/>
          <w:szCs w:val="24"/>
        </w:rPr>
        <w:t xml:space="preserve">Xuyang Wang, Naoki </w:t>
      </w:r>
      <w:bookmarkStart w:id="141" w:name="OLE_LINK215"/>
      <w:bookmarkStart w:id="142" w:name="OLE_LINK216"/>
      <w:r w:rsidRPr="00AB642D">
        <w:rPr>
          <w:rFonts w:ascii="Book Antiqua" w:hAnsi="Book Antiqua"/>
          <w:b/>
          <w:sz w:val="24"/>
          <w:szCs w:val="24"/>
        </w:rPr>
        <w:t>Oishi</w:t>
      </w:r>
      <w:bookmarkEnd w:id="141"/>
      <w:bookmarkEnd w:id="142"/>
      <w:r w:rsidRPr="00AB642D">
        <w:rPr>
          <w:rFonts w:ascii="Book Antiqua" w:hAnsi="Book Antiqua"/>
          <w:b/>
          <w:sz w:val="24"/>
          <w:szCs w:val="24"/>
        </w:rPr>
        <w:t>,</w:t>
      </w:r>
      <w:r w:rsidR="00933232" w:rsidRPr="00AB642D">
        <w:rPr>
          <w:rFonts w:ascii="Book Antiqua" w:eastAsia="宋体" w:hAnsi="Book Antiqua"/>
          <w:b/>
          <w:sz w:val="24"/>
          <w:szCs w:val="24"/>
          <w:lang w:eastAsia="zh-CN"/>
        </w:rPr>
        <w:t xml:space="preserve"> </w:t>
      </w:r>
      <w:r w:rsidR="00933232" w:rsidRPr="00AB642D">
        <w:rPr>
          <w:rFonts w:ascii="Book Antiqua" w:hAnsi="Book Antiqua"/>
          <w:b/>
          <w:sz w:val="24"/>
          <w:szCs w:val="24"/>
        </w:rPr>
        <w:t>Tetsuro Shimakami,</w:t>
      </w:r>
      <w:r w:rsidR="00933232" w:rsidRPr="00AB642D">
        <w:rPr>
          <w:rFonts w:ascii="Book Antiqua" w:eastAsia="宋体" w:hAnsi="Book Antiqua"/>
          <w:b/>
          <w:sz w:val="24"/>
          <w:szCs w:val="24"/>
          <w:lang w:eastAsia="zh-CN"/>
        </w:rPr>
        <w:t xml:space="preserve"> </w:t>
      </w:r>
      <w:r w:rsidRPr="00AB642D">
        <w:rPr>
          <w:rFonts w:ascii="Book Antiqua" w:hAnsi="Book Antiqua"/>
          <w:b/>
          <w:sz w:val="24"/>
          <w:szCs w:val="24"/>
        </w:rPr>
        <w:t>Taro Yamashita, Masao Honda, Seishi Murakami, Shuichi Kaneko,</w:t>
      </w:r>
      <w:r w:rsidRPr="00AB642D">
        <w:rPr>
          <w:rFonts w:ascii="Book Antiqua" w:hAnsi="Book Antiqua"/>
          <w:sz w:val="24"/>
          <w:szCs w:val="24"/>
        </w:rPr>
        <w:t xml:space="preserve"> </w:t>
      </w:r>
      <w:bookmarkStart w:id="143" w:name="OLE_LINK9"/>
      <w:bookmarkStart w:id="144" w:name="OLE_LINK10"/>
      <w:r w:rsidRPr="00AB642D">
        <w:rPr>
          <w:rFonts w:ascii="Book Antiqua" w:hAnsi="Book Antiqua"/>
          <w:sz w:val="24"/>
          <w:szCs w:val="24"/>
        </w:rPr>
        <w:t>Department of Disease Control and Homeostasis, Kanazawa University Graduate School of Medical Science, Kanazawa 920-8641, Ishikawa, Japan</w:t>
      </w:r>
      <w:bookmarkEnd w:id="143"/>
      <w:bookmarkEnd w:id="144"/>
    </w:p>
    <w:p w:rsidR="00366A47" w:rsidRPr="00366A47" w:rsidRDefault="00366A47" w:rsidP="00C1158C">
      <w:pPr>
        <w:adjustRightInd w:val="0"/>
        <w:snapToGrid w:val="0"/>
        <w:jc w:val="both"/>
        <w:rPr>
          <w:rFonts w:ascii="Book Antiqua" w:eastAsia="宋体" w:hAnsi="Book Antiqua"/>
          <w:sz w:val="24"/>
          <w:szCs w:val="24"/>
          <w:lang w:eastAsia="zh-CN"/>
        </w:rPr>
      </w:pPr>
    </w:p>
    <w:p w:rsidR="00816348" w:rsidRPr="00AB642D" w:rsidRDefault="0045302E" w:rsidP="00C1158C">
      <w:pPr>
        <w:adjustRightInd w:val="0"/>
        <w:snapToGrid w:val="0"/>
        <w:jc w:val="both"/>
        <w:rPr>
          <w:rFonts w:ascii="Book Antiqua" w:eastAsia="宋体" w:hAnsi="Book Antiqua"/>
          <w:sz w:val="24"/>
          <w:szCs w:val="24"/>
          <w:lang w:eastAsia="zh-CN"/>
        </w:rPr>
      </w:pPr>
      <w:r w:rsidRPr="00AB642D">
        <w:rPr>
          <w:rFonts w:ascii="Book Antiqua" w:hAnsi="Book Antiqua"/>
          <w:b/>
          <w:sz w:val="24"/>
          <w:szCs w:val="24"/>
        </w:rPr>
        <w:t xml:space="preserve">Naoki Oishi, </w:t>
      </w:r>
      <w:r w:rsidR="00933232" w:rsidRPr="00AB642D">
        <w:rPr>
          <w:rFonts w:ascii="Book Antiqua" w:hAnsi="Book Antiqua"/>
          <w:b/>
          <w:sz w:val="24"/>
          <w:szCs w:val="24"/>
        </w:rPr>
        <w:t>Tetsuro Shimakami,</w:t>
      </w:r>
      <w:r w:rsidR="00933232" w:rsidRPr="00AB642D">
        <w:rPr>
          <w:rFonts w:ascii="Book Antiqua" w:eastAsia="宋体" w:hAnsi="Book Antiqua"/>
          <w:b/>
          <w:sz w:val="24"/>
          <w:szCs w:val="24"/>
          <w:lang w:eastAsia="zh-CN"/>
        </w:rPr>
        <w:t xml:space="preserve"> </w:t>
      </w:r>
      <w:r w:rsidRPr="00AB642D">
        <w:rPr>
          <w:rFonts w:ascii="Book Antiqua" w:hAnsi="Book Antiqua"/>
          <w:b/>
          <w:sz w:val="24"/>
          <w:szCs w:val="24"/>
        </w:rPr>
        <w:t>Taro Yamashita, Masao Honda, Shuichi Kaneko,</w:t>
      </w:r>
      <w:r w:rsidRPr="00AB642D">
        <w:rPr>
          <w:rFonts w:ascii="Book Antiqua" w:hAnsi="Book Antiqua"/>
          <w:sz w:val="24"/>
          <w:szCs w:val="24"/>
        </w:rPr>
        <w:t xml:space="preserve"> Department of Gastroenterology, Kanazawa University Hospital, Kanazawa</w:t>
      </w:r>
      <w:r w:rsidR="00043C9F" w:rsidRPr="00AB642D">
        <w:rPr>
          <w:rFonts w:ascii="Book Antiqua" w:hAnsi="Book Antiqua"/>
          <w:sz w:val="24"/>
          <w:szCs w:val="24"/>
        </w:rPr>
        <w:t xml:space="preserve"> 920-8641</w:t>
      </w:r>
      <w:r w:rsidRPr="00AB642D">
        <w:rPr>
          <w:rFonts w:ascii="Book Antiqua" w:hAnsi="Book Antiqua"/>
          <w:sz w:val="24"/>
          <w:szCs w:val="24"/>
        </w:rPr>
        <w:t>, Ishikawa, Japan</w:t>
      </w:r>
    </w:p>
    <w:p w:rsidR="0045302E" w:rsidRPr="00AB642D" w:rsidRDefault="0045302E" w:rsidP="00C1158C">
      <w:pPr>
        <w:adjustRightInd w:val="0"/>
        <w:snapToGrid w:val="0"/>
        <w:jc w:val="both"/>
        <w:rPr>
          <w:rFonts w:ascii="Book Antiqua" w:eastAsia="宋体" w:hAnsi="Book Antiqua"/>
          <w:b/>
          <w:bCs/>
          <w:sz w:val="24"/>
          <w:szCs w:val="24"/>
          <w:u w:val="single"/>
          <w:lang w:eastAsia="zh-CN"/>
        </w:rPr>
      </w:pPr>
    </w:p>
    <w:p w:rsidR="00E258A2" w:rsidRPr="00AB642D" w:rsidRDefault="0045302E" w:rsidP="00C1158C">
      <w:pPr>
        <w:adjustRightInd w:val="0"/>
        <w:snapToGrid w:val="0"/>
        <w:jc w:val="both"/>
        <w:rPr>
          <w:rFonts w:ascii="Book Antiqua" w:eastAsia="宋体" w:hAnsi="Book Antiqua"/>
          <w:b/>
          <w:bCs/>
          <w:sz w:val="24"/>
          <w:szCs w:val="24"/>
          <w:lang w:eastAsia="zh-CN"/>
        </w:rPr>
      </w:pPr>
      <w:r w:rsidRPr="00AB642D">
        <w:rPr>
          <w:rFonts w:ascii="Book Antiqua" w:eastAsia="宋体" w:hAnsi="Book Antiqua"/>
          <w:b/>
          <w:bCs/>
          <w:sz w:val="24"/>
          <w:szCs w:val="24"/>
          <w:lang w:eastAsia="zh-CN"/>
        </w:rPr>
        <w:t xml:space="preserve">Author contributions: </w:t>
      </w:r>
      <w:r w:rsidR="00B423A4" w:rsidRPr="00AB642D">
        <w:rPr>
          <w:rFonts w:ascii="Book Antiqua" w:eastAsia="宋体" w:hAnsi="Book Antiqua"/>
          <w:bCs/>
          <w:sz w:val="24"/>
          <w:szCs w:val="24"/>
          <w:lang w:eastAsia="zh-CN"/>
        </w:rPr>
        <w:t>Wang X</w:t>
      </w:r>
      <w:r w:rsidR="00FC16A9" w:rsidRPr="00AB642D">
        <w:rPr>
          <w:rFonts w:ascii="Book Antiqua" w:hAnsi="Book Antiqua"/>
          <w:bCs/>
          <w:sz w:val="24"/>
          <w:szCs w:val="24"/>
        </w:rPr>
        <w:t xml:space="preserve">, </w:t>
      </w:r>
      <w:r w:rsidR="00B423A4" w:rsidRPr="00AB642D">
        <w:rPr>
          <w:rFonts w:ascii="Book Antiqua" w:eastAsia="宋体" w:hAnsi="Book Antiqua"/>
          <w:bCs/>
          <w:sz w:val="24"/>
          <w:szCs w:val="24"/>
          <w:lang w:eastAsia="zh-CN"/>
        </w:rPr>
        <w:t>Oishi N</w:t>
      </w:r>
      <w:r w:rsidR="00FC16A9" w:rsidRPr="00AB642D">
        <w:rPr>
          <w:rFonts w:ascii="Book Antiqua" w:hAnsi="Book Antiqua"/>
          <w:bCs/>
          <w:sz w:val="24"/>
          <w:szCs w:val="24"/>
        </w:rPr>
        <w:t xml:space="preserve"> and Shimakami T</w:t>
      </w:r>
      <w:r w:rsidR="00D621AB" w:rsidRPr="00AB642D">
        <w:rPr>
          <w:rFonts w:ascii="Book Antiqua" w:eastAsia="宋体" w:hAnsi="Book Antiqua"/>
          <w:bCs/>
          <w:sz w:val="24"/>
          <w:szCs w:val="24"/>
          <w:lang w:eastAsia="zh-CN"/>
        </w:rPr>
        <w:t xml:space="preserve"> </w:t>
      </w:r>
      <w:r w:rsidRPr="00AB642D">
        <w:rPr>
          <w:rFonts w:ascii="Book Antiqua" w:eastAsia="宋体" w:hAnsi="Book Antiqua"/>
          <w:bCs/>
          <w:sz w:val="24"/>
          <w:szCs w:val="24"/>
          <w:lang w:eastAsia="zh-CN"/>
        </w:rPr>
        <w:t>designed the study and contributed to acquisition of data</w:t>
      </w:r>
      <w:r w:rsidR="00D621AB" w:rsidRPr="00AB642D">
        <w:rPr>
          <w:rFonts w:ascii="Book Antiqua" w:eastAsia="宋体" w:hAnsi="Book Antiqua"/>
          <w:bCs/>
          <w:sz w:val="24"/>
          <w:szCs w:val="24"/>
          <w:lang w:eastAsia="zh-CN"/>
        </w:rPr>
        <w:t>;</w:t>
      </w:r>
      <w:r w:rsidRPr="00AB642D">
        <w:rPr>
          <w:rFonts w:ascii="Book Antiqua" w:eastAsia="宋体" w:hAnsi="Book Antiqua"/>
          <w:bCs/>
          <w:sz w:val="24"/>
          <w:szCs w:val="24"/>
          <w:lang w:eastAsia="zh-CN"/>
        </w:rPr>
        <w:t xml:space="preserve"> </w:t>
      </w:r>
      <w:r w:rsidR="00B423A4" w:rsidRPr="00AB642D">
        <w:rPr>
          <w:rFonts w:ascii="Book Antiqua" w:eastAsia="宋体" w:hAnsi="Book Antiqua"/>
          <w:bCs/>
          <w:sz w:val="24"/>
          <w:szCs w:val="24"/>
          <w:lang w:eastAsia="zh-CN"/>
        </w:rPr>
        <w:t>Wang X</w:t>
      </w:r>
      <w:r w:rsidRPr="00AB642D">
        <w:rPr>
          <w:rFonts w:ascii="Book Antiqua" w:eastAsia="宋体" w:hAnsi="Book Antiqua"/>
          <w:bCs/>
          <w:sz w:val="24"/>
          <w:szCs w:val="24"/>
          <w:lang w:eastAsia="zh-CN"/>
        </w:rPr>
        <w:t xml:space="preserve">, </w:t>
      </w:r>
      <w:r w:rsidR="00B423A4" w:rsidRPr="00AB642D">
        <w:rPr>
          <w:rFonts w:ascii="Book Antiqua" w:eastAsia="宋体" w:hAnsi="Book Antiqua"/>
          <w:bCs/>
          <w:sz w:val="24"/>
          <w:szCs w:val="24"/>
          <w:lang w:eastAsia="zh-CN"/>
        </w:rPr>
        <w:t>Oishi N</w:t>
      </w:r>
      <w:r w:rsidRPr="00AB642D">
        <w:rPr>
          <w:rFonts w:ascii="Book Antiqua" w:eastAsia="宋体" w:hAnsi="Book Antiqua"/>
          <w:bCs/>
          <w:sz w:val="24"/>
          <w:szCs w:val="24"/>
          <w:lang w:eastAsia="zh-CN"/>
        </w:rPr>
        <w:t xml:space="preserve">, and </w:t>
      </w:r>
      <w:r w:rsidR="00B423A4" w:rsidRPr="00AB642D">
        <w:rPr>
          <w:rFonts w:ascii="Book Antiqua" w:eastAsia="宋体" w:hAnsi="Book Antiqua"/>
          <w:bCs/>
          <w:sz w:val="24"/>
          <w:szCs w:val="24"/>
          <w:lang w:eastAsia="zh-CN"/>
        </w:rPr>
        <w:t>Yamashita T</w:t>
      </w:r>
      <w:r w:rsidRPr="00AB642D">
        <w:rPr>
          <w:rFonts w:ascii="Book Antiqua" w:eastAsia="宋体" w:hAnsi="Book Antiqua"/>
          <w:bCs/>
          <w:sz w:val="24"/>
          <w:szCs w:val="24"/>
          <w:lang w:eastAsia="zh-CN"/>
        </w:rPr>
        <w:t xml:space="preserve"> contributed to analysis and interpretation of data</w:t>
      </w:r>
      <w:r w:rsidR="00D621AB" w:rsidRPr="00AB642D">
        <w:rPr>
          <w:rFonts w:ascii="Book Antiqua" w:eastAsia="宋体" w:hAnsi="Book Antiqua"/>
          <w:bCs/>
          <w:sz w:val="24"/>
          <w:szCs w:val="24"/>
          <w:lang w:eastAsia="zh-CN"/>
        </w:rPr>
        <w:t>;</w:t>
      </w:r>
      <w:r w:rsidRPr="00AB642D">
        <w:rPr>
          <w:rFonts w:ascii="Book Antiqua" w:eastAsia="宋体" w:hAnsi="Book Antiqua"/>
          <w:bCs/>
          <w:sz w:val="24"/>
          <w:szCs w:val="24"/>
          <w:lang w:eastAsia="zh-CN"/>
        </w:rPr>
        <w:t xml:space="preserve"> </w:t>
      </w:r>
      <w:r w:rsidR="00B423A4" w:rsidRPr="00AB642D">
        <w:rPr>
          <w:rFonts w:ascii="Book Antiqua" w:eastAsia="宋体" w:hAnsi="Book Antiqua"/>
          <w:bCs/>
          <w:sz w:val="24"/>
          <w:szCs w:val="24"/>
          <w:lang w:eastAsia="zh-CN"/>
        </w:rPr>
        <w:t>Wang X and Oishi N</w:t>
      </w:r>
      <w:r w:rsidRPr="00AB642D">
        <w:rPr>
          <w:rFonts w:ascii="Book Antiqua" w:eastAsia="宋体" w:hAnsi="Book Antiqua"/>
          <w:bCs/>
          <w:sz w:val="24"/>
          <w:szCs w:val="24"/>
          <w:lang w:eastAsia="zh-CN"/>
        </w:rPr>
        <w:t xml:space="preserve"> contributed to drafting of the manuscript</w:t>
      </w:r>
      <w:r w:rsidR="00D621AB" w:rsidRPr="00AB642D">
        <w:rPr>
          <w:rFonts w:ascii="Book Antiqua" w:eastAsia="宋体" w:hAnsi="Book Antiqua"/>
          <w:bCs/>
          <w:sz w:val="24"/>
          <w:szCs w:val="24"/>
          <w:lang w:eastAsia="zh-CN"/>
        </w:rPr>
        <w:t>;</w:t>
      </w:r>
      <w:r w:rsidRPr="00AB642D">
        <w:rPr>
          <w:rFonts w:ascii="Book Antiqua" w:eastAsia="宋体" w:hAnsi="Book Antiqua"/>
          <w:bCs/>
          <w:sz w:val="24"/>
          <w:szCs w:val="24"/>
          <w:lang w:eastAsia="zh-CN"/>
        </w:rPr>
        <w:t xml:space="preserve"> </w:t>
      </w:r>
      <w:r w:rsidR="00B423A4" w:rsidRPr="00AB642D">
        <w:rPr>
          <w:rFonts w:ascii="Book Antiqua" w:eastAsia="宋体" w:hAnsi="Book Antiqua"/>
          <w:bCs/>
          <w:sz w:val="24"/>
          <w:szCs w:val="24"/>
          <w:lang w:eastAsia="zh-CN"/>
        </w:rPr>
        <w:t>Honda M</w:t>
      </w:r>
      <w:r w:rsidRPr="00AB642D">
        <w:rPr>
          <w:rFonts w:ascii="Book Antiqua" w:eastAsia="宋体" w:hAnsi="Book Antiqua"/>
          <w:bCs/>
          <w:sz w:val="24"/>
          <w:szCs w:val="24"/>
          <w:lang w:eastAsia="zh-CN"/>
        </w:rPr>
        <w:t xml:space="preserve">, </w:t>
      </w:r>
      <w:r w:rsidR="00B423A4" w:rsidRPr="00AB642D">
        <w:rPr>
          <w:rFonts w:ascii="Book Antiqua" w:eastAsia="宋体" w:hAnsi="Book Antiqua"/>
          <w:bCs/>
          <w:sz w:val="24"/>
          <w:szCs w:val="24"/>
          <w:lang w:eastAsia="zh-CN"/>
        </w:rPr>
        <w:t>Murakami S</w:t>
      </w:r>
      <w:r w:rsidRPr="00AB642D">
        <w:rPr>
          <w:rFonts w:ascii="Book Antiqua" w:eastAsia="宋体" w:hAnsi="Book Antiqua"/>
          <w:bCs/>
          <w:sz w:val="24"/>
          <w:szCs w:val="24"/>
          <w:lang w:eastAsia="zh-CN"/>
        </w:rPr>
        <w:t xml:space="preserve">, and </w:t>
      </w:r>
      <w:r w:rsidR="00B423A4" w:rsidRPr="00AB642D">
        <w:rPr>
          <w:rFonts w:ascii="Book Antiqua" w:eastAsia="宋体" w:hAnsi="Book Antiqua"/>
          <w:bCs/>
          <w:sz w:val="24"/>
          <w:szCs w:val="24"/>
          <w:lang w:eastAsia="zh-CN"/>
        </w:rPr>
        <w:t xml:space="preserve">Kaneko S </w:t>
      </w:r>
      <w:r w:rsidRPr="00AB642D">
        <w:rPr>
          <w:rFonts w:ascii="Book Antiqua" w:eastAsia="宋体" w:hAnsi="Book Antiqua"/>
          <w:bCs/>
          <w:sz w:val="24"/>
          <w:szCs w:val="24"/>
          <w:lang w:eastAsia="zh-CN"/>
        </w:rPr>
        <w:t>contributed to critical revision of the manuscript for important intellectual content</w:t>
      </w:r>
      <w:r w:rsidR="00D621AB" w:rsidRPr="00AB642D">
        <w:rPr>
          <w:rFonts w:ascii="Book Antiqua" w:eastAsia="宋体" w:hAnsi="Book Antiqua"/>
          <w:bCs/>
          <w:sz w:val="24"/>
          <w:szCs w:val="24"/>
          <w:lang w:eastAsia="zh-CN"/>
        </w:rPr>
        <w:t>;</w:t>
      </w:r>
      <w:r w:rsidRPr="00AB642D">
        <w:rPr>
          <w:rFonts w:ascii="Book Antiqua" w:eastAsia="宋体" w:hAnsi="Book Antiqua"/>
          <w:bCs/>
          <w:sz w:val="24"/>
          <w:szCs w:val="24"/>
          <w:lang w:eastAsia="zh-CN"/>
        </w:rPr>
        <w:t xml:space="preserve"> </w:t>
      </w:r>
      <w:r w:rsidR="00B423A4" w:rsidRPr="00AB642D">
        <w:rPr>
          <w:rFonts w:ascii="Book Antiqua" w:eastAsia="宋体" w:hAnsi="Book Antiqua"/>
          <w:bCs/>
          <w:sz w:val="24"/>
          <w:szCs w:val="24"/>
          <w:lang w:eastAsia="zh-CN"/>
        </w:rPr>
        <w:t>Wang X and Oishi N</w:t>
      </w:r>
      <w:r w:rsidRPr="00AB642D">
        <w:rPr>
          <w:rFonts w:ascii="Book Antiqua" w:eastAsia="宋体" w:hAnsi="Book Antiqua"/>
          <w:bCs/>
          <w:sz w:val="24"/>
          <w:szCs w:val="24"/>
          <w:lang w:eastAsia="zh-CN"/>
        </w:rPr>
        <w:t xml:space="preserve"> contributed to statistical analysis</w:t>
      </w:r>
      <w:r w:rsidR="00D621AB" w:rsidRPr="00AB642D">
        <w:rPr>
          <w:rFonts w:ascii="Book Antiqua" w:eastAsia="宋体" w:hAnsi="Book Antiqua"/>
          <w:bCs/>
          <w:sz w:val="24"/>
          <w:szCs w:val="24"/>
          <w:lang w:eastAsia="zh-CN"/>
        </w:rPr>
        <w:t>;</w:t>
      </w:r>
      <w:r w:rsidRPr="00AB642D">
        <w:rPr>
          <w:rFonts w:ascii="Book Antiqua" w:eastAsia="宋体" w:hAnsi="Book Antiqua"/>
          <w:bCs/>
          <w:sz w:val="24"/>
          <w:szCs w:val="24"/>
          <w:lang w:eastAsia="zh-CN"/>
        </w:rPr>
        <w:t xml:space="preserve"> </w:t>
      </w:r>
      <w:r w:rsidR="00B423A4" w:rsidRPr="00AB642D">
        <w:rPr>
          <w:rFonts w:ascii="Book Antiqua" w:eastAsia="宋体" w:hAnsi="Book Antiqua"/>
          <w:bCs/>
          <w:sz w:val="24"/>
          <w:szCs w:val="24"/>
          <w:lang w:eastAsia="zh-CN"/>
        </w:rPr>
        <w:t>Murakami S and Kaneko S</w:t>
      </w:r>
      <w:r w:rsidRPr="00AB642D">
        <w:rPr>
          <w:rFonts w:ascii="Book Antiqua" w:eastAsia="宋体" w:hAnsi="Book Antiqua"/>
          <w:bCs/>
          <w:sz w:val="24"/>
          <w:szCs w:val="24"/>
          <w:lang w:eastAsia="zh-CN"/>
        </w:rPr>
        <w:t xml:space="preserve"> are the guarantors of this study.</w:t>
      </w:r>
    </w:p>
    <w:p w:rsidR="0045302E" w:rsidRPr="00AB642D" w:rsidRDefault="0045302E" w:rsidP="00C1158C">
      <w:pPr>
        <w:adjustRightInd w:val="0"/>
        <w:snapToGrid w:val="0"/>
        <w:jc w:val="both"/>
        <w:rPr>
          <w:rFonts w:ascii="Book Antiqua" w:eastAsia="宋体" w:hAnsi="Book Antiqua"/>
          <w:bCs/>
          <w:sz w:val="24"/>
          <w:szCs w:val="24"/>
          <w:lang w:eastAsia="zh-CN"/>
        </w:rPr>
      </w:pPr>
    </w:p>
    <w:p w:rsidR="0045302E" w:rsidRPr="00AB642D" w:rsidRDefault="0045302E" w:rsidP="00C1158C">
      <w:pPr>
        <w:adjustRightInd w:val="0"/>
        <w:snapToGrid w:val="0"/>
        <w:jc w:val="both"/>
        <w:rPr>
          <w:rFonts w:ascii="Book Antiqua" w:eastAsia="宋体" w:hAnsi="Book Antiqua"/>
          <w:bCs/>
          <w:sz w:val="24"/>
          <w:szCs w:val="24"/>
          <w:lang w:eastAsia="zh-CN"/>
        </w:rPr>
      </w:pPr>
      <w:r w:rsidRPr="00AB642D">
        <w:rPr>
          <w:rFonts w:ascii="Book Antiqua" w:eastAsia="宋体" w:hAnsi="Book Antiqua"/>
          <w:b/>
          <w:bCs/>
          <w:sz w:val="24"/>
          <w:szCs w:val="24"/>
          <w:lang w:eastAsia="zh-CN"/>
        </w:rPr>
        <w:t xml:space="preserve">Supported by </w:t>
      </w:r>
      <w:r w:rsidRPr="00AB642D">
        <w:rPr>
          <w:rFonts w:ascii="Book Antiqua" w:eastAsia="宋体" w:hAnsi="Book Antiqua"/>
          <w:bCs/>
          <w:sz w:val="24"/>
          <w:szCs w:val="24"/>
          <w:lang w:eastAsia="zh-CN"/>
        </w:rPr>
        <w:t>Grant-in-Aid for Scientific</w:t>
      </w:r>
      <w:r w:rsidR="00990B3D">
        <w:rPr>
          <w:rFonts w:ascii="Book Antiqua" w:eastAsia="宋体" w:hAnsi="Book Antiqua"/>
          <w:bCs/>
          <w:sz w:val="24"/>
          <w:szCs w:val="24"/>
          <w:lang w:eastAsia="zh-CN"/>
        </w:rPr>
        <w:t xml:space="preserve"> Research (KAKENHI) (C)</w:t>
      </w:r>
      <w:r w:rsidR="00990B3D">
        <w:rPr>
          <w:rFonts w:ascii="Book Antiqua" w:eastAsia="宋体" w:hAnsi="Book Antiqua" w:hint="eastAsia"/>
          <w:bCs/>
          <w:sz w:val="24"/>
          <w:szCs w:val="24"/>
          <w:lang w:eastAsia="zh-CN"/>
        </w:rPr>
        <w:t>,</w:t>
      </w:r>
      <w:r w:rsidR="00990B3D">
        <w:rPr>
          <w:rFonts w:ascii="Book Antiqua" w:eastAsia="宋体" w:hAnsi="Book Antiqua"/>
          <w:bCs/>
          <w:sz w:val="24"/>
          <w:szCs w:val="24"/>
          <w:lang w:eastAsia="zh-CN"/>
        </w:rPr>
        <w:t xml:space="preserve"> </w:t>
      </w:r>
      <w:r w:rsidRPr="00AB642D">
        <w:rPr>
          <w:rFonts w:ascii="Book Antiqua" w:eastAsia="宋体" w:hAnsi="Book Antiqua"/>
          <w:bCs/>
          <w:sz w:val="24"/>
          <w:szCs w:val="24"/>
          <w:lang w:eastAsia="zh-CN"/>
        </w:rPr>
        <w:t>No. 15K08992</w:t>
      </w:r>
      <w:r w:rsidR="00366A47">
        <w:rPr>
          <w:rFonts w:ascii="Book Antiqua" w:eastAsia="宋体" w:hAnsi="Book Antiqua" w:hint="eastAsia"/>
          <w:bCs/>
          <w:sz w:val="24"/>
          <w:szCs w:val="24"/>
          <w:lang w:eastAsia="zh-CN"/>
        </w:rPr>
        <w:t xml:space="preserve"> </w:t>
      </w:r>
      <w:r w:rsidR="00366A47" w:rsidRPr="00366A47">
        <w:rPr>
          <w:rFonts w:ascii="Book Antiqua" w:eastAsia="宋体" w:hAnsi="Book Antiqua"/>
          <w:bCs/>
          <w:sz w:val="24"/>
          <w:szCs w:val="24"/>
          <w:lang w:eastAsia="zh-CN"/>
        </w:rPr>
        <w:t>to Oishi</w:t>
      </w:r>
      <w:r w:rsidR="00366A47" w:rsidRPr="00366A47">
        <w:rPr>
          <w:rFonts w:ascii="Book Antiqua" w:eastAsia="宋体" w:hAnsi="Book Antiqua" w:hint="eastAsia"/>
          <w:bCs/>
          <w:sz w:val="24"/>
          <w:szCs w:val="24"/>
          <w:lang w:eastAsia="zh-CN"/>
        </w:rPr>
        <w:t xml:space="preserve"> N</w:t>
      </w:r>
      <w:r w:rsidRPr="00AB642D">
        <w:rPr>
          <w:rFonts w:ascii="Book Antiqua" w:eastAsia="宋体" w:hAnsi="Book Antiqua"/>
          <w:bCs/>
          <w:sz w:val="24"/>
          <w:szCs w:val="24"/>
          <w:lang w:eastAsia="zh-CN"/>
        </w:rPr>
        <w:t xml:space="preserve">; </w:t>
      </w:r>
      <w:r w:rsidR="00366A47">
        <w:rPr>
          <w:rFonts w:ascii="Book Antiqua" w:eastAsia="宋体" w:hAnsi="Book Antiqua" w:hint="eastAsia"/>
          <w:bCs/>
          <w:sz w:val="24"/>
          <w:szCs w:val="24"/>
          <w:lang w:eastAsia="zh-CN"/>
        </w:rPr>
        <w:t xml:space="preserve">and </w:t>
      </w:r>
      <w:r w:rsidRPr="00AB642D">
        <w:rPr>
          <w:rFonts w:ascii="Book Antiqua" w:eastAsia="宋体" w:hAnsi="Book Antiqua"/>
          <w:bCs/>
          <w:sz w:val="24"/>
          <w:szCs w:val="24"/>
          <w:lang w:eastAsia="zh-CN"/>
        </w:rPr>
        <w:t>Core-to-Core Program, B. Asia-Africa Science Platforms, the Japan Society for the Promotion of Science (</w:t>
      </w:r>
      <w:r w:rsidR="00366A47">
        <w:rPr>
          <w:rFonts w:ascii="Book Antiqua" w:eastAsia="宋体" w:hAnsi="Book Antiqua" w:hint="eastAsia"/>
          <w:bCs/>
          <w:sz w:val="24"/>
          <w:szCs w:val="24"/>
          <w:lang w:eastAsia="zh-CN"/>
        </w:rPr>
        <w:t xml:space="preserve">to </w:t>
      </w:r>
      <w:r w:rsidR="00366A47" w:rsidRPr="00366A47">
        <w:rPr>
          <w:rFonts w:ascii="Book Antiqua" w:eastAsia="宋体" w:hAnsi="Book Antiqua"/>
          <w:bCs/>
          <w:sz w:val="24"/>
          <w:szCs w:val="24"/>
          <w:lang w:eastAsia="zh-CN"/>
        </w:rPr>
        <w:t xml:space="preserve">Kaneko </w:t>
      </w:r>
      <w:r w:rsidR="00366A47">
        <w:rPr>
          <w:rFonts w:ascii="Book Antiqua" w:eastAsia="宋体" w:hAnsi="Book Antiqua"/>
          <w:bCs/>
          <w:sz w:val="24"/>
          <w:szCs w:val="24"/>
          <w:lang w:eastAsia="zh-CN"/>
        </w:rPr>
        <w:t>S</w:t>
      </w:r>
      <w:r w:rsidRPr="00AB642D">
        <w:rPr>
          <w:rFonts w:ascii="Book Antiqua" w:eastAsia="宋体" w:hAnsi="Book Antiqua"/>
          <w:bCs/>
          <w:sz w:val="24"/>
          <w:szCs w:val="24"/>
          <w:lang w:eastAsia="zh-CN"/>
        </w:rPr>
        <w:t>)</w:t>
      </w:r>
      <w:r w:rsidR="00366A47">
        <w:rPr>
          <w:rFonts w:ascii="Book Antiqua" w:eastAsia="宋体" w:hAnsi="Book Antiqua" w:hint="eastAsia"/>
          <w:bCs/>
          <w:sz w:val="24"/>
          <w:szCs w:val="24"/>
          <w:lang w:eastAsia="zh-CN"/>
        </w:rPr>
        <w:t>.</w:t>
      </w:r>
    </w:p>
    <w:p w:rsidR="000C1BE9" w:rsidRPr="00AB642D" w:rsidRDefault="000C1BE9" w:rsidP="00C1158C">
      <w:pPr>
        <w:adjustRightInd w:val="0"/>
        <w:snapToGrid w:val="0"/>
        <w:jc w:val="both"/>
        <w:rPr>
          <w:rFonts w:ascii="Book Antiqua" w:hAnsi="Book Antiqua"/>
          <w:b/>
          <w:bCs/>
          <w:sz w:val="24"/>
          <w:szCs w:val="24"/>
        </w:rPr>
      </w:pPr>
    </w:p>
    <w:p w:rsidR="0045302E" w:rsidRPr="00AB642D" w:rsidRDefault="0045302E" w:rsidP="00C1158C">
      <w:pPr>
        <w:adjustRightInd w:val="0"/>
        <w:snapToGrid w:val="0"/>
        <w:jc w:val="both"/>
        <w:rPr>
          <w:rFonts w:ascii="Book Antiqua" w:hAnsi="Book Antiqua"/>
          <w:bCs/>
          <w:sz w:val="24"/>
          <w:szCs w:val="24"/>
        </w:rPr>
      </w:pPr>
      <w:r w:rsidRPr="00AB642D">
        <w:rPr>
          <w:rFonts w:ascii="Book Antiqua" w:hAnsi="Book Antiqua"/>
          <w:b/>
          <w:bCs/>
          <w:sz w:val="24"/>
          <w:szCs w:val="24"/>
        </w:rPr>
        <w:t>Conflict-of-interest statement:</w:t>
      </w:r>
      <w:r w:rsidR="00B267FC" w:rsidRPr="00AB642D">
        <w:rPr>
          <w:rFonts w:ascii="Book Antiqua" w:eastAsia="宋体" w:hAnsi="Book Antiqua"/>
          <w:b/>
          <w:bCs/>
          <w:sz w:val="24"/>
          <w:szCs w:val="24"/>
          <w:lang w:eastAsia="zh-CN"/>
        </w:rPr>
        <w:t xml:space="preserve"> </w:t>
      </w:r>
      <w:r w:rsidR="001F39BF">
        <w:rPr>
          <w:rFonts w:ascii="Book Antiqua" w:hAnsi="Book Antiqua"/>
          <w:bCs/>
          <w:sz w:val="24"/>
          <w:szCs w:val="24"/>
        </w:rPr>
        <w:t xml:space="preserve">To the best </w:t>
      </w:r>
      <w:r w:rsidR="00A7201D" w:rsidRPr="00AB642D">
        <w:rPr>
          <w:rFonts w:ascii="Book Antiqua" w:hAnsi="Book Antiqua"/>
          <w:bCs/>
          <w:sz w:val="24"/>
          <w:szCs w:val="24"/>
        </w:rPr>
        <w:t>t</w:t>
      </w:r>
      <w:r w:rsidR="001F39BF">
        <w:rPr>
          <w:rFonts w:ascii="Book Antiqua" w:eastAsia="宋体" w:hAnsi="Book Antiqua" w:hint="eastAsia"/>
          <w:bCs/>
          <w:sz w:val="24"/>
          <w:szCs w:val="24"/>
          <w:lang w:eastAsia="zh-CN"/>
        </w:rPr>
        <w:t>o</w:t>
      </w:r>
      <w:r w:rsidR="00A7201D" w:rsidRPr="00AB642D">
        <w:rPr>
          <w:rFonts w:ascii="Book Antiqua" w:hAnsi="Book Antiqua"/>
          <w:bCs/>
          <w:sz w:val="24"/>
          <w:szCs w:val="24"/>
        </w:rPr>
        <w:t xml:space="preserve"> our knowledge, no conflict of interest exists.</w:t>
      </w:r>
    </w:p>
    <w:p w:rsidR="00A7201D" w:rsidRPr="00366A47" w:rsidRDefault="00A7201D" w:rsidP="00C1158C">
      <w:pPr>
        <w:adjustRightInd w:val="0"/>
        <w:snapToGrid w:val="0"/>
        <w:jc w:val="both"/>
        <w:rPr>
          <w:rFonts w:ascii="Book Antiqua" w:hAnsi="Book Antiqua"/>
          <w:b/>
          <w:bCs/>
          <w:sz w:val="24"/>
          <w:szCs w:val="24"/>
        </w:rPr>
      </w:pPr>
    </w:p>
    <w:p w:rsidR="0045302E" w:rsidRDefault="0045302E" w:rsidP="00C1158C">
      <w:pPr>
        <w:adjustRightInd w:val="0"/>
        <w:snapToGrid w:val="0"/>
        <w:jc w:val="both"/>
        <w:rPr>
          <w:rFonts w:ascii="Book Antiqua" w:eastAsia="宋体" w:hAnsi="Book Antiqua"/>
          <w:bCs/>
          <w:sz w:val="24"/>
          <w:szCs w:val="24"/>
          <w:lang w:eastAsia="zh-CN"/>
        </w:rPr>
      </w:pPr>
      <w:r w:rsidRPr="00AB642D">
        <w:rPr>
          <w:rFonts w:ascii="Book Antiqua" w:hAnsi="Book Antiqua"/>
          <w:b/>
          <w:bCs/>
          <w:sz w:val="24"/>
          <w:szCs w:val="24"/>
        </w:rPr>
        <w:t>Data sharing statement:</w:t>
      </w:r>
      <w:r w:rsidR="00B267FC" w:rsidRPr="00AB642D">
        <w:rPr>
          <w:rFonts w:ascii="Book Antiqua" w:hAnsi="Book Antiqua"/>
          <w:sz w:val="24"/>
          <w:szCs w:val="24"/>
        </w:rPr>
        <w:t xml:space="preserve"> </w:t>
      </w:r>
      <w:r w:rsidR="00B267FC" w:rsidRPr="00AB642D">
        <w:rPr>
          <w:rFonts w:ascii="Book Antiqua" w:hAnsi="Book Antiqua"/>
          <w:bCs/>
          <w:sz w:val="24"/>
          <w:szCs w:val="24"/>
        </w:rPr>
        <w:t>No additional data are available.</w:t>
      </w:r>
    </w:p>
    <w:p w:rsidR="00366A47" w:rsidRPr="00366A47" w:rsidRDefault="00366A47" w:rsidP="00C1158C">
      <w:pPr>
        <w:adjustRightInd w:val="0"/>
        <w:snapToGrid w:val="0"/>
        <w:jc w:val="both"/>
        <w:rPr>
          <w:rFonts w:ascii="Book Antiqua" w:eastAsia="宋体" w:hAnsi="Book Antiqua"/>
          <w:bCs/>
          <w:sz w:val="24"/>
          <w:szCs w:val="24"/>
          <w:lang w:eastAsia="zh-CN"/>
        </w:rPr>
      </w:pPr>
    </w:p>
    <w:p w:rsidR="00366A47" w:rsidRPr="00366A47" w:rsidRDefault="00366A47" w:rsidP="00366A47">
      <w:pPr>
        <w:jc w:val="both"/>
        <w:rPr>
          <w:rFonts w:ascii="Book Antiqua" w:eastAsia="宋体" w:hAnsi="Book Antiqua" w:cs="宋体"/>
          <w:kern w:val="0"/>
          <w:sz w:val="24"/>
          <w:szCs w:val="24"/>
          <w:lang w:eastAsia="zh-CN"/>
        </w:rPr>
      </w:pPr>
      <w:bookmarkStart w:id="145" w:name="OLE_LINK441"/>
      <w:bookmarkStart w:id="146" w:name="OLE_LINK442"/>
      <w:bookmarkStart w:id="147" w:name="OLE_LINK1032"/>
      <w:bookmarkStart w:id="148" w:name="OLE_LINK1232"/>
      <w:bookmarkStart w:id="149" w:name="OLE_LINK1460"/>
      <w:bookmarkStart w:id="150" w:name="OLE_LINK1568"/>
      <w:bookmarkStart w:id="151" w:name="OLE_LINK1708"/>
      <w:bookmarkStart w:id="152" w:name="OLE_LINK1435"/>
      <w:bookmarkStart w:id="153" w:name="OLE_LINK1478"/>
      <w:bookmarkStart w:id="154" w:name="OLE_LINK1428"/>
      <w:bookmarkStart w:id="155" w:name="OLE_LINK1355"/>
      <w:bookmarkStart w:id="156" w:name="OLE_LINK1425"/>
      <w:bookmarkStart w:id="157" w:name="OLE_LINK1504"/>
      <w:bookmarkStart w:id="158" w:name="OLE_LINK1544"/>
      <w:bookmarkStart w:id="159" w:name="OLE_LINK1680"/>
      <w:bookmarkStart w:id="160" w:name="OLE_LINK1710"/>
      <w:bookmarkStart w:id="161" w:name="OLE_LINK3317"/>
      <w:bookmarkStart w:id="162" w:name="OLE_LINK22"/>
      <w:bookmarkStart w:id="163" w:name="OLE_LINK1818"/>
      <w:bookmarkStart w:id="164" w:name="OLE_LINK1684"/>
      <w:bookmarkStart w:id="165" w:name="OLE_LINK1885"/>
      <w:bookmarkStart w:id="166" w:name="OLE_LINK1799"/>
      <w:bookmarkStart w:id="167" w:name="OLE_LINK1894"/>
      <w:bookmarkStart w:id="168" w:name="OLE_LINK732"/>
      <w:bookmarkStart w:id="169" w:name="OLE_LINK2053"/>
      <w:bookmarkStart w:id="170" w:name="OLE_LINK2096"/>
      <w:bookmarkStart w:id="171" w:name="OLE_LINK2174"/>
      <w:bookmarkStart w:id="172" w:name="OLE_LINK2108"/>
      <w:bookmarkStart w:id="173" w:name="OLE_LINK2183"/>
      <w:bookmarkStart w:id="174" w:name="OLE_LINK2328"/>
      <w:bookmarkStart w:id="175" w:name="OLE_LINK766"/>
      <w:bookmarkStart w:id="176" w:name="OLE_LINK2256"/>
      <w:bookmarkStart w:id="177" w:name="OLE_LINK38"/>
      <w:bookmarkStart w:id="178" w:name="OLE_LINK2368"/>
      <w:bookmarkStart w:id="179" w:name="OLE_LINK2351"/>
      <w:bookmarkStart w:id="180" w:name="OLE_LINK2446"/>
      <w:bookmarkStart w:id="181" w:name="OLE_LINK2509"/>
      <w:bookmarkStart w:id="182" w:name="OLE_LINK2651"/>
      <w:bookmarkStart w:id="183" w:name="OLE_LINK2842"/>
      <w:bookmarkStart w:id="184" w:name="OLE_LINK2909"/>
      <w:bookmarkStart w:id="185" w:name="OLE_LINK3004"/>
      <w:bookmarkStart w:id="186" w:name="OLE_LINK43"/>
      <w:bookmarkStart w:id="187" w:name="OLE_LINK3170"/>
      <w:bookmarkStart w:id="188" w:name="OLE_LINK3181"/>
      <w:bookmarkStart w:id="189" w:name="OLE_LINK3182"/>
      <w:bookmarkStart w:id="190" w:name="OLE_LINK3631"/>
      <w:bookmarkStart w:id="191" w:name="OLE_LINK3293"/>
      <w:bookmarkStart w:id="192" w:name="OLE_LINK71"/>
      <w:bookmarkStart w:id="193" w:name="OLE_LINK3789"/>
      <w:bookmarkStart w:id="194" w:name="OLE_LINK76"/>
      <w:bookmarkStart w:id="195" w:name="OLE_LINK102"/>
      <w:bookmarkStart w:id="196" w:name="OLE_LINK3695"/>
      <w:bookmarkStart w:id="197" w:name="OLE_LINK3733"/>
      <w:bookmarkStart w:id="198" w:name="OLE_LINK3858"/>
      <w:bookmarkStart w:id="199" w:name="OLE_LINK3870"/>
      <w:bookmarkStart w:id="200" w:name="OLE_LINK100"/>
      <w:bookmarkStart w:id="201" w:name="OLE_LINK158"/>
      <w:bookmarkStart w:id="202" w:name="OLE_LINK3928"/>
      <w:bookmarkStart w:id="203" w:name="OLE_LINK123"/>
      <w:bookmarkStart w:id="204" w:name="OLE_LINK126"/>
      <w:bookmarkStart w:id="205" w:name="OLE_LINK4046"/>
      <w:bookmarkStart w:id="206" w:name="OLE_LINK190"/>
      <w:bookmarkStart w:id="207" w:name="OLE_LINK336"/>
      <w:bookmarkStart w:id="208" w:name="OLE_LINK337"/>
      <w:bookmarkStart w:id="209" w:name="OLE_LINK80"/>
      <w:bookmarkStart w:id="210" w:name="OLE_LINK83"/>
      <w:bookmarkStart w:id="211" w:name="OLE_LINK3748"/>
      <w:bookmarkStart w:id="212" w:name="OLE_LINK3757"/>
      <w:bookmarkStart w:id="213" w:name="OLE_LINK3883"/>
      <w:bookmarkStart w:id="214" w:name="OLE_LINK94"/>
      <w:bookmarkStart w:id="215" w:name="OLE_LINK112"/>
      <w:bookmarkStart w:id="216" w:name="OLE_LINK3895"/>
      <w:r w:rsidRPr="00366A47">
        <w:rPr>
          <w:rFonts w:ascii="Book Antiqua" w:eastAsia="宋体" w:hAnsi="Book Antiqua" w:cs="Times New Roman"/>
          <w:b/>
          <w:color w:val="000000"/>
          <w:kern w:val="0"/>
          <w:sz w:val="24"/>
          <w:szCs w:val="24"/>
          <w:lang w:eastAsia="zh-CN"/>
        </w:rPr>
        <w:t xml:space="preserve">Open-Access: </w:t>
      </w:r>
      <w:bookmarkStart w:id="217" w:name="OLE_LINK479"/>
      <w:bookmarkStart w:id="218" w:name="OLE_LINK496"/>
      <w:bookmarkStart w:id="219" w:name="OLE_LINK506"/>
      <w:bookmarkStart w:id="220" w:name="OLE_LINK507"/>
      <w:r w:rsidRPr="00366A47">
        <w:rPr>
          <w:rFonts w:ascii="Book Antiqua" w:eastAsia="宋体" w:hAnsi="Book Antiqua" w:cs="Times New Roman"/>
          <w:color w:val="000000"/>
          <w:sz w:val="24"/>
          <w:szCs w:val="24"/>
          <w:lang w:eastAsia="zh-CN"/>
        </w:rPr>
        <w:t xml:space="preserve">This article is an </w:t>
      </w:r>
      <w:r w:rsidRPr="00366A47">
        <w:rPr>
          <w:rFonts w:ascii="Book Antiqua" w:eastAsia="宋体" w:hAnsi="Book Antiqua" w:cs="Times New Roman"/>
          <w:sz w:val="24"/>
          <w:szCs w:val="24"/>
          <w:lang w:eastAsia="zh-CN"/>
        </w:rPr>
        <w:t xml:space="preserve">open-access article which </w:t>
      </w:r>
      <w:r w:rsidRPr="00366A47">
        <w:rPr>
          <w:rFonts w:ascii="Book Antiqua" w:eastAsia="宋体" w:hAnsi="Book Antiqua" w:cs="Times New Roman"/>
          <w:color w:val="000000"/>
          <w:sz w:val="24"/>
          <w:szCs w:val="24"/>
          <w:lang w:eastAsia="zh-CN"/>
        </w:rPr>
        <w:t>was selected by an in-house editor and fully peer-reviewed by external reviewers. It is dis</w:t>
      </w:r>
      <w:r w:rsidRPr="00366A47">
        <w:rPr>
          <w:rFonts w:ascii="Book Antiqua" w:eastAsia="宋体" w:hAnsi="Book Antiqua" w:cs="Times New Roman"/>
          <w:sz w:val="24"/>
          <w:szCs w:val="24"/>
          <w:lang w:eastAsia="zh-CN"/>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66A47">
          <w:rPr>
            <w:rFonts w:ascii="Book Antiqua" w:eastAsia="宋体" w:hAnsi="Book Antiqua" w:cs="Times New Roman"/>
            <w:color w:val="0000FF"/>
            <w:sz w:val="24"/>
            <w:szCs w:val="24"/>
            <w:u w:val="single"/>
            <w:lang w:eastAsia="zh-CN"/>
          </w:rPr>
          <w:t>http://creativecommons.org/licenses/by-nc/4.0/</w:t>
        </w:r>
      </w:hyperlink>
      <w:bookmarkEnd w:id="217"/>
      <w:bookmarkEnd w:id="218"/>
      <w:bookmarkEnd w:id="219"/>
      <w:bookmarkEnd w:id="220"/>
    </w:p>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rsidR="00366A47" w:rsidRPr="00366A47" w:rsidRDefault="00366A47" w:rsidP="00366A47">
      <w:pPr>
        <w:widowControl w:val="0"/>
        <w:adjustRightInd w:val="0"/>
        <w:snapToGrid w:val="0"/>
        <w:jc w:val="both"/>
        <w:rPr>
          <w:rFonts w:ascii="Book Antiqua" w:eastAsia="宋体" w:hAnsi="Book Antiqua" w:cs="Times New Roman"/>
          <w:b/>
          <w:color w:val="000000"/>
          <w:sz w:val="24"/>
          <w:szCs w:val="24"/>
          <w:lang w:eastAsia="zh-CN"/>
        </w:rPr>
      </w:pPr>
    </w:p>
    <w:p w:rsidR="00366A47" w:rsidRPr="00366A47" w:rsidRDefault="00366A47" w:rsidP="00366A47">
      <w:pPr>
        <w:widowControl w:val="0"/>
        <w:adjustRightInd w:val="0"/>
        <w:snapToGrid w:val="0"/>
        <w:jc w:val="both"/>
        <w:rPr>
          <w:rFonts w:ascii="Book Antiqua" w:eastAsia="宋体" w:hAnsi="Book Antiqua" w:cs="Times New Roman"/>
          <w:color w:val="000000"/>
          <w:sz w:val="24"/>
          <w:szCs w:val="24"/>
          <w:lang w:eastAsia="zh-CN"/>
        </w:rPr>
      </w:pPr>
      <w:bookmarkStart w:id="221" w:name="OLE_LINK3210"/>
      <w:bookmarkStart w:id="222" w:name="OLE_LINK3211"/>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366A47">
        <w:rPr>
          <w:rFonts w:ascii="Book Antiqua" w:eastAsia="宋体" w:hAnsi="Book Antiqua" w:cs="Times New Roman"/>
          <w:b/>
          <w:color w:val="000000"/>
          <w:sz w:val="24"/>
          <w:szCs w:val="24"/>
          <w:lang w:eastAsia="zh-CN"/>
        </w:rPr>
        <w:t>Manuscript source:</w:t>
      </w:r>
      <w:r w:rsidRPr="00366A47">
        <w:rPr>
          <w:rFonts w:ascii="Book Antiqua" w:eastAsia="宋体" w:hAnsi="Book Antiqua" w:cs="Times New Roman"/>
          <w:color w:val="000000"/>
          <w:sz w:val="24"/>
          <w:szCs w:val="24"/>
          <w:lang w:eastAsia="zh-CN"/>
        </w:rPr>
        <w:t xml:space="preserve"> Unsolicited manuscript</w:t>
      </w:r>
    </w:p>
    <w:bookmarkEnd w:id="207"/>
    <w:bookmarkEnd w:id="208"/>
    <w:bookmarkEnd w:id="209"/>
    <w:bookmarkEnd w:id="210"/>
    <w:bookmarkEnd w:id="211"/>
    <w:bookmarkEnd w:id="212"/>
    <w:bookmarkEnd w:id="213"/>
    <w:bookmarkEnd w:id="214"/>
    <w:bookmarkEnd w:id="215"/>
    <w:bookmarkEnd w:id="216"/>
    <w:bookmarkEnd w:id="221"/>
    <w:bookmarkEnd w:id="222"/>
    <w:p w:rsidR="0045302E" w:rsidRPr="00AB642D" w:rsidRDefault="0045302E" w:rsidP="00C1158C">
      <w:pPr>
        <w:adjustRightInd w:val="0"/>
        <w:snapToGrid w:val="0"/>
        <w:jc w:val="both"/>
        <w:rPr>
          <w:rFonts w:ascii="Book Antiqua" w:eastAsia="宋体" w:hAnsi="Book Antiqua"/>
          <w:b/>
          <w:bCs/>
          <w:sz w:val="24"/>
          <w:szCs w:val="24"/>
          <w:u w:val="single"/>
          <w:lang w:eastAsia="zh-CN"/>
        </w:rPr>
      </w:pPr>
    </w:p>
    <w:p w:rsidR="0045302E" w:rsidRPr="00AB642D" w:rsidRDefault="0045302E" w:rsidP="00C1158C">
      <w:pPr>
        <w:adjustRightInd w:val="0"/>
        <w:snapToGrid w:val="0"/>
        <w:jc w:val="both"/>
        <w:rPr>
          <w:rFonts w:ascii="Book Antiqua" w:hAnsi="Book Antiqua"/>
          <w:bCs/>
          <w:sz w:val="24"/>
          <w:szCs w:val="24"/>
        </w:rPr>
      </w:pPr>
      <w:bookmarkStart w:id="223" w:name="OLE_LINK212"/>
      <w:bookmarkStart w:id="224" w:name="OLE_LINK213"/>
      <w:r w:rsidRPr="00AB642D">
        <w:rPr>
          <w:rFonts w:ascii="Book Antiqua" w:eastAsia="宋体" w:hAnsi="Book Antiqua"/>
          <w:b/>
          <w:bCs/>
          <w:sz w:val="24"/>
          <w:szCs w:val="24"/>
          <w:lang w:eastAsia="zh-CN"/>
        </w:rPr>
        <w:t xml:space="preserve">Correspondence to: </w:t>
      </w:r>
      <w:r w:rsidR="00045265" w:rsidRPr="00AB642D">
        <w:rPr>
          <w:rFonts w:ascii="Book Antiqua" w:eastAsia="宋体" w:hAnsi="Book Antiqua"/>
          <w:b/>
          <w:bCs/>
          <w:sz w:val="24"/>
          <w:szCs w:val="24"/>
          <w:lang w:eastAsia="zh-CN"/>
        </w:rPr>
        <w:t>Naoki Oishi</w:t>
      </w:r>
      <w:r w:rsidRPr="00AB642D">
        <w:rPr>
          <w:rFonts w:ascii="Book Antiqua" w:eastAsia="宋体" w:hAnsi="Book Antiqua"/>
          <w:b/>
          <w:bCs/>
          <w:sz w:val="24"/>
          <w:szCs w:val="24"/>
          <w:lang w:eastAsia="zh-CN"/>
        </w:rPr>
        <w:t xml:space="preserve">, </w:t>
      </w:r>
      <w:r w:rsidR="00045265" w:rsidRPr="00AB642D">
        <w:rPr>
          <w:rFonts w:ascii="Book Antiqua" w:eastAsia="宋体" w:hAnsi="Book Antiqua"/>
          <w:b/>
          <w:bCs/>
          <w:sz w:val="24"/>
          <w:szCs w:val="24"/>
          <w:lang w:eastAsia="zh-CN"/>
        </w:rPr>
        <w:t xml:space="preserve">MD, </w:t>
      </w:r>
      <w:r w:rsidRPr="00AB642D">
        <w:rPr>
          <w:rFonts w:ascii="Book Antiqua" w:eastAsia="宋体" w:hAnsi="Book Antiqua"/>
          <w:b/>
          <w:bCs/>
          <w:sz w:val="24"/>
          <w:szCs w:val="24"/>
          <w:lang w:eastAsia="zh-CN"/>
        </w:rPr>
        <w:t xml:space="preserve">PhD, </w:t>
      </w:r>
      <w:r w:rsidR="00FC16A9" w:rsidRPr="00AB642D">
        <w:rPr>
          <w:rFonts w:ascii="Book Antiqua" w:hAnsi="Book Antiqua"/>
          <w:b/>
          <w:bCs/>
          <w:sz w:val="24"/>
          <w:szCs w:val="24"/>
        </w:rPr>
        <w:t>Researcher</w:t>
      </w:r>
      <w:r w:rsidRPr="00AB642D">
        <w:rPr>
          <w:rFonts w:ascii="Book Antiqua" w:eastAsia="宋体" w:hAnsi="Book Antiqua"/>
          <w:b/>
          <w:bCs/>
          <w:sz w:val="24"/>
          <w:szCs w:val="24"/>
          <w:lang w:eastAsia="zh-CN"/>
        </w:rPr>
        <w:t xml:space="preserve">, </w:t>
      </w:r>
      <w:r w:rsidR="00045265" w:rsidRPr="00AB642D">
        <w:rPr>
          <w:rFonts w:ascii="Book Antiqua" w:eastAsia="宋体" w:hAnsi="Book Antiqua"/>
          <w:bCs/>
          <w:sz w:val="24"/>
          <w:szCs w:val="24"/>
          <w:lang w:eastAsia="zh-CN"/>
        </w:rPr>
        <w:t>Department of Disease Control and Homeostasis, Kanazawa University Graduate School of Medical Science, Kanazawa 920-8641, Ishikawa, Japan</w:t>
      </w:r>
      <w:r w:rsidRPr="00AB642D">
        <w:rPr>
          <w:rFonts w:ascii="Book Antiqua" w:eastAsia="宋体" w:hAnsi="Book Antiqua"/>
          <w:bCs/>
          <w:sz w:val="24"/>
          <w:szCs w:val="24"/>
          <w:lang w:eastAsia="zh-CN"/>
        </w:rPr>
        <w:t xml:space="preserve">. </w:t>
      </w:r>
      <w:r w:rsidR="00E45323" w:rsidRPr="00AB642D">
        <w:rPr>
          <w:rFonts w:ascii="Book Antiqua" w:hAnsi="Book Antiqua"/>
          <w:bCs/>
          <w:sz w:val="24"/>
          <w:szCs w:val="24"/>
        </w:rPr>
        <w:t>ooishi@m-kanazawa.jp</w:t>
      </w:r>
    </w:p>
    <w:p w:rsidR="0045302E" w:rsidRPr="00AB642D" w:rsidRDefault="0045302E" w:rsidP="00C1158C">
      <w:pPr>
        <w:adjustRightInd w:val="0"/>
        <w:snapToGrid w:val="0"/>
        <w:jc w:val="both"/>
        <w:rPr>
          <w:rFonts w:ascii="Book Antiqua" w:eastAsia="宋体" w:hAnsi="Book Antiqua"/>
          <w:b/>
          <w:bCs/>
          <w:sz w:val="24"/>
          <w:szCs w:val="24"/>
          <w:lang w:eastAsia="zh-CN"/>
        </w:rPr>
      </w:pPr>
      <w:r w:rsidRPr="00AB642D">
        <w:rPr>
          <w:rFonts w:ascii="Book Antiqua" w:eastAsia="宋体" w:hAnsi="Book Antiqua"/>
          <w:b/>
          <w:bCs/>
          <w:sz w:val="24"/>
          <w:szCs w:val="24"/>
          <w:lang w:eastAsia="zh-CN"/>
        </w:rPr>
        <w:t>Telephone:</w:t>
      </w:r>
      <w:r w:rsidRPr="00AB642D">
        <w:rPr>
          <w:rFonts w:ascii="Book Antiqua" w:eastAsia="宋体" w:hAnsi="Book Antiqua"/>
          <w:bCs/>
          <w:sz w:val="24"/>
          <w:szCs w:val="24"/>
          <w:lang w:eastAsia="zh-CN"/>
        </w:rPr>
        <w:t xml:space="preserve"> +</w:t>
      </w:r>
      <w:r w:rsidR="00045265" w:rsidRPr="00AB642D">
        <w:rPr>
          <w:rFonts w:ascii="Book Antiqua" w:eastAsia="宋体" w:hAnsi="Book Antiqua"/>
          <w:bCs/>
          <w:sz w:val="24"/>
          <w:szCs w:val="24"/>
          <w:lang w:eastAsia="zh-CN"/>
        </w:rPr>
        <w:t>81</w:t>
      </w:r>
      <w:r w:rsidRPr="00AB642D">
        <w:rPr>
          <w:rFonts w:ascii="Book Antiqua" w:eastAsia="宋体" w:hAnsi="Book Antiqua"/>
          <w:bCs/>
          <w:sz w:val="24"/>
          <w:szCs w:val="24"/>
          <w:lang w:eastAsia="zh-CN"/>
        </w:rPr>
        <w:t>-</w:t>
      </w:r>
      <w:r w:rsidR="00045265" w:rsidRPr="00AB642D">
        <w:rPr>
          <w:rFonts w:ascii="Book Antiqua" w:eastAsia="宋体" w:hAnsi="Book Antiqua"/>
          <w:bCs/>
          <w:sz w:val="24"/>
          <w:szCs w:val="24"/>
          <w:lang w:eastAsia="zh-CN"/>
        </w:rPr>
        <w:t>76-2652233</w:t>
      </w:r>
    </w:p>
    <w:p w:rsidR="0045302E" w:rsidRDefault="0045302E" w:rsidP="00C1158C">
      <w:pPr>
        <w:adjustRightInd w:val="0"/>
        <w:snapToGrid w:val="0"/>
        <w:jc w:val="both"/>
        <w:rPr>
          <w:rFonts w:ascii="Book Antiqua" w:eastAsia="宋体" w:hAnsi="Book Antiqua"/>
          <w:bCs/>
          <w:sz w:val="24"/>
          <w:szCs w:val="24"/>
          <w:lang w:eastAsia="zh-CN"/>
        </w:rPr>
      </w:pPr>
      <w:r w:rsidRPr="00AB642D">
        <w:rPr>
          <w:rFonts w:ascii="Book Antiqua" w:eastAsia="宋体" w:hAnsi="Book Antiqua"/>
          <w:b/>
          <w:bCs/>
          <w:sz w:val="24"/>
          <w:szCs w:val="24"/>
          <w:lang w:eastAsia="zh-CN"/>
        </w:rPr>
        <w:t>Fax:</w:t>
      </w:r>
      <w:r w:rsidRPr="00AB642D">
        <w:rPr>
          <w:rFonts w:ascii="Book Antiqua" w:eastAsia="宋体" w:hAnsi="Book Antiqua"/>
          <w:bCs/>
          <w:sz w:val="24"/>
          <w:szCs w:val="24"/>
          <w:lang w:eastAsia="zh-CN"/>
        </w:rPr>
        <w:t xml:space="preserve"> +</w:t>
      </w:r>
      <w:r w:rsidR="00045265" w:rsidRPr="00AB642D">
        <w:rPr>
          <w:rFonts w:ascii="Book Antiqua" w:eastAsia="宋体" w:hAnsi="Book Antiqua"/>
          <w:bCs/>
          <w:sz w:val="24"/>
          <w:szCs w:val="24"/>
          <w:lang w:eastAsia="zh-CN"/>
        </w:rPr>
        <w:t>81</w:t>
      </w:r>
      <w:r w:rsidRPr="00AB642D">
        <w:rPr>
          <w:rFonts w:ascii="Book Antiqua" w:eastAsia="宋体" w:hAnsi="Book Antiqua"/>
          <w:bCs/>
          <w:sz w:val="24"/>
          <w:szCs w:val="24"/>
          <w:lang w:eastAsia="zh-CN"/>
        </w:rPr>
        <w:t>-</w:t>
      </w:r>
      <w:r w:rsidR="00045265" w:rsidRPr="00AB642D">
        <w:rPr>
          <w:rFonts w:ascii="Book Antiqua" w:eastAsia="宋体" w:hAnsi="Book Antiqua"/>
          <w:bCs/>
          <w:sz w:val="24"/>
          <w:szCs w:val="24"/>
          <w:lang w:eastAsia="zh-CN"/>
        </w:rPr>
        <w:t>76-2344250</w:t>
      </w:r>
    </w:p>
    <w:p w:rsidR="00366A47" w:rsidRDefault="00366A47" w:rsidP="00C1158C">
      <w:pPr>
        <w:adjustRightInd w:val="0"/>
        <w:snapToGrid w:val="0"/>
        <w:jc w:val="both"/>
        <w:rPr>
          <w:rFonts w:ascii="Book Antiqua" w:eastAsia="宋体" w:hAnsi="Book Antiqua"/>
          <w:bCs/>
          <w:sz w:val="24"/>
          <w:szCs w:val="24"/>
          <w:lang w:eastAsia="zh-CN"/>
        </w:rPr>
      </w:pPr>
    </w:p>
    <w:p w:rsidR="00366A47" w:rsidRPr="00656C85" w:rsidRDefault="00366A47" w:rsidP="00366A47">
      <w:pPr>
        <w:adjustRightInd w:val="0"/>
        <w:snapToGrid w:val="0"/>
        <w:rPr>
          <w:rFonts w:ascii="Book Antiqua" w:hAnsi="Book Antiqua"/>
          <w:b/>
          <w:bCs/>
          <w:sz w:val="24"/>
        </w:rPr>
      </w:pPr>
      <w:bookmarkStart w:id="225" w:name="OLE_LINK1346"/>
      <w:bookmarkStart w:id="226" w:name="OLE_LINK1347"/>
      <w:bookmarkStart w:id="227" w:name="OLE_LINK1461"/>
      <w:bookmarkStart w:id="228" w:name="OLE_LINK1437"/>
      <w:bookmarkStart w:id="229" w:name="OLE_LINK1493"/>
      <w:bookmarkStart w:id="230" w:name="OLE_LINK1436"/>
      <w:bookmarkStart w:id="231" w:name="OLE_LINK1584"/>
      <w:bookmarkStart w:id="232" w:name="OLE_LINK1426"/>
      <w:bookmarkStart w:id="233" w:name="OLE_LINK1470"/>
      <w:bookmarkStart w:id="234" w:name="OLE_LINK1726"/>
      <w:bookmarkStart w:id="235" w:name="OLE_LINK1773"/>
      <w:bookmarkStart w:id="236" w:name="OLE_LINK1819"/>
      <w:bookmarkStart w:id="237" w:name="OLE_LINK1886"/>
      <w:bookmarkStart w:id="238" w:name="OLE_LINK1800"/>
      <w:bookmarkStart w:id="239" w:name="OLE_LINK1718"/>
      <w:bookmarkStart w:id="240" w:name="OLE_LINK1895"/>
      <w:bookmarkStart w:id="241" w:name="OLE_LINK1973"/>
      <w:bookmarkStart w:id="242" w:name="OLE_LINK733"/>
      <w:bookmarkStart w:id="243" w:name="OLE_LINK2054"/>
      <w:bookmarkStart w:id="244" w:name="OLE_LINK2100"/>
      <w:bookmarkStart w:id="245" w:name="OLE_LINK767"/>
      <w:bookmarkStart w:id="246" w:name="OLE_LINK39"/>
      <w:bookmarkStart w:id="247" w:name="OLE_LINK42"/>
      <w:bookmarkStart w:id="248" w:name="OLE_LINK2412"/>
      <w:bookmarkStart w:id="249" w:name="OLE_LINK2447"/>
      <w:bookmarkStart w:id="250" w:name="OLE_LINK2378"/>
      <w:bookmarkStart w:id="251" w:name="OLE_LINK2510"/>
      <w:bookmarkStart w:id="252" w:name="OLE_LINK2774"/>
      <w:bookmarkStart w:id="253" w:name="OLE_LINK54"/>
      <w:bookmarkStart w:id="254" w:name="OLE_LINK59"/>
      <w:bookmarkStart w:id="255" w:name="OLE_LINK60"/>
      <w:bookmarkStart w:id="256" w:name="OLE_LINK3168"/>
      <w:bookmarkStart w:id="257" w:name="OLE_LINK3243"/>
      <w:bookmarkStart w:id="258" w:name="OLE_LINK3331"/>
      <w:bookmarkStart w:id="259" w:name="OLE_LINK67"/>
      <w:bookmarkStart w:id="260" w:name="OLE_LINK3303"/>
      <w:bookmarkStart w:id="261" w:name="OLE_LINK72"/>
      <w:bookmarkStart w:id="262" w:name="OLE_LINK3751"/>
      <w:bookmarkStart w:id="263" w:name="OLE_LINK3531"/>
      <w:bookmarkStart w:id="264" w:name="OLE_LINK77"/>
      <w:bookmarkStart w:id="265" w:name="OLE_LINK84"/>
      <w:bookmarkStart w:id="266" w:name="OLE_LINK207"/>
      <w:bookmarkStart w:id="267" w:name="OLE_LINK3746"/>
      <w:bookmarkStart w:id="268" w:name="OLE_LINK85"/>
      <w:bookmarkStart w:id="269" w:name="OLE_LINK91"/>
      <w:bookmarkStart w:id="270" w:name="OLE_LINK3611"/>
      <w:bookmarkStart w:id="271" w:name="OLE_LINK3884"/>
      <w:bookmarkStart w:id="272" w:name="OLE_LINK3869"/>
      <w:bookmarkStart w:id="273" w:name="OLE_LINK3946"/>
      <w:bookmarkStart w:id="274" w:name="OLE_LINK3865"/>
      <w:bookmarkStart w:id="275" w:name="OLE_LINK3962"/>
      <w:bookmarkStart w:id="276" w:name="OLE_LINK118"/>
      <w:bookmarkStart w:id="277" w:name="OLE_LINK159"/>
      <w:bookmarkStart w:id="278" w:name="OLE_LINK121"/>
      <w:bookmarkStart w:id="279" w:name="OLE_LINK3929"/>
      <w:bookmarkStart w:id="280" w:name="OLE_LINK4032"/>
      <w:bookmarkStart w:id="281" w:name="OLE_LINK127"/>
      <w:bookmarkStart w:id="282" w:name="OLE_LINK4149"/>
      <w:bookmarkStart w:id="283" w:name="OLE_LINK195"/>
      <w:r w:rsidRPr="00656C85">
        <w:rPr>
          <w:rFonts w:ascii="Book Antiqua" w:hAnsi="Book Antiqua"/>
          <w:b/>
          <w:bCs/>
          <w:sz w:val="24"/>
        </w:rPr>
        <w:t xml:space="preserve">Received: </w:t>
      </w:r>
      <w:r w:rsidRPr="00EF4FF9">
        <w:rPr>
          <w:rFonts w:ascii="Book Antiqua" w:hAnsi="Book Antiqua" w:hint="eastAsia"/>
          <w:bCs/>
          <w:sz w:val="24"/>
        </w:rPr>
        <w:t xml:space="preserve">December </w:t>
      </w:r>
      <w:r>
        <w:rPr>
          <w:rFonts w:ascii="Book Antiqua" w:eastAsia="宋体" w:hAnsi="Book Antiqua" w:hint="eastAsia"/>
          <w:bCs/>
          <w:sz w:val="24"/>
          <w:lang w:eastAsia="zh-CN"/>
        </w:rPr>
        <w:t>31</w:t>
      </w:r>
      <w:r w:rsidRPr="00656C85">
        <w:rPr>
          <w:rFonts w:ascii="Book Antiqua" w:hAnsi="Book Antiqua" w:hint="eastAsia"/>
          <w:bCs/>
          <w:sz w:val="24"/>
        </w:rPr>
        <w:t>, 2016</w:t>
      </w:r>
    </w:p>
    <w:p w:rsidR="00366A47" w:rsidRPr="00366A47" w:rsidRDefault="00366A47" w:rsidP="00366A47">
      <w:pPr>
        <w:adjustRightInd w:val="0"/>
        <w:snapToGrid w:val="0"/>
        <w:rPr>
          <w:rFonts w:ascii="Book Antiqua" w:eastAsia="宋体" w:hAnsi="Book Antiqua"/>
          <w:bCs/>
          <w:sz w:val="24"/>
          <w:lang w:eastAsia="zh-CN"/>
        </w:rPr>
      </w:pPr>
      <w:r w:rsidRPr="00656C85">
        <w:rPr>
          <w:rFonts w:ascii="Book Antiqua" w:hAnsi="Book Antiqua"/>
          <w:b/>
          <w:bCs/>
          <w:sz w:val="24"/>
        </w:rPr>
        <w:t>Peer-review started:</w:t>
      </w:r>
      <w:r w:rsidRPr="00656C85">
        <w:rPr>
          <w:rFonts w:ascii="Book Antiqua" w:hAnsi="Book Antiqua" w:hint="eastAsia"/>
          <w:bCs/>
          <w:sz w:val="24"/>
        </w:rPr>
        <w:t xml:space="preserve"> </w:t>
      </w:r>
      <w:r w:rsidRPr="00366A47">
        <w:rPr>
          <w:rFonts w:ascii="Book Antiqua" w:hAnsi="Book Antiqua" w:hint="eastAsia"/>
          <w:bCs/>
          <w:sz w:val="24"/>
        </w:rPr>
        <w:t xml:space="preserve">January </w:t>
      </w:r>
      <w:r>
        <w:rPr>
          <w:rFonts w:ascii="Book Antiqua" w:eastAsia="宋体" w:hAnsi="Book Antiqua" w:hint="eastAsia"/>
          <w:bCs/>
          <w:sz w:val="24"/>
          <w:lang w:eastAsia="zh-CN"/>
        </w:rPr>
        <w:t>3</w:t>
      </w:r>
      <w:r w:rsidRPr="00656C85">
        <w:rPr>
          <w:rFonts w:ascii="Book Antiqua" w:hAnsi="Book Antiqua" w:hint="eastAsia"/>
          <w:bCs/>
          <w:sz w:val="24"/>
        </w:rPr>
        <w:t>, 201</w:t>
      </w:r>
      <w:r>
        <w:rPr>
          <w:rFonts w:ascii="Book Antiqua" w:eastAsia="宋体" w:hAnsi="Book Antiqua" w:hint="eastAsia"/>
          <w:bCs/>
          <w:sz w:val="24"/>
          <w:lang w:eastAsia="zh-CN"/>
        </w:rPr>
        <w:t>7</w:t>
      </w:r>
    </w:p>
    <w:p w:rsidR="00366A47" w:rsidRPr="00656C85" w:rsidRDefault="00366A47" w:rsidP="00366A47">
      <w:pPr>
        <w:adjustRightInd w:val="0"/>
        <w:snapToGrid w:val="0"/>
        <w:rPr>
          <w:rFonts w:ascii="Book Antiqua" w:hAnsi="Book Antiqua"/>
          <w:bCs/>
          <w:sz w:val="24"/>
        </w:rPr>
      </w:pPr>
      <w:r w:rsidRPr="00656C85">
        <w:rPr>
          <w:rFonts w:ascii="Book Antiqua" w:hAnsi="Book Antiqua"/>
          <w:b/>
          <w:bCs/>
          <w:sz w:val="24"/>
        </w:rPr>
        <w:lastRenderedPageBreak/>
        <w:t>First decision:</w:t>
      </w:r>
      <w:bookmarkStart w:id="284" w:name="OLE_LINK217"/>
      <w:bookmarkStart w:id="285" w:name="OLE_LINK218"/>
      <w:r w:rsidRPr="00656C85">
        <w:rPr>
          <w:rFonts w:ascii="Book Antiqua" w:hAnsi="Book Antiqua" w:hint="eastAsia"/>
          <w:bCs/>
          <w:sz w:val="24"/>
        </w:rPr>
        <w:t xml:space="preserve"> </w:t>
      </w:r>
      <w:bookmarkEnd w:id="284"/>
      <w:bookmarkEnd w:id="285"/>
      <w:r>
        <w:rPr>
          <w:rFonts w:ascii="Book Antiqua" w:hAnsi="Book Antiqua"/>
          <w:bCs/>
          <w:kern w:val="0"/>
          <w:sz w:val="24"/>
        </w:rPr>
        <w:t>February 9</w:t>
      </w:r>
      <w:r>
        <w:rPr>
          <w:rFonts w:ascii="Book Antiqua" w:hAnsi="Book Antiqua" w:hint="eastAsia"/>
          <w:bCs/>
          <w:sz w:val="24"/>
        </w:rPr>
        <w:t>, 2017</w:t>
      </w:r>
    </w:p>
    <w:p w:rsidR="00366A47" w:rsidRPr="00656C85" w:rsidRDefault="00366A47" w:rsidP="00366A47">
      <w:pPr>
        <w:adjustRightInd w:val="0"/>
        <w:snapToGrid w:val="0"/>
        <w:rPr>
          <w:rFonts w:ascii="Book Antiqua" w:hAnsi="Book Antiqua"/>
          <w:bCs/>
          <w:sz w:val="24"/>
        </w:rPr>
      </w:pPr>
      <w:r w:rsidRPr="00656C85">
        <w:rPr>
          <w:rFonts w:ascii="Book Antiqua" w:hAnsi="Book Antiqua"/>
          <w:b/>
          <w:bCs/>
          <w:sz w:val="24"/>
        </w:rPr>
        <w:t>Revised:</w:t>
      </w:r>
      <w:r w:rsidRPr="00656C85">
        <w:rPr>
          <w:rFonts w:ascii="Book Antiqua" w:hAnsi="Book Antiqua" w:hint="eastAsia"/>
          <w:bCs/>
          <w:sz w:val="24"/>
        </w:rPr>
        <w:t xml:space="preserve"> </w:t>
      </w:r>
      <w:bookmarkStart w:id="286" w:name="OLE_LINK219"/>
      <w:bookmarkStart w:id="287" w:name="OLE_LINK220"/>
      <w:r>
        <w:rPr>
          <w:rFonts w:ascii="Book Antiqua" w:hAnsi="Book Antiqua" w:hint="eastAsia"/>
          <w:bCs/>
          <w:sz w:val="24"/>
        </w:rPr>
        <w:t>February</w:t>
      </w:r>
      <w:r w:rsidRPr="00656C85">
        <w:rPr>
          <w:rFonts w:ascii="Book Antiqua" w:hAnsi="Book Antiqua" w:hint="eastAsia"/>
          <w:bCs/>
          <w:sz w:val="24"/>
        </w:rPr>
        <w:t xml:space="preserve"> </w:t>
      </w:r>
      <w:bookmarkEnd w:id="286"/>
      <w:bookmarkEnd w:id="287"/>
      <w:r>
        <w:rPr>
          <w:rFonts w:ascii="Book Antiqua" w:eastAsia="宋体" w:hAnsi="Book Antiqua" w:hint="eastAsia"/>
          <w:bCs/>
          <w:sz w:val="24"/>
          <w:lang w:eastAsia="zh-CN"/>
        </w:rPr>
        <w:t>28</w:t>
      </w:r>
      <w:r>
        <w:rPr>
          <w:rFonts w:ascii="Book Antiqua" w:hAnsi="Book Antiqua" w:hint="eastAsia"/>
          <w:bCs/>
          <w:sz w:val="24"/>
        </w:rPr>
        <w:t>, 2017</w:t>
      </w:r>
    </w:p>
    <w:p w:rsidR="00366A47" w:rsidRPr="008C0151" w:rsidRDefault="005F4379" w:rsidP="008C0151">
      <w:pPr>
        <w:rPr>
          <w:rFonts w:ascii="Book Antiqua" w:hAnsi="Book Antiqua"/>
          <w:color w:val="000000"/>
          <w:sz w:val="24"/>
        </w:rPr>
      </w:pPr>
      <w:r>
        <w:rPr>
          <w:rFonts w:ascii="Book Antiqua" w:hAnsi="Book Antiqua"/>
          <w:b/>
          <w:bCs/>
          <w:sz w:val="24"/>
        </w:rPr>
        <w:t>Accepted:</w:t>
      </w:r>
      <w:bookmarkStart w:id="288" w:name="OLE_LINK117"/>
      <w:r w:rsidR="008C0151" w:rsidRPr="008C0151">
        <w:rPr>
          <w:rFonts w:ascii="Book Antiqua" w:hAnsi="Book Antiqua"/>
          <w:color w:val="000000"/>
          <w:sz w:val="24"/>
        </w:rPr>
        <w:t xml:space="preserve"> </w:t>
      </w:r>
      <w:r w:rsidR="008C0151">
        <w:rPr>
          <w:rFonts w:ascii="Book Antiqua" w:hAnsi="Book Antiqua"/>
          <w:color w:val="000000"/>
          <w:sz w:val="24"/>
        </w:rPr>
        <w:t>March 30, 2017</w:t>
      </w:r>
      <w:bookmarkEnd w:id="288"/>
      <w:r>
        <w:rPr>
          <w:rFonts w:ascii="Book Antiqua" w:hAnsi="Book Antiqua"/>
          <w:b/>
          <w:bCs/>
          <w:sz w:val="24"/>
        </w:rPr>
        <w:t xml:space="preserve"> </w:t>
      </w:r>
    </w:p>
    <w:p w:rsidR="00366A47" w:rsidRPr="00656C85" w:rsidRDefault="00366A47" w:rsidP="00366A47">
      <w:pPr>
        <w:adjustRightInd w:val="0"/>
        <w:snapToGrid w:val="0"/>
        <w:rPr>
          <w:rFonts w:ascii="Book Antiqua" w:hAnsi="Book Antiqua"/>
          <w:b/>
          <w:bCs/>
          <w:sz w:val="24"/>
        </w:rPr>
      </w:pPr>
      <w:r w:rsidRPr="00656C85">
        <w:rPr>
          <w:rFonts w:ascii="Book Antiqua" w:hAnsi="Book Antiqua"/>
          <w:b/>
          <w:bCs/>
          <w:sz w:val="24"/>
        </w:rPr>
        <w:t>Article in press:</w:t>
      </w:r>
    </w:p>
    <w:p w:rsidR="00366A47" w:rsidRPr="00656C85" w:rsidRDefault="00366A47" w:rsidP="00366A47">
      <w:pPr>
        <w:adjustRightInd w:val="0"/>
        <w:snapToGrid w:val="0"/>
        <w:rPr>
          <w:rFonts w:ascii="Book Antiqua" w:hAnsi="Book Antiqua"/>
          <w:b/>
          <w:bCs/>
          <w:sz w:val="24"/>
        </w:rPr>
      </w:pPr>
      <w:r w:rsidRPr="00656C85">
        <w:rPr>
          <w:rFonts w:ascii="Book Antiqua" w:hAnsi="Book Antiqua"/>
          <w:b/>
          <w:bCs/>
          <w:sz w:val="24"/>
        </w:rPr>
        <w:t xml:space="preserve">Published online: </w:t>
      </w:r>
    </w:p>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rsidR="00366A47" w:rsidRPr="00366A47" w:rsidRDefault="00366A47" w:rsidP="00C1158C">
      <w:pPr>
        <w:adjustRightInd w:val="0"/>
        <w:snapToGrid w:val="0"/>
        <w:jc w:val="both"/>
        <w:rPr>
          <w:rFonts w:ascii="Book Antiqua" w:eastAsia="宋体" w:hAnsi="Book Antiqua"/>
          <w:bCs/>
          <w:sz w:val="24"/>
          <w:szCs w:val="24"/>
          <w:lang w:eastAsia="zh-CN"/>
        </w:rPr>
      </w:pPr>
    </w:p>
    <w:p w:rsidR="00366A47" w:rsidRDefault="00366A47" w:rsidP="00C1158C">
      <w:pPr>
        <w:adjustRightInd w:val="0"/>
        <w:snapToGrid w:val="0"/>
        <w:jc w:val="both"/>
        <w:rPr>
          <w:rFonts w:ascii="Book Antiqua" w:eastAsia="宋体" w:hAnsi="Book Antiqua"/>
          <w:bCs/>
          <w:sz w:val="24"/>
          <w:szCs w:val="24"/>
          <w:lang w:eastAsia="zh-CN"/>
        </w:rPr>
      </w:pPr>
    </w:p>
    <w:p w:rsidR="00366A47" w:rsidRPr="00AB642D" w:rsidRDefault="00366A47" w:rsidP="00C1158C">
      <w:pPr>
        <w:adjustRightInd w:val="0"/>
        <w:snapToGrid w:val="0"/>
        <w:jc w:val="both"/>
        <w:rPr>
          <w:rFonts w:ascii="Book Antiqua" w:eastAsia="宋体" w:hAnsi="Book Antiqua"/>
          <w:bCs/>
          <w:sz w:val="24"/>
          <w:szCs w:val="24"/>
          <w:lang w:eastAsia="zh-CN"/>
        </w:rPr>
      </w:pPr>
    </w:p>
    <w:bookmarkEnd w:id="223"/>
    <w:bookmarkEnd w:id="224"/>
    <w:p w:rsidR="002279C2" w:rsidRPr="00AB642D" w:rsidRDefault="002279C2" w:rsidP="00C1158C">
      <w:pPr>
        <w:adjustRightInd w:val="0"/>
        <w:snapToGrid w:val="0"/>
        <w:jc w:val="both"/>
        <w:rPr>
          <w:rFonts w:ascii="Book Antiqua" w:eastAsia="宋体" w:hAnsi="Book Antiqua"/>
          <w:b/>
          <w:bCs/>
          <w:sz w:val="24"/>
          <w:szCs w:val="24"/>
          <w:lang w:eastAsia="zh-CN"/>
        </w:rPr>
      </w:pPr>
    </w:p>
    <w:p w:rsidR="002279C2" w:rsidRPr="00AB642D" w:rsidRDefault="002279C2" w:rsidP="00C1158C">
      <w:pPr>
        <w:adjustRightInd w:val="0"/>
        <w:snapToGrid w:val="0"/>
        <w:jc w:val="both"/>
        <w:rPr>
          <w:rFonts w:ascii="Book Antiqua" w:eastAsia="宋体" w:hAnsi="Book Antiqua"/>
          <w:b/>
          <w:bCs/>
          <w:sz w:val="24"/>
          <w:szCs w:val="24"/>
          <w:lang w:eastAsia="zh-CN"/>
        </w:rPr>
      </w:pPr>
    </w:p>
    <w:p w:rsidR="006049E0" w:rsidRPr="00AB642D" w:rsidRDefault="006049E0" w:rsidP="00C1158C">
      <w:pPr>
        <w:adjustRightInd w:val="0"/>
        <w:snapToGrid w:val="0"/>
        <w:jc w:val="both"/>
        <w:rPr>
          <w:rFonts w:ascii="Book Antiqua" w:eastAsia="宋体" w:hAnsi="Book Antiqua"/>
          <w:b/>
          <w:bCs/>
          <w:sz w:val="24"/>
          <w:szCs w:val="24"/>
          <w:lang w:eastAsia="zh-CN"/>
        </w:rPr>
      </w:pPr>
    </w:p>
    <w:p w:rsidR="00366A47" w:rsidRDefault="00366A47">
      <w:pPr>
        <w:rPr>
          <w:rFonts w:ascii="Book Antiqua" w:hAnsi="Book Antiqua"/>
          <w:b/>
          <w:bCs/>
          <w:sz w:val="24"/>
          <w:szCs w:val="24"/>
        </w:rPr>
      </w:pPr>
      <w:r>
        <w:rPr>
          <w:rFonts w:ascii="Book Antiqua" w:hAnsi="Book Antiqua"/>
          <w:b/>
          <w:bCs/>
          <w:sz w:val="24"/>
          <w:szCs w:val="24"/>
        </w:rPr>
        <w:br w:type="page"/>
      </w:r>
    </w:p>
    <w:p w:rsidR="0020508C" w:rsidRPr="00AB642D" w:rsidRDefault="00291A81" w:rsidP="00C1158C">
      <w:pPr>
        <w:adjustRightInd w:val="0"/>
        <w:snapToGrid w:val="0"/>
        <w:jc w:val="both"/>
        <w:rPr>
          <w:rFonts w:ascii="Book Antiqua" w:hAnsi="Book Antiqua"/>
          <w:b/>
          <w:bCs/>
          <w:sz w:val="24"/>
          <w:szCs w:val="24"/>
        </w:rPr>
      </w:pPr>
      <w:r w:rsidRPr="00AB642D">
        <w:rPr>
          <w:rFonts w:ascii="Book Antiqua" w:hAnsi="Book Antiqua"/>
          <w:b/>
          <w:bCs/>
          <w:sz w:val="24"/>
          <w:szCs w:val="24"/>
        </w:rPr>
        <w:lastRenderedPageBreak/>
        <w:t>Abstract</w:t>
      </w:r>
    </w:p>
    <w:p w:rsidR="00366A47" w:rsidRPr="00366A47" w:rsidRDefault="004C6ADA" w:rsidP="00C1158C">
      <w:pPr>
        <w:adjustRightInd w:val="0"/>
        <w:snapToGrid w:val="0"/>
        <w:jc w:val="both"/>
        <w:rPr>
          <w:rFonts w:ascii="Book Antiqua" w:eastAsia="宋体" w:hAnsi="Book Antiqua"/>
          <w:i/>
          <w:sz w:val="24"/>
          <w:szCs w:val="24"/>
          <w:lang w:eastAsia="zh-CN"/>
        </w:rPr>
      </w:pPr>
      <w:r w:rsidRPr="00366A47">
        <w:rPr>
          <w:rFonts w:ascii="Book Antiqua" w:hAnsi="Book Antiqua"/>
          <w:b/>
          <w:bCs/>
          <w:i/>
          <w:sz w:val="24"/>
          <w:szCs w:val="24"/>
        </w:rPr>
        <w:t>AIM</w:t>
      </w:r>
    </w:p>
    <w:p w:rsidR="00297753" w:rsidRDefault="00FD5829" w:rsidP="00C1158C">
      <w:pPr>
        <w:adjustRightInd w:val="0"/>
        <w:snapToGrid w:val="0"/>
        <w:jc w:val="both"/>
        <w:rPr>
          <w:rFonts w:ascii="Book Antiqua" w:eastAsia="宋体" w:hAnsi="Book Antiqua" w:cs="Arial"/>
          <w:sz w:val="24"/>
          <w:szCs w:val="24"/>
          <w:lang w:eastAsia="zh-CN"/>
        </w:rPr>
      </w:pPr>
      <w:r w:rsidRPr="00AB642D">
        <w:rPr>
          <w:rFonts w:ascii="Book Antiqua" w:eastAsia="宋体" w:hAnsi="Book Antiqua"/>
          <w:sz w:val="24"/>
          <w:szCs w:val="24"/>
          <w:lang w:eastAsia="zh-CN"/>
        </w:rPr>
        <w:t>T</w:t>
      </w:r>
      <w:r w:rsidR="003E2CF9" w:rsidRPr="00AB642D">
        <w:rPr>
          <w:rFonts w:ascii="Book Antiqua" w:hAnsi="Book Antiqua" w:cs="Arial"/>
          <w:sz w:val="24"/>
          <w:szCs w:val="24"/>
        </w:rPr>
        <w:t xml:space="preserve">o determine the role of </w:t>
      </w:r>
      <w:bookmarkStart w:id="289" w:name="OLE_LINK1"/>
      <w:r w:rsidR="000154E8" w:rsidRPr="000154E8">
        <w:rPr>
          <w:rFonts w:ascii="Book Antiqua" w:hAnsi="Book Antiqua" w:cs="Arial"/>
          <w:sz w:val="24"/>
          <w:szCs w:val="24"/>
        </w:rPr>
        <w:t>hepatitis B virus X protein</w:t>
      </w:r>
      <w:r w:rsidR="000154E8" w:rsidRPr="000154E8" w:rsidDel="000154E8">
        <w:rPr>
          <w:rFonts w:ascii="Book Antiqua" w:hAnsi="Book Antiqua" w:cs="Arial"/>
          <w:sz w:val="24"/>
          <w:szCs w:val="24"/>
        </w:rPr>
        <w:t xml:space="preserve"> </w:t>
      </w:r>
      <w:bookmarkEnd w:id="289"/>
      <w:r w:rsidR="00366A47" w:rsidRPr="00366A47">
        <w:rPr>
          <w:rFonts w:ascii="Book Antiqua" w:eastAsia="宋体" w:hAnsi="Book Antiqua" w:cs="Arial"/>
          <w:sz w:val="24"/>
          <w:szCs w:val="24"/>
          <w:lang w:eastAsia="zh-CN"/>
        </w:rPr>
        <w:t>(HBx)</w:t>
      </w:r>
      <w:r w:rsidR="00366A47" w:rsidRPr="00366A47">
        <w:rPr>
          <w:rFonts w:ascii="Book Antiqua" w:hAnsi="Book Antiqua" w:cs="Arial"/>
          <w:sz w:val="24"/>
          <w:szCs w:val="24"/>
        </w:rPr>
        <w:t>,</w:t>
      </w:r>
      <w:r w:rsidR="00366A47">
        <w:rPr>
          <w:rFonts w:ascii="Book Antiqua" w:eastAsia="宋体" w:hAnsi="Book Antiqua" w:cs="Arial" w:hint="eastAsia"/>
          <w:sz w:val="24"/>
          <w:szCs w:val="24"/>
          <w:lang w:eastAsia="zh-CN"/>
        </w:rPr>
        <w:t xml:space="preserve"> </w:t>
      </w:r>
      <w:r w:rsidR="003E2CF9" w:rsidRPr="00AB642D">
        <w:rPr>
          <w:rStyle w:val="highlight2"/>
          <w:rFonts w:ascii="Book Antiqua" w:hAnsi="Book Antiqua" w:cs="Arial"/>
          <w:sz w:val="24"/>
          <w:szCs w:val="24"/>
        </w:rPr>
        <w:t>HBx</w:t>
      </w:r>
      <w:r w:rsidR="003E2CF9" w:rsidRPr="00AB642D">
        <w:rPr>
          <w:rFonts w:ascii="Book Antiqua" w:hAnsi="Book Antiqua" w:cs="Arial"/>
          <w:sz w:val="24"/>
          <w:szCs w:val="24"/>
        </w:rPr>
        <w:t xml:space="preserve"> in regulating</w:t>
      </w:r>
      <w:r w:rsidR="003E2CF9" w:rsidRPr="00AB642D">
        <w:rPr>
          <w:rFonts w:ascii="Book Antiqua" w:eastAsia="宋体" w:hAnsi="Book Antiqua" w:cs="Arial"/>
          <w:sz w:val="24"/>
          <w:szCs w:val="24"/>
          <w:lang w:eastAsia="zh-CN"/>
        </w:rPr>
        <w:t xml:space="preserve"> hepatic progenitor cell</w:t>
      </w:r>
      <w:r w:rsidR="003E2CF9" w:rsidRPr="00AB642D">
        <w:rPr>
          <w:rFonts w:ascii="Book Antiqua" w:hAnsi="Book Antiqua" w:cs="Arial"/>
          <w:sz w:val="24"/>
          <w:szCs w:val="24"/>
        </w:rPr>
        <w:t xml:space="preserve"> </w:t>
      </w:r>
      <w:r w:rsidR="003E2CF9" w:rsidRPr="00AB642D">
        <w:rPr>
          <w:rFonts w:ascii="Book Antiqua" w:eastAsia="宋体" w:hAnsi="Book Antiqua" w:cs="Arial"/>
          <w:sz w:val="24"/>
          <w:szCs w:val="24"/>
          <w:lang w:eastAsia="zh-CN"/>
        </w:rPr>
        <w:t>(</w:t>
      </w:r>
      <w:r w:rsidR="003E2CF9" w:rsidRPr="00AB642D">
        <w:rPr>
          <w:rFonts w:ascii="Book Antiqua" w:hAnsi="Book Antiqua" w:cs="Arial"/>
          <w:sz w:val="24"/>
          <w:szCs w:val="24"/>
        </w:rPr>
        <w:t>HPC</w:t>
      </w:r>
      <w:r w:rsidR="003E2CF9" w:rsidRPr="00AB642D">
        <w:rPr>
          <w:rFonts w:ascii="Book Antiqua" w:eastAsia="宋体" w:hAnsi="Book Antiqua" w:cs="Arial"/>
          <w:sz w:val="24"/>
          <w:szCs w:val="24"/>
          <w:lang w:eastAsia="zh-CN"/>
        </w:rPr>
        <w:t>)</w:t>
      </w:r>
      <w:r w:rsidR="003E2CF9" w:rsidRPr="00AB642D">
        <w:rPr>
          <w:rFonts w:ascii="Book Antiqua" w:hAnsi="Book Antiqua" w:cs="Arial"/>
          <w:sz w:val="24"/>
          <w:szCs w:val="24"/>
        </w:rPr>
        <w:t xml:space="preserve">-like features in </w:t>
      </w:r>
      <w:bookmarkStart w:id="290" w:name="OLE_LINK234"/>
      <w:bookmarkStart w:id="291" w:name="OLE_LINK235"/>
      <w:bookmarkStart w:id="292" w:name="OLE_LINK225"/>
      <w:bookmarkStart w:id="293" w:name="OLE_LINK226"/>
      <w:r w:rsidR="00366A47">
        <w:rPr>
          <w:rFonts w:ascii="Book Antiqua" w:hAnsi="Book Antiqua"/>
          <w:kern w:val="0"/>
          <w:sz w:val="24"/>
          <w:szCs w:val="24"/>
        </w:rPr>
        <w:t>hepatocellular carcinoma</w:t>
      </w:r>
      <w:bookmarkEnd w:id="290"/>
      <w:bookmarkEnd w:id="291"/>
      <w:r w:rsidR="00366A47">
        <w:rPr>
          <w:rFonts w:ascii="Book Antiqua" w:hAnsi="Book Antiqua"/>
          <w:kern w:val="0"/>
          <w:sz w:val="24"/>
          <w:szCs w:val="24"/>
        </w:rPr>
        <w:t xml:space="preserve"> (HCC)</w:t>
      </w:r>
      <w:r w:rsidR="00366A47" w:rsidRPr="00AB642D">
        <w:rPr>
          <w:rFonts w:ascii="Book Antiqua" w:hAnsi="Book Antiqua" w:cs="Arial"/>
          <w:sz w:val="24"/>
          <w:szCs w:val="24"/>
        </w:rPr>
        <w:t xml:space="preserve"> </w:t>
      </w:r>
      <w:bookmarkEnd w:id="292"/>
      <w:bookmarkEnd w:id="293"/>
      <w:r w:rsidR="003E2CF9" w:rsidRPr="00AB642D">
        <w:rPr>
          <w:rFonts w:ascii="Book Antiqua" w:hAnsi="Book Antiqua" w:cs="Arial"/>
          <w:sz w:val="24"/>
          <w:szCs w:val="24"/>
        </w:rPr>
        <w:t>and the underlying molecular mechanisms.</w:t>
      </w:r>
    </w:p>
    <w:p w:rsidR="00366A47" w:rsidRPr="00366A47" w:rsidRDefault="00366A47" w:rsidP="00C1158C">
      <w:pPr>
        <w:adjustRightInd w:val="0"/>
        <w:snapToGrid w:val="0"/>
        <w:jc w:val="both"/>
        <w:rPr>
          <w:rFonts w:ascii="Book Antiqua" w:eastAsia="宋体" w:hAnsi="Book Antiqua" w:cs="Arial"/>
          <w:sz w:val="24"/>
          <w:szCs w:val="24"/>
          <w:lang w:eastAsia="zh-CN"/>
        </w:rPr>
      </w:pPr>
    </w:p>
    <w:p w:rsidR="00366A47" w:rsidRPr="00366A47" w:rsidRDefault="004C6ADA" w:rsidP="00C1158C">
      <w:pPr>
        <w:adjustRightInd w:val="0"/>
        <w:snapToGrid w:val="0"/>
        <w:jc w:val="both"/>
        <w:rPr>
          <w:rFonts w:ascii="Book Antiqua" w:eastAsia="宋体" w:hAnsi="Book Antiqua"/>
          <w:b/>
          <w:bCs/>
          <w:i/>
          <w:sz w:val="24"/>
          <w:szCs w:val="24"/>
          <w:lang w:eastAsia="zh-CN"/>
        </w:rPr>
      </w:pPr>
      <w:r w:rsidRPr="00366A47">
        <w:rPr>
          <w:rFonts w:ascii="Book Antiqua" w:hAnsi="Book Antiqua"/>
          <w:b/>
          <w:bCs/>
          <w:i/>
          <w:sz w:val="24"/>
          <w:szCs w:val="24"/>
        </w:rPr>
        <w:t>METHODS</w:t>
      </w:r>
    </w:p>
    <w:p w:rsidR="008B352D" w:rsidRPr="00AB642D" w:rsidRDefault="008B352D" w:rsidP="00C1158C">
      <w:pPr>
        <w:adjustRightInd w:val="0"/>
        <w:snapToGrid w:val="0"/>
        <w:jc w:val="both"/>
        <w:rPr>
          <w:rFonts w:ascii="Book Antiqua" w:eastAsia="宋体" w:hAnsi="Book Antiqua"/>
          <w:sz w:val="24"/>
          <w:szCs w:val="24"/>
          <w:lang w:eastAsia="zh-CN"/>
        </w:rPr>
      </w:pPr>
      <w:r w:rsidRPr="00AB642D">
        <w:rPr>
          <w:rFonts w:ascii="Book Antiqua" w:eastAsia="宋体" w:hAnsi="Book Antiqua"/>
          <w:sz w:val="24"/>
          <w:szCs w:val="24"/>
          <w:lang w:eastAsia="zh-CN"/>
        </w:rPr>
        <w:t>We used a retrovirus ve</w:t>
      </w:r>
      <w:r w:rsidR="00366A47">
        <w:rPr>
          <w:rFonts w:ascii="Book Antiqua" w:eastAsia="宋体" w:hAnsi="Book Antiqua"/>
          <w:sz w:val="24"/>
          <w:szCs w:val="24"/>
          <w:lang w:eastAsia="zh-CN"/>
        </w:rPr>
        <w:t>ctor to introduce wild type HBx</w:t>
      </w:r>
      <w:r w:rsidRPr="00AB642D">
        <w:rPr>
          <w:rFonts w:ascii="Book Antiqua" w:eastAsia="宋体" w:hAnsi="Book Antiqua"/>
          <w:sz w:val="24"/>
          <w:szCs w:val="24"/>
          <w:lang w:eastAsia="zh-CN"/>
        </w:rPr>
        <w:t xml:space="preserve"> or empty vector into HepG2 cells. We then used these cells to analyze cell proliferation, senescence, transformation, and stem-like features. Gene expression profiling was carried out on Affymetrix GeneChip Human U133A2.0 ver.2 arrays according to the manufacturer’s protocol. Unsupervised hierarchical clustering analysis and Class Comparison analysis were performed by BRB-Array Tools software Version 4.2.2. A total of 238 </w:t>
      </w:r>
      <w:bookmarkStart w:id="294" w:name="OLE_LINK231"/>
      <w:bookmarkStart w:id="295" w:name="OLE_LINK232"/>
      <w:r w:rsidR="00366A47" w:rsidRPr="00366A47">
        <w:rPr>
          <w:rFonts w:ascii="Book Antiqua" w:eastAsia="宋体" w:hAnsi="Book Antiqua"/>
          <w:sz w:val="24"/>
          <w:szCs w:val="24"/>
          <w:lang w:eastAsia="zh-CN"/>
        </w:rPr>
        <w:t>hepatitis B virus (HBV)</w:t>
      </w:r>
      <w:bookmarkEnd w:id="294"/>
      <w:bookmarkEnd w:id="295"/>
      <w:r w:rsidRPr="00AB642D">
        <w:rPr>
          <w:rFonts w:ascii="Book Antiqua" w:eastAsia="宋体" w:hAnsi="Book Antiqua"/>
          <w:sz w:val="24"/>
          <w:szCs w:val="24"/>
          <w:lang w:eastAsia="zh-CN"/>
        </w:rPr>
        <w:t>-related HCC patients’ array data were used for analyzing clinical features.</w:t>
      </w:r>
    </w:p>
    <w:p w:rsidR="00297753" w:rsidRPr="00366A47" w:rsidRDefault="00297753" w:rsidP="00C1158C">
      <w:pPr>
        <w:adjustRightInd w:val="0"/>
        <w:snapToGrid w:val="0"/>
        <w:jc w:val="both"/>
        <w:rPr>
          <w:rFonts w:ascii="Book Antiqua" w:eastAsia="宋体" w:hAnsi="Book Antiqua"/>
          <w:sz w:val="24"/>
          <w:szCs w:val="24"/>
          <w:lang w:eastAsia="zh-CN"/>
        </w:rPr>
      </w:pPr>
    </w:p>
    <w:p w:rsidR="00366A47" w:rsidRPr="00366A47" w:rsidRDefault="004C6ADA" w:rsidP="00C1158C">
      <w:pPr>
        <w:adjustRightInd w:val="0"/>
        <w:snapToGrid w:val="0"/>
        <w:jc w:val="both"/>
        <w:rPr>
          <w:rFonts w:ascii="Book Antiqua" w:eastAsia="宋体" w:hAnsi="Book Antiqua"/>
          <w:b/>
          <w:bCs/>
          <w:i/>
          <w:sz w:val="24"/>
          <w:szCs w:val="24"/>
          <w:lang w:eastAsia="zh-CN"/>
        </w:rPr>
      </w:pPr>
      <w:r w:rsidRPr="00366A47">
        <w:rPr>
          <w:rFonts w:ascii="Book Antiqua" w:hAnsi="Book Antiqua"/>
          <w:b/>
          <w:bCs/>
          <w:i/>
          <w:sz w:val="24"/>
          <w:szCs w:val="24"/>
        </w:rPr>
        <w:t>RESULTS</w:t>
      </w:r>
    </w:p>
    <w:p w:rsidR="009B2FDF" w:rsidRPr="00AB642D" w:rsidRDefault="003E2CF9" w:rsidP="00C1158C">
      <w:pPr>
        <w:adjustRightInd w:val="0"/>
        <w:snapToGrid w:val="0"/>
        <w:jc w:val="both"/>
        <w:rPr>
          <w:rFonts w:ascii="Book Antiqua" w:eastAsia="宋体" w:hAnsi="Book Antiqua"/>
          <w:sz w:val="24"/>
          <w:szCs w:val="24"/>
          <w:lang w:eastAsia="zh-CN"/>
        </w:rPr>
      </w:pPr>
      <w:r w:rsidRPr="00AB642D">
        <w:rPr>
          <w:rFonts w:ascii="Book Antiqua" w:hAnsi="Book Antiqua"/>
          <w:bCs/>
          <w:sz w:val="24"/>
          <w:szCs w:val="24"/>
        </w:rPr>
        <w:t>The histone demethylase KDM5B was significantly highly expressed in HBV-related HCC cases</w:t>
      </w:r>
      <w:r w:rsidR="00B74887" w:rsidRPr="00AB642D">
        <w:rPr>
          <w:rFonts w:ascii="Book Antiqua" w:hAnsi="Book Antiqua"/>
          <w:bCs/>
          <w:sz w:val="24"/>
          <w:szCs w:val="24"/>
        </w:rPr>
        <w:t xml:space="preserve"> (</w:t>
      </w:r>
      <w:r w:rsidR="00366A47" w:rsidRPr="00366A47">
        <w:rPr>
          <w:rFonts w:ascii="Book Antiqua" w:hAnsi="Book Antiqua"/>
          <w:bCs/>
          <w:i/>
          <w:sz w:val="24"/>
          <w:szCs w:val="24"/>
        </w:rPr>
        <w:t xml:space="preserve">P &lt; </w:t>
      </w:r>
      <w:r w:rsidR="00B74887" w:rsidRPr="00AB642D">
        <w:rPr>
          <w:rFonts w:ascii="Book Antiqua" w:hAnsi="Book Antiqua"/>
          <w:bCs/>
          <w:sz w:val="24"/>
          <w:szCs w:val="24"/>
        </w:rPr>
        <w:t>0.01)</w:t>
      </w:r>
      <w:r w:rsidR="00623238" w:rsidRPr="00AB642D">
        <w:rPr>
          <w:rFonts w:ascii="Book Antiqua" w:eastAsia="宋体" w:hAnsi="Book Antiqua"/>
          <w:sz w:val="24"/>
          <w:szCs w:val="24"/>
          <w:lang w:eastAsia="zh-CN"/>
        </w:rPr>
        <w:t xml:space="preserve">. </w:t>
      </w:r>
      <w:r w:rsidR="00B74887" w:rsidRPr="00AB642D">
        <w:rPr>
          <w:rFonts w:ascii="Book Antiqua" w:hAnsi="Book Antiqua"/>
          <w:sz w:val="24"/>
          <w:szCs w:val="24"/>
        </w:rPr>
        <w:t xml:space="preserve">In HBV proteins, </w:t>
      </w:r>
      <w:r w:rsidR="00B74887" w:rsidRPr="00AB642D">
        <w:rPr>
          <w:rFonts w:ascii="Book Antiqua" w:hAnsi="Book Antiqua"/>
          <w:bCs/>
          <w:sz w:val="24"/>
          <w:szCs w:val="24"/>
        </w:rPr>
        <w:t>o</w:t>
      </w:r>
      <w:r w:rsidRPr="00AB642D">
        <w:rPr>
          <w:rFonts w:ascii="Book Antiqua" w:hAnsi="Book Antiqua"/>
          <w:bCs/>
          <w:sz w:val="24"/>
          <w:szCs w:val="24"/>
        </w:rPr>
        <w:t>nly HBx up-regulated KDM5B by activating c-myc. Hepatic stem cell (</w:t>
      </w:r>
      <w:r w:rsidRPr="00AB642D">
        <w:rPr>
          <w:rFonts w:ascii="Book Antiqua" w:hAnsi="Book Antiqua"/>
          <w:sz w:val="24"/>
          <w:szCs w:val="24"/>
        </w:rPr>
        <w:t>HpSC) markers (EpCAM, AFP, PROM1, and NANOG) were significantly highly expressed in KDM5B-high HCC cases</w:t>
      </w:r>
      <w:r w:rsidR="00B74887" w:rsidRPr="00AB642D">
        <w:rPr>
          <w:rFonts w:ascii="Book Antiqua" w:hAnsi="Book Antiqua"/>
          <w:sz w:val="24"/>
          <w:szCs w:val="24"/>
        </w:rPr>
        <w:t xml:space="preserve"> (</w:t>
      </w:r>
      <w:r w:rsidR="00366A47" w:rsidRPr="00366A47">
        <w:rPr>
          <w:rFonts w:ascii="Book Antiqua" w:hAnsi="Book Antiqua"/>
          <w:i/>
          <w:sz w:val="24"/>
          <w:szCs w:val="24"/>
        </w:rPr>
        <w:t xml:space="preserve">P &lt; </w:t>
      </w:r>
      <w:r w:rsidR="00B74887" w:rsidRPr="00AB642D">
        <w:rPr>
          <w:rFonts w:ascii="Book Antiqua" w:hAnsi="Book Antiqua"/>
          <w:sz w:val="24"/>
          <w:szCs w:val="24"/>
        </w:rPr>
        <w:t>0.01)</w:t>
      </w:r>
      <w:r w:rsidRPr="00AB642D">
        <w:rPr>
          <w:rFonts w:ascii="Book Antiqua" w:hAnsi="Book Antiqua"/>
          <w:sz w:val="24"/>
          <w:szCs w:val="24"/>
        </w:rPr>
        <w:t>. KDM5B</w:t>
      </w:r>
      <w:r w:rsidR="00DD1AE5" w:rsidRPr="00AB642D">
        <w:rPr>
          <w:rFonts w:ascii="Book Antiqua" w:eastAsia="宋体" w:hAnsi="Book Antiqua"/>
          <w:sz w:val="24"/>
          <w:szCs w:val="24"/>
          <w:lang w:eastAsia="zh-CN"/>
        </w:rPr>
        <w:t xml:space="preserve"> played an important role in</w:t>
      </w:r>
      <w:r w:rsidRPr="00AB642D">
        <w:rPr>
          <w:rFonts w:ascii="Book Antiqua" w:hAnsi="Book Antiqua"/>
          <w:sz w:val="24"/>
          <w:szCs w:val="24"/>
        </w:rPr>
        <w:t xml:space="preserve"> maintain</w:t>
      </w:r>
      <w:r w:rsidR="00DD1AE5" w:rsidRPr="00AB642D">
        <w:rPr>
          <w:rFonts w:ascii="Book Antiqua" w:eastAsia="宋体" w:hAnsi="Book Antiqua"/>
          <w:sz w:val="24"/>
          <w:szCs w:val="24"/>
          <w:lang w:eastAsia="zh-CN"/>
        </w:rPr>
        <w:t>ing</w:t>
      </w:r>
      <w:r w:rsidRPr="00AB642D">
        <w:rPr>
          <w:rFonts w:ascii="Book Antiqua" w:hAnsi="Book Antiqua"/>
          <w:sz w:val="24"/>
          <w:szCs w:val="24"/>
        </w:rPr>
        <w:t xml:space="preserve"> HpSC-like features and was associated with a poor prognosis. </w:t>
      </w:r>
      <w:r w:rsidR="00DD1AE5" w:rsidRPr="00AB642D">
        <w:rPr>
          <w:rFonts w:ascii="Book Antiqua" w:hAnsi="Book Antiqua"/>
          <w:sz w:val="24"/>
          <w:szCs w:val="24"/>
        </w:rPr>
        <w:t>Moreover, inhibition of KDM5B suppressed spheroid formation and cell invasion in vitro.</w:t>
      </w:r>
    </w:p>
    <w:p w:rsidR="00297753" w:rsidRPr="00AB642D" w:rsidRDefault="00297753" w:rsidP="00C1158C">
      <w:pPr>
        <w:adjustRightInd w:val="0"/>
        <w:snapToGrid w:val="0"/>
        <w:jc w:val="both"/>
        <w:rPr>
          <w:rFonts w:ascii="Book Antiqua" w:eastAsia="宋体" w:hAnsi="Book Antiqua"/>
          <w:sz w:val="24"/>
          <w:szCs w:val="24"/>
          <w:lang w:eastAsia="zh-CN"/>
        </w:rPr>
      </w:pPr>
    </w:p>
    <w:p w:rsidR="00366A47" w:rsidRPr="00366A47" w:rsidRDefault="004C6ADA" w:rsidP="00C1158C">
      <w:pPr>
        <w:adjustRightInd w:val="0"/>
        <w:snapToGrid w:val="0"/>
        <w:jc w:val="both"/>
        <w:rPr>
          <w:rFonts w:ascii="Book Antiqua" w:eastAsia="宋体" w:hAnsi="Book Antiqua"/>
          <w:b/>
          <w:bCs/>
          <w:i/>
          <w:sz w:val="24"/>
          <w:szCs w:val="24"/>
          <w:lang w:eastAsia="zh-CN"/>
        </w:rPr>
      </w:pPr>
      <w:r w:rsidRPr="00366A47">
        <w:rPr>
          <w:rFonts w:ascii="Book Antiqua" w:hAnsi="Book Antiqua"/>
          <w:b/>
          <w:bCs/>
          <w:i/>
          <w:sz w:val="24"/>
          <w:szCs w:val="24"/>
        </w:rPr>
        <w:t>CONCLUSION</w:t>
      </w:r>
    </w:p>
    <w:p w:rsidR="003E2CF9" w:rsidRPr="00AB642D" w:rsidRDefault="003E2CF9" w:rsidP="00C1158C">
      <w:pPr>
        <w:adjustRightInd w:val="0"/>
        <w:snapToGrid w:val="0"/>
        <w:jc w:val="both"/>
        <w:rPr>
          <w:rFonts w:ascii="Book Antiqua" w:eastAsia="宋体" w:hAnsi="Book Antiqua"/>
          <w:sz w:val="24"/>
          <w:szCs w:val="24"/>
          <w:lang w:eastAsia="zh-CN"/>
        </w:rPr>
      </w:pPr>
      <w:r w:rsidRPr="00AB642D">
        <w:rPr>
          <w:rFonts w:ascii="Book Antiqua" w:hAnsi="Book Antiqua"/>
          <w:sz w:val="24"/>
          <w:szCs w:val="24"/>
        </w:rPr>
        <w:t>HBx activate</w:t>
      </w:r>
      <w:r w:rsidR="007D0215" w:rsidRPr="00AB642D">
        <w:rPr>
          <w:rFonts w:ascii="Book Antiqua" w:eastAsia="宋体" w:hAnsi="Book Antiqua"/>
          <w:sz w:val="24"/>
          <w:szCs w:val="24"/>
          <w:lang w:eastAsia="zh-CN"/>
        </w:rPr>
        <w:t>s</w:t>
      </w:r>
      <w:r w:rsidRPr="00AB642D">
        <w:rPr>
          <w:rFonts w:ascii="Book Antiqua" w:hAnsi="Book Antiqua"/>
          <w:sz w:val="24"/>
          <w:szCs w:val="24"/>
        </w:rPr>
        <w:t xml:space="preserve"> the histone demethylase </w:t>
      </w:r>
      <w:r w:rsidRPr="00AB642D">
        <w:rPr>
          <w:rFonts w:ascii="Book Antiqua" w:hAnsi="Book Antiqua"/>
          <w:bCs/>
          <w:sz w:val="24"/>
          <w:szCs w:val="24"/>
        </w:rPr>
        <w:t xml:space="preserve">KDM5B </w:t>
      </w:r>
      <w:r w:rsidRPr="00AB642D">
        <w:rPr>
          <w:rFonts w:ascii="Book Antiqua" w:hAnsi="Book Antiqua"/>
          <w:sz w:val="24"/>
          <w:szCs w:val="24"/>
        </w:rPr>
        <w:t>and induce</w:t>
      </w:r>
      <w:r w:rsidR="007D0215" w:rsidRPr="00AB642D">
        <w:rPr>
          <w:rFonts w:ascii="Book Antiqua" w:eastAsia="宋体" w:hAnsi="Book Antiqua"/>
          <w:sz w:val="24"/>
          <w:szCs w:val="24"/>
          <w:lang w:eastAsia="zh-CN"/>
        </w:rPr>
        <w:t xml:space="preserve">s </w:t>
      </w:r>
      <w:r w:rsidRPr="00AB642D">
        <w:rPr>
          <w:rFonts w:ascii="Book Antiqua" w:hAnsi="Book Antiqua"/>
          <w:sz w:val="24"/>
          <w:szCs w:val="24"/>
        </w:rPr>
        <w:t xml:space="preserve">HPC-like features in HCC. </w:t>
      </w:r>
      <w:r w:rsidR="00FD5829" w:rsidRPr="00AB642D">
        <w:rPr>
          <w:rFonts w:ascii="Book Antiqua" w:eastAsia="宋体" w:hAnsi="Book Antiqua"/>
          <w:sz w:val="24"/>
          <w:szCs w:val="24"/>
          <w:lang w:eastAsia="zh-CN"/>
        </w:rPr>
        <w:t>H</w:t>
      </w:r>
      <w:r w:rsidRPr="00AB642D">
        <w:rPr>
          <w:rFonts w:ascii="Book Antiqua" w:hAnsi="Book Antiqua"/>
          <w:sz w:val="24"/>
          <w:szCs w:val="24"/>
        </w:rPr>
        <w:t>istone demethylases</w:t>
      </w:r>
      <w:r w:rsidR="00A242DC" w:rsidRPr="00AB642D">
        <w:rPr>
          <w:rFonts w:ascii="Book Antiqua" w:eastAsia="宋体" w:hAnsi="Book Antiqua"/>
          <w:sz w:val="24"/>
          <w:szCs w:val="24"/>
          <w:lang w:eastAsia="zh-CN"/>
        </w:rPr>
        <w:t xml:space="preserve"> KDM5B</w:t>
      </w:r>
      <w:r w:rsidRPr="00AB642D">
        <w:rPr>
          <w:rFonts w:ascii="Book Antiqua" w:hAnsi="Book Antiqua"/>
          <w:sz w:val="24"/>
          <w:szCs w:val="24"/>
        </w:rPr>
        <w:t xml:space="preserve"> may be an important therapeutic target against HBV-related HCC cases.</w:t>
      </w:r>
    </w:p>
    <w:p w:rsidR="00297753" w:rsidRPr="00AB642D" w:rsidRDefault="00297753" w:rsidP="00C1158C">
      <w:pPr>
        <w:adjustRightInd w:val="0"/>
        <w:snapToGrid w:val="0"/>
        <w:jc w:val="both"/>
        <w:rPr>
          <w:rFonts w:ascii="Book Antiqua" w:eastAsia="宋体" w:hAnsi="Book Antiqua"/>
          <w:sz w:val="24"/>
          <w:szCs w:val="24"/>
          <w:lang w:eastAsia="zh-CN"/>
        </w:rPr>
      </w:pPr>
    </w:p>
    <w:p w:rsidR="00297753" w:rsidRPr="00AB642D" w:rsidRDefault="00297753" w:rsidP="00C1158C">
      <w:pPr>
        <w:adjustRightInd w:val="0"/>
        <w:snapToGrid w:val="0"/>
        <w:jc w:val="both"/>
        <w:rPr>
          <w:rFonts w:ascii="Book Antiqua" w:eastAsia="宋体" w:hAnsi="Book Antiqua"/>
          <w:sz w:val="24"/>
          <w:szCs w:val="24"/>
          <w:lang w:eastAsia="zh-CN"/>
        </w:rPr>
      </w:pPr>
      <w:r w:rsidRPr="00AB642D">
        <w:rPr>
          <w:rFonts w:ascii="Book Antiqua" w:eastAsia="宋体" w:hAnsi="Book Antiqua"/>
          <w:b/>
          <w:sz w:val="24"/>
          <w:szCs w:val="24"/>
          <w:lang w:eastAsia="zh-CN"/>
        </w:rPr>
        <w:t xml:space="preserve">Key words: </w:t>
      </w:r>
      <w:r w:rsidR="000154E8" w:rsidRPr="000154E8">
        <w:rPr>
          <w:rFonts w:ascii="Book Antiqua" w:eastAsia="宋体" w:hAnsi="Book Antiqua"/>
          <w:sz w:val="24"/>
          <w:szCs w:val="24"/>
          <w:lang w:eastAsia="zh-CN"/>
        </w:rPr>
        <w:t>Hepatitis B virus X protein</w:t>
      </w:r>
      <w:r w:rsidRPr="00AB642D">
        <w:rPr>
          <w:rFonts w:ascii="Book Antiqua" w:eastAsia="宋体" w:hAnsi="Book Antiqua"/>
          <w:sz w:val="24"/>
          <w:szCs w:val="24"/>
          <w:lang w:eastAsia="zh-CN"/>
        </w:rPr>
        <w:t xml:space="preserve">; </w:t>
      </w:r>
      <w:r w:rsidR="00366A47" w:rsidRPr="00366A47">
        <w:rPr>
          <w:rFonts w:ascii="Book Antiqua" w:eastAsia="宋体" w:hAnsi="Book Antiqua"/>
          <w:sz w:val="24"/>
          <w:szCs w:val="24"/>
          <w:lang w:eastAsia="zh-CN"/>
        </w:rPr>
        <w:t>Hepatocellular carcinoma</w:t>
      </w:r>
      <w:r w:rsidRPr="00AB642D">
        <w:rPr>
          <w:rFonts w:ascii="Book Antiqua" w:eastAsia="宋体" w:hAnsi="Book Antiqua"/>
          <w:sz w:val="24"/>
          <w:szCs w:val="24"/>
          <w:lang w:eastAsia="zh-CN"/>
        </w:rPr>
        <w:t>; KDM5B; Progenitor</w:t>
      </w:r>
      <w:r w:rsidRPr="00AB642D">
        <w:rPr>
          <w:rFonts w:ascii="Book Antiqua" w:hAnsi="Book Antiqua"/>
          <w:sz w:val="24"/>
          <w:szCs w:val="24"/>
        </w:rPr>
        <w:t xml:space="preserve"> cell</w:t>
      </w:r>
      <w:r w:rsidRPr="00AB642D">
        <w:rPr>
          <w:rFonts w:ascii="Book Antiqua" w:eastAsia="宋体" w:hAnsi="Book Antiqua"/>
          <w:sz w:val="24"/>
          <w:szCs w:val="24"/>
          <w:lang w:eastAsia="zh-CN"/>
        </w:rPr>
        <w:t>; Tumorigenesis</w:t>
      </w:r>
    </w:p>
    <w:p w:rsidR="0020508C" w:rsidRDefault="0020508C" w:rsidP="00C1158C">
      <w:pPr>
        <w:adjustRightInd w:val="0"/>
        <w:snapToGrid w:val="0"/>
        <w:jc w:val="both"/>
        <w:rPr>
          <w:rFonts w:ascii="Book Antiqua" w:eastAsia="宋体" w:hAnsi="Book Antiqua"/>
          <w:sz w:val="24"/>
          <w:szCs w:val="24"/>
          <w:lang w:eastAsia="zh-CN"/>
        </w:rPr>
      </w:pPr>
    </w:p>
    <w:p w:rsidR="00366A47" w:rsidRPr="00366A47" w:rsidRDefault="00366A47" w:rsidP="00366A47">
      <w:pPr>
        <w:widowControl w:val="0"/>
        <w:adjustRightInd w:val="0"/>
        <w:snapToGrid w:val="0"/>
        <w:jc w:val="both"/>
        <w:rPr>
          <w:rFonts w:ascii="Book Antiqua" w:eastAsia="宋体" w:hAnsi="Book Antiqua" w:cs="Times New Roman"/>
          <w:color w:val="000000"/>
          <w:sz w:val="24"/>
          <w:szCs w:val="24"/>
          <w:lang w:eastAsia="zh-CN"/>
        </w:rPr>
      </w:pPr>
      <w:bookmarkStart w:id="296" w:name="OLE_LINK363"/>
      <w:bookmarkStart w:id="297" w:name="OLE_LINK364"/>
      <w:bookmarkStart w:id="298" w:name="OLE_LINK359"/>
      <w:bookmarkStart w:id="299" w:name="OLE_LINK1037"/>
      <w:bookmarkStart w:id="300" w:name="OLE_LINK1195"/>
      <w:bookmarkStart w:id="301" w:name="OLE_LINK1140"/>
      <w:bookmarkStart w:id="302" w:name="OLE_LINK1062"/>
      <w:bookmarkStart w:id="303" w:name="OLE_LINK1327"/>
      <w:bookmarkStart w:id="304" w:name="OLE_LINK1174"/>
      <w:bookmarkStart w:id="305" w:name="OLE_LINK1348"/>
      <w:bookmarkStart w:id="306" w:name="OLE_LINK1519"/>
      <w:bookmarkStart w:id="307" w:name="OLE_LINK1571"/>
      <w:bookmarkStart w:id="308" w:name="OLE_LINK1666"/>
      <w:bookmarkStart w:id="309" w:name="OLE_LINK11"/>
      <w:bookmarkStart w:id="310" w:name="OLE_LINK1438"/>
      <w:bookmarkStart w:id="311" w:name="OLE_LINK1375"/>
      <w:bookmarkStart w:id="312" w:name="OLE_LINK1429"/>
      <w:bookmarkStart w:id="313" w:name="OLE_LINK1497"/>
      <w:bookmarkStart w:id="314" w:name="OLE_LINK1581"/>
      <w:bookmarkStart w:id="315" w:name="OLE_LINK1356"/>
      <w:bookmarkStart w:id="316" w:name="OLE_LINK1469"/>
      <w:bookmarkStart w:id="317" w:name="OLE_LINK1546"/>
      <w:bookmarkStart w:id="318" w:name="OLE_LINK1694"/>
      <w:bookmarkStart w:id="319" w:name="OLE_LINK1727"/>
      <w:bookmarkStart w:id="320" w:name="OLE_LINK1797"/>
      <w:bookmarkStart w:id="321" w:name="OLE_LINK1887"/>
      <w:bookmarkStart w:id="322" w:name="OLE_LINK1975"/>
      <w:bookmarkStart w:id="323" w:name="OLE_LINK2186"/>
      <w:bookmarkStart w:id="324" w:name="OLE_LINK768"/>
      <w:bookmarkStart w:id="325" w:name="OLE_LINK2332"/>
      <w:bookmarkStart w:id="326" w:name="OLE_LINK2353"/>
      <w:bookmarkStart w:id="327" w:name="OLE_LINK2448"/>
      <w:bookmarkStart w:id="328" w:name="OLE_LINK2467"/>
      <w:bookmarkStart w:id="329" w:name="OLE_LINK2563"/>
      <w:bookmarkStart w:id="330" w:name="OLE_LINK2608"/>
      <w:bookmarkStart w:id="331" w:name="OLE_LINK2654"/>
      <w:bookmarkStart w:id="332" w:name="OLE_LINK2695"/>
      <w:bookmarkStart w:id="333" w:name="OLE_LINK2732"/>
      <w:bookmarkStart w:id="334" w:name="OLE_LINK2658"/>
      <w:bookmarkStart w:id="335" w:name="OLE_LINK2775"/>
      <w:bookmarkStart w:id="336" w:name="OLE_LINK52"/>
      <w:bookmarkStart w:id="337" w:name="OLE_LINK2910"/>
      <w:bookmarkStart w:id="338" w:name="OLE_LINK2933"/>
      <w:bookmarkStart w:id="339" w:name="OLE_LINK3527"/>
      <w:bookmarkStart w:id="340" w:name="OLE_LINK2950"/>
      <w:bookmarkStart w:id="341" w:name="OLE_LINK3497"/>
      <w:bookmarkStart w:id="342" w:name="OLE_LINK3130"/>
      <w:bookmarkStart w:id="343" w:name="OLE_LINK3036"/>
      <w:bookmarkStart w:id="344" w:name="OLE_LINK3172"/>
      <w:bookmarkStart w:id="345" w:name="OLE_LINK3212"/>
      <w:bookmarkStart w:id="346" w:name="OLE_LINK3236"/>
      <w:bookmarkStart w:id="347" w:name="OLE_LINK66"/>
      <w:bookmarkStart w:id="348" w:name="OLE_LINK3632"/>
      <w:bookmarkStart w:id="349" w:name="OLE_LINK68"/>
      <w:bookmarkStart w:id="350" w:name="OLE_LINK73"/>
      <w:bookmarkStart w:id="351" w:name="OLE_LINK3790"/>
      <w:bookmarkStart w:id="352" w:name="OLE_LINK109"/>
      <w:bookmarkStart w:id="353" w:name="OLE_LINK3700"/>
      <w:bookmarkStart w:id="354" w:name="OLE_LINK88"/>
      <w:bookmarkStart w:id="355" w:name="OLE_LINK3612"/>
      <w:bookmarkStart w:id="356" w:name="OLE_LINK3749"/>
      <w:bookmarkStart w:id="357" w:name="OLE_LINK3760"/>
      <w:bookmarkStart w:id="358" w:name="OLE_LINK3703"/>
      <w:bookmarkStart w:id="359" w:name="OLE_LINK3825"/>
      <w:bookmarkStart w:id="360" w:name="OLE_LINK3959"/>
      <w:bookmarkStart w:id="361" w:name="OLE_LINK101"/>
      <w:bookmarkStart w:id="362" w:name="OLE_LINK3900"/>
      <w:bookmarkStart w:id="363" w:name="OLE_LINK3872"/>
      <w:bookmarkStart w:id="364" w:name="OLE_LINK3963"/>
      <w:bookmarkStart w:id="365" w:name="OLE_LINK119"/>
      <w:bookmarkStart w:id="366" w:name="OLE_LINK160"/>
      <w:bookmarkStart w:id="367" w:name="OLE_LINK146"/>
      <w:bookmarkStart w:id="368" w:name="OLE_LINK4033"/>
      <w:bookmarkStart w:id="369" w:name="OLE_LINK4096"/>
      <w:bookmarkStart w:id="370" w:name="OLE_LINK4047"/>
      <w:bookmarkStart w:id="371" w:name="OLE_LINK147"/>
      <w:bookmarkStart w:id="372" w:name="OLE_LINK174"/>
      <w:r w:rsidRPr="00366A47">
        <w:rPr>
          <w:rFonts w:ascii="Book Antiqua" w:eastAsia="宋体" w:hAnsi="Book Antiqua" w:cs="Times New Roman" w:hint="eastAsia"/>
          <w:b/>
          <w:color w:val="000000"/>
          <w:sz w:val="24"/>
          <w:szCs w:val="24"/>
          <w:lang w:eastAsia="zh-CN"/>
        </w:rPr>
        <w:t>©</w:t>
      </w:r>
      <w:r w:rsidRPr="00366A47">
        <w:rPr>
          <w:rFonts w:ascii="Book Antiqua" w:eastAsia="宋体" w:hAnsi="Book Antiqua" w:cs="Times New Roman"/>
          <w:b/>
          <w:color w:val="000000"/>
          <w:sz w:val="24"/>
          <w:szCs w:val="24"/>
          <w:lang w:eastAsia="zh-CN"/>
        </w:rPr>
        <w:t xml:space="preserve"> The Author(s) 201</w:t>
      </w:r>
      <w:r w:rsidRPr="00366A47">
        <w:rPr>
          <w:rFonts w:ascii="Book Antiqua" w:eastAsia="宋体" w:hAnsi="Book Antiqua" w:cs="Times New Roman" w:hint="eastAsia"/>
          <w:b/>
          <w:color w:val="000000"/>
          <w:sz w:val="24"/>
          <w:szCs w:val="24"/>
          <w:lang w:eastAsia="zh-CN"/>
        </w:rPr>
        <w:t>7</w:t>
      </w:r>
      <w:r w:rsidRPr="00366A47">
        <w:rPr>
          <w:rFonts w:ascii="Book Antiqua" w:eastAsia="宋体" w:hAnsi="Book Antiqua" w:cs="Times New Roman"/>
          <w:b/>
          <w:color w:val="000000"/>
          <w:sz w:val="24"/>
          <w:szCs w:val="24"/>
          <w:lang w:eastAsia="zh-CN"/>
        </w:rPr>
        <w:t>.</w:t>
      </w:r>
      <w:r w:rsidRPr="00366A47">
        <w:rPr>
          <w:rFonts w:ascii="Book Antiqua" w:eastAsia="宋体" w:hAnsi="Book Antiqua" w:cs="Times New Roman"/>
          <w:color w:val="000000"/>
          <w:sz w:val="24"/>
          <w:szCs w:val="24"/>
          <w:lang w:eastAsia="zh-CN"/>
        </w:rPr>
        <w:t xml:space="preserve"> Published by Baishideng Publishing Group Inc. All rights reserved.</w:t>
      </w:r>
    </w:p>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rsidR="00366A47" w:rsidRPr="00AB642D" w:rsidRDefault="00366A47" w:rsidP="00C1158C">
      <w:pPr>
        <w:adjustRightInd w:val="0"/>
        <w:snapToGrid w:val="0"/>
        <w:jc w:val="both"/>
        <w:rPr>
          <w:rFonts w:ascii="Book Antiqua" w:eastAsia="宋体" w:hAnsi="Book Antiqua"/>
          <w:sz w:val="24"/>
          <w:szCs w:val="24"/>
          <w:lang w:eastAsia="zh-CN"/>
        </w:rPr>
      </w:pPr>
    </w:p>
    <w:p w:rsidR="00424334" w:rsidRPr="00AB642D" w:rsidRDefault="00424334" w:rsidP="00C1158C">
      <w:pPr>
        <w:adjustRightInd w:val="0"/>
        <w:snapToGrid w:val="0"/>
        <w:jc w:val="both"/>
        <w:rPr>
          <w:rFonts w:ascii="Book Antiqua" w:hAnsi="Book Antiqua"/>
          <w:sz w:val="24"/>
          <w:szCs w:val="24"/>
        </w:rPr>
      </w:pPr>
      <w:r w:rsidRPr="00AB642D">
        <w:rPr>
          <w:rFonts w:ascii="Book Antiqua" w:eastAsia="宋体" w:hAnsi="Book Antiqua"/>
          <w:b/>
          <w:sz w:val="24"/>
          <w:szCs w:val="24"/>
          <w:lang w:eastAsia="zh-CN"/>
        </w:rPr>
        <w:t>Core tip:</w:t>
      </w:r>
      <w:r w:rsidR="007D0215" w:rsidRPr="00AB642D">
        <w:rPr>
          <w:rFonts w:ascii="Book Antiqua" w:hAnsi="Book Antiqua"/>
          <w:sz w:val="24"/>
          <w:szCs w:val="24"/>
        </w:rPr>
        <w:t xml:space="preserve"> </w:t>
      </w:r>
      <w:r w:rsidR="009023E7" w:rsidRPr="00AB642D">
        <w:rPr>
          <w:rFonts w:ascii="Book Antiqua" w:hAnsi="Book Antiqua"/>
          <w:sz w:val="24"/>
          <w:szCs w:val="24"/>
        </w:rPr>
        <w:t xml:space="preserve">The role of epigenetic regulation in cancer biology has been the subject of several studies. These chromatin structure modifiers have been increasingly shown to facilitate several steps of cancer progression. </w:t>
      </w:r>
      <w:r w:rsidR="002B3E22" w:rsidRPr="00AB642D">
        <w:rPr>
          <w:rFonts w:ascii="Book Antiqua" w:hAnsi="Book Antiqua"/>
          <w:sz w:val="24"/>
          <w:szCs w:val="24"/>
        </w:rPr>
        <w:t xml:space="preserve">However, the epigenetic regulation of hepatocellular carcinoma has not been elucidated. We assumed that multifunctional protein </w:t>
      </w:r>
      <w:r w:rsidR="000154E8" w:rsidRPr="000154E8">
        <w:rPr>
          <w:rFonts w:ascii="Book Antiqua" w:hAnsi="Book Antiqua" w:cs="Arial"/>
          <w:sz w:val="24"/>
          <w:szCs w:val="24"/>
        </w:rPr>
        <w:t>hepatitis B virus X protein</w:t>
      </w:r>
      <w:r w:rsidR="000154E8" w:rsidRPr="000154E8" w:rsidDel="000154E8">
        <w:rPr>
          <w:rFonts w:ascii="Book Antiqua" w:hAnsi="Book Antiqua" w:cs="Arial"/>
          <w:sz w:val="24"/>
          <w:szCs w:val="24"/>
        </w:rPr>
        <w:t xml:space="preserve"> </w:t>
      </w:r>
      <w:r w:rsidR="000154E8" w:rsidRPr="00366A47">
        <w:rPr>
          <w:rFonts w:ascii="Book Antiqua" w:eastAsia="宋体" w:hAnsi="Book Antiqua" w:cs="Arial"/>
          <w:sz w:val="24"/>
          <w:szCs w:val="24"/>
          <w:lang w:eastAsia="zh-CN"/>
        </w:rPr>
        <w:t>(HBx)</w:t>
      </w:r>
      <w:r w:rsidR="000154E8" w:rsidRPr="00366A47">
        <w:rPr>
          <w:rFonts w:ascii="Book Antiqua" w:hAnsi="Book Antiqua" w:cs="Arial"/>
          <w:sz w:val="24"/>
          <w:szCs w:val="24"/>
        </w:rPr>
        <w:t>,</w:t>
      </w:r>
      <w:r w:rsidR="000154E8">
        <w:rPr>
          <w:rFonts w:ascii="Book Antiqua" w:eastAsia="宋体" w:hAnsi="Book Antiqua" w:cs="Arial" w:hint="eastAsia"/>
          <w:sz w:val="24"/>
          <w:szCs w:val="24"/>
          <w:lang w:eastAsia="zh-CN"/>
        </w:rPr>
        <w:t xml:space="preserve"> </w:t>
      </w:r>
      <w:r w:rsidR="002B3E22" w:rsidRPr="00AB642D">
        <w:rPr>
          <w:rFonts w:ascii="Book Antiqua" w:hAnsi="Book Antiqua"/>
          <w:sz w:val="24"/>
          <w:szCs w:val="24"/>
        </w:rPr>
        <w:t xml:space="preserve"> may affect epigenetic regulation of Hepatocellular carcinoma. We showed that </w:t>
      </w:r>
      <w:r w:rsidR="009023E7" w:rsidRPr="00AB642D">
        <w:rPr>
          <w:rFonts w:ascii="Book Antiqua" w:hAnsi="Book Antiqua"/>
          <w:sz w:val="24"/>
          <w:szCs w:val="24"/>
        </w:rPr>
        <w:t xml:space="preserve">HBx activated the histone demethylase </w:t>
      </w:r>
      <w:r w:rsidR="009023E7" w:rsidRPr="00AB642D">
        <w:rPr>
          <w:rFonts w:ascii="Book Antiqua" w:hAnsi="Book Antiqua"/>
          <w:bCs/>
          <w:sz w:val="24"/>
          <w:szCs w:val="24"/>
        </w:rPr>
        <w:t xml:space="preserve">KDM5B </w:t>
      </w:r>
      <w:r w:rsidR="009023E7" w:rsidRPr="00AB642D">
        <w:rPr>
          <w:rFonts w:ascii="Book Antiqua" w:hAnsi="Book Antiqua"/>
          <w:sz w:val="24"/>
          <w:szCs w:val="24"/>
        </w:rPr>
        <w:t xml:space="preserve">and induced HPC-like features in </w:t>
      </w:r>
      <w:r w:rsidR="00312C7A">
        <w:rPr>
          <w:rFonts w:ascii="Book Antiqua" w:hAnsi="Book Antiqua"/>
          <w:kern w:val="0"/>
          <w:sz w:val="24"/>
          <w:szCs w:val="24"/>
        </w:rPr>
        <w:t>hepatocellular carcinoma (HCC)</w:t>
      </w:r>
      <w:r w:rsidR="00312C7A" w:rsidRPr="00AB642D">
        <w:rPr>
          <w:rFonts w:ascii="Book Antiqua" w:hAnsi="Book Antiqua" w:cs="Arial"/>
          <w:sz w:val="24"/>
          <w:szCs w:val="24"/>
        </w:rPr>
        <w:t xml:space="preserve"> </w:t>
      </w:r>
      <w:r w:rsidR="002B3E22" w:rsidRPr="00AB642D">
        <w:rPr>
          <w:rFonts w:ascii="Book Antiqua" w:hAnsi="Book Antiqua"/>
          <w:sz w:val="24"/>
          <w:szCs w:val="24"/>
        </w:rPr>
        <w:t>in this study. Our results</w:t>
      </w:r>
      <w:r w:rsidR="009023E7" w:rsidRPr="00AB642D">
        <w:rPr>
          <w:rFonts w:ascii="Book Antiqua" w:hAnsi="Book Antiqua"/>
          <w:sz w:val="24"/>
          <w:szCs w:val="24"/>
        </w:rPr>
        <w:t xml:space="preserve"> suggested that histone demethylases may be an important therapeutic target against HBV-related HCC cases.</w:t>
      </w:r>
    </w:p>
    <w:p w:rsidR="00297753" w:rsidRPr="00AB642D" w:rsidRDefault="00297753" w:rsidP="00C1158C">
      <w:pPr>
        <w:adjustRightInd w:val="0"/>
        <w:snapToGrid w:val="0"/>
        <w:jc w:val="both"/>
        <w:rPr>
          <w:rFonts w:ascii="Book Antiqua" w:eastAsia="宋体" w:hAnsi="Book Antiqua"/>
          <w:sz w:val="24"/>
          <w:szCs w:val="24"/>
          <w:lang w:eastAsia="zh-CN"/>
        </w:rPr>
      </w:pPr>
    </w:p>
    <w:p w:rsidR="00366A47" w:rsidRPr="00366A47" w:rsidRDefault="004B0F0E" w:rsidP="00366A47">
      <w:pPr>
        <w:adjustRightInd w:val="0"/>
        <w:snapToGrid w:val="0"/>
        <w:jc w:val="both"/>
        <w:rPr>
          <w:rFonts w:ascii="Book Antiqua" w:eastAsia="宋体" w:hAnsi="Book Antiqua"/>
          <w:sz w:val="24"/>
          <w:szCs w:val="24"/>
          <w:lang w:eastAsia="zh-CN"/>
        </w:rPr>
      </w:pPr>
      <w:r w:rsidRPr="00366A47">
        <w:rPr>
          <w:rFonts w:ascii="Book Antiqua" w:eastAsia="宋体" w:hAnsi="Book Antiqua"/>
          <w:sz w:val="24"/>
          <w:szCs w:val="24"/>
          <w:lang w:eastAsia="zh-CN"/>
        </w:rPr>
        <w:t>Wang</w:t>
      </w:r>
      <w:r w:rsidR="00366A47" w:rsidRPr="00366A47">
        <w:rPr>
          <w:rFonts w:ascii="Book Antiqua" w:eastAsia="宋体" w:hAnsi="Book Antiqua" w:hint="eastAsia"/>
          <w:sz w:val="24"/>
          <w:szCs w:val="24"/>
          <w:lang w:eastAsia="zh-CN"/>
        </w:rPr>
        <w:t xml:space="preserve"> X</w:t>
      </w:r>
      <w:r w:rsidRPr="00366A47">
        <w:rPr>
          <w:rFonts w:ascii="Book Antiqua" w:eastAsia="宋体" w:hAnsi="Book Antiqua"/>
          <w:sz w:val="24"/>
          <w:szCs w:val="24"/>
          <w:lang w:eastAsia="zh-CN"/>
        </w:rPr>
        <w:t>, Oishi</w:t>
      </w:r>
      <w:r w:rsidR="00366A47" w:rsidRPr="00366A47">
        <w:rPr>
          <w:rFonts w:ascii="Book Antiqua" w:eastAsia="宋体" w:hAnsi="Book Antiqua" w:hint="eastAsia"/>
          <w:sz w:val="24"/>
          <w:szCs w:val="24"/>
          <w:lang w:eastAsia="zh-CN"/>
        </w:rPr>
        <w:t xml:space="preserve"> N</w:t>
      </w:r>
      <w:r w:rsidRPr="00366A47">
        <w:rPr>
          <w:rFonts w:ascii="Book Antiqua" w:eastAsia="宋体" w:hAnsi="Book Antiqua"/>
          <w:sz w:val="24"/>
          <w:szCs w:val="24"/>
          <w:lang w:eastAsia="zh-CN"/>
        </w:rPr>
        <w:t>, Shimakami</w:t>
      </w:r>
      <w:r w:rsidR="00366A47" w:rsidRPr="00366A47">
        <w:rPr>
          <w:rFonts w:ascii="Book Antiqua" w:eastAsia="宋体" w:hAnsi="Book Antiqua" w:hint="eastAsia"/>
          <w:sz w:val="24"/>
          <w:szCs w:val="24"/>
          <w:lang w:eastAsia="zh-CN"/>
        </w:rPr>
        <w:t xml:space="preserve"> T</w:t>
      </w:r>
      <w:r w:rsidRPr="00366A47">
        <w:rPr>
          <w:rFonts w:ascii="Book Antiqua" w:eastAsia="宋体" w:hAnsi="Book Antiqua"/>
          <w:sz w:val="24"/>
          <w:szCs w:val="24"/>
          <w:lang w:eastAsia="zh-CN"/>
        </w:rPr>
        <w:t>, Yamashita</w:t>
      </w:r>
      <w:r w:rsidR="00366A47" w:rsidRPr="00366A47">
        <w:rPr>
          <w:rFonts w:ascii="Book Antiqua" w:eastAsia="宋体" w:hAnsi="Book Antiqua" w:hint="eastAsia"/>
          <w:sz w:val="24"/>
          <w:szCs w:val="24"/>
          <w:lang w:eastAsia="zh-CN"/>
        </w:rPr>
        <w:t xml:space="preserve"> T</w:t>
      </w:r>
      <w:r w:rsidRPr="00366A47">
        <w:rPr>
          <w:rFonts w:ascii="Book Antiqua" w:eastAsia="宋体" w:hAnsi="Book Antiqua"/>
          <w:sz w:val="24"/>
          <w:szCs w:val="24"/>
          <w:lang w:eastAsia="zh-CN"/>
        </w:rPr>
        <w:t>, Honda</w:t>
      </w:r>
      <w:r w:rsidR="00366A47" w:rsidRPr="00366A47">
        <w:rPr>
          <w:rFonts w:ascii="Book Antiqua" w:eastAsia="宋体" w:hAnsi="Book Antiqua" w:hint="eastAsia"/>
          <w:sz w:val="24"/>
          <w:szCs w:val="24"/>
          <w:lang w:eastAsia="zh-CN"/>
        </w:rPr>
        <w:t xml:space="preserve"> M</w:t>
      </w:r>
      <w:r w:rsidRPr="00366A47">
        <w:rPr>
          <w:rFonts w:ascii="Book Antiqua" w:eastAsia="宋体" w:hAnsi="Book Antiqua"/>
          <w:sz w:val="24"/>
          <w:szCs w:val="24"/>
          <w:lang w:eastAsia="zh-CN"/>
        </w:rPr>
        <w:t>, Murakami</w:t>
      </w:r>
      <w:r w:rsidR="00366A47" w:rsidRPr="00366A47">
        <w:rPr>
          <w:rFonts w:ascii="Book Antiqua" w:eastAsia="宋体" w:hAnsi="Book Antiqua" w:hint="eastAsia"/>
          <w:sz w:val="24"/>
          <w:szCs w:val="24"/>
          <w:lang w:eastAsia="zh-CN"/>
        </w:rPr>
        <w:t xml:space="preserve"> S</w:t>
      </w:r>
      <w:r w:rsidRPr="00366A47">
        <w:rPr>
          <w:rFonts w:ascii="Book Antiqua" w:eastAsia="宋体" w:hAnsi="Book Antiqua"/>
          <w:sz w:val="24"/>
          <w:szCs w:val="24"/>
          <w:lang w:eastAsia="zh-CN"/>
        </w:rPr>
        <w:t>, Kaneko</w:t>
      </w:r>
      <w:r w:rsidR="00366A47" w:rsidRPr="00366A47">
        <w:rPr>
          <w:rFonts w:ascii="Book Antiqua" w:eastAsia="宋体" w:hAnsi="Book Antiqua" w:hint="eastAsia"/>
          <w:sz w:val="24"/>
          <w:szCs w:val="24"/>
          <w:lang w:eastAsia="zh-CN"/>
        </w:rPr>
        <w:t xml:space="preserve"> S</w:t>
      </w:r>
      <w:r w:rsidRPr="00366A47">
        <w:rPr>
          <w:rFonts w:ascii="Book Antiqua" w:eastAsia="宋体" w:hAnsi="Book Antiqua"/>
          <w:sz w:val="24"/>
          <w:szCs w:val="24"/>
          <w:lang w:eastAsia="zh-CN"/>
        </w:rPr>
        <w:t xml:space="preserve">. </w:t>
      </w:r>
      <w:r w:rsidR="009060BE" w:rsidRPr="009060BE">
        <w:rPr>
          <w:rFonts w:ascii="Book Antiqua" w:eastAsia="宋体" w:hAnsi="Book Antiqua"/>
          <w:sz w:val="24"/>
          <w:szCs w:val="24"/>
          <w:lang w:eastAsia="zh-CN"/>
        </w:rPr>
        <w:t>Hepatitis B virus X protein induces hepatic stem cell-like features in hepatocellular carcinoma by activating KDM5B</w:t>
      </w:r>
      <w:r w:rsidRPr="00366A47">
        <w:rPr>
          <w:rFonts w:ascii="Book Antiqua" w:eastAsia="宋体" w:hAnsi="Book Antiqua"/>
          <w:sz w:val="24"/>
          <w:szCs w:val="24"/>
          <w:lang w:eastAsia="zh-CN"/>
        </w:rPr>
        <w:t>.</w:t>
      </w:r>
      <w:r w:rsidR="00366A47" w:rsidRPr="00366A47">
        <w:rPr>
          <w:rFonts w:ascii="Book Antiqua" w:eastAsia="宋体" w:hAnsi="Book Antiqua" w:hint="eastAsia"/>
          <w:sz w:val="24"/>
          <w:szCs w:val="24"/>
          <w:lang w:eastAsia="zh-CN"/>
        </w:rPr>
        <w:t xml:space="preserve"> </w:t>
      </w:r>
      <w:bookmarkStart w:id="373" w:name="OLE_LINK2756"/>
      <w:bookmarkStart w:id="374" w:name="OLE_LINK2349"/>
      <w:bookmarkStart w:id="375" w:name="OLE_LINK2413"/>
      <w:bookmarkStart w:id="376" w:name="OLE_LINK2287"/>
      <w:bookmarkStart w:id="377" w:name="OLE_LINK2309"/>
      <w:bookmarkStart w:id="378" w:name="OLE_LINK2329"/>
      <w:bookmarkStart w:id="379" w:name="OLE_LINK2285"/>
      <w:bookmarkStart w:id="380" w:name="OLE_LINK2245"/>
      <w:bookmarkStart w:id="381" w:name="OLE_LINK2212"/>
      <w:bookmarkStart w:id="382" w:name="OLE_LINK2178"/>
      <w:bookmarkStart w:id="383" w:name="OLE_LINK2039"/>
      <w:bookmarkStart w:id="384" w:name="OLE_LINK3369"/>
      <w:bookmarkStart w:id="385" w:name="OLE_LINK3314"/>
      <w:bookmarkStart w:id="386" w:name="OLE_LINK2028"/>
      <w:bookmarkStart w:id="387" w:name="OLE_LINK2206"/>
      <w:bookmarkStart w:id="388" w:name="OLE_LINK2158"/>
      <w:bookmarkStart w:id="389" w:name="OLE_LINK2074"/>
      <w:bookmarkStart w:id="390" w:name="OLE_LINK2176"/>
      <w:bookmarkStart w:id="391" w:name="OLE_LINK1942"/>
      <w:bookmarkStart w:id="392" w:name="OLE_LINK1917"/>
      <w:bookmarkStart w:id="393" w:name="OLE_LINK1875"/>
      <w:bookmarkStart w:id="394" w:name="OLE_LINK1869"/>
      <w:bookmarkStart w:id="395" w:name="OLE_LINK1796"/>
      <w:bookmarkStart w:id="396" w:name="OLE_LINK1719"/>
      <w:bookmarkStart w:id="397" w:name="OLE_LINK1802"/>
      <w:bookmarkStart w:id="398" w:name="OLE_LINK1369"/>
      <w:bookmarkStart w:id="399" w:name="OLE_LINK1236"/>
      <w:bookmarkStart w:id="400" w:name="OLE_LINK658"/>
      <w:bookmarkStart w:id="401" w:name="OLE_LINK699"/>
      <w:bookmarkStart w:id="402" w:name="OLE_LINK140"/>
      <w:bookmarkStart w:id="403" w:name="OLE_LINK111"/>
      <w:bookmarkStart w:id="404" w:name="OLE_LINK110"/>
      <w:bookmarkStart w:id="405" w:name="OLE_LINK3530"/>
      <w:bookmarkStart w:id="406" w:name="OLE_LINK2985"/>
      <w:bookmarkStart w:id="407" w:name="OLE_LINK3239"/>
      <w:bookmarkStart w:id="408" w:name="OLE_LINK3701"/>
      <w:bookmarkStart w:id="409" w:name="OLE_LINK3903"/>
      <w:bookmarkStart w:id="410" w:name="OLE_LINK161"/>
      <w:bookmarkStart w:id="411" w:name="OLE_LINK150"/>
      <w:bookmarkStart w:id="412" w:name="OLE_LINK4002"/>
      <w:bookmarkStart w:id="413" w:name="OLE_LINK4034"/>
      <w:bookmarkStart w:id="414" w:name="OLE_LINK197"/>
      <w:bookmarkStart w:id="415" w:name="OLE_LINK47"/>
      <w:bookmarkStart w:id="416" w:name="OLE_LINK48"/>
      <w:bookmarkStart w:id="417" w:name="OLE_LINK2951"/>
      <w:bookmarkStart w:id="418" w:name="OLE_LINK3500"/>
      <w:bookmarkStart w:id="419" w:name="OLE_LINK58"/>
      <w:bookmarkStart w:id="420" w:name="OLE_LINK3037"/>
      <w:bookmarkStart w:id="421" w:name="OLE_LINK61"/>
      <w:bookmarkStart w:id="422" w:name="OLE_LINK3055"/>
      <w:bookmarkStart w:id="423" w:name="OLE_LINK3169"/>
      <w:bookmarkStart w:id="424" w:name="OLE_LINK3178"/>
      <w:bookmarkStart w:id="425" w:name="OLE_LINK3179"/>
      <w:bookmarkStart w:id="426" w:name="OLE_LINK69"/>
      <w:bookmarkStart w:id="427" w:name="OLE_LINK3294"/>
      <w:bookmarkStart w:id="428" w:name="OLE_LINK3752"/>
      <w:bookmarkStart w:id="429" w:name="OLE_LINK3534"/>
      <w:bookmarkStart w:id="430" w:name="OLE_LINK3566"/>
      <w:bookmarkStart w:id="431" w:name="OLE_LINK82"/>
      <w:bookmarkStart w:id="432" w:name="OLE_LINK105"/>
      <w:bookmarkStart w:id="433" w:name="OLE_LINK106"/>
      <w:bookmarkStart w:id="434" w:name="OLE_LINK87"/>
      <w:bookmarkStart w:id="435" w:name="OLE_LINK3747"/>
      <w:bookmarkStart w:id="436" w:name="OLE_LINK89"/>
      <w:bookmarkStart w:id="437" w:name="OLE_LINK3689"/>
      <w:bookmarkStart w:id="438" w:name="OLE_LINK3826"/>
      <w:bookmarkStart w:id="439" w:name="OLE_LINK115"/>
      <w:bookmarkStart w:id="440" w:name="OLE_LINK172"/>
      <w:bookmarkStart w:id="441" w:name="OLE_LINK98"/>
      <w:bookmarkStart w:id="442" w:name="OLE_LINK3936"/>
      <w:bookmarkStart w:id="443" w:name="OLE_LINK104"/>
      <w:bookmarkStart w:id="444" w:name="OLE_LINK3904"/>
      <w:bookmarkStart w:id="445" w:name="OLE_LINK116"/>
      <w:bookmarkStart w:id="446" w:name="OLE_LINK3927"/>
      <w:bookmarkStart w:id="447" w:name="OLE_LINK3978"/>
      <w:bookmarkStart w:id="448" w:name="OLE_LINK124"/>
      <w:bookmarkStart w:id="449" w:name="OLE_LINK4030"/>
      <w:bookmarkStart w:id="450" w:name="OLE_LINK4097"/>
      <w:bookmarkStart w:id="451" w:name="OLE_LINK148"/>
      <w:bookmarkStart w:id="452" w:name="OLE_LINK129"/>
      <w:bookmarkStart w:id="453" w:name="OLE_LINK154"/>
      <w:r w:rsidR="00366A47" w:rsidRPr="00366A47">
        <w:rPr>
          <w:rFonts w:ascii="Book Antiqua" w:hAnsi="Book Antiqua"/>
          <w:i/>
          <w:color w:val="000000"/>
          <w:sz w:val="24"/>
        </w:rPr>
        <w:t xml:space="preserve">World J Gastroenterol </w:t>
      </w:r>
      <w:r w:rsidR="00366A47" w:rsidRPr="00366A47">
        <w:rPr>
          <w:rFonts w:ascii="Book Antiqua" w:hAnsi="Book Antiqua"/>
          <w:color w:val="000000"/>
          <w:sz w:val="24"/>
        </w:rPr>
        <w:t>201</w:t>
      </w:r>
      <w:r w:rsidR="00366A47" w:rsidRPr="00366A47">
        <w:rPr>
          <w:rFonts w:ascii="Book Antiqua" w:hAnsi="Book Antiqua" w:hint="eastAsia"/>
          <w:color w:val="000000"/>
          <w:sz w:val="24"/>
        </w:rPr>
        <w:t>7</w:t>
      </w:r>
      <w:r w:rsidR="00366A47" w:rsidRPr="00366A47">
        <w:rPr>
          <w:rFonts w:ascii="Book Antiqua" w:hAnsi="Book Antiqua"/>
          <w:color w:val="000000"/>
          <w:sz w:val="24"/>
        </w:rPr>
        <w:t>; In press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8B352D" w:rsidRPr="00AB642D" w:rsidRDefault="008B352D" w:rsidP="00C1158C">
      <w:pPr>
        <w:adjustRightInd w:val="0"/>
        <w:snapToGrid w:val="0"/>
        <w:jc w:val="both"/>
        <w:rPr>
          <w:rFonts w:ascii="Book Antiqua" w:eastAsia="宋体" w:hAnsi="Book Antiqua"/>
          <w:sz w:val="24"/>
          <w:szCs w:val="24"/>
          <w:lang w:eastAsia="zh-CN"/>
        </w:rPr>
      </w:pPr>
      <w:bookmarkStart w:id="454" w:name="_GoBack"/>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6049E0" w:rsidRPr="00AB642D" w:rsidRDefault="006049E0" w:rsidP="00C1158C">
      <w:pPr>
        <w:adjustRightInd w:val="0"/>
        <w:snapToGrid w:val="0"/>
        <w:jc w:val="both"/>
        <w:rPr>
          <w:rFonts w:ascii="Book Antiqua" w:hAnsi="Book Antiqua"/>
          <w:sz w:val="24"/>
          <w:szCs w:val="24"/>
        </w:rPr>
      </w:pPr>
    </w:p>
    <w:p w:rsidR="00366A47" w:rsidRDefault="00366A47">
      <w:pPr>
        <w:rPr>
          <w:rFonts w:ascii="Book Antiqua" w:hAnsi="Book Antiqua"/>
          <w:b/>
          <w:sz w:val="24"/>
          <w:szCs w:val="24"/>
        </w:rPr>
      </w:pPr>
      <w:r>
        <w:rPr>
          <w:rFonts w:ascii="Book Antiqua" w:hAnsi="Book Antiqua"/>
          <w:b/>
          <w:sz w:val="24"/>
          <w:szCs w:val="24"/>
        </w:rPr>
        <w:br w:type="page"/>
      </w:r>
    </w:p>
    <w:p w:rsidR="0020508C" w:rsidRPr="00AB642D" w:rsidRDefault="00845A3E" w:rsidP="00C1158C">
      <w:pPr>
        <w:adjustRightInd w:val="0"/>
        <w:snapToGrid w:val="0"/>
        <w:jc w:val="both"/>
        <w:rPr>
          <w:rFonts w:ascii="Book Antiqua" w:eastAsia="宋体" w:hAnsi="Book Antiqua"/>
          <w:b/>
          <w:sz w:val="24"/>
          <w:szCs w:val="24"/>
          <w:lang w:eastAsia="zh-CN"/>
        </w:rPr>
      </w:pPr>
      <w:r w:rsidRPr="00AB642D">
        <w:rPr>
          <w:rFonts w:ascii="Book Antiqua" w:hAnsi="Book Antiqua"/>
          <w:b/>
          <w:sz w:val="24"/>
          <w:szCs w:val="24"/>
        </w:rPr>
        <w:lastRenderedPageBreak/>
        <w:t>INTRODUCTION</w:t>
      </w:r>
    </w:p>
    <w:p w:rsidR="00885CCC" w:rsidRPr="00AB642D" w:rsidRDefault="00291A81" w:rsidP="00C1158C">
      <w:pPr>
        <w:adjustRightInd w:val="0"/>
        <w:snapToGrid w:val="0"/>
        <w:jc w:val="both"/>
        <w:rPr>
          <w:rFonts w:ascii="Book Antiqua" w:hAnsi="Book Antiqua"/>
          <w:sz w:val="24"/>
          <w:szCs w:val="24"/>
        </w:rPr>
      </w:pPr>
      <w:r w:rsidRPr="00AB642D">
        <w:rPr>
          <w:rFonts w:ascii="Book Antiqua" w:hAnsi="Book Antiqua"/>
          <w:sz w:val="24"/>
          <w:szCs w:val="24"/>
        </w:rPr>
        <w:t xml:space="preserve">Chronic infection by hepatitis B virus (HBV) affects approximately 400 million people worldwide and is a leading cause of </w:t>
      </w:r>
      <w:bookmarkStart w:id="455" w:name="OLE_LINK221"/>
      <w:bookmarkStart w:id="456" w:name="OLE_LINK222"/>
      <w:r w:rsidRPr="00AB642D">
        <w:rPr>
          <w:rFonts w:ascii="Book Antiqua" w:hAnsi="Book Antiqua"/>
          <w:sz w:val="24"/>
          <w:szCs w:val="24"/>
        </w:rPr>
        <w:t>hepatocellular carcinoma (HCC</w:t>
      </w:r>
      <w:r w:rsidR="000F773E" w:rsidRPr="00AB642D">
        <w:rPr>
          <w:rFonts w:ascii="Book Antiqua" w:hAnsi="Book Antiqua"/>
          <w:sz w:val="24"/>
          <w:szCs w:val="24"/>
        </w:rPr>
        <w:t>)</w:t>
      </w:r>
      <w:bookmarkEnd w:id="455"/>
      <w:bookmarkEnd w:id="456"/>
      <w:r w:rsidR="000F773E" w:rsidRPr="00AB642D">
        <w:rPr>
          <w:rFonts w:ascii="Book Antiqua" w:hAnsi="Book Antiqua"/>
          <w:sz w:val="24"/>
          <w:szCs w:val="24"/>
        </w:rPr>
        <w:t>, which is considered the sixth</w:t>
      </w:r>
      <w:r w:rsidRPr="00AB642D">
        <w:rPr>
          <w:rFonts w:ascii="Book Antiqua" w:hAnsi="Book Antiqua"/>
          <w:sz w:val="24"/>
          <w:szCs w:val="24"/>
        </w:rPr>
        <w:t xml:space="preserve"> most common cancer in the world</w:t>
      </w:r>
      <w:r w:rsidR="005E175A" w:rsidRPr="00AB642D">
        <w:rPr>
          <w:rFonts w:ascii="Book Antiqua" w:eastAsia="宋体" w:hAnsi="Book Antiqua"/>
          <w:sz w:val="24"/>
          <w:szCs w:val="24"/>
          <w:vertAlign w:val="superscript"/>
          <w:lang w:eastAsia="zh-CN"/>
        </w:rPr>
        <w:t>[</w:t>
      </w:r>
      <w:r w:rsidR="00B9711C" w:rsidRPr="00AB642D">
        <w:rPr>
          <w:rFonts w:ascii="Book Antiqua" w:hAnsi="Book Antiqua"/>
          <w:sz w:val="24"/>
          <w:szCs w:val="24"/>
          <w:vertAlign w:val="superscript"/>
        </w:rPr>
        <w:t>1</w:t>
      </w:r>
      <w:r w:rsidR="00366A47">
        <w:rPr>
          <w:rFonts w:ascii="Book Antiqua" w:hAnsi="Book Antiqua"/>
          <w:sz w:val="24"/>
          <w:szCs w:val="24"/>
          <w:vertAlign w:val="superscript"/>
        </w:rPr>
        <w:t>,</w:t>
      </w:r>
      <w:r w:rsidR="001D6B73" w:rsidRPr="00AB642D">
        <w:rPr>
          <w:rFonts w:ascii="Book Antiqua" w:hAnsi="Book Antiqua"/>
          <w:sz w:val="24"/>
          <w:szCs w:val="24"/>
          <w:vertAlign w:val="superscript"/>
        </w:rPr>
        <w:t>2</w:t>
      </w:r>
      <w:r w:rsidR="005E175A" w:rsidRPr="00AB642D">
        <w:rPr>
          <w:rFonts w:ascii="Book Antiqua" w:eastAsia="宋体" w:hAnsi="Book Antiqua"/>
          <w:sz w:val="24"/>
          <w:szCs w:val="24"/>
          <w:vertAlign w:val="superscript"/>
          <w:lang w:eastAsia="zh-CN"/>
        </w:rPr>
        <w:t>]</w:t>
      </w:r>
      <w:r w:rsidRPr="00AB642D">
        <w:rPr>
          <w:rFonts w:ascii="Book Antiqua" w:hAnsi="Book Antiqua"/>
          <w:sz w:val="24"/>
          <w:szCs w:val="24"/>
        </w:rPr>
        <w:t xml:space="preserve">. </w:t>
      </w:r>
    </w:p>
    <w:p w:rsidR="00B045D1" w:rsidRPr="00AB642D" w:rsidRDefault="00291A81" w:rsidP="00366A47">
      <w:pPr>
        <w:adjustRightInd w:val="0"/>
        <w:snapToGrid w:val="0"/>
        <w:ind w:firstLineChars="150" w:firstLine="360"/>
        <w:jc w:val="both"/>
        <w:rPr>
          <w:rFonts w:ascii="Book Antiqua" w:hAnsi="Book Antiqua"/>
          <w:sz w:val="24"/>
          <w:szCs w:val="24"/>
        </w:rPr>
      </w:pPr>
      <w:r w:rsidRPr="00AB642D">
        <w:rPr>
          <w:rFonts w:ascii="Book Antiqua" w:hAnsi="Book Antiqua"/>
          <w:sz w:val="24"/>
          <w:szCs w:val="24"/>
        </w:rPr>
        <w:t xml:space="preserve">HBV encodes the nonstructural </w:t>
      </w:r>
      <w:r w:rsidR="000154E8" w:rsidRPr="000154E8">
        <w:rPr>
          <w:rFonts w:ascii="Book Antiqua" w:hAnsi="Book Antiqua" w:cs="Arial"/>
          <w:sz w:val="24"/>
          <w:szCs w:val="24"/>
        </w:rPr>
        <w:t>hepatitis B virus X protein</w:t>
      </w:r>
      <w:r w:rsidR="000154E8" w:rsidRPr="000154E8" w:rsidDel="000154E8">
        <w:rPr>
          <w:rFonts w:ascii="Book Antiqua" w:hAnsi="Book Antiqua" w:cs="Arial"/>
          <w:sz w:val="24"/>
          <w:szCs w:val="24"/>
        </w:rPr>
        <w:t xml:space="preserve"> </w:t>
      </w:r>
      <w:r w:rsidR="000154E8" w:rsidRPr="00366A47">
        <w:rPr>
          <w:rFonts w:ascii="Book Antiqua" w:eastAsia="宋体" w:hAnsi="Book Antiqua" w:cs="Arial"/>
          <w:sz w:val="24"/>
          <w:szCs w:val="24"/>
          <w:lang w:eastAsia="zh-CN"/>
        </w:rPr>
        <w:t>(HBx)</w:t>
      </w:r>
      <w:r w:rsidR="000154E8" w:rsidRPr="00366A47">
        <w:rPr>
          <w:rFonts w:ascii="Book Antiqua" w:hAnsi="Book Antiqua" w:cs="Arial"/>
          <w:sz w:val="24"/>
          <w:szCs w:val="24"/>
        </w:rPr>
        <w:t>,</w:t>
      </w:r>
      <w:r w:rsidR="000154E8">
        <w:rPr>
          <w:rFonts w:ascii="Book Antiqua" w:eastAsia="宋体" w:hAnsi="Book Antiqua" w:cs="Arial" w:hint="eastAsia"/>
          <w:sz w:val="24"/>
          <w:szCs w:val="24"/>
          <w:lang w:eastAsia="zh-CN"/>
        </w:rPr>
        <w:t xml:space="preserve"> </w:t>
      </w:r>
      <w:r w:rsidRPr="00AB642D">
        <w:rPr>
          <w:rFonts w:ascii="Book Antiqua" w:hAnsi="Book Antiqua"/>
          <w:sz w:val="24"/>
          <w:szCs w:val="24"/>
        </w:rPr>
        <w:t xml:space="preserve">protein, which is conserved among mammalian hepadnaviruses, suggesting an important function. HBx is the most critical protein for viral replication in hepatocytes and for the development of HCC. HBx is a multifunctional protein that has been shown to regulate many transcription factors such as nuclear factor-kappa B, </w:t>
      </w:r>
      <w:r w:rsidR="00B7493A" w:rsidRPr="00AB642D">
        <w:rPr>
          <w:rFonts w:ascii="Book Antiqua" w:hAnsi="Book Antiqua"/>
          <w:sz w:val="24"/>
          <w:szCs w:val="24"/>
        </w:rPr>
        <w:t xml:space="preserve">ATF-2, </w:t>
      </w:r>
      <w:r w:rsidRPr="00AB642D">
        <w:rPr>
          <w:rFonts w:ascii="Book Antiqua" w:hAnsi="Book Antiqua"/>
          <w:sz w:val="24"/>
          <w:szCs w:val="24"/>
        </w:rPr>
        <w:t>activator protein 1, cAMP response element binding protein</w:t>
      </w:r>
      <w:r w:rsidR="005E175A" w:rsidRPr="00AB642D">
        <w:rPr>
          <w:rFonts w:ascii="Book Antiqua" w:eastAsia="宋体" w:hAnsi="Book Antiqua"/>
          <w:sz w:val="24"/>
          <w:szCs w:val="24"/>
          <w:vertAlign w:val="superscript"/>
          <w:lang w:eastAsia="zh-CN"/>
        </w:rPr>
        <w:t>[</w:t>
      </w:r>
      <w:r w:rsidR="001D6B73" w:rsidRPr="00AB642D">
        <w:rPr>
          <w:rFonts w:ascii="Book Antiqua" w:hAnsi="Book Antiqua"/>
          <w:sz w:val="24"/>
          <w:szCs w:val="24"/>
          <w:vertAlign w:val="superscript"/>
        </w:rPr>
        <w:t>3</w:t>
      </w:r>
      <w:r w:rsidR="005E175A" w:rsidRPr="00AB642D">
        <w:rPr>
          <w:rFonts w:ascii="Book Antiqua" w:eastAsia="宋体" w:hAnsi="Book Antiqua"/>
          <w:sz w:val="24"/>
          <w:szCs w:val="24"/>
          <w:vertAlign w:val="superscript"/>
          <w:lang w:eastAsia="zh-CN"/>
        </w:rPr>
        <w:t>]</w:t>
      </w:r>
      <w:r w:rsidRPr="00AB642D">
        <w:rPr>
          <w:rFonts w:ascii="Book Antiqua" w:hAnsi="Book Antiqua"/>
          <w:sz w:val="24"/>
          <w:szCs w:val="24"/>
        </w:rPr>
        <w:t>, Ras-Raf mitogen-activated protein kinase,</w:t>
      </w:r>
      <w:r w:rsidR="00B7493A" w:rsidRPr="00AB642D">
        <w:rPr>
          <w:rFonts w:ascii="Book Antiqua" w:hAnsi="Book Antiqua"/>
          <w:sz w:val="24"/>
          <w:szCs w:val="24"/>
        </w:rPr>
        <w:t xml:space="preserve"> extracellular signal-regulated kinase,</w:t>
      </w:r>
      <w:r w:rsidRPr="00AB642D">
        <w:rPr>
          <w:rFonts w:ascii="Book Antiqua" w:hAnsi="Book Antiqua"/>
          <w:sz w:val="24"/>
          <w:szCs w:val="24"/>
        </w:rPr>
        <w:t xml:space="preserve"> phosphoinositol-3-kinase-protein kinase B/Akt</w:t>
      </w:r>
      <w:r w:rsidR="005E175A" w:rsidRPr="00AB642D">
        <w:rPr>
          <w:rFonts w:ascii="Book Antiqua" w:eastAsia="宋体" w:hAnsi="Book Antiqua"/>
          <w:sz w:val="24"/>
          <w:szCs w:val="24"/>
          <w:vertAlign w:val="superscript"/>
          <w:lang w:eastAsia="zh-CN"/>
        </w:rPr>
        <w:t>[</w:t>
      </w:r>
      <w:r w:rsidR="001D6B73" w:rsidRPr="00AB642D">
        <w:rPr>
          <w:rFonts w:ascii="Book Antiqua" w:hAnsi="Book Antiqua"/>
          <w:sz w:val="24"/>
          <w:szCs w:val="24"/>
          <w:vertAlign w:val="superscript"/>
        </w:rPr>
        <w:t>4</w:t>
      </w:r>
      <w:r w:rsidR="005E175A" w:rsidRPr="00AB642D">
        <w:rPr>
          <w:rFonts w:ascii="Book Antiqua" w:eastAsia="宋体" w:hAnsi="Book Antiqua"/>
          <w:sz w:val="24"/>
          <w:szCs w:val="24"/>
          <w:vertAlign w:val="superscript"/>
          <w:lang w:eastAsia="zh-CN"/>
        </w:rPr>
        <w:t>]</w:t>
      </w:r>
      <w:r w:rsidRPr="00AB642D">
        <w:rPr>
          <w:rFonts w:ascii="Book Antiqua" w:hAnsi="Book Antiqua"/>
          <w:sz w:val="24"/>
          <w:szCs w:val="24"/>
        </w:rPr>
        <w:t>, and Wnt/beta-catenin pathway</w:t>
      </w:r>
      <w:r w:rsidR="005E175A" w:rsidRPr="00AB642D">
        <w:rPr>
          <w:rFonts w:ascii="Book Antiqua" w:eastAsia="宋体" w:hAnsi="Book Antiqua"/>
          <w:sz w:val="24"/>
          <w:szCs w:val="24"/>
          <w:vertAlign w:val="superscript"/>
          <w:lang w:eastAsia="zh-CN"/>
        </w:rPr>
        <w:t>[</w:t>
      </w:r>
      <w:r w:rsidR="001D6B73" w:rsidRPr="00AB642D">
        <w:rPr>
          <w:rFonts w:ascii="Book Antiqua" w:hAnsi="Book Antiqua"/>
          <w:sz w:val="24"/>
          <w:szCs w:val="24"/>
          <w:vertAlign w:val="superscript"/>
        </w:rPr>
        <w:t>5</w:t>
      </w:r>
      <w:r w:rsidR="005E175A" w:rsidRPr="00AB642D">
        <w:rPr>
          <w:rFonts w:ascii="Book Antiqua" w:eastAsia="宋体" w:hAnsi="Book Antiqua"/>
          <w:sz w:val="24"/>
          <w:szCs w:val="24"/>
          <w:vertAlign w:val="superscript"/>
          <w:lang w:eastAsia="zh-CN"/>
        </w:rPr>
        <w:t>]</w:t>
      </w:r>
      <w:r w:rsidRPr="00AB642D">
        <w:rPr>
          <w:rFonts w:ascii="Book Antiqua" w:hAnsi="Book Antiqua"/>
          <w:sz w:val="24"/>
          <w:szCs w:val="24"/>
        </w:rPr>
        <w:t>. These pathways are involved in a range of cellular functions including apoptosis, cell proliferation, cell cycle progression, and cytokine production. Therefore, it is proposed that HBx manipulates these cellular signaling pathways, resulting in the transformation of HBV-infected hepatocytes. Although extensive studies have focused on the roles of HBx in malignant transformation</w:t>
      </w:r>
      <w:r w:rsidR="005E175A" w:rsidRPr="00AB642D">
        <w:rPr>
          <w:rFonts w:ascii="Book Antiqua" w:eastAsia="宋体" w:hAnsi="Book Antiqua"/>
          <w:sz w:val="24"/>
          <w:szCs w:val="24"/>
          <w:vertAlign w:val="superscript"/>
          <w:lang w:eastAsia="zh-CN"/>
        </w:rPr>
        <w:t>[</w:t>
      </w:r>
      <w:r w:rsidR="007B3AC8" w:rsidRPr="00AB642D">
        <w:rPr>
          <w:rFonts w:ascii="Book Antiqua" w:eastAsia="宋体" w:hAnsi="Book Antiqua"/>
          <w:sz w:val="24"/>
          <w:szCs w:val="24"/>
          <w:vertAlign w:val="superscript"/>
          <w:lang w:eastAsia="zh-CN"/>
        </w:rPr>
        <w:t>5</w:t>
      </w:r>
      <w:r w:rsidR="004C6996" w:rsidRPr="00AB642D">
        <w:rPr>
          <w:rFonts w:ascii="Book Antiqua" w:hAnsi="Book Antiqua"/>
          <w:sz w:val="24"/>
          <w:szCs w:val="24"/>
          <w:vertAlign w:val="superscript"/>
        </w:rPr>
        <w:t>-10</w:t>
      </w:r>
      <w:r w:rsidR="005E175A" w:rsidRPr="00AB642D">
        <w:rPr>
          <w:rFonts w:ascii="Book Antiqua" w:eastAsia="宋体" w:hAnsi="Book Antiqua"/>
          <w:sz w:val="24"/>
          <w:szCs w:val="24"/>
          <w:vertAlign w:val="superscript"/>
          <w:lang w:eastAsia="zh-CN"/>
        </w:rPr>
        <w:t>]</w:t>
      </w:r>
      <w:r w:rsidRPr="00AB642D">
        <w:rPr>
          <w:rFonts w:ascii="Book Antiqua" w:hAnsi="Book Antiqua"/>
          <w:sz w:val="24"/>
          <w:szCs w:val="24"/>
        </w:rPr>
        <w:t>, the molecular mechanisms underlying this process are not well elucidated.</w:t>
      </w:r>
    </w:p>
    <w:p w:rsidR="00225226" w:rsidRPr="00AB642D" w:rsidRDefault="00291A81" w:rsidP="00366A47">
      <w:pPr>
        <w:adjustRightInd w:val="0"/>
        <w:snapToGrid w:val="0"/>
        <w:ind w:firstLineChars="100" w:firstLine="240"/>
        <w:jc w:val="both"/>
        <w:rPr>
          <w:rFonts w:ascii="Book Antiqua" w:hAnsi="Book Antiqua"/>
          <w:sz w:val="24"/>
          <w:szCs w:val="24"/>
        </w:rPr>
      </w:pPr>
      <w:r w:rsidRPr="00AB642D">
        <w:rPr>
          <w:rFonts w:ascii="Book Antiqua" w:hAnsi="Book Antiqua"/>
          <w:sz w:val="24"/>
          <w:szCs w:val="24"/>
        </w:rPr>
        <w:t>KDM5B, which is also known as JARID1B or PLU1, is an H3K4me3 histone demethylase that is overexpressed in many types of cancer including breast</w:t>
      </w:r>
      <w:r w:rsidR="005E175A" w:rsidRPr="00AB642D">
        <w:rPr>
          <w:rFonts w:ascii="Book Antiqua" w:eastAsia="宋体" w:hAnsi="Book Antiqua"/>
          <w:sz w:val="24"/>
          <w:szCs w:val="24"/>
          <w:vertAlign w:val="superscript"/>
          <w:lang w:eastAsia="zh-CN"/>
        </w:rPr>
        <w:t>[</w:t>
      </w:r>
      <w:r w:rsidR="004C6996" w:rsidRPr="00AB642D">
        <w:rPr>
          <w:rFonts w:ascii="Book Antiqua" w:hAnsi="Book Antiqua"/>
          <w:sz w:val="24"/>
          <w:szCs w:val="24"/>
          <w:vertAlign w:val="superscript"/>
        </w:rPr>
        <w:t>11</w:t>
      </w:r>
      <w:r w:rsidR="005E175A" w:rsidRPr="00AB642D">
        <w:rPr>
          <w:rFonts w:ascii="Book Antiqua" w:eastAsia="宋体" w:hAnsi="Book Antiqua"/>
          <w:sz w:val="24"/>
          <w:szCs w:val="24"/>
          <w:vertAlign w:val="superscript"/>
          <w:lang w:eastAsia="zh-CN"/>
        </w:rPr>
        <w:t>]</w:t>
      </w:r>
      <w:r w:rsidRPr="00AB642D">
        <w:rPr>
          <w:rFonts w:ascii="Book Antiqua" w:hAnsi="Book Antiqua"/>
          <w:sz w:val="24"/>
          <w:szCs w:val="24"/>
        </w:rPr>
        <w:t>, prostate</w:t>
      </w:r>
      <w:r w:rsidR="005E175A" w:rsidRPr="00AB642D">
        <w:rPr>
          <w:rFonts w:ascii="Book Antiqua" w:eastAsia="宋体" w:hAnsi="Book Antiqua"/>
          <w:sz w:val="24"/>
          <w:szCs w:val="24"/>
          <w:vertAlign w:val="superscript"/>
          <w:lang w:eastAsia="zh-CN"/>
        </w:rPr>
        <w:t>[</w:t>
      </w:r>
      <w:r w:rsidR="0080557A" w:rsidRPr="00AB642D">
        <w:rPr>
          <w:rFonts w:ascii="Book Antiqua" w:hAnsi="Book Antiqua"/>
          <w:sz w:val="24"/>
          <w:szCs w:val="24"/>
          <w:vertAlign w:val="superscript"/>
        </w:rPr>
        <w:t>1</w:t>
      </w:r>
      <w:r w:rsidR="004C6996" w:rsidRPr="00AB642D">
        <w:rPr>
          <w:rFonts w:ascii="Book Antiqua" w:hAnsi="Book Antiqua"/>
          <w:sz w:val="24"/>
          <w:szCs w:val="24"/>
          <w:vertAlign w:val="superscript"/>
        </w:rPr>
        <w:t>2</w:t>
      </w:r>
      <w:r w:rsidR="005E175A" w:rsidRPr="00AB642D">
        <w:rPr>
          <w:rFonts w:ascii="Book Antiqua" w:eastAsia="宋体" w:hAnsi="Book Antiqua"/>
          <w:sz w:val="24"/>
          <w:szCs w:val="24"/>
          <w:vertAlign w:val="superscript"/>
          <w:lang w:eastAsia="zh-CN"/>
        </w:rPr>
        <w:t>]</w:t>
      </w:r>
      <w:r w:rsidRPr="00AB642D">
        <w:rPr>
          <w:rFonts w:ascii="Book Antiqua" w:hAnsi="Book Antiqua"/>
          <w:sz w:val="24"/>
          <w:szCs w:val="24"/>
        </w:rPr>
        <w:t>, bladder</w:t>
      </w:r>
      <w:r w:rsidR="005E175A" w:rsidRPr="00AB642D">
        <w:rPr>
          <w:rFonts w:ascii="Book Antiqua" w:eastAsia="宋体" w:hAnsi="Book Antiqua"/>
          <w:sz w:val="24"/>
          <w:szCs w:val="24"/>
          <w:vertAlign w:val="superscript"/>
          <w:lang w:eastAsia="zh-CN"/>
        </w:rPr>
        <w:t>[</w:t>
      </w:r>
      <w:r w:rsidR="0080557A" w:rsidRPr="00AB642D">
        <w:rPr>
          <w:rFonts w:ascii="Book Antiqua" w:hAnsi="Book Antiqua"/>
          <w:sz w:val="24"/>
          <w:szCs w:val="24"/>
          <w:vertAlign w:val="superscript"/>
        </w:rPr>
        <w:t>13</w:t>
      </w:r>
      <w:r w:rsidR="005E175A" w:rsidRPr="00AB642D">
        <w:rPr>
          <w:rFonts w:ascii="Book Antiqua" w:eastAsia="宋体" w:hAnsi="Book Antiqua"/>
          <w:sz w:val="24"/>
          <w:szCs w:val="24"/>
          <w:vertAlign w:val="superscript"/>
          <w:lang w:eastAsia="zh-CN"/>
        </w:rPr>
        <w:t>]</w:t>
      </w:r>
      <w:r w:rsidRPr="00AB642D">
        <w:rPr>
          <w:rFonts w:ascii="Book Antiqua" w:hAnsi="Book Antiqua"/>
          <w:sz w:val="24"/>
          <w:szCs w:val="24"/>
        </w:rPr>
        <w:t>, and lung cancer</w:t>
      </w:r>
      <w:r w:rsidR="005E175A" w:rsidRPr="00AB642D">
        <w:rPr>
          <w:rFonts w:ascii="Book Antiqua" w:eastAsia="宋体" w:hAnsi="Book Antiqua"/>
          <w:sz w:val="24"/>
          <w:szCs w:val="24"/>
          <w:vertAlign w:val="superscript"/>
          <w:lang w:eastAsia="zh-CN"/>
        </w:rPr>
        <w:t>[</w:t>
      </w:r>
      <w:r w:rsidR="0080557A" w:rsidRPr="00AB642D">
        <w:rPr>
          <w:rFonts w:ascii="Book Antiqua" w:hAnsi="Book Antiqua"/>
          <w:sz w:val="24"/>
          <w:szCs w:val="24"/>
          <w:vertAlign w:val="superscript"/>
        </w:rPr>
        <w:t>14</w:t>
      </w:r>
      <w:r w:rsidR="005E175A" w:rsidRPr="00AB642D">
        <w:rPr>
          <w:rFonts w:ascii="Book Antiqua" w:eastAsia="宋体" w:hAnsi="Book Antiqua"/>
          <w:sz w:val="24"/>
          <w:szCs w:val="24"/>
          <w:vertAlign w:val="superscript"/>
          <w:lang w:eastAsia="zh-CN"/>
        </w:rPr>
        <w:t>]</w:t>
      </w:r>
      <w:r w:rsidRPr="00AB642D">
        <w:rPr>
          <w:rFonts w:ascii="Book Antiqua" w:hAnsi="Book Antiqua"/>
          <w:sz w:val="24"/>
          <w:szCs w:val="24"/>
        </w:rPr>
        <w:t xml:space="preserve">. Histone modifiers, such as KDM5B, and their associated post-translational modifications are thought to be central to the determination of embryonic stem cell </w:t>
      </w:r>
      <w:r w:rsidR="007B3AC8" w:rsidRPr="00AB642D">
        <w:rPr>
          <w:rFonts w:ascii="Book Antiqua" w:hAnsi="Book Antiqua"/>
          <w:sz w:val="24"/>
          <w:szCs w:val="24"/>
        </w:rPr>
        <w:t>fate</w:t>
      </w:r>
      <w:r w:rsidR="007B3AC8" w:rsidRPr="00AB642D">
        <w:rPr>
          <w:rFonts w:ascii="Book Antiqua" w:eastAsia="宋体" w:hAnsi="Book Antiqua"/>
          <w:sz w:val="24"/>
          <w:szCs w:val="24"/>
          <w:vertAlign w:val="superscript"/>
          <w:lang w:eastAsia="zh-CN"/>
        </w:rPr>
        <w:t>[</w:t>
      </w:r>
      <w:r w:rsidR="00366A47">
        <w:rPr>
          <w:rFonts w:ascii="Book Antiqua" w:hAnsi="Book Antiqua"/>
          <w:sz w:val="24"/>
          <w:szCs w:val="24"/>
          <w:vertAlign w:val="superscript"/>
        </w:rPr>
        <w:t>15,</w:t>
      </w:r>
      <w:r w:rsidR="0080557A" w:rsidRPr="00AB642D">
        <w:rPr>
          <w:rFonts w:ascii="Book Antiqua" w:hAnsi="Book Antiqua"/>
          <w:sz w:val="24"/>
          <w:szCs w:val="24"/>
          <w:vertAlign w:val="superscript"/>
        </w:rPr>
        <w:t>16</w:t>
      </w:r>
      <w:r w:rsidR="005E175A" w:rsidRPr="00AB642D">
        <w:rPr>
          <w:rFonts w:ascii="Book Antiqua" w:eastAsia="宋体" w:hAnsi="Book Antiqua"/>
          <w:sz w:val="24"/>
          <w:szCs w:val="24"/>
          <w:vertAlign w:val="superscript"/>
          <w:lang w:eastAsia="zh-CN"/>
        </w:rPr>
        <w:t>]</w:t>
      </w:r>
      <w:r w:rsidRPr="00AB642D">
        <w:rPr>
          <w:rFonts w:ascii="Book Antiqua" w:hAnsi="Book Antiqua"/>
          <w:sz w:val="24"/>
          <w:szCs w:val="24"/>
        </w:rPr>
        <w:t>. Embryonic stem cell pluripotency and differentiation depend on the interactions between an array of chromatin modifiers and several downstream transcription factors. This stem cell epigenetic landscape has been implicated in tumor progression and chemoresistance.</w:t>
      </w:r>
    </w:p>
    <w:p w:rsidR="00C60F24" w:rsidRPr="00AB642D" w:rsidRDefault="00291A81" w:rsidP="00C1158C">
      <w:pPr>
        <w:adjustRightInd w:val="0"/>
        <w:snapToGrid w:val="0"/>
        <w:jc w:val="both"/>
        <w:rPr>
          <w:rFonts w:ascii="Book Antiqua" w:eastAsia="宋体" w:hAnsi="Book Antiqua"/>
          <w:sz w:val="24"/>
          <w:szCs w:val="24"/>
          <w:lang w:eastAsia="zh-CN"/>
        </w:rPr>
      </w:pPr>
      <w:r w:rsidRPr="00AB642D">
        <w:rPr>
          <w:rFonts w:ascii="Book Antiqua" w:hAnsi="Book Antiqua"/>
          <w:sz w:val="24"/>
          <w:szCs w:val="24"/>
        </w:rPr>
        <w:lastRenderedPageBreak/>
        <w:t>The central hypothesis we explored here is that KDM5B maintains cancer stem cells in HCC.</w:t>
      </w:r>
    </w:p>
    <w:p w:rsidR="00C60F24" w:rsidRPr="00AB642D" w:rsidRDefault="00C60F24" w:rsidP="00C1158C">
      <w:pPr>
        <w:adjustRightInd w:val="0"/>
        <w:snapToGrid w:val="0"/>
        <w:jc w:val="both"/>
        <w:rPr>
          <w:rFonts w:ascii="Book Antiqua" w:eastAsia="宋体" w:hAnsi="Book Antiqua"/>
          <w:b/>
          <w:sz w:val="24"/>
          <w:szCs w:val="24"/>
          <w:lang w:eastAsia="zh-CN"/>
        </w:rPr>
      </w:pPr>
    </w:p>
    <w:p w:rsidR="0020508C" w:rsidRPr="00AB642D" w:rsidRDefault="00845A3E" w:rsidP="00C1158C">
      <w:pPr>
        <w:adjustRightInd w:val="0"/>
        <w:snapToGrid w:val="0"/>
        <w:jc w:val="both"/>
        <w:rPr>
          <w:rFonts w:ascii="Book Antiqua" w:eastAsia="宋体" w:hAnsi="Book Antiqua"/>
          <w:b/>
          <w:sz w:val="24"/>
          <w:szCs w:val="24"/>
          <w:lang w:eastAsia="zh-CN"/>
        </w:rPr>
      </w:pPr>
      <w:r w:rsidRPr="00AB642D">
        <w:rPr>
          <w:rFonts w:ascii="Book Antiqua" w:eastAsia="宋体" w:hAnsi="Book Antiqua"/>
          <w:b/>
          <w:sz w:val="24"/>
          <w:szCs w:val="24"/>
          <w:lang w:eastAsia="zh-CN"/>
        </w:rPr>
        <w:t>MATERIALS AND METHODS</w:t>
      </w:r>
    </w:p>
    <w:p w:rsidR="00A66553" w:rsidRPr="00366A47" w:rsidRDefault="00291A81" w:rsidP="00C1158C">
      <w:pPr>
        <w:adjustRightInd w:val="0"/>
        <w:snapToGrid w:val="0"/>
        <w:jc w:val="both"/>
        <w:rPr>
          <w:rFonts w:ascii="Book Antiqua" w:hAnsi="Book Antiqua"/>
          <w:b/>
          <w:i/>
          <w:sz w:val="24"/>
          <w:szCs w:val="24"/>
        </w:rPr>
      </w:pPr>
      <w:r w:rsidRPr="00366A47">
        <w:rPr>
          <w:rFonts w:ascii="Book Antiqua" w:hAnsi="Book Antiqua"/>
          <w:b/>
          <w:i/>
          <w:sz w:val="24"/>
          <w:szCs w:val="24"/>
        </w:rPr>
        <w:t>Human subjects</w:t>
      </w:r>
    </w:p>
    <w:p w:rsidR="00F961D6" w:rsidRPr="00AB642D" w:rsidRDefault="00F961D6" w:rsidP="00C1158C">
      <w:pPr>
        <w:adjustRightInd w:val="0"/>
        <w:snapToGrid w:val="0"/>
        <w:jc w:val="both"/>
        <w:rPr>
          <w:rFonts w:ascii="Book Antiqua" w:eastAsia="宋体" w:hAnsi="Book Antiqua"/>
          <w:sz w:val="24"/>
          <w:szCs w:val="24"/>
          <w:lang w:eastAsia="zh-CN"/>
        </w:rPr>
      </w:pPr>
      <w:r w:rsidRPr="00AB642D">
        <w:rPr>
          <w:rFonts w:ascii="Book Antiqua" w:hAnsi="Book Antiqua"/>
          <w:sz w:val="24"/>
          <w:szCs w:val="24"/>
        </w:rPr>
        <w:t xml:space="preserve">For gene expression analysis, we assessed three already published cohorts. Cohort </w:t>
      </w:r>
      <w:r w:rsidR="00933232" w:rsidRPr="00AB642D">
        <w:rPr>
          <w:rFonts w:ascii="Book Antiqua" w:eastAsia="宋体" w:hAnsi="Book Antiqua"/>
          <w:sz w:val="24"/>
          <w:szCs w:val="24"/>
          <w:lang w:eastAsia="zh-CN"/>
        </w:rPr>
        <w:t>1</w:t>
      </w:r>
      <w:r w:rsidRPr="00AB642D">
        <w:rPr>
          <w:rFonts w:ascii="Book Antiqua" w:hAnsi="Book Antiqua"/>
          <w:sz w:val="24"/>
          <w:szCs w:val="24"/>
        </w:rPr>
        <w:t xml:space="preserve"> was 139 caucasian HCC cases. KDM5B expres</w:t>
      </w:r>
      <w:r w:rsidR="00DF55BC" w:rsidRPr="00AB642D">
        <w:rPr>
          <w:rFonts w:ascii="Book Antiqua" w:hAnsi="Book Antiqua"/>
          <w:sz w:val="24"/>
          <w:szCs w:val="24"/>
        </w:rPr>
        <w:t>sion data were derived from these</w:t>
      </w:r>
      <w:r w:rsidRPr="00AB642D">
        <w:rPr>
          <w:rFonts w:ascii="Book Antiqua" w:hAnsi="Book Antiqua"/>
          <w:sz w:val="24"/>
          <w:szCs w:val="24"/>
        </w:rPr>
        <w:t xml:space="preserve"> specimens as described. Survival data linking to this cohort were kindly provided by</w:t>
      </w:r>
      <w:r w:rsidR="007B3AC8" w:rsidRPr="00AB642D">
        <w:rPr>
          <w:rFonts w:ascii="Book Antiqua" w:hAnsi="Book Antiqua"/>
          <w:sz w:val="24"/>
          <w:szCs w:val="24"/>
        </w:rPr>
        <w:t xml:space="preserve"> Dr. Snorri Thorgeirsson at NCI</w:t>
      </w:r>
      <w:r w:rsidRPr="00AB642D">
        <w:rPr>
          <w:rFonts w:ascii="Book Antiqua" w:eastAsia="宋体" w:hAnsi="Book Antiqua"/>
          <w:sz w:val="24"/>
          <w:szCs w:val="24"/>
          <w:vertAlign w:val="superscript"/>
          <w:lang w:eastAsia="zh-CN"/>
        </w:rPr>
        <w:t>[</w:t>
      </w:r>
      <w:r w:rsidRPr="00AB642D">
        <w:rPr>
          <w:rFonts w:ascii="Book Antiqua" w:hAnsi="Book Antiqua"/>
          <w:sz w:val="24"/>
          <w:szCs w:val="24"/>
          <w:vertAlign w:val="superscript"/>
        </w:rPr>
        <w:t>17</w:t>
      </w:r>
      <w:r w:rsidRPr="00AB642D">
        <w:rPr>
          <w:rFonts w:ascii="Book Antiqua" w:eastAsia="宋体" w:hAnsi="Book Antiqua"/>
          <w:sz w:val="24"/>
          <w:szCs w:val="24"/>
          <w:vertAlign w:val="superscript"/>
          <w:lang w:eastAsia="zh-CN"/>
        </w:rPr>
        <w:t>]</w:t>
      </w:r>
      <w:r w:rsidRPr="00AB642D">
        <w:rPr>
          <w:rFonts w:ascii="Book Antiqua" w:hAnsi="Book Antiqua"/>
          <w:sz w:val="24"/>
          <w:szCs w:val="24"/>
        </w:rPr>
        <w:t>.</w:t>
      </w:r>
      <w:r w:rsidR="00933232" w:rsidRPr="00AB642D">
        <w:rPr>
          <w:rFonts w:ascii="Book Antiqua" w:eastAsia="宋体" w:hAnsi="Book Antiqua"/>
          <w:sz w:val="24"/>
          <w:szCs w:val="24"/>
          <w:lang w:eastAsia="zh-CN"/>
        </w:rPr>
        <w:t xml:space="preserve"> </w:t>
      </w:r>
      <w:r w:rsidR="00933232" w:rsidRPr="00AB642D">
        <w:rPr>
          <w:rFonts w:ascii="Book Antiqua" w:hAnsi="Book Antiqua"/>
          <w:sz w:val="24"/>
          <w:szCs w:val="24"/>
        </w:rPr>
        <w:t xml:space="preserve">Cohort </w:t>
      </w:r>
      <w:r w:rsidR="00933232" w:rsidRPr="00AB642D">
        <w:rPr>
          <w:rFonts w:ascii="Book Antiqua" w:eastAsia="宋体" w:hAnsi="Book Antiqua"/>
          <w:sz w:val="24"/>
          <w:szCs w:val="24"/>
          <w:lang w:eastAsia="zh-CN"/>
        </w:rPr>
        <w:t>2</w:t>
      </w:r>
      <w:r w:rsidR="00933232" w:rsidRPr="00AB642D">
        <w:rPr>
          <w:rFonts w:ascii="Book Antiqua" w:hAnsi="Book Antiqua"/>
          <w:sz w:val="24"/>
          <w:szCs w:val="24"/>
        </w:rPr>
        <w:t xml:space="preserve"> was 238 cases who received surgical resection of </w:t>
      </w:r>
      <w:r w:rsidR="001C3636" w:rsidRPr="00AB642D">
        <w:rPr>
          <w:rFonts w:ascii="Book Antiqua" w:hAnsi="Book Antiqua"/>
          <w:sz w:val="24"/>
          <w:szCs w:val="24"/>
        </w:rPr>
        <w:t xml:space="preserve">HBV-related </w:t>
      </w:r>
      <w:r w:rsidR="00933232" w:rsidRPr="00AB642D">
        <w:rPr>
          <w:rFonts w:ascii="Book Antiqua" w:hAnsi="Book Antiqua"/>
          <w:sz w:val="24"/>
          <w:szCs w:val="24"/>
        </w:rPr>
        <w:t>HCC at the Liver Cancer Institute of Fudan University. Their clinicopathologic characteristics and prognostic data were kindly provided by Dr. Xin Wei Wang at NCI</w:t>
      </w:r>
      <w:r w:rsidR="00933232" w:rsidRPr="00AB642D">
        <w:rPr>
          <w:rFonts w:ascii="Book Antiqua" w:hAnsi="Book Antiqua"/>
          <w:sz w:val="24"/>
          <w:szCs w:val="24"/>
          <w:vertAlign w:val="superscript"/>
        </w:rPr>
        <w:t>[1</w:t>
      </w:r>
      <w:r w:rsidR="00366A47">
        <w:rPr>
          <w:rFonts w:ascii="Book Antiqua" w:eastAsia="宋体" w:hAnsi="Book Antiqua" w:hint="eastAsia"/>
          <w:sz w:val="24"/>
          <w:szCs w:val="24"/>
          <w:vertAlign w:val="superscript"/>
          <w:lang w:eastAsia="zh-CN"/>
        </w:rPr>
        <w:t>6</w:t>
      </w:r>
      <w:r w:rsidR="00933232" w:rsidRPr="00AB642D">
        <w:rPr>
          <w:rFonts w:ascii="Book Antiqua" w:hAnsi="Book Antiqua"/>
          <w:sz w:val="24"/>
          <w:szCs w:val="24"/>
          <w:vertAlign w:val="superscript"/>
        </w:rPr>
        <w:t>]</w:t>
      </w:r>
      <w:r w:rsidR="00933232" w:rsidRPr="00AB642D">
        <w:rPr>
          <w:rFonts w:ascii="Book Antiqua" w:hAnsi="Book Antiqua"/>
          <w:sz w:val="24"/>
          <w:szCs w:val="24"/>
        </w:rPr>
        <w:t>.</w:t>
      </w:r>
      <w:r w:rsidR="00933232" w:rsidRPr="00AB642D">
        <w:rPr>
          <w:rFonts w:ascii="Book Antiqua" w:eastAsia="宋体" w:hAnsi="Book Antiqua"/>
          <w:sz w:val="24"/>
          <w:szCs w:val="24"/>
          <w:lang w:eastAsia="zh-CN"/>
        </w:rPr>
        <w:t xml:space="preserve"> </w:t>
      </w:r>
      <w:r w:rsidRPr="00AB642D">
        <w:rPr>
          <w:rFonts w:ascii="Book Antiqua" w:hAnsi="Book Antiqua"/>
          <w:sz w:val="24"/>
          <w:szCs w:val="24"/>
        </w:rPr>
        <w:t>Cohort 3 was 89</w:t>
      </w:r>
      <w:r w:rsidR="00646CFE" w:rsidRPr="00AB642D">
        <w:rPr>
          <w:rFonts w:ascii="Book Antiqua" w:eastAsia="宋体" w:hAnsi="Book Antiqua"/>
          <w:sz w:val="24"/>
          <w:szCs w:val="24"/>
          <w:lang w:eastAsia="zh-CN"/>
        </w:rPr>
        <w:t xml:space="preserve"> </w:t>
      </w:r>
      <w:r w:rsidRPr="00AB642D">
        <w:rPr>
          <w:rFonts w:ascii="Book Antiqua" w:hAnsi="Book Antiqua"/>
          <w:sz w:val="24"/>
          <w:szCs w:val="24"/>
        </w:rPr>
        <w:t>Japanese HCC cases who received surgical resection at the Kanazawa University Hospital</w:t>
      </w:r>
      <w:r w:rsidR="00933232" w:rsidRPr="00AB642D">
        <w:rPr>
          <w:rFonts w:ascii="Book Antiqua" w:hAnsi="Book Antiqua"/>
          <w:sz w:val="24"/>
          <w:szCs w:val="24"/>
          <w:vertAlign w:val="superscript"/>
        </w:rPr>
        <w:t>[</w:t>
      </w:r>
      <w:r w:rsidR="00933232" w:rsidRPr="00AB642D">
        <w:rPr>
          <w:rFonts w:ascii="Book Antiqua" w:eastAsia="宋体" w:hAnsi="Book Antiqua"/>
          <w:sz w:val="24"/>
          <w:szCs w:val="24"/>
          <w:vertAlign w:val="superscript"/>
          <w:lang w:eastAsia="zh-CN"/>
        </w:rPr>
        <w:t>1</w:t>
      </w:r>
      <w:r w:rsidR="00366A47">
        <w:rPr>
          <w:rFonts w:ascii="Book Antiqua" w:eastAsia="宋体" w:hAnsi="Book Antiqua" w:hint="eastAsia"/>
          <w:sz w:val="24"/>
          <w:szCs w:val="24"/>
          <w:vertAlign w:val="superscript"/>
          <w:lang w:eastAsia="zh-CN"/>
        </w:rPr>
        <w:t>8</w:t>
      </w:r>
      <w:r w:rsidR="00933232" w:rsidRPr="00AB642D">
        <w:rPr>
          <w:rFonts w:ascii="Book Antiqua" w:hAnsi="Book Antiqua"/>
          <w:sz w:val="24"/>
          <w:szCs w:val="24"/>
          <w:vertAlign w:val="superscript"/>
        </w:rPr>
        <w:t>]</w:t>
      </w:r>
      <w:r w:rsidRPr="00AB642D">
        <w:rPr>
          <w:rFonts w:ascii="Book Antiqua" w:hAnsi="Book Antiqua"/>
          <w:sz w:val="24"/>
          <w:szCs w:val="24"/>
        </w:rPr>
        <w:t>.</w:t>
      </w:r>
    </w:p>
    <w:p w:rsidR="00A66553" w:rsidRPr="00AB642D" w:rsidRDefault="00A66553" w:rsidP="00C1158C">
      <w:pPr>
        <w:adjustRightInd w:val="0"/>
        <w:snapToGrid w:val="0"/>
        <w:jc w:val="both"/>
        <w:rPr>
          <w:rFonts w:ascii="Book Antiqua" w:hAnsi="Book Antiqua"/>
          <w:b/>
          <w:sz w:val="24"/>
          <w:szCs w:val="24"/>
        </w:rPr>
      </w:pPr>
    </w:p>
    <w:p w:rsidR="006F11B2" w:rsidRPr="00366A47" w:rsidRDefault="00291A81" w:rsidP="00C1158C">
      <w:pPr>
        <w:adjustRightInd w:val="0"/>
        <w:snapToGrid w:val="0"/>
        <w:jc w:val="both"/>
        <w:rPr>
          <w:rFonts w:ascii="Book Antiqua" w:eastAsia="宋体" w:hAnsi="Book Antiqua"/>
          <w:b/>
          <w:i/>
          <w:sz w:val="24"/>
          <w:szCs w:val="24"/>
          <w:lang w:eastAsia="zh-CN"/>
        </w:rPr>
      </w:pPr>
      <w:r w:rsidRPr="00366A47">
        <w:rPr>
          <w:rFonts w:ascii="Book Antiqua" w:eastAsia="宋体" w:hAnsi="Book Antiqua"/>
          <w:b/>
          <w:i/>
          <w:sz w:val="24"/>
          <w:szCs w:val="24"/>
          <w:lang w:eastAsia="zh-CN"/>
        </w:rPr>
        <w:t>Cell lines</w:t>
      </w:r>
    </w:p>
    <w:p w:rsidR="006F11B2" w:rsidRPr="00366A47" w:rsidRDefault="001C3636" w:rsidP="00C1158C">
      <w:pPr>
        <w:adjustRightInd w:val="0"/>
        <w:snapToGrid w:val="0"/>
        <w:jc w:val="both"/>
        <w:rPr>
          <w:rFonts w:ascii="Book Antiqua" w:hAnsi="Book Antiqua"/>
          <w:sz w:val="24"/>
          <w:szCs w:val="24"/>
        </w:rPr>
      </w:pPr>
      <w:r w:rsidRPr="00366A47">
        <w:rPr>
          <w:rFonts w:ascii="Book Antiqua" w:hAnsi="Book Antiqua"/>
          <w:sz w:val="24"/>
          <w:szCs w:val="24"/>
        </w:rPr>
        <w:t>Human hepatocellular carcinoma (HCC) cell lines (HepG2, Huh7 and Hep3B) were</w:t>
      </w:r>
      <w:r w:rsidRPr="00366A47">
        <w:rPr>
          <w:rFonts w:ascii="Book Antiqua" w:eastAsia="宋体" w:hAnsi="Book Antiqua"/>
          <w:sz w:val="24"/>
          <w:szCs w:val="24"/>
          <w:lang w:eastAsia="zh-CN"/>
        </w:rPr>
        <w:t xml:space="preserve"> </w:t>
      </w:r>
      <w:r w:rsidR="00291A81" w:rsidRPr="00366A47">
        <w:rPr>
          <w:rFonts w:ascii="Book Antiqua" w:eastAsia="宋体" w:hAnsi="Book Antiqua"/>
          <w:sz w:val="24"/>
          <w:szCs w:val="24"/>
          <w:lang w:eastAsia="zh-CN"/>
        </w:rPr>
        <w:t>maintained in Dulbecco’s modified Eagle’s medium (Gibco BRL, Gaithersburg, MD) containing 10% fetal bovine serum and 1% penicillin-streptomycin.</w:t>
      </w:r>
      <w:r w:rsidR="003E2FCE" w:rsidRPr="00366A47">
        <w:rPr>
          <w:rFonts w:ascii="Book Antiqua" w:hAnsi="Book Antiqua"/>
          <w:sz w:val="24"/>
          <w:szCs w:val="24"/>
        </w:rPr>
        <w:t xml:space="preserve"> We used two immortalized human hepatocyte cell lines, TTNT16 cells (in which hTERT was introduced)</w:t>
      </w:r>
      <w:r w:rsidR="00933232" w:rsidRPr="00366A47">
        <w:rPr>
          <w:rFonts w:ascii="Book Antiqua" w:eastAsia="宋体" w:hAnsi="Book Antiqua"/>
          <w:sz w:val="24"/>
          <w:szCs w:val="24"/>
          <w:vertAlign w:val="superscript"/>
          <w:lang w:eastAsia="zh-CN"/>
        </w:rPr>
        <w:t>[</w:t>
      </w:r>
      <w:r w:rsidR="00366A47" w:rsidRPr="00366A47">
        <w:rPr>
          <w:rFonts w:ascii="Book Antiqua" w:eastAsia="宋体" w:hAnsi="Book Antiqua" w:hint="eastAsia"/>
          <w:sz w:val="24"/>
          <w:szCs w:val="24"/>
          <w:vertAlign w:val="superscript"/>
          <w:lang w:eastAsia="zh-CN"/>
        </w:rPr>
        <w:t>19</w:t>
      </w:r>
      <w:r w:rsidR="00366A47" w:rsidRPr="00366A47">
        <w:rPr>
          <w:rFonts w:ascii="Book Antiqua" w:eastAsia="宋体" w:hAnsi="Book Antiqua"/>
          <w:sz w:val="24"/>
          <w:szCs w:val="24"/>
          <w:vertAlign w:val="superscript"/>
          <w:lang w:eastAsia="zh-CN"/>
        </w:rPr>
        <w:t>,</w:t>
      </w:r>
      <w:r w:rsidR="00933232" w:rsidRPr="00366A47">
        <w:rPr>
          <w:rFonts w:ascii="Book Antiqua" w:eastAsia="宋体" w:hAnsi="Book Antiqua"/>
          <w:sz w:val="24"/>
          <w:szCs w:val="24"/>
          <w:vertAlign w:val="superscript"/>
          <w:lang w:eastAsia="zh-CN"/>
        </w:rPr>
        <w:t>2</w:t>
      </w:r>
      <w:r w:rsidR="00366A47" w:rsidRPr="00366A47">
        <w:rPr>
          <w:rFonts w:ascii="Book Antiqua" w:eastAsia="宋体" w:hAnsi="Book Antiqua" w:hint="eastAsia"/>
          <w:sz w:val="24"/>
          <w:szCs w:val="24"/>
          <w:vertAlign w:val="superscript"/>
          <w:lang w:eastAsia="zh-CN"/>
        </w:rPr>
        <w:t>0</w:t>
      </w:r>
      <w:r w:rsidR="00933232" w:rsidRPr="00366A47">
        <w:rPr>
          <w:rFonts w:ascii="Book Antiqua" w:eastAsia="宋体" w:hAnsi="Book Antiqua"/>
          <w:sz w:val="24"/>
          <w:szCs w:val="24"/>
          <w:vertAlign w:val="superscript"/>
          <w:lang w:eastAsia="zh-CN"/>
        </w:rPr>
        <w:t>]</w:t>
      </w:r>
      <w:r w:rsidR="00580B02" w:rsidRPr="00366A47">
        <w:rPr>
          <w:rFonts w:ascii="Book Antiqua" w:hAnsi="Book Antiqua"/>
          <w:sz w:val="24"/>
          <w:szCs w:val="24"/>
        </w:rPr>
        <w:t xml:space="preserve"> </w:t>
      </w:r>
      <w:r w:rsidR="003E2FCE" w:rsidRPr="00366A47">
        <w:rPr>
          <w:rFonts w:ascii="Book Antiqua" w:hAnsi="Book Antiqua"/>
          <w:sz w:val="24"/>
          <w:szCs w:val="24"/>
        </w:rPr>
        <w:t>and T5B cells (in which the SV40 large T antigen (LT) was introduced)</w:t>
      </w:r>
      <w:r w:rsidR="00933232" w:rsidRPr="00366A47">
        <w:rPr>
          <w:rFonts w:ascii="Book Antiqua" w:hAnsi="Book Antiqua"/>
          <w:sz w:val="24"/>
          <w:szCs w:val="24"/>
          <w:vertAlign w:val="superscript"/>
        </w:rPr>
        <w:t>[2</w:t>
      </w:r>
      <w:r w:rsidR="00366A47" w:rsidRPr="00366A47">
        <w:rPr>
          <w:rFonts w:ascii="Book Antiqua" w:eastAsia="宋体" w:hAnsi="Book Antiqua" w:hint="eastAsia"/>
          <w:sz w:val="24"/>
          <w:szCs w:val="24"/>
          <w:vertAlign w:val="superscript"/>
          <w:lang w:eastAsia="zh-CN"/>
        </w:rPr>
        <w:t>1</w:t>
      </w:r>
      <w:r w:rsidR="00366A47" w:rsidRPr="00366A47">
        <w:rPr>
          <w:rFonts w:ascii="Book Antiqua" w:hAnsi="Book Antiqua"/>
          <w:sz w:val="24"/>
          <w:szCs w:val="24"/>
          <w:vertAlign w:val="superscript"/>
        </w:rPr>
        <w:t>,</w:t>
      </w:r>
      <w:r w:rsidR="00933232" w:rsidRPr="00366A47">
        <w:rPr>
          <w:rFonts w:ascii="Book Antiqua" w:hAnsi="Book Antiqua"/>
          <w:sz w:val="24"/>
          <w:szCs w:val="24"/>
          <w:vertAlign w:val="superscript"/>
        </w:rPr>
        <w:t>2</w:t>
      </w:r>
      <w:r w:rsidR="00366A47" w:rsidRPr="00366A47">
        <w:rPr>
          <w:rFonts w:ascii="Book Antiqua" w:eastAsia="宋体" w:hAnsi="Book Antiqua" w:hint="eastAsia"/>
          <w:sz w:val="24"/>
          <w:szCs w:val="24"/>
          <w:vertAlign w:val="superscript"/>
          <w:lang w:eastAsia="zh-CN"/>
        </w:rPr>
        <w:t>2</w:t>
      </w:r>
      <w:r w:rsidR="00933232" w:rsidRPr="00366A47">
        <w:rPr>
          <w:rFonts w:ascii="Book Antiqua" w:hAnsi="Book Antiqua"/>
          <w:sz w:val="24"/>
          <w:szCs w:val="24"/>
          <w:vertAlign w:val="superscript"/>
        </w:rPr>
        <w:t>]</w:t>
      </w:r>
      <w:r w:rsidR="003E2FCE" w:rsidRPr="00366A47">
        <w:rPr>
          <w:rFonts w:ascii="Book Antiqua" w:hAnsi="Book Antiqua"/>
          <w:sz w:val="24"/>
          <w:szCs w:val="24"/>
        </w:rPr>
        <w:t>.</w:t>
      </w:r>
      <w:r w:rsidR="00933232" w:rsidRPr="00366A47">
        <w:rPr>
          <w:rFonts w:ascii="Book Antiqua" w:eastAsia="宋体" w:hAnsi="Book Antiqua"/>
          <w:sz w:val="24"/>
          <w:szCs w:val="24"/>
          <w:lang w:eastAsia="zh-CN"/>
        </w:rPr>
        <w:t xml:space="preserve"> </w:t>
      </w:r>
      <w:r w:rsidR="003E2FCE" w:rsidRPr="00366A47">
        <w:rPr>
          <w:rFonts w:ascii="Book Antiqua" w:hAnsi="Book Antiqua"/>
          <w:sz w:val="24"/>
          <w:szCs w:val="24"/>
        </w:rPr>
        <w:t xml:space="preserve">These cell lines </w:t>
      </w:r>
      <w:r w:rsidR="003E2FCE" w:rsidRPr="00366A47">
        <w:rPr>
          <w:rFonts w:ascii="Book Antiqua" w:eastAsia="宋体" w:hAnsi="Book Antiqua"/>
          <w:sz w:val="24"/>
          <w:szCs w:val="24"/>
          <w:lang w:eastAsia="zh-CN"/>
        </w:rPr>
        <w:t>were maintained in Dulbecco’s modified Eagle’s medium (Gibco BRL, Gaithersburg, MD) containing 10% fetal bovine serum and 1% penicillin-streptomycin.</w:t>
      </w:r>
    </w:p>
    <w:p w:rsidR="00154B86" w:rsidRPr="00AB642D" w:rsidRDefault="00154B86" w:rsidP="00C1158C">
      <w:pPr>
        <w:adjustRightInd w:val="0"/>
        <w:snapToGrid w:val="0"/>
        <w:jc w:val="both"/>
        <w:rPr>
          <w:rFonts w:ascii="Book Antiqua" w:hAnsi="Book Antiqua"/>
          <w:sz w:val="24"/>
          <w:szCs w:val="24"/>
        </w:rPr>
      </w:pPr>
    </w:p>
    <w:p w:rsidR="00154B86" w:rsidRPr="00366A47" w:rsidRDefault="00291A81" w:rsidP="00C1158C">
      <w:pPr>
        <w:adjustRightInd w:val="0"/>
        <w:snapToGrid w:val="0"/>
        <w:jc w:val="both"/>
        <w:rPr>
          <w:rFonts w:ascii="Book Antiqua" w:hAnsi="Book Antiqua"/>
          <w:b/>
          <w:i/>
          <w:sz w:val="24"/>
          <w:szCs w:val="24"/>
        </w:rPr>
      </w:pPr>
      <w:r w:rsidRPr="00366A47">
        <w:rPr>
          <w:rFonts w:ascii="Book Antiqua" w:hAnsi="Book Antiqua"/>
          <w:b/>
          <w:i/>
          <w:sz w:val="24"/>
          <w:szCs w:val="24"/>
        </w:rPr>
        <w:t>Real-time reverse-transcription polymerase chain reaction analysis</w:t>
      </w:r>
    </w:p>
    <w:p w:rsidR="00AA0077" w:rsidRPr="00AB642D" w:rsidRDefault="00291A81" w:rsidP="00C1158C">
      <w:pPr>
        <w:adjustRightInd w:val="0"/>
        <w:snapToGrid w:val="0"/>
        <w:jc w:val="both"/>
        <w:rPr>
          <w:rFonts w:ascii="Book Antiqua" w:eastAsia="宋体" w:hAnsi="Book Antiqua"/>
          <w:sz w:val="24"/>
          <w:szCs w:val="24"/>
          <w:lang w:eastAsia="zh-CN"/>
        </w:rPr>
      </w:pPr>
      <w:r w:rsidRPr="00AB642D">
        <w:rPr>
          <w:rFonts w:ascii="Book Antiqua" w:hAnsi="Book Antiqua"/>
          <w:sz w:val="24"/>
          <w:szCs w:val="24"/>
        </w:rPr>
        <w:t>Total RNA was subjected to quantitative</w:t>
      </w:r>
      <w:r w:rsidR="00366A47">
        <w:rPr>
          <w:rFonts w:ascii="Book Antiqua" w:eastAsia="宋体" w:hAnsi="Book Antiqua" w:hint="eastAsia"/>
          <w:sz w:val="24"/>
          <w:szCs w:val="24"/>
          <w:lang w:eastAsia="zh-CN"/>
        </w:rPr>
        <w:t xml:space="preserve"> </w:t>
      </w:r>
      <w:bookmarkStart w:id="457" w:name="OLE_LINK233"/>
      <w:r w:rsidR="00366A47">
        <w:rPr>
          <w:rFonts w:ascii="Book Antiqua" w:eastAsia="宋体" w:hAnsi="Book Antiqua" w:hint="eastAsia"/>
          <w:sz w:val="24"/>
          <w:szCs w:val="24"/>
          <w:lang w:eastAsia="zh-CN"/>
        </w:rPr>
        <w:t>r</w:t>
      </w:r>
      <w:r w:rsidR="00366A47" w:rsidRPr="00366A47">
        <w:rPr>
          <w:rFonts w:ascii="Book Antiqua" w:hAnsi="Book Antiqua"/>
          <w:sz w:val="24"/>
          <w:szCs w:val="24"/>
        </w:rPr>
        <w:t>eal-time reverse-transcription polymerase chain reaction</w:t>
      </w:r>
      <w:bookmarkEnd w:id="457"/>
      <w:r w:rsidR="00366A47" w:rsidRPr="00366A47">
        <w:rPr>
          <w:rFonts w:ascii="Book Antiqua" w:hAnsi="Book Antiqua"/>
          <w:sz w:val="24"/>
          <w:szCs w:val="24"/>
        </w:rPr>
        <w:t xml:space="preserve"> (RT-PCR)</w:t>
      </w:r>
      <w:r w:rsidRPr="00AB642D">
        <w:rPr>
          <w:rFonts w:ascii="Book Antiqua" w:hAnsi="Book Antiqua"/>
          <w:sz w:val="24"/>
          <w:szCs w:val="24"/>
        </w:rPr>
        <w:t xml:space="preserve">. mRNAs were analyzed using TaqMan Gene Expression Assays in accordance with the manufacturer’s instructions </w:t>
      </w:r>
      <w:r w:rsidRPr="00AB642D">
        <w:rPr>
          <w:rFonts w:ascii="Book Antiqua" w:hAnsi="Book Antiqua"/>
          <w:sz w:val="24"/>
          <w:szCs w:val="24"/>
        </w:rPr>
        <w:lastRenderedPageBreak/>
        <w:t xml:space="preserve">(Applied Biosystems, Foster City, CA). All RT reactions were run in a GeneAmp PCR 9700 Thermocycler (Applied Biosystems). Probes used for the analyses were as follows: </w:t>
      </w:r>
      <w:r w:rsidR="00AA0077" w:rsidRPr="00AB642D">
        <w:rPr>
          <w:rFonts w:ascii="Book Antiqua" w:hAnsi="Book Antiqua"/>
          <w:sz w:val="24"/>
          <w:szCs w:val="24"/>
        </w:rPr>
        <w:t>KDM5B,</w:t>
      </w:r>
      <w:r w:rsidR="00AA0077" w:rsidRPr="00AB642D">
        <w:rPr>
          <w:rFonts w:ascii="Book Antiqua" w:eastAsia="宋体" w:hAnsi="Book Antiqua"/>
          <w:sz w:val="24"/>
          <w:szCs w:val="24"/>
          <w:lang w:eastAsia="zh-CN"/>
        </w:rPr>
        <w:t xml:space="preserve"> Hs00981910_m1</w:t>
      </w:r>
      <w:r w:rsidR="00AA0077" w:rsidRPr="00AB642D">
        <w:rPr>
          <w:rFonts w:ascii="Book Antiqua" w:hAnsi="Book Antiqua"/>
          <w:sz w:val="24"/>
          <w:szCs w:val="24"/>
        </w:rPr>
        <w:t>; MYC, Hs0</w:t>
      </w:r>
      <w:r w:rsidR="00B62934" w:rsidRPr="00AB642D">
        <w:rPr>
          <w:rFonts w:ascii="Book Antiqua" w:hAnsi="Book Antiqua"/>
          <w:sz w:val="24"/>
          <w:szCs w:val="24"/>
        </w:rPr>
        <w:t xml:space="preserve">0905030_m1 (Applied Biosystems), HBV proteins, </w:t>
      </w:r>
      <w:r w:rsidR="00C45A01" w:rsidRPr="00AB642D">
        <w:rPr>
          <w:rFonts w:ascii="Book Antiqua" w:hAnsi="Book Antiqua"/>
          <w:sz w:val="24"/>
          <w:szCs w:val="24"/>
        </w:rPr>
        <w:t xml:space="preserve">shown in </w:t>
      </w:r>
      <w:r w:rsidR="00366A47" w:rsidRPr="00366A47">
        <w:rPr>
          <w:rFonts w:ascii="Book Antiqua" w:hAnsi="Book Antiqua"/>
          <w:sz w:val="24"/>
          <w:szCs w:val="24"/>
        </w:rPr>
        <w:t xml:space="preserve">Table </w:t>
      </w:r>
      <w:r w:rsidR="00B62934" w:rsidRPr="00366A47">
        <w:rPr>
          <w:rFonts w:ascii="Book Antiqua" w:hAnsi="Book Antiqua"/>
          <w:sz w:val="24"/>
          <w:szCs w:val="24"/>
        </w:rPr>
        <w:t xml:space="preserve">1. </w:t>
      </w:r>
      <w:r w:rsidR="00AA0077" w:rsidRPr="00366A47">
        <w:rPr>
          <w:rFonts w:ascii="Book Antiqua" w:hAnsi="Book Antiqua"/>
          <w:sz w:val="24"/>
          <w:szCs w:val="24"/>
        </w:rPr>
        <w:t>The experiments were performed in triplicate. The TaqMan gene assay for</w:t>
      </w:r>
      <w:r w:rsidR="00AA0077" w:rsidRPr="00AB642D">
        <w:rPr>
          <w:rFonts w:ascii="Book Antiqua" w:hAnsi="Book Antiqua"/>
          <w:sz w:val="24"/>
          <w:szCs w:val="24"/>
        </w:rPr>
        <w:t xml:space="preserve"> actin was used to normalize the relative abundance of mRNA.</w:t>
      </w:r>
    </w:p>
    <w:p w:rsidR="00AD3BA6" w:rsidRPr="00AB642D" w:rsidRDefault="00AD3BA6" w:rsidP="00C1158C">
      <w:pPr>
        <w:adjustRightInd w:val="0"/>
        <w:snapToGrid w:val="0"/>
        <w:jc w:val="both"/>
        <w:rPr>
          <w:rFonts w:ascii="Book Antiqua" w:eastAsia="宋体" w:hAnsi="Book Antiqua"/>
          <w:sz w:val="24"/>
          <w:szCs w:val="24"/>
          <w:lang w:eastAsia="zh-CN"/>
        </w:rPr>
      </w:pPr>
    </w:p>
    <w:p w:rsidR="006F11B2" w:rsidRPr="00366A47" w:rsidRDefault="00291A81" w:rsidP="00C1158C">
      <w:pPr>
        <w:adjustRightInd w:val="0"/>
        <w:snapToGrid w:val="0"/>
        <w:jc w:val="both"/>
        <w:rPr>
          <w:rFonts w:ascii="Book Antiqua" w:eastAsia="宋体" w:hAnsi="Book Antiqua"/>
          <w:b/>
          <w:i/>
          <w:sz w:val="24"/>
          <w:szCs w:val="24"/>
          <w:lang w:eastAsia="zh-CN"/>
        </w:rPr>
      </w:pPr>
      <w:r w:rsidRPr="00366A47">
        <w:rPr>
          <w:rFonts w:ascii="Book Antiqua" w:eastAsia="宋体" w:hAnsi="Book Antiqua"/>
          <w:b/>
          <w:i/>
          <w:sz w:val="24"/>
          <w:szCs w:val="24"/>
          <w:lang w:eastAsia="zh-CN"/>
        </w:rPr>
        <w:t>RNA interference</w:t>
      </w:r>
    </w:p>
    <w:p w:rsidR="006F11B2" w:rsidRPr="00AB642D" w:rsidRDefault="00291A81" w:rsidP="00C1158C">
      <w:pPr>
        <w:adjustRightInd w:val="0"/>
        <w:snapToGrid w:val="0"/>
        <w:jc w:val="both"/>
        <w:rPr>
          <w:rFonts w:ascii="Book Antiqua" w:eastAsia="宋体" w:hAnsi="Book Antiqua"/>
          <w:sz w:val="24"/>
          <w:szCs w:val="24"/>
          <w:lang w:eastAsia="zh-CN"/>
        </w:rPr>
      </w:pPr>
      <w:r w:rsidRPr="00AB642D">
        <w:rPr>
          <w:rFonts w:ascii="Book Antiqua" w:eastAsia="宋体" w:hAnsi="Book Antiqua"/>
          <w:sz w:val="24"/>
          <w:szCs w:val="24"/>
          <w:lang w:eastAsia="zh-CN"/>
        </w:rPr>
        <w:t xml:space="preserve">A small interfering RNA (siRNA) specific to KDM5B and a control siRNA were obtained from Nippon Gene. </w:t>
      </w:r>
      <w:r w:rsidR="00AA0077" w:rsidRPr="00AB642D">
        <w:rPr>
          <w:rFonts w:ascii="Book Antiqua" w:hAnsi="Book Antiqua"/>
          <w:sz w:val="24"/>
          <w:szCs w:val="24"/>
        </w:rPr>
        <w:t>siRNA specific for c-Myc and a control siRNA were obtained from Invitrogen.</w:t>
      </w:r>
      <w:r w:rsidR="00B62934" w:rsidRPr="00AB642D">
        <w:rPr>
          <w:rFonts w:ascii="Book Antiqua" w:hAnsi="Book Antiqua"/>
          <w:sz w:val="24"/>
          <w:szCs w:val="24"/>
        </w:rPr>
        <w:t xml:space="preserve"> </w:t>
      </w:r>
      <w:r w:rsidRPr="00AB642D">
        <w:rPr>
          <w:rFonts w:ascii="Book Antiqua" w:eastAsia="宋体" w:hAnsi="Book Antiqua"/>
          <w:sz w:val="24"/>
          <w:szCs w:val="24"/>
          <w:lang w:eastAsia="zh-CN"/>
        </w:rPr>
        <w:t>Transfection was performed with Li</w:t>
      </w:r>
      <w:r w:rsidR="00B62934" w:rsidRPr="00AB642D">
        <w:rPr>
          <w:rFonts w:ascii="Book Antiqua" w:eastAsia="宋体" w:hAnsi="Book Antiqua"/>
          <w:sz w:val="24"/>
          <w:szCs w:val="24"/>
          <w:lang w:eastAsia="zh-CN"/>
        </w:rPr>
        <w:t>pofectamine RNAiMAX (Invitrogen</w:t>
      </w:r>
      <w:r w:rsidR="00B62934" w:rsidRPr="00AB642D">
        <w:rPr>
          <w:rFonts w:ascii="Book Antiqua" w:hAnsi="Book Antiqua"/>
          <w:sz w:val="24"/>
          <w:szCs w:val="24"/>
        </w:rPr>
        <w:t>)</w:t>
      </w:r>
      <w:r w:rsidRPr="00AB642D">
        <w:rPr>
          <w:rFonts w:ascii="Book Antiqua" w:eastAsia="宋体" w:hAnsi="Book Antiqua"/>
          <w:sz w:val="24"/>
          <w:szCs w:val="24"/>
          <w:lang w:eastAsia="zh-CN"/>
        </w:rPr>
        <w:t xml:space="preserve"> according to the manufacturer’s instructions.</w:t>
      </w:r>
    </w:p>
    <w:p w:rsidR="006F11B2" w:rsidRPr="00AB642D" w:rsidRDefault="006F11B2" w:rsidP="00C1158C">
      <w:pPr>
        <w:adjustRightInd w:val="0"/>
        <w:snapToGrid w:val="0"/>
        <w:jc w:val="both"/>
        <w:rPr>
          <w:rFonts w:ascii="Book Antiqua" w:eastAsia="宋体" w:hAnsi="Book Antiqua"/>
          <w:b/>
          <w:sz w:val="24"/>
          <w:szCs w:val="24"/>
          <w:lang w:eastAsia="zh-CN"/>
        </w:rPr>
      </w:pPr>
    </w:p>
    <w:p w:rsidR="00551FCD" w:rsidRPr="00366A47" w:rsidRDefault="00291A81" w:rsidP="00C1158C">
      <w:pPr>
        <w:adjustRightInd w:val="0"/>
        <w:snapToGrid w:val="0"/>
        <w:jc w:val="both"/>
        <w:rPr>
          <w:rFonts w:ascii="Book Antiqua" w:hAnsi="Book Antiqua"/>
          <w:b/>
          <w:i/>
          <w:sz w:val="24"/>
          <w:szCs w:val="24"/>
        </w:rPr>
      </w:pPr>
      <w:r w:rsidRPr="00366A47">
        <w:rPr>
          <w:rFonts w:ascii="Book Antiqua" w:hAnsi="Book Antiqua"/>
          <w:b/>
          <w:i/>
          <w:sz w:val="24"/>
          <w:szCs w:val="24"/>
        </w:rPr>
        <w:t>Invasion and cell migration assays</w:t>
      </w:r>
    </w:p>
    <w:p w:rsidR="00D01FC5" w:rsidRPr="00AB642D" w:rsidRDefault="00291A81" w:rsidP="00C1158C">
      <w:pPr>
        <w:adjustRightInd w:val="0"/>
        <w:snapToGrid w:val="0"/>
        <w:jc w:val="both"/>
        <w:rPr>
          <w:rFonts w:ascii="Book Antiqua" w:eastAsia="宋体" w:hAnsi="Book Antiqua"/>
          <w:sz w:val="24"/>
          <w:szCs w:val="24"/>
          <w:lang w:eastAsia="zh-CN"/>
        </w:rPr>
      </w:pPr>
      <w:r w:rsidRPr="00AB642D">
        <w:rPr>
          <w:rFonts w:ascii="Book Antiqua" w:hAnsi="Book Antiqua"/>
          <w:sz w:val="24"/>
          <w:szCs w:val="24"/>
        </w:rPr>
        <w:t>Cell migration</w:t>
      </w:r>
      <w:r w:rsidRPr="00AB642D">
        <w:rPr>
          <w:rFonts w:ascii="Book Antiqua" w:eastAsia="宋体" w:hAnsi="Book Antiqua"/>
          <w:sz w:val="24"/>
          <w:szCs w:val="24"/>
          <w:lang w:eastAsia="zh-CN"/>
        </w:rPr>
        <w:t xml:space="preserve"> </w:t>
      </w:r>
      <w:r w:rsidRPr="00AB642D">
        <w:rPr>
          <w:rFonts w:ascii="Book Antiqua" w:hAnsi="Book Antiqua"/>
          <w:sz w:val="24"/>
          <w:szCs w:val="24"/>
        </w:rPr>
        <w:t>and invasion</w:t>
      </w:r>
      <w:r w:rsidRPr="00AB642D">
        <w:rPr>
          <w:rFonts w:ascii="Book Antiqua" w:eastAsia="宋体" w:hAnsi="Book Antiqua"/>
          <w:sz w:val="24"/>
          <w:szCs w:val="24"/>
          <w:lang w:eastAsia="zh-CN"/>
        </w:rPr>
        <w:t xml:space="preserve"> </w:t>
      </w:r>
      <w:r w:rsidRPr="00AB642D">
        <w:rPr>
          <w:rFonts w:ascii="Book Antiqua" w:hAnsi="Book Antiqua"/>
          <w:sz w:val="24"/>
          <w:szCs w:val="24"/>
        </w:rPr>
        <w:t xml:space="preserve">were assessed using a </w:t>
      </w:r>
      <w:r w:rsidRPr="00AB642D">
        <w:rPr>
          <w:rFonts w:ascii="Book Antiqua" w:eastAsia="宋体" w:hAnsi="Book Antiqua"/>
          <w:sz w:val="24"/>
          <w:szCs w:val="24"/>
          <w:lang w:eastAsia="zh-CN"/>
        </w:rPr>
        <w:t>Cytoselect 24-Well Cell Migration and Invasion Assay</w:t>
      </w:r>
      <w:r w:rsidRPr="00AB642D">
        <w:rPr>
          <w:rFonts w:ascii="Book Antiqua" w:hAnsi="Book Antiqua"/>
          <w:sz w:val="24"/>
          <w:szCs w:val="24"/>
        </w:rPr>
        <w:t xml:space="preserve"> (</w:t>
      </w:r>
      <w:r w:rsidRPr="00AB642D">
        <w:rPr>
          <w:rFonts w:ascii="Book Antiqua" w:eastAsia="宋体" w:hAnsi="Book Antiqua"/>
          <w:sz w:val="24"/>
          <w:szCs w:val="24"/>
          <w:lang w:eastAsia="zh-CN"/>
        </w:rPr>
        <w:t>CELL BIOLABS</w:t>
      </w:r>
      <w:r w:rsidRPr="00AB642D">
        <w:rPr>
          <w:rFonts w:ascii="Book Antiqua" w:hAnsi="Book Antiqua"/>
          <w:sz w:val="24"/>
          <w:szCs w:val="24"/>
        </w:rPr>
        <w:t>). For migration and invasion measurements, transfected</w:t>
      </w:r>
      <w:r w:rsidRPr="00AB642D">
        <w:rPr>
          <w:rFonts w:ascii="Book Antiqua" w:eastAsia="宋体" w:hAnsi="Book Antiqua"/>
          <w:sz w:val="24"/>
          <w:szCs w:val="24"/>
          <w:lang w:eastAsia="zh-CN"/>
        </w:rPr>
        <w:t xml:space="preserve"> </w:t>
      </w:r>
      <w:r w:rsidRPr="00AB642D">
        <w:rPr>
          <w:rFonts w:ascii="Book Antiqua" w:hAnsi="Book Antiqua"/>
          <w:sz w:val="24"/>
          <w:szCs w:val="24"/>
        </w:rPr>
        <w:t xml:space="preserve">Huh7 and </w:t>
      </w:r>
      <w:r w:rsidRPr="00AB642D">
        <w:rPr>
          <w:rFonts w:ascii="Book Antiqua" w:eastAsia="宋体" w:hAnsi="Book Antiqua"/>
          <w:sz w:val="24"/>
          <w:szCs w:val="24"/>
          <w:lang w:eastAsia="zh-CN"/>
        </w:rPr>
        <w:t>Hep3B</w:t>
      </w:r>
      <w:r w:rsidRPr="00AB642D">
        <w:rPr>
          <w:rFonts w:ascii="Book Antiqua" w:hAnsi="Book Antiqua"/>
          <w:sz w:val="24"/>
          <w:szCs w:val="24"/>
        </w:rPr>
        <w:t xml:space="preserve"> cells were seeded at </w:t>
      </w:r>
      <w:r w:rsidRPr="00AB642D">
        <w:rPr>
          <w:rFonts w:ascii="Book Antiqua" w:eastAsia="宋体" w:hAnsi="Book Antiqua"/>
          <w:sz w:val="24"/>
          <w:szCs w:val="24"/>
          <w:lang w:eastAsia="zh-CN"/>
        </w:rPr>
        <w:t xml:space="preserve">5.0 </w:t>
      </w:r>
      <w:r w:rsidRPr="00AB642D">
        <w:rPr>
          <w:rFonts w:ascii="Book Antiqua" w:hAnsi="Book Antiqua"/>
          <w:sz w:val="24"/>
          <w:szCs w:val="24"/>
        </w:rPr>
        <w:t>× 10</w:t>
      </w:r>
      <w:r w:rsidRPr="00AB642D">
        <w:rPr>
          <w:rFonts w:ascii="Book Antiqua" w:eastAsia="宋体" w:hAnsi="Book Antiqua"/>
          <w:sz w:val="24"/>
          <w:szCs w:val="24"/>
          <w:vertAlign w:val="superscript"/>
          <w:lang w:eastAsia="zh-CN"/>
        </w:rPr>
        <w:t>5</w:t>
      </w:r>
      <w:r w:rsidRPr="00AB642D">
        <w:rPr>
          <w:rFonts w:ascii="Book Antiqua" w:eastAsia="宋体" w:hAnsi="Book Antiqua"/>
          <w:sz w:val="24"/>
          <w:szCs w:val="24"/>
          <w:lang w:eastAsia="zh-CN"/>
        </w:rPr>
        <w:t xml:space="preserve"> cells/well</w:t>
      </w:r>
      <w:r w:rsidRPr="00AB642D">
        <w:rPr>
          <w:rFonts w:ascii="Book Antiqua" w:hAnsi="Book Antiqua"/>
          <w:sz w:val="24"/>
          <w:szCs w:val="24"/>
        </w:rPr>
        <w:t>. The cells that invaded</w:t>
      </w:r>
      <w:r w:rsidRPr="00AB642D">
        <w:rPr>
          <w:rFonts w:ascii="Book Antiqua" w:eastAsia="宋体" w:hAnsi="Book Antiqua"/>
          <w:sz w:val="24"/>
          <w:szCs w:val="24"/>
          <w:lang w:eastAsia="zh-CN"/>
        </w:rPr>
        <w:t xml:space="preserve"> or </w:t>
      </w:r>
      <w:r w:rsidRPr="00AB642D">
        <w:rPr>
          <w:rFonts w:ascii="Book Antiqua" w:hAnsi="Book Antiqua"/>
          <w:sz w:val="24"/>
          <w:szCs w:val="24"/>
        </w:rPr>
        <w:t>migrated to</w:t>
      </w:r>
      <w:r w:rsidRPr="00AB642D">
        <w:rPr>
          <w:rFonts w:ascii="Book Antiqua" w:eastAsia="宋体" w:hAnsi="Book Antiqua"/>
          <w:sz w:val="24"/>
          <w:szCs w:val="24"/>
          <w:lang w:eastAsia="zh-CN"/>
        </w:rPr>
        <w:t xml:space="preserve"> the underside of the chamber were harvested and measured according to the manufacturer’s protocol. Results were determined from triplicate wells in three independent experiments and expressed as a percentage relative to control.</w:t>
      </w:r>
    </w:p>
    <w:p w:rsidR="00984276" w:rsidRPr="00AB642D" w:rsidRDefault="00984276" w:rsidP="00C1158C">
      <w:pPr>
        <w:adjustRightInd w:val="0"/>
        <w:snapToGrid w:val="0"/>
        <w:jc w:val="both"/>
        <w:rPr>
          <w:rFonts w:ascii="Book Antiqua" w:eastAsia="宋体" w:hAnsi="Book Antiqua"/>
          <w:sz w:val="24"/>
          <w:szCs w:val="24"/>
          <w:lang w:eastAsia="zh-CN"/>
        </w:rPr>
      </w:pPr>
    </w:p>
    <w:p w:rsidR="00656E91" w:rsidRPr="00366A47" w:rsidRDefault="00291A81" w:rsidP="00C1158C">
      <w:pPr>
        <w:adjustRightInd w:val="0"/>
        <w:snapToGrid w:val="0"/>
        <w:jc w:val="both"/>
        <w:rPr>
          <w:rFonts w:ascii="Book Antiqua" w:eastAsia="宋体" w:hAnsi="Book Antiqua"/>
          <w:b/>
          <w:i/>
          <w:sz w:val="24"/>
          <w:szCs w:val="24"/>
          <w:lang w:eastAsia="zh-CN"/>
        </w:rPr>
      </w:pPr>
      <w:r w:rsidRPr="00366A47">
        <w:rPr>
          <w:rFonts w:ascii="Book Antiqua" w:eastAsia="宋体" w:hAnsi="Book Antiqua"/>
          <w:b/>
          <w:i/>
          <w:sz w:val="24"/>
          <w:szCs w:val="24"/>
          <w:lang w:eastAsia="zh-CN"/>
        </w:rPr>
        <w:t>Spheroid formation assays</w:t>
      </w:r>
    </w:p>
    <w:p w:rsidR="00656E91" w:rsidRPr="00AB642D" w:rsidRDefault="00291A81" w:rsidP="00C1158C">
      <w:pPr>
        <w:adjustRightInd w:val="0"/>
        <w:snapToGrid w:val="0"/>
        <w:jc w:val="both"/>
        <w:rPr>
          <w:rFonts w:ascii="Book Antiqua" w:eastAsia="宋体" w:hAnsi="Book Antiqua"/>
          <w:sz w:val="24"/>
          <w:szCs w:val="24"/>
          <w:lang w:eastAsia="zh-CN"/>
        </w:rPr>
      </w:pPr>
      <w:r w:rsidRPr="00AB642D">
        <w:rPr>
          <w:rFonts w:ascii="Book Antiqua" w:eastAsia="宋体" w:hAnsi="Book Antiqua"/>
          <w:sz w:val="24"/>
          <w:szCs w:val="24"/>
          <w:lang w:eastAsia="zh-CN"/>
        </w:rPr>
        <w:t>For spheroid formation assays, single cell suspensions of 2.0 × 10</w:t>
      </w:r>
      <w:r w:rsidRPr="00AB642D">
        <w:rPr>
          <w:rFonts w:ascii="Book Antiqua" w:hAnsi="Book Antiqua"/>
          <w:sz w:val="24"/>
          <w:szCs w:val="24"/>
          <w:vertAlign w:val="superscript"/>
        </w:rPr>
        <w:t>3</w:t>
      </w:r>
      <w:r w:rsidRPr="00AB642D">
        <w:rPr>
          <w:rFonts w:ascii="Book Antiqua" w:eastAsia="宋体" w:hAnsi="Book Antiqua"/>
          <w:sz w:val="24"/>
          <w:szCs w:val="24"/>
          <w:lang w:eastAsia="zh-CN"/>
        </w:rPr>
        <w:t xml:space="preserve"> cells were seeded in 6-well Ultra-Low Attachment Microplates (Corning, Corning, NY). The number of spheroids was measured at 10–14 </w:t>
      </w:r>
      <w:r w:rsidR="00366A47">
        <w:rPr>
          <w:rFonts w:ascii="Book Antiqua" w:eastAsia="宋体" w:hAnsi="Book Antiqua" w:hint="eastAsia"/>
          <w:sz w:val="24"/>
          <w:szCs w:val="24"/>
          <w:lang w:eastAsia="zh-CN"/>
        </w:rPr>
        <w:t>d</w:t>
      </w:r>
      <w:r w:rsidRPr="00AB642D">
        <w:rPr>
          <w:rFonts w:ascii="Book Antiqua" w:eastAsia="宋体" w:hAnsi="Book Antiqua"/>
          <w:sz w:val="24"/>
          <w:szCs w:val="24"/>
          <w:lang w:eastAsia="zh-CN"/>
        </w:rPr>
        <w:t xml:space="preserve"> after seeding. Invasion assays were performed using BD BioCoat</w:t>
      </w:r>
      <w:r w:rsidRPr="00AB642D">
        <w:rPr>
          <w:rFonts w:ascii="Book Antiqua" w:hAnsi="Book Antiqua"/>
          <w:sz w:val="24"/>
          <w:szCs w:val="24"/>
          <w:vertAlign w:val="superscript"/>
        </w:rPr>
        <w:t>TM</w:t>
      </w:r>
      <w:r w:rsidRPr="00AB642D">
        <w:rPr>
          <w:rFonts w:ascii="Book Antiqua" w:eastAsia="宋体" w:hAnsi="Book Antiqua"/>
          <w:sz w:val="24"/>
          <w:szCs w:val="24"/>
          <w:lang w:eastAsia="zh-CN"/>
        </w:rPr>
        <w:t xml:space="preserve"> Matrigel Matrix Cell Culture Inserts and Control Inserts (BD Biosciences, San Jose, CA).</w:t>
      </w:r>
    </w:p>
    <w:p w:rsidR="00984276" w:rsidRPr="00AB642D" w:rsidRDefault="00984276" w:rsidP="00C1158C">
      <w:pPr>
        <w:adjustRightInd w:val="0"/>
        <w:snapToGrid w:val="0"/>
        <w:jc w:val="both"/>
        <w:rPr>
          <w:rFonts w:ascii="Book Antiqua" w:eastAsia="宋体" w:hAnsi="Book Antiqua"/>
          <w:sz w:val="24"/>
          <w:szCs w:val="24"/>
          <w:lang w:eastAsia="zh-CN"/>
        </w:rPr>
      </w:pPr>
    </w:p>
    <w:p w:rsidR="00984276" w:rsidRPr="00366A47" w:rsidRDefault="00291A81" w:rsidP="00C1158C">
      <w:pPr>
        <w:adjustRightInd w:val="0"/>
        <w:snapToGrid w:val="0"/>
        <w:jc w:val="both"/>
        <w:rPr>
          <w:rFonts w:ascii="Book Antiqua" w:eastAsia="宋体" w:hAnsi="Book Antiqua"/>
          <w:b/>
          <w:i/>
          <w:sz w:val="24"/>
          <w:szCs w:val="24"/>
          <w:lang w:eastAsia="zh-CN"/>
        </w:rPr>
      </w:pPr>
      <w:r w:rsidRPr="00366A47">
        <w:rPr>
          <w:rFonts w:ascii="Book Antiqua" w:eastAsia="宋体" w:hAnsi="Book Antiqua"/>
          <w:b/>
          <w:i/>
          <w:sz w:val="24"/>
          <w:szCs w:val="24"/>
          <w:lang w:eastAsia="zh-CN"/>
        </w:rPr>
        <w:t>Immunohistochemistry analyses</w:t>
      </w:r>
    </w:p>
    <w:p w:rsidR="00984276" w:rsidRPr="00AB642D" w:rsidRDefault="00366A47" w:rsidP="00C1158C">
      <w:pPr>
        <w:adjustRightInd w:val="0"/>
        <w:snapToGrid w:val="0"/>
        <w:jc w:val="both"/>
        <w:rPr>
          <w:rFonts w:ascii="Book Antiqua" w:hAnsi="Book Antiqua"/>
          <w:sz w:val="24"/>
          <w:szCs w:val="24"/>
        </w:rPr>
      </w:pPr>
      <w:bookmarkStart w:id="458" w:name="OLE_LINK236"/>
      <w:bookmarkStart w:id="459" w:name="OLE_LINK237"/>
      <w:r w:rsidRPr="00366A47">
        <w:rPr>
          <w:rFonts w:ascii="Book Antiqua" w:eastAsia="宋体" w:hAnsi="Book Antiqua"/>
          <w:sz w:val="24"/>
          <w:szCs w:val="24"/>
          <w:lang w:eastAsia="zh-CN"/>
        </w:rPr>
        <w:t>Immunohistochemistry (IHC)</w:t>
      </w:r>
      <w:bookmarkEnd w:id="458"/>
      <w:bookmarkEnd w:id="459"/>
      <w:r w:rsidRPr="00366A47">
        <w:rPr>
          <w:rFonts w:ascii="Book Antiqua" w:eastAsia="宋体" w:hAnsi="Book Antiqua"/>
          <w:sz w:val="24"/>
          <w:szCs w:val="24"/>
          <w:lang w:eastAsia="zh-CN"/>
        </w:rPr>
        <w:t xml:space="preserve"> </w:t>
      </w:r>
      <w:r w:rsidR="00291A81" w:rsidRPr="00AB642D">
        <w:rPr>
          <w:rFonts w:ascii="Book Antiqua" w:eastAsia="宋体" w:hAnsi="Book Antiqua"/>
          <w:sz w:val="24"/>
          <w:szCs w:val="24"/>
          <w:lang w:eastAsia="zh-CN"/>
        </w:rPr>
        <w:t xml:space="preserve">was performed using Envision+ kits (DAKO) according to the manufacturer’s instructions. An anti-KDM5B monoclonal antibody (Abcam) was used for detecting KDM5B. </w:t>
      </w:r>
      <w:r w:rsidR="00291A81" w:rsidRPr="00AB642D">
        <w:rPr>
          <w:rFonts w:ascii="Book Antiqua" w:hAnsi="Book Antiqua"/>
          <w:sz w:val="24"/>
          <w:szCs w:val="24"/>
        </w:rPr>
        <w:t>The staining area and intensities were evaluated in each sample and graded from 0–3 (0, 0–5%; 1, 5</w:t>
      </w:r>
      <w:r>
        <w:rPr>
          <w:rFonts w:ascii="Book Antiqua" w:eastAsia="宋体" w:hAnsi="Book Antiqua" w:hint="eastAsia"/>
          <w:sz w:val="24"/>
          <w:szCs w:val="24"/>
          <w:lang w:eastAsia="zh-CN"/>
        </w:rPr>
        <w:t>%</w:t>
      </w:r>
      <w:r w:rsidR="00291A81" w:rsidRPr="00AB642D">
        <w:rPr>
          <w:rFonts w:ascii="Book Antiqua" w:hAnsi="Book Antiqua"/>
          <w:sz w:val="24"/>
          <w:szCs w:val="24"/>
        </w:rPr>
        <w:t>–25%; 2, 25</w:t>
      </w:r>
      <w:r>
        <w:rPr>
          <w:rFonts w:ascii="Book Antiqua" w:eastAsia="宋体" w:hAnsi="Book Antiqua" w:hint="eastAsia"/>
          <w:sz w:val="24"/>
          <w:szCs w:val="24"/>
          <w:lang w:eastAsia="zh-CN"/>
        </w:rPr>
        <w:t>%</w:t>
      </w:r>
      <w:r w:rsidR="00291A81" w:rsidRPr="00AB642D">
        <w:rPr>
          <w:rFonts w:ascii="Book Antiqua" w:hAnsi="Book Antiqua"/>
          <w:sz w:val="24"/>
          <w:szCs w:val="24"/>
        </w:rPr>
        <w:t>–50%; 3, &gt;</w:t>
      </w:r>
      <w:r>
        <w:rPr>
          <w:rFonts w:ascii="Book Antiqua" w:eastAsia="宋体" w:hAnsi="Book Antiqua" w:hint="eastAsia"/>
          <w:sz w:val="24"/>
          <w:szCs w:val="24"/>
          <w:lang w:eastAsia="zh-CN"/>
        </w:rPr>
        <w:t xml:space="preserve"> </w:t>
      </w:r>
      <w:r w:rsidR="00291A81" w:rsidRPr="00AB642D">
        <w:rPr>
          <w:rFonts w:ascii="Book Antiqua" w:hAnsi="Book Antiqua"/>
          <w:sz w:val="24"/>
          <w:szCs w:val="24"/>
        </w:rPr>
        <w:t>50%) and 0–2 (0, negative; 1, weak; 2, strong), respectively. The sum of the area and intensity scores of each marker (IHC score) were calculated. Samples were defined as marker-positive (IHC score ≥ 3) or -negative (IHC score ≤ 2).</w:t>
      </w:r>
    </w:p>
    <w:p w:rsidR="0020508C" w:rsidRPr="00AB642D" w:rsidRDefault="0020508C" w:rsidP="00C1158C">
      <w:pPr>
        <w:adjustRightInd w:val="0"/>
        <w:snapToGrid w:val="0"/>
        <w:jc w:val="both"/>
        <w:rPr>
          <w:rFonts w:ascii="Book Antiqua" w:hAnsi="Book Antiqua"/>
          <w:sz w:val="24"/>
          <w:szCs w:val="24"/>
        </w:rPr>
      </w:pPr>
    </w:p>
    <w:p w:rsidR="009473D9" w:rsidRPr="00366A47" w:rsidRDefault="00291A81" w:rsidP="00C1158C">
      <w:pPr>
        <w:adjustRightInd w:val="0"/>
        <w:snapToGrid w:val="0"/>
        <w:jc w:val="both"/>
        <w:rPr>
          <w:rFonts w:ascii="Book Antiqua" w:hAnsi="Book Antiqua"/>
          <w:b/>
          <w:i/>
          <w:sz w:val="24"/>
          <w:szCs w:val="24"/>
        </w:rPr>
      </w:pPr>
      <w:r w:rsidRPr="00366A47">
        <w:rPr>
          <w:rFonts w:ascii="Book Antiqua" w:hAnsi="Book Antiqua"/>
          <w:b/>
          <w:i/>
          <w:sz w:val="24"/>
          <w:szCs w:val="24"/>
        </w:rPr>
        <w:t>Statistical analysis</w:t>
      </w:r>
    </w:p>
    <w:p w:rsidR="00C60F24" w:rsidRPr="00AB642D" w:rsidRDefault="00291A81" w:rsidP="00C1158C">
      <w:pPr>
        <w:adjustRightInd w:val="0"/>
        <w:snapToGrid w:val="0"/>
        <w:jc w:val="both"/>
        <w:rPr>
          <w:rFonts w:ascii="Book Antiqua" w:eastAsia="宋体" w:hAnsi="Book Antiqua"/>
          <w:sz w:val="24"/>
          <w:szCs w:val="24"/>
          <w:lang w:eastAsia="zh-CN"/>
        </w:rPr>
      </w:pPr>
      <w:r w:rsidRPr="00AB642D">
        <w:rPr>
          <w:rFonts w:ascii="Book Antiqua" w:hAnsi="Book Antiqua"/>
          <w:sz w:val="24"/>
          <w:szCs w:val="24"/>
        </w:rPr>
        <w:t>Mann-Whitney, χ</w:t>
      </w:r>
      <w:r w:rsidRPr="00AB642D">
        <w:rPr>
          <w:rFonts w:ascii="Book Antiqua" w:hAnsi="Book Antiqua"/>
          <w:sz w:val="24"/>
          <w:szCs w:val="24"/>
          <w:vertAlign w:val="superscript"/>
        </w:rPr>
        <w:t>2</w:t>
      </w:r>
      <w:r w:rsidRPr="00AB642D">
        <w:rPr>
          <w:rFonts w:ascii="Book Antiqua" w:hAnsi="Book Antiqua"/>
          <w:sz w:val="24"/>
          <w:szCs w:val="24"/>
        </w:rPr>
        <w:t>, Fisher’s exact, and Kruskal-Wallis tests were used to compare the clinicopathologic characteristics and gene expression data. The correlation of the gene expression data was evaluated by Spearman’s rank correlation coefficient. Kaplan-Meier survival analysis with the log-rank test was performed to compare patients’ survival. All analyses were performed using GraphPad Prism software 5.0.1 (GraphPad Software, San Diego, CA).</w:t>
      </w:r>
    </w:p>
    <w:p w:rsidR="00C60F24" w:rsidRPr="00AB642D" w:rsidRDefault="00C60F24" w:rsidP="00C1158C">
      <w:pPr>
        <w:adjustRightInd w:val="0"/>
        <w:snapToGrid w:val="0"/>
        <w:jc w:val="both"/>
        <w:rPr>
          <w:rFonts w:ascii="Book Antiqua" w:eastAsia="宋体" w:hAnsi="Book Antiqua"/>
          <w:b/>
          <w:sz w:val="24"/>
          <w:szCs w:val="24"/>
          <w:lang w:eastAsia="zh-CN"/>
        </w:rPr>
      </w:pPr>
    </w:p>
    <w:p w:rsidR="0020508C" w:rsidRPr="00AB642D" w:rsidRDefault="00845A3E" w:rsidP="00C1158C">
      <w:pPr>
        <w:adjustRightInd w:val="0"/>
        <w:snapToGrid w:val="0"/>
        <w:jc w:val="both"/>
        <w:rPr>
          <w:rFonts w:ascii="Book Antiqua" w:hAnsi="Book Antiqua"/>
          <w:b/>
          <w:sz w:val="24"/>
          <w:szCs w:val="24"/>
        </w:rPr>
      </w:pPr>
      <w:r w:rsidRPr="00AB642D">
        <w:rPr>
          <w:rFonts w:ascii="Book Antiqua" w:hAnsi="Book Antiqua"/>
          <w:b/>
          <w:sz w:val="24"/>
          <w:szCs w:val="24"/>
        </w:rPr>
        <w:t>RESULTS</w:t>
      </w:r>
    </w:p>
    <w:p w:rsidR="0020508C" w:rsidRPr="00366A47" w:rsidRDefault="00291A81" w:rsidP="00C1158C">
      <w:pPr>
        <w:adjustRightInd w:val="0"/>
        <w:snapToGrid w:val="0"/>
        <w:jc w:val="both"/>
        <w:rPr>
          <w:rFonts w:ascii="Book Antiqua" w:eastAsia="宋体" w:hAnsi="Book Antiqua"/>
          <w:b/>
          <w:i/>
          <w:sz w:val="24"/>
          <w:szCs w:val="24"/>
          <w:lang w:eastAsia="zh-CN"/>
        </w:rPr>
      </w:pPr>
      <w:r w:rsidRPr="00366A47">
        <w:rPr>
          <w:rFonts w:ascii="Book Antiqua" w:hAnsi="Book Antiqua"/>
          <w:b/>
          <w:i/>
          <w:sz w:val="24"/>
          <w:szCs w:val="24"/>
        </w:rPr>
        <w:t>KDM5B expression</w:t>
      </w:r>
      <w:r w:rsidRPr="00366A47">
        <w:rPr>
          <w:rFonts w:ascii="Book Antiqua" w:eastAsia="宋体" w:hAnsi="Book Antiqua"/>
          <w:b/>
          <w:i/>
          <w:sz w:val="24"/>
          <w:szCs w:val="24"/>
          <w:lang w:eastAsia="zh-CN"/>
        </w:rPr>
        <w:t xml:space="preserve"> </w:t>
      </w:r>
      <w:r w:rsidRPr="00366A47">
        <w:rPr>
          <w:rFonts w:ascii="Book Antiqua" w:hAnsi="Book Antiqua"/>
          <w:b/>
          <w:i/>
          <w:sz w:val="24"/>
          <w:szCs w:val="24"/>
        </w:rPr>
        <w:t>in HBV-related</w:t>
      </w:r>
      <w:r w:rsidRPr="00366A47">
        <w:rPr>
          <w:rFonts w:ascii="Book Antiqua" w:eastAsia="宋体" w:hAnsi="Book Antiqua"/>
          <w:b/>
          <w:i/>
          <w:sz w:val="24"/>
          <w:szCs w:val="24"/>
          <w:lang w:eastAsia="zh-CN"/>
        </w:rPr>
        <w:t xml:space="preserve"> </w:t>
      </w:r>
      <w:r w:rsidRPr="00366A47">
        <w:rPr>
          <w:rFonts w:ascii="Book Antiqua" w:hAnsi="Book Antiqua"/>
          <w:b/>
          <w:i/>
          <w:sz w:val="24"/>
          <w:szCs w:val="24"/>
        </w:rPr>
        <w:t>HCC</w:t>
      </w:r>
    </w:p>
    <w:p w:rsidR="00FB7E8B" w:rsidRPr="00366A47" w:rsidRDefault="00291A81" w:rsidP="00366A47">
      <w:pPr>
        <w:adjustRightInd w:val="0"/>
        <w:snapToGrid w:val="0"/>
        <w:jc w:val="both"/>
        <w:rPr>
          <w:rFonts w:ascii="Book Antiqua" w:hAnsi="Book Antiqua"/>
          <w:sz w:val="24"/>
          <w:szCs w:val="24"/>
        </w:rPr>
      </w:pPr>
      <w:r w:rsidRPr="00366A47">
        <w:rPr>
          <w:rFonts w:ascii="Book Antiqua" w:hAnsi="Book Antiqua"/>
          <w:sz w:val="24"/>
          <w:szCs w:val="24"/>
        </w:rPr>
        <w:t>We performe</w:t>
      </w:r>
      <w:r w:rsidR="00797615" w:rsidRPr="00366A47">
        <w:rPr>
          <w:rFonts w:ascii="Book Antiqua" w:hAnsi="Book Antiqua"/>
          <w:sz w:val="24"/>
          <w:szCs w:val="24"/>
        </w:rPr>
        <w:t>d transcriptomic analysis of 139</w:t>
      </w:r>
      <w:r w:rsidRPr="00366A47">
        <w:rPr>
          <w:rFonts w:ascii="Book Antiqua" w:hAnsi="Book Antiqua"/>
          <w:sz w:val="24"/>
          <w:szCs w:val="24"/>
        </w:rPr>
        <w:t xml:space="preserve"> retrospectively collected HCC</w:t>
      </w:r>
      <w:r w:rsidR="00580B02" w:rsidRPr="00366A47">
        <w:rPr>
          <w:rFonts w:ascii="Book Antiqua" w:hAnsi="Book Antiqua"/>
          <w:sz w:val="24"/>
          <w:szCs w:val="24"/>
        </w:rPr>
        <w:t xml:space="preserve"> (cohort </w:t>
      </w:r>
      <w:r w:rsidR="00933232" w:rsidRPr="00366A47">
        <w:rPr>
          <w:rFonts w:ascii="Book Antiqua" w:eastAsia="宋体" w:hAnsi="Book Antiqua"/>
          <w:sz w:val="24"/>
          <w:szCs w:val="24"/>
          <w:lang w:eastAsia="zh-CN"/>
        </w:rPr>
        <w:t>1</w:t>
      </w:r>
      <w:r w:rsidR="00580B02" w:rsidRPr="00366A47">
        <w:rPr>
          <w:rFonts w:ascii="Book Antiqua" w:hAnsi="Book Antiqua"/>
          <w:sz w:val="24"/>
          <w:szCs w:val="24"/>
        </w:rPr>
        <w:t>)</w:t>
      </w:r>
      <w:r w:rsidRPr="00366A47">
        <w:rPr>
          <w:rFonts w:ascii="Book Antiqua" w:hAnsi="Book Antiqua"/>
          <w:sz w:val="24"/>
          <w:szCs w:val="24"/>
        </w:rPr>
        <w:t xml:space="preserve"> patients to assess whether KDM5B was associated with hepatocarcinogenesis. We evaluated and compared the expression of KDM5B in HCC cases developed from various backgrounds: chronic hepatitis B, chronic hepatitis C, alcoholic liver disease, and nonalcoholic steatohepatitis. As shown in </w:t>
      </w:r>
      <w:r w:rsidR="00366A47">
        <w:rPr>
          <w:rFonts w:ascii="Book Antiqua" w:hAnsi="Book Antiqua"/>
          <w:sz w:val="24"/>
          <w:szCs w:val="24"/>
        </w:rPr>
        <w:t>Figure</w:t>
      </w:r>
      <w:r w:rsidR="00AD3BA6" w:rsidRPr="00366A47">
        <w:rPr>
          <w:rFonts w:ascii="Book Antiqua" w:eastAsia="宋体" w:hAnsi="Book Antiqua"/>
          <w:sz w:val="24"/>
          <w:szCs w:val="24"/>
          <w:lang w:eastAsia="zh-CN"/>
        </w:rPr>
        <w:t xml:space="preserve"> </w:t>
      </w:r>
      <w:r w:rsidRPr="00366A47">
        <w:rPr>
          <w:rFonts w:ascii="Book Antiqua" w:hAnsi="Book Antiqua"/>
          <w:sz w:val="24"/>
          <w:szCs w:val="24"/>
        </w:rPr>
        <w:t xml:space="preserve">1A, KDM5B was significantly highly expressed in HBV-related HCC cases compared to other etiological-related HCC cases. Moreover, for HBV proteins, only HBx up-regulated KDM5B in HepG2 cells and immortalized </w:t>
      </w:r>
      <w:r w:rsidRPr="00366A47">
        <w:rPr>
          <w:rFonts w:ascii="Book Antiqua" w:hAnsi="Book Antiqua"/>
          <w:sz w:val="24"/>
          <w:szCs w:val="24"/>
        </w:rPr>
        <w:lastRenderedPageBreak/>
        <w:t>human hepatocytes (TTNT16 and T5b cells) (</w:t>
      </w:r>
      <w:r w:rsidR="00366A47">
        <w:rPr>
          <w:rFonts w:ascii="Book Antiqua" w:hAnsi="Book Antiqua"/>
          <w:sz w:val="24"/>
          <w:szCs w:val="24"/>
        </w:rPr>
        <w:t>Figure</w:t>
      </w:r>
      <w:r w:rsidR="00AD3BA6" w:rsidRPr="00366A47">
        <w:rPr>
          <w:rFonts w:ascii="Book Antiqua" w:eastAsia="宋体" w:hAnsi="Book Antiqua"/>
          <w:sz w:val="24"/>
          <w:szCs w:val="24"/>
          <w:lang w:eastAsia="zh-CN"/>
        </w:rPr>
        <w:t xml:space="preserve"> </w:t>
      </w:r>
      <w:r w:rsidRPr="00366A47">
        <w:rPr>
          <w:rFonts w:ascii="Book Antiqua" w:hAnsi="Book Antiqua"/>
          <w:sz w:val="24"/>
          <w:szCs w:val="24"/>
        </w:rPr>
        <w:t>1B). These results indicated that HBx was associated with HBV-related hepatocarcinogenesis through the activation of KDM5B.</w:t>
      </w:r>
    </w:p>
    <w:p w:rsidR="00284BAF" w:rsidRPr="00366A47" w:rsidRDefault="00291A81" w:rsidP="00366A47">
      <w:pPr>
        <w:adjustRightInd w:val="0"/>
        <w:snapToGrid w:val="0"/>
        <w:ind w:firstLineChars="100" w:firstLine="240"/>
        <w:jc w:val="both"/>
        <w:rPr>
          <w:rFonts w:ascii="Book Antiqua" w:hAnsi="Book Antiqua"/>
          <w:sz w:val="24"/>
          <w:szCs w:val="24"/>
        </w:rPr>
      </w:pPr>
      <w:r w:rsidRPr="00366A47">
        <w:rPr>
          <w:rFonts w:ascii="Book Antiqua" w:hAnsi="Book Antiqua"/>
          <w:sz w:val="24"/>
          <w:szCs w:val="24"/>
        </w:rPr>
        <w:t>To understand the effect of KDM5B on the survival of HBV-related HCC cases, we analyzed the microarray data of 238 HCC cases</w:t>
      </w:r>
      <w:r w:rsidR="00580B02" w:rsidRPr="00366A47">
        <w:rPr>
          <w:rFonts w:ascii="Book Antiqua" w:hAnsi="Book Antiqua"/>
          <w:sz w:val="24"/>
          <w:szCs w:val="24"/>
        </w:rPr>
        <w:t xml:space="preserve"> (cohort </w:t>
      </w:r>
      <w:r w:rsidR="00933232" w:rsidRPr="00366A47">
        <w:rPr>
          <w:rFonts w:ascii="Book Antiqua" w:eastAsia="宋体" w:hAnsi="Book Antiqua"/>
          <w:sz w:val="24"/>
          <w:szCs w:val="24"/>
          <w:lang w:eastAsia="zh-CN"/>
        </w:rPr>
        <w:t>2</w:t>
      </w:r>
      <w:r w:rsidR="00580B02" w:rsidRPr="00366A47">
        <w:rPr>
          <w:rFonts w:ascii="Book Antiqua" w:hAnsi="Book Antiqua"/>
          <w:sz w:val="24"/>
          <w:szCs w:val="24"/>
        </w:rPr>
        <w:t>)</w:t>
      </w:r>
      <w:r w:rsidRPr="00366A47">
        <w:rPr>
          <w:rFonts w:ascii="Book Antiqua" w:hAnsi="Book Antiqua"/>
          <w:sz w:val="24"/>
          <w:szCs w:val="24"/>
        </w:rPr>
        <w:t>. Kaplan-Meier survival analysis revealed that the KDM5B high expression group had a significantly shorter overall survival (</w:t>
      </w:r>
      <w:r w:rsidR="00366A47" w:rsidRPr="00366A47">
        <w:rPr>
          <w:rFonts w:ascii="Book Antiqua" w:hAnsi="Book Antiqua"/>
          <w:i/>
          <w:sz w:val="24"/>
          <w:szCs w:val="24"/>
        </w:rPr>
        <w:t>P &lt;</w:t>
      </w:r>
      <w:r w:rsidRPr="00366A47">
        <w:rPr>
          <w:rFonts w:ascii="Book Antiqua" w:hAnsi="Book Antiqua"/>
          <w:sz w:val="24"/>
          <w:szCs w:val="24"/>
        </w:rPr>
        <w:t xml:space="preserve"> 0.05) and recurrence-free survival (</w:t>
      </w:r>
      <w:r w:rsidR="00366A47" w:rsidRPr="00366A47">
        <w:rPr>
          <w:rFonts w:ascii="Book Antiqua" w:hAnsi="Book Antiqua"/>
          <w:i/>
          <w:sz w:val="24"/>
          <w:szCs w:val="24"/>
        </w:rPr>
        <w:t>P &lt;</w:t>
      </w:r>
      <w:r w:rsidRPr="00366A47">
        <w:rPr>
          <w:rFonts w:ascii="Book Antiqua" w:hAnsi="Book Antiqua"/>
          <w:sz w:val="24"/>
          <w:szCs w:val="24"/>
        </w:rPr>
        <w:t xml:space="preserve"> 0.05) than the KDM5B low expression group </w:t>
      </w:r>
      <w:r w:rsidRPr="00366A47">
        <w:rPr>
          <w:rFonts w:ascii="Book Antiqua" w:eastAsia="宋体" w:hAnsi="Book Antiqua"/>
          <w:sz w:val="24"/>
          <w:szCs w:val="24"/>
          <w:lang w:eastAsia="zh-CN"/>
        </w:rPr>
        <w:t>(</w:t>
      </w:r>
      <w:r w:rsidR="00366A47" w:rsidRPr="00366A47">
        <w:rPr>
          <w:rFonts w:ascii="Book Antiqua" w:eastAsia="宋体" w:hAnsi="Book Antiqua"/>
          <w:sz w:val="24"/>
          <w:szCs w:val="24"/>
          <w:lang w:eastAsia="zh-CN"/>
        </w:rPr>
        <w:t>Figure</w:t>
      </w:r>
      <w:r w:rsidR="00AD3BA6" w:rsidRPr="00366A47">
        <w:rPr>
          <w:rFonts w:ascii="Book Antiqua" w:eastAsia="宋体" w:hAnsi="Book Antiqua"/>
          <w:sz w:val="24"/>
          <w:szCs w:val="24"/>
          <w:lang w:eastAsia="zh-CN"/>
        </w:rPr>
        <w:t xml:space="preserve"> </w:t>
      </w:r>
      <w:r w:rsidRPr="00366A47">
        <w:rPr>
          <w:rFonts w:ascii="Book Antiqua" w:eastAsia="宋体" w:hAnsi="Book Antiqua"/>
          <w:sz w:val="24"/>
          <w:szCs w:val="24"/>
          <w:lang w:eastAsia="zh-CN"/>
        </w:rPr>
        <w:t>1C and 1D)</w:t>
      </w:r>
      <w:r w:rsidRPr="00366A47">
        <w:rPr>
          <w:rFonts w:ascii="Book Antiqua" w:hAnsi="Book Antiqua"/>
          <w:sz w:val="24"/>
          <w:szCs w:val="24"/>
        </w:rPr>
        <w:t>.</w:t>
      </w:r>
    </w:p>
    <w:p w:rsidR="00515A28" w:rsidRPr="00AB642D" w:rsidRDefault="00515A28" w:rsidP="00C1158C">
      <w:pPr>
        <w:adjustRightInd w:val="0"/>
        <w:snapToGrid w:val="0"/>
        <w:jc w:val="both"/>
        <w:rPr>
          <w:rFonts w:ascii="Book Antiqua" w:eastAsia="宋体" w:hAnsi="Book Antiqua"/>
          <w:sz w:val="24"/>
          <w:szCs w:val="24"/>
          <w:lang w:eastAsia="zh-CN"/>
        </w:rPr>
      </w:pPr>
    </w:p>
    <w:p w:rsidR="0020508C" w:rsidRPr="00366A47" w:rsidRDefault="00291A81" w:rsidP="00C1158C">
      <w:pPr>
        <w:adjustRightInd w:val="0"/>
        <w:snapToGrid w:val="0"/>
        <w:jc w:val="both"/>
        <w:rPr>
          <w:rFonts w:ascii="Book Antiqua" w:eastAsia="宋体" w:hAnsi="Book Antiqua"/>
          <w:b/>
          <w:i/>
          <w:sz w:val="24"/>
          <w:szCs w:val="24"/>
          <w:lang w:eastAsia="zh-CN"/>
        </w:rPr>
      </w:pPr>
      <w:r w:rsidRPr="00366A47">
        <w:rPr>
          <w:rFonts w:ascii="Book Antiqua" w:eastAsia="宋体" w:hAnsi="Book Antiqua"/>
          <w:b/>
          <w:i/>
          <w:sz w:val="24"/>
          <w:szCs w:val="24"/>
          <w:lang w:eastAsia="zh-CN"/>
        </w:rPr>
        <w:t>KD</w:t>
      </w:r>
      <w:r w:rsidR="00366A47">
        <w:rPr>
          <w:rFonts w:ascii="Book Antiqua" w:eastAsia="宋体" w:hAnsi="Book Antiqua"/>
          <w:b/>
          <w:i/>
          <w:sz w:val="24"/>
          <w:szCs w:val="24"/>
          <w:lang w:eastAsia="zh-CN"/>
        </w:rPr>
        <w:t xml:space="preserve">M5B regulates </w:t>
      </w:r>
      <w:bookmarkStart w:id="460" w:name="OLE_LINK223"/>
      <w:bookmarkStart w:id="461" w:name="OLE_LINK224"/>
      <w:r w:rsidR="00366A47">
        <w:rPr>
          <w:rFonts w:ascii="Book Antiqua" w:eastAsia="宋体" w:hAnsi="Book Antiqua"/>
          <w:b/>
          <w:i/>
          <w:sz w:val="24"/>
          <w:szCs w:val="24"/>
          <w:lang w:eastAsia="zh-CN"/>
        </w:rPr>
        <w:t>hepatic stem cell</w:t>
      </w:r>
      <w:bookmarkEnd w:id="460"/>
      <w:bookmarkEnd w:id="461"/>
      <w:r w:rsidRPr="00366A47">
        <w:rPr>
          <w:rFonts w:ascii="Book Antiqua" w:eastAsia="宋体" w:hAnsi="Book Antiqua"/>
          <w:b/>
          <w:i/>
          <w:sz w:val="24"/>
          <w:szCs w:val="24"/>
          <w:lang w:eastAsia="zh-CN"/>
        </w:rPr>
        <w:t>-like features in HCC</w:t>
      </w:r>
    </w:p>
    <w:p w:rsidR="00E971C7" w:rsidRPr="00AB642D" w:rsidRDefault="00291A81" w:rsidP="00366A47">
      <w:pPr>
        <w:adjustRightInd w:val="0"/>
        <w:snapToGrid w:val="0"/>
        <w:jc w:val="both"/>
        <w:rPr>
          <w:rFonts w:ascii="Book Antiqua" w:hAnsi="Book Antiqua"/>
          <w:sz w:val="24"/>
          <w:szCs w:val="24"/>
        </w:rPr>
      </w:pPr>
      <w:r w:rsidRPr="00AB642D">
        <w:rPr>
          <w:rFonts w:ascii="Book Antiqua" w:hAnsi="Book Antiqua"/>
          <w:sz w:val="24"/>
          <w:szCs w:val="24"/>
        </w:rPr>
        <w:t xml:space="preserve">Previously, we identified two HCC subgroups, one resembling the gene expression signatures of </w:t>
      </w:r>
      <w:r w:rsidR="00366A47" w:rsidRPr="00366A47">
        <w:rPr>
          <w:rFonts w:ascii="Book Antiqua" w:hAnsi="Book Antiqua"/>
          <w:sz w:val="24"/>
          <w:szCs w:val="24"/>
        </w:rPr>
        <w:t>hepatic stem cell</w:t>
      </w:r>
      <w:r w:rsidR="00366A47">
        <w:rPr>
          <w:rFonts w:ascii="Book Antiqua" w:eastAsia="宋体" w:hAnsi="Book Antiqua" w:hint="eastAsia"/>
          <w:sz w:val="24"/>
          <w:szCs w:val="24"/>
          <w:lang w:eastAsia="zh-CN"/>
        </w:rPr>
        <w:t>s</w:t>
      </w:r>
      <w:r w:rsidR="00366A47" w:rsidRPr="00366A47">
        <w:rPr>
          <w:rFonts w:ascii="Book Antiqua" w:hAnsi="Book Antiqua"/>
          <w:sz w:val="24"/>
          <w:szCs w:val="24"/>
        </w:rPr>
        <w:t xml:space="preserve"> </w:t>
      </w:r>
      <w:r w:rsidR="00366A47">
        <w:rPr>
          <w:rFonts w:ascii="Book Antiqua" w:eastAsia="宋体" w:hAnsi="Book Antiqua" w:hint="eastAsia"/>
          <w:sz w:val="24"/>
          <w:szCs w:val="24"/>
          <w:lang w:eastAsia="zh-CN"/>
        </w:rPr>
        <w:t>(</w:t>
      </w:r>
      <w:r w:rsidRPr="00AB642D">
        <w:rPr>
          <w:rFonts w:ascii="Book Antiqua" w:hAnsi="Book Antiqua"/>
          <w:sz w:val="24"/>
          <w:szCs w:val="24"/>
        </w:rPr>
        <w:t>HpSCs</w:t>
      </w:r>
      <w:r w:rsidR="00366A47">
        <w:rPr>
          <w:rFonts w:ascii="Book Antiqua" w:eastAsia="宋体" w:hAnsi="Book Antiqua" w:hint="eastAsia"/>
          <w:sz w:val="24"/>
          <w:szCs w:val="24"/>
          <w:lang w:eastAsia="zh-CN"/>
        </w:rPr>
        <w:t>)</w:t>
      </w:r>
      <w:r w:rsidRPr="00AB642D">
        <w:rPr>
          <w:rFonts w:ascii="Book Antiqua" w:hAnsi="Book Antiqua"/>
          <w:sz w:val="24"/>
          <w:szCs w:val="24"/>
        </w:rPr>
        <w:t xml:space="preserve"> (referred to as HpSC-HCC) and the other similar to mature hepatocytes (referred to as MH-HCC). HpSC-HCC had stem cell-like features and a poorer prognosis than MH-HCC cases. We hypothesized that KDM5B induced hepatic progenitor-like features in HBV-related HCC cases.</w:t>
      </w:r>
    </w:p>
    <w:p w:rsidR="00E73B6A" w:rsidRPr="00366A47" w:rsidRDefault="00291A81" w:rsidP="00366A47">
      <w:pPr>
        <w:adjustRightInd w:val="0"/>
        <w:snapToGrid w:val="0"/>
        <w:ind w:firstLineChars="100" w:firstLine="240"/>
        <w:jc w:val="both"/>
        <w:rPr>
          <w:rFonts w:ascii="Book Antiqua" w:eastAsia="宋体" w:hAnsi="Book Antiqua"/>
          <w:sz w:val="24"/>
          <w:szCs w:val="24"/>
          <w:lang w:eastAsia="zh-CN"/>
        </w:rPr>
      </w:pPr>
      <w:r w:rsidRPr="00366A47">
        <w:rPr>
          <w:rFonts w:ascii="Book Antiqua" w:hAnsi="Book Antiqua"/>
          <w:sz w:val="24"/>
          <w:szCs w:val="24"/>
        </w:rPr>
        <w:t xml:space="preserve">To determine whether KDM5B was functionally linked to the HpSC-like phenotype, we analyzed representative expression levels of </w:t>
      </w:r>
      <w:r w:rsidR="003101E7" w:rsidRPr="00366A47">
        <w:rPr>
          <w:rFonts w:ascii="Book Antiqua" w:hAnsi="Book Antiqua"/>
          <w:sz w:val="24"/>
          <w:szCs w:val="24"/>
        </w:rPr>
        <w:t>HpSC markers</w:t>
      </w:r>
      <w:r w:rsidRPr="00366A47">
        <w:rPr>
          <w:rFonts w:ascii="Book Antiqua" w:hAnsi="Book Antiqua"/>
          <w:sz w:val="24"/>
          <w:szCs w:val="24"/>
        </w:rPr>
        <w:t xml:space="preserve"> </w:t>
      </w:r>
      <w:r w:rsidR="00580B02" w:rsidRPr="00366A47">
        <w:rPr>
          <w:rFonts w:ascii="Book Antiqua" w:hAnsi="Book Antiqua"/>
          <w:sz w:val="24"/>
          <w:szCs w:val="24"/>
        </w:rPr>
        <w:t xml:space="preserve">in cohort </w:t>
      </w:r>
      <w:r w:rsidR="00933232" w:rsidRPr="00366A47">
        <w:rPr>
          <w:rFonts w:ascii="Book Antiqua" w:eastAsia="宋体" w:hAnsi="Book Antiqua"/>
          <w:sz w:val="24"/>
          <w:szCs w:val="24"/>
          <w:lang w:eastAsia="zh-CN"/>
        </w:rPr>
        <w:t>2</w:t>
      </w:r>
      <w:r w:rsidRPr="00366A47">
        <w:rPr>
          <w:rFonts w:ascii="Book Antiqua" w:hAnsi="Book Antiqua"/>
          <w:sz w:val="24"/>
          <w:szCs w:val="24"/>
        </w:rPr>
        <w:t xml:space="preserve"> HCC cases. Consistently, </w:t>
      </w:r>
      <w:r w:rsidR="003101E7" w:rsidRPr="00366A47">
        <w:rPr>
          <w:rFonts w:ascii="Book Antiqua" w:hAnsi="Book Antiqua"/>
          <w:sz w:val="24"/>
          <w:szCs w:val="24"/>
        </w:rPr>
        <w:t>HpSC markers</w:t>
      </w:r>
      <w:r w:rsidRPr="00366A47">
        <w:rPr>
          <w:rFonts w:ascii="Book Antiqua" w:hAnsi="Book Antiqua"/>
          <w:sz w:val="24"/>
          <w:szCs w:val="24"/>
        </w:rPr>
        <w:t>, such as EpCAM, AFP, PROM1, and NANOG, were more abundantly expressed in KDM5B high expression HCC cases as compared to KDM5B low expression cases (</w:t>
      </w:r>
      <w:r w:rsidR="00366A47" w:rsidRPr="00366A47">
        <w:rPr>
          <w:rFonts w:ascii="Book Antiqua" w:hAnsi="Book Antiqua"/>
          <w:sz w:val="24"/>
          <w:szCs w:val="24"/>
        </w:rPr>
        <w:t>Figure</w:t>
      </w:r>
      <w:r w:rsidR="00AD3BA6" w:rsidRPr="00366A47">
        <w:rPr>
          <w:rFonts w:ascii="Book Antiqua" w:eastAsia="宋体" w:hAnsi="Book Antiqua"/>
          <w:sz w:val="24"/>
          <w:szCs w:val="24"/>
          <w:lang w:eastAsia="zh-CN"/>
        </w:rPr>
        <w:t xml:space="preserve"> </w:t>
      </w:r>
      <w:r w:rsidRPr="00366A47">
        <w:rPr>
          <w:rFonts w:ascii="Book Antiqua" w:hAnsi="Book Antiqua"/>
          <w:sz w:val="24"/>
          <w:szCs w:val="24"/>
        </w:rPr>
        <w:t>2A). Moreover, KDM5B levels were positively correlated</w:t>
      </w:r>
      <w:r w:rsidR="00797615" w:rsidRPr="00366A47">
        <w:rPr>
          <w:rFonts w:ascii="Book Antiqua" w:hAnsi="Book Antiqua"/>
          <w:sz w:val="24"/>
          <w:szCs w:val="24"/>
        </w:rPr>
        <w:t xml:space="preserve"> with EpCAM or AFP levels in 238</w:t>
      </w:r>
      <w:r w:rsidRPr="00366A47">
        <w:rPr>
          <w:rFonts w:ascii="Book Antiqua" w:hAnsi="Book Antiqua"/>
          <w:sz w:val="24"/>
          <w:szCs w:val="24"/>
        </w:rPr>
        <w:t xml:space="preserve"> HCC cases (</w:t>
      </w:r>
      <w:r w:rsidR="00366A47" w:rsidRPr="00366A47">
        <w:rPr>
          <w:rFonts w:ascii="Book Antiqua" w:hAnsi="Book Antiqua"/>
          <w:sz w:val="24"/>
          <w:szCs w:val="24"/>
        </w:rPr>
        <w:t>Figure</w:t>
      </w:r>
      <w:r w:rsidR="00AD3BA6" w:rsidRPr="00366A47">
        <w:rPr>
          <w:rFonts w:ascii="Book Antiqua" w:eastAsia="宋体" w:hAnsi="Book Antiqua"/>
          <w:sz w:val="24"/>
          <w:szCs w:val="24"/>
          <w:lang w:eastAsia="zh-CN"/>
        </w:rPr>
        <w:t xml:space="preserve"> </w:t>
      </w:r>
      <w:r w:rsidRPr="00366A47">
        <w:rPr>
          <w:rFonts w:ascii="Book Antiqua" w:hAnsi="Book Antiqua"/>
          <w:sz w:val="24"/>
          <w:szCs w:val="24"/>
        </w:rPr>
        <w:t xml:space="preserve">2B and 2C). </w:t>
      </w:r>
    </w:p>
    <w:p w:rsidR="00515A28" w:rsidRPr="00AB642D" w:rsidRDefault="005F4379" w:rsidP="00C1158C">
      <w:pPr>
        <w:adjustRightInd w:val="0"/>
        <w:snapToGrid w:val="0"/>
        <w:jc w:val="both"/>
        <w:rPr>
          <w:rFonts w:ascii="Book Antiqua" w:hAnsi="Book Antiqua"/>
          <w:sz w:val="24"/>
          <w:szCs w:val="24"/>
        </w:rPr>
      </w:pPr>
      <w:r>
        <w:rPr>
          <w:rFonts w:ascii="Book Antiqua" w:hAnsi="Book Antiqua"/>
          <w:sz w:val="24"/>
          <w:szCs w:val="24"/>
        </w:rPr>
        <w:t xml:space="preserve"> </w:t>
      </w:r>
      <w:r w:rsidR="004368E8" w:rsidRPr="00AB642D">
        <w:rPr>
          <w:rFonts w:ascii="Book Antiqua" w:hAnsi="Book Antiqua"/>
          <w:sz w:val="24"/>
          <w:szCs w:val="24"/>
        </w:rPr>
        <w:t xml:space="preserve">Next, to confirm that HBx upregulated KDM5B and </w:t>
      </w:r>
      <w:r w:rsidR="003101E7" w:rsidRPr="00AB642D">
        <w:rPr>
          <w:rFonts w:ascii="Book Antiqua" w:hAnsi="Book Antiqua"/>
          <w:sz w:val="24"/>
          <w:szCs w:val="24"/>
        </w:rPr>
        <w:t>HpSC markers</w:t>
      </w:r>
      <w:r w:rsidR="004368E8" w:rsidRPr="00AB642D">
        <w:rPr>
          <w:rFonts w:ascii="Book Antiqua" w:hAnsi="Book Antiqua"/>
          <w:sz w:val="24"/>
          <w:szCs w:val="24"/>
        </w:rPr>
        <w:t xml:space="preserve"> in HCC cells, we introduced HBx-wt in HepG2 and Huh7 cells and evaluate the expression of KDM5B and </w:t>
      </w:r>
      <w:r w:rsidR="003101E7" w:rsidRPr="00AB642D">
        <w:rPr>
          <w:rFonts w:ascii="Book Antiqua" w:hAnsi="Book Antiqua"/>
          <w:sz w:val="24"/>
          <w:szCs w:val="24"/>
        </w:rPr>
        <w:t>HpSC markers</w:t>
      </w:r>
      <w:r w:rsidR="004368E8" w:rsidRPr="00AB642D">
        <w:rPr>
          <w:rFonts w:ascii="Book Antiqua" w:hAnsi="Book Antiqua"/>
          <w:sz w:val="24"/>
          <w:szCs w:val="24"/>
        </w:rPr>
        <w:t>. Introduction of HBx up</w:t>
      </w:r>
      <w:r w:rsidR="00E20BD8" w:rsidRPr="00AB642D">
        <w:rPr>
          <w:rFonts w:ascii="Book Antiqua" w:hAnsi="Book Antiqua"/>
          <w:sz w:val="24"/>
          <w:szCs w:val="24"/>
        </w:rPr>
        <w:t>-</w:t>
      </w:r>
      <w:r w:rsidR="004368E8" w:rsidRPr="00AB642D">
        <w:rPr>
          <w:rFonts w:ascii="Book Antiqua" w:hAnsi="Book Antiqua"/>
          <w:sz w:val="24"/>
          <w:szCs w:val="24"/>
        </w:rPr>
        <w:t>regulated the expression of KDM5B, EpCAM, AFP, PROM1 and NANOG</w:t>
      </w:r>
      <w:r w:rsidR="007C0DF2" w:rsidRPr="00AB642D">
        <w:rPr>
          <w:rFonts w:ascii="Book Antiqua" w:hAnsi="Book Antiqua"/>
          <w:sz w:val="24"/>
          <w:szCs w:val="24"/>
        </w:rPr>
        <w:t xml:space="preserve"> in these cells (</w:t>
      </w:r>
      <w:r w:rsidR="00366A47">
        <w:rPr>
          <w:rFonts w:ascii="Book Antiqua" w:hAnsi="Book Antiqua"/>
          <w:sz w:val="24"/>
          <w:szCs w:val="24"/>
        </w:rPr>
        <w:t>Figure</w:t>
      </w:r>
      <w:r w:rsidR="007C0DF2" w:rsidRPr="00AB642D">
        <w:rPr>
          <w:rFonts w:ascii="Book Antiqua" w:hAnsi="Book Antiqua"/>
          <w:sz w:val="24"/>
          <w:szCs w:val="24"/>
        </w:rPr>
        <w:t xml:space="preserve"> 3A and 3B)</w:t>
      </w:r>
      <w:r w:rsidR="004368E8" w:rsidRPr="00AB642D">
        <w:rPr>
          <w:rFonts w:ascii="Book Antiqua" w:hAnsi="Book Antiqua"/>
          <w:sz w:val="24"/>
          <w:szCs w:val="24"/>
        </w:rPr>
        <w:t xml:space="preserve">. </w:t>
      </w:r>
    </w:p>
    <w:p w:rsidR="00CC39D0" w:rsidRPr="00AB642D" w:rsidRDefault="00291A81" w:rsidP="00C1158C">
      <w:pPr>
        <w:adjustRightInd w:val="0"/>
        <w:snapToGrid w:val="0"/>
        <w:ind w:firstLineChars="100" w:firstLine="240"/>
        <w:jc w:val="both"/>
        <w:rPr>
          <w:rFonts w:ascii="Book Antiqua" w:hAnsi="Book Antiqua"/>
          <w:sz w:val="24"/>
          <w:szCs w:val="24"/>
        </w:rPr>
      </w:pPr>
      <w:r w:rsidRPr="00AB642D">
        <w:rPr>
          <w:rFonts w:ascii="Book Antiqua" w:hAnsi="Book Antiqua"/>
          <w:sz w:val="24"/>
          <w:szCs w:val="24"/>
        </w:rPr>
        <w:lastRenderedPageBreak/>
        <w:t>In addition, inhibition of KDM5B suppressed cell invasion (</w:t>
      </w:r>
      <w:r w:rsidR="00366A47">
        <w:rPr>
          <w:rFonts w:ascii="Book Antiqua" w:hAnsi="Book Antiqua"/>
          <w:sz w:val="24"/>
          <w:szCs w:val="24"/>
        </w:rPr>
        <w:t>Figure</w:t>
      </w:r>
      <w:r w:rsidR="00AD3BA6" w:rsidRPr="00AB642D">
        <w:rPr>
          <w:rFonts w:ascii="Book Antiqua" w:eastAsia="宋体" w:hAnsi="Book Antiqua"/>
          <w:sz w:val="24"/>
          <w:szCs w:val="24"/>
          <w:lang w:eastAsia="zh-CN"/>
        </w:rPr>
        <w:t xml:space="preserve"> </w:t>
      </w:r>
      <w:r w:rsidR="007C0DF2" w:rsidRPr="00AB642D">
        <w:rPr>
          <w:rFonts w:ascii="Book Antiqua" w:hAnsi="Book Antiqua"/>
          <w:sz w:val="24"/>
          <w:szCs w:val="24"/>
        </w:rPr>
        <w:t>4A and 4</w:t>
      </w:r>
      <w:r w:rsidRPr="00AB642D">
        <w:rPr>
          <w:rFonts w:ascii="Book Antiqua" w:hAnsi="Book Antiqua"/>
          <w:sz w:val="24"/>
          <w:szCs w:val="24"/>
        </w:rPr>
        <w:t>B) and spheroid formation (</w:t>
      </w:r>
      <w:r w:rsidR="00366A47">
        <w:rPr>
          <w:rFonts w:ascii="Book Antiqua" w:hAnsi="Book Antiqua"/>
          <w:sz w:val="24"/>
          <w:szCs w:val="24"/>
        </w:rPr>
        <w:t>Figure</w:t>
      </w:r>
      <w:r w:rsidR="00AD3BA6" w:rsidRPr="00AB642D">
        <w:rPr>
          <w:rFonts w:ascii="Book Antiqua" w:eastAsia="宋体" w:hAnsi="Book Antiqua"/>
          <w:sz w:val="24"/>
          <w:szCs w:val="24"/>
          <w:lang w:eastAsia="zh-CN"/>
        </w:rPr>
        <w:t xml:space="preserve"> </w:t>
      </w:r>
      <w:r w:rsidR="007C0DF2" w:rsidRPr="00AB642D">
        <w:rPr>
          <w:rFonts w:ascii="Book Antiqua" w:hAnsi="Book Antiqua"/>
          <w:sz w:val="24"/>
          <w:szCs w:val="24"/>
        </w:rPr>
        <w:t>4</w:t>
      </w:r>
      <w:r w:rsidRPr="00AB642D">
        <w:rPr>
          <w:rFonts w:ascii="Book Antiqua" w:hAnsi="Book Antiqua"/>
          <w:sz w:val="24"/>
          <w:szCs w:val="24"/>
        </w:rPr>
        <w:t>C) in Hep3B and Huh7 cells. However, KDM5B did not affect cell proliferation or apoptosis in t</w:t>
      </w:r>
      <w:r w:rsidR="00366A47">
        <w:rPr>
          <w:rFonts w:ascii="Book Antiqua" w:hAnsi="Book Antiqua"/>
          <w:sz w:val="24"/>
          <w:szCs w:val="24"/>
        </w:rPr>
        <w:t>hese cells as measured by 3-(4,</w:t>
      </w:r>
      <w:r w:rsidRPr="00AB642D">
        <w:rPr>
          <w:rFonts w:ascii="Book Antiqua" w:hAnsi="Book Antiqua"/>
          <w:sz w:val="24"/>
          <w:szCs w:val="24"/>
        </w:rPr>
        <w:t>5-dimethylthiazol-2-yl)-2,5-diphenyl-tetrazolium bromide and transferase-mediated dUTP nick-end labeling assays (data not shown). These data indicated that KDM5B is an important molecule for maintaining HpSC-like features in HBV-related HCC cases.</w:t>
      </w:r>
    </w:p>
    <w:p w:rsidR="00FB7E8B" w:rsidRPr="00366A47" w:rsidRDefault="00291A81" w:rsidP="00366A47">
      <w:pPr>
        <w:adjustRightInd w:val="0"/>
        <w:snapToGrid w:val="0"/>
        <w:ind w:firstLineChars="100" w:firstLine="240"/>
        <w:jc w:val="both"/>
        <w:rPr>
          <w:rFonts w:ascii="Book Antiqua" w:eastAsia="宋体" w:hAnsi="Book Antiqua"/>
          <w:sz w:val="24"/>
          <w:szCs w:val="24"/>
          <w:lang w:eastAsia="zh-CN"/>
        </w:rPr>
      </w:pPr>
      <w:bookmarkStart w:id="462" w:name="OLE_LINK3"/>
      <w:bookmarkStart w:id="463" w:name="OLE_LINK4"/>
      <w:r w:rsidRPr="00366A47">
        <w:rPr>
          <w:rFonts w:ascii="Book Antiqua" w:hAnsi="Book Antiqua"/>
          <w:sz w:val="24"/>
          <w:szCs w:val="24"/>
        </w:rPr>
        <w:t>The available Chip-Seq data</w:t>
      </w:r>
      <w:bookmarkEnd w:id="462"/>
      <w:bookmarkEnd w:id="463"/>
      <w:r w:rsidR="00F8197A" w:rsidRPr="00366A47">
        <w:rPr>
          <w:rFonts w:ascii="Book Antiqua" w:hAnsi="Book Antiqua"/>
          <w:sz w:val="24"/>
          <w:szCs w:val="24"/>
        </w:rPr>
        <w:t xml:space="preserve"> </w:t>
      </w:r>
      <w:r w:rsidR="00DF55BC" w:rsidRPr="00366A47">
        <w:rPr>
          <w:rFonts w:ascii="Book Antiqua" w:hAnsi="Book Antiqua"/>
          <w:sz w:val="24"/>
          <w:szCs w:val="24"/>
        </w:rPr>
        <w:t>(http://genome.ucsc.edu/</w:t>
      </w:r>
      <w:r w:rsidR="00F8197A" w:rsidRPr="00366A47">
        <w:rPr>
          <w:rFonts w:ascii="Book Antiqua" w:hAnsi="Book Antiqua"/>
          <w:sz w:val="24"/>
          <w:szCs w:val="24"/>
        </w:rPr>
        <w:t>)</w:t>
      </w:r>
      <w:r w:rsidRPr="00366A47">
        <w:rPr>
          <w:rFonts w:ascii="Book Antiqua" w:hAnsi="Book Antiqua"/>
          <w:sz w:val="24"/>
          <w:szCs w:val="24"/>
        </w:rPr>
        <w:t xml:space="preserve"> revealed that several transcriptional factors, such as c-Myc and TCF, preferentially bound to the immediate 5′ upstream sequence of the predictive transcription initiation site </w:t>
      </w:r>
      <w:r w:rsidR="00797615" w:rsidRPr="00366A47">
        <w:rPr>
          <w:rFonts w:ascii="Book Antiqua" w:hAnsi="Book Antiqua"/>
          <w:sz w:val="24"/>
          <w:szCs w:val="24"/>
        </w:rPr>
        <w:t>of KDM5B</w:t>
      </w:r>
      <w:r w:rsidRPr="00366A47">
        <w:rPr>
          <w:rFonts w:ascii="Book Antiqua" w:hAnsi="Book Antiqua"/>
          <w:sz w:val="24"/>
          <w:szCs w:val="24"/>
        </w:rPr>
        <w:t>. Moreover, c-Myc is one of the transcription factors known to be activated by HBx. To determine whether c-Myc regulates KDM5B expression, we silenced c-Myc expression with a c-Myc-specific siRNA in Hep3B and Huh7 cells. Consistently, we found that inhibition of c-Myc resulted in the suppression of KDM5B</w:t>
      </w:r>
      <w:r w:rsidR="004368E8" w:rsidRPr="00366A47">
        <w:rPr>
          <w:rFonts w:ascii="Book Antiqua" w:hAnsi="Book Antiqua"/>
          <w:sz w:val="24"/>
          <w:szCs w:val="24"/>
        </w:rPr>
        <w:t xml:space="preserve"> and EpCAM</w:t>
      </w:r>
      <w:r w:rsidRPr="00366A47">
        <w:rPr>
          <w:rFonts w:ascii="Book Antiqua" w:hAnsi="Book Antiqua"/>
          <w:sz w:val="24"/>
          <w:szCs w:val="24"/>
        </w:rPr>
        <w:t xml:space="preserve"> expression (</w:t>
      </w:r>
      <w:r w:rsidR="00366A47" w:rsidRPr="00366A47">
        <w:rPr>
          <w:rFonts w:ascii="Book Antiqua" w:hAnsi="Book Antiqua"/>
          <w:sz w:val="24"/>
          <w:szCs w:val="24"/>
        </w:rPr>
        <w:t>Figure</w:t>
      </w:r>
      <w:r w:rsidR="00AD3BA6" w:rsidRPr="00366A47">
        <w:rPr>
          <w:rFonts w:ascii="Book Antiqua" w:eastAsia="宋体" w:hAnsi="Book Antiqua"/>
          <w:sz w:val="24"/>
          <w:szCs w:val="24"/>
          <w:lang w:eastAsia="zh-CN"/>
        </w:rPr>
        <w:t xml:space="preserve"> </w:t>
      </w:r>
      <w:r w:rsidR="007C0DF2" w:rsidRPr="00366A47">
        <w:rPr>
          <w:rFonts w:ascii="Book Antiqua" w:hAnsi="Book Antiqua"/>
          <w:sz w:val="24"/>
          <w:szCs w:val="24"/>
        </w:rPr>
        <w:t>4</w:t>
      </w:r>
      <w:r w:rsidRPr="00366A47">
        <w:rPr>
          <w:rFonts w:ascii="Book Antiqua" w:hAnsi="Book Antiqua"/>
          <w:sz w:val="24"/>
          <w:szCs w:val="24"/>
        </w:rPr>
        <w:t>D</w:t>
      </w:r>
      <w:r w:rsidR="00366A47">
        <w:rPr>
          <w:rFonts w:ascii="Book Antiqua" w:eastAsia="宋体" w:hAnsi="Book Antiqua" w:hint="eastAsia"/>
          <w:sz w:val="24"/>
          <w:szCs w:val="24"/>
          <w:lang w:eastAsia="zh-CN"/>
        </w:rPr>
        <w:t>-</w:t>
      </w:r>
      <w:r w:rsidR="004368E8" w:rsidRPr="00366A47">
        <w:rPr>
          <w:rFonts w:ascii="Book Antiqua" w:hAnsi="Book Antiqua"/>
          <w:sz w:val="24"/>
          <w:szCs w:val="24"/>
        </w:rPr>
        <w:t>F</w:t>
      </w:r>
      <w:r w:rsidRPr="00366A47">
        <w:rPr>
          <w:rFonts w:ascii="Book Antiqua" w:hAnsi="Book Antiqua"/>
          <w:sz w:val="24"/>
          <w:szCs w:val="24"/>
        </w:rPr>
        <w:t xml:space="preserve">). </w:t>
      </w:r>
    </w:p>
    <w:p w:rsidR="00FB7E8B" w:rsidRPr="00AB642D" w:rsidRDefault="00FB7E8B" w:rsidP="00C1158C">
      <w:pPr>
        <w:adjustRightInd w:val="0"/>
        <w:snapToGrid w:val="0"/>
        <w:jc w:val="both"/>
        <w:rPr>
          <w:rFonts w:ascii="Book Antiqua" w:eastAsia="宋体" w:hAnsi="Book Antiqua"/>
          <w:sz w:val="24"/>
          <w:szCs w:val="24"/>
          <w:lang w:eastAsia="zh-CN"/>
        </w:rPr>
      </w:pPr>
    </w:p>
    <w:p w:rsidR="0020508C" w:rsidRPr="00366A47" w:rsidRDefault="00291A81" w:rsidP="00C1158C">
      <w:pPr>
        <w:adjustRightInd w:val="0"/>
        <w:snapToGrid w:val="0"/>
        <w:jc w:val="both"/>
        <w:rPr>
          <w:rFonts w:ascii="Book Antiqua" w:hAnsi="Book Antiqua"/>
          <w:b/>
          <w:i/>
          <w:sz w:val="24"/>
          <w:szCs w:val="24"/>
        </w:rPr>
      </w:pPr>
      <w:r w:rsidRPr="00366A47">
        <w:rPr>
          <w:rFonts w:ascii="Book Antiqua" w:hAnsi="Book Antiqua"/>
          <w:b/>
          <w:i/>
          <w:sz w:val="24"/>
          <w:szCs w:val="24"/>
        </w:rPr>
        <w:t>KDM5B predicts poor prognosis in HCC cases</w:t>
      </w:r>
    </w:p>
    <w:p w:rsidR="00515A28" w:rsidRPr="00366A47" w:rsidRDefault="00291A81" w:rsidP="00366A47">
      <w:pPr>
        <w:adjustRightInd w:val="0"/>
        <w:snapToGrid w:val="0"/>
        <w:jc w:val="both"/>
        <w:rPr>
          <w:rFonts w:ascii="Book Antiqua" w:eastAsia="宋体" w:hAnsi="Book Antiqua"/>
          <w:sz w:val="24"/>
          <w:szCs w:val="24"/>
          <w:lang w:eastAsia="zh-CN"/>
        </w:rPr>
      </w:pPr>
      <w:r w:rsidRPr="00366A47">
        <w:rPr>
          <w:rFonts w:ascii="Book Antiqua" w:eastAsia="宋体" w:hAnsi="Book Antiqua"/>
          <w:sz w:val="24"/>
          <w:szCs w:val="24"/>
          <w:lang w:eastAsia="zh-CN"/>
        </w:rPr>
        <w:t xml:space="preserve">We performed IHC analysis of </w:t>
      </w:r>
      <w:r w:rsidR="008D116D" w:rsidRPr="00366A47">
        <w:rPr>
          <w:rFonts w:ascii="Book Antiqua" w:hAnsi="Book Antiqua"/>
          <w:sz w:val="24"/>
          <w:szCs w:val="24"/>
        </w:rPr>
        <w:t>cohort 3 cases</w:t>
      </w:r>
      <w:r w:rsidRPr="00366A47">
        <w:rPr>
          <w:rFonts w:ascii="Book Antiqua" w:eastAsia="宋体" w:hAnsi="Book Antiqua"/>
          <w:sz w:val="24"/>
          <w:szCs w:val="24"/>
          <w:lang w:eastAsia="zh-CN"/>
        </w:rPr>
        <w:t>. We confirmed the nuclear accumulation of KDM5B stained by an anti-KDM5B antibody (</w:t>
      </w:r>
      <w:r w:rsidR="00366A47" w:rsidRPr="00366A47">
        <w:rPr>
          <w:rFonts w:ascii="Book Antiqua" w:eastAsia="宋体" w:hAnsi="Book Antiqua"/>
          <w:sz w:val="24"/>
          <w:szCs w:val="24"/>
          <w:lang w:eastAsia="zh-CN"/>
        </w:rPr>
        <w:t>Figure</w:t>
      </w:r>
      <w:r w:rsidR="00AD3BA6" w:rsidRPr="00366A47">
        <w:rPr>
          <w:rFonts w:ascii="Book Antiqua" w:eastAsia="宋体" w:hAnsi="Book Antiqua"/>
          <w:sz w:val="24"/>
          <w:szCs w:val="24"/>
          <w:lang w:eastAsia="zh-CN"/>
        </w:rPr>
        <w:t xml:space="preserve"> </w:t>
      </w:r>
      <w:r w:rsidR="007C0DF2" w:rsidRPr="00366A47">
        <w:rPr>
          <w:rFonts w:ascii="Book Antiqua" w:hAnsi="Book Antiqua"/>
          <w:sz w:val="24"/>
          <w:szCs w:val="24"/>
        </w:rPr>
        <w:t>5</w:t>
      </w:r>
      <w:r w:rsidRPr="00366A47">
        <w:rPr>
          <w:rFonts w:ascii="Book Antiqua" w:eastAsia="宋体" w:hAnsi="Book Antiqua"/>
          <w:sz w:val="24"/>
          <w:szCs w:val="24"/>
          <w:lang w:eastAsia="zh-CN"/>
        </w:rPr>
        <w:t>A).</w:t>
      </w:r>
      <w:r w:rsidRPr="00366A47">
        <w:rPr>
          <w:rFonts w:ascii="Book Antiqua" w:hAnsi="Book Antiqua"/>
          <w:sz w:val="24"/>
          <w:szCs w:val="24"/>
        </w:rPr>
        <w:t xml:space="preserve"> After evaluating the clinicopathological characteristics of </w:t>
      </w:r>
      <w:r w:rsidRPr="00366A47">
        <w:rPr>
          <w:rFonts w:ascii="Book Antiqua" w:eastAsia="宋体" w:hAnsi="Book Antiqua"/>
          <w:sz w:val="24"/>
          <w:szCs w:val="24"/>
          <w:lang w:eastAsia="zh-CN"/>
        </w:rPr>
        <w:t>EpCAM</w:t>
      </w:r>
      <w:r w:rsidRPr="00366A47">
        <w:rPr>
          <w:rFonts w:ascii="Book Antiqua" w:hAnsi="Book Antiqua"/>
          <w:sz w:val="24"/>
          <w:szCs w:val="24"/>
        </w:rPr>
        <w:t xml:space="preserve">-positive and -negative HCC cases, we found that </w:t>
      </w:r>
      <w:r w:rsidRPr="00366A47">
        <w:rPr>
          <w:rFonts w:ascii="Book Antiqua" w:eastAsia="宋体" w:hAnsi="Book Antiqua"/>
          <w:sz w:val="24"/>
          <w:szCs w:val="24"/>
          <w:lang w:eastAsia="zh-CN"/>
        </w:rPr>
        <w:t>EpCAM</w:t>
      </w:r>
      <w:r w:rsidRPr="00366A47">
        <w:rPr>
          <w:rFonts w:ascii="Book Antiqua" w:hAnsi="Book Antiqua"/>
          <w:sz w:val="24"/>
          <w:szCs w:val="24"/>
        </w:rPr>
        <w:t xml:space="preserve">-positive HCCs were associated with a significantly high frequency of </w:t>
      </w:r>
      <w:r w:rsidRPr="00366A47">
        <w:rPr>
          <w:rFonts w:ascii="Book Antiqua" w:eastAsia="宋体" w:hAnsi="Book Antiqua"/>
          <w:sz w:val="24"/>
          <w:szCs w:val="24"/>
          <w:lang w:eastAsia="zh-CN"/>
        </w:rPr>
        <w:t>KDM5B-positive cases (</w:t>
      </w:r>
      <w:r w:rsidR="00366A47" w:rsidRPr="00366A47">
        <w:rPr>
          <w:rFonts w:ascii="Book Antiqua" w:eastAsia="宋体" w:hAnsi="Book Antiqua"/>
          <w:sz w:val="24"/>
          <w:szCs w:val="24"/>
          <w:lang w:eastAsia="zh-CN"/>
        </w:rPr>
        <w:t>Figure</w:t>
      </w:r>
      <w:r w:rsidR="00AD3BA6" w:rsidRPr="00366A47">
        <w:rPr>
          <w:rFonts w:ascii="Book Antiqua" w:eastAsia="宋体" w:hAnsi="Book Antiqua"/>
          <w:sz w:val="24"/>
          <w:szCs w:val="24"/>
          <w:lang w:eastAsia="zh-CN"/>
        </w:rPr>
        <w:t xml:space="preserve"> </w:t>
      </w:r>
      <w:r w:rsidR="007C0DF2" w:rsidRPr="00366A47">
        <w:rPr>
          <w:rFonts w:ascii="Book Antiqua" w:hAnsi="Book Antiqua"/>
          <w:sz w:val="24"/>
          <w:szCs w:val="24"/>
        </w:rPr>
        <w:t>5</w:t>
      </w:r>
      <w:r w:rsidRPr="00366A47">
        <w:rPr>
          <w:rFonts w:ascii="Book Antiqua" w:eastAsia="宋体" w:hAnsi="Book Antiqua"/>
          <w:sz w:val="24"/>
          <w:szCs w:val="24"/>
          <w:lang w:eastAsia="zh-CN"/>
        </w:rPr>
        <w:t>B)</w:t>
      </w:r>
      <w:r w:rsidRPr="00366A47">
        <w:rPr>
          <w:rFonts w:ascii="Book Antiqua" w:hAnsi="Book Antiqua"/>
          <w:sz w:val="24"/>
          <w:szCs w:val="24"/>
        </w:rPr>
        <w:t>. We further identified the survival outcome of these cases</w:t>
      </w:r>
      <w:r w:rsidRPr="00366A47">
        <w:rPr>
          <w:rFonts w:ascii="Book Antiqua" w:eastAsia="宋体" w:hAnsi="Book Antiqua"/>
          <w:sz w:val="24"/>
          <w:szCs w:val="24"/>
          <w:lang w:eastAsia="zh-CN"/>
        </w:rPr>
        <w:t xml:space="preserve"> by</w:t>
      </w:r>
      <w:r w:rsidRPr="00366A47">
        <w:rPr>
          <w:rFonts w:ascii="Book Antiqua" w:hAnsi="Book Antiqua"/>
          <w:sz w:val="24"/>
          <w:szCs w:val="24"/>
        </w:rPr>
        <w:t xml:space="preserve"> Kaplan-Meier</w:t>
      </w:r>
      <w:r w:rsidRPr="00366A47">
        <w:rPr>
          <w:rFonts w:ascii="Book Antiqua" w:eastAsia="宋体" w:hAnsi="Book Antiqua"/>
          <w:sz w:val="24"/>
          <w:szCs w:val="24"/>
          <w:lang w:eastAsia="zh-CN"/>
        </w:rPr>
        <w:t xml:space="preserve"> </w:t>
      </w:r>
      <w:r w:rsidRPr="00366A47">
        <w:rPr>
          <w:rFonts w:ascii="Book Antiqua" w:hAnsi="Book Antiqua"/>
          <w:sz w:val="24"/>
          <w:szCs w:val="24"/>
        </w:rPr>
        <w:t>survival analysis.</w:t>
      </w:r>
      <w:r w:rsidRPr="00366A47">
        <w:rPr>
          <w:rFonts w:ascii="Book Antiqua" w:eastAsia="宋体" w:hAnsi="Book Antiqua"/>
          <w:sz w:val="24"/>
          <w:szCs w:val="24"/>
          <w:lang w:eastAsia="zh-CN"/>
        </w:rPr>
        <w:t xml:space="preserve"> </w:t>
      </w:r>
      <w:r w:rsidRPr="00366A47">
        <w:rPr>
          <w:rFonts w:ascii="Book Antiqua" w:hAnsi="Book Antiqua"/>
          <w:sz w:val="24"/>
          <w:szCs w:val="24"/>
        </w:rPr>
        <w:t>KDM5B</w:t>
      </w:r>
      <w:r w:rsidRPr="00366A47">
        <w:rPr>
          <w:rFonts w:ascii="Book Antiqua" w:eastAsia="宋体" w:hAnsi="Book Antiqua"/>
          <w:sz w:val="24"/>
          <w:szCs w:val="24"/>
          <w:lang w:eastAsia="zh-CN"/>
        </w:rPr>
        <w:t>-positive HCCs were associated with significantly lower overall survival outcomes within three years compared with KDM5B-negative HCCs (</w:t>
      </w:r>
      <w:r w:rsidR="00366A47" w:rsidRPr="00366A47">
        <w:rPr>
          <w:rFonts w:ascii="Book Antiqua" w:eastAsia="宋体" w:hAnsi="Book Antiqua"/>
          <w:i/>
          <w:sz w:val="24"/>
          <w:szCs w:val="24"/>
          <w:lang w:eastAsia="zh-CN"/>
        </w:rPr>
        <w:t>P &lt;</w:t>
      </w:r>
      <w:r w:rsidRPr="00366A47">
        <w:rPr>
          <w:rFonts w:ascii="Book Antiqua" w:hAnsi="Book Antiqua"/>
          <w:sz w:val="24"/>
          <w:szCs w:val="24"/>
        </w:rPr>
        <w:t xml:space="preserve"> </w:t>
      </w:r>
      <w:r w:rsidRPr="00366A47">
        <w:rPr>
          <w:rFonts w:ascii="Book Antiqua" w:eastAsia="宋体" w:hAnsi="Book Antiqua"/>
          <w:sz w:val="24"/>
          <w:szCs w:val="24"/>
          <w:lang w:eastAsia="zh-CN"/>
        </w:rPr>
        <w:t>0.01) (</w:t>
      </w:r>
      <w:r w:rsidR="00366A47" w:rsidRPr="00366A47">
        <w:rPr>
          <w:rFonts w:ascii="Book Antiqua" w:eastAsia="宋体" w:hAnsi="Book Antiqua"/>
          <w:sz w:val="24"/>
          <w:szCs w:val="24"/>
          <w:lang w:eastAsia="zh-CN"/>
        </w:rPr>
        <w:t>Figure</w:t>
      </w:r>
      <w:r w:rsidR="00AD3BA6" w:rsidRPr="00366A47">
        <w:rPr>
          <w:rFonts w:ascii="Book Antiqua" w:eastAsia="宋体" w:hAnsi="Book Antiqua"/>
          <w:sz w:val="24"/>
          <w:szCs w:val="24"/>
          <w:lang w:eastAsia="zh-CN"/>
        </w:rPr>
        <w:t xml:space="preserve"> </w:t>
      </w:r>
      <w:r w:rsidR="007C0DF2" w:rsidRPr="00366A47">
        <w:rPr>
          <w:rFonts w:ascii="Book Antiqua" w:hAnsi="Book Antiqua"/>
          <w:sz w:val="24"/>
          <w:szCs w:val="24"/>
        </w:rPr>
        <w:t>5</w:t>
      </w:r>
      <w:r w:rsidRPr="00366A47">
        <w:rPr>
          <w:rFonts w:ascii="Book Antiqua" w:eastAsia="宋体" w:hAnsi="Book Antiqua"/>
          <w:sz w:val="24"/>
          <w:szCs w:val="24"/>
          <w:lang w:eastAsia="zh-CN"/>
        </w:rPr>
        <w:t>C).</w:t>
      </w:r>
    </w:p>
    <w:p w:rsidR="00C60F24" w:rsidRPr="00AB642D" w:rsidRDefault="00C60F24" w:rsidP="00C1158C">
      <w:pPr>
        <w:adjustRightInd w:val="0"/>
        <w:snapToGrid w:val="0"/>
        <w:jc w:val="both"/>
        <w:rPr>
          <w:rFonts w:ascii="Book Antiqua" w:eastAsia="宋体" w:hAnsi="Book Antiqua"/>
          <w:b/>
          <w:sz w:val="24"/>
          <w:szCs w:val="24"/>
          <w:lang w:eastAsia="zh-CN"/>
        </w:rPr>
      </w:pPr>
    </w:p>
    <w:p w:rsidR="0020508C" w:rsidRPr="00AB642D" w:rsidRDefault="00845A3E" w:rsidP="00C1158C">
      <w:pPr>
        <w:adjustRightInd w:val="0"/>
        <w:snapToGrid w:val="0"/>
        <w:jc w:val="both"/>
        <w:rPr>
          <w:rFonts w:ascii="Book Antiqua" w:hAnsi="Book Antiqua"/>
          <w:b/>
          <w:sz w:val="24"/>
          <w:szCs w:val="24"/>
        </w:rPr>
      </w:pPr>
      <w:r w:rsidRPr="00AB642D">
        <w:rPr>
          <w:rFonts w:ascii="Book Antiqua" w:hAnsi="Book Antiqua"/>
          <w:b/>
          <w:sz w:val="24"/>
          <w:szCs w:val="24"/>
        </w:rPr>
        <w:t>DISCUSSION</w:t>
      </w:r>
    </w:p>
    <w:p w:rsidR="00AB3470" w:rsidRPr="00AB642D" w:rsidRDefault="00291A81" w:rsidP="00366A47">
      <w:pPr>
        <w:adjustRightInd w:val="0"/>
        <w:snapToGrid w:val="0"/>
        <w:jc w:val="both"/>
        <w:rPr>
          <w:rFonts w:ascii="Book Antiqua" w:hAnsi="Book Antiqua"/>
          <w:sz w:val="24"/>
          <w:szCs w:val="24"/>
        </w:rPr>
      </w:pPr>
      <w:r w:rsidRPr="00AB642D">
        <w:rPr>
          <w:rFonts w:ascii="Book Antiqua" w:hAnsi="Book Antiqua"/>
          <w:sz w:val="24"/>
          <w:szCs w:val="24"/>
        </w:rPr>
        <w:lastRenderedPageBreak/>
        <w:t>HBV is the smallest human hepatotropic DNA virus, which mainly infects host hepatocytes and causes a spectrum of pathological processes from acute hepatitis and chronic hepatitis, to serious end-stage liver diseases such as hepatic cirrhosis and primary HCC. Studies of its epidemiology and natural history have shown that approximately 25% of chronic hepatitis B patients will develop HCC</w:t>
      </w:r>
      <w:r w:rsidR="005E175A" w:rsidRPr="00AB642D">
        <w:rPr>
          <w:rFonts w:ascii="Book Antiqua" w:eastAsia="宋体" w:hAnsi="Book Antiqua"/>
          <w:sz w:val="24"/>
          <w:szCs w:val="24"/>
          <w:vertAlign w:val="superscript"/>
          <w:lang w:eastAsia="zh-CN"/>
        </w:rPr>
        <w:t>[</w:t>
      </w:r>
      <w:r w:rsidR="00933232" w:rsidRPr="00AB642D">
        <w:rPr>
          <w:rFonts w:ascii="Book Antiqua" w:eastAsia="宋体" w:hAnsi="Book Antiqua"/>
          <w:sz w:val="24"/>
          <w:szCs w:val="24"/>
          <w:vertAlign w:val="superscript"/>
          <w:lang w:eastAsia="zh-CN"/>
        </w:rPr>
        <w:t>2</w:t>
      </w:r>
      <w:r w:rsidR="00366A47">
        <w:rPr>
          <w:rFonts w:ascii="Book Antiqua" w:eastAsia="宋体" w:hAnsi="Book Antiqua" w:hint="eastAsia"/>
          <w:sz w:val="24"/>
          <w:szCs w:val="24"/>
          <w:vertAlign w:val="superscript"/>
          <w:lang w:eastAsia="zh-CN"/>
        </w:rPr>
        <w:t>3</w:t>
      </w:r>
      <w:r w:rsidR="00366A47">
        <w:rPr>
          <w:rFonts w:ascii="Book Antiqua" w:hAnsi="Book Antiqua"/>
          <w:sz w:val="24"/>
          <w:szCs w:val="24"/>
          <w:vertAlign w:val="superscript"/>
        </w:rPr>
        <w:t>,</w:t>
      </w:r>
      <w:r w:rsidR="00933232" w:rsidRPr="00AB642D">
        <w:rPr>
          <w:rFonts w:ascii="Book Antiqua" w:eastAsia="宋体" w:hAnsi="Book Antiqua"/>
          <w:sz w:val="24"/>
          <w:szCs w:val="24"/>
          <w:vertAlign w:val="superscript"/>
          <w:lang w:eastAsia="zh-CN"/>
        </w:rPr>
        <w:t>2</w:t>
      </w:r>
      <w:r w:rsidR="00366A47">
        <w:rPr>
          <w:rFonts w:ascii="Book Antiqua" w:eastAsia="宋体" w:hAnsi="Book Antiqua" w:hint="eastAsia"/>
          <w:sz w:val="24"/>
          <w:szCs w:val="24"/>
          <w:vertAlign w:val="superscript"/>
          <w:lang w:eastAsia="zh-CN"/>
        </w:rPr>
        <w:t>4</w:t>
      </w:r>
      <w:r w:rsidR="005E175A" w:rsidRPr="00AB642D">
        <w:rPr>
          <w:rFonts w:ascii="Book Antiqua" w:eastAsia="宋体" w:hAnsi="Book Antiqua"/>
          <w:sz w:val="24"/>
          <w:szCs w:val="24"/>
          <w:vertAlign w:val="superscript"/>
          <w:lang w:eastAsia="zh-CN"/>
        </w:rPr>
        <w:t>]</w:t>
      </w:r>
      <w:r w:rsidRPr="00AB642D">
        <w:rPr>
          <w:rFonts w:ascii="Book Antiqua" w:hAnsi="Book Antiqua"/>
          <w:sz w:val="24"/>
          <w:szCs w:val="24"/>
        </w:rPr>
        <w:t>. Although the pathogenesis of HBV-related HCC has not been identified, many studies have suggested that HBx is one of the risk factors and is strongly implicated in hepatocarcinogenesis.</w:t>
      </w:r>
    </w:p>
    <w:p w:rsidR="00C820B3" w:rsidRPr="00AB642D" w:rsidRDefault="00C820B3" w:rsidP="00C1158C">
      <w:pPr>
        <w:adjustRightInd w:val="0"/>
        <w:snapToGrid w:val="0"/>
        <w:ind w:firstLineChars="100" w:firstLine="240"/>
        <w:jc w:val="both"/>
        <w:rPr>
          <w:rFonts w:ascii="Book Antiqua" w:hAnsi="Book Antiqua"/>
          <w:sz w:val="24"/>
          <w:szCs w:val="24"/>
        </w:rPr>
      </w:pPr>
      <w:r w:rsidRPr="00AB642D">
        <w:rPr>
          <w:rFonts w:ascii="Book Antiqua" w:hAnsi="Book Antiqua"/>
          <w:sz w:val="24"/>
          <w:szCs w:val="24"/>
        </w:rPr>
        <w:t>The role of epigenetic regulation in cancer biology, especially that of the histone lysine demethylases (KDMs), has been the subject of several studies</w:t>
      </w:r>
      <w:r w:rsidR="005E175A" w:rsidRPr="00AB642D">
        <w:rPr>
          <w:rFonts w:ascii="Book Antiqua" w:eastAsia="宋体" w:hAnsi="Book Antiqua"/>
          <w:sz w:val="24"/>
          <w:szCs w:val="24"/>
          <w:vertAlign w:val="superscript"/>
          <w:lang w:eastAsia="zh-CN"/>
        </w:rPr>
        <w:t>[</w:t>
      </w:r>
      <w:r w:rsidR="004C6996" w:rsidRPr="00AB642D">
        <w:rPr>
          <w:rFonts w:ascii="Book Antiqua" w:hAnsi="Book Antiqua"/>
          <w:sz w:val="24"/>
          <w:szCs w:val="24"/>
          <w:vertAlign w:val="superscript"/>
        </w:rPr>
        <w:t>2</w:t>
      </w:r>
      <w:r w:rsidR="00366A47">
        <w:rPr>
          <w:rFonts w:ascii="Book Antiqua" w:eastAsia="宋体" w:hAnsi="Book Antiqua" w:hint="eastAsia"/>
          <w:sz w:val="24"/>
          <w:szCs w:val="24"/>
          <w:vertAlign w:val="superscript"/>
          <w:lang w:eastAsia="zh-CN"/>
        </w:rPr>
        <w:t>5</w:t>
      </w:r>
      <w:r w:rsidR="004C6996" w:rsidRPr="00AB642D">
        <w:rPr>
          <w:rFonts w:ascii="Book Antiqua" w:hAnsi="Book Antiqua"/>
          <w:sz w:val="24"/>
          <w:szCs w:val="24"/>
          <w:vertAlign w:val="superscript"/>
        </w:rPr>
        <w:t>-2</w:t>
      </w:r>
      <w:r w:rsidR="00366A47">
        <w:rPr>
          <w:rFonts w:ascii="Book Antiqua" w:eastAsia="宋体" w:hAnsi="Book Antiqua" w:hint="eastAsia"/>
          <w:sz w:val="24"/>
          <w:szCs w:val="24"/>
          <w:vertAlign w:val="superscript"/>
          <w:lang w:eastAsia="zh-CN"/>
        </w:rPr>
        <w:t>7</w:t>
      </w:r>
      <w:r w:rsidR="005E175A" w:rsidRPr="00AB642D">
        <w:rPr>
          <w:rFonts w:ascii="Book Antiqua" w:eastAsia="宋体" w:hAnsi="Book Antiqua"/>
          <w:sz w:val="24"/>
          <w:szCs w:val="24"/>
          <w:vertAlign w:val="superscript"/>
          <w:lang w:eastAsia="zh-CN"/>
        </w:rPr>
        <w:t>]</w:t>
      </w:r>
      <w:r w:rsidRPr="00AB642D">
        <w:rPr>
          <w:rFonts w:ascii="Book Antiqua" w:hAnsi="Book Antiqua"/>
          <w:sz w:val="24"/>
          <w:szCs w:val="24"/>
        </w:rPr>
        <w:t>. These chromatin structure modifiers have been increasingly shown to facilitate several steps of cancer progression</w:t>
      </w:r>
      <w:r w:rsidR="005E175A" w:rsidRPr="00AB642D">
        <w:rPr>
          <w:rFonts w:ascii="Book Antiqua" w:eastAsia="宋体" w:hAnsi="Book Antiqua"/>
          <w:sz w:val="24"/>
          <w:szCs w:val="24"/>
          <w:vertAlign w:val="superscript"/>
          <w:lang w:eastAsia="zh-CN"/>
        </w:rPr>
        <w:t>[</w:t>
      </w:r>
      <w:r w:rsidR="004C6996" w:rsidRPr="00AB642D">
        <w:rPr>
          <w:rFonts w:ascii="Book Antiqua" w:hAnsi="Book Antiqua"/>
          <w:sz w:val="24"/>
          <w:szCs w:val="24"/>
          <w:vertAlign w:val="superscript"/>
        </w:rPr>
        <w:t>2</w:t>
      </w:r>
      <w:r w:rsidR="00366A47">
        <w:rPr>
          <w:rFonts w:ascii="Book Antiqua" w:eastAsia="宋体" w:hAnsi="Book Antiqua" w:hint="eastAsia"/>
          <w:sz w:val="24"/>
          <w:szCs w:val="24"/>
          <w:vertAlign w:val="superscript"/>
          <w:lang w:eastAsia="zh-CN"/>
        </w:rPr>
        <w:t>8</w:t>
      </w:r>
      <w:r w:rsidR="004C6996" w:rsidRPr="00AB642D">
        <w:rPr>
          <w:rFonts w:ascii="Book Antiqua" w:hAnsi="Book Antiqua"/>
          <w:sz w:val="24"/>
          <w:szCs w:val="24"/>
          <w:vertAlign w:val="superscript"/>
        </w:rPr>
        <w:t>-</w:t>
      </w:r>
      <w:r w:rsidR="00933232" w:rsidRPr="00AB642D">
        <w:rPr>
          <w:rFonts w:ascii="Book Antiqua" w:eastAsia="宋体" w:hAnsi="Book Antiqua"/>
          <w:sz w:val="24"/>
          <w:szCs w:val="24"/>
          <w:vertAlign w:val="superscript"/>
          <w:lang w:eastAsia="zh-CN"/>
        </w:rPr>
        <w:t>3</w:t>
      </w:r>
      <w:r w:rsidR="00366A47">
        <w:rPr>
          <w:rFonts w:ascii="Book Antiqua" w:eastAsia="宋体" w:hAnsi="Book Antiqua" w:hint="eastAsia"/>
          <w:sz w:val="24"/>
          <w:szCs w:val="24"/>
          <w:vertAlign w:val="superscript"/>
          <w:lang w:eastAsia="zh-CN"/>
        </w:rPr>
        <w:t>0</w:t>
      </w:r>
      <w:r w:rsidR="005E175A" w:rsidRPr="00AB642D">
        <w:rPr>
          <w:rFonts w:ascii="Book Antiqua" w:eastAsia="宋体" w:hAnsi="Book Antiqua"/>
          <w:sz w:val="24"/>
          <w:szCs w:val="24"/>
          <w:vertAlign w:val="superscript"/>
          <w:lang w:eastAsia="zh-CN"/>
        </w:rPr>
        <w:t>]</w:t>
      </w:r>
      <w:r w:rsidRPr="00AB642D">
        <w:rPr>
          <w:rFonts w:ascii="Book Antiqua" w:hAnsi="Book Antiqua"/>
          <w:sz w:val="24"/>
          <w:szCs w:val="24"/>
        </w:rPr>
        <w:t>. Several KDMs have been implicated in tumor growth, angiogenesis, invasion, metastasis, and tumor-related chemoresistance. KDM5B specifically removes methyl residues from methylated lysine 4 of histone 3 (H3K4), consequently repressing gene transcription. The cancer stem-like cell (CSC) hypothesis has drawn much attention</w:t>
      </w:r>
      <w:r w:rsidR="005E175A" w:rsidRPr="00AB642D">
        <w:rPr>
          <w:rFonts w:ascii="Book Antiqua" w:eastAsia="宋体" w:hAnsi="Book Antiqua"/>
          <w:sz w:val="24"/>
          <w:szCs w:val="24"/>
          <w:vertAlign w:val="superscript"/>
          <w:lang w:eastAsia="zh-CN"/>
        </w:rPr>
        <w:t>[</w:t>
      </w:r>
      <w:r w:rsidR="00933232" w:rsidRPr="00AB642D">
        <w:rPr>
          <w:rFonts w:ascii="Book Antiqua" w:eastAsia="宋体" w:hAnsi="Book Antiqua"/>
          <w:sz w:val="24"/>
          <w:szCs w:val="24"/>
          <w:vertAlign w:val="superscript"/>
          <w:lang w:eastAsia="zh-CN"/>
        </w:rPr>
        <w:t>3</w:t>
      </w:r>
      <w:r w:rsidR="00366A47">
        <w:rPr>
          <w:rFonts w:ascii="Book Antiqua" w:eastAsia="宋体" w:hAnsi="Book Antiqua" w:hint="eastAsia"/>
          <w:sz w:val="24"/>
          <w:szCs w:val="24"/>
          <w:vertAlign w:val="superscript"/>
          <w:lang w:eastAsia="zh-CN"/>
        </w:rPr>
        <w:t>1</w:t>
      </w:r>
      <w:r w:rsidR="005E175A" w:rsidRPr="00AB642D">
        <w:rPr>
          <w:rFonts w:ascii="Book Antiqua" w:eastAsia="宋体" w:hAnsi="Book Antiqua"/>
          <w:sz w:val="24"/>
          <w:szCs w:val="24"/>
          <w:vertAlign w:val="superscript"/>
          <w:lang w:eastAsia="zh-CN"/>
        </w:rPr>
        <w:t>]</w:t>
      </w:r>
      <w:r w:rsidRPr="00AB642D">
        <w:rPr>
          <w:rFonts w:ascii="Book Antiqua" w:hAnsi="Book Antiqua"/>
          <w:sz w:val="24"/>
          <w:szCs w:val="24"/>
        </w:rPr>
        <w:t>. CSCs possess stem cell characteristics, including self-renewal, chemotherapy resistance, and metastasis. On the basis of the role of KDM5B in cancer stem-like features, we hypothesized that KDM5B is actively involved in the poor prognosis of HCC patients.</w:t>
      </w:r>
    </w:p>
    <w:p w:rsidR="00717B27" w:rsidRPr="00AB642D" w:rsidRDefault="00291A81" w:rsidP="00C1158C">
      <w:pPr>
        <w:adjustRightInd w:val="0"/>
        <w:snapToGrid w:val="0"/>
        <w:ind w:firstLineChars="100" w:firstLine="240"/>
        <w:jc w:val="both"/>
        <w:rPr>
          <w:rFonts w:ascii="Book Antiqua" w:hAnsi="Book Antiqua"/>
          <w:sz w:val="24"/>
          <w:szCs w:val="24"/>
        </w:rPr>
      </w:pPr>
      <w:r w:rsidRPr="00AB642D">
        <w:rPr>
          <w:rFonts w:ascii="Book Antiqua" w:hAnsi="Book Antiqua"/>
          <w:sz w:val="24"/>
          <w:szCs w:val="24"/>
        </w:rPr>
        <w:t xml:space="preserve">In this study, </w:t>
      </w:r>
      <w:r w:rsidR="000F773E" w:rsidRPr="00AB642D">
        <w:rPr>
          <w:rFonts w:ascii="Book Antiqua" w:hAnsi="Book Antiqua"/>
          <w:sz w:val="24"/>
          <w:szCs w:val="24"/>
        </w:rPr>
        <w:t xml:space="preserve">we showed that KDM5B were associated with poor prognosis of HBV-related HCC. In various HBV </w:t>
      </w:r>
      <w:r w:rsidR="00FD1A8B" w:rsidRPr="00AB642D">
        <w:rPr>
          <w:rFonts w:ascii="Book Antiqua" w:hAnsi="Book Antiqua"/>
          <w:sz w:val="24"/>
          <w:szCs w:val="24"/>
        </w:rPr>
        <w:t xml:space="preserve">proteins, </w:t>
      </w:r>
      <w:r w:rsidRPr="00AB642D">
        <w:rPr>
          <w:rFonts w:ascii="Book Antiqua" w:hAnsi="Book Antiqua"/>
          <w:sz w:val="24"/>
          <w:szCs w:val="24"/>
        </w:rPr>
        <w:t xml:space="preserve">HBx </w:t>
      </w:r>
      <w:r w:rsidR="00FD1A8B" w:rsidRPr="00AB642D">
        <w:rPr>
          <w:rFonts w:ascii="Book Antiqua" w:hAnsi="Book Antiqua"/>
          <w:sz w:val="24"/>
          <w:szCs w:val="24"/>
        </w:rPr>
        <w:t xml:space="preserve">strongly </w:t>
      </w:r>
      <w:r w:rsidRPr="00AB642D">
        <w:rPr>
          <w:rFonts w:ascii="Book Antiqua" w:hAnsi="Book Antiqua"/>
          <w:sz w:val="24"/>
          <w:szCs w:val="24"/>
        </w:rPr>
        <w:t xml:space="preserve">up-regulated KDM5B </w:t>
      </w:r>
      <w:r w:rsidR="00FD1A8B" w:rsidRPr="00AB642D">
        <w:rPr>
          <w:rFonts w:ascii="Book Antiqua" w:hAnsi="Book Antiqua"/>
          <w:sz w:val="24"/>
          <w:szCs w:val="24"/>
        </w:rPr>
        <w:t xml:space="preserve">expression in HBV-related HCC cases. </w:t>
      </w:r>
      <w:r w:rsidRPr="00AB642D">
        <w:rPr>
          <w:rFonts w:ascii="Book Antiqua" w:hAnsi="Book Antiqua"/>
          <w:sz w:val="24"/>
          <w:szCs w:val="24"/>
        </w:rPr>
        <w:t>Moreover, KDM5B expression is associated with the increased presence of CSC features, including enhanced tumor sphere formation, cell migration, and invasion, and is related with poor prognosis. The administration of a KDM5B inhibitor suppressed HpSC-like features in HBV-related cases. Therefore, we consider that KDM5B could be a potential therapeutic target against HBV-related HCC.</w:t>
      </w:r>
      <w:r w:rsidR="006761CD" w:rsidRPr="00AB642D">
        <w:rPr>
          <w:rFonts w:ascii="Book Antiqua" w:hAnsi="Book Antiqua"/>
          <w:sz w:val="24"/>
          <w:szCs w:val="24"/>
        </w:rPr>
        <w:t xml:space="preserve"> Many researchers reported that HBx-MYC interaction was associated with HBV-related </w:t>
      </w:r>
      <w:r w:rsidR="006761CD" w:rsidRPr="00AB642D">
        <w:rPr>
          <w:rFonts w:ascii="Book Antiqua" w:hAnsi="Book Antiqua"/>
          <w:sz w:val="24"/>
          <w:szCs w:val="24"/>
        </w:rPr>
        <w:lastRenderedPageBreak/>
        <w:t>hepatocarcinogenesis</w:t>
      </w:r>
      <w:r w:rsidR="005E175A" w:rsidRPr="00AB642D">
        <w:rPr>
          <w:rFonts w:ascii="Book Antiqua" w:eastAsia="宋体" w:hAnsi="Book Antiqua"/>
          <w:sz w:val="24"/>
          <w:szCs w:val="24"/>
          <w:vertAlign w:val="superscript"/>
          <w:lang w:eastAsia="zh-CN"/>
        </w:rPr>
        <w:t>[</w:t>
      </w:r>
      <w:r w:rsidR="00933232" w:rsidRPr="00AB642D">
        <w:rPr>
          <w:rFonts w:ascii="Book Antiqua" w:eastAsia="宋体" w:hAnsi="Book Antiqua"/>
          <w:sz w:val="24"/>
          <w:szCs w:val="24"/>
          <w:vertAlign w:val="superscript"/>
          <w:lang w:eastAsia="zh-CN"/>
        </w:rPr>
        <w:t>3</w:t>
      </w:r>
      <w:r w:rsidR="00366A47">
        <w:rPr>
          <w:rFonts w:ascii="Book Antiqua" w:eastAsia="宋体" w:hAnsi="Book Antiqua" w:hint="eastAsia"/>
          <w:sz w:val="24"/>
          <w:szCs w:val="24"/>
          <w:vertAlign w:val="superscript"/>
          <w:lang w:eastAsia="zh-CN"/>
        </w:rPr>
        <w:t>2</w:t>
      </w:r>
      <w:r w:rsidR="004C6996" w:rsidRPr="00AB642D">
        <w:rPr>
          <w:rFonts w:ascii="Book Antiqua" w:hAnsi="Book Antiqua"/>
          <w:sz w:val="24"/>
          <w:szCs w:val="24"/>
          <w:vertAlign w:val="superscript"/>
        </w:rPr>
        <w:t>-</w:t>
      </w:r>
      <w:r w:rsidR="00933232" w:rsidRPr="00AB642D">
        <w:rPr>
          <w:rFonts w:ascii="Book Antiqua" w:eastAsia="宋体" w:hAnsi="Book Antiqua"/>
          <w:sz w:val="24"/>
          <w:szCs w:val="24"/>
          <w:vertAlign w:val="superscript"/>
          <w:lang w:eastAsia="zh-CN"/>
        </w:rPr>
        <w:t>3</w:t>
      </w:r>
      <w:r w:rsidR="00366A47">
        <w:rPr>
          <w:rFonts w:ascii="Book Antiqua" w:eastAsia="宋体" w:hAnsi="Book Antiqua" w:hint="eastAsia"/>
          <w:sz w:val="24"/>
          <w:szCs w:val="24"/>
          <w:vertAlign w:val="superscript"/>
          <w:lang w:eastAsia="zh-CN"/>
        </w:rPr>
        <w:t>4</w:t>
      </w:r>
      <w:r w:rsidR="005E175A" w:rsidRPr="00AB642D">
        <w:rPr>
          <w:rFonts w:ascii="Book Antiqua" w:eastAsia="宋体" w:hAnsi="Book Antiqua"/>
          <w:sz w:val="24"/>
          <w:szCs w:val="24"/>
          <w:vertAlign w:val="superscript"/>
          <w:lang w:eastAsia="zh-CN"/>
        </w:rPr>
        <w:t>]</w:t>
      </w:r>
      <w:r w:rsidR="006761CD" w:rsidRPr="00AB642D">
        <w:rPr>
          <w:rFonts w:ascii="Book Antiqua" w:hAnsi="Book Antiqua"/>
          <w:sz w:val="24"/>
          <w:szCs w:val="24"/>
        </w:rPr>
        <w:t>. However, its mechanism is not yet clear. Our results indicated that KDM5B was a central molecule of HBx-MYC introduced hepatocarcinogenesis.</w:t>
      </w:r>
    </w:p>
    <w:p w:rsidR="00311AA6" w:rsidRPr="005F4379" w:rsidRDefault="00291A81" w:rsidP="00366A47">
      <w:pPr>
        <w:adjustRightInd w:val="0"/>
        <w:snapToGrid w:val="0"/>
        <w:ind w:firstLineChars="100" w:firstLine="240"/>
        <w:jc w:val="both"/>
        <w:rPr>
          <w:rFonts w:ascii="Book Antiqua" w:eastAsia="宋体" w:hAnsi="Book Antiqua"/>
          <w:sz w:val="24"/>
          <w:szCs w:val="24"/>
          <w:lang w:eastAsia="zh-CN"/>
        </w:rPr>
      </w:pPr>
      <w:r w:rsidRPr="00AB642D">
        <w:rPr>
          <w:rFonts w:ascii="Book Antiqua" w:hAnsi="Book Antiqua"/>
          <w:sz w:val="24"/>
          <w:szCs w:val="24"/>
        </w:rPr>
        <w:t xml:space="preserve">Recently, Wang et al. reported that KDM5B affected the poor prognosis of HCC cases through regulating p15 and p27. Similarly, in the present study, KDM5B was related to the poor prognosis of HCC patients. Our data show that KDM5B, which is activated by HBx, is a useful marker for poor prognosis in HBV-related HCC cases. Moreover, we </w:t>
      </w:r>
      <w:r w:rsidR="00B225F2" w:rsidRPr="00AB642D">
        <w:rPr>
          <w:rFonts w:ascii="Book Antiqua" w:hAnsi="Book Antiqua"/>
          <w:sz w:val="24"/>
          <w:szCs w:val="24"/>
        </w:rPr>
        <w:t xml:space="preserve">demonstrated </w:t>
      </w:r>
      <w:r w:rsidRPr="00AB642D">
        <w:rPr>
          <w:rFonts w:ascii="Book Antiqua" w:hAnsi="Book Antiqua"/>
          <w:sz w:val="24"/>
          <w:szCs w:val="24"/>
        </w:rPr>
        <w:t xml:space="preserve">the possibility that suppression of KDM5B may improve the poor phenotype of HBV-related HCCs. </w:t>
      </w:r>
    </w:p>
    <w:p w:rsidR="00CE0C98" w:rsidRPr="00AB642D" w:rsidRDefault="00291A81" w:rsidP="00366A47">
      <w:pPr>
        <w:adjustRightInd w:val="0"/>
        <w:snapToGrid w:val="0"/>
        <w:ind w:firstLineChars="100" w:firstLine="240"/>
        <w:jc w:val="both"/>
        <w:rPr>
          <w:rFonts w:ascii="Book Antiqua" w:hAnsi="Book Antiqua"/>
          <w:sz w:val="24"/>
          <w:szCs w:val="24"/>
        </w:rPr>
      </w:pPr>
      <w:r w:rsidRPr="00AB642D">
        <w:rPr>
          <w:rFonts w:ascii="Book Antiqua" w:hAnsi="Book Antiqua"/>
          <w:sz w:val="24"/>
          <w:szCs w:val="24"/>
        </w:rPr>
        <w:t>Our new knowledge is useful for the diagnosis of severe HCC patients.</w:t>
      </w:r>
      <w:r w:rsidR="00311AA6" w:rsidRPr="00AB642D">
        <w:rPr>
          <w:rFonts w:ascii="Book Antiqua" w:hAnsi="Book Antiqua"/>
          <w:sz w:val="24"/>
          <w:szCs w:val="24"/>
        </w:rPr>
        <w:t xml:space="preserve"> </w:t>
      </w:r>
      <w:r w:rsidR="00311AA6" w:rsidRPr="00AB642D">
        <w:rPr>
          <w:rFonts w:ascii="Book Antiqua" w:eastAsia="宋体" w:hAnsi="Book Antiqua"/>
          <w:sz w:val="24"/>
          <w:szCs w:val="24"/>
          <w:lang w:eastAsia="zh-CN"/>
        </w:rPr>
        <w:t>H</w:t>
      </w:r>
      <w:r w:rsidR="00311AA6" w:rsidRPr="00AB642D">
        <w:rPr>
          <w:rFonts w:ascii="Book Antiqua" w:hAnsi="Book Antiqua"/>
          <w:sz w:val="24"/>
          <w:szCs w:val="24"/>
        </w:rPr>
        <w:t>istone demethylases</w:t>
      </w:r>
      <w:r w:rsidR="00311AA6" w:rsidRPr="00AB642D">
        <w:rPr>
          <w:rFonts w:ascii="Book Antiqua" w:eastAsia="宋体" w:hAnsi="Book Antiqua"/>
          <w:sz w:val="24"/>
          <w:szCs w:val="24"/>
          <w:lang w:eastAsia="zh-CN"/>
        </w:rPr>
        <w:t xml:space="preserve"> KDM5B</w:t>
      </w:r>
      <w:r w:rsidR="00311AA6" w:rsidRPr="00AB642D">
        <w:rPr>
          <w:rFonts w:ascii="Book Antiqua" w:hAnsi="Book Antiqua"/>
          <w:sz w:val="24"/>
          <w:szCs w:val="24"/>
        </w:rPr>
        <w:t xml:space="preserve"> may be an important therapeutic target against HBV-related HCC cases.</w:t>
      </w:r>
    </w:p>
    <w:p w:rsidR="00366A47" w:rsidRPr="00366A47" w:rsidRDefault="00366A47" w:rsidP="00366A47">
      <w:pPr>
        <w:adjustRightInd w:val="0"/>
        <w:snapToGrid w:val="0"/>
        <w:ind w:firstLineChars="50" w:firstLine="120"/>
        <w:jc w:val="both"/>
        <w:rPr>
          <w:rFonts w:ascii="Book Antiqua" w:eastAsia="宋体" w:hAnsi="Book Antiqua"/>
          <w:sz w:val="24"/>
          <w:szCs w:val="24"/>
          <w:lang w:eastAsia="zh-CN"/>
        </w:rPr>
      </w:pPr>
      <w:r>
        <w:rPr>
          <w:rFonts w:ascii="Book Antiqua" w:eastAsia="宋体" w:hAnsi="Book Antiqua" w:hint="eastAsia"/>
          <w:sz w:val="24"/>
          <w:szCs w:val="24"/>
          <w:lang w:eastAsia="zh-CN"/>
        </w:rPr>
        <w:t xml:space="preserve"> In conclusion, </w:t>
      </w:r>
      <w:r w:rsidRPr="00366A47">
        <w:rPr>
          <w:rFonts w:ascii="Book Antiqua" w:eastAsia="宋体" w:hAnsi="Book Antiqua" w:hint="eastAsia"/>
          <w:sz w:val="24"/>
          <w:szCs w:val="24"/>
          <w:lang w:eastAsia="zh-CN"/>
        </w:rPr>
        <w:t>HBx induced HpSC-like features in hepatocellular carcinoma by activating KDM5B. Moreover, HBx and KDM5B interaction related poor prognosis of hepatocellular carcinoma cases.</w:t>
      </w:r>
    </w:p>
    <w:p w:rsidR="00207B5F" w:rsidRPr="00366A47" w:rsidRDefault="00207B5F" w:rsidP="00C1158C">
      <w:pPr>
        <w:adjustRightInd w:val="0"/>
        <w:snapToGrid w:val="0"/>
        <w:ind w:firstLineChars="50" w:firstLine="120"/>
        <w:jc w:val="both"/>
        <w:rPr>
          <w:rFonts w:ascii="Book Antiqua" w:eastAsia="宋体" w:hAnsi="Book Antiqua"/>
          <w:sz w:val="24"/>
          <w:szCs w:val="24"/>
          <w:lang w:eastAsia="zh-CN"/>
        </w:rPr>
      </w:pPr>
    </w:p>
    <w:p w:rsidR="00207B5F" w:rsidRPr="00366A47" w:rsidRDefault="00366A47" w:rsidP="00C1158C">
      <w:pPr>
        <w:adjustRightInd w:val="0"/>
        <w:snapToGrid w:val="0"/>
        <w:jc w:val="both"/>
        <w:rPr>
          <w:rFonts w:ascii="Book Antiqua" w:eastAsia="宋体" w:hAnsi="Book Antiqua"/>
          <w:b/>
          <w:sz w:val="24"/>
          <w:szCs w:val="24"/>
          <w:lang w:eastAsia="zh-CN"/>
        </w:rPr>
      </w:pPr>
      <w:r>
        <w:rPr>
          <w:rFonts w:ascii="Book Antiqua" w:hAnsi="Book Antiqua"/>
          <w:b/>
          <w:sz w:val="24"/>
          <w:szCs w:val="24"/>
        </w:rPr>
        <w:t>ACKNOWLEDGEMENTS</w:t>
      </w:r>
    </w:p>
    <w:p w:rsidR="00207B5F" w:rsidRPr="00AB642D" w:rsidRDefault="00801145" w:rsidP="00366A47">
      <w:pPr>
        <w:adjustRightInd w:val="0"/>
        <w:snapToGrid w:val="0"/>
        <w:jc w:val="both"/>
        <w:rPr>
          <w:rFonts w:ascii="Book Antiqua" w:hAnsi="Book Antiqua"/>
          <w:sz w:val="24"/>
          <w:szCs w:val="24"/>
        </w:rPr>
      </w:pPr>
      <w:r w:rsidRPr="00AB642D">
        <w:rPr>
          <w:rFonts w:ascii="Book Antiqua" w:hAnsi="Book Antiqua"/>
          <w:sz w:val="24"/>
          <w:szCs w:val="24"/>
        </w:rPr>
        <w:t>We thank Drs. Xin Wei Wang and Snorri Thorgeirsson at NCI for clinical data of HCC cases. We also thank Dr. Hikari Okada and Takayoshi Shirasaki for help on cell analysis.</w:t>
      </w:r>
    </w:p>
    <w:p w:rsidR="00207B5F" w:rsidRPr="00AB642D" w:rsidRDefault="00207B5F" w:rsidP="00C1158C">
      <w:pPr>
        <w:adjustRightInd w:val="0"/>
        <w:snapToGrid w:val="0"/>
        <w:jc w:val="both"/>
        <w:rPr>
          <w:rFonts w:ascii="Book Antiqua" w:hAnsi="Book Antiqua"/>
          <w:b/>
          <w:sz w:val="24"/>
          <w:szCs w:val="24"/>
        </w:rPr>
      </w:pPr>
    </w:p>
    <w:p w:rsidR="00D81C98" w:rsidRPr="00366A47" w:rsidRDefault="00366A47" w:rsidP="00C1158C">
      <w:pPr>
        <w:adjustRightInd w:val="0"/>
        <w:snapToGrid w:val="0"/>
        <w:jc w:val="both"/>
        <w:rPr>
          <w:rFonts w:ascii="Book Antiqua" w:eastAsia="宋体" w:hAnsi="Book Antiqua"/>
          <w:b/>
          <w:sz w:val="24"/>
          <w:szCs w:val="24"/>
          <w:lang w:eastAsia="zh-CN"/>
        </w:rPr>
      </w:pPr>
      <w:r>
        <w:rPr>
          <w:rFonts w:ascii="Book Antiqua" w:hAnsi="Book Antiqua"/>
          <w:b/>
          <w:sz w:val="24"/>
          <w:szCs w:val="24"/>
        </w:rPr>
        <w:t>COMMENTS</w:t>
      </w:r>
    </w:p>
    <w:p w:rsidR="00D81C98" w:rsidRPr="00AB642D" w:rsidRDefault="00D81C98" w:rsidP="00C1158C">
      <w:pPr>
        <w:adjustRightInd w:val="0"/>
        <w:snapToGrid w:val="0"/>
        <w:jc w:val="both"/>
        <w:rPr>
          <w:rFonts w:ascii="Book Antiqua" w:hAnsi="Book Antiqua"/>
          <w:b/>
          <w:i/>
          <w:sz w:val="24"/>
          <w:szCs w:val="24"/>
        </w:rPr>
      </w:pPr>
      <w:r w:rsidRPr="00AB642D">
        <w:rPr>
          <w:rFonts w:ascii="Book Antiqua" w:hAnsi="Book Antiqua"/>
          <w:b/>
          <w:i/>
          <w:sz w:val="24"/>
          <w:szCs w:val="24"/>
        </w:rPr>
        <w:t>Background</w:t>
      </w:r>
    </w:p>
    <w:p w:rsidR="00D92E51" w:rsidRPr="00AB642D" w:rsidRDefault="00D92E51" w:rsidP="00C1158C">
      <w:pPr>
        <w:adjustRightInd w:val="0"/>
        <w:snapToGrid w:val="0"/>
        <w:jc w:val="both"/>
        <w:rPr>
          <w:rFonts w:ascii="Book Antiqua" w:hAnsi="Book Antiqua"/>
          <w:b/>
          <w:sz w:val="24"/>
          <w:szCs w:val="24"/>
        </w:rPr>
      </w:pPr>
      <w:r w:rsidRPr="00AB642D">
        <w:rPr>
          <w:rFonts w:ascii="Book Antiqua" w:hAnsi="Book Antiqua"/>
          <w:sz w:val="24"/>
          <w:szCs w:val="24"/>
        </w:rPr>
        <w:t>The role of epigenetic regulation in cancer biology has been the subject of several studies. These chromatin structure modifiers have been increasingly shown to facilitate several steps of cancer progression. However, the epigenetic regulation of hepatocellular carcinoma has not been elucidated.</w:t>
      </w:r>
    </w:p>
    <w:p w:rsidR="00D81C98" w:rsidRPr="00AB642D" w:rsidRDefault="00D81C98" w:rsidP="00C1158C">
      <w:pPr>
        <w:adjustRightInd w:val="0"/>
        <w:snapToGrid w:val="0"/>
        <w:jc w:val="both"/>
        <w:rPr>
          <w:rFonts w:ascii="Book Antiqua" w:hAnsi="Book Antiqua"/>
          <w:b/>
          <w:sz w:val="24"/>
          <w:szCs w:val="24"/>
        </w:rPr>
      </w:pPr>
    </w:p>
    <w:p w:rsidR="00D81C98" w:rsidRPr="00AB642D" w:rsidRDefault="00D81C98" w:rsidP="00C1158C">
      <w:pPr>
        <w:adjustRightInd w:val="0"/>
        <w:snapToGrid w:val="0"/>
        <w:jc w:val="both"/>
        <w:rPr>
          <w:rFonts w:ascii="Book Antiqua" w:hAnsi="Book Antiqua"/>
          <w:b/>
          <w:i/>
          <w:sz w:val="24"/>
          <w:szCs w:val="24"/>
        </w:rPr>
      </w:pPr>
      <w:r w:rsidRPr="00AB642D">
        <w:rPr>
          <w:rFonts w:ascii="Book Antiqua" w:hAnsi="Book Antiqua"/>
          <w:b/>
          <w:i/>
          <w:sz w:val="24"/>
          <w:szCs w:val="24"/>
        </w:rPr>
        <w:lastRenderedPageBreak/>
        <w:t>Research frontires</w:t>
      </w:r>
    </w:p>
    <w:p w:rsidR="00D81C98" w:rsidRPr="00AB642D" w:rsidRDefault="00D81C98" w:rsidP="00C1158C">
      <w:pPr>
        <w:adjustRightInd w:val="0"/>
        <w:snapToGrid w:val="0"/>
        <w:jc w:val="both"/>
        <w:rPr>
          <w:rFonts w:ascii="Book Antiqua" w:hAnsi="Book Antiqua"/>
          <w:sz w:val="24"/>
          <w:szCs w:val="24"/>
        </w:rPr>
      </w:pPr>
      <w:r w:rsidRPr="00AB642D">
        <w:rPr>
          <w:rFonts w:ascii="Book Antiqua" w:hAnsi="Book Antiqua"/>
          <w:sz w:val="24"/>
          <w:szCs w:val="24"/>
        </w:rPr>
        <w:t xml:space="preserve">Previous study showed that KDM5B affected the poor prognosis of </w:t>
      </w:r>
      <w:r w:rsidR="00366A47" w:rsidRPr="00366A47">
        <w:rPr>
          <w:rFonts w:ascii="Book Antiqua" w:hAnsi="Book Antiqua"/>
          <w:sz w:val="24"/>
          <w:szCs w:val="24"/>
        </w:rPr>
        <w:t>hepatocellular carcinoma (HCC)</w:t>
      </w:r>
      <w:r w:rsidR="00366A47">
        <w:rPr>
          <w:rFonts w:ascii="Book Antiqua" w:eastAsia="宋体" w:hAnsi="Book Antiqua" w:hint="eastAsia"/>
          <w:sz w:val="24"/>
          <w:szCs w:val="24"/>
          <w:lang w:eastAsia="zh-CN"/>
        </w:rPr>
        <w:t xml:space="preserve"> </w:t>
      </w:r>
      <w:r w:rsidRPr="00AB642D">
        <w:rPr>
          <w:rFonts w:ascii="Book Antiqua" w:hAnsi="Book Antiqua"/>
          <w:sz w:val="24"/>
          <w:szCs w:val="24"/>
        </w:rPr>
        <w:t xml:space="preserve">cases through regulating p15 and p27. </w:t>
      </w:r>
      <w:r w:rsidR="00D92E51" w:rsidRPr="00AB642D">
        <w:rPr>
          <w:rFonts w:ascii="Book Antiqua" w:hAnsi="Book Antiqua"/>
          <w:sz w:val="24"/>
          <w:szCs w:val="24"/>
        </w:rPr>
        <w:t xml:space="preserve">However, </w:t>
      </w:r>
      <w:r w:rsidRPr="00AB642D">
        <w:rPr>
          <w:rFonts w:ascii="Book Antiqua" w:hAnsi="Book Antiqua"/>
          <w:sz w:val="24"/>
          <w:szCs w:val="24"/>
        </w:rPr>
        <w:t xml:space="preserve">the relation between </w:t>
      </w:r>
      <w:r w:rsidR="00D92E51" w:rsidRPr="00AB642D">
        <w:rPr>
          <w:rFonts w:ascii="Book Antiqua" w:hAnsi="Book Antiqua"/>
          <w:sz w:val="24"/>
          <w:szCs w:val="24"/>
        </w:rPr>
        <w:t>HCC background and KDM5B has not yet clear.</w:t>
      </w:r>
    </w:p>
    <w:p w:rsidR="00D92E51" w:rsidRPr="00AB642D" w:rsidRDefault="00D92E51" w:rsidP="00C1158C">
      <w:pPr>
        <w:adjustRightInd w:val="0"/>
        <w:snapToGrid w:val="0"/>
        <w:jc w:val="both"/>
        <w:rPr>
          <w:rFonts w:ascii="Book Antiqua" w:hAnsi="Book Antiqua"/>
          <w:b/>
          <w:sz w:val="24"/>
          <w:szCs w:val="24"/>
        </w:rPr>
      </w:pPr>
    </w:p>
    <w:p w:rsidR="00D81C98" w:rsidRPr="00AB642D" w:rsidRDefault="00D92E51" w:rsidP="00C1158C">
      <w:pPr>
        <w:adjustRightInd w:val="0"/>
        <w:snapToGrid w:val="0"/>
        <w:jc w:val="both"/>
        <w:rPr>
          <w:rFonts w:ascii="Book Antiqua" w:hAnsi="Book Antiqua"/>
          <w:b/>
          <w:i/>
          <w:sz w:val="24"/>
          <w:szCs w:val="24"/>
        </w:rPr>
      </w:pPr>
      <w:r w:rsidRPr="00AB642D">
        <w:rPr>
          <w:rFonts w:ascii="Book Antiqua" w:hAnsi="Book Antiqua"/>
          <w:b/>
          <w:i/>
          <w:sz w:val="24"/>
          <w:szCs w:val="24"/>
        </w:rPr>
        <w:t>Inno</w:t>
      </w:r>
      <w:r w:rsidR="00D81C98" w:rsidRPr="00AB642D">
        <w:rPr>
          <w:rFonts w:ascii="Book Antiqua" w:hAnsi="Book Antiqua"/>
          <w:b/>
          <w:i/>
          <w:sz w:val="24"/>
          <w:szCs w:val="24"/>
        </w:rPr>
        <w:t>vations and breakthroughs</w:t>
      </w:r>
    </w:p>
    <w:p w:rsidR="00D81C98" w:rsidRPr="00AB642D" w:rsidRDefault="00D81C98" w:rsidP="00C1158C">
      <w:pPr>
        <w:adjustRightInd w:val="0"/>
        <w:snapToGrid w:val="0"/>
        <w:jc w:val="both"/>
        <w:rPr>
          <w:rFonts w:ascii="Book Antiqua" w:hAnsi="Book Antiqua"/>
          <w:sz w:val="24"/>
          <w:szCs w:val="24"/>
        </w:rPr>
      </w:pPr>
      <w:r w:rsidRPr="00AB642D">
        <w:rPr>
          <w:rFonts w:ascii="Book Antiqua" w:hAnsi="Book Antiqua"/>
          <w:sz w:val="24"/>
          <w:szCs w:val="24"/>
        </w:rPr>
        <w:t>This is the first study evaluating that KDM5B, which is activated by HBx,</w:t>
      </w:r>
      <w:r w:rsidR="003101E7" w:rsidRPr="00AB642D">
        <w:rPr>
          <w:rFonts w:ascii="Book Antiqua" w:eastAsia="宋体" w:hAnsi="Book Antiqua"/>
          <w:sz w:val="24"/>
          <w:szCs w:val="24"/>
          <w:lang w:eastAsia="zh-CN"/>
        </w:rPr>
        <w:t xml:space="preserve"> </w:t>
      </w:r>
      <w:r w:rsidRPr="00AB642D">
        <w:rPr>
          <w:rFonts w:ascii="Book Antiqua" w:hAnsi="Book Antiqua"/>
          <w:sz w:val="24"/>
          <w:szCs w:val="24"/>
        </w:rPr>
        <w:t>a useful marker for poor prognosis in HBV-related HCC cases. Moreover, we demonstrated the possibility that suppression of KDM5B may improve the poor phenotype of HBV-related HCCs.</w:t>
      </w:r>
    </w:p>
    <w:p w:rsidR="00D92E51" w:rsidRPr="00AB642D" w:rsidRDefault="00D92E51" w:rsidP="00C1158C">
      <w:pPr>
        <w:adjustRightInd w:val="0"/>
        <w:snapToGrid w:val="0"/>
        <w:jc w:val="both"/>
        <w:rPr>
          <w:rFonts w:ascii="Book Antiqua" w:hAnsi="Book Antiqua"/>
          <w:b/>
          <w:sz w:val="24"/>
          <w:szCs w:val="24"/>
        </w:rPr>
      </w:pPr>
    </w:p>
    <w:p w:rsidR="00D81C98" w:rsidRPr="00AB642D" w:rsidRDefault="00D81C98" w:rsidP="00C1158C">
      <w:pPr>
        <w:adjustRightInd w:val="0"/>
        <w:snapToGrid w:val="0"/>
        <w:jc w:val="both"/>
        <w:rPr>
          <w:rFonts w:ascii="Book Antiqua" w:hAnsi="Book Antiqua"/>
          <w:b/>
          <w:i/>
          <w:sz w:val="24"/>
          <w:szCs w:val="24"/>
        </w:rPr>
      </w:pPr>
      <w:r w:rsidRPr="00AB642D">
        <w:rPr>
          <w:rFonts w:ascii="Book Antiqua" w:hAnsi="Book Antiqua"/>
          <w:b/>
          <w:i/>
          <w:sz w:val="24"/>
          <w:szCs w:val="24"/>
        </w:rPr>
        <w:t>Applications</w:t>
      </w:r>
    </w:p>
    <w:p w:rsidR="00937711" w:rsidRPr="00AB642D" w:rsidRDefault="00937711" w:rsidP="00C1158C">
      <w:pPr>
        <w:adjustRightInd w:val="0"/>
        <w:snapToGrid w:val="0"/>
        <w:jc w:val="both"/>
        <w:rPr>
          <w:rFonts w:ascii="Book Antiqua" w:hAnsi="Book Antiqua"/>
          <w:sz w:val="24"/>
          <w:szCs w:val="24"/>
        </w:rPr>
      </w:pPr>
      <w:r w:rsidRPr="00AB642D">
        <w:rPr>
          <w:rFonts w:ascii="Book Antiqua" w:hAnsi="Book Antiqua"/>
          <w:sz w:val="24"/>
          <w:szCs w:val="24"/>
        </w:rPr>
        <w:t xml:space="preserve">HBx activated the histone demethylase </w:t>
      </w:r>
      <w:r w:rsidRPr="00AB642D">
        <w:rPr>
          <w:rFonts w:ascii="Book Antiqua" w:hAnsi="Book Antiqua"/>
          <w:bCs/>
          <w:sz w:val="24"/>
          <w:szCs w:val="24"/>
        </w:rPr>
        <w:t xml:space="preserve">KDM5B </w:t>
      </w:r>
      <w:r w:rsidRPr="00AB642D">
        <w:rPr>
          <w:rFonts w:ascii="Book Antiqua" w:hAnsi="Book Antiqua"/>
          <w:sz w:val="24"/>
          <w:szCs w:val="24"/>
        </w:rPr>
        <w:t xml:space="preserve">and induced </w:t>
      </w:r>
      <w:r w:rsidR="00366A47" w:rsidRPr="00366A47">
        <w:rPr>
          <w:rFonts w:ascii="Book Antiqua" w:hAnsi="Book Antiqua"/>
          <w:sz w:val="24"/>
          <w:szCs w:val="24"/>
        </w:rPr>
        <w:t>hepatic progenitor cell (HPC)</w:t>
      </w:r>
      <w:r w:rsidRPr="00AB642D">
        <w:rPr>
          <w:rFonts w:ascii="Book Antiqua" w:hAnsi="Book Antiqua"/>
          <w:sz w:val="24"/>
          <w:szCs w:val="24"/>
        </w:rPr>
        <w:t xml:space="preserve">-like features in HCC. </w:t>
      </w:r>
      <w:r w:rsidR="00366A47">
        <w:rPr>
          <w:rFonts w:ascii="Book Antiqua" w:eastAsia="宋体" w:hAnsi="Book Antiqua" w:hint="eastAsia"/>
          <w:sz w:val="24"/>
          <w:szCs w:val="24"/>
          <w:lang w:eastAsia="zh-CN"/>
        </w:rPr>
        <w:t>Presented</w:t>
      </w:r>
      <w:r w:rsidRPr="00AB642D">
        <w:rPr>
          <w:rFonts w:ascii="Book Antiqua" w:hAnsi="Book Antiqua"/>
          <w:sz w:val="24"/>
          <w:szCs w:val="24"/>
        </w:rPr>
        <w:t xml:space="preserve"> results suggested that histone demethylases may be an important therapeutic target against HBV-related HCC cases.</w:t>
      </w:r>
    </w:p>
    <w:p w:rsidR="00D92E51" w:rsidRPr="00AB642D" w:rsidRDefault="00D92E51" w:rsidP="00C1158C">
      <w:pPr>
        <w:adjustRightInd w:val="0"/>
        <w:snapToGrid w:val="0"/>
        <w:jc w:val="both"/>
        <w:rPr>
          <w:rFonts w:ascii="Book Antiqua" w:hAnsi="Book Antiqua"/>
          <w:b/>
          <w:sz w:val="24"/>
          <w:szCs w:val="24"/>
        </w:rPr>
      </w:pPr>
    </w:p>
    <w:p w:rsidR="00D81C98" w:rsidRPr="00366A47" w:rsidRDefault="00D81C98" w:rsidP="00C1158C">
      <w:pPr>
        <w:adjustRightInd w:val="0"/>
        <w:snapToGrid w:val="0"/>
        <w:jc w:val="both"/>
        <w:rPr>
          <w:rFonts w:ascii="Book Antiqua" w:hAnsi="Book Antiqua"/>
          <w:b/>
          <w:i/>
          <w:sz w:val="24"/>
          <w:szCs w:val="24"/>
        </w:rPr>
      </w:pPr>
      <w:r w:rsidRPr="00366A47">
        <w:rPr>
          <w:rFonts w:ascii="Book Antiqua" w:hAnsi="Book Antiqua"/>
          <w:b/>
          <w:i/>
          <w:sz w:val="24"/>
          <w:szCs w:val="24"/>
        </w:rPr>
        <w:t>Peer-review</w:t>
      </w:r>
    </w:p>
    <w:p w:rsidR="00D81C98" w:rsidRPr="00AB642D" w:rsidRDefault="00D81C98" w:rsidP="00C1158C">
      <w:pPr>
        <w:adjustRightInd w:val="0"/>
        <w:snapToGrid w:val="0"/>
        <w:jc w:val="both"/>
        <w:rPr>
          <w:rFonts w:ascii="Book Antiqua" w:hAnsi="Book Antiqua"/>
          <w:sz w:val="24"/>
          <w:szCs w:val="24"/>
        </w:rPr>
      </w:pPr>
      <w:r w:rsidRPr="00AB642D">
        <w:rPr>
          <w:rFonts w:ascii="Book Antiqua" w:hAnsi="Book Antiqua"/>
          <w:sz w:val="24"/>
          <w:szCs w:val="24"/>
        </w:rPr>
        <w:t xml:space="preserve">Authors demonstrated that </w:t>
      </w:r>
      <w:r w:rsidR="00D56AE6" w:rsidRPr="00AB642D">
        <w:rPr>
          <w:rFonts w:ascii="Book Antiqua" w:hAnsi="Book Antiqua"/>
          <w:sz w:val="24"/>
          <w:szCs w:val="24"/>
        </w:rPr>
        <w:t>HBx activate</w:t>
      </w:r>
      <w:r w:rsidR="00D56AE6" w:rsidRPr="00AB642D">
        <w:rPr>
          <w:rFonts w:ascii="Book Antiqua" w:eastAsia="宋体" w:hAnsi="Book Antiqua"/>
          <w:sz w:val="24"/>
          <w:szCs w:val="24"/>
          <w:lang w:eastAsia="zh-CN"/>
        </w:rPr>
        <w:t>s</w:t>
      </w:r>
      <w:r w:rsidR="00D56AE6" w:rsidRPr="00AB642D">
        <w:rPr>
          <w:rFonts w:ascii="Book Antiqua" w:hAnsi="Book Antiqua"/>
          <w:sz w:val="24"/>
          <w:szCs w:val="24"/>
        </w:rPr>
        <w:t xml:space="preserve"> the histone demethylase </w:t>
      </w:r>
      <w:r w:rsidR="00D56AE6" w:rsidRPr="00AB642D">
        <w:rPr>
          <w:rFonts w:ascii="Book Antiqua" w:hAnsi="Book Antiqua"/>
          <w:bCs/>
          <w:sz w:val="24"/>
          <w:szCs w:val="24"/>
        </w:rPr>
        <w:t xml:space="preserve">KDM5B </w:t>
      </w:r>
      <w:r w:rsidR="00D56AE6" w:rsidRPr="00AB642D">
        <w:rPr>
          <w:rFonts w:ascii="Book Antiqua" w:hAnsi="Book Antiqua"/>
          <w:sz w:val="24"/>
          <w:szCs w:val="24"/>
        </w:rPr>
        <w:t>and induce</w:t>
      </w:r>
      <w:r w:rsidR="00D56AE6" w:rsidRPr="00AB642D">
        <w:rPr>
          <w:rFonts w:ascii="Book Antiqua" w:eastAsia="宋体" w:hAnsi="Book Antiqua"/>
          <w:sz w:val="24"/>
          <w:szCs w:val="24"/>
          <w:lang w:eastAsia="zh-CN"/>
        </w:rPr>
        <w:t xml:space="preserve">s </w:t>
      </w:r>
      <w:r w:rsidR="00D56AE6" w:rsidRPr="00AB642D">
        <w:rPr>
          <w:rFonts w:ascii="Book Antiqua" w:hAnsi="Book Antiqua"/>
          <w:sz w:val="24"/>
          <w:szCs w:val="24"/>
        </w:rPr>
        <w:t>HPC-like features in HCC. This is the first study evaluating that KDM5B, which is activated by HBx,</w:t>
      </w:r>
      <w:r w:rsidR="00D56AE6" w:rsidRPr="00AB642D">
        <w:rPr>
          <w:rFonts w:ascii="Book Antiqua" w:eastAsia="宋体" w:hAnsi="Book Antiqua"/>
          <w:sz w:val="24"/>
          <w:szCs w:val="24"/>
          <w:lang w:eastAsia="zh-CN"/>
        </w:rPr>
        <w:t xml:space="preserve"> </w:t>
      </w:r>
      <w:r w:rsidR="00D56AE6" w:rsidRPr="00AB642D">
        <w:rPr>
          <w:rFonts w:ascii="Book Antiqua" w:hAnsi="Book Antiqua"/>
          <w:sz w:val="24"/>
          <w:szCs w:val="24"/>
        </w:rPr>
        <w:t>a useful marker for poor prognosis in HBV-related HCC cases. Moreover, they demonstrated the possibility that suppression of KDM5B may improve the poor phenotype of HBV-related HCCs.</w:t>
      </w:r>
    </w:p>
    <w:p w:rsidR="00D81C98" w:rsidRPr="00AB642D" w:rsidRDefault="00D81C98" w:rsidP="00C1158C">
      <w:pPr>
        <w:adjustRightInd w:val="0"/>
        <w:snapToGrid w:val="0"/>
        <w:jc w:val="both"/>
        <w:rPr>
          <w:rFonts w:ascii="Book Antiqua" w:hAnsi="Book Antiqua"/>
          <w:b/>
          <w:sz w:val="24"/>
          <w:szCs w:val="24"/>
        </w:rPr>
      </w:pPr>
    </w:p>
    <w:p w:rsidR="00366A47" w:rsidRDefault="00366A47">
      <w:pPr>
        <w:rPr>
          <w:rFonts w:ascii="Book Antiqua" w:hAnsi="Book Antiqua"/>
          <w:b/>
          <w:sz w:val="24"/>
          <w:szCs w:val="24"/>
        </w:rPr>
      </w:pPr>
      <w:r>
        <w:rPr>
          <w:rFonts w:ascii="Book Antiqua" w:hAnsi="Book Antiqua"/>
          <w:b/>
          <w:sz w:val="24"/>
          <w:szCs w:val="24"/>
        </w:rPr>
        <w:br w:type="page"/>
      </w:r>
    </w:p>
    <w:p w:rsidR="004C0C15" w:rsidRPr="00AB642D" w:rsidRDefault="00366A47" w:rsidP="00366A47">
      <w:pPr>
        <w:adjustRightInd w:val="0"/>
        <w:snapToGrid w:val="0"/>
        <w:jc w:val="both"/>
        <w:rPr>
          <w:rFonts w:ascii="Book Antiqua" w:hAnsi="Book Antiqua"/>
          <w:b/>
          <w:sz w:val="24"/>
          <w:szCs w:val="24"/>
        </w:rPr>
      </w:pPr>
      <w:r w:rsidRPr="00AB642D">
        <w:rPr>
          <w:rFonts w:ascii="Book Antiqua" w:hAnsi="Book Antiqua"/>
          <w:b/>
          <w:sz w:val="24"/>
          <w:szCs w:val="24"/>
        </w:rPr>
        <w:lastRenderedPageBreak/>
        <w:t>REFERENCES</w:t>
      </w:r>
    </w:p>
    <w:p w:rsidR="00366A47" w:rsidRPr="00366A47" w:rsidRDefault="00366A47" w:rsidP="00366A47">
      <w:pPr>
        <w:widowControl w:val="0"/>
        <w:adjustRightInd w:val="0"/>
        <w:snapToGrid w:val="0"/>
        <w:jc w:val="both"/>
        <w:rPr>
          <w:rFonts w:ascii="Book Antiqua" w:eastAsia="宋体" w:hAnsi="Book Antiqua" w:cs="Times New Roman"/>
          <w:sz w:val="24"/>
          <w:szCs w:val="24"/>
          <w:shd w:val="clear" w:color="auto" w:fill="FFFFFF"/>
          <w:lang w:eastAsia="zh-CN"/>
        </w:rPr>
      </w:pPr>
      <w:bookmarkStart w:id="464" w:name="OLE_LINK229"/>
      <w:bookmarkStart w:id="465" w:name="OLE_LINK230"/>
      <w:bookmarkStart w:id="466" w:name="OLE_LINK227"/>
      <w:bookmarkStart w:id="467" w:name="OLE_LINK228"/>
      <w:r w:rsidRPr="00366A47">
        <w:rPr>
          <w:rFonts w:ascii="Book Antiqua" w:eastAsia="宋体" w:hAnsi="Book Antiqua" w:cs="宋体" w:hint="eastAsia"/>
          <w:color w:val="000000"/>
          <w:kern w:val="0"/>
          <w:sz w:val="24"/>
          <w:szCs w:val="24"/>
          <w:lang w:eastAsia="zh-CN"/>
        </w:rPr>
        <w:t xml:space="preserve">1 </w:t>
      </w:r>
      <w:r w:rsidRPr="00366A47">
        <w:rPr>
          <w:rFonts w:ascii="Book Antiqua" w:eastAsia="宋体" w:hAnsi="Book Antiqua" w:cs="Times New Roman"/>
          <w:b/>
          <w:sz w:val="24"/>
          <w:szCs w:val="24"/>
          <w:shd w:val="clear" w:color="auto" w:fill="FFFFFF"/>
          <w:lang w:eastAsia="zh-CN"/>
        </w:rPr>
        <w:t>Lozano R</w:t>
      </w:r>
      <w:r w:rsidRPr="00366A47">
        <w:rPr>
          <w:rFonts w:ascii="Book Antiqua" w:eastAsia="宋体" w:hAnsi="Book Antiqua" w:cs="Times New Roman"/>
          <w:sz w:val="24"/>
          <w:szCs w:val="24"/>
          <w:shd w:val="clear" w:color="auto" w:fill="FFFFFF"/>
          <w:lang w:eastAsia="zh-CN"/>
        </w:rPr>
        <w:t xml:space="preserve">,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Matsumori A, Matzopoulos R, Mayosi BM, McAnulty JH, McDermott MM, McGrath J, Mensah GA, Merriman TR, Michaud C, Miller M, Miller TR, Mock C, Mocumbi AO, Mokdad AA, Moran A, Mulholland K, Nair MN, Naldi L, Narayan KM, Nasseri K, Norman P, O'Donnell M, Omer SB, Ortblad K, Osborne R, Ozgediz D, Pahari B, Pandian JD, Rivero AP, Padilla RP, Perez-Ruiz F, Perico N, Phillips D, Pierce K, Pope CA 3rd, Porrini E, Pourmalek F, Raju M, Ranganathan D, Rehm JT, Rein DB, Remuzzi G, Rivara FP, Roberts T, De León FR, Rosenfeld LC, Rushton L, Sacco RL, Salomon JA, Sampson U, Sanman E, Schwebel DC, Segui-Gomez M, Shepard DS, Singh D, Singleton J, Sliwa K, Smith E, Steer A, Taylor JA, Thomas B, Tleyjeh IM, Towbin JA, Truelsen T, Undurraga EA, Venketasubramanian N, Vijayakumar L, Vos T, Wagner GR, Wang M, Wang W, Watt K, Weinstock MA, </w:t>
      </w:r>
      <w:r w:rsidRPr="00366A47">
        <w:rPr>
          <w:rFonts w:ascii="Book Antiqua" w:eastAsia="宋体" w:hAnsi="Book Antiqua" w:cs="Times New Roman"/>
          <w:sz w:val="24"/>
          <w:szCs w:val="24"/>
          <w:shd w:val="clear" w:color="auto" w:fill="FFFFFF"/>
          <w:lang w:eastAsia="zh-CN"/>
        </w:rPr>
        <w:lastRenderedPageBreak/>
        <w:t xml:space="preserve">Weintraub R, Wilkinson JD, Woolf AD, Wulf S, Yeh PH, Yip P, Zabetian A, Zheng ZJ, Lopez AD, Murray CJ, AlMazroa MA, Memish ZA. </w:t>
      </w:r>
      <w:bookmarkStart w:id="468" w:name="OLE_LINK25"/>
      <w:bookmarkStart w:id="469" w:name="OLE_LINK26"/>
      <w:r w:rsidRPr="00366A47">
        <w:rPr>
          <w:rFonts w:ascii="Book Antiqua" w:eastAsia="宋体" w:hAnsi="Book Antiqua" w:cs="Times New Roman"/>
          <w:sz w:val="24"/>
          <w:szCs w:val="24"/>
          <w:shd w:val="clear" w:color="auto" w:fill="FFFFFF"/>
          <w:lang w:eastAsia="zh-CN"/>
        </w:rPr>
        <w:t>Global and regional mortality from 235 causes of death for 20 age groups in 1990 and 2010</w:t>
      </w:r>
      <w:bookmarkEnd w:id="468"/>
      <w:bookmarkEnd w:id="469"/>
      <w:r w:rsidRPr="00366A47">
        <w:rPr>
          <w:rFonts w:ascii="Book Antiqua" w:eastAsia="宋体" w:hAnsi="Book Antiqua" w:cs="Times New Roman"/>
          <w:sz w:val="24"/>
          <w:szCs w:val="24"/>
          <w:shd w:val="clear" w:color="auto" w:fill="FFFFFF"/>
          <w:lang w:eastAsia="zh-CN"/>
        </w:rPr>
        <w:t xml:space="preserve">: a systematic analysis for the Global Burden of Disease Study 2010. </w:t>
      </w:r>
      <w:r w:rsidRPr="00366A47">
        <w:rPr>
          <w:rFonts w:ascii="Book Antiqua" w:eastAsia="宋体" w:hAnsi="Book Antiqua" w:cs="Times New Roman"/>
          <w:i/>
          <w:iCs/>
          <w:sz w:val="24"/>
          <w:szCs w:val="24"/>
          <w:shd w:val="clear" w:color="auto" w:fill="FFFFFF"/>
          <w:lang w:eastAsia="zh-CN"/>
        </w:rPr>
        <w:t>Lancet</w:t>
      </w:r>
      <w:r w:rsidRPr="00366A47">
        <w:rPr>
          <w:rFonts w:ascii="Book Antiqua" w:eastAsia="宋体" w:hAnsi="Book Antiqua" w:cs="Times New Roman" w:hint="eastAsia"/>
          <w:i/>
          <w:iCs/>
          <w:sz w:val="24"/>
          <w:szCs w:val="24"/>
          <w:shd w:val="clear" w:color="auto" w:fill="FFFFFF"/>
          <w:lang w:eastAsia="zh-CN"/>
        </w:rPr>
        <w:t xml:space="preserve"> </w:t>
      </w:r>
      <w:r w:rsidRPr="00366A47">
        <w:rPr>
          <w:rFonts w:ascii="Book Antiqua" w:eastAsia="宋体" w:hAnsi="Book Antiqua" w:cs="Times New Roman"/>
          <w:sz w:val="24"/>
          <w:szCs w:val="24"/>
          <w:shd w:val="clear" w:color="auto" w:fill="FFFFFF"/>
          <w:lang w:eastAsia="zh-CN"/>
        </w:rPr>
        <w:t>2012;</w:t>
      </w:r>
      <w:r w:rsidRPr="00366A47">
        <w:rPr>
          <w:rFonts w:ascii="Book Antiqua" w:eastAsia="宋体" w:hAnsi="Book Antiqua" w:cs="Times New Roman" w:hint="eastAsia"/>
          <w:sz w:val="24"/>
          <w:szCs w:val="24"/>
          <w:shd w:val="clear" w:color="auto" w:fill="FFFFFF"/>
          <w:lang w:eastAsia="zh-CN"/>
        </w:rPr>
        <w:t xml:space="preserve"> </w:t>
      </w:r>
      <w:r w:rsidRPr="00366A47">
        <w:rPr>
          <w:rFonts w:ascii="Book Antiqua" w:eastAsia="宋体" w:hAnsi="Book Antiqua" w:cs="Times New Roman"/>
          <w:b/>
          <w:sz w:val="24"/>
          <w:szCs w:val="24"/>
          <w:shd w:val="clear" w:color="auto" w:fill="FFFFFF"/>
          <w:lang w:eastAsia="zh-CN"/>
        </w:rPr>
        <w:t>380</w:t>
      </w:r>
      <w:r w:rsidRPr="00366A47">
        <w:rPr>
          <w:rFonts w:ascii="Book Antiqua" w:eastAsia="宋体" w:hAnsi="Book Antiqua" w:cs="Times New Roman"/>
          <w:sz w:val="24"/>
          <w:szCs w:val="24"/>
          <w:shd w:val="clear" w:color="auto" w:fill="FFFFFF"/>
          <w:lang w:eastAsia="zh-CN"/>
        </w:rPr>
        <w:t>: 2095–2128</w:t>
      </w:r>
      <w:r w:rsidRPr="00366A47">
        <w:rPr>
          <w:rFonts w:ascii="Book Antiqua" w:eastAsia="宋体" w:hAnsi="Book Antiqua" w:cs="Times New Roman" w:hint="eastAsia"/>
          <w:sz w:val="24"/>
          <w:szCs w:val="24"/>
          <w:shd w:val="clear" w:color="auto" w:fill="FFFFFF"/>
          <w:lang w:eastAsia="zh-CN"/>
        </w:rPr>
        <w:t xml:space="preserve"> [</w:t>
      </w:r>
      <w:r w:rsidRPr="00366A47">
        <w:rPr>
          <w:rFonts w:ascii="Book Antiqua" w:eastAsia="宋体" w:hAnsi="Book Antiqua" w:cs="Times New Roman"/>
          <w:sz w:val="24"/>
          <w:szCs w:val="24"/>
          <w:shd w:val="clear" w:color="auto" w:fill="FFFFFF"/>
          <w:lang w:eastAsia="zh-CN"/>
        </w:rPr>
        <w:t>PMID: 23245604 DOI: 10.1016/S0140-6736(12)61728-0</w:t>
      </w:r>
      <w:r w:rsidRPr="00366A47">
        <w:rPr>
          <w:rFonts w:ascii="Book Antiqua" w:eastAsia="宋体" w:hAnsi="Book Antiqua" w:cs="Times New Roman" w:hint="eastAsia"/>
          <w:sz w:val="24"/>
          <w:szCs w:val="24"/>
          <w:shd w:val="clear" w:color="auto" w:fill="FFFFFF"/>
          <w:lang w:eastAsia="zh-CN"/>
        </w:rPr>
        <w:t>]</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t>2 </w:t>
      </w:r>
      <w:r w:rsidRPr="00366A47">
        <w:rPr>
          <w:rFonts w:ascii="Book Antiqua" w:eastAsia="宋体" w:hAnsi="Book Antiqua" w:cs="宋体"/>
          <w:b/>
          <w:bCs/>
          <w:color w:val="000000"/>
          <w:kern w:val="0"/>
          <w:sz w:val="24"/>
          <w:szCs w:val="24"/>
          <w:lang w:eastAsia="zh-CN"/>
        </w:rPr>
        <w:t>Hirata A</w:t>
      </w:r>
      <w:r w:rsidRPr="00366A47">
        <w:rPr>
          <w:rFonts w:ascii="Book Antiqua" w:eastAsia="宋体" w:hAnsi="Book Antiqua" w:cs="宋体"/>
          <w:color w:val="000000"/>
          <w:kern w:val="0"/>
          <w:sz w:val="24"/>
          <w:szCs w:val="24"/>
          <w:lang w:eastAsia="zh-CN"/>
        </w:rPr>
        <w:t>, Hirata T, Takahashi Y, Nakayama T. Surveillance rates for hepatocellular carcinoma among patients with cirrhosis, chronic hepatitis B, and chronic hepatitis C based on Japanese claims database. </w:t>
      </w:r>
      <w:r w:rsidRPr="00366A47">
        <w:rPr>
          <w:rFonts w:ascii="Book Antiqua" w:eastAsia="宋体" w:hAnsi="Book Antiqua" w:cs="宋体"/>
          <w:i/>
          <w:iCs/>
          <w:color w:val="000000"/>
          <w:kern w:val="0"/>
          <w:sz w:val="24"/>
          <w:szCs w:val="24"/>
          <w:lang w:eastAsia="zh-CN"/>
        </w:rPr>
        <w:t>Hepatol Res</w:t>
      </w:r>
      <w:r w:rsidRPr="00366A47">
        <w:rPr>
          <w:rFonts w:ascii="Book Antiqua" w:eastAsia="宋体" w:hAnsi="Book Antiqua" w:cs="宋体"/>
          <w:color w:val="000000"/>
          <w:kern w:val="0"/>
          <w:sz w:val="24"/>
          <w:szCs w:val="24"/>
          <w:lang w:eastAsia="zh-CN"/>
        </w:rPr>
        <w:t> 2016; : [PMID: 27027417 DOI: 10.1111/hepr.12714]</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t>3 </w:t>
      </w:r>
      <w:r w:rsidRPr="00366A47">
        <w:rPr>
          <w:rFonts w:ascii="Book Antiqua" w:eastAsia="宋体" w:hAnsi="Book Antiqua" w:cs="宋体"/>
          <w:b/>
          <w:bCs/>
          <w:color w:val="000000"/>
          <w:kern w:val="0"/>
          <w:sz w:val="24"/>
          <w:szCs w:val="24"/>
          <w:lang w:eastAsia="zh-CN"/>
        </w:rPr>
        <w:t>Zhang X</w:t>
      </w:r>
      <w:r w:rsidRPr="00366A47">
        <w:rPr>
          <w:rFonts w:ascii="Book Antiqua" w:eastAsia="宋体" w:hAnsi="Book Antiqua" w:cs="宋体"/>
          <w:color w:val="000000"/>
          <w:kern w:val="0"/>
          <w:sz w:val="24"/>
          <w:szCs w:val="24"/>
          <w:lang w:eastAsia="zh-CN"/>
        </w:rPr>
        <w:t>, Zhang H, Ye L. Effects of hepatitis B virus X protein on the development of liver cancer. </w:t>
      </w:r>
      <w:r w:rsidRPr="00366A47">
        <w:rPr>
          <w:rFonts w:ascii="Book Antiqua" w:eastAsia="宋体" w:hAnsi="Book Antiqua" w:cs="宋体"/>
          <w:i/>
          <w:iCs/>
          <w:color w:val="000000"/>
          <w:kern w:val="0"/>
          <w:sz w:val="24"/>
          <w:szCs w:val="24"/>
          <w:lang w:eastAsia="zh-CN"/>
        </w:rPr>
        <w:t>J Lab Clin Med</w:t>
      </w:r>
      <w:r w:rsidRPr="00366A47">
        <w:rPr>
          <w:rFonts w:ascii="Book Antiqua" w:eastAsia="宋体" w:hAnsi="Book Antiqua" w:cs="宋体"/>
          <w:color w:val="000000"/>
          <w:kern w:val="0"/>
          <w:sz w:val="24"/>
          <w:szCs w:val="24"/>
          <w:lang w:eastAsia="zh-CN"/>
        </w:rPr>
        <w:t> 2006; </w:t>
      </w:r>
      <w:r w:rsidRPr="00366A47">
        <w:rPr>
          <w:rFonts w:ascii="Book Antiqua" w:eastAsia="宋体" w:hAnsi="Book Antiqua" w:cs="宋体"/>
          <w:b/>
          <w:bCs/>
          <w:color w:val="000000"/>
          <w:kern w:val="0"/>
          <w:sz w:val="24"/>
          <w:szCs w:val="24"/>
          <w:lang w:eastAsia="zh-CN"/>
        </w:rPr>
        <w:t>147</w:t>
      </w:r>
      <w:r w:rsidRPr="00366A47">
        <w:rPr>
          <w:rFonts w:ascii="Book Antiqua" w:eastAsia="宋体" w:hAnsi="Book Antiqua" w:cs="宋体"/>
          <w:color w:val="000000"/>
          <w:kern w:val="0"/>
          <w:sz w:val="24"/>
          <w:szCs w:val="24"/>
          <w:lang w:eastAsia="zh-CN"/>
        </w:rPr>
        <w:t>: 58-66 [PMID: 16459163 DOI: 10.1016/j.lab.2005.10.003]</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t>4 </w:t>
      </w:r>
      <w:r w:rsidRPr="00366A47">
        <w:rPr>
          <w:rFonts w:ascii="Book Antiqua" w:eastAsia="宋体" w:hAnsi="Book Antiqua" w:cs="宋体"/>
          <w:b/>
          <w:bCs/>
          <w:color w:val="000000"/>
          <w:kern w:val="0"/>
          <w:sz w:val="24"/>
          <w:szCs w:val="24"/>
          <w:lang w:eastAsia="zh-CN"/>
        </w:rPr>
        <w:t>Matsuda Y</w:t>
      </w:r>
      <w:r w:rsidRPr="00366A47">
        <w:rPr>
          <w:rFonts w:ascii="Book Antiqua" w:eastAsia="宋体" w:hAnsi="Book Antiqua" w:cs="宋体"/>
          <w:color w:val="000000"/>
          <w:kern w:val="0"/>
          <w:sz w:val="24"/>
          <w:szCs w:val="24"/>
          <w:lang w:eastAsia="zh-CN"/>
        </w:rPr>
        <w:t>, Ichida T. Impact of hepatitis B virus X protein on the DNA damage response during hepatocarcinogenesis. </w:t>
      </w:r>
      <w:r w:rsidRPr="00366A47">
        <w:rPr>
          <w:rFonts w:ascii="Book Antiqua" w:eastAsia="宋体" w:hAnsi="Book Antiqua" w:cs="宋体"/>
          <w:i/>
          <w:iCs/>
          <w:color w:val="000000"/>
          <w:kern w:val="0"/>
          <w:sz w:val="24"/>
          <w:szCs w:val="24"/>
          <w:lang w:eastAsia="zh-CN"/>
        </w:rPr>
        <w:t>Med Mol Morphol</w:t>
      </w:r>
      <w:r w:rsidRPr="00366A47">
        <w:rPr>
          <w:rFonts w:ascii="Book Antiqua" w:eastAsia="宋体" w:hAnsi="Book Antiqua" w:cs="宋体"/>
          <w:color w:val="000000"/>
          <w:kern w:val="0"/>
          <w:sz w:val="24"/>
          <w:szCs w:val="24"/>
          <w:lang w:eastAsia="zh-CN"/>
        </w:rPr>
        <w:t> 2009; </w:t>
      </w:r>
      <w:r w:rsidRPr="00366A47">
        <w:rPr>
          <w:rFonts w:ascii="Book Antiqua" w:eastAsia="宋体" w:hAnsi="Book Antiqua" w:cs="宋体"/>
          <w:b/>
          <w:bCs/>
          <w:color w:val="000000"/>
          <w:kern w:val="0"/>
          <w:sz w:val="24"/>
          <w:szCs w:val="24"/>
          <w:lang w:eastAsia="zh-CN"/>
        </w:rPr>
        <w:t>42</w:t>
      </w:r>
      <w:r w:rsidRPr="00366A47">
        <w:rPr>
          <w:rFonts w:ascii="Book Antiqua" w:eastAsia="宋体" w:hAnsi="Book Antiqua" w:cs="宋体"/>
          <w:color w:val="000000"/>
          <w:kern w:val="0"/>
          <w:sz w:val="24"/>
          <w:szCs w:val="24"/>
          <w:lang w:eastAsia="zh-CN"/>
        </w:rPr>
        <w:t>: 138-142 [PMID: 19784739 DOI: 10.1007/s00795-009-0457-8]</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t>5 </w:t>
      </w:r>
      <w:r w:rsidRPr="00366A47">
        <w:rPr>
          <w:rFonts w:ascii="Book Antiqua" w:eastAsia="宋体" w:hAnsi="Book Antiqua" w:cs="宋体"/>
          <w:b/>
          <w:bCs/>
          <w:color w:val="000000"/>
          <w:kern w:val="0"/>
          <w:sz w:val="24"/>
          <w:szCs w:val="24"/>
          <w:lang w:eastAsia="zh-CN"/>
        </w:rPr>
        <w:t>Levrero M</w:t>
      </w:r>
      <w:r w:rsidRPr="00366A47">
        <w:rPr>
          <w:rFonts w:ascii="Book Antiqua" w:eastAsia="宋体" w:hAnsi="Book Antiqua" w:cs="宋体"/>
          <w:color w:val="000000"/>
          <w:kern w:val="0"/>
          <w:sz w:val="24"/>
          <w:szCs w:val="24"/>
          <w:lang w:eastAsia="zh-CN"/>
        </w:rPr>
        <w:t>, Zucman-Rossi J. Mechanisms of HBV-induced hepatocellular carcinoma. </w:t>
      </w:r>
      <w:r w:rsidRPr="00366A47">
        <w:rPr>
          <w:rFonts w:ascii="Book Antiqua" w:eastAsia="宋体" w:hAnsi="Book Antiqua" w:cs="宋体"/>
          <w:i/>
          <w:iCs/>
          <w:color w:val="000000"/>
          <w:kern w:val="0"/>
          <w:sz w:val="24"/>
          <w:szCs w:val="24"/>
          <w:lang w:eastAsia="zh-CN"/>
        </w:rPr>
        <w:t>J Hepatol</w:t>
      </w:r>
      <w:r w:rsidRPr="00366A47">
        <w:rPr>
          <w:rFonts w:ascii="Book Antiqua" w:eastAsia="宋体" w:hAnsi="Book Antiqua" w:cs="宋体"/>
          <w:color w:val="000000"/>
          <w:kern w:val="0"/>
          <w:sz w:val="24"/>
          <w:szCs w:val="24"/>
          <w:lang w:eastAsia="zh-CN"/>
        </w:rPr>
        <w:t> 2016; </w:t>
      </w:r>
      <w:r w:rsidRPr="00366A47">
        <w:rPr>
          <w:rFonts w:ascii="Book Antiqua" w:eastAsia="宋体" w:hAnsi="Book Antiqua" w:cs="宋体"/>
          <w:b/>
          <w:bCs/>
          <w:color w:val="000000"/>
          <w:kern w:val="0"/>
          <w:sz w:val="24"/>
          <w:szCs w:val="24"/>
          <w:lang w:eastAsia="zh-CN"/>
        </w:rPr>
        <w:t>64</w:t>
      </w:r>
      <w:r w:rsidRPr="00366A47">
        <w:rPr>
          <w:rFonts w:ascii="Book Antiqua" w:eastAsia="宋体" w:hAnsi="Book Antiqua" w:cs="宋体"/>
          <w:color w:val="000000"/>
          <w:kern w:val="0"/>
          <w:sz w:val="24"/>
          <w:szCs w:val="24"/>
          <w:lang w:eastAsia="zh-CN"/>
        </w:rPr>
        <w:t>: S84-101 [PMID: 27084040 DOI: 10.1016/j.jhep.2016.02.021]</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t>6 </w:t>
      </w:r>
      <w:r w:rsidRPr="00366A47">
        <w:rPr>
          <w:rFonts w:ascii="Book Antiqua" w:eastAsia="宋体" w:hAnsi="Book Antiqua" w:cs="宋体"/>
          <w:b/>
          <w:bCs/>
          <w:color w:val="000000"/>
          <w:kern w:val="0"/>
          <w:sz w:val="24"/>
          <w:szCs w:val="24"/>
          <w:lang w:eastAsia="zh-CN"/>
        </w:rPr>
        <w:t>Zhang Y</w:t>
      </w:r>
      <w:r w:rsidRPr="00366A47">
        <w:rPr>
          <w:rFonts w:ascii="Book Antiqua" w:eastAsia="宋体" w:hAnsi="Book Antiqua" w:cs="宋体"/>
          <w:color w:val="000000"/>
          <w:kern w:val="0"/>
          <w:sz w:val="24"/>
          <w:szCs w:val="24"/>
          <w:lang w:eastAsia="zh-CN"/>
        </w:rPr>
        <w:t>, Liu H, Yi R, Yan T, He Y, Zhao Y, Liu J. Hepatitis B virus whole-X and X protein play distinct roles in HBV-related hepatocellular carcinoma progression. </w:t>
      </w:r>
      <w:r w:rsidRPr="00366A47">
        <w:rPr>
          <w:rFonts w:ascii="Book Antiqua" w:eastAsia="宋体" w:hAnsi="Book Antiqua" w:cs="宋体"/>
          <w:i/>
          <w:iCs/>
          <w:color w:val="000000"/>
          <w:kern w:val="0"/>
          <w:sz w:val="24"/>
          <w:szCs w:val="24"/>
          <w:lang w:eastAsia="zh-CN"/>
        </w:rPr>
        <w:t>J Exp Clin Cancer Res</w:t>
      </w:r>
      <w:r w:rsidRPr="00366A47">
        <w:rPr>
          <w:rFonts w:ascii="Book Antiqua" w:eastAsia="宋体" w:hAnsi="Book Antiqua" w:cs="宋体"/>
          <w:color w:val="000000"/>
          <w:kern w:val="0"/>
          <w:sz w:val="24"/>
          <w:szCs w:val="24"/>
          <w:lang w:eastAsia="zh-CN"/>
        </w:rPr>
        <w:t> 2016; </w:t>
      </w:r>
      <w:r w:rsidRPr="00366A47">
        <w:rPr>
          <w:rFonts w:ascii="Book Antiqua" w:eastAsia="宋体" w:hAnsi="Book Antiqua" w:cs="宋体"/>
          <w:b/>
          <w:bCs/>
          <w:color w:val="000000"/>
          <w:kern w:val="0"/>
          <w:sz w:val="24"/>
          <w:szCs w:val="24"/>
          <w:lang w:eastAsia="zh-CN"/>
        </w:rPr>
        <w:t>35</w:t>
      </w:r>
      <w:r w:rsidRPr="00366A47">
        <w:rPr>
          <w:rFonts w:ascii="Book Antiqua" w:eastAsia="宋体" w:hAnsi="Book Antiqua" w:cs="宋体"/>
          <w:color w:val="000000"/>
          <w:kern w:val="0"/>
          <w:sz w:val="24"/>
          <w:szCs w:val="24"/>
          <w:lang w:eastAsia="zh-CN"/>
        </w:rPr>
        <w:t>: 87 [PMID: 27255760 DOI: 10.1186/s13046-016-0366-3]</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t>7 </w:t>
      </w:r>
      <w:r w:rsidRPr="00366A47">
        <w:rPr>
          <w:rFonts w:ascii="Book Antiqua" w:eastAsia="宋体" w:hAnsi="Book Antiqua" w:cs="宋体"/>
          <w:b/>
          <w:bCs/>
          <w:color w:val="000000"/>
          <w:kern w:val="0"/>
          <w:sz w:val="24"/>
          <w:szCs w:val="24"/>
          <w:lang w:eastAsia="zh-CN"/>
        </w:rPr>
        <w:t>Zhang W</w:t>
      </w:r>
      <w:r w:rsidRPr="00366A47">
        <w:rPr>
          <w:rFonts w:ascii="Book Antiqua" w:eastAsia="宋体" w:hAnsi="Book Antiqua" w:cs="宋体"/>
          <w:color w:val="000000"/>
          <w:kern w:val="0"/>
          <w:sz w:val="24"/>
          <w:szCs w:val="24"/>
          <w:lang w:eastAsia="zh-CN"/>
        </w:rPr>
        <w:t>, Lu Z, Kong G, Gao Y, Wang T, Wang Q, Cai N, Wang H, Liu F, Ye L, Zhang X. Hepatitis B virus X protein accelerates hepatocarcinogenesis with partner survivin through modulating miR-520b and HBXIP. </w:t>
      </w:r>
      <w:r w:rsidRPr="00366A47">
        <w:rPr>
          <w:rFonts w:ascii="Book Antiqua" w:eastAsia="宋体" w:hAnsi="Book Antiqua" w:cs="宋体"/>
          <w:i/>
          <w:iCs/>
          <w:color w:val="000000"/>
          <w:kern w:val="0"/>
          <w:sz w:val="24"/>
          <w:szCs w:val="24"/>
          <w:lang w:eastAsia="zh-CN"/>
        </w:rPr>
        <w:t>Mol Cancer</w:t>
      </w:r>
      <w:r w:rsidRPr="00366A47">
        <w:rPr>
          <w:rFonts w:ascii="Book Antiqua" w:eastAsia="宋体" w:hAnsi="Book Antiqua" w:cs="宋体"/>
          <w:color w:val="000000"/>
          <w:kern w:val="0"/>
          <w:sz w:val="24"/>
          <w:szCs w:val="24"/>
          <w:lang w:eastAsia="zh-CN"/>
        </w:rPr>
        <w:t> 2014; </w:t>
      </w:r>
      <w:r w:rsidRPr="00366A47">
        <w:rPr>
          <w:rFonts w:ascii="Book Antiqua" w:eastAsia="宋体" w:hAnsi="Book Antiqua" w:cs="宋体"/>
          <w:b/>
          <w:bCs/>
          <w:color w:val="000000"/>
          <w:kern w:val="0"/>
          <w:sz w:val="24"/>
          <w:szCs w:val="24"/>
          <w:lang w:eastAsia="zh-CN"/>
        </w:rPr>
        <w:t>13</w:t>
      </w:r>
      <w:r w:rsidRPr="00366A47">
        <w:rPr>
          <w:rFonts w:ascii="Book Antiqua" w:eastAsia="宋体" w:hAnsi="Book Antiqua" w:cs="宋体"/>
          <w:color w:val="000000"/>
          <w:kern w:val="0"/>
          <w:sz w:val="24"/>
          <w:szCs w:val="24"/>
          <w:lang w:eastAsia="zh-CN"/>
        </w:rPr>
        <w:t>: 128 [PMID: 24886421 DOI: 10.1186/1476-4598-13-128]</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t>8 </w:t>
      </w:r>
      <w:r w:rsidRPr="00366A47">
        <w:rPr>
          <w:rFonts w:ascii="Book Antiqua" w:eastAsia="宋体" w:hAnsi="Book Antiqua" w:cs="宋体"/>
          <w:b/>
          <w:bCs/>
          <w:color w:val="000000"/>
          <w:kern w:val="0"/>
          <w:sz w:val="24"/>
          <w:szCs w:val="24"/>
          <w:lang w:eastAsia="zh-CN"/>
        </w:rPr>
        <w:t>Oishi N</w:t>
      </w:r>
      <w:r w:rsidRPr="00366A47">
        <w:rPr>
          <w:rFonts w:ascii="Book Antiqua" w:eastAsia="宋体" w:hAnsi="Book Antiqua" w:cs="宋体"/>
          <w:color w:val="000000"/>
          <w:kern w:val="0"/>
          <w:sz w:val="24"/>
          <w:szCs w:val="24"/>
          <w:lang w:eastAsia="zh-CN"/>
        </w:rPr>
        <w:t xml:space="preserve">, Shilagardi K, Nakamoto Y, Honda M, Kaneko S, Murakami S. Hepatitis B virus X protein overcomes oncogenic RAS-induced senescence in </w:t>
      </w:r>
      <w:r w:rsidRPr="00366A47">
        <w:rPr>
          <w:rFonts w:ascii="Book Antiqua" w:eastAsia="宋体" w:hAnsi="Book Antiqua" w:cs="宋体"/>
          <w:color w:val="000000"/>
          <w:kern w:val="0"/>
          <w:sz w:val="24"/>
          <w:szCs w:val="24"/>
          <w:lang w:eastAsia="zh-CN"/>
        </w:rPr>
        <w:lastRenderedPageBreak/>
        <w:t>human immortalized cells. </w:t>
      </w:r>
      <w:r w:rsidRPr="00366A47">
        <w:rPr>
          <w:rFonts w:ascii="Book Antiqua" w:eastAsia="宋体" w:hAnsi="Book Antiqua" w:cs="宋体"/>
          <w:i/>
          <w:iCs/>
          <w:color w:val="000000"/>
          <w:kern w:val="0"/>
          <w:sz w:val="24"/>
          <w:szCs w:val="24"/>
          <w:lang w:eastAsia="zh-CN"/>
        </w:rPr>
        <w:t>Cancer Sci</w:t>
      </w:r>
      <w:r w:rsidRPr="00366A47">
        <w:rPr>
          <w:rFonts w:ascii="Book Antiqua" w:eastAsia="宋体" w:hAnsi="Book Antiqua" w:cs="宋体"/>
          <w:color w:val="000000"/>
          <w:kern w:val="0"/>
          <w:sz w:val="24"/>
          <w:szCs w:val="24"/>
          <w:lang w:eastAsia="zh-CN"/>
        </w:rPr>
        <w:t> 2007; </w:t>
      </w:r>
      <w:r w:rsidRPr="00366A47">
        <w:rPr>
          <w:rFonts w:ascii="Book Antiqua" w:eastAsia="宋体" w:hAnsi="Book Antiqua" w:cs="宋体"/>
          <w:b/>
          <w:bCs/>
          <w:color w:val="000000"/>
          <w:kern w:val="0"/>
          <w:sz w:val="24"/>
          <w:szCs w:val="24"/>
          <w:lang w:eastAsia="zh-CN"/>
        </w:rPr>
        <w:t>98</w:t>
      </w:r>
      <w:r w:rsidRPr="00366A47">
        <w:rPr>
          <w:rFonts w:ascii="Book Antiqua" w:eastAsia="宋体" w:hAnsi="Book Antiqua" w:cs="宋体"/>
          <w:color w:val="000000"/>
          <w:kern w:val="0"/>
          <w:sz w:val="24"/>
          <w:szCs w:val="24"/>
          <w:lang w:eastAsia="zh-CN"/>
        </w:rPr>
        <w:t>: 1540-1548 [PMID: 17760951 DOI: 10.1111/j.1349-7006.2007.00579.x]</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t>9 </w:t>
      </w:r>
      <w:r w:rsidRPr="00366A47">
        <w:rPr>
          <w:rFonts w:ascii="Book Antiqua" w:eastAsia="宋体" w:hAnsi="Book Antiqua" w:cs="宋体"/>
          <w:b/>
          <w:bCs/>
          <w:color w:val="000000"/>
          <w:kern w:val="0"/>
          <w:sz w:val="24"/>
          <w:szCs w:val="24"/>
          <w:lang w:eastAsia="zh-CN"/>
        </w:rPr>
        <w:t>Tang H</w:t>
      </w:r>
      <w:r w:rsidRPr="00366A47">
        <w:rPr>
          <w:rFonts w:ascii="Book Antiqua" w:eastAsia="宋体" w:hAnsi="Book Antiqua" w:cs="宋体"/>
          <w:color w:val="000000"/>
          <w:kern w:val="0"/>
          <w:sz w:val="24"/>
          <w:szCs w:val="24"/>
          <w:lang w:eastAsia="zh-CN"/>
        </w:rPr>
        <w:t>, Oishi N, Kaneko S, Murakami S. Molecular functions and biological roles of hepatitis B virus x protein. </w:t>
      </w:r>
      <w:r w:rsidRPr="00366A47">
        <w:rPr>
          <w:rFonts w:ascii="Book Antiqua" w:eastAsia="宋体" w:hAnsi="Book Antiqua" w:cs="宋体"/>
          <w:i/>
          <w:iCs/>
          <w:color w:val="000000"/>
          <w:kern w:val="0"/>
          <w:sz w:val="24"/>
          <w:szCs w:val="24"/>
          <w:lang w:eastAsia="zh-CN"/>
        </w:rPr>
        <w:t>Cancer Sci</w:t>
      </w:r>
      <w:r w:rsidRPr="00366A47">
        <w:rPr>
          <w:rFonts w:ascii="Book Antiqua" w:eastAsia="宋体" w:hAnsi="Book Antiqua" w:cs="宋体"/>
          <w:color w:val="000000"/>
          <w:kern w:val="0"/>
          <w:sz w:val="24"/>
          <w:szCs w:val="24"/>
          <w:lang w:eastAsia="zh-CN"/>
        </w:rPr>
        <w:t> 2006; </w:t>
      </w:r>
      <w:r w:rsidRPr="00366A47">
        <w:rPr>
          <w:rFonts w:ascii="Book Antiqua" w:eastAsia="宋体" w:hAnsi="Book Antiqua" w:cs="宋体"/>
          <w:b/>
          <w:bCs/>
          <w:color w:val="000000"/>
          <w:kern w:val="0"/>
          <w:sz w:val="24"/>
          <w:szCs w:val="24"/>
          <w:lang w:eastAsia="zh-CN"/>
        </w:rPr>
        <w:t>97</w:t>
      </w:r>
      <w:r w:rsidRPr="00366A47">
        <w:rPr>
          <w:rFonts w:ascii="Book Antiqua" w:eastAsia="宋体" w:hAnsi="Book Antiqua" w:cs="宋体"/>
          <w:color w:val="000000"/>
          <w:kern w:val="0"/>
          <w:sz w:val="24"/>
          <w:szCs w:val="24"/>
          <w:lang w:eastAsia="zh-CN"/>
        </w:rPr>
        <w:t>: 977-983 [PMID: 16984372 DOI: 10.1111/j.1349-7006.2006.00299.x]</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t>10 </w:t>
      </w:r>
      <w:r w:rsidRPr="00366A47">
        <w:rPr>
          <w:rFonts w:ascii="Book Antiqua" w:eastAsia="宋体" w:hAnsi="Book Antiqua" w:cs="宋体"/>
          <w:b/>
          <w:bCs/>
          <w:color w:val="000000"/>
          <w:kern w:val="0"/>
          <w:sz w:val="24"/>
          <w:szCs w:val="24"/>
          <w:lang w:eastAsia="zh-CN"/>
        </w:rPr>
        <w:t>Hu XM</w:t>
      </w:r>
      <w:r w:rsidRPr="00366A47">
        <w:rPr>
          <w:rFonts w:ascii="Book Antiqua" w:eastAsia="宋体" w:hAnsi="Book Antiqua" w:cs="宋体"/>
          <w:color w:val="000000"/>
          <w:kern w:val="0"/>
          <w:sz w:val="24"/>
          <w:szCs w:val="24"/>
          <w:lang w:eastAsia="zh-CN"/>
        </w:rPr>
        <w:t>, Yan XH, Hu YW, Huang JL, Cao SW, Ren TY, Tang YT, Lin L, Zheng L, Wang Q. miRNA-548p suppresses hepatitis B virus X protein associated hepatocellular carcinoma by downregulating oncoprotein hepatitis B x-interacting protein. </w:t>
      </w:r>
      <w:r w:rsidRPr="00366A47">
        <w:rPr>
          <w:rFonts w:ascii="Book Antiqua" w:eastAsia="宋体" w:hAnsi="Book Antiqua" w:cs="宋体"/>
          <w:i/>
          <w:iCs/>
          <w:color w:val="000000"/>
          <w:kern w:val="0"/>
          <w:sz w:val="24"/>
          <w:szCs w:val="24"/>
          <w:lang w:eastAsia="zh-CN"/>
        </w:rPr>
        <w:t>Hepatol Res</w:t>
      </w:r>
      <w:r w:rsidRPr="00366A47">
        <w:rPr>
          <w:rFonts w:ascii="Book Antiqua" w:eastAsia="宋体" w:hAnsi="Book Antiqua" w:cs="宋体"/>
          <w:color w:val="000000"/>
          <w:kern w:val="0"/>
          <w:sz w:val="24"/>
          <w:szCs w:val="24"/>
          <w:lang w:eastAsia="zh-CN"/>
        </w:rPr>
        <w:t> 2016; </w:t>
      </w:r>
      <w:r w:rsidRPr="00366A47">
        <w:rPr>
          <w:rFonts w:ascii="Book Antiqua" w:eastAsia="宋体" w:hAnsi="Book Antiqua" w:cs="宋体"/>
          <w:b/>
          <w:bCs/>
          <w:color w:val="000000"/>
          <w:kern w:val="0"/>
          <w:sz w:val="24"/>
          <w:szCs w:val="24"/>
          <w:lang w:eastAsia="zh-CN"/>
        </w:rPr>
        <w:t>46</w:t>
      </w:r>
      <w:r w:rsidRPr="00366A47">
        <w:rPr>
          <w:rFonts w:ascii="Book Antiqua" w:eastAsia="宋体" w:hAnsi="Book Antiqua" w:cs="宋体"/>
          <w:color w:val="000000"/>
          <w:kern w:val="0"/>
          <w:sz w:val="24"/>
          <w:szCs w:val="24"/>
          <w:lang w:eastAsia="zh-CN"/>
        </w:rPr>
        <w:t>: 804-815 [PMID: 26583881 DOI: 10.1111/hepr.12618]</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t>11 </w:t>
      </w:r>
      <w:r w:rsidRPr="00366A47">
        <w:rPr>
          <w:rFonts w:ascii="Book Antiqua" w:eastAsia="宋体" w:hAnsi="Book Antiqua" w:cs="宋体"/>
          <w:b/>
          <w:bCs/>
          <w:color w:val="000000"/>
          <w:kern w:val="0"/>
          <w:sz w:val="24"/>
          <w:szCs w:val="24"/>
          <w:lang w:eastAsia="zh-CN"/>
        </w:rPr>
        <w:t>Lu PJ</w:t>
      </w:r>
      <w:r w:rsidRPr="00366A47">
        <w:rPr>
          <w:rFonts w:ascii="Book Antiqua" w:eastAsia="宋体" w:hAnsi="Book Antiqua" w:cs="宋体"/>
          <w:color w:val="000000"/>
          <w:kern w:val="0"/>
          <w:sz w:val="24"/>
          <w:szCs w:val="24"/>
          <w:lang w:eastAsia="zh-CN"/>
        </w:rPr>
        <w:t>, Sundquist K, Baeckstrom D, Poulsom R, Hanby A, Meier-Ewert S, Jones T, Mitchell M, Pitha-Rowe P, Freemont P, Taylor-Papadimitriou J. A novel gene (PLU-1) containing highly conserved putative DNA/chromatin binding motifs is specifically up-regulated in breast cancer. </w:t>
      </w:r>
      <w:r w:rsidRPr="00366A47">
        <w:rPr>
          <w:rFonts w:ascii="Book Antiqua" w:eastAsia="宋体" w:hAnsi="Book Antiqua" w:cs="宋体"/>
          <w:i/>
          <w:iCs/>
          <w:color w:val="000000"/>
          <w:kern w:val="0"/>
          <w:sz w:val="24"/>
          <w:szCs w:val="24"/>
          <w:lang w:eastAsia="zh-CN"/>
        </w:rPr>
        <w:t>J Biol Chem</w:t>
      </w:r>
      <w:r w:rsidRPr="00366A47">
        <w:rPr>
          <w:rFonts w:ascii="Book Antiqua" w:eastAsia="宋体" w:hAnsi="Book Antiqua" w:cs="宋体"/>
          <w:color w:val="000000"/>
          <w:kern w:val="0"/>
          <w:sz w:val="24"/>
          <w:szCs w:val="24"/>
          <w:lang w:eastAsia="zh-CN"/>
        </w:rPr>
        <w:t> 1999; </w:t>
      </w:r>
      <w:r w:rsidRPr="00366A47">
        <w:rPr>
          <w:rFonts w:ascii="Book Antiqua" w:eastAsia="宋体" w:hAnsi="Book Antiqua" w:cs="宋体"/>
          <w:b/>
          <w:bCs/>
          <w:color w:val="000000"/>
          <w:kern w:val="0"/>
          <w:sz w:val="24"/>
          <w:szCs w:val="24"/>
          <w:lang w:eastAsia="zh-CN"/>
        </w:rPr>
        <w:t>274</w:t>
      </w:r>
      <w:r w:rsidRPr="00366A47">
        <w:rPr>
          <w:rFonts w:ascii="Book Antiqua" w:eastAsia="宋体" w:hAnsi="Book Antiqua" w:cs="宋体"/>
          <w:color w:val="000000"/>
          <w:kern w:val="0"/>
          <w:sz w:val="24"/>
          <w:szCs w:val="24"/>
          <w:lang w:eastAsia="zh-CN"/>
        </w:rPr>
        <w:t>: 15633-15645 [PMID: 10336460]</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t>12 </w:t>
      </w:r>
      <w:r w:rsidRPr="00366A47">
        <w:rPr>
          <w:rFonts w:ascii="Book Antiqua" w:eastAsia="宋体" w:hAnsi="Book Antiqua" w:cs="宋体"/>
          <w:b/>
          <w:bCs/>
          <w:color w:val="000000"/>
          <w:kern w:val="0"/>
          <w:sz w:val="24"/>
          <w:szCs w:val="24"/>
          <w:lang w:eastAsia="zh-CN"/>
        </w:rPr>
        <w:t>Xiang Y</w:t>
      </w:r>
      <w:r w:rsidRPr="00366A47">
        <w:rPr>
          <w:rFonts w:ascii="Book Antiqua" w:eastAsia="宋体" w:hAnsi="Book Antiqua" w:cs="宋体"/>
          <w:color w:val="000000"/>
          <w:kern w:val="0"/>
          <w:sz w:val="24"/>
          <w:szCs w:val="24"/>
          <w:lang w:eastAsia="zh-CN"/>
        </w:rPr>
        <w:t>, Zhu Z, Han G, Ye X, Xu B, Peng Z, Ma Y, Yu Y, Lin H, Chen AP, Chen CD. JARID1B is a histone H3 lysine 4 demethylase up-regulated in prostate cancer. </w:t>
      </w:r>
      <w:r w:rsidRPr="00366A47">
        <w:rPr>
          <w:rFonts w:ascii="Book Antiqua" w:eastAsia="宋体" w:hAnsi="Book Antiqua" w:cs="宋体"/>
          <w:i/>
          <w:iCs/>
          <w:color w:val="000000"/>
          <w:kern w:val="0"/>
          <w:sz w:val="24"/>
          <w:szCs w:val="24"/>
          <w:lang w:eastAsia="zh-CN"/>
        </w:rPr>
        <w:t>Proc Natl Acad Sci U S A</w:t>
      </w:r>
      <w:r w:rsidRPr="00366A47">
        <w:rPr>
          <w:rFonts w:ascii="Book Antiqua" w:eastAsia="宋体" w:hAnsi="Book Antiqua" w:cs="宋体"/>
          <w:color w:val="000000"/>
          <w:kern w:val="0"/>
          <w:sz w:val="24"/>
          <w:szCs w:val="24"/>
          <w:lang w:eastAsia="zh-CN"/>
        </w:rPr>
        <w:t> 2007; </w:t>
      </w:r>
      <w:r w:rsidRPr="00366A47">
        <w:rPr>
          <w:rFonts w:ascii="Book Antiqua" w:eastAsia="宋体" w:hAnsi="Book Antiqua" w:cs="宋体"/>
          <w:b/>
          <w:bCs/>
          <w:color w:val="000000"/>
          <w:kern w:val="0"/>
          <w:sz w:val="24"/>
          <w:szCs w:val="24"/>
          <w:lang w:eastAsia="zh-CN"/>
        </w:rPr>
        <w:t>104</w:t>
      </w:r>
      <w:r w:rsidRPr="00366A47">
        <w:rPr>
          <w:rFonts w:ascii="Book Antiqua" w:eastAsia="宋体" w:hAnsi="Book Antiqua" w:cs="宋体"/>
          <w:color w:val="000000"/>
          <w:kern w:val="0"/>
          <w:sz w:val="24"/>
          <w:szCs w:val="24"/>
          <w:lang w:eastAsia="zh-CN"/>
        </w:rPr>
        <w:t>: 19226-19231 [PMID: 18048344 DOI: 10.1073/pnas.0700735104]</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t>13 </w:t>
      </w:r>
      <w:r w:rsidRPr="00366A47">
        <w:rPr>
          <w:rFonts w:ascii="Book Antiqua" w:eastAsia="宋体" w:hAnsi="Book Antiqua" w:cs="宋体"/>
          <w:b/>
          <w:bCs/>
          <w:color w:val="000000"/>
          <w:kern w:val="0"/>
          <w:sz w:val="24"/>
          <w:szCs w:val="24"/>
          <w:lang w:eastAsia="zh-CN"/>
        </w:rPr>
        <w:t>Hayami S</w:t>
      </w:r>
      <w:r w:rsidRPr="00366A47">
        <w:rPr>
          <w:rFonts w:ascii="Book Antiqua" w:eastAsia="宋体" w:hAnsi="Book Antiqua" w:cs="宋体"/>
          <w:color w:val="000000"/>
          <w:kern w:val="0"/>
          <w:sz w:val="24"/>
          <w:szCs w:val="24"/>
          <w:lang w:eastAsia="zh-CN"/>
        </w:rPr>
        <w:t>, Yoshimatsu M, Veerakumarasivam A, Unoki M, Iwai Y, Tsunoda T, Field HI, Kelly JD, Neal DE, Yamaue H, Ponder BA, Nakamura Y, Hamamoto R. Overexpression of the JmjC histone demethylase KDM5B in human carcinogenesis: involvement in the proliferation of cancer cells through the E2F/RB pathway. </w:t>
      </w:r>
      <w:r w:rsidRPr="00366A47">
        <w:rPr>
          <w:rFonts w:ascii="Book Antiqua" w:eastAsia="宋体" w:hAnsi="Book Antiqua" w:cs="宋体"/>
          <w:i/>
          <w:iCs/>
          <w:color w:val="000000"/>
          <w:kern w:val="0"/>
          <w:sz w:val="24"/>
          <w:szCs w:val="24"/>
          <w:lang w:eastAsia="zh-CN"/>
        </w:rPr>
        <w:t>Mol Cancer</w:t>
      </w:r>
      <w:r w:rsidRPr="00366A47">
        <w:rPr>
          <w:rFonts w:ascii="Book Antiqua" w:eastAsia="宋体" w:hAnsi="Book Antiqua" w:cs="宋体"/>
          <w:color w:val="000000"/>
          <w:kern w:val="0"/>
          <w:sz w:val="24"/>
          <w:szCs w:val="24"/>
          <w:lang w:eastAsia="zh-CN"/>
        </w:rPr>
        <w:t> 2010; </w:t>
      </w:r>
      <w:r w:rsidRPr="00366A47">
        <w:rPr>
          <w:rFonts w:ascii="Book Antiqua" w:eastAsia="宋体" w:hAnsi="Book Antiqua" w:cs="宋体"/>
          <w:b/>
          <w:bCs/>
          <w:color w:val="000000"/>
          <w:kern w:val="0"/>
          <w:sz w:val="24"/>
          <w:szCs w:val="24"/>
          <w:lang w:eastAsia="zh-CN"/>
        </w:rPr>
        <w:t>9</w:t>
      </w:r>
      <w:r w:rsidRPr="00366A47">
        <w:rPr>
          <w:rFonts w:ascii="Book Antiqua" w:eastAsia="宋体" w:hAnsi="Book Antiqua" w:cs="宋体"/>
          <w:color w:val="000000"/>
          <w:kern w:val="0"/>
          <w:sz w:val="24"/>
          <w:szCs w:val="24"/>
          <w:lang w:eastAsia="zh-CN"/>
        </w:rPr>
        <w:t>: 59 [PMID: 20226085 DOI: 10.1186/1476-4598-9-59]</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t>14 </w:t>
      </w:r>
      <w:r w:rsidRPr="00366A47">
        <w:rPr>
          <w:rFonts w:ascii="Book Antiqua" w:eastAsia="宋体" w:hAnsi="Book Antiqua" w:cs="宋体"/>
          <w:b/>
          <w:bCs/>
          <w:color w:val="000000"/>
          <w:kern w:val="0"/>
          <w:sz w:val="24"/>
          <w:szCs w:val="24"/>
          <w:lang w:eastAsia="zh-CN"/>
        </w:rPr>
        <w:t>Xie L</w:t>
      </w:r>
      <w:r w:rsidRPr="00366A47">
        <w:rPr>
          <w:rFonts w:ascii="Book Antiqua" w:eastAsia="宋体" w:hAnsi="Book Antiqua" w:cs="宋体"/>
          <w:color w:val="000000"/>
          <w:kern w:val="0"/>
          <w:sz w:val="24"/>
          <w:szCs w:val="24"/>
          <w:lang w:eastAsia="zh-CN"/>
        </w:rPr>
        <w:t>, Pelz C, Wang W, Bashar A, Varlamova O, Shadle S, Impey S. KDM5B regulates embryonic stem cell self-renewal and represses cryptic intragenic transcription. </w:t>
      </w:r>
      <w:r w:rsidRPr="00366A47">
        <w:rPr>
          <w:rFonts w:ascii="Book Antiqua" w:eastAsia="宋体" w:hAnsi="Book Antiqua" w:cs="宋体"/>
          <w:i/>
          <w:iCs/>
          <w:color w:val="000000"/>
          <w:kern w:val="0"/>
          <w:sz w:val="24"/>
          <w:szCs w:val="24"/>
          <w:lang w:eastAsia="zh-CN"/>
        </w:rPr>
        <w:t>EMBO J</w:t>
      </w:r>
      <w:r w:rsidRPr="00366A47">
        <w:rPr>
          <w:rFonts w:ascii="Book Antiqua" w:eastAsia="宋体" w:hAnsi="Book Antiqua" w:cs="宋体"/>
          <w:color w:val="000000"/>
          <w:kern w:val="0"/>
          <w:sz w:val="24"/>
          <w:szCs w:val="24"/>
          <w:lang w:eastAsia="zh-CN"/>
        </w:rPr>
        <w:t> 2011; </w:t>
      </w:r>
      <w:r w:rsidRPr="00366A47">
        <w:rPr>
          <w:rFonts w:ascii="Book Antiqua" w:eastAsia="宋体" w:hAnsi="Book Antiqua" w:cs="宋体"/>
          <w:b/>
          <w:bCs/>
          <w:color w:val="000000"/>
          <w:kern w:val="0"/>
          <w:sz w:val="24"/>
          <w:szCs w:val="24"/>
          <w:lang w:eastAsia="zh-CN"/>
        </w:rPr>
        <w:t>30</w:t>
      </w:r>
      <w:r w:rsidRPr="00366A47">
        <w:rPr>
          <w:rFonts w:ascii="Book Antiqua" w:eastAsia="宋体" w:hAnsi="Book Antiqua" w:cs="宋体"/>
          <w:color w:val="000000"/>
          <w:kern w:val="0"/>
          <w:sz w:val="24"/>
          <w:szCs w:val="24"/>
          <w:lang w:eastAsia="zh-CN"/>
        </w:rPr>
        <w:t>: 1473-1484 [PMID: 21448134 DOI: 10.1038/emboj.2011.91]</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lastRenderedPageBreak/>
        <w:t>15 </w:t>
      </w:r>
      <w:r w:rsidRPr="00366A47">
        <w:rPr>
          <w:rFonts w:ascii="Book Antiqua" w:eastAsia="宋体" w:hAnsi="Book Antiqua" w:cs="宋体"/>
          <w:b/>
          <w:bCs/>
          <w:color w:val="000000"/>
          <w:kern w:val="0"/>
          <w:sz w:val="24"/>
          <w:szCs w:val="24"/>
          <w:lang w:eastAsia="zh-CN"/>
        </w:rPr>
        <w:t>Stalker L</w:t>
      </w:r>
      <w:r w:rsidRPr="00366A47">
        <w:rPr>
          <w:rFonts w:ascii="Book Antiqua" w:eastAsia="宋体" w:hAnsi="Book Antiqua" w:cs="宋体"/>
          <w:color w:val="000000"/>
          <w:kern w:val="0"/>
          <w:sz w:val="24"/>
          <w:szCs w:val="24"/>
          <w:lang w:eastAsia="zh-CN"/>
        </w:rPr>
        <w:t>, Wynder C. Evaluation of histone-modifying enzymes in stem cell populations. </w:t>
      </w:r>
      <w:r w:rsidRPr="00366A47">
        <w:rPr>
          <w:rFonts w:ascii="Book Antiqua" w:eastAsia="宋体" w:hAnsi="Book Antiqua" w:cs="宋体"/>
          <w:i/>
          <w:iCs/>
          <w:color w:val="000000"/>
          <w:kern w:val="0"/>
          <w:sz w:val="24"/>
          <w:szCs w:val="24"/>
          <w:lang w:eastAsia="zh-CN"/>
        </w:rPr>
        <w:t>Methods Mol Biol</w:t>
      </w:r>
      <w:r w:rsidRPr="00366A47">
        <w:rPr>
          <w:rFonts w:ascii="Book Antiqua" w:eastAsia="宋体" w:hAnsi="Book Antiqua" w:cs="宋体"/>
          <w:color w:val="000000"/>
          <w:kern w:val="0"/>
          <w:sz w:val="24"/>
          <w:szCs w:val="24"/>
          <w:lang w:eastAsia="zh-CN"/>
        </w:rPr>
        <w:t> 2012; </w:t>
      </w:r>
      <w:r w:rsidRPr="00366A47">
        <w:rPr>
          <w:rFonts w:ascii="Book Antiqua" w:eastAsia="宋体" w:hAnsi="Book Antiqua" w:cs="宋体"/>
          <w:b/>
          <w:bCs/>
          <w:color w:val="000000"/>
          <w:kern w:val="0"/>
          <w:sz w:val="24"/>
          <w:szCs w:val="24"/>
          <w:lang w:eastAsia="zh-CN"/>
        </w:rPr>
        <w:t>809</w:t>
      </w:r>
      <w:r w:rsidRPr="00366A47">
        <w:rPr>
          <w:rFonts w:ascii="Book Antiqua" w:eastAsia="宋体" w:hAnsi="Book Antiqua" w:cs="宋体"/>
          <w:color w:val="000000"/>
          <w:kern w:val="0"/>
          <w:sz w:val="24"/>
          <w:szCs w:val="24"/>
          <w:lang w:eastAsia="zh-CN"/>
        </w:rPr>
        <w:t>: 411-426 [PMID: 22113291 DOI: 10.1007/978-1-61779-376-9_27]</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t>16 </w:t>
      </w:r>
      <w:r w:rsidRPr="00366A47">
        <w:rPr>
          <w:rFonts w:ascii="Book Antiqua" w:eastAsia="宋体" w:hAnsi="Book Antiqua" w:cs="宋体"/>
          <w:b/>
          <w:bCs/>
          <w:color w:val="000000"/>
          <w:kern w:val="0"/>
          <w:sz w:val="24"/>
          <w:szCs w:val="24"/>
          <w:lang w:eastAsia="zh-CN"/>
        </w:rPr>
        <w:t>Jia HL</w:t>
      </w:r>
      <w:r w:rsidRPr="00366A47">
        <w:rPr>
          <w:rFonts w:ascii="Book Antiqua" w:eastAsia="宋体" w:hAnsi="Book Antiqua" w:cs="宋体"/>
          <w:color w:val="000000"/>
          <w:kern w:val="0"/>
          <w:sz w:val="24"/>
          <w:szCs w:val="24"/>
          <w:lang w:eastAsia="zh-CN"/>
        </w:rPr>
        <w:t>, Ye QH, Qin LX, Budhu A, Forgues M, Chen Y, Liu YK, Sun HC, Wang L, Lu HZ, Shen F, Tang ZY, Wang XW. Gene expression profiling reveals potential biomarkers of human hepatocellular carcinoma. </w:t>
      </w:r>
      <w:r w:rsidRPr="00366A47">
        <w:rPr>
          <w:rFonts w:ascii="Book Antiqua" w:eastAsia="宋体" w:hAnsi="Book Antiqua" w:cs="宋体"/>
          <w:i/>
          <w:iCs/>
          <w:color w:val="000000"/>
          <w:kern w:val="0"/>
          <w:sz w:val="24"/>
          <w:szCs w:val="24"/>
          <w:lang w:eastAsia="zh-CN"/>
        </w:rPr>
        <w:t>Clin Cancer Res</w:t>
      </w:r>
      <w:r w:rsidRPr="00366A47">
        <w:rPr>
          <w:rFonts w:ascii="Book Antiqua" w:eastAsia="宋体" w:hAnsi="Book Antiqua" w:cs="宋体"/>
          <w:color w:val="000000"/>
          <w:kern w:val="0"/>
          <w:sz w:val="24"/>
          <w:szCs w:val="24"/>
          <w:lang w:eastAsia="zh-CN"/>
        </w:rPr>
        <w:t> 2007; </w:t>
      </w:r>
      <w:r w:rsidRPr="00366A47">
        <w:rPr>
          <w:rFonts w:ascii="Book Antiqua" w:eastAsia="宋体" w:hAnsi="Book Antiqua" w:cs="宋体"/>
          <w:b/>
          <w:bCs/>
          <w:color w:val="000000"/>
          <w:kern w:val="0"/>
          <w:sz w:val="24"/>
          <w:szCs w:val="24"/>
          <w:lang w:eastAsia="zh-CN"/>
        </w:rPr>
        <w:t>13</w:t>
      </w:r>
      <w:r w:rsidRPr="00366A47">
        <w:rPr>
          <w:rFonts w:ascii="Book Antiqua" w:eastAsia="宋体" w:hAnsi="Book Antiqua" w:cs="宋体"/>
          <w:color w:val="000000"/>
          <w:kern w:val="0"/>
          <w:sz w:val="24"/>
          <w:szCs w:val="24"/>
          <w:lang w:eastAsia="zh-CN"/>
        </w:rPr>
        <w:t>: 1133-1139 [PMID: 17317821 DOI: 10.1158/1078-0432.CCR-06-1025]</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t>17 </w:t>
      </w:r>
      <w:r w:rsidRPr="00366A47">
        <w:rPr>
          <w:rFonts w:ascii="Book Antiqua" w:eastAsia="宋体" w:hAnsi="Book Antiqua" w:cs="宋体"/>
          <w:b/>
          <w:bCs/>
          <w:color w:val="000000"/>
          <w:kern w:val="0"/>
          <w:sz w:val="24"/>
          <w:szCs w:val="24"/>
          <w:lang w:eastAsia="zh-CN"/>
        </w:rPr>
        <w:t>Lee JS</w:t>
      </w:r>
      <w:r w:rsidRPr="00366A47">
        <w:rPr>
          <w:rFonts w:ascii="Book Antiqua" w:eastAsia="宋体" w:hAnsi="Book Antiqua" w:cs="宋体"/>
          <w:color w:val="000000"/>
          <w:kern w:val="0"/>
          <w:sz w:val="24"/>
          <w:szCs w:val="24"/>
          <w:lang w:eastAsia="zh-CN"/>
        </w:rPr>
        <w:t>, Heo J, Libbrecht L, Chu IS, Kaposi-Novak P, Calvisi DF, Mikaelyan A, Roberts LR, Demetris AJ, Sun Z, Nevens F, Roskams T, Thorgeirsson SS. A novel prognostic subtype of human hepatocellular carcinoma derived from hepatic progenitor cells. </w:t>
      </w:r>
      <w:r w:rsidRPr="00366A47">
        <w:rPr>
          <w:rFonts w:ascii="Book Antiqua" w:eastAsia="宋体" w:hAnsi="Book Antiqua" w:cs="宋体"/>
          <w:i/>
          <w:iCs/>
          <w:color w:val="000000"/>
          <w:kern w:val="0"/>
          <w:sz w:val="24"/>
          <w:szCs w:val="24"/>
          <w:lang w:eastAsia="zh-CN"/>
        </w:rPr>
        <w:t>Nat Med</w:t>
      </w:r>
      <w:r w:rsidRPr="00366A47">
        <w:rPr>
          <w:rFonts w:ascii="Book Antiqua" w:eastAsia="宋体" w:hAnsi="Book Antiqua" w:cs="宋体"/>
          <w:color w:val="000000"/>
          <w:kern w:val="0"/>
          <w:sz w:val="24"/>
          <w:szCs w:val="24"/>
          <w:lang w:eastAsia="zh-CN"/>
        </w:rPr>
        <w:t> 2006; </w:t>
      </w:r>
      <w:r w:rsidRPr="00366A47">
        <w:rPr>
          <w:rFonts w:ascii="Book Antiqua" w:eastAsia="宋体" w:hAnsi="Book Antiqua" w:cs="宋体"/>
          <w:b/>
          <w:bCs/>
          <w:color w:val="000000"/>
          <w:kern w:val="0"/>
          <w:sz w:val="24"/>
          <w:szCs w:val="24"/>
          <w:lang w:eastAsia="zh-CN"/>
        </w:rPr>
        <w:t>12</w:t>
      </w:r>
      <w:r w:rsidRPr="00366A47">
        <w:rPr>
          <w:rFonts w:ascii="Book Antiqua" w:eastAsia="宋体" w:hAnsi="Book Antiqua" w:cs="宋体"/>
          <w:color w:val="000000"/>
          <w:kern w:val="0"/>
          <w:sz w:val="24"/>
          <w:szCs w:val="24"/>
          <w:lang w:eastAsia="zh-CN"/>
        </w:rPr>
        <w:t>: 410-416 [PMID: 16532004 DOI: 10.1038/nm1377]</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t>1</w:t>
      </w:r>
      <w:r w:rsidRPr="00366A47">
        <w:rPr>
          <w:rFonts w:ascii="Book Antiqua" w:eastAsia="宋体" w:hAnsi="Book Antiqua" w:cs="宋体" w:hint="eastAsia"/>
          <w:color w:val="000000"/>
          <w:kern w:val="0"/>
          <w:sz w:val="24"/>
          <w:szCs w:val="24"/>
          <w:lang w:eastAsia="zh-CN"/>
        </w:rPr>
        <w:t>8</w:t>
      </w:r>
      <w:r w:rsidRPr="00366A47">
        <w:rPr>
          <w:rFonts w:ascii="Book Antiqua" w:eastAsia="宋体" w:hAnsi="Book Antiqua" w:cs="宋体"/>
          <w:color w:val="000000"/>
          <w:kern w:val="0"/>
          <w:sz w:val="24"/>
          <w:szCs w:val="24"/>
          <w:lang w:eastAsia="zh-CN"/>
        </w:rPr>
        <w:t> </w:t>
      </w:r>
      <w:r w:rsidRPr="00366A47">
        <w:rPr>
          <w:rFonts w:ascii="Book Antiqua" w:eastAsia="宋体" w:hAnsi="Book Antiqua" w:cs="宋体"/>
          <w:b/>
          <w:bCs/>
          <w:color w:val="000000"/>
          <w:kern w:val="0"/>
          <w:sz w:val="24"/>
          <w:szCs w:val="24"/>
          <w:lang w:eastAsia="zh-CN"/>
        </w:rPr>
        <w:t>Yamashita T</w:t>
      </w:r>
      <w:r w:rsidRPr="00366A47">
        <w:rPr>
          <w:rFonts w:ascii="Book Antiqua" w:eastAsia="宋体" w:hAnsi="Book Antiqua" w:cs="宋体"/>
          <w:color w:val="000000"/>
          <w:kern w:val="0"/>
          <w:sz w:val="24"/>
          <w:szCs w:val="24"/>
          <w:lang w:eastAsia="zh-CN"/>
        </w:rPr>
        <w:t>, Honda M, Nakamoto Y, Baba M, Nio K, Hara Y, Zeng SS, Hayashi T, Kondo M, Takatori H, Yamashita T, Mizukoshi E, Ikeda H, Zen Y, Takamura H, Wang XW, Kaneko S. Discrete nature of EpCAM+ and CD90+ cancer stem cells in human hepatocellular carcinoma. </w:t>
      </w:r>
      <w:r w:rsidRPr="00366A47">
        <w:rPr>
          <w:rFonts w:ascii="Book Antiqua" w:eastAsia="宋体" w:hAnsi="Book Antiqua" w:cs="宋体"/>
          <w:i/>
          <w:iCs/>
          <w:color w:val="000000"/>
          <w:kern w:val="0"/>
          <w:sz w:val="24"/>
          <w:szCs w:val="24"/>
          <w:lang w:eastAsia="zh-CN"/>
        </w:rPr>
        <w:t>Hepatology</w:t>
      </w:r>
      <w:r w:rsidRPr="00366A47">
        <w:rPr>
          <w:rFonts w:ascii="Book Antiqua" w:eastAsia="宋体" w:hAnsi="Book Antiqua" w:cs="宋体"/>
          <w:color w:val="000000"/>
          <w:kern w:val="0"/>
          <w:sz w:val="24"/>
          <w:szCs w:val="24"/>
          <w:lang w:eastAsia="zh-CN"/>
        </w:rPr>
        <w:t> 2013; </w:t>
      </w:r>
      <w:r w:rsidRPr="00366A47">
        <w:rPr>
          <w:rFonts w:ascii="Book Antiqua" w:eastAsia="宋体" w:hAnsi="Book Antiqua" w:cs="宋体"/>
          <w:b/>
          <w:bCs/>
          <w:color w:val="000000"/>
          <w:kern w:val="0"/>
          <w:sz w:val="24"/>
          <w:szCs w:val="24"/>
          <w:lang w:eastAsia="zh-CN"/>
        </w:rPr>
        <w:t>57</w:t>
      </w:r>
      <w:r w:rsidRPr="00366A47">
        <w:rPr>
          <w:rFonts w:ascii="Book Antiqua" w:eastAsia="宋体" w:hAnsi="Book Antiqua" w:cs="宋体"/>
          <w:color w:val="000000"/>
          <w:kern w:val="0"/>
          <w:sz w:val="24"/>
          <w:szCs w:val="24"/>
          <w:lang w:eastAsia="zh-CN"/>
        </w:rPr>
        <w:t>: 1484-1497 [PMID: 23174907 DOI: 10.1002/hep.26168]</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hint="eastAsia"/>
          <w:color w:val="000000"/>
          <w:kern w:val="0"/>
          <w:sz w:val="24"/>
          <w:szCs w:val="24"/>
          <w:lang w:eastAsia="zh-CN"/>
        </w:rPr>
        <w:t>19</w:t>
      </w:r>
      <w:r w:rsidRPr="00366A47">
        <w:rPr>
          <w:rFonts w:ascii="Book Antiqua" w:eastAsia="宋体" w:hAnsi="Book Antiqua" w:cs="宋体"/>
          <w:color w:val="000000"/>
          <w:kern w:val="0"/>
          <w:sz w:val="24"/>
          <w:szCs w:val="24"/>
          <w:lang w:eastAsia="zh-CN"/>
        </w:rPr>
        <w:t> </w:t>
      </w:r>
      <w:r w:rsidRPr="00366A47">
        <w:rPr>
          <w:rFonts w:ascii="Book Antiqua" w:eastAsia="宋体" w:hAnsi="Book Antiqua" w:cs="宋体"/>
          <w:b/>
          <w:bCs/>
          <w:color w:val="000000"/>
          <w:kern w:val="0"/>
          <w:sz w:val="24"/>
          <w:szCs w:val="24"/>
          <w:lang w:eastAsia="zh-CN"/>
        </w:rPr>
        <w:t>Okitsu T</w:t>
      </w:r>
      <w:r w:rsidRPr="00366A47">
        <w:rPr>
          <w:rFonts w:ascii="Book Antiqua" w:eastAsia="宋体" w:hAnsi="Book Antiqua" w:cs="宋体"/>
          <w:color w:val="000000"/>
          <w:kern w:val="0"/>
          <w:sz w:val="24"/>
          <w:szCs w:val="24"/>
          <w:lang w:eastAsia="zh-CN"/>
        </w:rPr>
        <w:t>, Kobayashi N, Jun HS, Shin S, Kim SJ, Han J, Kwon H, Sakaguchi M, Totsugawa T, Kohara M, Westerman KA, Tanaka N, Leboulch P, Yoon JW. Transplantation of reversibly immortalized insulin-secreting human hepatocytes controls diabetes in pancreatectomized pigs. </w:t>
      </w:r>
      <w:r w:rsidRPr="00366A47">
        <w:rPr>
          <w:rFonts w:ascii="Book Antiqua" w:eastAsia="宋体" w:hAnsi="Book Antiqua" w:cs="宋体"/>
          <w:i/>
          <w:iCs/>
          <w:color w:val="000000"/>
          <w:kern w:val="0"/>
          <w:sz w:val="24"/>
          <w:szCs w:val="24"/>
          <w:lang w:eastAsia="zh-CN"/>
        </w:rPr>
        <w:t>Diabetes</w:t>
      </w:r>
      <w:r w:rsidRPr="00366A47">
        <w:rPr>
          <w:rFonts w:ascii="Book Antiqua" w:eastAsia="宋体" w:hAnsi="Book Antiqua" w:cs="宋体"/>
          <w:color w:val="000000"/>
          <w:kern w:val="0"/>
          <w:sz w:val="24"/>
          <w:szCs w:val="24"/>
          <w:lang w:eastAsia="zh-CN"/>
        </w:rPr>
        <w:t> 2004; </w:t>
      </w:r>
      <w:r w:rsidRPr="00366A47">
        <w:rPr>
          <w:rFonts w:ascii="Book Antiqua" w:eastAsia="宋体" w:hAnsi="Book Antiqua" w:cs="宋体"/>
          <w:b/>
          <w:bCs/>
          <w:color w:val="000000"/>
          <w:kern w:val="0"/>
          <w:sz w:val="24"/>
          <w:szCs w:val="24"/>
          <w:lang w:eastAsia="zh-CN"/>
        </w:rPr>
        <w:t>53</w:t>
      </w:r>
      <w:r w:rsidRPr="00366A47">
        <w:rPr>
          <w:rFonts w:ascii="Book Antiqua" w:eastAsia="宋体" w:hAnsi="Book Antiqua" w:cs="宋体"/>
          <w:color w:val="000000"/>
          <w:kern w:val="0"/>
          <w:sz w:val="24"/>
          <w:szCs w:val="24"/>
          <w:lang w:eastAsia="zh-CN"/>
        </w:rPr>
        <w:t>: 105-112 [PMID: 14693704]</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t>2</w:t>
      </w:r>
      <w:r w:rsidRPr="00366A47">
        <w:rPr>
          <w:rFonts w:ascii="Book Antiqua" w:eastAsia="宋体" w:hAnsi="Book Antiqua" w:cs="宋体" w:hint="eastAsia"/>
          <w:color w:val="000000"/>
          <w:kern w:val="0"/>
          <w:sz w:val="24"/>
          <w:szCs w:val="24"/>
          <w:lang w:eastAsia="zh-CN"/>
        </w:rPr>
        <w:t>0</w:t>
      </w:r>
      <w:r w:rsidRPr="00366A47">
        <w:rPr>
          <w:rFonts w:ascii="Book Antiqua" w:eastAsia="宋体" w:hAnsi="Book Antiqua" w:cs="宋体"/>
          <w:color w:val="000000"/>
          <w:kern w:val="0"/>
          <w:sz w:val="24"/>
          <w:szCs w:val="24"/>
          <w:lang w:eastAsia="zh-CN"/>
        </w:rPr>
        <w:t> </w:t>
      </w:r>
      <w:r w:rsidRPr="00366A47">
        <w:rPr>
          <w:rFonts w:ascii="Book Antiqua" w:eastAsia="宋体" w:hAnsi="Book Antiqua" w:cs="宋体"/>
          <w:b/>
          <w:bCs/>
          <w:color w:val="000000"/>
          <w:kern w:val="0"/>
          <w:sz w:val="24"/>
          <w:szCs w:val="24"/>
          <w:lang w:eastAsia="zh-CN"/>
        </w:rPr>
        <w:t>Shirasaki T</w:t>
      </w:r>
      <w:r w:rsidRPr="00366A47">
        <w:rPr>
          <w:rFonts w:ascii="Book Antiqua" w:eastAsia="宋体" w:hAnsi="Book Antiqua" w:cs="宋体"/>
          <w:color w:val="000000"/>
          <w:kern w:val="0"/>
          <w:sz w:val="24"/>
          <w:szCs w:val="24"/>
          <w:lang w:eastAsia="zh-CN"/>
        </w:rPr>
        <w:t>, Honda M, Shimakami T, Murai K, Shiomoto T, Okada H, Takabatake R, Tokumaru A, Sakai Y, Yamashita T, Lemon SM, Murakami S, Kaneko S. Impaired interferon signaling in chronic hepatitis C patients with advanced fibrosis via the transforming growth factor beta signaling pathway. </w:t>
      </w:r>
      <w:r w:rsidRPr="00366A47">
        <w:rPr>
          <w:rFonts w:ascii="Book Antiqua" w:eastAsia="宋体" w:hAnsi="Book Antiqua" w:cs="宋体"/>
          <w:i/>
          <w:iCs/>
          <w:color w:val="000000"/>
          <w:kern w:val="0"/>
          <w:sz w:val="24"/>
          <w:szCs w:val="24"/>
          <w:lang w:eastAsia="zh-CN"/>
        </w:rPr>
        <w:t>Hepatology</w:t>
      </w:r>
      <w:r w:rsidRPr="00366A47">
        <w:rPr>
          <w:rFonts w:ascii="Book Antiqua" w:eastAsia="宋体" w:hAnsi="Book Antiqua" w:cs="宋体"/>
          <w:color w:val="000000"/>
          <w:kern w:val="0"/>
          <w:sz w:val="24"/>
          <w:szCs w:val="24"/>
          <w:lang w:eastAsia="zh-CN"/>
        </w:rPr>
        <w:t> 2014; </w:t>
      </w:r>
      <w:r w:rsidRPr="00366A47">
        <w:rPr>
          <w:rFonts w:ascii="Book Antiqua" w:eastAsia="宋体" w:hAnsi="Book Antiqua" w:cs="宋体"/>
          <w:b/>
          <w:bCs/>
          <w:color w:val="000000"/>
          <w:kern w:val="0"/>
          <w:sz w:val="24"/>
          <w:szCs w:val="24"/>
          <w:lang w:eastAsia="zh-CN"/>
        </w:rPr>
        <w:t>60</w:t>
      </w:r>
      <w:r w:rsidRPr="00366A47">
        <w:rPr>
          <w:rFonts w:ascii="Book Antiqua" w:eastAsia="宋体" w:hAnsi="Book Antiqua" w:cs="宋体"/>
          <w:color w:val="000000"/>
          <w:kern w:val="0"/>
          <w:sz w:val="24"/>
          <w:szCs w:val="24"/>
          <w:lang w:eastAsia="zh-CN"/>
        </w:rPr>
        <w:t>: 1519-1530 [PMID: 24962339 DOI: 10.1002/hep.27277]</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lastRenderedPageBreak/>
        <w:t>2</w:t>
      </w:r>
      <w:r w:rsidRPr="00366A47">
        <w:rPr>
          <w:rFonts w:ascii="Book Antiqua" w:eastAsia="宋体" w:hAnsi="Book Antiqua" w:cs="宋体" w:hint="eastAsia"/>
          <w:color w:val="000000"/>
          <w:kern w:val="0"/>
          <w:sz w:val="24"/>
          <w:szCs w:val="24"/>
          <w:lang w:eastAsia="zh-CN"/>
        </w:rPr>
        <w:t>1</w:t>
      </w:r>
      <w:r w:rsidRPr="00366A47">
        <w:rPr>
          <w:rFonts w:ascii="Book Antiqua" w:eastAsia="宋体" w:hAnsi="Book Antiqua" w:cs="宋体"/>
          <w:color w:val="000000"/>
          <w:kern w:val="0"/>
          <w:sz w:val="24"/>
          <w:szCs w:val="24"/>
          <w:lang w:eastAsia="zh-CN"/>
        </w:rPr>
        <w:t> </w:t>
      </w:r>
      <w:r w:rsidRPr="00366A47">
        <w:rPr>
          <w:rFonts w:ascii="Book Antiqua" w:eastAsia="宋体" w:hAnsi="Book Antiqua" w:cs="宋体"/>
          <w:b/>
          <w:bCs/>
          <w:color w:val="000000"/>
          <w:kern w:val="0"/>
          <w:sz w:val="24"/>
          <w:szCs w:val="24"/>
          <w:lang w:eastAsia="zh-CN"/>
        </w:rPr>
        <w:t>Shinoda M</w:t>
      </w:r>
      <w:r w:rsidRPr="00366A47">
        <w:rPr>
          <w:rFonts w:ascii="Book Antiqua" w:eastAsia="宋体" w:hAnsi="Book Antiqua" w:cs="宋体"/>
          <w:color w:val="000000"/>
          <w:kern w:val="0"/>
          <w:sz w:val="24"/>
          <w:szCs w:val="24"/>
          <w:lang w:eastAsia="zh-CN"/>
        </w:rPr>
        <w:t>, Tilles AW, Kobayashi N, Wakabayashi G, Takayanagi A, Totsugawa T, Harada H, Obara H, Suganuma K, Berthiaume F, Shimazu M, Shimizu N, Tanaka N, Kitajima M, Tompkins RG, Toner M, Yarmush ML. A bioartificial liver device secreting interleukin-1 receptor antagonist for the treatment of hepatic failure in rats. </w:t>
      </w:r>
      <w:r w:rsidRPr="00366A47">
        <w:rPr>
          <w:rFonts w:ascii="Book Antiqua" w:eastAsia="宋体" w:hAnsi="Book Antiqua" w:cs="宋体"/>
          <w:i/>
          <w:iCs/>
          <w:color w:val="000000"/>
          <w:kern w:val="0"/>
          <w:sz w:val="24"/>
          <w:szCs w:val="24"/>
          <w:lang w:eastAsia="zh-CN"/>
        </w:rPr>
        <w:t>J Surg Res</w:t>
      </w:r>
      <w:r w:rsidRPr="00366A47">
        <w:rPr>
          <w:rFonts w:ascii="Book Antiqua" w:eastAsia="宋体" w:hAnsi="Book Antiqua" w:cs="宋体"/>
          <w:color w:val="000000"/>
          <w:kern w:val="0"/>
          <w:sz w:val="24"/>
          <w:szCs w:val="24"/>
          <w:lang w:eastAsia="zh-CN"/>
        </w:rPr>
        <w:t> 2007; </w:t>
      </w:r>
      <w:r w:rsidRPr="00366A47">
        <w:rPr>
          <w:rFonts w:ascii="Book Antiqua" w:eastAsia="宋体" w:hAnsi="Book Antiqua" w:cs="宋体"/>
          <w:b/>
          <w:bCs/>
          <w:color w:val="000000"/>
          <w:kern w:val="0"/>
          <w:sz w:val="24"/>
          <w:szCs w:val="24"/>
          <w:lang w:eastAsia="zh-CN"/>
        </w:rPr>
        <w:t>137</w:t>
      </w:r>
      <w:r w:rsidRPr="00366A47">
        <w:rPr>
          <w:rFonts w:ascii="Book Antiqua" w:eastAsia="宋体" w:hAnsi="Book Antiqua" w:cs="宋体"/>
          <w:color w:val="000000"/>
          <w:kern w:val="0"/>
          <w:sz w:val="24"/>
          <w:szCs w:val="24"/>
          <w:lang w:eastAsia="zh-CN"/>
        </w:rPr>
        <w:t>: 130-140 [PMID: 17081566 DOI: 10.1016/j.jss.2006.08.009]</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t>2</w:t>
      </w:r>
      <w:r w:rsidRPr="00366A47">
        <w:rPr>
          <w:rFonts w:ascii="Book Antiqua" w:eastAsia="宋体" w:hAnsi="Book Antiqua" w:cs="宋体" w:hint="eastAsia"/>
          <w:color w:val="000000"/>
          <w:kern w:val="0"/>
          <w:sz w:val="24"/>
          <w:szCs w:val="24"/>
          <w:lang w:eastAsia="zh-CN"/>
        </w:rPr>
        <w:t>2</w:t>
      </w:r>
      <w:r w:rsidRPr="00366A47">
        <w:rPr>
          <w:rFonts w:ascii="Book Antiqua" w:eastAsia="宋体" w:hAnsi="Book Antiqua" w:cs="宋体"/>
          <w:color w:val="000000"/>
          <w:kern w:val="0"/>
          <w:sz w:val="24"/>
          <w:szCs w:val="24"/>
          <w:lang w:eastAsia="zh-CN"/>
        </w:rPr>
        <w:t> </w:t>
      </w:r>
      <w:r w:rsidRPr="00366A47">
        <w:rPr>
          <w:rFonts w:ascii="Book Antiqua" w:eastAsia="宋体" w:hAnsi="Book Antiqua" w:cs="宋体"/>
          <w:b/>
          <w:bCs/>
          <w:color w:val="000000"/>
          <w:kern w:val="0"/>
          <w:sz w:val="24"/>
          <w:szCs w:val="24"/>
          <w:lang w:eastAsia="zh-CN"/>
        </w:rPr>
        <w:t>Pfeifer AM</w:t>
      </w:r>
      <w:r w:rsidRPr="00366A47">
        <w:rPr>
          <w:rFonts w:ascii="Book Antiqua" w:eastAsia="宋体" w:hAnsi="Book Antiqua" w:cs="宋体"/>
          <w:color w:val="000000"/>
          <w:kern w:val="0"/>
          <w:sz w:val="24"/>
          <w:szCs w:val="24"/>
          <w:lang w:eastAsia="zh-CN"/>
        </w:rPr>
        <w:t>, Cole KE, Smoot DT, Weston A, Groopman JD, Shields PG, Vignaud JM, Juillerat M, Lipsky MM, Trump BF. Simian virus 40 large tumor antigen-immortalized normal human liver epithelial cells express hepatocyte characteristics and metabolize chemical carcinogens. </w:t>
      </w:r>
      <w:r w:rsidRPr="00366A47">
        <w:rPr>
          <w:rFonts w:ascii="Book Antiqua" w:eastAsia="宋体" w:hAnsi="Book Antiqua" w:cs="宋体"/>
          <w:i/>
          <w:iCs/>
          <w:color w:val="000000"/>
          <w:kern w:val="0"/>
          <w:sz w:val="24"/>
          <w:szCs w:val="24"/>
          <w:lang w:eastAsia="zh-CN"/>
        </w:rPr>
        <w:t>Proc Natl Acad Sci U S A</w:t>
      </w:r>
      <w:r w:rsidRPr="00366A47">
        <w:rPr>
          <w:rFonts w:ascii="Book Antiqua" w:eastAsia="宋体" w:hAnsi="Book Antiqua" w:cs="宋体"/>
          <w:color w:val="000000"/>
          <w:kern w:val="0"/>
          <w:sz w:val="24"/>
          <w:szCs w:val="24"/>
          <w:lang w:eastAsia="zh-CN"/>
        </w:rPr>
        <w:t> 1993; </w:t>
      </w:r>
      <w:r w:rsidRPr="00366A47">
        <w:rPr>
          <w:rFonts w:ascii="Book Antiqua" w:eastAsia="宋体" w:hAnsi="Book Antiqua" w:cs="宋体"/>
          <w:b/>
          <w:bCs/>
          <w:color w:val="000000"/>
          <w:kern w:val="0"/>
          <w:sz w:val="24"/>
          <w:szCs w:val="24"/>
          <w:lang w:eastAsia="zh-CN"/>
        </w:rPr>
        <w:t>90</w:t>
      </w:r>
      <w:r w:rsidRPr="00366A47">
        <w:rPr>
          <w:rFonts w:ascii="Book Antiqua" w:eastAsia="宋体" w:hAnsi="Book Antiqua" w:cs="宋体"/>
          <w:color w:val="000000"/>
          <w:kern w:val="0"/>
          <w:sz w:val="24"/>
          <w:szCs w:val="24"/>
          <w:lang w:eastAsia="zh-CN"/>
        </w:rPr>
        <w:t>: 5123-5127 [PMID: 7685115]</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t>2</w:t>
      </w:r>
      <w:r w:rsidRPr="00366A47">
        <w:rPr>
          <w:rFonts w:ascii="Book Antiqua" w:eastAsia="宋体" w:hAnsi="Book Antiqua" w:cs="宋体" w:hint="eastAsia"/>
          <w:color w:val="000000"/>
          <w:kern w:val="0"/>
          <w:sz w:val="24"/>
          <w:szCs w:val="24"/>
          <w:lang w:eastAsia="zh-CN"/>
        </w:rPr>
        <w:t>3</w:t>
      </w:r>
      <w:r w:rsidRPr="00366A47">
        <w:rPr>
          <w:rFonts w:ascii="Book Antiqua" w:eastAsia="宋体" w:hAnsi="Book Antiqua" w:cs="宋体"/>
          <w:color w:val="000000"/>
          <w:kern w:val="0"/>
          <w:sz w:val="24"/>
          <w:szCs w:val="24"/>
          <w:lang w:eastAsia="zh-CN"/>
        </w:rPr>
        <w:t> </w:t>
      </w:r>
      <w:r w:rsidRPr="00366A47">
        <w:rPr>
          <w:rFonts w:ascii="Book Antiqua" w:eastAsia="宋体" w:hAnsi="Book Antiqua" w:cs="宋体"/>
          <w:b/>
          <w:bCs/>
          <w:color w:val="000000"/>
          <w:kern w:val="0"/>
          <w:sz w:val="24"/>
          <w:szCs w:val="24"/>
          <w:lang w:eastAsia="zh-CN"/>
        </w:rPr>
        <w:t>Buendia MA</w:t>
      </w:r>
      <w:r w:rsidRPr="00366A47">
        <w:rPr>
          <w:rFonts w:ascii="Book Antiqua" w:eastAsia="宋体" w:hAnsi="Book Antiqua" w:cs="宋体"/>
          <w:color w:val="000000"/>
          <w:kern w:val="0"/>
          <w:sz w:val="24"/>
          <w:szCs w:val="24"/>
          <w:lang w:eastAsia="zh-CN"/>
        </w:rPr>
        <w:t>, Neuveut C. Hepatocellular carcinoma. </w:t>
      </w:r>
      <w:r w:rsidRPr="00366A47">
        <w:rPr>
          <w:rFonts w:ascii="Book Antiqua" w:eastAsia="宋体" w:hAnsi="Book Antiqua" w:cs="宋体"/>
          <w:i/>
          <w:iCs/>
          <w:color w:val="000000"/>
          <w:kern w:val="0"/>
          <w:sz w:val="24"/>
          <w:szCs w:val="24"/>
          <w:lang w:eastAsia="zh-CN"/>
        </w:rPr>
        <w:t>Cold Spring Harb Perspect Med</w:t>
      </w:r>
      <w:r w:rsidRPr="00366A47">
        <w:rPr>
          <w:rFonts w:ascii="Book Antiqua" w:eastAsia="宋体" w:hAnsi="Book Antiqua" w:cs="宋体"/>
          <w:color w:val="000000"/>
          <w:kern w:val="0"/>
          <w:sz w:val="24"/>
          <w:szCs w:val="24"/>
          <w:lang w:eastAsia="zh-CN"/>
        </w:rPr>
        <w:t> 2015; </w:t>
      </w:r>
      <w:r w:rsidRPr="00366A47">
        <w:rPr>
          <w:rFonts w:ascii="Book Antiqua" w:eastAsia="宋体" w:hAnsi="Book Antiqua" w:cs="宋体"/>
          <w:b/>
          <w:bCs/>
          <w:color w:val="000000"/>
          <w:kern w:val="0"/>
          <w:sz w:val="24"/>
          <w:szCs w:val="24"/>
          <w:lang w:eastAsia="zh-CN"/>
        </w:rPr>
        <w:t>5</w:t>
      </w:r>
      <w:r w:rsidRPr="00366A47">
        <w:rPr>
          <w:rFonts w:ascii="Book Antiqua" w:eastAsia="宋体" w:hAnsi="Book Antiqua" w:cs="宋体"/>
          <w:color w:val="000000"/>
          <w:kern w:val="0"/>
          <w:sz w:val="24"/>
          <w:szCs w:val="24"/>
          <w:lang w:eastAsia="zh-CN"/>
        </w:rPr>
        <w:t>: a021444 [PMID: 25646384 DOI: 10.1101/cshperspect.a021444]</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t>2</w:t>
      </w:r>
      <w:r w:rsidRPr="00366A47">
        <w:rPr>
          <w:rFonts w:ascii="Book Antiqua" w:eastAsia="宋体" w:hAnsi="Book Antiqua" w:cs="宋体" w:hint="eastAsia"/>
          <w:color w:val="000000"/>
          <w:kern w:val="0"/>
          <w:sz w:val="24"/>
          <w:szCs w:val="24"/>
          <w:lang w:eastAsia="zh-CN"/>
        </w:rPr>
        <w:t>4</w:t>
      </w:r>
      <w:r w:rsidRPr="00366A47">
        <w:rPr>
          <w:rFonts w:ascii="Book Antiqua" w:eastAsia="宋体" w:hAnsi="Book Antiqua" w:cs="宋体"/>
          <w:color w:val="000000"/>
          <w:kern w:val="0"/>
          <w:sz w:val="24"/>
          <w:szCs w:val="24"/>
          <w:lang w:eastAsia="zh-CN"/>
        </w:rPr>
        <w:t> </w:t>
      </w:r>
      <w:r w:rsidRPr="00366A47">
        <w:rPr>
          <w:rFonts w:ascii="Book Antiqua" w:eastAsia="宋体" w:hAnsi="Book Antiqua" w:cs="宋体"/>
          <w:b/>
          <w:bCs/>
          <w:color w:val="000000"/>
          <w:kern w:val="0"/>
          <w:sz w:val="24"/>
          <w:szCs w:val="24"/>
          <w:lang w:eastAsia="zh-CN"/>
        </w:rPr>
        <w:t>Saitta C</w:t>
      </w:r>
      <w:r w:rsidRPr="00366A47">
        <w:rPr>
          <w:rFonts w:ascii="Book Antiqua" w:eastAsia="宋体" w:hAnsi="Book Antiqua" w:cs="宋体"/>
          <w:color w:val="000000"/>
          <w:kern w:val="0"/>
          <w:sz w:val="24"/>
          <w:szCs w:val="24"/>
          <w:lang w:eastAsia="zh-CN"/>
        </w:rPr>
        <w:t>, Tripodi G, Barbera A, Bertuccio A, Smedile A, Ciancio A, Raffa G, Sangiovanni A, Navarra G, Raimondo G, Pollicino T. Hepatitis B virus (HBV) DNA integration in patients with occult HBV infection and hepatocellular carcinoma. </w:t>
      </w:r>
      <w:r w:rsidRPr="00366A47">
        <w:rPr>
          <w:rFonts w:ascii="Book Antiqua" w:eastAsia="宋体" w:hAnsi="Book Antiqua" w:cs="宋体"/>
          <w:i/>
          <w:iCs/>
          <w:color w:val="000000"/>
          <w:kern w:val="0"/>
          <w:sz w:val="24"/>
          <w:szCs w:val="24"/>
          <w:lang w:eastAsia="zh-CN"/>
        </w:rPr>
        <w:t>Liver Int</w:t>
      </w:r>
      <w:r w:rsidRPr="00366A47">
        <w:rPr>
          <w:rFonts w:ascii="Book Antiqua" w:eastAsia="宋体" w:hAnsi="Book Antiqua" w:cs="宋体"/>
          <w:color w:val="000000"/>
          <w:kern w:val="0"/>
          <w:sz w:val="24"/>
          <w:szCs w:val="24"/>
          <w:lang w:eastAsia="zh-CN"/>
        </w:rPr>
        <w:t> 2015; </w:t>
      </w:r>
      <w:r w:rsidRPr="00366A47">
        <w:rPr>
          <w:rFonts w:ascii="Book Antiqua" w:eastAsia="宋体" w:hAnsi="Book Antiqua" w:cs="宋体"/>
          <w:b/>
          <w:bCs/>
          <w:color w:val="000000"/>
          <w:kern w:val="0"/>
          <w:sz w:val="24"/>
          <w:szCs w:val="24"/>
          <w:lang w:eastAsia="zh-CN"/>
        </w:rPr>
        <w:t>35</w:t>
      </w:r>
      <w:r w:rsidRPr="00366A47">
        <w:rPr>
          <w:rFonts w:ascii="Book Antiqua" w:eastAsia="宋体" w:hAnsi="Book Antiqua" w:cs="宋体"/>
          <w:color w:val="000000"/>
          <w:kern w:val="0"/>
          <w:sz w:val="24"/>
          <w:szCs w:val="24"/>
          <w:lang w:eastAsia="zh-CN"/>
        </w:rPr>
        <w:t>: 2311-2317 [PMID: 25677098 DOI: 10.1111/liv.12807]</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t>2</w:t>
      </w:r>
      <w:r w:rsidRPr="00366A47">
        <w:rPr>
          <w:rFonts w:ascii="Book Antiqua" w:eastAsia="宋体" w:hAnsi="Book Antiqua" w:cs="宋体" w:hint="eastAsia"/>
          <w:color w:val="000000"/>
          <w:kern w:val="0"/>
          <w:sz w:val="24"/>
          <w:szCs w:val="24"/>
          <w:lang w:eastAsia="zh-CN"/>
        </w:rPr>
        <w:t>5</w:t>
      </w:r>
      <w:r w:rsidRPr="00366A47">
        <w:rPr>
          <w:rFonts w:ascii="Book Antiqua" w:eastAsia="宋体" w:hAnsi="Book Antiqua" w:cs="宋体"/>
          <w:color w:val="000000"/>
          <w:kern w:val="0"/>
          <w:sz w:val="24"/>
          <w:szCs w:val="24"/>
          <w:lang w:eastAsia="zh-CN"/>
        </w:rPr>
        <w:t> </w:t>
      </w:r>
      <w:r w:rsidRPr="00366A47">
        <w:rPr>
          <w:rFonts w:ascii="Book Antiqua" w:eastAsia="宋体" w:hAnsi="Book Antiqua" w:cs="宋体"/>
          <w:b/>
          <w:bCs/>
          <w:color w:val="000000"/>
          <w:kern w:val="0"/>
          <w:sz w:val="24"/>
          <w:szCs w:val="24"/>
          <w:lang w:eastAsia="zh-CN"/>
        </w:rPr>
        <w:t>Secombe J</w:t>
      </w:r>
      <w:r w:rsidRPr="00366A47">
        <w:rPr>
          <w:rFonts w:ascii="Book Antiqua" w:eastAsia="宋体" w:hAnsi="Book Antiqua" w:cs="宋体"/>
          <w:color w:val="000000"/>
          <w:kern w:val="0"/>
          <w:sz w:val="24"/>
          <w:szCs w:val="24"/>
          <w:lang w:eastAsia="zh-CN"/>
        </w:rPr>
        <w:t>, Eisenman RN. The function and regulation of the JARID1 family of histone H3 lysine 4 demethylases: the Myc connection. </w:t>
      </w:r>
      <w:r w:rsidRPr="00366A47">
        <w:rPr>
          <w:rFonts w:ascii="Book Antiqua" w:eastAsia="宋体" w:hAnsi="Book Antiqua" w:cs="宋体"/>
          <w:i/>
          <w:iCs/>
          <w:color w:val="000000"/>
          <w:kern w:val="0"/>
          <w:sz w:val="24"/>
          <w:szCs w:val="24"/>
          <w:lang w:eastAsia="zh-CN"/>
        </w:rPr>
        <w:t>Cell Cycle</w:t>
      </w:r>
      <w:r w:rsidRPr="00366A47">
        <w:rPr>
          <w:rFonts w:ascii="Book Antiqua" w:eastAsia="宋体" w:hAnsi="Book Antiqua" w:cs="宋体"/>
          <w:color w:val="000000"/>
          <w:kern w:val="0"/>
          <w:sz w:val="24"/>
          <w:szCs w:val="24"/>
          <w:lang w:eastAsia="zh-CN"/>
        </w:rPr>
        <w:t> 2007; </w:t>
      </w:r>
      <w:r w:rsidRPr="00366A47">
        <w:rPr>
          <w:rFonts w:ascii="Book Antiqua" w:eastAsia="宋体" w:hAnsi="Book Antiqua" w:cs="宋体"/>
          <w:b/>
          <w:bCs/>
          <w:color w:val="000000"/>
          <w:kern w:val="0"/>
          <w:sz w:val="24"/>
          <w:szCs w:val="24"/>
          <w:lang w:eastAsia="zh-CN"/>
        </w:rPr>
        <w:t>6</w:t>
      </w:r>
      <w:r w:rsidRPr="00366A47">
        <w:rPr>
          <w:rFonts w:ascii="Book Antiqua" w:eastAsia="宋体" w:hAnsi="Book Antiqua" w:cs="宋体"/>
          <w:color w:val="000000"/>
          <w:kern w:val="0"/>
          <w:sz w:val="24"/>
          <w:szCs w:val="24"/>
          <w:lang w:eastAsia="zh-CN"/>
        </w:rPr>
        <w:t>: 1324-1328 [PMID: 17568193 DOI: 10.4161/cc.6.11.4269]</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t>2</w:t>
      </w:r>
      <w:r w:rsidRPr="00366A47">
        <w:rPr>
          <w:rFonts w:ascii="Book Antiqua" w:eastAsia="宋体" w:hAnsi="Book Antiqua" w:cs="宋体" w:hint="eastAsia"/>
          <w:color w:val="000000"/>
          <w:kern w:val="0"/>
          <w:sz w:val="24"/>
          <w:szCs w:val="24"/>
          <w:lang w:eastAsia="zh-CN"/>
        </w:rPr>
        <w:t>6</w:t>
      </w:r>
      <w:r w:rsidRPr="00366A47">
        <w:rPr>
          <w:rFonts w:ascii="Book Antiqua" w:eastAsia="宋体" w:hAnsi="Book Antiqua" w:cs="宋体"/>
          <w:color w:val="000000"/>
          <w:kern w:val="0"/>
          <w:sz w:val="24"/>
          <w:szCs w:val="24"/>
          <w:lang w:eastAsia="zh-CN"/>
        </w:rPr>
        <w:t> </w:t>
      </w:r>
      <w:r w:rsidRPr="00366A47">
        <w:rPr>
          <w:rFonts w:ascii="Book Antiqua" w:eastAsia="宋体" w:hAnsi="Book Antiqua" w:cs="宋体"/>
          <w:b/>
          <w:bCs/>
          <w:color w:val="000000"/>
          <w:kern w:val="0"/>
          <w:sz w:val="24"/>
          <w:szCs w:val="24"/>
          <w:lang w:eastAsia="zh-CN"/>
        </w:rPr>
        <w:t>Yamamoto S</w:t>
      </w:r>
      <w:r w:rsidRPr="00366A47">
        <w:rPr>
          <w:rFonts w:ascii="Book Antiqua" w:eastAsia="宋体" w:hAnsi="Book Antiqua" w:cs="宋体"/>
          <w:color w:val="000000"/>
          <w:kern w:val="0"/>
          <w:sz w:val="24"/>
          <w:szCs w:val="24"/>
          <w:lang w:eastAsia="zh-CN"/>
        </w:rPr>
        <w:t>, Wu Z, Russnes HG, Takagi S, Peluffo G, Vaske C, Zhao X, Moen Vollan HK, Maruyama R, Ekram MB, Sun H, Kim JH, Carver K, Zucca M, Feng J, Almendro V, Bessarabova M, Rueda OM, Nikolsky Y, Caldas C, Liu XS, Polyak K. JARID1B is a luminal lineage-driving oncogene in breast cancer. </w:t>
      </w:r>
      <w:r w:rsidRPr="00366A47">
        <w:rPr>
          <w:rFonts w:ascii="Book Antiqua" w:eastAsia="宋体" w:hAnsi="Book Antiqua" w:cs="宋体"/>
          <w:i/>
          <w:iCs/>
          <w:color w:val="000000"/>
          <w:kern w:val="0"/>
          <w:sz w:val="24"/>
          <w:szCs w:val="24"/>
          <w:lang w:eastAsia="zh-CN"/>
        </w:rPr>
        <w:t>Cancer Cell</w:t>
      </w:r>
      <w:r w:rsidRPr="00366A47">
        <w:rPr>
          <w:rFonts w:ascii="Book Antiqua" w:eastAsia="宋体" w:hAnsi="Book Antiqua" w:cs="宋体"/>
          <w:color w:val="000000"/>
          <w:kern w:val="0"/>
          <w:sz w:val="24"/>
          <w:szCs w:val="24"/>
          <w:lang w:eastAsia="zh-CN"/>
        </w:rPr>
        <w:t> 2014; </w:t>
      </w:r>
      <w:r w:rsidRPr="00366A47">
        <w:rPr>
          <w:rFonts w:ascii="Book Antiqua" w:eastAsia="宋体" w:hAnsi="Book Antiqua" w:cs="宋体"/>
          <w:b/>
          <w:bCs/>
          <w:color w:val="000000"/>
          <w:kern w:val="0"/>
          <w:sz w:val="24"/>
          <w:szCs w:val="24"/>
          <w:lang w:eastAsia="zh-CN"/>
        </w:rPr>
        <w:t>25</w:t>
      </w:r>
      <w:r w:rsidRPr="00366A47">
        <w:rPr>
          <w:rFonts w:ascii="Book Antiqua" w:eastAsia="宋体" w:hAnsi="Book Antiqua" w:cs="宋体"/>
          <w:color w:val="000000"/>
          <w:kern w:val="0"/>
          <w:sz w:val="24"/>
          <w:szCs w:val="24"/>
          <w:lang w:eastAsia="zh-CN"/>
        </w:rPr>
        <w:t>: 762-777 [PMID: 24937458 DOI: 10.1016/j.ccr.2014.04.024]</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lastRenderedPageBreak/>
        <w:t>2</w:t>
      </w:r>
      <w:r w:rsidRPr="00366A47">
        <w:rPr>
          <w:rFonts w:ascii="Book Antiqua" w:eastAsia="宋体" w:hAnsi="Book Antiqua" w:cs="宋体" w:hint="eastAsia"/>
          <w:color w:val="000000"/>
          <w:kern w:val="0"/>
          <w:sz w:val="24"/>
          <w:szCs w:val="24"/>
          <w:lang w:eastAsia="zh-CN"/>
        </w:rPr>
        <w:t>7</w:t>
      </w:r>
      <w:r w:rsidRPr="00366A47">
        <w:rPr>
          <w:rFonts w:ascii="Book Antiqua" w:eastAsia="宋体" w:hAnsi="Book Antiqua" w:cs="宋体"/>
          <w:color w:val="000000"/>
          <w:kern w:val="0"/>
          <w:sz w:val="24"/>
          <w:szCs w:val="24"/>
          <w:lang w:eastAsia="zh-CN"/>
        </w:rPr>
        <w:t> </w:t>
      </w:r>
      <w:r w:rsidRPr="00366A47">
        <w:rPr>
          <w:rFonts w:ascii="Book Antiqua" w:eastAsia="宋体" w:hAnsi="Book Antiqua" w:cs="宋体"/>
          <w:b/>
          <w:bCs/>
          <w:color w:val="000000"/>
          <w:kern w:val="0"/>
          <w:sz w:val="24"/>
          <w:szCs w:val="24"/>
          <w:lang w:eastAsia="zh-CN"/>
        </w:rPr>
        <w:t>Wang Z</w:t>
      </w:r>
      <w:r w:rsidRPr="00366A47">
        <w:rPr>
          <w:rFonts w:ascii="Book Antiqua" w:eastAsia="宋体" w:hAnsi="Book Antiqua" w:cs="宋体"/>
          <w:color w:val="000000"/>
          <w:kern w:val="0"/>
          <w:sz w:val="24"/>
          <w:szCs w:val="24"/>
          <w:lang w:eastAsia="zh-CN"/>
        </w:rPr>
        <w:t>, Tang F, Qi G, Yuan S, Zhang G, Tang B, He S. KDM5B is overexpressed in gastric cancer and is required for gastric cancer cell proliferation and metastasis. </w:t>
      </w:r>
      <w:r w:rsidRPr="00366A47">
        <w:rPr>
          <w:rFonts w:ascii="Book Antiqua" w:eastAsia="宋体" w:hAnsi="Book Antiqua" w:cs="宋体"/>
          <w:i/>
          <w:iCs/>
          <w:color w:val="000000"/>
          <w:kern w:val="0"/>
          <w:sz w:val="24"/>
          <w:szCs w:val="24"/>
          <w:lang w:eastAsia="zh-CN"/>
        </w:rPr>
        <w:t>Am J Cancer Res</w:t>
      </w:r>
      <w:r w:rsidRPr="00366A47">
        <w:rPr>
          <w:rFonts w:ascii="Book Antiqua" w:eastAsia="宋体" w:hAnsi="Book Antiqua" w:cs="宋体"/>
          <w:color w:val="000000"/>
          <w:kern w:val="0"/>
          <w:sz w:val="24"/>
          <w:szCs w:val="24"/>
          <w:lang w:eastAsia="zh-CN"/>
        </w:rPr>
        <w:t> 2015; </w:t>
      </w:r>
      <w:r w:rsidRPr="00366A47">
        <w:rPr>
          <w:rFonts w:ascii="Book Antiqua" w:eastAsia="宋体" w:hAnsi="Book Antiqua" w:cs="宋体"/>
          <w:b/>
          <w:bCs/>
          <w:color w:val="000000"/>
          <w:kern w:val="0"/>
          <w:sz w:val="24"/>
          <w:szCs w:val="24"/>
          <w:lang w:eastAsia="zh-CN"/>
        </w:rPr>
        <w:t>5</w:t>
      </w:r>
      <w:r w:rsidRPr="00366A47">
        <w:rPr>
          <w:rFonts w:ascii="Book Antiqua" w:eastAsia="宋体" w:hAnsi="Book Antiqua" w:cs="宋体"/>
          <w:color w:val="000000"/>
          <w:kern w:val="0"/>
          <w:sz w:val="24"/>
          <w:szCs w:val="24"/>
          <w:lang w:eastAsia="zh-CN"/>
        </w:rPr>
        <w:t>: 87-100 [PMID: 25628922]</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t>2</w:t>
      </w:r>
      <w:r w:rsidRPr="00366A47">
        <w:rPr>
          <w:rFonts w:ascii="Book Antiqua" w:eastAsia="宋体" w:hAnsi="Book Antiqua" w:cs="宋体" w:hint="eastAsia"/>
          <w:color w:val="000000"/>
          <w:kern w:val="0"/>
          <w:sz w:val="24"/>
          <w:szCs w:val="24"/>
          <w:lang w:eastAsia="zh-CN"/>
        </w:rPr>
        <w:t>8</w:t>
      </w:r>
      <w:r w:rsidRPr="00366A47">
        <w:rPr>
          <w:rFonts w:ascii="Book Antiqua" w:eastAsia="宋体" w:hAnsi="Book Antiqua" w:cs="宋体"/>
          <w:color w:val="000000"/>
          <w:kern w:val="0"/>
          <w:sz w:val="24"/>
          <w:szCs w:val="24"/>
          <w:lang w:eastAsia="zh-CN"/>
        </w:rPr>
        <w:t> </w:t>
      </w:r>
      <w:r w:rsidRPr="00366A47">
        <w:rPr>
          <w:rFonts w:ascii="Book Antiqua" w:eastAsia="宋体" w:hAnsi="Book Antiqua" w:cs="宋体"/>
          <w:b/>
          <w:bCs/>
          <w:color w:val="000000"/>
          <w:kern w:val="0"/>
          <w:sz w:val="24"/>
          <w:szCs w:val="24"/>
          <w:lang w:eastAsia="zh-CN"/>
        </w:rPr>
        <w:t>Li X</w:t>
      </w:r>
      <w:r w:rsidRPr="00366A47">
        <w:rPr>
          <w:rFonts w:ascii="Book Antiqua" w:eastAsia="宋体" w:hAnsi="Book Antiqua" w:cs="宋体"/>
          <w:color w:val="000000"/>
          <w:kern w:val="0"/>
          <w:sz w:val="24"/>
          <w:szCs w:val="24"/>
          <w:lang w:eastAsia="zh-CN"/>
        </w:rPr>
        <w:t>, Liu L, Yang S, Song N, Zhou X, Gao J, Yu N, Shan L, Wang Q, Liang J, Xuan C, Wang Y, Shang Y, Shi L. Histone demethylase KDM5B is a key regulator of genome stability. </w:t>
      </w:r>
      <w:r w:rsidRPr="00366A47">
        <w:rPr>
          <w:rFonts w:ascii="Book Antiqua" w:eastAsia="宋体" w:hAnsi="Book Antiqua" w:cs="宋体"/>
          <w:i/>
          <w:iCs/>
          <w:color w:val="000000"/>
          <w:kern w:val="0"/>
          <w:sz w:val="24"/>
          <w:szCs w:val="24"/>
          <w:lang w:eastAsia="zh-CN"/>
        </w:rPr>
        <w:t>Proc Natl Acad Sci U S A</w:t>
      </w:r>
      <w:r w:rsidRPr="00366A47">
        <w:rPr>
          <w:rFonts w:ascii="Book Antiqua" w:eastAsia="宋体" w:hAnsi="Book Antiqua" w:cs="宋体"/>
          <w:color w:val="000000"/>
          <w:kern w:val="0"/>
          <w:sz w:val="24"/>
          <w:szCs w:val="24"/>
          <w:lang w:eastAsia="zh-CN"/>
        </w:rPr>
        <w:t> 2014; </w:t>
      </w:r>
      <w:r w:rsidRPr="00366A47">
        <w:rPr>
          <w:rFonts w:ascii="Book Antiqua" w:eastAsia="宋体" w:hAnsi="Book Antiqua" w:cs="宋体"/>
          <w:b/>
          <w:bCs/>
          <w:color w:val="000000"/>
          <w:kern w:val="0"/>
          <w:sz w:val="24"/>
          <w:szCs w:val="24"/>
          <w:lang w:eastAsia="zh-CN"/>
        </w:rPr>
        <w:t>111</w:t>
      </w:r>
      <w:r w:rsidRPr="00366A47">
        <w:rPr>
          <w:rFonts w:ascii="Book Antiqua" w:eastAsia="宋体" w:hAnsi="Book Antiqua" w:cs="宋体"/>
          <w:color w:val="000000"/>
          <w:kern w:val="0"/>
          <w:sz w:val="24"/>
          <w:szCs w:val="24"/>
          <w:lang w:eastAsia="zh-CN"/>
        </w:rPr>
        <w:t>: 7096-7101 [PMID: 24778210 DOI: 10.1073/pnas.1324036111]</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hint="eastAsia"/>
          <w:color w:val="000000"/>
          <w:kern w:val="0"/>
          <w:sz w:val="24"/>
          <w:szCs w:val="24"/>
          <w:lang w:eastAsia="zh-CN"/>
        </w:rPr>
        <w:t>29</w:t>
      </w:r>
      <w:r w:rsidRPr="00366A47">
        <w:rPr>
          <w:rFonts w:ascii="Book Antiqua" w:eastAsia="宋体" w:hAnsi="Book Antiqua" w:cs="宋体"/>
          <w:color w:val="000000"/>
          <w:kern w:val="0"/>
          <w:sz w:val="24"/>
          <w:szCs w:val="24"/>
          <w:lang w:eastAsia="zh-CN"/>
        </w:rPr>
        <w:t> </w:t>
      </w:r>
      <w:r w:rsidRPr="00366A47">
        <w:rPr>
          <w:rFonts w:ascii="Book Antiqua" w:eastAsia="宋体" w:hAnsi="Book Antiqua" w:cs="宋体"/>
          <w:b/>
          <w:bCs/>
          <w:color w:val="000000"/>
          <w:kern w:val="0"/>
          <w:sz w:val="24"/>
          <w:szCs w:val="24"/>
          <w:lang w:eastAsia="zh-CN"/>
        </w:rPr>
        <w:t>Shen X</w:t>
      </w:r>
      <w:r w:rsidRPr="00366A47">
        <w:rPr>
          <w:rFonts w:ascii="Book Antiqua" w:eastAsia="宋体" w:hAnsi="Book Antiqua" w:cs="宋体"/>
          <w:color w:val="000000"/>
          <w:kern w:val="0"/>
          <w:sz w:val="24"/>
          <w:szCs w:val="24"/>
          <w:lang w:eastAsia="zh-CN"/>
        </w:rPr>
        <w:t>, Zhuang Z, Zhang Y, Chen Z, Shen L, Pu W, Chen L, Xu Z. JARID1B modulates lung cancer cell proliferation and invasion by regulating p53 expression. </w:t>
      </w:r>
      <w:r w:rsidRPr="00366A47">
        <w:rPr>
          <w:rFonts w:ascii="Book Antiqua" w:eastAsia="宋体" w:hAnsi="Book Antiqua" w:cs="宋体"/>
          <w:i/>
          <w:iCs/>
          <w:color w:val="000000"/>
          <w:kern w:val="0"/>
          <w:sz w:val="24"/>
          <w:szCs w:val="24"/>
          <w:lang w:eastAsia="zh-CN"/>
        </w:rPr>
        <w:t>Tumour Biol</w:t>
      </w:r>
      <w:r w:rsidRPr="00366A47">
        <w:rPr>
          <w:rFonts w:ascii="Book Antiqua" w:eastAsia="宋体" w:hAnsi="Book Antiqua" w:cs="宋体"/>
          <w:color w:val="000000"/>
          <w:kern w:val="0"/>
          <w:sz w:val="24"/>
          <w:szCs w:val="24"/>
          <w:lang w:eastAsia="zh-CN"/>
        </w:rPr>
        <w:t> 2015; </w:t>
      </w:r>
      <w:r w:rsidRPr="00366A47">
        <w:rPr>
          <w:rFonts w:ascii="Book Antiqua" w:eastAsia="宋体" w:hAnsi="Book Antiqua" w:cs="宋体"/>
          <w:b/>
          <w:bCs/>
          <w:color w:val="000000"/>
          <w:kern w:val="0"/>
          <w:sz w:val="24"/>
          <w:szCs w:val="24"/>
          <w:lang w:eastAsia="zh-CN"/>
        </w:rPr>
        <w:t>36</w:t>
      </w:r>
      <w:r w:rsidRPr="00366A47">
        <w:rPr>
          <w:rFonts w:ascii="Book Antiqua" w:eastAsia="宋体" w:hAnsi="Book Antiqua" w:cs="宋体"/>
          <w:color w:val="000000"/>
          <w:kern w:val="0"/>
          <w:sz w:val="24"/>
          <w:szCs w:val="24"/>
          <w:lang w:eastAsia="zh-CN"/>
        </w:rPr>
        <w:t>: 7133-7142 [PMID: 25877751 DOI: 10.1007/s13277-015-3418-y]</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t>3</w:t>
      </w:r>
      <w:r w:rsidRPr="00366A47">
        <w:rPr>
          <w:rFonts w:ascii="Book Antiqua" w:eastAsia="宋体" w:hAnsi="Book Antiqua" w:cs="宋体" w:hint="eastAsia"/>
          <w:color w:val="000000"/>
          <w:kern w:val="0"/>
          <w:sz w:val="24"/>
          <w:szCs w:val="24"/>
          <w:lang w:eastAsia="zh-CN"/>
        </w:rPr>
        <w:t>0</w:t>
      </w:r>
      <w:r w:rsidRPr="00366A47">
        <w:rPr>
          <w:rFonts w:ascii="Book Antiqua" w:eastAsia="宋体" w:hAnsi="Book Antiqua" w:cs="宋体"/>
          <w:color w:val="000000"/>
          <w:kern w:val="0"/>
          <w:sz w:val="24"/>
          <w:szCs w:val="24"/>
          <w:lang w:eastAsia="zh-CN"/>
        </w:rPr>
        <w:t> </w:t>
      </w:r>
      <w:r w:rsidRPr="00366A47">
        <w:rPr>
          <w:rFonts w:ascii="Book Antiqua" w:eastAsia="宋体" w:hAnsi="Book Antiqua" w:cs="宋体"/>
          <w:b/>
          <w:bCs/>
          <w:color w:val="000000"/>
          <w:kern w:val="0"/>
          <w:sz w:val="24"/>
          <w:szCs w:val="24"/>
          <w:lang w:eastAsia="zh-CN"/>
        </w:rPr>
        <w:t>Kuo YT</w:t>
      </w:r>
      <w:r w:rsidRPr="00366A47">
        <w:rPr>
          <w:rFonts w:ascii="Book Antiqua" w:eastAsia="宋体" w:hAnsi="Book Antiqua" w:cs="宋体"/>
          <w:color w:val="000000"/>
          <w:kern w:val="0"/>
          <w:sz w:val="24"/>
          <w:szCs w:val="24"/>
          <w:lang w:eastAsia="zh-CN"/>
        </w:rPr>
        <w:t>, Liu YL, Adebayo BO, Shih PH, Lee WH, Wang LS, Liao YF, Hsu WM, Yeh CT, Lin CM. JARID1B Expression Plays a Critical Role in Chemoresistance and Stem Cell-Like Phenotype of Neuroblastoma Cells. </w:t>
      </w:r>
      <w:r w:rsidRPr="00366A47">
        <w:rPr>
          <w:rFonts w:ascii="Book Antiqua" w:eastAsia="宋体" w:hAnsi="Book Antiqua" w:cs="宋体"/>
          <w:i/>
          <w:iCs/>
          <w:color w:val="000000"/>
          <w:kern w:val="0"/>
          <w:sz w:val="24"/>
          <w:szCs w:val="24"/>
          <w:lang w:eastAsia="zh-CN"/>
        </w:rPr>
        <w:t>PLoS One</w:t>
      </w:r>
      <w:r w:rsidRPr="00366A47">
        <w:rPr>
          <w:rFonts w:ascii="Book Antiqua" w:eastAsia="宋体" w:hAnsi="Book Antiqua" w:cs="宋体"/>
          <w:color w:val="000000"/>
          <w:kern w:val="0"/>
          <w:sz w:val="24"/>
          <w:szCs w:val="24"/>
          <w:lang w:eastAsia="zh-CN"/>
        </w:rPr>
        <w:t> 2015; </w:t>
      </w:r>
      <w:r w:rsidRPr="00366A47">
        <w:rPr>
          <w:rFonts w:ascii="Book Antiqua" w:eastAsia="宋体" w:hAnsi="Book Antiqua" w:cs="宋体"/>
          <w:b/>
          <w:bCs/>
          <w:color w:val="000000"/>
          <w:kern w:val="0"/>
          <w:sz w:val="24"/>
          <w:szCs w:val="24"/>
          <w:lang w:eastAsia="zh-CN"/>
        </w:rPr>
        <w:t>10</w:t>
      </w:r>
      <w:r w:rsidRPr="00366A47">
        <w:rPr>
          <w:rFonts w:ascii="Book Antiqua" w:eastAsia="宋体" w:hAnsi="Book Antiqua" w:cs="宋体"/>
          <w:color w:val="000000"/>
          <w:kern w:val="0"/>
          <w:sz w:val="24"/>
          <w:szCs w:val="24"/>
          <w:lang w:eastAsia="zh-CN"/>
        </w:rPr>
        <w:t>: e0125343 [PMID: 25951238 DOI: 10.1371/journal.pone.0125343]</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t>3</w:t>
      </w:r>
      <w:r w:rsidRPr="00366A47">
        <w:rPr>
          <w:rFonts w:ascii="Book Antiqua" w:eastAsia="宋体" w:hAnsi="Book Antiqua" w:cs="宋体" w:hint="eastAsia"/>
          <w:color w:val="000000"/>
          <w:kern w:val="0"/>
          <w:sz w:val="24"/>
          <w:szCs w:val="24"/>
          <w:lang w:eastAsia="zh-CN"/>
        </w:rPr>
        <w:t>1</w:t>
      </w:r>
      <w:r w:rsidRPr="00366A47">
        <w:rPr>
          <w:rFonts w:ascii="Book Antiqua" w:eastAsia="宋体" w:hAnsi="Book Antiqua" w:cs="宋体"/>
          <w:color w:val="000000"/>
          <w:kern w:val="0"/>
          <w:sz w:val="24"/>
          <w:szCs w:val="24"/>
          <w:lang w:eastAsia="zh-CN"/>
        </w:rPr>
        <w:t> </w:t>
      </w:r>
      <w:r w:rsidRPr="00366A47">
        <w:rPr>
          <w:rFonts w:ascii="Book Antiqua" w:eastAsia="宋体" w:hAnsi="Book Antiqua" w:cs="宋体"/>
          <w:b/>
          <w:bCs/>
          <w:color w:val="000000"/>
          <w:kern w:val="0"/>
          <w:sz w:val="24"/>
          <w:szCs w:val="24"/>
          <w:lang w:eastAsia="zh-CN"/>
        </w:rPr>
        <w:t>Tan BT</w:t>
      </w:r>
      <w:r w:rsidRPr="00366A47">
        <w:rPr>
          <w:rFonts w:ascii="Book Antiqua" w:eastAsia="宋体" w:hAnsi="Book Antiqua" w:cs="宋体"/>
          <w:color w:val="000000"/>
          <w:kern w:val="0"/>
          <w:sz w:val="24"/>
          <w:szCs w:val="24"/>
          <w:lang w:eastAsia="zh-CN"/>
        </w:rPr>
        <w:t>, Park CY, Ailles LE, Weissman IL. The cancer stem cell hypothesis: a work in progress. </w:t>
      </w:r>
      <w:r w:rsidRPr="00366A47">
        <w:rPr>
          <w:rFonts w:ascii="Book Antiqua" w:eastAsia="宋体" w:hAnsi="Book Antiqua" w:cs="宋体"/>
          <w:i/>
          <w:iCs/>
          <w:color w:val="000000"/>
          <w:kern w:val="0"/>
          <w:sz w:val="24"/>
          <w:szCs w:val="24"/>
          <w:lang w:eastAsia="zh-CN"/>
        </w:rPr>
        <w:t>Lab Invest</w:t>
      </w:r>
      <w:r w:rsidRPr="00366A47">
        <w:rPr>
          <w:rFonts w:ascii="Book Antiqua" w:eastAsia="宋体" w:hAnsi="Book Antiqua" w:cs="宋体"/>
          <w:color w:val="000000"/>
          <w:kern w:val="0"/>
          <w:sz w:val="24"/>
          <w:szCs w:val="24"/>
          <w:lang w:eastAsia="zh-CN"/>
        </w:rPr>
        <w:t> 2006; </w:t>
      </w:r>
      <w:r w:rsidRPr="00366A47">
        <w:rPr>
          <w:rFonts w:ascii="Book Antiqua" w:eastAsia="宋体" w:hAnsi="Book Antiqua" w:cs="宋体"/>
          <w:b/>
          <w:bCs/>
          <w:color w:val="000000"/>
          <w:kern w:val="0"/>
          <w:sz w:val="24"/>
          <w:szCs w:val="24"/>
          <w:lang w:eastAsia="zh-CN"/>
        </w:rPr>
        <w:t>86</w:t>
      </w:r>
      <w:r w:rsidRPr="00366A47">
        <w:rPr>
          <w:rFonts w:ascii="Book Antiqua" w:eastAsia="宋体" w:hAnsi="Book Antiqua" w:cs="宋体"/>
          <w:color w:val="000000"/>
          <w:kern w:val="0"/>
          <w:sz w:val="24"/>
          <w:szCs w:val="24"/>
          <w:lang w:eastAsia="zh-CN"/>
        </w:rPr>
        <w:t>: 1203-1207 [PMID: 17075578 DOI: 10.1038/labinvest.3700488]</w:t>
      </w:r>
    </w:p>
    <w:p w:rsidR="00366A47" w:rsidRP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eastAsia="zh-CN"/>
        </w:rPr>
        <w:t>3</w:t>
      </w:r>
      <w:r w:rsidRPr="00366A47">
        <w:rPr>
          <w:rFonts w:ascii="Book Antiqua" w:eastAsia="宋体" w:hAnsi="Book Antiqua" w:cs="宋体" w:hint="eastAsia"/>
          <w:color w:val="000000"/>
          <w:kern w:val="0"/>
          <w:sz w:val="24"/>
          <w:szCs w:val="24"/>
          <w:lang w:eastAsia="zh-CN"/>
        </w:rPr>
        <w:t>2</w:t>
      </w:r>
      <w:r w:rsidRPr="00366A47">
        <w:rPr>
          <w:rFonts w:ascii="Book Antiqua" w:eastAsia="宋体" w:hAnsi="Book Antiqua" w:cs="宋体"/>
          <w:color w:val="000000"/>
          <w:kern w:val="0"/>
          <w:sz w:val="24"/>
          <w:szCs w:val="24"/>
          <w:lang w:eastAsia="zh-CN"/>
        </w:rPr>
        <w:t> </w:t>
      </w:r>
      <w:r w:rsidRPr="00366A47">
        <w:rPr>
          <w:rFonts w:ascii="Book Antiqua" w:eastAsia="宋体" w:hAnsi="Book Antiqua" w:cs="宋体"/>
          <w:b/>
          <w:bCs/>
          <w:color w:val="000000"/>
          <w:kern w:val="0"/>
          <w:sz w:val="24"/>
          <w:szCs w:val="24"/>
          <w:lang w:eastAsia="zh-CN"/>
        </w:rPr>
        <w:t>Shukla SK</w:t>
      </w:r>
      <w:r w:rsidRPr="00366A47">
        <w:rPr>
          <w:rFonts w:ascii="Book Antiqua" w:eastAsia="宋体" w:hAnsi="Book Antiqua" w:cs="宋体"/>
          <w:color w:val="000000"/>
          <w:kern w:val="0"/>
          <w:sz w:val="24"/>
          <w:szCs w:val="24"/>
          <w:lang w:eastAsia="zh-CN"/>
        </w:rPr>
        <w:t>, Kumar V. Hepatitis B virus X protein and c-Myc cooperate in the upregulation of ribosome biogenesis and in cellular transformation. </w:t>
      </w:r>
      <w:r w:rsidRPr="00366A47">
        <w:rPr>
          <w:rFonts w:ascii="Book Antiqua" w:eastAsia="宋体" w:hAnsi="Book Antiqua" w:cs="宋体"/>
          <w:i/>
          <w:iCs/>
          <w:color w:val="000000"/>
          <w:kern w:val="0"/>
          <w:sz w:val="24"/>
          <w:szCs w:val="24"/>
          <w:lang w:eastAsia="zh-CN"/>
        </w:rPr>
        <w:t>FEBS J</w:t>
      </w:r>
      <w:r w:rsidRPr="00366A47">
        <w:rPr>
          <w:rFonts w:ascii="Book Antiqua" w:eastAsia="宋体" w:hAnsi="Book Antiqua" w:cs="宋体"/>
          <w:color w:val="000000"/>
          <w:kern w:val="0"/>
          <w:sz w:val="24"/>
          <w:szCs w:val="24"/>
          <w:lang w:eastAsia="zh-CN"/>
        </w:rPr>
        <w:t> 2012; </w:t>
      </w:r>
      <w:r w:rsidRPr="00366A47">
        <w:rPr>
          <w:rFonts w:ascii="Book Antiqua" w:eastAsia="宋体" w:hAnsi="Book Antiqua" w:cs="宋体"/>
          <w:b/>
          <w:bCs/>
          <w:color w:val="000000"/>
          <w:kern w:val="0"/>
          <w:sz w:val="24"/>
          <w:szCs w:val="24"/>
          <w:lang w:eastAsia="zh-CN"/>
        </w:rPr>
        <w:t>279</w:t>
      </w:r>
      <w:r w:rsidRPr="00366A47">
        <w:rPr>
          <w:rFonts w:ascii="Book Antiqua" w:eastAsia="宋体" w:hAnsi="Book Antiqua" w:cs="宋体"/>
          <w:color w:val="000000"/>
          <w:kern w:val="0"/>
          <w:sz w:val="24"/>
          <w:szCs w:val="24"/>
          <w:lang w:eastAsia="zh-CN"/>
        </w:rPr>
        <w:t>: 3859-3871 [PMID: 22889122 DOI: 10.1111/j.1742-4658.2012.08745.x]</w:t>
      </w:r>
    </w:p>
    <w:p w:rsidR="00366A47" w:rsidRPr="00366A47" w:rsidRDefault="00366A47" w:rsidP="00366A47">
      <w:pPr>
        <w:adjustRightInd w:val="0"/>
        <w:snapToGrid w:val="0"/>
        <w:jc w:val="both"/>
        <w:rPr>
          <w:rFonts w:ascii="Book Antiqua" w:eastAsia="宋体" w:hAnsi="Book Antiqua" w:cs="宋体"/>
          <w:color w:val="000000"/>
          <w:kern w:val="0"/>
          <w:sz w:val="24"/>
          <w:szCs w:val="24"/>
          <w:lang w:val="es-ES_tradnl" w:eastAsia="zh-CN"/>
        </w:rPr>
      </w:pPr>
      <w:r w:rsidRPr="00366A47">
        <w:rPr>
          <w:rFonts w:ascii="Book Antiqua" w:eastAsia="宋体" w:hAnsi="Book Antiqua" w:cs="宋体"/>
          <w:color w:val="000000"/>
          <w:kern w:val="0"/>
          <w:sz w:val="24"/>
          <w:szCs w:val="24"/>
          <w:lang w:eastAsia="zh-CN"/>
        </w:rPr>
        <w:t>3</w:t>
      </w:r>
      <w:r w:rsidRPr="00366A47">
        <w:rPr>
          <w:rFonts w:ascii="Book Antiqua" w:eastAsia="宋体" w:hAnsi="Book Antiqua" w:cs="宋体" w:hint="eastAsia"/>
          <w:color w:val="000000"/>
          <w:kern w:val="0"/>
          <w:sz w:val="24"/>
          <w:szCs w:val="24"/>
          <w:lang w:eastAsia="zh-CN"/>
        </w:rPr>
        <w:t>3</w:t>
      </w:r>
      <w:r w:rsidRPr="00366A47">
        <w:rPr>
          <w:rFonts w:ascii="Book Antiqua" w:eastAsia="宋体" w:hAnsi="Book Antiqua" w:cs="宋体"/>
          <w:color w:val="000000"/>
          <w:kern w:val="0"/>
          <w:sz w:val="24"/>
          <w:szCs w:val="24"/>
          <w:lang w:eastAsia="zh-CN"/>
        </w:rPr>
        <w:t> </w:t>
      </w:r>
      <w:r w:rsidRPr="00366A47">
        <w:rPr>
          <w:rFonts w:ascii="Book Antiqua" w:eastAsia="宋体" w:hAnsi="Book Antiqua" w:cs="宋体"/>
          <w:b/>
          <w:bCs/>
          <w:color w:val="000000"/>
          <w:kern w:val="0"/>
          <w:sz w:val="24"/>
          <w:szCs w:val="24"/>
          <w:lang w:eastAsia="zh-CN"/>
        </w:rPr>
        <w:t>Lakhtakia R</w:t>
      </w:r>
      <w:r w:rsidRPr="00366A47">
        <w:rPr>
          <w:rFonts w:ascii="Book Antiqua" w:eastAsia="宋体" w:hAnsi="Book Antiqua" w:cs="宋体"/>
          <w:color w:val="000000"/>
          <w:kern w:val="0"/>
          <w:sz w:val="24"/>
          <w:szCs w:val="24"/>
          <w:lang w:eastAsia="zh-CN"/>
        </w:rPr>
        <w:t>, Kumar V, Reddi H, Mathur M, Dattagupta S, Panda SK. Hepatocellular carcinoma in a hepatitis B 'x' transgenic mouse model: A sequential pathological evaluation. </w:t>
      </w:r>
      <w:r w:rsidRPr="00366A47">
        <w:rPr>
          <w:rFonts w:ascii="Book Antiqua" w:eastAsia="宋体" w:hAnsi="Book Antiqua" w:cs="宋体"/>
          <w:i/>
          <w:iCs/>
          <w:color w:val="000000"/>
          <w:kern w:val="0"/>
          <w:sz w:val="24"/>
          <w:szCs w:val="24"/>
          <w:lang w:val="es-ES_tradnl" w:eastAsia="zh-CN"/>
        </w:rPr>
        <w:t>J Gastroenterol Hepatol</w:t>
      </w:r>
      <w:r w:rsidRPr="00366A47">
        <w:rPr>
          <w:rFonts w:ascii="Book Antiqua" w:eastAsia="宋体" w:hAnsi="Book Antiqua" w:cs="宋体"/>
          <w:color w:val="000000"/>
          <w:kern w:val="0"/>
          <w:sz w:val="24"/>
          <w:szCs w:val="24"/>
          <w:lang w:val="es-ES_tradnl" w:eastAsia="zh-CN"/>
        </w:rPr>
        <w:t> 2003; </w:t>
      </w:r>
      <w:r w:rsidRPr="00366A47">
        <w:rPr>
          <w:rFonts w:ascii="Book Antiqua" w:eastAsia="宋体" w:hAnsi="Book Antiqua" w:cs="宋体"/>
          <w:b/>
          <w:bCs/>
          <w:color w:val="000000"/>
          <w:kern w:val="0"/>
          <w:sz w:val="24"/>
          <w:szCs w:val="24"/>
          <w:lang w:val="es-ES_tradnl" w:eastAsia="zh-CN"/>
        </w:rPr>
        <w:t>18</w:t>
      </w:r>
      <w:r w:rsidRPr="00366A47">
        <w:rPr>
          <w:rFonts w:ascii="Book Antiqua" w:eastAsia="宋体" w:hAnsi="Book Antiqua" w:cs="宋体"/>
          <w:color w:val="000000"/>
          <w:kern w:val="0"/>
          <w:sz w:val="24"/>
          <w:szCs w:val="24"/>
          <w:lang w:val="es-ES_tradnl" w:eastAsia="zh-CN"/>
        </w:rPr>
        <w:t>: 80-91 [PMID: 12519229]</w:t>
      </w:r>
    </w:p>
    <w:p w:rsidR="00366A47" w:rsidRDefault="00366A47" w:rsidP="00366A47">
      <w:pPr>
        <w:adjustRightInd w:val="0"/>
        <w:snapToGrid w:val="0"/>
        <w:jc w:val="both"/>
        <w:rPr>
          <w:rFonts w:ascii="Book Antiqua" w:eastAsia="宋体" w:hAnsi="Book Antiqua" w:cs="宋体"/>
          <w:color w:val="000000"/>
          <w:kern w:val="0"/>
          <w:sz w:val="24"/>
          <w:szCs w:val="24"/>
          <w:lang w:eastAsia="zh-CN"/>
        </w:rPr>
      </w:pPr>
      <w:r w:rsidRPr="00366A47">
        <w:rPr>
          <w:rFonts w:ascii="Book Antiqua" w:eastAsia="宋体" w:hAnsi="Book Antiqua" w:cs="宋体"/>
          <w:color w:val="000000"/>
          <w:kern w:val="0"/>
          <w:sz w:val="24"/>
          <w:szCs w:val="24"/>
          <w:lang w:val="es-ES_tradnl" w:eastAsia="zh-CN"/>
        </w:rPr>
        <w:t>3</w:t>
      </w:r>
      <w:r w:rsidRPr="00366A47">
        <w:rPr>
          <w:rFonts w:ascii="Book Antiqua" w:eastAsia="宋体" w:hAnsi="Book Antiqua" w:cs="宋体" w:hint="eastAsia"/>
          <w:color w:val="000000"/>
          <w:kern w:val="0"/>
          <w:sz w:val="24"/>
          <w:szCs w:val="24"/>
          <w:lang w:val="es-ES_tradnl" w:eastAsia="zh-CN"/>
        </w:rPr>
        <w:t>4</w:t>
      </w:r>
      <w:r w:rsidRPr="00366A47">
        <w:rPr>
          <w:rFonts w:ascii="Book Antiqua" w:eastAsia="宋体" w:hAnsi="Book Antiqua" w:cs="宋体"/>
          <w:color w:val="000000"/>
          <w:kern w:val="0"/>
          <w:sz w:val="24"/>
          <w:szCs w:val="24"/>
          <w:lang w:val="es-ES_tradnl" w:eastAsia="zh-CN"/>
        </w:rPr>
        <w:t> </w:t>
      </w:r>
      <w:r w:rsidRPr="00366A47">
        <w:rPr>
          <w:rFonts w:ascii="Book Antiqua" w:eastAsia="宋体" w:hAnsi="Book Antiqua" w:cs="宋体"/>
          <w:b/>
          <w:bCs/>
          <w:color w:val="000000"/>
          <w:kern w:val="0"/>
          <w:sz w:val="24"/>
          <w:szCs w:val="24"/>
          <w:lang w:val="es-ES_tradnl" w:eastAsia="zh-CN"/>
        </w:rPr>
        <w:t>Terradillos O</w:t>
      </w:r>
      <w:r w:rsidRPr="00366A47">
        <w:rPr>
          <w:rFonts w:ascii="Book Antiqua" w:eastAsia="宋体" w:hAnsi="Book Antiqua" w:cs="宋体"/>
          <w:color w:val="000000"/>
          <w:kern w:val="0"/>
          <w:sz w:val="24"/>
          <w:szCs w:val="24"/>
          <w:lang w:val="es-ES_tradnl" w:eastAsia="zh-CN"/>
        </w:rPr>
        <w:t xml:space="preserve">, Billet O, Renard CA, Levy R, Molina T, Briand P, Buendia MA. </w:t>
      </w:r>
      <w:r w:rsidRPr="00366A47">
        <w:rPr>
          <w:rFonts w:ascii="Book Antiqua" w:eastAsia="宋体" w:hAnsi="Book Antiqua" w:cs="宋体"/>
          <w:color w:val="000000"/>
          <w:kern w:val="0"/>
          <w:sz w:val="24"/>
          <w:szCs w:val="24"/>
          <w:lang w:eastAsia="zh-CN"/>
        </w:rPr>
        <w:t>The hepatitis B virus X gene potentiates c-myc-induced liver oncogenesis in transgenic mice. </w:t>
      </w:r>
      <w:r w:rsidRPr="00366A47">
        <w:rPr>
          <w:rFonts w:ascii="Book Antiqua" w:eastAsia="宋体" w:hAnsi="Book Antiqua" w:cs="宋体"/>
          <w:i/>
          <w:iCs/>
          <w:color w:val="000000"/>
          <w:kern w:val="0"/>
          <w:sz w:val="24"/>
          <w:szCs w:val="24"/>
          <w:lang w:eastAsia="zh-CN"/>
        </w:rPr>
        <w:t>Oncogene</w:t>
      </w:r>
      <w:r w:rsidRPr="00366A47">
        <w:rPr>
          <w:rFonts w:ascii="Book Antiqua" w:eastAsia="宋体" w:hAnsi="Book Antiqua" w:cs="宋体"/>
          <w:color w:val="000000"/>
          <w:kern w:val="0"/>
          <w:sz w:val="24"/>
          <w:szCs w:val="24"/>
          <w:lang w:eastAsia="zh-CN"/>
        </w:rPr>
        <w:t> 1997; </w:t>
      </w:r>
      <w:r w:rsidRPr="00366A47">
        <w:rPr>
          <w:rFonts w:ascii="Book Antiqua" w:eastAsia="宋体" w:hAnsi="Book Antiqua" w:cs="宋体"/>
          <w:b/>
          <w:bCs/>
          <w:color w:val="000000"/>
          <w:kern w:val="0"/>
          <w:sz w:val="24"/>
          <w:szCs w:val="24"/>
          <w:lang w:eastAsia="zh-CN"/>
        </w:rPr>
        <w:t>14</w:t>
      </w:r>
      <w:r w:rsidRPr="00366A47">
        <w:rPr>
          <w:rFonts w:ascii="Book Antiqua" w:eastAsia="宋体" w:hAnsi="Book Antiqua" w:cs="宋体"/>
          <w:color w:val="000000"/>
          <w:kern w:val="0"/>
          <w:sz w:val="24"/>
          <w:szCs w:val="24"/>
          <w:lang w:eastAsia="zh-CN"/>
        </w:rPr>
        <w:t>: 395-404 [PMID: 9053836 DOI: 10.1038/sj.onc.1200850]</w:t>
      </w:r>
    </w:p>
    <w:p w:rsidR="00366A47" w:rsidRDefault="005F4379" w:rsidP="00366A47">
      <w:pPr>
        <w:adjustRightInd w:val="0"/>
        <w:snapToGrid w:val="0"/>
        <w:ind w:left="361" w:hangingChars="150" w:hanging="361"/>
        <w:jc w:val="right"/>
        <w:rPr>
          <w:rFonts w:ascii="Book Antiqua" w:hAnsi="Book Antiqua"/>
          <w:sz w:val="24"/>
        </w:rPr>
      </w:pPr>
      <w:bookmarkStart w:id="470" w:name="OLE_LINK4066"/>
      <w:bookmarkStart w:id="471" w:name="OLE_LINK4064"/>
      <w:bookmarkStart w:id="472" w:name="OLE_LINK4059"/>
      <w:bookmarkStart w:id="473" w:name="OLE_LINK4102"/>
      <w:bookmarkStart w:id="474" w:name="OLE_LINK4061"/>
      <w:bookmarkStart w:id="475" w:name="OLE_LINK4041"/>
      <w:bookmarkStart w:id="476" w:name="OLE_LINK4039"/>
      <w:bookmarkStart w:id="477" w:name="OLE_LINK3948"/>
      <w:bookmarkStart w:id="478" w:name="OLE_LINK3985"/>
      <w:bookmarkStart w:id="479" w:name="OLE_LINK3899"/>
      <w:bookmarkStart w:id="480" w:name="OLE_LINK4018"/>
      <w:bookmarkStart w:id="481" w:name="OLE_LINK3983"/>
      <w:bookmarkStart w:id="482" w:name="OLE_LINK3880"/>
      <w:bookmarkStart w:id="483" w:name="OLE_LINK3867"/>
      <w:bookmarkStart w:id="484" w:name="OLE_LINK3961"/>
      <w:bookmarkStart w:id="485" w:name="OLE_LINK3939"/>
      <w:bookmarkStart w:id="486" w:name="OLE_LINK3920"/>
      <w:bookmarkStart w:id="487" w:name="OLE_LINK3898"/>
      <w:bookmarkStart w:id="488" w:name="OLE_LINK3862"/>
      <w:bookmarkStart w:id="489" w:name="OLE_LINK3889"/>
      <w:bookmarkStart w:id="490" w:name="OLE_LINK3833"/>
      <w:bookmarkStart w:id="491" w:name="OLE_LINK3709"/>
      <w:bookmarkStart w:id="492" w:name="OLE_LINK3693"/>
      <w:bookmarkStart w:id="493" w:name="OLE_LINK3694"/>
      <w:bookmarkStart w:id="494" w:name="OLE_LINK3692"/>
      <w:bookmarkStart w:id="495" w:name="OLE_LINK3662"/>
      <w:bookmarkStart w:id="496" w:name="OLE_LINK3638"/>
      <w:bookmarkStart w:id="497" w:name="OLE_LINK3604"/>
      <w:bookmarkStart w:id="498" w:name="OLE_LINK3750"/>
      <w:bookmarkStart w:id="499" w:name="OLE_LINK3705"/>
      <w:bookmarkStart w:id="500" w:name="OLE_LINK3573"/>
      <w:bookmarkStart w:id="501" w:name="OLE_LINK3565"/>
      <w:bookmarkStart w:id="502" w:name="OLE_LINK3554"/>
      <w:bookmarkStart w:id="503" w:name="OLE_LINK3549"/>
      <w:bookmarkStart w:id="504" w:name="OLE_LINK3796"/>
      <w:bookmarkStart w:id="505" w:name="OLE_LINK3755"/>
      <w:bookmarkStart w:id="506" w:name="OLE_LINK3640"/>
      <w:bookmarkStart w:id="507" w:name="OLE_LINK3435"/>
      <w:bookmarkStart w:id="508" w:name="OLE_LINK3372"/>
      <w:bookmarkStart w:id="509" w:name="OLE_LINK3324"/>
      <w:bookmarkStart w:id="510" w:name="OLE_LINK3412"/>
      <w:bookmarkStart w:id="511" w:name="OLE_LINK3378"/>
      <w:bookmarkStart w:id="512" w:name="OLE_LINK3318"/>
      <w:bookmarkStart w:id="513" w:name="OLE_LINK3281"/>
      <w:bookmarkStart w:id="514" w:name="OLE_LINK3263"/>
      <w:bookmarkStart w:id="515" w:name="OLE_LINK3249"/>
      <w:bookmarkStart w:id="516" w:name="OLE_LINK3254"/>
      <w:bookmarkStart w:id="517" w:name="OLE_LINK3245"/>
      <w:bookmarkStart w:id="518" w:name="OLE_LINK3187"/>
      <w:bookmarkStart w:id="519" w:name="OLE_LINK3380"/>
      <w:bookmarkStart w:id="520" w:name="OLE_LINK3248"/>
      <w:bookmarkStart w:id="521" w:name="OLE_LINK3219"/>
      <w:bookmarkStart w:id="522" w:name="OLE_LINK3167"/>
      <w:bookmarkStart w:id="523" w:name="OLE_LINK3218"/>
      <w:bookmarkStart w:id="524" w:name="OLE_LINK3184"/>
      <w:bookmarkStart w:id="525" w:name="OLE_LINK3186"/>
      <w:bookmarkStart w:id="526" w:name="OLE_LINK3192"/>
      <w:bookmarkStart w:id="527" w:name="OLE_LINK3160"/>
      <w:bookmarkStart w:id="528" w:name="OLE_LINK3118"/>
      <w:bookmarkStart w:id="529" w:name="OLE_LINK3142"/>
      <w:bookmarkStart w:id="530" w:name="OLE_LINK3114"/>
      <w:bookmarkStart w:id="531" w:name="OLE_LINK3089"/>
      <w:bookmarkStart w:id="532" w:name="OLE_LINK3071"/>
      <w:bookmarkStart w:id="533" w:name="OLE_LINK3065"/>
      <w:bookmarkStart w:id="534" w:name="OLE_LINK3059"/>
      <w:bookmarkStart w:id="535" w:name="OLE_LINK3039"/>
      <w:bookmarkStart w:id="536" w:name="OLE_LINK3032"/>
      <w:bookmarkStart w:id="537" w:name="OLE_LINK3015"/>
      <w:bookmarkStart w:id="538" w:name="OLE_LINK3135"/>
      <w:bookmarkStart w:id="539" w:name="OLE_LINK3108"/>
      <w:bookmarkStart w:id="540" w:name="OLE_LINK3067"/>
      <w:bookmarkStart w:id="541" w:name="OLE_LINK3020"/>
      <w:bookmarkStart w:id="542" w:name="OLE_LINK2972"/>
      <w:bookmarkStart w:id="543" w:name="OLE_LINK2953"/>
      <w:bookmarkStart w:id="544" w:name="OLE_LINK3506"/>
      <w:bookmarkStart w:id="545" w:name="OLE_LINK3031"/>
      <w:bookmarkStart w:id="546" w:name="OLE_LINK2986"/>
      <w:bookmarkStart w:id="547" w:name="OLE_LINK2954"/>
      <w:bookmarkStart w:id="548" w:name="OLE_LINK2920"/>
      <w:bookmarkStart w:id="549" w:name="OLE_LINK2938"/>
      <w:bookmarkStart w:id="550" w:name="OLE_LINK2915"/>
      <w:bookmarkStart w:id="551" w:name="OLE_LINK2889"/>
      <w:bookmarkStart w:id="552" w:name="OLE_LINK2853"/>
      <w:bookmarkStart w:id="553" w:name="OLE_LINK2837"/>
      <w:bookmarkStart w:id="554" w:name="OLE_LINK2893"/>
      <w:bookmarkStart w:id="555" w:name="OLE_LINK2846"/>
      <w:bookmarkStart w:id="556" w:name="OLE_LINK3467"/>
      <w:bookmarkStart w:id="557" w:name="OLE_LINK2864"/>
      <w:bookmarkStart w:id="558" w:name="OLE_LINK2834"/>
      <w:bookmarkStart w:id="559" w:name="OLE_LINK2858"/>
      <w:bookmarkStart w:id="560" w:name="OLE_LINK2777"/>
      <w:bookmarkStart w:id="561" w:name="OLE_LINK2744"/>
      <w:bookmarkStart w:id="562" w:name="OLE_LINK2733"/>
      <w:bookmarkStart w:id="563" w:name="OLE_LINK2724"/>
      <w:bookmarkStart w:id="564" w:name="OLE_LINK2779"/>
      <w:bookmarkStart w:id="565" w:name="OLE_LINK3508"/>
      <w:bookmarkStart w:id="566" w:name="OLE_LINK3464"/>
      <w:bookmarkStart w:id="567" w:name="OLE_LINK2757"/>
      <w:bookmarkStart w:id="568" w:name="OLE_LINK2739"/>
      <w:bookmarkStart w:id="569" w:name="OLE_LINK2703"/>
      <w:bookmarkStart w:id="570" w:name="OLE_LINK2678"/>
      <w:bookmarkStart w:id="571" w:name="OLE_LINK2629"/>
      <w:bookmarkStart w:id="572" w:name="OLE_LINK2593"/>
      <w:bookmarkStart w:id="573" w:name="OLE_LINK2567"/>
      <w:bookmarkStart w:id="574" w:name="OLE_LINK2669"/>
      <w:bookmarkStart w:id="575" w:name="OLE_LINK2648"/>
      <w:bookmarkStart w:id="576" w:name="OLE_LINK2589"/>
      <w:bookmarkStart w:id="577" w:name="OLE_LINK2594"/>
      <w:bookmarkStart w:id="578" w:name="OLE_LINK2550"/>
      <w:bookmarkStart w:id="579" w:name="OLE_LINK2537"/>
      <w:bookmarkStart w:id="580" w:name="OLE_LINK2555"/>
      <w:bookmarkStart w:id="581" w:name="OLE_LINK2528"/>
      <w:bookmarkStart w:id="582" w:name="OLE_LINK2554"/>
      <w:bookmarkStart w:id="583" w:name="OLE_LINK2615"/>
      <w:bookmarkStart w:id="584" w:name="OLE_LINK2583"/>
      <w:bookmarkStart w:id="585" w:name="OLE_LINK2511"/>
      <w:bookmarkStart w:id="586" w:name="OLE_LINK2483"/>
      <w:bookmarkStart w:id="587" w:name="OLE_LINK2471"/>
      <w:bookmarkStart w:id="588" w:name="OLE_LINK2532"/>
      <w:bookmarkStart w:id="589" w:name="OLE_LINK2476"/>
      <w:bookmarkStart w:id="590" w:name="OLE_LINK2382"/>
      <w:bookmarkStart w:id="591" w:name="OLE_LINK2474"/>
      <w:bookmarkStart w:id="592" w:name="OLE_LINK2370"/>
      <w:bookmarkStart w:id="593" w:name="OLE_LINK2427"/>
      <w:bookmarkStart w:id="594" w:name="OLE_LINK2369"/>
      <w:bookmarkStart w:id="595" w:name="OLE_LINK2336"/>
      <w:bookmarkStart w:id="596" w:name="OLE_LINK2432"/>
      <w:bookmarkStart w:id="597" w:name="OLE_LINK2402"/>
      <w:bookmarkStart w:id="598" w:name="OLE_LINK2330"/>
      <w:bookmarkStart w:id="599" w:name="OLE_LINK2290"/>
      <w:bookmarkStart w:id="600" w:name="OLE_LINK2240"/>
      <w:bookmarkStart w:id="601" w:name="OLE_LINK2314"/>
      <w:bookmarkStart w:id="602" w:name="OLE_LINK2273"/>
      <w:bookmarkStart w:id="603" w:name="OLE_LINK2354"/>
      <w:bookmarkStart w:id="604" w:name="OLE_LINK2236"/>
      <w:bookmarkStart w:id="605" w:name="OLE_LINK2148"/>
      <w:bookmarkStart w:id="606" w:name="OLE_LINK2395"/>
      <w:bookmarkStart w:id="607" w:name="OLE_LINK2294"/>
      <w:bookmarkStart w:id="608" w:name="OLE_LINK2281"/>
      <w:bookmarkStart w:id="609" w:name="OLE_LINK2248"/>
      <w:bookmarkStart w:id="610" w:name="OLE_LINK2219"/>
      <w:bookmarkStart w:id="611" w:name="OLE_LINK2139"/>
      <w:bookmarkStart w:id="612" w:name="OLE_LINK3357"/>
      <w:bookmarkStart w:id="613" w:name="OLE_LINK2128"/>
      <w:bookmarkStart w:id="614" w:name="OLE_LINK2101"/>
      <w:bookmarkStart w:id="615" w:name="OLE_LINK2181"/>
      <w:bookmarkStart w:id="616" w:name="OLE_LINK2133"/>
      <w:bookmarkStart w:id="617" w:name="OLE_LINK2041"/>
      <w:bookmarkStart w:id="618" w:name="OLE_LINK2043"/>
      <w:bookmarkStart w:id="619" w:name="OLE_LINK1997"/>
      <w:bookmarkStart w:id="620" w:name="OLE_LINK3410"/>
      <w:bookmarkStart w:id="621" w:name="OLE_LINK3374"/>
      <w:bookmarkStart w:id="622" w:name="OLE_LINK3320"/>
      <w:bookmarkStart w:id="623" w:name="OLE_LINK2071"/>
      <w:bookmarkStart w:id="624" w:name="OLE_LINK2274"/>
      <w:bookmarkStart w:id="625" w:name="OLE_LINK2265"/>
      <w:bookmarkStart w:id="626" w:name="OLE_LINK2211"/>
      <w:bookmarkStart w:id="627" w:name="OLE_LINK2167"/>
      <w:bookmarkStart w:id="628" w:name="OLE_LINK2131"/>
      <w:bookmarkStart w:id="629" w:name="OLE_LINK2087"/>
      <w:bookmarkStart w:id="630" w:name="OLE_LINK2040"/>
      <w:bookmarkStart w:id="631" w:name="OLE_LINK1984"/>
      <w:bookmarkStart w:id="632" w:name="OLE_LINK2192"/>
      <w:bookmarkStart w:id="633" w:name="OLE_LINK2136"/>
      <w:bookmarkStart w:id="634" w:name="OLE_LINK2094"/>
      <w:bookmarkStart w:id="635" w:name="OLE_LINK2066"/>
      <w:bookmarkStart w:id="636" w:name="OLE_LINK2031"/>
      <w:bookmarkStart w:id="637" w:name="OLE_LINK1983"/>
      <w:bookmarkStart w:id="638" w:name="OLE_LINK1970"/>
      <w:bookmarkStart w:id="639" w:name="OLE_LINK1943"/>
      <w:bookmarkStart w:id="640" w:name="OLE_LINK1922"/>
      <w:bookmarkStart w:id="641" w:name="OLE_LINK1890"/>
      <w:bookmarkStart w:id="642" w:name="OLE_LINK1883"/>
      <w:bookmarkStart w:id="643" w:name="OLE_LINK1870"/>
      <w:bookmarkStart w:id="644" w:name="OLE_LINK2056"/>
      <w:bookmarkStart w:id="645" w:name="OLE_LINK2027"/>
      <w:bookmarkStart w:id="646" w:name="OLE_LINK1834"/>
      <w:bookmarkStart w:id="647" w:name="OLE_LINK1960"/>
      <w:bookmarkStart w:id="648" w:name="OLE_LINK1916"/>
      <w:bookmarkStart w:id="649" w:name="OLE_LINK1879"/>
      <w:bookmarkStart w:id="650" w:name="OLE_LINK1841"/>
      <w:bookmarkStart w:id="651" w:name="OLE_LINK1977"/>
      <w:bookmarkStart w:id="652" w:name="OLE_LINK1939"/>
      <w:bookmarkStart w:id="653" w:name="OLE_LINK1901"/>
      <w:bookmarkStart w:id="654" w:name="OLE_LINK1859"/>
      <w:bookmarkStart w:id="655" w:name="OLE_LINK1862"/>
      <w:bookmarkStart w:id="656" w:name="OLE_LINK1808"/>
      <w:bookmarkStart w:id="657" w:name="OLE_LINK1692"/>
      <w:bookmarkStart w:id="658" w:name="OLE_LINK1865"/>
      <w:bookmarkStart w:id="659" w:name="OLE_LINK1825"/>
      <w:bookmarkStart w:id="660" w:name="OLE_LINK1792"/>
      <w:bookmarkStart w:id="661" w:name="OLE_LINK1736"/>
      <w:bookmarkStart w:id="662" w:name="OLE_LINK1699"/>
      <w:bookmarkStart w:id="663" w:name="OLE_LINK1630"/>
      <w:bookmarkStart w:id="664" w:name="OLE_LINK1593"/>
      <w:bookmarkStart w:id="665" w:name="OLE_LINK1586"/>
      <w:bookmarkStart w:id="666" w:name="OLE_LINK1761"/>
      <w:bookmarkStart w:id="667" w:name="OLE_LINK1716"/>
      <w:bookmarkStart w:id="668" w:name="OLE_LINK1671"/>
      <w:bookmarkStart w:id="669" w:name="OLE_LINK1619"/>
      <w:bookmarkStart w:id="670" w:name="OLE_LINK1565"/>
      <w:bookmarkStart w:id="671" w:name="OLE_LINK1721"/>
      <w:bookmarkStart w:id="672" w:name="OLE_LINK1650"/>
      <w:bookmarkStart w:id="673" w:name="OLE_LINK1618"/>
      <w:bookmarkStart w:id="674" w:name="OLE_LINK1576"/>
      <w:bookmarkStart w:id="675" w:name="OLE_LINK1490"/>
      <w:bookmarkStart w:id="676" w:name="OLE_LINK1390"/>
      <w:bookmarkStart w:id="677" w:name="OLE_LINK1503"/>
      <w:bookmarkStart w:id="678" w:name="OLE_LINK1472"/>
      <w:bookmarkStart w:id="679" w:name="OLE_LINK1443"/>
      <w:bookmarkStart w:id="680" w:name="OLE_LINK1370"/>
      <w:bookmarkStart w:id="681" w:name="OLE_LINK1591"/>
      <w:bookmarkStart w:id="682" w:name="OLE_LINK1500"/>
      <w:bookmarkStart w:id="683" w:name="OLE_LINK1457"/>
      <w:bookmarkStart w:id="684" w:name="OLE_LINK1384"/>
      <w:bookmarkStart w:id="685" w:name="OLE_LINK1344"/>
      <w:bookmarkStart w:id="686" w:name="OLE_LINK1531"/>
      <w:bookmarkStart w:id="687" w:name="OLE_LINK1462"/>
      <w:bookmarkStart w:id="688" w:name="OLE_LINK1343"/>
      <w:bookmarkStart w:id="689" w:name="OLE_LINK1349"/>
      <w:bookmarkStart w:id="690" w:name="OLE_LINK1691"/>
      <w:bookmarkStart w:id="691" w:name="OLE_LINK1661"/>
      <w:bookmarkStart w:id="692" w:name="OLE_LINK1622"/>
      <w:bookmarkStart w:id="693" w:name="OLE_LINK1585"/>
      <w:bookmarkStart w:id="694" w:name="OLE_LINK1530"/>
      <w:bookmarkStart w:id="695" w:name="OLE_LINK1492"/>
      <w:bookmarkStart w:id="696" w:name="OLE_LINK1448"/>
      <w:bookmarkStart w:id="697" w:name="OLE_LINK1410"/>
      <w:bookmarkStart w:id="698" w:name="OLE_LINK1373"/>
      <w:bookmarkStart w:id="699" w:name="OLE_LINK1176"/>
      <w:bookmarkStart w:id="700" w:name="OLE_LINK1172"/>
      <w:bookmarkStart w:id="701" w:name="OLE_LINK1185"/>
      <w:bookmarkStart w:id="702" w:name="OLE_LINK1060"/>
      <w:bookmarkStart w:id="703" w:name="OLE_LINK1169"/>
      <w:bookmarkStart w:id="704" w:name="OLE_LINK1074"/>
      <w:bookmarkStart w:id="705" w:name="OLE_LINK1175"/>
      <w:bookmarkStart w:id="706" w:name="OLE_LINK1158"/>
      <w:bookmarkStart w:id="707" w:name="OLE_LINK1056"/>
      <w:bookmarkStart w:id="708" w:name="OLE_LINK1288"/>
      <w:bookmarkStart w:id="709" w:name="OLE_LINK1241"/>
      <w:bookmarkStart w:id="710" w:name="OLE_LINK1200"/>
      <w:bookmarkStart w:id="711" w:name="OLE_LINK1167"/>
      <w:bookmarkStart w:id="712" w:name="OLE_LINK1137"/>
      <w:bookmarkStart w:id="713" w:name="OLE_LINK1059"/>
      <w:bookmarkStart w:id="714" w:name="OLE_LINK930"/>
      <w:bookmarkStart w:id="715" w:name="OLE_LINK911"/>
      <w:bookmarkStart w:id="716" w:name="OLE_LINK946"/>
      <w:bookmarkStart w:id="717" w:name="OLE_LINK1052"/>
      <w:bookmarkStart w:id="718" w:name="OLE_LINK993"/>
      <w:bookmarkStart w:id="719" w:name="OLE_LINK992"/>
      <w:bookmarkStart w:id="720" w:name="OLE_LINK906"/>
      <w:bookmarkStart w:id="721" w:name="OLE_LINK898"/>
      <w:bookmarkStart w:id="722" w:name="OLE_LINK909"/>
      <w:bookmarkStart w:id="723" w:name="OLE_LINK847"/>
      <w:bookmarkStart w:id="724" w:name="OLE_LINK1030"/>
      <w:bookmarkStart w:id="725" w:name="OLE_LINK981"/>
      <w:bookmarkStart w:id="726" w:name="OLE_LINK943"/>
      <w:bookmarkStart w:id="727" w:name="OLE_LINK891"/>
      <w:bookmarkStart w:id="728" w:name="OLE_LINK1106"/>
      <w:bookmarkStart w:id="729" w:name="OLE_LINK1076"/>
      <w:bookmarkStart w:id="730" w:name="OLE_LINK1049"/>
      <w:bookmarkStart w:id="731" w:name="OLE_LINK1018"/>
      <w:bookmarkStart w:id="732" w:name="OLE_LINK980"/>
      <w:bookmarkStart w:id="733" w:name="OLE_LINK908"/>
      <w:bookmarkStart w:id="734" w:name="OLE_LINK856"/>
      <w:bookmarkStart w:id="735" w:name="OLE_LINK2898"/>
      <w:bookmarkStart w:id="736" w:name="OLE_LINK865"/>
      <w:bookmarkStart w:id="737" w:name="OLE_LINK826"/>
      <w:bookmarkStart w:id="738" w:name="OLE_LINK782"/>
      <w:bookmarkStart w:id="739" w:name="OLE_LINK889"/>
      <w:bookmarkStart w:id="740" w:name="OLE_LINK836"/>
      <w:bookmarkStart w:id="741" w:name="OLE_LINK2882"/>
      <w:bookmarkStart w:id="742" w:name="OLE_LINK792"/>
      <w:bookmarkStart w:id="743" w:name="OLE_LINK700"/>
      <w:bookmarkStart w:id="744" w:name="OLE_LINK642"/>
      <w:bookmarkStart w:id="745" w:name="OLE_LINK833"/>
      <w:bookmarkStart w:id="746" w:name="OLE_LINK781"/>
      <w:bookmarkStart w:id="747" w:name="OLE_LINK739"/>
      <w:bookmarkStart w:id="748" w:name="OLE_LINK660"/>
      <w:bookmarkStart w:id="749" w:name="OLE_LINK801"/>
      <w:bookmarkStart w:id="750" w:name="OLE_LINK770"/>
      <w:bookmarkStart w:id="751" w:name="OLE_LINK716"/>
      <w:bookmarkStart w:id="752" w:name="OLE_LINK593"/>
      <w:bookmarkStart w:id="753" w:name="OLE_LINK714"/>
      <w:bookmarkStart w:id="754" w:name="OLE_LINK640"/>
      <w:bookmarkStart w:id="755" w:name="OLE_LINK582"/>
      <w:bookmarkStart w:id="756" w:name="OLE_LINK589"/>
      <w:bookmarkStart w:id="757" w:name="OLE_LINK542"/>
      <w:bookmarkStart w:id="758" w:name="OLE_LINK722"/>
      <w:bookmarkStart w:id="759" w:name="OLE_LINK688"/>
      <w:bookmarkStart w:id="760" w:name="OLE_LINK639"/>
      <w:bookmarkStart w:id="761" w:name="OLE_LINK581"/>
      <w:bookmarkStart w:id="762" w:name="OLE_LINK2700"/>
      <w:bookmarkStart w:id="763" w:name="OLE_LINK567"/>
      <w:bookmarkStart w:id="764" w:name="OLE_LINK480"/>
      <w:bookmarkStart w:id="765" w:name="OLE_LINK574"/>
      <w:bookmarkStart w:id="766" w:name="OLE_LINK572"/>
      <w:bookmarkStart w:id="767" w:name="OLE_LINK532"/>
      <w:bookmarkStart w:id="768" w:name="OLE_LINK491"/>
      <w:bookmarkStart w:id="769" w:name="OLE_LINK575"/>
      <w:bookmarkStart w:id="770" w:name="OLE_LINK519"/>
      <w:bookmarkStart w:id="771" w:name="OLE_LINK462"/>
      <w:bookmarkStart w:id="772" w:name="OLE_LINK471"/>
      <w:bookmarkStart w:id="773" w:name="OLE_LINK430"/>
      <w:bookmarkStart w:id="774" w:name="OLE_LINK686"/>
      <w:bookmarkStart w:id="775" w:name="OLE_LINK648"/>
      <w:bookmarkStart w:id="776" w:name="OLE_LINK535"/>
      <w:bookmarkStart w:id="777" w:name="OLE_LINK489"/>
      <w:bookmarkStart w:id="778" w:name="OLE_LINK450"/>
      <w:bookmarkStart w:id="779" w:name="OLE_LINK303"/>
      <w:bookmarkStart w:id="780" w:name="OLE_LINK379"/>
      <w:bookmarkStart w:id="781" w:name="OLE_LINK384"/>
      <w:bookmarkStart w:id="782" w:name="OLE_LINK288"/>
      <w:bookmarkStart w:id="783" w:name="OLE_LINK457"/>
      <w:bookmarkStart w:id="784" w:name="OLE_LINK1830"/>
      <w:bookmarkStart w:id="785" w:name="OLE_LINK334"/>
      <w:bookmarkStart w:id="786" w:name="OLE_LINK371"/>
      <w:bookmarkStart w:id="787" w:name="OLE_LINK346"/>
      <w:bookmarkStart w:id="788" w:name="OLE_LINK400"/>
      <w:bookmarkStart w:id="789" w:name="OLE_LINK385"/>
      <w:bookmarkStart w:id="790" w:name="OLE_LINK321"/>
      <w:bookmarkStart w:id="791" w:name="OLE_LINK304"/>
      <w:bookmarkStart w:id="792" w:name="OLE_LINK313"/>
      <w:bookmarkStart w:id="793" w:name="OLE_LINK282"/>
      <w:bookmarkStart w:id="794" w:name="OLE_LINK240"/>
      <w:bookmarkStart w:id="795" w:name="OLE_LINK281"/>
      <w:bookmarkStart w:id="796" w:name="OLE_LINK250"/>
      <w:bookmarkStart w:id="797" w:name="OLE_LINK149"/>
      <w:bookmarkStart w:id="798" w:name="OLE_LINK254"/>
      <w:bookmarkStart w:id="799" w:name="OLE_LINK183"/>
      <w:bookmarkStart w:id="800" w:name="OLE_LINK387"/>
      <w:bookmarkStart w:id="801" w:name="OLE_LINK320"/>
      <w:bookmarkStart w:id="802" w:name="OLE_LINK120"/>
      <w:bookmarkStart w:id="803" w:name="OLE_LINK51"/>
      <w:r>
        <w:rPr>
          <w:rFonts w:ascii="Book Antiqua" w:hAnsi="Book Antiqua"/>
          <w:b/>
          <w:bCs/>
          <w:sz w:val="24"/>
        </w:rPr>
        <w:lastRenderedPageBreak/>
        <w:t>P-Reviewer:</w:t>
      </w:r>
      <w:r w:rsidR="00366A47" w:rsidRPr="00366A47">
        <w:rPr>
          <w:rFonts w:ascii="Book Antiqua" w:hAnsi="Book Antiqua"/>
          <w:bCs/>
          <w:sz w:val="24"/>
        </w:rPr>
        <w:t xml:space="preserve"> Ohkoshi S</w:t>
      </w:r>
      <w:r w:rsidR="00366A47" w:rsidRPr="00366A47">
        <w:rPr>
          <w:rFonts w:ascii="Book Antiqua" w:eastAsia="宋体" w:hAnsi="Book Antiqua" w:hint="eastAsia"/>
          <w:bCs/>
          <w:sz w:val="24"/>
          <w:lang w:eastAsia="zh-CN"/>
        </w:rPr>
        <w:t>, Qin Y</w:t>
      </w:r>
      <w:r w:rsidR="00366A47">
        <w:rPr>
          <w:rFonts w:ascii="Book Antiqua" w:eastAsia="宋体" w:hAnsi="Book Antiqua" w:hint="eastAsia"/>
          <w:b/>
          <w:bCs/>
          <w:sz w:val="24"/>
          <w:lang w:eastAsia="zh-CN"/>
        </w:rPr>
        <w:t xml:space="preserve"> </w:t>
      </w:r>
      <w:r w:rsidR="00366A47">
        <w:rPr>
          <w:rFonts w:ascii="Book Antiqua" w:hAnsi="Book Antiqua"/>
          <w:b/>
          <w:bCs/>
          <w:sz w:val="24"/>
        </w:rPr>
        <w:t>S-Editor:</w:t>
      </w:r>
      <w:r w:rsidR="00366A47">
        <w:rPr>
          <w:rFonts w:ascii="Book Antiqua" w:hAnsi="Book Antiqua"/>
          <w:sz w:val="24"/>
        </w:rPr>
        <w:t xml:space="preserve"> Yu J </w:t>
      </w:r>
      <w:r w:rsidR="00366A47">
        <w:rPr>
          <w:rFonts w:ascii="Book Antiqua" w:hAnsi="Book Antiqua"/>
          <w:b/>
          <w:bCs/>
          <w:sz w:val="24"/>
        </w:rPr>
        <w:t>L-Editor:</w:t>
      </w:r>
      <w:r w:rsidR="00366A47">
        <w:rPr>
          <w:rFonts w:ascii="Book Antiqua" w:hAnsi="Book Antiqua"/>
          <w:sz w:val="24"/>
        </w:rPr>
        <w:t xml:space="preserve">  </w:t>
      </w:r>
      <w:r w:rsidR="00366A47">
        <w:rPr>
          <w:rFonts w:ascii="Book Antiqua" w:hAnsi="Book Antiqua"/>
          <w:b/>
          <w:bCs/>
          <w:sz w:val="24"/>
        </w:rPr>
        <w:t>E-Editor:</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rsidR="00366A47" w:rsidRDefault="00366A47" w:rsidP="00366A47">
      <w:pPr>
        <w:adjustRightInd w:val="0"/>
        <w:snapToGrid w:val="0"/>
        <w:rPr>
          <w:rFonts w:ascii="Book Antiqua" w:hAnsi="Book Antiqua"/>
          <w:color w:val="000000"/>
          <w:sz w:val="24"/>
        </w:rPr>
      </w:pPr>
      <w:bookmarkStart w:id="804" w:name="OLE_LINK3510"/>
      <w:bookmarkStart w:id="805" w:name="OLE_LINK3509"/>
      <w:bookmarkStart w:id="806" w:name="OLE_LINK3504"/>
      <w:bookmarkStart w:id="807" w:name="OLE_LINK3503"/>
      <w:bookmarkStart w:id="808" w:name="OLE_LINK4020"/>
      <w:bookmarkStart w:id="809" w:name="OLE_LINK4019"/>
      <w:bookmarkStart w:id="810" w:name="OLE_LINK4067"/>
      <w:bookmarkStart w:id="811" w:name="OLE_LINK4040"/>
      <w:bookmarkStart w:id="812" w:name="OLE_LINK4042"/>
      <w:bookmarkStart w:id="813" w:name="OLE_LINK4008"/>
      <w:bookmarkStart w:id="814" w:name="OLE_LINK3980"/>
      <w:bookmarkStart w:id="815" w:name="OLE_LINK3986"/>
      <w:bookmarkStart w:id="816" w:name="OLE_LINK3941"/>
      <w:bookmarkStart w:id="817" w:name="OLE_LINK3905"/>
      <w:bookmarkStart w:id="818" w:name="OLE_LINK3984"/>
      <w:bookmarkStart w:id="819" w:name="OLE_LINK3964"/>
      <w:bookmarkStart w:id="820" w:name="OLE_LINK3924"/>
      <w:bookmarkStart w:id="821" w:name="OLE_LINK3866"/>
      <w:bookmarkStart w:id="822" w:name="OLE_LINK3942"/>
      <w:bookmarkStart w:id="823" w:name="OLE_LINK3922"/>
      <w:bookmarkStart w:id="824" w:name="OLE_LINK3907"/>
      <w:bookmarkStart w:id="825" w:name="OLE_LINK3874"/>
      <w:bookmarkStart w:id="826" w:name="OLE_LINK3861"/>
      <w:bookmarkStart w:id="827" w:name="OLE_LINK3847"/>
      <w:bookmarkStart w:id="828" w:name="OLE_LINK3836"/>
      <w:bookmarkStart w:id="829" w:name="OLE_LINK3834"/>
      <w:bookmarkStart w:id="830" w:name="OLE_LINK3827"/>
      <w:bookmarkStart w:id="831" w:name="OLE_LINK3711"/>
      <w:bookmarkStart w:id="832" w:name="OLE_LINK3728"/>
      <w:bookmarkStart w:id="833" w:name="OLE_LINK3706"/>
      <w:bookmarkStart w:id="834" w:name="OLE_LINK3600"/>
      <w:bookmarkStart w:id="835" w:name="OLE_LINK3605"/>
      <w:bookmarkStart w:id="836" w:name="OLE_LINK3603"/>
      <w:bookmarkStart w:id="837" w:name="OLE_LINK3602"/>
      <w:bookmarkStart w:id="838" w:name="OLE_LINK3601"/>
      <w:bookmarkStart w:id="839" w:name="OLE_LINK3598"/>
      <w:bookmarkStart w:id="840" w:name="OLE_LINK3582"/>
      <w:bookmarkStart w:id="841" w:name="OLE_LINK3574"/>
      <w:bookmarkStart w:id="842" w:name="OLE_LINK3569"/>
      <w:bookmarkStart w:id="843" w:name="OLE_LINK3551"/>
      <w:bookmarkStart w:id="844" w:name="OLE_LINK3542"/>
      <w:bookmarkStart w:id="845" w:name="OLE_LINK3541"/>
      <w:bookmarkStart w:id="846" w:name="OLE_LINK3550"/>
      <w:bookmarkStart w:id="847" w:name="OLE_LINK3809"/>
      <w:bookmarkStart w:id="848" w:name="OLE_LINK3762"/>
      <w:bookmarkStart w:id="849" w:name="OLE_LINK3465"/>
      <w:bookmarkStart w:id="850" w:name="OLE_LINK3450"/>
      <w:bookmarkStart w:id="851" w:name="OLE_LINK3444"/>
      <w:bookmarkStart w:id="852" w:name="OLE_LINK3441"/>
      <w:bookmarkStart w:id="853" w:name="OLE_LINK3440"/>
      <w:bookmarkStart w:id="854" w:name="OLE_LINK3383"/>
      <w:bookmarkStart w:id="855" w:name="OLE_LINK3382"/>
      <w:bookmarkStart w:id="856" w:name="OLE_LINK3381"/>
      <w:bookmarkStart w:id="857" w:name="OLE_LINK3420"/>
      <w:bookmarkStart w:id="858" w:name="OLE_LINK3389"/>
      <w:bookmarkStart w:id="859" w:name="OLE_LINK3388"/>
      <w:r>
        <w:rPr>
          <w:rFonts w:ascii="Book Antiqua" w:hAnsi="Book Antiqua"/>
          <w:b/>
          <w:color w:val="000000"/>
          <w:sz w:val="24"/>
        </w:rPr>
        <w:t xml:space="preserve">Specialty type: </w:t>
      </w:r>
      <w:r>
        <w:rPr>
          <w:rFonts w:ascii="Book Antiqua" w:hAnsi="Book Antiqua"/>
          <w:color w:val="000000"/>
          <w:sz w:val="24"/>
        </w:rPr>
        <w:t>Gastroenterology and hepatology</w:t>
      </w:r>
    </w:p>
    <w:p w:rsidR="00366A47" w:rsidRPr="00366A47" w:rsidRDefault="00366A47" w:rsidP="00366A47">
      <w:pPr>
        <w:adjustRightInd w:val="0"/>
        <w:snapToGrid w:val="0"/>
        <w:rPr>
          <w:rFonts w:ascii="Book Antiqua" w:eastAsia="宋体" w:hAnsi="Book Antiqua"/>
          <w:color w:val="000000"/>
          <w:sz w:val="24"/>
          <w:lang w:eastAsia="zh-CN"/>
        </w:rPr>
      </w:pPr>
      <w:r>
        <w:rPr>
          <w:rFonts w:ascii="Book Antiqua" w:hAnsi="Book Antiqua"/>
          <w:b/>
          <w:color w:val="000000"/>
          <w:sz w:val="24"/>
        </w:rPr>
        <w:t xml:space="preserve">Country of origin: </w:t>
      </w:r>
      <w:r>
        <w:rPr>
          <w:rFonts w:ascii="Book Antiqua" w:eastAsia="宋体" w:hAnsi="Book Antiqua" w:hint="eastAsia"/>
          <w:color w:val="000000"/>
          <w:sz w:val="24"/>
          <w:lang w:eastAsia="zh-CN"/>
        </w:rPr>
        <w:t>Japan</w:t>
      </w:r>
    </w:p>
    <w:bookmarkEnd w:id="804"/>
    <w:bookmarkEnd w:id="805"/>
    <w:bookmarkEnd w:id="806"/>
    <w:bookmarkEnd w:id="807"/>
    <w:p w:rsidR="00366A47" w:rsidRDefault="00366A47" w:rsidP="00366A47">
      <w:pPr>
        <w:shd w:val="clear" w:color="auto" w:fill="FFFFFF"/>
        <w:rPr>
          <w:rFonts w:ascii="Book Antiqua" w:hAnsi="Book Antiqua" w:cs="Helvetica"/>
          <w:b/>
          <w:color w:val="000000"/>
          <w:sz w:val="24"/>
          <w:szCs w:val="24"/>
        </w:rPr>
      </w:pPr>
      <w:r>
        <w:rPr>
          <w:rFonts w:ascii="Book Antiqua" w:hAnsi="Book Antiqua" w:cs="Helvetica"/>
          <w:b/>
          <w:color w:val="000000"/>
          <w:sz w:val="24"/>
          <w:szCs w:val="24"/>
        </w:rPr>
        <w:t>Peer-review report classification</w:t>
      </w:r>
    </w:p>
    <w:p w:rsidR="00366A47" w:rsidRPr="00366A47" w:rsidRDefault="00366A47" w:rsidP="00366A47">
      <w:pPr>
        <w:shd w:val="clear" w:color="auto" w:fill="FFFFFF"/>
        <w:rPr>
          <w:rFonts w:ascii="Book Antiqua" w:eastAsia="宋体" w:hAnsi="Book Antiqua" w:cs="Helvetica"/>
          <w:color w:val="000000"/>
          <w:sz w:val="24"/>
          <w:szCs w:val="24"/>
          <w:lang w:eastAsia="zh-CN"/>
        </w:rPr>
      </w:pPr>
      <w:r>
        <w:rPr>
          <w:rFonts w:ascii="Book Antiqua" w:hAnsi="Book Antiqua" w:cs="Helvetica"/>
          <w:color w:val="000000"/>
          <w:sz w:val="24"/>
          <w:szCs w:val="24"/>
        </w:rPr>
        <w:t xml:space="preserve">Grade A (Excellent): </w:t>
      </w:r>
      <w:r>
        <w:rPr>
          <w:rFonts w:ascii="Book Antiqua" w:eastAsia="宋体" w:hAnsi="Book Antiqua" w:cs="Helvetica" w:hint="eastAsia"/>
          <w:color w:val="000000"/>
          <w:sz w:val="24"/>
          <w:szCs w:val="24"/>
          <w:lang w:eastAsia="zh-CN"/>
        </w:rPr>
        <w:t>A</w:t>
      </w:r>
    </w:p>
    <w:p w:rsidR="00366A47" w:rsidRDefault="00366A47" w:rsidP="00366A47">
      <w:pPr>
        <w:shd w:val="clear" w:color="auto" w:fill="FFFFFF"/>
        <w:rPr>
          <w:rFonts w:ascii="Book Antiqua" w:hAnsi="Book Antiqua" w:cs="Helvetica"/>
          <w:color w:val="000000"/>
          <w:sz w:val="24"/>
          <w:szCs w:val="24"/>
        </w:rPr>
      </w:pPr>
      <w:r>
        <w:rPr>
          <w:rFonts w:ascii="Book Antiqua" w:hAnsi="Book Antiqua" w:cs="Helvetica"/>
          <w:color w:val="000000"/>
          <w:sz w:val="24"/>
          <w:szCs w:val="24"/>
        </w:rPr>
        <w:t>Grade B (Very good): 0</w:t>
      </w:r>
    </w:p>
    <w:p w:rsidR="00366A47" w:rsidRDefault="00366A47" w:rsidP="00366A47">
      <w:pPr>
        <w:shd w:val="clear" w:color="auto" w:fill="FFFFFF"/>
        <w:rPr>
          <w:rFonts w:ascii="Book Antiqua" w:hAnsi="Book Antiqua" w:cs="Helvetica"/>
          <w:color w:val="000000"/>
          <w:sz w:val="24"/>
          <w:szCs w:val="24"/>
        </w:rPr>
      </w:pPr>
      <w:r>
        <w:rPr>
          <w:rFonts w:ascii="Book Antiqua" w:hAnsi="Book Antiqua" w:cs="Helvetica"/>
          <w:color w:val="000000"/>
          <w:sz w:val="24"/>
          <w:szCs w:val="24"/>
        </w:rPr>
        <w:t>Grade C (Good): C</w:t>
      </w:r>
    </w:p>
    <w:p w:rsidR="00366A47" w:rsidRDefault="00366A47" w:rsidP="00366A47">
      <w:pPr>
        <w:shd w:val="clear" w:color="auto" w:fill="FFFFFF"/>
        <w:rPr>
          <w:rFonts w:ascii="Book Antiqua" w:hAnsi="Book Antiqua" w:cs="Helvetica"/>
          <w:color w:val="000000"/>
          <w:sz w:val="24"/>
          <w:szCs w:val="24"/>
          <w:lang w:eastAsia="en-US"/>
        </w:rPr>
      </w:pPr>
      <w:r>
        <w:rPr>
          <w:rFonts w:ascii="Book Antiqua" w:hAnsi="Book Antiqua" w:cs="Helvetica"/>
          <w:color w:val="000000"/>
          <w:sz w:val="24"/>
          <w:szCs w:val="24"/>
        </w:rPr>
        <w:t>Grade D (Fair): 0</w:t>
      </w:r>
    </w:p>
    <w:p w:rsidR="00366A47" w:rsidRDefault="00366A47" w:rsidP="00366A47">
      <w:pPr>
        <w:shd w:val="clear" w:color="auto" w:fill="FFFFFF"/>
        <w:rPr>
          <w:rFonts w:ascii="Calibri" w:hAnsi="Calibri" w:cs="Times New Roman"/>
          <w:color w:val="000000"/>
          <w:sz w:val="22"/>
          <w:szCs w:val="22"/>
          <w:lang w:eastAsia="zh-CN"/>
        </w:rPr>
      </w:pPr>
      <w:r>
        <w:rPr>
          <w:rFonts w:ascii="Book Antiqua" w:hAnsi="Book Antiqua" w:cs="Helvetica"/>
          <w:color w:val="000000"/>
          <w:sz w:val="24"/>
          <w:szCs w:val="24"/>
        </w:rPr>
        <w:t xml:space="preserve">Grade E (Poor): </w:t>
      </w:r>
      <w:bookmarkEnd w:id="808"/>
      <w:bookmarkEnd w:id="809"/>
      <w:r>
        <w:rPr>
          <w:rFonts w:ascii="Book Antiqua" w:hAnsi="Book Antiqua" w:cs="Helvetica"/>
          <w:color w:val="000000"/>
          <w:sz w:val="24"/>
          <w:szCs w:val="24"/>
        </w:rPr>
        <w:t>0</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rsidR="00366A47" w:rsidRPr="00366A47" w:rsidRDefault="00366A47" w:rsidP="00366A47">
      <w:pPr>
        <w:jc w:val="both"/>
        <w:rPr>
          <w:rFonts w:ascii="Book Antiqua" w:eastAsia="宋体" w:hAnsi="Book Antiqua" w:cs="宋体"/>
          <w:color w:val="000000"/>
          <w:kern w:val="0"/>
          <w:sz w:val="24"/>
          <w:szCs w:val="24"/>
          <w:lang w:eastAsia="zh-CN"/>
        </w:rPr>
      </w:pPr>
    </w:p>
    <w:bookmarkEnd w:id="464"/>
    <w:bookmarkEnd w:id="465"/>
    <w:p w:rsidR="00366A47" w:rsidRPr="00366A47" w:rsidRDefault="00366A47" w:rsidP="00366A47">
      <w:pPr>
        <w:widowControl w:val="0"/>
        <w:jc w:val="both"/>
        <w:rPr>
          <w:rFonts w:ascii="Book Antiqua" w:eastAsia="宋体" w:hAnsi="Book Antiqua" w:cs="Times New Roman"/>
          <w:sz w:val="24"/>
          <w:szCs w:val="24"/>
          <w:lang w:eastAsia="zh-CN"/>
        </w:rPr>
      </w:pPr>
    </w:p>
    <w:p w:rsidR="00366A47" w:rsidRDefault="00366A47">
      <w:pPr>
        <w:rPr>
          <w:rFonts w:ascii="Book Antiqua" w:eastAsia="宋体" w:hAnsi="Book Antiqua"/>
          <w:sz w:val="24"/>
          <w:szCs w:val="24"/>
          <w:lang w:eastAsia="zh-CN"/>
        </w:rPr>
      </w:pPr>
      <w:r>
        <w:rPr>
          <w:rFonts w:ascii="Book Antiqua" w:eastAsia="宋体" w:hAnsi="Book Antiqua"/>
          <w:sz w:val="24"/>
          <w:szCs w:val="24"/>
          <w:lang w:eastAsia="zh-CN"/>
        </w:rPr>
        <w:br w:type="page"/>
      </w:r>
    </w:p>
    <w:p w:rsidR="00366A47" w:rsidRPr="00366A47" w:rsidRDefault="00366A47" w:rsidP="00366A47">
      <w:pPr>
        <w:widowControl w:val="0"/>
        <w:autoSpaceDE w:val="0"/>
        <w:autoSpaceDN w:val="0"/>
        <w:adjustRightInd w:val="0"/>
        <w:jc w:val="both"/>
        <w:rPr>
          <w:rFonts w:ascii="Book Antiqua" w:eastAsia="宋体" w:hAnsi="Book Antiqua" w:cs="BookAntiqua-Bold"/>
          <w:b/>
          <w:bCs/>
          <w:kern w:val="0"/>
          <w:sz w:val="24"/>
          <w:szCs w:val="24"/>
          <w:lang w:eastAsia="zh-CN"/>
        </w:rPr>
      </w:pPr>
      <w:r w:rsidRPr="00366A47">
        <w:rPr>
          <w:rFonts w:ascii="Book Antiqua" w:eastAsia="宋体" w:hAnsi="Book Antiqua" w:cs="BookAntiqua-Bold"/>
          <w:b/>
          <w:bCs/>
          <w:kern w:val="0"/>
          <w:sz w:val="24"/>
          <w:szCs w:val="24"/>
          <w:lang w:eastAsia="zh-CN"/>
        </w:rPr>
        <w:lastRenderedPageBreak/>
        <w:t xml:space="preserve">Table 1 </w:t>
      </w:r>
      <w:r>
        <w:rPr>
          <w:rFonts w:ascii="Book Antiqua" w:eastAsia="宋体" w:hAnsi="Book Antiqua" w:cs="BookAntiqua-Bold" w:hint="eastAsia"/>
          <w:b/>
          <w:bCs/>
          <w:kern w:val="0"/>
          <w:sz w:val="24"/>
          <w:szCs w:val="24"/>
          <w:lang w:eastAsia="zh-CN"/>
        </w:rPr>
        <w:t>R</w:t>
      </w:r>
      <w:r w:rsidRPr="00366A47">
        <w:rPr>
          <w:rFonts w:ascii="Book Antiqua" w:eastAsia="宋体" w:hAnsi="Book Antiqua" w:cs="BookAntiqua-Bold"/>
          <w:b/>
          <w:bCs/>
          <w:kern w:val="0"/>
          <w:sz w:val="24"/>
          <w:szCs w:val="24"/>
          <w:lang w:eastAsia="zh-CN"/>
        </w:rPr>
        <w:t>eal-time reverse-transcription polymerase chain reaction primers and probes designed and used in the experiments</w:t>
      </w:r>
    </w:p>
    <w:tbl>
      <w:tblPr>
        <w:tblW w:w="9381" w:type="dxa"/>
        <w:tblLayout w:type="fixed"/>
        <w:tblLook w:val="0000" w:firstRow="0" w:lastRow="0" w:firstColumn="0" w:lastColumn="0" w:noHBand="0" w:noVBand="0"/>
      </w:tblPr>
      <w:tblGrid>
        <w:gridCol w:w="641"/>
        <w:gridCol w:w="1022"/>
        <w:gridCol w:w="946"/>
        <w:gridCol w:w="1182"/>
        <w:gridCol w:w="4486"/>
        <w:gridCol w:w="1104"/>
      </w:tblGrid>
      <w:tr w:rsidR="00366A47" w:rsidRPr="00366A47" w:rsidTr="0016163E">
        <w:trPr>
          <w:trHeight w:val="182"/>
        </w:trPr>
        <w:tc>
          <w:tcPr>
            <w:tcW w:w="2609" w:type="dxa"/>
            <w:gridSpan w:val="3"/>
            <w:tcBorders>
              <w:top w:val="single" w:sz="4" w:space="0" w:color="auto"/>
            </w:tcBorders>
          </w:tcPr>
          <w:p w:rsidR="00366A47" w:rsidRPr="00366A47" w:rsidRDefault="00366A47" w:rsidP="00366A47">
            <w:pPr>
              <w:widowControl w:val="0"/>
              <w:autoSpaceDE w:val="0"/>
              <w:autoSpaceDN w:val="0"/>
              <w:adjustRightInd w:val="0"/>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FW</w:t>
            </w:r>
          </w:p>
        </w:tc>
        <w:tc>
          <w:tcPr>
            <w:tcW w:w="1182" w:type="dxa"/>
            <w:tcBorders>
              <w:top w:val="single" w:sz="4" w:space="0" w:color="auto"/>
            </w:tcBorders>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5'</w:t>
            </w:r>
          </w:p>
        </w:tc>
        <w:tc>
          <w:tcPr>
            <w:tcW w:w="4486" w:type="dxa"/>
            <w:tcBorders>
              <w:top w:val="single" w:sz="4" w:space="0" w:color="auto"/>
            </w:tcBorders>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CGAGGCAGGTCCCCTAGAA</w:t>
            </w:r>
          </w:p>
        </w:tc>
        <w:tc>
          <w:tcPr>
            <w:tcW w:w="1104" w:type="dxa"/>
            <w:tcBorders>
              <w:top w:val="single" w:sz="4" w:space="0" w:color="auto"/>
            </w:tcBorders>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3'</w:t>
            </w:r>
          </w:p>
        </w:tc>
      </w:tr>
      <w:tr w:rsidR="00366A47" w:rsidRPr="00366A47" w:rsidTr="0016163E">
        <w:trPr>
          <w:trHeight w:val="288"/>
        </w:trPr>
        <w:tc>
          <w:tcPr>
            <w:tcW w:w="1663" w:type="dxa"/>
            <w:gridSpan w:val="2"/>
            <w:vAlign w:val="center"/>
          </w:tcPr>
          <w:p w:rsidR="00366A47" w:rsidRPr="00366A47" w:rsidRDefault="00366A47" w:rsidP="00366A47">
            <w:pPr>
              <w:widowControl w:val="0"/>
              <w:autoSpaceDE w:val="0"/>
              <w:autoSpaceDN w:val="0"/>
              <w:adjustRightInd w:val="0"/>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 xml:space="preserve">PC-C (core) </w:t>
            </w:r>
          </w:p>
        </w:tc>
        <w:tc>
          <w:tcPr>
            <w:tcW w:w="945"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RV</w:t>
            </w:r>
          </w:p>
        </w:tc>
        <w:tc>
          <w:tcPr>
            <w:tcW w:w="1182"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5'</w:t>
            </w:r>
          </w:p>
        </w:tc>
        <w:tc>
          <w:tcPr>
            <w:tcW w:w="4486"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CGGCGATTGAGACCTTCGT</w:t>
            </w:r>
          </w:p>
        </w:tc>
        <w:tc>
          <w:tcPr>
            <w:tcW w:w="1104"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3'</w:t>
            </w:r>
          </w:p>
        </w:tc>
      </w:tr>
      <w:tr w:rsidR="00366A47" w:rsidRPr="00366A47" w:rsidTr="0016163E">
        <w:trPr>
          <w:trHeight w:val="268"/>
        </w:trPr>
        <w:tc>
          <w:tcPr>
            <w:tcW w:w="1663" w:type="dxa"/>
            <w:gridSpan w:val="2"/>
          </w:tcPr>
          <w:p w:rsidR="00366A47" w:rsidRPr="00366A47" w:rsidRDefault="00366A47" w:rsidP="00366A47">
            <w:pPr>
              <w:widowControl w:val="0"/>
              <w:autoSpaceDE w:val="0"/>
              <w:autoSpaceDN w:val="0"/>
              <w:adjustRightInd w:val="0"/>
              <w:rPr>
                <w:rFonts w:ascii="Book Antiqua" w:eastAsia="宋体" w:hAnsi="Book Antiqua" w:cs="Times New Roman"/>
                <w:kern w:val="0"/>
                <w:sz w:val="24"/>
                <w:szCs w:val="24"/>
                <w:lang w:eastAsia="zh-CN"/>
              </w:rPr>
            </w:pPr>
          </w:p>
        </w:tc>
        <w:tc>
          <w:tcPr>
            <w:tcW w:w="945"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probe</w:t>
            </w:r>
          </w:p>
        </w:tc>
        <w:tc>
          <w:tcPr>
            <w:tcW w:w="1182"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5'-FAM</w:t>
            </w:r>
          </w:p>
        </w:tc>
        <w:tc>
          <w:tcPr>
            <w:tcW w:w="4486"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AGAACTCCCTCGCCTCG</w:t>
            </w:r>
          </w:p>
        </w:tc>
        <w:tc>
          <w:tcPr>
            <w:tcW w:w="1104"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MGB-3'</w:t>
            </w:r>
          </w:p>
        </w:tc>
      </w:tr>
      <w:tr w:rsidR="00366A47" w:rsidRPr="00366A47" w:rsidTr="0016163E">
        <w:trPr>
          <w:trHeight w:val="263"/>
        </w:trPr>
        <w:tc>
          <w:tcPr>
            <w:tcW w:w="1663" w:type="dxa"/>
            <w:gridSpan w:val="2"/>
          </w:tcPr>
          <w:p w:rsidR="00366A47" w:rsidRPr="00366A47" w:rsidRDefault="00366A47" w:rsidP="00366A47">
            <w:pPr>
              <w:widowControl w:val="0"/>
              <w:autoSpaceDE w:val="0"/>
              <w:autoSpaceDN w:val="0"/>
              <w:adjustRightInd w:val="0"/>
              <w:rPr>
                <w:rFonts w:ascii="Book Antiqua" w:eastAsia="宋体" w:hAnsi="Book Antiqua" w:cs="Times New Roman"/>
                <w:kern w:val="0"/>
                <w:sz w:val="24"/>
                <w:szCs w:val="24"/>
                <w:lang w:eastAsia="zh-CN"/>
              </w:rPr>
            </w:pPr>
          </w:p>
        </w:tc>
        <w:tc>
          <w:tcPr>
            <w:tcW w:w="945"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FW</w:t>
            </w:r>
          </w:p>
        </w:tc>
        <w:tc>
          <w:tcPr>
            <w:tcW w:w="1182"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5'</w:t>
            </w:r>
          </w:p>
        </w:tc>
        <w:tc>
          <w:tcPr>
            <w:tcW w:w="4486"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ACCCCAACAAGGATCATTGG</w:t>
            </w:r>
          </w:p>
        </w:tc>
        <w:tc>
          <w:tcPr>
            <w:tcW w:w="1104"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3'</w:t>
            </w:r>
          </w:p>
        </w:tc>
      </w:tr>
      <w:tr w:rsidR="00366A47" w:rsidRPr="00366A47" w:rsidTr="0016163E">
        <w:trPr>
          <w:trHeight w:val="288"/>
        </w:trPr>
        <w:tc>
          <w:tcPr>
            <w:tcW w:w="1663" w:type="dxa"/>
            <w:gridSpan w:val="2"/>
            <w:vAlign w:val="center"/>
          </w:tcPr>
          <w:p w:rsidR="00366A47" w:rsidRPr="00366A47" w:rsidRDefault="00366A47" w:rsidP="00366A47">
            <w:pPr>
              <w:widowControl w:val="0"/>
              <w:autoSpaceDE w:val="0"/>
              <w:autoSpaceDN w:val="0"/>
              <w:adjustRightInd w:val="0"/>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 xml:space="preserve">PS-S (surface) </w:t>
            </w:r>
          </w:p>
        </w:tc>
        <w:tc>
          <w:tcPr>
            <w:tcW w:w="945"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RV</w:t>
            </w:r>
          </w:p>
        </w:tc>
        <w:tc>
          <w:tcPr>
            <w:tcW w:w="1182"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5'</w:t>
            </w:r>
          </w:p>
        </w:tc>
        <w:tc>
          <w:tcPr>
            <w:tcW w:w="4486"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CGAATGCTCCCGCTCCTA</w:t>
            </w:r>
          </w:p>
        </w:tc>
        <w:tc>
          <w:tcPr>
            <w:tcW w:w="1104"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3'</w:t>
            </w:r>
          </w:p>
        </w:tc>
      </w:tr>
      <w:tr w:rsidR="00366A47" w:rsidRPr="00366A47" w:rsidTr="0016163E">
        <w:trPr>
          <w:trHeight w:val="267"/>
        </w:trPr>
        <w:tc>
          <w:tcPr>
            <w:tcW w:w="1663" w:type="dxa"/>
            <w:gridSpan w:val="2"/>
          </w:tcPr>
          <w:p w:rsidR="00366A47" w:rsidRPr="00366A47" w:rsidRDefault="00366A47" w:rsidP="00366A47">
            <w:pPr>
              <w:widowControl w:val="0"/>
              <w:autoSpaceDE w:val="0"/>
              <w:autoSpaceDN w:val="0"/>
              <w:adjustRightInd w:val="0"/>
              <w:rPr>
                <w:rFonts w:ascii="Book Antiqua" w:eastAsia="宋体" w:hAnsi="Book Antiqua" w:cs="Times New Roman"/>
                <w:kern w:val="0"/>
                <w:sz w:val="24"/>
                <w:szCs w:val="24"/>
                <w:lang w:eastAsia="zh-CN"/>
              </w:rPr>
            </w:pPr>
          </w:p>
        </w:tc>
        <w:tc>
          <w:tcPr>
            <w:tcW w:w="945"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probe</w:t>
            </w:r>
          </w:p>
        </w:tc>
        <w:tc>
          <w:tcPr>
            <w:tcW w:w="1182"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5'-FAM</w:t>
            </w:r>
          </w:p>
        </w:tc>
        <w:tc>
          <w:tcPr>
            <w:tcW w:w="4486"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CAGAGGCAAATCAG</w:t>
            </w:r>
          </w:p>
        </w:tc>
        <w:tc>
          <w:tcPr>
            <w:tcW w:w="1104"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MGB-3'</w:t>
            </w:r>
          </w:p>
        </w:tc>
      </w:tr>
      <w:tr w:rsidR="00366A47" w:rsidRPr="00366A47" w:rsidTr="0016163E">
        <w:trPr>
          <w:trHeight w:val="264"/>
        </w:trPr>
        <w:tc>
          <w:tcPr>
            <w:tcW w:w="1663" w:type="dxa"/>
            <w:gridSpan w:val="2"/>
          </w:tcPr>
          <w:p w:rsidR="00366A47" w:rsidRPr="00366A47" w:rsidRDefault="00366A47" w:rsidP="00366A47">
            <w:pPr>
              <w:widowControl w:val="0"/>
              <w:autoSpaceDE w:val="0"/>
              <w:autoSpaceDN w:val="0"/>
              <w:adjustRightInd w:val="0"/>
              <w:rPr>
                <w:rFonts w:ascii="Book Antiqua" w:eastAsia="宋体" w:hAnsi="Book Antiqua" w:cs="Times New Roman"/>
                <w:kern w:val="0"/>
                <w:sz w:val="24"/>
                <w:szCs w:val="24"/>
                <w:lang w:eastAsia="zh-CN"/>
              </w:rPr>
            </w:pPr>
          </w:p>
        </w:tc>
        <w:tc>
          <w:tcPr>
            <w:tcW w:w="945"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FW</w:t>
            </w:r>
          </w:p>
        </w:tc>
        <w:tc>
          <w:tcPr>
            <w:tcW w:w="1182"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5'</w:t>
            </w:r>
          </w:p>
        </w:tc>
        <w:tc>
          <w:tcPr>
            <w:tcW w:w="4486"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TGTCAACGACCGACCTTGAG</w:t>
            </w:r>
          </w:p>
        </w:tc>
        <w:tc>
          <w:tcPr>
            <w:tcW w:w="1104"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3'</w:t>
            </w:r>
          </w:p>
        </w:tc>
      </w:tr>
      <w:tr w:rsidR="00366A47" w:rsidRPr="00366A47" w:rsidTr="0016163E">
        <w:trPr>
          <w:trHeight w:val="272"/>
        </w:trPr>
        <w:tc>
          <w:tcPr>
            <w:tcW w:w="1663" w:type="dxa"/>
            <w:gridSpan w:val="2"/>
            <w:vAlign w:val="center"/>
          </w:tcPr>
          <w:p w:rsidR="00366A47" w:rsidRPr="00366A47" w:rsidRDefault="00366A47" w:rsidP="00366A47">
            <w:pPr>
              <w:widowControl w:val="0"/>
              <w:autoSpaceDE w:val="0"/>
              <w:autoSpaceDN w:val="0"/>
              <w:adjustRightInd w:val="0"/>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 xml:space="preserve">HBx </w:t>
            </w:r>
          </w:p>
        </w:tc>
        <w:tc>
          <w:tcPr>
            <w:tcW w:w="945"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RV</w:t>
            </w:r>
          </w:p>
        </w:tc>
        <w:tc>
          <w:tcPr>
            <w:tcW w:w="1182"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5'</w:t>
            </w:r>
          </w:p>
        </w:tc>
        <w:tc>
          <w:tcPr>
            <w:tcW w:w="4486"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CCCAACTCCTCCCAGTCCTT</w:t>
            </w:r>
          </w:p>
        </w:tc>
        <w:tc>
          <w:tcPr>
            <w:tcW w:w="1104"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3'</w:t>
            </w:r>
          </w:p>
        </w:tc>
      </w:tr>
      <w:tr w:rsidR="00366A47" w:rsidRPr="00366A47" w:rsidTr="0016163E">
        <w:trPr>
          <w:trHeight w:val="285"/>
        </w:trPr>
        <w:tc>
          <w:tcPr>
            <w:tcW w:w="1663" w:type="dxa"/>
            <w:gridSpan w:val="2"/>
          </w:tcPr>
          <w:p w:rsidR="00366A47" w:rsidRPr="00366A47" w:rsidRDefault="00366A47" w:rsidP="00366A47">
            <w:pPr>
              <w:widowControl w:val="0"/>
              <w:autoSpaceDE w:val="0"/>
              <w:autoSpaceDN w:val="0"/>
              <w:adjustRightInd w:val="0"/>
              <w:rPr>
                <w:rFonts w:ascii="Book Antiqua" w:eastAsia="宋体" w:hAnsi="Book Antiqua" w:cs="Times New Roman"/>
                <w:kern w:val="0"/>
                <w:sz w:val="24"/>
                <w:szCs w:val="24"/>
                <w:lang w:eastAsia="zh-CN"/>
              </w:rPr>
            </w:pPr>
          </w:p>
        </w:tc>
        <w:tc>
          <w:tcPr>
            <w:tcW w:w="945"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probe</w:t>
            </w:r>
          </w:p>
        </w:tc>
        <w:tc>
          <w:tcPr>
            <w:tcW w:w="1182"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5'-FAM</w:t>
            </w:r>
          </w:p>
        </w:tc>
        <w:tc>
          <w:tcPr>
            <w:tcW w:w="4486"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CATACTTCAAAGACTGTTTGTT</w:t>
            </w:r>
          </w:p>
        </w:tc>
        <w:tc>
          <w:tcPr>
            <w:tcW w:w="1104"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MGB-3'</w:t>
            </w:r>
          </w:p>
        </w:tc>
      </w:tr>
      <w:tr w:rsidR="00366A47" w:rsidRPr="00366A47" w:rsidTr="0016163E">
        <w:trPr>
          <w:trHeight w:val="819"/>
        </w:trPr>
        <w:tc>
          <w:tcPr>
            <w:tcW w:w="1663" w:type="dxa"/>
            <w:gridSpan w:val="2"/>
            <w:vAlign w:val="center"/>
          </w:tcPr>
          <w:p w:rsidR="00366A47" w:rsidRPr="00366A47" w:rsidRDefault="00366A47" w:rsidP="00366A47">
            <w:pPr>
              <w:widowControl w:val="0"/>
              <w:autoSpaceDE w:val="0"/>
              <w:autoSpaceDN w:val="0"/>
              <w:adjustRightInd w:val="0"/>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 xml:space="preserve">Pol (polymerase) </w:t>
            </w:r>
          </w:p>
        </w:tc>
        <w:tc>
          <w:tcPr>
            <w:tcW w:w="945" w:type="dxa"/>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FW RV probe</w:t>
            </w:r>
          </w:p>
        </w:tc>
        <w:tc>
          <w:tcPr>
            <w:tcW w:w="1182" w:type="dxa"/>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5' 5' 5'-FAM</w:t>
            </w:r>
          </w:p>
        </w:tc>
        <w:tc>
          <w:tcPr>
            <w:tcW w:w="4486" w:type="dxa"/>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TCCGCTGCCGATCCAT GCTGCGAGCAAAACAAGCT CTGCGGAACTCCT</w:t>
            </w:r>
          </w:p>
        </w:tc>
        <w:tc>
          <w:tcPr>
            <w:tcW w:w="1104" w:type="dxa"/>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3' 3' MGB-3'</w:t>
            </w:r>
          </w:p>
        </w:tc>
      </w:tr>
      <w:tr w:rsidR="00366A47" w:rsidRPr="00366A47" w:rsidTr="0016163E">
        <w:trPr>
          <w:trHeight w:val="283"/>
        </w:trPr>
        <w:tc>
          <w:tcPr>
            <w:tcW w:w="641" w:type="dxa"/>
            <w:vAlign w:val="center"/>
          </w:tcPr>
          <w:p w:rsidR="00366A47" w:rsidRPr="00366A47" w:rsidRDefault="00366A47" w:rsidP="00366A47">
            <w:pPr>
              <w:widowControl w:val="0"/>
              <w:autoSpaceDE w:val="0"/>
              <w:autoSpaceDN w:val="0"/>
              <w:adjustRightInd w:val="0"/>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 xml:space="preserve">Pg </w:t>
            </w:r>
          </w:p>
        </w:tc>
        <w:tc>
          <w:tcPr>
            <w:tcW w:w="1022" w:type="dxa"/>
            <w:vAlign w:val="center"/>
          </w:tcPr>
          <w:p w:rsidR="00366A47" w:rsidRPr="00366A47" w:rsidRDefault="00366A47" w:rsidP="00366A47">
            <w:pPr>
              <w:widowControl w:val="0"/>
              <w:autoSpaceDE w:val="0"/>
              <w:autoSpaceDN w:val="0"/>
              <w:adjustRightInd w:val="0"/>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 xml:space="preserve">RNA </w:t>
            </w:r>
          </w:p>
        </w:tc>
        <w:tc>
          <w:tcPr>
            <w:tcW w:w="945"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FW</w:t>
            </w:r>
          </w:p>
        </w:tc>
        <w:tc>
          <w:tcPr>
            <w:tcW w:w="1182"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5'</w:t>
            </w:r>
          </w:p>
        </w:tc>
        <w:tc>
          <w:tcPr>
            <w:tcW w:w="4486"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GCTCTGTATCGGGAGGCCTTA</w:t>
            </w:r>
          </w:p>
        </w:tc>
        <w:tc>
          <w:tcPr>
            <w:tcW w:w="1104"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3'</w:t>
            </w:r>
          </w:p>
        </w:tc>
      </w:tr>
      <w:tr w:rsidR="00366A47" w:rsidRPr="00366A47" w:rsidTr="0016163E">
        <w:trPr>
          <w:trHeight w:val="272"/>
        </w:trPr>
        <w:tc>
          <w:tcPr>
            <w:tcW w:w="1663" w:type="dxa"/>
            <w:gridSpan w:val="2"/>
            <w:vAlign w:val="center"/>
          </w:tcPr>
          <w:p w:rsidR="00366A47" w:rsidRPr="00366A47" w:rsidRDefault="00366A47" w:rsidP="00366A47">
            <w:pPr>
              <w:widowControl w:val="0"/>
              <w:autoSpaceDE w:val="0"/>
              <w:autoSpaceDN w:val="0"/>
              <w:adjustRightInd w:val="0"/>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 xml:space="preserve">(Pregenomic </w:t>
            </w:r>
          </w:p>
        </w:tc>
        <w:tc>
          <w:tcPr>
            <w:tcW w:w="945"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RV</w:t>
            </w:r>
          </w:p>
        </w:tc>
        <w:tc>
          <w:tcPr>
            <w:tcW w:w="1182"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5'</w:t>
            </w:r>
          </w:p>
        </w:tc>
        <w:tc>
          <w:tcPr>
            <w:tcW w:w="4486"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TGAGTGCTGTATGGTGAGGAGAA</w:t>
            </w:r>
          </w:p>
        </w:tc>
        <w:tc>
          <w:tcPr>
            <w:tcW w:w="1104" w:type="dxa"/>
            <w:vAlign w:val="center"/>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3'</w:t>
            </w:r>
          </w:p>
        </w:tc>
      </w:tr>
      <w:tr w:rsidR="00366A47" w:rsidRPr="00366A47" w:rsidTr="0016163E">
        <w:trPr>
          <w:trHeight w:val="196"/>
        </w:trPr>
        <w:tc>
          <w:tcPr>
            <w:tcW w:w="1663" w:type="dxa"/>
            <w:gridSpan w:val="2"/>
            <w:tcBorders>
              <w:bottom w:val="single" w:sz="4" w:space="0" w:color="auto"/>
            </w:tcBorders>
            <w:vAlign w:val="bottom"/>
          </w:tcPr>
          <w:p w:rsidR="00366A47" w:rsidRPr="00366A47" w:rsidRDefault="00366A47" w:rsidP="00366A47">
            <w:pPr>
              <w:widowControl w:val="0"/>
              <w:autoSpaceDE w:val="0"/>
              <w:autoSpaceDN w:val="0"/>
              <w:adjustRightInd w:val="0"/>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 xml:space="preserve">RNA) </w:t>
            </w:r>
          </w:p>
        </w:tc>
        <w:tc>
          <w:tcPr>
            <w:tcW w:w="945" w:type="dxa"/>
            <w:tcBorders>
              <w:bottom w:val="single" w:sz="4" w:space="0" w:color="auto"/>
            </w:tcBorders>
            <w:vAlign w:val="bottom"/>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probe</w:t>
            </w:r>
          </w:p>
        </w:tc>
        <w:tc>
          <w:tcPr>
            <w:tcW w:w="1182" w:type="dxa"/>
            <w:tcBorders>
              <w:bottom w:val="single" w:sz="4" w:space="0" w:color="auto"/>
            </w:tcBorders>
            <w:vAlign w:val="bottom"/>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5'-FAM</w:t>
            </w:r>
          </w:p>
        </w:tc>
        <w:tc>
          <w:tcPr>
            <w:tcW w:w="4486" w:type="dxa"/>
            <w:tcBorders>
              <w:bottom w:val="single" w:sz="4" w:space="0" w:color="auto"/>
            </w:tcBorders>
            <w:vAlign w:val="bottom"/>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AGTCTCCGGAACATT</w:t>
            </w:r>
          </w:p>
        </w:tc>
        <w:tc>
          <w:tcPr>
            <w:tcW w:w="1104" w:type="dxa"/>
            <w:tcBorders>
              <w:bottom w:val="single" w:sz="4" w:space="0" w:color="auto"/>
            </w:tcBorders>
            <w:vAlign w:val="bottom"/>
          </w:tcPr>
          <w:p w:rsidR="00366A47" w:rsidRPr="00366A47" w:rsidRDefault="00366A47" w:rsidP="00366A47">
            <w:pPr>
              <w:widowControl w:val="0"/>
              <w:autoSpaceDE w:val="0"/>
              <w:autoSpaceDN w:val="0"/>
              <w:adjustRightInd w:val="0"/>
              <w:jc w:val="center"/>
              <w:rPr>
                <w:rFonts w:ascii="Book Antiqua" w:eastAsia="宋体" w:hAnsi="Book Antiqua" w:cs="Book Antiqua"/>
                <w:color w:val="000000"/>
                <w:kern w:val="0"/>
                <w:sz w:val="24"/>
                <w:szCs w:val="24"/>
                <w:lang w:eastAsia="zh-CN"/>
              </w:rPr>
            </w:pPr>
            <w:r w:rsidRPr="00366A47">
              <w:rPr>
                <w:rFonts w:ascii="Book Antiqua" w:eastAsia="宋体" w:hAnsi="Book Antiqua" w:cs="Book Antiqua"/>
                <w:color w:val="000000"/>
                <w:kern w:val="0"/>
                <w:sz w:val="24"/>
                <w:szCs w:val="24"/>
                <w:lang w:eastAsia="zh-CN"/>
              </w:rPr>
              <w:t>MGB-3'</w:t>
            </w:r>
          </w:p>
        </w:tc>
      </w:tr>
    </w:tbl>
    <w:p w:rsidR="00366A47" w:rsidRPr="00366A47" w:rsidRDefault="00366A47" w:rsidP="00366A47">
      <w:pPr>
        <w:widowControl w:val="0"/>
        <w:autoSpaceDE w:val="0"/>
        <w:autoSpaceDN w:val="0"/>
        <w:adjustRightInd w:val="0"/>
        <w:spacing w:after="440"/>
        <w:rPr>
          <w:rFonts w:ascii="Book Antiqua" w:eastAsia="宋体" w:hAnsi="Book Antiqua" w:cs="Book Antiqua"/>
          <w:kern w:val="0"/>
          <w:sz w:val="24"/>
          <w:szCs w:val="24"/>
          <w:lang w:eastAsia="zh-CN"/>
        </w:rPr>
      </w:pPr>
      <w:r w:rsidRPr="00366A47">
        <w:rPr>
          <w:rFonts w:ascii="Book Antiqua" w:eastAsia="宋体" w:hAnsi="Book Antiqua" w:cs="Book Antiqua"/>
          <w:kern w:val="0"/>
          <w:sz w:val="24"/>
          <w:szCs w:val="24"/>
          <w:lang w:eastAsia="zh-CN"/>
        </w:rPr>
        <w:t xml:space="preserve">Primers and probes for </w:t>
      </w:r>
      <w:r>
        <w:rPr>
          <w:rFonts w:ascii="Book Antiqua" w:eastAsia="宋体" w:hAnsi="Book Antiqua"/>
          <w:kern w:val="0"/>
          <w:sz w:val="24"/>
          <w:szCs w:val="24"/>
          <w:lang w:eastAsia="zh-CN"/>
        </w:rPr>
        <w:t>hepatitis B virus (HBV)</w:t>
      </w:r>
      <w:r>
        <w:rPr>
          <w:rFonts w:ascii="Book Antiqua" w:eastAsia="宋体" w:hAnsi="Book Antiqua" w:hint="eastAsia"/>
          <w:kern w:val="0"/>
          <w:sz w:val="24"/>
          <w:szCs w:val="24"/>
          <w:lang w:eastAsia="zh-CN"/>
        </w:rPr>
        <w:t xml:space="preserve"> </w:t>
      </w:r>
      <w:r w:rsidRPr="00366A47">
        <w:rPr>
          <w:rFonts w:ascii="Book Antiqua" w:eastAsia="宋体" w:hAnsi="Book Antiqua" w:cs="Book Antiqua"/>
          <w:kern w:val="0"/>
          <w:sz w:val="24"/>
          <w:szCs w:val="24"/>
          <w:lang w:eastAsia="zh-CN"/>
        </w:rPr>
        <w:t>type C</w:t>
      </w:r>
      <w:r w:rsidRPr="00366A47">
        <w:rPr>
          <w:rFonts w:ascii="Book Antiqua" w:eastAsia="宋体" w:hAnsi="Book Antiqua" w:cs="Book Antiqua" w:hint="eastAsia"/>
          <w:kern w:val="0"/>
          <w:sz w:val="24"/>
          <w:szCs w:val="24"/>
          <w:lang w:eastAsia="zh-CN"/>
        </w:rPr>
        <w:t>.</w:t>
      </w:r>
      <w:r w:rsidRPr="00366A47">
        <w:rPr>
          <w:rFonts w:ascii="Book Antiqua" w:eastAsia="宋体" w:hAnsi="Book Antiqua" w:cs="Book Antiqua"/>
          <w:kern w:val="0"/>
          <w:sz w:val="24"/>
          <w:szCs w:val="24"/>
          <w:lang w:eastAsia="zh-CN"/>
        </w:rPr>
        <w:t xml:space="preserve"> </w:t>
      </w:r>
    </w:p>
    <w:p w:rsidR="00F9753D" w:rsidRPr="00366A47" w:rsidRDefault="00F9753D" w:rsidP="00C1158C">
      <w:pPr>
        <w:adjustRightInd w:val="0"/>
        <w:snapToGrid w:val="0"/>
        <w:jc w:val="both"/>
        <w:rPr>
          <w:rFonts w:ascii="Book Antiqua" w:eastAsia="宋体" w:hAnsi="Book Antiqua"/>
          <w:sz w:val="24"/>
          <w:szCs w:val="24"/>
          <w:lang w:eastAsia="zh-CN"/>
        </w:rPr>
      </w:pPr>
    </w:p>
    <w:bookmarkEnd w:id="466"/>
    <w:bookmarkEnd w:id="467"/>
    <w:p w:rsidR="00366A47" w:rsidRDefault="00366A47">
      <w:pPr>
        <w:rPr>
          <w:rFonts w:ascii="Book Antiqua" w:hAnsi="Book Antiqua"/>
          <w:b/>
          <w:sz w:val="24"/>
          <w:szCs w:val="24"/>
        </w:rPr>
      </w:pPr>
      <w:r>
        <w:rPr>
          <w:rFonts w:ascii="Book Antiqua" w:hAnsi="Book Antiqua"/>
          <w:b/>
          <w:sz w:val="24"/>
          <w:szCs w:val="24"/>
        </w:rPr>
        <w:br w:type="page"/>
      </w:r>
    </w:p>
    <w:p w:rsidR="00366A47" w:rsidRDefault="00366A47" w:rsidP="00C1158C">
      <w:pPr>
        <w:adjustRightInd w:val="0"/>
        <w:snapToGrid w:val="0"/>
        <w:jc w:val="both"/>
        <w:rPr>
          <w:rFonts w:ascii="Book Antiqua" w:eastAsia="宋体" w:hAnsi="Book Antiqua"/>
          <w:b/>
          <w:sz w:val="24"/>
          <w:szCs w:val="24"/>
          <w:lang w:eastAsia="zh-CN"/>
        </w:rPr>
      </w:pPr>
      <w:r>
        <w:rPr>
          <w:noProof/>
          <w:lang w:eastAsia="zh-CN"/>
        </w:rPr>
        <w:lastRenderedPageBreak/>
        <w:drawing>
          <wp:inline distT="0" distB="0" distL="0" distR="0" wp14:anchorId="4752D205" wp14:editId="4F4FD6FE">
            <wp:extent cx="5400000" cy="36666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00" cy="3666667"/>
                    </a:xfrm>
                    <a:prstGeom prst="rect">
                      <a:avLst/>
                    </a:prstGeom>
                  </pic:spPr>
                </pic:pic>
              </a:graphicData>
            </a:graphic>
          </wp:inline>
        </w:drawing>
      </w:r>
    </w:p>
    <w:p w:rsidR="00F9753D" w:rsidRPr="00366A47" w:rsidRDefault="00366A47" w:rsidP="00C1158C">
      <w:pPr>
        <w:adjustRightInd w:val="0"/>
        <w:snapToGrid w:val="0"/>
        <w:jc w:val="both"/>
        <w:rPr>
          <w:rFonts w:ascii="Book Antiqua" w:hAnsi="Book Antiqua"/>
          <w:b/>
          <w:sz w:val="24"/>
          <w:szCs w:val="24"/>
        </w:rPr>
      </w:pPr>
      <w:r>
        <w:rPr>
          <w:rFonts w:ascii="Book Antiqua" w:hAnsi="Book Antiqua"/>
          <w:b/>
          <w:sz w:val="24"/>
          <w:szCs w:val="24"/>
        </w:rPr>
        <w:t>Figure</w:t>
      </w:r>
      <w:r w:rsidR="00F9753D" w:rsidRPr="00AB642D">
        <w:rPr>
          <w:rFonts w:ascii="Book Antiqua" w:eastAsia="宋体" w:hAnsi="Book Antiqua"/>
          <w:b/>
          <w:sz w:val="24"/>
          <w:szCs w:val="24"/>
          <w:lang w:eastAsia="zh-CN"/>
        </w:rPr>
        <w:t xml:space="preserve"> </w:t>
      </w:r>
      <w:r w:rsidR="00F9753D" w:rsidRPr="00AB642D">
        <w:rPr>
          <w:rFonts w:ascii="Book Antiqua" w:hAnsi="Book Antiqua"/>
          <w:b/>
          <w:sz w:val="24"/>
          <w:szCs w:val="24"/>
        </w:rPr>
        <w:t xml:space="preserve">1 Heterogeneity of KDM5B expression in various </w:t>
      </w:r>
      <w:r w:rsidRPr="00366A47">
        <w:rPr>
          <w:rFonts w:ascii="Book Antiqua" w:hAnsi="Book Antiqua"/>
          <w:b/>
          <w:sz w:val="24"/>
          <w:szCs w:val="24"/>
        </w:rPr>
        <w:t xml:space="preserve">hepatocellular carcinoma </w:t>
      </w:r>
      <w:r w:rsidR="00F9753D" w:rsidRPr="00AB642D">
        <w:rPr>
          <w:rFonts w:ascii="Book Antiqua" w:hAnsi="Book Antiqua"/>
          <w:b/>
          <w:sz w:val="24"/>
          <w:szCs w:val="24"/>
        </w:rPr>
        <w:t xml:space="preserve">cases. </w:t>
      </w:r>
      <w:r w:rsidR="005A5593" w:rsidRPr="00AB642D">
        <w:rPr>
          <w:rFonts w:ascii="Book Antiqua" w:hAnsi="Book Antiqua"/>
          <w:sz w:val="24"/>
          <w:szCs w:val="24"/>
        </w:rPr>
        <w:t>A</w:t>
      </w:r>
      <w:r w:rsidR="006102C0" w:rsidRPr="00AB642D">
        <w:rPr>
          <w:rFonts w:ascii="Book Antiqua" w:eastAsia="宋体" w:hAnsi="Book Antiqua"/>
          <w:sz w:val="24"/>
          <w:szCs w:val="24"/>
          <w:lang w:eastAsia="zh-CN"/>
        </w:rPr>
        <w:t>:</w:t>
      </w:r>
      <w:r w:rsidR="00F9753D" w:rsidRPr="00AB642D">
        <w:rPr>
          <w:rFonts w:ascii="Book Antiqua" w:hAnsi="Book Antiqua"/>
          <w:sz w:val="24"/>
          <w:szCs w:val="24"/>
        </w:rPr>
        <w:t xml:space="preserve"> Expression analysis of KDM5B-based quantitative RT-PCR data in 139 HCC samples. The horizontal lines in the boxplots represent the median, the boxes represent the interquartile range, and the whiskers represent the 10</w:t>
      </w:r>
      <w:r w:rsidR="00F9753D" w:rsidRPr="00AB642D">
        <w:rPr>
          <w:rFonts w:ascii="Book Antiqua" w:hAnsi="Book Antiqua"/>
          <w:sz w:val="24"/>
          <w:szCs w:val="24"/>
          <w:vertAlign w:val="superscript"/>
        </w:rPr>
        <w:t>th</w:t>
      </w:r>
      <w:r w:rsidR="00F9753D" w:rsidRPr="00AB642D">
        <w:rPr>
          <w:rFonts w:ascii="Book Antiqua" w:hAnsi="Book Antiqua"/>
          <w:sz w:val="24"/>
          <w:szCs w:val="24"/>
        </w:rPr>
        <w:t xml:space="preserve"> and 90</w:t>
      </w:r>
      <w:r w:rsidR="00F9753D" w:rsidRPr="00AB642D">
        <w:rPr>
          <w:rFonts w:ascii="Book Antiqua" w:hAnsi="Book Antiqua"/>
          <w:sz w:val="24"/>
          <w:szCs w:val="24"/>
          <w:vertAlign w:val="superscript"/>
        </w:rPr>
        <w:t>th</w:t>
      </w:r>
      <w:r w:rsidR="00F9753D" w:rsidRPr="00AB642D">
        <w:rPr>
          <w:rFonts w:ascii="Book Antiqua" w:hAnsi="Book Antiqua"/>
          <w:sz w:val="24"/>
          <w:szCs w:val="24"/>
        </w:rPr>
        <w:t xml:space="preserve"> percentiles. </w:t>
      </w:r>
      <w:r w:rsidR="001C3636" w:rsidRPr="00AB642D">
        <w:rPr>
          <w:rFonts w:ascii="Book Antiqua" w:hAnsi="Book Antiqua"/>
          <w:sz w:val="24"/>
          <w:szCs w:val="24"/>
        </w:rPr>
        <w:t>A nonparametric test was used to compare the 5 patient groups of hepatitis B virus (HBV), hepatitis C virus (HCV), alcoholic liver disease (ALD), nonalcoholic steatohepatitis (NASH) and others</w:t>
      </w:r>
      <w:r>
        <w:rPr>
          <w:rFonts w:ascii="Book Antiqua" w:hAnsi="Book Antiqua"/>
          <w:sz w:val="24"/>
          <w:szCs w:val="24"/>
        </w:rPr>
        <w:t xml:space="preserve"> respectively as indicated by </w:t>
      </w:r>
      <w:r w:rsidRPr="00366A47">
        <w:rPr>
          <w:rFonts w:ascii="Book Antiqua" w:hAnsi="Book Antiqua"/>
          <w:i/>
          <w:sz w:val="24"/>
          <w:szCs w:val="24"/>
        </w:rPr>
        <w:t>P</w:t>
      </w:r>
      <w:r w:rsidRPr="00366A47">
        <w:rPr>
          <w:rFonts w:ascii="Book Antiqua" w:eastAsia="宋体" w:hAnsi="Book Antiqua"/>
          <w:i/>
          <w:sz w:val="24"/>
          <w:szCs w:val="24"/>
          <w:lang w:eastAsia="zh-CN"/>
        </w:rPr>
        <w:t xml:space="preserve"> </w:t>
      </w:r>
      <w:r w:rsidR="001C3636" w:rsidRPr="00AB642D">
        <w:rPr>
          <w:rFonts w:ascii="Book Antiqua" w:hAnsi="Book Antiqua"/>
          <w:sz w:val="24"/>
          <w:szCs w:val="24"/>
        </w:rPr>
        <w:t>values</w:t>
      </w:r>
      <w:r w:rsidR="005A5593" w:rsidRPr="00AB642D">
        <w:rPr>
          <w:rFonts w:ascii="Book Antiqua" w:hAnsi="Book Antiqua"/>
          <w:sz w:val="24"/>
          <w:szCs w:val="24"/>
        </w:rPr>
        <w:t>; B:</w:t>
      </w:r>
      <w:r w:rsidR="004B0F0E" w:rsidRPr="00AB642D">
        <w:rPr>
          <w:rFonts w:ascii="Book Antiqua" w:eastAsia="宋体" w:hAnsi="Book Antiqua"/>
          <w:sz w:val="24"/>
          <w:szCs w:val="24"/>
          <w:lang w:eastAsia="zh-CN"/>
        </w:rPr>
        <w:t xml:space="preserve"> </w:t>
      </w:r>
      <w:r w:rsidR="00F9753D" w:rsidRPr="00AB642D">
        <w:rPr>
          <w:rFonts w:ascii="Book Antiqua" w:hAnsi="Book Antiqua"/>
          <w:sz w:val="24"/>
          <w:szCs w:val="24"/>
        </w:rPr>
        <w:t>Expression of KDM5B gene in HepG2, TTNT16, and T5B cells. HBV proteins were introduced into these</w:t>
      </w:r>
      <w:r w:rsidR="004B0F0E" w:rsidRPr="00AB642D">
        <w:rPr>
          <w:rFonts w:ascii="Book Antiqua" w:hAnsi="Book Antiqua"/>
          <w:sz w:val="24"/>
          <w:szCs w:val="24"/>
        </w:rPr>
        <w:t xml:space="preserve"> cells by a retroviral system</w:t>
      </w:r>
      <w:r>
        <w:rPr>
          <w:rFonts w:ascii="Book Antiqua" w:eastAsia="宋体" w:hAnsi="Book Antiqua" w:hint="eastAsia"/>
          <w:sz w:val="24"/>
          <w:szCs w:val="24"/>
          <w:lang w:eastAsia="zh-CN"/>
        </w:rPr>
        <w:t>;</w:t>
      </w:r>
      <w:r w:rsidR="004B0F0E" w:rsidRPr="00AB642D">
        <w:rPr>
          <w:rFonts w:ascii="Book Antiqua" w:hAnsi="Book Antiqua"/>
          <w:sz w:val="24"/>
          <w:szCs w:val="24"/>
        </w:rPr>
        <w:t xml:space="preserve"> </w:t>
      </w:r>
      <w:r w:rsidR="00F9753D" w:rsidRPr="00AB642D">
        <w:rPr>
          <w:rFonts w:ascii="Book Antiqua" w:hAnsi="Book Antiqua"/>
          <w:sz w:val="24"/>
          <w:szCs w:val="24"/>
        </w:rPr>
        <w:t>C</w:t>
      </w:r>
      <w:r w:rsidR="004B0F0E" w:rsidRPr="00AB642D">
        <w:rPr>
          <w:rFonts w:ascii="Book Antiqua" w:hAnsi="Book Antiqua"/>
          <w:sz w:val="24"/>
          <w:szCs w:val="24"/>
        </w:rPr>
        <w:t>:</w:t>
      </w:r>
      <w:r w:rsidR="004B0F0E" w:rsidRPr="00AB642D">
        <w:rPr>
          <w:rFonts w:ascii="Book Antiqua" w:eastAsia="宋体" w:hAnsi="Book Antiqua"/>
          <w:sz w:val="24"/>
          <w:szCs w:val="24"/>
          <w:lang w:eastAsia="zh-CN"/>
        </w:rPr>
        <w:t xml:space="preserve"> </w:t>
      </w:r>
      <w:r w:rsidR="00F9753D" w:rsidRPr="00AB642D">
        <w:rPr>
          <w:rFonts w:ascii="Book Antiqua" w:hAnsi="Book Antiqua"/>
          <w:sz w:val="24"/>
          <w:szCs w:val="24"/>
        </w:rPr>
        <w:t xml:space="preserve">Kaplan-Meier plot of the overall survival of 238 </w:t>
      </w:r>
      <w:r w:rsidRPr="00366A47">
        <w:rPr>
          <w:rFonts w:ascii="Book Antiqua" w:hAnsi="Book Antiqua"/>
          <w:sz w:val="24"/>
          <w:szCs w:val="24"/>
        </w:rPr>
        <w:t xml:space="preserve">hepatocellular carcinoma </w:t>
      </w:r>
      <w:r>
        <w:rPr>
          <w:rFonts w:ascii="Book Antiqua" w:eastAsia="宋体" w:hAnsi="Book Antiqua" w:hint="eastAsia"/>
          <w:sz w:val="24"/>
          <w:szCs w:val="24"/>
          <w:lang w:eastAsia="zh-CN"/>
        </w:rPr>
        <w:t>(</w:t>
      </w:r>
      <w:r w:rsidR="00F9753D" w:rsidRPr="00AB642D">
        <w:rPr>
          <w:rFonts w:ascii="Book Antiqua" w:hAnsi="Book Antiqua"/>
          <w:sz w:val="24"/>
          <w:szCs w:val="24"/>
        </w:rPr>
        <w:t>HCC</w:t>
      </w:r>
      <w:r>
        <w:rPr>
          <w:rFonts w:ascii="Book Antiqua" w:eastAsia="宋体" w:hAnsi="Book Antiqua" w:hint="eastAsia"/>
          <w:sz w:val="24"/>
          <w:szCs w:val="24"/>
          <w:lang w:eastAsia="zh-CN"/>
        </w:rPr>
        <w:t>)</w:t>
      </w:r>
      <w:r w:rsidR="00F9753D" w:rsidRPr="00AB642D">
        <w:rPr>
          <w:rFonts w:ascii="Book Antiqua" w:hAnsi="Book Antiqua"/>
          <w:sz w:val="24"/>
          <w:szCs w:val="24"/>
        </w:rPr>
        <w:t xml:space="preserve"> cases based on their class</w:t>
      </w:r>
      <w:r w:rsidR="004B0F0E" w:rsidRPr="00AB642D">
        <w:rPr>
          <w:rFonts w:ascii="Book Antiqua" w:hAnsi="Book Antiqua"/>
          <w:sz w:val="24"/>
          <w:szCs w:val="24"/>
        </w:rPr>
        <w:t>ification by KDM5B expression</w:t>
      </w:r>
      <w:r>
        <w:rPr>
          <w:rFonts w:ascii="Book Antiqua" w:eastAsia="宋体" w:hAnsi="Book Antiqua" w:hint="eastAsia"/>
          <w:sz w:val="24"/>
          <w:szCs w:val="24"/>
          <w:lang w:eastAsia="zh-CN"/>
        </w:rPr>
        <w:t xml:space="preserve">; </w:t>
      </w:r>
      <w:r w:rsidR="00F9753D" w:rsidRPr="00AB642D">
        <w:rPr>
          <w:rFonts w:ascii="Book Antiqua" w:hAnsi="Book Antiqua"/>
          <w:sz w:val="24"/>
          <w:szCs w:val="24"/>
        </w:rPr>
        <w:t>D</w:t>
      </w:r>
      <w:r w:rsidR="004B0F0E" w:rsidRPr="00AB642D">
        <w:rPr>
          <w:rFonts w:ascii="Book Antiqua" w:hAnsi="Book Antiqua"/>
          <w:sz w:val="24"/>
          <w:szCs w:val="24"/>
        </w:rPr>
        <w:t>:</w:t>
      </w:r>
      <w:r w:rsidR="004B0F0E" w:rsidRPr="00AB642D">
        <w:rPr>
          <w:rFonts w:ascii="Book Antiqua" w:eastAsia="宋体" w:hAnsi="Book Antiqua"/>
          <w:sz w:val="24"/>
          <w:szCs w:val="24"/>
          <w:lang w:eastAsia="zh-CN"/>
        </w:rPr>
        <w:t xml:space="preserve"> </w:t>
      </w:r>
      <w:r w:rsidR="00F9753D" w:rsidRPr="00AB642D">
        <w:rPr>
          <w:rFonts w:ascii="Book Antiqua" w:hAnsi="Book Antiqua"/>
          <w:sz w:val="24"/>
          <w:szCs w:val="24"/>
        </w:rPr>
        <w:t>Kaplan-Meier plot of recurrence-free survival of HCC cases based on their classification by KDM5B expression.</w:t>
      </w:r>
    </w:p>
    <w:p w:rsidR="00366A47" w:rsidRDefault="00366A47">
      <w:pPr>
        <w:rPr>
          <w:rFonts w:ascii="Book Antiqua" w:eastAsia="宋体" w:hAnsi="Book Antiqua"/>
          <w:sz w:val="24"/>
          <w:szCs w:val="24"/>
          <w:lang w:eastAsia="zh-CN"/>
        </w:rPr>
      </w:pPr>
      <w:r>
        <w:rPr>
          <w:rFonts w:ascii="Book Antiqua" w:eastAsia="宋体" w:hAnsi="Book Antiqua"/>
          <w:sz w:val="24"/>
          <w:szCs w:val="24"/>
          <w:lang w:eastAsia="zh-CN"/>
        </w:rPr>
        <w:br w:type="page"/>
      </w:r>
    </w:p>
    <w:p w:rsidR="00F9753D" w:rsidRPr="00AB642D" w:rsidRDefault="00366A47" w:rsidP="00C1158C">
      <w:pPr>
        <w:adjustRightInd w:val="0"/>
        <w:snapToGrid w:val="0"/>
        <w:jc w:val="both"/>
        <w:rPr>
          <w:rFonts w:ascii="Book Antiqua" w:eastAsia="宋体" w:hAnsi="Book Antiqua"/>
          <w:sz w:val="24"/>
          <w:szCs w:val="24"/>
          <w:lang w:eastAsia="zh-CN"/>
        </w:rPr>
      </w:pPr>
      <w:r>
        <w:rPr>
          <w:noProof/>
          <w:lang w:eastAsia="zh-CN"/>
        </w:rPr>
        <w:lastRenderedPageBreak/>
        <w:drawing>
          <wp:inline distT="0" distB="0" distL="0" distR="0" wp14:anchorId="2DF79592" wp14:editId="27745371">
            <wp:extent cx="5285715" cy="356190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85715" cy="3561905"/>
                    </a:xfrm>
                    <a:prstGeom prst="rect">
                      <a:avLst/>
                    </a:prstGeom>
                  </pic:spPr>
                </pic:pic>
              </a:graphicData>
            </a:graphic>
          </wp:inline>
        </w:drawing>
      </w:r>
    </w:p>
    <w:p w:rsidR="00F9753D" w:rsidRPr="00366A47" w:rsidRDefault="00366A47" w:rsidP="00C1158C">
      <w:pPr>
        <w:adjustRightInd w:val="0"/>
        <w:snapToGrid w:val="0"/>
        <w:jc w:val="both"/>
        <w:rPr>
          <w:rFonts w:ascii="Book Antiqua" w:hAnsi="Book Antiqua"/>
          <w:sz w:val="24"/>
          <w:szCs w:val="24"/>
        </w:rPr>
      </w:pPr>
      <w:r>
        <w:rPr>
          <w:rFonts w:ascii="Book Antiqua" w:hAnsi="Book Antiqua"/>
          <w:b/>
          <w:sz w:val="24"/>
          <w:szCs w:val="24"/>
        </w:rPr>
        <w:t>Figure</w:t>
      </w:r>
      <w:r w:rsidR="00F9753D" w:rsidRPr="00AB642D">
        <w:rPr>
          <w:rFonts w:ascii="Book Antiqua" w:eastAsia="宋体" w:hAnsi="Book Antiqua"/>
          <w:b/>
          <w:sz w:val="24"/>
          <w:szCs w:val="24"/>
          <w:lang w:eastAsia="zh-CN"/>
        </w:rPr>
        <w:t xml:space="preserve"> </w:t>
      </w:r>
      <w:r w:rsidR="00F9753D" w:rsidRPr="00AB642D">
        <w:rPr>
          <w:rFonts w:ascii="Book Antiqua" w:hAnsi="Book Antiqua"/>
          <w:b/>
          <w:sz w:val="24"/>
          <w:szCs w:val="24"/>
        </w:rPr>
        <w:t xml:space="preserve">2 KDM5B is associated with </w:t>
      </w:r>
      <w:r w:rsidR="003101E7" w:rsidRPr="00AB642D">
        <w:rPr>
          <w:rFonts w:ascii="Book Antiqua" w:hAnsi="Book Antiqua"/>
          <w:b/>
          <w:sz w:val="24"/>
          <w:szCs w:val="24"/>
        </w:rPr>
        <w:t>HpSC markers</w:t>
      </w:r>
      <w:r w:rsidR="00F9753D" w:rsidRPr="00AB642D">
        <w:rPr>
          <w:rFonts w:ascii="Book Antiqua" w:hAnsi="Book Antiqua"/>
          <w:b/>
          <w:sz w:val="24"/>
          <w:szCs w:val="24"/>
        </w:rPr>
        <w:t xml:space="preserve"> in </w:t>
      </w:r>
      <w:r w:rsidRPr="00366A47">
        <w:rPr>
          <w:rFonts w:ascii="Book Antiqua" w:hAnsi="Book Antiqua"/>
          <w:b/>
          <w:sz w:val="24"/>
          <w:szCs w:val="24"/>
        </w:rPr>
        <w:t xml:space="preserve">hepatocellular carcinoma </w:t>
      </w:r>
      <w:r w:rsidR="00F9753D" w:rsidRPr="00AB642D">
        <w:rPr>
          <w:rFonts w:ascii="Book Antiqua" w:hAnsi="Book Antiqua"/>
          <w:b/>
          <w:sz w:val="24"/>
          <w:szCs w:val="24"/>
        </w:rPr>
        <w:t>cases.</w:t>
      </w:r>
      <w:r w:rsidR="00F9753D" w:rsidRPr="00AB642D">
        <w:rPr>
          <w:rFonts w:ascii="Book Antiqua" w:hAnsi="Book Antiqua"/>
          <w:sz w:val="24"/>
          <w:szCs w:val="24"/>
        </w:rPr>
        <w:t xml:space="preserve"> </w:t>
      </w:r>
      <w:r w:rsidR="00F9753D" w:rsidRPr="00366A47">
        <w:rPr>
          <w:rFonts w:ascii="Book Antiqua" w:hAnsi="Book Antiqua"/>
          <w:sz w:val="24"/>
          <w:szCs w:val="24"/>
        </w:rPr>
        <w:t>A</w:t>
      </w:r>
      <w:r w:rsidR="004B0F0E" w:rsidRPr="00366A47">
        <w:rPr>
          <w:rFonts w:ascii="Book Antiqua" w:hAnsi="Book Antiqua"/>
          <w:sz w:val="24"/>
          <w:szCs w:val="24"/>
        </w:rPr>
        <w:t>:</w:t>
      </w:r>
      <w:r w:rsidR="004B0F0E" w:rsidRPr="00366A47">
        <w:rPr>
          <w:rFonts w:ascii="Book Antiqua" w:eastAsia="宋体" w:hAnsi="Book Antiqua"/>
          <w:sz w:val="24"/>
          <w:szCs w:val="24"/>
          <w:lang w:eastAsia="zh-CN"/>
        </w:rPr>
        <w:t xml:space="preserve"> </w:t>
      </w:r>
      <w:r w:rsidR="00F9753D" w:rsidRPr="00366A47">
        <w:rPr>
          <w:rFonts w:ascii="Book Antiqua" w:hAnsi="Book Antiqua"/>
          <w:sz w:val="24"/>
          <w:szCs w:val="24"/>
        </w:rPr>
        <w:t xml:space="preserve">Expression analysis of </w:t>
      </w:r>
      <w:r w:rsidR="003101E7" w:rsidRPr="00366A47">
        <w:rPr>
          <w:rFonts w:ascii="Book Antiqua" w:hAnsi="Book Antiqua"/>
          <w:sz w:val="24"/>
          <w:szCs w:val="24"/>
        </w:rPr>
        <w:t>HpSC markers</w:t>
      </w:r>
      <w:r w:rsidR="00F9753D" w:rsidRPr="00366A47">
        <w:rPr>
          <w:rFonts w:ascii="Book Antiqua" w:hAnsi="Book Antiqua"/>
          <w:sz w:val="24"/>
          <w:szCs w:val="24"/>
        </w:rPr>
        <w:t xml:space="preserve"> (EpCAM, AFP, PROM1, and NANOG) in cohort </w:t>
      </w:r>
      <w:r w:rsidR="00933232" w:rsidRPr="00366A47">
        <w:rPr>
          <w:rFonts w:ascii="Book Antiqua" w:eastAsia="宋体" w:hAnsi="Book Antiqua"/>
          <w:sz w:val="24"/>
          <w:szCs w:val="24"/>
          <w:lang w:eastAsia="zh-CN"/>
        </w:rPr>
        <w:t>2</w:t>
      </w:r>
      <w:r w:rsidR="00F9753D" w:rsidRPr="00366A47">
        <w:rPr>
          <w:rFonts w:ascii="Book Antiqua" w:hAnsi="Book Antiqua"/>
          <w:sz w:val="24"/>
          <w:szCs w:val="24"/>
        </w:rPr>
        <w:t xml:space="preserve"> cases based on their class</w:t>
      </w:r>
      <w:r w:rsidR="004B0F0E" w:rsidRPr="00366A47">
        <w:rPr>
          <w:rFonts w:ascii="Book Antiqua" w:hAnsi="Book Antiqua"/>
          <w:sz w:val="24"/>
          <w:szCs w:val="24"/>
        </w:rPr>
        <w:t>ification by KDM5B expression</w:t>
      </w:r>
      <w:r>
        <w:rPr>
          <w:rFonts w:ascii="Book Antiqua" w:eastAsia="宋体" w:hAnsi="Book Antiqua" w:hint="eastAsia"/>
          <w:sz w:val="24"/>
          <w:szCs w:val="24"/>
          <w:lang w:eastAsia="zh-CN"/>
        </w:rPr>
        <w:t>;</w:t>
      </w:r>
      <w:r w:rsidR="004B0F0E" w:rsidRPr="00366A47">
        <w:rPr>
          <w:rFonts w:ascii="Book Antiqua" w:hAnsi="Book Antiqua"/>
          <w:sz w:val="24"/>
          <w:szCs w:val="24"/>
        </w:rPr>
        <w:t xml:space="preserve"> </w:t>
      </w:r>
      <w:r w:rsidR="00F9753D" w:rsidRPr="00366A47">
        <w:rPr>
          <w:rFonts w:ascii="Book Antiqua" w:hAnsi="Book Antiqua"/>
          <w:sz w:val="24"/>
          <w:szCs w:val="24"/>
        </w:rPr>
        <w:t>B</w:t>
      </w:r>
      <w:r w:rsidR="004B0F0E" w:rsidRPr="00366A47">
        <w:rPr>
          <w:rFonts w:ascii="Book Antiqua" w:hAnsi="Book Antiqua"/>
          <w:sz w:val="24"/>
          <w:szCs w:val="24"/>
        </w:rPr>
        <w:t>:</w:t>
      </w:r>
      <w:r w:rsidR="004B0F0E" w:rsidRPr="00366A47">
        <w:rPr>
          <w:rFonts w:ascii="Book Antiqua" w:eastAsia="宋体" w:hAnsi="Book Antiqua"/>
          <w:sz w:val="24"/>
          <w:szCs w:val="24"/>
          <w:lang w:eastAsia="zh-CN"/>
        </w:rPr>
        <w:t xml:space="preserve"> </w:t>
      </w:r>
      <w:r w:rsidR="00F9753D" w:rsidRPr="00366A47">
        <w:rPr>
          <w:rFonts w:ascii="Book Antiqua" w:hAnsi="Book Antiqua"/>
          <w:sz w:val="24"/>
          <w:szCs w:val="24"/>
        </w:rPr>
        <w:t xml:space="preserve">Spearman correlation analysis of KDM5B and EpCAM expression data as determined by mRNA arrays of cohort </w:t>
      </w:r>
      <w:r w:rsidR="00933232" w:rsidRPr="00366A47">
        <w:rPr>
          <w:rFonts w:ascii="Book Antiqua" w:eastAsia="宋体" w:hAnsi="Book Antiqua"/>
          <w:sz w:val="24"/>
          <w:szCs w:val="24"/>
          <w:lang w:eastAsia="zh-CN"/>
        </w:rPr>
        <w:t>2</w:t>
      </w:r>
      <w:r w:rsidR="004B0F0E" w:rsidRPr="00366A47">
        <w:rPr>
          <w:rFonts w:ascii="Book Antiqua" w:hAnsi="Book Antiqua"/>
          <w:sz w:val="24"/>
          <w:szCs w:val="24"/>
        </w:rPr>
        <w:t xml:space="preserve"> cases</w:t>
      </w:r>
      <w:r>
        <w:rPr>
          <w:rFonts w:ascii="Book Antiqua" w:eastAsia="宋体" w:hAnsi="Book Antiqua" w:hint="eastAsia"/>
          <w:sz w:val="24"/>
          <w:szCs w:val="24"/>
          <w:lang w:eastAsia="zh-CN"/>
        </w:rPr>
        <w:t>;</w:t>
      </w:r>
      <w:r w:rsidR="004B0F0E" w:rsidRPr="00366A47">
        <w:rPr>
          <w:rFonts w:ascii="Book Antiqua" w:hAnsi="Book Antiqua"/>
          <w:sz w:val="24"/>
          <w:szCs w:val="24"/>
        </w:rPr>
        <w:t xml:space="preserve"> </w:t>
      </w:r>
      <w:r w:rsidR="00F9753D" w:rsidRPr="00366A47">
        <w:rPr>
          <w:rFonts w:ascii="Book Antiqua" w:hAnsi="Book Antiqua"/>
          <w:sz w:val="24"/>
          <w:szCs w:val="24"/>
        </w:rPr>
        <w:t>C</w:t>
      </w:r>
      <w:r w:rsidR="004B0F0E" w:rsidRPr="00366A47">
        <w:rPr>
          <w:rFonts w:ascii="Book Antiqua" w:hAnsi="Book Antiqua"/>
          <w:sz w:val="24"/>
          <w:szCs w:val="24"/>
        </w:rPr>
        <w:t>:</w:t>
      </w:r>
      <w:r w:rsidR="004B0F0E" w:rsidRPr="00366A47">
        <w:rPr>
          <w:rFonts w:ascii="Book Antiqua" w:eastAsia="宋体" w:hAnsi="Book Antiqua"/>
          <w:sz w:val="24"/>
          <w:szCs w:val="24"/>
          <w:lang w:eastAsia="zh-CN"/>
        </w:rPr>
        <w:t xml:space="preserve"> </w:t>
      </w:r>
      <w:r w:rsidR="00F9753D" w:rsidRPr="00366A47">
        <w:rPr>
          <w:rFonts w:ascii="Book Antiqua" w:hAnsi="Book Antiqua"/>
          <w:sz w:val="24"/>
          <w:szCs w:val="24"/>
        </w:rPr>
        <w:t>Spearman correlation analysis of KDM5B and AFP expression in 2</w:t>
      </w:r>
      <w:r w:rsidR="00721140" w:rsidRPr="00366A47">
        <w:rPr>
          <w:rFonts w:ascii="Book Antiqua" w:eastAsia="宋体" w:hAnsi="Book Antiqua"/>
          <w:sz w:val="24"/>
          <w:szCs w:val="24"/>
          <w:lang w:eastAsia="zh-CN"/>
        </w:rPr>
        <w:t>38</w:t>
      </w:r>
      <w:r w:rsidR="00F9753D" w:rsidRPr="00366A47">
        <w:rPr>
          <w:rFonts w:ascii="Book Antiqua" w:hAnsi="Book Antiqua"/>
          <w:sz w:val="24"/>
          <w:szCs w:val="24"/>
        </w:rPr>
        <w:t xml:space="preserve"> HCC cases.</w:t>
      </w:r>
    </w:p>
    <w:p w:rsidR="00366A47" w:rsidRDefault="00366A47">
      <w:pPr>
        <w:rPr>
          <w:rFonts w:ascii="Book Antiqua" w:hAnsi="Book Antiqua"/>
          <w:sz w:val="24"/>
          <w:szCs w:val="24"/>
        </w:rPr>
      </w:pPr>
      <w:r>
        <w:rPr>
          <w:rFonts w:ascii="Book Antiqua" w:hAnsi="Book Antiqua"/>
          <w:sz w:val="24"/>
          <w:szCs w:val="24"/>
        </w:rPr>
        <w:br w:type="page"/>
      </w:r>
    </w:p>
    <w:p w:rsidR="00F9753D" w:rsidRPr="00AB642D" w:rsidRDefault="00366A47" w:rsidP="00C1158C">
      <w:pPr>
        <w:adjustRightInd w:val="0"/>
        <w:snapToGrid w:val="0"/>
        <w:jc w:val="both"/>
        <w:rPr>
          <w:rFonts w:ascii="Book Antiqua" w:hAnsi="Book Antiqua"/>
          <w:sz w:val="24"/>
          <w:szCs w:val="24"/>
        </w:rPr>
      </w:pPr>
      <w:r>
        <w:rPr>
          <w:noProof/>
          <w:lang w:eastAsia="zh-CN"/>
        </w:rPr>
        <w:lastRenderedPageBreak/>
        <w:drawing>
          <wp:inline distT="0" distB="0" distL="0" distR="0" wp14:anchorId="176F20DD" wp14:editId="189578F0">
            <wp:extent cx="5219048" cy="3561905"/>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19048" cy="3561905"/>
                    </a:xfrm>
                    <a:prstGeom prst="rect">
                      <a:avLst/>
                    </a:prstGeom>
                  </pic:spPr>
                </pic:pic>
              </a:graphicData>
            </a:graphic>
          </wp:inline>
        </w:drawing>
      </w:r>
    </w:p>
    <w:p w:rsidR="007C0DF2" w:rsidRPr="00366A47" w:rsidRDefault="00366A47" w:rsidP="00C1158C">
      <w:pPr>
        <w:adjustRightInd w:val="0"/>
        <w:snapToGrid w:val="0"/>
        <w:jc w:val="both"/>
        <w:rPr>
          <w:rFonts w:ascii="Book Antiqua" w:eastAsia="宋体" w:hAnsi="Book Antiqua"/>
          <w:b/>
          <w:sz w:val="24"/>
          <w:szCs w:val="24"/>
          <w:lang w:eastAsia="zh-CN"/>
        </w:rPr>
      </w:pPr>
      <w:r>
        <w:rPr>
          <w:rFonts w:ascii="Book Antiqua" w:hAnsi="Book Antiqua"/>
          <w:b/>
          <w:sz w:val="24"/>
          <w:szCs w:val="24"/>
        </w:rPr>
        <w:t>Figure 3</w:t>
      </w:r>
      <w:r>
        <w:rPr>
          <w:rFonts w:ascii="Book Antiqua" w:eastAsia="宋体" w:hAnsi="Book Antiqua" w:hint="eastAsia"/>
          <w:b/>
          <w:sz w:val="24"/>
          <w:szCs w:val="24"/>
          <w:lang w:eastAsia="zh-CN"/>
        </w:rPr>
        <w:t xml:space="preserve"> </w:t>
      </w:r>
      <w:r w:rsidR="007C0DF2" w:rsidRPr="00AB642D">
        <w:rPr>
          <w:rFonts w:ascii="Book Antiqua" w:hAnsi="Book Antiqua"/>
          <w:b/>
          <w:sz w:val="24"/>
          <w:szCs w:val="24"/>
        </w:rPr>
        <w:t xml:space="preserve">Introduction of </w:t>
      </w:r>
      <w:r w:rsidR="000154E8" w:rsidRPr="000154E8">
        <w:rPr>
          <w:rFonts w:ascii="Book Antiqua" w:hAnsi="Book Antiqua" w:cs="Arial"/>
          <w:sz w:val="24"/>
          <w:szCs w:val="24"/>
        </w:rPr>
        <w:t>hepatitis B virus X protein</w:t>
      </w:r>
      <w:r w:rsidR="007C0DF2" w:rsidRPr="00AB642D">
        <w:rPr>
          <w:rFonts w:ascii="Book Antiqua" w:hAnsi="Book Antiqua"/>
          <w:b/>
          <w:sz w:val="24"/>
          <w:szCs w:val="24"/>
        </w:rPr>
        <w:t xml:space="preserve"> is associated with KDM5B and </w:t>
      </w:r>
      <w:r w:rsidR="003101E7" w:rsidRPr="00AB642D">
        <w:rPr>
          <w:rFonts w:ascii="Book Antiqua" w:hAnsi="Book Antiqua"/>
          <w:b/>
          <w:sz w:val="24"/>
          <w:szCs w:val="24"/>
        </w:rPr>
        <w:t>HpSC markers</w:t>
      </w:r>
      <w:r>
        <w:rPr>
          <w:rFonts w:ascii="Book Antiqua" w:hAnsi="Book Antiqua"/>
          <w:b/>
          <w:sz w:val="24"/>
          <w:szCs w:val="24"/>
        </w:rPr>
        <w:t xml:space="preserve"> expression</w:t>
      </w:r>
      <w:r>
        <w:rPr>
          <w:rFonts w:ascii="Book Antiqua" w:eastAsia="宋体" w:hAnsi="Book Antiqua" w:hint="eastAsia"/>
          <w:b/>
          <w:sz w:val="24"/>
          <w:szCs w:val="24"/>
          <w:lang w:eastAsia="zh-CN"/>
        </w:rPr>
        <w:t xml:space="preserve">. </w:t>
      </w:r>
      <w:r w:rsidR="007C0DF2" w:rsidRPr="00AB642D">
        <w:rPr>
          <w:rFonts w:ascii="Book Antiqua" w:hAnsi="Book Antiqua"/>
          <w:sz w:val="24"/>
          <w:szCs w:val="24"/>
        </w:rPr>
        <w:t xml:space="preserve">A: Expression analysis of KDM5B and </w:t>
      </w:r>
      <w:r w:rsidR="003101E7" w:rsidRPr="00AB642D">
        <w:rPr>
          <w:rFonts w:ascii="Book Antiqua" w:hAnsi="Book Antiqua"/>
          <w:sz w:val="24"/>
          <w:szCs w:val="24"/>
        </w:rPr>
        <w:t>HpSC markers</w:t>
      </w:r>
      <w:r w:rsidR="007C0DF2" w:rsidRPr="00AB642D">
        <w:rPr>
          <w:rFonts w:ascii="Book Antiqua" w:hAnsi="Book Antiqua"/>
          <w:sz w:val="24"/>
          <w:szCs w:val="24"/>
        </w:rPr>
        <w:t xml:space="preserve"> (EpCAM, AFP, P</w:t>
      </w:r>
      <w:r>
        <w:rPr>
          <w:rFonts w:ascii="Book Antiqua" w:hAnsi="Book Antiqua"/>
          <w:sz w:val="24"/>
          <w:szCs w:val="24"/>
        </w:rPr>
        <w:t>ROM1, and NANOG) in HepG2 cells</w:t>
      </w:r>
      <w:r>
        <w:rPr>
          <w:rFonts w:ascii="Book Antiqua" w:eastAsia="宋体" w:hAnsi="Book Antiqua" w:hint="eastAsia"/>
          <w:sz w:val="24"/>
          <w:szCs w:val="24"/>
          <w:lang w:eastAsia="zh-CN"/>
        </w:rPr>
        <w:t>;</w:t>
      </w:r>
      <w:r>
        <w:rPr>
          <w:rFonts w:ascii="Book Antiqua" w:eastAsia="宋体" w:hAnsi="Book Antiqua" w:hint="eastAsia"/>
          <w:b/>
          <w:sz w:val="24"/>
          <w:szCs w:val="24"/>
          <w:lang w:eastAsia="zh-CN"/>
        </w:rPr>
        <w:t xml:space="preserve"> </w:t>
      </w:r>
      <w:r w:rsidR="007C0DF2" w:rsidRPr="00AB642D">
        <w:rPr>
          <w:rFonts w:ascii="Book Antiqua" w:hAnsi="Book Antiqua"/>
          <w:sz w:val="24"/>
          <w:szCs w:val="24"/>
        </w:rPr>
        <w:t xml:space="preserve">B: Expression analysis of KDM 5B and </w:t>
      </w:r>
      <w:r w:rsidR="003101E7" w:rsidRPr="00AB642D">
        <w:rPr>
          <w:rFonts w:ascii="Book Antiqua" w:hAnsi="Book Antiqua"/>
          <w:sz w:val="24"/>
          <w:szCs w:val="24"/>
        </w:rPr>
        <w:t>HpSC markers</w:t>
      </w:r>
      <w:r w:rsidR="007C0DF2" w:rsidRPr="00AB642D">
        <w:rPr>
          <w:rFonts w:ascii="Book Antiqua" w:hAnsi="Book Antiqua"/>
          <w:sz w:val="24"/>
          <w:szCs w:val="24"/>
        </w:rPr>
        <w:t xml:space="preserve"> in Huh7 cells.</w:t>
      </w:r>
    </w:p>
    <w:p w:rsidR="00366A47" w:rsidRDefault="00366A47">
      <w:pPr>
        <w:rPr>
          <w:rFonts w:ascii="Book Antiqua" w:hAnsi="Book Antiqua"/>
          <w:sz w:val="24"/>
          <w:szCs w:val="24"/>
        </w:rPr>
      </w:pPr>
      <w:r>
        <w:rPr>
          <w:rFonts w:ascii="Book Antiqua" w:hAnsi="Book Antiqua"/>
          <w:sz w:val="24"/>
          <w:szCs w:val="24"/>
        </w:rPr>
        <w:br w:type="page"/>
      </w:r>
    </w:p>
    <w:p w:rsidR="007C0DF2" w:rsidRPr="00AB642D" w:rsidRDefault="00366A47" w:rsidP="00C1158C">
      <w:pPr>
        <w:adjustRightInd w:val="0"/>
        <w:snapToGrid w:val="0"/>
        <w:jc w:val="both"/>
        <w:rPr>
          <w:rFonts w:ascii="Book Antiqua" w:hAnsi="Book Antiqua"/>
          <w:sz w:val="24"/>
          <w:szCs w:val="24"/>
        </w:rPr>
      </w:pPr>
      <w:r>
        <w:rPr>
          <w:noProof/>
          <w:lang w:eastAsia="zh-CN"/>
        </w:rPr>
        <w:lastRenderedPageBreak/>
        <w:drawing>
          <wp:inline distT="0" distB="0" distL="0" distR="0" wp14:anchorId="59D19A8F" wp14:editId="3B244140">
            <wp:extent cx="4838096" cy="3561905"/>
            <wp:effectExtent l="0" t="0" r="63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38096" cy="3561905"/>
                    </a:xfrm>
                    <a:prstGeom prst="rect">
                      <a:avLst/>
                    </a:prstGeom>
                  </pic:spPr>
                </pic:pic>
              </a:graphicData>
            </a:graphic>
          </wp:inline>
        </w:drawing>
      </w:r>
    </w:p>
    <w:p w:rsidR="00F9753D" w:rsidRPr="00366A47" w:rsidRDefault="00366A47" w:rsidP="00C1158C">
      <w:pPr>
        <w:adjustRightInd w:val="0"/>
        <w:snapToGrid w:val="0"/>
        <w:jc w:val="both"/>
        <w:rPr>
          <w:rFonts w:ascii="Book Antiqua" w:hAnsi="Book Antiqua"/>
          <w:sz w:val="24"/>
          <w:szCs w:val="24"/>
        </w:rPr>
      </w:pPr>
      <w:r>
        <w:rPr>
          <w:rFonts w:ascii="Book Antiqua" w:hAnsi="Book Antiqua"/>
          <w:b/>
          <w:sz w:val="24"/>
          <w:szCs w:val="24"/>
        </w:rPr>
        <w:t>Figure</w:t>
      </w:r>
      <w:r w:rsidR="00F9753D" w:rsidRPr="00AB642D">
        <w:rPr>
          <w:rFonts w:ascii="Book Antiqua" w:eastAsia="宋体" w:hAnsi="Book Antiqua"/>
          <w:b/>
          <w:sz w:val="24"/>
          <w:szCs w:val="24"/>
          <w:lang w:eastAsia="zh-CN"/>
        </w:rPr>
        <w:t xml:space="preserve"> </w:t>
      </w:r>
      <w:r w:rsidR="007C0DF2" w:rsidRPr="00AB642D">
        <w:rPr>
          <w:rFonts w:ascii="Book Antiqua" w:hAnsi="Book Antiqua"/>
          <w:b/>
          <w:sz w:val="24"/>
          <w:szCs w:val="24"/>
        </w:rPr>
        <w:t>4</w:t>
      </w:r>
      <w:r w:rsidR="00F9753D" w:rsidRPr="00AB642D">
        <w:rPr>
          <w:rFonts w:ascii="Book Antiqua" w:hAnsi="Book Antiqua"/>
          <w:b/>
          <w:sz w:val="24"/>
          <w:szCs w:val="24"/>
        </w:rPr>
        <w:t xml:space="preserve"> Inactivation of KDM5B is associated with stem-like features.</w:t>
      </w:r>
      <w:r w:rsidR="00F9753D" w:rsidRPr="00AB642D">
        <w:rPr>
          <w:rFonts w:ascii="Book Antiqua" w:hAnsi="Book Antiqua"/>
          <w:sz w:val="24"/>
          <w:szCs w:val="24"/>
        </w:rPr>
        <w:t xml:space="preserve"> Effect of KD</w:t>
      </w:r>
      <w:r w:rsidR="004B0F0E" w:rsidRPr="00AB642D">
        <w:rPr>
          <w:rFonts w:ascii="Book Antiqua" w:hAnsi="Book Antiqua"/>
          <w:sz w:val="24"/>
          <w:szCs w:val="24"/>
        </w:rPr>
        <w:t>M5B siRNA on KDM5B expression</w:t>
      </w:r>
      <w:r>
        <w:rPr>
          <w:rFonts w:ascii="Book Antiqua" w:eastAsia="宋体" w:hAnsi="Book Antiqua" w:hint="eastAsia"/>
          <w:sz w:val="24"/>
          <w:szCs w:val="24"/>
          <w:lang w:eastAsia="zh-CN"/>
        </w:rPr>
        <w:t xml:space="preserve"> (A);</w:t>
      </w:r>
      <w:r w:rsidR="004B0F0E" w:rsidRPr="00AB642D">
        <w:rPr>
          <w:rFonts w:ascii="Book Antiqua" w:hAnsi="Book Antiqua"/>
          <w:sz w:val="24"/>
          <w:szCs w:val="24"/>
        </w:rPr>
        <w:t xml:space="preserve"> </w:t>
      </w:r>
      <w:r w:rsidR="00F9753D" w:rsidRPr="00AB642D">
        <w:rPr>
          <w:rFonts w:ascii="Book Antiqua" w:hAnsi="Book Antiqua"/>
          <w:sz w:val="24"/>
          <w:szCs w:val="24"/>
        </w:rPr>
        <w:t>Cell invasion of Huh7 cells transduced with KDM5B siRNA as determined by the Boyde</w:t>
      </w:r>
      <w:r w:rsidR="004B0F0E" w:rsidRPr="00AB642D">
        <w:rPr>
          <w:rFonts w:ascii="Book Antiqua" w:hAnsi="Book Antiqua"/>
          <w:sz w:val="24"/>
          <w:szCs w:val="24"/>
        </w:rPr>
        <w:t>n chamber cell invasion assay</w:t>
      </w:r>
      <w:r>
        <w:rPr>
          <w:rFonts w:ascii="Book Antiqua" w:eastAsia="宋体" w:hAnsi="Book Antiqua" w:hint="eastAsia"/>
          <w:sz w:val="24"/>
          <w:szCs w:val="24"/>
          <w:lang w:eastAsia="zh-CN"/>
        </w:rPr>
        <w:t xml:space="preserve"> (B);</w:t>
      </w:r>
      <w:r w:rsidR="004B0F0E" w:rsidRPr="00AB642D">
        <w:rPr>
          <w:rFonts w:ascii="Book Antiqua" w:hAnsi="Book Antiqua"/>
          <w:sz w:val="24"/>
          <w:szCs w:val="24"/>
        </w:rPr>
        <w:t xml:space="preserve"> </w:t>
      </w:r>
      <w:r w:rsidR="00F9753D" w:rsidRPr="00AB642D">
        <w:rPr>
          <w:rFonts w:ascii="Book Antiqua" w:hAnsi="Book Antiqua"/>
          <w:sz w:val="24"/>
          <w:szCs w:val="24"/>
        </w:rPr>
        <w:t xml:space="preserve">Spheroid formation of Huh7 cells transduced with KDM5B siRNA. A vertical axis indicates a total number </w:t>
      </w:r>
      <w:r>
        <w:rPr>
          <w:rFonts w:ascii="Book Antiqua" w:hAnsi="Book Antiqua"/>
          <w:sz w:val="24"/>
          <w:szCs w:val="24"/>
        </w:rPr>
        <w:t>of spheroids from 1</w:t>
      </w:r>
      <w:r w:rsidR="004B0F0E" w:rsidRPr="00AB642D">
        <w:rPr>
          <w:rFonts w:ascii="Book Antiqua" w:hAnsi="Book Antiqua"/>
          <w:sz w:val="24"/>
          <w:szCs w:val="24"/>
        </w:rPr>
        <w:t>000 cells</w:t>
      </w:r>
      <w:r>
        <w:rPr>
          <w:rFonts w:ascii="Book Antiqua" w:eastAsia="宋体" w:hAnsi="Book Antiqua" w:hint="eastAsia"/>
          <w:sz w:val="24"/>
          <w:szCs w:val="24"/>
          <w:lang w:eastAsia="zh-CN"/>
        </w:rPr>
        <w:t xml:space="preserve"> (C);</w:t>
      </w:r>
      <w:r w:rsidR="004B0F0E" w:rsidRPr="00AB642D">
        <w:rPr>
          <w:rFonts w:ascii="Book Antiqua" w:hAnsi="Book Antiqua"/>
          <w:sz w:val="24"/>
          <w:szCs w:val="24"/>
        </w:rPr>
        <w:t xml:space="preserve"> </w:t>
      </w:r>
      <w:r w:rsidR="00F9753D" w:rsidRPr="00AB642D">
        <w:rPr>
          <w:rFonts w:ascii="Book Antiqua" w:hAnsi="Book Antiqua"/>
          <w:sz w:val="24"/>
          <w:szCs w:val="24"/>
        </w:rPr>
        <w:t xml:space="preserve">c-Myc mediated silencing of KDM5B and </w:t>
      </w:r>
      <w:r w:rsidR="003101E7" w:rsidRPr="00AB642D">
        <w:rPr>
          <w:rFonts w:ascii="Book Antiqua" w:hAnsi="Book Antiqua"/>
          <w:sz w:val="24"/>
          <w:szCs w:val="24"/>
        </w:rPr>
        <w:t>HpSC markers</w:t>
      </w:r>
      <w:r>
        <w:rPr>
          <w:rFonts w:ascii="Book Antiqua" w:eastAsia="宋体" w:hAnsi="Book Antiqua" w:hint="eastAsia"/>
          <w:sz w:val="24"/>
          <w:szCs w:val="24"/>
          <w:lang w:eastAsia="zh-CN"/>
        </w:rPr>
        <w:t xml:space="preserve"> (D)</w:t>
      </w:r>
      <w:r w:rsidR="00F9753D" w:rsidRPr="00AB642D">
        <w:rPr>
          <w:rFonts w:ascii="Book Antiqua" w:hAnsi="Book Antiqua"/>
          <w:sz w:val="24"/>
          <w:szCs w:val="24"/>
        </w:rPr>
        <w:t xml:space="preserve">. Effect of c-Myc siRNA on the endogenous levels of c-Myc (D), KDM5B (E), and EpCAM (F) in Huh7 cells. </w:t>
      </w:r>
    </w:p>
    <w:p w:rsidR="00366A47" w:rsidRDefault="00366A47">
      <w:pPr>
        <w:rPr>
          <w:rFonts w:ascii="Book Antiqua" w:eastAsia="宋体" w:hAnsi="Book Antiqua"/>
          <w:sz w:val="24"/>
          <w:szCs w:val="24"/>
          <w:lang w:eastAsia="zh-CN"/>
        </w:rPr>
      </w:pPr>
      <w:r>
        <w:rPr>
          <w:rFonts w:ascii="Book Antiqua" w:eastAsia="宋体" w:hAnsi="Book Antiqua"/>
          <w:sz w:val="24"/>
          <w:szCs w:val="24"/>
          <w:lang w:eastAsia="zh-CN"/>
        </w:rPr>
        <w:br w:type="page"/>
      </w:r>
    </w:p>
    <w:p w:rsidR="00F9753D" w:rsidRPr="00AB642D" w:rsidRDefault="00366A47" w:rsidP="00C1158C">
      <w:pPr>
        <w:adjustRightInd w:val="0"/>
        <w:snapToGrid w:val="0"/>
        <w:jc w:val="both"/>
        <w:rPr>
          <w:rFonts w:ascii="Book Antiqua" w:eastAsia="宋体" w:hAnsi="Book Antiqua"/>
          <w:sz w:val="24"/>
          <w:szCs w:val="24"/>
          <w:lang w:eastAsia="zh-CN"/>
        </w:rPr>
      </w:pPr>
      <w:r>
        <w:rPr>
          <w:noProof/>
          <w:lang w:eastAsia="zh-CN"/>
        </w:rPr>
        <w:lastRenderedPageBreak/>
        <w:drawing>
          <wp:inline distT="0" distB="0" distL="0" distR="0" wp14:anchorId="6EF02EFD" wp14:editId="4680909E">
            <wp:extent cx="5219048" cy="3609524"/>
            <wp:effectExtent l="0" t="0" r="127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19048" cy="3609524"/>
                    </a:xfrm>
                    <a:prstGeom prst="rect">
                      <a:avLst/>
                    </a:prstGeom>
                  </pic:spPr>
                </pic:pic>
              </a:graphicData>
            </a:graphic>
          </wp:inline>
        </w:drawing>
      </w:r>
    </w:p>
    <w:p w:rsidR="00F9753D" w:rsidRPr="00366A47" w:rsidRDefault="00366A47" w:rsidP="00C1158C">
      <w:pPr>
        <w:adjustRightInd w:val="0"/>
        <w:snapToGrid w:val="0"/>
        <w:jc w:val="both"/>
        <w:rPr>
          <w:rFonts w:ascii="Book Antiqua" w:eastAsia="宋体" w:hAnsi="Book Antiqua"/>
          <w:sz w:val="24"/>
          <w:szCs w:val="24"/>
          <w:lang w:eastAsia="zh-CN"/>
        </w:rPr>
      </w:pPr>
      <w:r>
        <w:rPr>
          <w:rFonts w:ascii="Book Antiqua" w:hAnsi="Book Antiqua"/>
          <w:b/>
          <w:sz w:val="24"/>
          <w:szCs w:val="24"/>
        </w:rPr>
        <w:t>Figure</w:t>
      </w:r>
      <w:r w:rsidR="00F9753D" w:rsidRPr="00AB642D">
        <w:rPr>
          <w:rFonts w:ascii="Book Antiqua" w:eastAsia="宋体" w:hAnsi="Book Antiqua"/>
          <w:b/>
          <w:sz w:val="24"/>
          <w:szCs w:val="24"/>
          <w:lang w:eastAsia="zh-CN"/>
        </w:rPr>
        <w:t xml:space="preserve"> </w:t>
      </w:r>
      <w:r w:rsidR="007C0DF2" w:rsidRPr="00AB642D">
        <w:rPr>
          <w:rFonts w:ascii="Book Antiqua" w:hAnsi="Book Antiqua"/>
          <w:b/>
          <w:sz w:val="24"/>
          <w:szCs w:val="24"/>
        </w:rPr>
        <w:t>5</w:t>
      </w:r>
      <w:r w:rsidR="00F9753D" w:rsidRPr="00AB642D">
        <w:rPr>
          <w:rFonts w:ascii="Book Antiqua" w:hAnsi="Book Antiqua"/>
          <w:b/>
          <w:sz w:val="24"/>
          <w:szCs w:val="24"/>
        </w:rPr>
        <w:t xml:space="preserve"> KDM5B protein expression is associated with EpCAM protein expression and poor prognosis. </w:t>
      </w:r>
      <w:r w:rsidR="00F9753D" w:rsidRPr="00AB642D">
        <w:rPr>
          <w:rFonts w:ascii="Book Antiqua" w:hAnsi="Book Antiqua"/>
          <w:sz w:val="24"/>
          <w:szCs w:val="24"/>
        </w:rPr>
        <w:t>A</w:t>
      </w:r>
      <w:r w:rsidR="004B0F0E" w:rsidRPr="00AB642D">
        <w:rPr>
          <w:rFonts w:ascii="Book Antiqua" w:hAnsi="Book Antiqua"/>
          <w:sz w:val="24"/>
          <w:szCs w:val="24"/>
        </w:rPr>
        <w:t>:</w:t>
      </w:r>
      <w:r w:rsidR="004B0F0E" w:rsidRPr="00AB642D">
        <w:rPr>
          <w:rFonts w:ascii="Book Antiqua" w:eastAsia="宋体" w:hAnsi="Book Antiqua"/>
          <w:sz w:val="24"/>
          <w:szCs w:val="24"/>
          <w:lang w:eastAsia="zh-CN"/>
        </w:rPr>
        <w:t xml:space="preserve"> </w:t>
      </w:r>
      <w:r w:rsidR="00F9753D" w:rsidRPr="00AB642D">
        <w:rPr>
          <w:rFonts w:ascii="Book Antiqua" w:hAnsi="Book Antiqua"/>
          <w:sz w:val="24"/>
          <w:szCs w:val="24"/>
        </w:rPr>
        <w:t xml:space="preserve">Photographs of </w:t>
      </w:r>
      <w:r>
        <w:rPr>
          <w:rFonts w:ascii="Book Antiqua" w:eastAsia="宋体" w:hAnsi="Book Antiqua" w:hint="eastAsia"/>
          <w:sz w:val="24"/>
          <w:szCs w:val="24"/>
          <w:lang w:eastAsia="zh-CN"/>
        </w:rPr>
        <w:t>i</w:t>
      </w:r>
      <w:r w:rsidRPr="00366A47">
        <w:rPr>
          <w:rFonts w:ascii="Book Antiqua" w:hAnsi="Book Antiqua"/>
          <w:sz w:val="24"/>
          <w:szCs w:val="24"/>
        </w:rPr>
        <w:t xml:space="preserve">mmunohistochemistry </w:t>
      </w:r>
      <w:r w:rsidR="00F9753D" w:rsidRPr="00AB642D">
        <w:rPr>
          <w:rFonts w:ascii="Book Antiqua" w:hAnsi="Book Antiqua"/>
          <w:sz w:val="24"/>
          <w:szCs w:val="24"/>
        </w:rPr>
        <w:t>staining with anti-KDM5B and EpCAM antibo</w:t>
      </w:r>
      <w:r w:rsidR="004B0F0E" w:rsidRPr="00AB642D">
        <w:rPr>
          <w:rFonts w:ascii="Book Antiqua" w:hAnsi="Book Antiqua"/>
          <w:sz w:val="24"/>
          <w:szCs w:val="24"/>
        </w:rPr>
        <w:t xml:space="preserve">dies in 89 Japanese </w:t>
      </w:r>
      <w:r w:rsidRPr="00366A47">
        <w:rPr>
          <w:rFonts w:ascii="Book Antiqua" w:hAnsi="Book Antiqua"/>
          <w:sz w:val="24"/>
          <w:szCs w:val="24"/>
        </w:rPr>
        <w:t xml:space="preserve">hepatocellular carcinoma </w:t>
      </w:r>
      <w:r>
        <w:rPr>
          <w:rFonts w:ascii="Book Antiqua" w:eastAsia="宋体" w:hAnsi="Book Antiqua" w:hint="eastAsia"/>
          <w:sz w:val="24"/>
          <w:szCs w:val="24"/>
          <w:lang w:eastAsia="zh-CN"/>
        </w:rPr>
        <w:t>(</w:t>
      </w:r>
      <w:r w:rsidR="004B0F0E" w:rsidRPr="00AB642D">
        <w:rPr>
          <w:rFonts w:ascii="Book Antiqua" w:hAnsi="Book Antiqua"/>
          <w:sz w:val="24"/>
          <w:szCs w:val="24"/>
        </w:rPr>
        <w:t>HCC</w:t>
      </w:r>
      <w:r>
        <w:rPr>
          <w:rFonts w:ascii="Book Antiqua" w:eastAsia="宋体" w:hAnsi="Book Antiqua" w:hint="eastAsia"/>
          <w:sz w:val="24"/>
          <w:szCs w:val="24"/>
          <w:lang w:eastAsia="zh-CN"/>
        </w:rPr>
        <w:t>)</w:t>
      </w:r>
      <w:r w:rsidR="004B0F0E" w:rsidRPr="00AB642D">
        <w:rPr>
          <w:rFonts w:ascii="Book Antiqua" w:hAnsi="Book Antiqua"/>
          <w:sz w:val="24"/>
          <w:szCs w:val="24"/>
        </w:rPr>
        <w:t xml:space="preserve"> cases</w:t>
      </w:r>
      <w:r>
        <w:rPr>
          <w:rFonts w:ascii="Book Antiqua" w:eastAsia="宋体" w:hAnsi="Book Antiqua" w:hint="eastAsia"/>
          <w:sz w:val="24"/>
          <w:szCs w:val="24"/>
          <w:lang w:eastAsia="zh-CN"/>
        </w:rPr>
        <w:t>;</w:t>
      </w:r>
      <w:r w:rsidR="004B0F0E" w:rsidRPr="00AB642D">
        <w:rPr>
          <w:rFonts w:ascii="Book Antiqua" w:hAnsi="Book Antiqua"/>
          <w:sz w:val="24"/>
          <w:szCs w:val="24"/>
        </w:rPr>
        <w:t xml:space="preserve"> </w:t>
      </w:r>
      <w:r w:rsidR="00F9753D" w:rsidRPr="00AB642D">
        <w:rPr>
          <w:rFonts w:ascii="Book Antiqua" w:hAnsi="Book Antiqua"/>
          <w:sz w:val="24"/>
          <w:szCs w:val="24"/>
        </w:rPr>
        <w:t>B</w:t>
      </w:r>
      <w:r w:rsidR="004B0F0E" w:rsidRPr="00AB642D">
        <w:rPr>
          <w:rFonts w:ascii="Book Antiqua" w:hAnsi="Book Antiqua"/>
          <w:sz w:val="24"/>
          <w:szCs w:val="24"/>
        </w:rPr>
        <w:t>:</w:t>
      </w:r>
      <w:r w:rsidR="004B0F0E" w:rsidRPr="00AB642D">
        <w:rPr>
          <w:rFonts w:ascii="Book Antiqua" w:eastAsia="宋体" w:hAnsi="Book Antiqua"/>
          <w:sz w:val="24"/>
          <w:szCs w:val="24"/>
          <w:lang w:eastAsia="zh-CN"/>
        </w:rPr>
        <w:t xml:space="preserve"> </w:t>
      </w:r>
      <w:r w:rsidR="00F9753D" w:rsidRPr="00AB642D">
        <w:rPr>
          <w:rFonts w:ascii="Book Antiqua" w:hAnsi="Book Antiqua"/>
          <w:sz w:val="24"/>
          <w:szCs w:val="24"/>
        </w:rPr>
        <w:t xml:space="preserve">Summary </w:t>
      </w:r>
      <w:r w:rsidR="004B0F0E" w:rsidRPr="00AB642D">
        <w:rPr>
          <w:rFonts w:ascii="Book Antiqua" w:hAnsi="Book Antiqua"/>
          <w:sz w:val="24"/>
          <w:szCs w:val="24"/>
        </w:rPr>
        <w:t>of KDM5B and EpCAM expression</w:t>
      </w:r>
      <w:r>
        <w:rPr>
          <w:rFonts w:ascii="Book Antiqua" w:eastAsia="宋体" w:hAnsi="Book Antiqua" w:hint="eastAsia"/>
          <w:sz w:val="24"/>
          <w:szCs w:val="24"/>
          <w:lang w:eastAsia="zh-CN"/>
        </w:rPr>
        <w:t>;</w:t>
      </w:r>
      <w:r w:rsidR="004B0F0E" w:rsidRPr="00AB642D">
        <w:rPr>
          <w:rFonts w:ascii="Book Antiqua" w:hAnsi="Book Antiqua"/>
          <w:sz w:val="24"/>
          <w:szCs w:val="24"/>
        </w:rPr>
        <w:t xml:space="preserve"> </w:t>
      </w:r>
      <w:r w:rsidR="00F9753D" w:rsidRPr="00AB642D">
        <w:rPr>
          <w:rFonts w:ascii="Book Antiqua" w:hAnsi="Book Antiqua"/>
          <w:sz w:val="24"/>
          <w:szCs w:val="24"/>
        </w:rPr>
        <w:t>C</w:t>
      </w:r>
      <w:r w:rsidR="004B0F0E" w:rsidRPr="00AB642D">
        <w:rPr>
          <w:rFonts w:ascii="Book Antiqua" w:hAnsi="Book Antiqua"/>
          <w:sz w:val="24"/>
          <w:szCs w:val="24"/>
        </w:rPr>
        <w:t>:</w:t>
      </w:r>
      <w:r w:rsidR="004B0F0E" w:rsidRPr="00AB642D">
        <w:rPr>
          <w:rFonts w:ascii="Book Antiqua" w:eastAsia="宋体" w:hAnsi="Book Antiqua"/>
          <w:sz w:val="24"/>
          <w:szCs w:val="24"/>
          <w:lang w:eastAsia="zh-CN"/>
        </w:rPr>
        <w:t xml:space="preserve"> </w:t>
      </w:r>
      <w:r w:rsidR="00F9753D" w:rsidRPr="00AB642D">
        <w:rPr>
          <w:rFonts w:ascii="Book Antiqua" w:hAnsi="Book Antiqua"/>
          <w:sz w:val="24"/>
          <w:szCs w:val="24"/>
        </w:rPr>
        <w:t xml:space="preserve">Kaplan-Meier plot of overall survival of </w:t>
      </w:r>
      <w:r w:rsidR="00F9753D" w:rsidRPr="00366A47">
        <w:rPr>
          <w:rFonts w:ascii="Book Antiqua" w:hAnsi="Book Antiqua"/>
          <w:sz w:val="24"/>
          <w:szCs w:val="24"/>
        </w:rPr>
        <w:t>cohort 3 cases based on their classification by KDM5B expression.</w:t>
      </w:r>
    </w:p>
    <w:sectPr w:rsidR="00F9753D" w:rsidRPr="00366A47" w:rsidSect="00C1158C">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764" w:rsidRDefault="00162764" w:rsidP="00717B27">
      <w:r>
        <w:separator/>
      </w:r>
    </w:p>
  </w:endnote>
  <w:endnote w:type="continuationSeparator" w:id="0">
    <w:p w:rsidR="00162764" w:rsidRDefault="00162764" w:rsidP="00717B27">
      <w:r>
        <w:continuationSeparator/>
      </w:r>
    </w:p>
  </w:endnote>
  <w:endnote w:type="continuationNotice" w:id="1">
    <w:p w:rsidR="00162764" w:rsidRDefault="00162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幼圆">
    <w:altName w:val="YouYuan"/>
    <w:panose1 w:val="0201050906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Antiqua-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201661"/>
      <w:docPartObj>
        <w:docPartGallery w:val="Page Numbers (Bottom of Page)"/>
        <w:docPartUnique/>
      </w:docPartObj>
    </w:sdtPr>
    <w:sdtEndPr/>
    <w:sdtContent>
      <w:p w:rsidR="00464578" w:rsidRDefault="00464578">
        <w:pPr>
          <w:pStyle w:val="a4"/>
          <w:jc w:val="center"/>
        </w:pPr>
        <w:r>
          <w:fldChar w:fldCharType="begin"/>
        </w:r>
        <w:r>
          <w:instrText>PAGE   \* MERGEFORMAT</w:instrText>
        </w:r>
        <w:r>
          <w:fldChar w:fldCharType="separate"/>
        </w:r>
        <w:r w:rsidR="009060BE" w:rsidRPr="009060BE">
          <w:rPr>
            <w:noProof/>
            <w:lang w:val="ja-JP"/>
          </w:rPr>
          <w:t>5</w:t>
        </w:r>
        <w:r>
          <w:fldChar w:fldCharType="end"/>
        </w:r>
      </w:p>
    </w:sdtContent>
  </w:sdt>
  <w:p w:rsidR="00464578" w:rsidRDefault="004645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764" w:rsidRDefault="00162764" w:rsidP="00717B27">
      <w:r>
        <w:separator/>
      </w:r>
    </w:p>
  </w:footnote>
  <w:footnote w:type="continuationSeparator" w:id="0">
    <w:p w:rsidR="00162764" w:rsidRDefault="00162764" w:rsidP="00717B27">
      <w:r>
        <w:continuationSeparator/>
      </w:r>
    </w:p>
  </w:footnote>
  <w:footnote w:type="continuationNotice" w:id="1">
    <w:p w:rsidR="00162764" w:rsidRDefault="001627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E90"/>
    <w:multiLevelType w:val="hybridMultilevel"/>
    <w:tmpl w:val="0424450E"/>
    <w:lvl w:ilvl="0" w:tplc="8DBE2EF0">
      <w:start w:val="1"/>
      <w:numFmt w:val="decimal"/>
      <w:lvlText w:val="%1."/>
      <w:lvlJc w:val="left"/>
      <w:pPr>
        <w:ind w:left="360" w:hanging="360"/>
      </w:pPr>
      <w:rPr>
        <w:rFonts w:eastAsiaTheme="minorEastAsia"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DE3726"/>
    <w:multiLevelType w:val="hybridMultilevel"/>
    <w:tmpl w:val="A5E0080A"/>
    <w:lvl w:ilvl="0" w:tplc="4FF61CA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FF81E89"/>
    <w:multiLevelType w:val="multilevel"/>
    <w:tmpl w:val="6312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CSC_HCC_review_Lib_001 (2) Copy.enl&lt;/item&gt;&lt;/Libraries&gt;&lt;/ENLibraries&gt;"/>
  </w:docVars>
  <w:rsids>
    <w:rsidRoot w:val="00132632"/>
    <w:rsid w:val="00003178"/>
    <w:rsid w:val="00003DAC"/>
    <w:rsid w:val="000154E8"/>
    <w:rsid w:val="00025FC5"/>
    <w:rsid w:val="00026F07"/>
    <w:rsid w:val="000315D9"/>
    <w:rsid w:val="00043C9F"/>
    <w:rsid w:val="00045265"/>
    <w:rsid w:val="00062D21"/>
    <w:rsid w:val="000631E5"/>
    <w:rsid w:val="00064A91"/>
    <w:rsid w:val="0006734C"/>
    <w:rsid w:val="0006789F"/>
    <w:rsid w:val="00076101"/>
    <w:rsid w:val="00091931"/>
    <w:rsid w:val="000A29B4"/>
    <w:rsid w:val="000A5C41"/>
    <w:rsid w:val="000C1BE9"/>
    <w:rsid w:val="000D2541"/>
    <w:rsid w:val="000D2E29"/>
    <w:rsid w:val="000E6857"/>
    <w:rsid w:val="000E7897"/>
    <w:rsid w:val="000F37C4"/>
    <w:rsid w:val="000F773E"/>
    <w:rsid w:val="00106404"/>
    <w:rsid w:val="00117C15"/>
    <w:rsid w:val="00132632"/>
    <w:rsid w:val="00134A65"/>
    <w:rsid w:val="00137BB6"/>
    <w:rsid w:val="00152E1D"/>
    <w:rsid w:val="00154B86"/>
    <w:rsid w:val="00162764"/>
    <w:rsid w:val="00163028"/>
    <w:rsid w:val="00165F67"/>
    <w:rsid w:val="00175418"/>
    <w:rsid w:val="001837FA"/>
    <w:rsid w:val="001A064A"/>
    <w:rsid w:val="001B3C4E"/>
    <w:rsid w:val="001C3636"/>
    <w:rsid w:val="001D068B"/>
    <w:rsid w:val="001D6B73"/>
    <w:rsid w:val="001D7A7C"/>
    <w:rsid w:val="001E65A8"/>
    <w:rsid w:val="001F39BF"/>
    <w:rsid w:val="00203628"/>
    <w:rsid w:val="00203D79"/>
    <w:rsid w:val="0020469D"/>
    <w:rsid w:val="0020508C"/>
    <w:rsid w:val="00207B5F"/>
    <w:rsid w:val="0021295E"/>
    <w:rsid w:val="0022514E"/>
    <w:rsid w:val="00225226"/>
    <w:rsid w:val="0022600F"/>
    <w:rsid w:val="002279C2"/>
    <w:rsid w:val="00284BAF"/>
    <w:rsid w:val="00291182"/>
    <w:rsid w:val="00291A81"/>
    <w:rsid w:val="00293D18"/>
    <w:rsid w:val="00295AFB"/>
    <w:rsid w:val="00295BAB"/>
    <w:rsid w:val="00297753"/>
    <w:rsid w:val="002A0F3F"/>
    <w:rsid w:val="002B3E22"/>
    <w:rsid w:val="002D196A"/>
    <w:rsid w:val="002D7A82"/>
    <w:rsid w:val="00303C6F"/>
    <w:rsid w:val="003101E7"/>
    <w:rsid w:val="00311AA6"/>
    <w:rsid w:val="00312C7A"/>
    <w:rsid w:val="00316492"/>
    <w:rsid w:val="00331F73"/>
    <w:rsid w:val="003507A8"/>
    <w:rsid w:val="00357078"/>
    <w:rsid w:val="00366A47"/>
    <w:rsid w:val="00382D98"/>
    <w:rsid w:val="00390D30"/>
    <w:rsid w:val="0039252D"/>
    <w:rsid w:val="00394ADD"/>
    <w:rsid w:val="00395F8A"/>
    <w:rsid w:val="003A44B1"/>
    <w:rsid w:val="003E2CF9"/>
    <w:rsid w:val="003E2FCE"/>
    <w:rsid w:val="003E50A1"/>
    <w:rsid w:val="00402234"/>
    <w:rsid w:val="0041319C"/>
    <w:rsid w:val="004138A8"/>
    <w:rsid w:val="00416A77"/>
    <w:rsid w:val="00421AB4"/>
    <w:rsid w:val="00421DCE"/>
    <w:rsid w:val="00424334"/>
    <w:rsid w:val="004368E8"/>
    <w:rsid w:val="0043726A"/>
    <w:rsid w:val="0045302E"/>
    <w:rsid w:val="00464578"/>
    <w:rsid w:val="00471B87"/>
    <w:rsid w:val="004A223E"/>
    <w:rsid w:val="004A4232"/>
    <w:rsid w:val="004A451E"/>
    <w:rsid w:val="004B0F0E"/>
    <w:rsid w:val="004B15E2"/>
    <w:rsid w:val="004C0C15"/>
    <w:rsid w:val="004C274F"/>
    <w:rsid w:val="004C6996"/>
    <w:rsid w:val="004C6ADA"/>
    <w:rsid w:val="004F5706"/>
    <w:rsid w:val="004F72DA"/>
    <w:rsid w:val="005104AB"/>
    <w:rsid w:val="005135C6"/>
    <w:rsid w:val="005144E8"/>
    <w:rsid w:val="00515A28"/>
    <w:rsid w:val="0053218D"/>
    <w:rsid w:val="00551FCD"/>
    <w:rsid w:val="00557357"/>
    <w:rsid w:val="005606B7"/>
    <w:rsid w:val="00580942"/>
    <w:rsid w:val="00580B02"/>
    <w:rsid w:val="00593B8A"/>
    <w:rsid w:val="005977FC"/>
    <w:rsid w:val="005A5593"/>
    <w:rsid w:val="005C44B9"/>
    <w:rsid w:val="005D4799"/>
    <w:rsid w:val="005D55E0"/>
    <w:rsid w:val="005E0D12"/>
    <w:rsid w:val="005E175A"/>
    <w:rsid w:val="005F4379"/>
    <w:rsid w:val="006003CD"/>
    <w:rsid w:val="0060301E"/>
    <w:rsid w:val="00603D24"/>
    <w:rsid w:val="006049E0"/>
    <w:rsid w:val="006102C0"/>
    <w:rsid w:val="00610805"/>
    <w:rsid w:val="006129DF"/>
    <w:rsid w:val="0061652C"/>
    <w:rsid w:val="00616535"/>
    <w:rsid w:val="00623238"/>
    <w:rsid w:val="006276A4"/>
    <w:rsid w:val="00630A77"/>
    <w:rsid w:val="0064058D"/>
    <w:rsid w:val="00644C2B"/>
    <w:rsid w:val="00646CFE"/>
    <w:rsid w:val="00653985"/>
    <w:rsid w:val="00656E91"/>
    <w:rsid w:val="00662B40"/>
    <w:rsid w:val="006761CD"/>
    <w:rsid w:val="006A6BC2"/>
    <w:rsid w:val="006D5EBA"/>
    <w:rsid w:val="006E3C26"/>
    <w:rsid w:val="006F11B2"/>
    <w:rsid w:val="007064F6"/>
    <w:rsid w:val="0071294F"/>
    <w:rsid w:val="00717B27"/>
    <w:rsid w:val="00721140"/>
    <w:rsid w:val="00733F83"/>
    <w:rsid w:val="00734447"/>
    <w:rsid w:val="00756F76"/>
    <w:rsid w:val="00797615"/>
    <w:rsid w:val="007B3AC8"/>
    <w:rsid w:val="007C0DF2"/>
    <w:rsid w:val="007D0215"/>
    <w:rsid w:val="007D69E7"/>
    <w:rsid w:val="007D7336"/>
    <w:rsid w:val="007F2C02"/>
    <w:rsid w:val="0080003C"/>
    <w:rsid w:val="00801145"/>
    <w:rsid w:val="0080557A"/>
    <w:rsid w:val="0081440C"/>
    <w:rsid w:val="00816348"/>
    <w:rsid w:val="00832166"/>
    <w:rsid w:val="008331A1"/>
    <w:rsid w:val="00845A3E"/>
    <w:rsid w:val="008662AF"/>
    <w:rsid w:val="008723C2"/>
    <w:rsid w:val="00885CCC"/>
    <w:rsid w:val="00891205"/>
    <w:rsid w:val="008B0F4B"/>
    <w:rsid w:val="008B352D"/>
    <w:rsid w:val="008C0151"/>
    <w:rsid w:val="008C3314"/>
    <w:rsid w:val="008C713F"/>
    <w:rsid w:val="008D116D"/>
    <w:rsid w:val="008E0E3C"/>
    <w:rsid w:val="008E4D7D"/>
    <w:rsid w:val="009023E7"/>
    <w:rsid w:val="00903F57"/>
    <w:rsid w:val="009060BE"/>
    <w:rsid w:val="009250FD"/>
    <w:rsid w:val="00933232"/>
    <w:rsid w:val="0093591F"/>
    <w:rsid w:val="00937711"/>
    <w:rsid w:val="009473D9"/>
    <w:rsid w:val="009729D3"/>
    <w:rsid w:val="00972A55"/>
    <w:rsid w:val="00984276"/>
    <w:rsid w:val="00990B3D"/>
    <w:rsid w:val="009A19F2"/>
    <w:rsid w:val="009B2FA8"/>
    <w:rsid w:val="009B2FDF"/>
    <w:rsid w:val="009C6A26"/>
    <w:rsid w:val="009E64E9"/>
    <w:rsid w:val="009E7C50"/>
    <w:rsid w:val="00A13F8F"/>
    <w:rsid w:val="00A17937"/>
    <w:rsid w:val="00A210F0"/>
    <w:rsid w:val="00A242DC"/>
    <w:rsid w:val="00A25EEF"/>
    <w:rsid w:val="00A365C5"/>
    <w:rsid w:val="00A40342"/>
    <w:rsid w:val="00A46530"/>
    <w:rsid w:val="00A66553"/>
    <w:rsid w:val="00A67A2E"/>
    <w:rsid w:val="00A7201D"/>
    <w:rsid w:val="00A84C56"/>
    <w:rsid w:val="00A87F1B"/>
    <w:rsid w:val="00AA0077"/>
    <w:rsid w:val="00AA368F"/>
    <w:rsid w:val="00AB3470"/>
    <w:rsid w:val="00AB642D"/>
    <w:rsid w:val="00AD3BA6"/>
    <w:rsid w:val="00B045D1"/>
    <w:rsid w:val="00B15502"/>
    <w:rsid w:val="00B1724E"/>
    <w:rsid w:val="00B21AE0"/>
    <w:rsid w:val="00B225F2"/>
    <w:rsid w:val="00B267FC"/>
    <w:rsid w:val="00B300A9"/>
    <w:rsid w:val="00B423A4"/>
    <w:rsid w:val="00B54CBF"/>
    <w:rsid w:val="00B5774B"/>
    <w:rsid w:val="00B600AC"/>
    <w:rsid w:val="00B62934"/>
    <w:rsid w:val="00B63BBE"/>
    <w:rsid w:val="00B63F38"/>
    <w:rsid w:val="00B645DF"/>
    <w:rsid w:val="00B72C75"/>
    <w:rsid w:val="00B74887"/>
    <w:rsid w:val="00B7493A"/>
    <w:rsid w:val="00B8797E"/>
    <w:rsid w:val="00B87D45"/>
    <w:rsid w:val="00B9711C"/>
    <w:rsid w:val="00BE07D2"/>
    <w:rsid w:val="00BF2252"/>
    <w:rsid w:val="00C051CF"/>
    <w:rsid w:val="00C1158C"/>
    <w:rsid w:val="00C45A01"/>
    <w:rsid w:val="00C45A0D"/>
    <w:rsid w:val="00C5057F"/>
    <w:rsid w:val="00C57CC2"/>
    <w:rsid w:val="00C60BF8"/>
    <w:rsid w:val="00C60F24"/>
    <w:rsid w:val="00C658A7"/>
    <w:rsid w:val="00C820B3"/>
    <w:rsid w:val="00C83E7A"/>
    <w:rsid w:val="00C85C57"/>
    <w:rsid w:val="00C90FCB"/>
    <w:rsid w:val="00C977AF"/>
    <w:rsid w:val="00CB6146"/>
    <w:rsid w:val="00CC39D0"/>
    <w:rsid w:val="00CC7BFE"/>
    <w:rsid w:val="00CD1970"/>
    <w:rsid w:val="00CD7BC3"/>
    <w:rsid w:val="00CE0C98"/>
    <w:rsid w:val="00D01FC5"/>
    <w:rsid w:val="00D05A97"/>
    <w:rsid w:val="00D251FD"/>
    <w:rsid w:val="00D3345A"/>
    <w:rsid w:val="00D41301"/>
    <w:rsid w:val="00D424F1"/>
    <w:rsid w:val="00D46781"/>
    <w:rsid w:val="00D562AB"/>
    <w:rsid w:val="00D56AE6"/>
    <w:rsid w:val="00D60064"/>
    <w:rsid w:val="00D621AB"/>
    <w:rsid w:val="00D7189A"/>
    <w:rsid w:val="00D81C98"/>
    <w:rsid w:val="00D90651"/>
    <w:rsid w:val="00D92E51"/>
    <w:rsid w:val="00D95C4B"/>
    <w:rsid w:val="00DA1010"/>
    <w:rsid w:val="00DA6344"/>
    <w:rsid w:val="00DB2022"/>
    <w:rsid w:val="00DB64FD"/>
    <w:rsid w:val="00DB78DB"/>
    <w:rsid w:val="00DD1AE5"/>
    <w:rsid w:val="00DD4278"/>
    <w:rsid w:val="00DE18E2"/>
    <w:rsid w:val="00DF257E"/>
    <w:rsid w:val="00DF55BC"/>
    <w:rsid w:val="00DF5E19"/>
    <w:rsid w:val="00E03178"/>
    <w:rsid w:val="00E20BD8"/>
    <w:rsid w:val="00E258A2"/>
    <w:rsid w:val="00E31339"/>
    <w:rsid w:val="00E436C5"/>
    <w:rsid w:val="00E45323"/>
    <w:rsid w:val="00E5650A"/>
    <w:rsid w:val="00E70A99"/>
    <w:rsid w:val="00E73B6A"/>
    <w:rsid w:val="00E971C7"/>
    <w:rsid w:val="00E97323"/>
    <w:rsid w:val="00EA11AF"/>
    <w:rsid w:val="00EB1DC7"/>
    <w:rsid w:val="00EC64CC"/>
    <w:rsid w:val="00EC6611"/>
    <w:rsid w:val="00EF0505"/>
    <w:rsid w:val="00EF4E64"/>
    <w:rsid w:val="00EF7C8D"/>
    <w:rsid w:val="00F031AC"/>
    <w:rsid w:val="00F45E3D"/>
    <w:rsid w:val="00F7696B"/>
    <w:rsid w:val="00F8066F"/>
    <w:rsid w:val="00F8197A"/>
    <w:rsid w:val="00F961D6"/>
    <w:rsid w:val="00F9753D"/>
    <w:rsid w:val="00FA1F61"/>
    <w:rsid w:val="00FB7E8B"/>
    <w:rsid w:val="00FC16A9"/>
    <w:rsid w:val="00FD1A8B"/>
    <w:rsid w:val="00FD1C3C"/>
    <w:rsid w:val="00FD3B8C"/>
    <w:rsid w:val="00FD5829"/>
    <w:rsid w:val="00FD5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3A4"/>
  </w:style>
  <w:style w:type="paragraph" w:styleId="1">
    <w:name w:val="heading 1"/>
    <w:basedOn w:val="a"/>
    <w:link w:val="1Char"/>
    <w:uiPriority w:val="9"/>
    <w:qFormat/>
    <w:rsid w:val="004A223E"/>
    <w:pPr>
      <w:spacing w:before="100" w:beforeAutospacing="1" w:after="100" w:afterAutospacing="1"/>
      <w:outlineLvl w:val="0"/>
    </w:pPr>
    <w:rPr>
      <w:rFonts w:ascii="MS PGothic" w:eastAsia="MS PGothic" w:hAnsi="MS PGothic" w:cs="MS PGothic"/>
      <w:b/>
      <w:bCs/>
      <w:kern w:val="36"/>
      <w:sz w:val="48"/>
      <w:szCs w:val="48"/>
    </w:rPr>
  </w:style>
  <w:style w:type="paragraph" w:styleId="4">
    <w:name w:val="heading 4"/>
    <w:basedOn w:val="a"/>
    <w:next w:val="a"/>
    <w:link w:val="4Char"/>
    <w:uiPriority w:val="9"/>
    <w:unhideWhenUsed/>
    <w:qFormat/>
    <w:rsid w:val="00B7493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2">
    <w:name w:val="highlight2"/>
    <w:basedOn w:val="a0"/>
    <w:rsid w:val="0020508C"/>
  </w:style>
  <w:style w:type="paragraph" w:styleId="a3">
    <w:name w:val="header"/>
    <w:basedOn w:val="a"/>
    <w:link w:val="Char"/>
    <w:uiPriority w:val="99"/>
    <w:unhideWhenUsed/>
    <w:rsid w:val="00717B27"/>
    <w:pPr>
      <w:tabs>
        <w:tab w:val="center" w:pos="4252"/>
        <w:tab w:val="right" w:pos="8504"/>
      </w:tabs>
      <w:snapToGrid w:val="0"/>
    </w:pPr>
  </w:style>
  <w:style w:type="character" w:customStyle="1" w:styleId="Char">
    <w:name w:val="页眉 Char"/>
    <w:basedOn w:val="a0"/>
    <w:link w:val="a3"/>
    <w:uiPriority w:val="99"/>
    <w:rsid w:val="00717B27"/>
  </w:style>
  <w:style w:type="paragraph" w:styleId="a4">
    <w:name w:val="footer"/>
    <w:basedOn w:val="a"/>
    <w:link w:val="Char0"/>
    <w:uiPriority w:val="99"/>
    <w:unhideWhenUsed/>
    <w:rsid w:val="00717B27"/>
    <w:pPr>
      <w:tabs>
        <w:tab w:val="center" w:pos="4252"/>
        <w:tab w:val="right" w:pos="8504"/>
      </w:tabs>
      <w:snapToGrid w:val="0"/>
    </w:pPr>
  </w:style>
  <w:style w:type="character" w:customStyle="1" w:styleId="Char0">
    <w:name w:val="页脚 Char"/>
    <w:basedOn w:val="a0"/>
    <w:link w:val="a4"/>
    <w:uiPriority w:val="99"/>
    <w:rsid w:val="00717B27"/>
  </w:style>
  <w:style w:type="paragraph" w:styleId="a5">
    <w:name w:val="Balloon Text"/>
    <w:basedOn w:val="a"/>
    <w:link w:val="Char1"/>
    <w:uiPriority w:val="99"/>
    <w:semiHidden/>
    <w:unhideWhenUsed/>
    <w:rsid w:val="00CD7BC3"/>
    <w:rPr>
      <w:rFonts w:ascii="Segoe UI" w:hAnsi="Segoe UI" w:cs="Segoe UI"/>
      <w:sz w:val="18"/>
      <w:szCs w:val="18"/>
    </w:rPr>
  </w:style>
  <w:style w:type="character" w:customStyle="1" w:styleId="Char1">
    <w:name w:val="批注框文本 Char"/>
    <w:basedOn w:val="a0"/>
    <w:link w:val="a5"/>
    <w:uiPriority w:val="99"/>
    <w:semiHidden/>
    <w:rsid w:val="00CD7BC3"/>
    <w:rPr>
      <w:rFonts w:ascii="Segoe UI" w:hAnsi="Segoe UI" w:cs="Segoe UI"/>
      <w:sz w:val="18"/>
      <w:szCs w:val="18"/>
    </w:rPr>
  </w:style>
  <w:style w:type="paragraph" w:customStyle="1" w:styleId="10">
    <w:name w:val="表題1"/>
    <w:basedOn w:val="a"/>
    <w:rsid w:val="004A223E"/>
    <w:pPr>
      <w:spacing w:before="100" w:beforeAutospacing="1" w:after="100" w:afterAutospacing="1"/>
    </w:pPr>
    <w:rPr>
      <w:rFonts w:ascii="MS PGothic" w:eastAsia="MS PGothic" w:hAnsi="MS PGothic" w:cs="MS PGothic"/>
      <w:kern w:val="0"/>
      <w:sz w:val="24"/>
      <w:szCs w:val="24"/>
    </w:rPr>
  </w:style>
  <w:style w:type="character" w:styleId="a6">
    <w:name w:val="Hyperlink"/>
    <w:basedOn w:val="a0"/>
    <w:uiPriority w:val="99"/>
    <w:unhideWhenUsed/>
    <w:rsid w:val="004A223E"/>
    <w:rPr>
      <w:color w:val="0000FF"/>
      <w:u w:val="single"/>
    </w:rPr>
  </w:style>
  <w:style w:type="character" w:customStyle="1" w:styleId="apple-converted-space">
    <w:name w:val="apple-converted-space"/>
    <w:basedOn w:val="a0"/>
    <w:rsid w:val="004A223E"/>
  </w:style>
  <w:style w:type="paragraph" w:customStyle="1" w:styleId="desc">
    <w:name w:val="desc"/>
    <w:basedOn w:val="a"/>
    <w:rsid w:val="004A223E"/>
    <w:pPr>
      <w:spacing w:before="100" w:beforeAutospacing="1" w:after="100" w:afterAutospacing="1"/>
    </w:pPr>
    <w:rPr>
      <w:rFonts w:ascii="MS PGothic" w:eastAsia="MS PGothic" w:hAnsi="MS PGothic" w:cs="MS PGothic"/>
      <w:kern w:val="0"/>
      <w:sz w:val="24"/>
      <w:szCs w:val="24"/>
    </w:rPr>
  </w:style>
  <w:style w:type="paragraph" w:customStyle="1" w:styleId="details">
    <w:name w:val="details"/>
    <w:basedOn w:val="a"/>
    <w:rsid w:val="004A223E"/>
    <w:pPr>
      <w:spacing w:before="100" w:beforeAutospacing="1" w:after="100" w:afterAutospacing="1"/>
    </w:pPr>
    <w:rPr>
      <w:rFonts w:ascii="MS PGothic" w:eastAsia="MS PGothic" w:hAnsi="MS PGothic" w:cs="MS PGothic"/>
      <w:kern w:val="0"/>
      <w:sz w:val="24"/>
      <w:szCs w:val="24"/>
    </w:rPr>
  </w:style>
  <w:style w:type="character" w:customStyle="1" w:styleId="jrnl">
    <w:name w:val="jrnl"/>
    <w:basedOn w:val="a0"/>
    <w:rsid w:val="004A223E"/>
  </w:style>
  <w:style w:type="character" w:customStyle="1" w:styleId="1Char">
    <w:name w:val="标题 1 Char"/>
    <w:basedOn w:val="a0"/>
    <w:link w:val="1"/>
    <w:uiPriority w:val="9"/>
    <w:rsid w:val="004A223E"/>
    <w:rPr>
      <w:rFonts w:ascii="MS PGothic" w:eastAsia="MS PGothic" w:hAnsi="MS PGothic" w:cs="MS PGothic"/>
      <w:b/>
      <w:bCs/>
      <w:kern w:val="36"/>
      <w:sz w:val="48"/>
      <w:szCs w:val="48"/>
    </w:rPr>
  </w:style>
  <w:style w:type="character" w:customStyle="1" w:styleId="highlight">
    <w:name w:val="highlight"/>
    <w:basedOn w:val="a0"/>
    <w:rsid w:val="004A223E"/>
  </w:style>
  <w:style w:type="character" w:customStyle="1" w:styleId="4Char">
    <w:name w:val="标题 4 Char"/>
    <w:basedOn w:val="a0"/>
    <w:link w:val="4"/>
    <w:uiPriority w:val="9"/>
    <w:rsid w:val="00B7493A"/>
    <w:rPr>
      <w:b/>
      <w:bCs/>
    </w:rPr>
  </w:style>
  <w:style w:type="character" w:customStyle="1" w:styleId="label">
    <w:name w:val="label"/>
    <w:basedOn w:val="a0"/>
    <w:rsid w:val="00B7493A"/>
  </w:style>
  <w:style w:type="character" w:customStyle="1" w:styleId="separator">
    <w:name w:val="separator"/>
    <w:basedOn w:val="a0"/>
    <w:rsid w:val="00B7493A"/>
  </w:style>
  <w:style w:type="character" w:customStyle="1" w:styleId="value">
    <w:name w:val="value"/>
    <w:basedOn w:val="a0"/>
    <w:rsid w:val="00B7493A"/>
  </w:style>
  <w:style w:type="character" w:customStyle="1" w:styleId="current-selection">
    <w:name w:val="current-selection"/>
    <w:basedOn w:val="a0"/>
    <w:rsid w:val="00382D98"/>
  </w:style>
  <w:style w:type="character" w:customStyle="1" w:styleId="a7">
    <w:name w:val="_"/>
    <w:basedOn w:val="a0"/>
    <w:rsid w:val="00382D98"/>
  </w:style>
  <w:style w:type="character" w:customStyle="1" w:styleId="mixed-citation">
    <w:name w:val="mixed-citation"/>
    <w:basedOn w:val="a0"/>
    <w:rsid w:val="005D55E0"/>
  </w:style>
  <w:style w:type="character" w:customStyle="1" w:styleId="ref-title">
    <w:name w:val="ref-title"/>
    <w:basedOn w:val="a0"/>
    <w:rsid w:val="005D55E0"/>
  </w:style>
  <w:style w:type="character" w:styleId="a8">
    <w:name w:val="Emphasis"/>
    <w:basedOn w:val="a0"/>
    <w:uiPriority w:val="20"/>
    <w:qFormat/>
    <w:rsid w:val="005D55E0"/>
    <w:rPr>
      <w:i/>
      <w:iCs/>
    </w:rPr>
  </w:style>
  <w:style w:type="character" w:customStyle="1" w:styleId="ref-vol">
    <w:name w:val="ref-vol"/>
    <w:basedOn w:val="a0"/>
    <w:rsid w:val="005D55E0"/>
  </w:style>
  <w:style w:type="character" w:customStyle="1" w:styleId="nowrap">
    <w:name w:val="nowrap"/>
    <w:basedOn w:val="a0"/>
    <w:rsid w:val="005D55E0"/>
  </w:style>
  <w:style w:type="paragraph" w:customStyle="1" w:styleId="2">
    <w:name w:val="表題2"/>
    <w:basedOn w:val="a"/>
    <w:rsid w:val="000315D9"/>
    <w:pPr>
      <w:spacing w:before="100" w:beforeAutospacing="1" w:after="100" w:afterAutospacing="1"/>
    </w:pPr>
    <w:rPr>
      <w:rFonts w:ascii="MS PGothic" w:eastAsia="MS PGothic" w:hAnsi="MS PGothic" w:cs="MS PGothic"/>
      <w:kern w:val="0"/>
      <w:sz w:val="24"/>
      <w:szCs w:val="24"/>
    </w:rPr>
  </w:style>
  <w:style w:type="paragraph" w:customStyle="1" w:styleId="11">
    <w:name w:val="标题1"/>
    <w:basedOn w:val="a"/>
    <w:rsid w:val="00B62934"/>
    <w:pPr>
      <w:spacing w:before="100" w:beforeAutospacing="1" w:after="100" w:afterAutospacing="1"/>
    </w:pPr>
    <w:rPr>
      <w:rFonts w:ascii="MS PGothic" w:eastAsia="MS PGothic" w:hAnsi="MS PGothic" w:cs="MS PGothic"/>
      <w:kern w:val="0"/>
      <w:sz w:val="24"/>
      <w:szCs w:val="24"/>
    </w:rPr>
  </w:style>
  <w:style w:type="paragraph" w:customStyle="1" w:styleId="20">
    <w:name w:val="标题2"/>
    <w:basedOn w:val="a"/>
    <w:rsid w:val="0060301E"/>
    <w:pPr>
      <w:spacing w:before="100" w:beforeAutospacing="1" w:after="100" w:afterAutospacing="1"/>
    </w:pPr>
    <w:rPr>
      <w:rFonts w:ascii="MS PGothic" w:eastAsia="MS PGothic" w:hAnsi="MS PGothic" w:cs="MS PGothic"/>
      <w:kern w:val="0"/>
      <w:sz w:val="24"/>
      <w:szCs w:val="24"/>
    </w:rPr>
  </w:style>
  <w:style w:type="character" w:styleId="a9">
    <w:name w:val="line number"/>
    <w:basedOn w:val="a0"/>
    <w:uiPriority w:val="99"/>
    <w:semiHidden/>
    <w:unhideWhenUsed/>
    <w:rsid w:val="00F961D6"/>
  </w:style>
  <w:style w:type="paragraph" w:styleId="aa">
    <w:name w:val="List Paragraph"/>
    <w:basedOn w:val="a"/>
    <w:uiPriority w:val="34"/>
    <w:qFormat/>
    <w:rsid w:val="007B3AC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3A4"/>
  </w:style>
  <w:style w:type="paragraph" w:styleId="1">
    <w:name w:val="heading 1"/>
    <w:basedOn w:val="a"/>
    <w:link w:val="1Char"/>
    <w:uiPriority w:val="9"/>
    <w:qFormat/>
    <w:rsid w:val="004A223E"/>
    <w:pPr>
      <w:spacing w:before="100" w:beforeAutospacing="1" w:after="100" w:afterAutospacing="1"/>
      <w:outlineLvl w:val="0"/>
    </w:pPr>
    <w:rPr>
      <w:rFonts w:ascii="MS PGothic" w:eastAsia="MS PGothic" w:hAnsi="MS PGothic" w:cs="MS PGothic"/>
      <w:b/>
      <w:bCs/>
      <w:kern w:val="36"/>
      <w:sz w:val="48"/>
      <w:szCs w:val="48"/>
    </w:rPr>
  </w:style>
  <w:style w:type="paragraph" w:styleId="4">
    <w:name w:val="heading 4"/>
    <w:basedOn w:val="a"/>
    <w:next w:val="a"/>
    <w:link w:val="4Char"/>
    <w:uiPriority w:val="9"/>
    <w:unhideWhenUsed/>
    <w:qFormat/>
    <w:rsid w:val="00B7493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2">
    <w:name w:val="highlight2"/>
    <w:basedOn w:val="a0"/>
    <w:rsid w:val="0020508C"/>
  </w:style>
  <w:style w:type="paragraph" w:styleId="a3">
    <w:name w:val="header"/>
    <w:basedOn w:val="a"/>
    <w:link w:val="Char"/>
    <w:uiPriority w:val="99"/>
    <w:unhideWhenUsed/>
    <w:rsid w:val="00717B27"/>
    <w:pPr>
      <w:tabs>
        <w:tab w:val="center" w:pos="4252"/>
        <w:tab w:val="right" w:pos="8504"/>
      </w:tabs>
      <w:snapToGrid w:val="0"/>
    </w:pPr>
  </w:style>
  <w:style w:type="character" w:customStyle="1" w:styleId="Char">
    <w:name w:val="页眉 Char"/>
    <w:basedOn w:val="a0"/>
    <w:link w:val="a3"/>
    <w:uiPriority w:val="99"/>
    <w:rsid w:val="00717B27"/>
  </w:style>
  <w:style w:type="paragraph" w:styleId="a4">
    <w:name w:val="footer"/>
    <w:basedOn w:val="a"/>
    <w:link w:val="Char0"/>
    <w:uiPriority w:val="99"/>
    <w:unhideWhenUsed/>
    <w:rsid w:val="00717B27"/>
    <w:pPr>
      <w:tabs>
        <w:tab w:val="center" w:pos="4252"/>
        <w:tab w:val="right" w:pos="8504"/>
      </w:tabs>
      <w:snapToGrid w:val="0"/>
    </w:pPr>
  </w:style>
  <w:style w:type="character" w:customStyle="1" w:styleId="Char0">
    <w:name w:val="页脚 Char"/>
    <w:basedOn w:val="a0"/>
    <w:link w:val="a4"/>
    <w:uiPriority w:val="99"/>
    <w:rsid w:val="00717B27"/>
  </w:style>
  <w:style w:type="paragraph" w:styleId="a5">
    <w:name w:val="Balloon Text"/>
    <w:basedOn w:val="a"/>
    <w:link w:val="Char1"/>
    <w:uiPriority w:val="99"/>
    <w:semiHidden/>
    <w:unhideWhenUsed/>
    <w:rsid w:val="00CD7BC3"/>
    <w:rPr>
      <w:rFonts w:ascii="Segoe UI" w:hAnsi="Segoe UI" w:cs="Segoe UI"/>
      <w:sz w:val="18"/>
      <w:szCs w:val="18"/>
    </w:rPr>
  </w:style>
  <w:style w:type="character" w:customStyle="1" w:styleId="Char1">
    <w:name w:val="批注框文本 Char"/>
    <w:basedOn w:val="a0"/>
    <w:link w:val="a5"/>
    <w:uiPriority w:val="99"/>
    <w:semiHidden/>
    <w:rsid w:val="00CD7BC3"/>
    <w:rPr>
      <w:rFonts w:ascii="Segoe UI" w:hAnsi="Segoe UI" w:cs="Segoe UI"/>
      <w:sz w:val="18"/>
      <w:szCs w:val="18"/>
    </w:rPr>
  </w:style>
  <w:style w:type="paragraph" w:customStyle="1" w:styleId="10">
    <w:name w:val="表題1"/>
    <w:basedOn w:val="a"/>
    <w:rsid w:val="004A223E"/>
    <w:pPr>
      <w:spacing w:before="100" w:beforeAutospacing="1" w:after="100" w:afterAutospacing="1"/>
    </w:pPr>
    <w:rPr>
      <w:rFonts w:ascii="MS PGothic" w:eastAsia="MS PGothic" w:hAnsi="MS PGothic" w:cs="MS PGothic"/>
      <w:kern w:val="0"/>
      <w:sz w:val="24"/>
      <w:szCs w:val="24"/>
    </w:rPr>
  </w:style>
  <w:style w:type="character" w:styleId="a6">
    <w:name w:val="Hyperlink"/>
    <w:basedOn w:val="a0"/>
    <w:uiPriority w:val="99"/>
    <w:unhideWhenUsed/>
    <w:rsid w:val="004A223E"/>
    <w:rPr>
      <w:color w:val="0000FF"/>
      <w:u w:val="single"/>
    </w:rPr>
  </w:style>
  <w:style w:type="character" w:customStyle="1" w:styleId="apple-converted-space">
    <w:name w:val="apple-converted-space"/>
    <w:basedOn w:val="a0"/>
    <w:rsid w:val="004A223E"/>
  </w:style>
  <w:style w:type="paragraph" w:customStyle="1" w:styleId="desc">
    <w:name w:val="desc"/>
    <w:basedOn w:val="a"/>
    <w:rsid w:val="004A223E"/>
    <w:pPr>
      <w:spacing w:before="100" w:beforeAutospacing="1" w:after="100" w:afterAutospacing="1"/>
    </w:pPr>
    <w:rPr>
      <w:rFonts w:ascii="MS PGothic" w:eastAsia="MS PGothic" w:hAnsi="MS PGothic" w:cs="MS PGothic"/>
      <w:kern w:val="0"/>
      <w:sz w:val="24"/>
      <w:szCs w:val="24"/>
    </w:rPr>
  </w:style>
  <w:style w:type="paragraph" w:customStyle="1" w:styleId="details">
    <w:name w:val="details"/>
    <w:basedOn w:val="a"/>
    <w:rsid w:val="004A223E"/>
    <w:pPr>
      <w:spacing w:before="100" w:beforeAutospacing="1" w:after="100" w:afterAutospacing="1"/>
    </w:pPr>
    <w:rPr>
      <w:rFonts w:ascii="MS PGothic" w:eastAsia="MS PGothic" w:hAnsi="MS PGothic" w:cs="MS PGothic"/>
      <w:kern w:val="0"/>
      <w:sz w:val="24"/>
      <w:szCs w:val="24"/>
    </w:rPr>
  </w:style>
  <w:style w:type="character" w:customStyle="1" w:styleId="jrnl">
    <w:name w:val="jrnl"/>
    <w:basedOn w:val="a0"/>
    <w:rsid w:val="004A223E"/>
  </w:style>
  <w:style w:type="character" w:customStyle="1" w:styleId="1Char">
    <w:name w:val="标题 1 Char"/>
    <w:basedOn w:val="a0"/>
    <w:link w:val="1"/>
    <w:uiPriority w:val="9"/>
    <w:rsid w:val="004A223E"/>
    <w:rPr>
      <w:rFonts w:ascii="MS PGothic" w:eastAsia="MS PGothic" w:hAnsi="MS PGothic" w:cs="MS PGothic"/>
      <w:b/>
      <w:bCs/>
      <w:kern w:val="36"/>
      <w:sz w:val="48"/>
      <w:szCs w:val="48"/>
    </w:rPr>
  </w:style>
  <w:style w:type="character" w:customStyle="1" w:styleId="highlight">
    <w:name w:val="highlight"/>
    <w:basedOn w:val="a0"/>
    <w:rsid w:val="004A223E"/>
  </w:style>
  <w:style w:type="character" w:customStyle="1" w:styleId="4Char">
    <w:name w:val="标题 4 Char"/>
    <w:basedOn w:val="a0"/>
    <w:link w:val="4"/>
    <w:uiPriority w:val="9"/>
    <w:rsid w:val="00B7493A"/>
    <w:rPr>
      <w:b/>
      <w:bCs/>
    </w:rPr>
  </w:style>
  <w:style w:type="character" w:customStyle="1" w:styleId="label">
    <w:name w:val="label"/>
    <w:basedOn w:val="a0"/>
    <w:rsid w:val="00B7493A"/>
  </w:style>
  <w:style w:type="character" w:customStyle="1" w:styleId="separator">
    <w:name w:val="separator"/>
    <w:basedOn w:val="a0"/>
    <w:rsid w:val="00B7493A"/>
  </w:style>
  <w:style w:type="character" w:customStyle="1" w:styleId="value">
    <w:name w:val="value"/>
    <w:basedOn w:val="a0"/>
    <w:rsid w:val="00B7493A"/>
  </w:style>
  <w:style w:type="character" w:customStyle="1" w:styleId="current-selection">
    <w:name w:val="current-selection"/>
    <w:basedOn w:val="a0"/>
    <w:rsid w:val="00382D98"/>
  </w:style>
  <w:style w:type="character" w:customStyle="1" w:styleId="a7">
    <w:name w:val="_"/>
    <w:basedOn w:val="a0"/>
    <w:rsid w:val="00382D98"/>
  </w:style>
  <w:style w:type="character" w:customStyle="1" w:styleId="mixed-citation">
    <w:name w:val="mixed-citation"/>
    <w:basedOn w:val="a0"/>
    <w:rsid w:val="005D55E0"/>
  </w:style>
  <w:style w:type="character" w:customStyle="1" w:styleId="ref-title">
    <w:name w:val="ref-title"/>
    <w:basedOn w:val="a0"/>
    <w:rsid w:val="005D55E0"/>
  </w:style>
  <w:style w:type="character" w:styleId="a8">
    <w:name w:val="Emphasis"/>
    <w:basedOn w:val="a0"/>
    <w:uiPriority w:val="20"/>
    <w:qFormat/>
    <w:rsid w:val="005D55E0"/>
    <w:rPr>
      <w:i/>
      <w:iCs/>
    </w:rPr>
  </w:style>
  <w:style w:type="character" w:customStyle="1" w:styleId="ref-vol">
    <w:name w:val="ref-vol"/>
    <w:basedOn w:val="a0"/>
    <w:rsid w:val="005D55E0"/>
  </w:style>
  <w:style w:type="character" w:customStyle="1" w:styleId="nowrap">
    <w:name w:val="nowrap"/>
    <w:basedOn w:val="a0"/>
    <w:rsid w:val="005D55E0"/>
  </w:style>
  <w:style w:type="paragraph" w:customStyle="1" w:styleId="2">
    <w:name w:val="表題2"/>
    <w:basedOn w:val="a"/>
    <w:rsid w:val="000315D9"/>
    <w:pPr>
      <w:spacing w:before="100" w:beforeAutospacing="1" w:after="100" w:afterAutospacing="1"/>
    </w:pPr>
    <w:rPr>
      <w:rFonts w:ascii="MS PGothic" w:eastAsia="MS PGothic" w:hAnsi="MS PGothic" w:cs="MS PGothic"/>
      <w:kern w:val="0"/>
      <w:sz w:val="24"/>
      <w:szCs w:val="24"/>
    </w:rPr>
  </w:style>
  <w:style w:type="paragraph" w:customStyle="1" w:styleId="11">
    <w:name w:val="标题1"/>
    <w:basedOn w:val="a"/>
    <w:rsid w:val="00B62934"/>
    <w:pPr>
      <w:spacing w:before="100" w:beforeAutospacing="1" w:after="100" w:afterAutospacing="1"/>
    </w:pPr>
    <w:rPr>
      <w:rFonts w:ascii="MS PGothic" w:eastAsia="MS PGothic" w:hAnsi="MS PGothic" w:cs="MS PGothic"/>
      <w:kern w:val="0"/>
      <w:sz w:val="24"/>
      <w:szCs w:val="24"/>
    </w:rPr>
  </w:style>
  <w:style w:type="paragraph" w:customStyle="1" w:styleId="20">
    <w:name w:val="标题2"/>
    <w:basedOn w:val="a"/>
    <w:rsid w:val="0060301E"/>
    <w:pPr>
      <w:spacing w:before="100" w:beforeAutospacing="1" w:after="100" w:afterAutospacing="1"/>
    </w:pPr>
    <w:rPr>
      <w:rFonts w:ascii="MS PGothic" w:eastAsia="MS PGothic" w:hAnsi="MS PGothic" w:cs="MS PGothic"/>
      <w:kern w:val="0"/>
      <w:sz w:val="24"/>
      <w:szCs w:val="24"/>
    </w:rPr>
  </w:style>
  <w:style w:type="character" w:styleId="a9">
    <w:name w:val="line number"/>
    <w:basedOn w:val="a0"/>
    <w:uiPriority w:val="99"/>
    <w:semiHidden/>
    <w:unhideWhenUsed/>
    <w:rsid w:val="00F961D6"/>
  </w:style>
  <w:style w:type="paragraph" w:styleId="aa">
    <w:name w:val="List Paragraph"/>
    <w:basedOn w:val="a"/>
    <w:uiPriority w:val="34"/>
    <w:qFormat/>
    <w:rsid w:val="007B3AC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862">
      <w:bodyDiv w:val="1"/>
      <w:marLeft w:val="0"/>
      <w:marRight w:val="0"/>
      <w:marTop w:val="0"/>
      <w:marBottom w:val="0"/>
      <w:divBdr>
        <w:top w:val="none" w:sz="0" w:space="0" w:color="auto"/>
        <w:left w:val="none" w:sz="0" w:space="0" w:color="auto"/>
        <w:bottom w:val="none" w:sz="0" w:space="0" w:color="auto"/>
        <w:right w:val="none" w:sz="0" w:space="0" w:color="auto"/>
      </w:divBdr>
    </w:div>
    <w:div w:id="246354734">
      <w:bodyDiv w:val="1"/>
      <w:marLeft w:val="0"/>
      <w:marRight w:val="0"/>
      <w:marTop w:val="0"/>
      <w:marBottom w:val="0"/>
      <w:divBdr>
        <w:top w:val="none" w:sz="0" w:space="0" w:color="auto"/>
        <w:left w:val="none" w:sz="0" w:space="0" w:color="auto"/>
        <w:bottom w:val="none" w:sz="0" w:space="0" w:color="auto"/>
        <w:right w:val="none" w:sz="0" w:space="0" w:color="auto"/>
      </w:divBdr>
      <w:divsChild>
        <w:div w:id="664285872">
          <w:marLeft w:val="0"/>
          <w:marRight w:val="0"/>
          <w:marTop w:val="34"/>
          <w:marBottom w:val="34"/>
          <w:divBdr>
            <w:top w:val="none" w:sz="0" w:space="0" w:color="auto"/>
            <w:left w:val="none" w:sz="0" w:space="0" w:color="auto"/>
            <w:bottom w:val="none" w:sz="0" w:space="0" w:color="auto"/>
            <w:right w:val="none" w:sz="0" w:space="0" w:color="auto"/>
          </w:divBdr>
        </w:div>
      </w:divsChild>
    </w:div>
    <w:div w:id="338964822">
      <w:bodyDiv w:val="1"/>
      <w:marLeft w:val="0"/>
      <w:marRight w:val="0"/>
      <w:marTop w:val="0"/>
      <w:marBottom w:val="0"/>
      <w:divBdr>
        <w:top w:val="none" w:sz="0" w:space="0" w:color="auto"/>
        <w:left w:val="none" w:sz="0" w:space="0" w:color="auto"/>
        <w:bottom w:val="none" w:sz="0" w:space="0" w:color="auto"/>
        <w:right w:val="none" w:sz="0" w:space="0" w:color="auto"/>
      </w:divBdr>
      <w:divsChild>
        <w:div w:id="932974557">
          <w:marLeft w:val="0"/>
          <w:marRight w:val="0"/>
          <w:marTop w:val="34"/>
          <w:marBottom w:val="34"/>
          <w:divBdr>
            <w:top w:val="none" w:sz="0" w:space="0" w:color="auto"/>
            <w:left w:val="none" w:sz="0" w:space="0" w:color="auto"/>
            <w:bottom w:val="none" w:sz="0" w:space="0" w:color="auto"/>
            <w:right w:val="none" w:sz="0" w:space="0" w:color="auto"/>
          </w:divBdr>
        </w:div>
      </w:divsChild>
    </w:div>
    <w:div w:id="355346887">
      <w:bodyDiv w:val="1"/>
      <w:marLeft w:val="0"/>
      <w:marRight w:val="0"/>
      <w:marTop w:val="0"/>
      <w:marBottom w:val="0"/>
      <w:divBdr>
        <w:top w:val="none" w:sz="0" w:space="0" w:color="auto"/>
        <w:left w:val="none" w:sz="0" w:space="0" w:color="auto"/>
        <w:bottom w:val="none" w:sz="0" w:space="0" w:color="auto"/>
        <w:right w:val="none" w:sz="0" w:space="0" w:color="auto"/>
      </w:divBdr>
      <w:divsChild>
        <w:div w:id="2010712799">
          <w:marLeft w:val="0"/>
          <w:marRight w:val="0"/>
          <w:marTop w:val="34"/>
          <w:marBottom w:val="34"/>
          <w:divBdr>
            <w:top w:val="none" w:sz="0" w:space="0" w:color="auto"/>
            <w:left w:val="none" w:sz="0" w:space="0" w:color="auto"/>
            <w:bottom w:val="none" w:sz="0" w:space="0" w:color="auto"/>
            <w:right w:val="none" w:sz="0" w:space="0" w:color="auto"/>
          </w:divBdr>
        </w:div>
      </w:divsChild>
    </w:div>
    <w:div w:id="378552501">
      <w:bodyDiv w:val="1"/>
      <w:marLeft w:val="0"/>
      <w:marRight w:val="0"/>
      <w:marTop w:val="0"/>
      <w:marBottom w:val="0"/>
      <w:divBdr>
        <w:top w:val="none" w:sz="0" w:space="0" w:color="auto"/>
        <w:left w:val="none" w:sz="0" w:space="0" w:color="auto"/>
        <w:bottom w:val="none" w:sz="0" w:space="0" w:color="auto"/>
        <w:right w:val="none" w:sz="0" w:space="0" w:color="auto"/>
      </w:divBdr>
    </w:div>
    <w:div w:id="431751566">
      <w:bodyDiv w:val="1"/>
      <w:marLeft w:val="0"/>
      <w:marRight w:val="0"/>
      <w:marTop w:val="0"/>
      <w:marBottom w:val="0"/>
      <w:divBdr>
        <w:top w:val="none" w:sz="0" w:space="0" w:color="auto"/>
        <w:left w:val="none" w:sz="0" w:space="0" w:color="auto"/>
        <w:bottom w:val="none" w:sz="0" w:space="0" w:color="auto"/>
        <w:right w:val="none" w:sz="0" w:space="0" w:color="auto"/>
      </w:divBdr>
      <w:divsChild>
        <w:div w:id="1276710471">
          <w:marLeft w:val="0"/>
          <w:marRight w:val="0"/>
          <w:marTop w:val="0"/>
          <w:marBottom w:val="0"/>
          <w:divBdr>
            <w:top w:val="none" w:sz="0" w:space="0" w:color="auto"/>
            <w:left w:val="none" w:sz="0" w:space="0" w:color="auto"/>
            <w:bottom w:val="none" w:sz="0" w:space="0" w:color="auto"/>
            <w:right w:val="none" w:sz="0" w:space="0" w:color="auto"/>
          </w:divBdr>
        </w:div>
        <w:div w:id="907961047">
          <w:marLeft w:val="0"/>
          <w:marRight w:val="0"/>
          <w:marTop w:val="0"/>
          <w:marBottom w:val="0"/>
          <w:divBdr>
            <w:top w:val="none" w:sz="0" w:space="0" w:color="auto"/>
            <w:left w:val="none" w:sz="0" w:space="0" w:color="auto"/>
            <w:bottom w:val="none" w:sz="0" w:space="0" w:color="auto"/>
            <w:right w:val="none" w:sz="0" w:space="0" w:color="auto"/>
          </w:divBdr>
        </w:div>
        <w:div w:id="2144885156">
          <w:marLeft w:val="0"/>
          <w:marRight w:val="0"/>
          <w:marTop w:val="0"/>
          <w:marBottom w:val="0"/>
          <w:divBdr>
            <w:top w:val="none" w:sz="0" w:space="0" w:color="auto"/>
            <w:left w:val="none" w:sz="0" w:space="0" w:color="auto"/>
            <w:bottom w:val="none" w:sz="0" w:space="0" w:color="auto"/>
            <w:right w:val="none" w:sz="0" w:space="0" w:color="auto"/>
          </w:divBdr>
        </w:div>
      </w:divsChild>
    </w:div>
    <w:div w:id="527377496">
      <w:bodyDiv w:val="1"/>
      <w:marLeft w:val="0"/>
      <w:marRight w:val="0"/>
      <w:marTop w:val="0"/>
      <w:marBottom w:val="0"/>
      <w:divBdr>
        <w:top w:val="none" w:sz="0" w:space="0" w:color="auto"/>
        <w:left w:val="none" w:sz="0" w:space="0" w:color="auto"/>
        <w:bottom w:val="none" w:sz="0" w:space="0" w:color="auto"/>
        <w:right w:val="none" w:sz="0" w:space="0" w:color="auto"/>
      </w:divBdr>
      <w:divsChild>
        <w:div w:id="511452797">
          <w:marLeft w:val="0"/>
          <w:marRight w:val="0"/>
          <w:marTop w:val="34"/>
          <w:marBottom w:val="34"/>
          <w:divBdr>
            <w:top w:val="none" w:sz="0" w:space="0" w:color="auto"/>
            <w:left w:val="none" w:sz="0" w:space="0" w:color="auto"/>
            <w:bottom w:val="none" w:sz="0" w:space="0" w:color="auto"/>
            <w:right w:val="none" w:sz="0" w:space="0" w:color="auto"/>
          </w:divBdr>
        </w:div>
      </w:divsChild>
    </w:div>
    <w:div w:id="546376278">
      <w:bodyDiv w:val="1"/>
      <w:marLeft w:val="0"/>
      <w:marRight w:val="0"/>
      <w:marTop w:val="0"/>
      <w:marBottom w:val="0"/>
      <w:divBdr>
        <w:top w:val="none" w:sz="0" w:space="0" w:color="auto"/>
        <w:left w:val="none" w:sz="0" w:space="0" w:color="auto"/>
        <w:bottom w:val="none" w:sz="0" w:space="0" w:color="auto"/>
        <w:right w:val="none" w:sz="0" w:space="0" w:color="auto"/>
      </w:divBdr>
      <w:divsChild>
        <w:div w:id="110327626">
          <w:marLeft w:val="0"/>
          <w:marRight w:val="0"/>
          <w:marTop w:val="0"/>
          <w:marBottom w:val="0"/>
          <w:divBdr>
            <w:top w:val="none" w:sz="0" w:space="0" w:color="auto"/>
            <w:left w:val="none" w:sz="0" w:space="0" w:color="auto"/>
            <w:bottom w:val="none" w:sz="0" w:space="0" w:color="auto"/>
            <w:right w:val="none" w:sz="0" w:space="0" w:color="auto"/>
          </w:divBdr>
        </w:div>
        <w:div w:id="88701730">
          <w:marLeft w:val="0"/>
          <w:marRight w:val="0"/>
          <w:marTop w:val="0"/>
          <w:marBottom w:val="0"/>
          <w:divBdr>
            <w:top w:val="none" w:sz="0" w:space="0" w:color="auto"/>
            <w:left w:val="none" w:sz="0" w:space="0" w:color="auto"/>
            <w:bottom w:val="none" w:sz="0" w:space="0" w:color="auto"/>
            <w:right w:val="none" w:sz="0" w:space="0" w:color="auto"/>
          </w:divBdr>
        </w:div>
        <w:div w:id="2058427618">
          <w:marLeft w:val="0"/>
          <w:marRight w:val="0"/>
          <w:marTop w:val="0"/>
          <w:marBottom w:val="0"/>
          <w:divBdr>
            <w:top w:val="none" w:sz="0" w:space="0" w:color="auto"/>
            <w:left w:val="none" w:sz="0" w:space="0" w:color="auto"/>
            <w:bottom w:val="none" w:sz="0" w:space="0" w:color="auto"/>
            <w:right w:val="none" w:sz="0" w:space="0" w:color="auto"/>
          </w:divBdr>
        </w:div>
      </w:divsChild>
    </w:div>
    <w:div w:id="558130276">
      <w:bodyDiv w:val="1"/>
      <w:marLeft w:val="0"/>
      <w:marRight w:val="0"/>
      <w:marTop w:val="0"/>
      <w:marBottom w:val="0"/>
      <w:divBdr>
        <w:top w:val="none" w:sz="0" w:space="0" w:color="auto"/>
        <w:left w:val="none" w:sz="0" w:space="0" w:color="auto"/>
        <w:bottom w:val="none" w:sz="0" w:space="0" w:color="auto"/>
        <w:right w:val="none" w:sz="0" w:space="0" w:color="auto"/>
      </w:divBdr>
      <w:divsChild>
        <w:div w:id="1780564678">
          <w:marLeft w:val="0"/>
          <w:marRight w:val="0"/>
          <w:marTop w:val="0"/>
          <w:marBottom w:val="0"/>
          <w:divBdr>
            <w:top w:val="none" w:sz="0" w:space="0" w:color="auto"/>
            <w:left w:val="none" w:sz="0" w:space="0" w:color="auto"/>
            <w:bottom w:val="none" w:sz="0" w:space="0" w:color="auto"/>
            <w:right w:val="none" w:sz="0" w:space="0" w:color="auto"/>
          </w:divBdr>
        </w:div>
        <w:div w:id="828791696">
          <w:marLeft w:val="0"/>
          <w:marRight w:val="0"/>
          <w:marTop w:val="0"/>
          <w:marBottom w:val="0"/>
          <w:divBdr>
            <w:top w:val="none" w:sz="0" w:space="0" w:color="auto"/>
            <w:left w:val="none" w:sz="0" w:space="0" w:color="auto"/>
            <w:bottom w:val="none" w:sz="0" w:space="0" w:color="auto"/>
            <w:right w:val="none" w:sz="0" w:space="0" w:color="auto"/>
          </w:divBdr>
        </w:div>
        <w:div w:id="1495414288">
          <w:marLeft w:val="0"/>
          <w:marRight w:val="0"/>
          <w:marTop w:val="0"/>
          <w:marBottom w:val="0"/>
          <w:divBdr>
            <w:top w:val="none" w:sz="0" w:space="0" w:color="auto"/>
            <w:left w:val="none" w:sz="0" w:space="0" w:color="auto"/>
            <w:bottom w:val="none" w:sz="0" w:space="0" w:color="auto"/>
            <w:right w:val="none" w:sz="0" w:space="0" w:color="auto"/>
          </w:divBdr>
        </w:div>
      </w:divsChild>
    </w:div>
    <w:div w:id="858203612">
      <w:bodyDiv w:val="1"/>
      <w:marLeft w:val="0"/>
      <w:marRight w:val="0"/>
      <w:marTop w:val="0"/>
      <w:marBottom w:val="0"/>
      <w:divBdr>
        <w:top w:val="none" w:sz="0" w:space="0" w:color="auto"/>
        <w:left w:val="none" w:sz="0" w:space="0" w:color="auto"/>
        <w:bottom w:val="none" w:sz="0" w:space="0" w:color="auto"/>
        <w:right w:val="none" w:sz="0" w:space="0" w:color="auto"/>
      </w:divBdr>
    </w:div>
    <w:div w:id="966547717">
      <w:bodyDiv w:val="1"/>
      <w:marLeft w:val="0"/>
      <w:marRight w:val="0"/>
      <w:marTop w:val="0"/>
      <w:marBottom w:val="0"/>
      <w:divBdr>
        <w:top w:val="none" w:sz="0" w:space="0" w:color="auto"/>
        <w:left w:val="none" w:sz="0" w:space="0" w:color="auto"/>
        <w:bottom w:val="none" w:sz="0" w:space="0" w:color="auto"/>
        <w:right w:val="none" w:sz="0" w:space="0" w:color="auto"/>
      </w:divBdr>
      <w:divsChild>
        <w:div w:id="579143672">
          <w:marLeft w:val="0"/>
          <w:marRight w:val="0"/>
          <w:marTop w:val="34"/>
          <w:marBottom w:val="34"/>
          <w:divBdr>
            <w:top w:val="none" w:sz="0" w:space="0" w:color="auto"/>
            <w:left w:val="none" w:sz="0" w:space="0" w:color="auto"/>
            <w:bottom w:val="none" w:sz="0" w:space="0" w:color="auto"/>
            <w:right w:val="none" w:sz="0" w:space="0" w:color="auto"/>
          </w:divBdr>
        </w:div>
      </w:divsChild>
    </w:div>
    <w:div w:id="987629907">
      <w:bodyDiv w:val="1"/>
      <w:marLeft w:val="0"/>
      <w:marRight w:val="0"/>
      <w:marTop w:val="0"/>
      <w:marBottom w:val="0"/>
      <w:divBdr>
        <w:top w:val="none" w:sz="0" w:space="0" w:color="auto"/>
        <w:left w:val="none" w:sz="0" w:space="0" w:color="auto"/>
        <w:bottom w:val="none" w:sz="0" w:space="0" w:color="auto"/>
        <w:right w:val="none" w:sz="0" w:space="0" w:color="auto"/>
      </w:divBdr>
    </w:div>
    <w:div w:id="1055854105">
      <w:bodyDiv w:val="1"/>
      <w:marLeft w:val="0"/>
      <w:marRight w:val="0"/>
      <w:marTop w:val="0"/>
      <w:marBottom w:val="0"/>
      <w:divBdr>
        <w:top w:val="none" w:sz="0" w:space="0" w:color="auto"/>
        <w:left w:val="none" w:sz="0" w:space="0" w:color="auto"/>
        <w:bottom w:val="none" w:sz="0" w:space="0" w:color="auto"/>
        <w:right w:val="none" w:sz="0" w:space="0" w:color="auto"/>
      </w:divBdr>
      <w:divsChild>
        <w:div w:id="614871098">
          <w:marLeft w:val="0"/>
          <w:marRight w:val="0"/>
          <w:marTop w:val="34"/>
          <w:marBottom w:val="34"/>
          <w:divBdr>
            <w:top w:val="none" w:sz="0" w:space="0" w:color="auto"/>
            <w:left w:val="none" w:sz="0" w:space="0" w:color="auto"/>
            <w:bottom w:val="none" w:sz="0" w:space="0" w:color="auto"/>
            <w:right w:val="none" w:sz="0" w:space="0" w:color="auto"/>
          </w:divBdr>
        </w:div>
      </w:divsChild>
    </w:div>
    <w:div w:id="1085881833">
      <w:bodyDiv w:val="1"/>
      <w:marLeft w:val="0"/>
      <w:marRight w:val="0"/>
      <w:marTop w:val="0"/>
      <w:marBottom w:val="0"/>
      <w:divBdr>
        <w:top w:val="none" w:sz="0" w:space="0" w:color="auto"/>
        <w:left w:val="none" w:sz="0" w:space="0" w:color="auto"/>
        <w:bottom w:val="none" w:sz="0" w:space="0" w:color="auto"/>
        <w:right w:val="none" w:sz="0" w:space="0" w:color="auto"/>
      </w:divBdr>
    </w:div>
    <w:div w:id="1092706195">
      <w:bodyDiv w:val="1"/>
      <w:marLeft w:val="0"/>
      <w:marRight w:val="0"/>
      <w:marTop w:val="0"/>
      <w:marBottom w:val="0"/>
      <w:divBdr>
        <w:top w:val="none" w:sz="0" w:space="0" w:color="auto"/>
        <w:left w:val="none" w:sz="0" w:space="0" w:color="auto"/>
        <w:bottom w:val="none" w:sz="0" w:space="0" w:color="auto"/>
        <w:right w:val="none" w:sz="0" w:space="0" w:color="auto"/>
      </w:divBdr>
      <w:divsChild>
        <w:div w:id="582109609">
          <w:marLeft w:val="0"/>
          <w:marRight w:val="0"/>
          <w:marTop w:val="34"/>
          <w:marBottom w:val="34"/>
          <w:divBdr>
            <w:top w:val="none" w:sz="0" w:space="0" w:color="auto"/>
            <w:left w:val="none" w:sz="0" w:space="0" w:color="auto"/>
            <w:bottom w:val="none" w:sz="0" w:space="0" w:color="auto"/>
            <w:right w:val="none" w:sz="0" w:space="0" w:color="auto"/>
          </w:divBdr>
        </w:div>
        <w:div w:id="1710642974">
          <w:marLeft w:val="0"/>
          <w:marRight w:val="0"/>
          <w:marTop w:val="0"/>
          <w:marBottom w:val="0"/>
          <w:divBdr>
            <w:top w:val="none" w:sz="0" w:space="0" w:color="auto"/>
            <w:left w:val="none" w:sz="0" w:space="0" w:color="auto"/>
            <w:bottom w:val="none" w:sz="0" w:space="0" w:color="auto"/>
            <w:right w:val="none" w:sz="0" w:space="0" w:color="auto"/>
          </w:divBdr>
        </w:div>
      </w:divsChild>
    </w:div>
    <w:div w:id="1103956823">
      <w:bodyDiv w:val="1"/>
      <w:marLeft w:val="0"/>
      <w:marRight w:val="0"/>
      <w:marTop w:val="0"/>
      <w:marBottom w:val="0"/>
      <w:divBdr>
        <w:top w:val="none" w:sz="0" w:space="0" w:color="auto"/>
        <w:left w:val="none" w:sz="0" w:space="0" w:color="auto"/>
        <w:bottom w:val="none" w:sz="0" w:space="0" w:color="auto"/>
        <w:right w:val="none" w:sz="0" w:space="0" w:color="auto"/>
      </w:divBdr>
      <w:divsChild>
        <w:div w:id="701369216">
          <w:marLeft w:val="0"/>
          <w:marRight w:val="0"/>
          <w:marTop w:val="34"/>
          <w:marBottom w:val="34"/>
          <w:divBdr>
            <w:top w:val="none" w:sz="0" w:space="0" w:color="auto"/>
            <w:left w:val="none" w:sz="0" w:space="0" w:color="auto"/>
            <w:bottom w:val="none" w:sz="0" w:space="0" w:color="auto"/>
            <w:right w:val="none" w:sz="0" w:space="0" w:color="auto"/>
          </w:divBdr>
        </w:div>
      </w:divsChild>
    </w:div>
    <w:div w:id="1111516657">
      <w:bodyDiv w:val="1"/>
      <w:marLeft w:val="0"/>
      <w:marRight w:val="0"/>
      <w:marTop w:val="0"/>
      <w:marBottom w:val="0"/>
      <w:divBdr>
        <w:top w:val="none" w:sz="0" w:space="0" w:color="auto"/>
        <w:left w:val="none" w:sz="0" w:space="0" w:color="auto"/>
        <w:bottom w:val="none" w:sz="0" w:space="0" w:color="auto"/>
        <w:right w:val="none" w:sz="0" w:space="0" w:color="auto"/>
      </w:divBdr>
      <w:divsChild>
        <w:div w:id="1067921400">
          <w:marLeft w:val="0"/>
          <w:marRight w:val="0"/>
          <w:marTop w:val="120"/>
          <w:marBottom w:val="360"/>
          <w:divBdr>
            <w:top w:val="none" w:sz="0" w:space="0" w:color="auto"/>
            <w:left w:val="none" w:sz="0" w:space="0" w:color="auto"/>
            <w:bottom w:val="none" w:sz="0" w:space="0" w:color="auto"/>
            <w:right w:val="none" w:sz="0" w:space="0" w:color="auto"/>
          </w:divBdr>
          <w:divsChild>
            <w:div w:id="682630729">
              <w:marLeft w:val="0"/>
              <w:marRight w:val="0"/>
              <w:marTop w:val="0"/>
              <w:marBottom w:val="0"/>
              <w:divBdr>
                <w:top w:val="none" w:sz="0" w:space="0" w:color="auto"/>
                <w:left w:val="none" w:sz="0" w:space="0" w:color="auto"/>
                <w:bottom w:val="none" w:sz="0" w:space="0" w:color="auto"/>
                <w:right w:val="none" w:sz="0" w:space="0" w:color="auto"/>
              </w:divBdr>
            </w:div>
            <w:div w:id="18635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8883">
      <w:bodyDiv w:val="1"/>
      <w:marLeft w:val="0"/>
      <w:marRight w:val="0"/>
      <w:marTop w:val="0"/>
      <w:marBottom w:val="0"/>
      <w:divBdr>
        <w:top w:val="none" w:sz="0" w:space="0" w:color="auto"/>
        <w:left w:val="none" w:sz="0" w:space="0" w:color="auto"/>
        <w:bottom w:val="none" w:sz="0" w:space="0" w:color="auto"/>
        <w:right w:val="none" w:sz="0" w:space="0" w:color="auto"/>
      </w:divBdr>
      <w:divsChild>
        <w:div w:id="1764453912">
          <w:marLeft w:val="420"/>
          <w:marRight w:val="0"/>
          <w:marTop w:val="0"/>
          <w:marBottom w:val="0"/>
          <w:divBdr>
            <w:top w:val="none" w:sz="0" w:space="0" w:color="auto"/>
            <w:left w:val="none" w:sz="0" w:space="0" w:color="auto"/>
            <w:bottom w:val="none" w:sz="0" w:space="0" w:color="auto"/>
            <w:right w:val="none" w:sz="0" w:space="0" w:color="auto"/>
          </w:divBdr>
          <w:divsChild>
            <w:div w:id="3625577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185553216">
      <w:bodyDiv w:val="1"/>
      <w:marLeft w:val="0"/>
      <w:marRight w:val="0"/>
      <w:marTop w:val="0"/>
      <w:marBottom w:val="0"/>
      <w:divBdr>
        <w:top w:val="none" w:sz="0" w:space="0" w:color="auto"/>
        <w:left w:val="none" w:sz="0" w:space="0" w:color="auto"/>
        <w:bottom w:val="none" w:sz="0" w:space="0" w:color="auto"/>
        <w:right w:val="none" w:sz="0" w:space="0" w:color="auto"/>
      </w:divBdr>
      <w:divsChild>
        <w:div w:id="139273447">
          <w:marLeft w:val="0"/>
          <w:marRight w:val="0"/>
          <w:marTop w:val="34"/>
          <w:marBottom w:val="34"/>
          <w:divBdr>
            <w:top w:val="none" w:sz="0" w:space="0" w:color="auto"/>
            <w:left w:val="none" w:sz="0" w:space="0" w:color="auto"/>
            <w:bottom w:val="none" w:sz="0" w:space="0" w:color="auto"/>
            <w:right w:val="none" w:sz="0" w:space="0" w:color="auto"/>
          </w:divBdr>
        </w:div>
      </w:divsChild>
    </w:div>
    <w:div w:id="1187789714">
      <w:bodyDiv w:val="1"/>
      <w:marLeft w:val="0"/>
      <w:marRight w:val="0"/>
      <w:marTop w:val="0"/>
      <w:marBottom w:val="0"/>
      <w:divBdr>
        <w:top w:val="none" w:sz="0" w:space="0" w:color="auto"/>
        <w:left w:val="none" w:sz="0" w:space="0" w:color="auto"/>
        <w:bottom w:val="none" w:sz="0" w:space="0" w:color="auto"/>
        <w:right w:val="none" w:sz="0" w:space="0" w:color="auto"/>
      </w:divBdr>
      <w:divsChild>
        <w:div w:id="760638016">
          <w:marLeft w:val="0"/>
          <w:marRight w:val="0"/>
          <w:marTop w:val="0"/>
          <w:marBottom w:val="0"/>
          <w:divBdr>
            <w:top w:val="none" w:sz="0" w:space="0" w:color="auto"/>
            <w:left w:val="none" w:sz="0" w:space="0" w:color="auto"/>
            <w:bottom w:val="none" w:sz="0" w:space="0" w:color="auto"/>
            <w:right w:val="none" w:sz="0" w:space="0" w:color="auto"/>
          </w:divBdr>
        </w:div>
        <w:div w:id="1063212733">
          <w:marLeft w:val="0"/>
          <w:marRight w:val="0"/>
          <w:marTop w:val="0"/>
          <w:marBottom w:val="0"/>
          <w:divBdr>
            <w:top w:val="none" w:sz="0" w:space="0" w:color="auto"/>
            <w:left w:val="none" w:sz="0" w:space="0" w:color="auto"/>
            <w:bottom w:val="none" w:sz="0" w:space="0" w:color="auto"/>
            <w:right w:val="none" w:sz="0" w:space="0" w:color="auto"/>
          </w:divBdr>
        </w:div>
        <w:div w:id="652565212">
          <w:marLeft w:val="0"/>
          <w:marRight w:val="0"/>
          <w:marTop w:val="0"/>
          <w:marBottom w:val="0"/>
          <w:divBdr>
            <w:top w:val="none" w:sz="0" w:space="0" w:color="auto"/>
            <w:left w:val="none" w:sz="0" w:space="0" w:color="auto"/>
            <w:bottom w:val="none" w:sz="0" w:space="0" w:color="auto"/>
            <w:right w:val="none" w:sz="0" w:space="0" w:color="auto"/>
          </w:divBdr>
        </w:div>
      </w:divsChild>
    </w:div>
    <w:div w:id="1241401415">
      <w:bodyDiv w:val="1"/>
      <w:marLeft w:val="0"/>
      <w:marRight w:val="0"/>
      <w:marTop w:val="0"/>
      <w:marBottom w:val="0"/>
      <w:divBdr>
        <w:top w:val="none" w:sz="0" w:space="0" w:color="auto"/>
        <w:left w:val="none" w:sz="0" w:space="0" w:color="auto"/>
        <w:bottom w:val="none" w:sz="0" w:space="0" w:color="auto"/>
        <w:right w:val="none" w:sz="0" w:space="0" w:color="auto"/>
      </w:divBdr>
    </w:div>
    <w:div w:id="1252661380">
      <w:bodyDiv w:val="1"/>
      <w:marLeft w:val="0"/>
      <w:marRight w:val="0"/>
      <w:marTop w:val="0"/>
      <w:marBottom w:val="0"/>
      <w:divBdr>
        <w:top w:val="none" w:sz="0" w:space="0" w:color="auto"/>
        <w:left w:val="none" w:sz="0" w:space="0" w:color="auto"/>
        <w:bottom w:val="none" w:sz="0" w:space="0" w:color="auto"/>
        <w:right w:val="none" w:sz="0" w:space="0" w:color="auto"/>
      </w:divBdr>
      <w:divsChild>
        <w:div w:id="1734616575">
          <w:marLeft w:val="0"/>
          <w:marRight w:val="0"/>
          <w:marTop w:val="34"/>
          <w:marBottom w:val="34"/>
          <w:divBdr>
            <w:top w:val="none" w:sz="0" w:space="0" w:color="auto"/>
            <w:left w:val="none" w:sz="0" w:space="0" w:color="auto"/>
            <w:bottom w:val="none" w:sz="0" w:space="0" w:color="auto"/>
            <w:right w:val="none" w:sz="0" w:space="0" w:color="auto"/>
          </w:divBdr>
        </w:div>
      </w:divsChild>
    </w:div>
    <w:div w:id="1287856447">
      <w:bodyDiv w:val="1"/>
      <w:marLeft w:val="0"/>
      <w:marRight w:val="0"/>
      <w:marTop w:val="0"/>
      <w:marBottom w:val="0"/>
      <w:divBdr>
        <w:top w:val="none" w:sz="0" w:space="0" w:color="auto"/>
        <w:left w:val="none" w:sz="0" w:space="0" w:color="auto"/>
        <w:bottom w:val="none" w:sz="0" w:space="0" w:color="auto"/>
        <w:right w:val="none" w:sz="0" w:space="0" w:color="auto"/>
      </w:divBdr>
      <w:divsChild>
        <w:div w:id="256449223">
          <w:marLeft w:val="420"/>
          <w:marRight w:val="0"/>
          <w:marTop w:val="0"/>
          <w:marBottom w:val="0"/>
          <w:divBdr>
            <w:top w:val="none" w:sz="0" w:space="0" w:color="auto"/>
            <w:left w:val="none" w:sz="0" w:space="0" w:color="auto"/>
            <w:bottom w:val="none" w:sz="0" w:space="0" w:color="auto"/>
            <w:right w:val="none" w:sz="0" w:space="0" w:color="auto"/>
          </w:divBdr>
          <w:divsChild>
            <w:div w:id="15327184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301300934">
      <w:bodyDiv w:val="1"/>
      <w:marLeft w:val="0"/>
      <w:marRight w:val="0"/>
      <w:marTop w:val="0"/>
      <w:marBottom w:val="0"/>
      <w:divBdr>
        <w:top w:val="none" w:sz="0" w:space="0" w:color="auto"/>
        <w:left w:val="none" w:sz="0" w:space="0" w:color="auto"/>
        <w:bottom w:val="none" w:sz="0" w:space="0" w:color="auto"/>
        <w:right w:val="none" w:sz="0" w:space="0" w:color="auto"/>
      </w:divBdr>
      <w:divsChild>
        <w:div w:id="1278562382">
          <w:marLeft w:val="0"/>
          <w:marRight w:val="0"/>
          <w:marTop w:val="34"/>
          <w:marBottom w:val="34"/>
          <w:divBdr>
            <w:top w:val="none" w:sz="0" w:space="0" w:color="auto"/>
            <w:left w:val="none" w:sz="0" w:space="0" w:color="auto"/>
            <w:bottom w:val="none" w:sz="0" w:space="0" w:color="auto"/>
            <w:right w:val="none" w:sz="0" w:space="0" w:color="auto"/>
          </w:divBdr>
        </w:div>
      </w:divsChild>
    </w:div>
    <w:div w:id="1366371844">
      <w:bodyDiv w:val="1"/>
      <w:marLeft w:val="0"/>
      <w:marRight w:val="0"/>
      <w:marTop w:val="0"/>
      <w:marBottom w:val="0"/>
      <w:divBdr>
        <w:top w:val="none" w:sz="0" w:space="0" w:color="auto"/>
        <w:left w:val="none" w:sz="0" w:space="0" w:color="auto"/>
        <w:bottom w:val="none" w:sz="0" w:space="0" w:color="auto"/>
        <w:right w:val="none" w:sz="0" w:space="0" w:color="auto"/>
      </w:divBdr>
      <w:divsChild>
        <w:div w:id="1790781962">
          <w:marLeft w:val="0"/>
          <w:marRight w:val="0"/>
          <w:marTop w:val="34"/>
          <w:marBottom w:val="34"/>
          <w:divBdr>
            <w:top w:val="none" w:sz="0" w:space="0" w:color="auto"/>
            <w:left w:val="none" w:sz="0" w:space="0" w:color="auto"/>
            <w:bottom w:val="none" w:sz="0" w:space="0" w:color="auto"/>
            <w:right w:val="none" w:sz="0" w:space="0" w:color="auto"/>
          </w:divBdr>
        </w:div>
      </w:divsChild>
    </w:div>
    <w:div w:id="1381247017">
      <w:bodyDiv w:val="1"/>
      <w:marLeft w:val="0"/>
      <w:marRight w:val="0"/>
      <w:marTop w:val="0"/>
      <w:marBottom w:val="0"/>
      <w:divBdr>
        <w:top w:val="none" w:sz="0" w:space="0" w:color="auto"/>
        <w:left w:val="none" w:sz="0" w:space="0" w:color="auto"/>
        <w:bottom w:val="none" w:sz="0" w:space="0" w:color="auto"/>
        <w:right w:val="none" w:sz="0" w:space="0" w:color="auto"/>
      </w:divBdr>
    </w:div>
    <w:div w:id="1444761052">
      <w:bodyDiv w:val="1"/>
      <w:marLeft w:val="0"/>
      <w:marRight w:val="0"/>
      <w:marTop w:val="0"/>
      <w:marBottom w:val="0"/>
      <w:divBdr>
        <w:top w:val="none" w:sz="0" w:space="0" w:color="auto"/>
        <w:left w:val="none" w:sz="0" w:space="0" w:color="auto"/>
        <w:bottom w:val="none" w:sz="0" w:space="0" w:color="auto"/>
        <w:right w:val="none" w:sz="0" w:space="0" w:color="auto"/>
      </w:divBdr>
      <w:divsChild>
        <w:div w:id="1503084023">
          <w:marLeft w:val="420"/>
          <w:marRight w:val="0"/>
          <w:marTop w:val="0"/>
          <w:marBottom w:val="0"/>
          <w:divBdr>
            <w:top w:val="none" w:sz="0" w:space="0" w:color="auto"/>
            <w:left w:val="none" w:sz="0" w:space="0" w:color="auto"/>
            <w:bottom w:val="none" w:sz="0" w:space="0" w:color="auto"/>
            <w:right w:val="none" w:sz="0" w:space="0" w:color="auto"/>
          </w:divBdr>
          <w:divsChild>
            <w:div w:id="2612303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496411633">
      <w:bodyDiv w:val="1"/>
      <w:marLeft w:val="0"/>
      <w:marRight w:val="0"/>
      <w:marTop w:val="0"/>
      <w:marBottom w:val="0"/>
      <w:divBdr>
        <w:top w:val="none" w:sz="0" w:space="0" w:color="auto"/>
        <w:left w:val="none" w:sz="0" w:space="0" w:color="auto"/>
        <w:bottom w:val="none" w:sz="0" w:space="0" w:color="auto"/>
        <w:right w:val="none" w:sz="0" w:space="0" w:color="auto"/>
      </w:divBdr>
      <w:divsChild>
        <w:div w:id="1267999809">
          <w:marLeft w:val="0"/>
          <w:marRight w:val="0"/>
          <w:marTop w:val="34"/>
          <w:marBottom w:val="34"/>
          <w:divBdr>
            <w:top w:val="none" w:sz="0" w:space="0" w:color="auto"/>
            <w:left w:val="none" w:sz="0" w:space="0" w:color="auto"/>
            <w:bottom w:val="none" w:sz="0" w:space="0" w:color="auto"/>
            <w:right w:val="none" w:sz="0" w:space="0" w:color="auto"/>
          </w:divBdr>
        </w:div>
      </w:divsChild>
    </w:div>
    <w:div w:id="1556356024">
      <w:bodyDiv w:val="1"/>
      <w:marLeft w:val="0"/>
      <w:marRight w:val="0"/>
      <w:marTop w:val="0"/>
      <w:marBottom w:val="0"/>
      <w:divBdr>
        <w:top w:val="none" w:sz="0" w:space="0" w:color="auto"/>
        <w:left w:val="none" w:sz="0" w:space="0" w:color="auto"/>
        <w:bottom w:val="none" w:sz="0" w:space="0" w:color="auto"/>
        <w:right w:val="none" w:sz="0" w:space="0" w:color="auto"/>
      </w:divBdr>
    </w:div>
    <w:div w:id="1600482858">
      <w:bodyDiv w:val="1"/>
      <w:marLeft w:val="0"/>
      <w:marRight w:val="0"/>
      <w:marTop w:val="0"/>
      <w:marBottom w:val="0"/>
      <w:divBdr>
        <w:top w:val="none" w:sz="0" w:space="0" w:color="auto"/>
        <w:left w:val="none" w:sz="0" w:space="0" w:color="auto"/>
        <w:bottom w:val="none" w:sz="0" w:space="0" w:color="auto"/>
        <w:right w:val="none" w:sz="0" w:space="0" w:color="auto"/>
      </w:divBdr>
      <w:divsChild>
        <w:div w:id="479033738">
          <w:marLeft w:val="0"/>
          <w:marRight w:val="0"/>
          <w:marTop w:val="34"/>
          <w:marBottom w:val="34"/>
          <w:divBdr>
            <w:top w:val="none" w:sz="0" w:space="0" w:color="auto"/>
            <w:left w:val="none" w:sz="0" w:space="0" w:color="auto"/>
            <w:bottom w:val="none" w:sz="0" w:space="0" w:color="auto"/>
            <w:right w:val="none" w:sz="0" w:space="0" w:color="auto"/>
          </w:divBdr>
        </w:div>
      </w:divsChild>
    </w:div>
    <w:div w:id="1768770053">
      <w:bodyDiv w:val="1"/>
      <w:marLeft w:val="0"/>
      <w:marRight w:val="0"/>
      <w:marTop w:val="0"/>
      <w:marBottom w:val="0"/>
      <w:divBdr>
        <w:top w:val="none" w:sz="0" w:space="0" w:color="auto"/>
        <w:left w:val="none" w:sz="0" w:space="0" w:color="auto"/>
        <w:bottom w:val="none" w:sz="0" w:space="0" w:color="auto"/>
        <w:right w:val="none" w:sz="0" w:space="0" w:color="auto"/>
      </w:divBdr>
      <w:divsChild>
        <w:div w:id="133840556">
          <w:marLeft w:val="0"/>
          <w:marRight w:val="0"/>
          <w:marTop w:val="34"/>
          <w:marBottom w:val="34"/>
          <w:divBdr>
            <w:top w:val="none" w:sz="0" w:space="0" w:color="auto"/>
            <w:left w:val="none" w:sz="0" w:space="0" w:color="auto"/>
            <w:bottom w:val="none" w:sz="0" w:space="0" w:color="auto"/>
            <w:right w:val="none" w:sz="0" w:space="0" w:color="auto"/>
          </w:divBdr>
        </w:div>
      </w:divsChild>
    </w:div>
    <w:div w:id="1793403337">
      <w:bodyDiv w:val="1"/>
      <w:marLeft w:val="0"/>
      <w:marRight w:val="0"/>
      <w:marTop w:val="0"/>
      <w:marBottom w:val="0"/>
      <w:divBdr>
        <w:top w:val="none" w:sz="0" w:space="0" w:color="auto"/>
        <w:left w:val="none" w:sz="0" w:space="0" w:color="auto"/>
        <w:bottom w:val="none" w:sz="0" w:space="0" w:color="auto"/>
        <w:right w:val="none" w:sz="0" w:space="0" w:color="auto"/>
      </w:divBdr>
      <w:divsChild>
        <w:div w:id="2122336850">
          <w:marLeft w:val="0"/>
          <w:marRight w:val="0"/>
          <w:marTop w:val="0"/>
          <w:marBottom w:val="0"/>
          <w:divBdr>
            <w:top w:val="none" w:sz="0" w:space="0" w:color="auto"/>
            <w:left w:val="none" w:sz="0" w:space="0" w:color="auto"/>
            <w:bottom w:val="none" w:sz="0" w:space="0" w:color="auto"/>
            <w:right w:val="none" w:sz="0" w:space="0" w:color="auto"/>
          </w:divBdr>
        </w:div>
        <w:div w:id="1385179336">
          <w:marLeft w:val="0"/>
          <w:marRight w:val="0"/>
          <w:marTop w:val="0"/>
          <w:marBottom w:val="0"/>
          <w:divBdr>
            <w:top w:val="none" w:sz="0" w:space="0" w:color="auto"/>
            <w:left w:val="none" w:sz="0" w:space="0" w:color="auto"/>
            <w:bottom w:val="none" w:sz="0" w:space="0" w:color="auto"/>
            <w:right w:val="none" w:sz="0" w:space="0" w:color="auto"/>
          </w:divBdr>
        </w:div>
        <w:div w:id="476145490">
          <w:marLeft w:val="0"/>
          <w:marRight w:val="0"/>
          <w:marTop w:val="0"/>
          <w:marBottom w:val="0"/>
          <w:divBdr>
            <w:top w:val="none" w:sz="0" w:space="0" w:color="auto"/>
            <w:left w:val="none" w:sz="0" w:space="0" w:color="auto"/>
            <w:bottom w:val="none" w:sz="0" w:space="0" w:color="auto"/>
            <w:right w:val="none" w:sz="0" w:space="0" w:color="auto"/>
          </w:divBdr>
        </w:div>
      </w:divsChild>
    </w:div>
    <w:div w:id="1859154291">
      <w:bodyDiv w:val="1"/>
      <w:marLeft w:val="0"/>
      <w:marRight w:val="0"/>
      <w:marTop w:val="0"/>
      <w:marBottom w:val="0"/>
      <w:divBdr>
        <w:top w:val="none" w:sz="0" w:space="0" w:color="auto"/>
        <w:left w:val="none" w:sz="0" w:space="0" w:color="auto"/>
        <w:bottom w:val="none" w:sz="0" w:space="0" w:color="auto"/>
        <w:right w:val="none" w:sz="0" w:space="0" w:color="auto"/>
      </w:divBdr>
      <w:divsChild>
        <w:div w:id="952857888">
          <w:marLeft w:val="0"/>
          <w:marRight w:val="0"/>
          <w:marTop w:val="34"/>
          <w:marBottom w:val="34"/>
          <w:divBdr>
            <w:top w:val="none" w:sz="0" w:space="0" w:color="auto"/>
            <w:left w:val="none" w:sz="0" w:space="0" w:color="auto"/>
            <w:bottom w:val="none" w:sz="0" w:space="0" w:color="auto"/>
            <w:right w:val="none" w:sz="0" w:space="0" w:color="auto"/>
          </w:divBdr>
        </w:div>
      </w:divsChild>
    </w:div>
    <w:div w:id="1878932332">
      <w:bodyDiv w:val="1"/>
      <w:marLeft w:val="0"/>
      <w:marRight w:val="0"/>
      <w:marTop w:val="0"/>
      <w:marBottom w:val="0"/>
      <w:divBdr>
        <w:top w:val="none" w:sz="0" w:space="0" w:color="auto"/>
        <w:left w:val="none" w:sz="0" w:space="0" w:color="auto"/>
        <w:bottom w:val="none" w:sz="0" w:space="0" w:color="auto"/>
        <w:right w:val="none" w:sz="0" w:space="0" w:color="auto"/>
      </w:divBdr>
      <w:divsChild>
        <w:div w:id="1712000277">
          <w:marLeft w:val="0"/>
          <w:marRight w:val="0"/>
          <w:marTop w:val="34"/>
          <w:marBottom w:val="34"/>
          <w:divBdr>
            <w:top w:val="none" w:sz="0" w:space="0" w:color="auto"/>
            <w:left w:val="none" w:sz="0" w:space="0" w:color="auto"/>
            <w:bottom w:val="none" w:sz="0" w:space="0" w:color="auto"/>
            <w:right w:val="none" w:sz="0" w:space="0" w:color="auto"/>
          </w:divBdr>
        </w:div>
        <w:div w:id="1913545511">
          <w:marLeft w:val="0"/>
          <w:marRight w:val="0"/>
          <w:marTop w:val="0"/>
          <w:marBottom w:val="0"/>
          <w:divBdr>
            <w:top w:val="none" w:sz="0" w:space="0" w:color="auto"/>
            <w:left w:val="none" w:sz="0" w:space="0" w:color="auto"/>
            <w:bottom w:val="none" w:sz="0" w:space="0" w:color="auto"/>
            <w:right w:val="none" w:sz="0" w:space="0" w:color="auto"/>
          </w:divBdr>
        </w:div>
      </w:divsChild>
    </w:div>
    <w:div w:id="1918861273">
      <w:bodyDiv w:val="1"/>
      <w:marLeft w:val="0"/>
      <w:marRight w:val="0"/>
      <w:marTop w:val="0"/>
      <w:marBottom w:val="0"/>
      <w:divBdr>
        <w:top w:val="none" w:sz="0" w:space="0" w:color="auto"/>
        <w:left w:val="none" w:sz="0" w:space="0" w:color="auto"/>
        <w:bottom w:val="none" w:sz="0" w:space="0" w:color="auto"/>
        <w:right w:val="none" w:sz="0" w:space="0" w:color="auto"/>
      </w:divBdr>
      <w:divsChild>
        <w:div w:id="1034843811">
          <w:marLeft w:val="0"/>
          <w:marRight w:val="0"/>
          <w:marTop w:val="34"/>
          <w:marBottom w:val="34"/>
          <w:divBdr>
            <w:top w:val="none" w:sz="0" w:space="0" w:color="auto"/>
            <w:left w:val="none" w:sz="0" w:space="0" w:color="auto"/>
            <w:bottom w:val="none" w:sz="0" w:space="0" w:color="auto"/>
            <w:right w:val="none" w:sz="0" w:space="0" w:color="auto"/>
          </w:divBdr>
        </w:div>
      </w:divsChild>
    </w:div>
    <w:div w:id="1932346285">
      <w:bodyDiv w:val="1"/>
      <w:marLeft w:val="0"/>
      <w:marRight w:val="0"/>
      <w:marTop w:val="0"/>
      <w:marBottom w:val="0"/>
      <w:divBdr>
        <w:top w:val="none" w:sz="0" w:space="0" w:color="auto"/>
        <w:left w:val="none" w:sz="0" w:space="0" w:color="auto"/>
        <w:bottom w:val="none" w:sz="0" w:space="0" w:color="auto"/>
        <w:right w:val="none" w:sz="0" w:space="0" w:color="auto"/>
      </w:divBdr>
      <w:divsChild>
        <w:div w:id="74867061">
          <w:marLeft w:val="0"/>
          <w:marRight w:val="0"/>
          <w:marTop w:val="34"/>
          <w:marBottom w:val="34"/>
          <w:divBdr>
            <w:top w:val="none" w:sz="0" w:space="0" w:color="auto"/>
            <w:left w:val="none" w:sz="0" w:space="0" w:color="auto"/>
            <w:bottom w:val="none" w:sz="0" w:space="0" w:color="auto"/>
            <w:right w:val="none" w:sz="0" w:space="0" w:color="auto"/>
          </w:divBdr>
        </w:div>
      </w:divsChild>
    </w:div>
    <w:div w:id="2014450331">
      <w:bodyDiv w:val="1"/>
      <w:marLeft w:val="0"/>
      <w:marRight w:val="0"/>
      <w:marTop w:val="0"/>
      <w:marBottom w:val="0"/>
      <w:divBdr>
        <w:top w:val="none" w:sz="0" w:space="0" w:color="auto"/>
        <w:left w:val="none" w:sz="0" w:space="0" w:color="auto"/>
        <w:bottom w:val="none" w:sz="0" w:space="0" w:color="auto"/>
        <w:right w:val="none" w:sz="0" w:space="0" w:color="auto"/>
      </w:divBdr>
      <w:divsChild>
        <w:div w:id="908730176">
          <w:marLeft w:val="0"/>
          <w:marRight w:val="0"/>
          <w:marTop w:val="34"/>
          <w:marBottom w:val="34"/>
          <w:divBdr>
            <w:top w:val="none" w:sz="0" w:space="0" w:color="auto"/>
            <w:left w:val="none" w:sz="0" w:space="0" w:color="auto"/>
            <w:bottom w:val="none" w:sz="0" w:space="0" w:color="auto"/>
            <w:right w:val="none" w:sz="0" w:space="0" w:color="auto"/>
          </w:divBdr>
        </w:div>
      </w:divsChild>
    </w:div>
    <w:div w:id="2087603592">
      <w:bodyDiv w:val="1"/>
      <w:marLeft w:val="0"/>
      <w:marRight w:val="0"/>
      <w:marTop w:val="0"/>
      <w:marBottom w:val="0"/>
      <w:divBdr>
        <w:top w:val="none" w:sz="0" w:space="0" w:color="auto"/>
        <w:left w:val="none" w:sz="0" w:space="0" w:color="auto"/>
        <w:bottom w:val="none" w:sz="0" w:space="0" w:color="auto"/>
        <w:right w:val="none" w:sz="0" w:space="0" w:color="auto"/>
      </w:divBdr>
      <w:divsChild>
        <w:div w:id="880481785">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1AD1-20C4-4DA3-8FB7-D0555345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5257</Words>
  <Characters>29970</Characters>
  <Application>Microsoft Office Word</Application>
  <DocSecurity>0</DocSecurity>
  <PresentationFormat/>
  <Lines>249</Lines>
  <Paragraphs>70</Paragraphs>
  <Slides>0</Slides>
  <Notes>0</Notes>
  <HiddenSlides>0</HiddenSlides>
  <MMClips>0</MMClip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35157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Case</dc:creator>
  <cp:lastModifiedBy>Windows 用户</cp:lastModifiedBy>
  <cp:revision>3</cp:revision>
  <cp:lastPrinted>2016-12-31T07:59:00Z</cp:lastPrinted>
  <dcterms:created xsi:type="dcterms:W3CDTF">2017-03-29T17:32:00Z</dcterms:created>
  <dcterms:modified xsi:type="dcterms:W3CDTF">2017-03-30T05:07:00Z</dcterms:modified>
  <dc:language/>
  <cp:version/>
</cp:coreProperties>
</file>