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396C10" w:rsidRPr="0053131A" w:rsidRDefault="0053131A">
            <w:pPr>
              <w:spacing w:line="360" w:lineRule="auto"/>
              <w:rPr>
                <w:rFonts w:ascii="Book Antiqua" w:hAnsi="Book Antiqua"/>
                <w:bCs/>
                <w:color w:val="000000"/>
                <w:sz w:val="24"/>
                <w:szCs w:val="24"/>
              </w:rPr>
            </w:pPr>
            <w:r w:rsidRPr="0053131A">
              <w:rPr>
                <w:rFonts w:ascii="Book Antiqua" w:hAnsi="Book Antiqua"/>
                <w:bCs/>
                <w:color w:val="000000"/>
                <w:sz w:val="24"/>
                <w:szCs w:val="24"/>
              </w:rPr>
              <w:t>Holistic paradigm in carcinogenesis: Genetics, epigenetics, immunity, inflammation and oral infections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396C10" w:rsidRPr="0053131A" w:rsidRDefault="0053131A">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53131A">
              <w:rPr>
                <w:rFonts w:ascii="Book Antiqua" w:hAnsi="Book Antiqua" w:cs="Book Antiqua"/>
                <w:color w:val="000000"/>
                <w:sz w:val="24"/>
                <w:szCs w:val="24"/>
              </w:rPr>
              <w:t>Sok</w:t>
            </w:r>
            <w:proofErr w:type="spellEnd"/>
            <w:r w:rsidRPr="0053131A">
              <w:rPr>
                <w:rFonts w:ascii="Book Antiqua" w:hAnsi="Book Antiqua" w:cs="Book Antiqua"/>
                <w:color w:val="000000"/>
                <w:sz w:val="24"/>
                <w:szCs w:val="24"/>
              </w:rPr>
              <w:t xml:space="preserve">-Ja </w:t>
            </w:r>
            <w:proofErr w:type="spellStart"/>
            <w:r w:rsidRPr="0053131A">
              <w:rPr>
                <w:rFonts w:ascii="Book Antiqua" w:hAnsi="Book Antiqua" w:cs="Book Antiqua"/>
                <w:color w:val="000000"/>
                <w:sz w:val="24"/>
                <w:szCs w:val="24"/>
              </w:rPr>
              <w:t>Janket</w:t>
            </w:r>
            <w:proofErr w:type="spellEnd"/>
            <w:r w:rsidRPr="0053131A">
              <w:rPr>
                <w:rFonts w:ascii="Book Antiqua" w:hAnsi="Book Antiqua" w:cs="Book Antiqua"/>
                <w:color w:val="000000"/>
                <w:sz w:val="24"/>
                <w:szCs w:val="24"/>
              </w:rPr>
              <w:t xml:space="preserve">, </w:t>
            </w:r>
            <w:proofErr w:type="spellStart"/>
            <w:r w:rsidRPr="0053131A">
              <w:rPr>
                <w:rFonts w:ascii="Book Antiqua" w:hAnsi="Book Antiqua" w:cs="Book Antiqua"/>
                <w:color w:val="000000"/>
                <w:sz w:val="24"/>
                <w:szCs w:val="24"/>
              </w:rPr>
              <w:t>Marium</w:t>
            </w:r>
            <w:proofErr w:type="spellEnd"/>
            <w:r w:rsidRPr="0053131A">
              <w:rPr>
                <w:rFonts w:ascii="Book Antiqua" w:hAnsi="Book Antiqua" w:cs="Book Antiqua"/>
                <w:color w:val="000000"/>
                <w:sz w:val="24"/>
                <w:szCs w:val="24"/>
              </w:rPr>
              <w:t xml:space="preserve"> Qureshi, Antonio </w:t>
            </w:r>
            <w:proofErr w:type="spellStart"/>
            <w:r w:rsidRPr="0053131A">
              <w:rPr>
                <w:rFonts w:ascii="Book Antiqua" w:hAnsi="Book Antiqua" w:cs="Book Antiqua"/>
                <w:color w:val="000000"/>
                <w:sz w:val="24"/>
                <w:szCs w:val="24"/>
              </w:rPr>
              <w:t>Bascones</w:t>
            </w:r>
            <w:proofErr w:type="spellEnd"/>
            <w:r w:rsidRPr="0053131A">
              <w:rPr>
                <w:rFonts w:ascii="Book Antiqua" w:hAnsi="Book Antiqua" w:cs="Book Antiqua"/>
                <w:color w:val="000000"/>
                <w:sz w:val="24"/>
                <w:szCs w:val="24"/>
              </w:rPr>
              <w:t>-Martinez, Jerian González-</w:t>
            </w:r>
            <w:proofErr w:type="spellStart"/>
            <w:r w:rsidRPr="0053131A">
              <w:rPr>
                <w:rFonts w:ascii="Book Antiqua" w:hAnsi="Book Antiqua" w:cs="Book Antiqua"/>
                <w:color w:val="000000"/>
                <w:sz w:val="24"/>
                <w:szCs w:val="24"/>
              </w:rPr>
              <w:t>Febles</w:t>
            </w:r>
            <w:proofErr w:type="spellEnd"/>
            <w:r w:rsidRPr="0053131A">
              <w:rPr>
                <w:rFonts w:ascii="Book Antiqua" w:hAnsi="Book Antiqua" w:cs="Book Antiqua"/>
                <w:color w:val="000000"/>
                <w:sz w:val="24"/>
                <w:szCs w:val="24"/>
              </w:rPr>
              <w:t xml:space="preserve">, </w:t>
            </w:r>
            <w:proofErr w:type="spellStart"/>
            <w:r w:rsidRPr="0053131A">
              <w:rPr>
                <w:rFonts w:ascii="Book Antiqua" w:hAnsi="Book Antiqua" w:cs="Book Antiqua"/>
                <w:color w:val="000000"/>
                <w:sz w:val="24"/>
                <w:szCs w:val="24"/>
              </w:rPr>
              <w:t>Jukka</w:t>
            </w:r>
            <w:proofErr w:type="spellEnd"/>
            <w:r w:rsidRPr="0053131A">
              <w:rPr>
                <w:rFonts w:ascii="Book Antiqua" w:hAnsi="Book Antiqua" w:cs="Book Antiqua"/>
                <w:color w:val="000000"/>
                <w:sz w:val="24"/>
                <w:szCs w:val="24"/>
              </w:rPr>
              <w:t xml:space="preserve"> H </w:t>
            </w:r>
            <w:proofErr w:type="spellStart"/>
            <w:r w:rsidRPr="0053131A">
              <w:rPr>
                <w:rFonts w:ascii="Book Antiqua" w:hAnsi="Book Antiqua" w:cs="Book Antiqua"/>
                <w:color w:val="000000"/>
                <w:sz w:val="24"/>
                <w:szCs w:val="24"/>
              </w:rPr>
              <w:t>Meurman</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96C10" w:rsidRPr="0053131A" w:rsidRDefault="0053131A">
            <w:pPr>
              <w:pStyle w:val="a9"/>
              <w:spacing w:line="360" w:lineRule="auto"/>
              <w:rPr>
                <w:rFonts w:ascii="Book Antiqua" w:hAnsi="Book Antiqua"/>
                <w:sz w:val="24"/>
                <w:szCs w:val="24"/>
              </w:rPr>
            </w:pPr>
            <w:proofErr w:type="spellStart"/>
            <w:r w:rsidRPr="0053131A">
              <w:rPr>
                <w:rFonts w:ascii="Book Antiqua" w:hAnsi="Book Antiqua"/>
                <w:sz w:val="24"/>
                <w:szCs w:val="24"/>
              </w:rPr>
              <w:t>Janket</w:t>
            </w:r>
            <w:proofErr w:type="spellEnd"/>
            <w:r w:rsidRPr="0053131A">
              <w:rPr>
                <w:rFonts w:ascii="Book Antiqua" w:hAnsi="Book Antiqua"/>
                <w:sz w:val="24"/>
                <w:szCs w:val="24"/>
              </w:rPr>
              <w:t xml:space="preserve"> SJ, Qureshi M, </w:t>
            </w:r>
            <w:proofErr w:type="spellStart"/>
            <w:r w:rsidRPr="0053131A">
              <w:rPr>
                <w:rFonts w:ascii="Book Antiqua" w:hAnsi="Book Antiqua"/>
                <w:sz w:val="24"/>
                <w:szCs w:val="24"/>
              </w:rPr>
              <w:t>Bascones</w:t>
            </w:r>
            <w:proofErr w:type="spellEnd"/>
            <w:r w:rsidRPr="0053131A">
              <w:rPr>
                <w:rFonts w:ascii="Book Antiqua" w:hAnsi="Book Antiqua"/>
                <w:sz w:val="24"/>
                <w:szCs w:val="24"/>
              </w:rPr>
              <w:t>-Martinez A, González-</w:t>
            </w:r>
            <w:proofErr w:type="spellStart"/>
            <w:r w:rsidRPr="0053131A">
              <w:rPr>
                <w:rFonts w:ascii="Book Antiqua" w:hAnsi="Book Antiqua"/>
                <w:sz w:val="24"/>
                <w:szCs w:val="24"/>
              </w:rPr>
              <w:t>Febles</w:t>
            </w:r>
            <w:proofErr w:type="spellEnd"/>
            <w:r w:rsidRPr="0053131A">
              <w:rPr>
                <w:rFonts w:ascii="Book Antiqua" w:hAnsi="Book Antiqua"/>
                <w:sz w:val="24"/>
                <w:szCs w:val="24"/>
              </w:rPr>
              <w:t xml:space="preserve"> J, </w:t>
            </w:r>
            <w:proofErr w:type="spellStart"/>
            <w:r w:rsidRPr="0053131A">
              <w:rPr>
                <w:rFonts w:ascii="Book Antiqua" w:hAnsi="Book Antiqua"/>
                <w:sz w:val="24"/>
                <w:szCs w:val="24"/>
              </w:rPr>
              <w:t>Meurman</w:t>
            </w:r>
            <w:proofErr w:type="spellEnd"/>
            <w:r w:rsidRPr="0053131A">
              <w:rPr>
                <w:rFonts w:ascii="Book Antiqua" w:hAnsi="Book Antiqua"/>
                <w:sz w:val="24"/>
                <w:szCs w:val="24"/>
              </w:rPr>
              <w:t xml:space="preserve"> JH. Holistic paradigm in carcinogenesis: Genetics, epigenetics, immunity, inflammation and oral infections.</w:t>
            </w:r>
            <w:r w:rsidRPr="0053131A">
              <w:rPr>
                <w:rFonts w:ascii="Book Antiqua" w:hAnsi="Book Antiqua"/>
                <w:i/>
                <w:iCs/>
                <w:sz w:val="24"/>
                <w:szCs w:val="24"/>
              </w:rPr>
              <w:t xml:space="preserve"> World J </w:t>
            </w:r>
            <w:proofErr w:type="spellStart"/>
            <w:r w:rsidRPr="0053131A">
              <w:rPr>
                <w:rFonts w:ascii="Book Antiqua" w:hAnsi="Book Antiqua"/>
                <w:i/>
                <w:iCs/>
                <w:sz w:val="24"/>
                <w:szCs w:val="24"/>
              </w:rPr>
              <w:t>Immunol</w:t>
            </w:r>
            <w:proofErr w:type="spellEnd"/>
            <w:r>
              <w:rPr>
                <w:rFonts w:ascii="Book Antiqua" w:hAnsi="Book Antiqua"/>
                <w:sz w:val="24"/>
                <w:szCs w:val="24"/>
              </w:rPr>
              <w:t xml:space="preserve"> 2017; 7(2): 11-23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53131A" w:rsidRDefault="0053131A" w:rsidP="003577BA">
            <w:pPr>
              <w:pStyle w:val="a8"/>
              <w:spacing w:line="360" w:lineRule="auto"/>
              <w:rPr>
                <w:rFonts w:ascii="Book Antiqua" w:hAnsi="Book Antiqua"/>
                <w:b w:val="0"/>
                <w:sz w:val="24"/>
                <w:szCs w:val="24"/>
                <w:lang w:val="en-US"/>
              </w:rPr>
            </w:pPr>
            <w:r w:rsidRPr="0053131A">
              <w:rPr>
                <w:rFonts w:ascii="Book Antiqua" w:hAnsi="Book Antiqua"/>
                <w:b w:val="0"/>
                <w:sz w:val="24"/>
                <w:szCs w:val="24"/>
                <w:lang w:val="en-US"/>
              </w:rPr>
              <w:t>http://www.wjgnet.com/2219-2824/full/v7/i2/11.htm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53131A" w:rsidRDefault="0053131A" w:rsidP="003577BA">
            <w:pPr>
              <w:pStyle w:val="a8"/>
              <w:spacing w:line="360" w:lineRule="auto"/>
              <w:rPr>
                <w:rFonts w:ascii="Book Antiqua" w:hAnsi="Book Antiqua"/>
                <w:b w:val="0"/>
                <w:sz w:val="24"/>
                <w:szCs w:val="24"/>
                <w:lang w:val="en-US"/>
              </w:rPr>
            </w:pPr>
            <w:r w:rsidRPr="0053131A">
              <w:rPr>
                <w:rFonts w:ascii="Book Antiqua" w:hAnsi="Book Antiqua"/>
                <w:b w:val="0"/>
                <w:sz w:val="24"/>
                <w:szCs w:val="24"/>
                <w:lang w:val="en-US"/>
              </w:rPr>
              <w:t>http://dx.doi.org/10.5411/wji.v7.i2.11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96C10" w:rsidRDefault="00EB5A36">
            <w:pPr>
              <w:pStyle w:val="aa"/>
              <w:spacing w:line="360" w:lineRule="auto"/>
              <w:rPr>
                <w:rFonts w:ascii="Book Antiqua" w:hAnsi="Book Antiqua"/>
                <w:color w:val="000000"/>
                <w:sz w:val="24"/>
                <w:szCs w:val="24"/>
                <w:lang w:val="zh-CN"/>
              </w:rPr>
            </w:pPr>
            <w:r w:rsidRPr="0053131A">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396C10" w:rsidRPr="0053131A" w:rsidRDefault="0053131A">
            <w:pPr>
              <w:pStyle w:val="E-1"/>
              <w:spacing w:line="360" w:lineRule="auto"/>
              <w:rPr>
                <w:rFonts w:ascii="Book Antiqua" w:hAnsi="Book Antiqua"/>
                <w:sz w:val="24"/>
                <w:szCs w:val="24"/>
              </w:rPr>
            </w:pPr>
            <w:r w:rsidRPr="0053131A">
              <w:rPr>
                <w:rFonts w:ascii="Book Antiqua" w:hAnsi="Book Antiqua"/>
                <w:sz w:val="24"/>
                <w:szCs w:val="24"/>
              </w:rPr>
              <w:t>A recent debate among renowned scholars prompted us to review cancer pathogenesis in a holistic approach. One group attributed cancer to “random errors in DNA multiplication” (</w:t>
            </w:r>
            <w:proofErr w:type="spellStart"/>
            <w:r w:rsidRPr="0053131A">
              <w:rPr>
                <w:rFonts w:ascii="Book Antiqua" w:hAnsi="Book Antiqua"/>
                <w:sz w:val="24"/>
                <w:szCs w:val="24"/>
              </w:rPr>
              <w:t>Tomasetti</w:t>
            </w:r>
            <w:proofErr w:type="spellEnd"/>
            <w:r w:rsidRPr="0053131A">
              <w:rPr>
                <w:rFonts w:ascii="Book Antiqua" w:hAnsi="Book Antiqua"/>
                <w:sz w:val="24"/>
                <w:szCs w:val="24"/>
              </w:rPr>
              <w:t xml:space="preserve"> C, </w:t>
            </w:r>
            <w:r w:rsidRPr="0053131A">
              <w:rPr>
                <w:rFonts w:ascii="Book Antiqua" w:hAnsi="Book Antiqua"/>
                <w:i/>
                <w:iCs/>
                <w:sz w:val="24"/>
                <w:szCs w:val="24"/>
              </w:rPr>
              <w:t>Science</w:t>
            </w:r>
            <w:r w:rsidRPr="0053131A">
              <w:rPr>
                <w:rFonts w:ascii="Book Antiqua" w:hAnsi="Book Antiqua"/>
                <w:sz w:val="24"/>
                <w:szCs w:val="24"/>
              </w:rPr>
              <w:t xml:space="preserve">, 2015) while other experts credited environmental factors for cancer causation (Wu S, </w:t>
            </w:r>
            <w:r w:rsidRPr="0053131A">
              <w:rPr>
                <w:rFonts w:ascii="Book Antiqua" w:hAnsi="Book Antiqua"/>
                <w:i/>
                <w:iCs/>
                <w:sz w:val="24"/>
                <w:szCs w:val="24"/>
              </w:rPr>
              <w:t>Nature</w:t>
            </w:r>
            <w:r w:rsidRPr="0053131A">
              <w:rPr>
                <w:rFonts w:ascii="Book Antiqua" w:hAnsi="Book Antiqua"/>
                <w:sz w:val="24"/>
                <w:szCs w:val="24"/>
              </w:rPr>
              <w:t xml:space="preserve">, </w:t>
            </w:r>
            <w:r w:rsidRPr="0053131A">
              <w:rPr>
                <w:rFonts w:ascii="Book Antiqua" w:hAnsi="Book Antiqua"/>
                <w:sz w:val="24"/>
                <w:szCs w:val="24"/>
              </w:rPr>
              <w:lastRenderedPageBreak/>
              <w:t>2016). However, we put forward the concept that cancer is multifactorial and both intrinsic (DNA multiplication errors) and extrinsic (environmental) factors contribute to carcinogenesis. In this review, we examined these risk factors in some detail covering genetics, epigenetics, immunity, inflammation and infections. We acknowledge the contribution of each risk factor is different in various types of cancer. In some cancers, genetics plays a powerful role while in others, metabolism contributes a stronger impact. Therefore, a holistic understanding of carcinogenesis is truly necessary considering multi</w:t>
            </w:r>
            <w:r w:rsidRPr="0053131A">
              <w:rPr>
                <w:rFonts w:ascii="Book Antiqua" w:hAnsi="Book Antiqua"/>
                <w:sz w:val="24"/>
                <w:szCs w:val="24"/>
              </w:rPr>
              <w:softHyphen/>
              <w:t>system inv</w:t>
            </w:r>
            <w:r>
              <w:rPr>
                <w:rFonts w:ascii="Book Antiqua" w:hAnsi="Book Antiqua"/>
                <w:sz w:val="24"/>
                <w:szCs w:val="24"/>
              </w:rPr>
              <w:t>olvement in cancer development.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396C10" w:rsidRPr="0053131A" w:rsidRDefault="0053131A">
            <w:pPr>
              <w:pStyle w:val="E-1"/>
              <w:spacing w:line="360" w:lineRule="auto"/>
              <w:rPr>
                <w:rFonts w:ascii="Book Antiqua" w:hAnsi="Book Antiqua"/>
                <w:sz w:val="24"/>
                <w:szCs w:val="24"/>
              </w:rPr>
            </w:pPr>
            <w:r w:rsidRPr="0053131A">
              <w:rPr>
                <w:rFonts w:ascii="Book Antiqua" w:hAnsi="Book Antiqua"/>
                <w:sz w:val="24"/>
                <w:szCs w:val="24"/>
              </w:rPr>
              <w:t>Genetics; Carcinogenesis; Inflammation; Ep</w:t>
            </w:r>
            <w:r>
              <w:rPr>
                <w:rFonts w:ascii="Book Antiqua" w:hAnsi="Book Antiqua"/>
                <w:sz w:val="24"/>
                <w:szCs w:val="24"/>
              </w:rPr>
              <w:t>igenetics; Immunity; Infections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96C10" w:rsidRDefault="00EB5A36">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396C10" w:rsidRDefault="00EB5A36">
            <w:pPr>
              <w:pStyle w:val="a8"/>
              <w:spacing w:line="360" w:lineRule="auto"/>
              <w:rPr>
                <w:rFonts w:ascii="Book Antiqua" w:hAnsi="Book Antiqua"/>
                <w:b w:val="0"/>
                <w:i/>
                <w:sz w:val="24"/>
                <w:szCs w:val="24"/>
                <w:lang w:val="en-US"/>
              </w:rPr>
            </w:pPr>
            <w:r>
              <w:rPr>
                <w:rFonts w:ascii="Book Antiqua" w:hAnsi="Book Antiqua"/>
                <w:b w:val="0"/>
                <w:sz w:val="24"/>
                <w:szCs w:val="24"/>
              </w:rPr>
              <w:t>World Journal of Immunology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396C10" w:rsidRDefault="00EB5A36">
            <w:pPr>
              <w:pStyle w:val="a8"/>
              <w:spacing w:line="360" w:lineRule="auto"/>
              <w:rPr>
                <w:rFonts w:ascii="Book Antiqua" w:hAnsi="Book Antiqua"/>
                <w:b w:val="0"/>
                <w:sz w:val="24"/>
                <w:szCs w:val="24"/>
                <w:lang w:val="en-US"/>
              </w:rPr>
            </w:pPr>
            <w:r>
              <w:rPr>
                <w:rFonts w:ascii="Book Antiqua" w:hAnsi="Book Antiqua"/>
                <w:b w:val="0"/>
                <w:sz w:val="24"/>
                <w:szCs w:val="24"/>
              </w:rPr>
              <w:t>2219-2824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396C10" w:rsidRDefault="00EB5A36">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396C10" w:rsidRDefault="00EB5A36">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Default="0053131A" w:rsidP="00F50781"/>
    <w:p w:rsidR="0053131A" w:rsidRPr="0053131A" w:rsidRDefault="0053131A" w:rsidP="0053131A">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53131A">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REVIEW</w:t>
      </w:r>
    </w:p>
    <w:p w:rsidR="0053131A" w:rsidRDefault="0053131A" w:rsidP="0053131A"/>
    <w:p w:rsidR="0053131A" w:rsidRPr="00291C42" w:rsidRDefault="0053131A" w:rsidP="0053131A">
      <w:pPr>
        <w:pStyle w:val="a8"/>
        <w:rPr>
          <w:lang w:val="en-US"/>
        </w:rPr>
      </w:pPr>
      <w:r w:rsidRPr="00291C42">
        <w:rPr>
          <w:lang w:val="en-US"/>
        </w:rPr>
        <w:t>Holistic paradigm in carcinogenesis: Genetics, epigenetics, immunity, inflammation and oral infections</w:t>
      </w:r>
    </w:p>
    <w:p w:rsidR="0053131A" w:rsidRDefault="0053131A" w:rsidP="0053131A"/>
    <w:p w:rsidR="0053131A" w:rsidRPr="0053131A" w:rsidRDefault="0053131A" w:rsidP="0053131A">
      <w:pPr>
        <w:pStyle w:val="ae"/>
        <w:rPr>
          <w:lang w:val="en-US"/>
        </w:rPr>
      </w:pPr>
      <w:proofErr w:type="spellStart"/>
      <w:r w:rsidRPr="0053131A">
        <w:rPr>
          <w:lang w:val="en-US"/>
        </w:rPr>
        <w:t>Sok</w:t>
      </w:r>
      <w:proofErr w:type="spellEnd"/>
      <w:r w:rsidRPr="0053131A">
        <w:rPr>
          <w:lang w:val="en-US"/>
        </w:rPr>
        <w:t xml:space="preserve">-Ja </w:t>
      </w:r>
      <w:proofErr w:type="spellStart"/>
      <w:r w:rsidRPr="0053131A">
        <w:rPr>
          <w:lang w:val="en-US"/>
        </w:rPr>
        <w:t>Janket</w:t>
      </w:r>
      <w:proofErr w:type="spellEnd"/>
      <w:r w:rsidRPr="0053131A">
        <w:rPr>
          <w:lang w:val="en-US"/>
        </w:rPr>
        <w:t xml:space="preserve">, </w:t>
      </w:r>
      <w:proofErr w:type="spellStart"/>
      <w:r w:rsidRPr="0053131A">
        <w:rPr>
          <w:lang w:val="en-US"/>
        </w:rPr>
        <w:t>Marium</w:t>
      </w:r>
      <w:proofErr w:type="spellEnd"/>
      <w:r w:rsidRPr="0053131A">
        <w:rPr>
          <w:lang w:val="en-US"/>
        </w:rPr>
        <w:t xml:space="preserve"> Qureshi, Antonio </w:t>
      </w:r>
      <w:proofErr w:type="spellStart"/>
      <w:r w:rsidRPr="0053131A">
        <w:rPr>
          <w:lang w:val="en-US"/>
        </w:rPr>
        <w:t>Bascones</w:t>
      </w:r>
      <w:proofErr w:type="spellEnd"/>
      <w:r w:rsidRPr="0053131A">
        <w:rPr>
          <w:lang w:val="en-US"/>
        </w:rPr>
        <w:t>-Martinez, Jerian González-</w:t>
      </w:r>
      <w:proofErr w:type="spellStart"/>
      <w:r w:rsidRPr="0053131A">
        <w:rPr>
          <w:lang w:val="en-US"/>
        </w:rPr>
        <w:t>Febles</w:t>
      </w:r>
      <w:proofErr w:type="spellEnd"/>
      <w:r w:rsidRPr="0053131A">
        <w:rPr>
          <w:lang w:val="en-US"/>
        </w:rPr>
        <w:t xml:space="preserve">, </w:t>
      </w:r>
      <w:proofErr w:type="spellStart"/>
      <w:r w:rsidRPr="0053131A">
        <w:rPr>
          <w:lang w:val="en-US"/>
        </w:rPr>
        <w:t>Jukka</w:t>
      </w:r>
      <w:proofErr w:type="spellEnd"/>
      <w:r w:rsidRPr="0053131A">
        <w:rPr>
          <w:lang w:val="en-US"/>
        </w:rPr>
        <w:t xml:space="preserve"> H </w:t>
      </w:r>
      <w:proofErr w:type="spellStart"/>
      <w:r w:rsidRPr="0053131A">
        <w:rPr>
          <w:lang w:val="en-US"/>
        </w:rPr>
        <w:t>Meurman</w:t>
      </w:r>
      <w:proofErr w:type="spellEnd"/>
    </w:p>
    <w:p w:rsidR="0053131A" w:rsidRDefault="0053131A" w:rsidP="0053131A"/>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proofErr w:type="spellStart"/>
      <w:r w:rsidRPr="00291C42">
        <w:rPr>
          <w:rFonts w:ascii="Tahoma" w:hAnsi="Tahoma" w:cs="Tahoma"/>
          <w:color w:val="000000"/>
          <w:spacing w:val="-2"/>
          <w:kern w:val="0"/>
          <w:sz w:val="18"/>
          <w:szCs w:val="18"/>
        </w:rPr>
        <w:t>Sok</w:t>
      </w:r>
      <w:proofErr w:type="spellEnd"/>
      <w:r w:rsidRPr="00291C42">
        <w:rPr>
          <w:rFonts w:ascii="Tahoma" w:hAnsi="Tahoma" w:cs="Tahoma"/>
          <w:color w:val="000000"/>
          <w:spacing w:val="-2"/>
          <w:kern w:val="0"/>
          <w:sz w:val="18"/>
          <w:szCs w:val="18"/>
        </w:rPr>
        <w:t xml:space="preserve">-Ja </w:t>
      </w:r>
      <w:proofErr w:type="spellStart"/>
      <w:r w:rsidRPr="00291C42">
        <w:rPr>
          <w:rFonts w:ascii="Tahoma" w:hAnsi="Tahoma" w:cs="Tahoma"/>
          <w:color w:val="000000"/>
          <w:spacing w:val="-2"/>
          <w:kern w:val="0"/>
          <w:sz w:val="18"/>
          <w:szCs w:val="18"/>
        </w:rPr>
        <w:t>Janket</w:t>
      </w:r>
      <w:proofErr w:type="spellEnd"/>
      <w:r w:rsidRPr="00291C42">
        <w:rPr>
          <w:rFonts w:ascii="Tahoma" w:hAnsi="Tahoma" w:cs="Tahoma"/>
          <w:color w:val="000000"/>
          <w:spacing w:val="-2"/>
          <w:kern w:val="0"/>
          <w:sz w:val="18"/>
          <w:szCs w:val="18"/>
        </w:rPr>
        <w:t>,</w:t>
      </w:r>
      <w:r w:rsidRPr="00291C42">
        <w:rPr>
          <w:b/>
          <w:bCs/>
          <w:color w:val="000000"/>
          <w:spacing w:val="-2"/>
          <w:kern w:val="0"/>
          <w:sz w:val="18"/>
          <w:szCs w:val="18"/>
        </w:rPr>
        <w:t xml:space="preserve"> </w:t>
      </w:r>
      <w:r w:rsidRPr="00291C42">
        <w:rPr>
          <w:color w:val="000000"/>
          <w:spacing w:val="-2"/>
          <w:kern w:val="0"/>
          <w:sz w:val="18"/>
          <w:szCs w:val="18"/>
        </w:rPr>
        <w:t>Department of Periodontology, Boston University H. M. Goldman School of Dental Medicine, Boston, MA 02118, United States</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proofErr w:type="spellStart"/>
      <w:r w:rsidRPr="00291C42">
        <w:rPr>
          <w:rFonts w:ascii="Tahoma" w:hAnsi="Tahoma" w:cs="Tahoma"/>
          <w:color w:val="000000"/>
          <w:spacing w:val="-2"/>
          <w:kern w:val="0"/>
          <w:sz w:val="18"/>
          <w:szCs w:val="18"/>
        </w:rPr>
        <w:t>Sok</w:t>
      </w:r>
      <w:proofErr w:type="spellEnd"/>
      <w:r w:rsidRPr="00291C42">
        <w:rPr>
          <w:rFonts w:ascii="Tahoma" w:hAnsi="Tahoma" w:cs="Tahoma"/>
          <w:color w:val="000000"/>
          <w:spacing w:val="-2"/>
          <w:kern w:val="0"/>
          <w:sz w:val="18"/>
          <w:szCs w:val="18"/>
        </w:rPr>
        <w:t xml:space="preserve">-Ja </w:t>
      </w:r>
      <w:proofErr w:type="spellStart"/>
      <w:r w:rsidRPr="00291C42">
        <w:rPr>
          <w:rFonts w:ascii="Tahoma" w:hAnsi="Tahoma" w:cs="Tahoma"/>
          <w:color w:val="000000"/>
          <w:spacing w:val="-2"/>
          <w:kern w:val="0"/>
          <w:sz w:val="18"/>
          <w:szCs w:val="18"/>
        </w:rPr>
        <w:t>Janket</w:t>
      </w:r>
      <w:proofErr w:type="spellEnd"/>
      <w:r w:rsidRPr="00291C42">
        <w:rPr>
          <w:rFonts w:ascii="Tahoma" w:hAnsi="Tahoma" w:cs="Tahoma"/>
          <w:color w:val="000000"/>
          <w:spacing w:val="-2"/>
          <w:kern w:val="0"/>
          <w:sz w:val="18"/>
          <w:szCs w:val="18"/>
        </w:rPr>
        <w:t xml:space="preserve">, </w:t>
      </w:r>
      <w:proofErr w:type="spellStart"/>
      <w:r w:rsidRPr="00291C42">
        <w:rPr>
          <w:rFonts w:ascii="Tahoma" w:hAnsi="Tahoma" w:cs="Tahoma"/>
          <w:color w:val="000000"/>
          <w:spacing w:val="-2"/>
          <w:kern w:val="0"/>
          <w:sz w:val="18"/>
          <w:szCs w:val="18"/>
        </w:rPr>
        <w:t>Marium</w:t>
      </w:r>
      <w:proofErr w:type="spellEnd"/>
      <w:r w:rsidRPr="00291C42">
        <w:rPr>
          <w:rFonts w:ascii="Tahoma" w:hAnsi="Tahoma" w:cs="Tahoma"/>
          <w:color w:val="000000"/>
          <w:spacing w:val="-2"/>
          <w:kern w:val="0"/>
          <w:sz w:val="18"/>
          <w:szCs w:val="18"/>
        </w:rPr>
        <w:t xml:space="preserve"> Qureshi,</w:t>
      </w:r>
      <w:r w:rsidRPr="00291C42">
        <w:rPr>
          <w:b/>
          <w:bCs/>
          <w:color w:val="000000"/>
          <w:spacing w:val="-2"/>
          <w:kern w:val="0"/>
          <w:sz w:val="18"/>
          <w:szCs w:val="18"/>
        </w:rPr>
        <w:t xml:space="preserve"> </w:t>
      </w:r>
      <w:r w:rsidRPr="00291C42">
        <w:rPr>
          <w:color w:val="000000"/>
          <w:spacing w:val="-2"/>
          <w:kern w:val="0"/>
          <w:sz w:val="18"/>
          <w:szCs w:val="18"/>
        </w:rPr>
        <w:t>Department of General Dentistry, Boston University H. M. Goldman School of Dental Medicine, Boston, MA 02118, United States</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r w:rsidRPr="00291C42">
        <w:rPr>
          <w:rFonts w:ascii="Tahoma" w:hAnsi="Tahoma" w:cs="Tahoma"/>
          <w:color w:val="000000"/>
          <w:spacing w:val="-4"/>
          <w:kern w:val="0"/>
          <w:sz w:val="18"/>
          <w:szCs w:val="18"/>
        </w:rPr>
        <w:t xml:space="preserve">Antonio </w:t>
      </w:r>
      <w:proofErr w:type="spellStart"/>
      <w:r w:rsidRPr="00291C42">
        <w:rPr>
          <w:rFonts w:ascii="Tahoma" w:hAnsi="Tahoma" w:cs="Tahoma"/>
          <w:color w:val="000000"/>
          <w:spacing w:val="-4"/>
          <w:kern w:val="0"/>
          <w:sz w:val="18"/>
          <w:szCs w:val="18"/>
        </w:rPr>
        <w:t>Bascones</w:t>
      </w:r>
      <w:proofErr w:type="spellEnd"/>
      <w:r w:rsidRPr="00291C42">
        <w:rPr>
          <w:rFonts w:ascii="Tahoma" w:hAnsi="Tahoma" w:cs="Tahoma"/>
          <w:color w:val="000000"/>
          <w:spacing w:val="-4"/>
          <w:kern w:val="0"/>
          <w:sz w:val="18"/>
          <w:szCs w:val="18"/>
        </w:rPr>
        <w:t>-Martinez, Jerian González-</w:t>
      </w:r>
      <w:proofErr w:type="spellStart"/>
      <w:r w:rsidRPr="00291C42">
        <w:rPr>
          <w:rFonts w:ascii="Tahoma" w:hAnsi="Tahoma" w:cs="Tahoma"/>
          <w:color w:val="000000"/>
          <w:spacing w:val="-4"/>
          <w:kern w:val="0"/>
          <w:sz w:val="18"/>
          <w:szCs w:val="18"/>
        </w:rPr>
        <w:t>Febles</w:t>
      </w:r>
      <w:proofErr w:type="spellEnd"/>
      <w:r w:rsidRPr="00291C42">
        <w:rPr>
          <w:rFonts w:ascii="Tahoma" w:hAnsi="Tahoma" w:cs="Tahoma"/>
          <w:color w:val="000000"/>
          <w:spacing w:val="-4"/>
          <w:kern w:val="0"/>
          <w:sz w:val="18"/>
          <w:szCs w:val="18"/>
        </w:rPr>
        <w:t xml:space="preserve">, </w:t>
      </w:r>
      <w:r w:rsidRPr="00291C42">
        <w:rPr>
          <w:color w:val="000000"/>
          <w:spacing w:val="-4"/>
          <w:kern w:val="0"/>
          <w:sz w:val="18"/>
          <w:szCs w:val="18"/>
        </w:rPr>
        <w:t>Depart</w:t>
      </w:r>
      <w:r w:rsidRPr="00291C42">
        <w:rPr>
          <w:color w:val="000000"/>
          <w:spacing w:val="-4"/>
          <w:kern w:val="0"/>
          <w:sz w:val="18"/>
          <w:szCs w:val="18"/>
        </w:rPr>
        <w:softHyphen/>
        <w:t xml:space="preserve">ment of Oral Medicine and Surgery, </w:t>
      </w:r>
      <w:proofErr w:type="spellStart"/>
      <w:r w:rsidRPr="00291C42">
        <w:rPr>
          <w:color w:val="000000"/>
          <w:spacing w:val="-4"/>
          <w:kern w:val="0"/>
          <w:sz w:val="18"/>
          <w:szCs w:val="18"/>
        </w:rPr>
        <w:t>Complutense</w:t>
      </w:r>
      <w:proofErr w:type="spellEnd"/>
      <w:r w:rsidRPr="00291C42">
        <w:rPr>
          <w:color w:val="000000"/>
          <w:spacing w:val="-4"/>
          <w:kern w:val="0"/>
          <w:sz w:val="18"/>
          <w:szCs w:val="18"/>
        </w:rPr>
        <w:t xml:space="preserve"> University, 28040 Madrid, Spain</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proofErr w:type="spellStart"/>
      <w:r w:rsidRPr="00291C42">
        <w:rPr>
          <w:rFonts w:ascii="Tahoma" w:hAnsi="Tahoma" w:cs="Tahoma"/>
          <w:color w:val="000000"/>
          <w:spacing w:val="-2"/>
          <w:kern w:val="0"/>
          <w:sz w:val="18"/>
          <w:szCs w:val="18"/>
        </w:rPr>
        <w:t>Jukka</w:t>
      </w:r>
      <w:proofErr w:type="spellEnd"/>
      <w:r w:rsidRPr="00291C42">
        <w:rPr>
          <w:rFonts w:ascii="Tahoma" w:hAnsi="Tahoma" w:cs="Tahoma"/>
          <w:color w:val="000000"/>
          <w:spacing w:val="-2"/>
          <w:kern w:val="0"/>
          <w:sz w:val="18"/>
          <w:szCs w:val="18"/>
        </w:rPr>
        <w:t xml:space="preserve"> H </w:t>
      </w:r>
      <w:proofErr w:type="spellStart"/>
      <w:r w:rsidRPr="00291C42">
        <w:rPr>
          <w:rFonts w:ascii="Tahoma" w:hAnsi="Tahoma" w:cs="Tahoma"/>
          <w:color w:val="000000"/>
          <w:spacing w:val="-2"/>
          <w:kern w:val="0"/>
          <w:sz w:val="18"/>
          <w:szCs w:val="18"/>
        </w:rPr>
        <w:t>Meurman</w:t>
      </w:r>
      <w:proofErr w:type="spellEnd"/>
      <w:r w:rsidRPr="00291C42">
        <w:rPr>
          <w:rFonts w:ascii="Tahoma" w:hAnsi="Tahoma" w:cs="Tahoma"/>
          <w:color w:val="000000"/>
          <w:spacing w:val="-2"/>
          <w:kern w:val="0"/>
          <w:sz w:val="18"/>
          <w:szCs w:val="18"/>
        </w:rPr>
        <w:t>,</w:t>
      </w:r>
      <w:r w:rsidRPr="00291C42">
        <w:rPr>
          <w:color w:val="000000"/>
          <w:spacing w:val="-2"/>
          <w:kern w:val="0"/>
          <w:sz w:val="18"/>
          <w:szCs w:val="18"/>
        </w:rPr>
        <w:t xml:space="preserve"> Department of Oral and Maxillofacial </w:t>
      </w:r>
      <w:r w:rsidRPr="00291C42">
        <w:rPr>
          <w:color w:val="000000"/>
          <w:spacing w:val="-4"/>
          <w:kern w:val="0"/>
          <w:sz w:val="18"/>
          <w:szCs w:val="18"/>
        </w:rPr>
        <w:t xml:space="preserve">Diseases, University of Helsinki and Helsinki University </w:t>
      </w:r>
      <w:r w:rsidRPr="00291C42">
        <w:rPr>
          <w:color w:val="000000"/>
          <w:spacing w:val="-2"/>
          <w:kern w:val="0"/>
          <w:sz w:val="18"/>
          <w:szCs w:val="18"/>
        </w:rPr>
        <w:t>Hospital, 02160 Helsinki, Finland</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r w:rsidRPr="00291C42">
        <w:rPr>
          <w:rFonts w:ascii="Tahoma" w:hAnsi="Tahoma" w:cs="Tahoma"/>
          <w:color w:val="000000"/>
          <w:kern w:val="0"/>
          <w:sz w:val="18"/>
          <w:szCs w:val="18"/>
        </w:rPr>
        <w:t>Author contributions:</w:t>
      </w:r>
      <w:r w:rsidRPr="00291C42">
        <w:rPr>
          <w:color w:val="000000"/>
          <w:spacing w:val="-2"/>
          <w:kern w:val="0"/>
          <w:sz w:val="18"/>
          <w:szCs w:val="18"/>
        </w:rPr>
        <w:t xml:space="preserve"> All authors contributed to this paper.</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r w:rsidRPr="00291C42">
        <w:rPr>
          <w:rFonts w:ascii="Tahoma" w:hAnsi="Tahoma" w:cs="Tahoma"/>
          <w:color w:val="000000"/>
          <w:kern w:val="0"/>
          <w:sz w:val="18"/>
          <w:szCs w:val="18"/>
        </w:rPr>
        <w:t>Supported by</w:t>
      </w:r>
      <w:r w:rsidRPr="00291C42">
        <w:rPr>
          <w:color w:val="000000"/>
          <w:spacing w:val="-2"/>
          <w:kern w:val="0"/>
          <w:sz w:val="18"/>
          <w:szCs w:val="18"/>
        </w:rPr>
        <w:t xml:space="preserve"> Helsinki University Hospital funds, </w:t>
      </w:r>
      <w:proofErr w:type="gramStart"/>
      <w:r w:rsidRPr="00291C42">
        <w:rPr>
          <w:color w:val="000000"/>
          <w:spacing w:val="-2"/>
          <w:kern w:val="0"/>
          <w:sz w:val="18"/>
          <w:szCs w:val="18"/>
        </w:rPr>
        <w:t>No</w:t>
      </w:r>
      <w:proofErr w:type="gramEnd"/>
      <w:r w:rsidRPr="00291C42">
        <w:rPr>
          <w:color w:val="000000"/>
          <w:spacing w:val="-2"/>
          <w:kern w:val="0"/>
          <w:sz w:val="18"/>
          <w:szCs w:val="18"/>
        </w:rPr>
        <w:t xml:space="preserve">. </w:t>
      </w:r>
      <w:proofErr w:type="gramStart"/>
      <w:r w:rsidRPr="00291C42">
        <w:rPr>
          <w:color w:val="000000"/>
          <w:spacing w:val="-2"/>
          <w:kern w:val="0"/>
          <w:sz w:val="18"/>
          <w:szCs w:val="18"/>
        </w:rPr>
        <w:t xml:space="preserve">TYH2015323 (to </w:t>
      </w:r>
      <w:proofErr w:type="spellStart"/>
      <w:r w:rsidRPr="00291C42">
        <w:rPr>
          <w:color w:val="000000"/>
          <w:spacing w:val="-2"/>
          <w:kern w:val="0"/>
          <w:sz w:val="18"/>
          <w:szCs w:val="18"/>
        </w:rPr>
        <w:t>Meurman</w:t>
      </w:r>
      <w:proofErr w:type="spellEnd"/>
      <w:r w:rsidRPr="00291C42">
        <w:rPr>
          <w:color w:val="000000"/>
          <w:spacing w:val="-2"/>
          <w:kern w:val="0"/>
          <w:sz w:val="18"/>
          <w:szCs w:val="18"/>
        </w:rPr>
        <w:t xml:space="preserve"> JH).</w:t>
      </w:r>
      <w:proofErr w:type="gramEnd"/>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r w:rsidRPr="00291C42">
        <w:rPr>
          <w:rFonts w:ascii="Tahoma" w:hAnsi="Tahoma" w:cs="Tahoma"/>
          <w:color w:val="000000"/>
          <w:kern w:val="0"/>
          <w:sz w:val="18"/>
          <w:szCs w:val="18"/>
        </w:rPr>
        <w:t>Correspondence to:</w:t>
      </w:r>
      <w:r w:rsidRPr="00291C42">
        <w:rPr>
          <w:b/>
          <w:bCs/>
          <w:color w:val="000000"/>
          <w:spacing w:val="-2"/>
          <w:kern w:val="0"/>
          <w:sz w:val="18"/>
          <w:szCs w:val="18"/>
        </w:rPr>
        <w:t xml:space="preserve"> </w:t>
      </w:r>
      <w:proofErr w:type="spellStart"/>
      <w:r w:rsidRPr="00291C42">
        <w:rPr>
          <w:rFonts w:ascii="Tahoma" w:hAnsi="Tahoma" w:cs="Tahoma"/>
          <w:color w:val="000000"/>
          <w:spacing w:val="-2"/>
          <w:kern w:val="0"/>
          <w:sz w:val="18"/>
          <w:szCs w:val="18"/>
        </w:rPr>
        <w:t>Sok</w:t>
      </w:r>
      <w:proofErr w:type="spellEnd"/>
      <w:r w:rsidRPr="00291C42">
        <w:rPr>
          <w:rFonts w:ascii="Tahoma" w:hAnsi="Tahoma" w:cs="Tahoma"/>
          <w:color w:val="000000"/>
          <w:spacing w:val="-2"/>
          <w:kern w:val="0"/>
          <w:sz w:val="18"/>
          <w:szCs w:val="18"/>
        </w:rPr>
        <w:t xml:space="preserve">-Ja </w:t>
      </w:r>
      <w:proofErr w:type="spellStart"/>
      <w:r w:rsidRPr="00291C42">
        <w:rPr>
          <w:rFonts w:ascii="Tahoma" w:hAnsi="Tahoma" w:cs="Tahoma"/>
          <w:color w:val="000000"/>
          <w:spacing w:val="-2"/>
          <w:kern w:val="0"/>
          <w:sz w:val="18"/>
          <w:szCs w:val="18"/>
        </w:rPr>
        <w:t>Janket</w:t>
      </w:r>
      <w:proofErr w:type="spellEnd"/>
      <w:r w:rsidRPr="00291C42">
        <w:rPr>
          <w:rFonts w:ascii="Tahoma" w:hAnsi="Tahoma" w:cs="Tahoma"/>
          <w:color w:val="000000"/>
          <w:spacing w:val="-2"/>
          <w:kern w:val="0"/>
          <w:sz w:val="18"/>
          <w:szCs w:val="18"/>
        </w:rPr>
        <w:t>, DMD, MPH,</w:t>
      </w:r>
      <w:r w:rsidRPr="00291C42">
        <w:rPr>
          <w:b/>
          <w:bCs/>
          <w:color w:val="000000"/>
          <w:spacing w:val="-2"/>
          <w:kern w:val="0"/>
          <w:sz w:val="18"/>
          <w:szCs w:val="18"/>
        </w:rPr>
        <w:t xml:space="preserve"> </w:t>
      </w:r>
      <w:r w:rsidRPr="00291C42">
        <w:rPr>
          <w:color w:val="000000"/>
          <w:spacing w:val="-2"/>
          <w:kern w:val="0"/>
          <w:sz w:val="18"/>
          <w:szCs w:val="18"/>
        </w:rPr>
        <w:t xml:space="preserve">Department of Periodontology, Boston University H. M. Goldman School of Dental Medicine, 100 East Newton Street, Room B08A, Boston, MA 02118, United States. </w:t>
      </w:r>
      <w:r w:rsidRPr="00291C42">
        <w:rPr>
          <w:color w:val="000000"/>
          <w:spacing w:val="-2"/>
          <w:kern w:val="0"/>
          <w:sz w:val="18"/>
          <w:szCs w:val="18"/>
          <w:u w:color="2B4055"/>
          <w:lang w:val="fr-FR"/>
        </w:rPr>
        <w:t>skjanket@bu.edu</w:t>
      </w:r>
    </w:p>
    <w:p w:rsidR="0053131A" w:rsidRPr="00291C42" w:rsidRDefault="0053131A" w:rsidP="0053131A">
      <w:pPr>
        <w:suppressAutoHyphens/>
        <w:autoSpaceDE w:val="0"/>
        <w:autoSpaceDN w:val="0"/>
        <w:adjustRightInd w:val="0"/>
        <w:spacing w:line="210" w:lineRule="atLeast"/>
        <w:textAlignment w:val="center"/>
        <w:rPr>
          <w:rFonts w:ascii="Tahoma" w:hAnsi="Tahoma" w:cs="Tahoma"/>
          <w:color w:val="000000"/>
          <w:kern w:val="0"/>
          <w:sz w:val="18"/>
          <w:szCs w:val="18"/>
        </w:rPr>
      </w:pPr>
      <w:r w:rsidRPr="00291C42">
        <w:rPr>
          <w:rFonts w:ascii="Tahoma" w:hAnsi="Tahoma" w:cs="Tahoma"/>
          <w:color w:val="000000"/>
          <w:kern w:val="0"/>
          <w:sz w:val="18"/>
          <w:szCs w:val="18"/>
        </w:rPr>
        <w:t>Telephone:</w:t>
      </w:r>
      <w:r w:rsidRPr="00291C42">
        <w:rPr>
          <w:b/>
          <w:bCs/>
          <w:color w:val="000000"/>
          <w:spacing w:val="-2"/>
          <w:kern w:val="0"/>
          <w:sz w:val="18"/>
          <w:szCs w:val="18"/>
        </w:rPr>
        <w:t xml:space="preserve"> </w:t>
      </w:r>
      <w:r w:rsidRPr="00291C42">
        <w:rPr>
          <w:color w:val="000000"/>
          <w:spacing w:val="-2"/>
          <w:kern w:val="0"/>
          <w:sz w:val="18"/>
          <w:szCs w:val="18"/>
        </w:rPr>
        <w:t>+1-617-4141066</w:t>
      </w:r>
      <w:r>
        <w:rPr>
          <w:rFonts w:ascii="Tahoma" w:hAnsi="Tahoma" w:cs="Tahoma" w:hint="eastAsia"/>
          <w:color w:val="000000"/>
          <w:kern w:val="0"/>
          <w:sz w:val="18"/>
          <w:szCs w:val="18"/>
        </w:rPr>
        <w:t xml:space="preserve">   </w:t>
      </w:r>
      <w:r w:rsidRPr="00291C42">
        <w:rPr>
          <w:rFonts w:ascii="Tahoma" w:hAnsi="Tahoma" w:cs="Tahoma"/>
          <w:color w:val="000000"/>
          <w:kern w:val="0"/>
          <w:sz w:val="18"/>
          <w:szCs w:val="18"/>
        </w:rPr>
        <w:t>Fax:</w:t>
      </w:r>
      <w:r w:rsidRPr="00291C42">
        <w:rPr>
          <w:b/>
          <w:bCs/>
          <w:color w:val="000000"/>
          <w:spacing w:val="-2"/>
          <w:kern w:val="0"/>
          <w:sz w:val="18"/>
          <w:szCs w:val="18"/>
        </w:rPr>
        <w:t xml:space="preserve"> </w:t>
      </w:r>
      <w:r w:rsidRPr="00291C42">
        <w:rPr>
          <w:color w:val="000000"/>
          <w:spacing w:val="-2"/>
          <w:kern w:val="0"/>
          <w:sz w:val="18"/>
          <w:szCs w:val="18"/>
        </w:rPr>
        <w:t>+1-617-4141061</w:t>
      </w:r>
    </w:p>
    <w:p w:rsidR="0053131A" w:rsidRPr="00291C42" w:rsidRDefault="0053131A" w:rsidP="0053131A">
      <w:pPr>
        <w:suppressAutoHyphens/>
        <w:autoSpaceDE w:val="0"/>
        <w:autoSpaceDN w:val="0"/>
        <w:adjustRightInd w:val="0"/>
        <w:spacing w:line="210" w:lineRule="atLeast"/>
        <w:textAlignment w:val="center"/>
        <w:rPr>
          <w:b/>
          <w:bCs/>
          <w:color w:val="000000"/>
          <w:spacing w:val="-2"/>
          <w:kern w:val="0"/>
          <w:sz w:val="18"/>
          <w:szCs w:val="18"/>
        </w:rPr>
      </w:pPr>
      <w:r w:rsidRPr="00291C42">
        <w:rPr>
          <w:rFonts w:ascii="Tahoma" w:hAnsi="Tahoma" w:cs="Tahoma"/>
          <w:color w:val="000000"/>
          <w:spacing w:val="-2"/>
          <w:kern w:val="0"/>
          <w:sz w:val="18"/>
          <w:szCs w:val="18"/>
        </w:rPr>
        <w:t>Received:</w:t>
      </w:r>
      <w:r w:rsidRPr="00291C42">
        <w:rPr>
          <w:b/>
          <w:bCs/>
          <w:color w:val="000000"/>
          <w:spacing w:val="-2"/>
          <w:kern w:val="0"/>
          <w:sz w:val="18"/>
          <w:szCs w:val="18"/>
        </w:rPr>
        <w:t xml:space="preserve"> </w:t>
      </w:r>
      <w:r w:rsidRPr="00291C42">
        <w:rPr>
          <w:color w:val="000000"/>
          <w:spacing w:val="-2"/>
          <w:kern w:val="0"/>
          <w:sz w:val="18"/>
          <w:szCs w:val="18"/>
        </w:rPr>
        <w:t xml:space="preserve">January 8, 2017 </w:t>
      </w:r>
      <w:r>
        <w:rPr>
          <w:rFonts w:hint="eastAsia"/>
          <w:b/>
          <w:bCs/>
          <w:color w:val="000000"/>
          <w:spacing w:val="-2"/>
          <w:kern w:val="0"/>
          <w:sz w:val="18"/>
          <w:szCs w:val="18"/>
        </w:rPr>
        <w:t xml:space="preserve">   </w:t>
      </w:r>
      <w:r w:rsidRPr="00291C42">
        <w:rPr>
          <w:rFonts w:ascii="Tahoma" w:hAnsi="Tahoma" w:cs="Tahoma"/>
          <w:color w:val="000000"/>
          <w:spacing w:val="-2"/>
          <w:kern w:val="0"/>
          <w:sz w:val="18"/>
          <w:szCs w:val="18"/>
        </w:rPr>
        <w:t>Revised:</w:t>
      </w:r>
      <w:r w:rsidRPr="00291C42">
        <w:rPr>
          <w:b/>
          <w:bCs/>
          <w:color w:val="000000"/>
          <w:spacing w:val="-2"/>
          <w:kern w:val="0"/>
          <w:sz w:val="18"/>
          <w:szCs w:val="18"/>
        </w:rPr>
        <w:t xml:space="preserve"> </w:t>
      </w:r>
      <w:r w:rsidRPr="00291C42">
        <w:rPr>
          <w:color w:val="000000"/>
          <w:spacing w:val="-2"/>
          <w:kern w:val="0"/>
          <w:sz w:val="18"/>
          <w:szCs w:val="18"/>
        </w:rPr>
        <w:t>February 25, 2017</w:t>
      </w:r>
      <w:r w:rsidRPr="00291C42">
        <w:rPr>
          <w:b/>
          <w:bCs/>
          <w:color w:val="000000"/>
          <w:spacing w:val="-2"/>
          <w:kern w:val="0"/>
          <w:sz w:val="18"/>
          <w:szCs w:val="18"/>
        </w:rPr>
        <w:t xml:space="preserve"> </w:t>
      </w:r>
      <w:r>
        <w:rPr>
          <w:rFonts w:hint="eastAsia"/>
          <w:b/>
          <w:bCs/>
          <w:color w:val="000000"/>
          <w:spacing w:val="-2"/>
          <w:kern w:val="0"/>
          <w:sz w:val="18"/>
          <w:szCs w:val="18"/>
        </w:rPr>
        <w:t xml:space="preserve">   </w:t>
      </w:r>
      <w:r w:rsidRPr="00291C42">
        <w:rPr>
          <w:rFonts w:ascii="Tahoma" w:hAnsi="Tahoma" w:cs="Tahoma"/>
          <w:color w:val="000000"/>
          <w:spacing w:val="-2"/>
          <w:kern w:val="0"/>
          <w:sz w:val="18"/>
          <w:szCs w:val="18"/>
        </w:rPr>
        <w:t>Accepted:</w:t>
      </w:r>
      <w:r w:rsidRPr="00291C42">
        <w:rPr>
          <w:b/>
          <w:bCs/>
          <w:color w:val="000000"/>
          <w:spacing w:val="-2"/>
          <w:kern w:val="0"/>
          <w:sz w:val="18"/>
          <w:szCs w:val="18"/>
        </w:rPr>
        <w:t xml:space="preserve"> </w:t>
      </w:r>
      <w:r w:rsidRPr="00291C42">
        <w:rPr>
          <w:color w:val="000000"/>
          <w:spacing w:val="-2"/>
          <w:kern w:val="0"/>
          <w:sz w:val="18"/>
          <w:szCs w:val="18"/>
        </w:rPr>
        <w:t>April 4, 2017</w:t>
      </w:r>
    </w:p>
    <w:p w:rsidR="0053131A" w:rsidRPr="00291C42" w:rsidRDefault="0053131A" w:rsidP="0053131A">
      <w:pPr>
        <w:suppressAutoHyphens/>
        <w:autoSpaceDE w:val="0"/>
        <w:autoSpaceDN w:val="0"/>
        <w:adjustRightInd w:val="0"/>
        <w:spacing w:line="210" w:lineRule="atLeast"/>
        <w:textAlignment w:val="center"/>
        <w:rPr>
          <w:b/>
          <w:bCs/>
          <w:color w:val="000000"/>
          <w:spacing w:val="-2"/>
          <w:kern w:val="0"/>
          <w:sz w:val="18"/>
          <w:szCs w:val="18"/>
        </w:rPr>
      </w:pPr>
      <w:r w:rsidRPr="00291C42">
        <w:rPr>
          <w:rFonts w:ascii="Tahoma" w:hAnsi="Tahoma" w:cs="Tahoma"/>
          <w:color w:val="000000"/>
          <w:spacing w:val="-2"/>
          <w:kern w:val="0"/>
          <w:sz w:val="18"/>
          <w:szCs w:val="18"/>
        </w:rPr>
        <w:t>Published online:</w:t>
      </w:r>
      <w:r w:rsidRPr="00291C42">
        <w:rPr>
          <w:color w:val="000000"/>
          <w:spacing w:val="-2"/>
          <w:kern w:val="0"/>
          <w:sz w:val="18"/>
          <w:szCs w:val="18"/>
        </w:rPr>
        <w:t xml:space="preserve"> July 27, 2017</w:t>
      </w:r>
    </w:p>
    <w:p w:rsidR="0053131A" w:rsidRPr="00291C42" w:rsidRDefault="0053131A" w:rsidP="0053131A">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53131A" w:rsidRPr="00291C42" w:rsidRDefault="0053131A" w:rsidP="0053131A">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291C42">
        <w:rPr>
          <w:rFonts w:ascii="Century Gothic" w:hAnsi="Century Gothic" w:cs="Century Gothic"/>
          <w:b/>
          <w:bCs/>
          <w:color w:val="000000"/>
          <w:spacing w:val="12"/>
          <w:kern w:val="0"/>
          <w:sz w:val="24"/>
        </w:rPr>
        <w:t>Abstract</w:t>
      </w:r>
    </w:p>
    <w:p w:rsidR="0053131A" w:rsidRPr="00291C42" w:rsidRDefault="0053131A" w:rsidP="0053131A">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291C42">
        <w:rPr>
          <w:rFonts w:ascii="Tahoma" w:hAnsi="Tahoma" w:cs="Tahoma"/>
          <w:color w:val="000000"/>
          <w:spacing w:val="-2"/>
          <w:kern w:val="0"/>
          <w:sz w:val="19"/>
          <w:szCs w:val="19"/>
        </w:rPr>
        <w:t xml:space="preserve">Recent debate among the experts of cancer research regarding the main causes of carcinogenesis encouraged us to review the etiology of cancer pathogenesis. The somatic mutation theory attributes carcinogenesis </w:t>
      </w:r>
      <w:r w:rsidRPr="00291C42">
        <w:rPr>
          <w:rFonts w:ascii="Tahoma" w:hAnsi="Tahoma" w:cs="Tahoma"/>
          <w:color w:val="000000"/>
          <w:spacing w:val="-4"/>
          <w:kern w:val="0"/>
          <w:sz w:val="19"/>
          <w:szCs w:val="19"/>
        </w:rPr>
        <w:t xml:space="preserve">to random errors in DNA multiplication while the </w:t>
      </w:r>
      <w:r w:rsidRPr="00291C42">
        <w:rPr>
          <w:rFonts w:ascii="Tahoma" w:hAnsi="Tahoma" w:cs="Tahoma"/>
          <w:color w:val="000000"/>
          <w:spacing w:val="-2"/>
          <w:kern w:val="0"/>
          <w:sz w:val="19"/>
          <w:szCs w:val="19"/>
        </w:rPr>
        <w:t>tissue organization field theory ascribes causation to environ</w:t>
      </w:r>
      <w:r w:rsidRPr="00291C42">
        <w:rPr>
          <w:rFonts w:ascii="Tahoma" w:hAnsi="Tahoma" w:cs="Tahoma"/>
          <w:color w:val="000000"/>
          <w:spacing w:val="-2"/>
          <w:kern w:val="0"/>
          <w:sz w:val="19"/>
          <w:szCs w:val="19"/>
        </w:rPr>
        <w:softHyphen/>
        <w:t xml:space="preserve">mental factors. We recognize complexity in cancer pathogenesis and accept the premise of both DNA multiplication errors and environmental factors in cancer development. Furthermore, it should also be noted that the combination of these factors and the relative importance of the each differ in various types of cancers. For example, in some cancers, genetics plays a prominent role while in others environment such as obesity plays a much stronger role. Additionally, the cancer mitigating factors should also be considered. The balance of cancer-enhancing and cancer-suppressing forces determines the cancer incidence. Ultimately, identifying the lifestyle factors that revise somatic mutations or epigenetic alterations will lead to a clear understanding of pathogenic mechanisms of cancer and to the optimal preventive strategies. This narrative review evaluates the published evidence on carcinogenesis pertaining to the whole organism (thus, holistic) incorporating genetics, epigenetics, immunology, inflammation and infections with emphasis on oral infections. </w:t>
      </w:r>
    </w:p>
    <w:p w:rsidR="0053131A" w:rsidRPr="00291C42" w:rsidRDefault="0053131A" w:rsidP="0053131A">
      <w:pPr>
        <w:suppressAutoHyphens/>
        <w:autoSpaceDE w:val="0"/>
        <w:autoSpaceDN w:val="0"/>
        <w:adjustRightInd w:val="0"/>
        <w:spacing w:line="230" w:lineRule="atLeast"/>
        <w:textAlignment w:val="center"/>
        <w:rPr>
          <w:b/>
          <w:bCs/>
          <w:color w:val="000000"/>
          <w:spacing w:val="-1"/>
          <w:kern w:val="0"/>
          <w:sz w:val="19"/>
          <w:szCs w:val="19"/>
        </w:rPr>
      </w:pPr>
    </w:p>
    <w:p w:rsidR="0053131A" w:rsidRPr="00291C42" w:rsidRDefault="0053131A" w:rsidP="0053131A">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291C42">
        <w:rPr>
          <w:b/>
          <w:bCs/>
          <w:color w:val="000000"/>
          <w:spacing w:val="-1"/>
          <w:kern w:val="0"/>
          <w:sz w:val="19"/>
          <w:szCs w:val="19"/>
        </w:rPr>
        <w:t>Key words:</w:t>
      </w:r>
      <w:r w:rsidRPr="00291C42">
        <w:rPr>
          <w:rFonts w:ascii="Tahoma" w:hAnsi="Tahoma" w:cs="Tahoma"/>
          <w:b/>
          <w:bCs/>
          <w:color w:val="000000"/>
          <w:spacing w:val="-1"/>
          <w:kern w:val="0"/>
          <w:sz w:val="19"/>
          <w:szCs w:val="19"/>
        </w:rPr>
        <w:t xml:space="preserve"> </w:t>
      </w:r>
      <w:r w:rsidRPr="00291C42">
        <w:rPr>
          <w:rFonts w:ascii="Tahoma" w:hAnsi="Tahoma" w:cs="Tahoma"/>
          <w:color w:val="000000"/>
          <w:spacing w:val="-1"/>
          <w:kern w:val="0"/>
          <w:sz w:val="19"/>
          <w:szCs w:val="19"/>
        </w:rPr>
        <w:t>Genetics; Carcinogenesis; Inflammation; Epigenetics; Immunity; Infections</w:t>
      </w:r>
    </w:p>
    <w:p w:rsidR="0053131A" w:rsidRPr="00291C42" w:rsidRDefault="0053131A" w:rsidP="0053131A">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53131A" w:rsidRPr="003F342A" w:rsidRDefault="0053131A" w:rsidP="0053131A">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3F342A">
        <w:rPr>
          <w:rFonts w:ascii="Tahoma" w:hAnsi="Tahoma" w:cs="Tahoma"/>
          <w:b/>
          <w:bCs/>
          <w:color w:val="000000"/>
          <w:spacing w:val="-1"/>
          <w:kern w:val="0"/>
          <w:sz w:val="17"/>
          <w:szCs w:val="17"/>
        </w:rPr>
        <w:t>© The Author(s) 2017.</w:t>
      </w:r>
      <w:proofErr w:type="gramEnd"/>
      <w:r w:rsidRPr="003F342A">
        <w:rPr>
          <w:rFonts w:ascii="Tahoma" w:hAnsi="Tahoma" w:cs="Tahoma"/>
          <w:color w:val="000000"/>
          <w:spacing w:val="-1"/>
          <w:kern w:val="0"/>
          <w:sz w:val="17"/>
          <w:szCs w:val="17"/>
        </w:rPr>
        <w:t xml:space="preserve"> </w:t>
      </w:r>
      <w:proofErr w:type="gramStart"/>
      <w:r w:rsidRPr="003F342A">
        <w:rPr>
          <w:rFonts w:ascii="Tahoma" w:hAnsi="Tahoma" w:cs="Tahoma"/>
          <w:color w:val="000000"/>
          <w:spacing w:val="-1"/>
          <w:kern w:val="0"/>
          <w:sz w:val="17"/>
          <w:szCs w:val="17"/>
        </w:rPr>
        <w:t xml:space="preserve">Published by </w:t>
      </w:r>
      <w:proofErr w:type="spellStart"/>
      <w:r w:rsidRPr="003F342A">
        <w:rPr>
          <w:rFonts w:ascii="Tahoma" w:hAnsi="Tahoma" w:cs="Tahoma"/>
          <w:color w:val="000000"/>
          <w:spacing w:val="-1"/>
          <w:kern w:val="0"/>
          <w:sz w:val="17"/>
          <w:szCs w:val="17"/>
        </w:rPr>
        <w:t>Baishideng</w:t>
      </w:r>
      <w:proofErr w:type="spellEnd"/>
      <w:r w:rsidRPr="003F342A">
        <w:rPr>
          <w:rFonts w:ascii="Tahoma" w:hAnsi="Tahoma" w:cs="Tahoma"/>
          <w:color w:val="000000"/>
          <w:spacing w:val="-1"/>
          <w:kern w:val="0"/>
          <w:sz w:val="17"/>
          <w:szCs w:val="17"/>
        </w:rPr>
        <w:t xml:space="preserve"> Publishing Group Inc.</w:t>
      </w:r>
      <w:proofErr w:type="gramEnd"/>
      <w:r w:rsidRPr="003F342A">
        <w:rPr>
          <w:rFonts w:ascii="Tahoma" w:hAnsi="Tahoma" w:cs="Tahoma"/>
          <w:color w:val="000000"/>
          <w:spacing w:val="-1"/>
          <w:kern w:val="0"/>
          <w:sz w:val="17"/>
          <w:szCs w:val="17"/>
        </w:rPr>
        <w:t xml:space="preserve"> All rights reserved.</w:t>
      </w:r>
    </w:p>
    <w:p w:rsidR="0053131A" w:rsidRDefault="0053131A" w:rsidP="0053131A">
      <w:pPr>
        <w:suppressAutoHyphens/>
        <w:autoSpaceDE w:val="0"/>
        <w:autoSpaceDN w:val="0"/>
        <w:adjustRightInd w:val="0"/>
        <w:spacing w:line="230" w:lineRule="atLeast"/>
        <w:textAlignment w:val="center"/>
        <w:rPr>
          <w:color w:val="000000"/>
          <w:spacing w:val="-2"/>
          <w:kern w:val="0"/>
          <w:sz w:val="18"/>
          <w:szCs w:val="18"/>
        </w:rPr>
      </w:pPr>
    </w:p>
    <w:p w:rsidR="0053131A" w:rsidRPr="00291C42" w:rsidRDefault="0053131A" w:rsidP="0053131A">
      <w:pPr>
        <w:suppressAutoHyphens/>
        <w:autoSpaceDE w:val="0"/>
        <w:autoSpaceDN w:val="0"/>
        <w:adjustRightInd w:val="0"/>
        <w:spacing w:line="230" w:lineRule="atLeast"/>
        <w:textAlignment w:val="center"/>
        <w:rPr>
          <w:color w:val="000000"/>
          <w:spacing w:val="-2"/>
          <w:kern w:val="0"/>
          <w:sz w:val="18"/>
          <w:szCs w:val="18"/>
        </w:rPr>
      </w:pPr>
      <w:proofErr w:type="spellStart"/>
      <w:proofErr w:type="gramStart"/>
      <w:r w:rsidRPr="00291C42">
        <w:rPr>
          <w:color w:val="000000"/>
          <w:spacing w:val="-2"/>
          <w:kern w:val="0"/>
          <w:sz w:val="18"/>
          <w:szCs w:val="18"/>
        </w:rPr>
        <w:t>Janket</w:t>
      </w:r>
      <w:proofErr w:type="spellEnd"/>
      <w:r w:rsidRPr="00291C42">
        <w:rPr>
          <w:color w:val="000000"/>
          <w:spacing w:val="-2"/>
          <w:kern w:val="0"/>
          <w:sz w:val="18"/>
          <w:szCs w:val="18"/>
        </w:rPr>
        <w:t xml:space="preserve"> SJ, Qureshi M, </w:t>
      </w:r>
      <w:proofErr w:type="spellStart"/>
      <w:r w:rsidRPr="00291C42">
        <w:rPr>
          <w:color w:val="000000"/>
          <w:spacing w:val="-2"/>
          <w:kern w:val="0"/>
          <w:sz w:val="18"/>
          <w:szCs w:val="18"/>
        </w:rPr>
        <w:t>Bascones</w:t>
      </w:r>
      <w:proofErr w:type="spellEnd"/>
      <w:r w:rsidRPr="00291C42">
        <w:rPr>
          <w:color w:val="000000"/>
          <w:spacing w:val="-2"/>
          <w:kern w:val="0"/>
          <w:sz w:val="18"/>
          <w:szCs w:val="18"/>
        </w:rPr>
        <w:t>-Martinez A, González-</w:t>
      </w:r>
      <w:proofErr w:type="spellStart"/>
      <w:r w:rsidRPr="00291C42">
        <w:rPr>
          <w:color w:val="000000"/>
          <w:spacing w:val="-2"/>
          <w:kern w:val="0"/>
          <w:sz w:val="18"/>
          <w:szCs w:val="18"/>
        </w:rPr>
        <w:t>Febles</w:t>
      </w:r>
      <w:proofErr w:type="spellEnd"/>
      <w:r w:rsidRPr="00291C42">
        <w:rPr>
          <w:color w:val="000000"/>
          <w:spacing w:val="-2"/>
          <w:kern w:val="0"/>
          <w:sz w:val="18"/>
          <w:szCs w:val="18"/>
        </w:rPr>
        <w:t xml:space="preserve"> J, </w:t>
      </w:r>
      <w:proofErr w:type="spellStart"/>
      <w:r w:rsidRPr="00291C42">
        <w:rPr>
          <w:color w:val="000000"/>
          <w:spacing w:val="-2"/>
          <w:kern w:val="0"/>
          <w:sz w:val="18"/>
          <w:szCs w:val="18"/>
        </w:rPr>
        <w:t>Meurman</w:t>
      </w:r>
      <w:proofErr w:type="spellEnd"/>
      <w:r w:rsidRPr="00291C42">
        <w:rPr>
          <w:color w:val="000000"/>
          <w:spacing w:val="-2"/>
          <w:kern w:val="0"/>
          <w:sz w:val="18"/>
          <w:szCs w:val="18"/>
        </w:rPr>
        <w:t xml:space="preserve"> JH.</w:t>
      </w:r>
      <w:proofErr w:type="gramEnd"/>
      <w:r w:rsidRPr="00291C42">
        <w:rPr>
          <w:color w:val="000000"/>
          <w:spacing w:val="-2"/>
          <w:kern w:val="0"/>
          <w:sz w:val="18"/>
          <w:szCs w:val="18"/>
        </w:rPr>
        <w:t xml:space="preserve"> Holistic paradigm in carcinogenesis: Genetics, epigenetics, immunity, inflammation and oral infections.</w:t>
      </w:r>
      <w:r w:rsidRPr="00291C42">
        <w:rPr>
          <w:i/>
          <w:iCs/>
          <w:color w:val="000000"/>
          <w:spacing w:val="-2"/>
          <w:kern w:val="0"/>
          <w:sz w:val="18"/>
          <w:szCs w:val="18"/>
        </w:rPr>
        <w:t xml:space="preserve"> World J </w:t>
      </w:r>
      <w:proofErr w:type="spellStart"/>
      <w:r w:rsidRPr="00291C42">
        <w:rPr>
          <w:i/>
          <w:iCs/>
          <w:color w:val="000000"/>
          <w:spacing w:val="-2"/>
          <w:kern w:val="0"/>
          <w:sz w:val="18"/>
          <w:szCs w:val="18"/>
        </w:rPr>
        <w:t>Immunol</w:t>
      </w:r>
      <w:proofErr w:type="spellEnd"/>
      <w:r w:rsidRPr="00291C42">
        <w:rPr>
          <w:color w:val="000000"/>
          <w:spacing w:val="-2"/>
          <w:kern w:val="0"/>
          <w:sz w:val="18"/>
          <w:szCs w:val="18"/>
        </w:rPr>
        <w:t xml:space="preserve"> 2017; 7(2): 11-</w:t>
      </w:r>
      <w:proofErr w:type="gramStart"/>
      <w:r w:rsidRPr="00291C42">
        <w:rPr>
          <w:color w:val="000000"/>
          <w:spacing w:val="-2"/>
          <w:kern w:val="0"/>
          <w:sz w:val="18"/>
          <w:szCs w:val="18"/>
        </w:rPr>
        <w:t>23  Available</w:t>
      </w:r>
      <w:proofErr w:type="gramEnd"/>
      <w:r w:rsidRPr="00291C42">
        <w:rPr>
          <w:color w:val="000000"/>
          <w:spacing w:val="-2"/>
          <w:kern w:val="0"/>
          <w:sz w:val="18"/>
          <w:szCs w:val="18"/>
        </w:rPr>
        <w:t xml:space="preserve"> from: URL: </w:t>
      </w:r>
      <w:r w:rsidRPr="00291C42">
        <w:rPr>
          <w:color w:val="000000"/>
          <w:spacing w:val="-2"/>
          <w:kern w:val="0"/>
          <w:sz w:val="18"/>
          <w:szCs w:val="18"/>
        </w:rPr>
        <w:lastRenderedPageBreak/>
        <w:t>http://www.wjgnet.com/2219-2824/full/v7/i2/11.htm  DOI: http://dx.doi.org/10.5411/wji.v7.i2.11</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suppressAutoHyphens/>
        <w:autoSpaceDE w:val="0"/>
        <w:autoSpaceDN w:val="0"/>
        <w:adjustRightInd w:val="0"/>
        <w:spacing w:line="230" w:lineRule="atLeast"/>
        <w:textAlignment w:val="center"/>
        <w:rPr>
          <w:rFonts w:ascii="Tahoma" w:hAnsi="Tahoma" w:cs="Tahoma"/>
          <w:b/>
          <w:bCs/>
          <w:color w:val="000000"/>
          <w:spacing w:val="-2"/>
          <w:kern w:val="0"/>
          <w:sz w:val="19"/>
          <w:szCs w:val="19"/>
        </w:rPr>
      </w:pPr>
      <w:r w:rsidRPr="00291C42">
        <w:rPr>
          <w:b/>
          <w:bCs/>
          <w:color w:val="000000"/>
          <w:spacing w:val="-3"/>
          <w:kern w:val="0"/>
          <w:sz w:val="19"/>
          <w:szCs w:val="19"/>
        </w:rPr>
        <w:t>Core tip:</w:t>
      </w:r>
      <w:r w:rsidRPr="00291C42">
        <w:rPr>
          <w:rFonts w:ascii="Tahoma" w:hAnsi="Tahoma" w:cs="Tahoma"/>
          <w:b/>
          <w:bCs/>
          <w:color w:val="000000"/>
          <w:spacing w:val="-1"/>
          <w:kern w:val="0"/>
          <w:sz w:val="19"/>
          <w:szCs w:val="19"/>
        </w:rPr>
        <w:t xml:space="preserve"> </w:t>
      </w:r>
      <w:r w:rsidRPr="00291C42">
        <w:rPr>
          <w:rFonts w:ascii="Tahoma" w:hAnsi="Tahoma" w:cs="Tahoma"/>
          <w:color w:val="000000"/>
          <w:spacing w:val="-2"/>
          <w:kern w:val="0"/>
          <w:sz w:val="19"/>
          <w:szCs w:val="19"/>
        </w:rPr>
        <w:t>A recent debate among renowned scholars prompted us to review cancer pathogenesis in a holistic approach. One group attributed cancer to “random errors in DNA multiplication” (</w:t>
      </w:r>
      <w:proofErr w:type="spellStart"/>
      <w:r w:rsidRPr="00291C42">
        <w:rPr>
          <w:rFonts w:ascii="Tahoma" w:hAnsi="Tahoma" w:cs="Tahoma"/>
          <w:color w:val="000000"/>
          <w:spacing w:val="-2"/>
          <w:kern w:val="0"/>
          <w:sz w:val="19"/>
          <w:szCs w:val="19"/>
        </w:rPr>
        <w:t>Tomasetti</w:t>
      </w:r>
      <w:proofErr w:type="spellEnd"/>
      <w:r w:rsidRPr="00291C42">
        <w:rPr>
          <w:rFonts w:ascii="Tahoma" w:hAnsi="Tahoma" w:cs="Tahoma"/>
          <w:color w:val="000000"/>
          <w:spacing w:val="-2"/>
          <w:kern w:val="0"/>
          <w:sz w:val="19"/>
          <w:szCs w:val="19"/>
        </w:rPr>
        <w:t xml:space="preserve"> C, </w:t>
      </w:r>
      <w:r w:rsidRPr="00291C42">
        <w:rPr>
          <w:rFonts w:ascii="Tahoma Italic" w:hAnsi="Tahoma Italic" w:cs="Tahoma Italic"/>
          <w:i/>
          <w:iCs/>
          <w:color w:val="000000"/>
          <w:spacing w:val="-2"/>
          <w:kern w:val="0"/>
          <w:sz w:val="19"/>
          <w:szCs w:val="19"/>
        </w:rPr>
        <w:t>Science</w:t>
      </w:r>
      <w:r w:rsidRPr="00291C42">
        <w:rPr>
          <w:rFonts w:ascii="Tahoma" w:hAnsi="Tahoma" w:cs="Tahoma"/>
          <w:color w:val="000000"/>
          <w:spacing w:val="-2"/>
          <w:kern w:val="0"/>
          <w:sz w:val="19"/>
          <w:szCs w:val="19"/>
        </w:rPr>
        <w:t xml:space="preserve">, 2015) while other experts credited environmental factors for cancer causation (Wu S, </w:t>
      </w:r>
      <w:r w:rsidRPr="00291C42">
        <w:rPr>
          <w:rFonts w:ascii="Tahoma Italic" w:hAnsi="Tahoma Italic" w:cs="Tahoma Italic"/>
          <w:i/>
          <w:iCs/>
          <w:color w:val="000000"/>
          <w:spacing w:val="-2"/>
          <w:kern w:val="0"/>
          <w:sz w:val="19"/>
          <w:szCs w:val="19"/>
        </w:rPr>
        <w:t>Nature</w:t>
      </w:r>
      <w:r w:rsidRPr="00291C42">
        <w:rPr>
          <w:rFonts w:ascii="Tahoma" w:hAnsi="Tahoma" w:cs="Tahoma"/>
          <w:color w:val="000000"/>
          <w:spacing w:val="-2"/>
          <w:kern w:val="0"/>
          <w:sz w:val="19"/>
          <w:szCs w:val="19"/>
        </w:rPr>
        <w:t>, 2016). However, we put forward the concept that cancer is multifactorial and both intrinsic (DNA multiplication errors) and extrinsic (environmental) factors contribute to carcinogenesis. In this review, we examined these risk factors in some detail covering genetics, epigenetics, immunity, inflammation and infections. We acknowledge the contribution of each risk factor is different in various types of cancer. In some cancers, genetics plays a powerful role while in others, metabolism contributes a stronger impact. Therefore, a holistic understanding of carcinogenesis is truly necessary considering multi</w:t>
      </w:r>
      <w:r w:rsidRPr="00291C42">
        <w:rPr>
          <w:rFonts w:ascii="Tahoma" w:hAnsi="Tahoma" w:cs="Tahoma"/>
          <w:color w:val="000000"/>
          <w:spacing w:val="-2"/>
          <w:kern w:val="0"/>
          <w:sz w:val="19"/>
          <w:szCs w:val="19"/>
        </w:rPr>
        <w:softHyphen/>
        <w:t xml:space="preserve">system involvement in cancer development. </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INTRODUCTION</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291C42">
        <w:rPr>
          <w:rFonts w:ascii="Verdana" w:hAnsi="Verdana" w:cs="Verdana"/>
          <w:color w:val="000000"/>
          <w:spacing w:val="-8"/>
          <w:kern w:val="0"/>
          <w:sz w:val="18"/>
          <w:szCs w:val="18"/>
        </w:rPr>
        <w:t xml:space="preserve">Approximately 1.5 million new cases of cancer are diagnosed each </w:t>
      </w:r>
      <w:proofErr w:type="gramStart"/>
      <w:r w:rsidRPr="00291C42">
        <w:rPr>
          <w:rFonts w:ascii="Verdana" w:hAnsi="Verdana" w:cs="Verdana"/>
          <w:color w:val="000000"/>
          <w:spacing w:val="-8"/>
          <w:kern w:val="0"/>
          <w:sz w:val="18"/>
          <w:szCs w:val="18"/>
        </w:rPr>
        <w:t>year</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w:t>
      </w:r>
      <w:r w:rsidRPr="00291C42">
        <w:rPr>
          <w:rFonts w:ascii="Verdana" w:hAnsi="Verdana" w:cs="Verdana"/>
          <w:color w:val="000000"/>
          <w:spacing w:val="-8"/>
          <w:kern w:val="0"/>
          <w:sz w:val="18"/>
          <w:szCs w:val="18"/>
        </w:rPr>
        <w:t xml:space="preserve"> and nearly 600000 persons will die from the disease</w:t>
      </w:r>
      <w:r w:rsidRPr="00291C42">
        <w:rPr>
          <w:rFonts w:ascii="Verdana" w:hAnsi="Verdana" w:cs="Verdana"/>
          <w:color w:val="000000"/>
          <w:spacing w:val="-8"/>
          <w:kern w:val="0"/>
          <w:sz w:val="18"/>
          <w:szCs w:val="18"/>
          <w:vertAlign w:val="superscript"/>
        </w:rPr>
        <w:t>[1]</w:t>
      </w:r>
      <w:r w:rsidRPr="00291C42">
        <w:rPr>
          <w:rFonts w:ascii="Verdana" w:hAnsi="Verdana" w:cs="Verdana"/>
          <w:color w:val="000000"/>
          <w:spacing w:val="-8"/>
          <w:kern w:val="0"/>
          <w:sz w:val="18"/>
          <w:szCs w:val="18"/>
        </w:rPr>
        <w:t xml:space="preserve">. Recent debate among </w:t>
      </w:r>
      <w:proofErr w:type="gramStart"/>
      <w:r w:rsidRPr="00291C42">
        <w:rPr>
          <w:rFonts w:ascii="Verdana" w:hAnsi="Verdana" w:cs="Verdana"/>
          <w:color w:val="000000"/>
          <w:spacing w:val="-8"/>
          <w:kern w:val="0"/>
          <w:sz w:val="18"/>
          <w:szCs w:val="18"/>
        </w:rPr>
        <w:t>experts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2,3]</w:t>
      </w:r>
      <w:r w:rsidRPr="00291C42">
        <w:rPr>
          <w:rFonts w:ascii="Verdana" w:hAnsi="Verdana" w:cs="Verdana"/>
          <w:color w:val="000000"/>
          <w:spacing w:val="-8"/>
          <w:kern w:val="0"/>
          <w:sz w:val="18"/>
          <w:szCs w:val="18"/>
        </w:rPr>
        <w:t xml:space="preserve"> on carcinogenesis can be categorized into two major theories: Bad luck in DNA multiplication</w:t>
      </w:r>
      <w:r w:rsidRPr="00291C42">
        <w:rPr>
          <w:rFonts w:ascii="Verdana" w:hAnsi="Verdana" w:cs="Verdana"/>
          <w:color w:val="000000"/>
          <w:spacing w:val="-8"/>
          <w:kern w:val="0"/>
          <w:sz w:val="18"/>
          <w:szCs w:val="18"/>
          <w:vertAlign w:val="superscript"/>
        </w:rPr>
        <w:t>[2]</w:t>
      </w:r>
      <w:r w:rsidRPr="00291C42">
        <w:rPr>
          <w:rFonts w:ascii="Verdana" w:hAnsi="Verdana" w:cs="Verdana"/>
          <w:color w:val="000000"/>
          <w:spacing w:val="-8"/>
          <w:kern w:val="0"/>
          <w:sz w:val="18"/>
          <w:szCs w:val="18"/>
        </w:rPr>
        <w:t xml:space="preserve"> or environmental factors</w:t>
      </w:r>
      <w:r w:rsidRPr="00291C42">
        <w:rPr>
          <w:rFonts w:ascii="Verdana" w:hAnsi="Verdana" w:cs="Verdana"/>
          <w:color w:val="000000"/>
          <w:spacing w:val="-8"/>
          <w:kern w:val="0"/>
          <w:sz w:val="18"/>
          <w:szCs w:val="18"/>
          <w:vertAlign w:val="superscript"/>
        </w:rPr>
        <w:t>[3]</w:t>
      </w:r>
      <w:r w:rsidRPr="00291C42">
        <w:rPr>
          <w:rFonts w:ascii="Verdana" w:hAnsi="Verdana" w:cs="Verdana"/>
          <w:color w:val="000000"/>
          <w:spacing w:val="-8"/>
          <w:kern w:val="0"/>
          <w:sz w:val="18"/>
          <w:szCs w:val="18"/>
        </w:rPr>
        <w:t>.</w:t>
      </w:r>
      <w:r w:rsidRPr="00291C42">
        <w:rPr>
          <w:rFonts w:ascii="Verdana" w:hAnsi="Verdana" w:cs="Verdana"/>
          <w:color w:val="000000"/>
          <w:spacing w:val="-8"/>
          <w:kern w:val="0"/>
          <w:sz w:val="18"/>
          <w:szCs w:val="18"/>
          <w:vertAlign w:val="superscript"/>
        </w:rPr>
        <w:t xml:space="preserve"> </w:t>
      </w:r>
      <w:r w:rsidRPr="00291C42">
        <w:rPr>
          <w:rFonts w:ascii="Verdana" w:hAnsi="Verdana" w:cs="Verdana"/>
          <w:color w:val="000000"/>
          <w:spacing w:val="-8"/>
          <w:kern w:val="0"/>
          <w:sz w:val="18"/>
          <w:szCs w:val="18"/>
        </w:rPr>
        <w:t xml:space="preserve">Somatic mutation theory (SMT) is in support of the thesis that all cancers are caused by somatic </w:t>
      </w:r>
      <w:proofErr w:type="gramStart"/>
      <w:r w:rsidRPr="00291C42">
        <w:rPr>
          <w:rFonts w:ascii="Verdana" w:hAnsi="Verdana" w:cs="Verdana"/>
          <w:color w:val="000000"/>
          <w:spacing w:val="-8"/>
          <w:kern w:val="0"/>
          <w:sz w:val="18"/>
          <w:szCs w:val="18"/>
        </w:rPr>
        <w:t>mutations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w:t>
      </w:r>
      <w:r w:rsidRPr="00291C42">
        <w:rPr>
          <w:rFonts w:ascii="Verdana" w:hAnsi="Verdana" w:cs="Verdana"/>
          <w:color w:val="000000"/>
          <w:spacing w:val="-8"/>
          <w:kern w:val="0"/>
          <w:sz w:val="18"/>
          <w:szCs w:val="18"/>
        </w:rPr>
        <w:t xml:space="preserve">, namely as consequences of errors in DNA replication. However, a new tissue organization field theory (TOFT) paradigm considers that carcinogenesis takes place at the tissue level, and carcinogenesis is a reversible </w:t>
      </w:r>
      <w:proofErr w:type="gramStart"/>
      <w:r w:rsidRPr="00291C42">
        <w:rPr>
          <w:rFonts w:ascii="Verdana" w:hAnsi="Verdana" w:cs="Verdana"/>
          <w:color w:val="000000"/>
          <w:spacing w:val="-8"/>
          <w:kern w:val="0"/>
          <w:sz w:val="18"/>
          <w:szCs w:val="18"/>
        </w:rPr>
        <w:t>process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5]</w:t>
      </w:r>
      <w:r w:rsidRPr="00291C42">
        <w:rPr>
          <w:rFonts w:ascii="Verdana" w:hAnsi="Verdana" w:cs="Verdana"/>
          <w:color w:val="000000"/>
          <w:spacing w:val="-8"/>
          <w:kern w:val="0"/>
          <w:sz w:val="18"/>
          <w:szCs w:val="18"/>
        </w:rPr>
        <w:t>.</w:t>
      </w:r>
      <w:r w:rsidRPr="00291C42">
        <w:rPr>
          <w:rFonts w:ascii="Verdana" w:hAnsi="Verdana" w:cs="Verdana"/>
          <w:color w:val="000000"/>
          <w:spacing w:val="-8"/>
          <w:kern w:val="0"/>
          <w:sz w:val="18"/>
          <w:szCs w:val="18"/>
          <w:vertAlign w:val="superscript"/>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91C42">
        <w:rPr>
          <w:rFonts w:ascii="Verdana" w:hAnsi="Verdana" w:cs="Verdana"/>
          <w:color w:val="000000"/>
          <w:spacing w:val="-11"/>
          <w:kern w:val="0"/>
          <w:sz w:val="18"/>
          <w:szCs w:val="18"/>
        </w:rPr>
        <w:t>The ever increasing rates of cancer in the last century can be explained by the concurrent bur</w:t>
      </w:r>
      <w:r w:rsidRPr="00291C42">
        <w:rPr>
          <w:rFonts w:ascii="Verdana" w:hAnsi="Verdana" w:cs="Verdana"/>
          <w:color w:val="000000"/>
          <w:spacing w:val="-8"/>
          <w:kern w:val="0"/>
          <w:sz w:val="18"/>
          <w:szCs w:val="18"/>
        </w:rPr>
        <w:t>geoning endocrine-metabolic, inflammatory, neuro</w:t>
      </w:r>
      <w:r w:rsidRPr="00291C42">
        <w:rPr>
          <w:rFonts w:ascii="Verdana" w:hAnsi="Verdana" w:cs="Verdana"/>
          <w:color w:val="000000"/>
          <w:spacing w:val="-8"/>
          <w:kern w:val="0"/>
          <w:sz w:val="18"/>
          <w:szCs w:val="18"/>
        </w:rPr>
        <w:softHyphen/>
        <w:t>develop</w:t>
      </w:r>
      <w:r w:rsidRPr="00291C42">
        <w:rPr>
          <w:rFonts w:ascii="Verdana" w:hAnsi="Verdana" w:cs="Verdana"/>
          <w:color w:val="000000"/>
          <w:spacing w:val="-8"/>
          <w:kern w:val="0"/>
          <w:sz w:val="18"/>
          <w:szCs w:val="18"/>
        </w:rPr>
        <w:softHyphen/>
        <w:t xml:space="preserve">mental or neurodegenerative chronic diseases and their epigenetic influence on tissue programming. The somatic mutations can lead to changes at the cellular, genetic, and epigenetic levels that transform normal cells to a malignant mass by permitting and promoting uncontrolled cell </w:t>
      </w:r>
      <w:proofErr w:type="gramStart"/>
      <w:r w:rsidRPr="00291C42">
        <w:rPr>
          <w:rFonts w:ascii="Verdana" w:hAnsi="Verdana" w:cs="Verdana"/>
          <w:color w:val="000000"/>
          <w:spacing w:val="-8"/>
          <w:kern w:val="0"/>
          <w:sz w:val="18"/>
          <w:szCs w:val="18"/>
        </w:rPr>
        <w:t>division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6]</w:t>
      </w:r>
      <w:r w:rsidRPr="00291C42">
        <w:rPr>
          <w:rFonts w:ascii="Verdana" w:hAnsi="Verdana" w:cs="Verdana"/>
          <w:color w:val="000000"/>
          <w:spacing w:val="-8"/>
          <w:kern w:val="0"/>
          <w:sz w:val="18"/>
          <w:szCs w:val="18"/>
        </w:rPr>
        <w:t>. The somatic mutations include: (1) substitutions of one base for another; (2) insertions or deletions of small or large segments of DNA; (3) re-arrangements, in which DNA has been broken and then rejoined to a different DNA section; (4) gene amplification which increases gene numbers from normal diploids to ploidy of several hundred; or (5) total deletion of genes</w:t>
      </w:r>
      <w:r w:rsidRPr="00291C42">
        <w:rPr>
          <w:rFonts w:ascii="Verdana" w:hAnsi="Verdana" w:cs="Verdana"/>
          <w:color w:val="000000"/>
          <w:spacing w:val="-8"/>
          <w:kern w:val="0"/>
          <w:sz w:val="18"/>
          <w:szCs w:val="18"/>
          <w:vertAlign w:val="superscript"/>
        </w:rPr>
        <w:t>[7]</w:t>
      </w:r>
      <w:r w:rsidRPr="00291C42">
        <w:rPr>
          <w:rFonts w:ascii="Verdana" w:hAnsi="Verdana" w:cs="Verdana"/>
          <w:color w:val="000000"/>
          <w:spacing w:val="-8"/>
          <w:kern w:val="0"/>
          <w:sz w:val="18"/>
          <w:szCs w:val="18"/>
        </w:rPr>
        <w:t xml:space="preserve">. Cancer cells may also acquire totally foreign DNAs from viruses. The DNA contributing viruses are human papilloma </w:t>
      </w:r>
      <w:proofErr w:type="gramStart"/>
      <w:r w:rsidRPr="00291C42">
        <w:rPr>
          <w:rFonts w:ascii="Verdana" w:hAnsi="Verdana" w:cs="Verdana"/>
          <w:color w:val="000000"/>
          <w:spacing w:val="-8"/>
          <w:kern w:val="0"/>
          <w:sz w:val="18"/>
          <w:szCs w:val="18"/>
        </w:rPr>
        <w:t>virus  (</w:t>
      </w:r>
      <w:proofErr w:type="gramEnd"/>
      <w:r w:rsidRPr="00291C42">
        <w:rPr>
          <w:rFonts w:ascii="Verdana" w:hAnsi="Verdana" w:cs="Verdana"/>
          <w:color w:val="000000"/>
          <w:spacing w:val="-8"/>
          <w:kern w:val="0"/>
          <w:sz w:val="18"/>
          <w:szCs w:val="18"/>
        </w:rPr>
        <w:t>HPV), human herpes virus 8, Epstein Barr virus, and hepatitis B virus</w:t>
      </w:r>
      <w:r w:rsidRPr="00291C42">
        <w:rPr>
          <w:rFonts w:ascii="Verdana" w:hAnsi="Verdana" w:cs="Verdana"/>
          <w:color w:val="000000"/>
          <w:spacing w:val="-8"/>
          <w:kern w:val="0"/>
          <w:sz w:val="18"/>
          <w:szCs w:val="18"/>
          <w:vertAlign w:val="superscript"/>
        </w:rPr>
        <w:t>[7]</w:t>
      </w:r>
      <w:r w:rsidRPr="00291C42">
        <w:rPr>
          <w:rFonts w:ascii="Verdana" w:hAnsi="Verdana" w:cs="Verdana"/>
          <w:color w:val="000000"/>
          <w:spacing w:val="-8"/>
          <w:kern w:val="0"/>
          <w:sz w:val="18"/>
          <w:szCs w:val="18"/>
        </w:rPr>
        <w:t xml:space="preserve">. On the contrary, TOFT considers </w:t>
      </w:r>
      <w:r w:rsidRPr="00291C42">
        <w:rPr>
          <w:rFonts w:ascii="Verdana" w:hAnsi="Verdana" w:cs="Verdana"/>
          <w:color w:val="000000"/>
          <w:spacing w:val="-13"/>
          <w:kern w:val="0"/>
          <w:sz w:val="18"/>
          <w:szCs w:val="18"/>
        </w:rPr>
        <w:t>cancer “results of a disruption of cell communication needed to maintain normal tissue structure and function</w:t>
      </w:r>
      <w:proofErr w:type="gramStart"/>
      <w:r w:rsidRPr="00291C42">
        <w:rPr>
          <w:rFonts w:ascii="Verdana" w:hAnsi="Verdana" w:cs="Verdana"/>
          <w:color w:val="000000"/>
          <w:spacing w:val="-13"/>
          <w:kern w:val="0"/>
          <w:sz w:val="18"/>
          <w:szCs w:val="18"/>
        </w:rPr>
        <w:t>”</w:t>
      </w:r>
      <w:r w:rsidRPr="00291C42">
        <w:rPr>
          <w:rFonts w:ascii="Verdana" w:hAnsi="Verdana" w:cs="Verdana"/>
          <w:color w:val="000000"/>
          <w:spacing w:val="-13"/>
          <w:kern w:val="0"/>
          <w:sz w:val="18"/>
          <w:szCs w:val="18"/>
          <w:vertAlign w:val="superscript"/>
        </w:rPr>
        <w:t>[</w:t>
      </w:r>
      <w:proofErr w:type="gramEnd"/>
      <w:r w:rsidRPr="00291C42">
        <w:rPr>
          <w:rFonts w:ascii="Verdana" w:hAnsi="Verdana" w:cs="Verdana"/>
          <w:color w:val="000000"/>
          <w:spacing w:val="-13"/>
          <w:kern w:val="0"/>
          <w:sz w:val="18"/>
          <w:szCs w:val="18"/>
          <w:vertAlign w:val="superscript"/>
        </w:rPr>
        <w:t>8]</w:t>
      </w:r>
      <w:r w:rsidRPr="00291C42">
        <w:rPr>
          <w:rFonts w:ascii="Verdana" w:hAnsi="Verdana" w:cs="Verdana"/>
          <w:color w:val="000000"/>
          <w:spacing w:val="-13"/>
          <w:kern w:val="0"/>
          <w:sz w:val="18"/>
          <w:szCs w:val="18"/>
        </w:rPr>
        <w:t>.</w:t>
      </w:r>
      <w:r w:rsidRPr="00291C42">
        <w:rPr>
          <w:rFonts w:ascii="Verdana" w:hAnsi="Verdana" w:cs="Verdana"/>
          <w:color w:val="000000"/>
          <w:spacing w:val="-13"/>
          <w:kern w:val="0"/>
          <w:sz w:val="18"/>
          <w:szCs w:val="18"/>
          <w:vertAlign w:val="superscript"/>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A</w:t>
      </w:r>
      <w:r w:rsidRPr="00291C42">
        <w:rPr>
          <w:rFonts w:ascii="Verdana" w:hAnsi="Verdana" w:cs="Verdana"/>
          <w:color w:val="000000"/>
          <w:spacing w:val="-11"/>
          <w:kern w:val="0"/>
          <w:sz w:val="18"/>
          <w:szCs w:val="18"/>
        </w:rPr>
        <w:t xml:space="preserve">dditionally, epigenetics is a process where </w:t>
      </w:r>
      <w:r w:rsidRPr="00291C42">
        <w:rPr>
          <w:rFonts w:ascii="Verdana" w:hAnsi="Verdana" w:cs="Verdana"/>
          <w:color w:val="000000"/>
          <w:spacing w:val="-7"/>
          <w:kern w:val="0"/>
          <w:sz w:val="18"/>
          <w:szCs w:val="18"/>
        </w:rPr>
        <w:t xml:space="preserve">external or environmental factors silence some gene expression or enhance others and thus can increase or decrease cancer occurrence. However, epigenetic changes are correlated with gene mutation and the demarcations between genetics and epigenetics become </w:t>
      </w:r>
      <w:proofErr w:type="gramStart"/>
      <w:r w:rsidRPr="00291C42">
        <w:rPr>
          <w:rFonts w:ascii="Verdana" w:hAnsi="Verdana" w:cs="Verdana"/>
          <w:color w:val="000000"/>
          <w:spacing w:val="-7"/>
          <w:kern w:val="0"/>
          <w:sz w:val="18"/>
          <w:szCs w:val="18"/>
        </w:rPr>
        <w:t>unclear</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9,10]</w:t>
      </w:r>
      <w:r w:rsidRPr="00291C42">
        <w:rPr>
          <w:rFonts w:ascii="Verdana" w:hAnsi="Verdana" w:cs="Verdana"/>
          <w:color w:val="000000"/>
          <w:spacing w:val="-7"/>
          <w:kern w:val="0"/>
          <w:sz w:val="18"/>
          <w:szCs w:val="18"/>
        </w:rPr>
        <w:t xml:space="preserve">. Our opinion is that both genome based SMT and epigenome based TOFT </w:t>
      </w:r>
      <w:proofErr w:type="gramStart"/>
      <w:r w:rsidRPr="00291C42">
        <w:rPr>
          <w:rFonts w:ascii="Verdana" w:hAnsi="Verdana" w:cs="Verdana"/>
          <w:color w:val="000000"/>
          <w:spacing w:val="-7"/>
          <w:kern w:val="0"/>
          <w:sz w:val="18"/>
          <w:szCs w:val="18"/>
        </w:rPr>
        <w:t>are</w:t>
      </w:r>
      <w:proofErr w:type="gramEnd"/>
      <w:r w:rsidRPr="00291C42">
        <w:rPr>
          <w:rFonts w:ascii="Verdana" w:hAnsi="Verdana" w:cs="Verdana"/>
          <w:color w:val="000000"/>
          <w:spacing w:val="-7"/>
          <w:kern w:val="0"/>
          <w:sz w:val="18"/>
          <w:szCs w:val="18"/>
        </w:rPr>
        <w:t xml:space="preserve"> interlaced in carcinogenesis and that genetics and epigenetics converge in the end. This interpretation has been shared by several leading </w:t>
      </w:r>
      <w:proofErr w:type="gramStart"/>
      <w:r w:rsidRPr="00291C42">
        <w:rPr>
          <w:rFonts w:ascii="Verdana" w:hAnsi="Verdana" w:cs="Verdana"/>
          <w:color w:val="000000"/>
          <w:spacing w:val="-7"/>
          <w:kern w:val="0"/>
          <w:sz w:val="18"/>
          <w:szCs w:val="18"/>
        </w:rPr>
        <w:t>researchers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10,11]</w:t>
      </w:r>
      <w:r w:rsidRPr="00291C42">
        <w:rPr>
          <w:rFonts w:ascii="Verdana" w:hAnsi="Verdana" w:cs="Verdana"/>
          <w:color w:val="000000"/>
          <w:spacing w:val="-7"/>
          <w:kern w:val="0"/>
          <w:sz w:val="18"/>
          <w:szCs w:val="18"/>
        </w:rPr>
        <w:t>.</w:t>
      </w:r>
      <w:r w:rsidRPr="00291C42">
        <w:rPr>
          <w:rFonts w:ascii="Verdana" w:hAnsi="Verdana" w:cs="Verdana"/>
          <w:color w:val="000000"/>
          <w:spacing w:val="-7"/>
          <w:kern w:val="0"/>
          <w:sz w:val="18"/>
          <w:szCs w:val="18"/>
          <w:vertAlign w:val="superscript"/>
        </w:rPr>
        <w:t xml:space="preserve"> </w:t>
      </w:r>
      <w:r w:rsidRPr="00291C42">
        <w:rPr>
          <w:rFonts w:ascii="Verdana" w:hAnsi="Verdana" w:cs="Verdana"/>
          <w:color w:val="000000"/>
          <w:spacing w:val="-7"/>
          <w:kern w:val="0"/>
          <w:sz w:val="18"/>
          <w:szCs w:val="18"/>
        </w:rPr>
        <w:t xml:space="preserve">One point of note is that in some cancers the genome may have more powerful impacts while in others the epigenome may influence carcinogenesis more strongly.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91C42">
        <w:rPr>
          <w:rFonts w:ascii="Verdana" w:hAnsi="Verdana" w:cs="Verdana"/>
          <w:color w:val="000000"/>
          <w:spacing w:val="-9"/>
          <w:kern w:val="0"/>
          <w:sz w:val="18"/>
          <w:szCs w:val="18"/>
        </w:rPr>
        <w:t xml:space="preserve">Lifestyle and biologic factors can also modify somatic mutations. These factors include ageing, smoking, alcohol intake, exposures to ultraviolet light or chemicals such as pesticides, obesity and </w:t>
      </w:r>
      <w:proofErr w:type="gramStart"/>
      <w:r w:rsidRPr="00291C42">
        <w:rPr>
          <w:rFonts w:ascii="Verdana" w:hAnsi="Verdana" w:cs="Verdana"/>
          <w:color w:val="000000"/>
          <w:spacing w:val="-9"/>
          <w:kern w:val="0"/>
          <w:sz w:val="18"/>
          <w:szCs w:val="18"/>
        </w:rPr>
        <w:t>infections</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12]</w:t>
      </w:r>
      <w:r w:rsidRPr="00291C42">
        <w:rPr>
          <w:rFonts w:ascii="Verdana" w:hAnsi="Verdana" w:cs="Verdana"/>
          <w:color w:val="000000"/>
          <w:spacing w:val="-9"/>
          <w:kern w:val="0"/>
          <w:sz w:val="18"/>
          <w:szCs w:val="18"/>
        </w:rPr>
        <w:t>.</w:t>
      </w:r>
      <w:r w:rsidRPr="00291C42">
        <w:rPr>
          <w:rFonts w:ascii="Verdana" w:hAnsi="Verdana" w:cs="Verdana"/>
          <w:color w:val="000000"/>
          <w:spacing w:val="-9"/>
          <w:kern w:val="0"/>
          <w:sz w:val="18"/>
          <w:szCs w:val="18"/>
          <w:vertAlign w:val="superscript"/>
        </w:rPr>
        <w:t xml:space="preserve"> </w:t>
      </w:r>
      <w:r w:rsidRPr="00291C42">
        <w:rPr>
          <w:rFonts w:ascii="Verdana" w:hAnsi="Verdana" w:cs="Verdana"/>
          <w:color w:val="000000"/>
          <w:spacing w:val="-9"/>
          <w:kern w:val="0"/>
          <w:sz w:val="18"/>
          <w:szCs w:val="18"/>
        </w:rPr>
        <w:t xml:space="preserve">Thus, the progressive accumulation of minor mutations in the normal aging process also increases the risk of cancer. For this </w:t>
      </w:r>
      <w:r w:rsidRPr="00291C42">
        <w:rPr>
          <w:rFonts w:ascii="Verdana" w:hAnsi="Verdana" w:cs="Verdana"/>
          <w:color w:val="000000"/>
          <w:spacing w:val="-9"/>
          <w:kern w:val="0"/>
          <w:sz w:val="18"/>
          <w:szCs w:val="18"/>
        </w:rPr>
        <w:lastRenderedPageBreak/>
        <w:t xml:space="preserve">reason, ageing is the biggest cancer risk that affects everyone. Because many cancers occur from or in the vicinity of inflammation sites, inflammation was hypothesized to coordinate </w:t>
      </w:r>
      <w:proofErr w:type="gramStart"/>
      <w:r w:rsidRPr="00291C42">
        <w:rPr>
          <w:rFonts w:ascii="Verdana" w:hAnsi="Verdana" w:cs="Verdana"/>
          <w:color w:val="000000"/>
          <w:spacing w:val="-9"/>
          <w:kern w:val="0"/>
          <w:sz w:val="18"/>
          <w:szCs w:val="18"/>
        </w:rPr>
        <w:t>carcinogenesis</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13]</w:t>
      </w:r>
      <w:r w:rsidRPr="00291C42">
        <w:rPr>
          <w:rFonts w:ascii="Verdana" w:hAnsi="Verdana" w:cs="Verdana"/>
          <w:color w:val="000000"/>
          <w:spacing w:val="-9"/>
          <w:kern w:val="0"/>
          <w:sz w:val="18"/>
          <w:szCs w:val="18"/>
        </w:rPr>
        <w:t xml:space="preserve">. However, this concept was largely invalidated by a disappointing failure of the trials to suppress inflammation for the purpose of reducing cancer </w:t>
      </w:r>
      <w:proofErr w:type="gramStart"/>
      <w:r w:rsidRPr="00291C42">
        <w:rPr>
          <w:rFonts w:ascii="Verdana" w:hAnsi="Verdana" w:cs="Verdana"/>
          <w:color w:val="000000"/>
          <w:spacing w:val="-9"/>
          <w:kern w:val="0"/>
          <w:sz w:val="18"/>
          <w:szCs w:val="18"/>
        </w:rPr>
        <w:t>incidence</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14]</w:t>
      </w:r>
      <w:r w:rsidRPr="00291C42">
        <w:rPr>
          <w:rFonts w:ascii="Verdana" w:hAnsi="Verdana" w:cs="Verdana"/>
          <w:color w:val="000000"/>
          <w:spacing w:val="-9"/>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11"/>
          <w:kern w:val="0"/>
          <w:sz w:val="18"/>
          <w:szCs w:val="18"/>
        </w:rPr>
        <w:t xml:space="preserve">Recent theory suggests that cancer initiation is driven by a disruption in the quorum sensing mechanism, either by genetic mutations, or by the </w:t>
      </w:r>
      <w:proofErr w:type="gramStart"/>
      <w:r w:rsidRPr="00291C42">
        <w:rPr>
          <w:rFonts w:ascii="Verdana" w:hAnsi="Verdana" w:cs="Verdana"/>
          <w:color w:val="000000"/>
          <w:spacing w:val="-11"/>
          <w:kern w:val="0"/>
          <w:sz w:val="18"/>
          <w:szCs w:val="18"/>
        </w:rPr>
        <w:t>environment</w:t>
      </w:r>
      <w:r w:rsidRPr="00291C42">
        <w:rPr>
          <w:rFonts w:ascii="Verdana" w:hAnsi="Verdana" w:cs="Verdana"/>
          <w:color w:val="000000"/>
          <w:spacing w:val="-11"/>
          <w:kern w:val="0"/>
          <w:sz w:val="18"/>
          <w:szCs w:val="18"/>
          <w:vertAlign w:val="superscript"/>
        </w:rPr>
        <w:t>[</w:t>
      </w:r>
      <w:proofErr w:type="gramEnd"/>
      <w:r w:rsidRPr="00291C42">
        <w:rPr>
          <w:rFonts w:ascii="Verdana" w:hAnsi="Verdana" w:cs="Verdana"/>
          <w:color w:val="000000"/>
          <w:spacing w:val="-11"/>
          <w:kern w:val="0"/>
          <w:sz w:val="18"/>
          <w:szCs w:val="18"/>
          <w:vertAlign w:val="superscript"/>
        </w:rPr>
        <w:t>8]</w:t>
      </w:r>
      <w:r w:rsidRPr="00291C42">
        <w:rPr>
          <w:rFonts w:ascii="Verdana" w:hAnsi="Verdana" w:cs="Verdana"/>
          <w:color w:val="000000"/>
          <w:spacing w:val="-11"/>
          <w:kern w:val="0"/>
          <w:sz w:val="18"/>
          <w:szCs w:val="18"/>
        </w:rPr>
        <w:t xml:space="preserve">. Quorum sensing (QS) can be interpreted as a communication and response mechanism in a community of cells that maintains the integrity of the community. When QS disruption </w:t>
      </w:r>
      <w:r w:rsidRPr="00291C42">
        <w:rPr>
          <w:rFonts w:ascii="Verdana" w:hAnsi="Verdana" w:cs="Verdana"/>
          <w:color w:val="000000"/>
          <w:spacing w:val="-9"/>
          <w:kern w:val="0"/>
          <w:sz w:val="18"/>
          <w:szCs w:val="18"/>
        </w:rPr>
        <w:t xml:space="preserve">causes dysfunction in sensing, it weakens the tissue defense and the community is vulnerable to cancer </w:t>
      </w:r>
      <w:proofErr w:type="gramStart"/>
      <w:r w:rsidRPr="00291C42">
        <w:rPr>
          <w:rFonts w:ascii="Verdana" w:hAnsi="Verdana" w:cs="Verdana"/>
          <w:color w:val="000000"/>
          <w:spacing w:val="-9"/>
          <w:kern w:val="0"/>
          <w:sz w:val="18"/>
          <w:szCs w:val="18"/>
        </w:rPr>
        <w:t>development</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8]</w:t>
      </w:r>
      <w:r w:rsidRPr="00291C42">
        <w:rPr>
          <w:rFonts w:ascii="Verdana" w:hAnsi="Verdana" w:cs="Verdana"/>
          <w:color w:val="000000"/>
          <w:spacing w:val="-9"/>
          <w:kern w:val="0"/>
          <w:sz w:val="18"/>
          <w:szCs w:val="18"/>
        </w:rPr>
        <w:t xml:space="preserve">. The majority of QS disruption does not cause cancer because the immune system </w:t>
      </w:r>
      <w:r w:rsidRPr="00291C42">
        <w:rPr>
          <w:rFonts w:ascii="Verdana" w:hAnsi="Verdana" w:cs="Verdana"/>
          <w:color w:val="000000"/>
          <w:spacing w:val="-8"/>
          <w:kern w:val="0"/>
          <w:sz w:val="18"/>
          <w:szCs w:val="18"/>
        </w:rPr>
        <w:t xml:space="preserve">quickly removes aberrant and undesirable molecules before they progress to malignancy. These findings confirm that immune dysfunction can be an integral </w:t>
      </w:r>
      <w:r w:rsidRPr="00291C42">
        <w:rPr>
          <w:rFonts w:ascii="Verdana" w:hAnsi="Verdana" w:cs="Verdana"/>
          <w:color w:val="000000"/>
          <w:spacing w:val="-9"/>
          <w:kern w:val="0"/>
          <w:sz w:val="18"/>
          <w:szCs w:val="18"/>
        </w:rPr>
        <w:t xml:space="preserve">part of </w:t>
      </w:r>
      <w:proofErr w:type="gramStart"/>
      <w:r w:rsidRPr="00291C42">
        <w:rPr>
          <w:rFonts w:ascii="Verdana" w:hAnsi="Verdana" w:cs="Verdana"/>
          <w:color w:val="000000"/>
          <w:spacing w:val="-9"/>
          <w:kern w:val="0"/>
          <w:sz w:val="18"/>
          <w:szCs w:val="18"/>
        </w:rPr>
        <w:t>oncogenesis</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15]</w:t>
      </w:r>
      <w:r w:rsidRPr="00291C42">
        <w:rPr>
          <w:rFonts w:ascii="Verdana" w:hAnsi="Verdana" w:cs="Verdana"/>
          <w:color w:val="000000"/>
          <w:spacing w:val="-9"/>
          <w:kern w:val="0"/>
          <w:sz w:val="18"/>
          <w:szCs w:val="18"/>
        </w:rPr>
        <w:t xml:space="preserve">. Thus, holistic understanding of carcinogenesis is the key to the prevention of cancer. The underlying cancer biology should </w:t>
      </w:r>
      <w:r w:rsidRPr="00291C42">
        <w:rPr>
          <w:rFonts w:ascii="Verdana" w:hAnsi="Verdana" w:cs="Verdana"/>
          <w:color w:val="000000"/>
          <w:spacing w:val="-8"/>
          <w:kern w:val="0"/>
          <w:sz w:val="18"/>
          <w:szCs w:val="18"/>
        </w:rPr>
        <w:t>include: (1) genome instability; (2) evading immune destruction; (3) infection/inflammation; and (4) energy metabolism. Clearly, cancer is a multifactorial disease as we illustrated in Figure 1 but the relative importance among these factors in cancer pathogenesis is yet to be elucidated. If the number of publications may reflect the relative importance, it will be of interest to tabulate the publication metric which is presented in Table 1. We will discuss these multisystem involvements in carcinogenesis individually in some detail.</w:t>
      </w:r>
      <w:r w:rsidRPr="00291C42">
        <w:rPr>
          <w:rFonts w:ascii="Verdana" w:hAnsi="Verdana" w:cs="Verdana"/>
          <w:color w:val="000000"/>
          <w:spacing w:val="-7"/>
          <w:kern w:val="0"/>
          <w:sz w:val="18"/>
          <w:szCs w:val="18"/>
        </w:rPr>
        <w:t xml:space="preserve"> </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IMMUNOLOGY OF ONCOGENESIS</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According to the currently accepted paradigm, the immune system has the ability to regulate cancer initiation and progression while cancer cells have the ability to evade immune actions by expressing molecules that will incapacitate immune intervention. Thus, understanding and manipulating this dynamic relationship became the focus of current cancer therapies.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8"/>
          <w:kern w:val="0"/>
          <w:sz w:val="18"/>
          <w:szCs w:val="18"/>
        </w:rPr>
        <w:t xml:space="preserve">The innate immune system plays an important role in cancer development. When immune surveillance is normal, the innate immune system quickly triages the stimuli by correctly identifying whether they are harmless, part of the self, or harmful. Typically, appropriate actions will follow, namely, tolerance if harmless and part of self, or destruction if </w:t>
      </w:r>
      <w:proofErr w:type="gramStart"/>
      <w:r w:rsidRPr="00291C42">
        <w:rPr>
          <w:rFonts w:ascii="Verdana" w:hAnsi="Verdana" w:cs="Verdana"/>
          <w:color w:val="000000"/>
          <w:spacing w:val="-8"/>
          <w:kern w:val="0"/>
          <w:sz w:val="18"/>
          <w:szCs w:val="18"/>
        </w:rPr>
        <w:t>harmful</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16,17]</w:t>
      </w:r>
      <w:r w:rsidRPr="00291C42">
        <w:rPr>
          <w:rFonts w:ascii="Verdana" w:hAnsi="Verdana" w:cs="Verdana"/>
          <w:color w:val="000000"/>
          <w:spacing w:val="-8"/>
          <w:kern w:val="0"/>
          <w:sz w:val="18"/>
          <w:szCs w:val="18"/>
        </w:rPr>
        <w:t xml:space="preserve">. Unfortunately, cancer cells can manipulate immune cells such as macrophages and T-cells to their advantage and deceive them to tolerate aberrant cancer cells by creating immune privileged micro-environments. This is clearly demonstrated by normally host defensive and cancer suppressing macrophages can subvert normally M1 type actions and shift to M2 type </w:t>
      </w:r>
      <w:proofErr w:type="gramStart"/>
      <w:r w:rsidRPr="00291C42">
        <w:rPr>
          <w:rFonts w:ascii="Verdana" w:hAnsi="Verdana" w:cs="Verdana"/>
          <w:color w:val="000000"/>
          <w:spacing w:val="-8"/>
          <w:kern w:val="0"/>
          <w:sz w:val="18"/>
          <w:szCs w:val="18"/>
        </w:rPr>
        <w:t>activities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18]</w:t>
      </w:r>
      <w:r w:rsidRPr="00291C42">
        <w:rPr>
          <w:rFonts w:ascii="Verdana" w:hAnsi="Verdana" w:cs="Verdana"/>
          <w:color w:val="000000"/>
          <w:spacing w:val="-8"/>
          <w:kern w:val="0"/>
          <w:sz w:val="18"/>
          <w:szCs w:val="18"/>
        </w:rPr>
        <w:t>. This alteration in macrophages’ role results in cancer promoting tumor-associated macrophages (TAMs) which express much lower levels of cytotoxic cytokines than its M1 counterpart</w:t>
      </w:r>
      <w:r w:rsidRPr="00291C42">
        <w:rPr>
          <w:rFonts w:ascii="Verdana" w:hAnsi="Verdana" w:cs="Verdana"/>
          <w:color w:val="000000"/>
          <w:spacing w:val="-8"/>
          <w:kern w:val="0"/>
          <w:sz w:val="18"/>
          <w:szCs w:val="18"/>
          <w:vertAlign w:val="superscript"/>
        </w:rPr>
        <w:t>[19]</w:t>
      </w:r>
      <w:r w:rsidRPr="00291C42">
        <w:rPr>
          <w:rFonts w:ascii="Verdana" w:hAnsi="Verdana" w:cs="Verdana"/>
          <w:color w:val="000000"/>
          <w:spacing w:val="-8"/>
          <w:kern w:val="0"/>
          <w:sz w:val="18"/>
          <w:szCs w:val="18"/>
        </w:rPr>
        <w:t xml:space="preserve">. M1 pathways are pro-inflammatory, bactericidal, and </w:t>
      </w:r>
      <w:proofErr w:type="spellStart"/>
      <w:r w:rsidRPr="00291C42">
        <w:rPr>
          <w:rFonts w:ascii="Verdana" w:hAnsi="Verdana" w:cs="Verdana"/>
          <w:color w:val="000000"/>
          <w:spacing w:val="-8"/>
          <w:kern w:val="0"/>
          <w:sz w:val="18"/>
          <w:szCs w:val="18"/>
        </w:rPr>
        <w:t>tumoricidal</w:t>
      </w:r>
      <w:proofErr w:type="spellEnd"/>
      <w:r w:rsidRPr="00291C42">
        <w:rPr>
          <w:rFonts w:ascii="Verdana" w:hAnsi="Verdana" w:cs="Verdana"/>
          <w:color w:val="000000"/>
          <w:spacing w:val="-8"/>
          <w:kern w:val="0"/>
          <w:sz w:val="18"/>
          <w:szCs w:val="18"/>
        </w:rPr>
        <w:t xml:space="preserve"> and thus tumor suppressive. However, M2 pathway promotes anti-inflammatory activities expressing cytokines such as IL-10, transforming growth factor-</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 xml:space="preserve"> and IL-4. Moreover, M2 macrophages are poor antigen presenters and diminish T-cell functions. Additionally, TAMs support wound healing and tissue repair that are favorable to tumorigenesis. These facts strongly indicate that macrophages can be either pro- or anti-inflammatory depending on the environment they are </w:t>
      </w:r>
      <w:proofErr w:type="gramStart"/>
      <w:r w:rsidRPr="00291C42">
        <w:rPr>
          <w:rFonts w:ascii="Verdana" w:hAnsi="Verdana" w:cs="Verdana"/>
          <w:color w:val="000000"/>
          <w:spacing w:val="-8"/>
          <w:kern w:val="0"/>
          <w:sz w:val="18"/>
          <w:szCs w:val="18"/>
        </w:rPr>
        <w:t>situated</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20]</w:t>
      </w:r>
      <w:r w:rsidRPr="00291C42">
        <w:rPr>
          <w:rFonts w:ascii="Verdana" w:hAnsi="Verdana" w:cs="Verdana"/>
          <w:color w:val="000000"/>
          <w:spacing w:val="-8"/>
          <w:kern w:val="0"/>
          <w:sz w:val="18"/>
          <w:szCs w:val="18"/>
        </w:rPr>
        <w:t xml:space="preserve">. TAMs in cancer microenvironment are involved in DNA damage, oncogenic transformation in the pre-tumor stage and promote cell proliferation and survival of tumor cells in established </w:t>
      </w:r>
      <w:proofErr w:type="gramStart"/>
      <w:r w:rsidRPr="00291C42">
        <w:rPr>
          <w:rFonts w:ascii="Verdana" w:hAnsi="Verdana" w:cs="Verdana"/>
          <w:color w:val="000000"/>
          <w:spacing w:val="-8"/>
          <w:kern w:val="0"/>
          <w:sz w:val="18"/>
          <w:szCs w:val="18"/>
        </w:rPr>
        <w:t>malignancy</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21]</w:t>
      </w:r>
      <w:r w:rsidRPr="00291C42">
        <w:rPr>
          <w:rFonts w:ascii="Verdana" w:hAnsi="Verdana" w:cs="Verdana"/>
          <w:color w:val="000000"/>
          <w:spacing w:val="-8"/>
          <w:kern w:val="0"/>
          <w:sz w:val="18"/>
          <w:szCs w:val="18"/>
        </w:rPr>
        <w:t xml:space="preserve">. TAMs within the cancer microenvironment play crucial roles in </w:t>
      </w:r>
      <w:r w:rsidRPr="00291C42">
        <w:rPr>
          <w:rFonts w:ascii="Verdana" w:hAnsi="Verdana" w:cs="Verdana"/>
          <w:color w:val="000000"/>
          <w:spacing w:val="-8"/>
          <w:kern w:val="0"/>
          <w:sz w:val="18"/>
          <w:szCs w:val="18"/>
        </w:rPr>
        <w:lastRenderedPageBreak/>
        <w:t>oncogenesis, metastasis and manipulation of the adaptive immune system by manipulating effective T-</w:t>
      </w:r>
      <w:proofErr w:type="gramStart"/>
      <w:r w:rsidRPr="00291C42">
        <w:rPr>
          <w:rFonts w:ascii="Verdana" w:hAnsi="Verdana" w:cs="Verdana"/>
          <w:color w:val="000000"/>
          <w:spacing w:val="-8"/>
          <w:kern w:val="0"/>
          <w:sz w:val="18"/>
          <w:szCs w:val="18"/>
        </w:rPr>
        <w:t>cells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22]</w:t>
      </w:r>
      <w:r w:rsidRPr="00291C42">
        <w:rPr>
          <w:rFonts w:ascii="Verdana" w:hAnsi="Verdana" w:cs="Verdana"/>
          <w:color w:val="000000"/>
          <w:spacing w:val="-8"/>
          <w:kern w:val="0"/>
          <w:sz w:val="18"/>
          <w:szCs w:val="18"/>
        </w:rPr>
        <w:t>.</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91C42">
        <w:rPr>
          <w:rFonts w:ascii="Verdana" w:hAnsi="Verdana" w:cs="Verdana"/>
          <w:color w:val="000000"/>
          <w:spacing w:val="-8"/>
          <w:kern w:val="0"/>
          <w:sz w:val="18"/>
          <w:szCs w:val="18"/>
        </w:rPr>
        <w:t>The two important molecules that suppress T-cell function are cytotoxic T-lymphocyte antigen 4 (CTLA-4) and the programmed cell death protein-1 (PD-1</w:t>
      </w:r>
      <w:proofErr w:type="gramStart"/>
      <w:r w:rsidRPr="00291C42">
        <w:rPr>
          <w:rFonts w:ascii="Verdana" w:hAnsi="Verdana" w:cs="Verdana"/>
          <w:color w:val="000000"/>
          <w:spacing w:val="-8"/>
          <w:kern w:val="0"/>
          <w:sz w:val="18"/>
          <w:szCs w:val="18"/>
        </w:rPr>
        <w:t>)</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23]</w:t>
      </w:r>
      <w:r w:rsidRPr="00291C42">
        <w:rPr>
          <w:rFonts w:ascii="Verdana" w:hAnsi="Verdana" w:cs="Verdana"/>
          <w:color w:val="000000"/>
          <w:spacing w:val="-8"/>
          <w:kern w:val="0"/>
          <w:sz w:val="18"/>
          <w:szCs w:val="18"/>
        </w:rPr>
        <w:t xml:space="preserve">. The cancer cells express PD-L1, a PD-1 ligand, and when PD-L1 binds PD-1, this complex becomes the inhibitors of T and B cell responses. PD-L1 and PD-L2 are upregulated in head and neck squamous cell carcinoma (HNSCC) cells cultured with an oral pathogen, </w:t>
      </w:r>
      <w:proofErr w:type="spellStart"/>
      <w:r w:rsidRPr="00291C42">
        <w:rPr>
          <w:rFonts w:ascii="Verdana" w:hAnsi="Verdana" w:cs="Verdana"/>
          <w:i/>
          <w:iCs/>
          <w:color w:val="000000"/>
          <w:spacing w:val="-8"/>
          <w:kern w:val="0"/>
          <w:sz w:val="18"/>
          <w:szCs w:val="18"/>
        </w:rPr>
        <w:t>Porphyromonas</w:t>
      </w:r>
      <w:proofErr w:type="spellEnd"/>
      <w:r w:rsidRPr="00291C42">
        <w:rPr>
          <w:rFonts w:ascii="Verdana" w:hAnsi="Verdana" w:cs="Verdana"/>
          <w:i/>
          <w:iCs/>
          <w:color w:val="000000"/>
          <w:spacing w:val="-8"/>
          <w:kern w:val="0"/>
          <w:sz w:val="18"/>
          <w:szCs w:val="18"/>
        </w:rPr>
        <w:t xml:space="preserve"> </w:t>
      </w:r>
      <w:proofErr w:type="spellStart"/>
      <w:r w:rsidRPr="00291C42">
        <w:rPr>
          <w:rFonts w:ascii="Verdana" w:hAnsi="Verdana" w:cs="Verdana"/>
          <w:i/>
          <w:iCs/>
          <w:color w:val="000000"/>
          <w:spacing w:val="-8"/>
          <w:kern w:val="0"/>
          <w:sz w:val="18"/>
          <w:szCs w:val="18"/>
        </w:rPr>
        <w:t>gingivalis</w:t>
      </w:r>
      <w:proofErr w:type="spellEnd"/>
      <w:r w:rsidRPr="00291C42">
        <w:rPr>
          <w:rFonts w:ascii="Verdana" w:hAnsi="Verdana" w:cs="Verdana"/>
          <w:color w:val="000000"/>
          <w:spacing w:val="-8"/>
          <w:kern w:val="0"/>
          <w:sz w:val="18"/>
          <w:szCs w:val="18"/>
        </w:rPr>
        <w:t xml:space="preserve"> </w:t>
      </w:r>
      <w:r w:rsidRPr="00291C42">
        <w:rPr>
          <w:rFonts w:ascii="Verdana" w:hAnsi="Verdana" w:cs="Verdana"/>
          <w:i/>
          <w:iCs/>
          <w:color w:val="000000"/>
          <w:spacing w:val="-8"/>
          <w:kern w:val="0"/>
          <w:sz w:val="18"/>
          <w:szCs w:val="18"/>
        </w:rPr>
        <w:t xml:space="preserve">(P. </w:t>
      </w:r>
      <w:proofErr w:type="spellStart"/>
      <w:r w:rsidRPr="00291C42">
        <w:rPr>
          <w:rFonts w:ascii="Verdana" w:hAnsi="Verdana" w:cs="Verdana"/>
          <w:i/>
          <w:iCs/>
          <w:color w:val="000000"/>
          <w:spacing w:val="-8"/>
          <w:kern w:val="0"/>
          <w:sz w:val="18"/>
          <w:szCs w:val="18"/>
        </w:rPr>
        <w:t>gingivalis</w:t>
      </w:r>
      <w:proofErr w:type="spellEnd"/>
      <w:r w:rsidRPr="00291C42">
        <w:rPr>
          <w:rFonts w:ascii="Verdana" w:hAnsi="Verdana" w:cs="Verdana"/>
          <w:color w:val="000000"/>
          <w:spacing w:val="-8"/>
          <w:kern w:val="0"/>
          <w:sz w:val="18"/>
          <w:szCs w:val="18"/>
        </w:rPr>
        <w:t xml:space="preserve">) </w:t>
      </w:r>
      <w:r w:rsidRPr="00291C42">
        <w:rPr>
          <w:rFonts w:ascii="Verdana" w:hAnsi="Verdana" w:cs="Verdana"/>
          <w:i/>
          <w:iCs/>
          <w:color w:val="000000"/>
          <w:spacing w:val="-8"/>
          <w:kern w:val="0"/>
          <w:sz w:val="18"/>
          <w:szCs w:val="18"/>
        </w:rPr>
        <w:t>in vitro.</w:t>
      </w:r>
      <w:r w:rsidRPr="00291C42">
        <w:rPr>
          <w:rFonts w:ascii="Verdana" w:hAnsi="Verdana" w:cs="Verdana"/>
          <w:color w:val="000000"/>
          <w:spacing w:val="-8"/>
          <w:kern w:val="0"/>
          <w:sz w:val="18"/>
          <w:szCs w:val="18"/>
        </w:rPr>
        <w:t xml:space="preserve"> However, co-culturing with </w:t>
      </w:r>
      <w:r w:rsidRPr="00291C42">
        <w:rPr>
          <w:rFonts w:ascii="Verdana" w:hAnsi="Verdana" w:cs="Verdana"/>
          <w:i/>
          <w:iCs/>
          <w:color w:val="000000"/>
          <w:spacing w:val="-8"/>
          <w:kern w:val="0"/>
          <w:sz w:val="18"/>
          <w:szCs w:val="18"/>
        </w:rPr>
        <w:t xml:space="preserve">Streptococcus </w:t>
      </w:r>
      <w:proofErr w:type="spellStart"/>
      <w:r w:rsidRPr="00291C42">
        <w:rPr>
          <w:rFonts w:ascii="Verdana" w:hAnsi="Verdana" w:cs="Verdana"/>
          <w:i/>
          <w:iCs/>
          <w:color w:val="000000"/>
          <w:spacing w:val="-8"/>
          <w:kern w:val="0"/>
          <w:sz w:val="18"/>
          <w:szCs w:val="18"/>
        </w:rPr>
        <w:t>salivarius</w:t>
      </w:r>
      <w:proofErr w:type="spellEnd"/>
      <w:r w:rsidRPr="00291C42">
        <w:rPr>
          <w:rFonts w:ascii="Verdana" w:hAnsi="Verdana" w:cs="Verdana"/>
          <w:color w:val="000000"/>
          <w:spacing w:val="-8"/>
          <w:kern w:val="0"/>
          <w:sz w:val="18"/>
          <w:szCs w:val="18"/>
        </w:rPr>
        <w:t xml:space="preserve"> K12 did not upregulate PD-L1 or PD-</w:t>
      </w:r>
      <w:proofErr w:type="gramStart"/>
      <w:r w:rsidRPr="00291C42">
        <w:rPr>
          <w:rFonts w:ascii="Verdana" w:hAnsi="Verdana" w:cs="Verdana"/>
          <w:color w:val="000000"/>
          <w:spacing w:val="-8"/>
          <w:kern w:val="0"/>
          <w:sz w:val="18"/>
          <w:szCs w:val="18"/>
        </w:rPr>
        <w:t>L2</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24]</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Through these mechanisms the immune system can be forced to tolerate even non-self-antigens, and cancers occur when coexisting epigenetic mutations allow neo-antigens to proliferate. These facts under</w:t>
      </w:r>
      <w:r w:rsidRPr="00291C42">
        <w:rPr>
          <w:rFonts w:ascii="Verdana" w:hAnsi="Verdana" w:cs="Verdana"/>
          <w:color w:val="000000"/>
          <w:spacing w:val="-7"/>
          <w:kern w:val="0"/>
          <w:sz w:val="18"/>
          <w:szCs w:val="18"/>
        </w:rPr>
        <w:softHyphen/>
        <w:t xml:space="preserve">score the intimate relationship of the immune system and cancer pathogenesis. Better understanding of the immune system and tumor cells relationship has introduced several novel cancer therapies utilizing immune checkpoint blockades and encouraging the immune system to target the specific cancer cells while leaving other cells and tissues </w:t>
      </w:r>
      <w:proofErr w:type="gramStart"/>
      <w:r w:rsidRPr="00291C42">
        <w:rPr>
          <w:rFonts w:ascii="Verdana" w:hAnsi="Verdana" w:cs="Verdana"/>
          <w:color w:val="000000"/>
          <w:spacing w:val="-7"/>
          <w:kern w:val="0"/>
          <w:sz w:val="18"/>
          <w:szCs w:val="18"/>
        </w:rPr>
        <w:t>intact</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25]</w:t>
      </w:r>
      <w:r w:rsidRPr="00291C42">
        <w:rPr>
          <w:rFonts w:ascii="Verdana" w:hAnsi="Verdana" w:cs="Verdana"/>
          <w:color w:val="000000"/>
          <w:spacing w:val="-7"/>
          <w:kern w:val="0"/>
          <w:sz w:val="18"/>
          <w:szCs w:val="18"/>
        </w:rPr>
        <w:t>. These are the cutting edge bases for the personalized immuno</w:t>
      </w:r>
      <w:r w:rsidRPr="00291C42">
        <w:rPr>
          <w:rFonts w:ascii="Verdana" w:hAnsi="Verdana" w:cs="Verdana"/>
          <w:color w:val="000000"/>
          <w:spacing w:val="-7"/>
          <w:kern w:val="0"/>
          <w:sz w:val="18"/>
          <w:szCs w:val="18"/>
        </w:rPr>
        <w:softHyphen/>
        <w:t>therapy in cancer treatment.</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roofErr w:type="spellStart"/>
      <w:r w:rsidRPr="00291C42">
        <w:rPr>
          <w:rFonts w:ascii="Arial Narrow" w:hAnsi="Arial Narrow" w:cs="Arial Narrow"/>
          <w:b/>
          <w:bCs/>
          <w:i/>
          <w:iCs/>
          <w:color w:val="000000"/>
          <w:kern w:val="0"/>
          <w:szCs w:val="21"/>
        </w:rPr>
        <w:t>Immunoediting</w:t>
      </w:r>
      <w:proofErr w:type="spellEnd"/>
      <w:r w:rsidRPr="00291C42">
        <w:rPr>
          <w:rFonts w:ascii="Arial Narrow" w:hAnsi="Arial Narrow" w:cs="Arial Narrow"/>
          <w:b/>
          <w:bCs/>
          <w:i/>
          <w:iCs/>
          <w:color w:val="000000"/>
          <w:kern w:val="0"/>
          <w:szCs w:val="21"/>
        </w:rPr>
        <w:t>, the basis for individualized cancer therapy</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proofErr w:type="spellStart"/>
      <w:r w:rsidRPr="00291C42">
        <w:rPr>
          <w:rFonts w:ascii="Verdana" w:hAnsi="Verdana" w:cs="Verdana"/>
          <w:color w:val="000000"/>
          <w:spacing w:val="-7"/>
          <w:kern w:val="0"/>
          <w:sz w:val="18"/>
          <w:szCs w:val="18"/>
        </w:rPr>
        <w:t>Immunoediting</w:t>
      </w:r>
      <w:proofErr w:type="spellEnd"/>
      <w:r w:rsidRPr="00291C42">
        <w:rPr>
          <w:rFonts w:ascii="Verdana" w:hAnsi="Verdana" w:cs="Verdana"/>
          <w:color w:val="000000"/>
          <w:spacing w:val="-7"/>
          <w:kern w:val="0"/>
          <w:sz w:val="18"/>
          <w:szCs w:val="18"/>
        </w:rPr>
        <w:t xml:space="preserve"> can be defined as “the interactions between the innate and adaptive immune system and cancer cells to restructure the course of cancer progression”. </w:t>
      </w:r>
      <w:proofErr w:type="spellStart"/>
      <w:r w:rsidRPr="00291C42">
        <w:rPr>
          <w:rFonts w:ascii="Verdana" w:hAnsi="Verdana" w:cs="Verdana"/>
          <w:color w:val="000000"/>
          <w:spacing w:val="-7"/>
          <w:kern w:val="0"/>
          <w:sz w:val="18"/>
          <w:szCs w:val="18"/>
        </w:rPr>
        <w:t>Immunoediting</w:t>
      </w:r>
      <w:proofErr w:type="spellEnd"/>
      <w:r w:rsidRPr="00291C42">
        <w:rPr>
          <w:rFonts w:ascii="Verdana" w:hAnsi="Verdana" w:cs="Verdana"/>
          <w:color w:val="000000"/>
          <w:spacing w:val="-7"/>
          <w:kern w:val="0"/>
          <w:sz w:val="18"/>
          <w:szCs w:val="18"/>
        </w:rPr>
        <w:t xml:space="preserve"> can be host-protective (and thus suppressing cancer) or tumor-promoting by establishing a favorable tumor microenvironment that facilitates tumor growth.</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 xml:space="preserve">The “3 </w:t>
      </w:r>
      <w:proofErr w:type="spellStart"/>
      <w:r w:rsidRPr="00291C42">
        <w:rPr>
          <w:rFonts w:ascii="Arial Narrow" w:hAnsi="Arial Narrow" w:cs="Arial Narrow"/>
          <w:b/>
          <w:bCs/>
          <w:i/>
          <w:iCs/>
          <w:color w:val="000000"/>
          <w:kern w:val="0"/>
          <w:szCs w:val="21"/>
        </w:rPr>
        <w:t>Es</w:t>
      </w:r>
      <w:proofErr w:type="spellEnd"/>
      <w:r w:rsidRPr="00291C42">
        <w:rPr>
          <w:rFonts w:ascii="Arial Narrow" w:hAnsi="Arial Narrow" w:cs="Arial Narrow"/>
          <w:b/>
          <w:bCs/>
          <w:i/>
          <w:iCs/>
          <w:color w:val="000000"/>
          <w:kern w:val="0"/>
          <w:szCs w:val="21"/>
        </w:rPr>
        <w:t xml:space="preserve">” in </w:t>
      </w:r>
      <w:proofErr w:type="spellStart"/>
      <w:r w:rsidRPr="00291C42">
        <w:rPr>
          <w:rFonts w:ascii="Arial Narrow" w:hAnsi="Arial Narrow" w:cs="Arial Narrow"/>
          <w:b/>
          <w:bCs/>
          <w:i/>
          <w:iCs/>
          <w:color w:val="000000"/>
          <w:kern w:val="0"/>
          <w:szCs w:val="21"/>
        </w:rPr>
        <w:t>immunoediting</w:t>
      </w:r>
      <w:proofErr w:type="spellEnd"/>
      <w:r w:rsidRPr="00291C42">
        <w:rPr>
          <w:rFonts w:ascii="Arial Narrow" w:hAnsi="Arial Narrow" w:cs="Arial Narrow"/>
          <w:b/>
          <w:bCs/>
          <w:i/>
          <w:iCs/>
          <w:color w:val="000000"/>
          <w:kern w:val="0"/>
          <w:szCs w:val="21"/>
        </w:rPr>
        <w:t xml:space="preserve">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291C42">
        <w:rPr>
          <w:rFonts w:ascii="Verdana" w:hAnsi="Verdana" w:cs="Verdana"/>
          <w:b/>
          <w:bCs/>
          <w:color w:val="000000"/>
          <w:spacing w:val="-8"/>
          <w:kern w:val="0"/>
          <w:sz w:val="18"/>
          <w:szCs w:val="18"/>
        </w:rPr>
        <w:t>Elimination:</w:t>
      </w:r>
      <w:r w:rsidRPr="00291C42">
        <w:rPr>
          <w:rFonts w:ascii="Verdana" w:hAnsi="Verdana" w:cs="Verdana"/>
          <w:color w:val="000000"/>
          <w:spacing w:val="-8"/>
          <w:kern w:val="0"/>
          <w:sz w:val="18"/>
          <w:szCs w:val="18"/>
        </w:rPr>
        <w:t xml:space="preserve"> Elimination occurs when the immune system is competent and strong enough to produce powerful immune reactions. Under the attack of a strong immune system, tumor cells express stress-induced molecules that are recognized by CD8+ effector cells and natural killer (NK) cells. Activated effector cells can express IFN-</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 xml:space="preserve"> that inhibits tumor cell proliferation, and angiogenesis and CD8+ T cells can induce tumor cell apoptosis. Thus, tumor cells are completely </w:t>
      </w:r>
      <w:proofErr w:type="gramStart"/>
      <w:r w:rsidRPr="00291C42">
        <w:rPr>
          <w:rFonts w:ascii="Verdana" w:hAnsi="Verdana" w:cs="Verdana"/>
          <w:color w:val="000000"/>
          <w:spacing w:val="-8"/>
          <w:kern w:val="0"/>
          <w:sz w:val="18"/>
          <w:szCs w:val="18"/>
        </w:rPr>
        <w:t>eliminated</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26]</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b/>
          <w:bCs/>
          <w:color w:val="000000"/>
          <w:spacing w:val="-7"/>
          <w:kern w:val="0"/>
          <w:sz w:val="18"/>
          <w:szCs w:val="18"/>
        </w:rPr>
        <w:t>Equilibrium:</w:t>
      </w:r>
      <w:r w:rsidRPr="00291C42">
        <w:rPr>
          <w:rFonts w:ascii="Verdana" w:hAnsi="Verdana" w:cs="Verdana"/>
          <w:color w:val="000000"/>
          <w:spacing w:val="-7"/>
          <w:kern w:val="0"/>
          <w:sz w:val="18"/>
          <w:szCs w:val="18"/>
        </w:rPr>
        <w:t xml:space="preserve"> In the second scenario, immune destruc</w:t>
      </w:r>
      <w:r w:rsidRPr="00291C42">
        <w:rPr>
          <w:rFonts w:ascii="Verdana" w:hAnsi="Verdana" w:cs="Verdana"/>
          <w:color w:val="000000"/>
          <w:spacing w:val="-7"/>
          <w:kern w:val="0"/>
          <w:sz w:val="18"/>
          <w:szCs w:val="18"/>
        </w:rPr>
        <w:softHyphen/>
        <w:t>tion of cancer cells is not complete but tumor cells do not proliferate and stay dormant. Cancer eliminating cytokines such as IL-12 and IFN-</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 xml:space="preserve"> are balanced by the action of cancer-tolerant IL-10 and IL-23. Other cytokines such as IL-4, IL-17A, IFN-</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w:t>
      </w:r>
      <w:r w:rsidRPr="00291C42">
        <w:rPr>
          <w:rFonts w:ascii="Symbol" w:hAnsi="Symbol" w:cs="Symbol"/>
          <w:color w:val="000000"/>
          <w:spacing w:val="-7"/>
          <w:kern w:val="0"/>
          <w:sz w:val="18"/>
          <w:szCs w:val="18"/>
        </w:rPr>
        <w:t></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and NK cells stay out of this battle.</w:t>
      </w:r>
    </w:p>
    <w:p w:rsidR="0053131A" w:rsidRPr="00291C42" w:rsidRDefault="0053131A" w:rsidP="0053131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b/>
          <w:bCs/>
          <w:color w:val="000000"/>
          <w:spacing w:val="-7"/>
          <w:kern w:val="0"/>
          <w:sz w:val="18"/>
          <w:szCs w:val="18"/>
        </w:rPr>
        <w:t xml:space="preserve">Escape: </w:t>
      </w:r>
      <w:r w:rsidRPr="00291C42">
        <w:rPr>
          <w:rFonts w:ascii="Verdana" w:hAnsi="Verdana" w:cs="Verdana"/>
          <w:color w:val="000000"/>
          <w:spacing w:val="-7"/>
          <w:kern w:val="0"/>
          <w:sz w:val="18"/>
          <w:szCs w:val="18"/>
        </w:rPr>
        <w:t>In</w:t>
      </w:r>
      <w:r w:rsidRPr="00291C42">
        <w:rPr>
          <w:rFonts w:ascii="Verdana" w:hAnsi="Verdana" w:cs="Verdana"/>
          <w:b/>
          <w:bCs/>
          <w:color w:val="000000"/>
          <w:spacing w:val="-7"/>
          <w:kern w:val="0"/>
          <w:sz w:val="18"/>
          <w:szCs w:val="18"/>
        </w:rPr>
        <w:t xml:space="preserve"> </w:t>
      </w:r>
      <w:r w:rsidRPr="00291C42">
        <w:rPr>
          <w:rFonts w:ascii="Verdana" w:hAnsi="Verdana" w:cs="Verdana"/>
          <w:color w:val="000000"/>
          <w:spacing w:val="-7"/>
          <w:kern w:val="0"/>
          <w:sz w:val="18"/>
          <w:szCs w:val="18"/>
        </w:rPr>
        <w:t xml:space="preserve">the third scenario, tumor cells escape the immune assaults and proliferate. Tumor cells avoid immune recognition </w:t>
      </w:r>
      <w:r w:rsidRPr="00291C42">
        <w:rPr>
          <w:rFonts w:ascii="Verdana" w:hAnsi="Verdana" w:cs="Verdana"/>
          <w:i/>
          <w:iCs/>
          <w:color w:val="000000"/>
          <w:spacing w:val="-7"/>
          <w:kern w:val="0"/>
          <w:sz w:val="18"/>
          <w:szCs w:val="18"/>
        </w:rPr>
        <w:t>via</w:t>
      </w:r>
      <w:r w:rsidRPr="00291C42">
        <w:rPr>
          <w:rFonts w:ascii="Verdana" w:hAnsi="Verdana" w:cs="Verdana"/>
          <w:color w:val="000000"/>
          <w:spacing w:val="-7"/>
          <w:kern w:val="0"/>
          <w:sz w:val="18"/>
          <w:szCs w:val="18"/>
        </w:rPr>
        <w:t xml:space="preserve"> weaker tumor antigens, or loss of MHC class</w:t>
      </w:r>
      <w:r w:rsidRPr="00291C42">
        <w:rPr>
          <w:rFonts w:ascii="Arial" w:hAnsi="Arial" w:cs="Arial"/>
          <w:color w:val="000000"/>
          <w:spacing w:val="-7"/>
          <w:kern w:val="0"/>
          <w:sz w:val="18"/>
          <w:szCs w:val="18"/>
        </w:rPr>
        <w:t> </w:t>
      </w:r>
      <w:r w:rsidRPr="00291C42">
        <w:rPr>
          <w:rFonts w:ascii="KozMinPro-Regular" w:eastAsia="KozMinPro-Regular" w:hAnsi="Verdana" w:cs="KozMinPro-Regular" w:hint="eastAsia"/>
          <w:color w:val="000000"/>
          <w:kern w:val="0"/>
          <w:sz w:val="19"/>
          <w:szCs w:val="19"/>
        </w:rPr>
        <w:t>Ⅰ</w:t>
      </w:r>
      <w:r w:rsidRPr="00291C42">
        <w:rPr>
          <w:rFonts w:ascii="Arial" w:hAnsi="Arial" w:cs="Arial"/>
          <w:color w:val="000000"/>
          <w:spacing w:val="-7"/>
          <w:kern w:val="0"/>
          <w:sz w:val="18"/>
          <w:szCs w:val="18"/>
        </w:rPr>
        <w:t> </w:t>
      </w:r>
      <w:r w:rsidRPr="00291C42">
        <w:rPr>
          <w:rFonts w:ascii="Verdana" w:hAnsi="Verdana" w:cs="Verdana"/>
          <w:color w:val="000000"/>
          <w:spacing w:val="-7"/>
          <w:kern w:val="0"/>
          <w:sz w:val="18"/>
          <w:szCs w:val="18"/>
        </w:rPr>
        <w:t xml:space="preserve">as well as the lack of co-stimulatory molecules. In this condition, the cancer cells increase resistance to apoptosis through several mechanisms: (1) by expressing STAT-3 or anti-apoptotic molecule Bcl2; (2) by creating </w:t>
      </w:r>
      <w:proofErr w:type="spellStart"/>
      <w:r w:rsidRPr="00291C42">
        <w:rPr>
          <w:rFonts w:ascii="Verdana" w:hAnsi="Verdana" w:cs="Verdana"/>
          <w:color w:val="000000"/>
          <w:spacing w:val="-7"/>
          <w:kern w:val="0"/>
          <w:sz w:val="18"/>
          <w:szCs w:val="18"/>
        </w:rPr>
        <w:t>immunsuppressive</w:t>
      </w:r>
      <w:proofErr w:type="spellEnd"/>
      <w:r w:rsidRPr="00291C42">
        <w:rPr>
          <w:rFonts w:ascii="Verdana" w:hAnsi="Verdana" w:cs="Verdana"/>
          <w:color w:val="000000"/>
          <w:spacing w:val="-7"/>
          <w:kern w:val="0"/>
          <w:sz w:val="18"/>
          <w:szCs w:val="18"/>
        </w:rPr>
        <w:t xml:space="preserve"> microenviron</w:t>
      </w:r>
      <w:r w:rsidRPr="00291C42">
        <w:rPr>
          <w:rFonts w:ascii="Verdana" w:hAnsi="Verdana" w:cs="Verdana"/>
          <w:color w:val="000000"/>
          <w:spacing w:val="-7"/>
          <w:kern w:val="0"/>
          <w:sz w:val="18"/>
          <w:szCs w:val="18"/>
        </w:rPr>
        <w:softHyphen/>
        <w:t xml:space="preserve">ments by expressing vascular endothelial growth factor, transforming growth factor beta; or (3) by producing </w:t>
      </w:r>
      <w:proofErr w:type="spellStart"/>
      <w:r w:rsidRPr="00291C42">
        <w:rPr>
          <w:rFonts w:ascii="Verdana" w:hAnsi="Verdana" w:cs="Verdana"/>
          <w:color w:val="000000"/>
          <w:spacing w:val="-7"/>
          <w:kern w:val="0"/>
          <w:sz w:val="18"/>
          <w:szCs w:val="18"/>
        </w:rPr>
        <w:t>immunoregulatory</w:t>
      </w:r>
      <w:proofErr w:type="spellEnd"/>
      <w:r w:rsidRPr="00291C42">
        <w:rPr>
          <w:rFonts w:ascii="Verdana" w:hAnsi="Verdana" w:cs="Verdana"/>
          <w:color w:val="000000"/>
          <w:spacing w:val="-7"/>
          <w:kern w:val="0"/>
          <w:sz w:val="18"/>
          <w:szCs w:val="18"/>
        </w:rPr>
        <w:t xml:space="preserve"> molecules such as PD-1/PD-L1 complexes that suppress T-cell actions</w:t>
      </w:r>
      <w:r w:rsidRPr="00291C42">
        <w:rPr>
          <w:rFonts w:ascii="Verdana" w:hAnsi="Verdana" w:cs="Verdana"/>
          <w:color w:val="000000"/>
          <w:spacing w:val="-7"/>
          <w:kern w:val="0"/>
          <w:sz w:val="18"/>
          <w:szCs w:val="18"/>
          <w:vertAlign w:val="superscript"/>
        </w:rPr>
        <w:t>[26]</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lastRenderedPageBreak/>
        <w:t>Individualized immunotherapies</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Currently popular cancer treatment strategies include “targeted immunotherapies</w:t>
      </w:r>
      <w:proofErr w:type="gramStart"/>
      <w:r w:rsidRPr="00291C42">
        <w:rPr>
          <w:rFonts w:ascii="Verdana" w:hAnsi="Verdana" w:cs="Verdana"/>
          <w:color w:val="000000"/>
          <w:spacing w:val="-7"/>
          <w:kern w:val="0"/>
          <w:sz w:val="18"/>
          <w:szCs w:val="18"/>
        </w:rPr>
        <w:t>”</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25]</w:t>
      </w:r>
      <w:r w:rsidRPr="00291C42">
        <w:rPr>
          <w:rFonts w:ascii="Verdana" w:hAnsi="Verdana" w:cs="Verdana"/>
          <w:color w:val="000000"/>
          <w:spacing w:val="-7"/>
          <w:kern w:val="0"/>
          <w:sz w:val="18"/>
          <w:szCs w:val="18"/>
        </w:rPr>
        <w:t>. Fundamental prin</w:t>
      </w:r>
      <w:r w:rsidRPr="00291C42">
        <w:rPr>
          <w:rFonts w:ascii="Verdana" w:hAnsi="Verdana" w:cs="Verdana"/>
          <w:color w:val="000000"/>
          <w:spacing w:val="-7"/>
          <w:kern w:val="0"/>
          <w:sz w:val="18"/>
          <w:szCs w:val="18"/>
        </w:rPr>
        <w:softHyphen/>
        <w:t xml:space="preserve">ciples of this strategy are awakening the checkpoints designed to suppress an over-zealous immune system to prevent autoimmunity. These check points involve molecules such as CTLA-4 and PD-1. By blocking these T-cell inhibitor molecules, T-cells can be energized and encouraged to attack tumor </w:t>
      </w:r>
      <w:proofErr w:type="gramStart"/>
      <w:r w:rsidRPr="00291C42">
        <w:rPr>
          <w:rFonts w:ascii="Verdana" w:hAnsi="Verdana" w:cs="Verdana"/>
          <w:color w:val="000000"/>
          <w:spacing w:val="-7"/>
          <w:kern w:val="0"/>
          <w:sz w:val="18"/>
          <w:szCs w:val="18"/>
        </w:rPr>
        <w:t>cells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27]</w:t>
      </w:r>
      <w:r w:rsidRPr="00291C42">
        <w:rPr>
          <w:rFonts w:ascii="Verdana" w:hAnsi="Verdana" w:cs="Verdana"/>
          <w:color w:val="000000"/>
          <w:spacing w:val="-7"/>
          <w:kern w:val="0"/>
          <w:sz w:val="18"/>
          <w:szCs w:val="18"/>
        </w:rPr>
        <w:t xml:space="preserve">. The FDA approved several targeted cancer therapies, namely </w:t>
      </w:r>
      <w:proofErr w:type="spellStart"/>
      <w:r w:rsidRPr="00291C42">
        <w:rPr>
          <w:rFonts w:ascii="Verdana" w:hAnsi="Verdana" w:cs="Verdana"/>
          <w:color w:val="000000"/>
          <w:spacing w:val="-7"/>
          <w:kern w:val="0"/>
          <w:sz w:val="18"/>
          <w:szCs w:val="18"/>
        </w:rPr>
        <w:t>ipilimumab</w:t>
      </w:r>
      <w:proofErr w:type="spellEnd"/>
      <w:r w:rsidRPr="00291C42">
        <w:rPr>
          <w:rFonts w:ascii="Verdana" w:hAnsi="Verdana" w:cs="Verdana"/>
          <w:color w:val="000000"/>
          <w:spacing w:val="-7"/>
          <w:kern w:val="0"/>
          <w:sz w:val="18"/>
          <w:szCs w:val="18"/>
        </w:rPr>
        <w:t xml:space="preserve">, a monoclonal antibody against CTLA-4 in 2011, PD-1 antibodies </w:t>
      </w:r>
      <w:proofErr w:type="spellStart"/>
      <w:r w:rsidRPr="00291C42">
        <w:rPr>
          <w:rFonts w:ascii="Verdana" w:hAnsi="Verdana" w:cs="Verdana"/>
          <w:color w:val="000000"/>
          <w:spacing w:val="-7"/>
          <w:kern w:val="0"/>
          <w:sz w:val="18"/>
          <w:szCs w:val="18"/>
        </w:rPr>
        <w:t>pembrolizumab</w:t>
      </w:r>
      <w:proofErr w:type="spellEnd"/>
      <w:r w:rsidRPr="00291C42">
        <w:rPr>
          <w:rFonts w:ascii="Verdana" w:hAnsi="Verdana" w:cs="Verdana"/>
          <w:color w:val="000000"/>
          <w:spacing w:val="-7"/>
          <w:kern w:val="0"/>
          <w:sz w:val="18"/>
          <w:szCs w:val="18"/>
        </w:rPr>
        <w:t xml:space="preserve"> and </w:t>
      </w:r>
      <w:proofErr w:type="spellStart"/>
      <w:r w:rsidRPr="00291C42">
        <w:rPr>
          <w:rFonts w:ascii="Verdana" w:hAnsi="Verdana" w:cs="Verdana"/>
          <w:color w:val="000000"/>
          <w:spacing w:val="-7"/>
          <w:kern w:val="0"/>
          <w:sz w:val="18"/>
          <w:szCs w:val="18"/>
        </w:rPr>
        <w:t>nivolumab</w:t>
      </w:r>
      <w:proofErr w:type="spellEnd"/>
      <w:r w:rsidRPr="00291C42">
        <w:rPr>
          <w:rFonts w:ascii="Verdana" w:hAnsi="Verdana" w:cs="Verdana"/>
          <w:color w:val="000000"/>
          <w:spacing w:val="-7"/>
          <w:kern w:val="0"/>
          <w:sz w:val="18"/>
          <w:szCs w:val="18"/>
        </w:rPr>
        <w:t xml:space="preserve"> in 2014, and PD-L1 inhibitor </w:t>
      </w:r>
      <w:proofErr w:type="spellStart"/>
      <w:r w:rsidRPr="00291C42">
        <w:rPr>
          <w:rFonts w:ascii="Verdana" w:hAnsi="Verdana" w:cs="Verdana"/>
          <w:color w:val="000000"/>
          <w:spacing w:val="-7"/>
          <w:kern w:val="0"/>
          <w:sz w:val="18"/>
          <w:szCs w:val="18"/>
        </w:rPr>
        <w:t>atezolizumab</w:t>
      </w:r>
      <w:proofErr w:type="spellEnd"/>
      <w:r w:rsidRPr="00291C42">
        <w:rPr>
          <w:rFonts w:ascii="Verdana" w:hAnsi="Verdana" w:cs="Verdana"/>
          <w:color w:val="000000"/>
          <w:spacing w:val="-7"/>
          <w:kern w:val="0"/>
          <w:sz w:val="18"/>
          <w:szCs w:val="18"/>
        </w:rPr>
        <w:t xml:space="preserve"> in 2016.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9"/>
          <w:kern w:val="0"/>
          <w:sz w:val="18"/>
          <w:szCs w:val="18"/>
        </w:rPr>
        <w:t xml:space="preserve">Basic understanding on immunological and </w:t>
      </w:r>
      <w:r w:rsidRPr="00291C42">
        <w:rPr>
          <w:rFonts w:ascii="Verdana" w:hAnsi="Verdana" w:cs="Verdana"/>
          <w:color w:val="000000"/>
          <w:spacing w:val="-7"/>
          <w:kern w:val="0"/>
          <w:sz w:val="18"/>
          <w:szCs w:val="18"/>
        </w:rPr>
        <w:t>inflam</w:t>
      </w:r>
      <w:r w:rsidRPr="00291C42">
        <w:rPr>
          <w:rFonts w:ascii="Verdana" w:hAnsi="Verdana" w:cs="Verdana"/>
          <w:color w:val="000000"/>
          <w:spacing w:val="-7"/>
          <w:kern w:val="0"/>
          <w:sz w:val="18"/>
          <w:szCs w:val="18"/>
        </w:rPr>
        <w:softHyphen/>
        <w:t>matory findings in relation to carcinogenesis is pre</w:t>
      </w:r>
      <w:r w:rsidRPr="00291C42">
        <w:rPr>
          <w:rFonts w:ascii="Verdana" w:hAnsi="Verdana" w:cs="Verdana"/>
          <w:color w:val="000000"/>
          <w:spacing w:val="-7"/>
          <w:kern w:val="0"/>
          <w:sz w:val="18"/>
          <w:szCs w:val="18"/>
        </w:rPr>
        <w:softHyphen/>
        <w:t>sented in Table 2.</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 xml:space="preserve">GENETICS IN ONCOGENESIS </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Epigenetics and cancer</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8"/>
          <w:kern w:val="0"/>
          <w:sz w:val="18"/>
          <w:szCs w:val="18"/>
        </w:rPr>
        <w:t xml:space="preserve">Epigenetics is defined as genetic control by factors other than an individual’s DNA sequence </w:t>
      </w:r>
      <w:r w:rsidRPr="00291C42">
        <w:rPr>
          <w:rFonts w:ascii="Verdana" w:hAnsi="Verdana" w:cs="Verdana"/>
          <w:i/>
          <w:iCs/>
          <w:color w:val="000000"/>
          <w:spacing w:val="-8"/>
          <w:kern w:val="0"/>
          <w:sz w:val="18"/>
          <w:szCs w:val="18"/>
        </w:rPr>
        <w:t>via</w:t>
      </w:r>
      <w:r w:rsidRPr="00291C42">
        <w:rPr>
          <w:rFonts w:ascii="Verdana" w:hAnsi="Verdana" w:cs="Verdana"/>
          <w:color w:val="000000"/>
          <w:spacing w:val="-8"/>
          <w:kern w:val="0"/>
          <w:sz w:val="18"/>
          <w:szCs w:val="18"/>
        </w:rPr>
        <w:t xml:space="preserve"> silencing certain genes while promoting others. These processes involve regulating transcription factors, access to chromatin, chromatin-chromatin interactions, expressing micro</w:t>
      </w:r>
      <w:r w:rsidRPr="00291C42">
        <w:rPr>
          <w:rFonts w:ascii="Verdana" w:hAnsi="Verdana" w:cs="Verdana"/>
          <w:color w:val="000000"/>
          <w:spacing w:val="-8"/>
          <w:kern w:val="0"/>
          <w:sz w:val="18"/>
          <w:szCs w:val="18"/>
        </w:rPr>
        <w:softHyphen/>
        <w:t>RNAs (miRNA) or long non-coding RNAs (</w:t>
      </w:r>
      <w:proofErr w:type="spellStart"/>
      <w:r w:rsidRPr="00291C42">
        <w:rPr>
          <w:rFonts w:ascii="Verdana" w:hAnsi="Verdana" w:cs="Verdana"/>
          <w:color w:val="000000"/>
          <w:spacing w:val="-8"/>
          <w:kern w:val="0"/>
          <w:sz w:val="18"/>
          <w:szCs w:val="18"/>
        </w:rPr>
        <w:t>lncRNA</w:t>
      </w:r>
      <w:proofErr w:type="spellEnd"/>
      <w:r w:rsidRPr="00291C42">
        <w:rPr>
          <w:rFonts w:ascii="Verdana" w:hAnsi="Verdana" w:cs="Verdana"/>
          <w:color w:val="000000"/>
          <w:spacing w:val="-8"/>
          <w:kern w:val="0"/>
          <w:sz w:val="18"/>
          <w:szCs w:val="18"/>
        </w:rPr>
        <w:t xml:space="preserve">) that control the expression of </w:t>
      </w:r>
      <w:proofErr w:type="gramStart"/>
      <w:r w:rsidRPr="00291C42">
        <w:rPr>
          <w:rFonts w:ascii="Verdana" w:hAnsi="Verdana" w:cs="Verdana"/>
          <w:color w:val="000000"/>
          <w:spacing w:val="-8"/>
          <w:kern w:val="0"/>
          <w:sz w:val="18"/>
          <w:szCs w:val="18"/>
        </w:rPr>
        <w:t>mRNA</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28]</w:t>
      </w:r>
      <w:r w:rsidRPr="00291C42">
        <w:rPr>
          <w:rFonts w:ascii="Verdana" w:hAnsi="Verdana" w:cs="Verdana"/>
          <w:color w:val="000000"/>
          <w:spacing w:val="-8"/>
          <w:kern w:val="0"/>
          <w:sz w:val="18"/>
          <w:szCs w:val="18"/>
        </w:rPr>
        <w:t xml:space="preserve">. One may be tempted to say that epigenetics controls gene expression. However, epigenetic manifestations such as histone modification are often strongly correlated with patterns of inherited gene </w:t>
      </w:r>
      <w:proofErr w:type="gramStart"/>
      <w:r w:rsidRPr="00291C42">
        <w:rPr>
          <w:rFonts w:ascii="Verdana" w:hAnsi="Verdana" w:cs="Verdana"/>
          <w:color w:val="000000"/>
          <w:spacing w:val="-8"/>
          <w:kern w:val="0"/>
          <w:sz w:val="18"/>
          <w:szCs w:val="18"/>
        </w:rPr>
        <w:t>expression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9]</w:t>
      </w:r>
      <w:r w:rsidRPr="00291C42">
        <w:rPr>
          <w:rFonts w:ascii="Verdana" w:hAnsi="Verdana" w:cs="Verdana"/>
          <w:color w:val="000000"/>
          <w:spacing w:val="-8"/>
          <w:kern w:val="0"/>
          <w:sz w:val="18"/>
          <w:szCs w:val="18"/>
        </w:rPr>
        <w:t xml:space="preserve"> and many gene mutations control the epigenome</w:t>
      </w:r>
      <w:r w:rsidRPr="00291C42">
        <w:rPr>
          <w:rFonts w:ascii="Verdana" w:hAnsi="Verdana" w:cs="Verdana"/>
          <w:color w:val="000000"/>
          <w:spacing w:val="-8"/>
          <w:kern w:val="0"/>
          <w:sz w:val="18"/>
          <w:szCs w:val="18"/>
          <w:vertAlign w:val="superscript"/>
        </w:rPr>
        <w:t>[10]</w:t>
      </w:r>
      <w:r w:rsidRPr="00291C42">
        <w:rPr>
          <w:rFonts w:ascii="Verdana" w:hAnsi="Verdana" w:cs="Verdana"/>
          <w:color w:val="000000"/>
          <w:spacing w:val="-8"/>
          <w:kern w:val="0"/>
          <w:sz w:val="18"/>
          <w:szCs w:val="18"/>
        </w:rPr>
        <w:t xml:space="preserve">, thus, the demarcation between genetics and epigenetics is not clear. Consequently, some researchers regard that genetics and epigenetics are two sides of the same construct and should be </w:t>
      </w:r>
      <w:proofErr w:type="gramStart"/>
      <w:r w:rsidRPr="00291C42">
        <w:rPr>
          <w:rFonts w:ascii="Verdana" w:hAnsi="Verdana" w:cs="Verdana"/>
          <w:color w:val="000000"/>
          <w:spacing w:val="-8"/>
          <w:kern w:val="0"/>
          <w:sz w:val="18"/>
          <w:szCs w:val="18"/>
        </w:rPr>
        <w:t>combined</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10]</w:t>
      </w:r>
      <w:r w:rsidRPr="00291C42">
        <w:rPr>
          <w:rFonts w:ascii="Verdana" w:hAnsi="Verdana" w:cs="Verdana"/>
          <w:color w:val="000000"/>
          <w:spacing w:val="-8"/>
          <w:kern w:val="0"/>
          <w:sz w:val="18"/>
          <w:szCs w:val="18"/>
        </w:rPr>
        <w:t xml:space="preserve">. During the process of tumor initiation and progression, the cancer epigenome is remodeled </w:t>
      </w:r>
      <w:r w:rsidRPr="00291C42">
        <w:rPr>
          <w:rFonts w:ascii="Verdana" w:hAnsi="Verdana" w:cs="Verdana"/>
          <w:i/>
          <w:iCs/>
          <w:color w:val="000000"/>
          <w:spacing w:val="-8"/>
          <w:kern w:val="0"/>
          <w:sz w:val="18"/>
          <w:szCs w:val="18"/>
        </w:rPr>
        <w:t>via</w:t>
      </w:r>
      <w:r w:rsidRPr="00291C42">
        <w:rPr>
          <w:rFonts w:ascii="Verdana" w:hAnsi="Verdana" w:cs="Verdana"/>
          <w:color w:val="000000"/>
          <w:spacing w:val="-8"/>
          <w:kern w:val="0"/>
          <w:sz w:val="18"/>
          <w:szCs w:val="18"/>
        </w:rPr>
        <w:t xml:space="preserve"> global </w:t>
      </w:r>
      <w:proofErr w:type="spellStart"/>
      <w:r w:rsidRPr="00291C42">
        <w:rPr>
          <w:rFonts w:ascii="Verdana" w:hAnsi="Verdana" w:cs="Verdana"/>
          <w:color w:val="000000"/>
          <w:spacing w:val="-8"/>
          <w:kern w:val="0"/>
          <w:sz w:val="18"/>
          <w:szCs w:val="18"/>
        </w:rPr>
        <w:t>hypomethylation</w:t>
      </w:r>
      <w:proofErr w:type="spellEnd"/>
      <w:r w:rsidRPr="00291C42">
        <w:rPr>
          <w:rFonts w:ascii="Verdana" w:hAnsi="Verdana" w:cs="Verdana"/>
          <w:color w:val="000000"/>
          <w:spacing w:val="-8"/>
          <w:kern w:val="0"/>
          <w:sz w:val="18"/>
          <w:szCs w:val="18"/>
        </w:rPr>
        <w:t xml:space="preserve">, increased promoter methylation at </w:t>
      </w:r>
      <w:proofErr w:type="spellStart"/>
      <w:r w:rsidRPr="00291C42">
        <w:rPr>
          <w:rFonts w:ascii="Verdana" w:hAnsi="Verdana" w:cs="Verdana"/>
          <w:color w:val="000000"/>
          <w:spacing w:val="-8"/>
          <w:kern w:val="0"/>
          <w:sz w:val="18"/>
          <w:szCs w:val="18"/>
        </w:rPr>
        <w:t>CpG</w:t>
      </w:r>
      <w:proofErr w:type="spellEnd"/>
      <w:r w:rsidRPr="00291C42">
        <w:rPr>
          <w:rFonts w:ascii="Verdana" w:hAnsi="Verdana" w:cs="Verdana"/>
          <w:color w:val="000000"/>
          <w:spacing w:val="-8"/>
          <w:kern w:val="0"/>
          <w:sz w:val="18"/>
          <w:szCs w:val="18"/>
        </w:rPr>
        <w:t xml:space="preserve"> islands, global down-regulation of miRNAs, </w:t>
      </w:r>
      <w:proofErr w:type="spellStart"/>
      <w:r w:rsidRPr="00291C42">
        <w:rPr>
          <w:rFonts w:ascii="Verdana" w:hAnsi="Verdana" w:cs="Verdana"/>
          <w:color w:val="000000"/>
          <w:spacing w:val="-8"/>
          <w:kern w:val="0"/>
          <w:sz w:val="18"/>
          <w:szCs w:val="18"/>
        </w:rPr>
        <w:t>lncRNAs</w:t>
      </w:r>
      <w:proofErr w:type="spellEnd"/>
      <w:r w:rsidRPr="00291C42">
        <w:rPr>
          <w:rFonts w:ascii="Verdana" w:hAnsi="Verdana" w:cs="Verdana"/>
          <w:color w:val="000000"/>
          <w:spacing w:val="-8"/>
          <w:kern w:val="0"/>
          <w:sz w:val="18"/>
          <w:szCs w:val="18"/>
        </w:rPr>
        <w:t xml:space="preserve"> or interactions between them and alterations in the nucleosome. The imbalance between transcriptionally permissive and repressive chromatin modifications may alter gene expression and lead to </w:t>
      </w:r>
      <w:proofErr w:type="gramStart"/>
      <w:r w:rsidRPr="00291C42">
        <w:rPr>
          <w:rFonts w:ascii="Verdana" w:hAnsi="Verdana" w:cs="Verdana"/>
          <w:color w:val="000000"/>
          <w:spacing w:val="-8"/>
          <w:kern w:val="0"/>
          <w:sz w:val="18"/>
          <w:szCs w:val="18"/>
        </w:rPr>
        <w:t>cancer</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29]</w:t>
      </w:r>
      <w:r w:rsidRPr="00291C42">
        <w:rPr>
          <w:rFonts w:ascii="Verdana" w:hAnsi="Verdana" w:cs="Verdana"/>
          <w:color w:val="000000"/>
          <w:spacing w:val="-8"/>
          <w:kern w:val="0"/>
          <w:sz w:val="18"/>
          <w:szCs w:val="18"/>
        </w:rPr>
        <w:t>.</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The role of oral infections in oncogenesis remains ill-defined, however. It has been hypothesized that chronic inflammation such as in periodontitis has the potential to provoke epigenetic </w:t>
      </w:r>
      <w:proofErr w:type="gramStart"/>
      <w:r w:rsidRPr="00291C42">
        <w:rPr>
          <w:rFonts w:ascii="Verdana" w:hAnsi="Verdana" w:cs="Verdana"/>
          <w:color w:val="000000"/>
          <w:spacing w:val="-7"/>
          <w:kern w:val="0"/>
          <w:sz w:val="18"/>
          <w:szCs w:val="18"/>
        </w:rPr>
        <w:t>modifications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30]</w:t>
      </w:r>
      <w:r w:rsidRPr="00291C42">
        <w:rPr>
          <w:rFonts w:ascii="Verdana" w:hAnsi="Verdana" w:cs="Verdana"/>
          <w:color w:val="000000"/>
          <w:spacing w:val="-7"/>
          <w:kern w:val="0"/>
          <w:sz w:val="18"/>
          <w:szCs w:val="18"/>
        </w:rPr>
        <w:t xml:space="preserve"> leading </w:t>
      </w:r>
      <w:r w:rsidRPr="00291C42">
        <w:rPr>
          <w:rFonts w:ascii="Verdana" w:hAnsi="Verdana" w:cs="Verdana"/>
          <w:color w:val="000000"/>
          <w:spacing w:val="-9"/>
          <w:kern w:val="0"/>
          <w:sz w:val="18"/>
          <w:szCs w:val="18"/>
        </w:rPr>
        <w:t>to DNA and histone methylations that contribute to oncogenesis. However,</w:t>
      </w:r>
      <w:r w:rsidRPr="00291C42">
        <w:rPr>
          <w:rFonts w:ascii="Verdana" w:hAnsi="Verdana" w:cs="Verdana"/>
          <w:i/>
          <w:iCs/>
          <w:color w:val="000000"/>
          <w:spacing w:val="-9"/>
          <w:kern w:val="0"/>
          <w:sz w:val="18"/>
          <w:szCs w:val="18"/>
        </w:rPr>
        <w:t xml:space="preserve"> </w:t>
      </w:r>
      <w:r w:rsidRPr="00291C42">
        <w:rPr>
          <w:rFonts w:ascii="Verdana" w:hAnsi="Verdana" w:cs="Verdana"/>
          <w:color w:val="000000"/>
          <w:spacing w:val="-9"/>
          <w:kern w:val="0"/>
          <w:sz w:val="18"/>
          <w:szCs w:val="18"/>
        </w:rPr>
        <w:t xml:space="preserve">any bone modulation will involve these histone </w:t>
      </w:r>
      <w:proofErr w:type="gramStart"/>
      <w:r w:rsidRPr="00291C42">
        <w:rPr>
          <w:rFonts w:ascii="Verdana" w:hAnsi="Verdana" w:cs="Verdana"/>
          <w:color w:val="000000"/>
          <w:spacing w:val="-9"/>
          <w:kern w:val="0"/>
          <w:sz w:val="18"/>
          <w:szCs w:val="18"/>
        </w:rPr>
        <w:t>modifications</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28]</w:t>
      </w:r>
      <w:r w:rsidRPr="00291C42">
        <w:rPr>
          <w:rFonts w:ascii="Verdana" w:hAnsi="Verdana" w:cs="Verdana"/>
          <w:color w:val="000000"/>
          <w:spacing w:val="-9"/>
          <w:kern w:val="0"/>
          <w:sz w:val="18"/>
          <w:szCs w:val="18"/>
        </w:rPr>
        <w:t>,</w:t>
      </w:r>
      <w:r w:rsidRPr="00291C42">
        <w:rPr>
          <w:rFonts w:ascii="Verdana" w:hAnsi="Verdana" w:cs="Verdana"/>
          <w:color w:val="000000"/>
          <w:spacing w:val="-9"/>
          <w:kern w:val="0"/>
          <w:sz w:val="18"/>
          <w:szCs w:val="18"/>
          <w:vertAlign w:val="superscript"/>
        </w:rPr>
        <w:t xml:space="preserve"> </w:t>
      </w:r>
      <w:r w:rsidRPr="00291C42">
        <w:rPr>
          <w:rFonts w:ascii="Verdana" w:hAnsi="Verdana" w:cs="Verdana"/>
          <w:color w:val="000000"/>
          <w:spacing w:val="-9"/>
          <w:kern w:val="0"/>
          <w:sz w:val="18"/>
          <w:szCs w:val="18"/>
        </w:rPr>
        <w:t xml:space="preserve">and </w:t>
      </w:r>
      <w:r w:rsidRPr="00291C42">
        <w:rPr>
          <w:rFonts w:ascii="Verdana" w:hAnsi="Verdana" w:cs="Verdana"/>
          <w:color w:val="000000"/>
          <w:spacing w:val="-7"/>
          <w:kern w:val="0"/>
          <w:sz w:val="18"/>
          <w:szCs w:val="18"/>
        </w:rPr>
        <w:t>periodontitis, which involves bone loss, may also cause histone modulation.</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 xml:space="preserve">Histone modulation, DNA methylation and other gene alterations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291C42">
        <w:rPr>
          <w:rFonts w:ascii="Verdana" w:hAnsi="Verdana" w:cs="Verdana"/>
          <w:color w:val="000000"/>
          <w:spacing w:val="-9"/>
          <w:kern w:val="0"/>
          <w:sz w:val="18"/>
          <w:szCs w:val="18"/>
        </w:rPr>
        <w:t xml:space="preserve">DNA methylations occurring in the </w:t>
      </w:r>
      <w:proofErr w:type="spellStart"/>
      <w:r w:rsidRPr="00291C42">
        <w:rPr>
          <w:rFonts w:ascii="Verdana" w:hAnsi="Verdana" w:cs="Verdana"/>
          <w:color w:val="000000"/>
          <w:spacing w:val="-9"/>
          <w:kern w:val="0"/>
          <w:sz w:val="18"/>
          <w:szCs w:val="18"/>
        </w:rPr>
        <w:t>CpG</w:t>
      </w:r>
      <w:proofErr w:type="spellEnd"/>
      <w:r w:rsidRPr="00291C42">
        <w:rPr>
          <w:rFonts w:ascii="Verdana" w:hAnsi="Verdana" w:cs="Verdana"/>
          <w:color w:val="000000"/>
          <w:spacing w:val="-9"/>
          <w:kern w:val="0"/>
          <w:sz w:val="18"/>
          <w:szCs w:val="18"/>
        </w:rPr>
        <w:t xml:space="preserve"> islands </w:t>
      </w:r>
      <w:r w:rsidRPr="00291C42">
        <w:rPr>
          <w:rFonts w:ascii="Verdana" w:hAnsi="Verdana" w:cs="Verdana"/>
          <w:color w:val="000000"/>
          <w:spacing w:val="-8"/>
          <w:kern w:val="0"/>
          <w:sz w:val="18"/>
          <w:szCs w:val="18"/>
        </w:rPr>
        <w:t xml:space="preserve">where the clusters of </w:t>
      </w:r>
      <w:proofErr w:type="spellStart"/>
      <w:r w:rsidRPr="00291C42">
        <w:rPr>
          <w:rFonts w:ascii="Verdana" w:hAnsi="Verdana" w:cs="Verdana"/>
          <w:color w:val="000000"/>
          <w:spacing w:val="-8"/>
          <w:kern w:val="0"/>
          <w:sz w:val="18"/>
          <w:szCs w:val="18"/>
        </w:rPr>
        <w:t>CpG</w:t>
      </w:r>
      <w:proofErr w:type="spellEnd"/>
      <w:r w:rsidRPr="00291C42">
        <w:rPr>
          <w:rFonts w:ascii="Verdana" w:hAnsi="Verdana" w:cs="Verdana"/>
          <w:color w:val="000000"/>
          <w:spacing w:val="-8"/>
          <w:kern w:val="0"/>
          <w:sz w:val="18"/>
          <w:szCs w:val="18"/>
        </w:rPr>
        <w:t xml:space="preserve"> sequences appear in the promoter regions, prevent transcriptional initiation and silence the </w:t>
      </w:r>
      <w:proofErr w:type="gramStart"/>
      <w:r w:rsidRPr="00291C42">
        <w:rPr>
          <w:rFonts w:ascii="Verdana" w:hAnsi="Verdana" w:cs="Verdana"/>
          <w:color w:val="000000"/>
          <w:spacing w:val="-8"/>
          <w:kern w:val="0"/>
          <w:sz w:val="18"/>
          <w:szCs w:val="18"/>
        </w:rPr>
        <w:t>genes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31]</w:t>
      </w:r>
      <w:r w:rsidRPr="00291C42">
        <w:rPr>
          <w:rFonts w:ascii="Verdana" w:hAnsi="Verdana" w:cs="Verdana"/>
          <w:color w:val="000000"/>
          <w:spacing w:val="-8"/>
          <w:kern w:val="0"/>
          <w:sz w:val="18"/>
          <w:szCs w:val="18"/>
        </w:rPr>
        <w:t>. Differential methylation patterns asso</w:t>
      </w:r>
      <w:r w:rsidRPr="00291C42">
        <w:rPr>
          <w:rFonts w:ascii="Verdana" w:hAnsi="Verdana" w:cs="Verdana"/>
          <w:color w:val="000000"/>
          <w:spacing w:val="-8"/>
          <w:kern w:val="0"/>
          <w:sz w:val="18"/>
          <w:szCs w:val="18"/>
        </w:rPr>
        <w:softHyphen/>
        <w:t xml:space="preserve">ciated with apoptosis, lipopolysaccharides (LPS) signaling, cell adhesion and oncogenesis have been observed in untreated periodontitis </w:t>
      </w:r>
      <w:proofErr w:type="gramStart"/>
      <w:r w:rsidRPr="00291C42">
        <w:rPr>
          <w:rFonts w:ascii="Verdana" w:hAnsi="Verdana" w:cs="Verdana"/>
          <w:color w:val="000000"/>
          <w:spacing w:val="-8"/>
          <w:kern w:val="0"/>
          <w:sz w:val="18"/>
          <w:szCs w:val="18"/>
        </w:rPr>
        <w:t>tissues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30]</w:t>
      </w:r>
      <w:r w:rsidRPr="00291C42">
        <w:rPr>
          <w:rFonts w:ascii="Verdana" w:hAnsi="Verdana" w:cs="Verdana"/>
          <w:color w:val="000000"/>
          <w:spacing w:val="-8"/>
          <w:kern w:val="0"/>
          <w:sz w:val="18"/>
          <w:szCs w:val="18"/>
        </w:rPr>
        <w:t xml:space="preserve">. DNA methylation is necessary for normal cell development and is essential in tissue specific gene </w:t>
      </w:r>
      <w:proofErr w:type="gramStart"/>
      <w:r w:rsidRPr="00291C42">
        <w:rPr>
          <w:rFonts w:ascii="Verdana" w:hAnsi="Verdana" w:cs="Verdana"/>
          <w:color w:val="000000"/>
          <w:spacing w:val="-8"/>
          <w:kern w:val="0"/>
          <w:sz w:val="18"/>
          <w:szCs w:val="18"/>
        </w:rPr>
        <w:t>transcription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32]</w:t>
      </w:r>
      <w:r w:rsidRPr="00291C42">
        <w:rPr>
          <w:rFonts w:ascii="Verdana" w:hAnsi="Verdana" w:cs="Verdana"/>
          <w:color w:val="000000"/>
          <w:spacing w:val="-8"/>
          <w:kern w:val="0"/>
          <w:sz w:val="18"/>
          <w:szCs w:val="18"/>
        </w:rPr>
        <w:t xml:space="preserve">. Histone acetylation and down regulation of DNA methyltransferase 1 (DNMT1) was reported in oral </w:t>
      </w:r>
      <w:proofErr w:type="spellStart"/>
      <w:proofErr w:type="gram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33]</w:t>
      </w:r>
      <w:r w:rsidRPr="00291C42">
        <w:rPr>
          <w:rFonts w:ascii="Verdana" w:hAnsi="Verdana" w:cs="Verdana"/>
          <w:color w:val="000000"/>
          <w:spacing w:val="-8"/>
          <w:kern w:val="0"/>
          <w:sz w:val="18"/>
          <w:szCs w:val="18"/>
        </w:rPr>
        <w:t xml:space="preserve">. This study has proven that epigenetic changes may indeed be associated with oral </w:t>
      </w:r>
      <w:proofErr w:type="spell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rPr>
        <w:t xml:space="preserve">. DNMT1 is overexpressed in many </w:t>
      </w:r>
      <w:proofErr w:type="gramStart"/>
      <w:r w:rsidRPr="00291C42">
        <w:rPr>
          <w:rFonts w:ascii="Verdana" w:hAnsi="Verdana" w:cs="Verdana"/>
          <w:color w:val="000000"/>
          <w:spacing w:val="-8"/>
          <w:kern w:val="0"/>
          <w:sz w:val="18"/>
          <w:szCs w:val="18"/>
        </w:rPr>
        <w:t>cancers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34]</w:t>
      </w:r>
      <w:r w:rsidRPr="00291C42">
        <w:rPr>
          <w:rFonts w:ascii="Verdana" w:hAnsi="Verdana" w:cs="Verdana"/>
          <w:color w:val="000000"/>
          <w:spacing w:val="-8"/>
          <w:kern w:val="0"/>
          <w:sz w:val="18"/>
          <w:szCs w:val="18"/>
        </w:rPr>
        <w:t xml:space="preserve">. Thus, reduced DNMT1 in oral </w:t>
      </w:r>
      <w:proofErr w:type="spell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rPr>
        <w:t xml:space="preserve"> is not in agreement with the trend fostering oncogenesis. Parenthetically, reduced DNMT1 is in the same direction of cancer inhibition drugs such as 5-azacitidine or </w:t>
      </w:r>
      <w:proofErr w:type="spellStart"/>
      <w:r w:rsidRPr="00291C42">
        <w:rPr>
          <w:rFonts w:ascii="Verdana" w:hAnsi="Verdana" w:cs="Verdana"/>
          <w:color w:val="000000"/>
          <w:spacing w:val="-8"/>
          <w:kern w:val="0"/>
          <w:sz w:val="18"/>
          <w:szCs w:val="18"/>
        </w:rPr>
        <w:t>decitabine</w:t>
      </w:r>
      <w:proofErr w:type="spellEnd"/>
      <w:r w:rsidRPr="00291C42">
        <w:rPr>
          <w:rFonts w:ascii="Verdana" w:hAnsi="Verdana" w:cs="Verdana"/>
          <w:color w:val="000000"/>
          <w:spacing w:val="-8"/>
          <w:kern w:val="0"/>
          <w:sz w:val="18"/>
          <w:szCs w:val="18"/>
        </w:rPr>
        <w:t xml:space="preserve">. Additionally, other lifestyle factors </w:t>
      </w:r>
      <w:r w:rsidRPr="00291C42">
        <w:rPr>
          <w:rFonts w:ascii="Verdana" w:hAnsi="Verdana" w:cs="Verdana"/>
          <w:color w:val="000000"/>
          <w:spacing w:val="-8"/>
          <w:kern w:val="0"/>
          <w:sz w:val="18"/>
          <w:szCs w:val="18"/>
        </w:rPr>
        <w:lastRenderedPageBreak/>
        <w:t xml:space="preserve">such as protein-restricted diets and weight loss also reduced DNMT1 </w:t>
      </w:r>
      <w:proofErr w:type="gramStart"/>
      <w:r w:rsidRPr="00291C42">
        <w:rPr>
          <w:rFonts w:ascii="Verdana" w:hAnsi="Verdana" w:cs="Verdana"/>
          <w:color w:val="000000"/>
          <w:spacing w:val="-8"/>
          <w:kern w:val="0"/>
          <w:sz w:val="18"/>
          <w:szCs w:val="18"/>
        </w:rPr>
        <w:t>expression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35]</w:t>
      </w:r>
      <w:r w:rsidRPr="00291C42">
        <w:rPr>
          <w:rFonts w:ascii="Verdana" w:hAnsi="Verdana" w:cs="Verdana"/>
          <w:color w:val="000000"/>
          <w:spacing w:val="-8"/>
          <w:kern w:val="0"/>
          <w:sz w:val="18"/>
          <w:szCs w:val="18"/>
        </w:rPr>
        <w:t xml:space="preserve">. These observations suggest that DNA methylation may be confounded by metabolic </w:t>
      </w:r>
      <w:proofErr w:type="gramStart"/>
      <w:r w:rsidRPr="00291C42">
        <w:rPr>
          <w:rFonts w:ascii="Verdana" w:hAnsi="Verdana" w:cs="Verdana"/>
          <w:color w:val="000000"/>
          <w:spacing w:val="-8"/>
          <w:kern w:val="0"/>
          <w:sz w:val="18"/>
          <w:szCs w:val="18"/>
        </w:rPr>
        <w:t>inflammation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17]</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91C42">
        <w:rPr>
          <w:rFonts w:ascii="Verdana" w:hAnsi="Verdana" w:cs="Verdana"/>
          <w:color w:val="000000"/>
          <w:spacing w:val="-9"/>
          <w:kern w:val="0"/>
          <w:sz w:val="18"/>
          <w:szCs w:val="18"/>
        </w:rPr>
        <w:t xml:space="preserve">In general, histone acetylation is associated with </w:t>
      </w:r>
      <w:r w:rsidRPr="00291C42">
        <w:rPr>
          <w:rFonts w:ascii="Verdana" w:hAnsi="Verdana" w:cs="Verdana"/>
          <w:color w:val="000000"/>
          <w:spacing w:val="-11"/>
          <w:kern w:val="0"/>
          <w:sz w:val="18"/>
          <w:szCs w:val="18"/>
        </w:rPr>
        <w:t xml:space="preserve">enhanced transcription of </w:t>
      </w:r>
      <w:proofErr w:type="gramStart"/>
      <w:r w:rsidRPr="00291C42">
        <w:rPr>
          <w:rFonts w:ascii="Verdana" w:hAnsi="Verdana" w:cs="Verdana"/>
          <w:color w:val="000000"/>
          <w:spacing w:val="-11"/>
          <w:kern w:val="0"/>
          <w:sz w:val="18"/>
          <w:szCs w:val="18"/>
        </w:rPr>
        <w:t>genes</w:t>
      </w:r>
      <w:r w:rsidRPr="00291C42">
        <w:rPr>
          <w:rFonts w:ascii="Verdana" w:hAnsi="Verdana" w:cs="Verdana"/>
          <w:color w:val="000000"/>
          <w:spacing w:val="-11"/>
          <w:kern w:val="0"/>
          <w:sz w:val="18"/>
          <w:szCs w:val="18"/>
          <w:vertAlign w:val="superscript"/>
        </w:rPr>
        <w:t>[</w:t>
      </w:r>
      <w:proofErr w:type="gramEnd"/>
      <w:r w:rsidRPr="00291C42">
        <w:rPr>
          <w:rFonts w:ascii="Verdana" w:hAnsi="Verdana" w:cs="Verdana"/>
          <w:color w:val="000000"/>
          <w:spacing w:val="-11"/>
          <w:kern w:val="0"/>
          <w:sz w:val="18"/>
          <w:szCs w:val="18"/>
          <w:vertAlign w:val="superscript"/>
        </w:rPr>
        <w:t>31]</w:t>
      </w:r>
      <w:r w:rsidRPr="00291C42">
        <w:rPr>
          <w:rFonts w:ascii="Verdana" w:hAnsi="Verdana" w:cs="Verdana"/>
          <w:color w:val="000000"/>
          <w:spacing w:val="-11"/>
          <w:kern w:val="0"/>
          <w:sz w:val="18"/>
          <w:szCs w:val="18"/>
        </w:rPr>
        <w:t>, nucleosome assembly, chromatin folding, DNA damage repair, and replication</w:t>
      </w:r>
      <w:r w:rsidRPr="00291C42">
        <w:rPr>
          <w:rFonts w:ascii="Verdana" w:hAnsi="Verdana" w:cs="Verdana"/>
          <w:color w:val="000000"/>
          <w:spacing w:val="-11"/>
          <w:kern w:val="0"/>
          <w:sz w:val="18"/>
          <w:szCs w:val="18"/>
          <w:vertAlign w:val="superscript"/>
        </w:rPr>
        <w:t>[36]</w:t>
      </w:r>
      <w:r w:rsidRPr="00291C42">
        <w:rPr>
          <w:rFonts w:ascii="Verdana" w:hAnsi="Verdana" w:cs="Verdana"/>
          <w:color w:val="000000"/>
          <w:spacing w:val="-11"/>
          <w:kern w:val="0"/>
          <w:sz w:val="18"/>
          <w:szCs w:val="18"/>
        </w:rPr>
        <w:t xml:space="preserve">. However, the location and the gene </w:t>
      </w:r>
      <w:r w:rsidRPr="00291C42">
        <w:rPr>
          <w:rFonts w:ascii="Verdana" w:hAnsi="Verdana" w:cs="Verdana"/>
          <w:color w:val="000000"/>
          <w:spacing w:val="-9"/>
          <w:kern w:val="0"/>
          <w:sz w:val="18"/>
          <w:szCs w:val="18"/>
        </w:rPr>
        <w:t xml:space="preserve">involved will determine supporting or suppressing </w:t>
      </w:r>
      <w:proofErr w:type="gramStart"/>
      <w:r w:rsidRPr="00291C42">
        <w:rPr>
          <w:rFonts w:ascii="Verdana" w:hAnsi="Verdana" w:cs="Verdana"/>
          <w:color w:val="000000"/>
          <w:spacing w:val="-9"/>
          <w:kern w:val="0"/>
          <w:sz w:val="18"/>
          <w:szCs w:val="18"/>
        </w:rPr>
        <w:t>oncogenesis</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36]</w:t>
      </w:r>
      <w:r w:rsidRPr="00291C42">
        <w:rPr>
          <w:rFonts w:ascii="Verdana" w:hAnsi="Verdana" w:cs="Verdana"/>
          <w:color w:val="000000"/>
          <w:spacing w:val="-9"/>
          <w:kern w:val="0"/>
          <w:sz w:val="18"/>
          <w:szCs w:val="18"/>
        </w:rPr>
        <w:t>. Histone acetylation has been shown to regulate tumor suppressor gene p53, or proto-oncogene c-</w:t>
      </w:r>
      <w:proofErr w:type="spellStart"/>
      <w:r w:rsidRPr="00291C42">
        <w:rPr>
          <w:rFonts w:ascii="Verdana" w:hAnsi="Verdana" w:cs="Verdana"/>
          <w:color w:val="000000"/>
          <w:spacing w:val="-9"/>
          <w:kern w:val="0"/>
          <w:sz w:val="18"/>
          <w:szCs w:val="18"/>
        </w:rPr>
        <w:t>Myb</w:t>
      </w:r>
      <w:proofErr w:type="spellEnd"/>
      <w:r w:rsidRPr="00291C42">
        <w:rPr>
          <w:rFonts w:ascii="Verdana" w:hAnsi="Verdana" w:cs="Verdana"/>
          <w:color w:val="000000"/>
          <w:spacing w:val="-9"/>
          <w:kern w:val="0"/>
          <w:sz w:val="18"/>
          <w:szCs w:val="18"/>
        </w:rPr>
        <w:t xml:space="preserve">. These indicate that histone </w:t>
      </w:r>
      <w:r w:rsidRPr="00291C42">
        <w:rPr>
          <w:rFonts w:ascii="Verdana" w:hAnsi="Verdana" w:cs="Verdana"/>
          <w:color w:val="000000"/>
          <w:spacing w:val="-8"/>
          <w:kern w:val="0"/>
          <w:sz w:val="18"/>
          <w:szCs w:val="18"/>
        </w:rPr>
        <w:t xml:space="preserve">acetylation can up- or down-regulate </w:t>
      </w:r>
      <w:proofErr w:type="gramStart"/>
      <w:r w:rsidRPr="00291C42">
        <w:rPr>
          <w:rFonts w:ascii="Verdana" w:hAnsi="Verdana" w:cs="Verdana"/>
          <w:color w:val="000000"/>
          <w:spacing w:val="-8"/>
          <w:kern w:val="0"/>
          <w:sz w:val="18"/>
          <w:szCs w:val="18"/>
        </w:rPr>
        <w:t>oncogenesis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37]</w:t>
      </w:r>
      <w:r w:rsidRPr="00291C42">
        <w:rPr>
          <w:rFonts w:ascii="Verdana" w:hAnsi="Verdana" w:cs="Verdana"/>
          <w:color w:val="000000"/>
          <w:spacing w:val="-8"/>
          <w:kern w:val="0"/>
          <w:sz w:val="18"/>
          <w:szCs w:val="18"/>
        </w:rPr>
        <w:t xml:space="preserve">. Selected cancers in relation to epigenetic alterations are listed in supplemental Table 1. </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 xml:space="preserve">Role of miRNAs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proofErr w:type="gramStart"/>
      <w:r w:rsidRPr="00291C42">
        <w:rPr>
          <w:rFonts w:ascii="Verdana" w:hAnsi="Verdana" w:cs="Verdana"/>
          <w:color w:val="000000"/>
          <w:spacing w:val="-7"/>
          <w:kern w:val="0"/>
          <w:sz w:val="18"/>
          <w:szCs w:val="18"/>
        </w:rPr>
        <w:t>miRNAs</w:t>
      </w:r>
      <w:proofErr w:type="gramEnd"/>
      <w:r w:rsidRPr="00291C42">
        <w:rPr>
          <w:rFonts w:ascii="Verdana" w:hAnsi="Verdana" w:cs="Verdana"/>
          <w:color w:val="000000"/>
          <w:spacing w:val="-7"/>
          <w:kern w:val="0"/>
          <w:sz w:val="18"/>
          <w:szCs w:val="18"/>
        </w:rPr>
        <w:t xml:space="preserve"> are a group of small, noncoding RNAs that play key roles in epigenetic regulation by controlling the translation and stability of mRNAs. They are crucial in developmental processes, apoptosis, and cell </w:t>
      </w:r>
      <w:proofErr w:type="gramStart"/>
      <w:r w:rsidRPr="00291C42">
        <w:rPr>
          <w:rFonts w:ascii="Verdana" w:hAnsi="Verdana" w:cs="Verdana"/>
          <w:color w:val="000000"/>
          <w:spacing w:val="-7"/>
          <w:kern w:val="0"/>
          <w:sz w:val="18"/>
          <w:szCs w:val="18"/>
        </w:rPr>
        <w:t>proliferation</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38]</w:t>
      </w:r>
      <w:r w:rsidRPr="00291C42">
        <w:rPr>
          <w:rFonts w:ascii="Verdana" w:hAnsi="Verdana" w:cs="Verdana"/>
          <w:color w:val="000000"/>
          <w:spacing w:val="-7"/>
          <w:kern w:val="0"/>
          <w:sz w:val="18"/>
          <w:szCs w:val="18"/>
        </w:rPr>
        <w:t xml:space="preserve">. However, this regulation depends on the activities of other co-factors, DNA methylation and/or histone acetylation. The other co-factors include RNA-binding protein, CREB-binding protein or E1A binding protein p300 and Cyclic AMP response </w:t>
      </w:r>
      <w:r w:rsidRPr="00291C42">
        <w:rPr>
          <w:rFonts w:ascii="Verdana" w:hAnsi="Verdana" w:cs="Verdana"/>
          <w:color w:val="000000"/>
          <w:spacing w:val="-9"/>
          <w:kern w:val="0"/>
          <w:sz w:val="18"/>
          <w:szCs w:val="18"/>
        </w:rPr>
        <w:t xml:space="preserve">element-binding protein. This regulation indirectly inhibits or promotes mRNA expression. </w:t>
      </w:r>
      <w:r w:rsidRPr="00291C42">
        <w:rPr>
          <w:rFonts w:ascii="Verdana" w:hAnsi="Verdana" w:cs="Verdana"/>
          <w:color w:val="000000"/>
          <w:spacing w:val="-7"/>
          <w:kern w:val="0"/>
          <w:sz w:val="18"/>
          <w:szCs w:val="18"/>
        </w:rPr>
        <w:t xml:space="preserve">Notably, the role of miRNAs in oncogenesis varies depending on the mRNA they regulate and thus can be promoters or suppressors of </w:t>
      </w:r>
      <w:proofErr w:type="gramStart"/>
      <w:r w:rsidRPr="00291C42">
        <w:rPr>
          <w:rFonts w:ascii="Verdana" w:hAnsi="Verdana" w:cs="Verdana"/>
          <w:color w:val="000000"/>
          <w:spacing w:val="-7"/>
          <w:kern w:val="0"/>
          <w:sz w:val="18"/>
          <w:szCs w:val="18"/>
        </w:rPr>
        <w:t>oncogenesis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39]</w:t>
      </w:r>
      <w:r w:rsidRPr="00291C42">
        <w:rPr>
          <w:rFonts w:ascii="Verdana" w:hAnsi="Verdana" w:cs="Verdana"/>
          <w:color w:val="000000"/>
          <w:spacing w:val="-7"/>
          <w:kern w:val="0"/>
          <w:sz w:val="18"/>
          <w:szCs w:val="18"/>
        </w:rPr>
        <w:t xml:space="preserve">. However, in general, most miRNAs are under-expressed in cancer compared to normal tissues. </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 xml:space="preserve">Role of </w:t>
      </w:r>
      <w:proofErr w:type="spellStart"/>
      <w:r w:rsidRPr="00291C42">
        <w:rPr>
          <w:rFonts w:ascii="Arial Narrow" w:hAnsi="Arial Narrow" w:cs="Arial Narrow"/>
          <w:b/>
          <w:bCs/>
          <w:i/>
          <w:iCs/>
          <w:color w:val="000000"/>
          <w:kern w:val="0"/>
          <w:szCs w:val="21"/>
        </w:rPr>
        <w:t>lncRNAs</w:t>
      </w:r>
      <w:proofErr w:type="spellEnd"/>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8"/>
          <w:kern w:val="0"/>
          <w:sz w:val="18"/>
          <w:szCs w:val="18"/>
        </w:rPr>
      </w:pPr>
      <w:proofErr w:type="spellStart"/>
      <w:proofErr w:type="gramStart"/>
      <w:r w:rsidRPr="00291C42">
        <w:rPr>
          <w:rFonts w:ascii="Verdana" w:hAnsi="Verdana" w:cs="Verdana"/>
          <w:color w:val="000000"/>
          <w:spacing w:val="-8"/>
          <w:kern w:val="0"/>
          <w:sz w:val="18"/>
          <w:szCs w:val="18"/>
        </w:rPr>
        <w:t>lncRNAs</w:t>
      </w:r>
      <w:proofErr w:type="spellEnd"/>
      <w:proofErr w:type="gramEnd"/>
      <w:r w:rsidRPr="00291C42">
        <w:rPr>
          <w:rFonts w:ascii="Verdana" w:hAnsi="Verdana" w:cs="Verdana"/>
          <w:color w:val="000000"/>
          <w:spacing w:val="-8"/>
          <w:kern w:val="0"/>
          <w:sz w:val="18"/>
          <w:szCs w:val="18"/>
        </w:rPr>
        <w:t xml:space="preserve"> modulate cell proliferation, senescence, migration and apoptosis. They also interact with DNA, RNA and other proteins, and regulate gene expres</w:t>
      </w:r>
      <w:r w:rsidRPr="00291C42">
        <w:rPr>
          <w:rFonts w:ascii="Verdana" w:hAnsi="Verdana" w:cs="Verdana"/>
          <w:color w:val="000000"/>
          <w:spacing w:val="-8"/>
          <w:kern w:val="0"/>
          <w:sz w:val="18"/>
          <w:szCs w:val="18"/>
        </w:rPr>
        <w:softHyphen/>
        <w:t>sion, and other miRNA activities. The transcribed-</w:t>
      </w:r>
      <w:proofErr w:type="spellStart"/>
      <w:r w:rsidRPr="00291C42">
        <w:rPr>
          <w:rFonts w:ascii="Verdana" w:hAnsi="Verdana" w:cs="Verdana"/>
          <w:color w:val="000000"/>
          <w:spacing w:val="-8"/>
          <w:kern w:val="0"/>
          <w:sz w:val="18"/>
          <w:szCs w:val="18"/>
        </w:rPr>
        <w:t>ultraconserved</w:t>
      </w:r>
      <w:proofErr w:type="spellEnd"/>
      <w:r w:rsidRPr="00291C42">
        <w:rPr>
          <w:rFonts w:ascii="Verdana" w:hAnsi="Verdana" w:cs="Verdana"/>
          <w:color w:val="000000"/>
          <w:spacing w:val="-8"/>
          <w:kern w:val="0"/>
          <w:sz w:val="18"/>
          <w:szCs w:val="18"/>
        </w:rPr>
        <w:t xml:space="preserve"> regions are a segment of DNA and considered as a novel class of non-coding RNAs. UCRs are conserved,</w:t>
      </w:r>
      <w:r w:rsidRPr="00291C42">
        <w:rPr>
          <w:rFonts w:ascii="Verdana" w:hAnsi="Verdana" w:cs="Verdana"/>
          <w:i/>
          <w:iCs/>
          <w:color w:val="000000"/>
          <w:spacing w:val="-8"/>
          <w:kern w:val="0"/>
          <w:sz w:val="18"/>
          <w:szCs w:val="18"/>
        </w:rPr>
        <w:t xml:space="preserve"> i.e</w:t>
      </w:r>
      <w:r w:rsidRPr="00291C42">
        <w:rPr>
          <w:rFonts w:ascii="Verdana" w:hAnsi="Verdana" w:cs="Verdana"/>
          <w:color w:val="000000"/>
          <w:spacing w:val="-8"/>
          <w:kern w:val="0"/>
          <w:sz w:val="18"/>
          <w:szCs w:val="18"/>
        </w:rPr>
        <w:t xml:space="preserve">., unchanged between the species. Therefore, alteration in this area is unlikely to occur due to chance, and differential expressions have been observed in several </w:t>
      </w:r>
      <w:proofErr w:type="gramStart"/>
      <w:r w:rsidRPr="00291C42">
        <w:rPr>
          <w:rFonts w:ascii="Verdana" w:hAnsi="Verdana" w:cs="Verdana"/>
          <w:color w:val="000000"/>
          <w:spacing w:val="-8"/>
          <w:kern w:val="0"/>
          <w:sz w:val="18"/>
          <w:szCs w:val="18"/>
        </w:rPr>
        <w:t>cancers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40]</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 xml:space="preserve">Oncogenes and proto-oncogenes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Oncogenes are genes that have the potential to cause cancer and are often mutated or expressed at a high level in cancer. Proto-oncogenes are normal genes that can become oncogenes when other co-stimulating factors are present. These proto-oncogenes include </w:t>
      </w:r>
      <w:proofErr w:type="spellStart"/>
      <w:r w:rsidRPr="00291C42">
        <w:rPr>
          <w:rFonts w:ascii="Verdana" w:hAnsi="Verdana" w:cs="Verdana"/>
          <w:i/>
          <w:iCs/>
          <w:color w:val="000000"/>
          <w:spacing w:val="-7"/>
          <w:kern w:val="0"/>
          <w:sz w:val="18"/>
          <w:szCs w:val="18"/>
        </w:rPr>
        <w:t>Ras</w:t>
      </w:r>
      <w:proofErr w:type="spellEnd"/>
      <w:r w:rsidRPr="00291C42">
        <w:rPr>
          <w:rFonts w:ascii="Verdana" w:hAnsi="Verdana" w:cs="Verdana"/>
          <w:i/>
          <w:iCs/>
          <w:color w:val="000000"/>
          <w:spacing w:val="-7"/>
          <w:kern w:val="0"/>
          <w:sz w:val="18"/>
          <w:szCs w:val="18"/>
        </w:rPr>
        <w:t xml:space="preserve">, </w:t>
      </w:r>
      <w:proofErr w:type="spellStart"/>
      <w:r w:rsidRPr="00291C42">
        <w:rPr>
          <w:rFonts w:ascii="Verdana" w:hAnsi="Verdana" w:cs="Verdana"/>
          <w:i/>
          <w:iCs/>
          <w:color w:val="000000"/>
          <w:spacing w:val="-7"/>
          <w:kern w:val="0"/>
          <w:sz w:val="18"/>
          <w:szCs w:val="18"/>
        </w:rPr>
        <w:t>Wnt</w:t>
      </w:r>
      <w:proofErr w:type="spellEnd"/>
      <w:r w:rsidRPr="00291C42">
        <w:rPr>
          <w:rFonts w:ascii="Verdana" w:hAnsi="Verdana" w:cs="Verdana"/>
          <w:i/>
          <w:iCs/>
          <w:color w:val="000000"/>
          <w:spacing w:val="-7"/>
          <w:kern w:val="0"/>
          <w:sz w:val="18"/>
          <w:szCs w:val="18"/>
        </w:rPr>
        <w:t xml:space="preserve">, </w:t>
      </w:r>
      <w:proofErr w:type="spellStart"/>
      <w:r w:rsidRPr="00291C42">
        <w:rPr>
          <w:rFonts w:ascii="Verdana" w:hAnsi="Verdana" w:cs="Verdana"/>
          <w:i/>
          <w:iCs/>
          <w:color w:val="000000"/>
          <w:spacing w:val="-7"/>
          <w:kern w:val="0"/>
          <w:sz w:val="18"/>
          <w:szCs w:val="18"/>
        </w:rPr>
        <w:t>Myc</w:t>
      </w:r>
      <w:proofErr w:type="spellEnd"/>
      <w:r w:rsidRPr="00291C42">
        <w:rPr>
          <w:rFonts w:ascii="Verdana" w:hAnsi="Verdana" w:cs="Verdana"/>
          <w:i/>
          <w:iCs/>
          <w:color w:val="000000"/>
          <w:spacing w:val="-7"/>
          <w:kern w:val="0"/>
          <w:sz w:val="18"/>
          <w:szCs w:val="18"/>
        </w:rPr>
        <w:t xml:space="preserve">, ERK, </w:t>
      </w:r>
      <w:r w:rsidRPr="00291C42">
        <w:rPr>
          <w:rFonts w:ascii="Verdana" w:hAnsi="Verdana" w:cs="Verdana"/>
          <w:color w:val="000000"/>
          <w:spacing w:val="-7"/>
          <w:kern w:val="0"/>
          <w:sz w:val="18"/>
          <w:szCs w:val="18"/>
        </w:rPr>
        <w:t xml:space="preserve">and </w:t>
      </w:r>
      <w:proofErr w:type="spellStart"/>
      <w:r w:rsidRPr="00291C42">
        <w:rPr>
          <w:rFonts w:ascii="Verdana" w:hAnsi="Verdana" w:cs="Verdana"/>
          <w:i/>
          <w:iCs/>
          <w:color w:val="000000"/>
          <w:spacing w:val="-7"/>
          <w:kern w:val="0"/>
          <w:sz w:val="18"/>
          <w:szCs w:val="18"/>
        </w:rPr>
        <w:t>Trk</w:t>
      </w:r>
      <w:proofErr w:type="spellEnd"/>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proofErr w:type="spellStart"/>
      <w:r w:rsidRPr="00291C42">
        <w:rPr>
          <w:rFonts w:ascii="Verdana" w:hAnsi="Verdana" w:cs="Verdana"/>
          <w:color w:val="000000"/>
          <w:spacing w:val="-8"/>
          <w:kern w:val="0"/>
          <w:sz w:val="18"/>
          <w:szCs w:val="18"/>
        </w:rPr>
        <w:t>Ras</w:t>
      </w:r>
      <w:proofErr w:type="spellEnd"/>
      <w:r w:rsidRPr="00291C42">
        <w:rPr>
          <w:rFonts w:ascii="Verdana" w:hAnsi="Verdana" w:cs="Verdana"/>
          <w:color w:val="000000"/>
          <w:spacing w:val="-8"/>
          <w:kern w:val="0"/>
          <w:sz w:val="18"/>
          <w:szCs w:val="18"/>
        </w:rPr>
        <w:t xml:space="preserve"> proteins, also called small </w:t>
      </w:r>
      <w:proofErr w:type="spellStart"/>
      <w:r w:rsidRPr="00291C42">
        <w:rPr>
          <w:rFonts w:ascii="Verdana" w:hAnsi="Verdana" w:cs="Verdana"/>
          <w:color w:val="000000"/>
          <w:spacing w:val="-8"/>
          <w:kern w:val="0"/>
          <w:sz w:val="18"/>
          <w:szCs w:val="18"/>
        </w:rPr>
        <w:t>GTPase</w:t>
      </w:r>
      <w:proofErr w:type="spellEnd"/>
      <w:r w:rsidRPr="00291C42">
        <w:rPr>
          <w:rFonts w:ascii="Verdana" w:hAnsi="Verdana" w:cs="Verdana"/>
          <w:color w:val="000000"/>
          <w:spacing w:val="-8"/>
          <w:kern w:val="0"/>
          <w:sz w:val="18"/>
          <w:szCs w:val="18"/>
        </w:rPr>
        <w:t xml:space="preserve"> are a group of ubiquitously expressed proteins in all cell lines. Their roles are in cellular signal transduction, energy regulation, and scavenging energy sources. More than 30% of all human cancers - including 95% of pancreatic cancers and 45% of colorectal cancers - are driven by mutations of the </w:t>
      </w:r>
      <w:proofErr w:type="spellStart"/>
      <w:r w:rsidRPr="00291C42">
        <w:rPr>
          <w:rFonts w:ascii="Verdana" w:hAnsi="Verdana" w:cs="Verdana"/>
          <w:i/>
          <w:iCs/>
          <w:color w:val="000000"/>
          <w:spacing w:val="-8"/>
          <w:kern w:val="0"/>
          <w:sz w:val="18"/>
          <w:szCs w:val="18"/>
        </w:rPr>
        <w:t>Ras</w:t>
      </w:r>
      <w:proofErr w:type="spellEnd"/>
      <w:r w:rsidRPr="00291C42">
        <w:rPr>
          <w:rFonts w:ascii="Verdana" w:hAnsi="Verdana" w:cs="Verdana"/>
          <w:color w:val="000000"/>
          <w:spacing w:val="-8"/>
          <w:kern w:val="0"/>
          <w:sz w:val="18"/>
          <w:szCs w:val="18"/>
        </w:rPr>
        <w:t xml:space="preserve"> family of </w:t>
      </w:r>
      <w:proofErr w:type="gramStart"/>
      <w:r w:rsidRPr="00291C42">
        <w:rPr>
          <w:rFonts w:ascii="Verdana" w:hAnsi="Verdana" w:cs="Verdana"/>
          <w:color w:val="000000"/>
          <w:spacing w:val="-8"/>
          <w:kern w:val="0"/>
          <w:sz w:val="18"/>
          <w:szCs w:val="18"/>
        </w:rPr>
        <w:t>genes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12]</w:t>
      </w:r>
      <w:r w:rsidRPr="00291C42">
        <w:rPr>
          <w:rFonts w:ascii="Verdana" w:hAnsi="Verdana" w:cs="Verdana"/>
          <w:color w:val="000000"/>
          <w:spacing w:val="-8"/>
          <w:kern w:val="0"/>
          <w:sz w:val="18"/>
          <w:szCs w:val="18"/>
        </w:rPr>
        <w:t xml:space="preserve">. Activated </w:t>
      </w:r>
      <w:proofErr w:type="spellStart"/>
      <w:r w:rsidRPr="00291C42">
        <w:rPr>
          <w:rFonts w:ascii="Verdana" w:hAnsi="Verdana" w:cs="Verdana"/>
          <w:color w:val="000000"/>
          <w:spacing w:val="-8"/>
          <w:kern w:val="0"/>
          <w:sz w:val="18"/>
          <w:szCs w:val="18"/>
        </w:rPr>
        <w:t>Ras</w:t>
      </w:r>
      <w:proofErr w:type="spellEnd"/>
      <w:r w:rsidRPr="00291C42">
        <w:rPr>
          <w:rFonts w:ascii="Verdana" w:hAnsi="Verdana" w:cs="Verdana"/>
          <w:color w:val="000000"/>
          <w:spacing w:val="-8"/>
          <w:kern w:val="0"/>
          <w:sz w:val="18"/>
          <w:szCs w:val="18"/>
        </w:rPr>
        <w:t xml:space="preserve"> proteins are master activators of other proteins ultimately leading to cell growth, differentiation and </w:t>
      </w:r>
      <w:r w:rsidRPr="00291C42">
        <w:rPr>
          <w:rFonts w:ascii="Verdana" w:hAnsi="Verdana" w:cs="Verdana"/>
          <w:color w:val="000000"/>
          <w:spacing w:val="-9"/>
          <w:kern w:val="0"/>
          <w:sz w:val="18"/>
          <w:szCs w:val="18"/>
        </w:rPr>
        <w:t xml:space="preserve">survival. Therefore, mutation in the </w:t>
      </w:r>
      <w:proofErr w:type="spellStart"/>
      <w:r w:rsidRPr="00291C42">
        <w:rPr>
          <w:rFonts w:ascii="Verdana" w:hAnsi="Verdana" w:cs="Verdana"/>
          <w:i/>
          <w:iCs/>
          <w:color w:val="000000"/>
          <w:spacing w:val="-9"/>
          <w:kern w:val="0"/>
          <w:sz w:val="18"/>
          <w:szCs w:val="18"/>
        </w:rPr>
        <w:t>Ras</w:t>
      </w:r>
      <w:proofErr w:type="spellEnd"/>
      <w:r w:rsidRPr="00291C42">
        <w:rPr>
          <w:rFonts w:ascii="Verdana" w:hAnsi="Verdana" w:cs="Verdana"/>
          <w:color w:val="000000"/>
          <w:spacing w:val="-9"/>
          <w:kern w:val="0"/>
          <w:sz w:val="18"/>
          <w:szCs w:val="18"/>
        </w:rPr>
        <w:t xml:space="preserve"> gene can contribute to carcinogenesis. The most prevalent </w:t>
      </w:r>
      <w:proofErr w:type="spellStart"/>
      <w:r w:rsidRPr="00291C42">
        <w:rPr>
          <w:rFonts w:ascii="Verdana" w:hAnsi="Verdana" w:cs="Verdana"/>
          <w:i/>
          <w:iCs/>
          <w:color w:val="000000"/>
          <w:spacing w:val="-9"/>
          <w:kern w:val="0"/>
          <w:sz w:val="18"/>
          <w:szCs w:val="18"/>
        </w:rPr>
        <w:t>Kras</w:t>
      </w:r>
      <w:proofErr w:type="spellEnd"/>
      <w:r w:rsidRPr="00291C42">
        <w:rPr>
          <w:rFonts w:ascii="Verdana" w:hAnsi="Verdana" w:cs="Verdana"/>
          <w:color w:val="000000"/>
          <w:spacing w:val="-9"/>
          <w:kern w:val="0"/>
          <w:sz w:val="18"/>
          <w:szCs w:val="18"/>
        </w:rPr>
        <w:t xml:space="preserve"> among 3 common human proto-oncogenes was associated with pancreatic cancer. </w:t>
      </w:r>
      <w:proofErr w:type="spellStart"/>
      <w:r w:rsidRPr="00291C42">
        <w:rPr>
          <w:rFonts w:ascii="Verdana" w:hAnsi="Verdana" w:cs="Verdana"/>
          <w:i/>
          <w:iCs/>
          <w:color w:val="000000"/>
          <w:spacing w:val="-9"/>
          <w:kern w:val="0"/>
          <w:sz w:val="18"/>
          <w:szCs w:val="18"/>
        </w:rPr>
        <w:t>Kras</w:t>
      </w:r>
      <w:proofErr w:type="spellEnd"/>
      <w:r w:rsidRPr="00291C42">
        <w:rPr>
          <w:rFonts w:ascii="Verdana" w:hAnsi="Verdana" w:cs="Verdana"/>
          <w:color w:val="000000"/>
          <w:spacing w:val="-9"/>
          <w:kern w:val="0"/>
          <w:sz w:val="18"/>
          <w:szCs w:val="18"/>
        </w:rPr>
        <w:t xml:space="preserve"> was also </w:t>
      </w:r>
      <w:r w:rsidRPr="00291C42">
        <w:rPr>
          <w:rFonts w:ascii="Verdana" w:hAnsi="Verdana" w:cs="Verdana"/>
          <w:color w:val="000000"/>
          <w:spacing w:val="-8"/>
          <w:kern w:val="0"/>
          <w:sz w:val="18"/>
          <w:szCs w:val="18"/>
        </w:rPr>
        <w:t xml:space="preserve">strongly associated with </w:t>
      </w:r>
      <w:proofErr w:type="gramStart"/>
      <w:r w:rsidRPr="00291C42">
        <w:rPr>
          <w:rFonts w:ascii="Verdana" w:hAnsi="Verdana" w:cs="Verdana"/>
          <w:color w:val="000000"/>
          <w:spacing w:val="-8"/>
          <w:kern w:val="0"/>
          <w:sz w:val="18"/>
          <w:szCs w:val="18"/>
        </w:rPr>
        <w:t>nicotine</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41]</w:t>
      </w:r>
      <w:r w:rsidRPr="00291C42">
        <w:rPr>
          <w:rFonts w:ascii="Verdana" w:hAnsi="Verdana" w:cs="Verdana"/>
          <w:color w:val="000000"/>
          <w:spacing w:val="-8"/>
          <w:kern w:val="0"/>
          <w:sz w:val="18"/>
          <w:szCs w:val="18"/>
        </w:rPr>
        <w:t>, and with the receptor of advanced glycation end products</w:t>
      </w:r>
      <w:r w:rsidRPr="00291C42">
        <w:rPr>
          <w:rFonts w:ascii="Verdana" w:hAnsi="Verdana" w:cs="Verdana"/>
          <w:color w:val="000000"/>
          <w:spacing w:val="-8"/>
          <w:kern w:val="0"/>
          <w:sz w:val="18"/>
          <w:szCs w:val="18"/>
          <w:vertAlign w:val="superscript"/>
        </w:rPr>
        <w:t>[42]</w:t>
      </w:r>
      <w:r w:rsidRPr="00291C42">
        <w:rPr>
          <w:rFonts w:ascii="Verdana" w:hAnsi="Verdana" w:cs="Verdana"/>
          <w:color w:val="000000"/>
          <w:spacing w:val="-8"/>
          <w:kern w:val="0"/>
          <w:sz w:val="18"/>
          <w:szCs w:val="18"/>
        </w:rPr>
        <w:t xml:space="preserve">. These facts suggest that smoking and glucose metabolism may be risk factors for pancreatic cancer </w:t>
      </w:r>
      <w:r w:rsidRPr="00291C42">
        <w:rPr>
          <w:rFonts w:ascii="Verdana" w:hAnsi="Verdana" w:cs="Verdana"/>
          <w:i/>
          <w:iCs/>
          <w:color w:val="000000"/>
          <w:spacing w:val="-8"/>
          <w:kern w:val="0"/>
          <w:sz w:val="18"/>
          <w:szCs w:val="18"/>
        </w:rPr>
        <w:t>via</w:t>
      </w:r>
      <w:r w:rsidRPr="00291C42">
        <w:rPr>
          <w:rFonts w:ascii="Verdana" w:hAnsi="Verdana" w:cs="Verdana"/>
          <w:color w:val="000000"/>
          <w:spacing w:val="-8"/>
          <w:kern w:val="0"/>
          <w:sz w:val="18"/>
          <w:szCs w:val="18"/>
        </w:rPr>
        <w:t xml:space="preserve"> the </w:t>
      </w:r>
      <w:proofErr w:type="spellStart"/>
      <w:r w:rsidRPr="00291C42">
        <w:rPr>
          <w:rFonts w:ascii="Verdana" w:hAnsi="Verdana" w:cs="Verdana"/>
          <w:color w:val="000000"/>
          <w:spacing w:val="-8"/>
          <w:kern w:val="0"/>
          <w:sz w:val="18"/>
          <w:szCs w:val="18"/>
        </w:rPr>
        <w:t>Kras</w:t>
      </w:r>
      <w:proofErr w:type="spellEnd"/>
      <w:r w:rsidRPr="00291C42">
        <w:rPr>
          <w:rFonts w:ascii="Verdana" w:hAnsi="Verdana" w:cs="Verdana"/>
          <w:color w:val="000000"/>
          <w:spacing w:val="-8"/>
          <w:kern w:val="0"/>
          <w:sz w:val="18"/>
          <w:szCs w:val="18"/>
        </w:rPr>
        <w:t xml:space="preserve"> pathway.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i/>
          <w:iCs/>
          <w:color w:val="000000"/>
          <w:spacing w:val="-7"/>
          <w:kern w:val="0"/>
          <w:sz w:val="18"/>
          <w:szCs w:val="18"/>
        </w:rPr>
      </w:pPr>
      <w:r w:rsidRPr="00291C42">
        <w:rPr>
          <w:rFonts w:ascii="Verdana" w:hAnsi="Verdana" w:cs="Verdana"/>
          <w:color w:val="000000"/>
          <w:spacing w:val="-7"/>
          <w:kern w:val="0"/>
          <w:sz w:val="18"/>
          <w:szCs w:val="18"/>
        </w:rPr>
        <w:t xml:space="preserve">Mutations in </w:t>
      </w:r>
      <w:proofErr w:type="spellStart"/>
      <w:r w:rsidRPr="00291C42">
        <w:rPr>
          <w:rFonts w:ascii="Verdana" w:hAnsi="Verdana" w:cs="Verdana"/>
          <w:i/>
          <w:iCs/>
          <w:color w:val="000000"/>
          <w:spacing w:val="-7"/>
          <w:kern w:val="0"/>
          <w:sz w:val="18"/>
          <w:szCs w:val="18"/>
        </w:rPr>
        <w:t>Wnt</w:t>
      </w:r>
      <w:proofErr w:type="spellEnd"/>
      <w:r w:rsidRPr="00291C42">
        <w:rPr>
          <w:rFonts w:ascii="Verdana" w:hAnsi="Verdana" w:cs="Verdana"/>
          <w:i/>
          <w:iCs/>
          <w:color w:val="000000"/>
          <w:spacing w:val="-7"/>
          <w:kern w:val="0"/>
          <w:sz w:val="18"/>
          <w:szCs w:val="18"/>
        </w:rPr>
        <w:t xml:space="preserve"> </w:t>
      </w:r>
      <w:r w:rsidRPr="00291C42">
        <w:rPr>
          <w:rFonts w:ascii="Verdana" w:hAnsi="Verdana" w:cs="Verdana"/>
          <w:color w:val="000000"/>
          <w:spacing w:val="-7"/>
          <w:kern w:val="0"/>
          <w:sz w:val="18"/>
          <w:szCs w:val="18"/>
        </w:rPr>
        <w:t xml:space="preserve">genes lead to a variety of diseases including breast and prostate cancers, glioblastoma, </w:t>
      </w:r>
      <w:r w:rsidRPr="00291C42">
        <w:rPr>
          <w:rFonts w:ascii="Verdana" w:hAnsi="Verdana" w:cs="Verdana"/>
          <w:color w:val="000000"/>
          <w:spacing w:val="-9"/>
          <w:kern w:val="0"/>
          <w:sz w:val="18"/>
          <w:szCs w:val="18"/>
        </w:rPr>
        <w:lastRenderedPageBreak/>
        <w:t xml:space="preserve">type </w:t>
      </w:r>
      <w:r w:rsidRPr="00291C42">
        <w:rPr>
          <w:rFonts w:ascii="KozMinPro-Regular" w:eastAsia="KozMinPro-Regular" w:hAnsi="Verdana" w:cs="KozMinPro-Regular" w:hint="eastAsia"/>
          <w:color w:val="000000"/>
          <w:spacing w:val="-9"/>
          <w:kern w:val="0"/>
          <w:sz w:val="19"/>
          <w:szCs w:val="19"/>
        </w:rPr>
        <w:t>Ⅱ</w:t>
      </w:r>
      <w:r w:rsidRPr="00291C42">
        <w:rPr>
          <w:rFonts w:ascii="Verdana" w:hAnsi="Verdana" w:cs="Verdana"/>
          <w:color w:val="000000"/>
          <w:spacing w:val="-9"/>
          <w:kern w:val="0"/>
          <w:sz w:val="18"/>
          <w:szCs w:val="18"/>
        </w:rPr>
        <w:t xml:space="preserve"> diabetes, and others</w:t>
      </w:r>
      <w:r w:rsidRPr="00291C42">
        <w:rPr>
          <w:rFonts w:ascii="Verdana" w:hAnsi="Verdana" w:cs="Verdana"/>
          <w:color w:val="000000"/>
          <w:spacing w:val="-9"/>
          <w:kern w:val="0"/>
          <w:sz w:val="18"/>
          <w:szCs w:val="18"/>
          <w:vertAlign w:val="superscript"/>
        </w:rPr>
        <w:t>[43]</w:t>
      </w:r>
      <w:r w:rsidRPr="00291C42">
        <w:rPr>
          <w:rFonts w:ascii="Verdana" w:hAnsi="Verdana" w:cs="Verdana"/>
          <w:color w:val="000000"/>
          <w:spacing w:val="-9"/>
          <w:kern w:val="0"/>
          <w:sz w:val="18"/>
          <w:szCs w:val="18"/>
        </w:rPr>
        <w:t xml:space="preserve">. </w:t>
      </w:r>
      <w:proofErr w:type="spellStart"/>
      <w:r w:rsidRPr="00291C42">
        <w:rPr>
          <w:rFonts w:ascii="Verdana" w:hAnsi="Verdana" w:cs="Verdana"/>
          <w:color w:val="000000"/>
          <w:spacing w:val="-9"/>
          <w:kern w:val="0"/>
          <w:sz w:val="18"/>
          <w:szCs w:val="18"/>
        </w:rPr>
        <w:t>Wnt</w:t>
      </w:r>
      <w:proofErr w:type="spellEnd"/>
      <w:r w:rsidRPr="00291C42">
        <w:rPr>
          <w:rFonts w:ascii="Verdana" w:hAnsi="Verdana" w:cs="Verdana"/>
          <w:color w:val="000000"/>
          <w:spacing w:val="-9"/>
          <w:kern w:val="0"/>
          <w:sz w:val="18"/>
          <w:szCs w:val="18"/>
        </w:rPr>
        <w:t xml:space="preserve"> commonly </w:t>
      </w:r>
      <w:r w:rsidRPr="00291C42">
        <w:rPr>
          <w:rFonts w:ascii="Verdana" w:hAnsi="Verdana" w:cs="Verdana"/>
          <w:color w:val="000000"/>
          <w:spacing w:val="-7"/>
          <w:kern w:val="0"/>
          <w:sz w:val="18"/>
          <w:szCs w:val="18"/>
        </w:rPr>
        <w:t>co-exists</w:t>
      </w:r>
      <w:r w:rsidRPr="00291C42">
        <w:rPr>
          <w:rFonts w:ascii="Verdana" w:hAnsi="Verdana" w:cs="Verdana"/>
          <w:i/>
          <w:iCs/>
          <w:color w:val="000000"/>
          <w:spacing w:val="-7"/>
          <w:kern w:val="0"/>
          <w:sz w:val="18"/>
          <w:szCs w:val="18"/>
        </w:rPr>
        <w:t xml:space="preserve"> </w:t>
      </w:r>
      <w:r w:rsidRPr="00291C42">
        <w:rPr>
          <w:rFonts w:ascii="Verdana" w:hAnsi="Verdana" w:cs="Verdana"/>
          <w:color w:val="000000"/>
          <w:spacing w:val="-7"/>
          <w:kern w:val="0"/>
          <w:sz w:val="18"/>
          <w:szCs w:val="18"/>
        </w:rPr>
        <w:t>with embryonic processes and cell fate specifi</w:t>
      </w:r>
      <w:r w:rsidRPr="00291C42">
        <w:rPr>
          <w:rFonts w:ascii="Verdana" w:hAnsi="Verdana" w:cs="Verdana"/>
          <w:color w:val="000000"/>
          <w:spacing w:val="-7"/>
          <w:kern w:val="0"/>
          <w:sz w:val="18"/>
          <w:szCs w:val="18"/>
        </w:rPr>
        <w:softHyphen/>
        <w:t xml:space="preserve">cation, and cell proliferation. The canonical </w:t>
      </w:r>
      <w:proofErr w:type="spellStart"/>
      <w:r w:rsidRPr="00291C42">
        <w:rPr>
          <w:rFonts w:ascii="Verdana" w:hAnsi="Verdana" w:cs="Verdana"/>
          <w:i/>
          <w:iCs/>
          <w:color w:val="000000"/>
          <w:spacing w:val="-7"/>
          <w:kern w:val="0"/>
          <w:sz w:val="18"/>
          <w:szCs w:val="18"/>
        </w:rPr>
        <w:t>Wnt</w:t>
      </w:r>
      <w:proofErr w:type="spellEnd"/>
      <w:r w:rsidRPr="00291C42">
        <w:rPr>
          <w:rFonts w:ascii="Verdana" w:hAnsi="Verdana" w:cs="Verdana"/>
          <w:color w:val="000000"/>
          <w:spacing w:val="-7"/>
          <w:kern w:val="0"/>
          <w:sz w:val="18"/>
          <w:szCs w:val="18"/>
        </w:rPr>
        <w:t xml:space="preserve"> pathway leads to regulation of gene transcription, while the non-canonical pathway regulates the cytoskeleton. Thus, it is plausible why the non-canonical pathway is associated with periodontitis where bone remodeling is </w:t>
      </w:r>
      <w:proofErr w:type="gramStart"/>
      <w:r w:rsidRPr="00291C42">
        <w:rPr>
          <w:rFonts w:ascii="Verdana" w:hAnsi="Verdana" w:cs="Verdana"/>
          <w:color w:val="000000"/>
          <w:spacing w:val="-7"/>
          <w:kern w:val="0"/>
          <w:sz w:val="18"/>
          <w:szCs w:val="18"/>
        </w:rPr>
        <w:t>involved</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44]</w:t>
      </w:r>
      <w:r w:rsidRPr="00291C42">
        <w:rPr>
          <w:rFonts w:ascii="Verdana" w:hAnsi="Verdana" w:cs="Verdana"/>
          <w:color w:val="000000"/>
          <w:spacing w:val="-7"/>
          <w:kern w:val="0"/>
          <w:sz w:val="18"/>
          <w:szCs w:val="18"/>
        </w:rPr>
        <w:t xml:space="preserve">. However, nicotine also impact on </w:t>
      </w:r>
      <w:proofErr w:type="spellStart"/>
      <w:r w:rsidRPr="00291C42">
        <w:rPr>
          <w:rFonts w:ascii="Verdana" w:hAnsi="Verdana" w:cs="Verdana"/>
          <w:i/>
          <w:iCs/>
          <w:color w:val="000000"/>
          <w:spacing w:val="-7"/>
          <w:kern w:val="0"/>
          <w:sz w:val="18"/>
          <w:szCs w:val="18"/>
        </w:rPr>
        <w:t>Wnt</w:t>
      </w:r>
      <w:proofErr w:type="spellEnd"/>
      <w:r w:rsidRPr="00291C42">
        <w:rPr>
          <w:rFonts w:ascii="Verdana" w:hAnsi="Verdana" w:cs="Verdana"/>
          <w:color w:val="000000"/>
          <w:spacing w:val="-7"/>
          <w:kern w:val="0"/>
          <w:sz w:val="18"/>
          <w:szCs w:val="18"/>
        </w:rPr>
        <w:t xml:space="preserve"> signaling and potential confounding by smoking is </w:t>
      </w:r>
      <w:proofErr w:type="gramStart"/>
      <w:r w:rsidRPr="00291C42">
        <w:rPr>
          <w:rFonts w:ascii="Verdana" w:hAnsi="Verdana" w:cs="Verdana"/>
          <w:color w:val="000000"/>
          <w:spacing w:val="-7"/>
          <w:kern w:val="0"/>
          <w:sz w:val="18"/>
          <w:szCs w:val="18"/>
        </w:rPr>
        <w:t>possible</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45]</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i/>
          <w:iCs/>
          <w:color w:val="000000"/>
          <w:spacing w:val="-8"/>
          <w:kern w:val="0"/>
          <w:sz w:val="18"/>
          <w:szCs w:val="18"/>
        </w:rPr>
      </w:pPr>
      <w:proofErr w:type="spellStart"/>
      <w:r w:rsidRPr="00291C42">
        <w:rPr>
          <w:rFonts w:ascii="Verdana" w:hAnsi="Verdana" w:cs="Verdana"/>
          <w:i/>
          <w:iCs/>
          <w:color w:val="000000"/>
          <w:spacing w:val="-8"/>
          <w:kern w:val="0"/>
          <w:sz w:val="18"/>
          <w:szCs w:val="18"/>
        </w:rPr>
        <w:t>Myc</w:t>
      </w:r>
      <w:proofErr w:type="spellEnd"/>
      <w:r w:rsidRPr="00291C42">
        <w:rPr>
          <w:rFonts w:ascii="Verdana" w:hAnsi="Verdana" w:cs="Verdana"/>
          <w:color w:val="000000"/>
          <w:spacing w:val="-8"/>
          <w:kern w:val="0"/>
          <w:sz w:val="18"/>
          <w:szCs w:val="18"/>
        </w:rPr>
        <w:t xml:space="preserve"> is a regulator gene that codes for a transcrip</w:t>
      </w:r>
      <w:r w:rsidRPr="00291C42">
        <w:rPr>
          <w:rFonts w:ascii="Verdana" w:hAnsi="Verdana" w:cs="Verdana"/>
          <w:color w:val="000000"/>
          <w:spacing w:val="-8"/>
          <w:kern w:val="0"/>
          <w:sz w:val="18"/>
          <w:szCs w:val="18"/>
        </w:rPr>
        <w:softHyphen/>
        <w:t xml:space="preserve">tion factor and plays a role in cell cycle progression, apoptosis and cellular transformation. </w:t>
      </w:r>
      <w:proofErr w:type="spellStart"/>
      <w:r w:rsidRPr="00291C42">
        <w:rPr>
          <w:rFonts w:ascii="Verdana" w:hAnsi="Verdana" w:cs="Verdana"/>
          <w:i/>
          <w:iCs/>
          <w:color w:val="000000"/>
          <w:spacing w:val="-8"/>
          <w:kern w:val="0"/>
          <w:sz w:val="18"/>
          <w:szCs w:val="18"/>
        </w:rPr>
        <w:t>Myc</w:t>
      </w:r>
      <w:proofErr w:type="spellEnd"/>
      <w:r w:rsidRPr="00291C42">
        <w:rPr>
          <w:rFonts w:ascii="Verdana" w:hAnsi="Verdana" w:cs="Verdana"/>
          <w:color w:val="000000"/>
          <w:spacing w:val="-8"/>
          <w:kern w:val="0"/>
          <w:sz w:val="18"/>
          <w:szCs w:val="18"/>
        </w:rPr>
        <w:t xml:space="preserve"> regulates many genes that lead to variety of cancers including </w:t>
      </w:r>
      <w:r w:rsidRPr="00291C42">
        <w:rPr>
          <w:rFonts w:ascii="Verdana" w:hAnsi="Verdana" w:cs="Verdana"/>
          <w:color w:val="000000"/>
          <w:spacing w:val="-11"/>
          <w:kern w:val="0"/>
          <w:sz w:val="18"/>
          <w:szCs w:val="18"/>
        </w:rPr>
        <w:t xml:space="preserve">carcinoma of the cervix, colon, breast, lung and </w:t>
      </w:r>
      <w:r w:rsidRPr="00291C42">
        <w:rPr>
          <w:rFonts w:ascii="Verdana" w:hAnsi="Verdana" w:cs="Verdana"/>
          <w:color w:val="000000"/>
          <w:spacing w:val="-8"/>
          <w:kern w:val="0"/>
          <w:sz w:val="18"/>
          <w:szCs w:val="18"/>
        </w:rPr>
        <w:t>stomach.</w:t>
      </w:r>
      <w:r w:rsidRPr="00291C42">
        <w:rPr>
          <w:rFonts w:ascii="Verdana" w:hAnsi="Verdana" w:cs="Verdana"/>
          <w:i/>
          <w:iCs/>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i/>
          <w:iCs/>
          <w:color w:val="000000"/>
          <w:spacing w:val="-7"/>
          <w:kern w:val="0"/>
          <w:sz w:val="18"/>
          <w:szCs w:val="18"/>
        </w:rPr>
        <w:t>ERK</w:t>
      </w:r>
      <w:r w:rsidRPr="00291C42">
        <w:rPr>
          <w:rFonts w:ascii="Verdana" w:hAnsi="Verdana" w:cs="Verdana"/>
          <w:color w:val="000000"/>
          <w:spacing w:val="-7"/>
          <w:kern w:val="0"/>
          <w:sz w:val="18"/>
          <w:szCs w:val="18"/>
        </w:rPr>
        <w:t xml:space="preserve">s are extracellular-signal-regulated kinases, such as classical mitogen-activated protein (MAP) kinases. MAP kinases are widely expressed in the regulation of cell divisions and post-mitotic functions in differentiated cells. Disruption of the </w:t>
      </w:r>
      <w:r w:rsidRPr="00291C42">
        <w:rPr>
          <w:rFonts w:ascii="Verdana" w:hAnsi="Verdana" w:cs="Verdana"/>
          <w:i/>
          <w:iCs/>
          <w:color w:val="000000"/>
          <w:spacing w:val="-7"/>
          <w:kern w:val="0"/>
          <w:sz w:val="18"/>
          <w:szCs w:val="18"/>
        </w:rPr>
        <w:t>ERK</w:t>
      </w:r>
      <w:r w:rsidRPr="00291C42">
        <w:rPr>
          <w:rFonts w:ascii="Verdana" w:hAnsi="Verdana" w:cs="Verdana"/>
          <w:color w:val="000000"/>
          <w:spacing w:val="-7"/>
          <w:kern w:val="0"/>
          <w:sz w:val="18"/>
          <w:szCs w:val="18"/>
        </w:rPr>
        <w:t xml:space="preserve"> pathway is common in cancers. The role of microRNAs in carcinogenesis is summarized in supplemental Table 2.</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INFLAMMATION IN ONCOGENESIS</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291C42">
        <w:rPr>
          <w:rFonts w:ascii="Verdana" w:hAnsi="Verdana" w:cs="Verdana"/>
          <w:color w:val="000000"/>
          <w:spacing w:val="-8"/>
          <w:kern w:val="0"/>
          <w:sz w:val="18"/>
          <w:szCs w:val="18"/>
        </w:rPr>
        <w:t>Rudolf Virchow in the 19</w:t>
      </w:r>
      <w:r w:rsidRPr="00291C42">
        <w:rPr>
          <w:rFonts w:ascii="Verdana" w:hAnsi="Verdana" w:cs="Verdana"/>
          <w:color w:val="000000"/>
          <w:spacing w:val="-8"/>
          <w:kern w:val="0"/>
          <w:sz w:val="18"/>
          <w:szCs w:val="18"/>
          <w:vertAlign w:val="superscript"/>
        </w:rPr>
        <w:t>th</w:t>
      </w:r>
      <w:r w:rsidRPr="00291C42">
        <w:rPr>
          <w:rFonts w:ascii="Verdana" w:hAnsi="Verdana" w:cs="Verdana"/>
          <w:color w:val="000000"/>
          <w:spacing w:val="-8"/>
          <w:kern w:val="0"/>
          <w:sz w:val="18"/>
          <w:szCs w:val="18"/>
        </w:rPr>
        <w:t xml:space="preserve"> century hypothesized that chronic inflammation might increase tissue proliferation. Chronic inflammatory states have many features in common with cancer: Inhibition of apoptosis (partly due to inactivation of p53); induction of angiogenesis; and the activation of humoral immune </w:t>
      </w:r>
      <w:proofErr w:type="gramStart"/>
      <w:r w:rsidRPr="00291C42">
        <w:rPr>
          <w:rFonts w:ascii="Verdana" w:hAnsi="Verdana" w:cs="Verdana"/>
          <w:color w:val="000000"/>
          <w:spacing w:val="-8"/>
          <w:kern w:val="0"/>
          <w:sz w:val="18"/>
          <w:szCs w:val="18"/>
        </w:rPr>
        <w:t>response</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46]</w:t>
      </w:r>
      <w:r w:rsidRPr="00291C42">
        <w:rPr>
          <w:rFonts w:ascii="Verdana" w:hAnsi="Verdana" w:cs="Verdana"/>
          <w:color w:val="000000"/>
          <w:spacing w:val="-8"/>
          <w:kern w:val="0"/>
          <w:sz w:val="18"/>
          <w:szCs w:val="18"/>
        </w:rPr>
        <w:t xml:space="preserve">. However, other metabolic conditions also express insulin-like growth factors (IGFs) and </w:t>
      </w:r>
      <w:proofErr w:type="spellStart"/>
      <w:r w:rsidRPr="00291C42">
        <w:rPr>
          <w:rFonts w:ascii="Verdana" w:hAnsi="Verdana" w:cs="Verdana"/>
          <w:color w:val="000000"/>
          <w:spacing w:val="-8"/>
          <w:kern w:val="0"/>
          <w:sz w:val="18"/>
          <w:szCs w:val="18"/>
        </w:rPr>
        <w:t>cyclo</w:t>
      </w:r>
      <w:proofErr w:type="spellEnd"/>
      <w:r w:rsidRPr="00291C42">
        <w:rPr>
          <w:rFonts w:ascii="Verdana" w:hAnsi="Verdana" w:cs="Verdana"/>
          <w:color w:val="000000"/>
          <w:spacing w:val="-8"/>
          <w:kern w:val="0"/>
          <w:sz w:val="18"/>
          <w:szCs w:val="18"/>
        </w:rPr>
        <w:t xml:space="preserve">-oxygenase (Cox)-2, both of which inhibit </w:t>
      </w:r>
      <w:proofErr w:type="gramStart"/>
      <w:r w:rsidRPr="00291C42">
        <w:rPr>
          <w:rFonts w:ascii="Verdana" w:hAnsi="Verdana" w:cs="Verdana"/>
          <w:color w:val="000000"/>
          <w:spacing w:val="-8"/>
          <w:kern w:val="0"/>
          <w:sz w:val="18"/>
          <w:szCs w:val="18"/>
        </w:rPr>
        <w:t>apoptosis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46]</w:t>
      </w:r>
      <w:r w:rsidRPr="00291C42">
        <w:rPr>
          <w:rFonts w:ascii="Verdana" w:hAnsi="Verdana" w:cs="Verdana"/>
          <w:color w:val="000000"/>
          <w:spacing w:val="-8"/>
          <w:kern w:val="0"/>
          <w:sz w:val="18"/>
          <w:szCs w:val="18"/>
        </w:rPr>
        <w:t xml:space="preserve">. IGFs are closely related to metabolic inflammation and diabetes, and elevated IGF levels were associated with breast, prostate, colorectal, and lung </w:t>
      </w:r>
      <w:proofErr w:type="gramStart"/>
      <w:r w:rsidRPr="00291C42">
        <w:rPr>
          <w:rFonts w:ascii="Verdana" w:hAnsi="Verdana" w:cs="Verdana"/>
          <w:color w:val="000000"/>
          <w:spacing w:val="-8"/>
          <w:kern w:val="0"/>
          <w:sz w:val="18"/>
          <w:szCs w:val="18"/>
        </w:rPr>
        <w:t>cancer</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46]</w:t>
      </w:r>
      <w:r w:rsidRPr="00291C42">
        <w:rPr>
          <w:rFonts w:ascii="Verdana" w:hAnsi="Verdana" w:cs="Verdana"/>
          <w:color w:val="000000"/>
          <w:spacing w:val="-8"/>
          <w:kern w:val="0"/>
          <w:sz w:val="18"/>
          <w:szCs w:val="18"/>
        </w:rPr>
        <w:t xml:space="preserve">. Therefore, Virchow’s theorem that chronic inflammation (implicitly from infections) causes malignant transformation is yet to be proven. Rather, inflammation can be the result of cancer biology or can be paralleling phenomena without causal link to cancer pathogenesis. The reason is because inflammation can be either tumor suppressive or tumor </w:t>
      </w:r>
      <w:proofErr w:type="gramStart"/>
      <w:r w:rsidRPr="00291C42">
        <w:rPr>
          <w:rFonts w:ascii="Verdana" w:hAnsi="Verdana" w:cs="Verdana"/>
          <w:color w:val="000000"/>
          <w:spacing w:val="-8"/>
          <w:kern w:val="0"/>
          <w:sz w:val="18"/>
          <w:szCs w:val="18"/>
        </w:rPr>
        <w:t>promoting</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47]</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The vast majority of somatic mutations involve some form of chronic inflammation. Up to 20% of cancers were linked with chronic infections, 30% may be traced to smoking tobacco or other inhalants such as asbestos or silica and 35% can be attributable to dietary </w:t>
      </w:r>
      <w:proofErr w:type="gramStart"/>
      <w:r w:rsidRPr="00291C42">
        <w:rPr>
          <w:rFonts w:ascii="Verdana" w:hAnsi="Verdana" w:cs="Verdana"/>
          <w:color w:val="000000"/>
          <w:spacing w:val="-7"/>
          <w:kern w:val="0"/>
          <w:sz w:val="18"/>
          <w:szCs w:val="18"/>
        </w:rPr>
        <w:t>factors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48]</w:t>
      </w:r>
      <w:r w:rsidRPr="00291C42">
        <w:rPr>
          <w:rFonts w:ascii="Verdana" w:hAnsi="Verdana" w:cs="Verdana"/>
          <w:color w:val="000000"/>
          <w:spacing w:val="-7"/>
          <w:kern w:val="0"/>
          <w:sz w:val="18"/>
          <w:szCs w:val="18"/>
        </w:rPr>
        <w:t xml:space="preserve">. Subclinical and often undetectable metabolic inflammation from obesity can be a strong risk factor for liver </w:t>
      </w:r>
      <w:proofErr w:type="gramStart"/>
      <w:r w:rsidRPr="00291C42">
        <w:rPr>
          <w:rFonts w:ascii="Verdana" w:hAnsi="Verdana" w:cs="Verdana"/>
          <w:color w:val="000000"/>
          <w:spacing w:val="-7"/>
          <w:kern w:val="0"/>
          <w:sz w:val="18"/>
          <w:szCs w:val="18"/>
        </w:rPr>
        <w:t>cancer</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49]</w:t>
      </w:r>
      <w:r w:rsidRPr="00291C42">
        <w:rPr>
          <w:rFonts w:ascii="Verdana" w:hAnsi="Verdana" w:cs="Verdana"/>
          <w:color w:val="000000"/>
          <w:spacing w:val="-7"/>
          <w:kern w:val="0"/>
          <w:sz w:val="18"/>
          <w:szCs w:val="18"/>
        </w:rPr>
        <w:t xml:space="preserve">. Another type of chronic inflammation that precedes tumor development is caused by immune dysregulation and autoimmunity. The example of this is inflammatory bowel disease, which greatly increases the risk of colorectal cancer.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91C42">
        <w:rPr>
          <w:rFonts w:ascii="Verdana" w:hAnsi="Verdana" w:cs="Verdana"/>
          <w:color w:val="000000"/>
          <w:spacing w:val="-8"/>
          <w:kern w:val="0"/>
          <w:sz w:val="18"/>
          <w:szCs w:val="18"/>
        </w:rPr>
        <w:t>Universal inflammatory marker NF-</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 xml:space="preserve">B has been implicated in oncogenesis and also featured in oral </w:t>
      </w:r>
      <w:proofErr w:type="spellStart"/>
      <w:proofErr w:type="gram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33]</w:t>
      </w:r>
      <w:r w:rsidRPr="00291C42">
        <w:rPr>
          <w:rFonts w:ascii="Verdana" w:hAnsi="Verdana" w:cs="Verdana"/>
          <w:color w:val="000000"/>
          <w:spacing w:val="-8"/>
          <w:kern w:val="0"/>
          <w:sz w:val="18"/>
          <w:szCs w:val="18"/>
        </w:rPr>
        <w:t>. However, NF-</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B is ubiquitously expressed and controls numerous physiological processes in</w:t>
      </w:r>
      <w:r w:rsidRPr="00291C42">
        <w:rPr>
          <w:rFonts w:ascii="Verdana" w:hAnsi="Verdana" w:cs="Verdana"/>
          <w:color w:val="000000"/>
          <w:spacing w:val="-8"/>
          <w:kern w:val="0"/>
          <w:sz w:val="18"/>
          <w:szCs w:val="18"/>
        </w:rPr>
        <w:softHyphen/>
        <w:t>cluding cell development, differentiation, immunity, metabolism and cancer. Thus, multiple confounding is possible in NF-</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B expression. The fact that type 2 diabetes patients exhibited prominent NF-</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 xml:space="preserve">B binding after LPS challenge compared with </w:t>
      </w:r>
      <w:proofErr w:type="spellStart"/>
      <w:r w:rsidRPr="00291C42">
        <w:rPr>
          <w:rFonts w:ascii="Verdana" w:hAnsi="Verdana" w:cs="Verdana"/>
          <w:color w:val="000000"/>
          <w:spacing w:val="-8"/>
          <w:kern w:val="0"/>
          <w:sz w:val="18"/>
          <w:szCs w:val="18"/>
        </w:rPr>
        <w:t>normoglycemic</w:t>
      </w:r>
      <w:proofErr w:type="spellEnd"/>
      <w:r w:rsidRPr="00291C42">
        <w:rPr>
          <w:rFonts w:ascii="Verdana" w:hAnsi="Verdana" w:cs="Verdana"/>
          <w:color w:val="000000"/>
          <w:spacing w:val="-8"/>
          <w:kern w:val="0"/>
          <w:sz w:val="18"/>
          <w:szCs w:val="18"/>
        </w:rPr>
        <w:t xml:space="preserve"> controls suggests that NF-</w:t>
      </w:r>
      <w:r w:rsidRPr="00291C42">
        <w:rPr>
          <w:rFonts w:ascii="Symbol" w:hAnsi="Symbol" w:cs="Symbol"/>
          <w:color w:val="000000"/>
          <w:spacing w:val="-8"/>
          <w:kern w:val="0"/>
          <w:sz w:val="18"/>
          <w:szCs w:val="18"/>
        </w:rPr>
        <w:t></w:t>
      </w:r>
      <w:r w:rsidRPr="00291C42">
        <w:rPr>
          <w:rFonts w:ascii="Verdana" w:hAnsi="Verdana" w:cs="Verdana"/>
          <w:color w:val="000000"/>
          <w:spacing w:val="-8"/>
          <w:kern w:val="0"/>
          <w:sz w:val="18"/>
          <w:szCs w:val="18"/>
        </w:rPr>
        <w:t>B expression may be due to metabolic inflammation rather than LPS challenge</w:t>
      </w:r>
      <w:r w:rsidRPr="00291C42">
        <w:rPr>
          <w:rFonts w:ascii="Verdana" w:hAnsi="Verdana" w:cs="Verdana"/>
          <w:color w:val="000000"/>
          <w:spacing w:val="-8"/>
          <w:kern w:val="0"/>
          <w:sz w:val="18"/>
          <w:szCs w:val="18"/>
          <w:vertAlign w:val="superscript"/>
        </w:rPr>
        <w:t>[50]</w:t>
      </w:r>
      <w:r w:rsidRPr="00291C42">
        <w:rPr>
          <w:rFonts w:ascii="Verdana" w:hAnsi="Verdana" w:cs="Verdana"/>
          <w:color w:val="000000"/>
          <w:spacing w:val="-8"/>
          <w:kern w:val="0"/>
          <w:sz w:val="18"/>
          <w:szCs w:val="18"/>
        </w:rPr>
        <w:t xml:space="preserve">. </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 xml:space="preserve">METABOLIC INFLAMMATION AND CANCER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8"/>
          <w:kern w:val="0"/>
          <w:sz w:val="18"/>
          <w:szCs w:val="18"/>
        </w:rPr>
        <w:t xml:space="preserve">Metabolism controls carcinogens </w:t>
      </w:r>
      <w:r w:rsidRPr="00291C42">
        <w:rPr>
          <w:rFonts w:ascii="Verdana" w:hAnsi="Verdana" w:cs="Verdana"/>
          <w:i/>
          <w:iCs/>
          <w:color w:val="000000"/>
          <w:spacing w:val="-8"/>
          <w:kern w:val="0"/>
          <w:sz w:val="18"/>
          <w:szCs w:val="18"/>
        </w:rPr>
        <w:t xml:space="preserve">via </w:t>
      </w:r>
      <w:r w:rsidRPr="00291C42">
        <w:rPr>
          <w:rFonts w:ascii="Verdana" w:hAnsi="Verdana" w:cs="Verdana"/>
          <w:color w:val="000000"/>
          <w:spacing w:val="-8"/>
          <w:kern w:val="0"/>
          <w:sz w:val="18"/>
          <w:szCs w:val="18"/>
        </w:rPr>
        <w:t>substrate avail</w:t>
      </w:r>
      <w:r w:rsidRPr="00291C42">
        <w:rPr>
          <w:rFonts w:ascii="Verdana" w:hAnsi="Verdana" w:cs="Verdana"/>
          <w:color w:val="000000"/>
          <w:spacing w:val="-8"/>
          <w:kern w:val="0"/>
          <w:sz w:val="18"/>
          <w:szCs w:val="18"/>
        </w:rPr>
        <w:softHyphen/>
        <w:t xml:space="preserve">ability, energy for proliferation, and cell survival. Among the </w:t>
      </w:r>
      <w:r w:rsidRPr="00291C42">
        <w:rPr>
          <w:rFonts w:ascii="Verdana" w:hAnsi="Verdana" w:cs="Verdana"/>
          <w:color w:val="000000"/>
          <w:spacing w:val="-8"/>
          <w:kern w:val="0"/>
          <w:sz w:val="18"/>
          <w:szCs w:val="18"/>
        </w:rPr>
        <w:lastRenderedPageBreak/>
        <w:t xml:space="preserve">multiple risk factors for oncogenesis, dysregulated metabolism is the most common and recognizable features of </w:t>
      </w:r>
      <w:proofErr w:type="gramStart"/>
      <w:r w:rsidRPr="00291C42">
        <w:rPr>
          <w:rFonts w:ascii="Verdana" w:hAnsi="Verdana" w:cs="Verdana"/>
          <w:color w:val="000000"/>
          <w:spacing w:val="-8"/>
          <w:kern w:val="0"/>
          <w:sz w:val="18"/>
          <w:szCs w:val="18"/>
        </w:rPr>
        <w:t>cancer</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51]</w:t>
      </w:r>
      <w:r w:rsidRPr="00291C42">
        <w:rPr>
          <w:rFonts w:ascii="Verdana" w:hAnsi="Verdana" w:cs="Verdana"/>
          <w:color w:val="000000"/>
          <w:spacing w:val="-8"/>
          <w:kern w:val="0"/>
          <w:sz w:val="18"/>
          <w:szCs w:val="18"/>
        </w:rPr>
        <w:t xml:space="preserve">. However, its causal relationship to carcinogenesis is incompletely defined. Recent research revealed that a high fat diet induced intestinal </w:t>
      </w:r>
      <w:proofErr w:type="spell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rPr>
        <w:t xml:space="preserve"> and promoted intestinal oncogenesis in </w:t>
      </w:r>
      <w:r w:rsidRPr="00291C42">
        <w:rPr>
          <w:rFonts w:ascii="Verdana" w:hAnsi="Verdana" w:cs="Verdana"/>
          <w:i/>
          <w:iCs/>
          <w:color w:val="000000"/>
          <w:spacing w:val="-8"/>
          <w:kern w:val="0"/>
          <w:sz w:val="18"/>
          <w:szCs w:val="18"/>
        </w:rPr>
        <w:t>K-rasG12</w:t>
      </w:r>
      <w:r w:rsidRPr="00291C42">
        <w:rPr>
          <w:rFonts w:ascii="Verdana" w:hAnsi="Verdana" w:cs="Verdana"/>
          <w:i/>
          <w:iCs/>
          <w:color w:val="000000"/>
          <w:spacing w:val="-8"/>
          <w:kern w:val="0"/>
          <w:sz w:val="18"/>
          <w:szCs w:val="18"/>
          <w:vertAlign w:val="superscript"/>
        </w:rPr>
        <w:t>Dint</w:t>
      </w:r>
      <w:r w:rsidRPr="00291C42">
        <w:rPr>
          <w:rFonts w:ascii="Verdana" w:hAnsi="Verdana" w:cs="Verdana"/>
          <w:color w:val="000000"/>
          <w:spacing w:val="-8"/>
          <w:kern w:val="0"/>
          <w:sz w:val="18"/>
          <w:szCs w:val="18"/>
        </w:rPr>
        <w:t xml:space="preserve"> </w:t>
      </w:r>
      <w:proofErr w:type="gramStart"/>
      <w:r w:rsidRPr="00291C42">
        <w:rPr>
          <w:rFonts w:ascii="Verdana" w:hAnsi="Verdana" w:cs="Verdana"/>
          <w:color w:val="000000"/>
          <w:spacing w:val="-8"/>
          <w:kern w:val="0"/>
          <w:sz w:val="18"/>
          <w:szCs w:val="18"/>
        </w:rPr>
        <w:t>mice</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52]</w:t>
      </w:r>
      <w:r w:rsidRPr="00291C42">
        <w:rPr>
          <w:rFonts w:ascii="Verdana" w:hAnsi="Verdana" w:cs="Verdana"/>
          <w:color w:val="000000"/>
          <w:spacing w:val="-8"/>
          <w:kern w:val="0"/>
          <w:sz w:val="18"/>
          <w:szCs w:val="18"/>
        </w:rPr>
        <w:t xml:space="preserve">. Even more significant was the fact that cancer occurred without obesity or mucosal </w:t>
      </w:r>
      <w:proofErr w:type="gramStart"/>
      <w:r w:rsidRPr="00291C42">
        <w:rPr>
          <w:rFonts w:ascii="Verdana" w:hAnsi="Verdana" w:cs="Verdana"/>
          <w:color w:val="000000"/>
          <w:spacing w:val="-8"/>
          <w:kern w:val="0"/>
          <w:sz w:val="18"/>
          <w:szCs w:val="18"/>
        </w:rPr>
        <w:t>inflammation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52]</w:t>
      </w:r>
      <w:r w:rsidRPr="00291C42">
        <w:rPr>
          <w:rFonts w:ascii="Verdana" w:hAnsi="Verdana" w:cs="Verdana"/>
          <w:color w:val="000000"/>
          <w:spacing w:val="-8"/>
          <w:kern w:val="0"/>
          <w:sz w:val="18"/>
          <w:szCs w:val="18"/>
        </w:rPr>
        <w:t xml:space="preserve">. From the research point of view, this study proves that adjusting obesity is not sufficient to control for metabolic inflammation.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i/>
          <w:iCs/>
          <w:color w:val="000000"/>
          <w:spacing w:val="-7"/>
          <w:kern w:val="0"/>
          <w:sz w:val="18"/>
          <w:szCs w:val="18"/>
        </w:rPr>
      </w:pPr>
      <w:r w:rsidRPr="00291C42">
        <w:rPr>
          <w:rFonts w:ascii="Verdana" w:hAnsi="Verdana" w:cs="Verdana"/>
          <w:color w:val="000000"/>
          <w:spacing w:val="-7"/>
          <w:kern w:val="0"/>
          <w:sz w:val="18"/>
          <w:szCs w:val="18"/>
        </w:rPr>
        <w:t xml:space="preserve">Interestingly, butyrate supplementation prevented carcinogenesis in </w:t>
      </w:r>
      <w:r w:rsidRPr="00291C42">
        <w:rPr>
          <w:rFonts w:ascii="Verdana" w:hAnsi="Verdana" w:cs="Verdana"/>
          <w:i/>
          <w:iCs/>
          <w:color w:val="000000"/>
          <w:spacing w:val="-7"/>
          <w:kern w:val="0"/>
          <w:sz w:val="18"/>
          <w:szCs w:val="18"/>
        </w:rPr>
        <w:t>K-rasG12D</w:t>
      </w:r>
      <w:r w:rsidRPr="00291C42">
        <w:rPr>
          <w:rFonts w:ascii="Verdana" w:hAnsi="Verdana" w:cs="Verdana"/>
          <w:i/>
          <w:iCs/>
          <w:color w:val="000000"/>
          <w:spacing w:val="-7"/>
          <w:kern w:val="0"/>
          <w:sz w:val="18"/>
          <w:szCs w:val="18"/>
          <w:vertAlign w:val="superscript"/>
        </w:rPr>
        <w:t>int</w:t>
      </w:r>
      <w:r w:rsidR="00907F6A" w:rsidRPr="00291C42">
        <w:rPr>
          <w:rFonts w:ascii="Verdana" w:hAnsi="Verdana" w:cs="Verdana"/>
          <w:color w:val="000000"/>
          <w:spacing w:val="-8"/>
          <w:kern w:val="0"/>
          <w:sz w:val="18"/>
          <w:szCs w:val="18"/>
          <w:vertAlign w:val="superscript"/>
        </w:rPr>
        <w:t>[52]</w:t>
      </w:r>
      <w:bookmarkStart w:id="0" w:name="_GoBack"/>
      <w:bookmarkEnd w:id="0"/>
      <w:r w:rsidRPr="00291C42">
        <w:rPr>
          <w:rFonts w:ascii="Verdana" w:hAnsi="Verdana" w:cs="Verdana"/>
          <w:i/>
          <w:iCs/>
          <w:color w:val="000000"/>
          <w:spacing w:val="-7"/>
          <w:kern w:val="0"/>
          <w:sz w:val="18"/>
          <w:szCs w:val="18"/>
        </w:rPr>
        <w:t xml:space="preserve"> </w:t>
      </w:r>
      <w:r w:rsidRPr="00291C42">
        <w:rPr>
          <w:rFonts w:ascii="Verdana" w:hAnsi="Verdana" w:cs="Verdana"/>
          <w:color w:val="000000"/>
          <w:spacing w:val="-7"/>
          <w:kern w:val="0"/>
          <w:sz w:val="18"/>
          <w:szCs w:val="18"/>
        </w:rPr>
        <w:t>as well as</w:t>
      </w:r>
      <w:r w:rsidRPr="00291C42">
        <w:rPr>
          <w:rFonts w:ascii="Verdana" w:hAnsi="Verdana" w:cs="Verdana"/>
          <w:i/>
          <w:iCs/>
          <w:color w:val="000000"/>
          <w:spacing w:val="-7"/>
          <w:kern w:val="0"/>
          <w:sz w:val="18"/>
          <w:szCs w:val="18"/>
        </w:rPr>
        <w:t xml:space="preserve"> </w:t>
      </w:r>
      <w:proofErr w:type="spellStart"/>
      <w:r w:rsidRPr="00291C42">
        <w:rPr>
          <w:rFonts w:ascii="Verdana" w:hAnsi="Verdana" w:cs="Verdana"/>
          <w:i/>
          <w:iCs/>
          <w:color w:val="000000"/>
          <w:spacing w:val="-7"/>
          <w:kern w:val="0"/>
          <w:sz w:val="18"/>
          <w:szCs w:val="18"/>
        </w:rPr>
        <w:t>Apc</w:t>
      </w:r>
      <w:r w:rsidRPr="00291C42">
        <w:rPr>
          <w:rFonts w:ascii="Verdana" w:hAnsi="Verdana" w:cs="Verdana"/>
          <w:i/>
          <w:iCs/>
          <w:color w:val="000000"/>
          <w:spacing w:val="-7"/>
          <w:kern w:val="0"/>
          <w:sz w:val="18"/>
          <w:szCs w:val="18"/>
          <w:vertAlign w:val="superscript"/>
        </w:rPr>
        <w:t>min</w:t>
      </w:r>
      <w:proofErr w:type="spellEnd"/>
      <w:r w:rsidRPr="00291C42">
        <w:rPr>
          <w:rFonts w:ascii="Verdana" w:hAnsi="Verdana" w:cs="Verdana"/>
          <w:i/>
          <w:iCs/>
          <w:color w:val="000000"/>
          <w:spacing w:val="-7"/>
          <w:kern w:val="0"/>
          <w:sz w:val="18"/>
          <w:szCs w:val="18"/>
          <w:vertAlign w:val="superscript"/>
        </w:rPr>
        <w:t>/+</w:t>
      </w:r>
      <w:r w:rsidRPr="00291C42">
        <w:rPr>
          <w:rFonts w:ascii="Verdana" w:hAnsi="Verdana" w:cs="Verdana"/>
          <w:i/>
          <w:iCs/>
          <w:color w:val="000000"/>
          <w:spacing w:val="-7"/>
          <w:kern w:val="0"/>
          <w:sz w:val="18"/>
          <w:szCs w:val="18"/>
        </w:rPr>
        <w:t xml:space="preserve"> </w:t>
      </w:r>
      <w:r w:rsidRPr="00291C42">
        <w:rPr>
          <w:rFonts w:ascii="Verdana" w:hAnsi="Verdana" w:cs="Verdana"/>
          <w:color w:val="000000"/>
          <w:spacing w:val="-7"/>
          <w:kern w:val="0"/>
          <w:sz w:val="18"/>
          <w:szCs w:val="18"/>
        </w:rPr>
        <w:t>mice models</w:t>
      </w:r>
      <w:r w:rsidRPr="00291C42">
        <w:rPr>
          <w:rFonts w:ascii="Verdana" w:hAnsi="Verdana" w:cs="Verdana"/>
          <w:color w:val="000000"/>
          <w:spacing w:val="-7"/>
          <w:kern w:val="0"/>
          <w:sz w:val="18"/>
          <w:szCs w:val="18"/>
          <w:vertAlign w:val="superscript"/>
        </w:rPr>
        <w:t>[53]</w:t>
      </w:r>
      <w:r w:rsidRPr="00291C42">
        <w:rPr>
          <w:rFonts w:ascii="Verdana" w:hAnsi="Verdana" w:cs="Verdana"/>
          <w:color w:val="000000"/>
          <w:spacing w:val="-7"/>
          <w:kern w:val="0"/>
          <w:sz w:val="18"/>
          <w:szCs w:val="18"/>
        </w:rPr>
        <w:t>, while detrimental in</w:t>
      </w:r>
      <w:r w:rsidRPr="00291C42">
        <w:rPr>
          <w:rFonts w:ascii="Verdana" w:hAnsi="Verdana" w:cs="Verdana"/>
          <w:i/>
          <w:iCs/>
          <w:color w:val="000000"/>
          <w:spacing w:val="-7"/>
          <w:kern w:val="0"/>
          <w:sz w:val="18"/>
          <w:szCs w:val="18"/>
        </w:rPr>
        <w:t xml:space="preserve"> </w:t>
      </w:r>
      <w:proofErr w:type="spellStart"/>
      <w:r w:rsidRPr="00291C42">
        <w:rPr>
          <w:rFonts w:ascii="Verdana" w:hAnsi="Verdana" w:cs="Verdana"/>
          <w:i/>
          <w:iCs/>
          <w:color w:val="000000"/>
          <w:spacing w:val="-7"/>
          <w:kern w:val="0"/>
          <w:sz w:val="18"/>
          <w:szCs w:val="18"/>
        </w:rPr>
        <w:t>Apc</w:t>
      </w:r>
      <w:r w:rsidRPr="00291C42">
        <w:rPr>
          <w:rFonts w:ascii="Verdana" w:hAnsi="Verdana" w:cs="Verdana"/>
          <w:i/>
          <w:iCs/>
          <w:color w:val="000000"/>
          <w:spacing w:val="-7"/>
          <w:kern w:val="0"/>
          <w:sz w:val="18"/>
          <w:szCs w:val="18"/>
          <w:vertAlign w:val="superscript"/>
        </w:rPr>
        <w:t>min</w:t>
      </w:r>
      <w:proofErr w:type="spellEnd"/>
      <w:r w:rsidRPr="00291C42">
        <w:rPr>
          <w:rFonts w:ascii="Verdana" w:hAnsi="Verdana" w:cs="Verdana"/>
          <w:i/>
          <w:iCs/>
          <w:color w:val="000000"/>
          <w:spacing w:val="-7"/>
          <w:kern w:val="0"/>
          <w:sz w:val="18"/>
          <w:szCs w:val="18"/>
          <w:vertAlign w:val="superscript"/>
        </w:rPr>
        <w:t>/+</w:t>
      </w:r>
      <w:r w:rsidRPr="00291C42">
        <w:rPr>
          <w:rFonts w:ascii="Verdana" w:hAnsi="Verdana" w:cs="Verdana"/>
          <w:i/>
          <w:iCs/>
          <w:color w:val="000000"/>
          <w:spacing w:val="-7"/>
          <w:kern w:val="0"/>
          <w:sz w:val="18"/>
          <w:szCs w:val="18"/>
        </w:rPr>
        <w:t>Msh2</w:t>
      </w:r>
      <w:r w:rsidRPr="00291C42">
        <w:rPr>
          <w:rFonts w:ascii="Verdana" w:hAnsi="Verdana" w:cs="Verdana"/>
          <w:i/>
          <w:iCs/>
          <w:color w:val="000000"/>
          <w:spacing w:val="-7"/>
          <w:kern w:val="0"/>
          <w:sz w:val="18"/>
          <w:szCs w:val="18"/>
          <w:vertAlign w:val="superscript"/>
        </w:rPr>
        <w:t>−/−</w:t>
      </w:r>
      <w:r w:rsidRPr="00291C42">
        <w:rPr>
          <w:rFonts w:ascii="Verdana" w:hAnsi="Verdana" w:cs="Verdana"/>
          <w:color w:val="000000"/>
          <w:spacing w:val="-7"/>
          <w:kern w:val="0"/>
          <w:sz w:val="18"/>
          <w:szCs w:val="18"/>
        </w:rPr>
        <w:t>mice</w:t>
      </w:r>
      <w:r w:rsidRPr="00291C42">
        <w:rPr>
          <w:rFonts w:ascii="Verdana" w:hAnsi="Verdana" w:cs="Verdana"/>
          <w:color w:val="000000"/>
          <w:spacing w:val="-7"/>
          <w:kern w:val="0"/>
          <w:sz w:val="18"/>
          <w:szCs w:val="18"/>
          <w:vertAlign w:val="superscript"/>
        </w:rPr>
        <w:t>[54]</w:t>
      </w:r>
      <w:r w:rsidRPr="00291C42">
        <w:rPr>
          <w:rFonts w:ascii="Verdana" w:hAnsi="Verdana" w:cs="Verdana"/>
          <w:i/>
          <w:iCs/>
          <w:color w:val="000000"/>
          <w:spacing w:val="-7"/>
          <w:kern w:val="0"/>
          <w:sz w:val="18"/>
          <w:szCs w:val="18"/>
        </w:rPr>
        <w:t xml:space="preserve">. </w:t>
      </w:r>
      <w:r w:rsidRPr="00291C42">
        <w:rPr>
          <w:rFonts w:ascii="Verdana" w:hAnsi="Verdana" w:cs="Verdana"/>
          <w:color w:val="000000"/>
          <w:spacing w:val="-7"/>
          <w:kern w:val="0"/>
          <w:sz w:val="18"/>
          <w:szCs w:val="18"/>
        </w:rPr>
        <w:t xml:space="preserve">This suggests that dietary changes under certain genetic conditions can either prevent or promote oncogenesis. However, they did not observe the oral bacterium </w:t>
      </w:r>
      <w:r w:rsidRPr="00291C42">
        <w:rPr>
          <w:rFonts w:ascii="Verdana" w:hAnsi="Verdana" w:cs="Verdana"/>
          <w:i/>
          <w:iCs/>
          <w:color w:val="000000"/>
          <w:spacing w:val="-7"/>
          <w:kern w:val="0"/>
          <w:sz w:val="18"/>
          <w:szCs w:val="18"/>
        </w:rPr>
        <w:t xml:space="preserve">Fusobacterium </w:t>
      </w:r>
      <w:proofErr w:type="spellStart"/>
      <w:r w:rsidRPr="00291C42">
        <w:rPr>
          <w:rFonts w:ascii="Verdana" w:hAnsi="Verdana" w:cs="Verdana"/>
          <w:i/>
          <w:iCs/>
          <w:color w:val="000000"/>
          <w:spacing w:val="-7"/>
          <w:kern w:val="0"/>
          <w:sz w:val="18"/>
          <w:szCs w:val="18"/>
        </w:rPr>
        <w:t>nucleatum</w:t>
      </w:r>
      <w:proofErr w:type="spellEnd"/>
      <w:r w:rsidRPr="00291C42">
        <w:rPr>
          <w:rFonts w:ascii="Verdana" w:hAnsi="Verdana" w:cs="Verdana"/>
          <w:i/>
          <w:iCs/>
          <w:color w:val="000000"/>
          <w:spacing w:val="-7"/>
          <w:kern w:val="0"/>
          <w:sz w:val="18"/>
          <w:szCs w:val="18"/>
        </w:rPr>
        <w:t xml:space="preserve"> </w:t>
      </w:r>
      <w:r w:rsidRPr="00291C42">
        <w:rPr>
          <w:rFonts w:ascii="Verdana" w:hAnsi="Verdana" w:cs="Verdana"/>
          <w:color w:val="000000"/>
          <w:spacing w:val="-7"/>
          <w:kern w:val="0"/>
          <w:sz w:val="18"/>
          <w:szCs w:val="18"/>
        </w:rPr>
        <w:t xml:space="preserve">in the intestinal cancer </w:t>
      </w:r>
      <w:proofErr w:type="gramStart"/>
      <w:r w:rsidRPr="00291C42">
        <w:rPr>
          <w:rFonts w:ascii="Verdana" w:hAnsi="Verdana" w:cs="Verdana"/>
          <w:color w:val="000000"/>
          <w:spacing w:val="-7"/>
          <w:kern w:val="0"/>
          <w:sz w:val="18"/>
          <w:szCs w:val="18"/>
        </w:rPr>
        <w:t>region</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54]</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In the 1920s, Otto Warburg observed that tumor cells consumed a large amount of glucose, much more than normal cells, and converted most of it to lactic acid leading to the “Warburg effect”. The Warburg effect is defined as “aerobic glycolysis” which cancer cells utilize fermentation in the presence of oxygen to rapidly convert nutrients into biomass. Highly proliferative cells need glucose to be diverted to the pentose phosphate shunt and the serine/glycine pathway to produce nucleotides, excess lipid to create new cell membranes, and amino acids for the creation of new </w:t>
      </w:r>
      <w:proofErr w:type="gramStart"/>
      <w:r w:rsidRPr="00291C42">
        <w:rPr>
          <w:rFonts w:ascii="Verdana" w:hAnsi="Verdana" w:cs="Verdana"/>
          <w:color w:val="000000"/>
          <w:spacing w:val="-7"/>
          <w:kern w:val="0"/>
          <w:sz w:val="18"/>
          <w:szCs w:val="18"/>
        </w:rPr>
        <w:t>biomass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55]</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91C42">
        <w:rPr>
          <w:rFonts w:ascii="Verdana" w:hAnsi="Verdana" w:cs="Verdana"/>
          <w:color w:val="000000"/>
          <w:spacing w:val="-9"/>
          <w:kern w:val="0"/>
          <w:sz w:val="18"/>
          <w:szCs w:val="18"/>
        </w:rPr>
        <w:t>Although reactive oxygen species (ROS) were implicated in infectious inflammation, glucose meta</w:t>
      </w:r>
      <w:r w:rsidRPr="00291C42">
        <w:rPr>
          <w:rFonts w:ascii="Verdana" w:hAnsi="Verdana" w:cs="Verdana"/>
          <w:color w:val="000000"/>
          <w:spacing w:val="-9"/>
          <w:kern w:val="0"/>
          <w:sz w:val="18"/>
          <w:szCs w:val="18"/>
        </w:rPr>
        <w:softHyphen/>
        <w:t xml:space="preserve">bolism also generates </w:t>
      </w:r>
      <w:proofErr w:type="gramStart"/>
      <w:r w:rsidRPr="00291C42">
        <w:rPr>
          <w:rFonts w:ascii="Verdana" w:hAnsi="Verdana" w:cs="Verdana"/>
          <w:color w:val="000000"/>
          <w:spacing w:val="-9"/>
          <w:kern w:val="0"/>
          <w:sz w:val="18"/>
          <w:szCs w:val="18"/>
        </w:rPr>
        <w:t>ROS</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56]</w:t>
      </w:r>
      <w:r w:rsidRPr="00291C42">
        <w:rPr>
          <w:rFonts w:ascii="Verdana" w:hAnsi="Verdana" w:cs="Verdana"/>
          <w:color w:val="000000"/>
          <w:spacing w:val="-9"/>
          <w:kern w:val="0"/>
          <w:sz w:val="18"/>
          <w:szCs w:val="18"/>
        </w:rPr>
        <w:t xml:space="preserve">. This observation is in agreement with our report that infectious and metabolic inflammation are in a confounding </w:t>
      </w:r>
      <w:proofErr w:type="gramStart"/>
      <w:r w:rsidRPr="00291C42">
        <w:rPr>
          <w:rFonts w:ascii="Verdana" w:hAnsi="Verdana" w:cs="Verdana"/>
          <w:color w:val="000000"/>
          <w:spacing w:val="-9"/>
          <w:kern w:val="0"/>
          <w:sz w:val="18"/>
          <w:szCs w:val="18"/>
        </w:rPr>
        <w:t>relationship</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17]</w:t>
      </w:r>
      <w:r w:rsidRPr="00291C42">
        <w:rPr>
          <w:rFonts w:ascii="Verdana" w:hAnsi="Verdana" w:cs="Verdana"/>
          <w:color w:val="000000"/>
          <w:spacing w:val="-9"/>
          <w:kern w:val="0"/>
          <w:sz w:val="18"/>
          <w:szCs w:val="18"/>
        </w:rPr>
        <w:t xml:space="preserve">. </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 xml:space="preserve">INFECTIONS AND CANCER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Although some bacterial infections such as </w:t>
      </w:r>
      <w:r w:rsidRPr="00291C42">
        <w:rPr>
          <w:rFonts w:ascii="Verdana" w:hAnsi="Verdana" w:cs="Verdana"/>
          <w:i/>
          <w:iCs/>
          <w:color w:val="000000"/>
          <w:spacing w:val="-7"/>
          <w:kern w:val="0"/>
          <w:sz w:val="18"/>
          <w:szCs w:val="18"/>
        </w:rPr>
        <w:t>Helico</w:t>
      </w:r>
      <w:r w:rsidRPr="00291C42">
        <w:rPr>
          <w:rFonts w:ascii="Verdana" w:hAnsi="Verdana" w:cs="Verdana"/>
          <w:i/>
          <w:iCs/>
          <w:color w:val="000000"/>
          <w:spacing w:val="-7"/>
          <w:kern w:val="0"/>
          <w:sz w:val="18"/>
          <w:szCs w:val="18"/>
        </w:rPr>
        <w:softHyphen/>
        <w:t>bacter pylori</w:t>
      </w:r>
      <w:r w:rsidRPr="00291C42">
        <w:rPr>
          <w:rFonts w:ascii="Verdana" w:hAnsi="Verdana" w:cs="Verdana"/>
          <w:color w:val="000000"/>
          <w:spacing w:val="-7"/>
          <w:kern w:val="0"/>
          <w:sz w:val="18"/>
          <w:szCs w:val="18"/>
        </w:rPr>
        <w:t xml:space="preserve"> (</w:t>
      </w:r>
      <w:r w:rsidRPr="00291C42">
        <w:rPr>
          <w:rFonts w:ascii="Verdana" w:hAnsi="Verdana" w:cs="Verdana"/>
          <w:i/>
          <w:iCs/>
          <w:color w:val="000000"/>
          <w:spacing w:val="-7"/>
          <w:kern w:val="0"/>
          <w:sz w:val="18"/>
          <w:szCs w:val="18"/>
        </w:rPr>
        <w:t>H. pylori</w:t>
      </w:r>
      <w:r w:rsidRPr="00291C42">
        <w:rPr>
          <w:rFonts w:ascii="Verdana" w:hAnsi="Verdana" w:cs="Verdana"/>
          <w:color w:val="000000"/>
          <w:spacing w:val="-7"/>
          <w:kern w:val="0"/>
          <w:sz w:val="18"/>
          <w:szCs w:val="18"/>
        </w:rPr>
        <w:t xml:space="preserve">) infections are potential causal factors for cancers, oral infections as causative factors for cancer have not been determined. To be a causal factor, oral infections must occur before the cancer manifestation. Unfortunately, most published studies in this topic were cross-sectional </w:t>
      </w:r>
      <w:proofErr w:type="gramStart"/>
      <w:r w:rsidRPr="00291C42">
        <w:rPr>
          <w:rFonts w:ascii="Verdana" w:hAnsi="Verdana" w:cs="Verdana"/>
          <w:color w:val="000000"/>
          <w:spacing w:val="-7"/>
          <w:kern w:val="0"/>
          <w:sz w:val="18"/>
          <w:szCs w:val="18"/>
        </w:rPr>
        <w:t>studies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57]</w:t>
      </w:r>
      <w:r w:rsidRPr="00291C42">
        <w:rPr>
          <w:rFonts w:ascii="Verdana" w:hAnsi="Verdana" w:cs="Verdana"/>
          <w:color w:val="000000"/>
          <w:spacing w:val="-7"/>
          <w:kern w:val="0"/>
          <w:sz w:val="18"/>
          <w:szCs w:val="18"/>
        </w:rPr>
        <w:t xml:space="preserve"> which cannot be inferred as causal association. As our knowledge on oncogenesis has expanded in recent years, new risk factors such as metabolic inflammation, </w:t>
      </w:r>
      <w:r w:rsidRPr="00291C42">
        <w:rPr>
          <w:rFonts w:ascii="Verdana" w:hAnsi="Verdana" w:cs="Verdana"/>
          <w:i/>
          <w:iCs/>
          <w:color w:val="000000"/>
          <w:spacing w:val="-7"/>
          <w:kern w:val="0"/>
          <w:sz w:val="18"/>
          <w:szCs w:val="18"/>
        </w:rPr>
        <w:t xml:space="preserve">p53 </w:t>
      </w:r>
      <w:r w:rsidRPr="00291C42">
        <w:rPr>
          <w:rFonts w:ascii="Verdana" w:hAnsi="Verdana" w:cs="Verdana"/>
          <w:color w:val="000000"/>
          <w:spacing w:val="-7"/>
          <w:kern w:val="0"/>
          <w:sz w:val="18"/>
          <w:szCs w:val="18"/>
        </w:rPr>
        <w:t xml:space="preserve">mutation which involved 60% of colorectal </w:t>
      </w:r>
      <w:proofErr w:type="gramStart"/>
      <w:r w:rsidRPr="00291C42">
        <w:rPr>
          <w:rFonts w:ascii="Verdana" w:hAnsi="Verdana" w:cs="Verdana"/>
          <w:color w:val="000000"/>
          <w:spacing w:val="-7"/>
          <w:kern w:val="0"/>
          <w:sz w:val="18"/>
          <w:szCs w:val="18"/>
        </w:rPr>
        <w:t>cancers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58]</w:t>
      </w:r>
      <w:r w:rsidRPr="00291C42">
        <w:rPr>
          <w:rFonts w:ascii="Verdana" w:hAnsi="Verdana" w:cs="Verdana"/>
          <w:color w:val="000000"/>
          <w:spacing w:val="-7"/>
          <w:kern w:val="0"/>
          <w:sz w:val="18"/>
          <w:szCs w:val="18"/>
        </w:rPr>
        <w:t xml:space="preserve"> and this gene affects in early stage of adenoma to cancer conversion suggesting a causal role</w:t>
      </w:r>
      <w:r w:rsidRPr="00291C42">
        <w:rPr>
          <w:rFonts w:ascii="Verdana" w:hAnsi="Verdana" w:cs="Verdana"/>
          <w:color w:val="000000"/>
          <w:spacing w:val="-7"/>
          <w:kern w:val="0"/>
          <w:sz w:val="18"/>
          <w:szCs w:val="18"/>
          <w:vertAlign w:val="superscript"/>
        </w:rPr>
        <w:t>[59]</w:t>
      </w:r>
      <w:r w:rsidRPr="00291C42">
        <w:rPr>
          <w:rFonts w:ascii="Verdana" w:hAnsi="Verdana" w:cs="Verdana"/>
          <w:color w:val="000000"/>
          <w:spacing w:val="-7"/>
          <w:kern w:val="0"/>
          <w:sz w:val="18"/>
          <w:szCs w:val="18"/>
        </w:rPr>
        <w:t>. Moreover, adenomatous polyposis coli (</w:t>
      </w:r>
      <w:r w:rsidRPr="00291C42">
        <w:rPr>
          <w:rFonts w:ascii="Verdana" w:hAnsi="Verdana" w:cs="Verdana"/>
          <w:i/>
          <w:iCs/>
          <w:color w:val="000000"/>
          <w:spacing w:val="-7"/>
          <w:kern w:val="0"/>
          <w:sz w:val="18"/>
          <w:szCs w:val="18"/>
        </w:rPr>
        <w:t>APC</w:t>
      </w:r>
      <w:r w:rsidRPr="00291C42">
        <w:rPr>
          <w:rFonts w:ascii="Verdana" w:hAnsi="Verdana" w:cs="Verdana"/>
          <w:color w:val="000000"/>
          <w:spacing w:val="-7"/>
          <w:kern w:val="0"/>
          <w:sz w:val="18"/>
          <w:szCs w:val="18"/>
        </w:rPr>
        <w:t xml:space="preserve">) gene mutations that involved some 83% of sporadic colorectal </w:t>
      </w:r>
      <w:proofErr w:type="gramStart"/>
      <w:r w:rsidRPr="00291C42">
        <w:rPr>
          <w:rFonts w:ascii="Verdana" w:hAnsi="Verdana" w:cs="Verdana"/>
          <w:color w:val="000000"/>
          <w:spacing w:val="-7"/>
          <w:kern w:val="0"/>
          <w:sz w:val="18"/>
          <w:szCs w:val="18"/>
        </w:rPr>
        <w:t>cancer</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 xml:space="preserve">60] </w:t>
      </w:r>
      <w:r w:rsidRPr="00291C42">
        <w:rPr>
          <w:rFonts w:ascii="Verdana" w:hAnsi="Verdana" w:cs="Verdana"/>
          <w:color w:val="000000"/>
          <w:spacing w:val="-7"/>
          <w:kern w:val="0"/>
          <w:sz w:val="18"/>
          <w:szCs w:val="18"/>
        </w:rPr>
        <w:t>become critical in establishing causal factors</w:t>
      </w:r>
      <w:r w:rsidRPr="00291C42">
        <w:rPr>
          <w:rFonts w:ascii="Verdana" w:hAnsi="Verdana" w:cs="Verdana"/>
          <w:color w:val="000000"/>
          <w:spacing w:val="-7"/>
          <w:kern w:val="0"/>
          <w:sz w:val="18"/>
          <w:szCs w:val="18"/>
          <w:vertAlign w:val="superscript"/>
        </w:rPr>
        <w:t>[60,61]</w:t>
      </w:r>
      <w:r w:rsidRPr="00291C42">
        <w:rPr>
          <w:rFonts w:ascii="Verdana" w:hAnsi="Verdana" w:cs="Verdana"/>
          <w:color w:val="000000"/>
          <w:spacing w:val="-7"/>
          <w:kern w:val="0"/>
          <w:sz w:val="18"/>
          <w:szCs w:val="18"/>
        </w:rPr>
        <w:t xml:space="preserve">. Thus, we have reviewed evidence from longitudinal studies published within the past 5 years. </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Longitudinal human studies on oral infections and cancer</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Among the very few longitudinal studies, a population-based longitudinal study reported that serum </w:t>
      </w:r>
      <w:r w:rsidRPr="00291C42">
        <w:rPr>
          <w:rFonts w:ascii="Verdana" w:hAnsi="Verdana" w:cs="Verdana"/>
          <w:i/>
          <w:iCs/>
          <w:color w:val="000000"/>
          <w:spacing w:val="-7"/>
          <w:kern w:val="0"/>
          <w:sz w:val="18"/>
          <w:szCs w:val="18"/>
        </w:rPr>
        <w:t xml:space="preserve">P. </w:t>
      </w:r>
      <w:proofErr w:type="spellStart"/>
      <w:r w:rsidRPr="00291C42">
        <w:rPr>
          <w:rFonts w:ascii="Verdana" w:hAnsi="Verdana" w:cs="Verdana"/>
          <w:i/>
          <w:iCs/>
          <w:color w:val="000000"/>
          <w:spacing w:val="-7"/>
          <w:kern w:val="0"/>
          <w:sz w:val="18"/>
          <w:szCs w:val="18"/>
        </w:rPr>
        <w:t>gingivalis</w:t>
      </w:r>
      <w:proofErr w:type="spellEnd"/>
      <w:r w:rsidRPr="00291C42">
        <w:rPr>
          <w:rFonts w:ascii="Verdana" w:hAnsi="Verdana" w:cs="Verdana"/>
          <w:color w:val="000000"/>
          <w:spacing w:val="-7"/>
          <w:kern w:val="0"/>
          <w:sz w:val="18"/>
          <w:szCs w:val="18"/>
        </w:rPr>
        <w:t xml:space="preserve"> antibody increased the risk of </w:t>
      </w:r>
      <w:proofErr w:type="spellStart"/>
      <w:r w:rsidRPr="00291C42">
        <w:rPr>
          <w:rFonts w:ascii="Verdana" w:hAnsi="Verdana" w:cs="Verdana"/>
          <w:color w:val="000000"/>
          <w:spacing w:val="-7"/>
          <w:kern w:val="0"/>
          <w:sz w:val="18"/>
          <w:szCs w:val="18"/>
        </w:rPr>
        <w:t>orodigestive</w:t>
      </w:r>
      <w:proofErr w:type="spellEnd"/>
      <w:r w:rsidRPr="00291C42">
        <w:rPr>
          <w:rFonts w:ascii="Verdana" w:hAnsi="Verdana" w:cs="Verdana"/>
          <w:color w:val="000000"/>
          <w:spacing w:val="-7"/>
          <w:kern w:val="0"/>
          <w:sz w:val="18"/>
          <w:szCs w:val="18"/>
        </w:rPr>
        <w:t xml:space="preserve"> cancer </w:t>
      </w:r>
      <w:proofErr w:type="gramStart"/>
      <w:r w:rsidRPr="00291C42">
        <w:rPr>
          <w:rFonts w:ascii="Verdana" w:hAnsi="Verdana" w:cs="Verdana"/>
          <w:color w:val="000000"/>
          <w:spacing w:val="-7"/>
          <w:kern w:val="0"/>
          <w:sz w:val="18"/>
          <w:szCs w:val="18"/>
        </w:rPr>
        <w:t>mortality</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62]</w:t>
      </w:r>
      <w:r w:rsidRPr="00291C42">
        <w:rPr>
          <w:rFonts w:ascii="Verdana" w:hAnsi="Verdana" w:cs="Verdana"/>
          <w:color w:val="000000"/>
          <w:spacing w:val="-7"/>
          <w:kern w:val="0"/>
          <w:sz w:val="18"/>
          <w:szCs w:val="18"/>
        </w:rPr>
        <w:t xml:space="preserve">. This study adjusted confounding minimally without controlling for alcohol consumption and the risk from </w:t>
      </w:r>
      <w:r w:rsidRPr="00291C42">
        <w:rPr>
          <w:rFonts w:ascii="Verdana" w:hAnsi="Verdana" w:cs="Verdana"/>
          <w:i/>
          <w:iCs/>
          <w:color w:val="000000"/>
          <w:spacing w:val="-7"/>
          <w:kern w:val="0"/>
          <w:sz w:val="18"/>
          <w:szCs w:val="18"/>
        </w:rPr>
        <w:t>APC</w:t>
      </w:r>
      <w:r w:rsidRPr="00291C42">
        <w:rPr>
          <w:rFonts w:ascii="Verdana" w:hAnsi="Verdana" w:cs="Verdana"/>
          <w:color w:val="000000"/>
          <w:spacing w:val="-7"/>
          <w:kern w:val="0"/>
          <w:sz w:val="18"/>
          <w:szCs w:val="18"/>
        </w:rPr>
        <w:t xml:space="preserve"> gene mutation. Cancer risk factors are site specific, and combining oral, stomach, and intestinal cancers is problematic.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91C42">
        <w:rPr>
          <w:rFonts w:ascii="Verdana" w:hAnsi="Verdana" w:cs="Verdana"/>
          <w:color w:val="000000"/>
          <w:spacing w:val="-8"/>
          <w:kern w:val="0"/>
          <w:sz w:val="18"/>
          <w:szCs w:val="18"/>
        </w:rPr>
        <w:t xml:space="preserve">The second study linked the antibodies to several oral pathogens to pancreatic </w:t>
      </w:r>
      <w:proofErr w:type="gramStart"/>
      <w:r w:rsidRPr="00291C42">
        <w:rPr>
          <w:rFonts w:ascii="Verdana" w:hAnsi="Verdana" w:cs="Verdana"/>
          <w:color w:val="000000"/>
          <w:spacing w:val="-8"/>
          <w:kern w:val="0"/>
          <w:sz w:val="18"/>
          <w:szCs w:val="18"/>
        </w:rPr>
        <w:t>cancer</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63]</w:t>
      </w:r>
      <w:r w:rsidRPr="00291C42">
        <w:rPr>
          <w:rFonts w:ascii="Verdana" w:hAnsi="Verdana" w:cs="Verdana"/>
          <w:color w:val="000000"/>
          <w:spacing w:val="-8"/>
          <w:kern w:val="0"/>
          <w:sz w:val="18"/>
          <w:szCs w:val="18"/>
        </w:rPr>
        <w:t>. Interestingly, the authors observed that the antibodies to the commensals were associated with lower risk of pan</w:t>
      </w:r>
      <w:r w:rsidRPr="00291C42">
        <w:rPr>
          <w:rFonts w:ascii="Verdana" w:hAnsi="Verdana" w:cs="Verdana"/>
          <w:color w:val="000000"/>
          <w:spacing w:val="-8"/>
          <w:kern w:val="0"/>
          <w:sz w:val="18"/>
          <w:szCs w:val="18"/>
        </w:rPr>
        <w:softHyphen/>
        <w:t xml:space="preserve">creatic cancer. This suggests that </w:t>
      </w:r>
      <w:proofErr w:type="spell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rPr>
        <w:t xml:space="preserve"> may be a more appropriate risk marker than the role of a few pathogens. </w:t>
      </w:r>
      <w:proofErr w:type="spellStart"/>
      <w:r w:rsidRPr="00291C42">
        <w:rPr>
          <w:rFonts w:ascii="Verdana" w:hAnsi="Verdana" w:cs="Verdana"/>
          <w:color w:val="000000"/>
          <w:spacing w:val="-8"/>
          <w:kern w:val="0"/>
          <w:sz w:val="18"/>
          <w:szCs w:val="18"/>
        </w:rPr>
        <w:t>Dysbiosis</w:t>
      </w:r>
      <w:proofErr w:type="spellEnd"/>
      <w:r w:rsidRPr="00291C42">
        <w:rPr>
          <w:rFonts w:ascii="Verdana" w:hAnsi="Verdana" w:cs="Verdana"/>
          <w:color w:val="000000"/>
          <w:spacing w:val="-8"/>
          <w:kern w:val="0"/>
          <w:sz w:val="18"/>
          <w:szCs w:val="18"/>
        </w:rPr>
        <w:t xml:space="preserve"> </w:t>
      </w:r>
      <w:r w:rsidRPr="00291C42">
        <w:rPr>
          <w:rFonts w:ascii="Verdana" w:hAnsi="Verdana" w:cs="Verdana"/>
          <w:color w:val="000000"/>
          <w:spacing w:val="-8"/>
          <w:kern w:val="0"/>
          <w:sz w:val="18"/>
          <w:szCs w:val="18"/>
        </w:rPr>
        <w:lastRenderedPageBreak/>
        <w:t xml:space="preserve">on the other hand, can be a marker for abnormal immunity which predisposes to cancer </w:t>
      </w:r>
      <w:proofErr w:type="gramStart"/>
      <w:r w:rsidRPr="00291C42">
        <w:rPr>
          <w:rFonts w:ascii="Verdana" w:hAnsi="Verdana" w:cs="Verdana"/>
          <w:color w:val="000000"/>
          <w:spacing w:val="-8"/>
          <w:kern w:val="0"/>
          <w:sz w:val="18"/>
          <w:szCs w:val="18"/>
        </w:rPr>
        <w:t>development</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64]</w:t>
      </w:r>
      <w:r w:rsidRPr="00291C42">
        <w:rPr>
          <w:rFonts w:ascii="Verdana" w:hAnsi="Verdana" w:cs="Verdana"/>
          <w:color w:val="000000"/>
          <w:spacing w:val="-8"/>
          <w:kern w:val="0"/>
          <w:sz w:val="18"/>
          <w:szCs w:val="18"/>
        </w:rPr>
        <w:t xml:space="preserve">. Although this study adjusted for confounders reasonably well, still </w:t>
      </w:r>
      <w:r w:rsidRPr="00291C42">
        <w:rPr>
          <w:rFonts w:ascii="Verdana" w:hAnsi="Verdana" w:cs="Verdana"/>
          <w:i/>
          <w:iCs/>
          <w:color w:val="000000"/>
          <w:spacing w:val="-8"/>
          <w:kern w:val="0"/>
          <w:sz w:val="18"/>
          <w:szCs w:val="18"/>
        </w:rPr>
        <w:t>APC</w:t>
      </w:r>
      <w:r w:rsidRPr="00291C42">
        <w:rPr>
          <w:rFonts w:ascii="Verdana" w:hAnsi="Verdana" w:cs="Verdana"/>
          <w:color w:val="000000"/>
          <w:spacing w:val="-8"/>
          <w:kern w:val="0"/>
          <w:sz w:val="18"/>
          <w:szCs w:val="18"/>
        </w:rPr>
        <w:t xml:space="preserve"> or </w:t>
      </w:r>
      <w:proofErr w:type="spellStart"/>
      <w:r w:rsidRPr="00291C42">
        <w:rPr>
          <w:rFonts w:ascii="Verdana" w:hAnsi="Verdana" w:cs="Verdana"/>
          <w:i/>
          <w:iCs/>
          <w:color w:val="000000"/>
          <w:spacing w:val="-8"/>
          <w:kern w:val="0"/>
          <w:sz w:val="18"/>
          <w:szCs w:val="18"/>
        </w:rPr>
        <w:t>Kras</w:t>
      </w:r>
      <w:proofErr w:type="spellEnd"/>
      <w:r w:rsidRPr="00291C42">
        <w:rPr>
          <w:rFonts w:ascii="Verdana" w:hAnsi="Verdana" w:cs="Verdana"/>
          <w:color w:val="000000"/>
          <w:spacing w:val="-8"/>
          <w:kern w:val="0"/>
          <w:sz w:val="18"/>
          <w:szCs w:val="18"/>
        </w:rPr>
        <w:t xml:space="preserve"> gene mutations that are highly important to pancreatic cancer were not considered. Pancreatic cancer is a basically metabolic dysfunction based disease and </w:t>
      </w:r>
      <w:proofErr w:type="spellStart"/>
      <w:r w:rsidRPr="00291C42">
        <w:rPr>
          <w:rFonts w:ascii="Verdana" w:hAnsi="Verdana" w:cs="Verdana"/>
          <w:i/>
          <w:iCs/>
          <w:color w:val="000000"/>
          <w:spacing w:val="-8"/>
          <w:kern w:val="0"/>
          <w:sz w:val="18"/>
          <w:szCs w:val="18"/>
        </w:rPr>
        <w:t>Kras</w:t>
      </w:r>
      <w:proofErr w:type="spellEnd"/>
      <w:r w:rsidRPr="00291C42">
        <w:rPr>
          <w:rFonts w:ascii="Verdana" w:hAnsi="Verdana" w:cs="Verdana"/>
          <w:color w:val="000000"/>
          <w:spacing w:val="-8"/>
          <w:kern w:val="0"/>
          <w:sz w:val="18"/>
          <w:szCs w:val="18"/>
        </w:rPr>
        <w:t xml:space="preserve"> gene mutations are involved in 95% of pancreatic </w:t>
      </w:r>
      <w:proofErr w:type="gramStart"/>
      <w:r w:rsidRPr="00291C42">
        <w:rPr>
          <w:rFonts w:ascii="Verdana" w:hAnsi="Verdana" w:cs="Verdana"/>
          <w:color w:val="000000"/>
          <w:spacing w:val="-8"/>
          <w:kern w:val="0"/>
          <w:sz w:val="18"/>
          <w:szCs w:val="18"/>
        </w:rPr>
        <w:t>cancers</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12]</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8"/>
          <w:kern w:val="0"/>
          <w:sz w:val="18"/>
        </w:rPr>
      </w:pPr>
      <w:r w:rsidRPr="00291C42">
        <w:rPr>
          <w:rFonts w:ascii="Verdana" w:hAnsi="Verdana" w:cs="Verdana"/>
          <w:color w:val="000000"/>
          <w:spacing w:val="-9"/>
          <w:kern w:val="0"/>
          <w:sz w:val="18"/>
          <w:szCs w:val="18"/>
        </w:rPr>
        <w:t xml:space="preserve">A longitudinal study that assessed </w:t>
      </w:r>
      <w:r w:rsidRPr="00291C42">
        <w:rPr>
          <w:rFonts w:ascii="Verdana" w:hAnsi="Verdana" w:cs="Verdana"/>
          <w:color w:val="000000"/>
          <w:spacing w:val="-9"/>
          <w:kern w:val="0"/>
          <w:sz w:val="18"/>
        </w:rPr>
        <w:t xml:space="preserve">periodontal treatment by insurance claims </w:t>
      </w:r>
      <w:r w:rsidRPr="00291C42">
        <w:rPr>
          <w:rFonts w:ascii="Verdana" w:hAnsi="Verdana" w:cs="Verdana"/>
          <w:color w:val="000000"/>
          <w:spacing w:val="-9"/>
          <w:kern w:val="0"/>
          <w:sz w:val="18"/>
          <w:szCs w:val="18"/>
        </w:rPr>
        <w:t xml:space="preserve">was associated with </w:t>
      </w:r>
      <w:r w:rsidRPr="00291C42">
        <w:rPr>
          <w:rFonts w:ascii="Verdana" w:hAnsi="Verdana" w:cs="Verdana"/>
          <w:color w:val="000000"/>
          <w:spacing w:val="-11"/>
          <w:kern w:val="0"/>
          <w:sz w:val="18"/>
          <w:szCs w:val="18"/>
        </w:rPr>
        <w:t xml:space="preserve">lower risk of subsequent cancers but this study did not adjust for smoking, alcohol consumption or </w:t>
      </w:r>
      <w:proofErr w:type="gramStart"/>
      <w:r w:rsidRPr="00291C42">
        <w:rPr>
          <w:rFonts w:ascii="Verdana" w:hAnsi="Verdana" w:cs="Verdana"/>
          <w:color w:val="000000"/>
          <w:spacing w:val="-11"/>
          <w:kern w:val="0"/>
          <w:sz w:val="18"/>
          <w:szCs w:val="18"/>
        </w:rPr>
        <w:t>genetics</w:t>
      </w:r>
      <w:r w:rsidRPr="00291C42">
        <w:rPr>
          <w:rFonts w:ascii="Verdana" w:hAnsi="Verdana" w:cs="Verdana"/>
          <w:color w:val="000000"/>
          <w:spacing w:val="-11"/>
          <w:kern w:val="0"/>
          <w:sz w:val="18"/>
          <w:szCs w:val="18"/>
          <w:vertAlign w:val="superscript"/>
        </w:rPr>
        <w:t>[</w:t>
      </w:r>
      <w:proofErr w:type="gramEnd"/>
      <w:r w:rsidRPr="00291C42">
        <w:rPr>
          <w:rFonts w:ascii="Verdana" w:hAnsi="Verdana" w:cs="Verdana"/>
          <w:color w:val="000000"/>
          <w:spacing w:val="-11"/>
          <w:kern w:val="0"/>
          <w:sz w:val="18"/>
          <w:szCs w:val="18"/>
          <w:vertAlign w:val="superscript"/>
        </w:rPr>
        <w:t>65]</w:t>
      </w:r>
      <w:r w:rsidRPr="00291C42">
        <w:rPr>
          <w:rFonts w:ascii="Verdana" w:hAnsi="Verdana" w:cs="Verdana"/>
          <w:color w:val="000000"/>
          <w:spacing w:val="-11"/>
          <w:kern w:val="0"/>
          <w:sz w:val="18"/>
          <w:szCs w:val="18"/>
        </w:rPr>
        <w:t xml:space="preserve">. </w:t>
      </w:r>
      <w:r w:rsidRPr="00291C42">
        <w:rPr>
          <w:rFonts w:ascii="Verdana" w:hAnsi="Verdana" w:cs="Verdana"/>
          <w:color w:val="000000"/>
          <w:spacing w:val="-11"/>
          <w:kern w:val="0"/>
          <w:sz w:val="18"/>
        </w:rPr>
        <w:t xml:space="preserve">Another insurance claims study examined the relationship of periodontitis diagnosis </w:t>
      </w:r>
      <w:r w:rsidRPr="00291C42">
        <w:rPr>
          <w:rFonts w:ascii="Verdana" w:hAnsi="Verdana" w:cs="Verdana"/>
          <w:color w:val="000000"/>
          <w:spacing w:val="-8"/>
          <w:kern w:val="0"/>
          <w:sz w:val="18"/>
        </w:rPr>
        <w:t xml:space="preserve">to pancreatic cancer incidence in 12 years of follow-up. The researchers observed a significant increase in pancreatic cancer risk among age 65 or older persons diagnosed with periodontitis at </w:t>
      </w:r>
      <w:proofErr w:type="gramStart"/>
      <w:r w:rsidRPr="00291C42">
        <w:rPr>
          <w:rFonts w:ascii="Verdana" w:hAnsi="Verdana" w:cs="Verdana"/>
          <w:color w:val="000000"/>
          <w:spacing w:val="-8"/>
          <w:kern w:val="0"/>
          <w:sz w:val="18"/>
        </w:rPr>
        <w:t>baseline</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64]</w:t>
      </w:r>
      <w:r w:rsidRPr="00291C42">
        <w:rPr>
          <w:rFonts w:ascii="Verdana" w:hAnsi="Verdana" w:cs="Verdana"/>
          <w:color w:val="000000"/>
          <w:spacing w:val="-8"/>
          <w:kern w:val="0"/>
          <w:sz w:val="18"/>
        </w:rPr>
        <w:t xml:space="preserve">. This study is the largest by far and controlled for confounding well although some proxies were used. A more positive aspect of this study is that other infections such as viral hepatitis, and pancreatitis were adjusted. However, genetic mutations were not adjusted. Notably, </w:t>
      </w:r>
      <w:proofErr w:type="spellStart"/>
      <w:r w:rsidRPr="00291C42">
        <w:rPr>
          <w:rFonts w:ascii="Verdana" w:hAnsi="Verdana" w:cs="Verdana"/>
          <w:i/>
          <w:iCs/>
          <w:color w:val="000000"/>
          <w:spacing w:val="-8"/>
          <w:kern w:val="0"/>
          <w:sz w:val="18"/>
        </w:rPr>
        <w:t>Kras</w:t>
      </w:r>
      <w:proofErr w:type="spellEnd"/>
      <w:r w:rsidRPr="00291C42">
        <w:rPr>
          <w:rFonts w:ascii="Verdana" w:hAnsi="Verdana" w:cs="Verdana"/>
          <w:color w:val="000000"/>
          <w:spacing w:val="-8"/>
          <w:kern w:val="0"/>
          <w:sz w:val="18"/>
        </w:rPr>
        <w:t xml:space="preserve"> mutations were found in 71%-95% of pancreatic cancers along with the APC </w:t>
      </w:r>
      <w:proofErr w:type="gramStart"/>
      <w:r w:rsidRPr="00291C42">
        <w:rPr>
          <w:rFonts w:ascii="Verdana" w:hAnsi="Verdana" w:cs="Verdana"/>
          <w:color w:val="000000"/>
          <w:spacing w:val="-8"/>
          <w:kern w:val="0"/>
          <w:sz w:val="18"/>
        </w:rPr>
        <w:t>mutation</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66]</w:t>
      </w:r>
      <w:r w:rsidRPr="00291C42">
        <w:rPr>
          <w:rFonts w:ascii="Verdana" w:hAnsi="Verdana" w:cs="Verdana"/>
          <w:color w:val="000000"/>
          <w:spacing w:val="-8"/>
          <w:kern w:val="0"/>
          <w:sz w:val="18"/>
        </w:rPr>
        <w:t xml:space="preserve">, and thus it is absolutely required to adjust these gene mutations in pancreatic cancer.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rPr>
      </w:pPr>
      <w:r w:rsidRPr="00291C42">
        <w:rPr>
          <w:rFonts w:ascii="Verdana" w:hAnsi="Verdana" w:cs="Verdana"/>
          <w:color w:val="000000"/>
          <w:spacing w:val="-8"/>
          <w:kern w:val="0"/>
          <w:sz w:val="18"/>
        </w:rPr>
        <w:t>Recently, periodontitis was implicated as a causal factor for non-Hodgkin’s lymphoma (NHL</w:t>
      </w:r>
      <w:proofErr w:type="gramStart"/>
      <w:r w:rsidRPr="00291C42">
        <w:rPr>
          <w:rFonts w:ascii="Verdana" w:hAnsi="Verdana" w:cs="Verdana"/>
          <w:color w:val="000000"/>
          <w:spacing w:val="-8"/>
          <w:kern w:val="0"/>
          <w:sz w:val="18"/>
        </w:rPr>
        <w:t>)</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67]</w:t>
      </w:r>
      <w:r w:rsidRPr="00291C42">
        <w:rPr>
          <w:rFonts w:ascii="Verdana" w:hAnsi="Verdana" w:cs="Verdana"/>
          <w:color w:val="000000"/>
          <w:spacing w:val="-8"/>
          <w:kern w:val="0"/>
          <w:sz w:val="18"/>
        </w:rPr>
        <w:t>. However, the low immunity resulting from the outcome may incite periodontitis. Thus, it is highly likely that periodontitis may be the reflection of low immunity resulting from lymphoma itself rather than a causal factor for it as we have stipulated in our letter to the editor of the</w:t>
      </w:r>
      <w:r w:rsidRPr="00291C42">
        <w:rPr>
          <w:rFonts w:ascii="Verdana" w:hAnsi="Verdana" w:cs="Verdana"/>
          <w:i/>
          <w:iCs/>
          <w:color w:val="000000"/>
          <w:spacing w:val="-8"/>
          <w:kern w:val="0"/>
          <w:sz w:val="18"/>
        </w:rPr>
        <w:t xml:space="preserve"> International Journal of </w:t>
      </w:r>
      <w:proofErr w:type="gramStart"/>
      <w:r w:rsidRPr="00291C42">
        <w:rPr>
          <w:rFonts w:ascii="Verdana" w:hAnsi="Verdana" w:cs="Verdana"/>
          <w:i/>
          <w:iCs/>
          <w:color w:val="000000"/>
          <w:spacing w:val="-8"/>
          <w:kern w:val="0"/>
          <w:sz w:val="18"/>
        </w:rPr>
        <w:t>Cancer</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68]</w:t>
      </w:r>
      <w:r w:rsidRPr="00291C42">
        <w:rPr>
          <w:rFonts w:ascii="Verdana" w:hAnsi="Verdana" w:cs="Verdana"/>
          <w:color w:val="000000"/>
          <w:spacing w:val="-8"/>
          <w:kern w:val="0"/>
          <w:sz w:val="18"/>
        </w:rPr>
        <w:t xml:space="preserve">. Immunosuppression </w:t>
      </w:r>
      <w:r w:rsidRPr="00291C42">
        <w:rPr>
          <w:rFonts w:ascii="Verdana" w:hAnsi="Verdana" w:cs="Verdana"/>
          <w:color w:val="000000"/>
          <w:spacing w:val="-14"/>
          <w:kern w:val="0"/>
          <w:sz w:val="18"/>
        </w:rPr>
        <w:t>in NHL is biologically plausible because in non-Hodgkin’</w:t>
      </w:r>
      <w:r>
        <w:rPr>
          <w:rFonts w:ascii="Verdana" w:hAnsi="Verdana" w:cs="Verdana"/>
          <w:color w:val="000000"/>
          <w:spacing w:val="-8"/>
          <w:kern w:val="0"/>
          <w:sz w:val="18"/>
        </w:rPr>
        <w:t xml:space="preserve">s </w:t>
      </w:r>
      <w:r w:rsidRPr="00291C42">
        <w:rPr>
          <w:rFonts w:ascii="Verdana" w:hAnsi="Verdana" w:cs="Verdana"/>
          <w:color w:val="000000"/>
          <w:spacing w:val="-8"/>
          <w:kern w:val="0"/>
          <w:sz w:val="18"/>
        </w:rPr>
        <w:t xml:space="preserve">lymphoma, the circulatory system is crowded with immature lymphocytes which cannot generate strong immune responses when needed. Oral manifestations of leukemia are well-known with references dating back to 1930s and </w:t>
      </w:r>
      <w:proofErr w:type="gramStart"/>
      <w:r w:rsidRPr="00291C42">
        <w:rPr>
          <w:rFonts w:ascii="Verdana" w:hAnsi="Verdana" w:cs="Verdana"/>
          <w:color w:val="000000"/>
          <w:spacing w:val="-8"/>
          <w:kern w:val="0"/>
          <w:sz w:val="18"/>
        </w:rPr>
        <w:t>40s</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69,70]</w:t>
      </w:r>
      <w:r w:rsidRPr="00291C42">
        <w:rPr>
          <w:rFonts w:ascii="Verdana" w:hAnsi="Verdana" w:cs="Verdana"/>
          <w:color w:val="000000"/>
          <w:spacing w:val="-8"/>
          <w:kern w:val="0"/>
          <w:sz w:val="18"/>
        </w:rPr>
        <w:t xml:space="preserve">. Thus, reverse causation (periodontitis being the result of lymphoma) is possible due to long symptom-free </w:t>
      </w:r>
      <w:proofErr w:type="gramStart"/>
      <w:r w:rsidRPr="00291C42">
        <w:rPr>
          <w:rFonts w:ascii="Verdana" w:hAnsi="Verdana" w:cs="Verdana"/>
          <w:color w:val="000000"/>
          <w:spacing w:val="-8"/>
          <w:kern w:val="0"/>
          <w:sz w:val="18"/>
        </w:rPr>
        <w:t>latency</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71]</w:t>
      </w:r>
      <w:r w:rsidRPr="00291C42">
        <w:rPr>
          <w:rFonts w:ascii="Verdana" w:hAnsi="Verdana" w:cs="Verdana"/>
          <w:color w:val="000000"/>
          <w:spacing w:val="-8"/>
          <w:kern w:val="0"/>
          <w:sz w:val="18"/>
        </w:rPr>
        <w:t xml:space="preserve">. This study did not adjust for the chemical exposure, a strong risk factor for </w:t>
      </w:r>
      <w:proofErr w:type="gramStart"/>
      <w:r w:rsidRPr="00291C42">
        <w:rPr>
          <w:rFonts w:ascii="Verdana" w:hAnsi="Verdana" w:cs="Verdana"/>
          <w:color w:val="000000"/>
          <w:spacing w:val="-8"/>
          <w:kern w:val="0"/>
          <w:sz w:val="18"/>
        </w:rPr>
        <w:t>lymphomas</w:t>
      </w:r>
      <w:r w:rsidRPr="00291C42">
        <w:rPr>
          <w:rFonts w:ascii="Verdana" w:hAnsi="Verdana" w:cs="Verdana"/>
          <w:color w:val="000000"/>
          <w:spacing w:val="-8"/>
          <w:kern w:val="0"/>
          <w:sz w:val="18"/>
          <w:vertAlign w:val="superscript"/>
        </w:rPr>
        <w:t>[</w:t>
      </w:r>
      <w:proofErr w:type="gramEnd"/>
      <w:r w:rsidRPr="00291C42">
        <w:rPr>
          <w:rFonts w:ascii="Verdana" w:hAnsi="Verdana" w:cs="Verdana"/>
          <w:color w:val="000000"/>
          <w:spacing w:val="-8"/>
          <w:kern w:val="0"/>
          <w:sz w:val="18"/>
          <w:vertAlign w:val="superscript"/>
        </w:rPr>
        <w:t>72-75]</w:t>
      </w:r>
      <w:r w:rsidRPr="00291C42">
        <w:rPr>
          <w:rFonts w:ascii="Verdana" w:hAnsi="Verdana" w:cs="Verdana"/>
          <w:color w:val="000000"/>
          <w:spacing w:val="-8"/>
          <w:kern w:val="0"/>
          <w:sz w:val="18"/>
        </w:rPr>
        <w:t>. These longitudinal studies evaluating oral infections and oncogenesis are summarized in Table 3.</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 xml:space="preserve">Animal studies on oral infections and cancer </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291C42">
        <w:rPr>
          <w:rFonts w:ascii="Verdana" w:hAnsi="Verdana" w:cs="Verdana"/>
          <w:color w:val="000000"/>
          <w:spacing w:val="-8"/>
          <w:kern w:val="0"/>
          <w:sz w:val="18"/>
          <w:szCs w:val="18"/>
        </w:rPr>
        <w:t xml:space="preserve">In an elaborate murine study, 4-nitroquinoline-1-oxide induced oral squamous cell carcinoma (OSCC) and when </w:t>
      </w:r>
      <w:r w:rsidRPr="00291C42">
        <w:rPr>
          <w:rFonts w:ascii="Verdana" w:hAnsi="Verdana" w:cs="Verdana"/>
          <w:i/>
          <w:iCs/>
          <w:color w:val="000000"/>
          <w:spacing w:val="-8"/>
          <w:kern w:val="0"/>
          <w:sz w:val="18"/>
          <w:szCs w:val="18"/>
        </w:rPr>
        <w:t xml:space="preserve">F. </w:t>
      </w:r>
      <w:proofErr w:type="spellStart"/>
      <w:r w:rsidRPr="00291C42">
        <w:rPr>
          <w:rFonts w:ascii="Verdana" w:hAnsi="Verdana" w:cs="Verdana"/>
          <w:i/>
          <w:iCs/>
          <w:color w:val="000000"/>
          <w:spacing w:val="-8"/>
          <w:kern w:val="0"/>
          <w:sz w:val="18"/>
          <w:szCs w:val="18"/>
        </w:rPr>
        <w:t>nucleatum</w:t>
      </w:r>
      <w:proofErr w:type="spellEnd"/>
      <w:r w:rsidRPr="00291C42">
        <w:rPr>
          <w:rFonts w:ascii="Verdana" w:hAnsi="Verdana" w:cs="Verdana"/>
          <w:color w:val="000000"/>
          <w:spacing w:val="-8"/>
          <w:kern w:val="0"/>
          <w:sz w:val="18"/>
          <w:szCs w:val="18"/>
        </w:rPr>
        <w:t xml:space="preserve"> and </w:t>
      </w:r>
      <w:r w:rsidRPr="00291C42">
        <w:rPr>
          <w:rFonts w:ascii="Verdana" w:hAnsi="Verdana" w:cs="Verdana"/>
          <w:i/>
          <w:iCs/>
          <w:color w:val="000000"/>
          <w:spacing w:val="-8"/>
          <w:kern w:val="0"/>
          <w:sz w:val="18"/>
          <w:szCs w:val="18"/>
        </w:rPr>
        <w:t xml:space="preserve">P. </w:t>
      </w:r>
      <w:proofErr w:type="spellStart"/>
      <w:r w:rsidRPr="00291C42">
        <w:rPr>
          <w:rFonts w:ascii="Verdana" w:hAnsi="Verdana" w:cs="Verdana"/>
          <w:i/>
          <w:iCs/>
          <w:color w:val="000000"/>
          <w:spacing w:val="-8"/>
          <w:kern w:val="0"/>
          <w:sz w:val="18"/>
          <w:szCs w:val="18"/>
        </w:rPr>
        <w:t>gingivalis</w:t>
      </w:r>
      <w:proofErr w:type="spellEnd"/>
      <w:r w:rsidRPr="00291C42">
        <w:rPr>
          <w:rFonts w:ascii="Verdana" w:hAnsi="Verdana" w:cs="Verdana"/>
          <w:color w:val="000000"/>
          <w:spacing w:val="-8"/>
          <w:kern w:val="0"/>
          <w:sz w:val="18"/>
          <w:szCs w:val="18"/>
        </w:rPr>
        <w:t xml:space="preserve"> were co-cultured with cancer cells, OSCC progressed much more rapidly. These oral pathogens were not the initiating factor but rather enhancers of cancer </w:t>
      </w:r>
      <w:proofErr w:type="gramStart"/>
      <w:r w:rsidRPr="00291C42">
        <w:rPr>
          <w:rFonts w:ascii="Verdana" w:hAnsi="Verdana" w:cs="Verdana"/>
          <w:color w:val="000000"/>
          <w:spacing w:val="-8"/>
          <w:kern w:val="0"/>
          <w:sz w:val="18"/>
          <w:szCs w:val="18"/>
        </w:rPr>
        <w:t>progression</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76]</w:t>
      </w:r>
      <w:r w:rsidRPr="00291C42">
        <w:rPr>
          <w:rFonts w:ascii="Verdana" w:hAnsi="Verdana" w:cs="Verdana"/>
          <w:color w:val="000000"/>
          <w:spacing w:val="-8"/>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8"/>
          <w:kern w:val="0"/>
          <w:sz w:val="18"/>
          <w:szCs w:val="18"/>
        </w:rPr>
        <w:t>A similar experiment was conducted utilizing multiple intestinal neoplasia gene positive (</w:t>
      </w:r>
      <w:proofErr w:type="spellStart"/>
      <w:r w:rsidRPr="00291C42">
        <w:rPr>
          <w:rFonts w:ascii="Verdana" w:hAnsi="Verdana" w:cs="Verdana"/>
          <w:color w:val="000000"/>
          <w:spacing w:val="-8"/>
          <w:kern w:val="0"/>
          <w:sz w:val="18"/>
          <w:szCs w:val="18"/>
        </w:rPr>
        <w:t>APC</w:t>
      </w:r>
      <w:r w:rsidRPr="00291C42">
        <w:rPr>
          <w:rFonts w:ascii="Verdana" w:hAnsi="Verdana" w:cs="Verdana"/>
          <w:color w:val="000000"/>
          <w:spacing w:val="-8"/>
          <w:kern w:val="0"/>
          <w:sz w:val="18"/>
          <w:szCs w:val="18"/>
          <w:vertAlign w:val="superscript"/>
        </w:rPr>
        <w:t>min</w:t>
      </w:r>
      <w:proofErr w:type="spellEnd"/>
      <w:r w:rsidRPr="00291C42">
        <w:rPr>
          <w:rFonts w:ascii="Verdana" w:hAnsi="Verdana" w:cs="Verdana"/>
          <w:color w:val="000000"/>
          <w:spacing w:val="-8"/>
          <w:kern w:val="0"/>
          <w:sz w:val="18"/>
          <w:szCs w:val="18"/>
          <w:vertAlign w:val="superscript"/>
        </w:rPr>
        <w:t>/+</w:t>
      </w:r>
      <w:r w:rsidRPr="00291C42">
        <w:rPr>
          <w:rFonts w:ascii="Verdana" w:hAnsi="Verdana" w:cs="Verdana"/>
          <w:color w:val="000000"/>
          <w:spacing w:val="-8"/>
          <w:kern w:val="0"/>
          <w:sz w:val="18"/>
          <w:szCs w:val="18"/>
        </w:rPr>
        <w:t xml:space="preserve">) mice and also observed the enrichment of </w:t>
      </w:r>
      <w:r w:rsidRPr="00291C42">
        <w:rPr>
          <w:rFonts w:ascii="Verdana" w:hAnsi="Verdana" w:cs="Verdana"/>
          <w:i/>
          <w:iCs/>
          <w:color w:val="000000"/>
          <w:spacing w:val="-8"/>
          <w:kern w:val="0"/>
          <w:sz w:val="18"/>
          <w:szCs w:val="18"/>
        </w:rPr>
        <w:t>Fuso</w:t>
      </w:r>
      <w:r w:rsidRPr="00291C42">
        <w:rPr>
          <w:rFonts w:ascii="Verdana" w:hAnsi="Verdana" w:cs="Verdana"/>
          <w:i/>
          <w:iCs/>
          <w:color w:val="000000"/>
          <w:spacing w:val="-8"/>
          <w:kern w:val="0"/>
          <w:sz w:val="18"/>
          <w:szCs w:val="18"/>
        </w:rPr>
        <w:softHyphen/>
        <w:t xml:space="preserve">bacterium </w:t>
      </w:r>
      <w:proofErr w:type="spellStart"/>
      <w:proofErr w:type="gramStart"/>
      <w:r w:rsidRPr="00291C42">
        <w:rPr>
          <w:rFonts w:ascii="Verdana" w:hAnsi="Verdana" w:cs="Verdana"/>
          <w:i/>
          <w:iCs/>
          <w:color w:val="000000"/>
          <w:spacing w:val="-8"/>
          <w:kern w:val="0"/>
          <w:sz w:val="18"/>
          <w:szCs w:val="18"/>
        </w:rPr>
        <w:t>spp</w:t>
      </w:r>
      <w:proofErr w:type="spellEnd"/>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77]</w:t>
      </w:r>
      <w:r w:rsidRPr="00291C42">
        <w:rPr>
          <w:rFonts w:ascii="Verdana" w:hAnsi="Verdana" w:cs="Verdana"/>
          <w:i/>
          <w:iCs/>
          <w:color w:val="000000"/>
          <w:spacing w:val="-8"/>
          <w:kern w:val="0"/>
          <w:sz w:val="18"/>
          <w:szCs w:val="18"/>
        </w:rPr>
        <w:t>.</w:t>
      </w:r>
      <w:r w:rsidRPr="00291C42">
        <w:rPr>
          <w:rFonts w:ascii="Verdana" w:hAnsi="Verdana" w:cs="Verdana"/>
          <w:color w:val="000000"/>
          <w:spacing w:val="-8"/>
          <w:kern w:val="0"/>
          <w:sz w:val="18"/>
          <w:szCs w:val="18"/>
        </w:rPr>
        <w:t xml:space="preserve"> Here “min” designates “multiple intestinal </w:t>
      </w:r>
      <w:proofErr w:type="gramStart"/>
      <w:r w:rsidRPr="00291C42">
        <w:rPr>
          <w:rFonts w:ascii="Verdana" w:hAnsi="Verdana" w:cs="Verdana"/>
          <w:color w:val="000000"/>
          <w:spacing w:val="-8"/>
          <w:kern w:val="0"/>
          <w:sz w:val="18"/>
          <w:szCs w:val="18"/>
        </w:rPr>
        <w:t>neoplasia</w:t>
      </w:r>
      <w:proofErr w:type="gramEnd"/>
      <w:r w:rsidRPr="00291C42">
        <w:rPr>
          <w:rFonts w:ascii="Verdana" w:hAnsi="Verdana" w:cs="Verdana"/>
          <w:color w:val="000000"/>
          <w:spacing w:val="-8"/>
          <w:kern w:val="0"/>
          <w:sz w:val="18"/>
          <w:szCs w:val="18"/>
        </w:rPr>
        <w:t xml:space="preserve">” gene. Another study observed strong presence of </w:t>
      </w:r>
      <w:r w:rsidRPr="00291C42">
        <w:rPr>
          <w:rFonts w:ascii="Verdana" w:hAnsi="Verdana" w:cs="Verdana"/>
          <w:i/>
          <w:iCs/>
          <w:color w:val="000000"/>
          <w:spacing w:val="-8"/>
          <w:kern w:val="0"/>
          <w:sz w:val="18"/>
          <w:szCs w:val="18"/>
        </w:rPr>
        <w:t xml:space="preserve">F. </w:t>
      </w:r>
      <w:proofErr w:type="spellStart"/>
      <w:r w:rsidRPr="00291C42">
        <w:rPr>
          <w:rFonts w:ascii="Verdana" w:hAnsi="Verdana" w:cs="Verdana"/>
          <w:i/>
          <w:iCs/>
          <w:color w:val="000000"/>
          <w:spacing w:val="-8"/>
          <w:kern w:val="0"/>
          <w:sz w:val="18"/>
          <w:szCs w:val="18"/>
        </w:rPr>
        <w:t>nucleatum</w:t>
      </w:r>
      <w:proofErr w:type="spellEnd"/>
      <w:r w:rsidRPr="00291C42">
        <w:rPr>
          <w:rFonts w:ascii="Verdana" w:hAnsi="Verdana" w:cs="Verdana"/>
          <w:color w:val="000000"/>
          <w:spacing w:val="-8"/>
          <w:kern w:val="0"/>
          <w:sz w:val="18"/>
          <w:szCs w:val="18"/>
        </w:rPr>
        <w:t xml:space="preserve"> in colorectal cancer (CRC</w:t>
      </w:r>
      <w:proofErr w:type="gramStart"/>
      <w:r w:rsidRPr="00291C42">
        <w:rPr>
          <w:rFonts w:ascii="Verdana" w:hAnsi="Verdana" w:cs="Verdana"/>
          <w:color w:val="000000"/>
          <w:spacing w:val="-8"/>
          <w:kern w:val="0"/>
          <w:sz w:val="18"/>
          <w:szCs w:val="18"/>
        </w:rPr>
        <w:t>)</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78]</w:t>
      </w:r>
      <w:r w:rsidRPr="00291C42">
        <w:rPr>
          <w:rFonts w:ascii="Verdana" w:hAnsi="Verdana" w:cs="Verdana"/>
          <w:color w:val="000000"/>
          <w:spacing w:val="-8"/>
          <w:kern w:val="0"/>
          <w:sz w:val="18"/>
          <w:szCs w:val="18"/>
        </w:rPr>
        <w:t xml:space="preserve">. </w:t>
      </w:r>
      <w:r w:rsidRPr="00291C42">
        <w:rPr>
          <w:rFonts w:ascii="Verdana" w:hAnsi="Verdana" w:cs="Verdana"/>
          <w:i/>
          <w:iCs/>
          <w:color w:val="000000"/>
          <w:spacing w:val="-8"/>
          <w:kern w:val="0"/>
          <w:sz w:val="18"/>
          <w:szCs w:val="18"/>
        </w:rPr>
        <w:t xml:space="preserve">F. </w:t>
      </w:r>
      <w:proofErr w:type="spellStart"/>
      <w:r w:rsidRPr="00291C42">
        <w:rPr>
          <w:rFonts w:ascii="Verdana" w:hAnsi="Verdana" w:cs="Verdana"/>
          <w:i/>
          <w:iCs/>
          <w:color w:val="000000"/>
          <w:spacing w:val="-8"/>
          <w:kern w:val="0"/>
          <w:sz w:val="18"/>
          <w:szCs w:val="18"/>
        </w:rPr>
        <w:t>nucleatum</w:t>
      </w:r>
      <w:proofErr w:type="spellEnd"/>
      <w:r w:rsidRPr="00291C42">
        <w:rPr>
          <w:rFonts w:ascii="Verdana" w:hAnsi="Verdana" w:cs="Verdana"/>
          <w:color w:val="000000"/>
          <w:spacing w:val="-8"/>
          <w:kern w:val="0"/>
          <w:sz w:val="18"/>
          <w:szCs w:val="18"/>
        </w:rPr>
        <w:t xml:space="preserve"> was reported to activate the </w:t>
      </w:r>
      <w:r w:rsidRPr="00291C42">
        <w:rPr>
          <w:rFonts w:ascii="Symbol" w:hAnsi="Symbol" w:cs="Symbol"/>
          <w:color w:val="000000"/>
          <w:spacing w:val="-8"/>
          <w:kern w:val="0"/>
          <w:sz w:val="18"/>
          <w:szCs w:val="18"/>
          <w:lang w:val="zh-CN"/>
        </w:rPr>
        <w:t></w:t>
      </w:r>
      <w:r w:rsidRPr="00291C42">
        <w:rPr>
          <w:rFonts w:ascii="Verdana" w:hAnsi="Verdana" w:cs="Verdana"/>
          <w:color w:val="000000"/>
          <w:spacing w:val="-8"/>
          <w:kern w:val="0"/>
          <w:sz w:val="18"/>
          <w:szCs w:val="18"/>
        </w:rPr>
        <w:t>-catenin/</w:t>
      </w:r>
      <w:proofErr w:type="spellStart"/>
      <w:r w:rsidRPr="00291C42">
        <w:rPr>
          <w:rFonts w:ascii="Verdana" w:hAnsi="Verdana" w:cs="Verdana"/>
          <w:color w:val="000000"/>
          <w:spacing w:val="-8"/>
          <w:kern w:val="0"/>
          <w:sz w:val="18"/>
          <w:szCs w:val="18"/>
        </w:rPr>
        <w:t>adhesin</w:t>
      </w:r>
      <w:proofErr w:type="spellEnd"/>
      <w:r w:rsidRPr="00291C42">
        <w:rPr>
          <w:rFonts w:ascii="Verdana" w:hAnsi="Verdana" w:cs="Verdana"/>
          <w:color w:val="000000"/>
          <w:spacing w:val="-8"/>
          <w:kern w:val="0"/>
          <w:sz w:val="18"/>
          <w:szCs w:val="18"/>
        </w:rPr>
        <w:t xml:space="preserve"> pathway and invades intercellular space </w:t>
      </w:r>
      <w:r w:rsidRPr="00291C42">
        <w:rPr>
          <w:rFonts w:ascii="Verdana" w:hAnsi="Verdana" w:cs="Verdana"/>
          <w:i/>
          <w:iCs/>
          <w:color w:val="000000"/>
          <w:spacing w:val="-8"/>
          <w:kern w:val="0"/>
          <w:sz w:val="18"/>
          <w:szCs w:val="18"/>
        </w:rPr>
        <w:t>via</w:t>
      </w:r>
      <w:r w:rsidRPr="00291C42">
        <w:rPr>
          <w:rFonts w:ascii="Verdana" w:hAnsi="Verdana" w:cs="Verdana"/>
          <w:color w:val="000000"/>
          <w:spacing w:val="-8"/>
          <w:kern w:val="0"/>
          <w:sz w:val="18"/>
          <w:szCs w:val="18"/>
        </w:rPr>
        <w:t xml:space="preserve"> </w:t>
      </w:r>
      <w:proofErr w:type="spellStart"/>
      <w:r w:rsidRPr="00291C42">
        <w:rPr>
          <w:rFonts w:ascii="Verdana" w:hAnsi="Verdana" w:cs="Verdana"/>
          <w:color w:val="000000"/>
          <w:spacing w:val="-8"/>
          <w:kern w:val="0"/>
          <w:sz w:val="18"/>
          <w:szCs w:val="18"/>
        </w:rPr>
        <w:t>FadA</w:t>
      </w:r>
      <w:proofErr w:type="spellEnd"/>
      <w:r w:rsidRPr="00291C42">
        <w:rPr>
          <w:rFonts w:ascii="Verdana" w:hAnsi="Verdana" w:cs="Verdana"/>
          <w:color w:val="000000"/>
          <w:spacing w:val="-8"/>
          <w:kern w:val="0"/>
          <w:sz w:val="18"/>
          <w:szCs w:val="18"/>
        </w:rPr>
        <w:t xml:space="preserve"> </w:t>
      </w:r>
      <w:proofErr w:type="spellStart"/>
      <w:proofErr w:type="gramStart"/>
      <w:r w:rsidRPr="00291C42">
        <w:rPr>
          <w:rFonts w:ascii="Verdana" w:hAnsi="Verdana" w:cs="Verdana"/>
          <w:color w:val="000000"/>
          <w:spacing w:val="-8"/>
          <w:kern w:val="0"/>
          <w:sz w:val="18"/>
          <w:szCs w:val="18"/>
        </w:rPr>
        <w:t>adhesin</w:t>
      </w:r>
      <w:proofErr w:type="spellEnd"/>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78]</w:t>
      </w:r>
      <w:r w:rsidRPr="00291C42">
        <w:rPr>
          <w:rFonts w:ascii="Verdana" w:hAnsi="Verdana" w:cs="Verdana"/>
          <w:color w:val="000000"/>
          <w:spacing w:val="-8"/>
          <w:kern w:val="0"/>
          <w:sz w:val="18"/>
          <w:szCs w:val="18"/>
        </w:rPr>
        <w:t xml:space="preserve">. However, the initiation of CRC may still be due to genetic susceptibility as the expert speculates that </w:t>
      </w:r>
      <w:r w:rsidRPr="00291C42">
        <w:rPr>
          <w:rFonts w:ascii="Verdana" w:hAnsi="Verdana" w:cs="Verdana"/>
          <w:i/>
          <w:iCs/>
          <w:color w:val="000000"/>
          <w:spacing w:val="-8"/>
          <w:kern w:val="0"/>
          <w:sz w:val="18"/>
          <w:szCs w:val="18"/>
        </w:rPr>
        <w:t>APC</w:t>
      </w:r>
      <w:r w:rsidRPr="00291C42">
        <w:rPr>
          <w:rFonts w:ascii="Verdana" w:hAnsi="Verdana" w:cs="Verdana"/>
          <w:color w:val="000000"/>
          <w:spacing w:val="-8"/>
          <w:kern w:val="0"/>
          <w:sz w:val="18"/>
          <w:szCs w:val="18"/>
        </w:rPr>
        <w:t xml:space="preserve"> gene mutation is an initiating event and the presence of </w:t>
      </w:r>
      <w:r w:rsidRPr="00291C42">
        <w:rPr>
          <w:rFonts w:ascii="Verdana" w:hAnsi="Verdana" w:cs="Verdana"/>
          <w:i/>
          <w:iCs/>
          <w:color w:val="000000"/>
          <w:spacing w:val="-8"/>
          <w:kern w:val="0"/>
          <w:sz w:val="18"/>
          <w:szCs w:val="18"/>
        </w:rPr>
        <w:t xml:space="preserve">F. </w:t>
      </w:r>
      <w:proofErr w:type="spellStart"/>
      <w:r w:rsidRPr="00291C42">
        <w:rPr>
          <w:rFonts w:ascii="Verdana" w:hAnsi="Verdana" w:cs="Verdana"/>
          <w:i/>
          <w:iCs/>
          <w:color w:val="000000"/>
          <w:spacing w:val="-8"/>
          <w:kern w:val="0"/>
          <w:sz w:val="18"/>
          <w:szCs w:val="18"/>
        </w:rPr>
        <w:t>nucleatum</w:t>
      </w:r>
      <w:proofErr w:type="spellEnd"/>
      <w:r w:rsidRPr="00291C42">
        <w:rPr>
          <w:rFonts w:ascii="Verdana" w:hAnsi="Verdana" w:cs="Verdana"/>
          <w:color w:val="000000"/>
          <w:spacing w:val="-8"/>
          <w:kern w:val="0"/>
          <w:sz w:val="18"/>
          <w:szCs w:val="18"/>
        </w:rPr>
        <w:t xml:space="preserve"> may be a </w:t>
      </w:r>
      <w:proofErr w:type="gramStart"/>
      <w:r w:rsidRPr="00291C42">
        <w:rPr>
          <w:rFonts w:ascii="Verdana" w:hAnsi="Verdana" w:cs="Verdana"/>
          <w:color w:val="000000"/>
          <w:spacing w:val="-8"/>
          <w:kern w:val="0"/>
          <w:sz w:val="18"/>
          <w:szCs w:val="18"/>
        </w:rPr>
        <w:t>consequence</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79]</w:t>
      </w:r>
      <w:r w:rsidRPr="00291C42">
        <w:rPr>
          <w:rFonts w:ascii="Verdana" w:hAnsi="Verdana" w:cs="Verdana"/>
          <w:color w:val="000000"/>
          <w:spacing w:val="-8"/>
          <w:kern w:val="0"/>
          <w:sz w:val="18"/>
          <w:szCs w:val="18"/>
        </w:rPr>
        <w:t>. Therefore, we concur with the statements that if genetic damage is the “match that lights the fire”, infection may be the “fuel that feeds the flames</w:t>
      </w:r>
      <w:proofErr w:type="gramStart"/>
      <w:r w:rsidRPr="00291C42">
        <w:rPr>
          <w:rFonts w:ascii="Verdana" w:hAnsi="Verdana" w:cs="Verdana"/>
          <w:color w:val="000000"/>
          <w:spacing w:val="-8"/>
          <w:kern w:val="0"/>
          <w:sz w:val="18"/>
          <w:szCs w:val="18"/>
        </w:rPr>
        <w:t>”</w:t>
      </w:r>
      <w:r w:rsidRPr="00291C42">
        <w:rPr>
          <w:rFonts w:ascii="Verdana" w:hAnsi="Verdana" w:cs="Verdana"/>
          <w:color w:val="000000"/>
          <w:spacing w:val="-8"/>
          <w:kern w:val="0"/>
          <w:sz w:val="18"/>
          <w:szCs w:val="18"/>
          <w:vertAlign w:val="superscript"/>
        </w:rPr>
        <w:t>[</w:t>
      </w:r>
      <w:proofErr w:type="gramEnd"/>
      <w:r w:rsidRPr="00291C42">
        <w:rPr>
          <w:rFonts w:ascii="Verdana" w:hAnsi="Verdana" w:cs="Verdana"/>
          <w:color w:val="000000"/>
          <w:spacing w:val="-8"/>
          <w:kern w:val="0"/>
          <w:sz w:val="18"/>
          <w:szCs w:val="18"/>
          <w:vertAlign w:val="superscript"/>
        </w:rPr>
        <w:t>80]</w:t>
      </w:r>
      <w:r w:rsidRPr="00291C42">
        <w:rPr>
          <w:rFonts w:ascii="Verdana" w:hAnsi="Verdana" w:cs="Verdana"/>
          <w:color w:val="000000"/>
          <w:spacing w:val="-8"/>
          <w:kern w:val="0"/>
          <w:sz w:val="18"/>
          <w:szCs w:val="18"/>
        </w:rPr>
        <w:t>.</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Additionally, CRCs are driven by </w:t>
      </w:r>
      <w:proofErr w:type="spellStart"/>
      <w:r w:rsidRPr="00291C42">
        <w:rPr>
          <w:rFonts w:ascii="Verdana" w:hAnsi="Verdana" w:cs="Verdana"/>
          <w:i/>
          <w:iCs/>
          <w:color w:val="000000"/>
          <w:spacing w:val="-7"/>
          <w:kern w:val="0"/>
          <w:sz w:val="18"/>
          <w:szCs w:val="18"/>
        </w:rPr>
        <w:t>Kras</w:t>
      </w:r>
      <w:proofErr w:type="spellEnd"/>
      <w:r w:rsidRPr="00291C42">
        <w:rPr>
          <w:rFonts w:ascii="Verdana" w:hAnsi="Verdana" w:cs="Verdana"/>
          <w:color w:val="000000"/>
          <w:spacing w:val="-7"/>
          <w:kern w:val="0"/>
          <w:sz w:val="18"/>
          <w:szCs w:val="18"/>
        </w:rPr>
        <w:t xml:space="preserve"> pathway which is highly dependent on glucose metabolism, obesity, and lipid metabolism. Also, other epigenetic changes such as site specific DNA </w:t>
      </w:r>
      <w:proofErr w:type="spellStart"/>
      <w:r w:rsidRPr="00291C42">
        <w:rPr>
          <w:rFonts w:ascii="Verdana" w:hAnsi="Verdana" w:cs="Verdana"/>
          <w:color w:val="000000"/>
          <w:spacing w:val="-7"/>
          <w:kern w:val="0"/>
          <w:sz w:val="18"/>
          <w:szCs w:val="18"/>
        </w:rPr>
        <w:t>hypermethylation</w:t>
      </w:r>
      <w:proofErr w:type="spellEnd"/>
      <w:r w:rsidRPr="00291C42">
        <w:rPr>
          <w:rFonts w:ascii="Verdana" w:hAnsi="Verdana" w:cs="Verdana"/>
          <w:color w:val="000000"/>
          <w:spacing w:val="-7"/>
          <w:kern w:val="0"/>
          <w:sz w:val="18"/>
          <w:szCs w:val="18"/>
        </w:rPr>
        <w:t xml:space="preserve">, loss of p53, Cox-2, mutation of </w:t>
      </w:r>
      <w:proofErr w:type="spellStart"/>
      <w:r w:rsidRPr="00291C42">
        <w:rPr>
          <w:rFonts w:ascii="Verdana" w:hAnsi="Verdana" w:cs="Verdana"/>
          <w:i/>
          <w:iCs/>
          <w:color w:val="000000"/>
          <w:spacing w:val="-7"/>
          <w:kern w:val="0"/>
          <w:sz w:val="18"/>
          <w:szCs w:val="18"/>
        </w:rPr>
        <w:t>Kras</w:t>
      </w:r>
      <w:proofErr w:type="spellEnd"/>
      <w:r w:rsidRPr="00291C42">
        <w:rPr>
          <w:rFonts w:ascii="Verdana" w:hAnsi="Verdana" w:cs="Verdana"/>
          <w:color w:val="000000"/>
          <w:spacing w:val="-7"/>
          <w:kern w:val="0"/>
          <w:sz w:val="18"/>
          <w:szCs w:val="18"/>
        </w:rPr>
        <w:t xml:space="preserve"> and </w:t>
      </w:r>
      <w:proofErr w:type="spellStart"/>
      <w:r w:rsidRPr="00291C42">
        <w:rPr>
          <w:rFonts w:ascii="Verdana" w:hAnsi="Verdana" w:cs="Verdana"/>
          <w:i/>
          <w:iCs/>
          <w:color w:val="000000"/>
          <w:spacing w:val="-7"/>
          <w:kern w:val="0"/>
          <w:sz w:val="18"/>
          <w:szCs w:val="18"/>
        </w:rPr>
        <w:t>Braf</w:t>
      </w:r>
      <w:proofErr w:type="spellEnd"/>
      <w:r w:rsidRPr="00291C42">
        <w:rPr>
          <w:rFonts w:ascii="Verdana" w:hAnsi="Verdana" w:cs="Verdana"/>
          <w:color w:val="000000"/>
          <w:spacing w:val="-7"/>
          <w:kern w:val="0"/>
          <w:sz w:val="18"/>
          <w:szCs w:val="18"/>
        </w:rPr>
        <w:t xml:space="preserve">, all transform benign colon adenoma to malignant </w:t>
      </w:r>
      <w:proofErr w:type="gramStart"/>
      <w:r w:rsidRPr="00291C42">
        <w:rPr>
          <w:rFonts w:ascii="Verdana" w:hAnsi="Verdana" w:cs="Verdana"/>
          <w:color w:val="000000"/>
          <w:spacing w:val="-7"/>
          <w:kern w:val="0"/>
          <w:sz w:val="18"/>
          <w:szCs w:val="18"/>
        </w:rPr>
        <w:t>adeno</w:t>
      </w:r>
      <w:r w:rsidRPr="00291C42">
        <w:rPr>
          <w:rFonts w:ascii="Verdana" w:hAnsi="Verdana" w:cs="Verdana"/>
          <w:color w:val="000000"/>
          <w:spacing w:val="-7"/>
          <w:kern w:val="0"/>
          <w:sz w:val="18"/>
          <w:szCs w:val="18"/>
        </w:rPr>
        <w:softHyphen/>
        <w:t>carcinoma</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81]</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lastRenderedPageBreak/>
        <w:t>E-</w:t>
      </w:r>
      <w:proofErr w:type="spellStart"/>
      <w:r w:rsidRPr="00291C42">
        <w:rPr>
          <w:rFonts w:ascii="Verdana" w:hAnsi="Verdana" w:cs="Verdana"/>
          <w:color w:val="000000"/>
          <w:spacing w:val="-7"/>
          <w:kern w:val="0"/>
          <w:sz w:val="18"/>
          <w:szCs w:val="18"/>
        </w:rPr>
        <w:t>cadherins</w:t>
      </w:r>
      <w:proofErr w:type="spellEnd"/>
      <w:r w:rsidRPr="00291C42">
        <w:rPr>
          <w:rFonts w:ascii="Verdana" w:hAnsi="Verdana" w:cs="Verdana"/>
          <w:color w:val="000000"/>
          <w:spacing w:val="-7"/>
          <w:kern w:val="0"/>
          <w:sz w:val="18"/>
          <w:szCs w:val="18"/>
        </w:rPr>
        <w:t xml:space="preserve"> interact with </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 xml:space="preserve">-catenin and maintain epithelial integrity. They not only act as physical barrier of invasion of pathogens but also provide </w:t>
      </w:r>
      <w:proofErr w:type="spellStart"/>
      <w:r w:rsidRPr="00291C42">
        <w:rPr>
          <w:rFonts w:ascii="Verdana" w:hAnsi="Verdana" w:cs="Verdana"/>
          <w:color w:val="000000"/>
          <w:spacing w:val="-7"/>
          <w:kern w:val="0"/>
          <w:sz w:val="18"/>
          <w:szCs w:val="18"/>
        </w:rPr>
        <w:t>Wnt</w:t>
      </w:r>
      <w:proofErr w:type="spellEnd"/>
      <w:r w:rsidRPr="00291C42">
        <w:rPr>
          <w:rFonts w:ascii="Verdana" w:hAnsi="Verdana" w:cs="Verdana"/>
          <w:color w:val="000000"/>
          <w:spacing w:val="-7"/>
          <w:kern w:val="0"/>
          <w:sz w:val="18"/>
          <w:szCs w:val="18"/>
        </w:rPr>
        <w:t xml:space="preserve">-signaling </w:t>
      </w:r>
      <w:proofErr w:type="gramStart"/>
      <w:r w:rsidRPr="00291C42">
        <w:rPr>
          <w:rFonts w:ascii="Verdana" w:hAnsi="Verdana" w:cs="Verdana"/>
          <w:color w:val="000000"/>
          <w:spacing w:val="-7"/>
          <w:kern w:val="0"/>
          <w:sz w:val="18"/>
          <w:szCs w:val="18"/>
        </w:rPr>
        <w:t>pathway</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82]</w:t>
      </w:r>
      <w:r w:rsidRPr="00291C42">
        <w:rPr>
          <w:rFonts w:ascii="Verdana" w:hAnsi="Verdana" w:cs="Verdana"/>
          <w:color w:val="000000"/>
          <w:spacing w:val="-7"/>
          <w:kern w:val="0"/>
          <w:sz w:val="18"/>
          <w:szCs w:val="18"/>
        </w:rPr>
        <w:t>. Loss of e-</w:t>
      </w:r>
      <w:proofErr w:type="spellStart"/>
      <w:r w:rsidRPr="00291C42">
        <w:rPr>
          <w:rFonts w:ascii="Verdana" w:hAnsi="Verdana" w:cs="Verdana"/>
          <w:color w:val="000000"/>
          <w:spacing w:val="-7"/>
          <w:kern w:val="0"/>
          <w:sz w:val="18"/>
          <w:szCs w:val="18"/>
        </w:rPr>
        <w:t>cadherins</w:t>
      </w:r>
      <w:proofErr w:type="spellEnd"/>
      <w:r w:rsidRPr="00291C42">
        <w:rPr>
          <w:rFonts w:ascii="Verdana" w:hAnsi="Verdana" w:cs="Verdana"/>
          <w:color w:val="000000"/>
          <w:spacing w:val="-7"/>
          <w:kern w:val="0"/>
          <w:sz w:val="18"/>
          <w:szCs w:val="18"/>
        </w:rPr>
        <w:t xml:space="preserve"> preceded the appearance of </w:t>
      </w:r>
      <w:proofErr w:type="gramStart"/>
      <w:r w:rsidRPr="00291C42">
        <w:rPr>
          <w:rFonts w:ascii="Verdana" w:hAnsi="Verdana" w:cs="Verdana"/>
          <w:color w:val="000000"/>
          <w:spacing w:val="-7"/>
          <w:kern w:val="0"/>
          <w:sz w:val="18"/>
          <w:szCs w:val="18"/>
        </w:rPr>
        <w:t>malignancy</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83]</w:t>
      </w:r>
      <w:r w:rsidRPr="00291C42">
        <w:rPr>
          <w:rFonts w:ascii="Verdana" w:hAnsi="Verdana" w:cs="Verdana"/>
          <w:color w:val="000000"/>
          <w:spacing w:val="-7"/>
          <w:kern w:val="0"/>
          <w:sz w:val="18"/>
          <w:szCs w:val="18"/>
        </w:rPr>
        <w:t xml:space="preserve">.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E-</w:t>
      </w:r>
      <w:proofErr w:type="spellStart"/>
      <w:r w:rsidRPr="00291C42">
        <w:rPr>
          <w:rFonts w:ascii="Verdana" w:hAnsi="Verdana" w:cs="Verdana"/>
          <w:color w:val="000000"/>
          <w:spacing w:val="-7"/>
          <w:kern w:val="0"/>
          <w:sz w:val="18"/>
          <w:szCs w:val="18"/>
        </w:rPr>
        <w:t>cadherins</w:t>
      </w:r>
      <w:proofErr w:type="spellEnd"/>
      <w:r w:rsidRPr="00291C42">
        <w:rPr>
          <w:rFonts w:ascii="Verdana" w:hAnsi="Verdana" w:cs="Verdana"/>
          <w:color w:val="000000"/>
          <w:spacing w:val="-7"/>
          <w:kern w:val="0"/>
          <w:sz w:val="18"/>
          <w:szCs w:val="18"/>
        </w:rPr>
        <w:t xml:space="preserve"> compete with APC, a tumor suppressor gene, thus become a risk factor for CRC, for </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 xml:space="preserve">-catenin </w:t>
      </w:r>
      <w:proofErr w:type="gramStart"/>
      <w:r w:rsidRPr="00291C42">
        <w:rPr>
          <w:rFonts w:ascii="Verdana" w:hAnsi="Verdana" w:cs="Verdana"/>
          <w:color w:val="000000"/>
          <w:spacing w:val="-7"/>
          <w:kern w:val="0"/>
          <w:sz w:val="18"/>
          <w:szCs w:val="18"/>
        </w:rPr>
        <w:t>binding</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84]</w:t>
      </w:r>
      <w:r w:rsidRPr="00291C42">
        <w:rPr>
          <w:rFonts w:ascii="Verdana" w:hAnsi="Verdana" w:cs="Verdana"/>
          <w:color w:val="000000"/>
          <w:spacing w:val="-7"/>
          <w:kern w:val="0"/>
          <w:sz w:val="18"/>
          <w:szCs w:val="18"/>
        </w:rPr>
        <w:t xml:space="preserve">. The close relationship of </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 xml:space="preserve">-catenin and APC should be noted. Thus, potential confounding is conceivable through the ubiquitous </w:t>
      </w:r>
      <w:proofErr w:type="spellStart"/>
      <w:r w:rsidRPr="00291C42">
        <w:rPr>
          <w:rFonts w:ascii="Verdana" w:hAnsi="Verdana" w:cs="Verdana"/>
          <w:color w:val="000000"/>
          <w:spacing w:val="-7"/>
          <w:kern w:val="0"/>
          <w:sz w:val="18"/>
          <w:szCs w:val="18"/>
        </w:rPr>
        <w:t>Wnt</w:t>
      </w:r>
      <w:proofErr w:type="spellEnd"/>
      <w:r w:rsidRPr="00291C42">
        <w:rPr>
          <w:rFonts w:ascii="Verdana" w:hAnsi="Verdana" w:cs="Verdana"/>
          <w:color w:val="000000"/>
          <w:spacing w:val="-7"/>
          <w:kern w:val="0"/>
          <w:sz w:val="18"/>
          <w:szCs w:val="18"/>
        </w:rPr>
        <w:t>/</w:t>
      </w:r>
      <w:r w:rsidRPr="00291C42">
        <w:rPr>
          <w:rFonts w:ascii="Symbol" w:hAnsi="Symbol" w:cs="Symbol"/>
          <w:color w:val="000000"/>
          <w:spacing w:val="-7"/>
          <w:kern w:val="0"/>
          <w:sz w:val="18"/>
          <w:szCs w:val="18"/>
        </w:rPr>
        <w:t></w:t>
      </w:r>
      <w:r w:rsidRPr="00291C42">
        <w:rPr>
          <w:rFonts w:ascii="Verdana" w:hAnsi="Verdana" w:cs="Verdana"/>
          <w:color w:val="000000"/>
          <w:spacing w:val="-7"/>
          <w:kern w:val="0"/>
          <w:sz w:val="18"/>
          <w:szCs w:val="18"/>
        </w:rPr>
        <w:t xml:space="preserve">-catenin signaling pathway. Moreover, cellular permeability was a risk factor for colon cancer and intestinal permeability is increased in metabolic </w:t>
      </w:r>
      <w:proofErr w:type="gramStart"/>
      <w:r w:rsidRPr="00291C42">
        <w:rPr>
          <w:rFonts w:ascii="Verdana" w:hAnsi="Verdana" w:cs="Verdana"/>
          <w:color w:val="000000"/>
          <w:spacing w:val="-7"/>
          <w:kern w:val="0"/>
          <w:sz w:val="18"/>
          <w:szCs w:val="18"/>
        </w:rPr>
        <w:t>inflammation</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17]</w:t>
      </w:r>
      <w:r w:rsidRPr="00291C42">
        <w:rPr>
          <w:rFonts w:ascii="Verdana" w:hAnsi="Verdana" w:cs="Verdana"/>
          <w:color w:val="000000"/>
          <w:spacing w:val="-7"/>
          <w:kern w:val="0"/>
          <w:sz w:val="18"/>
          <w:szCs w:val="18"/>
        </w:rPr>
        <w:t xml:space="preserve">. Thus, it is uncertain whether </w:t>
      </w:r>
      <w:r w:rsidRPr="00291C42">
        <w:rPr>
          <w:rFonts w:ascii="Verdana" w:hAnsi="Verdana" w:cs="Verdana"/>
          <w:i/>
          <w:iCs/>
          <w:color w:val="000000"/>
          <w:spacing w:val="-7"/>
          <w:kern w:val="0"/>
          <w:sz w:val="18"/>
          <w:szCs w:val="18"/>
        </w:rPr>
        <w:t xml:space="preserve">F. </w:t>
      </w:r>
      <w:proofErr w:type="spellStart"/>
      <w:r w:rsidRPr="00291C42">
        <w:rPr>
          <w:rFonts w:ascii="Verdana" w:hAnsi="Verdana" w:cs="Verdana"/>
          <w:i/>
          <w:iCs/>
          <w:color w:val="000000"/>
          <w:spacing w:val="-7"/>
          <w:kern w:val="0"/>
          <w:sz w:val="18"/>
          <w:szCs w:val="18"/>
        </w:rPr>
        <w:t>nucleatum</w:t>
      </w:r>
      <w:proofErr w:type="spellEnd"/>
      <w:r w:rsidRPr="00291C42">
        <w:rPr>
          <w:rFonts w:ascii="Verdana" w:hAnsi="Verdana" w:cs="Verdana"/>
          <w:color w:val="000000"/>
          <w:spacing w:val="-7"/>
          <w:kern w:val="0"/>
          <w:sz w:val="18"/>
          <w:szCs w:val="18"/>
        </w:rPr>
        <w:t xml:space="preserve"> is a cause for oncogenesis or an opportunistic commensal micro</w:t>
      </w:r>
      <w:r w:rsidRPr="00291C42">
        <w:rPr>
          <w:rFonts w:ascii="Verdana" w:hAnsi="Verdana" w:cs="Verdana"/>
          <w:color w:val="000000"/>
          <w:spacing w:val="-7"/>
          <w:kern w:val="0"/>
          <w:sz w:val="18"/>
          <w:szCs w:val="18"/>
        </w:rPr>
        <w:softHyphen/>
        <w:t xml:space="preserve">organism that exploits diminished adhesion and </w:t>
      </w:r>
      <w:proofErr w:type="spellStart"/>
      <w:r w:rsidRPr="00291C42">
        <w:rPr>
          <w:rFonts w:ascii="Verdana" w:hAnsi="Verdana" w:cs="Verdana"/>
          <w:color w:val="000000"/>
          <w:spacing w:val="-7"/>
          <w:kern w:val="0"/>
          <w:sz w:val="18"/>
          <w:szCs w:val="18"/>
        </w:rPr>
        <w:t>translocates</w:t>
      </w:r>
      <w:proofErr w:type="spellEnd"/>
      <w:r w:rsidRPr="00291C42">
        <w:rPr>
          <w:rFonts w:ascii="Verdana" w:hAnsi="Verdana" w:cs="Verdana"/>
          <w:color w:val="000000"/>
          <w:spacing w:val="-7"/>
          <w:kern w:val="0"/>
          <w:sz w:val="18"/>
          <w:szCs w:val="18"/>
        </w:rPr>
        <w:t xml:space="preserve"> to the cancer site.</w:t>
      </w: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53131A" w:rsidRPr="00291C42" w:rsidRDefault="0053131A" w:rsidP="0053131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91C42">
        <w:rPr>
          <w:rFonts w:ascii="Arial Narrow" w:hAnsi="Arial Narrow" w:cs="Arial Narrow"/>
          <w:b/>
          <w:bCs/>
          <w:i/>
          <w:iCs/>
          <w:color w:val="000000"/>
          <w:kern w:val="0"/>
          <w:szCs w:val="21"/>
        </w:rPr>
        <w:t>Oral virus infections and cancer</w:t>
      </w:r>
    </w:p>
    <w:p w:rsidR="0053131A" w:rsidRPr="00291C42" w:rsidRDefault="0053131A" w:rsidP="0053131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All human herpes viruses can evade immune sur</w:t>
      </w:r>
      <w:r w:rsidRPr="00291C42">
        <w:rPr>
          <w:rFonts w:ascii="Verdana" w:hAnsi="Verdana" w:cs="Verdana"/>
          <w:color w:val="000000"/>
          <w:spacing w:val="-7"/>
          <w:kern w:val="0"/>
          <w:sz w:val="18"/>
          <w:szCs w:val="18"/>
        </w:rPr>
        <w:softHyphen/>
        <w:t xml:space="preserve">veillance and suppress the immune system and thus, once infected, they can stay dormant and be re-activated under certain conditions. Among these, EBV and KSHV are recognized as oncogenic </w:t>
      </w:r>
      <w:proofErr w:type="gramStart"/>
      <w:r w:rsidRPr="00291C42">
        <w:rPr>
          <w:rFonts w:ascii="Verdana" w:hAnsi="Verdana" w:cs="Verdana"/>
          <w:color w:val="000000"/>
          <w:spacing w:val="-7"/>
          <w:kern w:val="0"/>
          <w:sz w:val="18"/>
          <w:szCs w:val="18"/>
        </w:rPr>
        <w:t>viruses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85]</w:t>
      </w:r>
      <w:r w:rsidRPr="00291C42">
        <w:rPr>
          <w:rFonts w:ascii="Verdana" w:hAnsi="Verdana" w:cs="Verdana"/>
          <w:color w:val="000000"/>
          <w:spacing w:val="-7"/>
          <w:kern w:val="0"/>
          <w:sz w:val="18"/>
          <w:szCs w:val="18"/>
        </w:rPr>
        <w:t>. EBV was persistently present in oral mucosa and detected in OSCC, and also in nasopharyngeal cancer. However, detection does not confirm their causal role in oncogenesis.</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Oral HPV has been implicated in uterine and head and neck </w:t>
      </w:r>
      <w:proofErr w:type="gramStart"/>
      <w:r w:rsidRPr="00291C42">
        <w:rPr>
          <w:rFonts w:ascii="Verdana" w:hAnsi="Verdana" w:cs="Verdana"/>
          <w:color w:val="000000"/>
          <w:spacing w:val="-7"/>
          <w:kern w:val="0"/>
          <w:sz w:val="18"/>
          <w:szCs w:val="18"/>
        </w:rPr>
        <w:t>cancers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86]</w:t>
      </w:r>
      <w:r w:rsidRPr="00291C42">
        <w:rPr>
          <w:rFonts w:ascii="Verdana" w:hAnsi="Verdana" w:cs="Verdana"/>
          <w:color w:val="000000"/>
          <w:spacing w:val="-7"/>
          <w:kern w:val="0"/>
          <w:sz w:val="18"/>
          <w:szCs w:val="18"/>
        </w:rPr>
        <w:t xml:space="preserve">. HPVs promote malignancy by mutating the tumor suppressor gene p53 by their </w:t>
      </w:r>
      <w:proofErr w:type="spellStart"/>
      <w:r w:rsidRPr="00291C42">
        <w:rPr>
          <w:rFonts w:ascii="Verdana" w:hAnsi="Verdana" w:cs="Verdana"/>
          <w:color w:val="000000"/>
          <w:spacing w:val="-7"/>
          <w:kern w:val="0"/>
          <w:sz w:val="18"/>
          <w:szCs w:val="18"/>
        </w:rPr>
        <w:t>oncoproteins</w:t>
      </w:r>
      <w:proofErr w:type="spellEnd"/>
      <w:r w:rsidRPr="00291C42">
        <w:rPr>
          <w:rFonts w:ascii="Verdana" w:hAnsi="Verdana" w:cs="Verdana"/>
          <w:color w:val="000000"/>
          <w:spacing w:val="-7"/>
          <w:kern w:val="0"/>
          <w:sz w:val="18"/>
          <w:szCs w:val="18"/>
        </w:rPr>
        <w:t xml:space="preserve"> E6 or </w:t>
      </w:r>
      <w:proofErr w:type="gramStart"/>
      <w:r w:rsidRPr="00291C42">
        <w:rPr>
          <w:rFonts w:ascii="Verdana" w:hAnsi="Verdana" w:cs="Verdana"/>
          <w:color w:val="000000"/>
          <w:spacing w:val="-7"/>
          <w:kern w:val="0"/>
          <w:sz w:val="18"/>
          <w:szCs w:val="18"/>
        </w:rPr>
        <w:t>E7</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87]</w:t>
      </w:r>
      <w:r w:rsidRPr="00291C42">
        <w:rPr>
          <w:rFonts w:ascii="Verdana" w:hAnsi="Verdana" w:cs="Verdana"/>
          <w:color w:val="000000"/>
          <w:spacing w:val="-7"/>
          <w:kern w:val="0"/>
          <w:sz w:val="18"/>
          <w:szCs w:val="18"/>
        </w:rPr>
        <w:t xml:space="preserve">. However, HPV infections are often co-infected with a more sinister Epstein-Barr virus. Also, smoking and alcohol consumption coexist with HPV and this fact suggests that the role of HPV can be as an opportunistic bystander. Several researchers claimed that HPV might be a causal factor for head and neck cancers but we did not find any longitudinal data to support the causal relationship. Most references in this area were cross-sectional studies in case-control format with very short follow-up. A prominent expert in this field quoted that the World Health Organization (WHO) determined that HPV infection was the cause for </w:t>
      </w:r>
      <w:proofErr w:type="gramStart"/>
      <w:r w:rsidRPr="00291C42">
        <w:rPr>
          <w:rFonts w:ascii="Verdana" w:hAnsi="Verdana" w:cs="Verdana"/>
          <w:color w:val="000000"/>
          <w:spacing w:val="-7"/>
          <w:kern w:val="0"/>
          <w:sz w:val="18"/>
          <w:szCs w:val="18"/>
        </w:rPr>
        <w:t>HNSCC</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88]</w:t>
      </w:r>
      <w:r w:rsidRPr="00291C42">
        <w:rPr>
          <w:rFonts w:ascii="Verdana" w:hAnsi="Verdana" w:cs="Verdana"/>
          <w:color w:val="000000"/>
          <w:spacing w:val="-7"/>
          <w:kern w:val="0"/>
          <w:sz w:val="18"/>
          <w:szCs w:val="18"/>
        </w:rPr>
        <w:t xml:space="preserve">. When we verified the evidence in the WHO website, we found only several case series as evidence for the causal association of HPV and cancer. Case-series or even case-control study results are hardly sufficient evidence for causality establishment in the evidence-based </w:t>
      </w:r>
      <w:proofErr w:type="gramStart"/>
      <w:r w:rsidRPr="00291C42">
        <w:rPr>
          <w:rFonts w:ascii="Verdana" w:hAnsi="Verdana" w:cs="Verdana"/>
          <w:color w:val="000000"/>
          <w:spacing w:val="-7"/>
          <w:kern w:val="0"/>
          <w:sz w:val="18"/>
          <w:szCs w:val="18"/>
        </w:rPr>
        <w:t>medicine</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89]</w:t>
      </w:r>
      <w:r w:rsidRPr="00291C42">
        <w:rPr>
          <w:rFonts w:ascii="Verdana" w:hAnsi="Verdana" w:cs="Verdana"/>
          <w:color w:val="000000"/>
          <w:spacing w:val="-7"/>
          <w:kern w:val="0"/>
          <w:sz w:val="18"/>
          <w:szCs w:val="18"/>
        </w:rPr>
        <w:t xml:space="preserve">. At the present, the existing evidence is not solid enough to establish a causal role of HPV infection in oral carcinogenesis. In a longitudinal study, </w:t>
      </w:r>
      <w:proofErr w:type="spellStart"/>
      <w:r w:rsidRPr="00291C42">
        <w:rPr>
          <w:rFonts w:ascii="Verdana" w:hAnsi="Verdana" w:cs="Verdana"/>
          <w:color w:val="000000"/>
          <w:spacing w:val="-7"/>
          <w:kern w:val="0"/>
          <w:sz w:val="18"/>
          <w:szCs w:val="18"/>
        </w:rPr>
        <w:t>Gillison</w:t>
      </w:r>
      <w:proofErr w:type="spellEnd"/>
      <w:r w:rsidRPr="00291C42">
        <w:rPr>
          <w:rFonts w:ascii="Verdana" w:hAnsi="Verdana" w:cs="Verdana"/>
          <w:i/>
          <w:iCs/>
          <w:color w:val="000000"/>
          <w:spacing w:val="-7"/>
          <w:kern w:val="0"/>
          <w:sz w:val="18"/>
          <w:szCs w:val="18"/>
        </w:rPr>
        <w:t xml:space="preserve"> et </w:t>
      </w:r>
      <w:proofErr w:type="gramStart"/>
      <w:r w:rsidRPr="00291C42">
        <w:rPr>
          <w:rFonts w:ascii="Verdana" w:hAnsi="Verdana" w:cs="Verdana"/>
          <w:i/>
          <w:iCs/>
          <w:color w:val="000000"/>
          <w:spacing w:val="-7"/>
          <w:kern w:val="0"/>
          <w:sz w:val="18"/>
          <w:szCs w:val="18"/>
        </w:rPr>
        <w:t>al</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88]</w:t>
      </w:r>
      <w:r w:rsidRPr="00291C42">
        <w:rPr>
          <w:rFonts w:ascii="Verdana" w:hAnsi="Verdana" w:cs="Verdana"/>
          <w:color w:val="000000"/>
          <w:spacing w:val="-7"/>
          <w:kern w:val="0"/>
          <w:sz w:val="18"/>
          <w:szCs w:val="18"/>
        </w:rPr>
        <w:t xml:space="preserve"> reported that “the </w:t>
      </w:r>
      <w:proofErr w:type="spellStart"/>
      <w:r w:rsidRPr="00291C42">
        <w:rPr>
          <w:rFonts w:ascii="Verdana" w:hAnsi="Verdana" w:cs="Verdana"/>
          <w:color w:val="000000"/>
          <w:spacing w:val="-7"/>
          <w:kern w:val="0"/>
          <w:sz w:val="18"/>
          <w:szCs w:val="18"/>
        </w:rPr>
        <w:t>seropositivity</w:t>
      </w:r>
      <w:proofErr w:type="spellEnd"/>
      <w:r w:rsidRPr="00291C42">
        <w:rPr>
          <w:rFonts w:ascii="Verdana" w:hAnsi="Verdana" w:cs="Verdana"/>
          <w:color w:val="000000"/>
          <w:spacing w:val="-7"/>
          <w:kern w:val="0"/>
          <w:sz w:val="18"/>
          <w:szCs w:val="18"/>
        </w:rPr>
        <w:t xml:space="preserve"> to HPV is not a marker for infection nor do HPV16 L1 antibodies protect from infection”</w:t>
      </w:r>
      <w:r w:rsidRPr="00291C42">
        <w:rPr>
          <w:rFonts w:ascii="Verdana" w:hAnsi="Verdana" w:cs="Verdana"/>
          <w:color w:val="000000"/>
          <w:spacing w:val="-7"/>
          <w:kern w:val="0"/>
          <w:sz w:val="18"/>
          <w:szCs w:val="18"/>
          <w:vertAlign w:val="superscript"/>
        </w:rPr>
        <w:t>[90]</w:t>
      </w:r>
      <w:r w:rsidRPr="00291C42">
        <w:rPr>
          <w:rFonts w:ascii="Verdana" w:hAnsi="Verdana" w:cs="Verdana"/>
          <w:color w:val="000000"/>
          <w:spacing w:val="-7"/>
          <w:kern w:val="0"/>
          <w:sz w:val="18"/>
          <w:szCs w:val="18"/>
        </w:rPr>
        <w:t xml:space="preserve">. Interestingly, the current HPV vaccination uses HPV16 L1 to induce </w:t>
      </w:r>
      <w:proofErr w:type="gramStart"/>
      <w:r w:rsidRPr="00291C42">
        <w:rPr>
          <w:rFonts w:ascii="Verdana" w:hAnsi="Verdana" w:cs="Verdana"/>
          <w:color w:val="000000"/>
          <w:spacing w:val="-7"/>
          <w:kern w:val="0"/>
          <w:sz w:val="18"/>
          <w:szCs w:val="18"/>
        </w:rPr>
        <w:t>antibodies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91]</w:t>
      </w:r>
      <w:r w:rsidRPr="00291C42">
        <w:rPr>
          <w:rFonts w:ascii="Verdana" w:hAnsi="Verdana" w:cs="Verdana"/>
          <w:color w:val="000000"/>
          <w:spacing w:val="-7"/>
          <w:kern w:val="0"/>
          <w:sz w:val="18"/>
          <w:szCs w:val="18"/>
        </w:rPr>
        <w:t xml:space="preserve">. Thus, the utility of this vaccine for HPV prevention is of questionable value. Only 1% of population have oral HPV type 16 that is found in oropharyngeal </w:t>
      </w:r>
      <w:proofErr w:type="gramStart"/>
      <w:r w:rsidRPr="00291C42">
        <w:rPr>
          <w:rFonts w:ascii="Verdana" w:hAnsi="Verdana" w:cs="Verdana"/>
          <w:color w:val="000000"/>
          <w:spacing w:val="-7"/>
          <w:kern w:val="0"/>
          <w:sz w:val="18"/>
          <w:szCs w:val="18"/>
        </w:rPr>
        <w:t>cancers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92]</w:t>
      </w:r>
      <w:r w:rsidRPr="00291C42">
        <w:rPr>
          <w:rFonts w:ascii="Verdana" w:hAnsi="Verdana" w:cs="Verdana"/>
          <w:color w:val="000000"/>
          <w:spacing w:val="-7"/>
          <w:kern w:val="0"/>
          <w:sz w:val="18"/>
          <w:szCs w:val="18"/>
        </w:rPr>
        <w:t xml:space="preserve"> and this can be interpreted that 99% of HPV infections are not associated with oral malignancy. Considering the totality of evidence, we concur with the expert not associated with this particular </w:t>
      </w:r>
      <w:proofErr w:type="gramStart"/>
      <w:r w:rsidRPr="00291C42">
        <w:rPr>
          <w:rFonts w:ascii="Verdana" w:hAnsi="Verdana" w:cs="Verdana"/>
          <w:color w:val="000000"/>
          <w:spacing w:val="-7"/>
          <w:kern w:val="0"/>
          <w:sz w:val="18"/>
          <w:szCs w:val="18"/>
        </w:rPr>
        <w:t>group</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91]</w:t>
      </w:r>
      <w:r w:rsidRPr="00291C42">
        <w:rPr>
          <w:rFonts w:ascii="Verdana" w:hAnsi="Verdana" w:cs="Verdana"/>
          <w:color w:val="000000"/>
          <w:spacing w:val="-7"/>
          <w:kern w:val="0"/>
          <w:sz w:val="18"/>
          <w:szCs w:val="18"/>
        </w:rPr>
        <w:t xml:space="preserve"> and also with the view of the Centers for Disease Controls and prevention in that “It is unclear if having HPV alone is sufficient to cause oropharyngeal cancers, or if other factors (such as smoking or chewing tobacco) interact with HPV to cause these cancers”. </w:t>
      </w:r>
      <w:r w:rsidRPr="00291C42">
        <w:rPr>
          <w:rFonts w:ascii="Verdana" w:hAnsi="Verdana" w:cs="Verdana"/>
          <w:color w:val="000000"/>
          <w:spacing w:val="-7"/>
          <w:kern w:val="0"/>
          <w:sz w:val="18"/>
          <w:szCs w:val="18"/>
          <w:u w:color="000000"/>
        </w:rPr>
        <w:t>http://www.cdc.gov/std/hpv/stdfact-hpvandoropharyngealcancer.htm</w:t>
      </w:r>
      <w:r w:rsidRPr="00291C42">
        <w:rPr>
          <w:rFonts w:ascii="Verdana" w:hAnsi="Verdana" w:cs="Verdana"/>
          <w:color w:val="000000"/>
          <w:spacing w:val="-7"/>
          <w:kern w:val="0"/>
          <w:sz w:val="18"/>
          <w:szCs w:val="18"/>
        </w:rPr>
        <w:t>.</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Many experts consider that the presence of oral bacteria in cancer tissues may be the consequence of the cancer </w:t>
      </w:r>
      <w:proofErr w:type="gramStart"/>
      <w:r w:rsidRPr="00291C42">
        <w:rPr>
          <w:rFonts w:ascii="Verdana" w:hAnsi="Verdana" w:cs="Verdana"/>
          <w:color w:val="000000"/>
          <w:spacing w:val="-7"/>
          <w:kern w:val="0"/>
          <w:sz w:val="18"/>
          <w:szCs w:val="18"/>
        </w:rPr>
        <w:t>microenvironment</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79]</w:t>
      </w:r>
      <w:r w:rsidRPr="00291C42">
        <w:rPr>
          <w:rFonts w:ascii="Verdana" w:hAnsi="Verdana" w:cs="Verdana"/>
          <w:color w:val="000000"/>
          <w:spacing w:val="-7"/>
          <w:kern w:val="0"/>
          <w:sz w:val="18"/>
          <w:szCs w:val="18"/>
        </w:rPr>
        <w:t xml:space="preserve"> or marker for immune dysfunction which predisposes to cancer</w:t>
      </w:r>
      <w:r w:rsidRPr="00291C42">
        <w:rPr>
          <w:rFonts w:ascii="Verdana" w:hAnsi="Verdana" w:cs="Verdana"/>
          <w:color w:val="000000"/>
          <w:spacing w:val="-7"/>
          <w:kern w:val="0"/>
          <w:sz w:val="18"/>
          <w:szCs w:val="18"/>
          <w:vertAlign w:val="superscript"/>
        </w:rPr>
        <w:t>[64]</w:t>
      </w:r>
      <w:r w:rsidRPr="00291C42">
        <w:rPr>
          <w:rFonts w:ascii="Verdana" w:hAnsi="Verdana" w:cs="Verdana"/>
          <w:color w:val="000000"/>
          <w:spacing w:val="-7"/>
          <w:kern w:val="0"/>
          <w:sz w:val="18"/>
          <w:szCs w:val="18"/>
        </w:rPr>
        <w:t>.</w:t>
      </w:r>
      <w:r w:rsidRPr="00291C42">
        <w:rPr>
          <w:rFonts w:ascii="Verdana" w:hAnsi="Verdana" w:cs="Verdana"/>
          <w:color w:val="000000"/>
          <w:spacing w:val="-7"/>
          <w:kern w:val="0"/>
          <w:sz w:val="18"/>
          <w:szCs w:val="18"/>
          <w:vertAlign w:val="superscript"/>
        </w:rPr>
        <w:t xml:space="preserve"> </w:t>
      </w:r>
      <w:r w:rsidRPr="00291C42">
        <w:rPr>
          <w:rFonts w:ascii="Verdana" w:hAnsi="Verdana" w:cs="Verdana"/>
          <w:color w:val="000000"/>
          <w:spacing w:val="-7"/>
          <w:kern w:val="0"/>
          <w:sz w:val="18"/>
          <w:szCs w:val="18"/>
        </w:rPr>
        <w:t xml:space="preserve">Some microorganisms can translocate to the lesion where cancer microenvironments engender low immunity. Especially in non-Hodgkin’s lymphomas that accompany generalized low immunity due to dysfunctional </w:t>
      </w:r>
      <w:r w:rsidRPr="00291C42">
        <w:rPr>
          <w:rFonts w:ascii="Verdana" w:hAnsi="Verdana" w:cs="Verdana"/>
          <w:color w:val="000000"/>
          <w:spacing w:val="-7"/>
          <w:kern w:val="0"/>
          <w:sz w:val="18"/>
          <w:szCs w:val="18"/>
        </w:rPr>
        <w:lastRenderedPageBreak/>
        <w:t xml:space="preserve">lymphocytes, periodontitis may be one of the manifestations of this low </w:t>
      </w:r>
      <w:proofErr w:type="gramStart"/>
      <w:r w:rsidRPr="00291C42">
        <w:rPr>
          <w:rFonts w:ascii="Verdana" w:hAnsi="Verdana" w:cs="Verdana"/>
          <w:color w:val="000000"/>
          <w:spacing w:val="-7"/>
          <w:kern w:val="0"/>
          <w:sz w:val="18"/>
          <w:szCs w:val="18"/>
        </w:rPr>
        <w:t>immunity</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67]</w:t>
      </w:r>
      <w:r w:rsidRPr="00291C42">
        <w:rPr>
          <w:rFonts w:ascii="Verdana" w:hAnsi="Verdana" w:cs="Verdana"/>
          <w:color w:val="000000"/>
          <w:spacing w:val="-7"/>
          <w:kern w:val="0"/>
          <w:sz w:val="18"/>
          <w:szCs w:val="18"/>
        </w:rPr>
        <w:t>. Some measure of host immunity should be adjusted to reach an unbiased assessment of the relationship between oral infections and carcinogenesis. More importantly, a prediction model to evaluate the relative importance of each factor to carcinogenesis is necessary to prevent siphoning limited resources to minor risk factors.</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91C42">
        <w:rPr>
          <w:rFonts w:ascii="Univers" w:hAnsi="Univers" w:cs="Univers"/>
          <w:b/>
          <w:bCs/>
          <w:color w:val="000000"/>
          <w:spacing w:val="-2"/>
          <w:kern w:val="0"/>
          <w:sz w:val="24"/>
          <w:u w:val="single"/>
        </w:rPr>
        <w:t>CONCLUSION</w:t>
      </w:r>
    </w:p>
    <w:p w:rsidR="0053131A" w:rsidRPr="00291C42" w:rsidRDefault="0053131A" w:rsidP="0053131A">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291C42">
        <w:rPr>
          <w:rFonts w:ascii="Verdana" w:hAnsi="Verdana" w:cs="Verdana"/>
          <w:color w:val="000000"/>
          <w:spacing w:val="-11"/>
          <w:kern w:val="0"/>
          <w:sz w:val="18"/>
          <w:szCs w:val="18"/>
        </w:rPr>
        <w:t xml:space="preserve">Genetics, immunity epigenetics and inflammation may play major roles in carcinogenesis. Most notably, inflammation from endogenous sources </w:t>
      </w:r>
      <w:r w:rsidRPr="00291C42">
        <w:rPr>
          <w:rFonts w:ascii="Verdana" w:hAnsi="Verdana" w:cs="Verdana"/>
          <w:color w:val="000000"/>
          <w:spacing w:val="-9"/>
          <w:kern w:val="0"/>
          <w:sz w:val="18"/>
          <w:szCs w:val="18"/>
        </w:rPr>
        <w:t>(metabolic inflammation) is a strong contributor, while inflam</w:t>
      </w:r>
      <w:r w:rsidRPr="00291C42">
        <w:rPr>
          <w:rFonts w:ascii="Verdana" w:hAnsi="Verdana" w:cs="Verdana"/>
          <w:color w:val="000000"/>
          <w:spacing w:val="-9"/>
          <w:kern w:val="0"/>
          <w:sz w:val="18"/>
          <w:szCs w:val="18"/>
        </w:rPr>
        <w:softHyphen/>
        <w:t xml:space="preserve">mation from exogenous infection may play a minor role in cancer </w:t>
      </w:r>
      <w:proofErr w:type="gramStart"/>
      <w:r w:rsidRPr="00291C42">
        <w:rPr>
          <w:rFonts w:ascii="Verdana" w:hAnsi="Verdana" w:cs="Verdana"/>
          <w:color w:val="000000"/>
          <w:spacing w:val="-9"/>
          <w:kern w:val="0"/>
          <w:sz w:val="18"/>
          <w:szCs w:val="18"/>
        </w:rPr>
        <w:t>development</w:t>
      </w:r>
      <w:r w:rsidRPr="00291C42">
        <w:rPr>
          <w:rFonts w:ascii="Verdana" w:hAnsi="Verdana" w:cs="Verdana"/>
          <w:color w:val="000000"/>
          <w:spacing w:val="-9"/>
          <w:kern w:val="0"/>
          <w:sz w:val="18"/>
          <w:szCs w:val="18"/>
          <w:vertAlign w:val="superscript"/>
        </w:rPr>
        <w:t>[</w:t>
      </w:r>
      <w:proofErr w:type="gramEnd"/>
      <w:r w:rsidRPr="00291C42">
        <w:rPr>
          <w:rFonts w:ascii="Verdana" w:hAnsi="Verdana" w:cs="Verdana"/>
          <w:color w:val="000000"/>
          <w:spacing w:val="-9"/>
          <w:kern w:val="0"/>
          <w:sz w:val="18"/>
          <w:szCs w:val="18"/>
          <w:vertAlign w:val="superscript"/>
        </w:rPr>
        <w:t>17]</w:t>
      </w:r>
      <w:r w:rsidRPr="00291C42">
        <w:rPr>
          <w:rFonts w:ascii="Verdana" w:hAnsi="Verdana" w:cs="Verdana"/>
          <w:color w:val="000000"/>
          <w:spacing w:val="-9"/>
          <w:kern w:val="0"/>
          <w:sz w:val="18"/>
          <w:szCs w:val="18"/>
        </w:rPr>
        <w:t xml:space="preserve"> with few exceptions such as </w:t>
      </w:r>
      <w:r w:rsidRPr="00291C42">
        <w:rPr>
          <w:rFonts w:ascii="Verdana" w:hAnsi="Verdana" w:cs="Verdana"/>
          <w:i/>
          <w:iCs/>
          <w:color w:val="000000"/>
          <w:spacing w:val="-9"/>
          <w:kern w:val="0"/>
          <w:sz w:val="18"/>
          <w:szCs w:val="18"/>
        </w:rPr>
        <w:t>H. pylori</w:t>
      </w:r>
      <w:r w:rsidRPr="00291C42">
        <w:rPr>
          <w:rFonts w:ascii="Verdana" w:hAnsi="Verdana" w:cs="Verdana"/>
          <w:color w:val="000000"/>
          <w:spacing w:val="-9"/>
          <w:kern w:val="0"/>
          <w:sz w:val="18"/>
          <w:szCs w:val="18"/>
        </w:rPr>
        <w:t xml:space="preserve"> in gastric cancers. </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Although we found some indications that oral infection may contribute to carcinogenesis, we are unable to determine whether there is unequivocal evidence that oral infections are independent cause for carcinogenesis. The reason is that the key initiating factors, the gene </w:t>
      </w:r>
      <w:proofErr w:type="gramStart"/>
      <w:r w:rsidRPr="00291C42">
        <w:rPr>
          <w:rFonts w:ascii="Verdana" w:hAnsi="Verdana" w:cs="Verdana"/>
          <w:color w:val="000000"/>
          <w:spacing w:val="-7"/>
          <w:kern w:val="0"/>
          <w:sz w:val="18"/>
          <w:szCs w:val="18"/>
        </w:rPr>
        <w:t>mutations</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4]</w:t>
      </w:r>
      <w:r w:rsidRPr="00291C42">
        <w:rPr>
          <w:rFonts w:ascii="Verdana" w:hAnsi="Verdana" w:cs="Verdana"/>
          <w:color w:val="000000"/>
          <w:spacing w:val="-7"/>
          <w:kern w:val="0"/>
          <w:sz w:val="18"/>
          <w:szCs w:val="18"/>
        </w:rPr>
        <w:t xml:space="preserve"> were not controlled in any studies. Ignoring APC mutation in colorectal cancers or </w:t>
      </w:r>
      <w:proofErr w:type="spellStart"/>
      <w:r w:rsidRPr="00291C42">
        <w:rPr>
          <w:rFonts w:ascii="Verdana" w:hAnsi="Verdana" w:cs="Verdana"/>
          <w:i/>
          <w:iCs/>
          <w:color w:val="000000"/>
          <w:spacing w:val="-7"/>
          <w:kern w:val="0"/>
          <w:sz w:val="18"/>
          <w:szCs w:val="18"/>
        </w:rPr>
        <w:t>Ras</w:t>
      </w:r>
      <w:proofErr w:type="spellEnd"/>
      <w:r w:rsidRPr="00291C42">
        <w:rPr>
          <w:rFonts w:ascii="Verdana" w:hAnsi="Verdana" w:cs="Verdana"/>
          <w:color w:val="000000"/>
          <w:spacing w:val="-7"/>
          <w:kern w:val="0"/>
          <w:sz w:val="18"/>
          <w:szCs w:val="18"/>
        </w:rPr>
        <w:t xml:space="preserve"> protein’s role in pancreatic cancer will result in biased conclusion. Additionally, periodontitis is an inflammatory/immune-related disease and systemic immunity affects its manifestation.</w:t>
      </w:r>
    </w:p>
    <w:p w:rsidR="0053131A" w:rsidRPr="00291C42" w:rsidRDefault="0053131A" w:rsidP="0053131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91C42">
        <w:rPr>
          <w:rFonts w:ascii="Verdana" w:hAnsi="Verdana" w:cs="Verdana"/>
          <w:color w:val="000000"/>
          <w:spacing w:val="-7"/>
          <w:kern w:val="0"/>
          <w:sz w:val="18"/>
          <w:szCs w:val="18"/>
        </w:rPr>
        <w:t xml:space="preserve">It is, therefore, possible that low host immunity may connect cancer and periodontitis but the causal contribution of oral infection to carcinogenesis is questionable. However, there is limited evidence that oral infections may promote the progression of </w:t>
      </w:r>
      <w:proofErr w:type="gramStart"/>
      <w:r w:rsidRPr="00291C42">
        <w:rPr>
          <w:rFonts w:ascii="Verdana" w:hAnsi="Verdana" w:cs="Verdana"/>
          <w:color w:val="000000"/>
          <w:spacing w:val="-7"/>
          <w:kern w:val="0"/>
          <w:sz w:val="18"/>
          <w:szCs w:val="18"/>
        </w:rPr>
        <w:t>cancer</w:t>
      </w:r>
      <w:r w:rsidRPr="00291C42">
        <w:rPr>
          <w:rFonts w:ascii="Verdana" w:hAnsi="Verdana" w:cs="Verdana"/>
          <w:color w:val="000000"/>
          <w:spacing w:val="-7"/>
          <w:kern w:val="0"/>
          <w:sz w:val="18"/>
          <w:szCs w:val="18"/>
          <w:vertAlign w:val="superscript"/>
        </w:rPr>
        <w:t>[</w:t>
      </w:r>
      <w:proofErr w:type="gramEnd"/>
      <w:r w:rsidRPr="00291C42">
        <w:rPr>
          <w:rFonts w:ascii="Verdana" w:hAnsi="Verdana" w:cs="Verdana"/>
          <w:color w:val="000000"/>
          <w:spacing w:val="-7"/>
          <w:kern w:val="0"/>
          <w:sz w:val="18"/>
          <w:szCs w:val="18"/>
          <w:vertAlign w:val="superscript"/>
        </w:rPr>
        <w:t>76,77]</w:t>
      </w:r>
      <w:r w:rsidRPr="00291C42">
        <w:rPr>
          <w:rFonts w:ascii="Verdana" w:hAnsi="Verdana" w:cs="Verdana"/>
          <w:color w:val="000000"/>
          <w:spacing w:val="-7"/>
          <w:kern w:val="0"/>
          <w:sz w:val="18"/>
          <w:szCs w:val="18"/>
        </w:rPr>
        <w:t xml:space="preserve">. Further studies are needed to examine the role of oral infections in carcinogenesis </w:t>
      </w:r>
      <w:r w:rsidRPr="00291C42">
        <w:rPr>
          <w:rFonts w:ascii="Verdana" w:hAnsi="Verdana" w:cs="Verdana"/>
          <w:i/>
          <w:iCs/>
          <w:color w:val="000000"/>
          <w:spacing w:val="-7"/>
          <w:kern w:val="0"/>
          <w:sz w:val="18"/>
          <w:szCs w:val="18"/>
        </w:rPr>
        <w:t xml:space="preserve">via </w:t>
      </w:r>
      <w:r w:rsidRPr="00291C42">
        <w:rPr>
          <w:rFonts w:ascii="Verdana" w:hAnsi="Verdana" w:cs="Verdana"/>
          <w:color w:val="000000"/>
          <w:spacing w:val="-7"/>
          <w:kern w:val="0"/>
          <w:sz w:val="18"/>
          <w:szCs w:val="18"/>
        </w:rPr>
        <w:t>the holistic approach considering the multisystem in the whole human body.</w:t>
      </w: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3131A" w:rsidRPr="00291C42" w:rsidRDefault="0053131A" w:rsidP="0053131A">
      <w:pPr>
        <w:autoSpaceDE w:val="0"/>
        <w:autoSpaceDN w:val="0"/>
        <w:adjustRightInd w:val="0"/>
        <w:spacing w:line="360" w:lineRule="atLeast"/>
        <w:jc w:val="left"/>
        <w:textAlignment w:val="center"/>
        <w:rPr>
          <w:rFonts w:ascii="Univers" w:hAnsi="Univers" w:cs="Univers"/>
          <w:b/>
          <w:bCs/>
          <w:color w:val="000000"/>
          <w:spacing w:val="-2"/>
          <w:kern w:val="0"/>
          <w:sz w:val="24"/>
        </w:rPr>
      </w:pPr>
      <w:r w:rsidRPr="00291C42">
        <w:rPr>
          <w:rFonts w:ascii="Univers" w:hAnsi="Univers" w:cs="Univers"/>
          <w:b/>
          <w:bCs/>
          <w:color w:val="000000"/>
          <w:spacing w:val="-2"/>
          <w:kern w:val="0"/>
          <w:sz w:val="24"/>
        </w:rPr>
        <w:t>REFERENCES</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w:t>
      </w:r>
      <w:r w:rsidRPr="00291C42">
        <w:rPr>
          <w:color w:val="000000"/>
          <w:spacing w:val="-1"/>
          <w:kern w:val="0"/>
          <w:sz w:val="16"/>
          <w:szCs w:val="16"/>
        </w:rPr>
        <w:tab/>
      </w:r>
      <w:r w:rsidRPr="00291C42">
        <w:rPr>
          <w:b/>
          <w:bCs/>
          <w:color w:val="000000"/>
          <w:spacing w:val="-1"/>
          <w:kern w:val="0"/>
          <w:sz w:val="16"/>
          <w:szCs w:val="16"/>
        </w:rPr>
        <w:t>Siegel R</w:t>
      </w:r>
      <w:r w:rsidRPr="00291C42">
        <w:rPr>
          <w:color w:val="000000"/>
          <w:spacing w:val="-1"/>
          <w:kern w:val="0"/>
          <w:sz w:val="16"/>
          <w:szCs w:val="16"/>
        </w:rPr>
        <w:t xml:space="preserve">, Ward E, Brawley O, </w:t>
      </w:r>
      <w:proofErr w:type="spellStart"/>
      <w:r w:rsidRPr="00291C42">
        <w:rPr>
          <w:color w:val="000000"/>
          <w:spacing w:val="-1"/>
          <w:kern w:val="0"/>
          <w:sz w:val="16"/>
          <w:szCs w:val="16"/>
        </w:rPr>
        <w:t>Jemal</w:t>
      </w:r>
      <w:proofErr w:type="spellEnd"/>
      <w:r w:rsidRPr="00291C42">
        <w:rPr>
          <w:color w:val="000000"/>
          <w:spacing w:val="-1"/>
          <w:kern w:val="0"/>
          <w:sz w:val="16"/>
          <w:szCs w:val="16"/>
        </w:rPr>
        <w:t xml:space="preserve"> A. Cancer statistics, 2011: the impact of eliminating socioeconomic and racial disparities on premature cancer deaths. </w:t>
      </w:r>
      <w:r w:rsidRPr="00291C42">
        <w:rPr>
          <w:i/>
          <w:iCs/>
          <w:color w:val="000000"/>
          <w:spacing w:val="-1"/>
          <w:kern w:val="0"/>
          <w:sz w:val="16"/>
          <w:szCs w:val="16"/>
        </w:rPr>
        <w:t xml:space="preserve">CA Cancer J </w:t>
      </w:r>
      <w:proofErr w:type="spellStart"/>
      <w:r w:rsidRPr="00291C42">
        <w:rPr>
          <w:i/>
          <w:iCs/>
          <w:color w:val="000000"/>
          <w:spacing w:val="-1"/>
          <w:kern w:val="0"/>
          <w:sz w:val="16"/>
          <w:szCs w:val="16"/>
        </w:rPr>
        <w:t>Clin</w:t>
      </w:r>
      <w:proofErr w:type="spellEnd"/>
      <w:r w:rsidRPr="00291C42">
        <w:rPr>
          <w:color w:val="000000"/>
          <w:spacing w:val="-1"/>
          <w:kern w:val="0"/>
          <w:sz w:val="16"/>
          <w:szCs w:val="16"/>
        </w:rPr>
        <w:t xml:space="preserve"> 2011; </w:t>
      </w:r>
      <w:r w:rsidRPr="00291C42">
        <w:rPr>
          <w:b/>
          <w:bCs/>
          <w:color w:val="000000"/>
          <w:spacing w:val="-1"/>
          <w:kern w:val="0"/>
          <w:sz w:val="16"/>
          <w:szCs w:val="16"/>
        </w:rPr>
        <w:t>61</w:t>
      </w:r>
      <w:r w:rsidRPr="00291C42">
        <w:rPr>
          <w:color w:val="000000"/>
          <w:spacing w:val="-1"/>
          <w:kern w:val="0"/>
          <w:sz w:val="16"/>
          <w:szCs w:val="16"/>
        </w:rPr>
        <w:t>: 212-236 [PMID: 21685461 DOI: 10.3322/caac.20121]</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w:t>
      </w:r>
      <w:r w:rsidRPr="00291C42">
        <w:rPr>
          <w:color w:val="000000"/>
          <w:spacing w:val="-1"/>
          <w:kern w:val="0"/>
          <w:sz w:val="16"/>
          <w:szCs w:val="16"/>
        </w:rPr>
        <w:tab/>
      </w:r>
      <w:proofErr w:type="spellStart"/>
      <w:r w:rsidRPr="00291C42">
        <w:rPr>
          <w:b/>
          <w:bCs/>
          <w:color w:val="000000"/>
          <w:spacing w:val="-1"/>
          <w:kern w:val="0"/>
          <w:sz w:val="16"/>
          <w:szCs w:val="16"/>
        </w:rPr>
        <w:t>Tomasetti</w:t>
      </w:r>
      <w:proofErr w:type="spellEnd"/>
      <w:r w:rsidRPr="00291C42">
        <w:rPr>
          <w:b/>
          <w:bCs/>
          <w:color w:val="000000"/>
          <w:spacing w:val="-1"/>
          <w:kern w:val="0"/>
          <w:sz w:val="16"/>
          <w:szCs w:val="16"/>
        </w:rPr>
        <w:t xml:space="preserve"> C</w:t>
      </w:r>
      <w:r w:rsidRPr="00291C42">
        <w:rPr>
          <w:color w:val="000000"/>
          <w:spacing w:val="-1"/>
          <w:kern w:val="0"/>
          <w:sz w:val="16"/>
          <w:szCs w:val="16"/>
        </w:rPr>
        <w:t xml:space="preserve">, Vogelstein B. Cancer etiology. Variation in cancer risk among tissues can be explained by the number of stem cell divisions. </w:t>
      </w:r>
      <w:r w:rsidRPr="00291C42">
        <w:rPr>
          <w:i/>
          <w:iCs/>
          <w:color w:val="000000"/>
          <w:spacing w:val="-1"/>
          <w:kern w:val="0"/>
          <w:sz w:val="16"/>
          <w:szCs w:val="16"/>
        </w:rPr>
        <w:t>Science</w:t>
      </w:r>
      <w:r w:rsidRPr="00291C42">
        <w:rPr>
          <w:color w:val="000000"/>
          <w:spacing w:val="-1"/>
          <w:kern w:val="0"/>
          <w:sz w:val="16"/>
          <w:szCs w:val="16"/>
        </w:rPr>
        <w:t xml:space="preserve"> 2015; </w:t>
      </w:r>
      <w:r w:rsidRPr="00291C42">
        <w:rPr>
          <w:b/>
          <w:bCs/>
          <w:color w:val="000000"/>
          <w:spacing w:val="-1"/>
          <w:kern w:val="0"/>
          <w:sz w:val="16"/>
          <w:szCs w:val="16"/>
        </w:rPr>
        <w:t>347</w:t>
      </w:r>
      <w:r w:rsidRPr="00291C42">
        <w:rPr>
          <w:color w:val="000000"/>
          <w:spacing w:val="-1"/>
          <w:kern w:val="0"/>
          <w:sz w:val="16"/>
          <w:szCs w:val="16"/>
        </w:rPr>
        <w:t>: 78-81 [PMID: 25554788 DOI: 10.1126/science.1260825]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w:t>
      </w:r>
      <w:r w:rsidRPr="00291C42">
        <w:rPr>
          <w:color w:val="000000"/>
          <w:spacing w:val="-1"/>
          <w:kern w:val="0"/>
          <w:sz w:val="16"/>
          <w:szCs w:val="16"/>
        </w:rPr>
        <w:tab/>
      </w:r>
      <w:r w:rsidRPr="00291C42">
        <w:rPr>
          <w:b/>
          <w:bCs/>
          <w:color w:val="000000"/>
          <w:spacing w:val="-1"/>
          <w:kern w:val="0"/>
          <w:sz w:val="16"/>
          <w:szCs w:val="16"/>
        </w:rPr>
        <w:t>Wu S</w:t>
      </w:r>
      <w:r w:rsidRPr="00291C42">
        <w:rPr>
          <w:color w:val="000000"/>
          <w:spacing w:val="-1"/>
          <w:kern w:val="0"/>
          <w:sz w:val="16"/>
          <w:szCs w:val="16"/>
        </w:rPr>
        <w:t xml:space="preserve">, Powers S, Zhu W, </w:t>
      </w:r>
      <w:proofErr w:type="spellStart"/>
      <w:r w:rsidRPr="00291C42">
        <w:rPr>
          <w:color w:val="000000"/>
          <w:spacing w:val="-1"/>
          <w:kern w:val="0"/>
          <w:sz w:val="16"/>
          <w:szCs w:val="16"/>
        </w:rPr>
        <w:t>Hannun</w:t>
      </w:r>
      <w:proofErr w:type="spellEnd"/>
      <w:r w:rsidRPr="00291C42">
        <w:rPr>
          <w:color w:val="000000"/>
          <w:spacing w:val="-1"/>
          <w:kern w:val="0"/>
          <w:sz w:val="16"/>
          <w:szCs w:val="16"/>
        </w:rPr>
        <w:t xml:space="preserve"> YA. </w:t>
      </w:r>
      <w:proofErr w:type="gramStart"/>
      <w:r w:rsidRPr="00291C42">
        <w:rPr>
          <w:color w:val="000000"/>
          <w:spacing w:val="-1"/>
          <w:kern w:val="0"/>
          <w:sz w:val="16"/>
          <w:szCs w:val="16"/>
        </w:rPr>
        <w:t>Substantial contribution of extrinsic risk factors to cancer development.</w:t>
      </w:r>
      <w:proofErr w:type="gramEnd"/>
      <w:r w:rsidRPr="00291C42">
        <w:rPr>
          <w:color w:val="000000"/>
          <w:spacing w:val="-1"/>
          <w:kern w:val="0"/>
          <w:sz w:val="16"/>
          <w:szCs w:val="16"/>
        </w:rPr>
        <w:t xml:space="preserve"> </w:t>
      </w:r>
      <w:r w:rsidRPr="00291C42">
        <w:rPr>
          <w:i/>
          <w:iCs/>
          <w:color w:val="000000"/>
          <w:spacing w:val="-1"/>
          <w:kern w:val="0"/>
          <w:sz w:val="16"/>
          <w:szCs w:val="16"/>
        </w:rPr>
        <w:t>Nature</w:t>
      </w:r>
      <w:r w:rsidRPr="00291C42">
        <w:rPr>
          <w:color w:val="000000"/>
          <w:spacing w:val="-1"/>
          <w:kern w:val="0"/>
          <w:sz w:val="16"/>
          <w:szCs w:val="16"/>
        </w:rPr>
        <w:t xml:space="preserve"> 2016; </w:t>
      </w:r>
      <w:r w:rsidRPr="00291C42">
        <w:rPr>
          <w:b/>
          <w:bCs/>
          <w:color w:val="000000"/>
          <w:spacing w:val="-1"/>
          <w:kern w:val="0"/>
          <w:sz w:val="16"/>
          <w:szCs w:val="16"/>
        </w:rPr>
        <w:t>529</w:t>
      </w:r>
      <w:r w:rsidRPr="00291C42">
        <w:rPr>
          <w:color w:val="000000"/>
          <w:spacing w:val="-1"/>
          <w:kern w:val="0"/>
          <w:sz w:val="16"/>
          <w:szCs w:val="16"/>
        </w:rPr>
        <w:t>: 43-47 [PMID: 26675728 DOI: 10.1038/nature16166]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w:t>
      </w:r>
      <w:r w:rsidRPr="00291C42">
        <w:rPr>
          <w:color w:val="000000"/>
          <w:spacing w:val="-1"/>
          <w:kern w:val="0"/>
          <w:sz w:val="16"/>
          <w:szCs w:val="16"/>
        </w:rPr>
        <w:tab/>
      </w:r>
      <w:proofErr w:type="spellStart"/>
      <w:r w:rsidRPr="00291C42">
        <w:rPr>
          <w:b/>
          <w:bCs/>
          <w:color w:val="000000"/>
          <w:spacing w:val="-1"/>
          <w:kern w:val="0"/>
          <w:sz w:val="16"/>
          <w:szCs w:val="16"/>
        </w:rPr>
        <w:t>Alexandrov</w:t>
      </w:r>
      <w:proofErr w:type="spellEnd"/>
      <w:r w:rsidRPr="00291C42">
        <w:rPr>
          <w:b/>
          <w:bCs/>
          <w:color w:val="000000"/>
          <w:spacing w:val="-1"/>
          <w:kern w:val="0"/>
          <w:sz w:val="16"/>
          <w:szCs w:val="16"/>
        </w:rPr>
        <w:t xml:space="preserve"> LB</w:t>
      </w:r>
      <w:r w:rsidRPr="00291C42">
        <w:rPr>
          <w:color w:val="000000"/>
          <w:spacing w:val="-1"/>
          <w:kern w:val="0"/>
          <w:sz w:val="16"/>
          <w:szCs w:val="16"/>
        </w:rPr>
        <w:t xml:space="preserve">, Nik-Zainal S, Wedge DC, </w:t>
      </w:r>
      <w:proofErr w:type="spellStart"/>
      <w:r w:rsidRPr="00291C42">
        <w:rPr>
          <w:color w:val="000000"/>
          <w:spacing w:val="-1"/>
          <w:kern w:val="0"/>
          <w:sz w:val="16"/>
          <w:szCs w:val="16"/>
        </w:rPr>
        <w:t>Aparicio</w:t>
      </w:r>
      <w:proofErr w:type="spellEnd"/>
      <w:r w:rsidRPr="00291C42">
        <w:rPr>
          <w:color w:val="000000"/>
          <w:spacing w:val="-1"/>
          <w:kern w:val="0"/>
          <w:sz w:val="16"/>
          <w:szCs w:val="16"/>
        </w:rPr>
        <w:t xml:space="preserve"> SA, </w:t>
      </w:r>
      <w:proofErr w:type="spellStart"/>
      <w:r w:rsidRPr="00291C42">
        <w:rPr>
          <w:color w:val="000000"/>
          <w:spacing w:val="-1"/>
          <w:kern w:val="0"/>
          <w:sz w:val="16"/>
          <w:szCs w:val="16"/>
        </w:rPr>
        <w:t>Behjati</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Biankin</w:t>
      </w:r>
      <w:proofErr w:type="spellEnd"/>
      <w:r w:rsidRPr="00291C42">
        <w:rPr>
          <w:color w:val="000000"/>
          <w:spacing w:val="-1"/>
          <w:kern w:val="0"/>
          <w:sz w:val="16"/>
          <w:szCs w:val="16"/>
        </w:rPr>
        <w:t xml:space="preserve"> AV, </w:t>
      </w:r>
      <w:proofErr w:type="spellStart"/>
      <w:r w:rsidRPr="00291C42">
        <w:rPr>
          <w:color w:val="000000"/>
          <w:spacing w:val="-1"/>
          <w:kern w:val="0"/>
          <w:sz w:val="16"/>
          <w:szCs w:val="16"/>
        </w:rPr>
        <w:t>Bignell</w:t>
      </w:r>
      <w:proofErr w:type="spellEnd"/>
      <w:r w:rsidRPr="00291C42">
        <w:rPr>
          <w:color w:val="000000"/>
          <w:spacing w:val="-1"/>
          <w:kern w:val="0"/>
          <w:sz w:val="16"/>
          <w:szCs w:val="16"/>
        </w:rPr>
        <w:t xml:space="preserve"> GR, </w:t>
      </w:r>
      <w:proofErr w:type="spellStart"/>
      <w:r w:rsidRPr="00291C42">
        <w:rPr>
          <w:color w:val="000000"/>
          <w:spacing w:val="-1"/>
          <w:kern w:val="0"/>
          <w:sz w:val="16"/>
          <w:szCs w:val="16"/>
        </w:rPr>
        <w:t>Bolli</w:t>
      </w:r>
      <w:proofErr w:type="spellEnd"/>
      <w:r w:rsidRPr="00291C42">
        <w:rPr>
          <w:color w:val="000000"/>
          <w:spacing w:val="-1"/>
          <w:kern w:val="0"/>
          <w:sz w:val="16"/>
          <w:szCs w:val="16"/>
        </w:rPr>
        <w:t xml:space="preserve"> N, Borg A, </w:t>
      </w:r>
      <w:proofErr w:type="spellStart"/>
      <w:r w:rsidRPr="00291C42">
        <w:rPr>
          <w:color w:val="000000"/>
          <w:spacing w:val="-1"/>
          <w:kern w:val="0"/>
          <w:sz w:val="16"/>
          <w:szCs w:val="16"/>
        </w:rPr>
        <w:t>Børresen</w:t>
      </w:r>
      <w:proofErr w:type="spellEnd"/>
      <w:r w:rsidRPr="00291C42">
        <w:rPr>
          <w:color w:val="000000"/>
          <w:spacing w:val="-1"/>
          <w:kern w:val="0"/>
          <w:sz w:val="16"/>
          <w:szCs w:val="16"/>
        </w:rPr>
        <w:t xml:space="preserve">-Dale AL, </w:t>
      </w:r>
      <w:proofErr w:type="spellStart"/>
      <w:r w:rsidRPr="00291C42">
        <w:rPr>
          <w:color w:val="000000"/>
          <w:spacing w:val="-1"/>
          <w:kern w:val="0"/>
          <w:sz w:val="16"/>
          <w:szCs w:val="16"/>
        </w:rPr>
        <w:t>Boyault</w:t>
      </w:r>
      <w:proofErr w:type="spellEnd"/>
      <w:r w:rsidRPr="00291C42">
        <w:rPr>
          <w:color w:val="000000"/>
          <w:spacing w:val="-1"/>
          <w:kern w:val="0"/>
          <w:sz w:val="16"/>
          <w:szCs w:val="16"/>
        </w:rPr>
        <w:t xml:space="preserve"> S, Burkhardt B, Butler AP, Caldas C, Davies HR, </w:t>
      </w:r>
      <w:proofErr w:type="spellStart"/>
      <w:r w:rsidRPr="00291C42">
        <w:rPr>
          <w:color w:val="000000"/>
          <w:spacing w:val="-1"/>
          <w:kern w:val="0"/>
          <w:sz w:val="16"/>
          <w:szCs w:val="16"/>
        </w:rPr>
        <w:t>Desmedt</w:t>
      </w:r>
      <w:proofErr w:type="spellEnd"/>
      <w:r w:rsidRPr="00291C42">
        <w:rPr>
          <w:color w:val="000000"/>
          <w:spacing w:val="-1"/>
          <w:kern w:val="0"/>
          <w:sz w:val="16"/>
          <w:szCs w:val="16"/>
        </w:rPr>
        <w:t xml:space="preserve"> C, </w:t>
      </w:r>
      <w:proofErr w:type="spellStart"/>
      <w:r w:rsidRPr="00291C42">
        <w:rPr>
          <w:color w:val="000000"/>
          <w:spacing w:val="-1"/>
          <w:kern w:val="0"/>
          <w:sz w:val="16"/>
          <w:szCs w:val="16"/>
        </w:rPr>
        <w:t>Eils</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Eyfjörd</w:t>
      </w:r>
      <w:proofErr w:type="spellEnd"/>
      <w:r w:rsidRPr="00291C42">
        <w:rPr>
          <w:color w:val="000000"/>
          <w:spacing w:val="-1"/>
          <w:kern w:val="0"/>
          <w:sz w:val="16"/>
          <w:szCs w:val="16"/>
        </w:rPr>
        <w:t xml:space="preserve"> JE, </w:t>
      </w:r>
      <w:proofErr w:type="spellStart"/>
      <w:r w:rsidRPr="00291C42">
        <w:rPr>
          <w:color w:val="000000"/>
          <w:spacing w:val="-1"/>
          <w:kern w:val="0"/>
          <w:sz w:val="16"/>
          <w:szCs w:val="16"/>
        </w:rPr>
        <w:t>Foekens</w:t>
      </w:r>
      <w:proofErr w:type="spellEnd"/>
      <w:r w:rsidRPr="00291C42">
        <w:rPr>
          <w:color w:val="000000"/>
          <w:spacing w:val="-1"/>
          <w:kern w:val="0"/>
          <w:sz w:val="16"/>
          <w:szCs w:val="16"/>
        </w:rPr>
        <w:t xml:space="preserve"> JA, Greaves M, </w:t>
      </w:r>
      <w:proofErr w:type="spellStart"/>
      <w:r w:rsidRPr="00291C42">
        <w:rPr>
          <w:color w:val="000000"/>
          <w:spacing w:val="-1"/>
          <w:kern w:val="0"/>
          <w:sz w:val="16"/>
          <w:szCs w:val="16"/>
        </w:rPr>
        <w:t>Hosoda</w:t>
      </w:r>
      <w:proofErr w:type="spellEnd"/>
      <w:r w:rsidRPr="00291C42">
        <w:rPr>
          <w:color w:val="000000"/>
          <w:spacing w:val="-1"/>
          <w:kern w:val="0"/>
          <w:sz w:val="16"/>
          <w:szCs w:val="16"/>
        </w:rPr>
        <w:t xml:space="preserve"> F, </w:t>
      </w:r>
      <w:proofErr w:type="spellStart"/>
      <w:r w:rsidRPr="00291C42">
        <w:rPr>
          <w:color w:val="000000"/>
          <w:spacing w:val="-1"/>
          <w:kern w:val="0"/>
          <w:sz w:val="16"/>
          <w:szCs w:val="16"/>
        </w:rPr>
        <w:t>Hutter</w:t>
      </w:r>
      <w:proofErr w:type="spellEnd"/>
      <w:r w:rsidRPr="00291C42">
        <w:rPr>
          <w:color w:val="000000"/>
          <w:spacing w:val="-1"/>
          <w:kern w:val="0"/>
          <w:sz w:val="16"/>
          <w:szCs w:val="16"/>
        </w:rPr>
        <w:t xml:space="preserve"> B, </w:t>
      </w:r>
      <w:proofErr w:type="spellStart"/>
      <w:r w:rsidRPr="00291C42">
        <w:rPr>
          <w:color w:val="000000"/>
          <w:spacing w:val="-1"/>
          <w:kern w:val="0"/>
          <w:sz w:val="16"/>
          <w:szCs w:val="16"/>
        </w:rPr>
        <w:t>Ilicic</w:t>
      </w:r>
      <w:proofErr w:type="spellEnd"/>
      <w:r w:rsidRPr="00291C42">
        <w:rPr>
          <w:color w:val="000000"/>
          <w:spacing w:val="-1"/>
          <w:kern w:val="0"/>
          <w:sz w:val="16"/>
          <w:szCs w:val="16"/>
        </w:rPr>
        <w:t xml:space="preserve"> T, </w:t>
      </w:r>
      <w:proofErr w:type="spellStart"/>
      <w:r w:rsidRPr="00291C42">
        <w:rPr>
          <w:color w:val="000000"/>
          <w:spacing w:val="-1"/>
          <w:kern w:val="0"/>
          <w:sz w:val="16"/>
          <w:szCs w:val="16"/>
        </w:rPr>
        <w:t>Imbeaud</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Imielinski</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Jäger</w:t>
      </w:r>
      <w:proofErr w:type="spellEnd"/>
      <w:r w:rsidRPr="00291C42">
        <w:rPr>
          <w:color w:val="000000"/>
          <w:spacing w:val="-1"/>
          <w:kern w:val="0"/>
          <w:sz w:val="16"/>
          <w:szCs w:val="16"/>
        </w:rPr>
        <w:t xml:space="preserve"> N, Jones DT, Jones D, </w:t>
      </w:r>
      <w:proofErr w:type="spellStart"/>
      <w:r w:rsidRPr="00291C42">
        <w:rPr>
          <w:color w:val="000000"/>
          <w:spacing w:val="-1"/>
          <w:kern w:val="0"/>
          <w:sz w:val="16"/>
          <w:szCs w:val="16"/>
        </w:rPr>
        <w:t>Knappskog</w:t>
      </w:r>
      <w:proofErr w:type="spellEnd"/>
      <w:r w:rsidRPr="00291C42">
        <w:rPr>
          <w:color w:val="000000"/>
          <w:spacing w:val="-1"/>
          <w:kern w:val="0"/>
          <w:sz w:val="16"/>
          <w:szCs w:val="16"/>
        </w:rPr>
        <w:t xml:space="preserve"> S, Kool M, Lakhani SR, </w:t>
      </w:r>
      <w:proofErr w:type="spellStart"/>
      <w:r w:rsidRPr="00291C42">
        <w:rPr>
          <w:color w:val="000000"/>
          <w:spacing w:val="-1"/>
          <w:kern w:val="0"/>
          <w:sz w:val="16"/>
          <w:szCs w:val="16"/>
        </w:rPr>
        <w:t>López-Otín</w:t>
      </w:r>
      <w:proofErr w:type="spellEnd"/>
      <w:r w:rsidRPr="00291C42">
        <w:rPr>
          <w:color w:val="000000"/>
          <w:spacing w:val="-1"/>
          <w:kern w:val="0"/>
          <w:sz w:val="16"/>
          <w:szCs w:val="16"/>
        </w:rPr>
        <w:t xml:space="preserve"> C, Martin S, </w:t>
      </w:r>
      <w:proofErr w:type="spellStart"/>
      <w:r w:rsidRPr="00291C42">
        <w:rPr>
          <w:color w:val="000000"/>
          <w:spacing w:val="-1"/>
          <w:kern w:val="0"/>
          <w:sz w:val="16"/>
          <w:szCs w:val="16"/>
        </w:rPr>
        <w:t>Munshi</w:t>
      </w:r>
      <w:proofErr w:type="spellEnd"/>
      <w:r w:rsidRPr="00291C42">
        <w:rPr>
          <w:color w:val="000000"/>
          <w:spacing w:val="-1"/>
          <w:kern w:val="0"/>
          <w:sz w:val="16"/>
          <w:szCs w:val="16"/>
        </w:rPr>
        <w:t xml:space="preserve"> NC, Nakamura H, </w:t>
      </w:r>
      <w:proofErr w:type="spellStart"/>
      <w:r w:rsidRPr="00291C42">
        <w:rPr>
          <w:color w:val="000000"/>
          <w:spacing w:val="-1"/>
          <w:kern w:val="0"/>
          <w:sz w:val="16"/>
          <w:szCs w:val="16"/>
        </w:rPr>
        <w:t>Northcott</w:t>
      </w:r>
      <w:proofErr w:type="spellEnd"/>
      <w:r w:rsidRPr="00291C42">
        <w:rPr>
          <w:color w:val="000000"/>
          <w:spacing w:val="-1"/>
          <w:kern w:val="0"/>
          <w:sz w:val="16"/>
          <w:szCs w:val="16"/>
        </w:rPr>
        <w:t xml:space="preserve"> PA, </w:t>
      </w:r>
      <w:proofErr w:type="spellStart"/>
      <w:r w:rsidRPr="00291C42">
        <w:rPr>
          <w:color w:val="000000"/>
          <w:spacing w:val="-1"/>
          <w:kern w:val="0"/>
          <w:sz w:val="16"/>
          <w:szCs w:val="16"/>
        </w:rPr>
        <w:t>Pajic</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Papaemmanuil</w:t>
      </w:r>
      <w:proofErr w:type="spellEnd"/>
      <w:r w:rsidRPr="00291C42">
        <w:rPr>
          <w:color w:val="000000"/>
          <w:spacing w:val="-1"/>
          <w:kern w:val="0"/>
          <w:sz w:val="16"/>
          <w:szCs w:val="16"/>
        </w:rPr>
        <w:t xml:space="preserve"> E, Paradiso A, Pearson JV, Puente XS, </w:t>
      </w:r>
      <w:proofErr w:type="spellStart"/>
      <w:r w:rsidRPr="00291C42">
        <w:rPr>
          <w:color w:val="000000"/>
          <w:spacing w:val="-1"/>
          <w:kern w:val="0"/>
          <w:sz w:val="16"/>
          <w:szCs w:val="16"/>
        </w:rPr>
        <w:t>Raine</w:t>
      </w:r>
      <w:proofErr w:type="spellEnd"/>
      <w:r w:rsidRPr="00291C42">
        <w:rPr>
          <w:color w:val="000000"/>
          <w:spacing w:val="-1"/>
          <w:kern w:val="0"/>
          <w:sz w:val="16"/>
          <w:szCs w:val="16"/>
        </w:rPr>
        <w:t xml:space="preserve"> K, Ramakrishna M, Richardson AL, Richter J, </w:t>
      </w:r>
      <w:proofErr w:type="spellStart"/>
      <w:r w:rsidRPr="00291C42">
        <w:rPr>
          <w:color w:val="000000"/>
          <w:spacing w:val="-1"/>
          <w:kern w:val="0"/>
          <w:sz w:val="16"/>
          <w:szCs w:val="16"/>
        </w:rPr>
        <w:t>Rosenstiel</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Schlesner</w:t>
      </w:r>
      <w:proofErr w:type="spellEnd"/>
      <w:r w:rsidRPr="00291C42">
        <w:rPr>
          <w:color w:val="000000"/>
          <w:spacing w:val="-1"/>
          <w:kern w:val="0"/>
          <w:sz w:val="16"/>
          <w:szCs w:val="16"/>
        </w:rPr>
        <w:t xml:space="preserve"> M, Schumacher TN, Span PN, Teague JW, </w:t>
      </w:r>
      <w:proofErr w:type="spellStart"/>
      <w:r w:rsidRPr="00291C42">
        <w:rPr>
          <w:color w:val="000000"/>
          <w:spacing w:val="-1"/>
          <w:kern w:val="0"/>
          <w:sz w:val="16"/>
          <w:szCs w:val="16"/>
        </w:rPr>
        <w:t>Totoki</w:t>
      </w:r>
      <w:proofErr w:type="spellEnd"/>
      <w:r w:rsidRPr="00291C42">
        <w:rPr>
          <w:color w:val="000000"/>
          <w:spacing w:val="-1"/>
          <w:kern w:val="0"/>
          <w:sz w:val="16"/>
          <w:szCs w:val="16"/>
        </w:rPr>
        <w:t xml:space="preserve"> Y, </w:t>
      </w:r>
      <w:proofErr w:type="spellStart"/>
      <w:r w:rsidRPr="00291C42">
        <w:rPr>
          <w:color w:val="000000"/>
          <w:spacing w:val="-1"/>
          <w:kern w:val="0"/>
          <w:sz w:val="16"/>
          <w:szCs w:val="16"/>
        </w:rPr>
        <w:t>Tutt</w:t>
      </w:r>
      <w:proofErr w:type="spellEnd"/>
      <w:r w:rsidRPr="00291C42">
        <w:rPr>
          <w:color w:val="000000"/>
          <w:spacing w:val="-1"/>
          <w:kern w:val="0"/>
          <w:sz w:val="16"/>
          <w:szCs w:val="16"/>
        </w:rPr>
        <w:t xml:space="preserve"> AN, Valdés-Mas R, van </w:t>
      </w:r>
      <w:proofErr w:type="spellStart"/>
      <w:r w:rsidRPr="00291C42">
        <w:rPr>
          <w:color w:val="000000"/>
          <w:spacing w:val="-1"/>
          <w:kern w:val="0"/>
          <w:sz w:val="16"/>
          <w:szCs w:val="16"/>
        </w:rPr>
        <w:t>Buuren</w:t>
      </w:r>
      <w:proofErr w:type="spellEnd"/>
      <w:r w:rsidRPr="00291C42">
        <w:rPr>
          <w:color w:val="000000"/>
          <w:spacing w:val="-1"/>
          <w:kern w:val="0"/>
          <w:sz w:val="16"/>
          <w:szCs w:val="16"/>
        </w:rPr>
        <w:t xml:space="preserve"> MM, van ‘t Veer L, Vincent-Salomon A, Waddell N, Yates LR, </w:t>
      </w:r>
      <w:proofErr w:type="spellStart"/>
      <w:r w:rsidRPr="00291C42">
        <w:rPr>
          <w:color w:val="000000"/>
          <w:spacing w:val="-1"/>
          <w:kern w:val="0"/>
          <w:sz w:val="16"/>
          <w:szCs w:val="16"/>
        </w:rPr>
        <w:t>Zucman</w:t>
      </w:r>
      <w:proofErr w:type="spellEnd"/>
      <w:r w:rsidRPr="00291C42">
        <w:rPr>
          <w:color w:val="000000"/>
          <w:spacing w:val="-1"/>
          <w:kern w:val="0"/>
          <w:sz w:val="16"/>
          <w:szCs w:val="16"/>
        </w:rPr>
        <w:t xml:space="preserve">-Rossi J, </w:t>
      </w:r>
      <w:proofErr w:type="spellStart"/>
      <w:r w:rsidRPr="00291C42">
        <w:rPr>
          <w:color w:val="000000"/>
          <w:spacing w:val="-1"/>
          <w:kern w:val="0"/>
          <w:sz w:val="16"/>
          <w:szCs w:val="16"/>
        </w:rPr>
        <w:t>Futreal</w:t>
      </w:r>
      <w:proofErr w:type="spellEnd"/>
      <w:r w:rsidRPr="00291C42">
        <w:rPr>
          <w:color w:val="000000"/>
          <w:spacing w:val="-1"/>
          <w:kern w:val="0"/>
          <w:sz w:val="16"/>
          <w:szCs w:val="16"/>
        </w:rPr>
        <w:t xml:space="preserve"> PA, McDermott U, </w:t>
      </w:r>
      <w:proofErr w:type="spellStart"/>
      <w:r w:rsidRPr="00291C42">
        <w:rPr>
          <w:color w:val="000000"/>
          <w:spacing w:val="-1"/>
          <w:kern w:val="0"/>
          <w:sz w:val="16"/>
          <w:szCs w:val="16"/>
        </w:rPr>
        <w:t>Lichter</w:t>
      </w:r>
      <w:proofErr w:type="spellEnd"/>
      <w:r w:rsidRPr="00291C42">
        <w:rPr>
          <w:color w:val="000000"/>
          <w:spacing w:val="-1"/>
          <w:kern w:val="0"/>
          <w:sz w:val="16"/>
          <w:szCs w:val="16"/>
        </w:rPr>
        <w:t xml:space="preserve"> P, Meyerson M, </w:t>
      </w:r>
      <w:proofErr w:type="spellStart"/>
      <w:r w:rsidRPr="00291C42">
        <w:rPr>
          <w:color w:val="000000"/>
          <w:spacing w:val="-1"/>
          <w:kern w:val="0"/>
          <w:sz w:val="16"/>
          <w:szCs w:val="16"/>
        </w:rPr>
        <w:t>Grimmond</w:t>
      </w:r>
      <w:proofErr w:type="spellEnd"/>
      <w:r w:rsidRPr="00291C42">
        <w:rPr>
          <w:color w:val="000000"/>
          <w:spacing w:val="-1"/>
          <w:kern w:val="0"/>
          <w:sz w:val="16"/>
          <w:szCs w:val="16"/>
        </w:rPr>
        <w:t xml:space="preserve"> SM, Siebert R, Campo E, Shibata T, </w:t>
      </w:r>
      <w:proofErr w:type="spellStart"/>
      <w:r w:rsidRPr="00291C42">
        <w:rPr>
          <w:color w:val="000000"/>
          <w:spacing w:val="-1"/>
          <w:kern w:val="0"/>
          <w:sz w:val="16"/>
          <w:szCs w:val="16"/>
        </w:rPr>
        <w:t>Pfister</w:t>
      </w:r>
      <w:proofErr w:type="spellEnd"/>
      <w:r w:rsidRPr="00291C42">
        <w:rPr>
          <w:color w:val="000000"/>
          <w:spacing w:val="-1"/>
          <w:kern w:val="0"/>
          <w:sz w:val="16"/>
          <w:szCs w:val="16"/>
        </w:rPr>
        <w:t xml:space="preserve"> SM, Campbell PJ, Stratton MR. Signatures of mutational processes in human cancer. </w:t>
      </w:r>
      <w:r w:rsidRPr="00291C42">
        <w:rPr>
          <w:i/>
          <w:iCs/>
          <w:color w:val="000000"/>
          <w:spacing w:val="-1"/>
          <w:kern w:val="0"/>
          <w:sz w:val="16"/>
          <w:szCs w:val="16"/>
        </w:rPr>
        <w:t>Nature</w:t>
      </w:r>
      <w:r w:rsidRPr="00291C42">
        <w:rPr>
          <w:color w:val="000000"/>
          <w:spacing w:val="-1"/>
          <w:kern w:val="0"/>
          <w:sz w:val="16"/>
          <w:szCs w:val="16"/>
        </w:rPr>
        <w:t xml:space="preserve"> 2013; </w:t>
      </w:r>
      <w:r w:rsidRPr="00291C42">
        <w:rPr>
          <w:b/>
          <w:bCs/>
          <w:color w:val="000000"/>
          <w:spacing w:val="-1"/>
          <w:kern w:val="0"/>
          <w:sz w:val="16"/>
          <w:szCs w:val="16"/>
        </w:rPr>
        <w:t>500</w:t>
      </w:r>
      <w:r w:rsidRPr="00291C42">
        <w:rPr>
          <w:color w:val="000000"/>
          <w:spacing w:val="-1"/>
          <w:kern w:val="0"/>
          <w:sz w:val="16"/>
          <w:szCs w:val="16"/>
        </w:rPr>
        <w:t>: 415-421 [PMID: 23945592 DOI: 10.1038/nature12477]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w:t>
      </w:r>
      <w:r w:rsidRPr="00291C42">
        <w:rPr>
          <w:color w:val="000000"/>
          <w:spacing w:val="-1"/>
          <w:kern w:val="0"/>
          <w:sz w:val="16"/>
          <w:szCs w:val="16"/>
        </w:rPr>
        <w:tab/>
      </w:r>
      <w:r w:rsidRPr="00291C42">
        <w:rPr>
          <w:b/>
          <w:bCs/>
          <w:color w:val="000000"/>
          <w:spacing w:val="-1"/>
          <w:kern w:val="0"/>
          <w:sz w:val="16"/>
          <w:szCs w:val="16"/>
        </w:rPr>
        <w:t xml:space="preserve">Soto </w:t>
      </w:r>
      <w:proofErr w:type="gramStart"/>
      <w:r w:rsidRPr="00291C42">
        <w:rPr>
          <w:b/>
          <w:bCs/>
          <w:color w:val="000000"/>
          <w:spacing w:val="-1"/>
          <w:kern w:val="0"/>
          <w:sz w:val="16"/>
          <w:szCs w:val="16"/>
        </w:rPr>
        <w:t>AM</w:t>
      </w:r>
      <w:proofErr w:type="gramEnd"/>
      <w:r w:rsidRPr="00291C42">
        <w:rPr>
          <w:color w:val="000000"/>
          <w:spacing w:val="-1"/>
          <w:kern w:val="0"/>
          <w:sz w:val="16"/>
          <w:szCs w:val="16"/>
        </w:rPr>
        <w:t xml:space="preserve">, </w:t>
      </w:r>
      <w:proofErr w:type="spellStart"/>
      <w:r w:rsidRPr="00291C42">
        <w:rPr>
          <w:color w:val="000000"/>
          <w:spacing w:val="-1"/>
          <w:kern w:val="0"/>
          <w:sz w:val="16"/>
          <w:szCs w:val="16"/>
        </w:rPr>
        <w:t>Sonnenschein</w:t>
      </w:r>
      <w:proofErr w:type="spellEnd"/>
      <w:r w:rsidRPr="00291C42">
        <w:rPr>
          <w:color w:val="000000"/>
          <w:spacing w:val="-1"/>
          <w:kern w:val="0"/>
          <w:sz w:val="16"/>
          <w:szCs w:val="16"/>
        </w:rPr>
        <w:t xml:space="preserve"> C. The tissue organization field theory of cancer: a testable replacement for the somatic mutation theory. </w:t>
      </w:r>
      <w:proofErr w:type="spellStart"/>
      <w:r w:rsidRPr="00291C42">
        <w:rPr>
          <w:i/>
          <w:iCs/>
          <w:color w:val="000000"/>
          <w:spacing w:val="-1"/>
          <w:kern w:val="0"/>
          <w:sz w:val="16"/>
          <w:szCs w:val="16"/>
        </w:rPr>
        <w:t>Bioessays</w:t>
      </w:r>
      <w:proofErr w:type="spellEnd"/>
      <w:r w:rsidRPr="00291C42">
        <w:rPr>
          <w:color w:val="000000"/>
          <w:spacing w:val="-1"/>
          <w:kern w:val="0"/>
          <w:sz w:val="16"/>
          <w:szCs w:val="16"/>
        </w:rPr>
        <w:t xml:space="preserve"> 2011; </w:t>
      </w:r>
      <w:r w:rsidRPr="00291C42">
        <w:rPr>
          <w:b/>
          <w:bCs/>
          <w:color w:val="000000"/>
          <w:spacing w:val="-1"/>
          <w:kern w:val="0"/>
          <w:sz w:val="16"/>
          <w:szCs w:val="16"/>
        </w:rPr>
        <w:t>33</w:t>
      </w:r>
      <w:r w:rsidRPr="00291C42">
        <w:rPr>
          <w:color w:val="000000"/>
          <w:spacing w:val="-1"/>
          <w:kern w:val="0"/>
          <w:sz w:val="16"/>
          <w:szCs w:val="16"/>
        </w:rPr>
        <w:t>: 332-340 [PMID: 21503935 DOI: 10.1002/bies.201100025]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w:t>
      </w:r>
      <w:r w:rsidRPr="00291C42">
        <w:rPr>
          <w:color w:val="000000"/>
          <w:spacing w:val="-1"/>
          <w:kern w:val="0"/>
          <w:sz w:val="16"/>
          <w:szCs w:val="16"/>
        </w:rPr>
        <w:tab/>
      </w:r>
      <w:proofErr w:type="spellStart"/>
      <w:r w:rsidRPr="00291C42">
        <w:rPr>
          <w:b/>
          <w:bCs/>
          <w:color w:val="000000"/>
          <w:spacing w:val="-1"/>
          <w:kern w:val="0"/>
          <w:sz w:val="16"/>
          <w:szCs w:val="16"/>
        </w:rPr>
        <w:t>Senovilla</w:t>
      </w:r>
      <w:proofErr w:type="spellEnd"/>
      <w:r w:rsidRPr="00291C42">
        <w:rPr>
          <w:b/>
          <w:bCs/>
          <w:color w:val="000000"/>
          <w:spacing w:val="-1"/>
          <w:kern w:val="0"/>
          <w:sz w:val="16"/>
          <w:szCs w:val="16"/>
        </w:rPr>
        <w:t xml:space="preserve"> L</w:t>
      </w:r>
      <w:r w:rsidRPr="00291C42">
        <w:rPr>
          <w:color w:val="000000"/>
          <w:spacing w:val="-1"/>
          <w:kern w:val="0"/>
          <w:sz w:val="16"/>
          <w:szCs w:val="16"/>
        </w:rPr>
        <w:t xml:space="preserve">, Vitale I, Martins I, </w:t>
      </w:r>
      <w:proofErr w:type="spellStart"/>
      <w:r w:rsidRPr="00291C42">
        <w:rPr>
          <w:color w:val="000000"/>
          <w:spacing w:val="-1"/>
          <w:kern w:val="0"/>
          <w:sz w:val="16"/>
          <w:szCs w:val="16"/>
        </w:rPr>
        <w:t>Tailler</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Pailleret</w:t>
      </w:r>
      <w:proofErr w:type="spellEnd"/>
      <w:r w:rsidRPr="00291C42">
        <w:rPr>
          <w:color w:val="000000"/>
          <w:spacing w:val="-1"/>
          <w:kern w:val="0"/>
          <w:sz w:val="16"/>
          <w:szCs w:val="16"/>
        </w:rPr>
        <w:t xml:space="preserve"> C, Michaud M, </w:t>
      </w:r>
      <w:proofErr w:type="spellStart"/>
      <w:r w:rsidRPr="00291C42">
        <w:rPr>
          <w:color w:val="000000"/>
          <w:spacing w:val="-1"/>
          <w:kern w:val="0"/>
          <w:sz w:val="16"/>
          <w:szCs w:val="16"/>
        </w:rPr>
        <w:t>Galluzzi</w:t>
      </w:r>
      <w:proofErr w:type="spellEnd"/>
      <w:r w:rsidRPr="00291C42">
        <w:rPr>
          <w:color w:val="000000"/>
          <w:spacing w:val="-1"/>
          <w:kern w:val="0"/>
          <w:sz w:val="16"/>
          <w:szCs w:val="16"/>
        </w:rPr>
        <w:t xml:space="preserve"> L, </w:t>
      </w:r>
      <w:proofErr w:type="spellStart"/>
      <w:r w:rsidRPr="00291C42">
        <w:rPr>
          <w:color w:val="000000"/>
          <w:spacing w:val="-1"/>
          <w:kern w:val="0"/>
          <w:sz w:val="16"/>
          <w:szCs w:val="16"/>
        </w:rPr>
        <w:t>Adjemian</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Kepp</w:t>
      </w:r>
      <w:proofErr w:type="spellEnd"/>
      <w:r w:rsidRPr="00291C42">
        <w:rPr>
          <w:color w:val="000000"/>
          <w:spacing w:val="-1"/>
          <w:kern w:val="0"/>
          <w:sz w:val="16"/>
          <w:szCs w:val="16"/>
        </w:rPr>
        <w:t xml:space="preserve"> O, </w:t>
      </w:r>
      <w:proofErr w:type="spellStart"/>
      <w:r w:rsidRPr="00291C42">
        <w:rPr>
          <w:color w:val="000000"/>
          <w:spacing w:val="-1"/>
          <w:kern w:val="0"/>
          <w:sz w:val="16"/>
          <w:szCs w:val="16"/>
        </w:rPr>
        <w:t>Niso-Santano</w:t>
      </w:r>
      <w:proofErr w:type="spellEnd"/>
      <w:r w:rsidRPr="00291C42">
        <w:rPr>
          <w:color w:val="000000"/>
          <w:spacing w:val="-1"/>
          <w:kern w:val="0"/>
          <w:sz w:val="16"/>
          <w:szCs w:val="16"/>
        </w:rPr>
        <w:t xml:space="preserve"> M, Shen S, </w:t>
      </w:r>
      <w:proofErr w:type="spellStart"/>
      <w:r w:rsidRPr="00291C42">
        <w:rPr>
          <w:color w:val="000000"/>
          <w:spacing w:val="-1"/>
          <w:kern w:val="0"/>
          <w:sz w:val="16"/>
          <w:szCs w:val="16"/>
        </w:rPr>
        <w:t>Mariño</w:t>
      </w:r>
      <w:proofErr w:type="spellEnd"/>
      <w:r w:rsidRPr="00291C42">
        <w:rPr>
          <w:color w:val="000000"/>
          <w:spacing w:val="-1"/>
          <w:kern w:val="0"/>
          <w:sz w:val="16"/>
          <w:szCs w:val="16"/>
        </w:rPr>
        <w:t xml:space="preserve"> G, </w:t>
      </w:r>
      <w:proofErr w:type="spellStart"/>
      <w:r w:rsidRPr="00291C42">
        <w:rPr>
          <w:color w:val="000000"/>
          <w:spacing w:val="-1"/>
          <w:kern w:val="0"/>
          <w:sz w:val="16"/>
          <w:szCs w:val="16"/>
        </w:rPr>
        <w:t>Criollo</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Boilève</w:t>
      </w:r>
      <w:proofErr w:type="spellEnd"/>
      <w:r w:rsidRPr="00291C42">
        <w:rPr>
          <w:color w:val="000000"/>
          <w:spacing w:val="-1"/>
          <w:kern w:val="0"/>
          <w:sz w:val="16"/>
          <w:szCs w:val="16"/>
        </w:rPr>
        <w:t xml:space="preserve"> A, Job B, </w:t>
      </w:r>
      <w:proofErr w:type="spellStart"/>
      <w:r w:rsidRPr="00291C42">
        <w:rPr>
          <w:color w:val="000000"/>
          <w:spacing w:val="-1"/>
          <w:kern w:val="0"/>
          <w:sz w:val="16"/>
          <w:szCs w:val="16"/>
        </w:rPr>
        <w:t>Ladoire</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Ghiringhelli</w:t>
      </w:r>
      <w:proofErr w:type="spellEnd"/>
      <w:r w:rsidRPr="00291C42">
        <w:rPr>
          <w:color w:val="000000"/>
          <w:spacing w:val="-1"/>
          <w:kern w:val="0"/>
          <w:sz w:val="16"/>
          <w:szCs w:val="16"/>
        </w:rPr>
        <w:t xml:space="preserve"> F, </w:t>
      </w:r>
      <w:proofErr w:type="spellStart"/>
      <w:r w:rsidRPr="00291C42">
        <w:rPr>
          <w:color w:val="000000"/>
          <w:spacing w:val="-1"/>
          <w:kern w:val="0"/>
          <w:sz w:val="16"/>
          <w:szCs w:val="16"/>
        </w:rPr>
        <w:t>Sistigu</w:t>
      </w:r>
      <w:proofErr w:type="spellEnd"/>
      <w:r w:rsidRPr="00291C42">
        <w:rPr>
          <w:color w:val="000000"/>
          <w:spacing w:val="-1"/>
          <w:kern w:val="0"/>
          <w:sz w:val="16"/>
          <w:szCs w:val="16"/>
        </w:rPr>
        <w:t xml:space="preserve"> A, Yamazaki T, </w:t>
      </w:r>
      <w:proofErr w:type="spellStart"/>
      <w:r w:rsidRPr="00291C42">
        <w:rPr>
          <w:color w:val="000000"/>
          <w:spacing w:val="-1"/>
          <w:kern w:val="0"/>
          <w:sz w:val="16"/>
          <w:szCs w:val="16"/>
        </w:rPr>
        <w:t>Rello-Varona</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Locher</w:t>
      </w:r>
      <w:proofErr w:type="spellEnd"/>
      <w:r w:rsidRPr="00291C42">
        <w:rPr>
          <w:color w:val="000000"/>
          <w:spacing w:val="-1"/>
          <w:kern w:val="0"/>
          <w:sz w:val="16"/>
          <w:szCs w:val="16"/>
        </w:rPr>
        <w:t xml:space="preserve"> C, Poirier-</w:t>
      </w:r>
      <w:proofErr w:type="spellStart"/>
      <w:r w:rsidRPr="00291C42">
        <w:rPr>
          <w:color w:val="000000"/>
          <w:spacing w:val="-1"/>
          <w:kern w:val="0"/>
          <w:sz w:val="16"/>
          <w:szCs w:val="16"/>
        </w:rPr>
        <w:t>Colame</w:t>
      </w:r>
      <w:proofErr w:type="spellEnd"/>
      <w:r w:rsidRPr="00291C42">
        <w:rPr>
          <w:color w:val="000000"/>
          <w:spacing w:val="-1"/>
          <w:kern w:val="0"/>
          <w:sz w:val="16"/>
          <w:szCs w:val="16"/>
        </w:rPr>
        <w:t xml:space="preserve"> V, Talbot M, Valent A, </w:t>
      </w:r>
      <w:proofErr w:type="spellStart"/>
      <w:r w:rsidRPr="00291C42">
        <w:rPr>
          <w:color w:val="000000"/>
          <w:spacing w:val="-1"/>
          <w:kern w:val="0"/>
          <w:sz w:val="16"/>
          <w:szCs w:val="16"/>
        </w:rPr>
        <w:t>Berardinelli</w:t>
      </w:r>
      <w:proofErr w:type="spellEnd"/>
      <w:r w:rsidRPr="00291C42">
        <w:rPr>
          <w:color w:val="000000"/>
          <w:spacing w:val="-1"/>
          <w:kern w:val="0"/>
          <w:sz w:val="16"/>
          <w:szCs w:val="16"/>
        </w:rPr>
        <w:t xml:space="preserve"> F, </w:t>
      </w:r>
      <w:proofErr w:type="spellStart"/>
      <w:r w:rsidRPr="00291C42">
        <w:rPr>
          <w:color w:val="000000"/>
          <w:spacing w:val="-1"/>
          <w:kern w:val="0"/>
          <w:sz w:val="16"/>
          <w:szCs w:val="16"/>
        </w:rPr>
        <w:t>Antoccia</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Ciccosanti</w:t>
      </w:r>
      <w:proofErr w:type="spellEnd"/>
      <w:r w:rsidRPr="00291C42">
        <w:rPr>
          <w:color w:val="000000"/>
          <w:spacing w:val="-1"/>
          <w:kern w:val="0"/>
          <w:sz w:val="16"/>
          <w:szCs w:val="16"/>
        </w:rPr>
        <w:t xml:space="preserve"> F, </w:t>
      </w:r>
      <w:proofErr w:type="spellStart"/>
      <w:r w:rsidRPr="00291C42">
        <w:rPr>
          <w:color w:val="000000"/>
          <w:spacing w:val="-1"/>
          <w:kern w:val="0"/>
          <w:sz w:val="16"/>
          <w:szCs w:val="16"/>
        </w:rPr>
        <w:t>Fimia</w:t>
      </w:r>
      <w:proofErr w:type="spellEnd"/>
      <w:r w:rsidRPr="00291C42">
        <w:rPr>
          <w:color w:val="000000"/>
          <w:spacing w:val="-1"/>
          <w:kern w:val="0"/>
          <w:sz w:val="16"/>
          <w:szCs w:val="16"/>
        </w:rPr>
        <w:t xml:space="preserve"> GM, </w:t>
      </w:r>
      <w:proofErr w:type="spellStart"/>
      <w:r w:rsidRPr="00291C42">
        <w:rPr>
          <w:color w:val="000000"/>
          <w:spacing w:val="-1"/>
          <w:kern w:val="0"/>
          <w:sz w:val="16"/>
          <w:szCs w:val="16"/>
        </w:rPr>
        <w:t>Piacentini</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Fueyo</w:t>
      </w:r>
      <w:proofErr w:type="spellEnd"/>
      <w:r w:rsidRPr="00291C42">
        <w:rPr>
          <w:color w:val="000000"/>
          <w:spacing w:val="-1"/>
          <w:kern w:val="0"/>
          <w:sz w:val="16"/>
          <w:szCs w:val="16"/>
        </w:rPr>
        <w:t xml:space="preserve"> A, Messina NL, Li M, Chan CJ, </w:t>
      </w:r>
      <w:proofErr w:type="spellStart"/>
      <w:r w:rsidRPr="00291C42">
        <w:rPr>
          <w:color w:val="000000"/>
          <w:spacing w:val="-1"/>
          <w:kern w:val="0"/>
          <w:sz w:val="16"/>
          <w:szCs w:val="16"/>
        </w:rPr>
        <w:t>Sigl</w:t>
      </w:r>
      <w:proofErr w:type="spellEnd"/>
      <w:r w:rsidRPr="00291C42">
        <w:rPr>
          <w:color w:val="000000"/>
          <w:spacing w:val="-1"/>
          <w:kern w:val="0"/>
          <w:sz w:val="16"/>
          <w:szCs w:val="16"/>
        </w:rPr>
        <w:t xml:space="preserve"> V, </w:t>
      </w:r>
      <w:proofErr w:type="spellStart"/>
      <w:r w:rsidRPr="00291C42">
        <w:rPr>
          <w:color w:val="000000"/>
          <w:spacing w:val="-1"/>
          <w:kern w:val="0"/>
          <w:sz w:val="16"/>
          <w:szCs w:val="16"/>
        </w:rPr>
        <w:t>Pourcher</w:t>
      </w:r>
      <w:proofErr w:type="spellEnd"/>
      <w:r w:rsidRPr="00291C42">
        <w:rPr>
          <w:color w:val="000000"/>
          <w:spacing w:val="-1"/>
          <w:kern w:val="0"/>
          <w:sz w:val="16"/>
          <w:szCs w:val="16"/>
        </w:rPr>
        <w:t xml:space="preserve"> G, </w:t>
      </w:r>
      <w:proofErr w:type="spellStart"/>
      <w:r w:rsidRPr="00291C42">
        <w:rPr>
          <w:color w:val="000000"/>
          <w:spacing w:val="-1"/>
          <w:kern w:val="0"/>
          <w:sz w:val="16"/>
          <w:szCs w:val="16"/>
        </w:rPr>
        <w:t>Ruckenstuhl</w:t>
      </w:r>
      <w:proofErr w:type="spellEnd"/>
      <w:r w:rsidRPr="00291C42">
        <w:rPr>
          <w:color w:val="000000"/>
          <w:spacing w:val="-1"/>
          <w:kern w:val="0"/>
          <w:sz w:val="16"/>
          <w:szCs w:val="16"/>
        </w:rPr>
        <w:t xml:space="preserve"> C, Carmona-Gutierrez D, Lazar V, </w:t>
      </w:r>
      <w:proofErr w:type="spellStart"/>
      <w:r w:rsidRPr="00291C42">
        <w:rPr>
          <w:color w:val="000000"/>
          <w:spacing w:val="-1"/>
          <w:kern w:val="0"/>
          <w:sz w:val="16"/>
          <w:szCs w:val="16"/>
        </w:rPr>
        <w:t>Penninger</w:t>
      </w:r>
      <w:proofErr w:type="spellEnd"/>
      <w:r w:rsidRPr="00291C42">
        <w:rPr>
          <w:color w:val="000000"/>
          <w:spacing w:val="-1"/>
          <w:kern w:val="0"/>
          <w:sz w:val="16"/>
          <w:szCs w:val="16"/>
        </w:rPr>
        <w:t xml:space="preserve"> JM, </w:t>
      </w:r>
      <w:proofErr w:type="spellStart"/>
      <w:r w:rsidRPr="00291C42">
        <w:rPr>
          <w:color w:val="000000"/>
          <w:spacing w:val="-1"/>
          <w:kern w:val="0"/>
          <w:sz w:val="16"/>
          <w:szCs w:val="16"/>
        </w:rPr>
        <w:t>Madeo</w:t>
      </w:r>
      <w:proofErr w:type="spellEnd"/>
      <w:r w:rsidRPr="00291C42">
        <w:rPr>
          <w:color w:val="000000"/>
          <w:spacing w:val="-1"/>
          <w:kern w:val="0"/>
          <w:sz w:val="16"/>
          <w:szCs w:val="16"/>
        </w:rPr>
        <w:t xml:space="preserve"> F, </w:t>
      </w:r>
      <w:proofErr w:type="spellStart"/>
      <w:r w:rsidRPr="00291C42">
        <w:rPr>
          <w:color w:val="000000"/>
          <w:spacing w:val="-1"/>
          <w:kern w:val="0"/>
          <w:sz w:val="16"/>
          <w:szCs w:val="16"/>
        </w:rPr>
        <w:t>López-Otín</w:t>
      </w:r>
      <w:proofErr w:type="spellEnd"/>
      <w:r w:rsidRPr="00291C42">
        <w:rPr>
          <w:color w:val="000000"/>
          <w:spacing w:val="-1"/>
          <w:kern w:val="0"/>
          <w:sz w:val="16"/>
          <w:szCs w:val="16"/>
        </w:rPr>
        <w:t xml:space="preserve"> C, Smyth MJ, </w:t>
      </w:r>
      <w:proofErr w:type="spellStart"/>
      <w:r w:rsidRPr="00291C42">
        <w:rPr>
          <w:color w:val="000000"/>
          <w:spacing w:val="-1"/>
          <w:kern w:val="0"/>
          <w:sz w:val="16"/>
          <w:szCs w:val="16"/>
        </w:rPr>
        <w:t>Zitvogel</w:t>
      </w:r>
      <w:proofErr w:type="spellEnd"/>
      <w:r w:rsidRPr="00291C42">
        <w:rPr>
          <w:color w:val="000000"/>
          <w:spacing w:val="-1"/>
          <w:kern w:val="0"/>
          <w:sz w:val="16"/>
          <w:szCs w:val="16"/>
        </w:rPr>
        <w:t xml:space="preserve"> L, </w:t>
      </w:r>
      <w:proofErr w:type="spellStart"/>
      <w:r w:rsidRPr="00291C42">
        <w:rPr>
          <w:color w:val="000000"/>
          <w:spacing w:val="-1"/>
          <w:kern w:val="0"/>
          <w:sz w:val="16"/>
          <w:szCs w:val="16"/>
        </w:rPr>
        <w:t>Castedo</w:t>
      </w:r>
      <w:proofErr w:type="spellEnd"/>
      <w:r w:rsidRPr="00291C42">
        <w:rPr>
          <w:color w:val="000000"/>
          <w:spacing w:val="-1"/>
          <w:kern w:val="0"/>
          <w:sz w:val="16"/>
          <w:szCs w:val="16"/>
        </w:rPr>
        <w:t xml:space="preserve"> M, Kroemer G. An </w:t>
      </w:r>
      <w:proofErr w:type="spellStart"/>
      <w:r w:rsidRPr="00291C42">
        <w:rPr>
          <w:color w:val="000000"/>
          <w:spacing w:val="-1"/>
          <w:kern w:val="0"/>
          <w:sz w:val="16"/>
          <w:szCs w:val="16"/>
        </w:rPr>
        <w:t>immunosurveillance</w:t>
      </w:r>
      <w:proofErr w:type="spellEnd"/>
      <w:r w:rsidRPr="00291C42">
        <w:rPr>
          <w:color w:val="000000"/>
          <w:spacing w:val="-1"/>
          <w:kern w:val="0"/>
          <w:sz w:val="16"/>
          <w:szCs w:val="16"/>
        </w:rPr>
        <w:t xml:space="preserve"> mechanism controls cancer cell ploidy. </w:t>
      </w:r>
      <w:r w:rsidRPr="00291C42">
        <w:rPr>
          <w:i/>
          <w:iCs/>
          <w:color w:val="000000"/>
          <w:spacing w:val="-1"/>
          <w:kern w:val="0"/>
          <w:sz w:val="16"/>
          <w:szCs w:val="16"/>
        </w:rPr>
        <w:t>Science</w:t>
      </w:r>
      <w:r w:rsidRPr="00291C42">
        <w:rPr>
          <w:color w:val="000000"/>
          <w:spacing w:val="-1"/>
          <w:kern w:val="0"/>
          <w:sz w:val="16"/>
          <w:szCs w:val="16"/>
        </w:rPr>
        <w:t xml:space="preserve"> 2012; </w:t>
      </w:r>
      <w:r w:rsidRPr="00291C42">
        <w:rPr>
          <w:b/>
          <w:bCs/>
          <w:color w:val="000000"/>
          <w:spacing w:val="-1"/>
          <w:kern w:val="0"/>
          <w:sz w:val="16"/>
          <w:szCs w:val="16"/>
        </w:rPr>
        <w:t>337</w:t>
      </w:r>
      <w:r w:rsidRPr="00291C42">
        <w:rPr>
          <w:color w:val="000000"/>
          <w:spacing w:val="-1"/>
          <w:kern w:val="0"/>
          <w:sz w:val="16"/>
          <w:szCs w:val="16"/>
        </w:rPr>
        <w:t>: 1678-1684 [PMID: 23019653 DOI: 10.1126/science.1224922]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lastRenderedPageBreak/>
        <w:t>7</w:t>
      </w:r>
      <w:r w:rsidRPr="00291C42">
        <w:rPr>
          <w:color w:val="000000"/>
          <w:spacing w:val="-1"/>
          <w:kern w:val="0"/>
          <w:sz w:val="16"/>
          <w:szCs w:val="16"/>
        </w:rPr>
        <w:tab/>
      </w:r>
      <w:r w:rsidRPr="00291C42">
        <w:rPr>
          <w:b/>
          <w:bCs/>
          <w:color w:val="000000"/>
          <w:spacing w:val="-1"/>
          <w:kern w:val="0"/>
          <w:sz w:val="16"/>
          <w:szCs w:val="16"/>
        </w:rPr>
        <w:t>Stratton MR</w:t>
      </w:r>
      <w:r w:rsidRPr="00291C42">
        <w:rPr>
          <w:color w:val="000000"/>
          <w:spacing w:val="-1"/>
          <w:kern w:val="0"/>
          <w:sz w:val="16"/>
          <w:szCs w:val="16"/>
        </w:rPr>
        <w:t xml:space="preserve">, Campbell PJ, </w:t>
      </w:r>
      <w:proofErr w:type="spellStart"/>
      <w:r w:rsidRPr="00291C42">
        <w:rPr>
          <w:color w:val="000000"/>
          <w:spacing w:val="-1"/>
          <w:kern w:val="0"/>
          <w:sz w:val="16"/>
          <w:szCs w:val="16"/>
        </w:rPr>
        <w:t>Futreal</w:t>
      </w:r>
      <w:proofErr w:type="spellEnd"/>
      <w:r w:rsidRPr="00291C42">
        <w:rPr>
          <w:color w:val="000000"/>
          <w:spacing w:val="-1"/>
          <w:kern w:val="0"/>
          <w:sz w:val="16"/>
          <w:szCs w:val="16"/>
        </w:rPr>
        <w:t xml:space="preserve"> PA. </w:t>
      </w:r>
      <w:proofErr w:type="gramStart"/>
      <w:r w:rsidRPr="00291C42">
        <w:rPr>
          <w:color w:val="000000"/>
          <w:spacing w:val="-1"/>
          <w:kern w:val="0"/>
          <w:sz w:val="16"/>
          <w:szCs w:val="16"/>
        </w:rPr>
        <w:t>The cancer genome.</w:t>
      </w:r>
      <w:proofErr w:type="gramEnd"/>
      <w:r w:rsidRPr="00291C42">
        <w:rPr>
          <w:color w:val="000000"/>
          <w:spacing w:val="-1"/>
          <w:kern w:val="0"/>
          <w:sz w:val="16"/>
          <w:szCs w:val="16"/>
        </w:rPr>
        <w:t xml:space="preserve"> </w:t>
      </w:r>
      <w:r w:rsidRPr="00291C42">
        <w:rPr>
          <w:i/>
          <w:iCs/>
          <w:color w:val="000000"/>
          <w:spacing w:val="-1"/>
          <w:kern w:val="0"/>
          <w:sz w:val="16"/>
          <w:szCs w:val="16"/>
        </w:rPr>
        <w:t>Nature</w:t>
      </w:r>
      <w:r w:rsidRPr="00291C42">
        <w:rPr>
          <w:color w:val="000000"/>
          <w:spacing w:val="-1"/>
          <w:kern w:val="0"/>
          <w:sz w:val="16"/>
          <w:szCs w:val="16"/>
        </w:rPr>
        <w:t xml:space="preserve"> 2009; </w:t>
      </w:r>
      <w:r w:rsidRPr="00291C42">
        <w:rPr>
          <w:b/>
          <w:bCs/>
          <w:color w:val="000000"/>
          <w:spacing w:val="-1"/>
          <w:kern w:val="0"/>
          <w:sz w:val="16"/>
          <w:szCs w:val="16"/>
        </w:rPr>
        <w:t>458</w:t>
      </w:r>
      <w:r w:rsidRPr="00291C42">
        <w:rPr>
          <w:color w:val="000000"/>
          <w:spacing w:val="-1"/>
          <w:kern w:val="0"/>
          <w:sz w:val="16"/>
          <w:szCs w:val="16"/>
        </w:rPr>
        <w:t>: 719-724 [PMID: 19360079 DOI: 10.1038/nature07943]</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8</w:t>
      </w:r>
      <w:r w:rsidRPr="00291C42">
        <w:rPr>
          <w:color w:val="000000"/>
          <w:spacing w:val="-1"/>
          <w:kern w:val="0"/>
          <w:sz w:val="16"/>
          <w:szCs w:val="16"/>
        </w:rPr>
        <w:tab/>
      </w:r>
      <w:r w:rsidRPr="00291C42">
        <w:rPr>
          <w:b/>
          <w:bCs/>
          <w:color w:val="000000"/>
          <w:spacing w:val="-2"/>
          <w:kern w:val="0"/>
          <w:sz w:val="16"/>
          <w:szCs w:val="16"/>
        </w:rPr>
        <w:t>Rosenfeld S</w:t>
      </w:r>
      <w:r w:rsidRPr="00291C42">
        <w:rPr>
          <w:color w:val="000000"/>
          <w:spacing w:val="-2"/>
          <w:kern w:val="0"/>
          <w:sz w:val="16"/>
          <w:szCs w:val="16"/>
        </w:rPr>
        <w:t xml:space="preserve">. Are the somatic mutation and tissue organization field theories of carcinogenesis incompatible? </w:t>
      </w:r>
      <w:r w:rsidRPr="00291C42">
        <w:rPr>
          <w:i/>
          <w:iCs/>
          <w:color w:val="000000"/>
          <w:spacing w:val="-2"/>
          <w:kern w:val="0"/>
          <w:sz w:val="16"/>
          <w:szCs w:val="16"/>
        </w:rPr>
        <w:t>Cancer Inform</w:t>
      </w:r>
      <w:r w:rsidRPr="00291C42">
        <w:rPr>
          <w:color w:val="000000"/>
          <w:spacing w:val="-2"/>
          <w:kern w:val="0"/>
          <w:sz w:val="16"/>
          <w:szCs w:val="16"/>
        </w:rPr>
        <w:t xml:space="preserve"> 2013; </w:t>
      </w:r>
      <w:r w:rsidRPr="00291C42">
        <w:rPr>
          <w:b/>
          <w:bCs/>
          <w:color w:val="000000"/>
          <w:spacing w:val="-2"/>
          <w:kern w:val="0"/>
          <w:sz w:val="16"/>
          <w:szCs w:val="16"/>
        </w:rPr>
        <w:t>12</w:t>
      </w:r>
      <w:r w:rsidRPr="00291C42">
        <w:rPr>
          <w:color w:val="000000"/>
          <w:spacing w:val="-2"/>
          <w:kern w:val="0"/>
          <w:sz w:val="16"/>
          <w:szCs w:val="16"/>
        </w:rPr>
        <w:t>: 221-229 [PMID: 24324325 DOI: 10.4137/CIN.S13013]</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9</w:t>
      </w:r>
      <w:r w:rsidRPr="00291C42">
        <w:rPr>
          <w:color w:val="000000"/>
          <w:spacing w:val="-1"/>
          <w:kern w:val="0"/>
          <w:sz w:val="16"/>
          <w:szCs w:val="16"/>
        </w:rPr>
        <w:tab/>
      </w:r>
      <w:proofErr w:type="spellStart"/>
      <w:r w:rsidRPr="00291C42">
        <w:rPr>
          <w:b/>
          <w:bCs/>
          <w:color w:val="000000"/>
          <w:spacing w:val="-2"/>
          <w:kern w:val="0"/>
          <w:sz w:val="16"/>
          <w:szCs w:val="16"/>
        </w:rPr>
        <w:t>Ptashne</w:t>
      </w:r>
      <w:proofErr w:type="spellEnd"/>
      <w:r w:rsidRPr="00291C42">
        <w:rPr>
          <w:b/>
          <w:bCs/>
          <w:color w:val="000000"/>
          <w:spacing w:val="-2"/>
          <w:kern w:val="0"/>
          <w:sz w:val="16"/>
          <w:szCs w:val="16"/>
        </w:rPr>
        <w:t xml:space="preserve"> M</w:t>
      </w:r>
      <w:r w:rsidRPr="00291C42">
        <w:rPr>
          <w:color w:val="000000"/>
          <w:spacing w:val="-2"/>
          <w:kern w:val="0"/>
          <w:sz w:val="16"/>
          <w:szCs w:val="16"/>
        </w:rPr>
        <w:t xml:space="preserve">. </w:t>
      </w:r>
      <w:proofErr w:type="gramStart"/>
      <w:r w:rsidRPr="00291C42">
        <w:rPr>
          <w:color w:val="000000"/>
          <w:spacing w:val="-2"/>
          <w:kern w:val="0"/>
          <w:sz w:val="16"/>
          <w:szCs w:val="16"/>
        </w:rPr>
        <w:t>On the use of the word ‘epigenetic’.</w:t>
      </w:r>
      <w:proofErr w:type="gramEnd"/>
      <w:r w:rsidRPr="00291C42">
        <w:rPr>
          <w:color w:val="000000"/>
          <w:spacing w:val="-2"/>
          <w:kern w:val="0"/>
          <w:sz w:val="16"/>
          <w:szCs w:val="16"/>
        </w:rPr>
        <w:t xml:space="preserve"> </w:t>
      </w:r>
      <w:proofErr w:type="spellStart"/>
      <w:r w:rsidRPr="00291C42">
        <w:rPr>
          <w:i/>
          <w:iCs/>
          <w:color w:val="000000"/>
          <w:spacing w:val="-2"/>
          <w:kern w:val="0"/>
          <w:sz w:val="16"/>
          <w:szCs w:val="16"/>
        </w:rPr>
        <w:t>Curr</w:t>
      </w:r>
      <w:proofErr w:type="spellEnd"/>
      <w:r w:rsidRPr="00291C42">
        <w:rPr>
          <w:i/>
          <w:iCs/>
          <w:color w:val="000000"/>
          <w:spacing w:val="-2"/>
          <w:kern w:val="0"/>
          <w:sz w:val="16"/>
          <w:szCs w:val="16"/>
        </w:rPr>
        <w:t xml:space="preserve"> </w:t>
      </w:r>
      <w:proofErr w:type="spellStart"/>
      <w:r w:rsidRPr="00291C42">
        <w:rPr>
          <w:i/>
          <w:iCs/>
          <w:color w:val="000000"/>
          <w:spacing w:val="-2"/>
          <w:kern w:val="0"/>
          <w:sz w:val="16"/>
          <w:szCs w:val="16"/>
        </w:rPr>
        <w:t>Biol</w:t>
      </w:r>
      <w:proofErr w:type="spellEnd"/>
      <w:r w:rsidRPr="00291C42">
        <w:rPr>
          <w:color w:val="000000"/>
          <w:spacing w:val="-2"/>
          <w:kern w:val="0"/>
          <w:sz w:val="16"/>
          <w:szCs w:val="16"/>
        </w:rPr>
        <w:t xml:space="preserve"> 2007; </w:t>
      </w:r>
      <w:r w:rsidRPr="00291C42">
        <w:rPr>
          <w:b/>
          <w:bCs/>
          <w:color w:val="000000"/>
          <w:spacing w:val="-2"/>
          <w:kern w:val="0"/>
          <w:sz w:val="16"/>
          <w:szCs w:val="16"/>
        </w:rPr>
        <w:t>17</w:t>
      </w:r>
      <w:r w:rsidRPr="00291C42">
        <w:rPr>
          <w:color w:val="000000"/>
          <w:spacing w:val="-2"/>
          <w:kern w:val="0"/>
          <w:sz w:val="16"/>
          <w:szCs w:val="16"/>
        </w:rPr>
        <w:t>: R233-R236 [PMID: 17407749 DOI: 10.1016/j.cub.2007.02.030]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10</w:t>
      </w:r>
      <w:r w:rsidRPr="00291C42">
        <w:rPr>
          <w:color w:val="000000"/>
          <w:spacing w:val="-1"/>
          <w:kern w:val="0"/>
          <w:sz w:val="16"/>
          <w:szCs w:val="16"/>
        </w:rPr>
        <w:tab/>
      </w:r>
      <w:r w:rsidRPr="00291C42">
        <w:rPr>
          <w:b/>
          <w:bCs/>
          <w:color w:val="000000"/>
          <w:spacing w:val="-1"/>
          <w:kern w:val="0"/>
          <w:sz w:val="16"/>
          <w:szCs w:val="16"/>
        </w:rPr>
        <w:t>You JS</w:t>
      </w:r>
      <w:r w:rsidRPr="00291C42">
        <w:rPr>
          <w:color w:val="000000"/>
          <w:spacing w:val="-1"/>
          <w:kern w:val="0"/>
          <w:sz w:val="16"/>
          <w:szCs w:val="16"/>
        </w:rPr>
        <w:t xml:space="preserve">, Jones PA. Cancer genetics and epigenetics: two sides of the same coin? </w:t>
      </w:r>
      <w:r w:rsidRPr="00291C42">
        <w:rPr>
          <w:i/>
          <w:iCs/>
          <w:color w:val="000000"/>
          <w:spacing w:val="-1"/>
          <w:kern w:val="0"/>
          <w:sz w:val="16"/>
          <w:szCs w:val="16"/>
        </w:rPr>
        <w:t>Cancer Cell</w:t>
      </w:r>
      <w:r w:rsidRPr="00291C42">
        <w:rPr>
          <w:color w:val="000000"/>
          <w:spacing w:val="-1"/>
          <w:kern w:val="0"/>
          <w:sz w:val="16"/>
          <w:szCs w:val="16"/>
        </w:rPr>
        <w:t xml:space="preserve"> 2012; </w:t>
      </w:r>
      <w:r w:rsidRPr="00291C42">
        <w:rPr>
          <w:b/>
          <w:bCs/>
          <w:color w:val="000000"/>
          <w:spacing w:val="-1"/>
          <w:kern w:val="0"/>
          <w:sz w:val="16"/>
          <w:szCs w:val="16"/>
        </w:rPr>
        <w:t>22</w:t>
      </w:r>
      <w:r w:rsidRPr="00291C42">
        <w:rPr>
          <w:color w:val="000000"/>
          <w:spacing w:val="-1"/>
          <w:kern w:val="0"/>
          <w:sz w:val="16"/>
          <w:szCs w:val="16"/>
        </w:rPr>
        <w:t>: 9-20 [PMID: 22789535 DOI: 10.1016/j.ccr.2012.06.008]</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11</w:t>
      </w:r>
      <w:r w:rsidRPr="00291C42">
        <w:rPr>
          <w:color w:val="000000"/>
          <w:spacing w:val="-1"/>
          <w:kern w:val="0"/>
          <w:sz w:val="16"/>
          <w:szCs w:val="16"/>
        </w:rPr>
        <w:tab/>
      </w:r>
      <w:r w:rsidRPr="00291C42">
        <w:rPr>
          <w:b/>
          <w:bCs/>
          <w:color w:val="000000"/>
          <w:spacing w:val="-1"/>
          <w:kern w:val="0"/>
          <w:sz w:val="16"/>
          <w:szCs w:val="16"/>
        </w:rPr>
        <w:t>Rosenfeld S</w:t>
      </w:r>
      <w:r w:rsidRPr="00291C42">
        <w:rPr>
          <w:color w:val="000000"/>
          <w:spacing w:val="-1"/>
          <w:kern w:val="0"/>
          <w:sz w:val="16"/>
          <w:szCs w:val="16"/>
        </w:rPr>
        <w:t xml:space="preserve">. Global consensus theorem and self-organized criticality: unifying principles for understanding self-organization, swarm intelligence and mechanisms of carcinogenesis. </w:t>
      </w:r>
      <w:r w:rsidRPr="00291C42">
        <w:rPr>
          <w:i/>
          <w:iCs/>
          <w:color w:val="000000"/>
          <w:spacing w:val="-1"/>
          <w:kern w:val="0"/>
          <w:sz w:val="16"/>
          <w:szCs w:val="16"/>
        </w:rPr>
        <w:t xml:space="preserve">Gene </w:t>
      </w:r>
      <w:proofErr w:type="spellStart"/>
      <w:r w:rsidRPr="00291C42">
        <w:rPr>
          <w:i/>
          <w:iCs/>
          <w:color w:val="000000"/>
          <w:spacing w:val="-1"/>
          <w:kern w:val="0"/>
          <w:sz w:val="16"/>
          <w:szCs w:val="16"/>
        </w:rPr>
        <w:t>Regul</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Syst</w:t>
      </w:r>
      <w:proofErr w:type="spellEnd"/>
      <w:r w:rsidRPr="00291C42">
        <w:rPr>
          <w:i/>
          <w:iCs/>
          <w:color w:val="000000"/>
          <w:spacing w:val="-1"/>
          <w:kern w:val="0"/>
          <w:sz w:val="16"/>
          <w:szCs w:val="16"/>
        </w:rPr>
        <w:t xml:space="preserve"> Bio</w:t>
      </w:r>
      <w:r w:rsidRPr="00291C42">
        <w:rPr>
          <w:color w:val="000000"/>
          <w:spacing w:val="-1"/>
          <w:kern w:val="0"/>
          <w:sz w:val="16"/>
          <w:szCs w:val="16"/>
        </w:rPr>
        <w:t xml:space="preserve"> 2013; </w:t>
      </w:r>
      <w:r w:rsidRPr="00291C42">
        <w:rPr>
          <w:b/>
          <w:bCs/>
          <w:color w:val="000000"/>
          <w:spacing w:val="-1"/>
          <w:kern w:val="0"/>
          <w:sz w:val="16"/>
          <w:szCs w:val="16"/>
        </w:rPr>
        <w:t>7</w:t>
      </w:r>
      <w:r w:rsidRPr="00291C42">
        <w:rPr>
          <w:color w:val="000000"/>
          <w:spacing w:val="-1"/>
          <w:kern w:val="0"/>
          <w:sz w:val="16"/>
          <w:szCs w:val="16"/>
        </w:rPr>
        <w:t>: 23-39 [PMID: 23471309 DOI: 10.4137/GRSB.S10885]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12</w:t>
      </w:r>
      <w:r w:rsidRPr="00291C42">
        <w:rPr>
          <w:color w:val="000000"/>
          <w:spacing w:val="-1"/>
          <w:kern w:val="0"/>
          <w:sz w:val="16"/>
          <w:szCs w:val="16"/>
        </w:rPr>
        <w:tab/>
      </w:r>
      <w:r w:rsidRPr="00291C42">
        <w:rPr>
          <w:b/>
          <w:bCs/>
          <w:color w:val="000000"/>
          <w:spacing w:val="-1"/>
          <w:kern w:val="0"/>
          <w:sz w:val="16"/>
          <w:szCs w:val="16"/>
        </w:rPr>
        <w:t>NIH</w:t>
      </w:r>
      <w:r w:rsidRPr="00291C42">
        <w:rPr>
          <w:color w:val="000000"/>
          <w:spacing w:val="-1"/>
          <w:kern w:val="0"/>
          <w:sz w:val="16"/>
          <w:szCs w:val="16"/>
        </w:rPr>
        <w:t xml:space="preserve">. </w:t>
      </w:r>
      <w:proofErr w:type="gramStart"/>
      <w:r w:rsidRPr="00291C42">
        <w:rPr>
          <w:color w:val="000000"/>
          <w:spacing w:val="-1"/>
          <w:kern w:val="0"/>
          <w:sz w:val="16"/>
          <w:szCs w:val="16"/>
        </w:rPr>
        <w:t>Risk Factors for Cancer.</w:t>
      </w:r>
      <w:proofErr w:type="gramEnd"/>
      <w:r w:rsidRPr="00291C42">
        <w:rPr>
          <w:color w:val="000000"/>
          <w:spacing w:val="-1"/>
          <w:kern w:val="0"/>
          <w:sz w:val="16"/>
          <w:szCs w:val="16"/>
        </w:rPr>
        <w:t xml:space="preserve"> [</w:t>
      </w:r>
      <w:proofErr w:type="gramStart"/>
      <w:r w:rsidRPr="00291C42">
        <w:rPr>
          <w:color w:val="000000"/>
          <w:spacing w:val="-1"/>
          <w:kern w:val="0"/>
          <w:sz w:val="16"/>
          <w:szCs w:val="16"/>
        </w:rPr>
        <w:t>website</w:t>
      </w:r>
      <w:proofErr w:type="gramEnd"/>
      <w:r w:rsidRPr="00291C42">
        <w:rPr>
          <w:color w:val="000000"/>
          <w:spacing w:val="-1"/>
          <w:kern w:val="0"/>
          <w:sz w:val="16"/>
          <w:szCs w:val="16"/>
        </w:rPr>
        <w:t>]. 2015 Apr. Available from: URL: http://www.cancer.gov/about-cancer/causes-prevention/risk</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13</w:t>
      </w:r>
      <w:r w:rsidRPr="00291C42">
        <w:rPr>
          <w:color w:val="000000"/>
          <w:spacing w:val="-1"/>
          <w:kern w:val="0"/>
          <w:sz w:val="16"/>
          <w:szCs w:val="16"/>
        </w:rPr>
        <w:tab/>
      </w:r>
      <w:proofErr w:type="spellStart"/>
      <w:r w:rsidRPr="00291C42">
        <w:rPr>
          <w:b/>
          <w:bCs/>
          <w:color w:val="000000"/>
          <w:spacing w:val="-1"/>
          <w:kern w:val="0"/>
          <w:sz w:val="16"/>
          <w:szCs w:val="16"/>
        </w:rPr>
        <w:t>Coussens</w:t>
      </w:r>
      <w:proofErr w:type="spellEnd"/>
      <w:r w:rsidRPr="00291C42">
        <w:rPr>
          <w:b/>
          <w:bCs/>
          <w:color w:val="000000"/>
          <w:spacing w:val="-1"/>
          <w:kern w:val="0"/>
          <w:sz w:val="16"/>
          <w:szCs w:val="16"/>
        </w:rPr>
        <w:t xml:space="preserve"> LM</w:t>
      </w:r>
      <w:r w:rsidRPr="00291C42">
        <w:rPr>
          <w:color w:val="000000"/>
          <w:spacing w:val="-1"/>
          <w:kern w:val="0"/>
          <w:sz w:val="16"/>
          <w:szCs w:val="16"/>
        </w:rPr>
        <w:t xml:space="preserve">, </w:t>
      </w:r>
      <w:proofErr w:type="spellStart"/>
      <w:r w:rsidRPr="00291C42">
        <w:rPr>
          <w:color w:val="000000"/>
          <w:spacing w:val="-1"/>
          <w:kern w:val="0"/>
          <w:sz w:val="16"/>
          <w:szCs w:val="16"/>
        </w:rPr>
        <w:t>Werb</w:t>
      </w:r>
      <w:proofErr w:type="spellEnd"/>
      <w:r w:rsidRPr="00291C42">
        <w:rPr>
          <w:color w:val="000000"/>
          <w:spacing w:val="-1"/>
          <w:kern w:val="0"/>
          <w:sz w:val="16"/>
          <w:szCs w:val="16"/>
        </w:rPr>
        <w:t xml:space="preserve"> Z. Inflammation and cancer. </w:t>
      </w:r>
      <w:r w:rsidRPr="00291C42">
        <w:rPr>
          <w:i/>
          <w:iCs/>
          <w:color w:val="000000"/>
          <w:spacing w:val="-1"/>
          <w:kern w:val="0"/>
          <w:sz w:val="16"/>
          <w:szCs w:val="16"/>
        </w:rPr>
        <w:t>Nature</w:t>
      </w:r>
      <w:r w:rsidRPr="00291C42">
        <w:rPr>
          <w:color w:val="000000"/>
          <w:spacing w:val="-1"/>
          <w:kern w:val="0"/>
          <w:sz w:val="16"/>
          <w:szCs w:val="16"/>
        </w:rPr>
        <w:t xml:space="preserve"> 2002; </w:t>
      </w:r>
      <w:r w:rsidRPr="00291C42">
        <w:rPr>
          <w:b/>
          <w:bCs/>
          <w:color w:val="000000"/>
          <w:spacing w:val="-1"/>
          <w:kern w:val="0"/>
          <w:sz w:val="16"/>
          <w:szCs w:val="16"/>
        </w:rPr>
        <w:t>420</w:t>
      </w:r>
      <w:r w:rsidRPr="00291C42">
        <w:rPr>
          <w:color w:val="000000"/>
          <w:spacing w:val="-1"/>
          <w:kern w:val="0"/>
          <w:sz w:val="16"/>
          <w:szCs w:val="16"/>
        </w:rPr>
        <w:t>: 860-867 [PMID: 12490959 DOI: 10.1038/nature01322]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14</w:t>
      </w:r>
      <w:r w:rsidRPr="00291C42">
        <w:rPr>
          <w:color w:val="000000"/>
          <w:spacing w:val="-1"/>
          <w:kern w:val="0"/>
          <w:sz w:val="16"/>
          <w:szCs w:val="16"/>
        </w:rPr>
        <w:tab/>
      </w:r>
      <w:proofErr w:type="spellStart"/>
      <w:r w:rsidRPr="00291C42">
        <w:rPr>
          <w:b/>
          <w:bCs/>
          <w:color w:val="000000"/>
          <w:spacing w:val="-1"/>
          <w:kern w:val="0"/>
          <w:sz w:val="16"/>
          <w:szCs w:val="16"/>
        </w:rPr>
        <w:t>Coussens</w:t>
      </w:r>
      <w:proofErr w:type="spellEnd"/>
      <w:r w:rsidRPr="00291C42">
        <w:rPr>
          <w:b/>
          <w:bCs/>
          <w:color w:val="000000"/>
          <w:spacing w:val="-1"/>
          <w:kern w:val="0"/>
          <w:sz w:val="16"/>
          <w:szCs w:val="16"/>
        </w:rPr>
        <w:t xml:space="preserve"> LM</w:t>
      </w:r>
      <w:r w:rsidRPr="00291C42">
        <w:rPr>
          <w:color w:val="000000"/>
          <w:spacing w:val="-1"/>
          <w:kern w:val="0"/>
          <w:sz w:val="16"/>
          <w:szCs w:val="16"/>
        </w:rPr>
        <w:t xml:space="preserve">, </w:t>
      </w:r>
      <w:proofErr w:type="spellStart"/>
      <w:r w:rsidRPr="00291C42">
        <w:rPr>
          <w:color w:val="000000"/>
          <w:spacing w:val="-1"/>
          <w:kern w:val="0"/>
          <w:sz w:val="16"/>
          <w:szCs w:val="16"/>
        </w:rPr>
        <w:t>Fingleton</w:t>
      </w:r>
      <w:proofErr w:type="spellEnd"/>
      <w:r w:rsidRPr="00291C42">
        <w:rPr>
          <w:color w:val="000000"/>
          <w:spacing w:val="-1"/>
          <w:kern w:val="0"/>
          <w:sz w:val="16"/>
          <w:szCs w:val="16"/>
        </w:rPr>
        <w:t xml:space="preserve"> B, </w:t>
      </w:r>
      <w:proofErr w:type="spellStart"/>
      <w:r w:rsidRPr="00291C42">
        <w:rPr>
          <w:color w:val="000000"/>
          <w:spacing w:val="-1"/>
          <w:kern w:val="0"/>
          <w:sz w:val="16"/>
          <w:szCs w:val="16"/>
        </w:rPr>
        <w:t>Matrisian</w:t>
      </w:r>
      <w:proofErr w:type="spellEnd"/>
      <w:r w:rsidRPr="00291C42">
        <w:rPr>
          <w:color w:val="000000"/>
          <w:spacing w:val="-1"/>
          <w:kern w:val="0"/>
          <w:sz w:val="16"/>
          <w:szCs w:val="16"/>
        </w:rPr>
        <w:t xml:space="preserve"> LM. Matrix metallo</w:t>
      </w:r>
      <w:r w:rsidRPr="00291C42">
        <w:rPr>
          <w:color w:val="000000"/>
          <w:spacing w:val="-1"/>
          <w:kern w:val="0"/>
          <w:sz w:val="16"/>
          <w:szCs w:val="16"/>
        </w:rPr>
        <w:softHyphen/>
        <w:t xml:space="preserve">proteinase inhibitors and cancer: trials and tribulations. </w:t>
      </w:r>
      <w:r w:rsidRPr="00291C42">
        <w:rPr>
          <w:i/>
          <w:iCs/>
          <w:color w:val="000000"/>
          <w:spacing w:val="-1"/>
          <w:kern w:val="0"/>
          <w:sz w:val="16"/>
          <w:szCs w:val="16"/>
        </w:rPr>
        <w:t>Science</w:t>
      </w:r>
      <w:r w:rsidRPr="00291C42">
        <w:rPr>
          <w:color w:val="000000"/>
          <w:spacing w:val="-1"/>
          <w:kern w:val="0"/>
          <w:sz w:val="16"/>
          <w:szCs w:val="16"/>
        </w:rPr>
        <w:t xml:space="preserve"> </w:t>
      </w:r>
      <w:r w:rsidRPr="00291C42">
        <w:rPr>
          <w:color w:val="000000"/>
          <w:spacing w:val="-2"/>
          <w:kern w:val="0"/>
          <w:sz w:val="16"/>
          <w:szCs w:val="16"/>
        </w:rPr>
        <w:t xml:space="preserve">2002; </w:t>
      </w:r>
      <w:r w:rsidRPr="00291C42">
        <w:rPr>
          <w:b/>
          <w:bCs/>
          <w:color w:val="000000"/>
          <w:spacing w:val="-2"/>
          <w:kern w:val="0"/>
          <w:sz w:val="16"/>
          <w:szCs w:val="16"/>
        </w:rPr>
        <w:t>295</w:t>
      </w:r>
      <w:r w:rsidRPr="00291C42">
        <w:rPr>
          <w:color w:val="000000"/>
          <w:spacing w:val="-2"/>
          <w:kern w:val="0"/>
          <w:sz w:val="16"/>
          <w:szCs w:val="16"/>
        </w:rPr>
        <w:t>: 2387-2392 [PMID: 11923519 DOI: 10.1126/</w:t>
      </w:r>
      <w:r w:rsidRPr="00291C42">
        <w:rPr>
          <w:color w:val="000000"/>
          <w:spacing w:val="-1"/>
          <w:kern w:val="0"/>
          <w:sz w:val="16"/>
          <w:szCs w:val="16"/>
        </w:rPr>
        <w:t>science. 1067100]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15</w:t>
      </w:r>
      <w:r w:rsidRPr="00291C42">
        <w:rPr>
          <w:color w:val="000000"/>
          <w:spacing w:val="-1"/>
          <w:kern w:val="0"/>
          <w:sz w:val="16"/>
          <w:szCs w:val="16"/>
        </w:rPr>
        <w:tab/>
      </w:r>
      <w:r w:rsidRPr="00291C42">
        <w:rPr>
          <w:b/>
          <w:bCs/>
          <w:color w:val="000000"/>
          <w:spacing w:val="-2"/>
          <w:kern w:val="0"/>
          <w:sz w:val="16"/>
          <w:szCs w:val="16"/>
        </w:rPr>
        <w:t>Swann JB</w:t>
      </w:r>
      <w:r w:rsidRPr="00291C42">
        <w:rPr>
          <w:color w:val="000000"/>
          <w:spacing w:val="-2"/>
          <w:kern w:val="0"/>
          <w:sz w:val="16"/>
          <w:szCs w:val="16"/>
        </w:rPr>
        <w:t xml:space="preserve">, Smyth MJ. </w:t>
      </w:r>
      <w:proofErr w:type="gramStart"/>
      <w:r w:rsidRPr="00291C42">
        <w:rPr>
          <w:color w:val="000000"/>
          <w:spacing w:val="-2"/>
          <w:kern w:val="0"/>
          <w:sz w:val="16"/>
          <w:szCs w:val="16"/>
        </w:rPr>
        <w:t>Immune surveillance of tumors.</w:t>
      </w:r>
      <w:proofErr w:type="gramEnd"/>
      <w:r w:rsidRPr="00291C42">
        <w:rPr>
          <w:color w:val="000000"/>
          <w:spacing w:val="-2"/>
          <w:kern w:val="0"/>
          <w:sz w:val="16"/>
          <w:szCs w:val="16"/>
        </w:rPr>
        <w:t xml:space="preserve"> </w:t>
      </w:r>
      <w:r w:rsidRPr="00291C42">
        <w:rPr>
          <w:i/>
          <w:iCs/>
          <w:color w:val="000000"/>
          <w:spacing w:val="-2"/>
          <w:kern w:val="0"/>
          <w:sz w:val="16"/>
          <w:szCs w:val="16"/>
        </w:rPr>
        <w:t xml:space="preserve">J </w:t>
      </w:r>
      <w:proofErr w:type="spellStart"/>
      <w:r w:rsidRPr="00291C42">
        <w:rPr>
          <w:i/>
          <w:iCs/>
          <w:color w:val="000000"/>
          <w:spacing w:val="-2"/>
          <w:kern w:val="0"/>
          <w:sz w:val="16"/>
          <w:szCs w:val="16"/>
        </w:rPr>
        <w:t>Clin</w:t>
      </w:r>
      <w:proofErr w:type="spellEnd"/>
      <w:r w:rsidRPr="00291C42">
        <w:rPr>
          <w:i/>
          <w:iCs/>
          <w:color w:val="000000"/>
          <w:spacing w:val="-2"/>
          <w:kern w:val="0"/>
          <w:sz w:val="16"/>
          <w:szCs w:val="16"/>
        </w:rPr>
        <w:t xml:space="preserve"> </w:t>
      </w:r>
      <w:r w:rsidRPr="00291C42">
        <w:rPr>
          <w:i/>
          <w:iCs/>
          <w:color w:val="000000"/>
          <w:spacing w:val="-5"/>
          <w:kern w:val="0"/>
          <w:sz w:val="16"/>
          <w:szCs w:val="16"/>
        </w:rPr>
        <w:t>Invest</w:t>
      </w:r>
      <w:r w:rsidRPr="00291C42">
        <w:rPr>
          <w:color w:val="000000"/>
          <w:spacing w:val="-5"/>
          <w:kern w:val="0"/>
          <w:sz w:val="16"/>
          <w:szCs w:val="16"/>
        </w:rPr>
        <w:t xml:space="preserve"> 2007; </w:t>
      </w:r>
      <w:r w:rsidRPr="00291C42">
        <w:rPr>
          <w:b/>
          <w:bCs/>
          <w:color w:val="000000"/>
          <w:spacing w:val="-5"/>
          <w:kern w:val="0"/>
          <w:sz w:val="16"/>
          <w:szCs w:val="16"/>
        </w:rPr>
        <w:t>117</w:t>
      </w:r>
      <w:r w:rsidRPr="00291C42">
        <w:rPr>
          <w:color w:val="000000"/>
          <w:spacing w:val="-5"/>
          <w:kern w:val="0"/>
          <w:sz w:val="16"/>
          <w:szCs w:val="16"/>
        </w:rPr>
        <w:t>: 1137-1146 [PMID: 17476343 DOI: 10.1172/</w:t>
      </w:r>
      <w:r w:rsidRPr="00291C42">
        <w:rPr>
          <w:color w:val="000000"/>
          <w:spacing w:val="-2"/>
          <w:kern w:val="0"/>
          <w:sz w:val="16"/>
          <w:szCs w:val="16"/>
        </w:rPr>
        <w:t>JCI31405]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16</w:t>
      </w:r>
      <w:r w:rsidRPr="00291C42">
        <w:rPr>
          <w:color w:val="000000"/>
          <w:spacing w:val="-1"/>
          <w:kern w:val="0"/>
          <w:sz w:val="16"/>
          <w:szCs w:val="16"/>
        </w:rPr>
        <w:tab/>
      </w:r>
      <w:proofErr w:type="spellStart"/>
      <w:r w:rsidRPr="00291C42">
        <w:rPr>
          <w:b/>
          <w:bCs/>
          <w:color w:val="000000"/>
          <w:spacing w:val="-1"/>
          <w:kern w:val="0"/>
          <w:sz w:val="16"/>
          <w:szCs w:val="16"/>
        </w:rPr>
        <w:t>Janket</w:t>
      </w:r>
      <w:proofErr w:type="spellEnd"/>
      <w:r w:rsidRPr="00291C42">
        <w:rPr>
          <w:b/>
          <w:bCs/>
          <w:color w:val="000000"/>
          <w:spacing w:val="-1"/>
          <w:kern w:val="0"/>
          <w:sz w:val="16"/>
          <w:szCs w:val="16"/>
        </w:rPr>
        <w:t xml:space="preserve"> SJ</w:t>
      </w:r>
      <w:r w:rsidRPr="00291C42">
        <w:rPr>
          <w:color w:val="000000"/>
          <w:spacing w:val="-1"/>
          <w:kern w:val="0"/>
          <w:sz w:val="16"/>
          <w:szCs w:val="16"/>
        </w:rPr>
        <w:t xml:space="preserve">, Ackerson LK. What is passing through toll gate 4: lipids or infection? </w:t>
      </w:r>
      <w:r w:rsidRPr="00291C42">
        <w:rPr>
          <w:i/>
          <w:iCs/>
          <w:color w:val="000000"/>
          <w:spacing w:val="-1"/>
          <w:kern w:val="0"/>
          <w:sz w:val="16"/>
          <w:szCs w:val="16"/>
        </w:rPr>
        <w:t xml:space="preserve">Arch Oral </w:t>
      </w:r>
      <w:proofErr w:type="spellStart"/>
      <w:r w:rsidRPr="00291C42">
        <w:rPr>
          <w:i/>
          <w:iCs/>
          <w:color w:val="000000"/>
          <w:spacing w:val="-1"/>
          <w:kern w:val="0"/>
          <w:sz w:val="16"/>
          <w:szCs w:val="16"/>
        </w:rPr>
        <w:t>Biol</w:t>
      </w:r>
      <w:proofErr w:type="spellEnd"/>
      <w:r w:rsidRPr="00291C42">
        <w:rPr>
          <w:color w:val="000000"/>
          <w:spacing w:val="-1"/>
          <w:kern w:val="0"/>
          <w:sz w:val="16"/>
          <w:szCs w:val="16"/>
        </w:rPr>
        <w:t xml:space="preserve"> 2015; </w:t>
      </w:r>
      <w:r w:rsidRPr="00291C42">
        <w:rPr>
          <w:b/>
          <w:bCs/>
          <w:color w:val="000000"/>
          <w:spacing w:val="-1"/>
          <w:kern w:val="0"/>
          <w:sz w:val="16"/>
          <w:szCs w:val="16"/>
        </w:rPr>
        <w:t>60</w:t>
      </w:r>
      <w:r w:rsidRPr="00291C42">
        <w:rPr>
          <w:color w:val="000000"/>
          <w:spacing w:val="-1"/>
          <w:kern w:val="0"/>
          <w:sz w:val="16"/>
          <w:szCs w:val="16"/>
        </w:rPr>
        <w:t>: 664-666 [PMID: 25645352]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17</w:t>
      </w:r>
      <w:r w:rsidRPr="00291C42">
        <w:rPr>
          <w:color w:val="000000"/>
          <w:spacing w:val="-1"/>
          <w:kern w:val="0"/>
          <w:sz w:val="16"/>
          <w:szCs w:val="16"/>
        </w:rPr>
        <w:tab/>
      </w:r>
      <w:proofErr w:type="spellStart"/>
      <w:r w:rsidRPr="00291C42">
        <w:rPr>
          <w:b/>
          <w:bCs/>
          <w:color w:val="000000"/>
          <w:spacing w:val="-1"/>
          <w:kern w:val="0"/>
          <w:sz w:val="16"/>
          <w:szCs w:val="16"/>
        </w:rPr>
        <w:t>Janket</w:t>
      </w:r>
      <w:proofErr w:type="spellEnd"/>
      <w:r w:rsidRPr="00291C42">
        <w:rPr>
          <w:b/>
          <w:bCs/>
          <w:color w:val="000000"/>
          <w:spacing w:val="-1"/>
          <w:kern w:val="0"/>
          <w:sz w:val="16"/>
          <w:szCs w:val="16"/>
        </w:rPr>
        <w:t xml:space="preserve"> SJ</w:t>
      </w:r>
      <w:r w:rsidRPr="00291C42">
        <w:rPr>
          <w:color w:val="000000"/>
          <w:spacing w:val="-1"/>
          <w:kern w:val="0"/>
          <w:sz w:val="16"/>
          <w:szCs w:val="16"/>
        </w:rPr>
        <w:t xml:space="preserve">, </w:t>
      </w:r>
      <w:proofErr w:type="spellStart"/>
      <w:r w:rsidRPr="00291C42">
        <w:rPr>
          <w:color w:val="000000"/>
          <w:spacing w:val="-1"/>
          <w:kern w:val="0"/>
          <w:sz w:val="16"/>
          <w:szCs w:val="16"/>
        </w:rPr>
        <w:t>Javaheri</w:t>
      </w:r>
      <w:proofErr w:type="spellEnd"/>
      <w:r w:rsidRPr="00291C42">
        <w:rPr>
          <w:color w:val="000000"/>
          <w:spacing w:val="-1"/>
          <w:kern w:val="0"/>
          <w:sz w:val="16"/>
          <w:szCs w:val="16"/>
        </w:rPr>
        <w:t xml:space="preserve"> H, Ackerson LK, </w:t>
      </w:r>
      <w:proofErr w:type="spellStart"/>
      <w:r w:rsidRPr="00291C42">
        <w:rPr>
          <w:color w:val="000000"/>
          <w:spacing w:val="-1"/>
          <w:kern w:val="0"/>
          <w:sz w:val="16"/>
          <w:szCs w:val="16"/>
        </w:rPr>
        <w:t>Ayilavarapu</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Meurman</w:t>
      </w:r>
      <w:proofErr w:type="spellEnd"/>
      <w:r w:rsidRPr="00291C42">
        <w:rPr>
          <w:color w:val="000000"/>
          <w:spacing w:val="-1"/>
          <w:kern w:val="0"/>
          <w:sz w:val="16"/>
          <w:szCs w:val="16"/>
        </w:rPr>
        <w:t xml:space="preserve"> JH. </w:t>
      </w:r>
      <w:proofErr w:type="gramStart"/>
      <w:r w:rsidRPr="00291C42">
        <w:rPr>
          <w:color w:val="000000"/>
          <w:spacing w:val="-1"/>
          <w:kern w:val="0"/>
          <w:sz w:val="16"/>
          <w:szCs w:val="16"/>
        </w:rPr>
        <w:t xml:space="preserve">Oral Infections, Metabolic Inflammation, Genetics, and </w:t>
      </w:r>
      <w:proofErr w:type="spellStart"/>
      <w:r w:rsidRPr="00291C42">
        <w:rPr>
          <w:color w:val="000000"/>
          <w:spacing w:val="-1"/>
          <w:kern w:val="0"/>
          <w:sz w:val="16"/>
          <w:szCs w:val="16"/>
        </w:rPr>
        <w:t>Car</w:t>
      </w:r>
      <w:r w:rsidRPr="00291C42">
        <w:rPr>
          <w:color w:val="000000"/>
          <w:spacing w:val="-1"/>
          <w:kern w:val="0"/>
          <w:sz w:val="16"/>
          <w:szCs w:val="16"/>
        </w:rPr>
        <w:softHyphen/>
        <w:t>diometabolic</w:t>
      </w:r>
      <w:proofErr w:type="spellEnd"/>
      <w:r w:rsidRPr="00291C42">
        <w:rPr>
          <w:color w:val="000000"/>
          <w:spacing w:val="-1"/>
          <w:kern w:val="0"/>
          <w:sz w:val="16"/>
          <w:szCs w:val="16"/>
        </w:rPr>
        <w:t xml:space="preserve"> Diseases.</w:t>
      </w:r>
      <w:proofErr w:type="gramEnd"/>
      <w:r w:rsidRPr="00291C42">
        <w:rPr>
          <w:color w:val="000000"/>
          <w:spacing w:val="-1"/>
          <w:kern w:val="0"/>
          <w:sz w:val="16"/>
          <w:szCs w:val="16"/>
        </w:rPr>
        <w:t xml:space="preserve"> </w:t>
      </w:r>
      <w:r w:rsidRPr="00291C42">
        <w:rPr>
          <w:i/>
          <w:iCs/>
          <w:color w:val="000000"/>
          <w:spacing w:val="-1"/>
          <w:kern w:val="0"/>
          <w:sz w:val="16"/>
          <w:szCs w:val="16"/>
        </w:rPr>
        <w:t>J Dent Res</w:t>
      </w:r>
      <w:r w:rsidRPr="00291C42">
        <w:rPr>
          <w:color w:val="000000"/>
          <w:spacing w:val="-1"/>
          <w:kern w:val="0"/>
          <w:sz w:val="16"/>
          <w:szCs w:val="16"/>
        </w:rPr>
        <w:t xml:space="preserve"> 2015; </w:t>
      </w:r>
      <w:r w:rsidRPr="00291C42">
        <w:rPr>
          <w:b/>
          <w:bCs/>
          <w:color w:val="000000"/>
          <w:spacing w:val="-1"/>
          <w:kern w:val="0"/>
          <w:sz w:val="16"/>
          <w:szCs w:val="16"/>
        </w:rPr>
        <w:t>94</w:t>
      </w:r>
      <w:r w:rsidRPr="00291C42">
        <w:rPr>
          <w:color w:val="000000"/>
          <w:spacing w:val="-1"/>
          <w:kern w:val="0"/>
          <w:sz w:val="16"/>
          <w:szCs w:val="16"/>
        </w:rPr>
        <w:t>: 119S-127S [PMID: 25840582]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lang w:val="nl-NL"/>
        </w:rPr>
        <w:t>18</w:t>
      </w:r>
      <w:r w:rsidRPr="00291C42">
        <w:rPr>
          <w:color w:val="000000"/>
          <w:spacing w:val="-1"/>
          <w:kern w:val="0"/>
          <w:sz w:val="16"/>
          <w:szCs w:val="16"/>
          <w:lang w:val="nl-NL"/>
        </w:rPr>
        <w:tab/>
      </w:r>
      <w:r w:rsidRPr="00291C42">
        <w:rPr>
          <w:b/>
          <w:bCs/>
          <w:color w:val="000000"/>
          <w:spacing w:val="-1"/>
          <w:kern w:val="0"/>
          <w:sz w:val="16"/>
          <w:szCs w:val="16"/>
          <w:lang w:val="nl-NL"/>
        </w:rPr>
        <w:t>Dandekar RC</w:t>
      </w:r>
      <w:r w:rsidRPr="00291C42">
        <w:rPr>
          <w:color w:val="000000"/>
          <w:spacing w:val="-1"/>
          <w:kern w:val="0"/>
          <w:sz w:val="16"/>
          <w:szCs w:val="16"/>
          <w:lang w:val="nl-NL"/>
        </w:rPr>
        <w:t xml:space="preserve">, Kingaonkar AV, Dhabekar GS. </w:t>
      </w:r>
      <w:proofErr w:type="gramStart"/>
      <w:r w:rsidRPr="00291C42">
        <w:rPr>
          <w:color w:val="000000"/>
          <w:spacing w:val="-1"/>
          <w:kern w:val="0"/>
          <w:sz w:val="16"/>
          <w:szCs w:val="16"/>
        </w:rPr>
        <w:t>Role of macro</w:t>
      </w:r>
      <w:r w:rsidRPr="00291C42">
        <w:rPr>
          <w:color w:val="000000"/>
          <w:spacing w:val="-1"/>
          <w:kern w:val="0"/>
          <w:sz w:val="16"/>
          <w:szCs w:val="16"/>
        </w:rPr>
        <w:softHyphen/>
        <w:t>phages in malignancy.</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Ann </w:t>
      </w:r>
      <w:proofErr w:type="spellStart"/>
      <w:r w:rsidRPr="00291C42">
        <w:rPr>
          <w:i/>
          <w:iCs/>
          <w:color w:val="000000"/>
          <w:spacing w:val="-1"/>
          <w:kern w:val="0"/>
          <w:sz w:val="16"/>
          <w:szCs w:val="16"/>
        </w:rPr>
        <w:t>Maxillofac</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Surg</w:t>
      </w:r>
      <w:proofErr w:type="spellEnd"/>
      <w:r w:rsidRPr="00291C42">
        <w:rPr>
          <w:color w:val="000000"/>
          <w:spacing w:val="-1"/>
          <w:kern w:val="0"/>
          <w:sz w:val="16"/>
          <w:szCs w:val="16"/>
        </w:rPr>
        <w:t xml:space="preserve"> 2011; </w:t>
      </w:r>
      <w:r w:rsidRPr="00291C42">
        <w:rPr>
          <w:b/>
          <w:bCs/>
          <w:color w:val="000000"/>
          <w:spacing w:val="-1"/>
          <w:kern w:val="0"/>
          <w:sz w:val="16"/>
          <w:szCs w:val="16"/>
        </w:rPr>
        <w:t>1</w:t>
      </w:r>
      <w:r w:rsidRPr="00291C42">
        <w:rPr>
          <w:color w:val="000000"/>
          <w:spacing w:val="-1"/>
          <w:kern w:val="0"/>
          <w:sz w:val="16"/>
          <w:szCs w:val="16"/>
        </w:rPr>
        <w:t>: 150-154 [PMID: 23482819 DOI: 10.4103/2231-0746.92782]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19</w:t>
      </w:r>
      <w:r w:rsidRPr="00291C42">
        <w:rPr>
          <w:color w:val="000000"/>
          <w:spacing w:val="-1"/>
          <w:kern w:val="0"/>
          <w:sz w:val="16"/>
          <w:szCs w:val="16"/>
        </w:rPr>
        <w:tab/>
      </w:r>
      <w:proofErr w:type="spellStart"/>
      <w:r w:rsidRPr="00291C42">
        <w:rPr>
          <w:b/>
          <w:bCs/>
          <w:color w:val="000000"/>
          <w:spacing w:val="-1"/>
          <w:kern w:val="0"/>
          <w:sz w:val="16"/>
          <w:szCs w:val="16"/>
        </w:rPr>
        <w:t>Kataki</w:t>
      </w:r>
      <w:proofErr w:type="spellEnd"/>
      <w:r w:rsidRPr="00291C42">
        <w:rPr>
          <w:b/>
          <w:bCs/>
          <w:color w:val="000000"/>
          <w:spacing w:val="-1"/>
          <w:kern w:val="0"/>
          <w:sz w:val="16"/>
          <w:szCs w:val="16"/>
        </w:rPr>
        <w:t xml:space="preserve"> A</w:t>
      </w:r>
      <w:r w:rsidRPr="00291C42">
        <w:rPr>
          <w:color w:val="000000"/>
          <w:spacing w:val="-1"/>
          <w:kern w:val="0"/>
          <w:sz w:val="16"/>
          <w:szCs w:val="16"/>
        </w:rPr>
        <w:t xml:space="preserve">, </w:t>
      </w:r>
      <w:proofErr w:type="spellStart"/>
      <w:r w:rsidRPr="00291C42">
        <w:rPr>
          <w:color w:val="000000"/>
          <w:spacing w:val="-1"/>
          <w:kern w:val="0"/>
          <w:sz w:val="16"/>
          <w:szCs w:val="16"/>
        </w:rPr>
        <w:t>Scheid</w:t>
      </w:r>
      <w:proofErr w:type="spellEnd"/>
      <w:r w:rsidRPr="00291C42">
        <w:rPr>
          <w:color w:val="000000"/>
          <w:spacing w:val="-1"/>
          <w:kern w:val="0"/>
          <w:sz w:val="16"/>
          <w:szCs w:val="16"/>
        </w:rPr>
        <w:t xml:space="preserve"> P, Piet M, Marie B, Martinet N, Martinet Y, </w:t>
      </w:r>
      <w:proofErr w:type="spellStart"/>
      <w:r w:rsidRPr="00291C42">
        <w:rPr>
          <w:color w:val="000000"/>
          <w:spacing w:val="-1"/>
          <w:kern w:val="0"/>
          <w:sz w:val="16"/>
          <w:szCs w:val="16"/>
        </w:rPr>
        <w:t>Vignaud</w:t>
      </w:r>
      <w:proofErr w:type="spellEnd"/>
      <w:r w:rsidRPr="00291C42">
        <w:rPr>
          <w:color w:val="000000"/>
          <w:spacing w:val="-1"/>
          <w:kern w:val="0"/>
          <w:sz w:val="16"/>
          <w:szCs w:val="16"/>
        </w:rPr>
        <w:t xml:space="preserve"> JM. Tumor infiltrating lymphocytes and macrophages have a potential dual role in lung cancer by supporting both host-defense and tumor progression. </w:t>
      </w:r>
      <w:r w:rsidRPr="00291C42">
        <w:rPr>
          <w:i/>
          <w:iCs/>
          <w:color w:val="000000"/>
          <w:spacing w:val="-1"/>
          <w:kern w:val="0"/>
          <w:sz w:val="16"/>
          <w:szCs w:val="16"/>
        </w:rPr>
        <w:t xml:space="preserve">J Lab </w:t>
      </w:r>
      <w:proofErr w:type="spellStart"/>
      <w:r w:rsidRPr="00291C42">
        <w:rPr>
          <w:i/>
          <w:iCs/>
          <w:color w:val="000000"/>
          <w:spacing w:val="-1"/>
          <w:kern w:val="0"/>
          <w:sz w:val="16"/>
          <w:szCs w:val="16"/>
        </w:rPr>
        <w:t>Clin</w:t>
      </w:r>
      <w:proofErr w:type="spellEnd"/>
      <w:r w:rsidRPr="00291C42">
        <w:rPr>
          <w:i/>
          <w:iCs/>
          <w:color w:val="000000"/>
          <w:spacing w:val="-1"/>
          <w:kern w:val="0"/>
          <w:sz w:val="16"/>
          <w:szCs w:val="16"/>
        </w:rPr>
        <w:t xml:space="preserve"> Med</w:t>
      </w:r>
      <w:r w:rsidRPr="00291C42">
        <w:rPr>
          <w:color w:val="000000"/>
          <w:spacing w:val="-1"/>
          <w:kern w:val="0"/>
          <w:sz w:val="16"/>
          <w:szCs w:val="16"/>
        </w:rPr>
        <w:t xml:space="preserve"> 2002; </w:t>
      </w:r>
      <w:r w:rsidRPr="00291C42">
        <w:rPr>
          <w:b/>
          <w:bCs/>
          <w:color w:val="000000"/>
          <w:spacing w:val="-1"/>
          <w:kern w:val="0"/>
          <w:sz w:val="16"/>
          <w:szCs w:val="16"/>
        </w:rPr>
        <w:t>140</w:t>
      </w:r>
      <w:r w:rsidRPr="00291C42">
        <w:rPr>
          <w:color w:val="000000"/>
          <w:spacing w:val="-1"/>
          <w:kern w:val="0"/>
          <w:sz w:val="16"/>
          <w:szCs w:val="16"/>
        </w:rPr>
        <w:t>: 320-328 [PMID: 12434133 DOI: 10.1067/mlc.2002.128317]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20</w:t>
      </w:r>
      <w:r w:rsidRPr="00291C42">
        <w:rPr>
          <w:color w:val="000000"/>
          <w:spacing w:val="-1"/>
          <w:kern w:val="0"/>
          <w:sz w:val="16"/>
          <w:szCs w:val="16"/>
        </w:rPr>
        <w:tab/>
      </w:r>
      <w:proofErr w:type="spellStart"/>
      <w:r w:rsidRPr="00291C42">
        <w:rPr>
          <w:b/>
          <w:bCs/>
          <w:color w:val="000000"/>
          <w:spacing w:val="-1"/>
          <w:kern w:val="0"/>
          <w:sz w:val="16"/>
          <w:szCs w:val="16"/>
        </w:rPr>
        <w:t>Mantovani</w:t>
      </w:r>
      <w:proofErr w:type="spellEnd"/>
      <w:r w:rsidRPr="00291C42">
        <w:rPr>
          <w:b/>
          <w:bCs/>
          <w:color w:val="000000"/>
          <w:spacing w:val="-1"/>
          <w:kern w:val="0"/>
          <w:sz w:val="16"/>
          <w:szCs w:val="16"/>
        </w:rPr>
        <w:t xml:space="preserve"> A</w:t>
      </w:r>
      <w:r w:rsidRPr="00291C42">
        <w:rPr>
          <w:color w:val="000000"/>
          <w:spacing w:val="-1"/>
          <w:kern w:val="0"/>
          <w:sz w:val="16"/>
          <w:szCs w:val="16"/>
        </w:rPr>
        <w:t xml:space="preserve">, </w:t>
      </w:r>
      <w:proofErr w:type="spellStart"/>
      <w:r w:rsidRPr="00291C42">
        <w:rPr>
          <w:color w:val="000000"/>
          <w:spacing w:val="-1"/>
          <w:kern w:val="0"/>
          <w:sz w:val="16"/>
          <w:szCs w:val="16"/>
        </w:rPr>
        <w:t>Sica</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Sozzani</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Allavena</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Vecchi</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Locati</w:t>
      </w:r>
      <w:proofErr w:type="spellEnd"/>
      <w:r w:rsidRPr="00291C42">
        <w:rPr>
          <w:color w:val="000000"/>
          <w:spacing w:val="-1"/>
          <w:kern w:val="0"/>
          <w:sz w:val="16"/>
          <w:szCs w:val="16"/>
        </w:rPr>
        <w:t xml:space="preserve"> M. </w:t>
      </w:r>
      <w:proofErr w:type="gramStart"/>
      <w:r w:rsidRPr="00291C42">
        <w:rPr>
          <w:color w:val="000000"/>
          <w:spacing w:val="-1"/>
          <w:kern w:val="0"/>
          <w:sz w:val="16"/>
          <w:szCs w:val="16"/>
        </w:rPr>
        <w:t>The chemokine system in diverse forms of macrophage activation and polarization.</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Trends </w:t>
      </w:r>
      <w:proofErr w:type="spellStart"/>
      <w:r w:rsidRPr="00291C42">
        <w:rPr>
          <w:i/>
          <w:iCs/>
          <w:color w:val="000000"/>
          <w:spacing w:val="-1"/>
          <w:kern w:val="0"/>
          <w:sz w:val="16"/>
          <w:szCs w:val="16"/>
        </w:rPr>
        <w:t>Immunol</w:t>
      </w:r>
      <w:proofErr w:type="spellEnd"/>
      <w:r w:rsidRPr="00291C42">
        <w:rPr>
          <w:color w:val="000000"/>
          <w:spacing w:val="-1"/>
          <w:kern w:val="0"/>
          <w:sz w:val="16"/>
          <w:szCs w:val="16"/>
        </w:rPr>
        <w:t xml:space="preserve"> 2004; </w:t>
      </w:r>
      <w:r w:rsidRPr="00291C42">
        <w:rPr>
          <w:b/>
          <w:bCs/>
          <w:color w:val="000000"/>
          <w:spacing w:val="-1"/>
          <w:kern w:val="0"/>
          <w:sz w:val="16"/>
          <w:szCs w:val="16"/>
        </w:rPr>
        <w:t>25</w:t>
      </w:r>
      <w:r w:rsidRPr="00291C42">
        <w:rPr>
          <w:color w:val="000000"/>
          <w:spacing w:val="-1"/>
          <w:kern w:val="0"/>
          <w:sz w:val="16"/>
          <w:szCs w:val="16"/>
        </w:rPr>
        <w:t>: 677-686 [PMID: 15530839 DOI: 10.1016/j.it.2004.09.015]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21</w:t>
      </w:r>
      <w:r w:rsidRPr="00291C42">
        <w:rPr>
          <w:color w:val="000000"/>
          <w:spacing w:val="-1"/>
          <w:kern w:val="0"/>
          <w:sz w:val="16"/>
          <w:szCs w:val="16"/>
        </w:rPr>
        <w:tab/>
      </w:r>
      <w:proofErr w:type="spellStart"/>
      <w:r w:rsidRPr="00291C42">
        <w:rPr>
          <w:b/>
          <w:bCs/>
          <w:color w:val="000000"/>
          <w:spacing w:val="-1"/>
          <w:kern w:val="0"/>
          <w:sz w:val="16"/>
          <w:szCs w:val="16"/>
        </w:rPr>
        <w:t>Raggi</w:t>
      </w:r>
      <w:proofErr w:type="spellEnd"/>
      <w:r w:rsidRPr="00291C42">
        <w:rPr>
          <w:b/>
          <w:bCs/>
          <w:color w:val="000000"/>
          <w:spacing w:val="-1"/>
          <w:kern w:val="0"/>
          <w:sz w:val="16"/>
          <w:szCs w:val="16"/>
        </w:rPr>
        <w:t xml:space="preserve"> C</w:t>
      </w:r>
      <w:r w:rsidRPr="00291C42">
        <w:rPr>
          <w:color w:val="000000"/>
          <w:spacing w:val="-1"/>
          <w:kern w:val="0"/>
          <w:sz w:val="16"/>
          <w:szCs w:val="16"/>
        </w:rPr>
        <w:t xml:space="preserve">, </w:t>
      </w:r>
      <w:proofErr w:type="spellStart"/>
      <w:r w:rsidRPr="00291C42">
        <w:rPr>
          <w:color w:val="000000"/>
          <w:spacing w:val="-1"/>
          <w:kern w:val="0"/>
          <w:sz w:val="16"/>
          <w:szCs w:val="16"/>
        </w:rPr>
        <w:t>Mousa</w:t>
      </w:r>
      <w:proofErr w:type="spellEnd"/>
      <w:r w:rsidRPr="00291C42">
        <w:rPr>
          <w:color w:val="000000"/>
          <w:spacing w:val="-1"/>
          <w:kern w:val="0"/>
          <w:sz w:val="16"/>
          <w:szCs w:val="16"/>
        </w:rPr>
        <w:t xml:space="preserve"> HS, </w:t>
      </w:r>
      <w:proofErr w:type="spellStart"/>
      <w:r w:rsidRPr="00291C42">
        <w:rPr>
          <w:color w:val="000000"/>
          <w:spacing w:val="-1"/>
          <w:kern w:val="0"/>
          <w:sz w:val="16"/>
          <w:szCs w:val="16"/>
        </w:rPr>
        <w:t>Correnti</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Sica</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Invernizzi</w:t>
      </w:r>
      <w:proofErr w:type="spellEnd"/>
      <w:r w:rsidRPr="00291C42">
        <w:rPr>
          <w:color w:val="000000"/>
          <w:spacing w:val="-1"/>
          <w:kern w:val="0"/>
          <w:sz w:val="16"/>
          <w:szCs w:val="16"/>
        </w:rPr>
        <w:t xml:space="preserve"> P. Cancer stem cells and tumor-associated macrophages: a roadmap for </w:t>
      </w:r>
      <w:proofErr w:type="spellStart"/>
      <w:r w:rsidRPr="00291C42">
        <w:rPr>
          <w:color w:val="000000"/>
          <w:spacing w:val="-1"/>
          <w:kern w:val="0"/>
          <w:sz w:val="16"/>
          <w:szCs w:val="16"/>
        </w:rPr>
        <w:t>multitargeting</w:t>
      </w:r>
      <w:proofErr w:type="spellEnd"/>
      <w:r w:rsidRPr="00291C42">
        <w:rPr>
          <w:color w:val="000000"/>
          <w:spacing w:val="-1"/>
          <w:kern w:val="0"/>
          <w:sz w:val="16"/>
          <w:szCs w:val="16"/>
        </w:rPr>
        <w:t xml:space="preserve"> strategies. </w:t>
      </w:r>
      <w:r w:rsidRPr="00291C42">
        <w:rPr>
          <w:i/>
          <w:iCs/>
          <w:color w:val="000000"/>
          <w:spacing w:val="-1"/>
          <w:kern w:val="0"/>
          <w:sz w:val="16"/>
          <w:szCs w:val="16"/>
        </w:rPr>
        <w:t>Oncogene</w:t>
      </w:r>
      <w:r w:rsidRPr="00291C42">
        <w:rPr>
          <w:color w:val="000000"/>
          <w:spacing w:val="-1"/>
          <w:kern w:val="0"/>
          <w:sz w:val="16"/>
          <w:szCs w:val="16"/>
        </w:rPr>
        <w:t xml:space="preserve"> 2016; </w:t>
      </w:r>
      <w:r w:rsidRPr="00291C42">
        <w:rPr>
          <w:b/>
          <w:bCs/>
          <w:color w:val="000000"/>
          <w:spacing w:val="-1"/>
          <w:kern w:val="0"/>
          <w:sz w:val="16"/>
          <w:szCs w:val="16"/>
        </w:rPr>
        <w:t>35</w:t>
      </w:r>
      <w:r w:rsidRPr="00291C42">
        <w:rPr>
          <w:color w:val="000000"/>
          <w:spacing w:val="-1"/>
          <w:kern w:val="0"/>
          <w:sz w:val="16"/>
          <w:szCs w:val="16"/>
        </w:rPr>
        <w:t>: 671-682 [PMID: 25961921 DOI: 10.1038/onc.2015.132]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22</w:t>
      </w:r>
      <w:r w:rsidRPr="00291C42">
        <w:rPr>
          <w:color w:val="000000"/>
          <w:spacing w:val="-1"/>
          <w:kern w:val="0"/>
          <w:sz w:val="16"/>
          <w:szCs w:val="16"/>
        </w:rPr>
        <w:tab/>
      </w:r>
      <w:proofErr w:type="spellStart"/>
      <w:r w:rsidRPr="00291C42">
        <w:rPr>
          <w:b/>
          <w:bCs/>
          <w:color w:val="000000"/>
          <w:spacing w:val="-1"/>
          <w:kern w:val="0"/>
          <w:sz w:val="16"/>
          <w:szCs w:val="16"/>
        </w:rPr>
        <w:t>Mantovani</w:t>
      </w:r>
      <w:proofErr w:type="spellEnd"/>
      <w:r w:rsidRPr="00291C42">
        <w:rPr>
          <w:b/>
          <w:bCs/>
          <w:color w:val="000000"/>
          <w:spacing w:val="-1"/>
          <w:kern w:val="0"/>
          <w:sz w:val="16"/>
          <w:szCs w:val="16"/>
        </w:rPr>
        <w:t xml:space="preserve"> A</w:t>
      </w:r>
      <w:r w:rsidRPr="00291C42">
        <w:rPr>
          <w:color w:val="000000"/>
          <w:spacing w:val="-1"/>
          <w:kern w:val="0"/>
          <w:sz w:val="16"/>
          <w:szCs w:val="16"/>
        </w:rPr>
        <w:t xml:space="preserve">, </w:t>
      </w:r>
      <w:proofErr w:type="spellStart"/>
      <w:r w:rsidRPr="00291C42">
        <w:rPr>
          <w:color w:val="000000"/>
          <w:spacing w:val="-1"/>
          <w:kern w:val="0"/>
          <w:sz w:val="16"/>
          <w:szCs w:val="16"/>
        </w:rPr>
        <w:t>Allavena</w:t>
      </w:r>
      <w:proofErr w:type="spellEnd"/>
      <w:r w:rsidRPr="00291C42">
        <w:rPr>
          <w:color w:val="000000"/>
          <w:spacing w:val="-1"/>
          <w:kern w:val="0"/>
          <w:sz w:val="16"/>
          <w:szCs w:val="16"/>
        </w:rPr>
        <w:t xml:space="preserve"> P. </w:t>
      </w:r>
      <w:proofErr w:type="gramStart"/>
      <w:r w:rsidRPr="00291C42">
        <w:rPr>
          <w:color w:val="000000"/>
          <w:spacing w:val="-1"/>
          <w:kern w:val="0"/>
          <w:sz w:val="16"/>
          <w:szCs w:val="16"/>
        </w:rPr>
        <w:t>The interaction of anticancer therapies with tumor-associated macrophages.</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J </w:t>
      </w:r>
      <w:proofErr w:type="spellStart"/>
      <w:r w:rsidRPr="00291C42">
        <w:rPr>
          <w:i/>
          <w:iCs/>
          <w:color w:val="000000"/>
          <w:spacing w:val="-1"/>
          <w:kern w:val="0"/>
          <w:sz w:val="16"/>
          <w:szCs w:val="16"/>
        </w:rPr>
        <w:t>Exp</w:t>
      </w:r>
      <w:proofErr w:type="spellEnd"/>
      <w:r w:rsidRPr="00291C42">
        <w:rPr>
          <w:i/>
          <w:iCs/>
          <w:color w:val="000000"/>
          <w:spacing w:val="-1"/>
          <w:kern w:val="0"/>
          <w:sz w:val="16"/>
          <w:szCs w:val="16"/>
        </w:rPr>
        <w:t xml:space="preserve"> Med</w:t>
      </w:r>
      <w:r w:rsidRPr="00291C42">
        <w:rPr>
          <w:color w:val="000000"/>
          <w:spacing w:val="-1"/>
          <w:kern w:val="0"/>
          <w:sz w:val="16"/>
          <w:szCs w:val="16"/>
        </w:rPr>
        <w:t xml:space="preserve"> 2015; </w:t>
      </w:r>
      <w:r w:rsidRPr="00291C42">
        <w:rPr>
          <w:b/>
          <w:bCs/>
          <w:color w:val="000000"/>
          <w:spacing w:val="-1"/>
          <w:kern w:val="0"/>
          <w:sz w:val="16"/>
          <w:szCs w:val="16"/>
        </w:rPr>
        <w:t>212</w:t>
      </w:r>
      <w:r w:rsidRPr="00291C42">
        <w:rPr>
          <w:color w:val="000000"/>
          <w:spacing w:val="-1"/>
          <w:kern w:val="0"/>
          <w:sz w:val="16"/>
          <w:szCs w:val="16"/>
        </w:rPr>
        <w:t>: 435-445 [PMID: 25753580 DOI: 10.1084/jem.20150295]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23</w:t>
      </w:r>
      <w:r w:rsidRPr="00291C42">
        <w:rPr>
          <w:color w:val="000000"/>
          <w:spacing w:val="-1"/>
          <w:kern w:val="0"/>
          <w:sz w:val="16"/>
          <w:szCs w:val="16"/>
        </w:rPr>
        <w:tab/>
      </w:r>
      <w:r w:rsidRPr="00291C42">
        <w:rPr>
          <w:b/>
          <w:bCs/>
          <w:color w:val="000000"/>
          <w:spacing w:val="-2"/>
          <w:kern w:val="0"/>
          <w:sz w:val="16"/>
          <w:szCs w:val="16"/>
        </w:rPr>
        <w:t>Page DB</w:t>
      </w:r>
      <w:r w:rsidRPr="00291C42">
        <w:rPr>
          <w:color w:val="000000"/>
          <w:spacing w:val="-2"/>
          <w:kern w:val="0"/>
          <w:sz w:val="16"/>
          <w:szCs w:val="16"/>
        </w:rPr>
        <w:t xml:space="preserve">, </w:t>
      </w:r>
      <w:proofErr w:type="spellStart"/>
      <w:r w:rsidRPr="00291C42">
        <w:rPr>
          <w:color w:val="000000"/>
          <w:spacing w:val="-2"/>
          <w:kern w:val="0"/>
          <w:sz w:val="16"/>
          <w:szCs w:val="16"/>
        </w:rPr>
        <w:t>Postow</w:t>
      </w:r>
      <w:proofErr w:type="spellEnd"/>
      <w:r w:rsidRPr="00291C42">
        <w:rPr>
          <w:color w:val="000000"/>
          <w:spacing w:val="-2"/>
          <w:kern w:val="0"/>
          <w:sz w:val="16"/>
          <w:szCs w:val="16"/>
        </w:rPr>
        <w:t xml:space="preserve"> MA, Callahan MK, Allison JP, </w:t>
      </w:r>
      <w:proofErr w:type="spellStart"/>
      <w:r w:rsidRPr="00291C42">
        <w:rPr>
          <w:color w:val="000000"/>
          <w:spacing w:val="-2"/>
          <w:kern w:val="0"/>
          <w:sz w:val="16"/>
          <w:szCs w:val="16"/>
        </w:rPr>
        <w:t>Wolchok</w:t>
      </w:r>
      <w:proofErr w:type="spellEnd"/>
      <w:r w:rsidRPr="00291C42">
        <w:rPr>
          <w:color w:val="000000"/>
          <w:spacing w:val="-2"/>
          <w:kern w:val="0"/>
          <w:sz w:val="16"/>
          <w:szCs w:val="16"/>
        </w:rPr>
        <w:t xml:space="preserve"> JD. </w:t>
      </w:r>
      <w:proofErr w:type="gramStart"/>
      <w:r w:rsidRPr="00291C42">
        <w:rPr>
          <w:color w:val="000000"/>
          <w:spacing w:val="-2"/>
          <w:kern w:val="0"/>
          <w:sz w:val="16"/>
          <w:szCs w:val="16"/>
        </w:rPr>
        <w:t>Immune modulation in cancer with antibodies.</w:t>
      </w:r>
      <w:proofErr w:type="gramEnd"/>
      <w:r w:rsidRPr="00291C42">
        <w:rPr>
          <w:color w:val="000000"/>
          <w:spacing w:val="-2"/>
          <w:kern w:val="0"/>
          <w:sz w:val="16"/>
          <w:szCs w:val="16"/>
        </w:rPr>
        <w:t xml:space="preserve"> </w:t>
      </w:r>
      <w:proofErr w:type="spellStart"/>
      <w:r w:rsidRPr="00291C42">
        <w:rPr>
          <w:i/>
          <w:iCs/>
          <w:color w:val="000000"/>
          <w:spacing w:val="-2"/>
          <w:kern w:val="0"/>
          <w:sz w:val="16"/>
          <w:szCs w:val="16"/>
        </w:rPr>
        <w:t>Annu</w:t>
      </w:r>
      <w:proofErr w:type="spellEnd"/>
      <w:r w:rsidRPr="00291C42">
        <w:rPr>
          <w:i/>
          <w:iCs/>
          <w:color w:val="000000"/>
          <w:spacing w:val="-2"/>
          <w:kern w:val="0"/>
          <w:sz w:val="16"/>
          <w:szCs w:val="16"/>
        </w:rPr>
        <w:t xml:space="preserve"> Rev Med</w:t>
      </w:r>
      <w:r w:rsidRPr="00291C42">
        <w:rPr>
          <w:color w:val="000000"/>
          <w:spacing w:val="-2"/>
          <w:kern w:val="0"/>
          <w:sz w:val="16"/>
          <w:szCs w:val="16"/>
        </w:rPr>
        <w:t xml:space="preserve"> 2014; </w:t>
      </w:r>
      <w:r w:rsidRPr="00291C42">
        <w:rPr>
          <w:b/>
          <w:bCs/>
          <w:color w:val="000000"/>
          <w:spacing w:val="-2"/>
          <w:kern w:val="0"/>
          <w:sz w:val="16"/>
          <w:szCs w:val="16"/>
        </w:rPr>
        <w:t>65</w:t>
      </w:r>
      <w:r w:rsidRPr="00291C42">
        <w:rPr>
          <w:color w:val="000000"/>
          <w:spacing w:val="-2"/>
          <w:kern w:val="0"/>
          <w:sz w:val="16"/>
          <w:szCs w:val="16"/>
        </w:rPr>
        <w:t>: 185-202 [PMID: 24188664 DOI: 10.1146/</w:t>
      </w:r>
      <w:proofErr w:type="spellStart"/>
      <w:r w:rsidRPr="00291C42">
        <w:rPr>
          <w:color w:val="000000"/>
          <w:spacing w:val="-2"/>
          <w:kern w:val="0"/>
          <w:sz w:val="16"/>
          <w:szCs w:val="16"/>
        </w:rPr>
        <w:t>annurev</w:t>
      </w:r>
      <w:proofErr w:type="spellEnd"/>
      <w:r w:rsidRPr="00291C42">
        <w:rPr>
          <w:color w:val="000000"/>
          <w:spacing w:val="-2"/>
          <w:kern w:val="0"/>
          <w:sz w:val="16"/>
          <w:szCs w:val="16"/>
        </w:rPr>
        <w:t>-med- 092012-112807]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24</w:t>
      </w:r>
      <w:r w:rsidRPr="00291C42">
        <w:rPr>
          <w:color w:val="000000"/>
          <w:spacing w:val="-1"/>
          <w:kern w:val="0"/>
          <w:sz w:val="16"/>
          <w:szCs w:val="16"/>
        </w:rPr>
        <w:tab/>
      </w:r>
      <w:proofErr w:type="spellStart"/>
      <w:r w:rsidRPr="00291C42">
        <w:rPr>
          <w:b/>
          <w:bCs/>
          <w:color w:val="000000"/>
          <w:spacing w:val="-2"/>
          <w:kern w:val="0"/>
          <w:sz w:val="16"/>
          <w:szCs w:val="16"/>
        </w:rPr>
        <w:t>Groeger</w:t>
      </w:r>
      <w:proofErr w:type="spellEnd"/>
      <w:r w:rsidRPr="00291C42">
        <w:rPr>
          <w:b/>
          <w:bCs/>
          <w:color w:val="000000"/>
          <w:spacing w:val="-2"/>
          <w:kern w:val="0"/>
          <w:sz w:val="16"/>
          <w:szCs w:val="16"/>
        </w:rPr>
        <w:t xml:space="preserve"> S</w:t>
      </w:r>
      <w:r w:rsidRPr="00291C42">
        <w:rPr>
          <w:color w:val="000000"/>
          <w:spacing w:val="-2"/>
          <w:kern w:val="0"/>
          <w:sz w:val="16"/>
          <w:szCs w:val="16"/>
        </w:rPr>
        <w:t xml:space="preserve">, </w:t>
      </w:r>
      <w:proofErr w:type="spellStart"/>
      <w:r w:rsidRPr="00291C42">
        <w:rPr>
          <w:color w:val="000000"/>
          <w:spacing w:val="-2"/>
          <w:kern w:val="0"/>
          <w:sz w:val="16"/>
          <w:szCs w:val="16"/>
        </w:rPr>
        <w:t>Domann</w:t>
      </w:r>
      <w:proofErr w:type="spellEnd"/>
      <w:r w:rsidRPr="00291C42">
        <w:rPr>
          <w:color w:val="000000"/>
          <w:spacing w:val="-2"/>
          <w:kern w:val="0"/>
          <w:sz w:val="16"/>
          <w:szCs w:val="16"/>
        </w:rPr>
        <w:t xml:space="preserve"> E, Gonzales JR, Chakraborty T, </w:t>
      </w:r>
      <w:proofErr w:type="spellStart"/>
      <w:r w:rsidRPr="00291C42">
        <w:rPr>
          <w:color w:val="000000"/>
          <w:spacing w:val="-2"/>
          <w:kern w:val="0"/>
          <w:sz w:val="16"/>
          <w:szCs w:val="16"/>
        </w:rPr>
        <w:t>Meyle</w:t>
      </w:r>
      <w:proofErr w:type="spellEnd"/>
      <w:r w:rsidRPr="00291C42">
        <w:rPr>
          <w:color w:val="000000"/>
          <w:spacing w:val="-2"/>
          <w:kern w:val="0"/>
          <w:sz w:val="16"/>
          <w:szCs w:val="16"/>
        </w:rPr>
        <w:t xml:space="preserve"> J. B7-H1 and B7-DC receptors of oral squamous carcinoma cells are upregulated by </w:t>
      </w:r>
      <w:proofErr w:type="spellStart"/>
      <w:r w:rsidRPr="00291C42">
        <w:rPr>
          <w:color w:val="000000"/>
          <w:spacing w:val="-2"/>
          <w:kern w:val="0"/>
          <w:sz w:val="16"/>
          <w:szCs w:val="16"/>
        </w:rPr>
        <w:t>Porphyromonas</w:t>
      </w:r>
      <w:proofErr w:type="spellEnd"/>
      <w:r w:rsidRPr="00291C42">
        <w:rPr>
          <w:color w:val="000000"/>
          <w:spacing w:val="-2"/>
          <w:kern w:val="0"/>
          <w:sz w:val="16"/>
          <w:szCs w:val="16"/>
        </w:rPr>
        <w:t xml:space="preserve"> </w:t>
      </w:r>
      <w:proofErr w:type="spellStart"/>
      <w:r w:rsidRPr="00291C42">
        <w:rPr>
          <w:color w:val="000000"/>
          <w:spacing w:val="-2"/>
          <w:kern w:val="0"/>
          <w:sz w:val="16"/>
          <w:szCs w:val="16"/>
        </w:rPr>
        <w:t>gingivalis</w:t>
      </w:r>
      <w:proofErr w:type="spellEnd"/>
      <w:r w:rsidRPr="00291C42">
        <w:rPr>
          <w:color w:val="000000"/>
          <w:spacing w:val="-2"/>
          <w:kern w:val="0"/>
          <w:sz w:val="16"/>
          <w:szCs w:val="16"/>
        </w:rPr>
        <w:t xml:space="preserve">. </w:t>
      </w:r>
      <w:proofErr w:type="spellStart"/>
      <w:r w:rsidRPr="00291C42">
        <w:rPr>
          <w:i/>
          <w:iCs/>
          <w:color w:val="000000"/>
          <w:spacing w:val="-2"/>
          <w:kern w:val="0"/>
          <w:sz w:val="16"/>
          <w:szCs w:val="16"/>
        </w:rPr>
        <w:t>Immunobiology</w:t>
      </w:r>
      <w:proofErr w:type="spellEnd"/>
      <w:r w:rsidRPr="00291C42">
        <w:rPr>
          <w:color w:val="000000"/>
          <w:spacing w:val="-2"/>
          <w:kern w:val="0"/>
          <w:sz w:val="16"/>
          <w:szCs w:val="16"/>
        </w:rPr>
        <w:t xml:space="preserve"> 2011; </w:t>
      </w:r>
      <w:r w:rsidRPr="00291C42">
        <w:rPr>
          <w:b/>
          <w:bCs/>
          <w:color w:val="000000"/>
          <w:spacing w:val="-2"/>
          <w:kern w:val="0"/>
          <w:sz w:val="16"/>
          <w:szCs w:val="16"/>
        </w:rPr>
        <w:t>216</w:t>
      </w:r>
      <w:r w:rsidRPr="00291C42">
        <w:rPr>
          <w:color w:val="000000"/>
          <w:spacing w:val="-2"/>
          <w:kern w:val="0"/>
          <w:sz w:val="16"/>
          <w:szCs w:val="16"/>
        </w:rPr>
        <w:t>: 1302-1310 [PMID: 21723642 DOI: 10.1016/</w:t>
      </w:r>
      <w:proofErr w:type="spellStart"/>
      <w:r w:rsidRPr="00291C42">
        <w:rPr>
          <w:color w:val="000000"/>
          <w:spacing w:val="-2"/>
          <w:kern w:val="0"/>
          <w:sz w:val="16"/>
          <w:szCs w:val="16"/>
        </w:rPr>
        <w:t>j.imbio</w:t>
      </w:r>
      <w:proofErr w:type="spellEnd"/>
      <w:r w:rsidRPr="00291C42">
        <w:rPr>
          <w:color w:val="000000"/>
          <w:spacing w:val="-2"/>
          <w:kern w:val="0"/>
          <w:sz w:val="16"/>
          <w:szCs w:val="16"/>
        </w:rPr>
        <w:t>. 2011.05.005]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25</w:t>
      </w:r>
      <w:r w:rsidRPr="00291C42">
        <w:rPr>
          <w:color w:val="000000"/>
          <w:spacing w:val="-1"/>
          <w:kern w:val="0"/>
          <w:sz w:val="16"/>
          <w:szCs w:val="16"/>
        </w:rPr>
        <w:tab/>
      </w:r>
      <w:r w:rsidRPr="00291C42">
        <w:rPr>
          <w:b/>
          <w:bCs/>
          <w:color w:val="000000"/>
          <w:spacing w:val="-1"/>
          <w:kern w:val="0"/>
          <w:sz w:val="16"/>
          <w:szCs w:val="16"/>
        </w:rPr>
        <w:t>Allison JP</w:t>
      </w:r>
      <w:r w:rsidRPr="00291C42">
        <w:rPr>
          <w:color w:val="000000"/>
          <w:spacing w:val="-1"/>
          <w:kern w:val="0"/>
          <w:sz w:val="16"/>
          <w:szCs w:val="16"/>
        </w:rPr>
        <w:t xml:space="preserve">. Immune Checkpoint Blockade in Cancer Therapy: The 2015 </w:t>
      </w:r>
      <w:proofErr w:type="spellStart"/>
      <w:r w:rsidRPr="00291C42">
        <w:rPr>
          <w:color w:val="000000"/>
          <w:spacing w:val="-1"/>
          <w:kern w:val="0"/>
          <w:sz w:val="16"/>
          <w:szCs w:val="16"/>
        </w:rPr>
        <w:t>Lasker-DeBakey</w:t>
      </w:r>
      <w:proofErr w:type="spellEnd"/>
      <w:r w:rsidRPr="00291C42">
        <w:rPr>
          <w:color w:val="000000"/>
          <w:spacing w:val="-1"/>
          <w:kern w:val="0"/>
          <w:sz w:val="16"/>
          <w:szCs w:val="16"/>
        </w:rPr>
        <w:t xml:space="preserve"> Clinical Medical Research Award. </w:t>
      </w:r>
      <w:r w:rsidRPr="00291C42">
        <w:rPr>
          <w:i/>
          <w:iCs/>
          <w:color w:val="000000"/>
          <w:spacing w:val="-1"/>
          <w:kern w:val="0"/>
          <w:sz w:val="16"/>
          <w:szCs w:val="16"/>
        </w:rPr>
        <w:t>JAMA</w:t>
      </w:r>
      <w:r w:rsidRPr="00291C42">
        <w:rPr>
          <w:color w:val="000000"/>
          <w:spacing w:val="-1"/>
          <w:kern w:val="0"/>
          <w:sz w:val="16"/>
          <w:szCs w:val="16"/>
        </w:rPr>
        <w:t xml:space="preserve"> 2015; </w:t>
      </w:r>
      <w:r w:rsidRPr="00291C42">
        <w:rPr>
          <w:b/>
          <w:bCs/>
          <w:color w:val="000000"/>
          <w:spacing w:val="-1"/>
          <w:kern w:val="0"/>
          <w:sz w:val="16"/>
          <w:szCs w:val="16"/>
        </w:rPr>
        <w:t>314</w:t>
      </w:r>
      <w:r w:rsidRPr="00291C42">
        <w:rPr>
          <w:color w:val="000000"/>
          <w:spacing w:val="-1"/>
          <w:kern w:val="0"/>
          <w:sz w:val="16"/>
          <w:szCs w:val="16"/>
        </w:rPr>
        <w:t>: 1113-1114 [PMID: 26348357 DOI: 10.1001/</w:t>
      </w:r>
      <w:proofErr w:type="spellStart"/>
      <w:r w:rsidRPr="00291C42">
        <w:rPr>
          <w:color w:val="000000"/>
          <w:spacing w:val="-1"/>
          <w:kern w:val="0"/>
          <w:sz w:val="16"/>
          <w:szCs w:val="16"/>
        </w:rPr>
        <w:t>jama</w:t>
      </w:r>
      <w:proofErr w:type="spellEnd"/>
      <w:r w:rsidRPr="00291C42">
        <w:rPr>
          <w:color w:val="000000"/>
          <w:spacing w:val="-1"/>
          <w:kern w:val="0"/>
          <w:sz w:val="16"/>
          <w:szCs w:val="16"/>
        </w:rPr>
        <w:t>. 2015.11929]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26</w:t>
      </w:r>
      <w:r w:rsidRPr="00291C42">
        <w:rPr>
          <w:color w:val="000000"/>
          <w:spacing w:val="-1"/>
          <w:kern w:val="0"/>
          <w:sz w:val="16"/>
          <w:szCs w:val="16"/>
        </w:rPr>
        <w:tab/>
      </w:r>
      <w:r w:rsidRPr="00291C42">
        <w:rPr>
          <w:b/>
          <w:bCs/>
          <w:color w:val="000000"/>
          <w:spacing w:val="-1"/>
          <w:kern w:val="0"/>
          <w:sz w:val="16"/>
          <w:szCs w:val="16"/>
        </w:rPr>
        <w:t>Mittal D</w:t>
      </w:r>
      <w:r w:rsidRPr="00291C42">
        <w:rPr>
          <w:color w:val="000000"/>
          <w:spacing w:val="-1"/>
          <w:kern w:val="0"/>
          <w:sz w:val="16"/>
          <w:szCs w:val="16"/>
        </w:rPr>
        <w:t xml:space="preserve">, </w:t>
      </w:r>
      <w:proofErr w:type="spellStart"/>
      <w:r w:rsidRPr="00291C42">
        <w:rPr>
          <w:color w:val="000000"/>
          <w:spacing w:val="-1"/>
          <w:kern w:val="0"/>
          <w:sz w:val="16"/>
          <w:szCs w:val="16"/>
        </w:rPr>
        <w:t>Gubin</w:t>
      </w:r>
      <w:proofErr w:type="spellEnd"/>
      <w:r w:rsidRPr="00291C42">
        <w:rPr>
          <w:color w:val="000000"/>
          <w:spacing w:val="-1"/>
          <w:kern w:val="0"/>
          <w:sz w:val="16"/>
          <w:szCs w:val="16"/>
        </w:rPr>
        <w:t xml:space="preserve"> MM, Schreiber RD, Smyth MJ. </w:t>
      </w:r>
      <w:proofErr w:type="gramStart"/>
      <w:r w:rsidRPr="00291C42">
        <w:rPr>
          <w:color w:val="000000"/>
          <w:spacing w:val="-1"/>
          <w:kern w:val="0"/>
          <w:sz w:val="16"/>
          <w:szCs w:val="16"/>
        </w:rPr>
        <w:t xml:space="preserve">New insights into cancer </w:t>
      </w:r>
      <w:proofErr w:type="spellStart"/>
      <w:r w:rsidRPr="00291C42">
        <w:rPr>
          <w:color w:val="000000"/>
          <w:spacing w:val="-1"/>
          <w:kern w:val="0"/>
          <w:sz w:val="16"/>
          <w:szCs w:val="16"/>
        </w:rPr>
        <w:t>immunoediting</w:t>
      </w:r>
      <w:proofErr w:type="spellEnd"/>
      <w:r w:rsidRPr="00291C42">
        <w:rPr>
          <w:color w:val="000000"/>
          <w:spacing w:val="-1"/>
          <w:kern w:val="0"/>
          <w:sz w:val="16"/>
          <w:szCs w:val="16"/>
        </w:rPr>
        <w:t xml:space="preserve"> and its three component phases--elimination, equilibrium and escape.</w:t>
      </w:r>
      <w:proofErr w:type="gramEnd"/>
      <w:r w:rsidRPr="00291C42">
        <w:rPr>
          <w:color w:val="000000"/>
          <w:spacing w:val="-1"/>
          <w:kern w:val="0"/>
          <w:sz w:val="16"/>
          <w:szCs w:val="16"/>
        </w:rPr>
        <w:t xml:space="preserve"> </w:t>
      </w:r>
      <w:proofErr w:type="spellStart"/>
      <w:r w:rsidRPr="00291C42">
        <w:rPr>
          <w:i/>
          <w:iCs/>
          <w:color w:val="000000"/>
          <w:spacing w:val="-1"/>
          <w:kern w:val="0"/>
          <w:sz w:val="16"/>
          <w:szCs w:val="16"/>
        </w:rPr>
        <w:t>Curr</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Opin</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Immunol</w:t>
      </w:r>
      <w:proofErr w:type="spellEnd"/>
      <w:r w:rsidRPr="00291C42">
        <w:rPr>
          <w:color w:val="000000"/>
          <w:spacing w:val="-1"/>
          <w:kern w:val="0"/>
          <w:sz w:val="16"/>
          <w:szCs w:val="16"/>
        </w:rPr>
        <w:t xml:space="preserve"> 2014; </w:t>
      </w:r>
      <w:r w:rsidRPr="00291C42">
        <w:rPr>
          <w:b/>
          <w:bCs/>
          <w:color w:val="000000"/>
          <w:spacing w:val="-1"/>
          <w:kern w:val="0"/>
          <w:sz w:val="16"/>
          <w:szCs w:val="16"/>
        </w:rPr>
        <w:t>27</w:t>
      </w:r>
      <w:r w:rsidRPr="00291C42">
        <w:rPr>
          <w:color w:val="000000"/>
          <w:spacing w:val="-1"/>
          <w:kern w:val="0"/>
          <w:sz w:val="16"/>
          <w:szCs w:val="16"/>
        </w:rPr>
        <w:t>: 16-25 [PMID: 24531241 DOI: 10.1016/j.coi.2014.01.004]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27</w:t>
      </w:r>
      <w:r w:rsidRPr="00291C42">
        <w:rPr>
          <w:color w:val="000000"/>
          <w:spacing w:val="-1"/>
          <w:kern w:val="0"/>
          <w:sz w:val="16"/>
          <w:szCs w:val="16"/>
        </w:rPr>
        <w:tab/>
      </w:r>
      <w:r w:rsidRPr="00291C42">
        <w:rPr>
          <w:b/>
          <w:bCs/>
          <w:color w:val="000000"/>
          <w:spacing w:val="-1"/>
          <w:kern w:val="0"/>
          <w:sz w:val="16"/>
          <w:szCs w:val="16"/>
        </w:rPr>
        <w:t>Sharma P</w:t>
      </w:r>
      <w:r w:rsidRPr="00291C42">
        <w:rPr>
          <w:color w:val="000000"/>
          <w:spacing w:val="-1"/>
          <w:kern w:val="0"/>
          <w:sz w:val="16"/>
          <w:szCs w:val="16"/>
        </w:rPr>
        <w:t xml:space="preserve">, Allison JP. </w:t>
      </w:r>
      <w:proofErr w:type="gramStart"/>
      <w:r w:rsidRPr="00291C42">
        <w:rPr>
          <w:color w:val="000000"/>
          <w:spacing w:val="-1"/>
          <w:kern w:val="0"/>
          <w:sz w:val="16"/>
          <w:szCs w:val="16"/>
        </w:rPr>
        <w:t>The future of immune checkpoint therapy.</w:t>
      </w:r>
      <w:proofErr w:type="gramEnd"/>
      <w:r w:rsidRPr="00291C42">
        <w:rPr>
          <w:color w:val="000000"/>
          <w:spacing w:val="-1"/>
          <w:kern w:val="0"/>
          <w:sz w:val="16"/>
          <w:szCs w:val="16"/>
        </w:rPr>
        <w:t xml:space="preserve"> </w:t>
      </w:r>
      <w:r w:rsidRPr="00291C42">
        <w:rPr>
          <w:i/>
          <w:iCs/>
          <w:color w:val="000000"/>
          <w:spacing w:val="-1"/>
          <w:kern w:val="0"/>
          <w:sz w:val="16"/>
          <w:szCs w:val="16"/>
        </w:rPr>
        <w:t>Science</w:t>
      </w:r>
      <w:r w:rsidRPr="00291C42">
        <w:rPr>
          <w:color w:val="000000"/>
          <w:spacing w:val="-1"/>
          <w:kern w:val="0"/>
          <w:sz w:val="16"/>
          <w:szCs w:val="16"/>
        </w:rPr>
        <w:t xml:space="preserve"> 2015; </w:t>
      </w:r>
      <w:r w:rsidRPr="00291C42">
        <w:rPr>
          <w:b/>
          <w:bCs/>
          <w:color w:val="000000"/>
          <w:spacing w:val="-1"/>
          <w:kern w:val="0"/>
          <w:sz w:val="16"/>
          <w:szCs w:val="16"/>
        </w:rPr>
        <w:t>348</w:t>
      </w:r>
      <w:r w:rsidRPr="00291C42">
        <w:rPr>
          <w:color w:val="000000"/>
          <w:spacing w:val="-1"/>
          <w:kern w:val="0"/>
          <w:sz w:val="16"/>
          <w:szCs w:val="16"/>
        </w:rPr>
        <w:t>: 56-61 [PMID: 25838373 DOI: 10.1126/science.aaa8172]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28</w:t>
      </w:r>
      <w:r w:rsidRPr="00291C42">
        <w:rPr>
          <w:color w:val="000000"/>
          <w:spacing w:val="-1"/>
          <w:kern w:val="0"/>
          <w:sz w:val="16"/>
          <w:szCs w:val="16"/>
        </w:rPr>
        <w:tab/>
      </w:r>
      <w:r w:rsidRPr="00291C42">
        <w:rPr>
          <w:b/>
          <w:bCs/>
          <w:color w:val="000000"/>
          <w:spacing w:val="-1"/>
          <w:kern w:val="0"/>
          <w:sz w:val="16"/>
          <w:szCs w:val="16"/>
        </w:rPr>
        <w:t>Gordon JA</w:t>
      </w:r>
      <w:r w:rsidRPr="00291C42">
        <w:rPr>
          <w:color w:val="000000"/>
          <w:spacing w:val="-1"/>
          <w:kern w:val="0"/>
          <w:sz w:val="16"/>
          <w:szCs w:val="16"/>
        </w:rPr>
        <w:t xml:space="preserve">, Stein JL, </w:t>
      </w:r>
      <w:proofErr w:type="spellStart"/>
      <w:r w:rsidRPr="00291C42">
        <w:rPr>
          <w:color w:val="000000"/>
          <w:spacing w:val="-1"/>
          <w:kern w:val="0"/>
          <w:sz w:val="16"/>
          <w:szCs w:val="16"/>
        </w:rPr>
        <w:t>Westendorf</w:t>
      </w:r>
      <w:proofErr w:type="spellEnd"/>
      <w:r w:rsidRPr="00291C42">
        <w:rPr>
          <w:color w:val="000000"/>
          <w:spacing w:val="-1"/>
          <w:kern w:val="0"/>
          <w:sz w:val="16"/>
          <w:szCs w:val="16"/>
        </w:rPr>
        <w:t xml:space="preserve"> JJ, van </w:t>
      </w:r>
      <w:proofErr w:type="spellStart"/>
      <w:r w:rsidRPr="00291C42">
        <w:rPr>
          <w:color w:val="000000"/>
          <w:spacing w:val="-1"/>
          <w:kern w:val="0"/>
          <w:sz w:val="16"/>
          <w:szCs w:val="16"/>
        </w:rPr>
        <w:t>Wijnen</w:t>
      </w:r>
      <w:proofErr w:type="spellEnd"/>
      <w:r w:rsidRPr="00291C42">
        <w:rPr>
          <w:color w:val="000000"/>
          <w:spacing w:val="-1"/>
          <w:kern w:val="0"/>
          <w:sz w:val="16"/>
          <w:szCs w:val="16"/>
        </w:rPr>
        <w:t xml:space="preserve"> AJ. </w:t>
      </w:r>
      <w:proofErr w:type="gramStart"/>
      <w:r w:rsidRPr="00291C42">
        <w:rPr>
          <w:color w:val="000000"/>
          <w:spacing w:val="-1"/>
          <w:kern w:val="0"/>
          <w:sz w:val="16"/>
          <w:szCs w:val="16"/>
        </w:rPr>
        <w:t>Chromatin modifiers and histone modifications in bone formation, regene</w:t>
      </w:r>
      <w:r w:rsidRPr="00291C42">
        <w:rPr>
          <w:color w:val="000000"/>
          <w:spacing w:val="-1"/>
          <w:kern w:val="0"/>
          <w:sz w:val="16"/>
          <w:szCs w:val="16"/>
        </w:rPr>
        <w:softHyphen/>
        <w:t>ration, and therapeutic intervention for bone-related disease.</w:t>
      </w:r>
      <w:proofErr w:type="gramEnd"/>
      <w:r w:rsidRPr="00291C42">
        <w:rPr>
          <w:color w:val="000000"/>
          <w:spacing w:val="-1"/>
          <w:kern w:val="0"/>
          <w:sz w:val="16"/>
          <w:szCs w:val="16"/>
        </w:rPr>
        <w:t xml:space="preserve"> </w:t>
      </w:r>
      <w:r w:rsidRPr="00291C42">
        <w:rPr>
          <w:i/>
          <w:iCs/>
          <w:color w:val="000000"/>
          <w:spacing w:val="-1"/>
          <w:kern w:val="0"/>
          <w:sz w:val="16"/>
          <w:szCs w:val="16"/>
        </w:rPr>
        <w:t>Bone</w:t>
      </w:r>
      <w:r w:rsidRPr="00291C42">
        <w:rPr>
          <w:color w:val="000000"/>
          <w:spacing w:val="-1"/>
          <w:kern w:val="0"/>
          <w:sz w:val="16"/>
          <w:szCs w:val="16"/>
        </w:rPr>
        <w:t xml:space="preserve"> 2015; </w:t>
      </w:r>
      <w:r w:rsidRPr="00291C42">
        <w:rPr>
          <w:b/>
          <w:bCs/>
          <w:color w:val="000000"/>
          <w:spacing w:val="-1"/>
          <w:kern w:val="0"/>
          <w:sz w:val="16"/>
          <w:szCs w:val="16"/>
        </w:rPr>
        <w:t>81</w:t>
      </w:r>
      <w:r w:rsidRPr="00291C42">
        <w:rPr>
          <w:color w:val="000000"/>
          <w:spacing w:val="-1"/>
          <w:kern w:val="0"/>
          <w:sz w:val="16"/>
          <w:szCs w:val="16"/>
        </w:rPr>
        <w:t>: 739-745 [PMID: 25836763 DOI: 10.1016/</w:t>
      </w:r>
      <w:proofErr w:type="spellStart"/>
      <w:r w:rsidRPr="00291C42">
        <w:rPr>
          <w:color w:val="000000"/>
          <w:spacing w:val="-1"/>
          <w:kern w:val="0"/>
          <w:sz w:val="16"/>
          <w:szCs w:val="16"/>
        </w:rPr>
        <w:t>j.bone</w:t>
      </w:r>
      <w:proofErr w:type="spellEnd"/>
      <w:r w:rsidRPr="00291C42">
        <w:rPr>
          <w:color w:val="000000"/>
          <w:spacing w:val="-1"/>
          <w:kern w:val="0"/>
          <w:sz w:val="16"/>
          <w:szCs w:val="16"/>
        </w:rPr>
        <w:t>. 2015.03.011]</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29</w:t>
      </w:r>
      <w:r w:rsidRPr="00291C42">
        <w:rPr>
          <w:color w:val="000000"/>
          <w:spacing w:val="-1"/>
          <w:kern w:val="0"/>
          <w:sz w:val="16"/>
          <w:szCs w:val="16"/>
        </w:rPr>
        <w:tab/>
      </w:r>
      <w:proofErr w:type="spellStart"/>
      <w:r w:rsidRPr="00291C42">
        <w:rPr>
          <w:b/>
          <w:bCs/>
          <w:color w:val="000000"/>
          <w:spacing w:val="-1"/>
          <w:kern w:val="0"/>
          <w:sz w:val="16"/>
          <w:szCs w:val="16"/>
        </w:rPr>
        <w:t>Baylin</w:t>
      </w:r>
      <w:proofErr w:type="spellEnd"/>
      <w:r w:rsidRPr="00291C42">
        <w:rPr>
          <w:b/>
          <w:bCs/>
          <w:color w:val="000000"/>
          <w:spacing w:val="-1"/>
          <w:kern w:val="0"/>
          <w:sz w:val="16"/>
          <w:szCs w:val="16"/>
        </w:rPr>
        <w:t xml:space="preserve"> SB</w:t>
      </w:r>
      <w:r w:rsidRPr="00291C42">
        <w:rPr>
          <w:color w:val="000000"/>
          <w:spacing w:val="-1"/>
          <w:kern w:val="0"/>
          <w:sz w:val="16"/>
          <w:szCs w:val="16"/>
        </w:rPr>
        <w:t xml:space="preserve">, Jones PA. </w:t>
      </w:r>
      <w:proofErr w:type="gramStart"/>
      <w:r w:rsidRPr="00291C42">
        <w:rPr>
          <w:color w:val="000000"/>
          <w:spacing w:val="-1"/>
          <w:kern w:val="0"/>
          <w:sz w:val="16"/>
          <w:szCs w:val="16"/>
        </w:rPr>
        <w:t>A decade of exploring the cancer epigenome - biological and translational implications.</w:t>
      </w:r>
      <w:proofErr w:type="gramEnd"/>
      <w:r w:rsidRPr="00291C42">
        <w:rPr>
          <w:color w:val="000000"/>
          <w:spacing w:val="-1"/>
          <w:kern w:val="0"/>
          <w:sz w:val="16"/>
          <w:szCs w:val="16"/>
        </w:rPr>
        <w:t xml:space="preserve"> </w:t>
      </w:r>
      <w:r w:rsidRPr="00291C42">
        <w:rPr>
          <w:i/>
          <w:iCs/>
          <w:color w:val="000000"/>
          <w:spacing w:val="-1"/>
          <w:kern w:val="0"/>
          <w:sz w:val="16"/>
          <w:szCs w:val="16"/>
        </w:rPr>
        <w:t>Nat Rev Cancer</w:t>
      </w:r>
      <w:r w:rsidRPr="00291C42">
        <w:rPr>
          <w:color w:val="000000"/>
          <w:spacing w:val="-1"/>
          <w:kern w:val="0"/>
          <w:sz w:val="16"/>
          <w:szCs w:val="16"/>
        </w:rPr>
        <w:t xml:space="preserve"> 2011; </w:t>
      </w:r>
      <w:r w:rsidRPr="00291C42">
        <w:rPr>
          <w:b/>
          <w:bCs/>
          <w:color w:val="000000"/>
          <w:spacing w:val="-1"/>
          <w:kern w:val="0"/>
          <w:sz w:val="16"/>
          <w:szCs w:val="16"/>
        </w:rPr>
        <w:t>11</w:t>
      </w:r>
      <w:r w:rsidRPr="00291C42">
        <w:rPr>
          <w:color w:val="000000"/>
          <w:spacing w:val="-1"/>
          <w:kern w:val="0"/>
          <w:sz w:val="16"/>
          <w:szCs w:val="16"/>
        </w:rPr>
        <w:t>: 726-734 [PMID: 21941284 DOI: 10.1038/nrc3130]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30</w:t>
      </w:r>
      <w:r w:rsidRPr="00291C42">
        <w:rPr>
          <w:color w:val="000000"/>
          <w:spacing w:val="-1"/>
          <w:kern w:val="0"/>
          <w:sz w:val="16"/>
          <w:szCs w:val="16"/>
        </w:rPr>
        <w:tab/>
      </w:r>
      <w:r w:rsidRPr="00291C42">
        <w:rPr>
          <w:b/>
          <w:bCs/>
          <w:color w:val="000000"/>
          <w:spacing w:val="-1"/>
          <w:kern w:val="0"/>
          <w:sz w:val="16"/>
          <w:szCs w:val="16"/>
        </w:rPr>
        <w:t>Barros SP</w:t>
      </w:r>
      <w:r w:rsidRPr="00291C42">
        <w:rPr>
          <w:color w:val="000000"/>
          <w:spacing w:val="-1"/>
          <w:kern w:val="0"/>
          <w:sz w:val="16"/>
          <w:szCs w:val="16"/>
        </w:rPr>
        <w:t xml:space="preserve">, </w:t>
      </w:r>
      <w:proofErr w:type="spellStart"/>
      <w:r w:rsidRPr="00291C42">
        <w:rPr>
          <w:color w:val="000000"/>
          <w:spacing w:val="-1"/>
          <w:kern w:val="0"/>
          <w:sz w:val="16"/>
          <w:szCs w:val="16"/>
        </w:rPr>
        <w:t>Offenbacher</w:t>
      </w:r>
      <w:proofErr w:type="spellEnd"/>
      <w:r w:rsidRPr="00291C42">
        <w:rPr>
          <w:color w:val="000000"/>
          <w:spacing w:val="-1"/>
          <w:kern w:val="0"/>
          <w:sz w:val="16"/>
          <w:szCs w:val="16"/>
        </w:rPr>
        <w:t xml:space="preserve"> S. Modifiable risk factors in periodontal disease: epigenetic regulation of gene expression in the inflam</w:t>
      </w:r>
      <w:r w:rsidRPr="00291C42">
        <w:rPr>
          <w:color w:val="000000"/>
          <w:spacing w:val="-1"/>
          <w:kern w:val="0"/>
          <w:sz w:val="16"/>
          <w:szCs w:val="16"/>
        </w:rPr>
        <w:softHyphen/>
        <w:t xml:space="preserve">matory response. </w:t>
      </w:r>
      <w:proofErr w:type="spellStart"/>
      <w:r w:rsidRPr="00291C42">
        <w:rPr>
          <w:i/>
          <w:iCs/>
          <w:color w:val="000000"/>
          <w:spacing w:val="-1"/>
          <w:kern w:val="0"/>
          <w:sz w:val="16"/>
          <w:szCs w:val="16"/>
        </w:rPr>
        <w:t>Periodontol</w:t>
      </w:r>
      <w:proofErr w:type="spellEnd"/>
      <w:r w:rsidRPr="00291C42">
        <w:rPr>
          <w:i/>
          <w:iCs/>
          <w:color w:val="000000"/>
          <w:spacing w:val="-1"/>
          <w:kern w:val="0"/>
          <w:sz w:val="16"/>
          <w:szCs w:val="16"/>
        </w:rPr>
        <w:t xml:space="preserve"> 2000</w:t>
      </w:r>
      <w:r w:rsidRPr="00291C42">
        <w:rPr>
          <w:color w:val="000000"/>
          <w:spacing w:val="-1"/>
          <w:kern w:val="0"/>
          <w:sz w:val="16"/>
          <w:szCs w:val="16"/>
        </w:rPr>
        <w:t xml:space="preserve"> 2014; </w:t>
      </w:r>
      <w:r w:rsidRPr="00291C42">
        <w:rPr>
          <w:b/>
          <w:bCs/>
          <w:color w:val="000000"/>
          <w:spacing w:val="-1"/>
          <w:kern w:val="0"/>
          <w:sz w:val="16"/>
          <w:szCs w:val="16"/>
        </w:rPr>
        <w:t>64</w:t>
      </w:r>
      <w:r w:rsidRPr="00291C42">
        <w:rPr>
          <w:color w:val="000000"/>
          <w:spacing w:val="-1"/>
          <w:kern w:val="0"/>
          <w:sz w:val="16"/>
          <w:szCs w:val="16"/>
        </w:rPr>
        <w:t>: 95-110 [PMID: 24320958 DOI: 10.1111/prd.12000]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31</w:t>
      </w:r>
      <w:r w:rsidRPr="00291C42">
        <w:rPr>
          <w:color w:val="000000"/>
          <w:spacing w:val="-1"/>
          <w:kern w:val="0"/>
          <w:sz w:val="16"/>
          <w:szCs w:val="16"/>
        </w:rPr>
        <w:tab/>
      </w:r>
      <w:r w:rsidRPr="00291C42">
        <w:rPr>
          <w:b/>
          <w:bCs/>
          <w:color w:val="000000"/>
          <w:spacing w:val="-2"/>
          <w:kern w:val="0"/>
          <w:sz w:val="16"/>
          <w:szCs w:val="16"/>
        </w:rPr>
        <w:t>Larsson L</w:t>
      </w:r>
      <w:r w:rsidRPr="00291C42">
        <w:rPr>
          <w:color w:val="000000"/>
          <w:spacing w:val="-2"/>
          <w:kern w:val="0"/>
          <w:sz w:val="16"/>
          <w:szCs w:val="16"/>
        </w:rPr>
        <w:t xml:space="preserve">, Castilho RM, </w:t>
      </w:r>
      <w:proofErr w:type="spellStart"/>
      <w:r w:rsidRPr="00291C42">
        <w:rPr>
          <w:color w:val="000000"/>
          <w:spacing w:val="-2"/>
          <w:kern w:val="0"/>
          <w:sz w:val="16"/>
          <w:szCs w:val="16"/>
        </w:rPr>
        <w:t>Giannobile</w:t>
      </w:r>
      <w:proofErr w:type="spellEnd"/>
      <w:r w:rsidRPr="00291C42">
        <w:rPr>
          <w:color w:val="000000"/>
          <w:spacing w:val="-2"/>
          <w:kern w:val="0"/>
          <w:sz w:val="16"/>
          <w:szCs w:val="16"/>
        </w:rPr>
        <w:t xml:space="preserve"> WV. Epigenetics and its role in periodontal diseases: a state-of-the-art review. </w:t>
      </w:r>
      <w:r w:rsidRPr="00291C42">
        <w:rPr>
          <w:i/>
          <w:iCs/>
          <w:color w:val="000000"/>
          <w:spacing w:val="-2"/>
          <w:kern w:val="0"/>
          <w:sz w:val="16"/>
          <w:szCs w:val="16"/>
        </w:rPr>
        <w:t xml:space="preserve">J </w:t>
      </w:r>
      <w:proofErr w:type="spellStart"/>
      <w:r w:rsidRPr="00291C42">
        <w:rPr>
          <w:i/>
          <w:iCs/>
          <w:color w:val="000000"/>
          <w:spacing w:val="-2"/>
          <w:kern w:val="0"/>
          <w:sz w:val="16"/>
          <w:szCs w:val="16"/>
        </w:rPr>
        <w:t>Perio</w:t>
      </w:r>
      <w:r w:rsidRPr="00291C42">
        <w:rPr>
          <w:i/>
          <w:iCs/>
          <w:color w:val="000000"/>
          <w:spacing w:val="-2"/>
          <w:kern w:val="0"/>
          <w:sz w:val="16"/>
          <w:szCs w:val="16"/>
        </w:rPr>
        <w:softHyphen/>
        <w:t>dontol</w:t>
      </w:r>
      <w:proofErr w:type="spellEnd"/>
      <w:r w:rsidRPr="00291C42">
        <w:rPr>
          <w:color w:val="000000"/>
          <w:spacing w:val="-2"/>
          <w:kern w:val="0"/>
          <w:sz w:val="16"/>
          <w:szCs w:val="16"/>
        </w:rPr>
        <w:t xml:space="preserve"> 2015; </w:t>
      </w:r>
      <w:r w:rsidRPr="00291C42">
        <w:rPr>
          <w:b/>
          <w:bCs/>
          <w:color w:val="000000"/>
          <w:spacing w:val="-2"/>
          <w:kern w:val="0"/>
          <w:sz w:val="16"/>
          <w:szCs w:val="16"/>
        </w:rPr>
        <w:t>86</w:t>
      </w:r>
      <w:r w:rsidRPr="00291C42">
        <w:rPr>
          <w:color w:val="000000"/>
          <w:spacing w:val="-2"/>
          <w:kern w:val="0"/>
          <w:sz w:val="16"/>
          <w:szCs w:val="16"/>
        </w:rPr>
        <w:t>: 556-568 [PMID: 25415244 DOI: 10.1902/</w:t>
      </w:r>
      <w:proofErr w:type="spellStart"/>
      <w:r w:rsidRPr="00291C42">
        <w:rPr>
          <w:color w:val="000000"/>
          <w:spacing w:val="-2"/>
          <w:kern w:val="0"/>
          <w:sz w:val="16"/>
          <w:szCs w:val="16"/>
        </w:rPr>
        <w:t>jop</w:t>
      </w:r>
      <w:proofErr w:type="spellEnd"/>
      <w:r w:rsidRPr="00291C42">
        <w:rPr>
          <w:color w:val="000000"/>
          <w:spacing w:val="-2"/>
          <w:kern w:val="0"/>
          <w:sz w:val="16"/>
          <w:szCs w:val="16"/>
        </w:rPr>
        <w:t>. 2014.140559]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32</w:t>
      </w:r>
      <w:r w:rsidRPr="00291C42">
        <w:rPr>
          <w:color w:val="000000"/>
          <w:spacing w:val="-1"/>
          <w:kern w:val="0"/>
          <w:sz w:val="16"/>
          <w:szCs w:val="16"/>
        </w:rPr>
        <w:tab/>
      </w:r>
      <w:r w:rsidRPr="00291C42">
        <w:rPr>
          <w:b/>
          <w:bCs/>
          <w:color w:val="000000"/>
          <w:spacing w:val="-1"/>
          <w:kern w:val="0"/>
          <w:sz w:val="16"/>
          <w:szCs w:val="16"/>
        </w:rPr>
        <w:t>Jones PA</w:t>
      </w:r>
      <w:r w:rsidRPr="00291C42">
        <w:rPr>
          <w:color w:val="000000"/>
          <w:spacing w:val="-1"/>
          <w:kern w:val="0"/>
          <w:sz w:val="16"/>
          <w:szCs w:val="16"/>
        </w:rPr>
        <w:t xml:space="preserve">. Functions of DNA methylation: islands, start sites, gene bodies and beyond. </w:t>
      </w:r>
      <w:r w:rsidRPr="00291C42">
        <w:rPr>
          <w:i/>
          <w:iCs/>
          <w:color w:val="000000"/>
          <w:spacing w:val="-1"/>
          <w:kern w:val="0"/>
          <w:sz w:val="16"/>
          <w:szCs w:val="16"/>
        </w:rPr>
        <w:t>Nat Rev Genet</w:t>
      </w:r>
      <w:r w:rsidRPr="00291C42">
        <w:rPr>
          <w:color w:val="000000"/>
          <w:spacing w:val="-1"/>
          <w:kern w:val="0"/>
          <w:sz w:val="16"/>
          <w:szCs w:val="16"/>
        </w:rPr>
        <w:t xml:space="preserve"> 2012; </w:t>
      </w:r>
      <w:r w:rsidRPr="00291C42">
        <w:rPr>
          <w:b/>
          <w:bCs/>
          <w:color w:val="000000"/>
          <w:spacing w:val="-1"/>
          <w:kern w:val="0"/>
          <w:sz w:val="16"/>
          <w:szCs w:val="16"/>
        </w:rPr>
        <w:t>13</w:t>
      </w:r>
      <w:r w:rsidRPr="00291C42">
        <w:rPr>
          <w:color w:val="000000"/>
          <w:spacing w:val="-1"/>
          <w:kern w:val="0"/>
          <w:sz w:val="16"/>
          <w:szCs w:val="16"/>
        </w:rPr>
        <w:t>: 484-492 [PMID: 22641018 DOI: 10.1038/nrg3230]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lastRenderedPageBreak/>
        <w:t>33</w:t>
      </w:r>
      <w:r w:rsidRPr="00291C42">
        <w:rPr>
          <w:color w:val="000000"/>
          <w:spacing w:val="-1"/>
          <w:kern w:val="0"/>
          <w:sz w:val="16"/>
          <w:szCs w:val="16"/>
        </w:rPr>
        <w:tab/>
      </w:r>
      <w:r w:rsidRPr="00291C42">
        <w:rPr>
          <w:b/>
          <w:bCs/>
          <w:color w:val="000000"/>
          <w:spacing w:val="-1"/>
          <w:kern w:val="0"/>
          <w:sz w:val="16"/>
          <w:szCs w:val="16"/>
        </w:rPr>
        <w:t>Martins MD</w:t>
      </w:r>
      <w:r w:rsidRPr="00291C42">
        <w:rPr>
          <w:color w:val="000000"/>
          <w:spacing w:val="-1"/>
          <w:kern w:val="0"/>
          <w:sz w:val="16"/>
          <w:szCs w:val="16"/>
        </w:rPr>
        <w:t xml:space="preserve">, Jiao Y, Larsson L, Almeida LO, </w:t>
      </w:r>
      <w:proofErr w:type="spellStart"/>
      <w:r w:rsidRPr="00291C42">
        <w:rPr>
          <w:color w:val="000000"/>
          <w:spacing w:val="-1"/>
          <w:kern w:val="0"/>
          <w:sz w:val="16"/>
          <w:szCs w:val="16"/>
        </w:rPr>
        <w:t>Garaicoa-Pazmino</w:t>
      </w:r>
      <w:proofErr w:type="spellEnd"/>
      <w:r w:rsidRPr="00291C42">
        <w:rPr>
          <w:color w:val="000000"/>
          <w:spacing w:val="-1"/>
          <w:kern w:val="0"/>
          <w:sz w:val="16"/>
          <w:szCs w:val="16"/>
        </w:rPr>
        <w:t xml:space="preserve"> C, Le JM, </w:t>
      </w:r>
      <w:proofErr w:type="spellStart"/>
      <w:r w:rsidRPr="00291C42">
        <w:rPr>
          <w:color w:val="000000"/>
          <w:spacing w:val="-1"/>
          <w:kern w:val="0"/>
          <w:sz w:val="16"/>
          <w:szCs w:val="16"/>
        </w:rPr>
        <w:t>Squarize</w:t>
      </w:r>
      <w:proofErr w:type="spellEnd"/>
      <w:r w:rsidRPr="00291C42">
        <w:rPr>
          <w:color w:val="000000"/>
          <w:spacing w:val="-1"/>
          <w:kern w:val="0"/>
          <w:sz w:val="16"/>
          <w:szCs w:val="16"/>
        </w:rPr>
        <w:t xml:space="preserve"> CH, </w:t>
      </w:r>
      <w:proofErr w:type="spellStart"/>
      <w:r w:rsidRPr="00291C42">
        <w:rPr>
          <w:color w:val="000000"/>
          <w:spacing w:val="-1"/>
          <w:kern w:val="0"/>
          <w:sz w:val="16"/>
          <w:szCs w:val="16"/>
        </w:rPr>
        <w:t>Inohara</w:t>
      </w:r>
      <w:proofErr w:type="spellEnd"/>
      <w:r w:rsidRPr="00291C42">
        <w:rPr>
          <w:color w:val="000000"/>
          <w:spacing w:val="-1"/>
          <w:kern w:val="0"/>
          <w:sz w:val="16"/>
          <w:szCs w:val="16"/>
        </w:rPr>
        <w:t xml:space="preserve"> N, </w:t>
      </w:r>
      <w:proofErr w:type="spellStart"/>
      <w:r w:rsidRPr="00291C42">
        <w:rPr>
          <w:color w:val="000000"/>
          <w:spacing w:val="-1"/>
          <w:kern w:val="0"/>
          <w:sz w:val="16"/>
          <w:szCs w:val="16"/>
        </w:rPr>
        <w:t>Giannobile</w:t>
      </w:r>
      <w:proofErr w:type="spellEnd"/>
      <w:r w:rsidRPr="00291C42">
        <w:rPr>
          <w:color w:val="000000"/>
          <w:spacing w:val="-1"/>
          <w:kern w:val="0"/>
          <w:sz w:val="16"/>
          <w:szCs w:val="16"/>
        </w:rPr>
        <w:t xml:space="preserve"> WV, Castilho RM. Epigenetic Modifications of Histones in Periodontal Disease. </w:t>
      </w:r>
      <w:r w:rsidRPr="00291C42">
        <w:rPr>
          <w:i/>
          <w:iCs/>
          <w:color w:val="000000"/>
          <w:spacing w:val="-1"/>
          <w:kern w:val="0"/>
          <w:sz w:val="16"/>
          <w:szCs w:val="16"/>
        </w:rPr>
        <w:t>J Dent Res</w:t>
      </w:r>
      <w:r w:rsidRPr="00291C42">
        <w:rPr>
          <w:color w:val="000000"/>
          <w:spacing w:val="-1"/>
          <w:kern w:val="0"/>
          <w:sz w:val="16"/>
          <w:szCs w:val="16"/>
        </w:rPr>
        <w:t xml:space="preserve"> 2016; </w:t>
      </w:r>
      <w:r w:rsidRPr="00291C42">
        <w:rPr>
          <w:b/>
          <w:bCs/>
          <w:color w:val="000000"/>
          <w:spacing w:val="-1"/>
          <w:kern w:val="0"/>
          <w:sz w:val="16"/>
          <w:szCs w:val="16"/>
        </w:rPr>
        <w:t>95</w:t>
      </w:r>
      <w:r w:rsidRPr="00291C42">
        <w:rPr>
          <w:color w:val="000000"/>
          <w:spacing w:val="-1"/>
          <w:kern w:val="0"/>
          <w:sz w:val="16"/>
          <w:szCs w:val="16"/>
        </w:rPr>
        <w:t>: 215-222 [PMID: 26496800]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34</w:t>
      </w:r>
      <w:r w:rsidRPr="00291C42">
        <w:rPr>
          <w:color w:val="000000"/>
          <w:spacing w:val="-1"/>
          <w:kern w:val="0"/>
          <w:sz w:val="16"/>
          <w:szCs w:val="16"/>
        </w:rPr>
        <w:tab/>
      </w:r>
      <w:r w:rsidRPr="00291C42">
        <w:rPr>
          <w:b/>
          <w:bCs/>
          <w:color w:val="000000"/>
          <w:spacing w:val="-1"/>
          <w:kern w:val="0"/>
          <w:sz w:val="16"/>
          <w:szCs w:val="16"/>
        </w:rPr>
        <w:t>Li A</w:t>
      </w:r>
      <w:r w:rsidRPr="00291C42">
        <w:rPr>
          <w:color w:val="000000"/>
          <w:spacing w:val="-1"/>
          <w:kern w:val="0"/>
          <w:sz w:val="16"/>
          <w:szCs w:val="16"/>
        </w:rPr>
        <w:t xml:space="preserve">, </w:t>
      </w:r>
      <w:proofErr w:type="spellStart"/>
      <w:r w:rsidRPr="00291C42">
        <w:rPr>
          <w:color w:val="000000"/>
          <w:spacing w:val="-1"/>
          <w:kern w:val="0"/>
          <w:sz w:val="16"/>
          <w:szCs w:val="16"/>
        </w:rPr>
        <w:t>Omura</w:t>
      </w:r>
      <w:proofErr w:type="spellEnd"/>
      <w:r w:rsidRPr="00291C42">
        <w:rPr>
          <w:color w:val="000000"/>
          <w:spacing w:val="-1"/>
          <w:kern w:val="0"/>
          <w:sz w:val="16"/>
          <w:szCs w:val="16"/>
        </w:rPr>
        <w:t xml:space="preserve"> N, Hong SM, </w:t>
      </w:r>
      <w:proofErr w:type="spellStart"/>
      <w:r w:rsidRPr="00291C42">
        <w:rPr>
          <w:color w:val="000000"/>
          <w:spacing w:val="-1"/>
          <w:kern w:val="0"/>
          <w:sz w:val="16"/>
          <w:szCs w:val="16"/>
        </w:rPr>
        <w:t>Goggins</w:t>
      </w:r>
      <w:proofErr w:type="spellEnd"/>
      <w:r w:rsidRPr="00291C42">
        <w:rPr>
          <w:color w:val="000000"/>
          <w:spacing w:val="-1"/>
          <w:kern w:val="0"/>
          <w:sz w:val="16"/>
          <w:szCs w:val="16"/>
        </w:rPr>
        <w:t xml:space="preserve"> M. Pancreatic cancer DNMT1 expression and sensitivity to DNMT1 inhibitors. </w:t>
      </w:r>
      <w:r w:rsidRPr="00291C42">
        <w:rPr>
          <w:i/>
          <w:iCs/>
          <w:color w:val="000000"/>
          <w:spacing w:val="-1"/>
          <w:kern w:val="0"/>
          <w:sz w:val="16"/>
          <w:szCs w:val="16"/>
        </w:rPr>
        <w:t xml:space="preserve">Cancer </w:t>
      </w:r>
      <w:proofErr w:type="spellStart"/>
      <w:r w:rsidRPr="00291C42">
        <w:rPr>
          <w:i/>
          <w:iCs/>
          <w:color w:val="000000"/>
          <w:spacing w:val="-1"/>
          <w:kern w:val="0"/>
          <w:sz w:val="16"/>
          <w:szCs w:val="16"/>
        </w:rPr>
        <w:t>Biol</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Ther</w:t>
      </w:r>
      <w:proofErr w:type="spellEnd"/>
      <w:r w:rsidRPr="00291C42">
        <w:rPr>
          <w:color w:val="000000"/>
          <w:spacing w:val="-1"/>
          <w:kern w:val="0"/>
          <w:sz w:val="16"/>
          <w:szCs w:val="16"/>
        </w:rPr>
        <w:t xml:space="preserve"> 2010; </w:t>
      </w:r>
      <w:r w:rsidRPr="00291C42">
        <w:rPr>
          <w:b/>
          <w:bCs/>
          <w:color w:val="000000"/>
          <w:spacing w:val="-1"/>
          <w:kern w:val="0"/>
          <w:sz w:val="16"/>
          <w:szCs w:val="16"/>
        </w:rPr>
        <w:t>9</w:t>
      </w:r>
      <w:r w:rsidRPr="00291C42">
        <w:rPr>
          <w:color w:val="000000"/>
          <w:spacing w:val="-1"/>
          <w:kern w:val="0"/>
          <w:sz w:val="16"/>
          <w:szCs w:val="16"/>
        </w:rPr>
        <w:t>: 321-329 [PMID: 20234167 DOI: 10.4161/cbt.9.4.10750]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35</w:t>
      </w:r>
      <w:r w:rsidRPr="00291C42">
        <w:rPr>
          <w:color w:val="000000"/>
          <w:spacing w:val="-1"/>
          <w:kern w:val="0"/>
          <w:sz w:val="16"/>
          <w:szCs w:val="16"/>
        </w:rPr>
        <w:tab/>
      </w:r>
      <w:proofErr w:type="spellStart"/>
      <w:r w:rsidRPr="00291C42">
        <w:rPr>
          <w:b/>
          <w:bCs/>
          <w:color w:val="000000"/>
          <w:spacing w:val="-2"/>
          <w:kern w:val="0"/>
          <w:sz w:val="16"/>
          <w:szCs w:val="16"/>
        </w:rPr>
        <w:t>Lillycrop</w:t>
      </w:r>
      <w:proofErr w:type="spellEnd"/>
      <w:r w:rsidRPr="00291C42">
        <w:rPr>
          <w:b/>
          <w:bCs/>
          <w:color w:val="000000"/>
          <w:spacing w:val="-2"/>
          <w:kern w:val="0"/>
          <w:sz w:val="16"/>
          <w:szCs w:val="16"/>
        </w:rPr>
        <w:t xml:space="preserve"> KA</w:t>
      </w:r>
      <w:r w:rsidRPr="00291C42">
        <w:rPr>
          <w:color w:val="000000"/>
          <w:spacing w:val="-2"/>
          <w:kern w:val="0"/>
          <w:sz w:val="16"/>
          <w:szCs w:val="16"/>
        </w:rPr>
        <w:t xml:space="preserve">, Slater-Jefferies JL, Hanson MA, Godfrey KM, Jackson AA, </w:t>
      </w:r>
      <w:proofErr w:type="spellStart"/>
      <w:r w:rsidRPr="00291C42">
        <w:rPr>
          <w:color w:val="000000"/>
          <w:spacing w:val="-2"/>
          <w:kern w:val="0"/>
          <w:sz w:val="16"/>
          <w:szCs w:val="16"/>
        </w:rPr>
        <w:t>Burdge</w:t>
      </w:r>
      <w:proofErr w:type="spellEnd"/>
      <w:r w:rsidRPr="00291C42">
        <w:rPr>
          <w:color w:val="000000"/>
          <w:spacing w:val="-2"/>
          <w:kern w:val="0"/>
          <w:sz w:val="16"/>
          <w:szCs w:val="16"/>
        </w:rPr>
        <w:t xml:space="preserve"> GC. 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 </w:t>
      </w:r>
      <w:r w:rsidRPr="00291C42">
        <w:rPr>
          <w:i/>
          <w:iCs/>
          <w:color w:val="000000"/>
          <w:spacing w:val="-2"/>
          <w:kern w:val="0"/>
          <w:sz w:val="16"/>
          <w:szCs w:val="16"/>
        </w:rPr>
        <w:t xml:space="preserve">Br J </w:t>
      </w:r>
      <w:proofErr w:type="spellStart"/>
      <w:r w:rsidRPr="00291C42">
        <w:rPr>
          <w:i/>
          <w:iCs/>
          <w:color w:val="000000"/>
          <w:spacing w:val="-2"/>
          <w:kern w:val="0"/>
          <w:sz w:val="16"/>
          <w:szCs w:val="16"/>
        </w:rPr>
        <w:t>Nutr</w:t>
      </w:r>
      <w:proofErr w:type="spellEnd"/>
      <w:r w:rsidRPr="00291C42">
        <w:rPr>
          <w:color w:val="000000"/>
          <w:spacing w:val="-2"/>
          <w:kern w:val="0"/>
          <w:sz w:val="16"/>
          <w:szCs w:val="16"/>
        </w:rPr>
        <w:t xml:space="preserve"> 2007; </w:t>
      </w:r>
      <w:r w:rsidRPr="00291C42">
        <w:rPr>
          <w:b/>
          <w:bCs/>
          <w:color w:val="000000"/>
          <w:spacing w:val="-2"/>
          <w:kern w:val="0"/>
          <w:sz w:val="16"/>
          <w:szCs w:val="16"/>
        </w:rPr>
        <w:t>97</w:t>
      </w:r>
      <w:r w:rsidRPr="00291C42">
        <w:rPr>
          <w:color w:val="000000"/>
          <w:spacing w:val="-2"/>
          <w:kern w:val="0"/>
          <w:sz w:val="16"/>
          <w:szCs w:val="16"/>
        </w:rPr>
        <w:t>: 1064-1073 [PMID: 17433129 DOI: 10.1017/S000711 450769196X]</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36</w:t>
      </w:r>
      <w:r w:rsidRPr="00291C42">
        <w:rPr>
          <w:color w:val="000000"/>
          <w:spacing w:val="-1"/>
          <w:kern w:val="0"/>
          <w:sz w:val="16"/>
          <w:szCs w:val="16"/>
        </w:rPr>
        <w:tab/>
      </w:r>
      <w:proofErr w:type="spellStart"/>
      <w:r w:rsidRPr="00291C42">
        <w:rPr>
          <w:b/>
          <w:bCs/>
          <w:color w:val="000000"/>
          <w:spacing w:val="-1"/>
          <w:kern w:val="0"/>
          <w:sz w:val="16"/>
          <w:szCs w:val="16"/>
        </w:rPr>
        <w:t>Shahbazian</w:t>
      </w:r>
      <w:proofErr w:type="spellEnd"/>
      <w:r w:rsidRPr="00291C42">
        <w:rPr>
          <w:b/>
          <w:bCs/>
          <w:color w:val="000000"/>
          <w:spacing w:val="-1"/>
          <w:kern w:val="0"/>
          <w:sz w:val="16"/>
          <w:szCs w:val="16"/>
        </w:rPr>
        <w:t xml:space="preserve"> MD</w:t>
      </w:r>
      <w:r w:rsidRPr="00291C42">
        <w:rPr>
          <w:color w:val="000000"/>
          <w:spacing w:val="-1"/>
          <w:kern w:val="0"/>
          <w:sz w:val="16"/>
          <w:szCs w:val="16"/>
        </w:rPr>
        <w:t xml:space="preserve">, </w:t>
      </w:r>
      <w:proofErr w:type="spellStart"/>
      <w:r w:rsidRPr="00291C42">
        <w:rPr>
          <w:color w:val="000000"/>
          <w:spacing w:val="-1"/>
          <w:kern w:val="0"/>
          <w:sz w:val="16"/>
          <w:szCs w:val="16"/>
        </w:rPr>
        <w:t>Grunstein</w:t>
      </w:r>
      <w:proofErr w:type="spellEnd"/>
      <w:r w:rsidRPr="00291C42">
        <w:rPr>
          <w:color w:val="000000"/>
          <w:spacing w:val="-1"/>
          <w:kern w:val="0"/>
          <w:sz w:val="16"/>
          <w:szCs w:val="16"/>
        </w:rPr>
        <w:t xml:space="preserve"> M. Functions of site-specific histone acetylation and deacetylation. </w:t>
      </w:r>
      <w:proofErr w:type="spellStart"/>
      <w:r w:rsidRPr="00291C42">
        <w:rPr>
          <w:i/>
          <w:iCs/>
          <w:color w:val="000000"/>
          <w:spacing w:val="-1"/>
          <w:kern w:val="0"/>
          <w:sz w:val="16"/>
          <w:szCs w:val="16"/>
        </w:rPr>
        <w:t>Annu</w:t>
      </w:r>
      <w:proofErr w:type="spellEnd"/>
      <w:r w:rsidRPr="00291C42">
        <w:rPr>
          <w:i/>
          <w:iCs/>
          <w:color w:val="000000"/>
          <w:spacing w:val="-1"/>
          <w:kern w:val="0"/>
          <w:sz w:val="16"/>
          <w:szCs w:val="16"/>
        </w:rPr>
        <w:t xml:space="preserve"> Rev </w:t>
      </w:r>
      <w:proofErr w:type="spellStart"/>
      <w:r w:rsidRPr="00291C42">
        <w:rPr>
          <w:i/>
          <w:iCs/>
          <w:color w:val="000000"/>
          <w:spacing w:val="-1"/>
          <w:kern w:val="0"/>
          <w:sz w:val="16"/>
          <w:szCs w:val="16"/>
        </w:rPr>
        <w:t>Biochem</w:t>
      </w:r>
      <w:proofErr w:type="spellEnd"/>
      <w:r w:rsidRPr="00291C42">
        <w:rPr>
          <w:color w:val="000000"/>
          <w:spacing w:val="-1"/>
          <w:kern w:val="0"/>
          <w:sz w:val="16"/>
          <w:szCs w:val="16"/>
        </w:rPr>
        <w:t xml:space="preserve"> 2007; </w:t>
      </w:r>
      <w:r w:rsidRPr="00291C42">
        <w:rPr>
          <w:b/>
          <w:bCs/>
          <w:color w:val="000000"/>
          <w:spacing w:val="-1"/>
          <w:kern w:val="0"/>
          <w:sz w:val="16"/>
          <w:szCs w:val="16"/>
        </w:rPr>
        <w:t>76</w:t>
      </w:r>
      <w:r w:rsidRPr="00291C42">
        <w:rPr>
          <w:color w:val="000000"/>
          <w:spacing w:val="-1"/>
          <w:kern w:val="0"/>
          <w:sz w:val="16"/>
          <w:szCs w:val="16"/>
        </w:rPr>
        <w:t>: 75-100 [PMID: 17362198 DOI: 10.1146/</w:t>
      </w:r>
      <w:proofErr w:type="spellStart"/>
      <w:r w:rsidRPr="00291C42">
        <w:rPr>
          <w:color w:val="000000"/>
          <w:spacing w:val="-1"/>
          <w:kern w:val="0"/>
          <w:sz w:val="16"/>
          <w:szCs w:val="16"/>
        </w:rPr>
        <w:t>annurev.biochem</w:t>
      </w:r>
      <w:proofErr w:type="spellEnd"/>
      <w:r w:rsidRPr="00291C42">
        <w:rPr>
          <w:color w:val="000000"/>
          <w:spacing w:val="-1"/>
          <w:kern w:val="0"/>
          <w:sz w:val="16"/>
          <w:szCs w:val="16"/>
        </w:rPr>
        <w:t>. 76.052705.162114]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37</w:t>
      </w:r>
      <w:r w:rsidRPr="00291C42">
        <w:rPr>
          <w:color w:val="000000"/>
          <w:spacing w:val="-1"/>
          <w:kern w:val="0"/>
          <w:sz w:val="16"/>
          <w:szCs w:val="16"/>
        </w:rPr>
        <w:tab/>
      </w:r>
      <w:r w:rsidRPr="00291C42">
        <w:rPr>
          <w:b/>
          <w:bCs/>
          <w:color w:val="000000"/>
          <w:spacing w:val="-1"/>
          <w:kern w:val="0"/>
          <w:sz w:val="16"/>
          <w:szCs w:val="16"/>
        </w:rPr>
        <w:t>Archer SY</w:t>
      </w:r>
      <w:r w:rsidRPr="00291C42">
        <w:rPr>
          <w:color w:val="000000"/>
          <w:spacing w:val="-1"/>
          <w:kern w:val="0"/>
          <w:sz w:val="16"/>
          <w:szCs w:val="16"/>
        </w:rPr>
        <w:t xml:space="preserve">, </w:t>
      </w:r>
      <w:proofErr w:type="spellStart"/>
      <w:r w:rsidRPr="00291C42">
        <w:rPr>
          <w:color w:val="000000"/>
          <w:spacing w:val="-1"/>
          <w:kern w:val="0"/>
          <w:sz w:val="16"/>
          <w:szCs w:val="16"/>
        </w:rPr>
        <w:t>Hodin</w:t>
      </w:r>
      <w:proofErr w:type="spellEnd"/>
      <w:r w:rsidRPr="00291C42">
        <w:rPr>
          <w:color w:val="000000"/>
          <w:spacing w:val="-1"/>
          <w:kern w:val="0"/>
          <w:sz w:val="16"/>
          <w:szCs w:val="16"/>
        </w:rPr>
        <w:t xml:space="preserve"> RA. </w:t>
      </w:r>
      <w:proofErr w:type="gramStart"/>
      <w:r w:rsidRPr="00291C42">
        <w:rPr>
          <w:color w:val="000000"/>
          <w:spacing w:val="-1"/>
          <w:kern w:val="0"/>
          <w:sz w:val="16"/>
          <w:szCs w:val="16"/>
        </w:rPr>
        <w:t>Histone acetylation and cancer.</w:t>
      </w:r>
      <w:proofErr w:type="gramEnd"/>
      <w:r w:rsidRPr="00291C42">
        <w:rPr>
          <w:color w:val="000000"/>
          <w:spacing w:val="-1"/>
          <w:kern w:val="0"/>
          <w:sz w:val="16"/>
          <w:szCs w:val="16"/>
        </w:rPr>
        <w:t xml:space="preserve"> </w:t>
      </w:r>
      <w:proofErr w:type="spellStart"/>
      <w:r w:rsidRPr="00291C42">
        <w:rPr>
          <w:i/>
          <w:iCs/>
          <w:color w:val="000000"/>
          <w:spacing w:val="-1"/>
          <w:kern w:val="0"/>
          <w:sz w:val="16"/>
          <w:szCs w:val="16"/>
        </w:rPr>
        <w:t>Curr</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Opin</w:t>
      </w:r>
      <w:proofErr w:type="spellEnd"/>
      <w:r w:rsidRPr="00291C42">
        <w:rPr>
          <w:i/>
          <w:iCs/>
          <w:color w:val="000000"/>
          <w:spacing w:val="-1"/>
          <w:kern w:val="0"/>
          <w:sz w:val="16"/>
          <w:szCs w:val="16"/>
        </w:rPr>
        <w:t xml:space="preserve"> Genet Dev</w:t>
      </w:r>
      <w:r w:rsidRPr="00291C42">
        <w:rPr>
          <w:color w:val="000000"/>
          <w:spacing w:val="-1"/>
          <w:kern w:val="0"/>
          <w:sz w:val="16"/>
          <w:szCs w:val="16"/>
        </w:rPr>
        <w:t xml:space="preserve"> 1999; </w:t>
      </w:r>
      <w:r w:rsidRPr="00291C42">
        <w:rPr>
          <w:b/>
          <w:bCs/>
          <w:color w:val="000000"/>
          <w:spacing w:val="-1"/>
          <w:kern w:val="0"/>
          <w:sz w:val="16"/>
          <w:szCs w:val="16"/>
        </w:rPr>
        <w:t>9</w:t>
      </w:r>
      <w:r w:rsidRPr="00291C42">
        <w:rPr>
          <w:color w:val="000000"/>
          <w:spacing w:val="-1"/>
          <w:kern w:val="0"/>
          <w:sz w:val="16"/>
          <w:szCs w:val="16"/>
        </w:rPr>
        <w:t>: 171-174 [PMID: 10322142 DOI: 10.1016/S0959-</w:t>
      </w:r>
      <w:proofErr w:type="gramStart"/>
      <w:r w:rsidRPr="00291C42">
        <w:rPr>
          <w:color w:val="000000"/>
          <w:spacing w:val="-1"/>
          <w:kern w:val="0"/>
          <w:sz w:val="16"/>
          <w:szCs w:val="16"/>
        </w:rPr>
        <w:t>437X(</w:t>
      </w:r>
      <w:proofErr w:type="gramEnd"/>
      <w:r w:rsidRPr="00291C42">
        <w:rPr>
          <w:color w:val="000000"/>
          <w:spacing w:val="-1"/>
          <w:kern w:val="0"/>
          <w:sz w:val="16"/>
          <w:szCs w:val="16"/>
        </w:rPr>
        <w:t>99)80026-4]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38</w:t>
      </w:r>
      <w:r w:rsidRPr="00291C42">
        <w:rPr>
          <w:color w:val="000000"/>
          <w:spacing w:val="-1"/>
          <w:kern w:val="0"/>
          <w:sz w:val="16"/>
          <w:szCs w:val="16"/>
        </w:rPr>
        <w:tab/>
      </w:r>
      <w:r w:rsidRPr="00291C42">
        <w:rPr>
          <w:b/>
          <w:bCs/>
          <w:color w:val="000000"/>
          <w:spacing w:val="-1"/>
          <w:kern w:val="0"/>
          <w:sz w:val="16"/>
          <w:szCs w:val="16"/>
        </w:rPr>
        <w:t>Ling H</w:t>
      </w:r>
      <w:r w:rsidRPr="00291C42">
        <w:rPr>
          <w:color w:val="000000"/>
          <w:spacing w:val="-1"/>
          <w:kern w:val="0"/>
          <w:sz w:val="16"/>
          <w:szCs w:val="16"/>
        </w:rPr>
        <w:t xml:space="preserve">, </w:t>
      </w:r>
      <w:proofErr w:type="spellStart"/>
      <w:r w:rsidRPr="00291C42">
        <w:rPr>
          <w:color w:val="000000"/>
          <w:spacing w:val="-1"/>
          <w:kern w:val="0"/>
          <w:sz w:val="16"/>
          <w:szCs w:val="16"/>
        </w:rPr>
        <w:t>Fabbri</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Calin</w:t>
      </w:r>
      <w:proofErr w:type="spellEnd"/>
      <w:r w:rsidRPr="00291C42">
        <w:rPr>
          <w:color w:val="000000"/>
          <w:spacing w:val="-1"/>
          <w:kern w:val="0"/>
          <w:sz w:val="16"/>
          <w:szCs w:val="16"/>
        </w:rPr>
        <w:t xml:space="preserve"> GA. MicroRNAs and other non-coding RNAs as targets for anticancer drug development. </w:t>
      </w:r>
      <w:r w:rsidRPr="00291C42">
        <w:rPr>
          <w:i/>
          <w:iCs/>
          <w:color w:val="000000"/>
          <w:spacing w:val="-1"/>
          <w:kern w:val="0"/>
          <w:sz w:val="16"/>
          <w:szCs w:val="16"/>
        </w:rPr>
        <w:t xml:space="preserve">Nat Rev Drug </w:t>
      </w:r>
      <w:proofErr w:type="spellStart"/>
      <w:r w:rsidRPr="00291C42">
        <w:rPr>
          <w:i/>
          <w:iCs/>
          <w:color w:val="000000"/>
          <w:spacing w:val="-3"/>
          <w:kern w:val="0"/>
          <w:sz w:val="16"/>
          <w:szCs w:val="16"/>
        </w:rPr>
        <w:t>Discov</w:t>
      </w:r>
      <w:proofErr w:type="spellEnd"/>
      <w:r w:rsidRPr="00291C42">
        <w:rPr>
          <w:color w:val="000000"/>
          <w:spacing w:val="-3"/>
          <w:kern w:val="0"/>
          <w:sz w:val="16"/>
          <w:szCs w:val="16"/>
        </w:rPr>
        <w:t xml:space="preserve"> 2013; </w:t>
      </w:r>
      <w:r w:rsidRPr="00291C42">
        <w:rPr>
          <w:b/>
          <w:bCs/>
          <w:color w:val="000000"/>
          <w:spacing w:val="-3"/>
          <w:kern w:val="0"/>
          <w:sz w:val="16"/>
          <w:szCs w:val="16"/>
        </w:rPr>
        <w:t>12</w:t>
      </w:r>
      <w:r w:rsidRPr="00291C42">
        <w:rPr>
          <w:color w:val="000000"/>
          <w:spacing w:val="-3"/>
          <w:kern w:val="0"/>
          <w:sz w:val="16"/>
          <w:szCs w:val="16"/>
        </w:rPr>
        <w:t>: 847-865 [PMID: 24172333 DOI: 10.1038/</w:t>
      </w:r>
      <w:r w:rsidRPr="00291C42">
        <w:rPr>
          <w:color w:val="000000"/>
          <w:spacing w:val="-1"/>
          <w:kern w:val="0"/>
          <w:sz w:val="16"/>
          <w:szCs w:val="16"/>
        </w:rPr>
        <w:t>nrd4140]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39</w:t>
      </w:r>
      <w:r w:rsidRPr="00291C42">
        <w:rPr>
          <w:color w:val="000000"/>
          <w:spacing w:val="-1"/>
          <w:kern w:val="0"/>
          <w:sz w:val="16"/>
          <w:szCs w:val="16"/>
        </w:rPr>
        <w:tab/>
      </w:r>
      <w:r w:rsidRPr="00291C42">
        <w:rPr>
          <w:b/>
          <w:bCs/>
          <w:color w:val="000000"/>
          <w:spacing w:val="-1"/>
          <w:kern w:val="0"/>
          <w:sz w:val="16"/>
          <w:szCs w:val="16"/>
        </w:rPr>
        <w:t>Lee YS</w:t>
      </w:r>
      <w:r w:rsidRPr="00291C42">
        <w:rPr>
          <w:color w:val="000000"/>
          <w:spacing w:val="-1"/>
          <w:kern w:val="0"/>
          <w:sz w:val="16"/>
          <w:szCs w:val="16"/>
        </w:rPr>
        <w:t xml:space="preserve">, Dutta A. MicroRNAs in cancer. </w:t>
      </w:r>
      <w:proofErr w:type="spellStart"/>
      <w:r w:rsidRPr="00291C42">
        <w:rPr>
          <w:i/>
          <w:iCs/>
          <w:color w:val="000000"/>
          <w:spacing w:val="-1"/>
          <w:kern w:val="0"/>
          <w:sz w:val="16"/>
          <w:szCs w:val="16"/>
        </w:rPr>
        <w:t>Annu</w:t>
      </w:r>
      <w:proofErr w:type="spellEnd"/>
      <w:r w:rsidRPr="00291C42">
        <w:rPr>
          <w:i/>
          <w:iCs/>
          <w:color w:val="000000"/>
          <w:spacing w:val="-1"/>
          <w:kern w:val="0"/>
          <w:sz w:val="16"/>
          <w:szCs w:val="16"/>
        </w:rPr>
        <w:t xml:space="preserve"> Rev </w:t>
      </w:r>
      <w:proofErr w:type="spellStart"/>
      <w:r w:rsidRPr="00291C42">
        <w:rPr>
          <w:i/>
          <w:iCs/>
          <w:color w:val="000000"/>
          <w:spacing w:val="-1"/>
          <w:kern w:val="0"/>
          <w:sz w:val="16"/>
          <w:szCs w:val="16"/>
        </w:rPr>
        <w:t>Pathol</w:t>
      </w:r>
      <w:proofErr w:type="spellEnd"/>
      <w:r w:rsidRPr="00291C42">
        <w:rPr>
          <w:color w:val="000000"/>
          <w:spacing w:val="-1"/>
          <w:kern w:val="0"/>
          <w:sz w:val="16"/>
          <w:szCs w:val="16"/>
        </w:rPr>
        <w:t xml:space="preserve"> 2009; </w:t>
      </w:r>
      <w:r w:rsidRPr="00291C42">
        <w:rPr>
          <w:b/>
          <w:bCs/>
          <w:color w:val="000000"/>
          <w:spacing w:val="-1"/>
          <w:kern w:val="0"/>
          <w:sz w:val="16"/>
          <w:szCs w:val="16"/>
        </w:rPr>
        <w:t>4</w:t>
      </w:r>
      <w:r w:rsidRPr="00291C42">
        <w:rPr>
          <w:color w:val="000000"/>
          <w:spacing w:val="-1"/>
          <w:kern w:val="0"/>
          <w:sz w:val="16"/>
          <w:szCs w:val="16"/>
        </w:rPr>
        <w:t>: 199-227 [PMID: 18817506 DOI: 10.1146/annurev.pathol.4. 110807.092222]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40</w:t>
      </w:r>
      <w:r w:rsidRPr="00291C42">
        <w:rPr>
          <w:color w:val="000000"/>
          <w:spacing w:val="-1"/>
          <w:kern w:val="0"/>
          <w:sz w:val="16"/>
          <w:szCs w:val="16"/>
        </w:rPr>
        <w:tab/>
      </w:r>
      <w:proofErr w:type="spellStart"/>
      <w:r w:rsidRPr="00291C42">
        <w:rPr>
          <w:b/>
          <w:bCs/>
          <w:color w:val="000000"/>
          <w:spacing w:val="-1"/>
          <w:kern w:val="0"/>
          <w:sz w:val="16"/>
          <w:szCs w:val="16"/>
        </w:rPr>
        <w:t>Goto</w:t>
      </w:r>
      <w:proofErr w:type="spellEnd"/>
      <w:r w:rsidRPr="00291C42">
        <w:rPr>
          <w:b/>
          <w:bCs/>
          <w:color w:val="000000"/>
          <w:spacing w:val="-1"/>
          <w:kern w:val="0"/>
          <w:sz w:val="16"/>
          <w:szCs w:val="16"/>
        </w:rPr>
        <w:t xml:space="preserve"> K</w:t>
      </w:r>
      <w:r w:rsidRPr="00291C42">
        <w:rPr>
          <w:color w:val="000000"/>
          <w:spacing w:val="-1"/>
          <w:kern w:val="0"/>
          <w:sz w:val="16"/>
          <w:szCs w:val="16"/>
        </w:rPr>
        <w:t xml:space="preserve">, Ishikawa S, </w:t>
      </w:r>
      <w:proofErr w:type="spellStart"/>
      <w:r w:rsidRPr="00291C42">
        <w:rPr>
          <w:color w:val="000000"/>
          <w:spacing w:val="-1"/>
          <w:kern w:val="0"/>
          <w:sz w:val="16"/>
          <w:szCs w:val="16"/>
        </w:rPr>
        <w:t>Honma</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Tanimoto</w:t>
      </w:r>
      <w:proofErr w:type="spellEnd"/>
      <w:r w:rsidRPr="00291C42">
        <w:rPr>
          <w:color w:val="000000"/>
          <w:spacing w:val="-1"/>
          <w:kern w:val="0"/>
          <w:sz w:val="16"/>
          <w:szCs w:val="16"/>
        </w:rPr>
        <w:t xml:space="preserve"> K, Sakamoto N, </w:t>
      </w:r>
      <w:proofErr w:type="spellStart"/>
      <w:r w:rsidRPr="00291C42">
        <w:rPr>
          <w:color w:val="000000"/>
          <w:spacing w:val="-1"/>
          <w:kern w:val="0"/>
          <w:sz w:val="16"/>
          <w:szCs w:val="16"/>
        </w:rPr>
        <w:t>Sentani</w:t>
      </w:r>
      <w:proofErr w:type="spellEnd"/>
      <w:r w:rsidRPr="00291C42">
        <w:rPr>
          <w:color w:val="000000"/>
          <w:spacing w:val="-1"/>
          <w:kern w:val="0"/>
          <w:sz w:val="16"/>
          <w:szCs w:val="16"/>
        </w:rPr>
        <w:t xml:space="preserve"> K, </w:t>
      </w:r>
      <w:proofErr w:type="spellStart"/>
      <w:r w:rsidRPr="00291C42">
        <w:rPr>
          <w:color w:val="000000"/>
          <w:spacing w:val="-1"/>
          <w:kern w:val="0"/>
          <w:sz w:val="16"/>
          <w:szCs w:val="16"/>
        </w:rPr>
        <w:t>Oue</w:t>
      </w:r>
      <w:proofErr w:type="spellEnd"/>
      <w:r w:rsidRPr="00291C42">
        <w:rPr>
          <w:color w:val="000000"/>
          <w:spacing w:val="-1"/>
          <w:kern w:val="0"/>
          <w:sz w:val="16"/>
          <w:szCs w:val="16"/>
        </w:rPr>
        <w:t xml:space="preserve"> N, </w:t>
      </w:r>
      <w:proofErr w:type="spellStart"/>
      <w:r w:rsidRPr="00291C42">
        <w:rPr>
          <w:color w:val="000000"/>
          <w:spacing w:val="-1"/>
          <w:kern w:val="0"/>
          <w:sz w:val="16"/>
          <w:szCs w:val="16"/>
        </w:rPr>
        <w:t>Teishima</w:t>
      </w:r>
      <w:proofErr w:type="spellEnd"/>
      <w:r w:rsidRPr="00291C42">
        <w:rPr>
          <w:color w:val="000000"/>
          <w:spacing w:val="-1"/>
          <w:kern w:val="0"/>
          <w:sz w:val="16"/>
          <w:szCs w:val="16"/>
        </w:rPr>
        <w:t xml:space="preserve"> J, Matsubara A, </w:t>
      </w:r>
      <w:proofErr w:type="spellStart"/>
      <w:r w:rsidRPr="00291C42">
        <w:rPr>
          <w:color w:val="000000"/>
          <w:spacing w:val="-1"/>
          <w:kern w:val="0"/>
          <w:sz w:val="16"/>
          <w:szCs w:val="16"/>
        </w:rPr>
        <w:t>Yasui</w:t>
      </w:r>
      <w:proofErr w:type="spellEnd"/>
      <w:r w:rsidRPr="00291C42">
        <w:rPr>
          <w:color w:val="000000"/>
          <w:spacing w:val="-1"/>
          <w:kern w:val="0"/>
          <w:sz w:val="16"/>
          <w:szCs w:val="16"/>
        </w:rPr>
        <w:t xml:space="preserve"> W. The transcribed-</w:t>
      </w:r>
      <w:proofErr w:type="spellStart"/>
      <w:r w:rsidRPr="00291C42">
        <w:rPr>
          <w:color w:val="000000"/>
          <w:spacing w:val="-1"/>
          <w:kern w:val="0"/>
          <w:sz w:val="16"/>
          <w:szCs w:val="16"/>
        </w:rPr>
        <w:t>ultraconserved</w:t>
      </w:r>
      <w:proofErr w:type="spellEnd"/>
      <w:r w:rsidRPr="00291C42">
        <w:rPr>
          <w:color w:val="000000"/>
          <w:spacing w:val="-1"/>
          <w:kern w:val="0"/>
          <w:sz w:val="16"/>
          <w:szCs w:val="16"/>
        </w:rPr>
        <w:t xml:space="preserve"> regions in prostate and gastric cancer: DNA </w:t>
      </w:r>
      <w:proofErr w:type="spellStart"/>
      <w:r w:rsidRPr="00291C42">
        <w:rPr>
          <w:color w:val="000000"/>
          <w:spacing w:val="-1"/>
          <w:kern w:val="0"/>
          <w:sz w:val="16"/>
          <w:szCs w:val="16"/>
        </w:rPr>
        <w:t>hypermethylation</w:t>
      </w:r>
      <w:proofErr w:type="spellEnd"/>
      <w:r w:rsidRPr="00291C42">
        <w:rPr>
          <w:color w:val="000000"/>
          <w:spacing w:val="-1"/>
          <w:kern w:val="0"/>
          <w:sz w:val="16"/>
          <w:szCs w:val="16"/>
        </w:rPr>
        <w:t xml:space="preserve"> and microRNA-associated regulation. </w:t>
      </w:r>
      <w:r w:rsidRPr="00291C42">
        <w:rPr>
          <w:i/>
          <w:iCs/>
          <w:color w:val="000000"/>
          <w:spacing w:val="-1"/>
          <w:kern w:val="0"/>
          <w:sz w:val="16"/>
          <w:szCs w:val="16"/>
        </w:rPr>
        <w:t>Oncogene</w:t>
      </w:r>
      <w:r w:rsidRPr="00291C42">
        <w:rPr>
          <w:color w:val="000000"/>
          <w:spacing w:val="-1"/>
          <w:kern w:val="0"/>
          <w:sz w:val="16"/>
          <w:szCs w:val="16"/>
        </w:rPr>
        <w:t xml:space="preserve"> 2016; </w:t>
      </w:r>
      <w:r w:rsidRPr="00291C42">
        <w:rPr>
          <w:b/>
          <w:bCs/>
          <w:color w:val="000000"/>
          <w:spacing w:val="-1"/>
          <w:kern w:val="0"/>
          <w:sz w:val="16"/>
          <w:szCs w:val="16"/>
        </w:rPr>
        <w:t>35</w:t>
      </w:r>
      <w:r w:rsidRPr="00291C42">
        <w:rPr>
          <w:color w:val="000000"/>
          <w:spacing w:val="-1"/>
          <w:kern w:val="0"/>
          <w:sz w:val="16"/>
          <w:szCs w:val="16"/>
        </w:rPr>
        <w:t>: 3598-3606 [PMID: 26640143]</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41</w:t>
      </w:r>
      <w:r w:rsidRPr="00291C42">
        <w:rPr>
          <w:color w:val="000000"/>
          <w:spacing w:val="-1"/>
          <w:kern w:val="0"/>
          <w:sz w:val="16"/>
          <w:szCs w:val="16"/>
        </w:rPr>
        <w:tab/>
      </w:r>
      <w:r w:rsidRPr="00291C42">
        <w:rPr>
          <w:b/>
          <w:bCs/>
          <w:color w:val="000000"/>
          <w:spacing w:val="-1"/>
          <w:kern w:val="0"/>
          <w:sz w:val="16"/>
          <w:szCs w:val="16"/>
        </w:rPr>
        <w:t>Hermann PC</w:t>
      </w:r>
      <w:r w:rsidRPr="00291C42">
        <w:rPr>
          <w:color w:val="000000"/>
          <w:spacing w:val="-1"/>
          <w:kern w:val="0"/>
          <w:sz w:val="16"/>
          <w:szCs w:val="16"/>
        </w:rPr>
        <w:t xml:space="preserve">, Sancho P, </w:t>
      </w:r>
      <w:proofErr w:type="spellStart"/>
      <w:r w:rsidRPr="00291C42">
        <w:rPr>
          <w:color w:val="000000"/>
          <w:spacing w:val="-1"/>
          <w:kern w:val="0"/>
          <w:sz w:val="16"/>
          <w:szCs w:val="16"/>
        </w:rPr>
        <w:t>Cañamero</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Martinelli</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Madriles</w:t>
      </w:r>
      <w:proofErr w:type="spellEnd"/>
      <w:r w:rsidRPr="00291C42">
        <w:rPr>
          <w:color w:val="000000"/>
          <w:spacing w:val="-1"/>
          <w:kern w:val="0"/>
          <w:sz w:val="16"/>
          <w:szCs w:val="16"/>
        </w:rPr>
        <w:t xml:space="preserve"> F, </w:t>
      </w:r>
      <w:proofErr w:type="spellStart"/>
      <w:r w:rsidRPr="00291C42">
        <w:rPr>
          <w:color w:val="000000"/>
          <w:spacing w:val="-1"/>
          <w:kern w:val="0"/>
          <w:sz w:val="16"/>
          <w:szCs w:val="16"/>
        </w:rPr>
        <w:t>Michl</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Gress</w:t>
      </w:r>
      <w:proofErr w:type="spellEnd"/>
      <w:r w:rsidRPr="00291C42">
        <w:rPr>
          <w:color w:val="000000"/>
          <w:spacing w:val="-1"/>
          <w:kern w:val="0"/>
          <w:sz w:val="16"/>
          <w:szCs w:val="16"/>
        </w:rPr>
        <w:t xml:space="preserve"> T, de </w:t>
      </w:r>
      <w:proofErr w:type="spellStart"/>
      <w:r w:rsidRPr="00291C42">
        <w:rPr>
          <w:color w:val="000000"/>
          <w:spacing w:val="-1"/>
          <w:kern w:val="0"/>
          <w:sz w:val="16"/>
          <w:szCs w:val="16"/>
        </w:rPr>
        <w:t>Pascual</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Gandia</w:t>
      </w:r>
      <w:proofErr w:type="spellEnd"/>
      <w:r w:rsidRPr="00291C42">
        <w:rPr>
          <w:color w:val="000000"/>
          <w:spacing w:val="-1"/>
          <w:kern w:val="0"/>
          <w:sz w:val="16"/>
          <w:szCs w:val="16"/>
        </w:rPr>
        <w:t xml:space="preserve"> L, Guerra C, </w:t>
      </w:r>
      <w:proofErr w:type="spellStart"/>
      <w:r w:rsidRPr="00291C42">
        <w:rPr>
          <w:color w:val="000000"/>
          <w:spacing w:val="-1"/>
          <w:kern w:val="0"/>
          <w:sz w:val="16"/>
          <w:szCs w:val="16"/>
        </w:rPr>
        <w:t>Barbacid</w:t>
      </w:r>
      <w:proofErr w:type="spellEnd"/>
      <w:r w:rsidRPr="00291C42">
        <w:rPr>
          <w:color w:val="000000"/>
          <w:spacing w:val="-1"/>
          <w:kern w:val="0"/>
          <w:sz w:val="16"/>
          <w:szCs w:val="16"/>
        </w:rPr>
        <w:t xml:space="preserve"> M, Wagner M, Vieira CR, </w:t>
      </w:r>
      <w:proofErr w:type="spellStart"/>
      <w:r w:rsidRPr="00291C42">
        <w:rPr>
          <w:color w:val="000000"/>
          <w:spacing w:val="-1"/>
          <w:kern w:val="0"/>
          <w:sz w:val="16"/>
          <w:szCs w:val="16"/>
        </w:rPr>
        <w:t>Aicher</w:t>
      </w:r>
      <w:proofErr w:type="spellEnd"/>
      <w:r w:rsidRPr="00291C42">
        <w:rPr>
          <w:color w:val="000000"/>
          <w:spacing w:val="-1"/>
          <w:kern w:val="0"/>
          <w:sz w:val="16"/>
          <w:szCs w:val="16"/>
        </w:rPr>
        <w:t xml:space="preserve"> A, Real FX, </w:t>
      </w:r>
      <w:proofErr w:type="spellStart"/>
      <w:r w:rsidRPr="00291C42">
        <w:rPr>
          <w:color w:val="000000"/>
          <w:spacing w:val="-1"/>
          <w:kern w:val="0"/>
          <w:sz w:val="16"/>
          <w:szCs w:val="16"/>
        </w:rPr>
        <w:t>Sainz</w:t>
      </w:r>
      <w:proofErr w:type="spellEnd"/>
      <w:r w:rsidRPr="00291C42">
        <w:rPr>
          <w:color w:val="000000"/>
          <w:spacing w:val="-1"/>
          <w:kern w:val="0"/>
          <w:sz w:val="16"/>
          <w:szCs w:val="16"/>
        </w:rPr>
        <w:t xml:space="preserve"> B, </w:t>
      </w:r>
      <w:proofErr w:type="spellStart"/>
      <w:r w:rsidRPr="00291C42">
        <w:rPr>
          <w:color w:val="000000"/>
          <w:spacing w:val="-1"/>
          <w:kern w:val="0"/>
          <w:sz w:val="16"/>
          <w:szCs w:val="16"/>
        </w:rPr>
        <w:t>Heeschen</w:t>
      </w:r>
      <w:proofErr w:type="spellEnd"/>
      <w:r w:rsidRPr="00291C42">
        <w:rPr>
          <w:color w:val="000000"/>
          <w:spacing w:val="-1"/>
          <w:kern w:val="0"/>
          <w:sz w:val="16"/>
          <w:szCs w:val="16"/>
        </w:rPr>
        <w:t xml:space="preserve"> C. Nicotine promotes initiation and progression of KRAS-induced pancreatic cancer via Gata6-dependent dedifferentiation of acinar cells in mice. </w:t>
      </w:r>
      <w:r w:rsidRPr="00291C42">
        <w:rPr>
          <w:i/>
          <w:iCs/>
          <w:color w:val="000000"/>
          <w:spacing w:val="-1"/>
          <w:kern w:val="0"/>
          <w:sz w:val="16"/>
          <w:szCs w:val="16"/>
        </w:rPr>
        <w:t>Gastroenterology</w:t>
      </w:r>
      <w:r w:rsidRPr="00291C42">
        <w:rPr>
          <w:color w:val="000000"/>
          <w:spacing w:val="-1"/>
          <w:kern w:val="0"/>
          <w:sz w:val="16"/>
          <w:szCs w:val="16"/>
        </w:rPr>
        <w:t xml:space="preserve"> 2014; </w:t>
      </w:r>
      <w:r w:rsidRPr="00291C42">
        <w:rPr>
          <w:b/>
          <w:bCs/>
          <w:color w:val="000000"/>
          <w:spacing w:val="-1"/>
          <w:kern w:val="0"/>
          <w:sz w:val="16"/>
          <w:szCs w:val="16"/>
        </w:rPr>
        <w:t>147</w:t>
      </w:r>
      <w:r w:rsidRPr="00291C42">
        <w:rPr>
          <w:color w:val="000000"/>
          <w:spacing w:val="-1"/>
          <w:kern w:val="0"/>
          <w:sz w:val="16"/>
          <w:szCs w:val="16"/>
        </w:rPr>
        <w:t>: 1119-33.e4 [PMID: 25127677 DOI: 10.1053/j.gastro.2014.08.002]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42</w:t>
      </w:r>
      <w:r w:rsidRPr="00291C42">
        <w:rPr>
          <w:color w:val="000000"/>
          <w:spacing w:val="-1"/>
          <w:kern w:val="0"/>
          <w:sz w:val="16"/>
          <w:szCs w:val="16"/>
        </w:rPr>
        <w:tab/>
      </w:r>
      <w:r w:rsidRPr="00291C42">
        <w:rPr>
          <w:b/>
          <w:bCs/>
          <w:color w:val="000000"/>
          <w:spacing w:val="-1"/>
          <w:kern w:val="0"/>
          <w:sz w:val="16"/>
          <w:szCs w:val="16"/>
        </w:rPr>
        <w:t>Kang R</w:t>
      </w:r>
      <w:r w:rsidRPr="00291C42">
        <w:rPr>
          <w:color w:val="000000"/>
          <w:spacing w:val="-1"/>
          <w:kern w:val="0"/>
          <w:sz w:val="16"/>
          <w:szCs w:val="16"/>
        </w:rPr>
        <w:t xml:space="preserve">, </w:t>
      </w:r>
      <w:proofErr w:type="spellStart"/>
      <w:r w:rsidRPr="00291C42">
        <w:rPr>
          <w:color w:val="000000"/>
          <w:spacing w:val="-1"/>
          <w:kern w:val="0"/>
          <w:sz w:val="16"/>
          <w:szCs w:val="16"/>
        </w:rPr>
        <w:t>Hou</w:t>
      </w:r>
      <w:proofErr w:type="spellEnd"/>
      <w:r w:rsidRPr="00291C42">
        <w:rPr>
          <w:color w:val="000000"/>
          <w:spacing w:val="-1"/>
          <w:kern w:val="0"/>
          <w:sz w:val="16"/>
          <w:szCs w:val="16"/>
        </w:rPr>
        <w:t xml:space="preserve"> W, Zhang Q, Chen R, Lee YJ, Bartlett DL, </w:t>
      </w:r>
      <w:proofErr w:type="spellStart"/>
      <w:r w:rsidRPr="00291C42">
        <w:rPr>
          <w:color w:val="000000"/>
          <w:spacing w:val="-1"/>
          <w:kern w:val="0"/>
          <w:sz w:val="16"/>
          <w:szCs w:val="16"/>
        </w:rPr>
        <w:t>Lotze</w:t>
      </w:r>
      <w:proofErr w:type="spellEnd"/>
      <w:r w:rsidRPr="00291C42">
        <w:rPr>
          <w:color w:val="000000"/>
          <w:spacing w:val="-1"/>
          <w:kern w:val="0"/>
          <w:sz w:val="16"/>
          <w:szCs w:val="16"/>
        </w:rPr>
        <w:t xml:space="preserve"> MT, Tang D, </w:t>
      </w:r>
      <w:proofErr w:type="spellStart"/>
      <w:r w:rsidRPr="00291C42">
        <w:rPr>
          <w:color w:val="000000"/>
          <w:spacing w:val="-1"/>
          <w:kern w:val="0"/>
          <w:sz w:val="16"/>
          <w:szCs w:val="16"/>
        </w:rPr>
        <w:t>Zeh</w:t>
      </w:r>
      <w:proofErr w:type="spellEnd"/>
      <w:r w:rsidRPr="00291C42">
        <w:rPr>
          <w:color w:val="000000"/>
          <w:spacing w:val="-1"/>
          <w:kern w:val="0"/>
          <w:sz w:val="16"/>
          <w:szCs w:val="16"/>
        </w:rPr>
        <w:t xml:space="preserve"> HJ. RAGE is essential for oncogenic KRAS-mediated hypoxic signaling in pancreatic cancer. </w:t>
      </w:r>
      <w:r w:rsidRPr="00291C42">
        <w:rPr>
          <w:i/>
          <w:iCs/>
          <w:color w:val="000000"/>
          <w:spacing w:val="-1"/>
          <w:kern w:val="0"/>
          <w:sz w:val="16"/>
          <w:szCs w:val="16"/>
        </w:rPr>
        <w:t>Cell Death Dis</w:t>
      </w:r>
      <w:r w:rsidRPr="00291C42">
        <w:rPr>
          <w:color w:val="000000"/>
          <w:spacing w:val="-1"/>
          <w:kern w:val="0"/>
          <w:sz w:val="16"/>
          <w:szCs w:val="16"/>
        </w:rPr>
        <w:t xml:space="preserve"> 2014; </w:t>
      </w:r>
      <w:r w:rsidRPr="00291C42">
        <w:rPr>
          <w:b/>
          <w:bCs/>
          <w:color w:val="000000"/>
          <w:spacing w:val="-1"/>
          <w:kern w:val="0"/>
          <w:sz w:val="16"/>
          <w:szCs w:val="16"/>
        </w:rPr>
        <w:t>5</w:t>
      </w:r>
      <w:r w:rsidRPr="00291C42">
        <w:rPr>
          <w:color w:val="000000"/>
          <w:spacing w:val="-1"/>
          <w:kern w:val="0"/>
          <w:sz w:val="16"/>
          <w:szCs w:val="16"/>
        </w:rPr>
        <w:t>: e1480 [PMID: 25341034 DOI: 10.1038/cddis.2014.445]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43</w:t>
      </w:r>
      <w:r w:rsidRPr="00291C42">
        <w:rPr>
          <w:color w:val="000000"/>
          <w:spacing w:val="-1"/>
          <w:kern w:val="0"/>
          <w:sz w:val="16"/>
          <w:szCs w:val="16"/>
        </w:rPr>
        <w:tab/>
      </w:r>
      <w:r w:rsidRPr="00291C42">
        <w:rPr>
          <w:b/>
          <w:bCs/>
          <w:color w:val="000000"/>
          <w:spacing w:val="-1"/>
          <w:kern w:val="0"/>
          <w:sz w:val="16"/>
          <w:szCs w:val="16"/>
        </w:rPr>
        <w:t>Logan CY</w:t>
      </w:r>
      <w:r w:rsidRPr="00291C42">
        <w:rPr>
          <w:color w:val="000000"/>
          <w:spacing w:val="-1"/>
          <w:kern w:val="0"/>
          <w:sz w:val="16"/>
          <w:szCs w:val="16"/>
        </w:rPr>
        <w:t xml:space="preserve">, </w:t>
      </w:r>
      <w:proofErr w:type="spellStart"/>
      <w:r w:rsidRPr="00291C42">
        <w:rPr>
          <w:color w:val="000000"/>
          <w:spacing w:val="-1"/>
          <w:kern w:val="0"/>
          <w:sz w:val="16"/>
          <w:szCs w:val="16"/>
        </w:rPr>
        <w:t>Nusse</w:t>
      </w:r>
      <w:proofErr w:type="spellEnd"/>
      <w:r w:rsidRPr="00291C42">
        <w:rPr>
          <w:color w:val="000000"/>
          <w:spacing w:val="-1"/>
          <w:kern w:val="0"/>
          <w:sz w:val="16"/>
          <w:szCs w:val="16"/>
        </w:rPr>
        <w:t xml:space="preserve"> R. </w:t>
      </w:r>
      <w:proofErr w:type="gramStart"/>
      <w:r w:rsidRPr="00291C42">
        <w:rPr>
          <w:color w:val="000000"/>
          <w:spacing w:val="-1"/>
          <w:kern w:val="0"/>
          <w:sz w:val="16"/>
          <w:szCs w:val="16"/>
        </w:rPr>
        <w:t xml:space="preserve">The </w:t>
      </w:r>
      <w:proofErr w:type="spellStart"/>
      <w:r w:rsidRPr="00291C42">
        <w:rPr>
          <w:color w:val="000000"/>
          <w:spacing w:val="-1"/>
          <w:kern w:val="0"/>
          <w:sz w:val="16"/>
          <w:szCs w:val="16"/>
        </w:rPr>
        <w:t>Wnt</w:t>
      </w:r>
      <w:proofErr w:type="spellEnd"/>
      <w:r w:rsidRPr="00291C42">
        <w:rPr>
          <w:color w:val="000000"/>
          <w:spacing w:val="-1"/>
          <w:kern w:val="0"/>
          <w:sz w:val="16"/>
          <w:szCs w:val="16"/>
        </w:rPr>
        <w:t xml:space="preserve"> signaling pathway in development and disease.</w:t>
      </w:r>
      <w:proofErr w:type="gramEnd"/>
      <w:r w:rsidRPr="00291C42">
        <w:rPr>
          <w:color w:val="000000"/>
          <w:spacing w:val="-1"/>
          <w:kern w:val="0"/>
          <w:sz w:val="16"/>
          <w:szCs w:val="16"/>
        </w:rPr>
        <w:t xml:space="preserve"> </w:t>
      </w:r>
      <w:proofErr w:type="spellStart"/>
      <w:r w:rsidRPr="00291C42">
        <w:rPr>
          <w:i/>
          <w:iCs/>
          <w:color w:val="000000"/>
          <w:spacing w:val="-1"/>
          <w:kern w:val="0"/>
          <w:sz w:val="16"/>
          <w:szCs w:val="16"/>
        </w:rPr>
        <w:t>Annu</w:t>
      </w:r>
      <w:proofErr w:type="spellEnd"/>
      <w:r w:rsidRPr="00291C42">
        <w:rPr>
          <w:i/>
          <w:iCs/>
          <w:color w:val="000000"/>
          <w:spacing w:val="-1"/>
          <w:kern w:val="0"/>
          <w:sz w:val="16"/>
          <w:szCs w:val="16"/>
        </w:rPr>
        <w:t xml:space="preserve"> Rev Cell Dev </w:t>
      </w:r>
      <w:proofErr w:type="spellStart"/>
      <w:r w:rsidRPr="00291C42">
        <w:rPr>
          <w:i/>
          <w:iCs/>
          <w:color w:val="000000"/>
          <w:spacing w:val="-1"/>
          <w:kern w:val="0"/>
          <w:sz w:val="16"/>
          <w:szCs w:val="16"/>
        </w:rPr>
        <w:t>Biol</w:t>
      </w:r>
      <w:proofErr w:type="spellEnd"/>
      <w:r w:rsidRPr="00291C42">
        <w:rPr>
          <w:color w:val="000000"/>
          <w:spacing w:val="-1"/>
          <w:kern w:val="0"/>
          <w:sz w:val="16"/>
          <w:szCs w:val="16"/>
        </w:rPr>
        <w:t xml:space="preserve"> 2004; </w:t>
      </w:r>
      <w:r w:rsidRPr="00291C42">
        <w:rPr>
          <w:b/>
          <w:bCs/>
          <w:color w:val="000000"/>
          <w:spacing w:val="-1"/>
          <w:kern w:val="0"/>
          <w:sz w:val="16"/>
          <w:szCs w:val="16"/>
        </w:rPr>
        <w:t>20</w:t>
      </w:r>
      <w:r w:rsidRPr="00291C42">
        <w:rPr>
          <w:color w:val="000000"/>
          <w:spacing w:val="-1"/>
          <w:kern w:val="0"/>
          <w:sz w:val="16"/>
          <w:szCs w:val="16"/>
        </w:rPr>
        <w:t>: 781-810 [PMID: 15473860 DOI: 10.1146/annurev.cellbio.20.010403.113126]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44</w:t>
      </w:r>
      <w:r w:rsidRPr="00291C42">
        <w:rPr>
          <w:color w:val="000000"/>
          <w:spacing w:val="-1"/>
          <w:kern w:val="0"/>
          <w:sz w:val="16"/>
          <w:szCs w:val="16"/>
        </w:rPr>
        <w:tab/>
      </w:r>
      <w:r w:rsidRPr="00291C42">
        <w:rPr>
          <w:b/>
          <w:bCs/>
          <w:color w:val="000000"/>
          <w:spacing w:val="-1"/>
          <w:kern w:val="0"/>
          <w:sz w:val="16"/>
          <w:szCs w:val="16"/>
        </w:rPr>
        <w:t>Zhou Y</w:t>
      </w:r>
      <w:r w:rsidRPr="00291C42">
        <w:rPr>
          <w:color w:val="000000"/>
          <w:spacing w:val="-1"/>
          <w:kern w:val="0"/>
          <w:sz w:val="16"/>
          <w:szCs w:val="16"/>
        </w:rPr>
        <w:t xml:space="preserve">, </w:t>
      </w:r>
      <w:proofErr w:type="spellStart"/>
      <w:r w:rsidRPr="00291C42">
        <w:rPr>
          <w:color w:val="000000"/>
          <w:spacing w:val="-1"/>
          <w:kern w:val="0"/>
          <w:sz w:val="16"/>
          <w:szCs w:val="16"/>
        </w:rPr>
        <w:t>Sztukowska</w:t>
      </w:r>
      <w:proofErr w:type="spellEnd"/>
      <w:r w:rsidRPr="00291C42">
        <w:rPr>
          <w:color w:val="000000"/>
          <w:spacing w:val="-1"/>
          <w:kern w:val="0"/>
          <w:sz w:val="16"/>
          <w:szCs w:val="16"/>
        </w:rPr>
        <w:t xml:space="preserve"> M, Wang Q, </w:t>
      </w:r>
      <w:proofErr w:type="spellStart"/>
      <w:r w:rsidRPr="00291C42">
        <w:rPr>
          <w:color w:val="000000"/>
          <w:spacing w:val="-1"/>
          <w:kern w:val="0"/>
          <w:sz w:val="16"/>
          <w:szCs w:val="16"/>
        </w:rPr>
        <w:t>Inaba</w:t>
      </w:r>
      <w:proofErr w:type="spellEnd"/>
      <w:r w:rsidRPr="00291C42">
        <w:rPr>
          <w:color w:val="000000"/>
          <w:spacing w:val="-1"/>
          <w:kern w:val="0"/>
          <w:sz w:val="16"/>
          <w:szCs w:val="16"/>
        </w:rPr>
        <w:t xml:space="preserve"> H, </w:t>
      </w:r>
      <w:proofErr w:type="spellStart"/>
      <w:r w:rsidRPr="00291C42">
        <w:rPr>
          <w:color w:val="000000"/>
          <w:spacing w:val="-1"/>
          <w:kern w:val="0"/>
          <w:sz w:val="16"/>
          <w:szCs w:val="16"/>
        </w:rPr>
        <w:t>Potempa</w:t>
      </w:r>
      <w:proofErr w:type="spellEnd"/>
      <w:r w:rsidRPr="00291C42">
        <w:rPr>
          <w:color w:val="000000"/>
          <w:spacing w:val="-1"/>
          <w:kern w:val="0"/>
          <w:sz w:val="16"/>
          <w:szCs w:val="16"/>
        </w:rPr>
        <w:t xml:space="preserve"> J, Scott DA, Wang H, Lamont RJ. </w:t>
      </w:r>
      <w:proofErr w:type="spellStart"/>
      <w:proofErr w:type="gramStart"/>
      <w:r w:rsidRPr="00291C42">
        <w:rPr>
          <w:color w:val="000000"/>
          <w:spacing w:val="-1"/>
          <w:kern w:val="0"/>
          <w:sz w:val="16"/>
          <w:szCs w:val="16"/>
        </w:rPr>
        <w:t>Noncanonical</w:t>
      </w:r>
      <w:proofErr w:type="spellEnd"/>
      <w:r w:rsidRPr="00291C42">
        <w:rPr>
          <w:color w:val="000000"/>
          <w:spacing w:val="-1"/>
          <w:kern w:val="0"/>
          <w:sz w:val="16"/>
          <w:szCs w:val="16"/>
        </w:rPr>
        <w:t xml:space="preserve"> activation of β-catenin by </w:t>
      </w:r>
      <w:proofErr w:type="spellStart"/>
      <w:r w:rsidRPr="00291C42">
        <w:rPr>
          <w:color w:val="000000"/>
          <w:spacing w:val="-1"/>
          <w:kern w:val="0"/>
          <w:sz w:val="16"/>
          <w:szCs w:val="16"/>
        </w:rPr>
        <w:t>Porphyromonas</w:t>
      </w:r>
      <w:proofErr w:type="spellEnd"/>
      <w:r w:rsidRPr="00291C42">
        <w:rPr>
          <w:color w:val="000000"/>
          <w:spacing w:val="-1"/>
          <w:kern w:val="0"/>
          <w:sz w:val="16"/>
          <w:szCs w:val="16"/>
        </w:rPr>
        <w:t xml:space="preserve"> </w:t>
      </w:r>
      <w:proofErr w:type="spellStart"/>
      <w:r w:rsidRPr="00291C42">
        <w:rPr>
          <w:color w:val="000000"/>
          <w:spacing w:val="-1"/>
          <w:kern w:val="0"/>
          <w:sz w:val="16"/>
          <w:szCs w:val="16"/>
        </w:rPr>
        <w:t>gingivalis</w:t>
      </w:r>
      <w:proofErr w:type="spellEnd"/>
      <w:r w:rsidRPr="00291C42">
        <w:rPr>
          <w:color w:val="000000"/>
          <w:spacing w:val="-1"/>
          <w:kern w:val="0"/>
          <w:sz w:val="16"/>
          <w:szCs w:val="16"/>
        </w:rPr>
        <w:t>.</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Infect </w:t>
      </w:r>
      <w:proofErr w:type="spellStart"/>
      <w:r w:rsidRPr="00291C42">
        <w:rPr>
          <w:i/>
          <w:iCs/>
          <w:color w:val="000000"/>
          <w:spacing w:val="-1"/>
          <w:kern w:val="0"/>
          <w:sz w:val="16"/>
          <w:szCs w:val="16"/>
        </w:rPr>
        <w:t>Immun</w:t>
      </w:r>
      <w:proofErr w:type="spellEnd"/>
      <w:r w:rsidRPr="00291C42">
        <w:rPr>
          <w:color w:val="000000"/>
          <w:spacing w:val="-1"/>
          <w:kern w:val="0"/>
          <w:sz w:val="16"/>
          <w:szCs w:val="16"/>
        </w:rPr>
        <w:t xml:space="preserve"> 2015; </w:t>
      </w:r>
      <w:r w:rsidRPr="00291C42">
        <w:rPr>
          <w:b/>
          <w:bCs/>
          <w:color w:val="000000"/>
          <w:spacing w:val="-1"/>
          <w:kern w:val="0"/>
          <w:sz w:val="16"/>
          <w:szCs w:val="16"/>
        </w:rPr>
        <w:t>83</w:t>
      </w:r>
      <w:r w:rsidRPr="00291C42">
        <w:rPr>
          <w:color w:val="000000"/>
          <w:spacing w:val="-1"/>
          <w:kern w:val="0"/>
          <w:sz w:val="16"/>
          <w:szCs w:val="16"/>
        </w:rPr>
        <w:t>: 3195-3203 [PMID: 26034209 DOI: 10.1128/IAI.00302-15]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45</w:t>
      </w:r>
      <w:r w:rsidRPr="00291C42">
        <w:rPr>
          <w:color w:val="000000"/>
          <w:spacing w:val="-1"/>
          <w:kern w:val="0"/>
          <w:sz w:val="16"/>
          <w:szCs w:val="16"/>
        </w:rPr>
        <w:tab/>
      </w:r>
      <w:r w:rsidRPr="00291C42">
        <w:rPr>
          <w:b/>
          <w:bCs/>
          <w:color w:val="000000"/>
          <w:spacing w:val="-1"/>
          <w:kern w:val="0"/>
          <w:sz w:val="16"/>
          <w:szCs w:val="16"/>
        </w:rPr>
        <w:t>Zhou Z</w:t>
      </w:r>
      <w:r w:rsidRPr="00291C42">
        <w:rPr>
          <w:color w:val="000000"/>
          <w:spacing w:val="-1"/>
          <w:kern w:val="0"/>
          <w:sz w:val="16"/>
          <w:szCs w:val="16"/>
        </w:rPr>
        <w:t xml:space="preserve">, Li B, Dong Z, Liu F, Zhang Y, Yu Y, Shang F, Wu L, Wang X, </w:t>
      </w:r>
      <w:proofErr w:type="spellStart"/>
      <w:r w:rsidRPr="00291C42">
        <w:rPr>
          <w:color w:val="000000"/>
          <w:spacing w:val="-1"/>
          <w:kern w:val="0"/>
          <w:sz w:val="16"/>
          <w:szCs w:val="16"/>
        </w:rPr>
        <w:t>Jin</w:t>
      </w:r>
      <w:proofErr w:type="spellEnd"/>
      <w:r w:rsidRPr="00291C42">
        <w:rPr>
          <w:color w:val="000000"/>
          <w:spacing w:val="-1"/>
          <w:kern w:val="0"/>
          <w:sz w:val="16"/>
          <w:szCs w:val="16"/>
        </w:rPr>
        <w:t xml:space="preserve"> Y. Nicotine deteriorates the osteogenic differentiation of periodontal ligament stem cells through α7 nicotinic acetyl</w:t>
      </w:r>
      <w:r w:rsidRPr="00291C42">
        <w:rPr>
          <w:color w:val="000000"/>
          <w:spacing w:val="-1"/>
          <w:kern w:val="0"/>
          <w:sz w:val="16"/>
          <w:szCs w:val="16"/>
        </w:rPr>
        <w:softHyphen/>
        <w:t xml:space="preserve">choline receptor regulating </w:t>
      </w:r>
      <w:proofErr w:type="spellStart"/>
      <w:r w:rsidRPr="00291C42">
        <w:rPr>
          <w:color w:val="000000"/>
          <w:spacing w:val="-1"/>
          <w:kern w:val="0"/>
          <w:sz w:val="16"/>
          <w:szCs w:val="16"/>
        </w:rPr>
        <w:t>Wnt</w:t>
      </w:r>
      <w:proofErr w:type="spellEnd"/>
      <w:r w:rsidRPr="00291C42">
        <w:rPr>
          <w:color w:val="000000"/>
          <w:spacing w:val="-1"/>
          <w:kern w:val="0"/>
          <w:sz w:val="16"/>
          <w:szCs w:val="16"/>
        </w:rPr>
        <w:t xml:space="preserve"> pathway. </w:t>
      </w:r>
      <w:proofErr w:type="spellStart"/>
      <w:r w:rsidRPr="00291C42">
        <w:rPr>
          <w:i/>
          <w:iCs/>
          <w:color w:val="000000"/>
          <w:spacing w:val="-1"/>
          <w:kern w:val="0"/>
          <w:sz w:val="16"/>
          <w:szCs w:val="16"/>
        </w:rPr>
        <w:t>PLoS</w:t>
      </w:r>
      <w:proofErr w:type="spellEnd"/>
      <w:r w:rsidRPr="00291C42">
        <w:rPr>
          <w:i/>
          <w:iCs/>
          <w:color w:val="000000"/>
          <w:spacing w:val="-1"/>
          <w:kern w:val="0"/>
          <w:sz w:val="16"/>
          <w:szCs w:val="16"/>
        </w:rPr>
        <w:t xml:space="preserve"> One</w:t>
      </w:r>
      <w:r w:rsidRPr="00291C42">
        <w:rPr>
          <w:color w:val="000000"/>
          <w:spacing w:val="-1"/>
          <w:kern w:val="0"/>
          <w:sz w:val="16"/>
          <w:szCs w:val="16"/>
        </w:rPr>
        <w:t xml:space="preserve"> 2013; </w:t>
      </w:r>
      <w:r w:rsidRPr="00291C42">
        <w:rPr>
          <w:b/>
          <w:bCs/>
          <w:color w:val="000000"/>
          <w:spacing w:val="-1"/>
          <w:kern w:val="0"/>
          <w:sz w:val="16"/>
          <w:szCs w:val="16"/>
        </w:rPr>
        <w:t>8</w:t>
      </w:r>
      <w:r w:rsidRPr="00291C42">
        <w:rPr>
          <w:color w:val="000000"/>
          <w:spacing w:val="-1"/>
          <w:kern w:val="0"/>
          <w:sz w:val="16"/>
          <w:szCs w:val="16"/>
        </w:rPr>
        <w:t>: e83102 [PMID: 24376645 DOI: 10.1371/journal.pone.0083102]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46</w:t>
      </w:r>
      <w:r w:rsidRPr="00291C42">
        <w:rPr>
          <w:color w:val="000000"/>
          <w:spacing w:val="-1"/>
          <w:kern w:val="0"/>
          <w:sz w:val="16"/>
          <w:szCs w:val="16"/>
        </w:rPr>
        <w:tab/>
      </w:r>
      <w:r w:rsidRPr="00291C42">
        <w:rPr>
          <w:b/>
          <w:bCs/>
          <w:color w:val="000000"/>
          <w:spacing w:val="-1"/>
          <w:kern w:val="0"/>
          <w:sz w:val="16"/>
          <w:szCs w:val="16"/>
        </w:rPr>
        <w:t>O’Byrne KJ</w:t>
      </w:r>
      <w:r w:rsidRPr="00291C42">
        <w:rPr>
          <w:color w:val="000000"/>
          <w:spacing w:val="-1"/>
          <w:kern w:val="0"/>
          <w:sz w:val="16"/>
          <w:szCs w:val="16"/>
        </w:rPr>
        <w:t xml:space="preserve">, </w:t>
      </w:r>
      <w:proofErr w:type="spellStart"/>
      <w:r w:rsidRPr="00291C42">
        <w:rPr>
          <w:color w:val="000000"/>
          <w:spacing w:val="-1"/>
          <w:kern w:val="0"/>
          <w:sz w:val="16"/>
          <w:szCs w:val="16"/>
        </w:rPr>
        <w:t>Dalgleish</w:t>
      </w:r>
      <w:proofErr w:type="spellEnd"/>
      <w:r w:rsidRPr="00291C42">
        <w:rPr>
          <w:color w:val="000000"/>
          <w:spacing w:val="-1"/>
          <w:kern w:val="0"/>
          <w:sz w:val="16"/>
          <w:szCs w:val="16"/>
        </w:rPr>
        <w:t xml:space="preserve"> AG. </w:t>
      </w:r>
      <w:proofErr w:type="gramStart"/>
      <w:r w:rsidRPr="00291C42">
        <w:rPr>
          <w:color w:val="000000"/>
          <w:spacing w:val="-1"/>
          <w:kern w:val="0"/>
          <w:sz w:val="16"/>
          <w:szCs w:val="16"/>
        </w:rPr>
        <w:t>Infection and cancer.</w:t>
      </w:r>
      <w:proofErr w:type="gramEnd"/>
      <w:r w:rsidRPr="00291C42">
        <w:rPr>
          <w:color w:val="000000"/>
          <w:spacing w:val="-1"/>
          <w:kern w:val="0"/>
          <w:sz w:val="16"/>
          <w:szCs w:val="16"/>
        </w:rPr>
        <w:t xml:space="preserve"> </w:t>
      </w:r>
      <w:r w:rsidRPr="00291C42">
        <w:rPr>
          <w:i/>
          <w:iCs/>
          <w:color w:val="000000"/>
          <w:spacing w:val="-1"/>
          <w:kern w:val="0"/>
          <w:sz w:val="16"/>
          <w:szCs w:val="16"/>
        </w:rPr>
        <w:t>Lancet</w:t>
      </w:r>
      <w:r w:rsidRPr="00291C42">
        <w:rPr>
          <w:color w:val="000000"/>
          <w:spacing w:val="-1"/>
          <w:kern w:val="0"/>
          <w:sz w:val="16"/>
          <w:szCs w:val="16"/>
        </w:rPr>
        <w:t xml:space="preserve"> 2001; </w:t>
      </w:r>
      <w:r w:rsidRPr="00291C42">
        <w:rPr>
          <w:b/>
          <w:bCs/>
          <w:color w:val="000000"/>
          <w:spacing w:val="-1"/>
          <w:kern w:val="0"/>
          <w:sz w:val="16"/>
          <w:szCs w:val="16"/>
        </w:rPr>
        <w:t>358</w:t>
      </w:r>
      <w:r w:rsidRPr="00291C42">
        <w:rPr>
          <w:color w:val="000000"/>
          <w:spacing w:val="-1"/>
          <w:kern w:val="0"/>
          <w:sz w:val="16"/>
          <w:szCs w:val="16"/>
        </w:rPr>
        <w:t>: 156 [PMID: 11474502]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47</w:t>
      </w:r>
      <w:r w:rsidRPr="00291C42">
        <w:rPr>
          <w:color w:val="000000"/>
          <w:spacing w:val="-1"/>
          <w:kern w:val="0"/>
          <w:sz w:val="16"/>
          <w:szCs w:val="16"/>
        </w:rPr>
        <w:tab/>
      </w:r>
      <w:proofErr w:type="spellStart"/>
      <w:r w:rsidRPr="00291C42">
        <w:rPr>
          <w:b/>
          <w:bCs/>
          <w:color w:val="000000"/>
          <w:spacing w:val="-1"/>
          <w:kern w:val="0"/>
          <w:sz w:val="16"/>
          <w:szCs w:val="16"/>
        </w:rPr>
        <w:t>Grivennikov</w:t>
      </w:r>
      <w:proofErr w:type="spellEnd"/>
      <w:r w:rsidRPr="00291C42">
        <w:rPr>
          <w:b/>
          <w:bCs/>
          <w:color w:val="000000"/>
          <w:spacing w:val="-1"/>
          <w:kern w:val="0"/>
          <w:sz w:val="16"/>
          <w:szCs w:val="16"/>
        </w:rPr>
        <w:t xml:space="preserve"> SI</w:t>
      </w:r>
      <w:r w:rsidRPr="00291C42">
        <w:rPr>
          <w:color w:val="000000"/>
          <w:spacing w:val="-1"/>
          <w:kern w:val="0"/>
          <w:sz w:val="16"/>
          <w:szCs w:val="16"/>
        </w:rPr>
        <w:t xml:space="preserve">, </w:t>
      </w:r>
      <w:proofErr w:type="spellStart"/>
      <w:r w:rsidRPr="00291C42">
        <w:rPr>
          <w:color w:val="000000"/>
          <w:spacing w:val="-1"/>
          <w:kern w:val="0"/>
          <w:sz w:val="16"/>
          <w:szCs w:val="16"/>
        </w:rPr>
        <w:t>Greten</w:t>
      </w:r>
      <w:proofErr w:type="spellEnd"/>
      <w:r w:rsidRPr="00291C42">
        <w:rPr>
          <w:color w:val="000000"/>
          <w:spacing w:val="-1"/>
          <w:kern w:val="0"/>
          <w:sz w:val="16"/>
          <w:szCs w:val="16"/>
        </w:rPr>
        <w:t xml:space="preserve"> FR, Karin M. Immunity, inflammation, and cancer. </w:t>
      </w:r>
      <w:r w:rsidRPr="00291C42">
        <w:rPr>
          <w:i/>
          <w:iCs/>
          <w:color w:val="000000"/>
          <w:spacing w:val="-1"/>
          <w:kern w:val="0"/>
          <w:sz w:val="16"/>
          <w:szCs w:val="16"/>
        </w:rPr>
        <w:t>Cell</w:t>
      </w:r>
      <w:r w:rsidRPr="00291C42">
        <w:rPr>
          <w:color w:val="000000"/>
          <w:spacing w:val="-1"/>
          <w:kern w:val="0"/>
          <w:sz w:val="16"/>
          <w:szCs w:val="16"/>
        </w:rPr>
        <w:t xml:space="preserve"> 2010; </w:t>
      </w:r>
      <w:r w:rsidRPr="00291C42">
        <w:rPr>
          <w:b/>
          <w:bCs/>
          <w:color w:val="000000"/>
          <w:spacing w:val="-1"/>
          <w:kern w:val="0"/>
          <w:sz w:val="16"/>
          <w:szCs w:val="16"/>
        </w:rPr>
        <w:t>140</w:t>
      </w:r>
      <w:r w:rsidRPr="00291C42">
        <w:rPr>
          <w:color w:val="000000"/>
          <w:spacing w:val="-1"/>
          <w:kern w:val="0"/>
          <w:sz w:val="16"/>
          <w:szCs w:val="16"/>
        </w:rPr>
        <w:t>: 883-899 [PMID: 20303878 DOI: 10.1016/j.cell.2010.01.025]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48</w:t>
      </w:r>
      <w:r w:rsidRPr="00291C42">
        <w:rPr>
          <w:color w:val="000000"/>
          <w:spacing w:val="-1"/>
          <w:kern w:val="0"/>
          <w:sz w:val="16"/>
          <w:szCs w:val="16"/>
        </w:rPr>
        <w:tab/>
      </w:r>
      <w:r w:rsidRPr="00291C42">
        <w:rPr>
          <w:b/>
          <w:bCs/>
          <w:color w:val="000000"/>
          <w:spacing w:val="-1"/>
          <w:kern w:val="0"/>
          <w:sz w:val="16"/>
          <w:szCs w:val="16"/>
        </w:rPr>
        <w:t>Aggarwal BB</w:t>
      </w:r>
      <w:r w:rsidRPr="00291C42">
        <w:rPr>
          <w:color w:val="000000"/>
          <w:spacing w:val="-1"/>
          <w:kern w:val="0"/>
          <w:sz w:val="16"/>
          <w:szCs w:val="16"/>
        </w:rPr>
        <w:t xml:space="preserve">, </w:t>
      </w:r>
      <w:proofErr w:type="spellStart"/>
      <w:r w:rsidRPr="00291C42">
        <w:rPr>
          <w:color w:val="000000"/>
          <w:spacing w:val="-1"/>
          <w:kern w:val="0"/>
          <w:sz w:val="16"/>
          <w:szCs w:val="16"/>
        </w:rPr>
        <w:t>Vijayalekshmi</w:t>
      </w:r>
      <w:proofErr w:type="spellEnd"/>
      <w:r w:rsidRPr="00291C42">
        <w:rPr>
          <w:color w:val="000000"/>
          <w:spacing w:val="-1"/>
          <w:kern w:val="0"/>
          <w:sz w:val="16"/>
          <w:szCs w:val="16"/>
        </w:rPr>
        <w:t xml:space="preserve"> RV, Sung B. Targeting inflammatory pathways for prevention and therapy of cancer: short-term friend, long-term foe. </w:t>
      </w:r>
      <w:proofErr w:type="spellStart"/>
      <w:r w:rsidRPr="00291C42">
        <w:rPr>
          <w:i/>
          <w:iCs/>
          <w:color w:val="000000"/>
          <w:spacing w:val="-1"/>
          <w:kern w:val="0"/>
          <w:sz w:val="16"/>
          <w:szCs w:val="16"/>
        </w:rPr>
        <w:t>Clin</w:t>
      </w:r>
      <w:proofErr w:type="spellEnd"/>
      <w:r w:rsidRPr="00291C42">
        <w:rPr>
          <w:i/>
          <w:iCs/>
          <w:color w:val="000000"/>
          <w:spacing w:val="-1"/>
          <w:kern w:val="0"/>
          <w:sz w:val="16"/>
          <w:szCs w:val="16"/>
        </w:rPr>
        <w:t xml:space="preserve"> Cancer Res</w:t>
      </w:r>
      <w:r w:rsidRPr="00291C42">
        <w:rPr>
          <w:color w:val="000000"/>
          <w:spacing w:val="-1"/>
          <w:kern w:val="0"/>
          <w:sz w:val="16"/>
          <w:szCs w:val="16"/>
        </w:rPr>
        <w:t xml:space="preserve"> 2009; </w:t>
      </w:r>
      <w:r w:rsidRPr="00291C42">
        <w:rPr>
          <w:b/>
          <w:bCs/>
          <w:color w:val="000000"/>
          <w:spacing w:val="-1"/>
          <w:kern w:val="0"/>
          <w:sz w:val="16"/>
          <w:szCs w:val="16"/>
        </w:rPr>
        <w:t>15</w:t>
      </w:r>
      <w:r w:rsidRPr="00291C42">
        <w:rPr>
          <w:color w:val="000000"/>
          <w:spacing w:val="-1"/>
          <w:kern w:val="0"/>
          <w:sz w:val="16"/>
          <w:szCs w:val="16"/>
        </w:rPr>
        <w:t>: 425-430 [PMID: 19147746]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49</w:t>
      </w:r>
      <w:r w:rsidRPr="00291C42">
        <w:rPr>
          <w:color w:val="000000"/>
          <w:spacing w:val="-1"/>
          <w:kern w:val="0"/>
          <w:sz w:val="16"/>
          <w:szCs w:val="16"/>
        </w:rPr>
        <w:tab/>
      </w:r>
      <w:r w:rsidRPr="00291C42">
        <w:rPr>
          <w:b/>
          <w:bCs/>
          <w:color w:val="000000"/>
          <w:spacing w:val="-1"/>
          <w:kern w:val="0"/>
          <w:sz w:val="16"/>
          <w:szCs w:val="16"/>
        </w:rPr>
        <w:t>Park EJ</w:t>
      </w:r>
      <w:r w:rsidRPr="00291C42">
        <w:rPr>
          <w:color w:val="000000"/>
          <w:spacing w:val="-1"/>
          <w:kern w:val="0"/>
          <w:sz w:val="16"/>
          <w:szCs w:val="16"/>
        </w:rPr>
        <w:t xml:space="preserve">, Lee JH, Yu GY, He G, Ali SR, </w:t>
      </w:r>
      <w:proofErr w:type="spellStart"/>
      <w:r w:rsidRPr="00291C42">
        <w:rPr>
          <w:color w:val="000000"/>
          <w:spacing w:val="-1"/>
          <w:kern w:val="0"/>
          <w:sz w:val="16"/>
          <w:szCs w:val="16"/>
        </w:rPr>
        <w:t>Holzer</w:t>
      </w:r>
      <w:proofErr w:type="spellEnd"/>
      <w:r w:rsidRPr="00291C42">
        <w:rPr>
          <w:color w:val="000000"/>
          <w:spacing w:val="-1"/>
          <w:kern w:val="0"/>
          <w:sz w:val="16"/>
          <w:szCs w:val="16"/>
        </w:rPr>
        <w:t xml:space="preserve"> RG, </w:t>
      </w:r>
      <w:proofErr w:type="spellStart"/>
      <w:r w:rsidRPr="00291C42">
        <w:rPr>
          <w:color w:val="000000"/>
          <w:spacing w:val="-1"/>
          <w:kern w:val="0"/>
          <w:sz w:val="16"/>
          <w:szCs w:val="16"/>
        </w:rPr>
        <w:t>Osterreicher</w:t>
      </w:r>
      <w:proofErr w:type="spellEnd"/>
      <w:r w:rsidRPr="00291C42">
        <w:rPr>
          <w:color w:val="000000"/>
          <w:spacing w:val="-1"/>
          <w:kern w:val="0"/>
          <w:sz w:val="16"/>
          <w:szCs w:val="16"/>
        </w:rPr>
        <w:t xml:space="preserve"> CH, Takahashi H, Karin M. Dietary and genetic obesity promote liver inflammation and tumorigenesis by enhancing IL-6 and TNF expression. </w:t>
      </w:r>
      <w:r w:rsidRPr="00291C42">
        <w:rPr>
          <w:i/>
          <w:iCs/>
          <w:color w:val="000000"/>
          <w:spacing w:val="-1"/>
          <w:kern w:val="0"/>
          <w:sz w:val="16"/>
          <w:szCs w:val="16"/>
        </w:rPr>
        <w:t>Cell</w:t>
      </w:r>
      <w:r w:rsidRPr="00291C42">
        <w:rPr>
          <w:color w:val="000000"/>
          <w:spacing w:val="-1"/>
          <w:kern w:val="0"/>
          <w:sz w:val="16"/>
          <w:szCs w:val="16"/>
        </w:rPr>
        <w:t xml:space="preserve"> 2010; </w:t>
      </w:r>
      <w:r w:rsidRPr="00291C42">
        <w:rPr>
          <w:b/>
          <w:bCs/>
          <w:color w:val="000000"/>
          <w:spacing w:val="-1"/>
          <w:kern w:val="0"/>
          <w:sz w:val="16"/>
          <w:szCs w:val="16"/>
        </w:rPr>
        <w:t>140</w:t>
      </w:r>
      <w:r w:rsidRPr="00291C42">
        <w:rPr>
          <w:color w:val="000000"/>
          <w:spacing w:val="-1"/>
          <w:kern w:val="0"/>
          <w:sz w:val="16"/>
          <w:szCs w:val="16"/>
        </w:rPr>
        <w:t>: 197-208 [PMID: 20141834 DOI: 10.1016/j.cell.2009.12.052]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50</w:t>
      </w:r>
      <w:r w:rsidRPr="00291C42">
        <w:rPr>
          <w:color w:val="000000"/>
          <w:spacing w:val="-1"/>
          <w:kern w:val="0"/>
          <w:sz w:val="16"/>
          <w:szCs w:val="16"/>
        </w:rPr>
        <w:tab/>
      </w:r>
      <w:proofErr w:type="spellStart"/>
      <w:r w:rsidRPr="00291C42">
        <w:rPr>
          <w:b/>
          <w:bCs/>
          <w:color w:val="000000"/>
          <w:spacing w:val="-1"/>
          <w:kern w:val="0"/>
          <w:sz w:val="16"/>
          <w:szCs w:val="16"/>
        </w:rPr>
        <w:t>Andreasen</w:t>
      </w:r>
      <w:proofErr w:type="spellEnd"/>
      <w:r w:rsidRPr="00291C42">
        <w:rPr>
          <w:b/>
          <w:bCs/>
          <w:color w:val="000000"/>
          <w:spacing w:val="-1"/>
          <w:kern w:val="0"/>
          <w:sz w:val="16"/>
          <w:szCs w:val="16"/>
        </w:rPr>
        <w:t xml:space="preserve"> AS</w:t>
      </w:r>
      <w:r w:rsidRPr="00291C42">
        <w:rPr>
          <w:color w:val="000000"/>
          <w:spacing w:val="-1"/>
          <w:kern w:val="0"/>
          <w:sz w:val="16"/>
          <w:szCs w:val="16"/>
        </w:rPr>
        <w:t xml:space="preserve">, Kelly M, Berg RM, </w:t>
      </w:r>
      <w:proofErr w:type="spellStart"/>
      <w:r w:rsidRPr="00291C42">
        <w:rPr>
          <w:color w:val="000000"/>
          <w:spacing w:val="-1"/>
          <w:kern w:val="0"/>
          <w:sz w:val="16"/>
          <w:szCs w:val="16"/>
        </w:rPr>
        <w:t>Møller</w:t>
      </w:r>
      <w:proofErr w:type="spellEnd"/>
      <w:r w:rsidRPr="00291C42">
        <w:rPr>
          <w:color w:val="000000"/>
          <w:spacing w:val="-1"/>
          <w:kern w:val="0"/>
          <w:sz w:val="16"/>
          <w:szCs w:val="16"/>
        </w:rPr>
        <w:t xml:space="preserve"> K, Pedersen BK. Type 2 diabetes is associated with altered NF-</w:t>
      </w:r>
      <w:proofErr w:type="spellStart"/>
      <w:r w:rsidRPr="00291C42">
        <w:rPr>
          <w:color w:val="000000"/>
          <w:spacing w:val="-1"/>
          <w:kern w:val="0"/>
          <w:sz w:val="16"/>
          <w:szCs w:val="16"/>
        </w:rPr>
        <w:t>κB</w:t>
      </w:r>
      <w:proofErr w:type="spellEnd"/>
      <w:r w:rsidRPr="00291C42">
        <w:rPr>
          <w:color w:val="000000"/>
          <w:spacing w:val="-1"/>
          <w:kern w:val="0"/>
          <w:sz w:val="16"/>
          <w:szCs w:val="16"/>
        </w:rPr>
        <w:t xml:space="preserve"> DNA binding activity, JNK phosphorylation, and AMPK phosphorylation in skeletal muscle after LPS. </w:t>
      </w:r>
      <w:proofErr w:type="spellStart"/>
      <w:r w:rsidRPr="00291C42">
        <w:rPr>
          <w:i/>
          <w:iCs/>
          <w:color w:val="000000"/>
          <w:spacing w:val="-1"/>
          <w:kern w:val="0"/>
          <w:sz w:val="16"/>
          <w:szCs w:val="16"/>
        </w:rPr>
        <w:t>PLoS</w:t>
      </w:r>
      <w:proofErr w:type="spellEnd"/>
      <w:r w:rsidRPr="00291C42">
        <w:rPr>
          <w:i/>
          <w:iCs/>
          <w:color w:val="000000"/>
          <w:spacing w:val="-1"/>
          <w:kern w:val="0"/>
          <w:sz w:val="16"/>
          <w:szCs w:val="16"/>
        </w:rPr>
        <w:t xml:space="preserve"> One</w:t>
      </w:r>
      <w:r w:rsidRPr="00291C42">
        <w:rPr>
          <w:color w:val="000000"/>
          <w:spacing w:val="-1"/>
          <w:kern w:val="0"/>
          <w:sz w:val="16"/>
          <w:szCs w:val="16"/>
        </w:rPr>
        <w:t xml:space="preserve"> 2011; </w:t>
      </w:r>
      <w:r w:rsidRPr="00291C42">
        <w:rPr>
          <w:b/>
          <w:bCs/>
          <w:color w:val="000000"/>
          <w:spacing w:val="-1"/>
          <w:kern w:val="0"/>
          <w:sz w:val="16"/>
          <w:szCs w:val="16"/>
        </w:rPr>
        <w:t>6</w:t>
      </w:r>
      <w:r w:rsidRPr="00291C42">
        <w:rPr>
          <w:color w:val="000000"/>
          <w:spacing w:val="-1"/>
          <w:kern w:val="0"/>
          <w:sz w:val="16"/>
          <w:szCs w:val="16"/>
        </w:rPr>
        <w:t>: e23999 [PMID: 21931634 DOI: 10.1371/journal.pone.0023999]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51</w:t>
      </w:r>
      <w:r w:rsidRPr="00291C42">
        <w:rPr>
          <w:color w:val="000000"/>
          <w:spacing w:val="-1"/>
          <w:kern w:val="0"/>
          <w:sz w:val="16"/>
          <w:szCs w:val="16"/>
        </w:rPr>
        <w:tab/>
      </w:r>
      <w:r w:rsidRPr="00291C42">
        <w:rPr>
          <w:b/>
          <w:bCs/>
          <w:color w:val="000000"/>
          <w:spacing w:val="-1"/>
          <w:kern w:val="0"/>
          <w:sz w:val="16"/>
          <w:szCs w:val="16"/>
        </w:rPr>
        <w:t>Robey RB</w:t>
      </w:r>
      <w:r w:rsidRPr="00291C42">
        <w:rPr>
          <w:color w:val="000000"/>
          <w:spacing w:val="-1"/>
          <w:kern w:val="0"/>
          <w:sz w:val="16"/>
          <w:szCs w:val="16"/>
        </w:rPr>
        <w:t xml:space="preserve">, Weisz J, </w:t>
      </w:r>
      <w:proofErr w:type="spellStart"/>
      <w:r w:rsidRPr="00291C42">
        <w:rPr>
          <w:color w:val="000000"/>
          <w:spacing w:val="-1"/>
          <w:kern w:val="0"/>
          <w:sz w:val="16"/>
          <w:szCs w:val="16"/>
        </w:rPr>
        <w:t>Kuemmerle</w:t>
      </w:r>
      <w:proofErr w:type="spellEnd"/>
      <w:r w:rsidRPr="00291C42">
        <w:rPr>
          <w:color w:val="000000"/>
          <w:spacing w:val="-1"/>
          <w:kern w:val="0"/>
          <w:sz w:val="16"/>
          <w:szCs w:val="16"/>
        </w:rPr>
        <w:t xml:space="preserve"> NB, </w:t>
      </w:r>
      <w:proofErr w:type="spellStart"/>
      <w:r w:rsidRPr="00291C42">
        <w:rPr>
          <w:color w:val="000000"/>
          <w:spacing w:val="-1"/>
          <w:kern w:val="0"/>
          <w:sz w:val="16"/>
          <w:szCs w:val="16"/>
        </w:rPr>
        <w:t>Salzberg</w:t>
      </w:r>
      <w:proofErr w:type="spellEnd"/>
      <w:r w:rsidRPr="00291C42">
        <w:rPr>
          <w:color w:val="000000"/>
          <w:spacing w:val="-1"/>
          <w:kern w:val="0"/>
          <w:sz w:val="16"/>
          <w:szCs w:val="16"/>
        </w:rPr>
        <w:t xml:space="preserve"> AC, Berg A, Brown DG, </w:t>
      </w:r>
      <w:proofErr w:type="spellStart"/>
      <w:r w:rsidRPr="00291C42">
        <w:rPr>
          <w:color w:val="000000"/>
          <w:spacing w:val="-1"/>
          <w:kern w:val="0"/>
          <w:sz w:val="16"/>
          <w:szCs w:val="16"/>
        </w:rPr>
        <w:t>Kubik</w:t>
      </w:r>
      <w:proofErr w:type="spellEnd"/>
      <w:r w:rsidRPr="00291C42">
        <w:rPr>
          <w:color w:val="000000"/>
          <w:spacing w:val="-1"/>
          <w:kern w:val="0"/>
          <w:sz w:val="16"/>
          <w:szCs w:val="16"/>
        </w:rPr>
        <w:t xml:space="preserve"> L, </w:t>
      </w:r>
      <w:proofErr w:type="spellStart"/>
      <w:r w:rsidRPr="00291C42">
        <w:rPr>
          <w:color w:val="000000"/>
          <w:spacing w:val="-1"/>
          <w:kern w:val="0"/>
          <w:sz w:val="16"/>
          <w:szCs w:val="16"/>
        </w:rPr>
        <w:t>Palorini</w:t>
      </w:r>
      <w:proofErr w:type="spellEnd"/>
      <w:r w:rsidRPr="00291C42">
        <w:rPr>
          <w:color w:val="000000"/>
          <w:spacing w:val="-1"/>
          <w:kern w:val="0"/>
          <w:sz w:val="16"/>
          <w:szCs w:val="16"/>
        </w:rPr>
        <w:t xml:space="preserve"> R, Al-</w:t>
      </w:r>
      <w:proofErr w:type="spellStart"/>
      <w:r w:rsidRPr="00291C42">
        <w:rPr>
          <w:color w:val="000000"/>
          <w:spacing w:val="-1"/>
          <w:kern w:val="0"/>
          <w:sz w:val="16"/>
          <w:szCs w:val="16"/>
        </w:rPr>
        <w:t>Mulla</w:t>
      </w:r>
      <w:proofErr w:type="spellEnd"/>
      <w:r w:rsidRPr="00291C42">
        <w:rPr>
          <w:color w:val="000000"/>
          <w:spacing w:val="-1"/>
          <w:kern w:val="0"/>
          <w:sz w:val="16"/>
          <w:szCs w:val="16"/>
        </w:rPr>
        <w:t xml:space="preserve"> F, Al-</w:t>
      </w:r>
      <w:proofErr w:type="spellStart"/>
      <w:r w:rsidRPr="00291C42">
        <w:rPr>
          <w:color w:val="000000"/>
          <w:spacing w:val="-1"/>
          <w:kern w:val="0"/>
          <w:sz w:val="16"/>
          <w:szCs w:val="16"/>
        </w:rPr>
        <w:t>Temaimi</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Colacci</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Mondello</w:t>
      </w:r>
      <w:proofErr w:type="spellEnd"/>
      <w:r w:rsidRPr="00291C42">
        <w:rPr>
          <w:color w:val="000000"/>
          <w:spacing w:val="-1"/>
          <w:kern w:val="0"/>
          <w:sz w:val="16"/>
          <w:szCs w:val="16"/>
        </w:rPr>
        <w:t xml:space="preserve"> C, Raju J, </w:t>
      </w:r>
      <w:proofErr w:type="spellStart"/>
      <w:r w:rsidRPr="00291C42">
        <w:rPr>
          <w:color w:val="000000"/>
          <w:spacing w:val="-1"/>
          <w:kern w:val="0"/>
          <w:sz w:val="16"/>
          <w:szCs w:val="16"/>
        </w:rPr>
        <w:t>Woodrick</w:t>
      </w:r>
      <w:proofErr w:type="spellEnd"/>
      <w:r w:rsidRPr="00291C42">
        <w:rPr>
          <w:color w:val="000000"/>
          <w:spacing w:val="-1"/>
          <w:kern w:val="0"/>
          <w:sz w:val="16"/>
          <w:szCs w:val="16"/>
        </w:rPr>
        <w:t xml:space="preserve"> J, </w:t>
      </w:r>
      <w:proofErr w:type="spellStart"/>
      <w:r w:rsidRPr="00291C42">
        <w:rPr>
          <w:color w:val="000000"/>
          <w:spacing w:val="-1"/>
          <w:kern w:val="0"/>
          <w:sz w:val="16"/>
          <w:szCs w:val="16"/>
        </w:rPr>
        <w:t>Scovassi</w:t>
      </w:r>
      <w:proofErr w:type="spellEnd"/>
      <w:r w:rsidRPr="00291C42">
        <w:rPr>
          <w:color w:val="000000"/>
          <w:spacing w:val="-1"/>
          <w:kern w:val="0"/>
          <w:sz w:val="16"/>
          <w:szCs w:val="16"/>
        </w:rPr>
        <w:t xml:space="preserve"> AI, Singh N, </w:t>
      </w:r>
      <w:proofErr w:type="spellStart"/>
      <w:r w:rsidRPr="00291C42">
        <w:rPr>
          <w:color w:val="000000"/>
          <w:spacing w:val="-1"/>
          <w:kern w:val="0"/>
          <w:sz w:val="16"/>
          <w:szCs w:val="16"/>
        </w:rPr>
        <w:t>Vaccari</w:t>
      </w:r>
      <w:proofErr w:type="spellEnd"/>
      <w:r w:rsidRPr="00291C42">
        <w:rPr>
          <w:color w:val="000000"/>
          <w:spacing w:val="-1"/>
          <w:kern w:val="0"/>
          <w:sz w:val="16"/>
          <w:szCs w:val="16"/>
        </w:rPr>
        <w:t xml:space="preserve"> M, Roy R, Forte S, </w:t>
      </w:r>
      <w:proofErr w:type="spellStart"/>
      <w:r w:rsidRPr="00291C42">
        <w:rPr>
          <w:color w:val="000000"/>
          <w:spacing w:val="-1"/>
          <w:kern w:val="0"/>
          <w:sz w:val="16"/>
          <w:szCs w:val="16"/>
        </w:rPr>
        <w:t>Memeo</w:t>
      </w:r>
      <w:proofErr w:type="spellEnd"/>
      <w:r w:rsidRPr="00291C42">
        <w:rPr>
          <w:color w:val="000000"/>
          <w:spacing w:val="-1"/>
          <w:kern w:val="0"/>
          <w:sz w:val="16"/>
          <w:szCs w:val="16"/>
        </w:rPr>
        <w:t xml:space="preserve"> L, Salem HK, </w:t>
      </w:r>
      <w:proofErr w:type="spellStart"/>
      <w:r w:rsidRPr="00291C42">
        <w:rPr>
          <w:color w:val="000000"/>
          <w:spacing w:val="-1"/>
          <w:kern w:val="0"/>
          <w:sz w:val="16"/>
          <w:szCs w:val="16"/>
        </w:rPr>
        <w:t>Amedei</w:t>
      </w:r>
      <w:proofErr w:type="spellEnd"/>
      <w:r w:rsidRPr="00291C42">
        <w:rPr>
          <w:color w:val="000000"/>
          <w:spacing w:val="-1"/>
          <w:kern w:val="0"/>
          <w:sz w:val="16"/>
          <w:szCs w:val="16"/>
        </w:rPr>
        <w:t xml:space="preserve"> A, Hamid RA, Williams GP, Lowe L, Meyer J, Martin FL, Bisson WH, </w:t>
      </w:r>
      <w:proofErr w:type="spellStart"/>
      <w:r w:rsidRPr="00291C42">
        <w:rPr>
          <w:color w:val="000000"/>
          <w:spacing w:val="-1"/>
          <w:kern w:val="0"/>
          <w:sz w:val="16"/>
          <w:szCs w:val="16"/>
        </w:rPr>
        <w:t>Chiaradonna</w:t>
      </w:r>
      <w:proofErr w:type="spellEnd"/>
      <w:r w:rsidRPr="00291C42">
        <w:rPr>
          <w:color w:val="000000"/>
          <w:spacing w:val="-1"/>
          <w:kern w:val="0"/>
          <w:sz w:val="16"/>
          <w:szCs w:val="16"/>
        </w:rPr>
        <w:t xml:space="preserve"> F, Ryan EP. Metabolic reprogramming and dysregulated metabolism: cause, consequence </w:t>
      </w:r>
      <w:r w:rsidRPr="00291C42">
        <w:rPr>
          <w:color w:val="000000"/>
          <w:spacing w:val="-1"/>
          <w:kern w:val="0"/>
          <w:sz w:val="16"/>
          <w:szCs w:val="16"/>
        </w:rPr>
        <w:lastRenderedPageBreak/>
        <w:t xml:space="preserve">and/or enabler of environmental carcinogenesis? </w:t>
      </w:r>
      <w:r w:rsidRPr="00291C42">
        <w:rPr>
          <w:i/>
          <w:iCs/>
          <w:color w:val="000000"/>
          <w:spacing w:val="-1"/>
          <w:kern w:val="0"/>
          <w:sz w:val="16"/>
          <w:szCs w:val="16"/>
        </w:rPr>
        <w:t>Carcinogenesis</w:t>
      </w:r>
      <w:r w:rsidRPr="00291C42">
        <w:rPr>
          <w:color w:val="000000"/>
          <w:spacing w:val="-1"/>
          <w:kern w:val="0"/>
          <w:sz w:val="16"/>
          <w:szCs w:val="16"/>
        </w:rPr>
        <w:t xml:space="preserve"> 2015; </w:t>
      </w:r>
      <w:r w:rsidRPr="00291C42">
        <w:rPr>
          <w:b/>
          <w:bCs/>
          <w:color w:val="000000"/>
          <w:spacing w:val="-1"/>
          <w:kern w:val="0"/>
          <w:sz w:val="16"/>
          <w:szCs w:val="16"/>
        </w:rPr>
        <w:t xml:space="preserve">36 </w:t>
      </w:r>
      <w:proofErr w:type="spellStart"/>
      <w:r w:rsidRPr="00291C42">
        <w:rPr>
          <w:color w:val="000000"/>
          <w:spacing w:val="-1"/>
          <w:kern w:val="0"/>
          <w:sz w:val="16"/>
          <w:szCs w:val="16"/>
        </w:rPr>
        <w:t>Suppl</w:t>
      </w:r>
      <w:proofErr w:type="spellEnd"/>
      <w:r w:rsidRPr="00291C42">
        <w:rPr>
          <w:color w:val="000000"/>
          <w:spacing w:val="-1"/>
          <w:kern w:val="0"/>
          <w:sz w:val="16"/>
          <w:szCs w:val="16"/>
        </w:rPr>
        <w:t xml:space="preserve"> 1: S203-S231 [PMID: 26106140 DOI: 10.1093/</w:t>
      </w:r>
      <w:proofErr w:type="spellStart"/>
      <w:r w:rsidRPr="00291C42">
        <w:rPr>
          <w:color w:val="000000"/>
          <w:spacing w:val="-1"/>
          <w:kern w:val="0"/>
          <w:sz w:val="16"/>
          <w:szCs w:val="16"/>
        </w:rPr>
        <w:t>carcin</w:t>
      </w:r>
      <w:proofErr w:type="spellEnd"/>
      <w:r w:rsidRPr="00291C42">
        <w:rPr>
          <w:color w:val="000000"/>
          <w:spacing w:val="-1"/>
          <w:kern w:val="0"/>
          <w:sz w:val="16"/>
          <w:szCs w:val="16"/>
        </w:rPr>
        <w:t>/bgv037]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52</w:t>
      </w:r>
      <w:r w:rsidRPr="00291C42">
        <w:rPr>
          <w:color w:val="000000"/>
          <w:spacing w:val="-1"/>
          <w:kern w:val="0"/>
          <w:sz w:val="16"/>
          <w:szCs w:val="16"/>
        </w:rPr>
        <w:tab/>
      </w:r>
      <w:r w:rsidRPr="00291C42">
        <w:rPr>
          <w:b/>
          <w:bCs/>
          <w:color w:val="000000"/>
          <w:spacing w:val="-1"/>
          <w:kern w:val="0"/>
          <w:sz w:val="16"/>
          <w:szCs w:val="16"/>
        </w:rPr>
        <w:t>Schulz MD</w:t>
      </w:r>
      <w:r w:rsidRPr="00291C42">
        <w:rPr>
          <w:color w:val="000000"/>
          <w:spacing w:val="-1"/>
          <w:kern w:val="0"/>
          <w:sz w:val="16"/>
          <w:szCs w:val="16"/>
        </w:rPr>
        <w:t xml:space="preserve">, </w:t>
      </w:r>
      <w:proofErr w:type="spellStart"/>
      <w:r w:rsidRPr="00291C42">
        <w:rPr>
          <w:color w:val="000000"/>
          <w:spacing w:val="-1"/>
          <w:kern w:val="0"/>
          <w:sz w:val="16"/>
          <w:szCs w:val="16"/>
        </w:rPr>
        <w:t>Atay</w:t>
      </w:r>
      <w:proofErr w:type="spellEnd"/>
      <w:r w:rsidRPr="00291C42">
        <w:rPr>
          <w:color w:val="000000"/>
          <w:spacing w:val="-1"/>
          <w:kern w:val="0"/>
          <w:sz w:val="16"/>
          <w:szCs w:val="16"/>
        </w:rPr>
        <w:t xml:space="preserve"> C, </w:t>
      </w:r>
      <w:proofErr w:type="spellStart"/>
      <w:r w:rsidRPr="00291C42">
        <w:rPr>
          <w:color w:val="000000"/>
          <w:spacing w:val="-1"/>
          <w:kern w:val="0"/>
          <w:sz w:val="16"/>
          <w:szCs w:val="16"/>
        </w:rPr>
        <w:t>Heringer</w:t>
      </w:r>
      <w:proofErr w:type="spellEnd"/>
      <w:r w:rsidRPr="00291C42">
        <w:rPr>
          <w:color w:val="000000"/>
          <w:spacing w:val="-1"/>
          <w:kern w:val="0"/>
          <w:sz w:val="16"/>
          <w:szCs w:val="16"/>
        </w:rPr>
        <w:t xml:space="preserve"> J, </w:t>
      </w:r>
      <w:proofErr w:type="spellStart"/>
      <w:r w:rsidRPr="00291C42">
        <w:rPr>
          <w:color w:val="000000"/>
          <w:spacing w:val="-1"/>
          <w:kern w:val="0"/>
          <w:sz w:val="16"/>
          <w:szCs w:val="16"/>
        </w:rPr>
        <w:t>Romrig</w:t>
      </w:r>
      <w:proofErr w:type="spellEnd"/>
      <w:r w:rsidRPr="00291C42">
        <w:rPr>
          <w:color w:val="000000"/>
          <w:spacing w:val="-1"/>
          <w:kern w:val="0"/>
          <w:sz w:val="16"/>
          <w:szCs w:val="16"/>
        </w:rPr>
        <w:t xml:space="preserve"> FK, </w:t>
      </w:r>
      <w:proofErr w:type="spellStart"/>
      <w:r w:rsidRPr="00291C42">
        <w:rPr>
          <w:color w:val="000000"/>
          <w:spacing w:val="-1"/>
          <w:kern w:val="0"/>
          <w:sz w:val="16"/>
          <w:szCs w:val="16"/>
        </w:rPr>
        <w:t>Schwitalla</w:t>
      </w:r>
      <w:proofErr w:type="spellEnd"/>
      <w:r w:rsidRPr="00291C42">
        <w:rPr>
          <w:color w:val="000000"/>
          <w:spacing w:val="-1"/>
          <w:kern w:val="0"/>
          <w:sz w:val="16"/>
          <w:szCs w:val="16"/>
        </w:rPr>
        <w:t xml:space="preserve"> S, Aydin B, Ziegler PK, </w:t>
      </w:r>
      <w:proofErr w:type="spellStart"/>
      <w:r w:rsidRPr="00291C42">
        <w:rPr>
          <w:color w:val="000000"/>
          <w:spacing w:val="-1"/>
          <w:kern w:val="0"/>
          <w:sz w:val="16"/>
          <w:szCs w:val="16"/>
        </w:rPr>
        <w:t>Varga</w:t>
      </w:r>
      <w:proofErr w:type="spellEnd"/>
      <w:r w:rsidRPr="00291C42">
        <w:rPr>
          <w:color w:val="000000"/>
          <w:spacing w:val="-1"/>
          <w:kern w:val="0"/>
          <w:sz w:val="16"/>
          <w:szCs w:val="16"/>
        </w:rPr>
        <w:t xml:space="preserve"> J, </w:t>
      </w:r>
      <w:proofErr w:type="spellStart"/>
      <w:r w:rsidRPr="00291C42">
        <w:rPr>
          <w:color w:val="000000"/>
          <w:spacing w:val="-1"/>
          <w:kern w:val="0"/>
          <w:sz w:val="16"/>
          <w:szCs w:val="16"/>
        </w:rPr>
        <w:t>Reindl</w:t>
      </w:r>
      <w:proofErr w:type="spellEnd"/>
      <w:r w:rsidRPr="00291C42">
        <w:rPr>
          <w:color w:val="000000"/>
          <w:spacing w:val="-1"/>
          <w:kern w:val="0"/>
          <w:sz w:val="16"/>
          <w:szCs w:val="16"/>
        </w:rPr>
        <w:t xml:space="preserve"> W, </w:t>
      </w:r>
      <w:proofErr w:type="spellStart"/>
      <w:r w:rsidRPr="00291C42">
        <w:rPr>
          <w:color w:val="000000"/>
          <w:spacing w:val="-1"/>
          <w:kern w:val="0"/>
          <w:sz w:val="16"/>
          <w:szCs w:val="16"/>
        </w:rPr>
        <w:t>Pommerenke</w:t>
      </w:r>
      <w:proofErr w:type="spellEnd"/>
      <w:r w:rsidRPr="00291C42">
        <w:rPr>
          <w:color w:val="000000"/>
          <w:spacing w:val="-1"/>
          <w:kern w:val="0"/>
          <w:sz w:val="16"/>
          <w:szCs w:val="16"/>
        </w:rPr>
        <w:t xml:space="preserve"> C, Salinas-</w:t>
      </w:r>
      <w:proofErr w:type="spellStart"/>
      <w:r w:rsidRPr="00291C42">
        <w:rPr>
          <w:color w:val="000000"/>
          <w:spacing w:val="-1"/>
          <w:kern w:val="0"/>
          <w:sz w:val="16"/>
          <w:szCs w:val="16"/>
        </w:rPr>
        <w:t>Riester</w:t>
      </w:r>
      <w:proofErr w:type="spellEnd"/>
      <w:r w:rsidRPr="00291C42">
        <w:rPr>
          <w:color w:val="000000"/>
          <w:spacing w:val="-1"/>
          <w:kern w:val="0"/>
          <w:sz w:val="16"/>
          <w:szCs w:val="16"/>
        </w:rPr>
        <w:t xml:space="preserve"> G, </w:t>
      </w:r>
      <w:proofErr w:type="spellStart"/>
      <w:r w:rsidRPr="00291C42">
        <w:rPr>
          <w:color w:val="000000"/>
          <w:spacing w:val="-1"/>
          <w:kern w:val="0"/>
          <w:sz w:val="16"/>
          <w:szCs w:val="16"/>
        </w:rPr>
        <w:t>Böck</w:t>
      </w:r>
      <w:proofErr w:type="spellEnd"/>
      <w:r w:rsidRPr="00291C42">
        <w:rPr>
          <w:color w:val="000000"/>
          <w:spacing w:val="-1"/>
          <w:kern w:val="0"/>
          <w:sz w:val="16"/>
          <w:szCs w:val="16"/>
        </w:rPr>
        <w:t xml:space="preserve"> A, Alpert C, </w:t>
      </w:r>
      <w:proofErr w:type="spellStart"/>
      <w:r w:rsidRPr="00291C42">
        <w:rPr>
          <w:color w:val="000000"/>
          <w:spacing w:val="-1"/>
          <w:kern w:val="0"/>
          <w:sz w:val="16"/>
          <w:szCs w:val="16"/>
        </w:rPr>
        <w:t>Blaut</w:t>
      </w:r>
      <w:proofErr w:type="spellEnd"/>
      <w:r w:rsidRPr="00291C42">
        <w:rPr>
          <w:color w:val="000000"/>
          <w:spacing w:val="-1"/>
          <w:kern w:val="0"/>
          <w:sz w:val="16"/>
          <w:szCs w:val="16"/>
        </w:rPr>
        <w:t xml:space="preserve"> M, Polson SC, </w:t>
      </w:r>
      <w:proofErr w:type="spellStart"/>
      <w:r w:rsidRPr="00291C42">
        <w:rPr>
          <w:color w:val="000000"/>
          <w:spacing w:val="-1"/>
          <w:kern w:val="0"/>
          <w:sz w:val="16"/>
          <w:szCs w:val="16"/>
        </w:rPr>
        <w:t>Brandl</w:t>
      </w:r>
      <w:proofErr w:type="spellEnd"/>
      <w:r w:rsidRPr="00291C42">
        <w:rPr>
          <w:color w:val="000000"/>
          <w:spacing w:val="-1"/>
          <w:kern w:val="0"/>
          <w:sz w:val="16"/>
          <w:szCs w:val="16"/>
        </w:rPr>
        <w:t xml:space="preserve"> L, Kirchner T, </w:t>
      </w:r>
      <w:proofErr w:type="spellStart"/>
      <w:r w:rsidRPr="00291C42">
        <w:rPr>
          <w:color w:val="000000"/>
          <w:spacing w:val="-1"/>
          <w:kern w:val="0"/>
          <w:sz w:val="16"/>
          <w:szCs w:val="16"/>
        </w:rPr>
        <w:t>Greten</w:t>
      </w:r>
      <w:proofErr w:type="spellEnd"/>
      <w:r w:rsidRPr="00291C42">
        <w:rPr>
          <w:color w:val="000000"/>
          <w:spacing w:val="-1"/>
          <w:kern w:val="0"/>
          <w:sz w:val="16"/>
          <w:szCs w:val="16"/>
        </w:rPr>
        <w:t xml:space="preserve"> FR, Polson SW, </w:t>
      </w:r>
      <w:proofErr w:type="spellStart"/>
      <w:r w:rsidRPr="00291C42">
        <w:rPr>
          <w:color w:val="000000"/>
          <w:spacing w:val="-1"/>
          <w:kern w:val="0"/>
          <w:sz w:val="16"/>
          <w:szCs w:val="16"/>
        </w:rPr>
        <w:t>Arkan</w:t>
      </w:r>
      <w:proofErr w:type="spellEnd"/>
      <w:r w:rsidRPr="00291C42">
        <w:rPr>
          <w:color w:val="000000"/>
          <w:spacing w:val="-1"/>
          <w:kern w:val="0"/>
          <w:sz w:val="16"/>
          <w:szCs w:val="16"/>
        </w:rPr>
        <w:t xml:space="preserve"> MC. High-fat-diet-mediated </w:t>
      </w:r>
      <w:proofErr w:type="spellStart"/>
      <w:r w:rsidRPr="00291C42">
        <w:rPr>
          <w:color w:val="000000"/>
          <w:spacing w:val="-1"/>
          <w:kern w:val="0"/>
          <w:sz w:val="16"/>
          <w:szCs w:val="16"/>
        </w:rPr>
        <w:t>dysbiosis</w:t>
      </w:r>
      <w:proofErr w:type="spellEnd"/>
      <w:r w:rsidRPr="00291C42">
        <w:rPr>
          <w:color w:val="000000"/>
          <w:spacing w:val="-1"/>
          <w:kern w:val="0"/>
          <w:sz w:val="16"/>
          <w:szCs w:val="16"/>
        </w:rPr>
        <w:t xml:space="preserve"> promotes intestinal carcinogenesis independently of obesity. </w:t>
      </w:r>
      <w:r w:rsidRPr="00291C42">
        <w:rPr>
          <w:i/>
          <w:iCs/>
          <w:color w:val="000000"/>
          <w:spacing w:val="-1"/>
          <w:kern w:val="0"/>
          <w:sz w:val="16"/>
          <w:szCs w:val="16"/>
        </w:rPr>
        <w:t>Nature</w:t>
      </w:r>
      <w:r w:rsidRPr="00291C42">
        <w:rPr>
          <w:color w:val="000000"/>
          <w:spacing w:val="-1"/>
          <w:kern w:val="0"/>
          <w:sz w:val="16"/>
          <w:szCs w:val="16"/>
        </w:rPr>
        <w:t xml:space="preserve"> 2014; </w:t>
      </w:r>
      <w:r w:rsidRPr="00291C42">
        <w:rPr>
          <w:b/>
          <w:bCs/>
          <w:color w:val="000000"/>
          <w:spacing w:val="-1"/>
          <w:kern w:val="0"/>
          <w:sz w:val="16"/>
          <w:szCs w:val="16"/>
        </w:rPr>
        <w:t>514</w:t>
      </w:r>
      <w:r w:rsidRPr="00291C42">
        <w:rPr>
          <w:color w:val="000000"/>
          <w:spacing w:val="-1"/>
          <w:kern w:val="0"/>
          <w:sz w:val="16"/>
          <w:szCs w:val="16"/>
        </w:rPr>
        <w:t>: 508-512 [PMID: 25174708 DOI: 10.1038/nature13398]</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53</w:t>
      </w:r>
      <w:r w:rsidRPr="00291C42">
        <w:rPr>
          <w:color w:val="000000"/>
          <w:spacing w:val="-1"/>
          <w:kern w:val="0"/>
          <w:sz w:val="16"/>
          <w:szCs w:val="16"/>
        </w:rPr>
        <w:tab/>
      </w:r>
      <w:r w:rsidRPr="00291C42">
        <w:rPr>
          <w:b/>
          <w:bCs/>
          <w:color w:val="000000"/>
          <w:spacing w:val="-1"/>
          <w:kern w:val="0"/>
          <w:sz w:val="16"/>
          <w:szCs w:val="16"/>
        </w:rPr>
        <w:t>Singh N</w:t>
      </w:r>
      <w:r w:rsidRPr="00291C42">
        <w:rPr>
          <w:color w:val="000000"/>
          <w:spacing w:val="-1"/>
          <w:kern w:val="0"/>
          <w:sz w:val="16"/>
          <w:szCs w:val="16"/>
        </w:rPr>
        <w:t xml:space="preserve">, </w:t>
      </w:r>
      <w:proofErr w:type="spellStart"/>
      <w:r w:rsidRPr="00291C42">
        <w:rPr>
          <w:color w:val="000000"/>
          <w:spacing w:val="-1"/>
          <w:kern w:val="0"/>
          <w:sz w:val="16"/>
          <w:szCs w:val="16"/>
        </w:rPr>
        <w:t>Gurav</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Sivaprakasam</w:t>
      </w:r>
      <w:proofErr w:type="spellEnd"/>
      <w:r w:rsidRPr="00291C42">
        <w:rPr>
          <w:color w:val="000000"/>
          <w:spacing w:val="-1"/>
          <w:kern w:val="0"/>
          <w:sz w:val="16"/>
          <w:szCs w:val="16"/>
        </w:rPr>
        <w:t xml:space="preserve"> S, Brady E, </w:t>
      </w:r>
      <w:proofErr w:type="spellStart"/>
      <w:r w:rsidRPr="00291C42">
        <w:rPr>
          <w:color w:val="000000"/>
          <w:spacing w:val="-1"/>
          <w:kern w:val="0"/>
          <w:sz w:val="16"/>
          <w:szCs w:val="16"/>
        </w:rPr>
        <w:t>Padia</w:t>
      </w:r>
      <w:proofErr w:type="spellEnd"/>
      <w:r w:rsidRPr="00291C42">
        <w:rPr>
          <w:color w:val="000000"/>
          <w:spacing w:val="-1"/>
          <w:kern w:val="0"/>
          <w:sz w:val="16"/>
          <w:szCs w:val="16"/>
        </w:rPr>
        <w:t xml:space="preserve"> R, Shi H, </w:t>
      </w:r>
      <w:proofErr w:type="spellStart"/>
      <w:r w:rsidRPr="00291C42">
        <w:rPr>
          <w:color w:val="000000"/>
          <w:spacing w:val="-1"/>
          <w:kern w:val="0"/>
          <w:sz w:val="16"/>
          <w:szCs w:val="16"/>
        </w:rPr>
        <w:t>Thangaraju</w:t>
      </w:r>
      <w:proofErr w:type="spellEnd"/>
      <w:r w:rsidRPr="00291C42">
        <w:rPr>
          <w:color w:val="000000"/>
          <w:spacing w:val="-1"/>
          <w:kern w:val="0"/>
          <w:sz w:val="16"/>
          <w:szCs w:val="16"/>
        </w:rPr>
        <w:t xml:space="preserve"> M, Prasad PD, </w:t>
      </w:r>
      <w:proofErr w:type="spellStart"/>
      <w:r w:rsidRPr="00291C42">
        <w:rPr>
          <w:color w:val="000000"/>
          <w:spacing w:val="-1"/>
          <w:kern w:val="0"/>
          <w:sz w:val="16"/>
          <w:szCs w:val="16"/>
        </w:rPr>
        <w:t>Manicassamy</w:t>
      </w:r>
      <w:proofErr w:type="spellEnd"/>
      <w:r w:rsidRPr="00291C42">
        <w:rPr>
          <w:color w:val="000000"/>
          <w:spacing w:val="-1"/>
          <w:kern w:val="0"/>
          <w:sz w:val="16"/>
          <w:szCs w:val="16"/>
        </w:rPr>
        <w:t xml:space="preserve"> S, Munn DH, Lee JR, </w:t>
      </w:r>
      <w:proofErr w:type="spellStart"/>
      <w:r w:rsidRPr="00291C42">
        <w:rPr>
          <w:color w:val="000000"/>
          <w:spacing w:val="-1"/>
          <w:kern w:val="0"/>
          <w:sz w:val="16"/>
          <w:szCs w:val="16"/>
        </w:rPr>
        <w:t>Offermanns</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Ganapathy</w:t>
      </w:r>
      <w:proofErr w:type="spellEnd"/>
      <w:r w:rsidRPr="00291C42">
        <w:rPr>
          <w:color w:val="000000"/>
          <w:spacing w:val="-1"/>
          <w:kern w:val="0"/>
          <w:sz w:val="16"/>
          <w:szCs w:val="16"/>
        </w:rPr>
        <w:t xml:space="preserve"> V. Activation of Gpr109a, receptor for niacin and the commensal metabolite butyrate, suppresses colonic inflammation and carcinogenesis. </w:t>
      </w:r>
      <w:r w:rsidRPr="00291C42">
        <w:rPr>
          <w:i/>
          <w:iCs/>
          <w:color w:val="000000"/>
          <w:spacing w:val="-1"/>
          <w:kern w:val="0"/>
          <w:sz w:val="16"/>
          <w:szCs w:val="16"/>
        </w:rPr>
        <w:t>Immunity</w:t>
      </w:r>
      <w:r w:rsidRPr="00291C42">
        <w:rPr>
          <w:color w:val="000000"/>
          <w:spacing w:val="-1"/>
          <w:kern w:val="0"/>
          <w:sz w:val="16"/>
          <w:szCs w:val="16"/>
        </w:rPr>
        <w:t xml:space="preserve"> 2014; </w:t>
      </w:r>
      <w:r w:rsidRPr="00291C42">
        <w:rPr>
          <w:b/>
          <w:bCs/>
          <w:color w:val="000000"/>
          <w:spacing w:val="-1"/>
          <w:kern w:val="0"/>
          <w:sz w:val="16"/>
          <w:szCs w:val="16"/>
        </w:rPr>
        <w:t>40</w:t>
      </w:r>
      <w:r w:rsidRPr="00291C42">
        <w:rPr>
          <w:color w:val="000000"/>
          <w:spacing w:val="-1"/>
          <w:kern w:val="0"/>
          <w:sz w:val="16"/>
          <w:szCs w:val="16"/>
        </w:rPr>
        <w:t>: 128-139 [PMID: 24412617 DOI: 10.1016/j.immuni.2013.12.007]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54</w:t>
      </w:r>
      <w:r w:rsidRPr="00291C42">
        <w:rPr>
          <w:color w:val="000000"/>
          <w:spacing w:val="-1"/>
          <w:kern w:val="0"/>
          <w:sz w:val="16"/>
          <w:szCs w:val="16"/>
        </w:rPr>
        <w:tab/>
      </w:r>
      <w:proofErr w:type="spellStart"/>
      <w:r w:rsidRPr="00291C42">
        <w:rPr>
          <w:b/>
          <w:bCs/>
          <w:color w:val="000000"/>
          <w:spacing w:val="-1"/>
          <w:kern w:val="0"/>
          <w:sz w:val="16"/>
          <w:szCs w:val="16"/>
        </w:rPr>
        <w:t>Belcheva</w:t>
      </w:r>
      <w:proofErr w:type="spellEnd"/>
      <w:r w:rsidRPr="00291C42">
        <w:rPr>
          <w:b/>
          <w:bCs/>
          <w:color w:val="000000"/>
          <w:spacing w:val="-1"/>
          <w:kern w:val="0"/>
          <w:sz w:val="16"/>
          <w:szCs w:val="16"/>
        </w:rPr>
        <w:t xml:space="preserve"> A</w:t>
      </w:r>
      <w:r w:rsidRPr="00291C42">
        <w:rPr>
          <w:color w:val="000000"/>
          <w:spacing w:val="-1"/>
          <w:kern w:val="0"/>
          <w:sz w:val="16"/>
          <w:szCs w:val="16"/>
        </w:rPr>
        <w:t xml:space="preserve">, </w:t>
      </w:r>
      <w:proofErr w:type="spellStart"/>
      <w:r w:rsidRPr="00291C42">
        <w:rPr>
          <w:color w:val="000000"/>
          <w:spacing w:val="-1"/>
          <w:kern w:val="0"/>
          <w:sz w:val="16"/>
          <w:szCs w:val="16"/>
        </w:rPr>
        <w:t>Irrazabal</w:t>
      </w:r>
      <w:proofErr w:type="spellEnd"/>
      <w:r w:rsidRPr="00291C42">
        <w:rPr>
          <w:color w:val="000000"/>
          <w:spacing w:val="-1"/>
          <w:kern w:val="0"/>
          <w:sz w:val="16"/>
          <w:szCs w:val="16"/>
        </w:rPr>
        <w:t xml:space="preserve"> T, Robertson SJ, </w:t>
      </w:r>
      <w:proofErr w:type="spellStart"/>
      <w:r w:rsidRPr="00291C42">
        <w:rPr>
          <w:color w:val="000000"/>
          <w:spacing w:val="-1"/>
          <w:kern w:val="0"/>
          <w:sz w:val="16"/>
          <w:szCs w:val="16"/>
        </w:rPr>
        <w:t>Streutker</w:t>
      </w:r>
      <w:proofErr w:type="spellEnd"/>
      <w:r w:rsidRPr="00291C42">
        <w:rPr>
          <w:color w:val="000000"/>
          <w:spacing w:val="-1"/>
          <w:kern w:val="0"/>
          <w:sz w:val="16"/>
          <w:szCs w:val="16"/>
        </w:rPr>
        <w:t xml:space="preserve"> C, </w:t>
      </w:r>
      <w:proofErr w:type="spellStart"/>
      <w:r w:rsidRPr="00291C42">
        <w:rPr>
          <w:color w:val="000000"/>
          <w:spacing w:val="-1"/>
          <w:kern w:val="0"/>
          <w:sz w:val="16"/>
          <w:szCs w:val="16"/>
        </w:rPr>
        <w:t>Maughan</w:t>
      </w:r>
      <w:proofErr w:type="spellEnd"/>
      <w:r w:rsidRPr="00291C42">
        <w:rPr>
          <w:color w:val="000000"/>
          <w:spacing w:val="-1"/>
          <w:kern w:val="0"/>
          <w:sz w:val="16"/>
          <w:szCs w:val="16"/>
        </w:rPr>
        <w:t xml:space="preserve"> H, </w:t>
      </w:r>
      <w:proofErr w:type="spellStart"/>
      <w:r w:rsidRPr="00291C42">
        <w:rPr>
          <w:color w:val="000000"/>
          <w:spacing w:val="-1"/>
          <w:kern w:val="0"/>
          <w:sz w:val="16"/>
          <w:szCs w:val="16"/>
        </w:rPr>
        <w:t>Rubino</w:t>
      </w:r>
      <w:proofErr w:type="spellEnd"/>
      <w:r w:rsidRPr="00291C42">
        <w:rPr>
          <w:color w:val="000000"/>
          <w:spacing w:val="-1"/>
          <w:kern w:val="0"/>
          <w:sz w:val="16"/>
          <w:szCs w:val="16"/>
        </w:rPr>
        <w:t xml:space="preserve"> S, Moriyama EH, Copeland JK, Kumar S, Green B, Geddes K, Pezo RC, Navarre WW, Milosevic M, Wilson BC, </w:t>
      </w:r>
      <w:proofErr w:type="spellStart"/>
      <w:r w:rsidRPr="00291C42">
        <w:rPr>
          <w:color w:val="000000"/>
          <w:spacing w:val="-1"/>
          <w:kern w:val="0"/>
          <w:sz w:val="16"/>
          <w:szCs w:val="16"/>
        </w:rPr>
        <w:t>Girardin</w:t>
      </w:r>
      <w:proofErr w:type="spellEnd"/>
      <w:r w:rsidRPr="00291C42">
        <w:rPr>
          <w:color w:val="000000"/>
          <w:spacing w:val="-1"/>
          <w:kern w:val="0"/>
          <w:sz w:val="16"/>
          <w:szCs w:val="16"/>
        </w:rPr>
        <w:t xml:space="preserve"> SE, </w:t>
      </w:r>
      <w:proofErr w:type="spellStart"/>
      <w:r w:rsidRPr="00291C42">
        <w:rPr>
          <w:color w:val="000000"/>
          <w:spacing w:val="-1"/>
          <w:kern w:val="0"/>
          <w:sz w:val="16"/>
          <w:szCs w:val="16"/>
        </w:rPr>
        <w:t>Wolever</w:t>
      </w:r>
      <w:proofErr w:type="spellEnd"/>
      <w:r w:rsidRPr="00291C42">
        <w:rPr>
          <w:color w:val="000000"/>
          <w:spacing w:val="-1"/>
          <w:kern w:val="0"/>
          <w:sz w:val="16"/>
          <w:szCs w:val="16"/>
        </w:rPr>
        <w:t xml:space="preserve"> TM, </w:t>
      </w:r>
      <w:proofErr w:type="spellStart"/>
      <w:r w:rsidRPr="00291C42">
        <w:rPr>
          <w:color w:val="000000"/>
          <w:spacing w:val="-1"/>
          <w:kern w:val="0"/>
          <w:sz w:val="16"/>
          <w:szCs w:val="16"/>
        </w:rPr>
        <w:t>Edelmann</w:t>
      </w:r>
      <w:proofErr w:type="spellEnd"/>
      <w:r w:rsidRPr="00291C42">
        <w:rPr>
          <w:color w:val="000000"/>
          <w:spacing w:val="-1"/>
          <w:kern w:val="0"/>
          <w:sz w:val="16"/>
          <w:szCs w:val="16"/>
        </w:rPr>
        <w:t xml:space="preserve"> W, </w:t>
      </w:r>
      <w:proofErr w:type="spellStart"/>
      <w:r w:rsidRPr="00291C42">
        <w:rPr>
          <w:color w:val="000000"/>
          <w:spacing w:val="-1"/>
          <w:kern w:val="0"/>
          <w:sz w:val="16"/>
          <w:szCs w:val="16"/>
        </w:rPr>
        <w:t>Guttman</w:t>
      </w:r>
      <w:proofErr w:type="spellEnd"/>
      <w:r w:rsidRPr="00291C42">
        <w:rPr>
          <w:color w:val="000000"/>
          <w:spacing w:val="-1"/>
          <w:kern w:val="0"/>
          <w:sz w:val="16"/>
          <w:szCs w:val="16"/>
        </w:rPr>
        <w:t xml:space="preserve"> DS, Philpott DJ, Martin A. Gut microbial metabolism drives transformation of MSH2-deficient colon epithelial cells. </w:t>
      </w:r>
      <w:r w:rsidRPr="00291C42">
        <w:rPr>
          <w:i/>
          <w:iCs/>
          <w:color w:val="000000"/>
          <w:spacing w:val="-1"/>
          <w:kern w:val="0"/>
          <w:sz w:val="16"/>
          <w:szCs w:val="16"/>
        </w:rPr>
        <w:t>Cell</w:t>
      </w:r>
      <w:r w:rsidRPr="00291C42">
        <w:rPr>
          <w:color w:val="000000"/>
          <w:spacing w:val="-1"/>
          <w:kern w:val="0"/>
          <w:sz w:val="16"/>
          <w:szCs w:val="16"/>
        </w:rPr>
        <w:t xml:space="preserve"> 2014; </w:t>
      </w:r>
      <w:r w:rsidRPr="00291C42">
        <w:rPr>
          <w:b/>
          <w:bCs/>
          <w:color w:val="000000"/>
          <w:spacing w:val="-1"/>
          <w:kern w:val="0"/>
          <w:sz w:val="16"/>
          <w:szCs w:val="16"/>
        </w:rPr>
        <w:t>158</w:t>
      </w:r>
      <w:r w:rsidRPr="00291C42">
        <w:rPr>
          <w:color w:val="000000"/>
          <w:spacing w:val="-1"/>
          <w:kern w:val="0"/>
          <w:sz w:val="16"/>
          <w:szCs w:val="16"/>
        </w:rPr>
        <w:t>: 288-299 [PMID: 25036629 DOI: 10.1016/j.cell.2014.04.051]</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55</w:t>
      </w:r>
      <w:r w:rsidRPr="00291C42">
        <w:rPr>
          <w:color w:val="000000"/>
          <w:spacing w:val="-1"/>
          <w:kern w:val="0"/>
          <w:sz w:val="16"/>
          <w:szCs w:val="16"/>
        </w:rPr>
        <w:tab/>
      </w:r>
      <w:r w:rsidRPr="00291C42">
        <w:rPr>
          <w:b/>
          <w:bCs/>
          <w:color w:val="000000"/>
          <w:spacing w:val="-1"/>
          <w:kern w:val="0"/>
          <w:sz w:val="16"/>
          <w:szCs w:val="16"/>
        </w:rPr>
        <w:t>Wu W</w:t>
      </w:r>
      <w:r w:rsidRPr="00291C42">
        <w:rPr>
          <w:color w:val="000000"/>
          <w:spacing w:val="-1"/>
          <w:kern w:val="0"/>
          <w:sz w:val="16"/>
          <w:szCs w:val="16"/>
        </w:rPr>
        <w:t xml:space="preserve">, Zhao S. Metabolic changes in cancer: beyond the Warburg effect. </w:t>
      </w:r>
      <w:proofErr w:type="spellStart"/>
      <w:r w:rsidRPr="00291C42">
        <w:rPr>
          <w:i/>
          <w:iCs/>
          <w:color w:val="000000"/>
          <w:spacing w:val="-1"/>
          <w:kern w:val="0"/>
          <w:sz w:val="16"/>
          <w:szCs w:val="16"/>
        </w:rPr>
        <w:t>Acta</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Biochim</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Biophys</w:t>
      </w:r>
      <w:proofErr w:type="spellEnd"/>
      <w:r w:rsidRPr="00291C42">
        <w:rPr>
          <w:i/>
          <w:iCs/>
          <w:color w:val="000000"/>
          <w:spacing w:val="-1"/>
          <w:kern w:val="0"/>
          <w:sz w:val="16"/>
          <w:szCs w:val="16"/>
        </w:rPr>
        <w:t xml:space="preserve"> Sin </w:t>
      </w:r>
      <w:r w:rsidRPr="00291C42">
        <w:rPr>
          <w:color w:val="000000"/>
          <w:spacing w:val="-1"/>
          <w:kern w:val="0"/>
          <w:sz w:val="16"/>
          <w:szCs w:val="16"/>
        </w:rPr>
        <w:t xml:space="preserve">(Shanghai) 2013; </w:t>
      </w:r>
      <w:r w:rsidRPr="00291C42">
        <w:rPr>
          <w:b/>
          <w:bCs/>
          <w:color w:val="000000"/>
          <w:spacing w:val="-1"/>
          <w:kern w:val="0"/>
          <w:sz w:val="16"/>
          <w:szCs w:val="16"/>
        </w:rPr>
        <w:t>45</w:t>
      </w:r>
      <w:r w:rsidRPr="00291C42">
        <w:rPr>
          <w:color w:val="000000"/>
          <w:spacing w:val="-1"/>
          <w:kern w:val="0"/>
          <w:sz w:val="16"/>
          <w:szCs w:val="16"/>
        </w:rPr>
        <w:t>: 18-26 [PMID: 23257292 DOI: 10.1093/</w:t>
      </w:r>
      <w:proofErr w:type="spellStart"/>
      <w:r w:rsidRPr="00291C42">
        <w:rPr>
          <w:color w:val="000000"/>
          <w:spacing w:val="-1"/>
          <w:kern w:val="0"/>
          <w:sz w:val="16"/>
          <w:szCs w:val="16"/>
        </w:rPr>
        <w:t>abbs</w:t>
      </w:r>
      <w:proofErr w:type="spellEnd"/>
      <w:r w:rsidRPr="00291C42">
        <w:rPr>
          <w:color w:val="000000"/>
          <w:spacing w:val="-1"/>
          <w:kern w:val="0"/>
          <w:sz w:val="16"/>
          <w:szCs w:val="16"/>
        </w:rPr>
        <w:t>/gms104]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56</w:t>
      </w:r>
      <w:r w:rsidRPr="00291C42">
        <w:rPr>
          <w:color w:val="000000"/>
          <w:spacing w:val="-1"/>
          <w:kern w:val="0"/>
          <w:sz w:val="16"/>
          <w:szCs w:val="16"/>
        </w:rPr>
        <w:tab/>
      </w:r>
      <w:r w:rsidRPr="00291C42">
        <w:rPr>
          <w:b/>
          <w:bCs/>
          <w:color w:val="000000"/>
          <w:spacing w:val="-1"/>
          <w:kern w:val="0"/>
          <w:sz w:val="16"/>
          <w:szCs w:val="16"/>
        </w:rPr>
        <w:t>Wallace DC</w:t>
      </w:r>
      <w:r w:rsidRPr="00291C42">
        <w:rPr>
          <w:color w:val="000000"/>
          <w:spacing w:val="-1"/>
          <w:kern w:val="0"/>
          <w:sz w:val="16"/>
          <w:szCs w:val="16"/>
        </w:rPr>
        <w:t xml:space="preserve">. A mitochondrial paradigm of metabolic and degenerative diseases, aging, and cancer: a dawn for evolutionary medicine. </w:t>
      </w:r>
      <w:proofErr w:type="spellStart"/>
      <w:r w:rsidRPr="00291C42">
        <w:rPr>
          <w:i/>
          <w:iCs/>
          <w:color w:val="000000"/>
          <w:spacing w:val="-1"/>
          <w:kern w:val="0"/>
          <w:sz w:val="16"/>
          <w:szCs w:val="16"/>
        </w:rPr>
        <w:t>Annu</w:t>
      </w:r>
      <w:proofErr w:type="spellEnd"/>
      <w:r w:rsidRPr="00291C42">
        <w:rPr>
          <w:i/>
          <w:iCs/>
          <w:color w:val="000000"/>
          <w:spacing w:val="-1"/>
          <w:kern w:val="0"/>
          <w:sz w:val="16"/>
          <w:szCs w:val="16"/>
        </w:rPr>
        <w:t xml:space="preserve"> Rev Genet</w:t>
      </w:r>
      <w:r w:rsidRPr="00291C42">
        <w:rPr>
          <w:color w:val="000000"/>
          <w:spacing w:val="-1"/>
          <w:kern w:val="0"/>
          <w:sz w:val="16"/>
          <w:szCs w:val="16"/>
        </w:rPr>
        <w:t xml:space="preserve"> 2005; </w:t>
      </w:r>
      <w:r w:rsidRPr="00291C42">
        <w:rPr>
          <w:b/>
          <w:bCs/>
          <w:color w:val="000000"/>
          <w:spacing w:val="-1"/>
          <w:kern w:val="0"/>
          <w:sz w:val="16"/>
          <w:szCs w:val="16"/>
        </w:rPr>
        <w:t>39</w:t>
      </w:r>
      <w:r w:rsidRPr="00291C42">
        <w:rPr>
          <w:color w:val="000000"/>
          <w:spacing w:val="-1"/>
          <w:kern w:val="0"/>
          <w:sz w:val="16"/>
          <w:szCs w:val="16"/>
        </w:rPr>
        <w:t>: 359-407 [PMID: 16285865 DOI: 10.1146/annurev.genet.39.110304.095751]</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57</w:t>
      </w:r>
      <w:r w:rsidRPr="00291C42">
        <w:rPr>
          <w:color w:val="000000"/>
          <w:spacing w:val="-1"/>
          <w:kern w:val="0"/>
          <w:sz w:val="16"/>
          <w:szCs w:val="16"/>
        </w:rPr>
        <w:tab/>
      </w:r>
      <w:proofErr w:type="spellStart"/>
      <w:r w:rsidRPr="00291C42">
        <w:rPr>
          <w:b/>
          <w:bCs/>
          <w:color w:val="000000"/>
          <w:spacing w:val="-1"/>
          <w:kern w:val="0"/>
          <w:sz w:val="16"/>
          <w:szCs w:val="16"/>
        </w:rPr>
        <w:t>Meurman</w:t>
      </w:r>
      <w:proofErr w:type="spellEnd"/>
      <w:r w:rsidRPr="00291C42">
        <w:rPr>
          <w:b/>
          <w:bCs/>
          <w:color w:val="000000"/>
          <w:spacing w:val="-1"/>
          <w:kern w:val="0"/>
          <w:sz w:val="16"/>
          <w:szCs w:val="16"/>
        </w:rPr>
        <w:t xml:space="preserve"> JH</w:t>
      </w:r>
      <w:r w:rsidRPr="00291C42">
        <w:rPr>
          <w:color w:val="000000"/>
          <w:spacing w:val="-1"/>
          <w:kern w:val="0"/>
          <w:sz w:val="16"/>
          <w:szCs w:val="16"/>
        </w:rPr>
        <w:t xml:space="preserve">, </w:t>
      </w:r>
      <w:proofErr w:type="spellStart"/>
      <w:r w:rsidRPr="00291C42">
        <w:rPr>
          <w:color w:val="000000"/>
          <w:spacing w:val="-1"/>
          <w:kern w:val="0"/>
          <w:sz w:val="16"/>
          <w:szCs w:val="16"/>
        </w:rPr>
        <w:t>Bascones</w:t>
      </w:r>
      <w:proofErr w:type="spellEnd"/>
      <w:r w:rsidRPr="00291C42">
        <w:rPr>
          <w:color w:val="000000"/>
          <w:spacing w:val="-1"/>
          <w:kern w:val="0"/>
          <w:sz w:val="16"/>
          <w:szCs w:val="16"/>
        </w:rPr>
        <w:t xml:space="preserve">-Martinez A. Are oral and dental diseases linked to cancer? </w:t>
      </w:r>
      <w:r w:rsidRPr="00291C42">
        <w:rPr>
          <w:i/>
          <w:iCs/>
          <w:color w:val="000000"/>
          <w:spacing w:val="-1"/>
          <w:kern w:val="0"/>
          <w:sz w:val="16"/>
          <w:szCs w:val="16"/>
        </w:rPr>
        <w:t>Oral Dis</w:t>
      </w:r>
      <w:r w:rsidRPr="00291C42">
        <w:rPr>
          <w:color w:val="000000"/>
          <w:spacing w:val="-1"/>
          <w:kern w:val="0"/>
          <w:sz w:val="16"/>
          <w:szCs w:val="16"/>
        </w:rPr>
        <w:t xml:space="preserve"> 2011; </w:t>
      </w:r>
      <w:r w:rsidRPr="00291C42">
        <w:rPr>
          <w:b/>
          <w:bCs/>
          <w:color w:val="000000"/>
          <w:spacing w:val="-1"/>
          <w:kern w:val="0"/>
          <w:sz w:val="16"/>
          <w:szCs w:val="16"/>
        </w:rPr>
        <w:t>17</w:t>
      </w:r>
      <w:r w:rsidRPr="00291C42">
        <w:rPr>
          <w:color w:val="000000"/>
          <w:spacing w:val="-1"/>
          <w:kern w:val="0"/>
          <w:sz w:val="16"/>
          <w:szCs w:val="16"/>
        </w:rPr>
        <w:t>: 779-784 [PMID: 21819493 DOI: 10.1111/j.1601-0825.2011.01837.x]</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58</w:t>
      </w:r>
      <w:r w:rsidRPr="00291C42">
        <w:rPr>
          <w:color w:val="000000"/>
          <w:spacing w:val="-1"/>
          <w:kern w:val="0"/>
          <w:sz w:val="16"/>
          <w:szCs w:val="16"/>
        </w:rPr>
        <w:tab/>
      </w:r>
      <w:proofErr w:type="spellStart"/>
      <w:r w:rsidRPr="00291C42">
        <w:rPr>
          <w:b/>
          <w:bCs/>
          <w:color w:val="000000"/>
          <w:spacing w:val="-1"/>
          <w:kern w:val="0"/>
          <w:sz w:val="16"/>
          <w:szCs w:val="16"/>
        </w:rPr>
        <w:t>Popat</w:t>
      </w:r>
      <w:proofErr w:type="spellEnd"/>
      <w:r w:rsidRPr="00291C42">
        <w:rPr>
          <w:b/>
          <w:bCs/>
          <w:color w:val="000000"/>
          <w:spacing w:val="-1"/>
          <w:kern w:val="0"/>
          <w:sz w:val="16"/>
          <w:szCs w:val="16"/>
        </w:rPr>
        <w:t xml:space="preserve"> S</w:t>
      </w:r>
      <w:r w:rsidRPr="00291C42">
        <w:rPr>
          <w:color w:val="000000"/>
          <w:spacing w:val="-1"/>
          <w:kern w:val="0"/>
          <w:sz w:val="16"/>
          <w:szCs w:val="16"/>
        </w:rPr>
        <w:t xml:space="preserve">, Chen Z, Zhao D, Pan H, </w:t>
      </w:r>
      <w:proofErr w:type="spellStart"/>
      <w:r w:rsidRPr="00291C42">
        <w:rPr>
          <w:color w:val="000000"/>
          <w:spacing w:val="-1"/>
          <w:kern w:val="0"/>
          <w:sz w:val="16"/>
          <w:szCs w:val="16"/>
        </w:rPr>
        <w:t>Hearle</w:t>
      </w:r>
      <w:proofErr w:type="spellEnd"/>
      <w:r w:rsidRPr="00291C42">
        <w:rPr>
          <w:color w:val="000000"/>
          <w:spacing w:val="-1"/>
          <w:kern w:val="0"/>
          <w:sz w:val="16"/>
          <w:szCs w:val="16"/>
        </w:rPr>
        <w:t xml:space="preserve"> N, Chandler I, Shao Y, </w:t>
      </w:r>
      <w:proofErr w:type="spellStart"/>
      <w:r w:rsidRPr="00291C42">
        <w:rPr>
          <w:color w:val="000000"/>
          <w:spacing w:val="-1"/>
          <w:kern w:val="0"/>
          <w:sz w:val="16"/>
          <w:szCs w:val="16"/>
        </w:rPr>
        <w:t>Aherne</w:t>
      </w:r>
      <w:proofErr w:type="spellEnd"/>
      <w:r w:rsidRPr="00291C42">
        <w:rPr>
          <w:color w:val="000000"/>
          <w:spacing w:val="-1"/>
          <w:kern w:val="0"/>
          <w:sz w:val="16"/>
          <w:szCs w:val="16"/>
        </w:rPr>
        <w:t xml:space="preserve"> W, </w:t>
      </w:r>
      <w:proofErr w:type="spellStart"/>
      <w:r w:rsidRPr="00291C42">
        <w:rPr>
          <w:color w:val="000000"/>
          <w:spacing w:val="-1"/>
          <w:kern w:val="0"/>
          <w:sz w:val="16"/>
          <w:szCs w:val="16"/>
        </w:rPr>
        <w:t>Houlston</w:t>
      </w:r>
      <w:proofErr w:type="spellEnd"/>
      <w:r w:rsidRPr="00291C42">
        <w:rPr>
          <w:color w:val="000000"/>
          <w:spacing w:val="-1"/>
          <w:kern w:val="0"/>
          <w:sz w:val="16"/>
          <w:szCs w:val="16"/>
        </w:rPr>
        <w:t xml:space="preserve"> R. </w:t>
      </w:r>
      <w:proofErr w:type="gramStart"/>
      <w:r w:rsidRPr="00291C42">
        <w:rPr>
          <w:color w:val="000000"/>
          <w:spacing w:val="-1"/>
          <w:kern w:val="0"/>
          <w:sz w:val="16"/>
          <w:szCs w:val="16"/>
        </w:rPr>
        <w:t>A prospective, blinded analysis of thymidylate synthase and p53 expression as prognostic markers in the adjuvant treatment of colorectal cancer.</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Ann </w:t>
      </w:r>
      <w:proofErr w:type="spellStart"/>
      <w:r w:rsidRPr="00291C42">
        <w:rPr>
          <w:i/>
          <w:iCs/>
          <w:color w:val="000000"/>
          <w:spacing w:val="-1"/>
          <w:kern w:val="0"/>
          <w:sz w:val="16"/>
          <w:szCs w:val="16"/>
        </w:rPr>
        <w:t>Oncol</w:t>
      </w:r>
      <w:proofErr w:type="spellEnd"/>
      <w:r w:rsidRPr="00291C42">
        <w:rPr>
          <w:color w:val="000000"/>
          <w:spacing w:val="-1"/>
          <w:kern w:val="0"/>
          <w:sz w:val="16"/>
          <w:szCs w:val="16"/>
        </w:rPr>
        <w:t xml:space="preserve"> 2006; </w:t>
      </w:r>
      <w:r w:rsidRPr="00291C42">
        <w:rPr>
          <w:b/>
          <w:bCs/>
          <w:color w:val="000000"/>
          <w:spacing w:val="-1"/>
          <w:kern w:val="0"/>
          <w:sz w:val="16"/>
          <w:szCs w:val="16"/>
        </w:rPr>
        <w:t>17</w:t>
      </w:r>
      <w:r w:rsidRPr="00291C42">
        <w:rPr>
          <w:color w:val="000000"/>
          <w:spacing w:val="-1"/>
          <w:kern w:val="0"/>
          <w:sz w:val="16"/>
          <w:szCs w:val="16"/>
        </w:rPr>
        <w:t>: 1810-1817 [PMID: 16971666]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59</w:t>
      </w:r>
      <w:r w:rsidRPr="00291C42">
        <w:rPr>
          <w:color w:val="000000"/>
          <w:spacing w:val="-1"/>
          <w:kern w:val="0"/>
          <w:sz w:val="16"/>
          <w:szCs w:val="16"/>
        </w:rPr>
        <w:tab/>
      </w:r>
      <w:proofErr w:type="spellStart"/>
      <w:r w:rsidRPr="00291C42">
        <w:rPr>
          <w:b/>
          <w:bCs/>
          <w:color w:val="000000"/>
          <w:spacing w:val="-1"/>
          <w:kern w:val="0"/>
          <w:sz w:val="16"/>
          <w:szCs w:val="16"/>
        </w:rPr>
        <w:t>Armaghany</w:t>
      </w:r>
      <w:proofErr w:type="spellEnd"/>
      <w:r w:rsidRPr="00291C42">
        <w:rPr>
          <w:b/>
          <w:bCs/>
          <w:color w:val="000000"/>
          <w:spacing w:val="-1"/>
          <w:kern w:val="0"/>
          <w:sz w:val="16"/>
          <w:szCs w:val="16"/>
        </w:rPr>
        <w:t xml:space="preserve"> T</w:t>
      </w:r>
      <w:r w:rsidRPr="00291C42">
        <w:rPr>
          <w:color w:val="000000"/>
          <w:spacing w:val="-1"/>
          <w:kern w:val="0"/>
          <w:sz w:val="16"/>
          <w:szCs w:val="16"/>
        </w:rPr>
        <w:t xml:space="preserve">, Wilson JD, Chu Q, Mills G. Genetic alterations in colorectal cancer. </w:t>
      </w:r>
      <w:proofErr w:type="spellStart"/>
      <w:r w:rsidRPr="00291C42">
        <w:rPr>
          <w:i/>
          <w:iCs/>
          <w:color w:val="000000"/>
          <w:spacing w:val="-1"/>
          <w:kern w:val="0"/>
          <w:sz w:val="16"/>
          <w:szCs w:val="16"/>
        </w:rPr>
        <w:t>Gastrointest</w:t>
      </w:r>
      <w:proofErr w:type="spellEnd"/>
      <w:r w:rsidRPr="00291C42">
        <w:rPr>
          <w:i/>
          <w:iCs/>
          <w:color w:val="000000"/>
          <w:spacing w:val="-1"/>
          <w:kern w:val="0"/>
          <w:sz w:val="16"/>
          <w:szCs w:val="16"/>
        </w:rPr>
        <w:t xml:space="preserve"> Cancer Res</w:t>
      </w:r>
      <w:r w:rsidRPr="00291C42">
        <w:rPr>
          <w:color w:val="000000"/>
          <w:spacing w:val="-1"/>
          <w:kern w:val="0"/>
          <w:sz w:val="16"/>
          <w:szCs w:val="16"/>
        </w:rPr>
        <w:t xml:space="preserve"> 2012; </w:t>
      </w:r>
      <w:r w:rsidRPr="00291C42">
        <w:rPr>
          <w:b/>
          <w:bCs/>
          <w:color w:val="000000"/>
          <w:spacing w:val="-1"/>
          <w:kern w:val="0"/>
          <w:sz w:val="16"/>
          <w:szCs w:val="16"/>
        </w:rPr>
        <w:t>5</w:t>
      </w:r>
      <w:r w:rsidRPr="00291C42">
        <w:rPr>
          <w:color w:val="000000"/>
          <w:spacing w:val="-1"/>
          <w:kern w:val="0"/>
          <w:sz w:val="16"/>
          <w:szCs w:val="16"/>
        </w:rPr>
        <w:t>: 19-27 [PMID: 22574233]</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2"/>
          <w:kern w:val="0"/>
          <w:sz w:val="16"/>
          <w:szCs w:val="16"/>
        </w:rPr>
      </w:pPr>
      <w:r w:rsidRPr="00291C42">
        <w:rPr>
          <w:color w:val="000000"/>
          <w:spacing w:val="-1"/>
          <w:kern w:val="0"/>
          <w:sz w:val="16"/>
          <w:szCs w:val="16"/>
        </w:rPr>
        <w:t>60</w:t>
      </w:r>
      <w:r w:rsidRPr="00291C42">
        <w:rPr>
          <w:color w:val="000000"/>
          <w:spacing w:val="-1"/>
          <w:kern w:val="0"/>
          <w:sz w:val="16"/>
          <w:szCs w:val="16"/>
        </w:rPr>
        <w:tab/>
      </w:r>
      <w:r w:rsidRPr="00291C42">
        <w:rPr>
          <w:b/>
          <w:bCs/>
          <w:color w:val="000000"/>
          <w:spacing w:val="-2"/>
          <w:kern w:val="0"/>
          <w:sz w:val="16"/>
          <w:szCs w:val="16"/>
        </w:rPr>
        <w:t>Rowan AJ</w:t>
      </w:r>
      <w:r w:rsidRPr="00291C42">
        <w:rPr>
          <w:color w:val="000000"/>
          <w:spacing w:val="-2"/>
          <w:kern w:val="0"/>
          <w:sz w:val="16"/>
          <w:szCs w:val="16"/>
        </w:rPr>
        <w:t xml:space="preserve">, </w:t>
      </w:r>
      <w:proofErr w:type="spellStart"/>
      <w:r w:rsidRPr="00291C42">
        <w:rPr>
          <w:color w:val="000000"/>
          <w:spacing w:val="-2"/>
          <w:kern w:val="0"/>
          <w:sz w:val="16"/>
          <w:szCs w:val="16"/>
        </w:rPr>
        <w:t>Lamlum</w:t>
      </w:r>
      <w:proofErr w:type="spellEnd"/>
      <w:r w:rsidRPr="00291C42">
        <w:rPr>
          <w:color w:val="000000"/>
          <w:spacing w:val="-2"/>
          <w:kern w:val="0"/>
          <w:sz w:val="16"/>
          <w:szCs w:val="16"/>
        </w:rPr>
        <w:t xml:space="preserve"> H, </w:t>
      </w:r>
      <w:proofErr w:type="spellStart"/>
      <w:r w:rsidRPr="00291C42">
        <w:rPr>
          <w:color w:val="000000"/>
          <w:spacing w:val="-2"/>
          <w:kern w:val="0"/>
          <w:sz w:val="16"/>
          <w:szCs w:val="16"/>
        </w:rPr>
        <w:t>Ilyas</w:t>
      </w:r>
      <w:proofErr w:type="spellEnd"/>
      <w:r w:rsidRPr="00291C42">
        <w:rPr>
          <w:color w:val="000000"/>
          <w:spacing w:val="-2"/>
          <w:kern w:val="0"/>
          <w:sz w:val="16"/>
          <w:szCs w:val="16"/>
        </w:rPr>
        <w:t xml:space="preserve"> M, Wheeler J, Straub J, </w:t>
      </w:r>
      <w:proofErr w:type="spellStart"/>
      <w:r w:rsidRPr="00291C42">
        <w:rPr>
          <w:color w:val="000000"/>
          <w:spacing w:val="-2"/>
          <w:kern w:val="0"/>
          <w:sz w:val="16"/>
          <w:szCs w:val="16"/>
        </w:rPr>
        <w:t>Papadopoulou</w:t>
      </w:r>
      <w:proofErr w:type="spellEnd"/>
      <w:r w:rsidRPr="00291C42">
        <w:rPr>
          <w:color w:val="000000"/>
          <w:spacing w:val="-2"/>
          <w:kern w:val="0"/>
          <w:sz w:val="16"/>
          <w:szCs w:val="16"/>
        </w:rPr>
        <w:t xml:space="preserve"> A, Bicknell D, </w:t>
      </w:r>
      <w:proofErr w:type="spellStart"/>
      <w:r w:rsidRPr="00291C42">
        <w:rPr>
          <w:color w:val="000000"/>
          <w:spacing w:val="-2"/>
          <w:kern w:val="0"/>
          <w:sz w:val="16"/>
          <w:szCs w:val="16"/>
        </w:rPr>
        <w:t>Bodmer</w:t>
      </w:r>
      <w:proofErr w:type="spellEnd"/>
      <w:r w:rsidRPr="00291C42">
        <w:rPr>
          <w:color w:val="000000"/>
          <w:spacing w:val="-2"/>
          <w:kern w:val="0"/>
          <w:sz w:val="16"/>
          <w:szCs w:val="16"/>
        </w:rPr>
        <w:t xml:space="preserve"> WF, Tomlinson IP. APC mutations in sporadic colorectal tumors: A mutational “hotspot” and interdependence of the “two hits”. </w:t>
      </w:r>
      <w:r w:rsidRPr="00291C42">
        <w:rPr>
          <w:i/>
          <w:iCs/>
          <w:color w:val="000000"/>
          <w:spacing w:val="-2"/>
          <w:kern w:val="0"/>
          <w:sz w:val="16"/>
          <w:szCs w:val="16"/>
        </w:rPr>
        <w:t xml:space="preserve">Proc Natl </w:t>
      </w:r>
      <w:proofErr w:type="spellStart"/>
      <w:r w:rsidRPr="00291C42">
        <w:rPr>
          <w:i/>
          <w:iCs/>
          <w:color w:val="000000"/>
          <w:spacing w:val="-2"/>
          <w:kern w:val="0"/>
          <w:sz w:val="16"/>
          <w:szCs w:val="16"/>
        </w:rPr>
        <w:t>Acad</w:t>
      </w:r>
      <w:proofErr w:type="spellEnd"/>
      <w:r w:rsidRPr="00291C42">
        <w:rPr>
          <w:i/>
          <w:iCs/>
          <w:color w:val="000000"/>
          <w:spacing w:val="-2"/>
          <w:kern w:val="0"/>
          <w:sz w:val="16"/>
          <w:szCs w:val="16"/>
        </w:rPr>
        <w:t xml:space="preserve"> </w:t>
      </w:r>
      <w:proofErr w:type="spellStart"/>
      <w:r w:rsidRPr="00291C42">
        <w:rPr>
          <w:i/>
          <w:iCs/>
          <w:color w:val="000000"/>
          <w:spacing w:val="-2"/>
          <w:kern w:val="0"/>
          <w:sz w:val="16"/>
          <w:szCs w:val="16"/>
        </w:rPr>
        <w:t>Sci</w:t>
      </w:r>
      <w:proofErr w:type="spellEnd"/>
      <w:r w:rsidRPr="00291C42">
        <w:rPr>
          <w:i/>
          <w:iCs/>
          <w:color w:val="000000"/>
          <w:spacing w:val="-2"/>
          <w:kern w:val="0"/>
          <w:sz w:val="16"/>
          <w:szCs w:val="16"/>
        </w:rPr>
        <w:t xml:space="preserve"> USA</w:t>
      </w:r>
      <w:r w:rsidRPr="00291C42">
        <w:rPr>
          <w:color w:val="000000"/>
          <w:spacing w:val="-2"/>
          <w:kern w:val="0"/>
          <w:sz w:val="16"/>
          <w:szCs w:val="16"/>
        </w:rPr>
        <w:t xml:space="preserve"> 2000; </w:t>
      </w:r>
      <w:r w:rsidRPr="00291C42">
        <w:rPr>
          <w:b/>
          <w:bCs/>
          <w:color w:val="000000"/>
          <w:spacing w:val="-2"/>
          <w:kern w:val="0"/>
          <w:sz w:val="16"/>
          <w:szCs w:val="16"/>
        </w:rPr>
        <w:t>97</w:t>
      </w:r>
      <w:r w:rsidRPr="00291C42">
        <w:rPr>
          <w:color w:val="000000"/>
          <w:spacing w:val="-2"/>
          <w:kern w:val="0"/>
          <w:sz w:val="16"/>
          <w:szCs w:val="16"/>
        </w:rPr>
        <w:t>: 3352-3357 [PMID: 10737795 DOI: 10.1073/pnas.97.7.3352]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61</w:t>
      </w:r>
      <w:r w:rsidRPr="00291C42">
        <w:rPr>
          <w:color w:val="000000"/>
          <w:spacing w:val="-1"/>
          <w:kern w:val="0"/>
          <w:sz w:val="16"/>
          <w:szCs w:val="16"/>
        </w:rPr>
        <w:tab/>
      </w:r>
      <w:proofErr w:type="spellStart"/>
      <w:r w:rsidRPr="00291C42">
        <w:rPr>
          <w:b/>
          <w:bCs/>
          <w:color w:val="000000"/>
          <w:spacing w:val="-1"/>
          <w:kern w:val="0"/>
          <w:sz w:val="16"/>
          <w:szCs w:val="16"/>
        </w:rPr>
        <w:t>Samowitz</w:t>
      </w:r>
      <w:proofErr w:type="spellEnd"/>
      <w:r w:rsidRPr="00291C42">
        <w:rPr>
          <w:b/>
          <w:bCs/>
          <w:color w:val="000000"/>
          <w:spacing w:val="-1"/>
          <w:kern w:val="0"/>
          <w:sz w:val="16"/>
          <w:szCs w:val="16"/>
        </w:rPr>
        <w:t xml:space="preserve"> WS</w:t>
      </w:r>
      <w:r w:rsidRPr="00291C42">
        <w:rPr>
          <w:color w:val="000000"/>
          <w:spacing w:val="-1"/>
          <w:kern w:val="0"/>
          <w:sz w:val="16"/>
          <w:szCs w:val="16"/>
        </w:rPr>
        <w:t xml:space="preserve">, Slattery ML, Sweeney C, Herrick J, Wolff RK, </w:t>
      </w:r>
      <w:proofErr w:type="spellStart"/>
      <w:r w:rsidRPr="00291C42">
        <w:rPr>
          <w:color w:val="000000"/>
          <w:spacing w:val="-1"/>
          <w:kern w:val="0"/>
          <w:sz w:val="16"/>
          <w:szCs w:val="16"/>
        </w:rPr>
        <w:t>Albertsen</w:t>
      </w:r>
      <w:proofErr w:type="spellEnd"/>
      <w:r w:rsidRPr="00291C42">
        <w:rPr>
          <w:color w:val="000000"/>
          <w:spacing w:val="-1"/>
          <w:kern w:val="0"/>
          <w:sz w:val="16"/>
          <w:szCs w:val="16"/>
        </w:rPr>
        <w:t xml:space="preserve"> H. APC mutations and other genetic and epigenetic changes in colon cancer. </w:t>
      </w:r>
      <w:proofErr w:type="spellStart"/>
      <w:r w:rsidRPr="00291C42">
        <w:rPr>
          <w:i/>
          <w:iCs/>
          <w:color w:val="000000"/>
          <w:spacing w:val="-1"/>
          <w:kern w:val="0"/>
          <w:sz w:val="16"/>
          <w:szCs w:val="16"/>
        </w:rPr>
        <w:t>Mol</w:t>
      </w:r>
      <w:proofErr w:type="spellEnd"/>
      <w:r w:rsidRPr="00291C42">
        <w:rPr>
          <w:i/>
          <w:iCs/>
          <w:color w:val="000000"/>
          <w:spacing w:val="-1"/>
          <w:kern w:val="0"/>
          <w:sz w:val="16"/>
          <w:szCs w:val="16"/>
        </w:rPr>
        <w:t xml:space="preserve"> Cancer Res</w:t>
      </w:r>
      <w:r w:rsidRPr="00291C42">
        <w:rPr>
          <w:color w:val="000000"/>
          <w:spacing w:val="-1"/>
          <w:kern w:val="0"/>
          <w:sz w:val="16"/>
          <w:szCs w:val="16"/>
        </w:rPr>
        <w:t xml:space="preserve"> 2007; </w:t>
      </w:r>
      <w:r w:rsidRPr="00291C42">
        <w:rPr>
          <w:b/>
          <w:bCs/>
          <w:color w:val="000000"/>
          <w:spacing w:val="-1"/>
          <w:kern w:val="0"/>
          <w:sz w:val="16"/>
          <w:szCs w:val="16"/>
        </w:rPr>
        <w:t>5</w:t>
      </w:r>
      <w:r w:rsidRPr="00291C42">
        <w:rPr>
          <w:color w:val="000000"/>
          <w:spacing w:val="-1"/>
          <w:kern w:val="0"/>
          <w:sz w:val="16"/>
          <w:szCs w:val="16"/>
        </w:rPr>
        <w:t>: 165-170 [PMID: 17293392 DOI: 10.1158/1541-7786.MCR-06-0398]</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62</w:t>
      </w:r>
      <w:r w:rsidRPr="00291C42">
        <w:rPr>
          <w:color w:val="000000"/>
          <w:spacing w:val="-1"/>
          <w:kern w:val="0"/>
          <w:sz w:val="16"/>
          <w:szCs w:val="16"/>
        </w:rPr>
        <w:tab/>
      </w:r>
      <w:proofErr w:type="spellStart"/>
      <w:r w:rsidRPr="00291C42">
        <w:rPr>
          <w:b/>
          <w:bCs/>
          <w:color w:val="000000"/>
          <w:spacing w:val="-1"/>
          <w:kern w:val="0"/>
          <w:sz w:val="16"/>
          <w:szCs w:val="16"/>
        </w:rPr>
        <w:t>Ahn</w:t>
      </w:r>
      <w:proofErr w:type="spellEnd"/>
      <w:r w:rsidRPr="00291C42">
        <w:rPr>
          <w:b/>
          <w:bCs/>
          <w:color w:val="000000"/>
          <w:spacing w:val="-1"/>
          <w:kern w:val="0"/>
          <w:sz w:val="16"/>
          <w:szCs w:val="16"/>
        </w:rPr>
        <w:t xml:space="preserve"> J</w:t>
      </w:r>
      <w:r w:rsidRPr="00291C42">
        <w:rPr>
          <w:color w:val="000000"/>
          <w:spacing w:val="-1"/>
          <w:kern w:val="0"/>
          <w:sz w:val="16"/>
          <w:szCs w:val="16"/>
        </w:rPr>
        <w:t xml:space="preserve">, </w:t>
      </w:r>
      <w:proofErr w:type="spellStart"/>
      <w:r w:rsidRPr="00291C42">
        <w:rPr>
          <w:color w:val="000000"/>
          <w:spacing w:val="-1"/>
          <w:kern w:val="0"/>
          <w:sz w:val="16"/>
          <w:szCs w:val="16"/>
        </w:rPr>
        <w:t>Segers</w:t>
      </w:r>
      <w:proofErr w:type="spellEnd"/>
      <w:r w:rsidRPr="00291C42">
        <w:rPr>
          <w:color w:val="000000"/>
          <w:spacing w:val="-1"/>
          <w:kern w:val="0"/>
          <w:sz w:val="16"/>
          <w:szCs w:val="16"/>
        </w:rPr>
        <w:t xml:space="preserve"> S, Hayes RB. </w:t>
      </w:r>
      <w:proofErr w:type="gramStart"/>
      <w:r w:rsidRPr="00291C42">
        <w:rPr>
          <w:color w:val="000000"/>
          <w:spacing w:val="-1"/>
          <w:kern w:val="0"/>
          <w:sz w:val="16"/>
          <w:szCs w:val="16"/>
        </w:rPr>
        <w:t xml:space="preserve">Periodontal disease, </w:t>
      </w:r>
      <w:proofErr w:type="spellStart"/>
      <w:r w:rsidRPr="00291C42">
        <w:rPr>
          <w:color w:val="000000"/>
          <w:spacing w:val="-1"/>
          <w:kern w:val="0"/>
          <w:sz w:val="16"/>
          <w:szCs w:val="16"/>
        </w:rPr>
        <w:t>Porphyromonas</w:t>
      </w:r>
      <w:proofErr w:type="spellEnd"/>
      <w:r w:rsidRPr="00291C42">
        <w:rPr>
          <w:color w:val="000000"/>
          <w:spacing w:val="-1"/>
          <w:kern w:val="0"/>
          <w:sz w:val="16"/>
          <w:szCs w:val="16"/>
        </w:rPr>
        <w:t xml:space="preserve"> </w:t>
      </w:r>
      <w:proofErr w:type="spellStart"/>
      <w:r w:rsidRPr="00291C42">
        <w:rPr>
          <w:color w:val="000000"/>
          <w:spacing w:val="-1"/>
          <w:kern w:val="0"/>
          <w:sz w:val="16"/>
          <w:szCs w:val="16"/>
        </w:rPr>
        <w:t>gingivalis</w:t>
      </w:r>
      <w:proofErr w:type="spellEnd"/>
      <w:r w:rsidRPr="00291C42">
        <w:rPr>
          <w:color w:val="000000"/>
          <w:spacing w:val="-1"/>
          <w:kern w:val="0"/>
          <w:sz w:val="16"/>
          <w:szCs w:val="16"/>
        </w:rPr>
        <w:t xml:space="preserve"> serum antibody levels and </w:t>
      </w:r>
      <w:proofErr w:type="spellStart"/>
      <w:r w:rsidRPr="00291C42">
        <w:rPr>
          <w:color w:val="000000"/>
          <w:spacing w:val="-1"/>
          <w:kern w:val="0"/>
          <w:sz w:val="16"/>
          <w:szCs w:val="16"/>
        </w:rPr>
        <w:t>orodigestive</w:t>
      </w:r>
      <w:proofErr w:type="spellEnd"/>
      <w:r w:rsidRPr="00291C42">
        <w:rPr>
          <w:color w:val="000000"/>
          <w:spacing w:val="-1"/>
          <w:kern w:val="0"/>
          <w:sz w:val="16"/>
          <w:szCs w:val="16"/>
        </w:rPr>
        <w:t xml:space="preserve"> cancer mortality.</w:t>
      </w:r>
      <w:proofErr w:type="gramEnd"/>
      <w:r w:rsidRPr="00291C42">
        <w:rPr>
          <w:color w:val="000000"/>
          <w:spacing w:val="-1"/>
          <w:kern w:val="0"/>
          <w:sz w:val="16"/>
          <w:szCs w:val="16"/>
        </w:rPr>
        <w:t xml:space="preserve"> </w:t>
      </w:r>
      <w:r w:rsidRPr="00291C42">
        <w:rPr>
          <w:i/>
          <w:iCs/>
          <w:color w:val="000000"/>
          <w:spacing w:val="-1"/>
          <w:kern w:val="0"/>
          <w:sz w:val="16"/>
          <w:szCs w:val="16"/>
        </w:rPr>
        <w:t>Carcinogenesis</w:t>
      </w:r>
      <w:r w:rsidRPr="00291C42">
        <w:rPr>
          <w:color w:val="000000"/>
          <w:spacing w:val="-1"/>
          <w:kern w:val="0"/>
          <w:sz w:val="16"/>
          <w:szCs w:val="16"/>
        </w:rPr>
        <w:t xml:space="preserve"> 2012; </w:t>
      </w:r>
      <w:r w:rsidRPr="00291C42">
        <w:rPr>
          <w:b/>
          <w:bCs/>
          <w:color w:val="000000"/>
          <w:spacing w:val="-1"/>
          <w:kern w:val="0"/>
          <w:sz w:val="16"/>
          <w:szCs w:val="16"/>
        </w:rPr>
        <w:t>33</w:t>
      </w:r>
      <w:r w:rsidRPr="00291C42">
        <w:rPr>
          <w:color w:val="000000"/>
          <w:spacing w:val="-1"/>
          <w:kern w:val="0"/>
          <w:sz w:val="16"/>
          <w:szCs w:val="16"/>
        </w:rPr>
        <w:t>: 1055-1058 [PMID: 22367402 DOI: 10.1093/</w:t>
      </w:r>
      <w:proofErr w:type="spellStart"/>
      <w:r w:rsidRPr="00291C42">
        <w:rPr>
          <w:color w:val="000000"/>
          <w:spacing w:val="-1"/>
          <w:kern w:val="0"/>
          <w:sz w:val="16"/>
          <w:szCs w:val="16"/>
        </w:rPr>
        <w:t>carcin</w:t>
      </w:r>
      <w:proofErr w:type="spellEnd"/>
      <w:r w:rsidRPr="00291C42">
        <w:rPr>
          <w:color w:val="000000"/>
          <w:spacing w:val="-1"/>
          <w:kern w:val="0"/>
          <w:sz w:val="16"/>
          <w:szCs w:val="16"/>
        </w:rPr>
        <w:t>/bgs112]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63</w:t>
      </w:r>
      <w:r w:rsidRPr="00291C42">
        <w:rPr>
          <w:color w:val="000000"/>
          <w:spacing w:val="-1"/>
          <w:kern w:val="0"/>
          <w:sz w:val="16"/>
          <w:szCs w:val="16"/>
        </w:rPr>
        <w:tab/>
      </w:r>
      <w:r w:rsidRPr="00291C42">
        <w:rPr>
          <w:b/>
          <w:bCs/>
          <w:color w:val="000000"/>
          <w:spacing w:val="-1"/>
          <w:kern w:val="0"/>
          <w:sz w:val="16"/>
          <w:szCs w:val="16"/>
        </w:rPr>
        <w:t>Michaud DS</w:t>
      </w:r>
      <w:r w:rsidRPr="00291C42">
        <w:rPr>
          <w:color w:val="000000"/>
          <w:spacing w:val="-1"/>
          <w:kern w:val="0"/>
          <w:sz w:val="16"/>
          <w:szCs w:val="16"/>
        </w:rPr>
        <w:t>, Izard J, Wilhelm-</w:t>
      </w:r>
      <w:proofErr w:type="spellStart"/>
      <w:r w:rsidRPr="00291C42">
        <w:rPr>
          <w:color w:val="000000"/>
          <w:spacing w:val="-1"/>
          <w:kern w:val="0"/>
          <w:sz w:val="16"/>
          <w:szCs w:val="16"/>
        </w:rPr>
        <w:t>Benartzi</w:t>
      </w:r>
      <w:proofErr w:type="spellEnd"/>
      <w:r w:rsidRPr="00291C42">
        <w:rPr>
          <w:color w:val="000000"/>
          <w:spacing w:val="-1"/>
          <w:kern w:val="0"/>
          <w:sz w:val="16"/>
          <w:szCs w:val="16"/>
        </w:rPr>
        <w:t xml:space="preserve"> CS, You DH, Grote VA, </w:t>
      </w:r>
      <w:proofErr w:type="spellStart"/>
      <w:r w:rsidRPr="00291C42">
        <w:rPr>
          <w:color w:val="000000"/>
          <w:spacing w:val="-1"/>
          <w:kern w:val="0"/>
          <w:sz w:val="16"/>
          <w:szCs w:val="16"/>
        </w:rPr>
        <w:t>Tjønneland</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Dahm</w:t>
      </w:r>
      <w:proofErr w:type="spellEnd"/>
      <w:r w:rsidRPr="00291C42">
        <w:rPr>
          <w:color w:val="000000"/>
          <w:spacing w:val="-1"/>
          <w:kern w:val="0"/>
          <w:sz w:val="16"/>
          <w:szCs w:val="16"/>
        </w:rPr>
        <w:t xml:space="preserve"> CC, </w:t>
      </w:r>
      <w:proofErr w:type="spellStart"/>
      <w:r w:rsidRPr="00291C42">
        <w:rPr>
          <w:color w:val="000000"/>
          <w:spacing w:val="-1"/>
          <w:kern w:val="0"/>
          <w:sz w:val="16"/>
          <w:szCs w:val="16"/>
        </w:rPr>
        <w:t>Overvad</w:t>
      </w:r>
      <w:proofErr w:type="spellEnd"/>
      <w:r w:rsidRPr="00291C42">
        <w:rPr>
          <w:color w:val="000000"/>
          <w:spacing w:val="-1"/>
          <w:kern w:val="0"/>
          <w:sz w:val="16"/>
          <w:szCs w:val="16"/>
        </w:rPr>
        <w:t xml:space="preserve"> K, </w:t>
      </w:r>
      <w:proofErr w:type="spellStart"/>
      <w:r w:rsidRPr="00291C42">
        <w:rPr>
          <w:color w:val="000000"/>
          <w:spacing w:val="-1"/>
          <w:kern w:val="0"/>
          <w:sz w:val="16"/>
          <w:szCs w:val="16"/>
        </w:rPr>
        <w:t>Jenab</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Fedirko</w:t>
      </w:r>
      <w:proofErr w:type="spellEnd"/>
      <w:r w:rsidRPr="00291C42">
        <w:rPr>
          <w:color w:val="000000"/>
          <w:spacing w:val="-1"/>
          <w:kern w:val="0"/>
          <w:sz w:val="16"/>
          <w:szCs w:val="16"/>
        </w:rPr>
        <w:t xml:space="preserve"> V, </w:t>
      </w:r>
      <w:proofErr w:type="spellStart"/>
      <w:r w:rsidRPr="00291C42">
        <w:rPr>
          <w:color w:val="000000"/>
          <w:spacing w:val="-1"/>
          <w:kern w:val="0"/>
          <w:sz w:val="16"/>
          <w:szCs w:val="16"/>
        </w:rPr>
        <w:t>Boutron-Ruault</w:t>
      </w:r>
      <w:proofErr w:type="spellEnd"/>
      <w:r w:rsidRPr="00291C42">
        <w:rPr>
          <w:color w:val="000000"/>
          <w:spacing w:val="-1"/>
          <w:kern w:val="0"/>
          <w:sz w:val="16"/>
          <w:szCs w:val="16"/>
        </w:rPr>
        <w:t xml:space="preserve"> MC, </w:t>
      </w:r>
      <w:proofErr w:type="spellStart"/>
      <w:r w:rsidRPr="00291C42">
        <w:rPr>
          <w:color w:val="000000"/>
          <w:spacing w:val="-1"/>
          <w:kern w:val="0"/>
          <w:sz w:val="16"/>
          <w:szCs w:val="16"/>
        </w:rPr>
        <w:t>Clavel-Chapelon</w:t>
      </w:r>
      <w:proofErr w:type="spellEnd"/>
      <w:r w:rsidRPr="00291C42">
        <w:rPr>
          <w:color w:val="000000"/>
          <w:spacing w:val="-1"/>
          <w:kern w:val="0"/>
          <w:sz w:val="16"/>
          <w:szCs w:val="16"/>
        </w:rPr>
        <w:t xml:space="preserve"> F, Racine A, </w:t>
      </w:r>
      <w:proofErr w:type="spellStart"/>
      <w:r w:rsidRPr="00291C42">
        <w:rPr>
          <w:color w:val="000000"/>
          <w:spacing w:val="-1"/>
          <w:kern w:val="0"/>
          <w:sz w:val="16"/>
          <w:szCs w:val="16"/>
        </w:rPr>
        <w:t>Kaaks</w:t>
      </w:r>
      <w:proofErr w:type="spellEnd"/>
      <w:r w:rsidRPr="00291C42">
        <w:rPr>
          <w:color w:val="000000"/>
          <w:spacing w:val="-1"/>
          <w:kern w:val="0"/>
          <w:sz w:val="16"/>
          <w:szCs w:val="16"/>
        </w:rPr>
        <w:t xml:space="preserve"> R, Boeing H, </w:t>
      </w:r>
      <w:proofErr w:type="spellStart"/>
      <w:r w:rsidRPr="00291C42">
        <w:rPr>
          <w:color w:val="000000"/>
          <w:spacing w:val="-1"/>
          <w:kern w:val="0"/>
          <w:sz w:val="16"/>
          <w:szCs w:val="16"/>
        </w:rPr>
        <w:t>Foerster</w:t>
      </w:r>
      <w:proofErr w:type="spellEnd"/>
      <w:r w:rsidRPr="00291C42">
        <w:rPr>
          <w:color w:val="000000"/>
          <w:spacing w:val="-1"/>
          <w:kern w:val="0"/>
          <w:sz w:val="16"/>
          <w:szCs w:val="16"/>
        </w:rPr>
        <w:t xml:space="preserve"> J, </w:t>
      </w:r>
      <w:proofErr w:type="spellStart"/>
      <w:r w:rsidRPr="00291C42">
        <w:rPr>
          <w:color w:val="000000"/>
          <w:spacing w:val="-1"/>
          <w:kern w:val="0"/>
          <w:sz w:val="16"/>
          <w:szCs w:val="16"/>
        </w:rPr>
        <w:t>Trichopoulou</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Lagiou</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Trichopoulos</w:t>
      </w:r>
      <w:proofErr w:type="spellEnd"/>
      <w:r w:rsidRPr="00291C42">
        <w:rPr>
          <w:color w:val="000000"/>
          <w:spacing w:val="-1"/>
          <w:kern w:val="0"/>
          <w:sz w:val="16"/>
          <w:szCs w:val="16"/>
        </w:rPr>
        <w:t xml:space="preserve"> D, </w:t>
      </w:r>
      <w:proofErr w:type="spellStart"/>
      <w:r w:rsidRPr="00291C42">
        <w:rPr>
          <w:color w:val="000000"/>
          <w:spacing w:val="-1"/>
          <w:kern w:val="0"/>
          <w:sz w:val="16"/>
          <w:szCs w:val="16"/>
        </w:rPr>
        <w:t>Sacerdote</w:t>
      </w:r>
      <w:proofErr w:type="spellEnd"/>
      <w:r w:rsidRPr="00291C42">
        <w:rPr>
          <w:color w:val="000000"/>
          <w:spacing w:val="-1"/>
          <w:kern w:val="0"/>
          <w:sz w:val="16"/>
          <w:szCs w:val="16"/>
        </w:rPr>
        <w:t xml:space="preserve"> C, </w:t>
      </w:r>
      <w:proofErr w:type="spellStart"/>
      <w:r w:rsidRPr="00291C42">
        <w:rPr>
          <w:color w:val="000000"/>
          <w:spacing w:val="-1"/>
          <w:kern w:val="0"/>
          <w:sz w:val="16"/>
          <w:szCs w:val="16"/>
        </w:rPr>
        <w:t>Sieri</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Palli</w:t>
      </w:r>
      <w:proofErr w:type="spellEnd"/>
      <w:r w:rsidRPr="00291C42">
        <w:rPr>
          <w:color w:val="000000"/>
          <w:spacing w:val="-1"/>
          <w:kern w:val="0"/>
          <w:sz w:val="16"/>
          <w:szCs w:val="16"/>
        </w:rPr>
        <w:t xml:space="preserve"> D, </w:t>
      </w:r>
      <w:proofErr w:type="spellStart"/>
      <w:r w:rsidRPr="00291C42">
        <w:rPr>
          <w:color w:val="000000"/>
          <w:spacing w:val="-1"/>
          <w:kern w:val="0"/>
          <w:sz w:val="16"/>
          <w:szCs w:val="16"/>
        </w:rPr>
        <w:t>Tumino</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Panico</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Siersema</w:t>
      </w:r>
      <w:proofErr w:type="spellEnd"/>
      <w:r w:rsidRPr="00291C42">
        <w:rPr>
          <w:color w:val="000000"/>
          <w:spacing w:val="-1"/>
          <w:kern w:val="0"/>
          <w:sz w:val="16"/>
          <w:szCs w:val="16"/>
        </w:rPr>
        <w:t xml:space="preserve"> PD, </w:t>
      </w:r>
      <w:proofErr w:type="spellStart"/>
      <w:r w:rsidRPr="00291C42">
        <w:rPr>
          <w:color w:val="000000"/>
          <w:spacing w:val="-1"/>
          <w:kern w:val="0"/>
          <w:sz w:val="16"/>
          <w:szCs w:val="16"/>
        </w:rPr>
        <w:t>Peeters</w:t>
      </w:r>
      <w:proofErr w:type="spellEnd"/>
      <w:r w:rsidRPr="00291C42">
        <w:rPr>
          <w:color w:val="000000"/>
          <w:spacing w:val="-1"/>
          <w:kern w:val="0"/>
          <w:sz w:val="16"/>
          <w:szCs w:val="16"/>
        </w:rPr>
        <w:t xml:space="preserve"> PH, Lund E, </w:t>
      </w:r>
      <w:proofErr w:type="spellStart"/>
      <w:r w:rsidRPr="00291C42">
        <w:rPr>
          <w:color w:val="000000"/>
          <w:spacing w:val="-1"/>
          <w:kern w:val="0"/>
          <w:sz w:val="16"/>
          <w:szCs w:val="16"/>
        </w:rPr>
        <w:t>Barricarte</w:t>
      </w:r>
      <w:proofErr w:type="spellEnd"/>
      <w:r w:rsidRPr="00291C42">
        <w:rPr>
          <w:color w:val="000000"/>
          <w:spacing w:val="-1"/>
          <w:kern w:val="0"/>
          <w:sz w:val="16"/>
          <w:szCs w:val="16"/>
        </w:rPr>
        <w:t xml:space="preserve"> A, Huerta JM, Molina-Montes E, </w:t>
      </w:r>
      <w:proofErr w:type="spellStart"/>
      <w:r w:rsidRPr="00291C42">
        <w:rPr>
          <w:color w:val="000000"/>
          <w:spacing w:val="-1"/>
          <w:kern w:val="0"/>
          <w:sz w:val="16"/>
          <w:szCs w:val="16"/>
        </w:rPr>
        <w:t>Dorronsoro</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Quirós</w:t>
      </w:r>
      <w:proofErr w:type="spellEnd"/>
      <w:r w:rsidRPr="00291C42">
        <w:rPr>
          <w:color w:val="000000"/>
          <w:spacing w:val="-1"/>
          <w:kern w:val="0"/>
          <w:sz w:val="16"/>
          <w:szCs w:val="16"/>
        </w:rPr>
        <w:t xml:space="preserve"> JR, </w:t>
      </w:r>
      <w:proofErr w:type="spellStart"/>
      <w:r w:rsidRPr="00291C42">
        <w:rPr>
          <w:color w:val="000000"/>
          <w:spacing w:val="-1"/>
          <w:kern w:val="0"/>
          <w:sz w:val="16"/>
          <w:szCs w:val="16"/>
        </w:rPr>
        <w:t>Duell</w:t>
      </w:r>
      <w:proofErr w:type="spellEnd"/>
      <w:r w:rsidRPr="00291C42">
        <w:rPr>
          <w:color w:val="000000"/>
          <w:spacing w:val="-1"/>
          <w:kern w:val="0"/>
          <w:sz w:val="16"/>
          <w:szCs w:val="16"/>
        </w:rPr>
        <w:t xml:space="preserve"> EJ, Ye W, </w:t>
      </w:r>
      <w:proofErr w:type="spellStart"/>
      <w:r w:rsidRPr="00291C42">
        <w:rPr>
          <w:color w:val="000000"/>
          <w:spacing w:val="-1"/>
          <w:kern w:val="0"/>
          <w:sz w:val="16"/>
          <w:szCs w:val="16"/>
        </w:rPr>
        <w:t>Sund</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Lindkvist</w:t>
      </w:r>
      <w:proofErr w:type="spellEnd"/>
      <w:r w:rsidRPr="00291C42">
        <w:rPr>
          <w:color w:val="000000"/>
          <w:spacing w:val="-1"/>
          <w:kern w:val="0"/>
          <w:sz w:val="16"/>
          <w:szCs w:val="16"/>
        </w:rPr>
        <w:t xml:space="preserve"> B, Johansen D, </w:t>
      </w:r>
      <w:proofErr w:type="spellStart"/>
      <w:r w:rsidRPr="00291C42">
        <w:rPr>
          <w:color w:val="000000"/>
          <w:spacing w:val="-1"/>
          <w:kern w:val="0"/>
          <w:sz w:val="16"/>
          <w:szCs w:val="16"/>
        </w:rPr>
        <w:t>Khaw</w:t>
      </w:r>
      <w:proofErr w:type="spellEnd"/>
      <w:r w:rsidRPr="00291C42">
        <w:rPr>
          <w:color w:val="000000"/>
          <w:spacing w:val="-1"/>
          <w:kern w:val="0"/>
          <w:sz w:val="16"/>
          <w:szCs w:val="16"/>
        </w:rPr>
        <w:t xml:space="preserve"> KT, Wareham N, Travis RC, </w:t>
      </w:r>
      <w:proofErr w:type="spellStart"/>
      <w:r w:rsidRPr="00291C42">
        <w:rPr>
          <w:color w:val="000000"/>
          <w:spacing w:val="-1"/>
          <w:kern w:val="0"/>
          <w:sz w:val="16"/>
          <w:szCs w:val="16"/>
        </w:rPr>
        <w:t>Vineis</w:t>
      </w:r>
      <w:proofErr w:type="spellEnd"/>
      <w:r w:rsidRPr="00291C42">
        <w:rPr>
          <w:color w:val="000000"/>
          <w:spacing w:val="-1"/>
          <w:kern w:val="0"/>
          <w:sz w:val="16"/>
          <w:szCs w:val="16"/>
        </w:rPr>
        <w:t xml:space="preserve"> P, Bueno-de-</w:t>
      </w:r>
      <w:proofErr w:type="spellStart"/>
      <w:r w:rsidRPr="00291C42">
        <w:rPr>
          <w:color w:val="000000"/>
          <w:spacing w:val="-1"/>
          <w:kern w:val="0"/>
          <w:sz w:val="16"/>
          <w:szCs w:val="16"/>
        </w:rPr>
        <w:t>Mesquita</w:t>
      </w:r>
      <w:proofErr w:type="spellEnd"/>
      <w:r w:rsidRPr="00291C42">
        <w:rPr>
          <w:color w:val="000000"/>
          <w:spacing w:val="-1"/>
          <w:kern w:val="0"/>
          <w:sz w:val="16"/>
          <w:szCs w:val="16"/>
        </w:rPr>
        <w:t xml:space="preserve"> HB, </w:t>
      </w:r>
      <w:proofErr w:type="spellStart"/>
      <w:r w:rsidRPr="00291C42">
        <w:rPr>
          <w:color w:val="000000"/>
          <w:spacing w:val="-1"/>
          <w:kern w:val="0"/>
          <w:sz w:val="16"/>
          <w:szCs w:val="16"/>
        </w:rPr>
        <w:t>Riboli</w:t>
      </w:r>
      <w:proofErr w:type="spellEnd"/>
      <w:r w:rsidRPr="00291C42">
        <w:rPr>
          <w:color w:val="000000"/>
          <w:spacing w:val="-1"/>
          <w:kern w:val="0"/>
          <w:sz w:val="16"/>
          <w:szCs w:val="16"/>
        </w:rPr>
        <w:t xml:space="preserve"> E. Plasma antibodies to oral bacteria and risk of pancreatic cancer in a large European prospective cohort study. </w:t>
      </w:r>
      <w:r w:rsidRPr="00291C42">
        <w:rPr>
          <w:i/>
          <w:iCs/>
          <w:color w:val="000000"/>
          <w:spacing w:val="-1"/>
          <w:kern w:val="0"/>
          <w:sz w:val="16"/>
          <w:szCs w:val="16"/>
        </w:rPr>
        <w:t>Gut</w:t>
      </w:r>
      <w:r w:rsidRPr="00291C42">
        <w:rPr>
          <w:color w:val="000000"/>
          <w:spacing w:val="-1"/>
          <w:kern w:val="0"/>
          <w:sz w:val="16"/>
          <w:szCs w:val="16"/>
        </w:rPr>
        <w:t xml:space="preserve"> 2013; </w:t>
      </w:r>
      <w:r w:rsidRPr="00291C42">
        <w:rPr>
          <w:b/>
          <w:bCs/>
          <w:color w:val="000000"/>
          <w:spacing w:val="-1"/>
          <w:kern w:val="0"/>
          <w:sz w:val="16"/>
          <w:szCs w:val="16"/>
        </w:rPr>
        <w:t>62</w:t>
      </w:r>
      <w:r w:rsidRPr="00291C42">
        <w:rPr>
          <w:color w:val="000000"/>
          <w:spacing w:val="-1"/>
          <w:kern w:val="0"/>
          <w:sz w:val="16"/>
          <w:szCs w:val="16"/>
        </w:rPr>
        <w:t>: 1764-1770 [PMID: 22990306 DOI: 10.1136/gutjnl-2012-303006]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64</w:t>
      </w:r>
      <w:r w:rsidRPr="00291C42">
        <w:rPr>
          <w:color w:val="000000"/>
          <w:spacing w:val="-1"/>
          <w:kern w:val="0"/>
          <w:sz w:val="16"/>
          <w:szCs w:val="16"/>
        </w:rPr>
        <w:tab/>
      </w:r>
      <w:r w:rsidRPr="00291C42">
        <w:rPr>
          <w:b/>
          <w:bCs/>
          <w:color w:val="000000"/>
          <w:spacing w:val="-1"/>
          <w:kern w:val="0"/>
          <w:sz w:val="16"/>
          <w:szCs w:val="16"/>
        </w:rPr>
        <w:t>Chang JS</w:t>
      </w:r>
      <w:r w:rsidRPr="00291C42">
        <w:rPr>
          <w:color w:val="000000"/>
          <w:spacing w:val="-1"/>
          <w:kern w:val="0"/>
          <w:sz w:val="16"/>
          <w:szCs w:val="16"/>
        </w:rPr>
        <w:t xml:space="preserve">, Tsai CR, Chen LT, Shan YS. Investigating the Association </w:t>
      </w:r>
      <w:proofErr w:type="gramStart"/>
      <w:r w:rsidRPr="00291C42">
        <w:rPr>
          <w:color w:val="000000"/>
          <w:spacing w:val="-1"/>
          <w:kern w:val="0"/>
          <w:sz w:val="16"/>
          <w:szCs w:val="16"/>
        </w:rPr>
        <w:t>Between</w:t>
      </w:r>
      <w:proofErr w:type="gramEnd"/>
      <w:r w:rsidRPr="00291C42">
        <w:rPr>
          <w:color w:val="000000"/>
          <w:spacing w:val="-1"/>
          <w:kern w:val="0"/>
          <w:sz w:val="16"/>
          <w:szCs w:val="16"/>
        </w:rPr>
        <w:t xml:space="preserve"> Periodontal Disease and Risk of Pancreatic Cancer. </w:t>
      </w:r>
      <w:r w:rsidRPr="00291C42">
        <w:rPr>
          <w:i/>
          <w:iCs/>
          <w:color w:val="000000"/>
          <w:spacing w:val="-1"/>
          <w:kern w:val="0"/>
          <w:sz w:val="16"/>
          <w:szCs w:val="16"/>
        </w:rPr>
        <w:t>Pancreas</w:t>
      </w:r>
      <w:r w:rsidRPr="00291C42">
        <w:rPr>
          <w:color w:val="000000"/>
          <w:spacing w:val="-1"/>
          <w:kern w:val="0"/>
          <w:sz w:val="16"/>
          <w:szCs w:val="16"/>
        </w:rPr>
        <w:t xml:space="preserve"> 2016; </w:t>
      </w:r>
      <w:r w:rsidRPr="00291C42">
        <w:rPr>
          <w:b/>
          <w:bCs/>
          <w:color w:val="000000"/>
          <w:spacing w:val="-1"/>
          <w:kern w:val="0"/>
          <w:sz w:val="16"/>
          <w:szCs w:val="16"/>
        </w:rPr>
        <w:t>45</w:t>
      </w:r>
      <w:r w:rsidRPr="00291C42">
        <w:rPr>
          <w:color w:val="000000"/>
          <w:spacing w:val="-1"/>
          <w:kern w:val="0"/>
          <w:sz w:val="16"/>
          <w:szCs w:val="16"/>
        </w:rPr>
        <w:t>: 134-141 [PMID: 26474422 DOI: 10.1097/MPA.0000000000000419]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65</w:t>
      </w:r>
      <w:r w:rsidRPr="00291C42">
        <w:rPr>
          <w:color w:val="000000"/>
          <w:spacing w:val="-1"/>
          <w:kern w:val="0"/>
          <w:sz w:val="16"/>
          <w:szCs w:val="16"/>
        </w:rPr>
        <w:tab/>
      </w:r>
      <w:r w:rsidRPr="00291C42">
        <w:rPr>
          <w:b/>
          <w:bCs/>
          <w:color w:val="000000"/>
          <w:spacing w:val="-1"/>
          <w:kern w:val="0"/>
          <w:sz w:val="16"/>
          <w:szCs w:val="16"/>
        </w:rPr>
        <w:t>Hwang IM</w:t>
      </w:r>
      <w:r w:rsidRPr="00291C42">
        <w:rPr>
          <w:color w:val="000000"/>
          <w:spacing w:val="-1"/>
          <w:kern w:val="0"/>
          <w:sz w:val="16"/>
          <w:szCs w:val="16"/>
        </w:rPr>
        <w:t xml:space="preserve">, Sun LM, Lin CL, Lee CF, Kao CH. Periodontal disease with treatment reduces subsequent cancer risks. </w:t>
      </w:r>
      <w:r w:rsidRPr="00291C42">
        <w:rPr>
          <w:i/>
          <w:iCs/>
          <w:color w:val="000000"/>
          <w:spacing w:val="-1"/>
          <w:kern w:val="0"/>
          <w:sz w:val="16"/>
          <w:szCs w:val="16"/>
        </w:rPr>
        <w:t>QJM</w:t>
      </w:r>
      <w:r w:rsidRPr="00291C42">
        <w:rPr>
          <w:color w:val="000000"/>
          <w:spacing w:val="-1"/>
          <w:kern w:val="0"/>
          <w:sz w:val="16"/>
          <w:szCs w:val="16"/>
        </w:rPr>
        <w:t xml:space="preserve"> 2014; </w:t>
      </w:r>
      <w:r w:rsidRPr="00291C42">
        <w:rPr>
          <w:b/>
          <w:bCs/>
          <w:color w:val="000000"/>
          <w:spacing w:val="-1"/>
          <w:kern w:val="0"/>
          <w:sz w:val="16"/>
          <w:szCs w:val="16"/>
        </w:rPr>
        <w:t>107</w:t>
      </w:r>
      <w:r w:rsidRPr="00291C42">
        <w:rPr>
          <w:color w:val="000000"/>
          <w:spacing w:val="-1"/>
          <w:kern w:val="0"/>
          <w:sz w:val="16"/>
          <w:szCs w:val="16"/>
        </w:rPr>
        <w:t>: 805-812 [PMID: 24722845]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66</w:t>
      </w:r>
      <w:r w:rsidRPr="00291C42">
        <w:rPr>
          <w:color w:val="000000"/>
          <w:spacing w:val="-1"/>
          <w:kern w:val="0"/>
          <w:sz w:val="16"/>
          <w:szCs w:val="16"/>
        </w:rPr>
        <w:tab/>
      </w:r>
      <w:r w:rsidRPr="00291C42">
        <w:rPr>
          <w:b/>
          <w:bCs/>
          <w:color w:val="000000"/>
          <w:spacing w:val="-1"/>
          <w:kern w:val="0"/>
          <w:sz w:val="16"/>
          <w:szCs w:val="16"/>
        </w:rPr>
        <w:t>Flanders TY</w:t>
      </w:r>
      <w:r w:rsidRPr="00291C42">
        <w:rPr>
          <w:color w:val="000000"/>
          <w:spacing w:val="-1"/>
          <w:kern w:val="0"/>
          <w:sz w:val="16"/>
          <w:szCs w:val="16"/>
        </w:rPr>
        <w:t>, Foulkes WD. Pancreatic adenocarcinoma: epide</w:t>
      </w:r>
      <w:r w:rsidRPr="00291C42">
        <w:rPr>
          <w:color w:val="000000"/>
          <w:spacing w:val="-1"/>
          <w:kern w:val="0"/>
          <w:sz w:val="16"/>
          <w:szCs w:val="16"/>
        </w:rPr>
        <w:softHyphen/>
        <w:t xml:space="preserve">miology and genetics. </w:t>
      </w:r>
      <w:r w:rsidRPr="00291C42">
        <w:rPr>
          <w:i/>
          <w:iCs/>
          <w:color w:val="000000"/>
          <w:spacing w:val="-1"/>
          <w:kern w:val="0"/>
          <w:sz w:val="16"/>
          <w:szCs w:val="16"/>
        </w:rPr>
        <w:t>J Med Genet</w:t>
      </w:r>
      <w:r w:rsidRPr="00291C42">
        <w:rPr>
          <w:color w:val="000000"/>
          <w:spacing w:val="-1"/>
          <w:kern w:val="0"/>
          <w:sz w:val="16"/>
          <w:szCs w:val="16"/>
        </w:rPr>
        <w:t xml:space="preserve"> 1996; </w:t>
      </w:r>
      <w:r w:rsidRPr="00291C42">
        <w:rPr>
          <w:b/>
          <w:bCs/>
          <w:color w:val="000000"/>
          <w:spacing w:val="-1"/>
          <w:kern w:val="0"/>
          <w:sz w:val="16"/>
          <w:szCs w:val="16"/>
        </w:rPr>
        <w:t>33</w:t>
      </w:r>
      <w:r w:rsidRPr="00291C42">
        <w:rPr>
          <w:color w:val="000000"/>
          <w:spacing w:val="-1"/>
          <w:kern w:val="0"/>
          <w:sz w:val="16"/>
          <w:szCs w:val="16"/>
        </w:rPr>
        <w:t>: 889-898 [PMID: 8950667 DOI: 10.1136/jmg.33.11.889]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67</w:t>
      </w:r>
      <w:r w:rsidRPr="00291C42">
        <w:rPr>
          <w:color w:val="000000"/>
          <w:spacing w:val="-1"/>
          <w:kern w:val="0"/>
          <w:sz w:val="16"/>
          <w:szCs w:val="16"/>
        </w:rPr>
        <w:tab/>
      </w:r>
      <w:r w:rsidRPr="00291C42">
        <w:rPr>
          <w:b/>
          <w:bCs/>
          <w:color w:val="000000"/>
          <w:spacing w:val="-1"/>
          <w:kern w:val="0"/>
          <w:sz w:val="16"/>
          <w:szCs w:val="16"/>
        </w:rPr>
        <w:t>Bertrand KA</w:t>
      </w:r>
      <w:r w:rsidRPr="00291C42">
        <w:rPr>
          <w:color w:val="000000"/>
          <w:spacing w:val="-1"/>
          <w:kern w:val="0"/>
          <w:sz w:val="16"/>
          <w:szCs w:val="16"/>
        </w:rPr>
        <w:t xml:space="preserve">, </w:t>
      </w:r>
      <w:proofErr w:type="spellStart"/>
      <w:r w:rsidRPr="00291C42">
        <w:rPr>
          <w:color w:val="000000"/>
          <w:spacing w:val="-1"/>
          <w:kern w:val="0"/>
          <w:sz w:val="16"/>
          <w:szCs w:val="16"/>
        </w:rPr>
        <w:t>Shingala</w:t>
      </w:r>
      <w:proofErr w:type="spellEnd"/>
      <w:r w:rsidRPr="00291C42">
        <w:rPr>
          <w:color w:val="000000"/>
          <w:spacing w:val="-1"/>
          <w:kern w:val="0"/>
          <w:sz w:val="16"/>
          <w:szCs w:val="16"/>
        </w:rPr>
        <w:t xml:space="preserve"> J, Evens A, </w:t>
      </w:r>
      <w:proofErr w:type="spellStart"/>
      <w:r w:rsidRPr="00291C42">
        <w:rPr>
          <w:color w:val="000000"/>
          <w:spacing w:val="-1"/>
          <w:kern w:val="0"/>
          <w:sz w:val="16"/>
          <w:szCs w:val="16"/>
        </w:rPr>
        <w:t>Birmann</w:t>
      </w:r>
      <w:proofErr w:type="spellEnd"/>
      <w:r w:rsidRPr="00291C42">
        <w:rPr>
          <w:color w:val="000000"/>
          <w:spacing w:val="-1"/>
          <w:kern w:val="0"/>
          <w:sz w:val="16"/>
          <w:szCs w:val="16"/>
        </w:rPr>
        <w:t xml:space="preserve"> BM, </w:t>
      </w:r>
      <w:proofErr w:type="spellStart"/>
      <w:r w:rsidRPr="00291C42">
        <w:rPr>
          <w:color w:val="000000"/>
          <w:spacing w:val="-1"/>
          <w:kern w:val="0"/>
          <w:sz w:val="16"/>
          <w:szCs w:val="16"/>
        </w:rPr>
        <w:t>Giovannucci</w:t>
      </w:r>
      <w:proofErr w:type="spellEnd"/>
      <w:r w:rsidRPr="00291C42">
        <w:rPr>
          <w:color w:val="000000"/>
          <w:spacing w:val="-1"/>
          <w:kern w:val="0"/>
          <w:sz w:val="16"/>
          <w:szCs w:val="16"/>
        </w:rPr>
        <w:t xml:space="preserve"> E, Michaud DS. </w:t>
      </w:r>
      <w:proofErr w:type="gramStart"/>
      <w:r w:rsidRPr="00291C42">
        <w:rPr>
          <w:color w:val="000000"/>
          <w:spacing w:val="-1"/>
          <w:kern w:val="0"/>
          <w:sz w:val="16"/>
          <w:szCs w:val="16"/>
        </w:rPr>
        <w:t>Periodontal disease and risk of non-Hodgkin lymphoma in the Health Professionals Follow-Up Study.</w:t>
      </w:r>
      <w:proofErr w:type="gramEnd"/>
      <w:r w:rsidRPr="00291C42">
        <w:rPr>
          <w:color w:val="000000"/>
          <w:spacing w:val="-1"/>
          <w:kern w:val="0"/>
          <w:sz w:val="16"/>
          <w:szCs w:val="16"/>
        </w:rPr>
        <w:t xml:space="preserve"> </w:t>
      </w:r>
      <w:proofErr w:type="spellStart"/>
      <w:r w:rsidRPr="00291C42">
        <w:rPr>
          <w:i/>
          <w:iCs/>
          <w:color w:val="000000"/>
          <w:spacing w:val="-1"/>
          <w:kern w:val="0"/>
          <w:sz w:val="16"/>
          <w:szCs w:val="16"/>
        </w:rPr>
        <w:t>Int</w:t>
      </w:r>
      <w:proofErr w:type="spellEnd"/>
      <w:r w:rsidRPr="00291C42">
        <w:rPr>
          <w:i/>
          <w:iCs/>
          <w:color w:val="000000"/>
          <w:spacing w:val="-1"/>
          <w:kern w:val="0"/>
          <w:sz w:val="16"/>
          <w:szCs w:val="16"/>
        </w:rPr>
        <w:t xml:space="preserve"> J Cancer</w:t>
      </w:r>
      <w:r w:rsidRPr="00291C42">
        <w:rPr>
          <w:color w:val="000000"/>
          <w:spacing w:val="-1"/>
          <w:kern w:val="0"/>
          <w:sz w:val="16"/>
          <w:szCs w:val="16"/>
        </w:rPr>
        <w:t xml:space="preserve"> 2017; </w:t>
      </w:r>
      <w:r w:rsidRPr="00291C42">
        <w:rPr>
          <w:b/>
          <w:bCs/>
          <w:color w:val="000000"/>
          <w:spacing w:val="-1"/>
          <w:kern w:val="0"/>
          <w:sz w:val="16"/>
          <w:szCs w:val="16"/>
        </w:rPr>
        <w:t>140</w:t>
      </w:r>
      <w:r w:rsidRPr="00291C42">
        <w:rPr>
          <w:color w:val="000000"/>
          <w:spacing w:val="-1"/>
          <w:kern w:val="0"/>
          <w:sz w:val="16"/>
          <w:szCs w:val="16"/>
        </w:rPr>
        <w:t>: 1020-1026 [PMID: 27861844]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68</w:t>
      </w:r>
      <w:r w:rsidRPr="00291C42">
        <w:rPr>
          <w:color w:val="000000"/>
          <w:spacing w:val="-1"/>
          <w:kern w:val="0"/>
          <w:sz w:val="16"/>
          <w:szCs w:val="16"/>
        </w:rPr>
        <w:tab/>
      </w:r>
      <w:proofErr w:type="spellStart"/>
      <w:r w:rsidRPr="00291C42">
        <w:rPr>
          <w:b/>
          <w:bCs/>
          <w:color w:val="000000"/>
          <w:spacing w:val="-1"/>
          <w:kern w:val="0"/>
          <w:sz w:val="16"/>
          <w:szCs w:val="16"/>
        </w:rPr>
        <w:t>Janket</w:t>
      </w:r>
      <w:proofErr w:type="spellEnd"/>
      <w:r w:rsidRPr="00291C42">
        <w:rPr>
          <w:b/>
          <w:bCs/>
          <w:color w:val="000000"/>
          <w:spacing w:val="-1"/>
          <w:kern w:val="0"/>
          <w:sz w:val="16"/>
          <w:szCs w:val="16"/>
        </w:rPr>
        <w:t xml:space="preserve"> SJ</w:t>
      </w:r>
      <w:r w:rsidRPr="00291C42">
        <w:rPr>
          <w:color w:val="000000"/>
          <w:spacing w:val="-1"/>
          <w:kern w:val="0"/>
          <w:sz w:val="16"/>
          <w:szCs w:val="16"/>
        </w:rPr>
        <w:t xml:space="preserve">, Ackerson LK, </w:t>
      </w:r>
      <w:proofErr w:type="spellStart"/>
      <w:r w:rsidRPr="00291C42">
        <w:rPr>
          <w:color w:val="000000"/>
          <w:spacing w:val="-1"/>
          <w:kern w:val="0"/>
          <w:sz w:val="16"/>
          <w:szCs w:val="16"/>
        </w:rPr>
        <w:t>Meurman</w:t>
      </w:r>
      <w:proofErr w:type="spellEnd"/>
      <w:r w:rsidRPr="00291C42">
        <w:rPr>
          <w:color w:val="000000"/>
          <w:spacing w:val="-1"/>
          <w:kern w:val="0"/>
          <w:sz w:val="16"/>
          <w:szCs w:val="16"/>
        </w:rPr>
        <w:t xml:space="preserve"> JH. </w:t>
      </w:r>
      <w:proofErr w:type="gramStart"/>
      <w:r w:rsidRPr="00291C42">
        <w:rPr>
          <w:color w:val="000000"/>
          <w:spacing w:val="-1"/>
          <w:kern w:val="0"/>
          <w:sz w:val="16"/>
          <w:szCs w:val="16"/>
        </w:rPr>
        <w:t>Potential reverse causation?</w:t>
      </w:r>
      <w:proofErr w:type="gramEnd"/>
      <w:r w:rsidRPr="00291C42">
        <w:rPr>
          <w:color w:val="000000"/>
          <w:spacing w:val="-1"/>
          <w:kern w:val="0"/>
          <w:sz w:val="16"/>
          <w:szCs w:val="16"/>
        </w:rPr>
        <w:t xml:space="preserve"> </w:t>
      </w:r>
      <w:proofErr w:type="spellStart"/>
      <w:r w:rsidRPr="00291C42">
        <w:rPr>
          <w:i/>
          <w:iCs/>
          <w:color w:val="000000"/>
          <w:spacing w:val="-1"/>
          <w:kern w:val="0"/>
          <w:sz w:val="16"/>
          <w:szCs w:val="16"/>
        </w:rPr>
        <w:t>Int</w:t>
      </w:r>
      <w:proofErr w:type="spellEnd"/>
      <w:r w:rsidRPr="00291C42">
        <w:rPr>
          <w:i/>
          <w:iCs/>
          <w:color w:val="000000"/>
          <w:spacing w:val="-1"/>
          <w:kern w:val="0"/>
          <w:sz w:val="16"/>
          <w:szCs w:val="16"/>
        </w:rPr>
        <w:t xml:space="preserve"> J Cancer</w:t>
      </w:r>
      <w:r w:rsidRPr="00291C42">
        <w:rPr>
          <w:color w:val="000000"/>
          <w:spacing w:val="-1"/>
          <w:kern w:val="0"/>
          <w:sz w:val="16"/>
          <w:szCs w:val="16"/>
        </w:rPr>
        <w:t xml:space="preserve"> 2017 </w:t>
      </w:r>
      <w:r w:rsidRPr="00291C42">
        <w:rPr>
          <w:b/>
          <w:bCs/>
          <w:color w:val="000000"/>
          <w:spacing w:val="-1"/>
          <w:kern w:val="0"/>
          <w:sz w:val="16"/>
          <w:szCs w:val="16"/>
        </w:rPr>
        <w:t>140</w:t>
      </w:r>
      <w:r w:rsidRPr="00291C42">
        <w:rPr>
          <w:color w:val="000000"/>
          <w:spacing w:val="-1"/>
          <w:kern w:val="0"/>
          <w:sz w:val="16"/>
          <w:szCs w:val="16"/>
        </w:rPr>
        <w:t>: 2168 [PMID: 28124450]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69</w:t>
      </w:r>
      <w:r w:rsidRPr="00291C42">
        <w:rPr>
          <w:color w:val="000000"/>
          <w:spacing w:val="-1"/>
          <w:kern w:val="0"/>
          <w:sz w:val="16"/>
          <w:szCs w:val="16"/>
        </w:rPr>
        <w:tab/>
      </w:r>
      <w:proofErr w:type="spellStart"/>
      <w:r w:rsidRPr="00291C42">
        <w:rPr>
          <w:b/>
          <w:bCs/>
          <w:color w:val="000000"/>
          <w:spacing w:val="-1"/>
          <w:kern w:val="0"/>
          <w:sz w:val="16"/>
          <w:szCs w:val="16"/>
        </w:rPr>
        <w:t>Moloney</w:t>
      </w:r>
      <w:proofErr w:type="spellEnd"/>
      <w:r w:rsidRPr="00291C42">
        <w:rPr>
          <w:b/>
          <w:bCs/>
          <w:color w:val="000000"/>
          <w:spacing w:val="-1"/>
          <w:kern w:val="0"/>
          <w:sz w:val="16"/>
          <w:szCs w:val="16"/>
        </w:rPr>
        <w:t xml:space="preserve"> WC</w:t>
      </w:r>
      <w:r w:rsidRPr="00291C42">
        <w:rPr>
          <w:color w:val="000000"/>
          <w:spacing w:val="-1"/>
          <w:kern w:val="0"/>
          <w:sz w:val="16"/>
          <w:szCs w:val="16"/>
        </w:rPr>
        <w:t xml:space="preserve">. </w:t>
      </w:r>
      <w:proofErr w:type="gramStart"/>
      <w:r w:rsidRPr="00291C42">
        <w:rPr>
          <w:color w:val="000000"/>
          <w:spacing w:val="-1"/>
          <w:kern w:val="0"/>
          <w:sz w:val="16"/>
          <w:szCs w:val="16"/>
        </w:rPr>
        <w:t>Clinical Significance of Oral Lesions in Acute Leukemia.</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New </w:t>
      </w:r>
      <w:proofErr w:type="spellStart"/>
      <w:r w:rsidRPr="00291C42">
        <w:rPr>
          <w:i/>
          <w:iCs/>
          <w:color w:val="000000"/>
          <w:spacing w:val="-1"/>
          <w:kern w:val="0"/>
          <w:sz w:val="16"/>
          <w:szCs w:val="16"/>
        </w:rPr>
        <w:t>Engl</w:t>
      </w:r>
      <w:proofErr w:type="spellEnd"/>
      <w:r w:rsidRPr="00291C42">
        <w:rPr>
          <w:i/>
          <w:iCs/>
          <w:color w:val="000000"/>
          <w:spacing w:val="-1"/>
          <w:kern w:val="0"/>
          <w:sz w:val="16"/>
          <w:szCs w:val="16"/>
        </w:rPr>
        <w:t xml:space="preserve"> J Med </w:t>
      </w:r>
      <w:r w:rsidRPr="00291C42">
        <w:rPr>
          <w:color w:val="000000"/>
          <w:spacing w:val="-1"/>
          <w:kern w:val="0"/>
          <w:sz w:val="16"/>
          <w:szCs w:val="16"/>
        </w:rPr>
        <w:t xml:space="preserve">1940; </w:t>
      </w:r>
      <w:r w:rsidRPr="00291C42">
        <w:rPr>
          <w:b/>
          <w:bCs/>
          <w:color w:val="000000"/>
          <w:spacing w:val="-1"/>
          <w:kern w:val="0"/>
          <w:sz w:val="16"/>
          <w:szCs w:val="16"/>
        </w:rPr>
        <w:t>222</w:t>
      </w:r>
      <w:r w:rsidRPr="00291C42">
        <w:rPr>
          <w:color w:val="000000"/>
          <w:spacing w:val="-1"/>
          <w:kern w:val="0"/>
          <w:sz w:val="16"/>
          <w:szCs w:val="16"/>
        </w:rPr>
        <w:t>: 577-579 [DOI: 10.1056/NEJM194004042221404]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lastRenderedPageBreak/>
        <w:t>70</w:t>
      </w:r>
      <w:r w:rsidRPr="00291C42">
        <w:rPr>
          <w:color w:val="000000"/>
          <w:spacing w:val="-1"/>
          <w:kern w:val="0"/>
          <w:sz w:val="16"/>
          <w:szCs w:val="16"/>
        </w:rPr>
        <w:tab/>
      </w:r>
      <w:proofErr w:type="spellStart"/>
      <w:r w:rsidRPr="00291C42">
        <w:rPr>
          <w:b/>
          <w:bCs/>
          <w:color w:val="000000"/>
          <w:spacing w:val="-1"/>
          <w:kern w:val="0"/>
          <w:sz w:val="16"/>
          <w:szCs w:val="16"/>
        </w:rPr>
        <w:t>Forkner</w:t>
      </w:r>
      <w:proofErr w:type="spellEnd"/>
      <w:r w:rsidRPr="00291C42">
        <w:rPr>
          <w:b/>
          <w:bCs/>
          <w:color w:val="000000"/>
          <w:spacing w:val="-1"/>
          <w:kern w:val="0"/>
          <w:sz w:val="16"/>
          <w:szCs w:val="16"/>
        </w:rPr>
        <w:t xml:space="preserve"> CE</w:t>
      </w:r>
      <w:r w:rsidRPr="00291C42">
        <w:rPr>
          <w:color w:val="000000"/>
          <w:spacing w:val="-1"/>
          <w:kern w:val="0"/>
          <w:sz w:val="16"/>
          <w:szCs w:val="16"/>
        </w:rPr>
        <w:t xml:space="preserve">. Clinical and pathologic differentiation of the acute </w:t>
      </w:r>
      <w:proofErr w:type="spellStart"/>
      <w:r w:rsidRPr="00291C42">
        <w:rPr>
          <w:color w:val="000000"/>
          <w:spacing w:val="-1"/>
          <w:kern w:val="0"/>
          <w:sz w:val="16"/>
          <w:szCs w:val="16"/>
        </w:rPr>
        <w:t>leukemias</w:t>
      </w:r>
      <w:proofErr w:type="spellEnd"/>
      <w:r w:rsidRPr="00291C42">
        <w:rPr>
          <w:color w:val="000000"/>
          <w:spacing w:val="-1"/>
          <w:kern w:val="0"/>
          <w:sz w:val="16"/>
          <w:szCs w:val="16"/>
        </w:rPr>
        <w:t xml:space="preserve">: With special reference to acute </w:t>
      </w:r>
      <w:proofErr w:type="spellStart"/>
      <w:r w:rsidRPr="00291C42">
        <w:rPr>
          <w:color w:val="000000"/>
          <w:spacing w:val="-1"/>
          <w:kern w:val="0"/>
          <w:sz w:val="16"/>
          <w:szCs w:val="16"/>
        </w:rPr>
        <w:t>monocytic</w:t>
      </w:r>
      <w:proofErr w:type="spellEnd"/>
      <w:r w:rsidRPr="00291C42">
        <w:rPr>
          <w:color w:val="000000"/>
          <w:spacing w:val="-1"/>
          <w:kern w:val="0"/>
          <w:sz w:val="16"/>
          <w:szCs w:val="16"/>
        </w:rPr>
        <w:t xml:space="preserve"> leukemia.</w:t>
      </w:r>
      <w:r w:rsidRPr="00291C42">
        <w:rPr>
          <w:i/>
          <w:iCs/>
          <w:color w:val="000000"/>
          <w:spacing w:val="-1"/>
          <w:kern w:val="0"/>
          <w:sz w:val="16"/>
          <w:szCs w:val="16"/>
        </w:rPr>
        <w:t xml:space="preserve"> Arch Intern Med </w:t>
      </w:r>
      <w:r w:rsidRPr="00291C42">
        <w:rPr>
          <w:color w:val="000000"/>
          <w:spacing w:val="-1"/>
          <w:kern w:val="0"/>
          <w:sz w:val="16"/>
          <w:szCs w:val="16"/>
        </w:rPr>
        <w:t xml:space="preserve">1934; </w:t>
      </w:r>
      <w:r w:rsidRPr="00291C42">
        <w:rPr>
          <w:b/>
          <w:bCs/>
          <w:color w:val="000000"/>
          <w:spacing w:val="-1"/>
          <w:kern w:val="0"/>
          <w:sz w:val="16"/>
          <w:szCs w:val="16"/>
        </w:rPr>
        <w:t>53</w:t>
      </w:r>
      <w:r w:rsidRPr="00291C42">
        <w:rPr>
          <w:color w:val="000000"/>
          <w:spacing w:val="-1"/>
          <w:kern w:val="0"/>
          <w:sz w:val="16"/>
          <w:szCs w:val="16"/>
        </w:rPr>
        <w:t>: 1-34 [DOI: 10.1001/archinte.1934.00160070004001]</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71</w:t>
      </w:r>
      <w:r w:rsidRPr="00291C42">
        <w:rPr>
          <w:color w:val="000000"/>
          <w:spacing w:val="-1"/>
          <w:kern w:val="0"/>
          <w:sz w:val="16"/>
          <w:szCs w:val="16"/>
        </w:rPr>
        <w:tab/>
      </w:r>
      <w:proofErr w:type="spellStart"/>
      <w:r w:rsidRPr="00291C42">
        <w:rPr>
          <w:b/>
          <w:bCs/>
          <w:color w:val="000000"/>
          <w:spacing w:val="-1"/>
          <w:kern w:val="0"/>
          <w:sz w:val="16"/>
          <w:szCs w:val="16"/>
        </w:rPr>
        <w:t>Kaaks</w:t>
      </w:r>
      <w:proofErr w:type="spellEnd"/>
      <w:r w:rsidRPr="00291C42">
        <w:rPr>
          <w:b/>
          <w:bCs/>
          <w:color w:val="000000"/>
          <w:spacing w:val="-1"/>
          <w:kern w:val="0"/>
          <w:sz w:val="16"/>
          <w:szCs w:val="16"/>
        </w:rPr>
        <w:t xml:space="preserve"> R</w:t>
      </w:r>
      <w:r w:rsidRPr="00291C42">
        <w:rPr>
          <w:color w:val="000000"/>
          <w:spacing w:val="-1"/>
          <w:kern w:val="0"/>
          <w:sz w:val="16"/>
          <w:szCs w:val="16"/>
        </w:rPr>
        <w:t xml:space="preserve">, </w:t>
      </w:r>
      <w:proofErr w:type="spellStart"/>
      <w:r w:rsidRPr="00291C42">
        <w:rPr>
          <w:color w:val="000000"/>
          <w:spacing w:val="-1"/>
          <w:kern w:val="0"/>
          <w:sz w:val="16"/>
          <w:szCs w:val="16"/>
        </w:rPr>
        <w:t>Sookthai</w:t>
      </w:r>
      <w:proofErr w:type="spellEnd"/>
      <w:r w:rsidRPr="00291C42">
        <w:rPr>
          <w:color w:val="000000"/>
          <w:spacing w:val="-1"/>
          <w:kern w:val="0"/>
          <w:sz w:val="16"/>
          <w:szCs w:val="16"/>
        </w:rPr>
        <w:t xml:space="preserve"> D, </w:t>
      </w:r>
      <w:proofErr w:type="spellStart"/>
      <w:r w:rsidRPr="00291C42">
        <w:rPr>
          <w:color w:val="000000"/>
          <w:spacing w:val="-1"/>
          <w:kern w:val="0"/>
          <w:sz w:val="16"/>
          <w:szCs w:val="16"/>
        </w:rPr>
        <w:t>Łuczyńska</w:t>
      </w:r>
      <w:proofErr w:type="spellEnd"/>
      <w:r w:rsidRPr="00291C42">
        <w:rPr>
          <w:color w:val="000000"/>
          <w:spacing w:val="-1"/>
          <w:kern w:val="0"/>
          <w:sz w:val="16"/>
          <w:szCs w:val="16"/>
        </w:rPr>
        <w:t xml:space="preserve"> A, Oakes CC, Becker S, Johnson T, Johansson A, </w:t>
      </w:r>
      <w:proofErr w:type="spellStart"/>
      <w:r w:rsidRPr="00291C42">
        <w:rPr>
          <w:color w:val="000000"/>
          <w:spacing w:val="-1"/>
          <w:kern w:val="0"/>
          <w:sz w:val="16"/>
          <w:szCs w:val="16"/>
        </w:rPr>
        <w:t>Melin</w:t>
      </w:r>
      <w:proofErr w:type="spellEnd"/>
      <w:r w:rsidRPr="00291C42">
        <w:rPr>
          <w:color w:val="000000"/>
          <w:spacing w:val="-1"/>
          <w:kern w:val="0"/>
          <w:sz w:val="16"/>
          <w:szCs w:val="16"/>
        </w:rPr>
        <w:t xml:space="preserve"> B, </w:t>
      </w:r>
      <w:proofErr w:type="spellStart"/>
      <w:r w:rsidRPr="00291C42">
        <w:rPr>
          <w:color w:val="000000"/>
          <w:spacing w:val="-1"/>
          <w:kern w:val="0"/>
          <w:sz w:val="16"/>
          <w:szCs w:val="16"/>
        </w:rPr>
        <w:t>Sjöberg</w:t>
      </w:r>
      <w:proofErr w:type="spellEnd"/>
      <w:r w:rsidRPr="00291C42">
        <w:rPr>
          <w:color w:val="000000"/>
          <w:spacing w:val="-1"/>
          <w:kern w:val="0"/>
          <w:sz w:val="16"/>
          <w:szCs w:val="16"/>
        </w:rPr>
        <w:t xml:space="preserve"> K, </w:t>
      </w:r>
      <w:proofErr w:type="spellStart"/>
      <w:r w:rsidRPr="00291C42">
        <w:rPr>
          <w:color w:val="000000"/>
          <w:spacing w:val="-1"/>
          <w:kern w:val="0"/>
          <w:sz w:val="16"/>
          <w:szCs w:val="16"/>
        </w:rPr>
        <w:t>Trichopoulos</w:t>
      </w:r>
      <w:proofErr w:type="spellEnd"/>
      <w:r w:rsidRPr="00291C42">
        <w:rPr>
          <w:color w:val="000000"/>
          <w:spacing w:val="-1"/>
          <w:kern w:val="0"/>
          <w:sz w:val="16"/>
          <w:szCs w:val="16"/>
        </w:rPr>
        <w:t xml:space="preserve"> D, </w:t>
      </w:r>
      <w:proofErr w:type="spellStart"/>
      <w:r w:rsidRPr="00291C42">
        <w:rPr>
          <w:color w:val="000000"/>
          <w:spacing w:val="-1"/>
          <w:kern w:val="0"/>
          <w:sz w:val="16"/>
          <w:szCs w:val="16"/>
        </w:rPr>
        <w:t>Trichopoulou</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Lagiou</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Mattiello</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Tumino</w:t>
      </w:r>
      <w:proofErr w:type="spellEnd"/>
      <w:r w:rsidRPr="00291C42">
        <w:rPr>
          <w:color w:val="000000"/>
          <w:spacing w:val="-1"/>
          <w:kern w:val="0"/>
          <w:sz w:val="16"/>
          <w:szCs w:val="16"/>
        </w:rPr>
        <w:t xml:space="preserve"> R, Masala G, </w:t>
      </w:r>
      <w:proofErr w:type="spellStart"/>
      <w:r w:rsidRPr="00291C42">
        <w:rPr>
          <w:color w:val="000000"/>
          <w:spacing w:val="-1"/>
          <w:kern w:val="0"/>
          <w:sz w:val="16"/>
          <w:szCs w:val="16"/>
        </w:rPr>
        <w:t>Agnoli</w:t>
      </w:r>
      <w:proofErr w:type="spellEnd"/>
      <w:r w:rsidRPr="00291C42">
        <w:rPr>
          <w:color w:val="000000"/>
          <w:spacing w:val="-1"/>
          <w:kern w:val="0"/>
          <w:sz w:val="16"/>
          <w:szCs w:val="16"/>
        </w:rPr>
        <w:t xml:space="preserve"> C, Boeing H, </w:t>
      </w:r>
      <w:proofErr w:type="spellStart"/>
      <w:r w:rsidRPr="00291C42">
        <w:rPr>
          <w:color w:val="000000"/>
          <w:spacing w:val="-1"/>
          <w:kern w:val="0"/>
          <w:sz w:val="16"/>
          <w:szCs w:val="16"/>
        </w:rPr>
        <w:t>Aleksandrova</w:t>
      </w:r>
      <w:proofErr w:type="spellEnd"/>
      <w:r w:rsidRPr="00291C42">
        <w:rPr>
          <w:color w:val="000000"/>
          <w:spacing w:val="-1"/>
          <w:kern w:val="0"/>
          <w:sz w:val="16"/>
          <w:szCs w:val="16"/>
        </w:rPr>
        <w:t xml:space="preserve"> K, Brennan P, </w:t>
      </w:r>
      <w:proofErr w:type="spellStart"/>
      <w:r w:rsidRPr="00291C42">
        <w:rPr>
          <w:color w:val="000000"/>
          <w:spacing w:val="-1"/>
          <w:kern w:val="0"/>
          <w:sz w:val="16"/>
          <w:szCs w:val="16"/>
        </w:rPr>
        <w:t>Franceschi</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Roulland</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Casabonne</w:t>
      </w:r>
      <w:proofErr w:type="spellEnd"/>
      <w:r w:rsidRPr="00291C42">
        <w:rPr>
          <w:color w:val="000000"/>
          <w:spacing w:val="-1"/>
          <w:kern w:val="0"/>
          <w:sz w:val="16"/>
          <w:szCs w:val="16"/>
        </w:rPr>
        <w:t xml:space="preserve"> D, de </w:t>
      </w:r>
      <w:proofErr w:type="spellStart"/>
      <w:r w:rsidRPr="00291C42">
        <w:rPr>
          <w:color w:val="000000"/>
          <w:spacing w:val="-1"/>
          <w:kern w:val="0"/>
          <w:sz w:val="16"/>
          <w:szCs w:val="16"/>
        </w:rPr>
        <w:t>Sanjose</w:t>
      </w:r>
      <w:proofErr w:type="spellEnd"/>
      <w:r w:rsidRPr="00291C42">
        <w:rPr>
          <w:color w:val="000000"/>
          <w:spacing w:val="-1"/>
          <w:kern w:val="0"/>
          <w:sz w:val="16"/>
          <w:szCs w:val="16"/>
        </w:rPr>
        <w:t xml:space="preserve"> S, Sánchez MJ, Huerta JM, </w:t>
      </w:r>
      <w:proofErr w:type="spellStart"/>
      <w:r w:rsidRPr="00291C42">
        <w:rPr>
          <w:color w:val="000000"/>
          <w:spacing w:val="-1"/>
          <w:kern w:val="0"/>
          <w:sz w:val="16"/>
          <w:szCs w:val="16"/>
        </w:rPr>
        <w:t>Ardanaz</w:t>
      </w:r>
      <w:proofErr w:type="spellEnd"/>
      <w:r w:rsidRPr="00291C42">
        <w:rPr>
          <w:color w:val="000000"/>
          <w:spacing w:val="-1"/>
          <w:kern w:val="0"/>
          <w:sz w:val="16"/>
          <w:szCs w:val="16"/>
        </w:rPr>
        <w:t xml:space="preserve"> E, Sala N, </w:t>
      </w:r>
      <w:proofErr w:type="spellStart"/>
      <w:r w:rsidRPr="00291C42">
        <w:rPr>
          <w:color w:val="000000"/>
          <w:spacing w:val="-1"/>
          <w:kern w:val="0"/>
          <w:sz w:val="16"/>
          <w:szCs w:val="16"/>
        </w:rPr>
        <w:t>Overvad</w:t>
      </w:r>
      <w:proofErr w:type="spellEnd"/>
      <w:r w:rsidRPr="00291C42">
        <w:rPr>
          <w:color w:val="000000"/>
          <w:spacing w:val="-1"/>
          <w:kern w:val="0"/>
          <w:sz w:val="16"/>
          <w:szCs w:val="16"/>
        </w:rPr>
        <w:t xml:space="preserve"> K, </w:t>
      </w:r>
      <w:proofErr w:type="spellStart"/>
      <w:r w:rsidRPr="00291C42">
        <w:rPr>
          <w:color w:val="000000"/>
          <w:spacing w:val="-1"/>
          <w:kern w:val="0"/>
          <w:sz w:val="16"/>
          <w:szCs w:val="16"/>
        </w:rPr>
        <w:t>Tjønneland</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Halkjær</w:t>
      </w:r>
      <w:proofErr w:type="spellEnd"/>
      <w:r w:rsidRPr="00291C42">
        <w:rPr>
          <w:color w:val="000000"/>
          <w:spacing w:val="-1"/>
          <w:kern w:val="0"/>
          <w:sz w:val="16"/>
          <w:szCs w:val="16"/>
        </w:rPr>
        <w:t xml:space="preserve"> J, </w:t>
      </w:r>
      <w:proofErr w:type="spellStart"/>
      <w:r w:rsidRPr="00291C42">
        <w:rPr>
          <w:color w:val="000000"/>
          <w:spacing w:val="-1"/>
          <w:kern w:val="0"/>
          <w:sz w:val="16"/>
          <w:szCs w:val="16"/>
        </w:rPr>
        <w:t>Weiderpass</w:t>
      </w:r>
      <w:proofErr w:type="spellEnd"/>
      <w:r w:rsidRPr="00291C42">
        <w:rPr>
          <w:color w:val="000000"/>
          <w:spacing w:val="-1"/>
          <w:kern w:val="0"/>
          <w:sz w:val="16"/>
          <w:szCs w:val="16"/>
        </w:rPr>
        <w:t xml:space="preserve"> E, Bueno-de-</w:t>
      </w:r>
      <w:proofErr w:type="spellStart"/>
      <w:r w:rsidRPr="00291C42">
        <w:rPr>
          <w:color w:val="000000"/>
          <w:spacing w:val="-1"/>
          <w:kern w:val="0"/>
          <w:sz w:val="16"/>
          <w:szCs w:val="16"/>
        </w:rPr>
        <w:t>Mesquita</w:t>
      </w:r>
      <w:proofErr w:type="spellEnd"/>
      <w:r w:rsidRPr="00291C42">
        <w:rPr>
          <w:color w:val="000000"/>
          <w:spacing w:val="-1"/>
          <w:kern w:val="0"/>
          <w:sz w:val="16"/>
          <w:szCs w:val="16"/>
        </w:rPr>
        <w:t xml:space="preserve"> HB, </w:t>
      </w:r>
      <w:proofErr w:type="spellStart"/>
      <w:r w:rsidRPr="00291C42">
        <w:rPr>
          <w:color w:val="000000"/>
          <w:spacing w:val="-1"/>
          <w:kern w:val="0"/>
          <w:sz w:val="16"/>
          <w:szCs w:val="16"/>
        </w:rPr>
        <w:t>Vermeulen</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Peeters</w:t>
      </w:r>
      <w:proofErr w:type="spellEnd"/>
      <w:r w:rsidRPr="00291C42">
        <w:rPr>
          <w:color w:val="000000"/>
          <w:spacing w:val="-1"/>
          <w:kern w:val="0"/>
          <w:sz w:val="16"/>
          <w:szCs w:val="16"/>
        </w:rPr>
        <w:t xml:space="preserve"> PH, </w:t>
      </w:r>
      <w:proofErr w:type="spellStart"/>
      <w:r w:rsidRPr="00291C42">
        <w:rPr>
          <w:color w:val="000000"/>
          <w:spacing w:val="-1"/>
          <w:kern w:val="0"/>
          <w:sz w:val="16"/>
          <w:szCs w:val="16"/>
        </w:rPr>
        <w:t>Vineis</w:t>
      </w:r>
      <w:proofErr w:type="spellEnd"/>
      <w:r w:rsidRPr="00291C42">
        <w:rPr>
          <w:color w:val="000000"/>
          <w:spacing w:val="-1"/>
          <w:kern w:val="0"/>
          <w:sz w:val="16"/>
          <w:szCs w:val="16"/>
        </w:rPr>
        <w:t xml:space="preserve"> P, Kelly RS, </w:t>
      </w:r>
      <w:proofErr w:type="spellStart"/>
      <w:r w:rsidRPr="00291C42">
        <w:rPr>
          <w:color w:val="000000"/>
          <w:spacing w:val="-1"/>
          <w:kern w:val="0"/>
          <w:sz w:val="16"/>
          <w:szCs w:val="16"/>
        </w:rPr>
        <w:t>Khaw</w:t>
      </w:r>
      <w:proofErr w:type="spellEnd"/>
      <w:r w:rsidRPr="00291C42">
        <w:rPr>
          <w:color w:val="000000"/>
          <w:spacing w:val="-1"/>
          <w:kern w:val="0"/>
          <w:sz w:val="16"/>
          <w:szCs w:val="16"/>
        </w:rPr>
        <w:t xml:space="preserve"> KT, Travis RC, Key TJ, </w:t>
      </w:r>
      <w:proofErr w:type="spellStart"/>
      <w:r w:rsidRPr="00291C42">
        <w:rPr>
          <w:color w:val="000000"/>
          <w:spacing w:val="-1"/>
          <w:kern w:val="0"/>
          <w:sz w:val="16"/>
          <w:szCs w:val="16"/>
        </w:rPr>
        <w:t>Riboli</w:t>
      </w:r>
      <w:proofErr w:type="spellEnd"/>
      <w:r w:rsidRPr="00291C42">
        <w:rPr>
          <w:color w:val="000000"/>
          <w:spacing w:val="-1"/>
          <w:kern w:val="0"/>
          <w:sz w:val="16"/>
          <w:szCs w:val="16"/>
        </w:rPr>
        <w:t xml:space="preserve"> E, </w:t>
      </w:r>
      <w:proofErr w:type="spellStart"/>
      <w:r w:rsidRPr="00291C42">
        <w:rPr>
          <w:color w:val="000000"/>
          <w:spacing w:val="-1"/>
          <w:kern w:val="0"/>
          <w:sz w:val="16"/>
          <w:szCs w:val="16"/>
        </w:rPr>
        <w:t>Nieters</w:t>
      </w:r>
      <w:proofErr w:type="spellEnd"/>
      <w:r w:rsidRPr="00291C42">
        <w:rPr>
          <w:color w:val="000000"/>
          <w:spacing w:val="-1"/>
          <w:kern w:val="0"/>
          <w:sz w:val="16"/>
          <w:szCs w:val="16"/>
        </w:rPr>
        <w:t xml:space="preserve"> A. Lag times between lymphoproliferative disorder and clinical diagnosis of chronic lymphocytic leukemia: a prospective analysis using plasma soluble CD23. </w:t>
      </w:r>
      <w:r w:rsidRPr="00291C42">
        <w:rPr>
          <w:i/>
          <w:iCs/>
          <w:color w:val="000000"/>
          <w:spacing w:val="-1"/>
          <w:kern w:val="0"/>
          <w:sz w:val="16"/>
          <w:szCs w:val="16"/>
        </w:rPr>
        <w:t xml:space="preserve">Cancer </w:t>
      </w:r>
      <w:proofErr w:type="spellStart"/>
      <w:r w:rsidRPr="00291C42">
        <w:rPr>
          <w:i/>
          <w:iCs/>
          <w:color w:val="000000"/>
          <w:spacing w:val="-1"/>
          <w:kern w:val="0"/>
          <w:sz w:val="16"/>
          <w:szCs w:val="16"/>
        </w:rPr>
        <w:t>Epidemiol</w:t>
      </w:r>
      <w:proofErr w:type="spellEnd"/>
      <w:r w:rsidRPr="00291C42">
        <w:rPr>
          <w:i/>
          <w:iCs/>
          <w:color w:val="000000"/>
          <w:spacing w:val="-1"/>
          <w:kern w:val="0"/>
          <w:sz w:val="16"/>
          <w:szCs w:val="16"/>
        </w:rPr>
        <w:t xml:space="preserve"> Biomarkers </w:t>
      </w:r>
      <w:proofErr w:type="spellStart"/>
      <w:r w:rsidRPr="00291C42">
        <w:rPr>
          <w:i/>
          <w:iCs/>
          <w:color w:val="000000"/>
          <w:spacing w:val="-1"/>
          <w:kern w:val="0"/>
          <w:sz w:val="16"/>
          <w:szCs w:val="16"/>
        </w:rPr>
        <w:t>Prev</w:t>
      </w:r>
      <w:proofErr w:type="spellEnd"/>
      <w:r w:rsidRPr="00291C42">
        <w:rPr>
          <w:color w:val="000000"/>
          <w:spacing w:val="-1"/>
          <w:kern w:val="0"/>
          <w:sz w:val="16"/>
          <w:szCs w:val="16"/>
        </w:rPr>
        <w:t xml:space="preserve"> 2015; </w:t>
      </w:r>
      <w:r w:rsidRPr="00291C42">
        <w:rPr>
          <w:b/>
          <w:bCs/>
          <w:color w:val="000000"/>
          <w:spacing w:val="-1"/>
          <w:kern w:val="0"/>
          <w:sz w:val="16"/>
          <w:szCs w:val="16"/>
        </w:rPr>
        <w:t>24</w:t>
      </w:r>
      <w:r w:rsidRPr="00291C42">
        <w:rPr>
          <w:color w:val="000000"/>
          <w:spacing w:val="-1"/>
          <w:kern w:val="0"/>
          <w:sz w:val="16"/>
          <w:szCs w:val="16"/>
        </w:rPr>
        <w:t>: 538-545 [PMID: 25542829 DOI: 10.1158/1055-9965.EPI-14-1107]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72</w:t>
      </w:r>
      <w:r w:rsidRPr="00291C42">
        <w:rPr>
          <w:color w:val="000000"/>
          <w:spacing w:val="-1"/>
          <w:kern w:val="0"/>
          <w:sz w:val="16"/>
          <w:szCs w:val="16"/>
        </w:rPr>
        <w:tab/>
      </w:r>
      <w:r w:rsidRPr="00291C42">
        <w:rPr>
          <w:b/>
          <w:bCs/>
          <w:color w:val="000000"/>
          <w:spacing w:val="-1"/>
          <w:kern w:val="0"/>
          <w:sz w:val="16"/>
          <w:szCs w:val="16"/>
        </w:rPr>
        <w:t>Karunanayake CP</w:t>
      </w:r>
      <w:r w:rsidRPr="00291C42">
        <w:rPr>
          <w:color w:val="000000"/>
          <w:spacing w:val="-1"/>
          <w:kern w:val="0"/>
          <w:sz w:val="16"/>
          <w:szCs w:val="16"/>
        </w:rPr>
        <w:t xml:space="preserve">, </w:t>
      </w:r>
      <w:proofErr w:type="spellStart"/>
      <w:r w:rsidRPr="00291C42">
        <w:rPr>
          <w:color w:val="000000"/>
          <w:spacing w:val="-1"/>
          <w:kern w:val="0"/>
          <w:sz w:val="16"/>
          <w:szCs w:val="16"/>
        </w:rPr>
        <w:t>Dosman</w:t>
      </w:r>
      <w:proofErr w:type="spellEnd"/>
      <w:r w:rsidRPr="00291C42">
        <w:rPr>
          <w:color w:val="000000"/>
          <w:spacing w:val="-1"/>
          <w:kern w:val="0"/>
          <w:sz w:val="16"/>
          <w:szCs w:val="16"/>
        </w:rPr>
        <w:t xml:space="preserve"> JA, </w:t>
      </w:r>
      <w:proofErr w:type="spellStart"/>
      <w:r w:rsidRPr="00291C42">
        <w:rPr>
          <w:color w:val="000000"/>
          <w:spacing w:val="-1"/>
          <w:kern w:val="0"/>
          <w:sz w:val="16"/>
          <w:szCs w:val="16"/>
        </w:rPr>
        <w:t>Pahwa</w:t>
      </w:r>
      <w:proofErr w:type="spellEnd"/>
      <w:r w:rsidRPr="00291C42">
        <w:rPr>
          <w:color w:val="000000"/>
          <w:spacing w:val="-1"/>
          <w:kern w:val="0"/>
          <w:sz w:val="16"/>
          <w:szCs w:val="16"/>
        </w:rPr>
        <w:t xml:space="preserve"> P. Non-</w:t>
      </w:r>
      <w:proofErr w:type="spellStart"/>
      <w:r w:rsidRPr="00291C42">
        <w:rPr>
          <w:color w:val="000000"/>
          <w:spacing w:val="-1"/>
          <w:kern w:val="0"/>
          <w:sz w:val="16"/>
          <w:szCs w:val="16"/>
        </w:rPr>
        <w:t>hodgkin’s</w:t>
      </w:r>
      <w:proofErr w:type="spellEnd"/>
      <w:r w:rsidRPr="00291C42">
        <w:rPr>
          <w:color w:val="000000"/>
          <w:spacing w:val="-1"/>
          <w:kern w:val="0"/>
          <w:sz w:val="16"/>
          <w:szCs w:val="16"/>
        </w:rPr>
        <w:t xml:space="preserve"> lymphoma and work in agriculture: Results of a two case-control studies in Saskatchewan, Canada. </w:t>
      </w:r>
      <w:r w:rsidRPr="00291C42">
        <w:rPr>
          <w:i/>
          <w:iCs/>
          <w:color w:val="000000"/>
          <w:spacing w:val="-1"/>
          <w:kern w:val="0"/>
          <w:sz w:val="16"/>
          <w:szCs w:val="16"/>
        </w:rPr>
        <w:t xml:space="preserve">Indian J </w:t>
      </w:r>
      <w:proofErr w:type="spellStart"/>
      <w:r w:rsidRPr="00291C42">
        <w:rPr>
          <w:i/>
          <w:iCs/>
          <w:color w:val="000000"/>
          <w:spacing w:val="-1"/>
          <w:kern w:val="0"/>
          <w:sz w:val="16"/>
          <w:szCs w:val="16"/>
        </w:rPr>
        <w:t>Occup</w:t>
      </w:r>
      <w:proofErr w:type="spellEnd"/>
      <w:r w:rsidRPr="00291C42">
        <w:rPr>
          <w:i/>
          <w:iCs/>
          <w:color w:val="000000"/>
          <w:spacing w:val="-1"/>
          <w:kern w:val="0"/>
          <w:sz w:val="16"/>
          <w:szCs w:val="16"/>
        </w:rPr>
        <w:t xml:space="preserve"> Environ Med</w:t>
      </w:r>
      <w:r w:rsidRPr="00291C42">
        <w:rPr>
          <w:color w:val="000000"/>
          <w:spacing w:val="-1"/>
          <w:kern w:val="0"/>
          <w:sz w:val="16"/>
          <w:szCs w:val="16"/>
        </w:rPr>
        <w:t xml:space="preserve"> 2013; </w:t>
      </w:r>
      <w:r w:rsidRPr="00291C42">
        <w:rPr>
          <w:b/>
          <w:bCs/>
          <w:color w:val="000000"/>
          <w:spacing w:val="-1"/>
          <w:kern w:val="0"/>
          <w:sz w:val="16"/>
          <w:szCs w:val="16"/>
        </w:rPr>
        <w:t>17</w:t>
      </w:r>
      <w:r w:rsidRPr="00291C42">
        <w:rPr>
          <w:color w:val="000000"/>
          <w:spacing w:val="-1"/>
          <w:kern w:val="0"/>
          <w:sz w:val="16"/>
          <w:szCs w:val="16"/>
        </w:rPr>
        <w:t>: 114-121 [PMID: 24872670 DOI: 10.4103/0019-5278.130860]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73</w:t>
      </w:r>
      <w:r w:rsidRPr="00291C42">
        <w:rPr>
          <w:color w:val="000000"/>
          <w:spacing w:val="-1"/>
          <w:kern w:val="0"/>
          <w:sz w:val="16"/>
          <w:szCs w:val="16"/>
        </w:rPr>
        <w:tab/>
      </w:r>
      <w:proofErr w:type="spellStart"/>
      <w:r w:rsidRPr="00291C42">
        <w:rPr>
          <w:b/>
          <w:bCs/>
          <w:color w:val="000000"/>
          <w:spacing w:val="-1"/>
          <w:kern w:val="0"/>
          <w:sz w:val="16"/>
          <w:szCs w:val="16"/>
        </w:rPr>
        <w:t>Miligi</w:t>
      </w:r>
      <w:proofErr w:type="spellEnd"/>
      <w:r w:rsidRPr="00291C42">
        <w:rPr>
          <w:b/>
          <w:bCs/>
          <w:color w:val="000000"/>
          <w:spacing w:val="-1"/>
          <w:kern w:val="0"/>
          <w:sz w:val="16"/>
          <w:szCs w:val="16"/>
        </w:rPr>
        <w:t xml:space="preserve"> L</w:t>
      </w:r>
      <w:r w:rsidRPr="00291C42">
        <w:rPr>
          <w:color w:val="000000"/>
          <w:spacing w:val="-1"/>
          <w:kern w:val="0"/>
          <w:sz w:val="16"/>
          <w:szCs w:val="16"/>
        </w:rPr>
        <w:t xml:space="preserve">, </w:t>
      </w:r>
      <w:proofErr w:type="spellStart"/>
      <w:r w:rsidRPr="00291C42">
        <w:rPr>
          <w:color w:val="000000"/>
          <w:spacing w:val="-1"/>
          <w:kern w:val="0"/>
          <w:sz w:val="16"/>
          <w:szCs w:val="16"/>
        </w:rPr>
        <w:t>Costantini</w:t>
      </w:r>
      <w:proofErr w:type="spellEnd"/>
      <w:r w:rsidRPr="00291C42">
        <w:rPr>
          <w:color w:val="000000"/>
          <w:spacing w:val="-1"/>
          <w:kern w:val="0"/>
          <w:sz w:val="16"/>
          <w:szCs w:val="16"/>
        </w:rPr>
        <w:t xml:space="preserve"> AS, </w:t>
      </w:r>
      <w:proofErr w:type="spellStart"/>
      <w:r w:rsidRPr="00291C42">
        <w:rPr>
          <w:color w:val="000000"/>
          <w:spacing w:val="-1"/>
          <w:kern w:val="0"/>
          <w:sz w:val="16"/>
          <w:szCs w:val="16"/>
        </w:rPr>
        <w:t>Bolejack</w:t>
      </w:r>
      <w:proofErr w:type="spellEnd"/>
      <w:r w:rsidRPr="00291C42">
        <w:rPr>
          <w:color w:val="000000"/>
          <w:spacing w:val="-1"/>
          <w:kern w:val="0"/>
          <w:sz w:val="16"/>
          <w:szCs w:val="16"/>
        </w:rPr>
        <w:t xml:space="preserve"> V, </w:t>
      </w:r>
      <w:proofErr w:type="spellStart"/>
      <w:r w:rsidRPr="00291C42">
        <w:rPr>
          <w:color w:val="000000"/>
          <w:spacing w:val="-1"/>
          <w:kern w:val="0"/>
          <w:sz w:val="16"/>
          <w:szCs w:val="16"/>
        </w:rPr>
        <w:t>Veraldi</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Benvenuti</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Nanni</w:t>
      </w:r>
      <w:proofErr w:type="spellEnd"/>
      <w:r w:rsidRPr="00291C42">
        <w:rPr>
          <w:color w:val="000000"/>
          <w:spacing w:val="-1"/>
          <w:kern w:val="0"/>
          <w:sz w:val="16"/>
          <w:szCs w:val="16"/>
        </w:rPr>
        <w:t xml:space="preserve"> O, </w:t>
      </w:r>
      <w:proofErr w:type="spellStart"/>
      <w:r w:rsidRPr="00291C42">
        <w:rPr>
          <w:color w:val="000000"/>
          <w:spacing w:val="-1"/>
          <w:kern w:val="0"/>
          <w:sz w:val="16"/>
          <w:szCs w:val="16"/>
        </w:rPr>
        <w:t>Ramazzotti</w:t>
      </w:r>
      <w:proofErr w:type="spellEnd"/>
      <w:r w:rsidRPr="00291C42">
        <w:rPr>
          <w:color w:val="000000"/>
          <w:spacing w:val="-1"/>
          <w:kern w:val="0"/>
          <w:sz w:val="16"/>
          <w:szCs w:val="16"/>
        </w:rPr>
        <w:t xml:space="preserve"> V, </w:t>
      </w:r>
      <w:proofErr w:type="spellStart"/>
      <w:r w:rsidRPr="00291C42">
        <w:rPr>
          <w:color w:val="000000"/>
          <w:spacing w:val="-1"/>
          <w:kern w:val="0"/>
          <w:sz w:val="16"/>
          <w:szCs w:val="16"/>
        </w:rPr>
        <w:t>Tumino</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Stagnaro</w:t>
      </w:r>
      <w:proofErr w:type="spellEnd"/>
      <w:r w:rsidRPr="00291C42">
        <w:rPr>
          <w:color w:val="000000"/>
          <w:spacing w:val="-1"/>
          <w:kern w:val="0"/>
          <w:sz w:val="16"/>
          <w:szCs w:val="16"/>
        </w:rPr>
        <w:t xml:space="preserve"> E, Rodella S, Fontana A, </w:t>
      </w:r>
      <w:proofErr w:type="spellStart"/>
      <w:r w:rsidRPr="00291C42">
        <w:rPr>
          <w:color w:val="000000"/>
          <w:spacing w:val="-1"/>
          <w:kern w:val="0"/>
          <w:sz w:val="16"/>
          <w:szCs w:val="16"/>
        </w:rPr>
        <w:t>Vindigni</w:t>
      </w:r>
      <w:proofErr w:type="spellEnd"/>
      <w:r w:rsidRPr="00291C42">
        <w:rPr>
          <w:color w:val="000000"/>
          <w:spacing w:val="-1"/>
          <w:kern w:val="0"/>
          <w:sz w:val="16"/>
          <w:szCs w:val="16"/>
        </w:rPr>
        <w:t xml:space="preserve"> C, </w:t>
      </w:r>
      <w:proofErr w:type="spellStart"/>
      <w:r w:rsidRPr="00291C42">
        <w:rPr>
          <w:color w:val="000000"/>
          <w:spacing w:val="-1"/>
          <w:kern w:val="0"/>
          <w:sz w:val="16"/>
          <w:szCs w:val="16"/>
        </w:rPr>
        <w:t>Vineis</w:t>
      </w:r>
      <w:proofErr w:type="spellEnd"/>
      <w:r w:rsidRPr="00291C42">
        <w:rPr>
          <w:color w:val="000000"/>
          <w:spacing w:val="-1"/>
          <w:kern w:val="0"/>
          <w:sz w:val="16"/>
          <w:szCs w:val="16"/>
        </w:rPr>
        <w:t xml:space="preserve"> P. Non-Hodgkin’s lymphoma, leukemia, and exposures in agriculture: results from the Italian multicenter case-control study. </w:t>
      </w:r>
      <w:r w:rsidRPr="00291C42">
        <w:rPr>
          <w:i/>
          <w:iCs/>
          <w:color w:val="000000"/>
          <w:spacing w:val="-1"/>
          <w:kern w:val="0"/>
          <w:sz w:val="16"/>
          <w:szCs w:val="16"/>
        </w:rPr>
        <w:t xml:space="preserve">Am J </w:t>
      </w:r>
      <w:proofErr w:type="spellStart"/>
      <w:r w:rsidRPr="00291C42">
        <w:rPr>
          <w:i/>
          <w:iCs/>
          <w:color w:val="000000"/>
          <w:spacing w:val="-1"/>
          <w:kern w:val="0"/>
          <w:sz w:val="16"/>
          <w:szCs w:val="16"/>
        </w:rPr>
        <w:t>Ind</w:t>
      </w:r>
      <w:proofErr w:type="spellEnd"/>
      <w:r w:rsidRPr="00291C42">
        <w:rPr>
          <w:i/>
          <w:iCs/>
          <w:color w:val="000000"/>
          <w:spacing w:val="-1"/>
          <w:kern w:val="0"/>
          <w:sz w:val="16"/>
          <w:szCs w:val="16"/>
        </w:rPr>
        <w:t xml:space="preserve"> Med</w:t>
      </w:r>
      <w:r w:rsidRPr="00291C42">
        <w:rPr>
          <w:color w:val="000000"/>
          <w:spacing w:val="-1"/>
          <w:kern w:val="0"/>
          <w:sz w:val="16"/>
          <w:szCs w:val="16"/>
        </w:rPr>
        <w:t xml:space="preserve"> 2003; </w:t>
      </w:r>
      <w:r w:rsidRPr="00291C42">
        <w:rPr>
          <w:b/>
          <w:bCs/>
          <w:color w:val="000000"/>
          <w:spacing w:val="-1"/>
          <w:kern w:val="0"/>
          <w:sz w:val="16"/>
          <w:szCs w:val="16"/>
        </w:rPr>
        <w:t>44</w:t>
      </w:r>
      <w:r w:rsidRPr="00291C42">
        <w:rPr>
          <w:color w:val="000000"/>
          <w:spacing w:val="-1"/>
          <w:kern w:val="0"/>
          <w:sz w:val="16"/>
          <w:szCs w:val="16"/>
        </w:rPr>
        <w:t>: 627-636 [PMID: 14635239 DOI: 10.1002/ajim.10289]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74</w:t>
      </w:r>
      <w:r w:rsidRPr="00291C42">
        <w:rPr>
          <w:color w:val="000000"/>
          <w:spacing w:val="-1"/>
          <w:kern w:val="0"/>
          <w:sz w:val="16"/>
          <w:szCs w:val="16"/>
        </w:rPr>
        <w:tab/>
      </w:r>
      <w:r w:rsidRPr="00291C42">
        <w:rPr>
          <w:b/>
          <w:bCs/>
          <w:color w:val="000000"/>
          <w:spacing w:val="-1"/>
          <w:kern w:val="0"/>
          <w:sz w:val="16"/>
          <w:szCs w:val="16"/>
        </w:rPr>
        <w:t>Pearce NE</w:t>
      </w:r>
      <w:r w:rsidRPr="00291C42">
        <w:rPr>
          <w:color w:val="000000"/>
          <w:spacing w:val="-1"/>
          <w:kern w:val="0"/>
          <w:sz w:val="16"/>
          <w:szCs w:val="16"/>
        </w:rPr>
        <w:t xml:space="preserve">, Smith AH, Fisher </w:t>
      </w:r>
      <w:proofErr w:type="gramStart"/>
      <w:r w:rsidRPr="00291C42">
        <w:rPr>
          <w:color w:val="000000"/>
          <w:spacing w:val="-1"/>
          <w:kern w:val="0"/>
          <w:sz w:val="16"/>
          <w:szCs w:val="16"/>
        </w:rPr>
        <w:t>DO.</w:t>
      </w:r>
      <w:proofErr w:type="gramEnd"/>
      <w:r w:rsidRPr="00291C42">
        <w:rPr>
          <w:color w:val="000000"/>
          <w:spacing w:val="-1"/>
          <w:kern w:val="0"/>
          <w:sz w:val="16"/>
          <w:szCs w:val="16"/>
        </w:rPr>
        <w:t xml:space="preserve"> Malignant lymphoma and multiple myeloma linked with agricultural occupations in a New Zealand Cancer Registry-based study. </w:t>
      </w:r>
      <w:r w:rsidRPr="00291C42">
        <w:rPr>
          <w:i/>
          <w:iCs/>
          <w:color w:val="000000"/>
          <w:spacing w:val="-1"/>
          <w:kern w:val="0"/>
          <w:sz w:val="16"/>
          <w:szCs w:val="16"/>
        </w:rPr>
        <w:t xml:space="preserve">Am J </w:t>
      </w:r>
      <w:proofErr w:type="spellStart"/>
      <w:r w:rsidRPr="00291C42">
        <w:rPr>
          <w:i/>
          <w:iCs/>
          <w:color w:val="000000"/>
          <w:spacing w:val="-1"/>
          <w:kern w:val="0"/>
          <w:sz w:val="16"/>
          <w:szCs w:val="16"/>
        </w:rPr>
        <w:t>Epidemiol</w:t>
      </w:r>
      <w:proofErr w:type="spellEnd"/>
      <w:r w:rsidRPr="00291C42">
        <w:rPr>
          <w:color w:val="000000"/>
          <w:spacing w:val="-1"/>
          <w:kern w:val="0"/>
          <w:sz w:val="16"/>
          <w:szCs w:val="16"/>
        </w:rPr>
        <w:t xml:space="preserve"> 1985; </w:t>
      </w:r>
      <w:r w:rsidRPr="00291C42">
        <w:rPr>
          <w:b/>
          <w:bCs/>
          <w:color w:val="000000"/>
          <w:spacing w:val="-1"/>
          <w:kern w:val="0"/>
          <w:sz w:val="16"/>
          <w:szCs w:val="16"/>
        </w:rPr>
        <w:t>121</w:t>
      </w:r>
      <w:r w:rsidRPr="00291C42">
        <w:rPr>
          <w:color w:val="000000"/>
          <w:spacing w:val="-1"/>
          <w:kern w:val="0"/>
          <w:sz w:val="16"/>
          <w:szCs w:val="16"/>
        </w:rPr>
        <w:t>: 225-237 [PMID: 4014117 DOI: 10.1093/oxfordjournals.aje.a113993]</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75</w:t>
      </w:r>
      <w:r w:rsidRPr="00291C42">
        <w:rPr>
          <w:color w:val="000000"/>
          <w:spacing w:val="-1"/>
          <w:kern w:val="0"/>
          <w:sz w:val="16"/>
          <w:szCs w:val="16"/>
        </w:rPr>
        <w:tab/>
      </w:r>
      <w:proofErr w:type="spellStart"/>
      <w:r w:rsidRPr="00291C42">
        <w:rPr>
          <w:b/>
          <w:bCs/>
          <w:color w:val="000000"/>
          <w:spacing w:val="-1"/>
          <w:kern w:val="0"/>
          <w:sz w:val="16"/>
          <w:szCs w:val="16"/>
        </w:rPr>
        <w:t>Schinasi</w:t>
      </w:r>
      <w:proofErr w:type="spellEnd"/>
      <w:r w:rsidRPr="00291C42">
        <w:rPr>
          <w:b/>
          <w:bCs/>
          <w:color w:val="000000"/>
          <w:spacing w:val="-1"/>
          <w:kern w:val="0"/>
          <w:sz w:val="16"/>
          <w:szCs w:val="16"/>
        </w:rPr>
        <w:t xml:space="preserve"> L</w:t>
      </w:r>
      <w:r w:rsidRPr="00291C42">
        <w:rPr>
          <w:color w:val="000000"/>
          <w:spacing w:val="-1"/>
          <w:kern w:val="0"/>
          <w:sz w:val="16"/>
          <w:szCs w:val="16"/>
        </w:rPr>
        <w:t xml:space="preserve">, Leon ME. Non-Hodgkin lymphoma and occupational exposure to agricultural pesticide chemical groups and active ingredients: a systematic review and meta-analysis. </w:t>
      </w:r>
      <w:proofErr w:type="spellStart"/>
      <w:r w:rsidRPr="00291C42">
        <w:rPr>
          <w:i/>
          <w:iCs/>
          <w:color w:val="000000"/>
          <w:spacing w:val="-1"/>
          <w:kern w:val="0"/>
          <w:sz w:val="16"/>
          <w:szCs w:val="16"/>
        </w:rPr>
        <w:t>Int</w:t>
      </w:r>
      <w:proofErr w:type="spellEnd"/>
      <w:r w:rsidRPr="00291C42">
        <w:rPr>
          <w:i/>
          <w:iCs/>
          <w:color w:val="000000"/>
          <w:spacing w:val="-1"/>
          <w:kern w:val="0"/>
          <w:sz w:val="16"/>
          <w:szCs w:val="16"/>
        </w:rPr>
        <w:t xml:space="preserve"> J Environ Res Public Health</w:t>
      </w:r>
      <w:r w:rsidRPr="00291C42">
        <w:rPr>
          <w:color w:val="000000"/>
          <w:spacing w:val="-1"/>
          <w:kern w:val="0"/>
          <w:sz w:val="16"/>
          <w:szCs w:val="16"/>
        </w:rPr>
        <w:t xml:space="preserve"> 2014; </w:t>
      </w:r>
      <w:r w:rsidRPr="00291C42">
        <w:rPr>
          <w:b/>
          <w:bCs/>
          <w:color w:val="000000"/>
          <w:spacing w:val="-1"/>
          <w:kern w:val="0"/>
          <w:sz w:val="16"/>
          <w:szCs w:val="16"/>
        </w:rPr>
        <w:t>11</w:t>
      </w:r>
      <w:r w:rsidRPr="00291C42">
        <w:rPr>
          <w:color w:val="000000"/>
          <w:spacing w:val="-1"/>
          <w:kern w:val="0"/>
          <w:sz w:val="16"/>
          <w:szCs w:val="16"/>
        </w:rPr>
        <w:t>: 4449-4527 [PMID: 24762670 DOI: 10.3390/ijerph110404449]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76</w:t>
      </w:r>
      <w:r w:rsidRPr="00291C42">
        <w:rPr>
          <w:color w:val="000000"/>
          <w:spacing w:val="-1"/>
          <w:kern w:val="0"/>
          <w:sz w:val="16"/>
          <w:szCs w:val="16"/>
        </w:rPr>
        <w:tab/>
      </w:r>
      <w:r w:rsidRPr="00291C42">
        <w:rPr>
          <w:b/>
          <w:bCs/>
          <w:color w:val="000000"/>
          <w:spacing w:val="-1"/>
          <w:kern w:val="0"/>
          <w:sz w:val="16"/>
          <w:szCs w:val="16"/>
        </w:rPr>
        <w:t xml:space="preserve">Binder </w:t>
      </w:r>
      <w:proofErr w:type="spellStart"/>
      <w:r w:rsidRPr="00291C42">
        <w:rPr>
          <w:b/>
          <w:bCs/>
          <w:color w:val="000000"/>
          <w:spacing w:val="-1"/>
          <w:kern w:val="0"/>
          <w:sz w:val="16"/>
          <w:szCs w:val="16"/>
        </w:rPr>
        <w:t>Gallimidi</w:t>
      </w:r>
      <w:proofErr w:type="spellEnd"/>
      <w:r w:rsidRPr="00291C42">
        <w:rPr>
          <w:b/>
          <w:bCs/>
          <w:color w:val="000000"/>
          <w:spacing w:val="-1"/>
          <w:kern w:val="0"/>
          <w:sz w:val="16"/>
          <w:szCs w:val="16"/>
        </w:rPr>
        <w:t xml:space="preserve"> A</w:t>
      </w:r>
      <w:r w:rsidRPr="00291C42">
        <w:rPr>
          <w:color w:val="000000"/>
          <w:spacing w:val="-1"/>
          <w:kern w:val="0"/>
          <w:sz w:val="16"/>
          <w:szCs w:val="16"/>
        </w:rPr>
        <w:t xml:space="preserve">, </w:t>
      </w:r>
      <w:proofErr w:type="spellStart"/>
      <w:r w:rsidRPr="00291C42">
        <w:rPr>
          <w:color w:val="000000"/>
          <w:spacing w:val="-1"/>
          <w:kern w:val="0"/>
          <w:sz w:val="16"/>
          <w:szCs w:val="16"/>
        </w:rPr>
        <w:t>Fischman</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Revach</w:t>
      </w:r>
      <w:proofErr w:type="spellEnd"/>
      <w:r w:rsidRPr="00291C42">
        <w:rPr>
          <w:color w:val="000000"/>
          <w:spacing w:val="-1"/>
          <w:kern w:val="0"/>
          <w:sz w:val="16"/>
          <w:szCs w:val="16"/>
        </w:rPr>
        <w:t xml:space="preserve"> B, </w:t>
      </w:r>
      <w:proofErr w:type="spellStart"/>
      <w:r w:rsidRPr="00291C42">
        <w:rPr>
          <w:color w:val="000000"/>
          <w:spacing w:val="-1"/>
          <w:kern w:val="0"/>
          <w:sz w:val="16"/>
          <w:szCs w:val="16"/>
        </w:rPr>
        <w:t>Bulvik</w:t>
      </w:r>
      <w:proofErr w:type="spellEnd"/>
      <w:r w:rsidRPr="00291C42">
        <w:rPr>
          <w:color w:val="000000"/>
          <w:spacing w:val="-1"/>
          <w:kern w:val="0"/>
          <w:sz w:val="16"/>
          <w:szCs w:val="16"/>
        </w:rPr>
        <w:t xml:space="preserve"> R, </w:t>
      </w:r>
      <w:proofErr w:type="spellStart"/>
      <w:r w:rsidRPr="00291C42">
        <w:rPr>
          <w:color w:val="000000"/>
          <w:spacing w:val="-1"/>
          <w:kern w:val="0"/>
          <w:sz w:val="16"/>
          <w:szCs w:val="16"/>
        </w:rPr>
        <w:t>Maliutina</w:t>
      </w:r>
      <w:proofErr w:type="spellEnd"/>
      <w:r w:rsidRPr="00291C42">
        <w:rPr>
          <w:color w:val="000000"/>
          <w:spacing w:val="-1"/>
          <w:kern w:val="0"/>
          <w:sz w:val="16"/>
          <w:szCs w:val="16"/>
        </w:rPr>
        <w:t xml:space="preserve"> A, Rubinstein AM, Nussbaum G, Elkin M. Periodontal pathogens </w:t>
      </w:r>
      <w:proofErr w:type="spellStart"/>
      <w:r w:rsidRPr="00291C42">
        <w:rPr>
          <w:color w:val="000000"/>
          <w:spacing w:val="-1"/>
          <w:kern w:val="0"/>
          <w:sz w:val="16"/>
          <w:szCs w:val="16"/>
        </w:rPr>
        <w:t>Porphyromonas</w:t>
      </w:r>
      <w:proofErr w:type="spellEnd"/>
      <w:r w:rsidRPr="00291C42">
        <w:rPr>
          <w:color w:val="000000"/>
          <w:spacing w:val="-1"/>
          <w:kern w:val="0"/>
          <w:sz w:val="16"/>
          <w:szCs w:val="16"/>
        </w:rPr>
        <w:t xml:space="preserve"> </w:t>
      </w:r>
      <w:proofErr w:type="spellStart"/>
      <w:r w:rsidRPr="00291C42">
        <w:rPr>
          <w:color w:val="000000"/>
          <w:spacing w:val="-1"/>
          <w:kern w:val="0"/>
          <w:sz w:val="16"/>
          <w:szCs w:val="16"/>
        </w:rPr>
        <w:t>gingivalis</w:t>
      </w:r>
      <w:proofErr w:type="spellEnd"/>
      <w:r w:rsidRPr="00291C42">
        <w:rPr>
          <w:color w:val="000000"/>
          <w:spacing w:val="-1"/>
          <w:kern w:val="0"/>
          <w:sz w:val="16"/>
          <w:szCs w:val="16"/>
        </w:rPr>
        <w:t xml:space="preserve"> and Fusobacterium </w:t>
      </w:r>
      <w:proofErr w:type="spellStart"/>
      <w:r w:rsidRPr="00291C42">
        <w:rPr>
          <w:color w:val="000000"/>
          <w:spacing w:val="-1"/>
          <w:kern w:val="0"/>
          <w:sz w:val="16"/>
          <w:szCs w:val="16"/>
        </w:rPr>
        <w:t>nucleatum</w:t>
      </w:r>
      <w:proofErr w:type="spellEnd"/>
      <w:r w:rsidRPr="00291C42">
        <w:rPr>
          <w:color w:val="000000"/>
          <w:spacing w:val="-1"/>
          <w:kern w:val="0"/>
          <w:sz w:val="16"/>
          <w:szCs w:val="16"/>
        </w:rPr>
        <w:t xml:space="preserve"> promote tumor progression in an oral-specific chemical carcinogenesis model. </w:t>
      </w:r>
      <w:proofErr w:type="spellStart"/>
      <w:r w:rsidRPr="00291C42">
        <w:rPr>
          <w:i/>
          <w:iCs/>
          <w:color w:val="000000"/>
          <w:spacing w:val="-1"/>
          <w:kern w:val="0"/>
          <w:sz w:val="16"/>
          <w:szCs w:val="16"/>
        </w:rPr>
        <w:t>Oncotarget</w:t>
      </w:r>
      <w:proofErr w:type="spellEnd"/>
      <w:r w:rsidRPr="00291C42">
        <w:rPr>
          <w:color w:val="000000"/>
          <w:spacing w:val="-1"/>
          <w:kern w:val="0"/>
          <w:sz w:val="16"/>
          <w:szCs w:val="16"/>
        </w:rPr>
        <w:t xml:space="preserve"> 2015; </w:t>
      </w:r>
      <w:r w:rsidRPr="00291C42">
        <w:rPr>
          <w:b/>
          <w:bCs/>
          <w:color w:val="000000"/>
          <w:spacing w:val="-1"/>
          <w:kern w:val="0"/>
          <w:sz w:val="16"/>
          <w:szCs w:val="16"/>
        </w:rPr>
        <w:t>6</w:t>
      </w:r>
      <w:r w:rsidRPr="00291C42">
        <w:rPr>
          <w:color w:val="000000"/>
          <w:spacing w:val="-1"/>
          <w:kern w:val="0"/>
          <w:sz w:val="16"/>
          <w:szCs w:val="16"/>
        </w:rPr>
        <w:t>: 22613-22623 [PMID: 26158901 DOI: 10.18632/oncotarget.4209]</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77</w:t>
      </w:r>
      <w:r w:rsidRPr="00291C42">
        <w:rPr>
          <w:color w:val="000000"/>
          <w:spacing w:val="-1"/>
          <w:kern w:val="0"/>
          <w:sz w:val="16"/>
          <w:szCs w:val="16"/>
        </w:rPr>
        <w:tab/>
      </w:r>
      <w:proofErr w:type="spellStart"/>
      <w:r w:rsidRPr="00291C42">
        <w:rPr>
          <w:b/>
          <w:bCs/>
          <w:color w:val="000000"/>
          <w:spacing w:val="-1"/>
          <w:kern w:val="0"/>
          <w:sz w:val="16"/>
          <w:szCs w:val="16"/>
        </w:rPr>
        <w:t>Kostic</w:t>
      </w:r>
      <w:proofErr w:type="spellEnd"/>
      <w:r w:rsidRPr="00291C42">
        <w:rPr>
          <w:b/>
          <w:bCs/>
          <w:color w:val="000000"/>
          <w:spacing w:val="-1"/>
          <w:kern w:val="0"/>
          <w:sz w:val="16"/>
          <w:szCs w:val="16"/>
        </w:rPr>
        <w:t xml:space="preserve"> AD</w:t>
      </w:r>
      <w:r w:rsidRPr="00291C42">
        <w:rPr>
          <w:color w:val="000000"/>
          <w:spacing w:val="-1"/>
          <w:kern w:val="0"/>
          <w:sz w:val="16"/>
          <w:szCs w:val="16"/>
        </w:rPr>
        <w:t xml:space="preserve">, Chun E, Robertson L, Glickman JN, </w:t>
      </w:r>
      <w:proofErr w:type="spellStart"/>
      <w:r w:rsidRPr="00291C42">
        <w:rPr>
          <w:color w:val="000000"/>
          <w:spacing w:val="-1"/>
          <w:kern w:val="0"/>
          <w:sz w:val="16"/>
          <w:szCs w:val="16"/>
        </w:rPr>
        <w:t>Gallini</w:t>
      </w:r>
      <w:proofErr w:type="spellEnd"/>
      <w:r w:rsidRPr="00291C42">
        <w:rPr>
          <w:color w:val="000000"/>
          <w:spacing w:val="-1"/>
          <w:kern w:val="0"/>
          <w:sz w:val="16"/>
          <w:szCs w:val="16"/>
        </w:rPr>
        <w:t xml:space="preserve"> CA, Michaud M, Clancy TE, Chung DC, </w:t>
      </w:r>
      <w:proofErr w:type="spellStart"/>
      <w:r w:rsidRPr="00291C42">
        <w:rPr>
          <w:color w:val="000000"/>
          <w:spacing w:val="-1"/>
          <w:kern w:val="0"/>
          <w:sz w:val="16"/>
          <w:szCs w:val="16"/>
        </w:rPr>
        <w:t>Lochhead</w:t>
      </w:r>
      <w:proofErr w:type="spellEnd"/>
      <w:r w:rsidRPr="00291C42">
        <w:rPr>
          <w:color w:val="000000"/>
          <w:spacing w:val="-1"/>
          <w:kern w:val="0"/>
          <w:sz w:val="16"/>
          <w:szCs w:val="16"/>
        </w:rPr>
        <w:t xml:space="preserve"> P, Hold GL, El-Omar EM, Brenner D, Fuchs CS, Meyerson M, Garrett WS. Fusobacterium </w:t>
      </w:r>
      <w:proofErr w:type="spellStart"/>
      <w:r w:rsidRPr="00291C42">
        <w:rPr>
          <w:color w:val="000000"/>
          <w:spacing w:val="-1"/>
          <w:kern w:val="0"/>
          <w:sz w:val="16"/>
          <w:szCs w:val="16"/>
        </w:rPr>
        <w:t>nucleatum</w:t>
      </w:r>
      <w:proofErr w:type="spellEnd"/>
      <w:r w:rsidRPr="00291C42">
        <w:rPr>
          <w:color w:val="000000"/>
          <w:spacing w:val="-1"/>
          <w:kern w:val="0"/>
          <w:sz w:val="16"/>
          <w:szCs w:val="16"/>
        </w:rPr>
        <w:t xml:space="preserve"> potentiates intestinal tumorigenesis and modulates the tumor-immune microenvironment. </w:t>
      </w:r>
      <w:r w:rsidRPr="00291C42">
        <w:rPr>
          <w:i/>
          <w:iCs/>
          <w:color w:val="000000"/>
          <w:spacing w:val="-1"/>
          <w:kern w:val="0"/>
          <w:sz w:val="16"/>
          <w:szCs w:val="16"/>
        </w:rPr>
        <w:t>Cell Host Microbe</w:t>
      </w:r>
      <w:r w:rsidRPr="00291C42">
        <w:rPr>
          <w:color w:val="000000"/>
          <w:spacing w:val="-1"/>
          <w:kern w:val="0"/>
          <w:sz w:val="16"/>
          <w:szCs w:val="16"/>
        </w:rPr>
        <w:t xml:space="preserve"> 2013; </w:t>
      </w:r>
      <w:r w:rsidRPr="00291C42">
        <w:rPr>
          <w:b/>
          <w:bCs/>
          <w:color w:val="000000"/>
          <w:spacing w:val="-1"/>
          <w:kern w:val="0"/>
          <w:sz w:val="16"/>
          <w:szCs w:val="16"/>
        </w:rPr>
        <w:t>14</w:t>
      </w:r>
      <w:r w:rsidRPr="00291C42">
        <w:rPr>
          <w:color w:val="000000"/>
          <w:spacing w:val="-1"/>
          <w:kern w:val="0"/>
          <w:sz w:val="16"/>
          <w:szCs w:val="16"/>
        </w:rPr>
        <w:t>: 207-215 [PMID: 23954159 DOI: 10.1016/j.chom.2013.07.007]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78</w:t>
      </w:r>
      <w:r w:rsidRPr="00291C42">
        <w:rPr>
          <w:color w:val="000000"/>
          <w:spacing w:val="-1"/>
          <w:kern w:val="0"/>
          <w:sz w:val="16"/>
          <w:szCs w:val="16"/>
        </w:rPr>
        <w:tab/>
      </w:r>
      <w:r w:rsidRPr="00291C42">
        <w:rPr>
          <w:b/>
          <w:bCs/>
          <w:color w:val="000000"/>
          <w:spacing w:val="-1"/>
          <w:kern w:val="0"/>
          <w:sz w:val="16"/>
          <w:szCs w:val="16"/>
        </w:rPr>
        <w:t>Rubinstein MR</w:t>
      </w:r>
      <w:r w:rsidRPr="00291C42">
        <w:rPr>
          <w:color w:val="000000"/>
          <w:spacing w:val="-1"/>
          <w:kern w:val="0"/>
          <w:sz w:val="16"/>
          <w:szCs w:val="16"/>
        </w:rPr>
        <w:t xml:space="preserve">, Wang X, Liu W, </w:t>
      </w:r>
      <w:proofErr w:type="spellStart"/>
      <w:r w:rsidRPr="00291C42">
        <w:rPr>
          <w:color w:val="000000"/>
          <w:spacing w:val="-1"/>
          <w:kern w:val="0"/>
          <w:sz w:val="16"/>
          <w:szCs w:val="16"/>
        </w:rPr>
        <w:t>Hao</w:t>
      </w:r>
      <w:proofErr w:type="spellEnd"/>
      <w:r w:rsidRPr="00291C42">
        <w:rPr>
          <w:color w:val="000000"/>
          <w:spacing w:val="-1"/>
          <w:kern w:val="0"/>
          <w:sz w:val="16"/>
          <w:szCs w:val="16"/>
        </w:rPr>
        <w:t xml:space="preserve"> Y, </w:t>
      </w:r>
      <w:proofErr w:type="spellStart"/>
      <w:proofErr w:type="gramStart"/>
      <w:r w:rsidRPr="00291C42">
        <w:rPr>
          <w:color w:val="000000"/>
          <w:spacing w:val="-1"/>
          <w:kern w:val="0"/>
          <w:sz w:val="16"/>
          <w:szCs w:val="16"/>
        </w:rPr>
        <w:t>Cai</w:t>
      </w:r>
      <w:proofErr w:type="spellEnd"/>
      <w:proofErr w:type="gramEnd"/>
      <w:r w:rsidRPr="00291C42">
        <w:rPr>
          <w:color w:val="000000"/>
          <w:spacing w:val="-1"/>
          <w:kern w:val="0"/>
          <w:sz w:val="16"/>
          <w:szCs w:val="16"/>
        </w:rPr>
        <w:t xml:space="preserve"> G, Han YW. Fuso</w:t>
      </w:r>
      <w:r w:rsidRPr="00291C42">
        <w:rPr>
          <w:color w:val="000000"/>
          <w:spacing w:val="-1"/>
          <w:kern w:val="0"/>
          <w:sz w:val="16"/>
          <w:szCs w:val="16"/>
        </w:rPr>
        <w:softHyphen/>
        <w:t xml:space="preserve">bacterium </w:t>
      </w:r>
      <w:proofErr w:type="spellStart"/>
      <w:r w:rsidRPr="00291C42">
        <w:rPr>
          <w:color w:val="000000"/>
          <w:spacing w:val="-1"/>
          <w:kern w:val="0"/>
          <w:sz w:val="16"/>
          <w:szCs w:val="16"/>
        </w:rPr>
        <w:t>nucleatum</w:t>
      </w:r>
      <w:proofErr w:type="spellEnd"/>
      <w:r w:rsidRPr="00291C42">
        <w:rPr>
          <w:color w:val="000000"/>
          <w:spacing w:val="-1"/>
          <w:kern w:val="0"/>
          <w:sz w:val="16"/>
          <w:szCs w:val="16"/>
        </w:rPr>
        <w:t xml:space="preserve"> promotes colorectal carcinogenesis by modulating E-cadherin/β-catenin signaling via its </w:t>
      </w:r>
      <w:proofErr w:type="spellStart"/>
      <w:r w:rsidRPr="00291C42">
        <w:rPr>
          <w:color w:val="000000"/>
          <w:spacing w:val="-1"/>
          <w:kern w:val="0"/>
          <w:sz w:val="16"/>
          <w:szCs w:val="16"/>
        </w:rPr>
        <w:t>FadA</w:t>
      </w:r>
      <w:proofErr w:type="spellEnd"/>
      <w:r w:rsidRPr="00291C42">
        <w:rPr>
          <w:color w:val="000000"/>
          <w:spacing w:val="-1"/>
          <w:kern w:val="0"/>
          <w:sz w:val="16"/>
          <w:szCs w:val="16"/>
        </w:rPr>
        <w:t xml:space="preserve"> </w:t>
      </w:r>
      <w:proofErr w:type="spellStart"/>
      <w:r w:rsidRPr="00291C42">
        <w:rPr>
          <w:color w:val="000000"/>
          <w:spacing w:val="-1"/>
          <w:kern w:val="0"/>
          <w:sz w:val="16"/>
          <w:szCs w:val="16"/>
        </w:rPr>
        <w:t>adhesin</w:t>
      </w:r>
      <w:proofErr w:type="spellEnd"/>
      <w:r w:rsidRPr="00291C42">
        <w:rPr>
          <w:color w:val="000000"/>
          <w:spacing w:val="-1"/>
          <w:kern w:val="0"/>
          <w:sz w:val="16"/>
          <w:szCs w:val="16"/>
        </w:rPr>
        <w:t xml:space="preserve">. </w:t>
      </w:r>
      <w:r w:rsidRPr="00291C42">
        <w:rPr>
          <w:i/>
          <w:iCs/>
          <w:color w:val="000000"/>
          <w:spacing w:val="-1"/>
          <w:kern w:val="0"/>
          <w:sz w:val="16"/>
          <w:szCs w:val="16"/>
        </w:rPr>
        <w:t>Cell Host Microbe</w:t>
      </w:r>
      <w:r w:rsidRPr="00291C42">
        <w:rPr>
          <w:color w:val="000000"/>
          <w:spacing w:val="-1"/>
          <w:kern w:val="0"/>
          <w:sz w:val="16"/>
          <w:szCs w:val="16"/>
        </w:rPr>
        <w:t xml:space="preserve"> 2013; </w:t>
      </w:r>
      <w:r w:rsidRPr="00291C42">
        <w:rPr>
          <w:b/>
          <w:bCs/>
          <w:color w:val="000000"/>
          <w:spacing w:val="-1"/>
          <w:kern w:val="0"/>
          <w:sz w:val="16"/>
          <w:szCs w:val="16"/>
        </w:rPr>
        <w:t>14</w:t>
      </w:r>
      <w:r w:rsidRPr="00291C42">
        <w:rPr>
          <w:color w:val="000000"/>
          <w:spacing w:val="-1"/>
          <w:kern w:val="0"/>
          <w:sz w:val="16"/>
          <w:szCs w:val="16"/>
        </w:rPr>
        <w:t>: 195-206 [PMID: 23954158 DOI: 10.1016/j.chom.2013.07.012]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79</w:t>
      </w:r>
      <w:r w:rsidRPr="00291C42">
        <w:rPr>
          <w:color w:val="000000"/>
          <w:spacing w:val="-1"/>
          <w:kern w:val="0"/>
          <w:sz w:val="16"/>
          <w:szCs w:val="16"/>
        </w:rPr>
        <w:tab/>
      </w:r>
      <w:proofErr w:type="spellStart"/>
      <w:r w:rsidRPr="00291C42">
        <w:rPr>
          <w:b/>
          <w:bCs/>
          <w:color w:val="000000"/>
          <w:spacing w:val="-1"/>
          <w:kern w:val="0"/>
          <w:sz w:val="16"/>
          <w:szCs w:val="16"/>
        </w:rPr>
        <w:t>Keku</w:t>
      </w:r>
      <w:proofErr w:type="spellEnd"/>
      <w:r w:rsidRPr="00291C42">
        <w:rPr>
          <w:b/>
          <w:bCs/>
          <w:color w:val="000000"/>
          <w:spacing w:val="-1"/>
          <w:kern w:val="0"/>
          <w:sz w:val="16"/>
          <w:szCs w:val="16"/>
        </w:rPr>
        <w:t xml:space="preserve"> TO</w:t>
      </w:r>
      <w:r w:rsidRPr="00291C42">
        <w:rPr>
          <w:color w:val="000000"/>
          <w:spacing w:val="-1"/>
          <w:kern w:val="0"/>
          <w:sz w:val="16"/>
          <w:szCs w:val="16"/>
        </w:rPr>
        <w:t xml:space="preserve">, McCoy AN, </w:t>
      </w:r>
      <w:proofErr w:type="spellStart"/>
      <w:r w:rsidRPr="00291C42">
        <w:rPr>
          <w:color w:val="000000"/>
          <w:spacing w:val="-1"/>
          <w:kern w:val="0"/>
          <w:sz w:val="16"/>
          <w:szCs w:val="16"/>
        </w:rPr>
        <w:t>Azcarate</w:t>
      </w:r>
      <w:proofErr w:type="spellEnd"/>
      <w:r w:rsidRPr="00291C42">
        <w:rPr>
          <w:color w:val="000000"/>
          <w:spacing w:val="-1"/>
          <w:kern w:val="0"/>
          <w:sz w:val="16"/>
          <w:szCs w:val="16"/>
        </w:rPr>
        <w:t xml:space="preserve">-Peril AM. Fusobacterium spp. and colorectal cancer: cause or consequence? </w:t>
      </w:r>
      <w:r w:rsidRPr="00291C42">
        <w:rPr>
          <w:i/>
          <w:iCs/>
          <w:color w:val="000000"/>
          <w:spacing w:val="-1"/>
          <w:kern w:val="0"/>
          <w:sz w:val="16"/>
          <w:szCs w:val="16"/>
        </w:rPr>
        <w:t xml:space="preserve">Trends </w:t>
      </w:r>
      <w:proofErr w:type="spellStart"/>
      <w:r w:rsidRPr="00291C42">
        <w:rPr>
          <w:i/>
          <w:iCs/>
          <w:color w:val="000000"/>
          <w:spacing w:val="-1"/>
          <w:kern w:val="0"/>
          <w:sz w:val="16"/>
          <w:szCs w:val="16"/>
        </w:rPr>
        <w:t>Microbiol</w:t>
      </w:r>
      <w:proofErr w:type="spellEnd"/>
      <w:r w:rsidRPr="00291C42">
        <w:rPr>
          <w:color w:val="000000"/>
          <w:spacing w:val="-1"/>
          <w:kern w:val="0"/>
          <w:sz w:val="16"/>
          <w:szCs w:val="16"/>
        </w:rPr>
        <w:t xml:space="preserve"> 2013; </w:t>
      </w:r>
      <w:r w:rsidRPr="00291C42">
        <w:rPr>
          <w:b/>
          <w:bCs/>
          <w:color w:val="000000"/>
          <w:spacing w:val="-1"/>
          <w:kern w:val="0"/>
          <w:sz w:val="16"/>
          <w:szCs w:val="16"/>
        </w:rPr>
        <w:t>21</w:t>
      </w:r>
      <w:r w:rsidRPr="00291C42">
        <w:rPr>
          <w:color w:val="000000"/>
          <w:spacing w:val="-1"/>
          <w:kern w:val="0"/>
          <w:sz w:val="16"/>
          <w:szCs w:val="16"/>
        </w:rPr>
        <w:t>: 506-508 [PMID: 24029382 DOI: 10.1016/j.tim.2013.08.004]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80</w:t>
      </w:r>
      <w:r w:rsidRPr="00291C42">
        <w:rPr>
          <w:color w:val="000000"/>
          <w:spacing w:val="-1"/>
          <w:kern w:val="0"/>
          <w:sz w:val="16"/>
          <w:szCs w:val="16"/>
        </w:rPr>
        <w:tab/>
      </w:r>
      <w:proofErr w:type="spellStart"/>
      <w:r w:rsidRPr="00291C42">
        <w:rPr>
          <w:b/>
          <w:bCs/>
          <w:color w:val="000000"/>
          <w:spacing w:val="-1"/>
          <w:kern w:val="0"/>
          <w:sz w:val="16"/>
          <w:szCs w:val="16"/>
        </w:rPr>
        <w:t>Balkwill</w:t>
      </w:r>
      <w:proofErr w:type="spellEnd"/>
      <w:r w:rsidRPr="00291C42">
        <w:rPr>
          <w:b/>
          <w:bCs/>
          <w:color w:val="000000"/>
          <w:spacing w:val="-1"/>
          <w:kern w:val="0"/>
          <w:sz w:val="16"/>
          <w:szCs w:val="16"/>
        </w:rPr>
        <w:t xml:space="preserve"> F</w:t>
      </w:r>
      <w:r w:rsidRPr="00291C42">
        <w:rPr>
          <w:color w:val="000000"/>
          <w:spacing w:val="-1"/>
          <w:kern w:val="0"/>
          <w:sz w:val="16"/>
          <w:szCs w:val="16"/>
        </w:rPr>
        <w:t xml:space="preserve">, </w:t>
      </w:r>
      <w:proofErr w:type="spellStart"/>
      <w:r w:rsidRPr="00291C42">
        <w:rPr>
          <w:color w:val="000000"/>
          <w:spacing w:val="-1"/>
          <w:kern w:val="0"/>
          <w:sz w:val="16"/>
          <w:szCs w:val="16"/>
        </w:rPr>
        <w:t>Mantovani</w:t>
      </w:r>
      <w:proofErr w:type="spellEnd"/>
      <w:r w:rsidRPr="00291C42">
        <w:rPr>
          <w:color w:val="000000"/>
          <w:spacing w:val="-1"/>
          <w:kern w:val="0"/>
          <w:sz w:val="16"/>
          <w:szCs w:val="16"/>
        </w:rPr>
        <w:t xml:space="preserve"> A. Inflammation and cancer: back to Virchow? </w:t>
      </w:r>
      <w:r w:rsidRPr="00291C42">
        <w:rPr>
          <w:i/>
          <w:iCs/>
          <w:color w:val="000000"/>
          <w:spacing w:val="-1"/>
          <w:kern w:val="0"/>
          <w:sz w:val="16"/>
          <w:szCs w:val="16"/>
        </w:rPr>
        <w:t>Lancet</w:t>
      </w:r>
      <w:r w:rsidRPr="00291C42">
        <w:rPr>
          <w:color w:val="000000"/>
          <w:spacing w:val="-1"/>
          <w:kern w:val="0"/>
          <w:sz w:val="16"/>
          <w:szCs w:val="16"/>
        </w:rPr>
        <w:t xml:space="preserve"> 2001; </w:t>
      </w:r>
      <w:r w:rsidRPr="00291C42">
        <w:rPr>
          <w:b/>
          <w:bCs/>
          <w:color w:val="000000"/>
          <w:spacing w:val="-1"/>
          <w:kern w:val="0"/>
          <w:sz w:val="16"/>
          <w:szCs w:val="16"/>
        </w:rPr>
        <w:t>357</w:t>
      </w:r>
      <w:r w:rsidRPr="00291C42">
        <w:rPr>
          <w:color w:val="000000"/>
          <w:spacing w:val="-1"/>
          <w:kern w:val="0"/>
          <w:sz w:val="16"/>
          <w:szCs w:val="16"/>
        </w:rPr>
        <w:t>: 539-545 [PMID: 11229684 DOI: 10.1016/S0140-6736(00)04046-0]</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81</w:t>
      </w:r>
      <w:r w:rsidRPr="00291C42">
        <w:rPr>
          <w:color w:val="000000"/>
          <w:spacing w:val="-1"/>
          <w:kern w:val="0"/>
          <w:sz w:val="16"/>
          <w:szCs w:val="16"/>
        </w:rPr>
        <w:tab/>
      </w:r>
      <w:r w:rsidRPr="00291C42">
        <w:rPr>
          <w:b/>
          <w:bCs/>
          <w:color w:val="000000"/>
          <w:spacing w:val="-1"/>
          <w:kern w:val="0"/>
          <w:sz w:val="16"/>
          <w:szCs w:val="16"/>
        </w:rPr>
        <w:t>Yamada Y</w:t>
      </w:r>
      <w:r w:rsidRPr="00291C42">
        <w:rPr>
          <w:color w:val="000000"/>
          <w:spacing w:val="-1"/>
          <w:kern w:val="0"/>
          <w:sz w:val="16"/>
          <w:szCs w:val="16"/>
        </w:rPr>
        <w:t xml:space="preserve">, Mori H. Multistep carcinogenesis of the colon in </w:t>
      </w:r>
      <w:proofErr w:type="spellStart"/>
      <w:proofErr w:type="gramStart"/>
      <w:r w:rsidRPr="00291C42">
        <w:rPr>
          <w:color w:val="000000"/>
          <w:spacing w:val="-1"/>
          <w:kern w:val="0"/>
          <w:sz w:val="16"/>
          <w:szCs w:val="16"/>
        </w:rPr>
        <w:t>Apc</w:t>
      </w:r>
      <w:proofErr w:type="spellEnd"/>
      <w:r w:rsidRPr="00291C42">
        <w:rPr>
          <w:color w:val="000000"/>
          <w:spacing w:val="-1"/>
          <w:kern w:val="0"/>
          <w:sz w:val="16"/>
          <w:szCs w:val="16"/>
        </w:rPr>
        <w:t>(</w:t>
      </w:r>
      <w:proofErr w:type="gramEnd"/>
      <w:r w:rsidRPr="00291C42">
        <w:rPr>
          <w:color w:val="000000"/>
          <w:spacing w:val="-1"/>
          <w:kern w:val="0"/>
          <w:sz w:val="16"/>
          <w:szCs w:val="16"/>
        </w:rPr>
        <w:t xml:space="preserve">Min/+) mouse. </w:t>
      </w:r>
      <w:r w:rsidRPr="00291C42">
        <w:rPr>
          <w:i/>
          <w:iCs/>
          <w:color w:val="000000"/>
          <w:spacing w:val="-1"/>
          <w:kern w:val="0"/>
          <w:sz w:val="16"/>
          <w:szCs w:val="16"/>
        </w:rPr>
        <w:t xml:space="preserve">Cancer </w:t>
      </w:r>
      <w:proofErr w:type="spellStart"/>
      <w:r w:rsidRPr="00291C42">
        <w:rPr>
          <w:i/>
          <w:iCs/>
          <w:color w:val="000000"/>
          <w:spacing w:val="-1"/>
          <w:kern w:val="0"/>
          <w:sz w:val="16"/>
          <w:szCs w:val="16"/>
        </w:rPr>
        <w:t>Sci</w:t>
      </w:r>
      <w:proofErr w:type="spellEnd"/>
      <w:r w:rsidRPr="00291C42">
        <w:rPr>
          <w:color w:val="000000"/>
          <w:spacing w:val="-1"/>
          <w:kern w:val="0"/>
          <w:sz w:val="16"/>
          <w:szCs w:val="16"/>
        </w:rPr>
        <w:t xml:space="preserve"> 2007; </w:t>
      </w:r>
      <w:r w:rsidRPr="00291C42">
        <w:rPr>
          <w:b/>
          <w:bCs/>
          <w:color w:val="000000"/>
          <w:spacing w:val="-1"/>
          <w:kern w:val="0"/>
          <w:sz w:val="16"/>
          <w:szCs w:val="16"/>
        </w:rPr>
        <w:t>98</w:t>
      </w:r>
      <w:r w:rsidRPr="00291C42">
        <w:rPr>
          <w:color w:val="000000"/>
          <w:spacing w:val="-1"/>
          <w:kern w:val="0"/>
          <w:sz w:val="16"/>
          <w:szCs w:val="16"/>
        </w:rPr>
        <w:t>: 6-10 [PMID: 17052257 DOI: 10.1111/j.1349-7006.2006.00348.x]</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82</w:t>
      </w:r>
      <w:r w:rsidRPr="00291C42">
        <w:rPr>
          <w:color w:val="000000"/>
          <w:spacing w:val="-1"/>
          <w:kern w:val="0"/>
          <w:sz w:val="16"/>
          <w:szCs w:val="16"/>
        </w:rPr>
        <w:tab/>
      </w:r>
      <w:r w:rsidRPr="00291C42">
        <w:rPr>
          <w:b/>
          <w:bCs/>
          <w:color w:val="000000"/>
          <w:spacing w:val="-1"/>
          <w:kern w:val="0"/>
          <w:sz w:val="16"/>
          <w:szCs w:val="16"/>
        </w:rPr>
        <w:t>Tian X</w:t>
      </w:r>
      <w:r w:rsidRPr="00291C42">
        <w:rPr>
          <w:color w:val="000000"/>
          <w:spacing w:val="-1"/>
          <w:kern w:val="0"/>
          <w:sz w:val="16"/>
          <w:szCs w:val="16"/>
        </w:rPr>
        <w:t xml:space="preserve">, Liu Z, </w:t>
      </w:r>
      <w:proofErr w:type="spellStart"/>
      <w:r w:rsidRPr="00291C42">
        <w:rPr>
          <w:color w:val="000000"/>
          <w:spacing w:val="-1"/>
          <w:kern w:val="0"/>
          <w:sz w:val="16"/>
          <w:szCs w:val="16"/>
        </w:rPr>
        <w:t>Niu</w:t>
      </w:r>
      <w:proofErr w:type="spellEnd"/>
      <w:r w:rsidRPr="00291C42">
        <w:rPr>
          <w:color w:val="000000"/>
          <w:spacing w:val="-1"/>
          <w:kern w:val="0"/>
          <w:sz w:val="16"/>
          <w:szCs w:val="16"/>
        </w:rPr>
        <w:t xml:space="preserve"> B, Zhang J, Tan TK, Lee SR, Zhao Y, Harris DC, Zheng G. E-cadherin/β-catenin complex and the epithelial barrier. </w:t>
      </w:r>
      <w:r w:rsidRPr="00291C42">
        <w:rPr>
          <w:i/>
          <w:iCs/>
          <w:color w:val="000000"/>
          <w:spacing w:val="-1"/>
          <w:kern w:val="0"/>
          <w:sz w:val="16"/>
          <w:szCs w:val="16"/>
        </w:rPr>
        <w:t xml:space="preserve">J Biomed </w:t>
      </w:r>
      <w:proofErr w:type="spellStart"/>
      <w:r w:rsidRPr="00291C42">
        <w:rPr>
          <w:i/>
          <w:iCs/>
          <w:color w:val="000000"/>
          <w:spacing w:val="-1"/>
          <w:kern w:val="0"/>
          <w:sz w:val="16"/>
          <w:szCs w:val="16"/>
        </w:rPr>
        <w:t>Biotechnol</w:t>
      </w:r>
      <w:proofErr w:type="spellEnd"/>
      <w:r w:rsidRPr="00291C42">
        <w:rPr>
          <w:color w:val="000000"/>
          <w:spacing w:val="-1"/>
          <w:kern w:val="0"/>
          <w:sz w:val="16"/>
          <w:szCs w:val="16"/>
        </w:rPr>
        <w:t xml:space="preserve"> 2011; </w:t>
      </w:r>
      <w:r w:rsidRPr="00291C42">
        <w:rPr>
          <w:b/>
          <w:bCs/>
          <w:color w:val="000000"/>
          <w:spacing w:val="-1"/>
          <w:kern w:val="0"/>
          <w:sz w:val="16"/>
          <w:szCs w:val="16"/>
        </w:rPr>
        <w:t>2011</w:t>
      </w:r>
      <w:r w:rsidRPr="00291C42">
        <w:rPr>
          <w:color w:val="000000"/>
          <w:spacing w:val="-1"/>
          <w:kern w:val="0"/>
          <w:sz w:val="16"/>
          <w:szCs w:val="16"/>
        </w:rPr>
        <w:t>: 567305 [PMID: 22007144]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83</w:t>
      </w:r>
      <w:r w:rsidRPr="00291C42">
        <w:rPr>
          <w:color w:val="000000"/>
          <w:spacing w:val="-1"/>
          <w:kern w:val="0"/>
          <w:sz w:val="16"/>
          <w:szCs w:val="16"/>
        </w:rPr>
        <w:tab/>
      </w:r>
      <w:proofErr w:type="spellStart"/>
      <w:r w:rsidRPr="00291C42">
        <w:rPr>
          <w:b/>
          <w:bCs/>
          <w:color w:val="000000"/>
          <w:spacing w:val="-1"/>
          <w:kern w:val="0"/>
          <w:sz w:val="16"/>
          <w:szCs w:val="16"/>
        </w:rPr>
        <w:t>Strumane</w:t>
      </w:r>
      <w:proofErr w:type="spellEnd"/>
      <w:r w:rsidRPr="00291C42">
        <w:rPr>
          <w:b/>
          <w:bCs/>
          <w:color w:val="000000"/>
          <w:spacing w:val="-1"/>
          <w:kern w:val="0"/>
          <w:sz w:val="16"/>
          <w:szCs w:val="16"/>
        </w:rPr>
        <w:t xml:space="preserve"> K</w:t>
      </w:r>
      <w:r w:rsidRPr="00291C42">
        <w:rPr>
          <w:color w:val="000000"/>
          <w:spacing w:val="-1"/>
          <w:kern w:val="0"/>
          <w:sz w:val="16"/>
          <w:szCs w:val="16"/>
        </w:rPr>
        <w:t xml:space="preserve">, </w:t>
      </w:r>
      <w:proofErr w:type="spellStart"/>
      <w:r w:rsidRPr="00291C42">
        <w:rPr>
          <w:color w:val="000000"/>
          <w:spacing w:val="-1"/>
          <w:kern w:val="0"/>
          <w:sz w:val="16"/>
          <w:szCs w:val="16"/>
        </w:rPr>
        <w:t>Berx</w:t>
      </w:r>
      <w:proofErr w:type="spellEnd"/>
      <w:r w:rsidRPr="00291C42">
        <w:rPr>
          <w:color w:val="000000"/>
          <w:spacing w:val="-1"/>
          <w:kern w:val="0"/>
          <w:sz w:val="16"/>
          <w:szCs w:val="16"/>
        </w:rPr>
        <w:t xml:space="preserve"> G, Van Roy F. </w:t>
      </w:r>
      <w:proofErr w:type="spellStart"/>
      <w:r w:rsidRPr="00291C42">
        <w:rPr>
          <w:color w:val="000000"/>
          <w:spacing w:val="-1"/>
          <w:kern w:val="0"/>
          <w:sz w:val="16"/>
          <w:szCs w:val="16"/>
        </w:rPr>
        <w:t>Cadherins</w:t>
      </w:r>
      <w:proofErr w:type="spellEnd"/>
      <w:r w:rsidRPr="00291C42">
        <w:rPr>
          <w:color w:val="000000"/>
          <w:spacing w:val="-1"/>
          <w:kern w:val="0"/>
          <w:sz w:val="16"/>
          <w:szCs w:val="16"/>
        </w:rPr>
        <w:t xml:space="preserve"> in cancer. </w:t>
      </w:r>
      <w:proofErr w:type="spellStart"/>
      <w:r w:rsidRPr="00291C42">
        <w:rPr>
          <w:i/>
          <w:iCs/>
          <w:color w:val="000000"/>
          <w:spacing w:val="-1"/>
          <w:kern w:val="0"/>
          <w:sz w:val="16"/>
          <w:szCs w:val="16"/>
        </w:rPr>
        <w:t>Handb</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Exp</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Pharmacol</w:t>
      </w:r>
      <w:proofErr w:type="spellEnd"/>
      <w:r w:rsidRPr="00291C42">
        <w:rPr>
          <w:color w:val="000000"/>
          <w:spacing w:val="-1"/>
          <w:kern w:val="0"/>
          <w:sz w:val="16"/>
          <w:szCs w:val="16"/>
        </w:rPr>
        <w:t xml:space="preserve"> 2004; (</w:t>
      </w:r>
      <w:r w:rsidRPr="00291C42">
        <w:rPr>
          <w:b/>
          <w:bCs/>
          <w:color w:val="000000"/>
          <w:spacing w:val="-1"/>
          <w:kern w:val="0"/>
          <w:sz w:val="16"/>
          <w:szCs w:val="16"/>
        </w:rPr>
        <w:t>165</w:t>
      </w:r>
      <w:r w:rsidRPr="00291C42">
        <w:rPr>
          <w:color w:val="000000"/>
          <w:spacing w:val="-1"/>
          <w:kern w:val="0"/>
          <w:sz w:val="16"/>
          <w:szCs w:val="16"/>
        </w:rPr>
        <w:t>): 69-103 [PMID: 20455091 DOI: 10.1007/978-3-540-68170-0_4]</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84</w:t>
      </w:r>
      <w:r w:rsidRPr="00291C42">
        <w:rPr>
          <w:color w:val="000000"/>
          <w:spacing w:val="-1"/>
          <w:kern w:val="0"/>
          <w:sz w:val="16"/>
          <w:szCs w:val="16"/>
        </w:rPr>
        <w:tab/>
      </w:r>
      <w:proofErr w:type="spellStart"/>
      <w:r w:rsidRPr="00291C42">
        <w:rPr>
          <w:b/>
          <w:bCs/>
          <w:color w:val="000000"/>
          <w:spacing w:val="-1"/>
          <w:kern w:val="0"/>
          <w:sz w:val="16"/>
          <w:szCs w:val="16"/>
        </w:rPr>
        <w:t>Hülsken</w:t>
      </w:r>
      <w:proofErr w:type="spellEnd"/>
      <w:r w:rsidRPr="00291C42">
        <w:rPr>
          <w:b/>
          <w:bCs/>
          <w:color w:val="000000"/>
          <w:spacing w:val="-1"/>
          <w:kern w:val="0"/>
          <w:sz w:val="16"/>
          <w:szCs w:val="16"/>
        </w:rPr>
        <w:t xml:space="preserve"> J</w:t>
      </w:r>
      <w:r w:rsidRPr="00291C42">
        <w:rPr>
          <w:color w:val="000000"/>
          <w:spacing w:val="-1"/>
          <w:kern w:val="0"/>
          <w:sz w:val="16"/>
          <w:szCs w:val="16"/>
        </w:rPr>
        <w:t xml:space="preserve">, </w:t>
      </w:r>
      <w:proofErr w:type="spellStart"/>
      <w:r w:rsidRPr="00291C42">
        <w:rPr>
          <w:color w:val="000000"/>
          <w:spacing w:val="-1"/>
          <w:kern w:val="0"/>
          <w:sz w:val="16"/>
          <w:szCs w:val="16"/>
        </w:rPr>
        <w:t>Birchmeier</w:t>
      </w:r>
      <w:proofErr w:type="spellEnd"/>
      <w:r w:rsidRPr="00291C42">
        <w:rPr>
          <w:color w:val="000000"/>
          <w:spacing w:val="-1"/>
          <w:kern w:val="0"/>
          <w:sz w:val="16"/>
          <w:szCs w:val="16"/>
        </w:rPr>
        <w:t xml:space="preserve"> W, Behrens J. E-cadherin and APC compete for the interaction with beta-catenin and the cytoskeleton. </w:t>
      </w:r>
      <w:r w:rsidRPr="00291C42">
        <w:rPr>
          <w:i/>
          <w:iCs/>
          <w:color w:val="000000"/>
          <w:spacing w:val="-1"/>
          <w:kern w:val="0"/>
          <w:sz w:val="16"/>
          <w:szCs w:val="16"/>
        </w:rPr>
        <w:t xml:space="preserve">J Cell </w:t>
      </w:r>
      <w:proofErr w:type="spellStart"/>
      <w:r w:rsidRPr="00291C42">
        <w:rPr>
          <w:i/>
          <w:iCs/>
          <w:color w:val="000000"/>
          <w:spacing w:val="-1"/>
          <w:kern w:val="0"/>
          <w:sz w:val="16"/>
          <w:szCs w:val="16"/>
        </w:rPr>
        <w:t>Biol</w:t>
      </w:r>
      <w:proofErr w:type="spellEnd"/>
      <w:r w:rsidRPr="00291C42">
        <w:rPr>
          <w:color w:val="000000"/>
          <w:spacing w:val="-1"/>
          <w:kern w:val="0"/>
          <w:sz w:val="16"/>
          <w:szCs w:val="16"/>
        </w:rPr>
        <w:t xml:space="preserve"> 1994; </w:t>
      </w:r>
      <w:r w:rsidRPr="00291C42">
        <w:rPr>
          <w:b/>
          <w:bCs/>
          <w:color w:val="000000"/>
          <w:spacing w:val="-1"/>
          <w:kern w:val="0"/>
          <w:sz w:val="16"/>
          <w:szCs w:val="16"/>
        </w:rPr>
        <w:t>127</w:t>
      </w:r>
      <w:r w:rsidRPr="00291C42">
        <w:rPr>
          <w:color w:val="000000"/>
          <w:spacing w:val="-1"/>
          <w:kern w:val="0"/>
          <w:sz w:val="16"/>
          <w:szCs w:val="16"/>
        </w:rPr>
        <w:t>: 2061-2069 [PMID: 7806582 DOI: 10.1083/jcb.127.6.2061]</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85</w:t>
      </w:r>
      <w:r w:rsidRPr="00291C42">
        <w:rPr>
          <w:color w:val="000000"/>
          <w:spacing w:val="-1"/>
          <w:kern w:val="0"/>
          <w:sz w:val="16"/>
          <w:szCs w:val="16"/>
        </w:rPr>
        <w:tab/>
      </w:r>
      <w:proofErr w:type="spellStart"/>
      <w:r w:rsidRPr="00291C42">
        <w:rPr>
          <w:b/>
          <w:bCs/>
          <w:color w:val="000000"/>
          <w:spacing w:val="-1"/>
          <w:kern w:val="0"/>
          <w:sz w:val="16"/>
          <w:szCs w:val="16"/>
        </w:rPr>
        <w:t>Alibek</w:t>
      </w:r>
      <w:proofErr w:type="spellEnd"/>
      <w:r w:rsidRPr="00291C42">
        <w:rPr>
          <w:b/>
          <w:bCs/>
          <w:color w:val="000000"/>
          <w:spacing w:val="-1"/>
          <w:kern w:val="0"/>
          <w:sz w:val="16"/>
          <w:szCs w:val="16"/>
        </w:rPr>
        <w:t xml:space="preserve"> K</w:t>
      </w:r>
      <w:r w:rsidRPr="00291C42">
        <w:rPr>
          <w:color w:val="000000"/>
          <w:spacing w:val="-1"/>
          <w:kern w:val="0"/>
          <w:sz w:val="16"/>
          <w:szCs w:val="16"/>
        </w:rPr>
        <w:t xml:space="preserve">, </w:t>
      </w:r>
      <w:proofErr w:type="spellStart"/>
      <w:r w:rsidRPr="00291C42">
        <w:rPr>
          <w:color w:val="000000"/>
          <w:spacing w:val="-1"/>
          <w:kern w:val="0"/>
          <w:sz w:val="16"/>
          <w:szCs w:val="16"/>
        </w:rPr>
        <w:t>Baiken</w:t>
      </w:r>
      <w:proofErr w:type="spellEnd"/>
      <w:r w:rsidRPr="00291C42">
        <w:rPr>
          <w:color w:val="000000"/>
          <w:spacing w:val="-1"/>
          <w:kern w:val="0"/>
          <w:sz w:val="16"/>
          <w:szCs w:val="16"/>
        </w:rPr>
        <w:t xml:space="preserve"> Y, </w:t>
      </w:r>
      <w:proofErr w:type="spellStart"/>
      <w:r w:rsidRPr="00291C42">
        <w:rPr>
          <w:color w:val="000000"/>
          <w:spacing w:val="-1"/>
          <w:kern w:val="0"/>
          <w:sz w:val="16"/>
          <w:szCs w:val="16"/>
        </w:rPr>
        <w:t>Kakpenova</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Mussabekova</w:t>
      </w:r>
      <w:proofErr w:type="spellEnd"/>
      <w:r w:rsidRPr="00291C42">
        <w:rPr>
          <w:color w:val="000000"/>
          <w:spacing w:val="-1"/>
          <w:kern w:val="0"/>
          <w:sz w:val="16"/>
          <w:szCs w:val="16"/>
        </w:rPr>
        <w:t xml:space="preserve"> A, </w:t>
      </w:r>
      <w:proofErr w:type="spellStart"/>
      <w:r w:rsidRPr="00291C42">
        <w:rPr>
          <w:color w:val="000000"/>
          <w:spacing w:val="-1"/>
          <w:kern w:val="0"/>
          <w:sz w:val="16"/>
          <w:szCs w:val="16"/>
        </w:rPr>
        <w:t>Zhussupbekova</w:t>
      </w:r>
      <w:proofErr w:type="spellEnd"/>
      <w:r w:rsidRPr="00291C42">
        <w:rPr>
          <w:color w:val="000000"/>
          <w:spacing w:val="-1"/>
          <w:kern w:val="0"/>
          <w:sz w:val="16"/>
          <w:szCs w:val="16"/>
        </w:rPr>
        <w:t xml:space="preserve"> S, Akan M, </w:t>
      </w:r>
      <w:proofErr w:type="spellStart"/>
      <w:r w:rsidRPr="00291C42">
        <w:rPr>
          <w:color w:val="000000"/>
          <w:spacing w:val="-1"/>
          <w:kern w:val="0"/>
          <w:sz w:val="16"/>
          <w:szCs w:val="16"/>
        </w:rPr>
        <w:t>Sultankulov</w:t>
      </w:r>
      <w:proofErr w:type="spellEnd"/>
      <w:r w:rsidRPr="00291C42">
        <w:rPr>
          <w:color w:val="000000"/>
          <w:spacing w:val="-1"/>
          <w:kern w:val="0"/>
          <w:sz w:val="16"/>
          <w:szCs w:val="16"/>
        </w:rPr>
        <w:t xml:space="preserve"> B. Implication of human herpesviruses in oncogenesis through immune evasion and </w:t>
      </w:r>
      <w:proofErr w:type="spellStart"/>
      <w:r w:rsidRPr="00291C42">
        <w:rPr>
          <w:color w:val="000000"/>
          <w:spacing w:val="-1"/>
          <w:kern w:val="0"/>
          <w:sz w:val="16"/>
          <w:szCs w:val="16"/>
        </w:rPr>
        <w:t>supression</w:t>
      </w:r>
      <w:proofErr w:type="spellEnd"/>
      <w:r w:rsidRPr="00291C42">
        <w:rPr>
          <w:color w:val="000000"/>
          <w:spacing w:val="-1"/>
          <w:kern w:val="0"/>
          <w:sz w:val="16"/>
          <w:szCs w:val="16"/>
        </w:rPr>
        <w:t xml:space="preserve">. </w:t>
      </w:r>
      <w:r w:rsidRPr="00291C42">
        <w:rPr>
          <w:i/>
          <w:iCs/>
          <w:color w:val="000000"/>
          <w:spacing w:val="-1"/>
          <w:kern w:val="0"/>
          <w:sz w:val="16"/>
          <w:szCs w:val="16"/>
        </w:rPr>
        <w:t>Infect Agent Cancer</w:t>
      </w:r>
      <w:r w:rsidRPr="00291C42">
        <w:rPr>
          <w:color w:val="000000"/>
          <w:spacing w:val="-1"/>
          <w:kern w:val="0"/>
          <w:sz w:val="16"/>
          <w:szCs w:val="16"/>
        </w:rPr>
        <w:t xml:space="preserve"> 2014; </w:t>
      </w:r>
      <w:r w:rsidRPr="00291C42">
        <w:rPr>
          <w:b/>
          <w:bCs/>
          <w:color w:val="000000"/>
          <w:spacing w:val="-1"/>
          <w:kern w:val="0"/>
          <w:sz w:val="16"/>
          <w:szCs w:val="16"/>
        </w:rPr>
        <w:t>9</w:t>
      </w:r>
      <w:r w:rsidRPr="00291C42">
        <w:rPr>
          <w:color w:val="000000"/>
          <w:spacing w:val="-1"/>
          <w:kern w:val="0"/>
          <w:sz w:val="16"/>
          <w:szCs w:val="16"/>
        </w:rPr>
        <w:t>: 3 [PMID: 24438207 DOI: 10.1186/1750-9378-9-3]</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291C42">
        <w:rPr>
          <w:color w:val="000000"/>
          <w:spacing w:val="-1"/>
          <w:kern w:val="0"/>
          <w:sz w:val="16"/>
          <w:szCs w:val="16"/>
        </w:rPr>
        <w:t>86</w:t>
      </w:r>
      <w:r w:rsidRPr="00291C42">
        <w:rPr>
          <w:color w:val="000000"/>
          <w:spacing w:val="-1"/>
          <w:kern w:val="0"/>
          <w:sz w:val="16"/>
          <w:szCs w:val="16"/>
        </w:rPr>
        <w:tab/>
      </w:r>
      <w:r w:rsidRPr="00291C42">
        <w:rPr>
          <w:b/>
          <w:bCs/>
          <w:color w:val="000000"/>
          <w:spacing w:val="-1"/>
          <w:kern w:val="0"/>
          <w:sz w:val="16"/>
          <w:szCs w:val="16"/>
        </w:rPr>
        <w:t>Michaud DS</w:t>
      </w:r>
      <w:r w:rsidRPr="00291C42">
        <w:rPr>
          <w:color w:val="000000"/>
          <w:spacing w:val="-1"/>
          <w:kern w:val="0"/>
          <w:sz w:val="16"/>
          <w:szCs w:val="16"/>
        </w:rPr>
        <w:t xml:space="preserve">, </w:t>
      </w:r>
      <w:proofErr w:type="spellStart"/>
      <w:r w:rsidRPr="00291C42">
        <w:rPr>
          <w:color w:val="000000"/>
          <w:spacing w:val="-1"/>
          <w:kern w:val="0"/>
          <w:sz w:val="16"/>
          <w:szCs w:val="16"/>
        </w:rPr>
        <w:t>Langevin</w:t>
      </w:r>
      <w:proofErr w:type="spellEnd"/>
      <w:r w:rsidRPr="00291C42">
        <w:rPr>
          <w:color w:val="000000"/>
          <w:spacing w:val="-1"/>
          <w:kern w:val="0"/>
          <w:sz w:val="16"/>
          <w:szCs w:val="16"/>
        </w:rPr>
        <w:t xml:space="preserve"> SM, Eliot M, Nelson HH, </w:t>
      </w:r>
      <w:proofErr w:type="spellStart"/>
      <w:r w:rsidRPr="00291C42">
        <w:rPr>
          <w:color w:val="000000"/>
          <w:spacing w:val="-1"/>
          <w:kern w:val="0"/>
          <w:sz w:val="16"/>
          <w:szCs w:val="16"/>
        </w:rPr>
        <w:t>Pawlita</w:t>
      </w:r>
      <w:proofErr w:type="spellEnd"/>
      <w:r w:rsidRPr="00291C42">
        <w:rPr>
          <w:color w:val="000000"/>
          <w:spacing w:val="-1"/>
          <w:kern w:val="0"/>
          <w:sz w:val="16"/>
          <w:szCs w:val="16"/>
        </w:rPr>
        <w:t xml:space="preserve"> M, McClean MD, Kelsey KT. High-risk HPV types and head and neck cancer.</w:t>
      </w:r>
      <w:proofErr w:type="gramEnd"/>
      <w:r w:rsidRPr="00291C42">
        <w:rPr>
          <w:color w:val="000000"/>
          <w:spacing w:val="-1"/>
          <w:kern w:val="0"/>
          <w:sz w:val="16"/>
          <w:szCs w:val="16"/>
        </w:rPr>
        <w:t xml:space="preserve"> </w:t>
      </w:r>
      <w:proofErr w:type="spellStart"/>
      <w:r w:rsidRPr="00291C42">
        <w:rPr>
          <w:i/>
          <w:iCs/>
          <w:color w:val="000000"/>
          <w:spacing w:val="-1"/>
          <w:kern w:val="0"/>
          <w:sz w:val="16"/>
          <w:szCs w:val="16"/>
        </w:rPr>
        <w:t>Int</w:t>
      </w:r>
      <w:proofErr w:type="spellEnd"/>
      <w:r w:rsidRPr="00291C42">
        <w:rPr>
          <w:i/>
          <w:iCs/>
          <w:color w:val="000000"/>
          <w:spacing w:val="-1"/>
          <w:kern w:val="0"/>
          <w:sz w:val="16"/>
          <w:szCs w:val="16"/>
        </w:rPr>
        <w:t xml:space="preserve"> J Cancer</w:t>
      </w:r>
      <w:r w:rsidRPr="00291C42">
        <w:rPr>
          <w:color w:val="000000"/>
          <w:spacing w:val="-1"/>
          <w:kern w:val="0"/>
          <w:sz w:val="16"/>
          <w:szCs w:val="16"/>
        </w:rPr>
        <w:t xml:space="preserve"> 2014; </w:t>
      </w:r>
      <w:r w:rsidRPr="00291C42">
        <w:rPr>
          <w:b/>
          <w:bCs/>
          <w:color w:val="000000"/>
          <w:spacing w:val="-1"/>
          <w:kern w:val="0"/>
          <w:sz w:val="16"/>
          <w:szCs w:val="16"/>
        </w:rPr>
        <w:t>135</w:t>
      </w:r>
      <w:r w:rsidRPr="00291C42">
        <w:rPr>
          <w:color w:val="000000"/>
          <w:spacing w:val="-1"/>
          <w:kern w:val="0"/>
          <w:sz w:val="16"/>
          <w:szCs w:val="16"/>
        </w:rPr>
        <w:t>: 1653-1661 [PMID: 24615247]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87</w:t>
      </w:r>
      <w:r w:rsidRPr="00291C42">
        <w:rPr>
          <w:color w:val="000000"/>
          <w:spacing w:val="-1"/>
          <w:kern w:val="0"/>
          <w:sz w:val="16"/>
          <w:szCs w:val="16"/>
        </w:rPr>
        <w:tab/>
      </w:r>
      <w:r w:rsidRPr="00291C42">
        <w:rPr>
          <w:b/>
          <w:bCs/>
          <w:color w:val="000000"/>
          <w:spacing w:val="-1"/>
          <w:kern w:val="0"/>
          <w:sz w:val="16"/>
          <w:szCs w:val="16"/>
        </w:rPr>
        <w:t>Paquette RL</w:t>
      </w:r>
      <w:r w:rsidRPr="00291C42">
        <w:rPr>
          <w:color w:val="000000"/>
          <w:spacing w:val="-1"/>
          <w:kern w:val="0"/>
          <w:sz w:val="16"/>
          <w:szCs w:val="16"/>
        </w:rPr>
        <w:t xml:space="preserve">, Lee YY, </w:t>
      </w:r>
      <w:proofErr w:type="spellStart"/>
      <w:r w:rsidRPr="00291C42">
        <w:rPr>
          <w:color w:val="000000"/>
          <w:spacing w:val="-1"/>
          <w:kern w:val="0"/>
          <w:sz w:val="16"/>
          <w:szCs w:val="16"/>
        </w:rPr>
        <w:t>Wilczynski</w:t>
      </w:r>
      <w:proofErr w:type="spellEnd"/>
      <w:r w:rsidRPr="00291C42">
        <w:rPr>
          <w:color w:val="000000"/>
          <w:spacing w:val="-1"/>
          <w:kern w:val="0"/>
          <w:sz w:val="16"/>
          <w:szCs w:val="16"/>
        </w:rPr>
        <w:t xml:space="preserve"> SP, </w:t>
      </w:r>
      <w:proofErr w:type="spellStart"/>
      <w:r w:rsidRPr="00291C42">
        <w:rPr>
          <w:color w:val="000000"/>
          <w:spacing w:val="-1"/>
          <w:kern w:val="0"/>
          <w:sz w:val="16"/>
          <w:szCs w:val="16"/>
        </w:rPr>
        <w:t>Karmakar</w:t>
      </w:r>
      <w:proofErr w:type="spellEnd"/>
      <w:r w:rsidRPr="00291C42">
        <w:rPr>
          <w:color w:val="000000"/>
          <w:spacing w:val="-1"/>
          <w:kern w:val="0"/>
          <w:sz w:val="16"/>
          <w:szCs w:val="16"/>
        </w:rPr>
        <w:t xml:space="preserve"> A, Kizaki M, Miller CW, </w:t>
      </w:r>
      <w:proofErr w:type="spellStart"/>
      <w:r w:rsidRPr="00291C42">
        <w:rPr>
          <w:color w:val="000000"/>
          <w:spacing w:val="-1"/>
          <w:kern w:val="0"/>
          <w:sz w:val="16"/>
          <w:szCs w:val="16"/>
        </w:rPr>
        <w:t>Koeffler</w:t>
      </w:r>
      <w:proofErr w:type="spellEnd"/>
      <w:r w:rsidRPr="00291C42">
        <w:rPr>
          <w:color w:val="000000"/>
          <w:spacing w:val="-1"/>
          <w:kern w:val="0"/>
          <w:sz w:val="16"/>
          <w:szCs w:val="16"/>
        </w:rPr>
        <w:t xml:space="preserve"> HP. Mutations of p53 and human papillomavirus infection in cervical carcinoma. </w:t>
      </w:r>
      <w:r w:rsidRPr="00291C42">
        <w:rPr>
          <w:i/>
          <w:iCs/>
          <w:color w:val="000000"/>
          <w:spacing w:val="-1"/>
          <w:kern w:val="0"/>
          <w:sz w:val="16"/>
          <w:szCs w:val="16"/>
        </w:rPr>
        <w:t>Cancer</w:t>
      </w:r>
      <w:r w:rsidRPr="00291C42">
        <w:rPr>
          <w:color w:val="000000"/>
          <w:spacing w:val="-1"/>
          <w:kern w:val="0"/>
          <w:sz w:val="16"/>
          <w:szCs w:val="16"/>
        </w:rPr>
        <w:t xml:space="preserve"> 1993; </w:t>
      </w:r>
      <w:r w:rsidRPr="00291C42">
        <w:rPr>
          <w:b/>
          <w:bCs/>
          <w:color w:val="000000"/>
          <w:spacing w:val="-1"/>
          <w:kern w:val="0"/>
          <w:sz w:val="16"/>
          <w:szCs w:val="16"/>
        </w:rPr>
        <w:t>72</w:t>
      </w:r>
      <w:r w:rsidRPr="00291C42">
        <w:rPr>
          <w:color w:val="000000"/>
          <w:spacing w:val="-1"/>
          <w:kern w:val="0"/>
          <w:sz w:val="16"/>
          <w:szCs w:val="16"/>
        </w:rPr>
        <w:t>: 1272-1280 [PMID: 8393371 DOI: 10.1002/1097-0142(19930815)72: 4&lt;1272:</w:t>
      </w:r>
      <w:proofErr w:type="gramStart"/>
      <w:r w:rsidRPr="00291C42">
        <w:rPr>
          <w:color w:val="000000"/>
          <w:spacing w:val="-1"/>
          <w:kern w:val="0"/>
          <w:sz w:val="16"/>
          <w:szCs w:val="16"/>
        </w:rPr>
        <w:t>:AID</w:t>
      </w:r>
      <w:proofErr w:type="gramEnd"/>
      <w:r w:rsidRPr="00291C42">
        <w:rPr>
          <w:color w:val="000000"/>
          <w:spacing w:val="-1"/>
          <w:kern w:val="0"/>
          <w:sz w:val="16"/>
          <w:szCs w:val="16"/>
        </w:rPr>
        <w:t>-CNCR2820720420&gt;3.0.CO;2-Q]</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88</w:t>
      </w:r>
      <w:r w:rsidRPr="00291C42">
        <w:rPr>
          <w:color w:val="000000"/>
          <w:spacing w:val="-1"/>
          <w:kern w:val="0"/>
          <w:sz w:val="16"/>
          <w:szCs w:val="16"/>
        </w:rPr>
        <w:tab/>
      </w:r>
      <w:proofErr w:type="spellStart"/>
      <w:r w:rsidRPr="00291C42">
        <w:rPr>
          <w:b/>
          <w:bCs/>
          <w:color w:val="000000"/>
          <w:spacing w:val="-1"/>
          <w:kern w:val="0"/>
          <w:sz w:val="16"/>
          <w:szCs w:val="16"/>
        </w:rPr>
        <w:t>Gillison</w:t>
      </w:r>
      <w:proofErr w:type="spellEnd"/>
      <w:r w:rsidRPr="00291C42">
        <w:rPr>
          <w:b/>
          <w:bCs/>
          <w:color w:val="000000"/>
          <w:spacing w:val="-1"/>
          <w:kern w:val="0"/>
          <w:sz w:val="16"/>
          <w:szCs w:val="16"/>
        </w:rPr>
        <w:t xml:space="preserve"> ML</w:t>
      </w:r>
      <w:r w:rsidRPr="00291C42">
        <w:rPr>
          <w:color w:val="000000"/>
          <w:spacing w:val="-1"/>
          <w:kern w:val="0"/>
          <w:sz w:val="16"/>
          <w:szCs w:val="16"/>
        </w:rPr>
        <w:t xml:space="preserve">, </w:t>
      </w:r>
      <w:proofErr w:type="spellStart"/>
      <w:r w:rsidRPr="00291C42">
        <w:rPr>
          <w:color w:val="000000"/>
          <w:spacing w:val="-1"/>
          <w:kern w:val="0"/>
          <w:sz w:val="16"/>
          <w:szCs w:val="16"/>
        </w:rPr>
        <w:t>Castellsagué</w:t>
      </w:r>
      <w:proofErr w:type="spellEnd"/>
      <w:r w:rsidRPr="00291C42">
        <w:rPr>
          <w:color w:val="000000"/>
          <w:spacing w:val="-1"/>
          <w:kern w:val="0"/>
          <w:sz w:val="16"/>
          <w:szCs w:val="16"/>
        </w:rPr>
        <w:t xml:space="preserve"> X, </w:t>
      </w:r>
      <w:proofErr w:type="spellStart"/>
      <w:r w:rsidRPr="00291C42">
        <w:rPr>
          <w:color w:val="000000"/>
          <w:spacing w:val="-1"/>
          <w:kern w:val="0"/>
          <w:sz w:val="16"/>
          <w:szCs w:val="16"/>
        </w:rPr>
        <w:t>Chaturvedi</w:t>
      </w:r>
      <w:proofErr w:type="spellEnd"/>
      <w:r w:rsidRPr="00291C42">
        <w:rPr>
          <w:color w:val="000000"/>
          <w:spacing w:val="-1"/>
          <w:kern w:val="0"/>
          <w:sz w:val="16"/>
          <w:szCs w:val="16"/>
        </w:rPr>
        <w:t xml:space="preserve"> A, Goodman MT, </w:t>
      </w:r>
      <w:proofErr w:type="spellStart"/>
      <w:r w:rsidRPr="00291C42">
        <w:rPr>
          <w:color w:val="000000"/>
          <w:spacing w:val="-1"/>
          <w:kern w:val="0"/>
          <w:sz w:val="16"/>
          <w:szCs w:val="16"/>
        </w:rPr>
        <w:t>Snijders</w:t>
      </w:r>
      <w:proofErr w:type="spellEnd"/>
      <w:r w:rsidRPr="00291C42">
        <w:rPr>
          <w:color w:val="000000"/>
          <w:spacing w:val="-1"/>
          <w:kern w:val="0"/>
          <w:sz w:val="16"/>
          <w:szCs w:val="16"/>
        </w:rPr>
        <w:t xml:space="preserve"> P, </w:t>
      </w:r>
      <w:proofErr w:type="spellStart"/>
      <w:r w:rsidRPr="00291C42">
        <w:rPr>
          <w:color w:val="000000"/>
          <w:spacing w:val="-1"/>
          <w:kern w:val="0"/>
          <w:sz w:val="16"/>
          <w:szCs w:val="16"/>
        </w:rPr>
        <w:t>Tommasino</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Arbyn</w:t>
      </w:r>
      <w:proofErr w:type="spellEnd"/>
      <w:r w:rsidRPr="00291C42">
        <w:rPr>
          <w:color w:val="000000"/>
          <w:spacing w:val="-1"/>
          <w:kern w:val="0"/>
          <w:sz w:val="16"/>
          <w:szCs w:val="16"/>
        </w:rPr>
        <w:t xml:space="preserve"> M, </w:t>
      </w:r>
      <w:proofErr w:type="spellStart"/>
      <w:r w:rsidRPr="00291C42">
        <w:rPr>
          <w:color w:val="000000"/>
          <w:spacing w:val="-1"/>
          <w:kern w:val="0"/>
          <w:sz w:val="16"/>
          <w:szCs w:val="16"/>
        </w:rPr>
        <w:t>Franceschi</w:t>
      </w:r>
      <w:proofErr w:type="spellEnd"/>
      <w:r w:rsidRPr="00291C42">
        <w:rPr>
          <w:color w:val="000000"/>
          <w:spacing w:val="-1"/>
          <w:kern w:val="0"/>
          <w:sz w:val="16"/>
          <w:szCs w:val="16"/>
        </w:rPr>
        <w:t xml:space="preserve"> S. </w:t>
      </w:r>
      <w:proofErr w:type="spellStart"/>
      <w:r w:rsidRPr="00291C42">
        <w:rPr>
          <w:color w:val="000000"/>
          <w:spacing w:val="-1"/>
          <w:kern w:val="0"/>
          <w:sz w:val="16"/>
          <w:szCs w:val="16"/>
        </w:rPr>
        <w:t>Eurogin</w:t>
      </w:r>
      <w:proofErr w:type="spellEnd"/>
      <w:r w:rsidRPr="00291C42">
        <w:rPr>
          <w:color w:val="000000"/>
          <w:spacing w:val="-1"/>
          <w:kern w:val="0"/>
          <w:sz w:val="16"/>
          <w:szCs w:val="16"/>
        </w:rPr>
        <w:t xml:space="preserve"> Roadmap: comparative epidemiology of HPV infection and associated cancers of the head and neck and cervix. </w:t>
      </w:r>
      <w:proofErr w:type="spellStart"/>
      <w:r w:rsidRPr="00291C42">
        <w:rPr>
          <w:i/>
          <w:iCs/>
          <w:color w:val="000000"/>
          <w:spacing w:val="-1"/>
          <w:kern w:val="0"/>
          <w:sz w:val="16"/>
          <w:szCs w:val="16"/>
        </w:rPr>
        <w:t>Int</w:t>
      </w:r>
      <w:proofErr w:type="spellEnd"/>
      <w:r w:rsidRPr="00291C42">
        <w:rPr>
          <w:i/>
          <w:iCs/>
          <w:color w:val="000000"/>
          <w:spacing w:val="-1"/>
          <w:kern w:val="0"/>
          <w:sz w:val="16"/>
          <w:szCs w:val="16"/>
        </w:rPr>
        <w:t xml:space="preserve"> J Cancer</w:t>
      </w:r>
      <w:r w:rsidRPr="00291C42">
        <w:rPr>
          <w:color w:val="000000"/>
          <w:spacing w:val="-1"/>
          <w:kern w:val="0"/>
          <w:sz w:val="16"/>
          <w:szCs w:val="16"/>
        </w:rPr>
        <w:t xml:space="preserve"> 2014; </w:t>
      </w:r>
      <w:r w:rsidRPr="00291C42">
        <w:rPr>
          <w:b/>
          <w:bCs/>
          <w:color w:val="000000"/>
          <w:spacing w:val="-1"/>
          <w:kern w:val="0"/>
          <w:sz w:val="16"/>
          <w:szCs w:val="16"/>
        </w:rPr>
        <w:t>134</w:t>
      </w:r>
      <w:r w:rsidRPr="00291C42">
        <w:rPr>
          <w:color w:val="000000"/>
          <w:spacing w:val="-1"/>
          <w:kern w:val="0"/>
          <w:sz w:val="16"/>
          <w:szCs w:val="16"/>
        </w:rPr>
        <w:t xml:space="preserve">: 497-507 [PMID: </w:t>
      </w:r>
      <w:r w:rsidRPr="00291C42">
        <w:rPr>
          <w:color w:val="000000"/>
          <w:spacing w:val="-1"/>
          <w:kern w:val="0"/>
          <w:sz w:val="16"/>
          <w:szCs w:val="16"/>
        </w:rPr>
        <w:lastRenderedPageBreak/>
        <w:t>23568556]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89</w:t>
      </w:r>
      <w:r w:rsidRPr="00291C42">
        <w:rPr>
          <w:color w:val="000000"/>
          <w:spacing w:val="-1"/>
          <w:kern w:val="0"/>
          <w:sz w:val="16"/>
          <w:szCs w:val="16"/>
        </w:rPr>
        <w:tab/>
      </w:r>
      <w:r w:rsidRPr="00291C42">
        <w:rPr>
          <w:b/>
          <w:bCs/>
          <w:color w:val="000000"/>
          <w:spacing w:val="-1"/>
          <w:kern w:val="0"/>
          <w:sz w:val="16"/>
          <w:szCs w:val="16"/>
        </w:rPr>
        <w:t>Sackett DL</w:t>
      </w:r>
      <w:r w:rsidRPr="00291C42">
        <w:rPr>
          <w:color w:val="000000"/>
          <w:spacing w:val="-1"/>
          <w:kern w:val="0"/>
          <w:sz w:val="16"/>
          <w:szCs w:val="16"/>
        </w:rPr>
        <w:t xml:space="preserve">, Richardson WS, Rosenberg W, Haynes RB. </w:t>
      </w:r>
      <w:proofErr w:type="gramStart"/>
      <w:r w:rsidRPr="00291C42">
        <w:rPr>
          <w:color w:val="000000"/>
          <w:spacing w:val="-1"/>
          <w:kern w:val="0"/>
          <w:sz w:val="16"/>
          <w:szCs w:val="16"/>
        </w:rPr>
        <w:t>Evidence-based medicine.</w:t>
      </w:r>
      <w:proofErr w:type="gramEnd"/>
      <w:r w:rsidRPr="00291C42">
        <w:rPr>
          <w:color w:val="000000"/>
          <w:spacing w:val="-1"/>
          <w:kern w:val="0"/>
          <w:sz w:val="16"/>
          <w:szCs w:val="16"/>
        </w:rPr>
        <w:t xml:space="preserve"> </w:t>
      </w:r>
      <w:proofErr w:type="gramStart"/>
      <w:r w:rsidRPr="00291C42">
        <w:rPr>
          <w:color w:val="000000"/>
          <w:spacing w:val="-1"/>
          <w:kern w:val="0"/>
          <w:sz w:val="16"/>
          <w:szCs w:val="16"/>
        </w:rPr>
        <w:t>How to practice and teach EBM.</w:t>
      </w:r>
      <w:proofErr w:type="gramEnd"/>
      <w:r w:rsidRPr="00291C42">
        <w:rPr>
          <w:color w:val="000000"/>
          <w:spacing w:val="-1"/>
          <w:kern w:val="0"/>
          <w:sz w:val="16"/>
          <w:szCs w:val="16"/>
        </w:rPr>
        <w:t xml:space="preserve"> London: Churchill-Livingstone, 1997</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90</w:t>
      </w:r>
      <w:r w:rsidRPr="00291C42">
        <w:rPr>
          <w:color w:val="000000"/>
          <w:spacing w:val="-1"/>
          <w:kern w:val="0"/>
          <w:sz w:val="16"/>
          <w:szCs w:val="16"/>
        </w:rPr>
        <w:tab/>
      </w:r>
      <w:proofErr w:type="spellStart"/>
      <w:r w:rsidRPr="00291C42">
        <w:rPr>
          <w:b/>
          <w:bCs/>
          <w:color w:val="000000"/>
          <w:spacing w:val="-1"/>
          <w:kern w:val="0"/>
          <w:sz w:val="16"/>
          <w:szCs w:val="16"/>
        </w:rPr>
        <w:t>Beachler</w:t>
      </w:r>
      <w:proofErr w:type="spellEnd"/>
      <w:r w:rsidRPr="00291C42">
        <w:rPr>
          <w:b/>
          <w:bCs/>
          <w:color w:val="000000"/>
          <w:spacing w:val="-1"/>
          <w:kern w:val="0"/>
          <w:sz w:val="16"/>
          <w:szCs w:val="16"/>
        </w:rPr>
        <w:t xml:space="preserve"> DC</w:t>
      </w:r>
      <w:r w:rsidRPr="00291C42">
        <w:rPr>
          <w:color w:val="000000"/>
          <w:spacing w:val="-1"/>
          <w:kern w:val="0"/>
          <w:sz w:val="16"/>
          <w:szCs w:val="16"/>
        </w:rPr>
        <w:t xml:space="preserve">, </w:t>
      </w:r>
      <w:proofErr w:type="spellStart"/>
      <w:r w:rsidRPr="00291C42">
        <w:rPr>
          <w:color w:val="000000"/>
          <w:spacing w:val="-1"/>
          <w:kern w:val="0"/>
          <w:sz w:val="16"/>
          <w:szCs w:val="16"/>
        </w:rPr>
        <w:t>Viscidi</w:t>
      </w:r>
      <w:proofErr w:type="spellEnd"/>
      <w:r w:rsidRPr="00291C42">
        <w:rPr>
          <w:color w:val="000000"/>
          <w:spacing w:val="-1"/>
          <w:kern w:val="0"/>
          <w:sz w:val="16"/>
          <w:szCs w:val="16"/>
        </w:rPr>
        <w:t xml:space="preserve"> R, Sugar EA, </w:t>
      </w:r>
      <w:proofErr w:type="spellStart"/>
      <w:r w:rsidRPr="00291C42">
        <w:rPr>
          <w:color w:val="000000"/>
          <w:spacing w:val="-1"/>
          <w:kern w:val="0"/>
          <w:sz w:val="16"/>
          <w:szCs w:val="16"/>
        </w:rPr>
        <w:t>Minkoff</w:t>
      </w:r>
      <w:proofErr w:type="spellEnd"/>
      <w:r w:rsidRPr="00291C42">
        <w:rPr>
          <w:color w:val="000000"/>
          <w:spacing w:val="-1"/>
          <w:kern w:val="0"/>
          <w:sz w:val="16"/>
          <w:szCs w:val="16"/>
        </w:rPr>
        <w:t xml:space="preserve"> H, </w:t>
      </w:r>
      <w:proofErr w:type="spellStart"/>
      <w:r w:rsidRPr="00291C42">
        <w:rPr>
          <w:color w:val="000000"/>
          <w:spacing w:val="-1"/>
          <w:kern w:val="0"/>
          <w:sz w:val="16"/>
          <w:szCs w:val="16"/>
        </w:rPr>
        <w:t>Strickler</w:t>
      </w:r>
      <w:proofErr w:type="spellEnd"/>
      <w:r w:rsidRPr="00291C42">
        <w:rPr>
          <w:color w:val="000000"/>
          <w:spacing w:val="-1"/>
          <w:kern w:val="0"/>
          <w:sz w:val="16"/>
          <w:szCs w:val="16"/>
        </w:rPr>
        <w:t xml:space="preserve"> HD, Cranston RD, Wiley DJ, Jacobson LP, Weber KM, </w:t>
      </w:r>
      <w:proofErr w:type="spellStart"/>
      <w:r w:rsidRPr="00291C42">
        <w:rPr>
          <w:color w:val="000000"/>
          <w:spacing w:val="-1"/>
          <w:kern w:val="0"/>
          <w:sz w:val="16"/>
          <w:szCs w:val="16"/>
        </w:rPr>
        <w:t>Margolick</w:t>
      </w:r>
      <w:proofErr w:type="spellEnd"/>
      <w:r w:rsidRPr="00291C42">
        <w:rPr>
          <w:color w:val="000000"/>
          <w:spacing w:val="-1"/>
          <w:kern w:val="0"/>
          <w:sz w:val="16"/>
          <w:szCs w:val="16"/>
        </w:rPr>
        <w:t xml:space="preserve"> JB, Reddy S, </w:t>
      </w:r>
      <w:proofErr w:type="spellStart"/>
      <w:r w:rsidRPr="00291C42">
        <w:rPr>
          <w:color w:val="000000"/>
          <w:spacing w:val="-1"/>
          <w:kern w:val="0"/>
          <w:sz w:val="16"/>
          <w:szCs w:val="16"/>
        </w:rPr>
        <w:t>Gillison</w:t>
      </w:r>
      <w:proofErr w:type="spellEnd"/>
      <w:r w:rsidRPr="00291C42">
        <w:rPr>
          <w:color w:val="000000"/>
          <w:spacing w:val="-1"/>
          <w:kern w:val="0"/>
          <w:sz w:val="16"/>
          <w:szCs w:val="16"/>
        </w:rPr>
        <w:t xml:space="preserve"> ML, D’Souza G. </w:t>
      </w:r>
      <w:proofErr w:type="gramStart"/>
      <w:r w:rsidRPr="00291C42">
        <w:rPr>
          <w:color w:val="000000"/>
          <w:spacing w:val="-1"/>
          <w:kern w:val="0"/>
          <w:sz w:val="16"/>
          <w:szCs w:val="16"/>
        </w:rPr>
        <w:t xml:space="preserve">A longitudinal study of human papillomavirus 16 L1, e6, and e7 </w:t>
      </w:r>
      <w:proofErr w:type="spellStart"/>
      <w:r w:rsidRPr="00291C42">
        <w:rPr>
          <w:color w:val="000000"/>
          <w:spacing w:val="-1"/>
          <w:kern w:val="0"/>
          <w:sz w:val="16"/>
          <w:szCs w:val="16"/>
        </w:rPr>
        <w:t>seropositivity</w:t>
      </w:r>
      <w:proofErr w:type="spellEnd"/>
      <w:r w:rsidRPr="00291C42">
        <w:rPr>
          <w:color w:val="000000"/>
          <w:spacing w:val="-1"/>
          <w:kern w:val="0"/>
          <w:sz w:val="16"/>
          <w:szCs w:val="16"/>
        </w:rPr>
        <w:t xml:space="preserve"> and oral human papillomavirus 16 infection.</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Sex </w:t>
      </w:r>
      <w:proofErr w:type="spellStart"/>
      <w:r w:rsidRPr="00291C42">
        <w:rPr>
          <w:i/>
          <w:iCs/>
          <w:color w:val="000000"/>
          <w:spacing w:val="-1"/>
          <w:kern w:val="0"/>
          <w:sz w:val="16"/>
          <w:szCs w:val="16"/>
        </w:rPr>
        <w:t>Transm</w:t>
      </w:r>
      <w:proofErr w:type="spellEnd"/>
      <w:r w:rsidRPr="00291C42">
        <w:rPr>
          <w:i/>
          <w:iCs/>
          <w:color w:val="000000"/>
          <w:spacing w:val="-1"/>
          <w:kern w:val="0"/>
          <w:sz w:val="16"/>
          <w:szCs w:val="16"/>
        </w:rPr>
        <w:t xml:space="preserve"> Dis</w:t>
      </w:r>
      <w:r w:rsidRPr="00291C42">
        <w:rPr>
          <w:color w:val="000000"/>
          <w:spacing w:val="-1"/>
          <w:kern w:val="0"/>
          <w:sz w:val="16"/>
          <w:szCs w:val="16"/>
        </w:rPr>
        <w:t xml:space="preserve"> 2015; </w:t>
      </w:r>
      <w:r w:rsidRPr="00291C42">
        <w:rPr>
          <w:b/>
          <w:bCs/>
          <w:color w:val="000000"/>
          <w:spacing w:val="-1"/>
          <w:kern w:val="0"/>
          <w:sz w:val="16"/>
          <w:szCs w:val="16"/>
        </w:rPr>
        <w:t>42</w:t>
      </w:r>
      <w:r w:rsidRPr="00291C42">
        <w:rPr>
          <w:color w:val="000000"/>
          <w:spacing w:val="-1"/>
          <w:kern w:val="0"/>
          <w:sz w:val="16"/>
          <w:szCs w:val="16"/>
        </w:rPr>
        <w:t>: 93-97 [PMID: 25585068 DOI: 10.1097/OLQ.0000000000000236]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91</w:t>
      </w:r>
      <w:r w:rsidRPr="00291C42">
        <w:rPr>
          <w:color w:val="000000"/>
          <w:spacing w:val="-1"/>
          <w:kern w:val="0"/>
          <w:sz w:val="16"/>
          <w:szCs w:val="16"/>
        </w:rPr>
        <w:tab/>
      </w:r>
      <w:proofErr w:type="spellStart"/>
      <w:r w:rsidRPr="00291C42">
        <w:rPr>
          <w:b/>
          <w:bCs/>
          <w:color w:val="000000"/>
          <w:spacing w:val="-1"/>
          <w:kern w:val="0"/>
          <w:sz w:val="16"/>
          <w:szCs w:val="16"/>
        </w:rPr>
        <w:t>Sok</w:t>
      </w:r>
      <w:proofErr w:type="spellEnd"/>
      <w:r w:rsidRPr="00291C42">
        <w:rPr>
          <w:b/>
          <w:bCs/>
          <w:color w:val="000000"/>
          <w:spacing w:val="-1"/>
          <w:kern w:val="0"/>
          <w:sz w:val="16"/>
          <w:szCs w:val="16"/>
        </w:rPr>
        <w:t xml:space="preserve"> JC</w:t>
      </w:r>
      <w:r w:rsidRPr="00291C42">
        <w:rPr>
          <w:color w:val="000000"/>
          <w:spacing w:val="-1"/>
          <w:kern w:val="0"/>
          <w:sz w:val="16"/>
          <w:szCs w:val="16"/>
        </w:rPr>
        <w:t>, Grandis JR. Genetic screening for oral human papillo</w:t>
      </w:r>
      <w:r w:rsidRPr="00291C42">
        <w:rPr>
          <w:color w:val="000000"/>
          <w:spacing w:val="-1"/>
          <w:kern w:val="0"/>
          <w:sz w:val="16"/>
          <w:szCs w:val="16"/>
        </w:rPr>
        <w:softHyphen/>
        <w:t xml:space="preserve">mavirus infections and cancers of the head and neck. </w:t>
      </w:r>
      <w:proofErr w:type="spellStart"/>
      <w:r w:rsidRPr="00291C42">
        <w:rPr>
          <w:i/>
          <w:iCs/>
          <w:color w:val="000000"/>
          <w:spacing w:val="-1"/>
          <w:kern w:val="0"/>
          <w:sz w:val="16"/>
          <w:szCs w:val="16"/>
        </w:rPr>
        <w:t>Clin</w:t>
      </w:r>
      <w:proofErr w:type="spellEnd"/>
      <w:r w:rsidRPr="00291C42">
        <w:rPr>
          <w:i/>
          <w:iCs/>
          <w:color w:val="000000"/>
          <w:spacing w:val="-1"/>
          <w:kern w:val="0"/>
          <w:sz w:val="16"/>
          <w:szCs w:val="16"/>
        </w:rPr>
        <w:t xml:space="preserve"> Cancer Res</w:t>
      </w:r>
      <w:r w:rsidRPr="00291C42">
        <w:rPr>
          <w:color w:val="000000"/>
          <w:spacing w:val="-1"/>
          <w:kern w:val="0"/>
          <w:sz w:val="16"/>
          <w:szCs w:val="16"/>
        </w:rPr>
        <w:t xml:space="preserve"> 2008; </w:t>
      </w:r>
      <w:r w:rsidRPr="00291C42">
        <w:rPr>
          <w:b/>
          <w:bCs/>
          <w:color w:val="000000"/>
          <w:spacing w:val="-1"/>
          <w:kern w:val="0"/>
          <w:sz w:val="16"/>
          <w:szCs w:val="16"/>
        </w:rPr>
        <w:t>14</w:t>
      </w:r>
      <w:r w:rsidRPr="00291C42">
        <w:rPr>
          <w:color w:val="000000"/>
          <w:spacing w:val="-1"/>
          <w:kern w:val="0"/>
          <w:sz w:val="16"/>
          <w:szCs w:val="16"/>
        </w:rPr>
        <w:t>: 6723-6724 [PMID: 18980962]</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92</w:t>
      </w:r>
      <w:r w:rsidRPr="00291C42">
        <w:rPr>
          <w:color w:val="000000"/>
          <w:spacing w:val="-1"/>
          <w:kern w:val="0"/>
          <w:sz w:val="16"/>
          <w:szCs w:val="16"/>
        </w:rPr>
        <w:tab/>
      </w:r>
      <w:r w:rsidRPr="00291C42">
        <w:rPr>
          <w:b/>
          <w:bCs/>
          <w:color w:val="000000"/>
          <w:spacing w:val="-1"/>
          <w:kern w:val="0"/>
          <w:sz w:val="16"/>
          <w:szCs w:val="16"/>
        </w:rPr>
        <w:t>CDC</w:t>
      </w:r>
      <w:r w:rsidRPr="00291C42">
        <w:rPr>
          <w:color w:val="000000"/>
          <w:spacing w:val="-1"/>
          <w:kern w:val="0"/>
          <w:sz w:val="16"/>
          <w:szCs w:val="16"/>
        </w:rPr>
        <w:t xml:space="preserve">. </w:t>
      </w:r>
      <w:proofErr w:type="gramStart"/>
      <w:r w:rsidRPr="00291C42">
        <w:rPr>
          <w:color w:val="000000"/>
          <w:spacing w:val="-1"/>
          <w:kern w:val="0"/>
          <w:sz w:val="16"/>
          <w:szCs w:val="16"/>
        </w:rPr>
        <w:t>Human Papillomavirus (HPV).</w:t>
      </w:r>
      <w:proofErr w:type="gramEnd"/>
      <w:r w:rsidRPr="00291C42">
        <w:rPr>
          <w:color w:val="000000"/>
          <w:spacing w:val="-1"/>
          <w:kern w:val="0"/>
          <w:sz w:val="16"/>
          <w:szCs w:val="16"/>
        </w:rPr>
        <w:t xml:space="preserve"> </w:t>
      </w:r>
      <w:proofErr w:type="gramStart"/>
      <w:r w:rsidRPr="00291C42">
        <w:rPr>
          <w:color w:val="000000"/>
          <w:spacing w:val="-1"/>
          <w:kern w:val="0"/>
          <w:sz w:val="16"/>
          <w:szCs w:val="16"/>
        </w:rPr>
        <w:t>Facts and Brochures 2016; Web information.</w:t>
      </w:r>
      <w:proofErr w:type="gramEnd"/>
      <w:r w:rsidRPr="00291C42">
        <w:rPr>
          <w:color w:val="000000"/>
          <w:spacing w:val="-1"/>
          <w:kern w:val="0"/>
          <w:sz w:val="16"/>
          <w:szCs w:val="16"/>
        </w:rPr>
        <w:t xml:space="preserve"> Accessed Dec. 5, 2016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93</w:t>
      </w:r>
      <w:r w:rsidRPr="00291C42">
        <w:rPr>
          <w:color w:val="000000"/>
          <w:spacing w:val="-1"/>
          <w:kern w:val="0"/>
          <w:sz w:val="16"/>
          <w:szCs w:val="16"/>
        </w:rPr>
        <w:tab/>
      </w:r>
      <w:proofErr w:type="spellStart"/>
      <w:r w:rsidRPr="00291C42">
        <w:rPr>
          <w:b/>
          <w:bCs/>
          <w:color w:val="000000"/>
          <w:spacing w:val="-1"/>
          <w:kern w:val="0"/>
          <w:sz w:val="16"/>
          <w:szCs w:val="16"/>
        </w:rPr>
        <w:t>Zacharski</w:t>
      </w:r>
      <w:proofErr w:type="spellEnd"/>
      <w:r w:rsidRPr="00291C42">
        <w:rPr>
          <w:b/>
          <w:bCs/>
          <w:color w:val="000000"/>
          <w:spacing w:val="-1"/>
          <w:kern w:val="0"/>
          <w:sz w:val="16"/>
          <w:szCs w:val="16"/>
        </w:rPr>
        <w:t xml:space="preserve"> LR</w:t>
      </w:r>
      <w:r w:rsidRPr="00291C42">
        <w:rPr>
          <w:color w:val="000000"/>
          <w:spacing w:val="-1"/>
          <w:kern w:val="0"/>
          <w:sz w:val="16"/>
          <w:szCs w:val="16"/>
        </w:rPr>
        <w:t xml:space="preserve">, </w:t>
      </w:r>
      <w:proofErr w:type="spellStart"/>
      <w:r w:rsidRPr="00291C42">
        <w:rPr>
          <w:color w:val="000000"/>
          <w:spacing w:val="-1"/>
          <w:kern w:val="0"/>
          <w:sz w:val="16"/>
          <w:szCs w:val="16"/>
        </w:rPr>
        <w:t>Sukhatme</w:t>
      </w:r>
      <w:proofErr w:type="spellEnd"/>
      <w:r w:rsidRPr="00291C42">
        <w:rPr>
          <w:color w:val="000000"/>
          <w:spacing w:val="-1"/>
          <w:kern w:val="0"/>
          <w:sz w:val="16"/>
          <w:szCs w:val="16"/>
        </w:rPr>
        <w:t xml:space="preserve"> VP. Coley’s toxin revisited: immuno</w:t>
      </w:r>
      <w:r w:rsidRPr="00291C42">
        <w:rPr>
          <w:color w:val="000000"/>
          <w:spacing w:val="-1"/>
          <w:kern w:val="0"/>
          <w:sz w:val="16"/>
          <w:szCs w:val="16"/>
        </w:rPr>
        <w:softHyphen/>
        <w:t xml:space="preserve">therapy or plasminogen activator therapy of cancer? </w:t>
      </w:r>
      <w:r w:rsidRPr="00291C42">
        <w:rPr>
          <w:i/>
          <w:iCs/>
          <w:color w:val="000000"/>
          <w:spacing w:val="-1"/>
          <w:kern w:val="0"/>
          <w:sz w:val="16"/>
          <w:szCs w:val="16"/>
        </w:rPr>
        <w:t xml:space="preserve">J </w:t>
      </w:r>
      <w:proofErr w:type="spellStart"/>
      <w:r w:rsidRPr="00291C42">
        <w:rPr>
          <w:i/>
          <w:iCs/>
          <w:color w:val="000000"/>
          <w:spacing w:val="-1"/>
          <w:kern w:val="0"/>
          <w:sz w:val="16"/>
          <w:szCs w:val="16"/>
        </w:rPr>
        <w:t>Thromb</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Haemost</w:t>
      </w:r>
      <w:proofErr w:type="spellEnd"/>
      <w:r w:rsidRPr="00291C42">
        <w:rPr>
          <w:color w:val="000000"/>
          <w:spacing w:val="-1"/>
          <w:kern w:val="0"/>
          <w:sz w:val="16"/>
          <w:szCs w:val="16"/>
        </w:rPr>
        <w:t xml:space="preserve"> 2005; </w:t>
      </w:r>
      <w:r w:rsidRPr="00291C42">
        <w:rPr>
          <w:b/>
          <w:bCs/>
          <w:color w:val="000000"/>
          <w:spacing w:val="-1"/>
          <w:kern w:val="0"/>
          <w:sz w:val="16"/>
          <w:szCs w:val="16"/>
        </w:rPr>
        <w:t>3</w:t>
      </w:r>
      <w:r w:rsidRPr="00291C42">
        <w:rPr>
          <w:color w:val="000000"/>
          <w:spacing w:val="-1"/>
          <w:kern w:val="0"/>
          <w:sz w:val="16"/>
          <w:szCs w:val="16"/>
        </w:rPr>
        <w:t>: 424-427 [PMID: 15748226]</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291C42">
        <w:rPr>
          <w:color w:val="000000"/>
          <w:spacing w:val="-1"/>
          <w:kern w:val="0"/>
          <w:sz w:val="16"/>
          <w:szCs w:val="16"/>
        </w:rPr>
        <w:t>94</w:t>
      </w:r>
      <w:r w:rsidRPr="00291C42">
        <w:rPr>
          <w:color w:val="000000"/>
          <w:spacing w:val="-1"/>
          <w:kern w:val="0"/>
          <w:sz w:val="16"/>
          <w:szCs w:val="16"/>
        </w:rPr>
        <w:tab/>
      </w:r>
      <w:r w:rsidRPr="00291C42">
        <w:rPr>
          <w:b/>
          <w:bCs/>
          <w:color w:val="000000"/>
          <w:spacing w:val="-1"/>
          <w:kern w:val="0"/>
          <w:sz w:val="16"/>
          <w:szCs w:val="16"/>
        </w:rPr>
        <w:t>Hoffman RM</w:t>
      </w:r>
      <w:r w:rsidRPr="00291C42">
        <w:rPr>
          <w:color w:val="000000"/>
          <w:spacing w:val="-1"/>
          <w:kern w:val="0"/>
          <w:sz w:val="16"/>
          <w:szCs w:val="16"/>
        </w:rPr>
        <w:t>. Future of Bacterial Therapy of Cancer.</w:t>
      </w:r>
      <w:proofErr w:type="gramEnd"/>
      <w:r w:rsidRPr="00291C42">
        <w:rPr>
          <w:color w:val="000000"/>
          <w:spacing w:val="-1"/>
          <w:kern w:val="0"/>
          <w:sz w:val="16"/>
          <w:szCs w:val="16"/>
        </w:rPr>
        <w:t xml:space="preserve"> </w:t>
      </w:r>
      <w:r w:rsidRPr="00291C42">
        <w:rPr>
          <w:i/>
          <w:iCs/>
          <w:color w:val="000000"/>
          <w:spacing w:val="-1"/>
          <w:kern w:val="0"/>
          <w:sz w:val="16"/>
          <w:szCs w:val="16"/>
        </w:rPr>
        <w:t xml:space="preserve">Methods </w:t>
      </w:r>
      <w:proofErr w:type="spellStart"/>
      <w:r w:rsidRPr="00291C42">
        <w:rPr>
          <w:i/>
          <w:iCs/>
          <w:color w:val="000000"/>
          <w:spacing w:val="-1"/>
          <w:kern w:val="0"/>
          <w:sz w:val="16"/>
          <w:szCs w:val="16"/>
        </w:rPr>
        <w:t>Mol</w:t>
      </w:r>
      <w:proofErr w:type="spellEnd"/>
      <w:r w:rsidRPr="00291C42">
        <w:rPr>
          <w:i/>
          <w:iCs/>
          <w:color w:val="000000"/>
          <w:spacing w:val="-1"/>
          <w:kern w:val="0"/>
          <w:sz w:val="16"/>
          <w:szCs w:val="16"/>
        </w:rPr>
        <w:t xml:space="preserve"> </w:t>
      </w:r>
      <w:proofErr w:type="spellStart"/>
      <w:r w:rsidRPr="00291C42">
        <w:rPr>
          <w:i/>
          <w:iCs/>
          <w:color w:val="000000"/>
          <w:spacing w:val="-1"/>
          <w:kern w:val="0"/>
          <w:sz w:val="16"/>
          <w:szCs w:val="16"/>
        </w:rPr>
        <w:t>Biol</w:t>
      </w:r>
      <w:proofErr w:type="spellEnd"/>
      <w:r w:rsidRPr="00291C42">
        <w:rPr>
          <w:color w:val="000000"/>
          <w:spacing w:val="-1"/>
          <w:kern w:val="0"/>
          <w:sz w:val="16"/>
          <w:szCs w:val="16"/>
        </w:rPr>
        <w:t xml:space="preserve"> 2016; </w:t>
      </w:r>
      <w:r w:rsidRPr="00291C42">
        <w:rPr>
          <w:b/>
          <w:bCs/>
          <w:color w:val="000000"/>
          <w:spacing w:val="-1"/>
          <w:kern w:val="0"/>
          <w:sz w:val="16"/>
          <w:szCs w:val="16"/>
        </w:rPr>
        <w:t>1409</w:t>
      </w:r>
      <w:r w:rsidRPr="00291C42">
        <w:rPr>
          <w:color w:val="000000"/>
          <w:spacing w:val="-1"/>
          <w:kern w:val="0"/>
          <w:sz w:val="16"/>
          <w:szCs w:val="16"/>
        </w:rPr>
        <w:t>: 177-184 [PMID: 26846811 DOI: 10.1007/978-1-4939-3515-4_15]</w:t>
      </w:r>
    </w:p>
    <w:p w:rsidR="0053131A" w:rsidRPr="00291C42" w:rsidRDefault="0053131A" w:rsidP="0053131A">
      <w:pPr>
        <w:suppressAutoHyphens/>
        <w:autoSpaceDE w:val="0"/>
        <w:autoSpaceDN w:val="0"/>
        <w:adjustRightInd w:val="0"/>
        <w:spacing w:line="200" w:lineRule="atLeast"/>
        <w:ind w:left="360" w:hanging="360"/>
        <w:textAlignment w:val="center"/>
        <w:rPr>
          <w:color w:val="000000"/>
          <w:spacing w:val="-1"/>
          <w:kern w:val="0"/>
          <w:sz w:val="16"/>
          <w:szCs w:val="16"/>
        </w:rPr>
      </w:pPr>
      <w:r w:rsidRPr="00291C42">
        <w:rPr>
          <w:color w:val="000000"/>
          <w:spacing w:val="-1"/>
          <w:kern w:val="0"/>
          <w:sz w:val="16"/>
          <w:szCs w:val="16"/>
        </w:rPr>
        <w:t>95</w:t>
      </w:r>
      <w:r w:rsidRPr="00291C42">
        <w:rPr>
          <w:color w:val="000000"/>
          <w:spacing w:val="-1"/>
          <w:kern w:val="0"/>
          <w:sz w:val="16"/>
          <w:szCs w:val="16"/>
        </w:rPr>
        <w:tab/>
      </w:r>
      <w:r w:rsidRPr="00291C42">
        <w:rPr>
          <w:b/>
          <w:bCs/>
          <w:color w:val="000000"/>
          <w:spacing w:val="-1"/>
          <w:kern w:val="0"/>
          <w:sz w:val="16"/>
          <w:szCs w:val="16"/>
        </w:rPr>
        <w:t>Orange M</w:t>
      </w:r>
      <w:r w:rsidRPr="00291C42">
        <w:rPr>
          <w:color w:val="000000"/>
          <w:spacing w:val="-1"/>
          <w:kern w:val="0"/>
          <w:sz w:val="16"/>
          <w:szCs w:val="16"/>
        </w:rPr>
        <w:t xml:space="preserve">, Reuter U, </w:t>
      </w:r>
      <w:proofErr w:type="spellStart"/>
      <w:r w:rsidRPr="00291C42">
        <w:rPr>
          <w:color w:val="000000"/>
          <w:spacing w:val="-1"/>
          <w:kern w:val="0"/>
          <w:sz w:val="16"/>
          <w:szCs w:val="16"/>
        </w:rPr>
        <w:t>Hobohm</w:t>
      </w:r>
      <w:proofErr w:type="spellEnd"/>
      <w:r w:rsidRPr="00291C42">
        <w:rPr>
          <w:color w:val="000000"/>
          <w:spacing w:val="-1"/>
          <w:kern w:val="0"/>
          <w:sz w:val="16"/>
          <w:szCs w:val="16"/>
        </w:rPr>
        <w:t xml:space="preserve"> U. Coley’s Lessons Remembered: Augmenting Mistletoe Therapy. </w:t>
      </w:r>
      <w:proofErr w:type="spellStart"/>
      <w:r w:rsidRPr="00291C42">
        <w:rPr>
          <w:i/>
          <w:iCs/>
          <w:color w:val="000000"/>
          <w:spacing w:val="-1"/>
          <w:kern w:val="0"/>
          <w:sz w:val="16"/>
          <w:szCs w:val="16"/>
        </w:rPr>
        <w:t>Integr</w:t>
      </w:r>
      <w:proofErr w:type="spellEnd"/>
      <w:r w:rsidRPr="00291C42">
        <w:rPr>
          <w:i/>
          <w:iCs/>
          <w:color w:val="000000"/>
          <w:spacing w:val="-1"/>
          <w:kern w:val="0"/>
          <w:sz w:val="16"/>
          <w:szCs w:val="16"/>
        </w:rPr>
        <w:t xml:space="preserve"> Cancer </w:t>
      </w:r>
      <w:proofErr w:type="spellStart"/>
      <w:r w:rsidRPr="00291C42">
        <w:rPr>
          <w:i/>
          <w:iCs/>
          <w:color w:val="000000"/>
          <w:spacing w:val="-1"/>
          <w:kern w:val="0"/>
          <w:sz w:val="16"/>
          <w:szCs w:val="16"/>
        </w:rPr>
        <w:t>Ther</w:t>
      </w:r>
      <w:proofErr w:type="spellEnd"/>
      <w:r w:rsidRPr="00291C42">
        <w:rPr>
          <w:color w:val="000000"/>
          <w:spacing w:val="-1"/>
          <w:kern w:val="0"/>
          <w:sz w:val="16"/>
          <w:szCs w:val="16"/>
        </w:rPr>
        <w:t xml:space="preserve"> 2016; </w:t>
      </w:r>
      <w:r w:rsidRPr="00291C42">
        <w:rPr>
          <w:b/>
          <w:bCs/>
          <w:color w:val="000000"/>
          <w:spacing w:val="-1"/>
          <w:kern w:val="0"/>
          <w:sz w:val="16"/>
          <w:szCs w:val="16"/>
        </w:rPr>
        <w:t>15</w:t>
      </w:r>
      <w:r w:rsidRPr="00291C42">
        <w:rPr>
          <w:color w:val="000000"/>
          <w:spacing w:val="-1"/>
          <w:kern w:val="0"/>
          <w:sz w:val="16"/>
          <w:szCs w:val="16"/>
        </w:rPr>
        <w:t>: 502-511 [PMID: 27207233 DOI: 10.1177/1534735416649916]</w:t>
      </w:r>
    </w:p>
    <w:p w:rsidR="0053131A" w:rsidRPr="00291C42" w:rsidRDefault="0053131A" w:rsidP="0053131A">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53131A" w:rsidRDefault="0053131A" w:rsidP="0053131A">
      <w:r>
        <w:t>Figure Legends</w:t>
      </w:r>
    </w:p>
    <w:p w:rsidR="0053131A" w:rsidRDefault="0053131A" w:rsidP="0053131A">
      <w:pPr>
        <w:pStyle w:val="8BF4"/>
        <w:rPr>
          <w:b/>
          <w:bCs/>
        </w:rPr>
      </w:pPr>
      <w:r>
        <w:rPr>
          <w:b/>
          <w:bCs/>
          <w:noProof/>
          <w:lang w:bidi="ar-SA"/>
        </w:rPr>
        <w:drawing>
          <wp:inline distT="0" distB="0" distL="0" distR="0">
            <wp:extent cx="2620107" cy="3227191"/>
            <wp:effectExtent l="0" t="0" r="8890" b="0"/>
            <wp:docPr id="5" name="图片 5" descr="D:\排版、组版\WJIv7i2\pmc-2\fig\WJI-7-11-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Iv7i2\pmc-2\fig\WJI-7-11-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449" cy="3227612"/>
                    </a:xfrm>
                    <a:prstGeom prst="rect">
                      <a:avLst/>
                    </a:prstGeom>
                    <a:noFill/>
                    <a:ln>
                      <a:noFill/>
                    </a:ln>
                  </pic:spPr>
                </pic:pic>
              </a:graphicData>
            </a:graphic>
          </wp:inline>
        </w:drawing>
      </w:r>
    </w:p>
    <w:p w:rsidR="0053131A" w:rsidRDefault="0053131A" w:rsidP="0053131A">
      <w:pPr>
        <w:pStyle w:val="8BF4"/>
      </w:pPr>
      <w:r>
        <w:rPr>
          <w:b/>
          <w:bCs/>
        </w:rPr>
        <w:t xml:space="preserve">Figure </w:t>
      </w:r>
      <w:proofErr w:type="gramStart"/>
      <w:r>
        <w:rPr>
          <w:b/>
          <w:bCs/>
        </w:rPr>
        <w:t>1  Postulated</w:t>
      </w:r>
      <w:proofErr w:type="gramEnd"/>
      <w:r>
        <w:rPr>
          <w:b/>
          <w:bCs/>
        </w:rPr>
        <w:t xml:space="preserve"> mechanism of carcinogenesis. </w:t>
      </w:r>
      <w:r>
        <w:t>HBV: Hepatitis B virus; HCV: Hepatitis C virus; HPV: Human papilloma virus; EBV: Epstein Barr virus; TNF: Tumor necrosis factor; IL: Interleukin; NF-</w:t>
      </w:r>
      <w:r>
        <w:rPr>
          <w:rFonts w:ascii="Symbol" w:hAnsi="Symbol" w:cs="Symbol"/>
        </w:rPr>
        <w:t></w:t>
      </w:r>
      <w:r>
        <w:t>B: Nuclear factor-</w:t>
      </w:r>
      <w:r>
        <w:rPr>
          <w:rFonts w:ascii="Symbol" w:hAnsi="Symbol" w:cs="Symbol"/>
        </w:rPr>
        <w:t></w:t>
      </w:r>
      <w:r>
        <w:t xml:space="preserve">B; MMP: Matrix metalloproteinase; </w:t>
      </w:r>
      <w:r>
        <w:rPr>
          <w:i/>
          <w:iCs/>
        </w:rPr>
        <w:t>H. pylori</w:t>
      </w:r>
      <w:r>
        <w:t xml:space="preserve">: </w:t>
      </w:r>
      <w:r>
        <w:rPr>
          <w:i/>
          <w:iCs/>
        </w:rPr>
        <w:t>Helicobacter pylori</w:t>
      </w:r>
      <w:r>
        <w:t xml:space="preserve">; miRNAs: MicroRNAs; Cox: </w:t>
      </w:r>
      <w:proofErr w:type="spellStart"/>
      <w:r>
        <w:t>Cyclo</w:t>
      </w:r>
      <w:proofErr w:type="spellEnd"/>
      <w:r>
        <w:t>-oxygenase.</w:t>
      </w:r>
    </w:p>
    <w:p w:rsidR="0053131A" w:rsidRPr="00291C42" w:rsidRDefault="0053131A" w:rsidP="0053131A"/>
    <w:p w:rsidR="0053131A" w:rsidRDefault="0053131A" w:rsidP="0053131A">
      <w:r>
        <w:t>Footnotes</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r w:rsidRPr="00291C42">
        <w:rPr>
          <w:rFonts w:ascii="Tahoma" w:hAnsi="Tahoma" w:cs="Tahoma"/>
          <w:color w:val="000000"/>
          <w:spacing w:val="-2"/>
          <w:kern w:val="0"/>
          <w:sz w:val="18"/>
          <w:szCs w:val="18"/>
        </w:rPr>
        <w:t>Manuscript source:</w:t>
      </w:r>
      <w:r w:rsidRPr="00291C42">
        <w:rPr>
          <w:color w:val="000000"/>
          <w:spacing w:val="-2"/>
          <w:kern w:val="0"/>
          <w:sz w:val="18"/>
          <w:szCs w:val="18"/>
        </w:rPr>
        <w:t xml:space="preserve"> Invited manuscript</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Specialty type: Immunology</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FE6210">
        <w:rPr>
          <w:rFonts w:ascii="Tahoma" w:hAnsi="Tahoma" w:cs="Tahoma"/>
          <w:color w:val="000000"/>
          <w:spacing w:val="-2"/>
          <w:kern w:val="0"/>
          <w:sz w:val="18"/>
          <w:szCs w:val="18"/>
          <w:lang w:val="it-IT"/>
        </w:rPr>
        <w:t xml:space="preserve">Country of origin: </w:t>
      </w:r>
      <w:r w:rsidRPr="00FE6210">
        <w:rPr>
          <w:rFonts w:ascii="Tahoma" w:hAnsi="Tahoma" w:cs="Tahoma"/>
          <w:color w:val="000000"/>
          <w:spacing w:val="-2"/>
          <w:kern w:val="0"/>
          <w:sz w:val="18"/>
          <w:szCs w:val="18"/>
        </w:rPr>
        <w:t>United States</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Peer-review report classification</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 xml:space="preserve">Grade A (Excellent): </w:t>
      </w:r>
      <w:r>
        <w:rPr>
          <w:rFonts w:ascii="Tahoma" w:hAnsi="Tahoma" w:cs="Tahoma" w:hint="eastAsia"/>
          <w:color w:val="000000"/>
          <w:spacing w:val="-2"/>
          <w:kern w:val="0"/>
          <w:sz w:val="18"/>
          <w:szCs w:val="18"/>
          <w:lang w:val="it-IT"/>
        </w:rPr>
        <w:t>A, A</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Grade B (Very good): 0</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 xml:space="preserve">Grade C (Good): </w:t>
      </w:r>
      <w:r>
        <w:rPr>
          <w:rFonts w:ascii="Tahoma" w:hAnsi="Tahoma" w:cs="Tahoma" w:hint="eastAsia"/>
          <w:color w:val="000000"/>
          <w:spacing w:val="-2"/>
          <w:kern w:val="0"/>
          <w:sz w:val="18"/>
          <w:szCs w:val="18"/>
          <w:lang w:val="it-IT"/>
        </w:rPr>
        <w:t>C</w:t>
      </w:r>
    </w:p>
    <w:p w:rsidR="0053131A" w:rsidRPr="00FE6210"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lastRenderedPageBreak/>
        <w:t>Grade D (Fair): 0</w:t>
      </w:r>
    </w:p>
    <w:p w:rsidR="0053131A" w:rsidRDefault="0053131A" w:rsidP="0053131A">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Grade E (Poor): 0</w:t>
      </w:r>
    </w:p>
    <w:p w:rsidR="0053131A" w:rsidRPr="00291C42" w:rsidRDefault="0053131A" w:rsidP="0053131A">
      <w:pPr>
        <w:suppressAutoHyphens/>
        <w:autoSpaceDE w:val="0"/>
        <w:autoSpaceDN w:val="0"/>
        <w:adjustRightInd w:val="0"/>
        <w:spacing w:line="210" w:lineRule="atLeast"/>
        <w:textAlignment w:val="center"/>
        <w:rPr>
          <w:b/>
          <w:bCs/>
          <w:color w:val="000000"/>
          <w:spacing w:val="-2"/>
          <w:kern w:val="0"/>
          <w:sz w:val="18"/>
          <w:szCs w:val="18"/>
        </w:rPr>
      </w:pPr>
      <w:r w:rsidRPr="00291C42">
        <w:rPr>
          <w:rFonts w:ascii="Tahoma" w:hAnsi="Tahoma" w:cs="Tahoma"/>
          <w:color w:val="000000"/>
          <w:spacing w:val="-2"/>
          <w:kern w:val="0"/>
          <w:sz w:val="18"/>
          <w:szCs w:val="18"/>
          <w:lang w:val="it-IT"/>
        </w:rPr>
        <w:t>Conflict-of-interest statement</w:t>
      </w:r>
      <w:r w:rsidRPr="00291C42">
        <w:rPr>
          <w:rFonts w:ascii="Tahoma" w:hAnsi="Tahoma" w:cs="Tahoma"/>
          <w:color w:val="000000"/>
          <w:spacing w:val="-2"/>
          <w:kern w:val="0"/>
          <w:sz w:val="18"/>
          <w:szCs w:val="18"/>
        </w:rPr>
        <w:t>:</w:t>
      </w:r>
      <w:r w:rsidRPr="00291C42">
        <w:rPr>
          <w:b/>
          <w:bCs/>
          <w:color w:val="000000"/>
          <w:spacing w:val="-2"/>
          <w:kern w:val="0"/>
          <w:sz w:val="18"/>
          <w:szCs w:val="18"/>
        </w:rPr>
        <w:t xml:space="preserve"> </w:t>
      </w:r>
      <w:r w:rsidRPr="00291C42">
        <w:rPr>
          <w:color w:val="000000"/>
          <w:spacing w:val="-2"/>
          <w:kern w:val="0"/>
          <w:sz w:val="18"/>
          <w:szCs w:val="18"/>
        </w:rPr>
        <w:t>The authors declare no conflict of interest associated with this paper.</w:t>
      </w:r>
    </w:p>
    <w:p w:rsidR="0053131A" w:rsidRPr="00291C42" w:rsidRDefault="0053131A" w:rsidP="0053131A">
      <w:pPr>
        <w:suppressAutoHyphens/>
        <w:autoSpaceDE w:val="0"/>
        <w:autoSpaceDN w:val="0"/>
        <w:adjustRightInd w:val="0"/>
        <w:spacing w:line="210" w:lineRule="atLeast"/>
        <w:textAlignment w:val="center"/>
        <w:rPr>
          <w:rFonts w:ascii="Tahoma" w:hAnsi="Tahoma" w:cs="Tahoma"/>
          <w:color w:val="000000"/>
          <w:kern w:val="0"/>
          <w:sz w:val="18"/>
          <w:szCs w:val="18"/>
        </w:rPr>
      </w:pPr>
      <w:r w:rsidRPr="00291C42">
        <w:rPr>
          <w:rFonts w:ascii="Tahoma" w:hAnsi="Tahoma" w:cs="Tahoma"/>
          <w:color w:val="000000"/>
          <w:spacing w:val="-2"/>
          <w:kern w:val="0"/>
          <w:sz w:val="18"/>
          <w:szCs w:val="18"/>
          <w:lang w:val="it-IT"/>
        </w:rPr>
        <w:t>Open-Access:</w:t>
      </w:r>
      <w:r w:rsidRPr="00291C42">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3131A" w:rsidRPr="00291C42" w:rsidRDefault="0053131A" w:rsidP="0053131A">
      <w:pPr>
        <w:suppressAutoHyphens/>
        <w:autoSpaceDE w:val="0"/>
        <w:autoSpaceDN w:val="0"/>
        <w:adjustRightInd w:val="0"/>
        <w:spacing w:line="210" w:lineRule="atLeast"/>
        <w:textAlignment w:val="center"/>
        <w:rPr>
          <w:b/>
          <w:bCs/>
          <w:color w:val="000000"/>
          <w:spacing w:val="-2"/>
          <w:kern w:val="0"/>
          <w:sz w:val="18"/>
          <w:szCs w:val="18"/>
        </w:rPr>
      </w:pPr>
      <w:r w:rsidRPr="00291C42">
        <w:rPr>
          <w:rFonts w:ascii="Tahoma" w:hAnsi="Tahoma" w:cs="Tahoma"/>
          <w:color w:val="000000"/>
          <w:spacing w:val="-2"/>
          <w:kern w:val="0"/>
          <w:sz w:val="18"/>
          <w:szCs w:val="18"/>
        </w:rPr>
        <w:t>Peer-review started:</w:t>
      </w:r>
      <w:r w:rsidRPr="00291C42">
        <w:rPr>
          <w:color w:val="000000"/>
          <w:spacing w:val="-2"/>
          <w:kern w:val="0"/>
          <w:sz w:val="18"/>
          <w:szCs w:val="18"/>
        </w:rPr>
        <w:t xml:space="preserve"> January 12, 2017 </w:t>
      </w:r>
    </w:p>
    <w:p w:rsidR="0053131A" w:rsidRPr="00291C42" w:rsidRDefault="0053131A" w:rsidP="0053131A">
      <w:pPr>
        <w:suppressAutoHyphens/>
        <w:autoSpaceDE w:val="0"/>
        <w:autoSpaceDN w:val="0"/>
        <w:adjustRightInd w:val="0"/>
        <w:spacing w:line="210" w:lineRule="atLeast"/>
        <w:textAlignment w:val="center"/>
        <w:rPr>
          <w:b/>
          <w:bCs/>
          <w:color w:val="000000"/>
          <w:spacing w:val="-2"/>
          <w:kern w:val="0"/>
          <w:sz w:val="18"/>
          <w:szCs w:val="18"/>
        </w:rPr>
      </w:pPr>
      <w:r w:rsidRPr="00291C42">
        <w:rPr>
          <w:rFonts w:ascii="Tahoma" w:hAnsi="Tahoma" w:cs="Tahoma"/>
          <w:color w:val="000000"/>
          <w:spacing w:val="-2"/>
          <w:kern w:val="0"/>
          <w:sz w:val="18"/>
          <w:szCs w:val="18"/>
        </w:rPr>
        <w:t>First decision:</w:t>
      </w:r>
      <w:r w:rsidRPr="00291C42">
        <w:rPr>
          <w:b/>
          <w:bCs/>
          <w:color w:val="000000"/>
          <w:spacing w:val="-2"/>
          <w:kern w:val="0"/>
          <w:sz w:val="18"/>
          <w:szCs w:val="18"/>
        </w:rPr>
        <w:t xml:space="preserve"> </w:t>
      </w:r>
      <w:r w:rsidRPr="00291C42">
        <w:rPr>
          <w:color w:val="000000"/>
          <w:spacing w:val="-2"/>
          <w:kern w:val="0"/>
          <w:sz w:val="18"/>
          <w:szCs w:val="18"/>
        </w:rPr>
        <w:t>February 16, 2017</w:t>
      </w:r>
    </w:p>
    <w:p w:rsidR="0053131A" w:rsidRPr="00291C42" w:rsidRDefault="0053131A" w:rsidP="0053131A">
      <w:pPr>
        <w:suppressAutoHyphens/>
        <w:autoSpaceDE w:val="0"/>
        <w:autoSpaceDN w:val="0"/>
        <w:adjustRightInd w:val="0"/>
        <w:spacing w:line="210" w:lineRule="atLeast"/>
        <w:textAlignment w:val="center"/>
        <w:rPr>
          <w:color w:val="000000"/>
          <w:spacing w:val="-2"/>
          <w:kern w:val="0"/>
          <w:sz w:val="18"/>
          <w:szCs w:val="18"/>
        </w:rPr>
      </w:pPr>
      <w:r w:rsidRPr="00291C42">
        <w:rPr>
          <w:rFonts w:ascii="Tahoma" w:hAnsi="Tahoma" w:cs="Tahoma"/>
          <w:color w:val="000000"/>
          <w:spacing w:val="-2"/>
          <w:kern w:val="0"/>
          <w:sz w:val="18"/>
          <w:szCs w:val="18"/>
        </w:rPr>
        <w:t>Article in press:</w:t>
      </w:r>
      <w:r w:rsidRPr="00291C42">
        <w:rPr>
          <w:color w:val="000000"/>
          <w:spacing w:val="-2"/>
          <w:kern w:val="0"/>
          <w:sz w:val="18"/>
          <w:szCs w:val="18"/>
        </w:rPr>
        <w:t xml:space="preserve"> April 7, 2017</w:t>
      </w:r>
    </w:p>
    <w:p w:rsidR="0053131A" w:rsidRPr="00291C42" w:rsidRDefault="0053131A" w:rsidP="0053131A">
      <w:pPr>
        <w:tabs>
          <w:tab w:val="left" w:pos="360"/>
        </w:tabs>
        <w:suppressAutoHyphens/>
        <w:autoSpaceDE w:val="0"/>
        <w:autoSpaceDN w:val="0"/>
        <w:adjustRightInd w:val="0"/>
        <w:spacing w:line="200" w:lineRule="atLeast"/>
        <w:ind w:left="360" w:hanging="360"/>
        <w:textAlignment w:val="center"/>
        <w:rPr>
          <w:rFonts w:ascii="Book Antiqua" w:hAnsi="Book Antiqua" w:cs="Book Antiqua"/>
          <w:color w:val="000000"/>
          <w:kern w:val="0"/>
          <w:sz w:val="16"/>
          <w:szCs w:val="16"/>
        </w:rPr>
      </w:pPr>
      <w:r w:rsidRPr="00291C42">
        <w:rPr>
          <w:b/>
          <w:bCs/>
          <w:color w:val="000000"/>
          <w:spacing w:val="-1"/>
          <w:kern w:val="0"/>
          <w:sz w:val="16"/>
          <w:szCs w:val="16"/>
        </w:rPr>
        <w:t>P- Reviewer</w:t>
      </w:r>
      <w:r w:rsidRPr="00291C42">
        <w:rPr>
          <w:color w:val="000000"/>
          <w:spacing w:val="-1"/>
          <w:kern w:val="0"/>
          <w:sz w:val="16"/>
          <w:szCs w:val="16"/>
        </w:rPr>
        <w:t xml:space="preserve">: </w:t>
      </w:r>
      <w:proofErr w:type="spellStart"/>
      <w:r w:rsidRPr="00291C42">
        <w:rPr>
          <w:color w:val="000000"/>
          <w:spacing w:val="-1"/>
          <w:kern w:val="0"/>
          <w:sz w:val="16"/>
          <w:szCs w:val="16"/>
        </w:rPr>
        <w:t>Invernizzi</w:t>
      </w:r>
      <w:proofErr w:type="spellEnd"/>
      <w:r w:rsidRPr="00291C42">
        <w:rPr>
          <w:color w:val="000000"/>
          <w:spacing w:val="-1"/>
          <w:kern w:val="0"/>
          <w:sz w:val="16"/>
          <w:szCs w:val="16"/>
        </w:rPr>
        <w:t xml:space="preserve"> P, Popp C</w:t>
      </w:r>
      <w:r>
        <w:rPr>
          <w:rFonts w:hint="eastAsia"/>
          <w:color w:val="000000"/>
          <w:spacing w:val="-1"/>
          <w:kern w:val="0"/>
          <w:sz w:val="16"/>
          <w:szCs w:val="16"/>
        </w:rPr>
        <w:t xml:space="preserve">, </w:t>
      </w:r>
      <w:proofErr w:type="spellStart"/>
      <w:r>
        <w:rPr>
          <w:rFonts w:hint="eastAsia"/>
          <w:color w:val="000000"/>
          <w:spacing w:val="-1"/>
          <w:kern w:val="0"/>
          <w:sz w:val="16"/>
          <w:szCs w:val="16"/>
        </w:rPr>
        <w:t>Seong</w:t>
      </w:r>
      <w:proofErr w:type="spellEnd"/>
      <w:r>
        <w:rPr>
          <w:rFonts w:hint="eastAsia"/>
          <w:color w:val="000000"/>
          <w:spacing w:val="-1"/>
          <w:kern w:val="0"/>
          <w:sz w:val="16"/>
          <w:szCs w:val="16"/>
        </w:rPr>
        <w:t xml:space="preserve"> SY</w:t>
      </w:r>
      <w:r w:rsidRPr="00291C42">
        <w:rPr>
          <w:color w:val="000000"/>
          <w:spacing w:val="-1"/>
          <w:kern w:val="0"/>
          <w:sz w:val="16"/>
          <w:szCs w:val="16"/>
        </w:rPr>
        <w:t xml:space="preserve">    </w:t>
      </w:r>
      <w:r w:rsidRPr="00291C42">
        <w:rPr>
          <w:b/>
          <w:bCs/>
          <w:color w:val="000000"/>
          <w:kern w:val="0"/>
          <w:sz w:val="16"/>
          <w:szCs w:val="16"/>
        </w:rPr>
        <w:t>S- Editor</w:t>
      </w:r>
      <w:r w:rsidRPr="00291C42">
        <w:rPr>
          <w:color w:val="000000"/>
          <w:spacing w:val="-1"/>
          <w:kern w:val="0"/>
          <w:sz w:val="16"/>
          <w:szCs w:val="16"/>
        </w:rPr>
        <w:t>:</w:t>
      </w:r>
      <w:r w:rsidRPr="00291C42">
        <w:rPr>
          <w:b/>
          <w:bCs/>
          <w:color w:val="000000"/>
          <w:kern w:val="0"/>
          <w:sz w:val="16"/>
          <w:szCs w:val="16"/>
        </w:rPr>
        <w:t xml:space="preserve"> </w:t>
      </w:r>
      <w:r w:rsidRPr="00291C42">
        <w:rPr>
          <w:color w:val="000000"/>
          <w:kern w:val="0"/>
          <w:sz w:val="16"/>
          <w:szCs w:val="16"/>
        </w:rPr>
        <w:t xml:space="preserve">Ji FF    </w:t>
      </w:r>
      <w:r w:rsidRPr="00291C42">
        <w:rPr>
          <w:b/>
          <w:bCs/>
          <w:color w:val="000000"/>
          <w:kern w:val="0"/>
          <w:sz w:val="16"/>
          <w:szCs w:val="16"/>
        </w:rPr>
        <w:t>L- Editor</w:t>
      </w:r>
      <w:r w:rsidRPr="00291C42">
        <w:rPr>
          <w:color w:val="000000"/>
          <w:spacing w:val="-1"/>
          <w:kern w:val="0"/>
          <w:sz w:val="16"/>
          <w:szCs w:val="16"/>
        </w:rPr>
        <w:t>:</w:t>
      </w:r>
      <w:r w:rsidRPr="00291C42">
        <w:rPr>
          <w:color w:val="000000"/>
          <w:kern w:val="0"/>
          <w:sz w:val="16"/>
          <w:szCs w:val="16"/>
        </w:rPr>
        <w:t xml:space="preserve"> A    </w:t>
      </w:r>
      <w:r w:rsidRPr="00291C42">
        <w:rPr>
          <w:b/>
          <w:bCs/>
          <w:color w:val="000000"/>
          <w:kern w:val="0"/>
          <w:sz w:val="16"/>
          <w:szCs w:val="16"/>
        </w:rPr>
        <w:t>E- Editor</w:t>
      </w:r>
      <w:r w:rsidRPr="00291C42">
        <w:rPr>
          <w:color w:val="000000"/>
          <w:spacing w:val="-1"/>
          <w:kern w:val="0"/>
          <w:sz w:val="16"/>
          <w:szCs w:val="16"/>
        </w:rPr>
        <w:t>:</w:t>
      </w:r>
      <w:r w:rsidRPr="00291C42">
        <w:rPr>
          <w:b/>
          <w:bCs/>
          <w:color w:val="000000"/>
          <w:kern w:val="0"/>
          <w:sz w:val="16"/>
          <w:szCs w:val="16"/>
        </w:rPr>
        <w:t xml:space="preserve"> </w:t>
      </w:r>
      <w:r w:rsidRPr="00291C42">
        <w:rPr>
          <w:color w:val="000000"/>
          <w:kern w:val="0"/>
          <w:sz w:val="16"/>
          <w:szCs w:val="16"/>
        </w:rPr>
        <w:t>Li D</w:t>
      </w:r>
      <w:r w:rsidRPr="00291C42">
        <w:rPr>
          <w:b/>
          <w:bCs/>
          <w:color w:val="000000"/>
          <w:kern w:val="0"/>
          <w:sz w:val="16"/>
          <w:szCs w:val="16"/>
        </w:rPr>
        <w:t xml:space="preserve">  </w:t>
      </w:r>
    </w:p>
    <w:p w:rsidR="0053131A" w:rsidRDefault="0053131A" w:rsidP="0053131A"/>
    <w:p w:rsidR="0053131A" w:rsidRDefault="0053131A" w:rsidP="0053131A"/>
    <w:p w:rsidR="0053131A" w:rsidRDefault="0053131A" w:rsidP="0053131A"/>
    <w:p w:rsidR="0053131A" w:rsidRDefault="0053131A" w:rsidP="0053131A"/>
    <w:p w:rsidR="0053131A" w:rsidRDefault="0053131A" w:rsidP="0053131A"/>
    <w:p w:rsidR="0053131A" w:rsidRDefault="0053131A" w:rsidP="0053131A"/>
    <w:p w:rsidR="0053131A" w:rsidRDefault="0053131A" w:rsidP="0053131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895215" cy="3550920"/>
                <wp:effectExtent l="8255" t="11430" r="11430" b="952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3550920"/>
                        </a:xfrm>
                        <a:prstGeom prst="rect">
                          <a:avLst/>
                        </a:prstGeom>
                        <a:solidFill>
                          <a:srgbClr val="FFFFFF"/>
                        </a:solidFill>
                        <a:ln w="9525">
                          <a:solidFill>
                            <a:srgbClr val="000000"/>
                          </a:solidFill>
                          <a:miter lim="800000"/>
                          <a:headEnd/>
                          <a:tailEnd/>
                        </a:ln>
                      </wps:spPr>
                      <wps:txbx>
                        <w:txbxContent>
                          <w:p w:rsidR="0053131A" w:rsidRPr="00291C42" w:rsidRDefault="0053131A" w:rsidP="0053131A">
                            <w:pPr>
                              <w:rPr>
                                <w:b/>
                                <w:bCs/>
                              </w:rPr>
                            </w:pPr>
                            <w:r w:rsidRPr="00291C42">
                              <w:rPr>
                                <w:b/>
                                <w:bCs/>
                              </w:rPr>
                              <w:t xml:space="preserve">Table </w:t>
                            </w:r>
                            <w:proofErr w:type="gramStart"/>
                            <w:r w:rsidRPr="00291C42">
                              <w:rPr>
                                <w:b/>
                                <w:bCs/>
                              </w:rPr>
                              <w:t>1  Cancer</w:t>
                            </w:r>
                            <w:proofErr w:type="gramEnd"/>
                            <w:r w:rsidRPr="00291C42">
                              <w:rPr>
                                <w:b/>
                                <w:bCs/>
                              </w:rPr>
                              <w:t xml:space="preserve"> pathogenesis literature metrics stratified by risk factor categories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731"/>
                              <w:gridCol w:w="1809"/>
                            </w:tblGrid>
                            <w:tr w:rsidR="0053131A" w:rsidRPr="00291C42" w:rsidTr="00291C42">
                              <w:trPr>
                                <w:trHeight w:hRule="exact" w:val="671"/>
                              </w:trPr>
                              <w:tc>
                                <w:tcPr>
                                  <w:tcW w:w="2731" w:type="dxa"/>
                                  <w:tcBorders>
                                    <w:top w:val="single" w:sz="6" w:space="0" w:color="000000"/>
                                    <w:bottom w:val="single" w:sz="6" w:space="0" w:color="000000"/>
                                  </w:tcBorders>
                                  <w:tcMar>
                                    <w:top w:w="28" w:type="dxa"/>
                                    <w:left w:w="28" w:type="dxa"/>
                                    <w:bottom w:w="28" w:type="dxa"/>
                                    <w:right w:w="28" w:type="dxa"/>
                                  </w:tcMar>
                                </w:tcPr>
                                <w:p w:rsidR="0053131A" w:rsidRPr="00291C42" w:rsidRDefault="0053131A">
                                  <w:pPr>
                                    <w:pStyle w:val="af"/>
                                  </w:pPr>
                                  <w:r w:rsidRPr="00291C42">
                                    <w:t>Risk factor category</w:t>
                                  </w:r>
                                </w:p>
                                <w:p w:rsidR="0053131A" w:rsidRPr="00291C42" w:rsidRDefault="0053131A">
                                  <w:pPr>
                                    <w:pStyle w:val="af"/>
                                  </w:pPr>
                                </w:p>
                              </w:tc>
                              <w:tc>
                                <w:tcPr>
                                  <w:tcW w:w="1809" w:type="dxa"/>
                                  <w:tcBorders>
                                    <w:top w:val="single" w:sz="6" w:space="0" w:color="000000"/>
                                    <w:bottom w:val="single" w:sz="6" w:space="0" w:color="000000"/>
                                  </w:tcBorders>
                                  <w:tcMar>
                                    <w:top w:w="28" w:type="dxa"/>
                                    <w:left w:w="28" w:type="dxa"/>
                                    <w:bottom w:w="28" w:type="dxa"/>
                                    <w:right w:w="28" w:type="dxa"/>
                                  </w:tcMar>
                                </w:tcPr>
                                <w:p w:rsidR="0053131A" w:rsidRPr="00291C42" w:rsidRDefault="0053131A">
                                  <w:pPr>
                                    <w:pStyle w:val="af"/>
                                    <w:jc w:val="center"/>
                                  </w:pPr>
                                  <w:r w:rsidRPr="00291C42">
                                    <w:t>No. of articles published</w:t>
                                  </w:r>
                                </w:p>
                                <w:p w:rsidR="0053131A" w:rsidRPr="00291C42" w:rsidRDefault="0053131A">
                                  <w:pPr>
                                    <w:pStyle w:val="af"/>
                                    <w:jc w:val="center"/>
                                  </w:pPr>
                                </w:p>
                              </w:tc>
                            </w:tr>
                            <w:tr w:rsidR="0053131A" w:rsidRPr="00291C42" w:rsidTr="00291C42">
                              <w:trPr>
                                <w:trHeight w:val="60"/>
                              </w:trPr>
                              <w:tc>
                                <w:tcPr>
                                  <w:tcW w:w="2731" w:type="dxa"/>
                                  <w:tcBorders>
                                    <w:top w:val="single" w:sz="6" w:space="0" w:color="000000"/>
                                  </w:tcBorders>
                                  <w:tcMar>
                                    <w:top w:w="28" w:type="dxa"/>
                                    <w:left w:w="28" w:type="dxa"/>
                                    <w:bottom w:w="28" w:type="dxa"/>
                                    <w:right w:w="28" w:type="dxa"/>
                                  </w:tcMar>
                                </w:tcPr>
                                <w:p w:rsidR="0053131A" w:rsidRPr="00291C42" w:rsidRDefault="0053131A">
                                  <w:pPr>
                                    <w:pStyle w:val="af0"/>
                                    <w:rPr>
                                      <w:b w:val="0"/>
                                      <w:bCs w:val="0"/>
                                    </w:rPr>
                                  </w:pPr>
                                  <w:r w:rsidRPr="00291C42">
                                    <w:rPr>
                                      <w:b w:val="0"/>
                                      <w:bCs w:val="0"/>
                                    </w:rPr>
                                    <w:t>Genetics</w:t>
                                  </w:r>
                                </w:p>
                                <w:p w:rsidR="0053131A" w:rsidRPr="00291C42" w:rsidRDefault="0053131A">
                                  <w:pPr>
                                    <w:pStyle w:val="af0"/>
                                    <w:rPr>
                                      <w:b w:val="0"/>
                                      <w:bCs w:val="0"/>
                                    </w:rPr>
                                  </w:pPr>
                                </w:p>
                              </w:tc>
                              <w:tc>
                                <w:tcPr>
                                  <w:tcW w:w="1809" w:type="dxa"/>
                                  <w:tcBorders>
                                    <w:top w:val="single" w:sz="6" w:space="0" w:color="000000"/>
                                  </w:tcBorders>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379694</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 xml:space="preserve">Infections </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85420</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Immunity</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52889</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Epigenetics</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43505</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Inflammation</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37930</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Oral infections and periodontitis</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5612</w:t>
                                  </w:r>
                                </w:p>
                                <w:p w:rsidR="0053131A" w:rsidRPr="00291C42" w:rsidRDefault="0053131A">
                                  <w:pPr>
                                    <w:pStyle w:val="af0"/>
                                    <w:jc w:val="center"/>
                                    <w:rPr>
                                      <w:b w:val="0"/>
                                      <w:bCs w:val="0"/>
                                    </w:rPr>
                                  </w:pPr>
                                </w:p>
                              </w:tc>
                            </w:tr>
                          </w:tbl>
                          <w:p w:rsidR="0053131A" w:rsidRPr="00C542C4" w:rsidRDefault="0053131A" w:rsidP="0053131A">
                            <w:pPr>
                              <w:pStyle w:val="af1"/>
                            </w:pPr>
                            <w:r w:rsidRPr="00291C42">
                              <w:rPr>
                                <w:b w:val="0"/>
                                <w:bCs w:val="0"/>
                              </w:rPr>
                              <w:t>Not all publications report causal relationship.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385.45pt;height:27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">
                <v:textbox style="mso-fit-shape-to-text:t">
                  <w:txbxContent>
                    <w:p w:rsidR="0053131A" w:rsidRPr="00291C42" w:rsidRDefault="0053131A" w:rsidP="0053131A">
                      <w:pPr>
                        <w:rPr>
                          <w:b/>
                          <w:bCs/>
                        </w:rPr>
                      </w:pPr>
                      <w:r w:rsidRPr="00291C42">
                        <w:rPr>
                          <w:b/>
                          <w:bCs/>
                        </w:rPr>
                        <w:t xml:space="preserve">Table </w:t>
                      </w:r>
                      <w:proofErr w:type="gramStart"/>
                      <w:r w:rsidRPr="00291C42">
                        <w:rPr>
                          <w:b/>
                          <w:bCs/>
                        </w:rPr>
                        <w:t>1  Cancer</w:t>
                      </w:r>
                      <w:proofErr w:type="gramEnd"/>
                      <w:r w:rsidRPr="00291C42">
                        <w:rPr>
                          <w:b/>
                          <w:bCs/>
                        </w:rPr>
                        <w:t xml:space="preserve"> pathogenesis literature metrics stratified by risk factor categories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731"/>
                        <w:gridCol w:w="1809"/>
                      </w:tblGrid>
                      <w:tr w:rsidR="0053131A" w:rsidRPr="00291C42" w:rsidTr="00291C42">
                        <w:trPr>
                          <w:trHeight w:hRule="exact" w:val="671"/>
                        </w:trPr>
                        <w:tc>
                          <w:tcPr>
                            <w:tcW w:w="2731" w:type="dxa"/>
                            <w:tcBorders>
                              <w:top w:val="single" w:sz="6" w:space="0" w:color="000000"/>
                              <w:bottom w:val="single" w:sz="6" w:space="0" w:color="000000"/>
                            </w:tcBorders>
                            <w:tcMar>
                              <w:top w:w="28" w:type="dxa"/>
                              <w:left w:w="28" w:type="dxa"/>
                              <w:bottom w:w="28" w:type="dxa"/>
                              <w:right w:w="28" w:type="dxa"/>
                            </w:tcMar>
                          </w:tcPr>
                          <w:p w:rsidR="0053131A" w:rsidRPr="00291C42" w:rsidRDefault="0053131A">
                            <w:pPr>
                              <w:pStyle w:val="af"/>
                            </w:pPr>
                            <w:r w:rsidRPr="00291C42">
                              <w:t>Risk factor category</w:t>
                            </w:r>
                          </w:p>
                          <w:p w:rsidR="0053131A" w:rsidRPr="00291C42" w:rsidRDefault="0053131A">
                            <w:pPr>
                              <w:pStyle w:val="af"/>
                            </w:pPr>
                          </w:p>
                        </w:tc>
                        <w:tc>
                          <w:tcPr>
                            <w:tcW w:w="1809" w:type="dxa"/>
                            <w:tcBorders>
                              <w:top w:val="single" w:sz="6" w:space="0" w:color="000000"/>
                              <w:bottom w:val="single" w:sz="6" w:space="0" w:color="000000"/>
                            </w:tcBorders>
                            <w:tcMar>
                              <w:top w:w="28" w:type="dxa"/>
                              <w:left w:w="28" w:type="dxa"/>
                              <w:bottom w:w="28" w:type="dxa"/>
                              <w:right w:w="28" w:type="dxa"/>
                            </w:tcMar>
                          </w:tcPr>
                          <w:p w:rsidR="0053131A" w:rsidRPr="00291C42" w:rsidRDefault="0053131A">
                            <w:pPr>
                              <w:pStyle w:val="af"/>
                              <w:jc w:val="center"/>
                            </w:pPr>
                            <w:r w:rsidRPr="00291C42">
                              <w:t>No. of articles published</w:t>
                            </w:r>
                          </w:p>
                          <w:p w:rsidR="0053131A" w:rsidRPr="00291C42" w:rsidRDefault="0053131A">
                            <w:pPr>
                              <w:pStyle w:val="af"/>
                              <w:jc w:val="center"/>
                            </w:pPr>
                          </w:p>
                        </w:tc>
                      </w:tr>
                      <w:tr w:rsidR="0053131A" w:rsidRPr="00291C42" w:rsidTr="00291C42">
                        <w:trPr>
                          <w:trHeight w:val="60"/>
                        </w:trPr>
                        <w:tc>
                          <w:tcPr>
                            <w:tcW w:w="2731" w:type="dxa"/>
                            <w:tcBorders>
                              <w:top w:val="single" w:sz="6" w:space="0" w:color="000000"/>
                            </w:tcBorders>
                            <w:tcMar>
                              <w:top w:w="28" w:type="dxa"/>
                              <w:left w:w="28" w:type="dxa"/>
                              <w:bottom w:w="28" w:type="dxa"/>
                              <w:right w:w="28" w:type="dxa"/>
                            </w:tcMar>
                          </w:tcPr>
                          <w:p w:rsidR="0053131A" w:rsidRPr="00291C42" w:rsidRDefault="0053131A">
                            <w:pPr>
                              <w:pStyle w:val="af0"/>
                              <w:rPr>
                                <w:b w:val="0"/>
                                <w:bCs w:val="0"/>
                              </w:rPr>
                            </w:pPr>
                            <w:r w:rsidRPr="00291C42">
                              <w:rPr>
                                <w:b w:val="0"/>
                                <w:bCs w:val="0"/>
                              </w:rPr>
                              <w:t>Genetics</w:t>
                            </w:r>
                          </w:p>
                          <w:p w:rsidR="0053131A" w:rsidRPr="00291C42" w:rsidRDefault="0053131A">
                            <w:pPr>
                              <w:pStyle w:val="af0"/>
                              <w:rPr>
                                <w:b w:val="0"/>
                                <w:bCs w:val="0"/>
                              </w:rPr>
                            </w:pPr>
                          </w:p>
                        </w:tc>
                        <w:tc>
                          <w:tcPr>
                            <w:tcW w:w="1809" w:type="dxa"/>
                            <w:tcBorders>
                              <w:top w:val="single" w:sz="6" w:space="0" w:color="000000"/>
                            </w:tcBorders>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379694</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 xml:space="preserve">Infections </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85420</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Immunity</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52889</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Epigenetics</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43505</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Inflammation</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37930</w:t>
                            </w:r>
                          </w:p>
                          <w:p w:rsidR="0053131A" w:rsidRPr="00291C42" w:rsidRDefault="0053131A">
                            <w:pPr>
                              <w:pStyle w:val="af0"/>
                              <w:jc w:val="center"/>
                              <w:rPr>
                                <w:b w:val="0"/>
                                <w:bCs w:val="0"/>
                              </w:rPr>
                            </w:pPr>
                          </w:p>
                        </w:tc>
                      </w:tr>
                      <w:tr w:rsidR="0053131A" w:rsidRPr="00291C42" w:rsidTr="00291C42">
                        <w:trPr>
                          <w:trHeight w:val="60"/>
                        </w:trPr>
                        <w:tc>
                          <w:tcPr>
                            <w:tcW w:w="2731" w:type="dxa"/>
                            <w:tcMar>
                              <w:top w:w="28" w:type="dxa"/>
                              <w:left w:w="28" w:type="dxa"/>
                              <w:bottom w:w="28" w:type="dxa"/>
                              <w:right w:w="28" w:type="dxa"/>
                            </w:tcMar>
                          </w:tcPr>
                          <w:p w:rsidR="0053131A" w:rsidRPr="00291C42" w:rsidRDefault="0053131A">
                            <w:pPr>
                              <w:pStyle w:val="af0"/>
                              <w:rPr>
                                <w:b w:val="0"/>
                                <w:bCs w:val="0"/>
                              </w:rPr>
                            </w:pPr>
                            <w:r w:rsidRPr="00291C42">
                              <w:rPr>
                                <w:b w:val="0"/>
                                <w:bCs w:val="0"/>
                              </w:rPr>
                              <w:t>Oral infections and periodontitis</w:t>
                            </w:r>
                          </w:p>
                          <w:p w:rsidR="0053131A" w:rsidRPr="00291C42" w:rsidRDefault="0053131A">
                            <w:pPr>
                              <w:pStyle w:val="af0"/>
                              <w:rPr>
                                <w:b w:val="0"/>
                                <w:bCs w:val="0"/>
                              </w:rPr>
                            </w:pPr>
                          </w:p>
                        </w:tc>
                        <w:tc>
                          <w:tcPr>
                            <w:tcW w:w="1809" w:type="dxa"/>
                            <w:tcMar>
                              <w:top w:w="28" w:type="dxa"/>
                              <w:left w:w="28" w:type="dxa"/>
                              <w:bottom w:w="28" w:type="dxa"/>
                              <w:right w:w="28" w:type="dxa"/>
                            </w:tcMar>
                          </w:tcPr>
                          <w:p w:rsidR="0053131A" w:rsidRPr="00291C42" w:rsidRDefault="0053131A">
                            <w:pPr>
                              <w:pStyle w:val="af0"/>
                              <w:jc w:val="center"/>
                              <w:rPr>
                                <w:b w:val="0"/>
                                <w:bCs w:val="0"/>
                              </w:rPr>
                            </w:pPr>
                            <w:r w:rsidRPr="00291C42">
                              <w:rPr>
                                <w:b w:val="0"/>
                                <w:bCs w:val="0"/>
                              </w:rPr>
                              <w:t xml:space="preserve">    5612</w:t>
                            </w:r>
                          </w:p>
                          <w:p w:rsidR="0053131A" w:rsidRPr="00291C42" w:rsidRDefault="0053131A">
                            <w:pPr>
                              <w:pStyle w:val="af0"/>
                              <w:jc w:val="center"/>
                              <w:rPr>
                                <w:b w:val="0"/>
                                <w:bCs w:val="0"/>
                              </w:rPr>
                            </w:pPr>
                          </w:p>
                        </w:tc>
                      </w:tr>
                    </w:tbl>
                    <w:p w:rsidR="0053131A" w:rsidRPr="00C542C4" w:rsidRDefault="0053131A" w:rsidP="0053131A">
                      <w:pPr>
                        <w:pStyle w:val="af1"/>
                      </w:pPr>
                      <w:r w:rsidRPr="00291C42">
                        <w:rPr>
                          <w:b w:val="0"/>
                          <w:bCs w:val="0"/>
                        </w:rPr>
                        <w:t>Not all publications report causal relationship.</w:t>
                      </w:r>
                    </w:p>
                  </w:txbxContent>
                </v:textbox>
                <w10:wrap type="square"/>
              </v:shape>
            </w:pict>
          </mc:Fallback>
        </mc:AlternateContent>
      </w: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pPr>
        <w:rPr>
          <w:b/>
          <w:bCs/>
        </w:rPr>
      </w:pPr>
    </w:p>
    <w:p w:rsidR="0053131A" w:rsidRDefault="0053131A" w:rsidP="0053131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6567170"/>
                <wp:effectExtent l="8255" t="9525" r="10795" b="508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567170"/>
                        </a:xfrm>
                        <a:prstGeom prst="rect">
                          <a:avLst/>
                        </a:prstGeom>
                        <a:solidFill>
                          <a:srgbClr val="FFFFFF"/>
                        </a:solidFill>
                        <a:ln w="9525">
                          <a:solidFill>
                            <a:srgbClr val="000000"/>
                          </a:solidFill>
                          <a:miter lim="800000"/>
                          <a:headEnd/>
                          <a:tailEnd/>
                        </a:ln>
                      </wps:spPr>
                      <wps:txbx>
                        <w:txbxContent>
                          <w:p w:rsidR="0053131A" w:rsidRPr="00291C42" w:rsidRDefault="0053131A" w:rsidP="0053131A">
                            <w:pPr>
                              <w:rPr>
                                <w:b/>
                                <w:bCs/>
                              </w:rPr>
                            </w:pPr>
                            <w:r w:rsidRPr="00291C42">
                              <w:rPr>
                                <w:b/>
                                <w:bCs/>
                              </w:rPr>
                              <w:t xml:space="preserve">Table </w:t>
                            </w:r>
                            <w:proofErr w:type="gramStart"/>
                            <w:r w:rsidRPr="00291C42">
                              <w:rPr>
                                <w:b/>
                                <w:bCs/>
                              </w:rPr>
                              <w:t>2  Summary</w:t>
                            </w:r>
                            <w:proofErr w:type="gramEnd"/>
                            <w:r w:rsidRPr="00291C42">
                              <w:rPr>
                                <w:b/>
                                <w:bCs/>
                              </w:rPr>
                              <w:t xml:space="preserve"> of inflammation and cancer relationship</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5389"/>
                              <w:gridCol w:w="4168"/>
                            </w:tblGrid>
                            <w:tr w:rsidR="0053131A" w:rsidRPr="00291C42" w:rsidTr="00291C42">
                              <w:trPr>
                                <w:trHeight w:hRule="exact" w:val="829"/>
                              </w:trPr>
                              <w:tc>
                                <w:tcPr>
                                  <w:tcW w:w="5389"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Basic observations</w:t>
                                  </w:r>
                                </w:p>
                                <w:p w:rsidR="0053131A" w:rsidRPr="00291C42" w:rsidRDefault="0053131A" w:rsidP="00291C42">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4168"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Interpretation</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3131A" w:rsidRPr="00291C42" w:rsidTr="00291C42">
                              <w:trPr>
                                <w:trHeight w:val="60"/>
                              </w:trPr>
                              <w:tc>
                                <w:tcPr>
                                  <w:tcW w:w="5389"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Chronic inflammation increases cancer risk</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4168"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291C42">
                                    <w:rPr>
                                      <w:rFonts w:ascii="Book Antiqua" w:hAnsi="Book Antiqua" w:cs="Book Antiqua"/>
                                      <w:color w:val="000000"/>
                                      <w:kern w:val="0"/>
                                      <w:sz w:val="14"/>
                                      <w:szCs w:val="14"/>
                                      <w:lang w:val="zh-CN"/>
                                    </w:rPr>
                                    <w:t>Causality is not proven</w:t>
                                  </w:r>
                                  <w:r w:rsidRPr="00291C42">
                                    <w:rPr>
                                      <w:rFonts w:ascii="Book Antiqua" w:hAnsi="Book Antiqua" w:cs="Book Antiqua"/>
                                      <w:color w:val="000000"/>
                                      <w:kern w:val="0"/>
                                      <w:sz w:val="14"/>
                                      <w:szCs w:val="14"/>
                                      <w:vertAlign w:val="superscript"/>
                                      <w:lang w:val="zh-CN"/>
                                    </w:rPr>
                                    <w:t>[47]</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Inflammation from psoriasis actually reduces cancer risk</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AIs decrease cancer</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rPr>
                                  </w:pPr>
                                  <w:r w:rsidRPr="00291C42">
                                    <w:rPr>
                                      <w:rFonts w:ascii="Book Antiqua" w:hAnsi="Book Antiqua" w:cs="Book Antiqua"/>
                                      <w:color w:val="000000"/>
                                      <w:kern w:val="0"/>
                                      <w:sz w:val="14"/>
                                      <w:szCs w:val="14"/>
                                    </w:rPr>
                                    <w:t>AIs are proven to decrease cancer risk as shown in Coley’s toxin</w:t>
                                  </w:r>
                                  <w:r w:rsidRPr="00291C42">
                                    <w:rPr>
                                      <w:rFonts w:ascii="Book Antiqua" w:hAnsi="Book Antiqua" w:cs="Book Antiqua"/>
                                      <w:color w:val="000000"/>
                                      <w:kern w:val="0"/>
                                      <w:sz w:val="14"/>
                                      <w:szCs w:val="14"/>
                                      <w:vertAlign w:val="superscript"/>
                                    </w:rPr>
                                    <w:t>[93]</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rPr>
                                  </w:pPr>
                                  <w:r w:rsidRPr="00291C42">
                                    <w:rPr>
                                      <w:rFonts w:ascii="Book Antiqua" w:hAnsi="Book Antiqua" w:cs="Book Antiqua"/>
                                      <w:color w:val="000000"/>
                                      <w:kern w:val="0"/>
                                      <w:sz w:val="14"/>
                                      <w:szCs w:val="14"/>
                                    </w:rPr>
                                    <w:t>AIs may mobilize strong immune responses and create cancer resisting environment</w:t>
                                  </w:r>
                                  <w:r w:rsidRPr="00291C42">
                                    <w:rPr>
                                      <w:rFonts w:ascii="Book Antiqua" w:hAnsi="Book Antiqua" w:cs="Book Antiqua"/>
                                      <w:color w:val="000000"/>
                                      <w:kern w:val="0"/>
                                      <w:sz w:val="14"/>
                                      <w:szCs w:val="14"/>
                                      <w:vertAlign w:val="superscript"/>
                                    </w:rPr>
                                    <w:t>[94,95]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15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Metabolic inflammation may be an important risk factor</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Causality is quite possible, </w:t>
                                  </w:r>
                                  <w:r w:rsidRPr="00291C42">
                                    <w:rPr>
                                      <w:rFonts w:ascii="Book Antiqua" w:hAnsi="Book Antiqua" w:cs="Book Antiqua"/>
                                      <w:i/>
                                      <w:iCs/>
                                      <w:color w:val="000000"/>
                                      <w:kern w:val="0"/>
                                      <w:sz w:val="14"/>
                                      <w:szCs w:val="14"/>
                                    </w:rPr>
                                    <w:t>via</w:t>
                                  </w:r>
                                  <w:r w:rsidRPr="00291C42">
                                    <w:rPr>
                                      <w:rFonts w:ascii="Book Antiqua" w:hAnsi="Book Antiqua" w:cs="Book Antiqua"/>
                                      <w:color w:val="000000"/>
                                      <w:kern w:val="0"/>
                                      <w:sz w:val="14"/>
                                      <w:szCs w:val="14"/>
                                    </w:rPr>
                                    <w:t xml:space="preserve"> IGF, VEGF</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Various type of immune, inflammatory cells are present in cancer loci</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They can be innocent bystanders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Immune cells affect malignant cells through cytokines, chemokines, growth factors, prostaglandins, and reactive oxygen and nitrogen species</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This fact proves that there is an interaction between immune cells and cancer cells but causal relationship is yet to be established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Inflammation is present from tumor initiation to metastasis</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It does not mean inflammation causes cancer. Inflammation may be a part of disease processes in cancer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signaling pathway can be two-way street: 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from immune system can suppress cancer progress; also 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from cancer cells to resist immune action</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is universal biologic transcription factor and difficult to prove its involvement as a causal factor in carcinogenesis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Certain immune/inflammatory actions are dispensable in some stages and indispensable in others</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r>
                          </w:tbl>
                          <w:p w:rsidR="0053131A" w:rsidRPr="00121552" w:rsidRDefault="0053131A" w:rsidP="0053131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AIs: Acute infections; IGF: Insulin-like growth factor; VEGF: Vascular endothelial growth factor.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20.75pt;height:51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">
                <v:textbox style="mso-fit-shape-to-text:t">
                  <w:txbxContent>
                    <w:p w:rsidR="0053131A" w:rsidRPr="00291C42" w:rsidRDefault="0053131A" w:rsidP="0053131A">
                      <w:pPr>
                        <w:rPr>
                          <w:b/>
                          <w:bCs/>
                        </w:rPr>
                      </w:pPr>
                      <w:r w:rsidRPr="00291C42">
                        <w:rPr>
                          <w:b/>
                          <w:bCs/>
                        </w:rPr>
                        <w:t xml:space="preserve">Table </w:t>
                      </w:r>
                      <w:proofErr w:type="gramStart"/>
                      <w:r w:rsidRPr="00291C42">
                        <w:rPr>
                          <w:b/>
                          <w:bCs/>
                        </w:rPr>
                        <w:t>2  Summary</w:t>
                      </w:r>
                      <w:proofErr w:type="gramEnd"/>
                      <w:r w:rsidRPr="00291C42">
                        <w:rPr>
                          <w:b/>
                          <w:bCs/>
                        </w:rPr>
                        <w:t xml:space="preserve"> of inflammation and cancer relationship</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5389"/>
                        <w:gridCol w:w="4168"/>
                      </w:tblGrid>
                      <w:tr w:rsidR="0053131A" w:rsidRPr="00291C42" w:rsidTr="00291C42">
                        <w:trPr>
                          <w:trHeight w:hRule="exact" w:val="829"/>
                        </w:trPr>
                        <w:tc>
                          <w:tcPr>
                            <w:tcW w:w="5389"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Basic observations</w:t>
                            </w:r>
                          </w:p>
                          <w:p w:rsidR="0053131A" w:rsidRPr="00291C42" w:rsidRDefault="0053131A" w:rsidP="00291C42">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4168"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Interpretation</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3131A" w:rsidRPr="00291C42" w:rsidTr="00291C42">
                        <w:trPr>
                          <w:trHeight w:val="60"/>
                        </w:trPr>
                        <w:tc>
                          <w:tcPr>
                            <w:tcW w:w="5389"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Chronic inflammation increases cancer risk</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4168"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291C42">
                              <w:rPr>
                                <w:rFonts w:ascii="Book Antiqua" w:hAnsi="Book Antiqua" w:cs="Book Antiqua"/>
                                <w:color w:val="000000"/>
                                <w:kern w:val="0"/>
                                <w:sz w:val="14"/>
                                <w:szCs w:val="14"/>
                                <w:lang w:val="zh-CN"/>
                              </w:rPr>
                              <w:t>Causality is not proven</w:t>
                            </w:r>
                            <w:r w:rsidRPr="00291C42">
                              <w:rPr>
                                <w:rFonts w:ascii="Book Antiqua" w:hAnsi="Book Antiqua" w:cs="Book Antiqua"/>
                                <w:color w:val="000000"/>
                                <w:kern w:val="0"/>
                                <w:sz w:val="14"/>
                                <w:szCs w:val="14"/>
                                <w:vertAlign w:val="superscript"/>
                                <w:lang w:val="zh-CN"/>
                              </w:rPr>
                              <w:t>[47]</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Inflammation from psoriasis actually reduces cancer risk</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AIs decrease cancer</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rPr>
                            </w:pPr>
                            <w:r w:rsidRPr="00291C42">
                              <w:rPr>
                                <w:rFonts w:ascii="Book Antiqua" w:hAnsi="Book Antiqua" w:cs="Book Antiqua"/>
                                <w:color w:val="000000"/>
                                <w:kern w:val="0"/>
                                <w:sz w:val="14"/>
                                <w:szCs w:val="14"/>
                              </w:rPr>
                              <w:t>AIs are proven to decrease cancer risk as shown in Coley’s toxin</w:t>
                            </w:r>
                            <w:r w:rsidRPr="00291C42">
                              <w:rPr>
                                <w:rFonts w:ascii="Book Antiqua" w:hAnsi="Book Antiqua" w:cs="Book Antiqua"/>
                                <w:color w:val="000000"/>
                                <w:kern w:val="0"/>
                                <w:sz w:val="14"/>
                                <w:szCs w:val="14"/>
                                <w:vertAlign w:val="superscript"/>
                              </w:rPr>
                              <w:t>[93]</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rPr>
                            </w:pPr>
                            <w:r w:rsidRPr="00291C42">
                              <w:rPr>
                                <w:rFonts w:ascii="Book Antiqua" w:hAnsi="Book Antiqua" w:cs="Book Antiqua"/>
                                <w:color w:val="000000"/>
                                <w:kern w:val="0"/>
                                <w:sz w:val="14"/>
                                <w:szCs w:val="14"/>
                              </w:rPr>
                              <w:t>AIs may mobilize strong immune responses and create cancer resisting environment</w:t>
                            </w:r>
                            <w:r w:rsidRPr="00291C42">
                              <w:rPr>
                                <w:rFonts w:ascii="Book Antiqua" w:hAnsi="Book Antiqua" w:cs="Book Antiqua"/>
                                <w:color w:val="000000"/>
                                <w:kern w:val="0"/>
                                <w:sz w:val="14"/>
                                <w:szCs w:val="14"/>
                                <w:vertAlign w:val="superscript"/>
                              </w:rPr>
                              <w:t>[94,95]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15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Metabolic inflammation may be an important risk factor</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Causality is quite possible, </w:t>
                            </w:r>
                            <w:r w:rsidRPr="00291C42">
                              <w:rPr>
                                <w:rFonts w:ascii="Book Antiqua" w:hAnsi="Book Antiqua" w:cs="Book Antiqua"/>
                                <w:i/>
                                <w:iCs/>
                                <w:color w:val="000000"/>
                                <w:kern w:val="0"/>
                                <w:sz w:val="14"/>
                                <w:szCs w:val="14"/>
                              </w:rPr>
                              <w:t>via</w:t>
                            </w:r>
                            <w:r w:rsidRPr="00291C42">
                              <w:rPr>
                                <w:rFonts w:ascii="Book Antiqua" w:hAnsi="Book Antiqua" w:cs="Book Antiqua"/>
                                <w:color w:val="000000"/>
                                <w:kern w:val="0"/>
                                <w:sz w:val="14"/>
                                <w:szCs w:val="14"/>
                              </w:rPr>
                              <w:t xml:space="preserve"> IGF, VEGF</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Various type of immune, inflammatory cells are present in cancer loci</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They can be innocent bystanders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Immune cells affect malignant cells through cytokines, chemokines, growth factors, prostaglandins, and reactive oxygen and nitrogen species</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This fact proves that there is an interaction between immune cells and cancer cells but causal relationship is yet to be established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Inflammation is present from tumor initiation to metastasis</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It does not mean inflammation causes cancer. Inflammation may be a part of disease processes in cancer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signaling pathway can be two-way street: 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from immune system can suppress cancer progress; also 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from cancer cells to resist immune action</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NF-</w:t>
                            </w:r>
                            <w:r w:rsidRPr="00291C42">
                              <w:rPr>
                                <w:rFonts w:ascii="Symbol" w:hAnsi="Symbol" w:cs="Symbol"/>
                                <w:color w:val="000000"/>
                                <w:kern w:val="0"/>
                                <w:sz w:val="14"/>
                                <w:szCs w:val="14"/>
                                <w:lang w:val="zh-CN"/>
                              </w:rPr>
                              <w:t></w:t>
                            </w:r>
                            <w:r w:rsidRPr="00291C42">
                              <w:rPr>
                                <w:rFonts w:ascii="Book Antiqua" w:hAnsi="Book Antiqua" w:cs="Book Antiqua"/>
                                <w:color w:val="000000"/>
                                <w:kern w:val="0"/>
                                <w:sz w:val="14"/>
                                <w:szCs w:val="14"/>
                              </w:rPr>
                              <w:t>B is universal biologic transcription factor and difficult to prove its involvement as a causal factor in carcinogenesis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5389"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Certain immune/inflammatory actions are dispensable in some stages and indispensable in others</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p>
                        </w:tc>
                        <w:tc>
                          <w:tcPr>
                            <w:tcW w:w="4168"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r>
                    </w:tbl>
                    <w:p w:rsidR="0053131A" w:rsidRPr="00121552" w:rsidRDefault="0053131A" w:rsidP="0053131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AIs: Acute infections; IGF: Insulin-like growth factor; VEGF: Vascular endothelial growth factor.</w:t>
                      </w:r>
                    </w:p>
                  </w:txbxContent>
                </v:textbox>
                <w10:wrap type="square"/>
              </v:shape>
            </w:pict>
          </mc:Fallback>
        </mc:AlternateContent>
      </w:r>
    </w:p>
    <w:p w:rsidR="0053131A" w:rsidRPr="00291C42" w:rsidRDefault="0053131A" w:rsidP="0053131A">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14732635"/>
                <wp:effectExtent l="8255" t="9525" r="1079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732635"/>
                        </a:xfrm>
                        <a:prstGeom prst="rect">
                          <a:avLst/>
                        </a:prstGeom>
                        <a:solidFill>
                          <a:srgbClr val="FFFFFF"/>
                        </a:solidFill>
                        <a:ln w="9525">
                          <a:solidFill>
                            <a:srgbClr val="000000"/>
                          </a:solidFill>
                          <a:miter lim="800000"/>
                          <a:headEnd/>
                          <a:tailEnd/>
                        </a:ln>
                      </wps:spPr>
                      <wps:txbx>
                        <w:txbxContent>
                          <w:p w:rsidR="0053131A" w:rsidRPr="00291C42" w:rsidRDefault="0053131A" w:rsidP="0053131A">
                            <w:pPr>
                              <w:rPr>
                                <w:b/>
                                <w:bCs/>
                              </w:rPr>
                            </w:pPr>
                            <w:r w:rsidRPr="00291C42">
                              <w:rPr>
                                <w:b/>
                                <w:bCs/>
                              </w:rPr>
                              <w:t xml:space="preserve">Table </w:t>
                            </w:r>
                            <w:proofErr w:type="gramStart"/>
                            <w:r w:rsidRPr="00291C42">
                              <w:rPr>
                                <w:b/>
                                <w:bCs/>
                              </w:rPr>
                              <w:t>3  Longitudinal</w:t>
                            </w:r>
                            <w:proofErr w:type="gramEnd"/>
                            <w:r w:rsidRPr="00291C42">
                              <w:rPr>
                                <w:b/>
                                <w:bCs/>
                              </w:rPr>
                              <w:t xml:space="preserve"> studies on the association of oral infections with cancer</w:t>
                            </w:r>
                          </w:p>
                          <w:tbl>
                            <w:tblPr>
                              <w:tblW w:w="998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088"/>
                              <w:gridCol w:w="1526"/>
                              <w:gridCol w:w="1114"/>
                              <w:gridCol w:w="1411"/>
                              <w:gridCol w:w="1817"/>
                              <w:gridCol w:w="1722"/>
                              <w:gridCol w:w="1304"/>
                            </w:tblGrid>
                            <w:tr w:rsidR="0053131A" w:rsidRPr="00291C42" w:rsidTr="00291C42">
                              <w:trPr>
                                <w:trHeight w:hRule="exact" w:val="984"/>
                              </w:trPr>
                              <w:tc>
                                <w:tcPr>
                                  <w:tcW w:w="1088"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b/>
                                      <w:bCs/>
                                      <w:kern w:val="0"/>
                                      <w:sz w:val="24"/>
                                    </w:rPr>
                                  </w:pPr>
                                </w:p>
                              </w:tc>
                              <w:tc>
                                <w:tcPr>
                                  <w:tcW w:w="1526"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Design/sample size/f-u</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14"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Predictor</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11"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 xml:space="preserve">Outcome </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17"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 xml:space="preserve">Methods </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22"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 xml:space="preserve">Results </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04"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Comments</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3131A" w:rsidRPr="00291C42" w:rsidTr="00291C42">
                              <w:trPr>
                                <w:trHeight w:val="60"/>
                              </w:trPr>
                              <w:tc>
                                <w:tcPr>
                                  <w:tcW w:w="1088" w:type="dxa"/>
                                  <w:vMerge w:val="restart"/>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Ahn </w:t>
                                  </w:r>
                                  <w:r w:rsidRPr="00291C42">
                                    <w:rPr>
                                      <w:rFonts w:ascii="Book Antiqua" w:hAnsi="Book Antiqua" w:cs="Book Antiqua"/>
                                      <w:i/>
                                      <w:iCs/>
                                      <w:color w:val="000000"/>
                                      <w:kern w:val="0"/>
                                      <w:sz w:val="14"/>
                                      <w:szCs w:val="14"/>
                                      <w:lang w:val="zh-CN"/>
                                    </w:rPr>
                                    <w:t>et al</w:t>
                                  </w:r>
                                  <w:r w:rsidRPr="00291C42">
                                    <w:rPr>
                                      <w:rFonts w:ascii="Book Antiqua" w:hAnsi="Book Antiqua" w:cs="Book Antiqua"/>
                                      <w:color w:val="000000"/>
                                      <w:kern w:val="0"/>
                                      <w:sz w:val="14"/>
                                      <w:szCs w:val="14"/>
                                      <w:vertAlign w:val="superscript"/>
                                      <w:lang w:val="zh-CN"/>
                                    </w:rPr>
                                    <w:t>[62]</w:t>
                                  </w:r>
                                  <w:r w:rsidRPr="00291C42">
                                    <w:rPr>
                                      <w:rFonts w:ascii="Book Antiqua" w:hAnsi="Book Antiqua" w:cs="Book Antiqua"/>
                                      <w:color w:val="000000"/>
                                      <w:kern w:val="0"/>
                                      <w:sz w:val="14"/>
                                      <w:szCs w:val="14"/>
                                      <w:lang w:val="zh-CN"/>
                                    </w:rPr>
                                    <w:t>, 2012</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Prospective follow-up study: (</w:t>
                                  </w:r>
                                  <w:r w:rsidRPr="00291C42">
                                    <w:rPr>
                                      <w:rFonts w:ascii="Book Antiqua" w:hAnsi="Book Antiqua" w:cs="Book Antiqua"/>
                                      <w:i/>
                                      <w:iCs/>
                                      <w:color w:val="000000"/>
                                      <w:kern w:val="0"/>
                                      <w:sz w:val="14"/>
                                      <w:szCs w:val="14"/>
                                    </w:rPr>
                                    <w:t>n</w:t>
                                  </w:r>
                                  <w:r w:rsidRPr="00291C42">
                                    <w:rPr>
                                      <w:rFonts w:ascii="Book Antiqua" w:hAnsi="Book Antiqua" w:cs="Book Antiqua"/>
                                      <w:color w:val="000000"/>
                                      <w:kern w:val="0"/>
                                      <w:sz w:val="14"/>
                                      <w:szCs w:val="14"/>
                                    </w:rPr>
                                    <w:t xml:space="preserve"> = 105)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vMerge w:val="restart"/>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Serum </w:t>
                                  </w:r>
                                  <w:r w:rsidRPr="00291C42">
                                    <w:rPr>
                                      <w:rFonts w:ascii="Book Antiqua" w:hAnsi="Book Antiqua" w:cs="Book Antiqua"/>
                                      <w:i/>
                                      <w:iCs/>
                                      <w:color w:val="000000"/>
                                      <w:kern w:val="0"/>
                                      <w:sz w:val="14"/>
                                      <w:szCs w:val="14"/>
                                    </w:rPr>
                                    <w:t xml:space="preserve">P. </w:t>
                                  </w:r>
                                  <w:proofErr w:type="spellStart"/>
                                  <w:r w:rsidRPr="00291C42">
                                    <w:rPr>
                                      <w:rFonts w:ascii="Book Antiqua" w:hAnsi="Book Antiqua" w:cs="Book Antiqua"/>
                                      <w:i/>
                                      <w:iCs/>
                                      <w:color w:val="000000"/>
                                      <w:kern w:val="0"/>
                                      <w:sz w:val="14"/>
                                      <w:szCs w:val="14"/>
                                    </w:rPr>
                                    <w:t>gingivalis</w:t>
                                  </w:r>
                                  <w:proofErr w:type="spellEnd"/>
                                  <w:r w:rsidRPr="00291C42">
                                    <w:rPr>
                                      <w:rFonts w:ascii="Book Antiqua" w:hAnsi="Book Antiqua" w:cs="Book Antiqua"/>
                                      <w:color w:val="000000"/>
                                      <w:kern w:val="0"/>
                                      <w:sz w:val="14"/>
                                      <w:szCs w:val="14"/>
                                    </w:rPr>
                                    <w:t xml:space="preserve"> antibody and periodontitis status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411" w:type="dxa"/>
                                  <w:vMerge w:val="restart"/>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ODC mortality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17"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Cox proportional hazards regression analysis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Periodontitis increase CRC risk RR = 3.58, 95%CI: 1.15-11.16)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No adjustment of alcohol consumption and genetics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val="restart"/>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Approximately 12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Controlled age, sex, smoking status, education, race/ethnicity and BMI</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Greater serum </w:t>
                                  </w:r>
                                  <w:r w:rsidRPr="00291C42">
                                    <w:rPr>
                                      <w:rFonts w:ascii="Book Antiqua" w:hAnsi="Book Antiqua" w:cs="Book Antiqua"/>
                                      <w:i/>
                                      <w:iCs/>
                                      <w:color w:val="000000"/>
                                      <w:kern w:val="0"/>
                                      <w:sz w:val="14"/>
                                      <w:szCs w:val="14"/>
                                    </w:rPr>
                                    <w:t xml:space="preserve">P. </w:t>
                                  </w:r>
                                  <w:proofErr w:type="spellStart"/>
                                  <w:r w:rsidRPr="00291C42">
                                    <w:rPr>
                                      <w:rFonts w:ascii="Book Antiqua" w:hAnsi="Book Antiqua" w:cs="Book Antiqua"/>
                                      <w:i/>
                                      <w:iCs/>
                                      <w:color w:val="000000"/>
                                      <w:kern w:val="0"/>
                                      <w:sz w:val="14"/>
                                      <w:szCs w:val="14"/>
                                    </w:rPr>
                                    <w:t>gingivalis</w:t>
                                  </w:r>
                                  <w:proofErr w:type="spellEnd"/>
                                  <w:r w:rsidRPr="00291C42">
                                    <w:rPr>
                                      <w:rFonts w:ascii="Book Antiqua" w:hAnsi="Book Antiqua" w:cs="Book Antiqua"/>
                                      <w:color w:val="000000"/>
                                      <w:kern w:val="0"/>
                                      <w:sz w:val="14"/>
                                      <w:szCs w:val="14"/>
                                    </w:rPr>
                                    <w:t xml:space="preserve"> IgG → non-significant increase in risk for ODC mortality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Cox regression </w:t>
                                  </w:r>
                                  <w:r w:rsidRPr="00291C42">
                                    <w:rPr>
                                      <w:rFonts w:ascii="Book Antiqua" w:hAnsi="Book Antiqua" w:cs="Book Antiqua"/>
                                      <w:i/>
                                      <w:iCs/>
                                      <w:color w:val="000000"/>
                                      <w:kern w:val="0"/>
                                      <w:sz w:val="14"/>
                                      <w:szCs w:val="14"/>
                                      <w:lang w:val="zh-CN"/>
                                    </w:rPr>
                                    <w:t>n</w:t>
                                  </w:r>
                                  <w:r w:rsidRPr="00291C42">
                                    <w:rPr>
                                      <w:rFonts w:ascii="Book Antiqua" w:hAnsi="Book Antiqua" w:cs="Book Antiqua"/>
                                      <w:color w:val="000000"/>
                                      <w:kern w:val="0"/>
                                      <w:sz w:val="14"/>
                                      <w:szCs w:val="14"/>
                                      <w:lang w:val="zh-CN"/>
                                    </w:rPr>
                                    <w:t xml:space="preserve"> = event number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vMerge/>
                                </w:tcPr>
                                <w:p w:rsidR="0053131A" w:rsidRPr="00291C42" w:rsidRDefault="0053131A" w:rsidP="00291C42">
                                  <w:pPr>
                                    <w:autoSpaceDE w:val="0"/>
                                    <w:autoSpaceDN w:val="0"/>
                                    <w:adjustRightInd w:val="0"/>
                                    <w:jc w:val="left"/>
                                    <w:rPr>
                                      <w:rFonts w:ascii="Albertus" w:hAnsi="Albertus"/>
                                      <w:kern w:val="0"/>
                                      <w:sz w:val="2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May be underpowered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Michaud</w:t>
                                  </w:r>
                                  <w:r w:rsidRPr="00291C42">
                                    <w:rPr>
                                      <w:rFonts w:ascii="Book Antiqua" w:hAnsi="Book Antiqua" w:cs="Book Antiqua"/>
                                      <w:color w:val="000000"/>
                                      <w:kern w:val="0"/>
                                      <w:sz w:val="14"/>
                                      <w:szCs w:val="14"/>
                                      <w:vertAlign w:val="superscript"/>
                                      <w:lang w:val="zh-CN"/>
                                    </w:rPr>
                                    <w:t>[63]</w:t>
                                  </w:r>
                                  <w:r w:rsidRPr="00291C42">
                                    <w:rPr>
                                      <w:rFonts w:ascii="Book Antiqua" w:hAnsi="Book Antiqua" w:cs="Book Antiqua"/>
                                      <w:color w:val="000000"/>
                                      <w:kern w:val="0"/>
                                      <w:sz w:val="14"/>
                                      <w:szCs w:val="14"/>
                                      <w:lang w:val="zh-CN"/>
                                    </w:rPr>
                                    <w:t>, 2013</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Nested case-control study: </w:t>
                                  </w:r>
                                  <w:r w:rsidRPr="00291C42">
                                    <w:rPr>
                                      <w:rFonts w:ascii="Book Antiqua" w:hAnsi="Book Antiqua" w:cs="Book Antiqua"/>
                                      <w:i/>
                                      <w:iCs/>
                                      <w:color w:val="000000"/>
                                      <w:kern w:val="0"/>
                                      <w:sz w:val="14"/>
                                      <w:szCs w:val="14"/>
                                    </w:rPr>
                                    <w:t>n</w:t>
                                  </w:r>
                                  <w:r w:rsidRPr="00291C42">
                                    <w:rPr>
                                      <w:rFonts w:ascii="Book Antiqua" w:hAnsi="Book Antiqua" w:cs="Book Antiqua"/>
                                      <w:color w:val="000000"/>
                                      <w:kern w:val="0"/>
                                      <w:sz w:val="14"/>
                                      <w:szCs w:val="14"/>
                                    </w:rPr>
                                    <w:t xml:space="preserve"> = 405 cases and 416 matched controls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Plasma antibodies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to 25 oral bacteria</w:t>
                                  </w:r>
                                </w:p>
                              </w:tc>
                              <w:tc>
                                <w:tcPr>
                                  <w:tcW w:w="1411"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Pancreatic cancer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Conditional logistic regression: Matched on </w:t>
                                  </w:r>
                                  <w:proofErr w:type="spellStart"/>
                                  <w:r w:rsidRPr="00291C42">
                                    <w:rPr>
                                      <w:rFonts w:ascii="Book Antiqua" w:hAnsi="Book Antiqua" w:cs="Book Antiqua"/>
                                      <w:color w:val="000000"/>
                                      <w:kern w:val="0"/>
                                      <w:sz w:val="14"/>
                                      <w:szCs w:val="14"/>
                                    </w:rPr>
                                    <w:t>centre</w:t>
                                  </w:r>
                                  <w:proofErr w:type="spellEnd"/>
                                  <w:r w:rsidRPr="00291C42">
                                    <w:rPr>
                                      <w:rFonts w:ascii="Book Antiqua" w:hAnsi="Book Antiqua" w:cs="Book Antiqua"/>
                                      <w:color w:val="000000"/>
                                      <w:kern w:val="0"/>
                                      <w:sz w:val="14"/>
                                      <w:szCs w:val="14"/>
                                    </w:rPr>
                                    <w:t>, sex, follow-up time, age collection, date and time of blood collection, fasting status and use of exogenous hormones among women</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High antibody level to </w:t>
                                  </w:r>
                                  <w:r w:rsidRPr="00291C42">
                                    <w:rPr>
                                      <w:rFonts w:ascii="Book Antiqua" w:hAnsi="Book Antiqua" w:cs="Book Antiqua"/>
                                      <w:i/>
                                      <w:iCs/>
                                      <w:color w:val="000000"/>
                                      <w:kern w:val="0"/>
                                      <w:sz w:val="14"/>
                                      <w:szCs w:val="14"/>
                                    </w:rPr>
                                    <w:t xml:space="preserve">P. </w:t>
                                  </w:r>
                                  <w:proofErr w:type="spellStart"/>
                                  <w:r w:rsidRPr="00291C42">
                                    <w:rPr>
                                      <w:rFonts w:ascii="Book Antiqua" w:hAnsi="Book Antiqua" w:cs="Book Antiqua"/>
                                      <w:i/>
                                      <w:iCs/>
                                      <w:color w:val="000000"/>
                                      <w:kern w:val="0"/>
                                      <w:sz w:val="14"/>
                                      <w:szCs w:val="14"/>
                                    </w:rPr>
                                    <w:t>gingivalis</w:t>
                                  </w:r>
                                  <w:proofErr w:type="spellEnd"/>
                                  <w:r w:rsidRPr="00291C42">
                                    <w:rPr>
                                      <w:rFonts w:ascii="Book Antiqua" w:hAnsi="Book Antiqua" w:cs="Book Antiqua"/>
                                      <w:color w:val="000000"/>
                                      <w:kern w:val="0"/>
                                      <w:sz w:val="14"/>
                                      <w:szCs w:val="14"/>
                                    </w:rPr>
                                    <w:t xml:space="preserve"> double the risk (non-significant) → OR = 2.11 (0.97-4.59), </w:t>
                                  </w:r>
                                  <w:r w:rsidRPr="00291C42">
                                    <w:rPr>
                                      <w:rFonts w:ascii="Book Antiqua" w:hAnsi="Book Antiqua" w:cs="Book Antiqua"/>
                                      <w:i/>
                                      <w:iCs/>
                                      <w:color w:val="000000"/>
                                      <w:kern w:val="0"/>
                                      <w:sz w:val="14"/>
                                      <w:szCs w:val="14"/>
                                    </w:rPr>
                                    <w:t>P</w:t>
                                  </w:r>
                                  <w:r w:rsidRPr="00291C42">
                                    <w:rPr>
                                      <w:rFonts w:ascii="Book Antiqua" w:hAnsi="Book Antiqua" w:cs="Book Antiqua"/>
                                      <w:color w:val="000000"/>
                                      <w:kern w:val="0"/>
                                      <w:sz w:val="14"/>
                                      <w:szCs w:val="14"/>
                                    </w:rPr>
                                    <w:t xml:space="preserve"> &gt; 0.05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No adjustment of genetics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Approximately 10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Additional adjustment of smoking and BMI</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High antibody levels to commensals → 45% lower cancer risk (significant): OR = 0.55, 95%CI: 0.36-0.83, </w:t>
                                  </w:r>
                                  <w:r w:rsidRPr="00291C42">
                                    <w:rPr>
                                      <w:rFonts w:ascii="Book Antiqua" w:hAnsi="Book Antiqua" w:cs="Book Antiqua"/>
                                      <w:i/>
                                      <w:iCs/>
                                      <w:color w:val="000000"/>
                                      <w:kern w:val="0"/>
                                      <w:sz w:val="14"/>
                                      <w:szCs w:val="14"/>
                                    </w:rPr>
                                    <w:t>P</w:t>
                                  </w:r>
                                  <w:r w:rsidRPr="00291C42">
                                    <w:rPr>
                                      <w:rFonts w:ascii="Book Antiqua" w:hAnsi="Book Antiqua" w:cs="Book Antiqua"/>
                                      <w:color w:val="000000"/>
                                      <w:kern w:val="0"/>
                                      <w:sz w:val="14"/>
                                      <w:szCs w:val="14"/>
                                    </w:rPr>
                                    <w:t xml:space="preserve"> &lt; 0.05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rPr>
                                  </w:pPr>
                                  <w:r w:rsidRPr="00291C42">
                                    <w:rPr>
                                      <w:rFonts w:ascii="Book Antiqua" w:hAnsi="Book Antiqua" w:cs="Book Antiqua"/>
                                      <w:color w:val="000000"/>
                                      <w:kern w:val="0"/>
                                      <w:sz w:val="14"/>
                                      <w:szCs w:val="14"/>
                                    </w:rPr>
                                    <w:t xml:space="preserve">No adjustment of metabolic oncogenes, </w:t>
                                  </w:r>
                                  <w:r w:rsidRPr="00291C42">
                                    <w:rPr>
                                      <w:rFonts w:ascii="Book Antiqua" w:hAnsi="Book Antiqua" w:cs="Book Antiqua"/>
                                      <w:i/>
                                      <w:iCs/>
                                      <w:color w:val="000000"/>
                                      <w:kern w:val="0"/>
                                      <w:sz w:val="14"/>
                                      <w:szCs w:val="14"/>
                                    </w:rPr>
                                    <w:t>i.e.</w:t>
                                  </w:r>
                                  <w:r w:rsidRPr="00291C42">
                                    <w:rPr>
                                      <w:rFonts w:ascii="Book Antiqua" w:hAnsi="Book Antiqua" w:cs="Book Antiqua"/>
                                      <w:color w:val="000000"/>
                                      <w:kern w:val="0"/>
                                      <w:sz w:val="14"/>
                                      <w:szCs w:val="14"/>
                                    </w:rPr>
                                    <w:t xml:space="preserve">, </w:t>
                                  </w:r>
                                  <w:r w:rsidRPr="00291C42">
                                    <w:rPr>
                                      <w:rFonts w:ascii="Book Antiqua" w:hAnsi="Book Antiqua" w:cs="Book Antiqua"/>
                                      <w:i/>
                                      <w:iCs/>
                                      <w:color w:val="000000"/>
                                      <w:kern w:val="0"/>
                                      <w:sz w:val="14"/>
                                      <w:szCs w:val="14"/>
                                    </w:rPr>
                                    <w:t>k-</w:t>
                                  </w:r>
                                  <w:proofErr w:type="spellStart"/>
                                  <w:r w:rsidRPr="00291C42">
                                    <w:rPr>
                                      <w:rFonts w:ascii="Book Antiqua" w:hAnsi="Book Antiqua" w:cs="Book Antiqua"/>
                                      <w:i/>
                                      <w:iCs/>
                                      <w:color w:val="000000"/>
                                      <w:kern w:val="0"/>
                                      <w:sz w:val="14"/>
                                      <w:szCs w:val="14"/>
                                    </w:rPr>
                                    <w:t>ras</w:t>
                                  </w:r>
                                  <w:proofErr w:type="spellEnd"/>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Hwang </w:t>
                                  </w:r>
                                  <w:r w:rsidRPr="00291C42">
                                    <w:rPr>
                                      <w:rFonts w:ascii="Book Antiqua" w:hAnsi="Book Antiqua" w:cs="Book Antiqua"/>
                                      <w:i/>
                                      <w:iCs/>
                                      <w:color w:val="000000"/>
                                      <w:kern w:val="0"/>
                                      <w:sz w:val="14"/>
                                      <w:szCs w:val="14"/>
                                      <w:lang w:val="zh-CN"/>
                                    </w:rPr>
                                    <w:t>et al</w:t>
                                  </w:r>
                                  <w:r w:rsidRPr="00291C42">
                                    <w:rPr>
                                      <w:rFonts w:ascii="Book Antiqua" w:hAnsi="Book Antiqua" w:cs="Book Antiqua"/>
                                      <w:color w:val="000000"/>
                                      <w:kern w:val="0"/>
                                      <w:sz w:val="14"/>
                                      <w:szCs w:val="14"/>
                                      <w:vertAlign w:val="superscript"/>
                                      <w:lang w:val="zh-CN"/>
                                    </w:rPr>
                                    <w:t>[65]</w:t>
                                  </w:r>
                                  <w:r w:rsidRPr="00291C42">
                                    <w:rPr>
                                      <w:rFonts w:ascii="Book Antiqua" w:hAnsi="Book Antiqua" w:cs="Book Antiqua"/>
                                      <w:color w:val="000000"/>
                                      <w:kern w:val="0"/>
                                      <w:sz w:val="14"/>
                                      <w:szCs w:val="14"/>
                                      <w:lang w:val="zh-CN"/>
                                    </w:rPr>
                                    <w:t>, 2014</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rPr>
                                  </w:pPr>
                                  <w:r w:rsidRPr="00291C42">
                                    <w:rPr>
                                      <w:rFonts w:ascii="Book Antiqua" w:hAnsi="Book Antiqua" w:cs="Book Antiqua"/>
                                      <w:color w:val="030303"/>
                                      <w:kern w:val="0"/>
                                      <w:sz w:val="14"/>
                                    </w:rPr>
                                    <w:t xml:space="preserve">Age, sex matched case-control (1:2), </w:t>
                                  </w:r>
                                  <w:r w:rsidRPr="00291C42">
                                    <w:rPr>
                                      <w:rFonts w:ascii="Book Antiqua" w:hAnsi="Book Antiqua" w:cs="Book Antiqua"/>
                                      <w:i/>
                                      <w:iCs/>
                                      <w:color w:val="030303"/>
                                      <w:kern w:val="0"/>
                                      <w:sz w:val="14"/>
                                    </w:rPr>
                                    <w:t>n</w:t>
                                  </w:r>
                                  <w:r w:rsidRPr="00291C42">
                                    <w:rPr>
                                      <w:rFonts w:ascii="Book Antiqua" w:hAnsi="Book Antiqua" w:cs="Book Antiqua"/>
                                      <w:color w:val="030303"/>
                                      <w:kern w:val="0"/>
                                      <w:sz w:val="14"/>
                                    </w:rPr>
                                    <w:t xml:space="preserve"> = 116706</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Periodontal treatment by insurance claims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11"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Death, withdrawal from the NHI system, or any cancer diagnosis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Cox proportional hazards regression</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HR = 0.72, 95%CI: 0.68-0.76, </w:t>
                                  </w:r>
                                  <w:r w:rsidRPr="00291C42">
                                    <w:rPr>
                                      <w:rFonts w:ascii="Book Antiqua" w:hAnsi="Book Antiqua" w:cs="Book Antiqua"/>
                                      <w:i/>
                                      <w:iCs/>
                                      <w:color w:val="000000"/>
                                      <w:kern w:val="0"/>
                                      <w:sz w:val="14"/>
                                      <w:szCs w:val="14"/>
                                      <w:lang w:val="zh-CN"/>
                                    </w:rPr>
                                    <w:t xml:space="preserve">P </w:t>
                                  </w:r>
                                  <w:r w:rsidRPr="00291C42">
                                    <w:rPr>
                                      <w:rFonts w:ascii="Book Antiqua" w:hAnsi="Book Antiqua" w:cs="Book Antiqua"/>
                                      <w:color w:val="000000"/>
                                      <w:kern w:val="0"/>
                                      <w:sz w:val="14"/>
                                      <w:szCs w:val="14"/>
                                      <w:lang w:val="zh-CN"/>
                                    </w:rPr>
                                    <w:t>&lt; 0.05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No adjustment of smoking, alcohol consumption or genetics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00000"/>
                                      <w:kern w:val="0"/>
                                      <w:sz w:val="14"/>
                                      <w:szCs w:val="14"/>
                                      <w:lang w:val="zh-CN"/>
                                    </w:rPr>
                                    <w:t>Approximately</w:t>
                                  </w:r>
                                  <w:r w:rsidRPr="00291C42">
                                    <w:rPr>
                                      <w:rFonts w:ascii="Book Antiqua" w:hAnsi="Book Antiqua" w:cs="Book Antiqua"/>
                                      <w:color w:val="030303"/>
                                      <w:kern w:val="0"/>
                                      <w:sz w:val="14"/>
                                      <w:lang w:val="zh-CN"/>
                                    </w:rPr>
                                    <w:t xml:space="preserve"> 13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411"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Age, sex, occupation, T2D hypertension, hyperlipidemia</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304"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r>
                            <w:tr w:rsidR="0053131A" w:rsidRPr="00291C42" w:rsidTr="00291C42">
                              <w:trPr>
                                <w:trHeight w:val="60"/>
                              </w:trPr>
                              <w:tc>
                                <w:tcPr>
                                  <w:tcW w:w="1088"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Chang</w:t>
                                  </w:r>
                                  <w:r w:rsidRPr="00291C42">
                                    <w:rPr>
                                      <w:rFonts w:ascii="Book Antiqua" w:hAnsi="Book Antiqua" w:cs="Book Antiqua"/>
                                      <w:i/>
                                      <w:iCs/>
                                      <w:color w:val="000000"/>
                                      <w:kern w:val="0"/>
                                      <w:sz w:val="14"/>
                                      <w:szCs w:val="14"/>
                                      <w:lang w:val="zh-CN"/>
                                    </w:rPr>
                                    <w:t xml:space="preserve"> et al</w:t>
                                  </w:r>
                                  <w:r w:rsidRPr="00291C42">
                                    <w:rPr>
                                      <w:rFonts w:ascii="Book Antiqua" w:hAnsi="Book Antiqua" w:cs="Book Antiqua"/>
                                      <w:color w:val="000000"/>
                                      <w:kern w:val="0"/>
                                      <w:sz w:val="14"/>
                                      <w:szCs w:val="14"/>
                                      <w:vertAlign w:val="superscript"/>
                                      <w:lang w:val="zh-CN"/>
                                    </w:rPr>
                                    <w:t>[64]</w:t>
                                  </w:r>
                                  <w:r w:rsidRPr="00291C42">
                                    <w:rPr>
                                      <w:rFonts w:ascii="Book Antiqua" w:hAnsi="Book Antiqua" w:cs="Book Antiqua"/>
                                      <w:color w:val="000000"/>
                                      <w:kern w:val="0"/>
                                      <w:sz w:val="14"/>
                                      <w:szCs w:val="14"/>
                                      <w:lang w:val="zh-CN"/>
                                    </w:rPr>
                                    <w:t>,</w:t>
                                  </w:r>
                                  <w:r w:rsidRPr="00291C42">
                                    <w:rPr>
                                      <w:rFonts w:ascii="Book Antiqua" w:hAnsi="Book Antiqua" w:cs="Book Antiqua"/>
                                      <w:color w:val="030303"/>
                                      <w:kern w:val="0"/>
                                      <w:sz w:val="14"/>
                                      <w:lang w:val="zh-CN"/>
                                    </w:rPr>
                                    <w:t xml:space="preserve"> 2016</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 xml:space="preserve">Prospective cohort study, </w:t>
                                  </w:r>
                                  <w:r w:rsidRPr="00291C42">
                                    <w:rPr>
                                      <w:rFonts w:ascii="Book Antiqua" w:hAnsi="Book Antiqua" w:cs="Book Antiqua"/>
                                      <w:i/>
                                      <w:iCs/>
                                      <w:color w:val="030303"/>
                                      <w:kern w:val="0"/>
                                      <w:sz w:val="14"/>
                                      <w:lang w:val="zh-CN"/>
                                    </w:rPr>
                                    <w:t>n</w:t>
                                  </w:r>
                                  <w:r w:rsidRPr="00291C42">
                                    <w:rPr>
                                      <w:rFonts w:ascii="Book Antiqua" w:hAnsi="Book Antiqua" w:cs="Book Antiqua"/>
                                      <w:color w:val="030303"/>
                                      <w:kern w:val="0"/>
                                      <w:sz w:val="14"/>
                                      <w:lang w:val="zh-CN"/>
                                    </w:rPr>
                                    <w:t xml:space="preserve"> = 214890</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PD diagnosis by insurance claims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11"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Censored or diagnosed with pancreatic cancer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Cox proportional hazards regression</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HR = 1.55 (1.02-2.33), </w:t>
                                  </w:r>
                                  <w:r w:rsidRPr="00291C42">
                                    <w:rPr>
                                      <w:rFonts w:ascii="Book Antiqua" w:hAnsi="Book Antiqua" w:cs="Book Antiqua"/>
                                      <w:i/>
                                      <w:iCs/>
                                      <w:color w:val="000000"/>
                                      <w:kern w:val="0"/>
                                      <w:sz w:val="14"/>
                                      <w:szCs w:val="14"/>
                                    </w:rPr>
                                    <w:t>P</w:t>
                                  </w:r>
                                  <w:r w:rsidRPr="00291C42">
                                    <w:rPr>
                                      <w:rFonts w:ascii="Book Antiqua" w:hAnsi="Book Antiqua" w:cs="Book Antiqua"/>
                                      <w:color w:val="000000"/>
                                      <w:kern w:val="0"/>
                                      <w:sz w:val="14"/>
                                      <w:szCs w:val="14"/>
                                    </w:rPr>
                                    <w:t xml:space="preserve"> = 0.04 in the whole cohort</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Proxies for smoking and alcohol consumption adjusted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val="restart"/>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00000"/>
                                      <w:kern w:val="0"/>
                                      <w:sz w:val="14"/>
                                      <w:szCs w:val="14"/>
                                      <w:lang w:val="zh-CN"/>
                                    </w:rPr>
                                    <w:t>Approximately</w:t>
                                  </w:r>
                                  <w:r w:rsidRPr="00291C42">
                                    <w:rPr>
                                      <w:rFonts w:ascii="Book Antiqua" w:hAnsi="Book Antiqua" w:cs="Book Antiqua"/>
                                      <w:color w:val="030303"/>
                                      <w:kern w:val="0"/>
                                      <w:sz w:val="14"/>
                                      <w:lang w:val="zh-CN"/>
                                    </w:rPr>
                                    <w:t xml:space="preserve"> 12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Adjusted for age, sex, diabetes, </w:t>
                                  </w:r>
                                  <w:proofErr w:type="spellStart"/>
                                  <w:r w:rsidRPr="00291C42">
                                    <w:rPr>
                                      <w:rFonts w:ascii="Book Antiqua" w:hAnsi="Book Antiqua" w:cs="Book Antiqua"/>
                                      <w:color w:val="000000"/>
                                      <w:kern w:val="0"/>
                                      <w:sz w:val="14"/>
                                      <w:szCs w:val="14"/>
                                    </w:rPr>
                                    <w:t>hypelipidemia</w:t>
                                  </w:r>
                                  <w:proofErr w:type="spellEnd"/>
                                  <w:r w:rsidRPr="00291C42">
                                    <w:rPr>
                                      <w:rFonts w:ascii="Book Antiqua" w:hAnsi="Book Antiqua" w:cs="Book Antiqua"/>
                                      <w:color w:val="000000"/>
                                      <w:kern w:val="0"/>
                                      <w:sz w:val="14"/>
                                      <w:szCs w:val="14"/>
                                    </w:rPr>
                                    <w:t>, allergies, viral hepatitis, peptic ulcer, pancreatitis, COPD, and alcohol-related conditions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Age </w:t>
                                  </w:r>
                                  <w:r w:rsidRPr="00291C42">
                                    <w:rPr>
                                      <w:rFonts w:ascii="宋体" w:hAnsi="Book Antiqua" w:cs="宋体" w:hint="eastAsia"/>
                                      <w:color w:val="000000"/>
                                      <w:kern w:val="0"/>
                                      <w:sz w:val="12"/>
                                      <w:szCs w:val="12"/>
                                    </w:rPr>
                                    <w:t>≥</w:t>
                                  </w:r>
                                  <w:r w:rsidRPr="00291C42">
                                    <w:rPr>
                                      <w:rFonts w:ascii="Book Antiqua" w:hAnsi="Book Antiqua" w:cs="Book Antiqua"/>
                                      <w:color w:val="000000"/>
                                      <w:kern w:val="0"/>
                                      <w:sz w:val="14"/>
                                      <w:szCs w:val="14"/>
                                      <w:lang w:val="zh-CN"/>
                                    </w:rPr>
                                    <w:t xml:space="preserve"> 65 (HR = 2.17, 95%CI: 1.03-5.47)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Viral hepatitis, gastric ulcer and pancreatitis adjustment is positive</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Age &lt; 65 yr (HR = 0.83, 95%CI: 0.52-1.34)</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vMerge/>
                                </w:tcPr>
                                <w:p w:rsidR="0053131A" w:rsidRPr="00291C42" w:rsidRDefault="0053131A" w:rsidP="00291C42">
                                  <w:pPr>
                                    <w:autoSpaceDE w:val="0"/>
                                    <w:autoSpaceDN w:val="0"/>
                                    <w:adjustRightInd w:val="0"/>
                                    <w:jc w:val="left"/>
                                    <w:rPr>
                                      <w:rFonts w:ascii="Albertus" w:hAnsi="Albertus"/>
                                      <w:kern w:val="0"/>
                                      <w:sz w:val="2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Men (HR = 1.72, 95%CI: 1.01-2.93; women HR = 1.33, 95%CI: 0.69-2.55)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Genetics was not adjusted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 xml:space="preserve">Bertrand </w:t>
                                  </w:r>
                                  <w:r w:rsidRPr="00291C42">
                                    <w:rPr>
                                      <w:rFonts w:ascii="Book Antiqua" w:hAnsi="Book Antiqua" w:cs="Book Antiqua"/>
                                      <w:i/>
                                      <w:iCs/>
                                      <w:color w:val="000000"/>
                                      <w:kern w:val="0"/>
                                      <w:sz w:val="14"/>
                                      <w:szCs w:val="14"/>
                                      <w:lang w:val="zh-CN"/>
                                    </w:rPr>
                                    <w:t>et al</w:t>
                                  </w:r>
                                  <w:r w:rsidRPr="00291C42">
                                    <w:rPr>
                                      <w:rFonts w:ascii="Book Antiqua" w:hAnsi="Book Antiqua" w:cs="Book Antiqua"/>
                                      <w:color w:val="000000"/>
                                      <w:kern w:val="0"/>
                                      <w:sz w:val="14"/>
                                      <w:szCs w:val="14"/>
                                      <w:vertAlign w:val="superscript"/>
                                      <w:lang w:val="zh-CN"/>
                                    </w:rPr>
                                    <w:t>[67]</w:t>
                                  </w:r>
                                  <w:r w:rsidRPr="00291C42">
                                    <w:rPr>
                                      <w:rFonts w:ascii="Book Antiqua" w:hAnsi="Book Antiqua" w:cs="Book Antiqua"/>
                                      <w:color w:val="000000"/>
                                      <w:kern w:val="0"/>
                                      <w:sz w:val="14"/>
                                      <w:szCs w:val="14"/>
                                      <w:lang w:val="zh-CN"/>
                                    </w:rPr>
                                    <w:t xml:space="preserve">, </w:t>
                                  </w:r>
                                  <w:r w:rsidRPr="00291C42">
                                    <w:rPr>
                                      <w:rFonts w:ascii="Book Antiqua" w:hAnsi="Book Antiqua" w:cs="Book Antiqua"/>
                                      <w:color w:val="030303"/>
                                      <w:kern w:val="0"/>
                                      <w:sz w:val="14"/>
                                      <w:lang w:val="zh-CN"/>
                                    </w:rPr>
                                    <w:t>2016</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30303"/>
                                      <w:kern w:val="0"/>
                                      <w:sz w:val="14"/>
                                    </w:rPr>
                                    <w:t xml:space="preserve">Prospective cohort, 26 </w:t>
                                  </w:r>
                                  <w:proofErr w:type="spellStart"/>
                                  <w:r w:rsidRPr="00291C42">
                                    <w:rPr>
                                      <w:rFonts w:ascii="Book Antiqua" w:hAnsi="Book Antiqua" w:cs="Book Antiqua"/>
                                      <w:color w:val="030303"/>
                                      <w:kern w:val="0"/>
                                      <w:sz w:val="14"/>
                                    </w:rPr>
                                    <w:t>yr</w:t>
                                  </w:r>
                                  <w:proofErr w:type="spellEnd"/>
                                  <w:r w:rsidRPr="00291C42">
                                    <w:rPr>
                                      <w:rFonts w:ascii="Book Antiqua" w:hAnsi="Book Antiqua" w:cs="Book Antiqua"/>
                                      <w:color w:val="030303"/>
                                      <w:kern w:val="0"/>
                                      <w:sz w:val="14"/>
                                    </w:rPr>
                                    <w:t xml:space="preserve"> f-u, </w:t>
                                  </w:r>
                                  <w:r w:rsidRPr="00291C42">
                                    <w:rPr>
                                      <w:rFonts w:ascii="Book Antiqua" w:hAnsi="Book Antiqua" w:cs="Book Antiqua"/>
                                      <w:i/>
                                      <w:iCs/>
                                      <w:color w:val="030303"/>
                                      <w:kern w:val="0"/>
                                      <w:sz w:val="14"/>
                                    </w:rPr>
                                    <w:t xml:space="preserve">n </w:t>
                                  </w:r>
                                  <w:r w:rsidRPr="00291C42">
                                    <w:rPr>
                                      <w:rFonts w:ascii="Book Antiqua" w:hAnsi="Book Antiqua" w:cs="Book Antiqua"/>
                                      <w:color w:val="030303"/>
                                      <w:kern w:val="0"/>
                                      <w:sz w:val="14"/>
                                    </w:rPr>
                                    <w:t xml:space="preserve">= </w:t>
                                  </w:r>
                                  <w:r w:rsidRPr="00291C42">
                                    <w:rPr>
                                      <w:rFonts w:ascii="Book Antiqua" w:hAnsi="Book Antiqua" w:cs="Book Antiqua"/>
                                      <w:color w:val="000000"/>
                                      <w:kern w:val="0"/>
                                      <w:sz w:val="14"/>
                                      <w:szCs w:val="14"/>
                                    </w:rPr>
                                    <w:t>51529</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rPr>
                                  </w:pPr>
                                  <w:r w:rsidRPr="00291C42">
                                    <w:rPr>
                                      <w:rFonts w:ascii="Book Antiqua" w:hAnsi="Book Antiqua" w:cs="Book Antiqua"/>
                                      <w:color w:val="030303"/>
                                      <w:kern w:val="0"/>
                                      <w:sz w:val="14"/>
                                    </w:rPr>
                                    <w:t xml:space="preserve">History of periodontitis assessed by questionnaire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411"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Non-Hodgkin’s lymphoma including</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Lymphoma in general has strong correlation to hereditary immune suppression and chemical usage, </w:t>
                                  </w:r>
                                  <w:r w:rsidRPr="00291C42">
                                    <w:rPr>
                                      <w:rFonts w:ascii="Book Antiqua" w:hAnsi="Book Antiqua" w:cs="Book Antiqua"/>
                                      <w:i/>
                                      <w:iCs/>
                                      <w:color w:val="000000"/>
                                      <w:kern w:val="0"/>
                                      <w:sz w:val="14"/>
                                      <w:szCs w:val="14"/>
                                    </w:rPr>
                                    <w:t>i.e</w:t>
                                  </w:r>
                                  <w:r w:rsidRPr="00291C42">
                                    <w:rPr>
                                      <w:rFonts w:ascii="Book Antiqua" w:hAnsi="Book Antiqua" w:cs="Book Antiqua"/>
                                      <w:color w:val="000000"/>
                                      <w:kern w:val="0"/>
                                      <w:sz w:val="14"/>
                                      <w:szCs w:val="14"/>
                                    </w:rPr>
                                    <w:t>., pesticides → lymphoma is prevalent in agricultural workers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Overall NHL HR = 1.30 (95%CI: 1.11-1.51)</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Lymphoma → lower immunity→ periodontitis may be a marker for suppressed immunity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val="restart"/>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CLL; SLL; diffuse large B-cell lymphomas; follicular lymphomas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CLL/SLL HR = 1.41 (95%CI: 1.08-1.84)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Chemical exposure was not controlled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vMerge/>
                                </w:tcPr>
                                <w:p w:rsidR="0053131A" w:rsidRPr="00291C42" w:rsidRDefault="0053131A" w:rsidP="00291C42">
                                  <w:pPr>
                                    <w:autoSpaceDE w:val="0"/>
                                    <w:autoSpaceDN w:val="0"/>
                                    <w:adjustRightInd w:val="0"/>
                                    <w:jc w:val="left"/>
                                    <w:rPr>
                                      <w:rFonts w:ascii="Albertus" w:hAnsi="Albertus"/>
                                      <w:kern w:val="0"/>
                                      <w:sz w:val="2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Reverse causation is possible due to long asymptomatic latency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bl>
                          <w:p w:rsidR="0053131A" w:rsidRPr="0008594F" w:rsidRDefault="0053131A" w:rsidP="0053131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CLL: Chronic lymphocytic leukemia; SLL: Small lymphocytic lymphomas; ODC: </w:t>
                            </w:r>
                            <w:proofErr w:type="spellStart"/>
                            <w:r w:rsidRPr="00291C42">
                              <w:rPr>
                                <w:rFonts w:ascii="Book Antiqua" w:hAnsi="Book Antiqua" w:cs="Book Antiqua"/>
                                <w:color w:val="000000"/>
                                <w:kern w:val="0"/>
                                <w:sz w:val="14"/>
                                <w:szCs w:val="14"/>
                              </w:rPr>
                              <w:t>Orodigestive</w:t>
                            </w:r>
                            <w:proofErr w:type="spellEnd"/>
                            <w:r w:rsidRPr="00291C42">
                              <w:rPr>
                                <w:rFonts w:ascii="Book Antiqua" w:hAnsi="Book Antiqua" w:cs="Book Antiqua"/>
                                <w:color w:val="000000"/>
                                <w:kern w:val="0"/>
                                <w:sz w:val="14"/>
                                <w:szCs w:val="14"/>
                              </w:rPr>
                              <w:t xml:space="preserve"> cancer; f-u: Follow-up; COPD: Chronic obstructive pulmonary disease; CRC: Colorectal cancer; PD: Periodontitis.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0;margin-top:0;width:420.75pt;height:1160.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">
                <v:textbox style="mso-fit-shape-to-text:t">
                  <w:txbxContent>
                    <w:p w:rsidR="0053131A" w:rsidRPr="00291C42" w:rsidRDefault="0053131A" w:rsidP="0053131A">
                      <w:pPr>
                        <w:rPr>
                          <w:b/>
                          <w:bCs/>
                        </w:rPr>
                      </w:pPr>
                      <w:r w:rsidRPr="00291C42">
                        <w:rPr>
                          <w:b/>
                          <w:bCs/>
                        </w:rPr>
                        <w:t xml:space="preserve">Table </w:t>
                      </w:r>
                      <w:proofErr w:type="gramStart"/>
                      <w:r w:rsidRPr="00291C42">
                        <w:rPr>
                          <w:b/>
                          <w:bCs/>
                        </w:rPr>
                        <w:t>3  Longitudinal</w:t>
                      </w:r>
                      <w:proofErr w:type="gramEnd"/>
                      <w:r w:rsidRPr="00291C42">
                        <w:rPr>
                          <w:b/>
                          <w:bCs/>
                        </w:rPr>
                        <w:t xml:space="preserve"> studies on the association of oral infections with cancer</w:t>
                      </w:r>
                    </w:p>
                    <w:tbl>
                      <w:tblPr>
                        <w:tblW w:w="998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088"/>
                        <w:gridCol w:w="1526"/>
                        <w:gridCol w:w="1114"/>
                        <w:gridCol w:w="1411"/>
                        <w:gridCol w:w="1817"/>
                        <w:gridCol w:w="1722"/>
                        <w:gridCol w:w="1304"/>
                      </w:tblGrid>
                      <w:tr w:rsidR="0053131A" w:rsidRPr="00291C42" w:rsidTr="00291C42">
                        <w:trPr>
                          <w:trHeight w:hRule="exact" w:val="984"/>
                        </w:trPr>
                        <w:tc>
                          <w:tcPr>
                            <w:tcW w:w="1088"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b/>
                                <w:bCs/>
                                <w:kern w:val="0"/>
                                <w:sz w:val="24"/>
                              </w:rPr>
                            </w:pPr>
                          </w:p>
                        </w:tc>
                        <w:tc>
                          <w:tcPr>
                            <w:tcW w:w="1526"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Design/sample size/f-u</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14"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Predictor</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11"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 xml:space="preserve">Outcome </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17"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 xml:space="preserve">Methods </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22"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 xml:space="preserve">Results </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04" w:type="dxa"/>
                            <w:tcBorders>
                              <w:top w:val="single" w:sz="6" w:space="0" w:color="000000"/>
                              <w:bottom w:val="single" w:sz="6" w:space="0" w:color="000000"/>
                            </w:tcBorders>
                            <w:tcMar>
                              <w:top w:w="28" w:type="dxa"/>
                              <w:left w:w="28" w:type="dxa"/>
                              <w:bottom w:w="28" w:type="dxa"/>
                              <w:right w:w="28" w:type="dxa"/>
                            </w:tcMar>
                          </w:tcPr>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91C42">
                              <w:rPr>
                                <w:rFonts w:ascii="Albertus" w:hAnsi="Albertus" w:cs="Albertus"/>
                                <w:b/>
                                <w:bCs/>
                                <w:color w:val="000000"/>
                                <w:kern w:val="0"/>
                                <w:sz w:val="14"/>
                                <w:szCs w:val="14"/>
                                <w:lang w:val="zh-CN"/>
                              </w:rPr>
                              <w:t>Comments</w:t>
                            </w:r>
                          </w:p>
                          <w:p w:rsidR="0053131A" w:rsidRPr="00291C42" w:rsidRDefault="0053131A" w:rsidP="00291C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3131A" w:rsidRPr="00291C42" w:rsidTr="00291C42">
                        <w:trPr>
                          <w:trHeight w:val="60"/>
                        </w:trPr>
                        <w:tc>
                          <w:tcPr>
                            <w:tcW w:w="1088" w:type="dxa"/>
                            <w:vMerge w:val="restart"/>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Ahn </w:t>
                            </w:r>
                            <w:r w:rsidRPr="00291C42">
                              <w:rPr>
                                <w:rFonts w:ascii="Book Antiqua" w:hAnsi="Book Antiqua" w:cs="Book Antiqua"/>
                                <w:i/>
                                <w:iCs/>
                                <w:color w:val="000000"/>
                                <w:kern w:val="0"/>
                                <w:sz w:val="14"/>
                                <w:szCs w:val="14"/>
                                <w:lang w:val="zh-CN"/>
                              </w:rPr>
                              <w:t>et al</w:t>
                            </w:r>
                            <w:r w:rsidRPr="00291C42">
                              <w:rPr>
                                <w:rFonts w:ascii="Book Antiqua" w:hAnsi="Book Antiqua" w:cs="Book Antiqua"/>
                                <w:color w:val="000000"/>
                                <w:kern w:val="0"/>
                                <w:sz w:val="14"/>
                                <w:szCs w:val="14"/>
                                <w:vertAlign w:val="superscript"/>
                                <w:lang w:val="zh-CN"/>
                              </w:rPr>
                              <w:t>[62]</w:t>
                            </w:r>
                            <w:r w:rsidRPr="00291C42">
                              <w:rPr>
                                <w:rFonts w:ascii="Book Antiqua" w:hAnsi="Book Antiqua" w:cs="Book Antiqua"/>
                                <w:color w:val="000000"/>
                                <w:kern w:val="0"/>
                                <w:sz w:val="14"/>
                                <w:szCs w:val="14"/>
                                <w:lang w:val="zh-CN"/>
                              </w:rPr>
                              <w:t>, 2012</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Prospective follow-up study: (</w:t>
                            </w:r>
                            <w:r w:rsidRPr="00291C42">
                              <w:rPr>
                                <w:rFonts w:ascii="Book Antiqua" w:hAnsi="Book Antiqua" w:cs="Book Antiqua"/>
                                <w:i/>
                                <w:iCs/>
                                <w:color w:val="000000"/>
                                <w:kern w:val="0"/>
                                <w:sz w:val="14"/>
                                <w:szCs w:val="14"/>
                              </w:rPr>
                              <w:t>n</w:t>
                            </w:r>
                            <w:r w:rsidRPr="00291C42">
                              <w:rPr>
                                <w:rFonts w:ascii="Book Antiqua" w:hAnsi="Book Antiqua" w:cs="Book Antiqua"/>
                                <w:color w:val="000000"/>
                                <w:kern w:val="0"/>
                                <w:sz w:val="14"/>
                                <w:szCs w:val="14"/>
                              </w:rPr>
                              <w:t xml:space="preserve"> = 105)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vMerge w:val="restart"/>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Serum </w:t>
                            </w:r>
                            <w:r w:rsidRPr="00291C42">
                              <w:rPr>
                                <w:rFonts w:ascii="Book Antiqua" w:hAnsi="Book Antiqua" w:cs="Book Antiqua"/>
                                <w:i/>
                                <w:iCs/>
                                <w:color w:val="000000"/>
                                <w:kern w:val="0"/>
                                <w:sz w:val="14"/>
                                <w:szCs w:val="14"/>
                              </w:rPr>
                              <w:t xml:space="preserve">P. </w:t>
                            </w:r>
                            <w:proofErr w:type="spellStart"/>
                            <w:r w:rsidRPr="00291C42">
                              <w:rPr>
                                <w:rFonts w:ascii="Book Antiqua" w:hAnsi="Book Antiqua" w:cs="Book Antiqua"/>
                                <w:i/>
                                <w:iCs/>
                                <w:color w:val="000000"/>
                                <w:kern w:val="0"/>
                                <w:sz w:val="14"/>
                                <w:szCs w:val="14"/>
                              </w:rPr>
                              <w:t>gingivalis</w:t>
                            </w:r>
                            <w:proofErr w:type="spellEnd"/>
                            <w:r w:rsidRPr="00291C42">
                              <w:rPr>
                                <w:rFonts w:ascii="Book Antiqua" w:hAnsi="Book Antiqua" w:cs="Book Antiqua"/>
                                <w:color w:val="000000"/>
                                <w:kern w:val="0"/>
                                <w:sz w:val="14"/>
                                <w:szCs w:val="14"/>
                              </w:rPr>
                              <w:t xml:space="preserve"> antibody and periodontitis status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411" w:type="dxa"/>
                            <w:vMerge w:val="restart"/>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ODC mortality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17"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Cox proportional hazards regression analysis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Periodontitis increase CRC risk RR = 3.58, 95%CI: 1.15-11.16)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Borders>
                              <w:top w:val="single" w:sz="6" w:space="0" w:color="000000"/>
                            </w:tcBorders>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No adjustment of alcohol consumption and genetics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val="restart"/>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Approximately 12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Controlled age, sex, smoking status, education, race/ethnicity and BMI</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Greater serum </w:t>
                            </w:r>
                            <w:r w:rsidRPr="00291C42">
                              <w:rPr>
                                <w:rFonts w:ascii="Book Antiqua" w:hAnsi="Book Antiqua" w:cs="Book Antiqua"/>
                                <w:i/>
                                <w:iCs/>
                                <w:color w:val="000000"/>
                                <w:kern w:val="0"/>
                                <w:sz w:val="14"/>
                                <w:szCs w:val="14"/>
                              </w:rPr>
                              <w:t xml:space="preserve">P. </w:t>
                            </w:r>
                            <w:proofErr w:type="spellStart"/>
                            <w:r w:rsidRPr="00291C42">
                              <w:rPr>
                                <w:rFonts w:ascii="Book Antiqua" w:hAnsi="Book Antiqua" w:cs="Book Antiqua"/>
                                <w:i/>
                                <w:iCs/>
                                <w:color w:val="000000"/>
                                <w:kern w:val="0"/>
                                <w:sz w:val="14"/>
                                <w:szCs w:val="14"/>
                              </w:rPr>
                              <w:t>gingivalis</w:t>
                            </w:r>
                            <w:proofErr w:type="spellEnd"/>
                            <w:r w:rsidRPr="00291C42">
                              <w:rPr>
                                <w:rFonts w:ascii="Book Antiqua" w:hAnsi="Book Antiqua" w:cs="Book Antiqua"/>
                                <w:color w:val="000000"/>
                                <w:kern w:val="0"/>
                                <w:sz w:val="14"/>
                                <w:szCs w:val="14"/>
                              </w:rPr>
                              <w:t xml:space="preserve"> IgG → non-significant increase in risk for ODC mortality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Cox regression </w:t>
                            </w:r>
                            <w:r w:rsidRPr="00291C42">
                              <w:rPr>
                                <w:rFonts w:ascii="Book Antiqua" w:hAnsi="Book Antiqua" w:cs="Book Antiqua"/>
                                <w:i/>
                                <w:iCs/>
                                <w:color w:val="000000"/>
                                <w:kern w:val="0"/>
                                <w:sz w:val="14"/>
                                <w:szCs w:val="14"/>
                                <w:lang w:val="zh-CN"/>
                              </w:rPr>
                              <w:t>n</w:t>
                            </w:r>
                            <w:r w:rsidRPr="00291C42">
                              <w:rPr>
                                <w:rFonts w:ascii="Book Antiqua" w:hAnsi="Book Antiqua" w:cs="Book Antiqua"/>
                                <w:color w:val="000000"/>
                                <w:kern w:val="0"/>
                                <w:sz w:val="14"/>
                                <w:szCs w:val="14"/>
                                <w:lang w:val="zh-CN"/>
                              </w:rPr>
                              <w:t xml:space="preserve"> = event number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vMerge/>
                          </w:tcPr>
                          <w:p w:rsidR="0053131A" w:rsidRPr="00291C42" w:rsidRDefault="0053131A" w:rsidP="00291C42">
                            <w:pPr>
                              <w:autoSpaceDE w:val="0"/>
                              <w:autoSpaceDN w:val="0"/>
                              <w:adjustRightInd w:val="0"/>
                              <w:jc w:val="left"/>
                              <w:rPr>
                                <w:rFonts w:ascii="Albertus" w:hAnsi="Albertus"/>
                                <w:kern w:val="0"/>
                                <w:sz w:val="2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May be underpowered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Michaud</w:t>
                            </w:r>
                            <w:r w:rsidRPr="00291C42">
                              <w:rPr>
                                <w:rFonts w:ascii="Book Antiqua" w:hAnsi="Book Antiqua" w:cs="Book Antiqua"/>
                                <w:color w:val="000000"/>
                                <w:kern w:val="0"/>
                                <w:sz w:val="14"/>
                                <w:szCs w:val="14"/>
                                <w:vertAlign w:val="superscript"/>
                                <w:lang w:val="zh-CN"/>
                              </w:rPr>
                              <w:t>[63]</w:t>
                            </w:r>
                            <w:r w:rsidRPr="00291C42">
                              <w:rPr>
                                <w:rFonts w:ascii="Book Antiqua" w:hAnsi="Book Antiqua" w:cs="Book Antiqua"/>
                                <w:color w:val="000000"/>
                                <w:kern w:val="0"/>
                                <w:sz w:val="14"/>
                                <w:szCs w:val="14"/>
                                <w:lang w:val="zh-CN"/>
                              </w:rPr>
                              <w:t>, 2013</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Nested case-control study: </w:t>
                            </w:r>
                            <w:r w:rsidRPr="00291C42">
                              <w:rPr>
                                <w:rFonts w:ascii="Book Antiqua" w:hAnsi="Book Antiqua" w:cs="Book Antiqua"/>
                                <w:i/>
                                <w:iCs/>
                                <w:color w:val="000000"/>
                                <w:kern w:val="0"/>
                                <w:sz w:val="14"/>
                                <w:szCs w:val="14"/>
                              </w:rPr>
                              <w:t>n</w:t>
                            </w:r>
                            <w:r w:rsidRPr="00291C42">
                              <w:rPr>
                                <w:rFonts w:ascii="Book Antiqua" w:hAnsi="Book Antiqua" w:cs="Book Antiqua"/>
                                <w:color w:val="000000"/>
                                <w:kern w:val="0"/>
                                <w:sz w:val="14"/>
                                <w:szCs w:val="14"/>
                              </w:rPr>
                              <w:t xml:space="preserve"> = 405 cases and 416 matched controls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Plasma antibodies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to 25 oral bacteria</w:t>
                            </w:r>
                          </w:p>
                        </w:tc>
                        <w:tc>
                          <w:tcPr>
                            <w:tcW w:w="1411"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Pancreatic cancer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Conditional logistic regression: Matched on </w:t>
                            </w:r>
                            <w:proofErr w:type="spellStart"/>
                            <w:r w:rsidRPr="00291C42">
                              <w:rPr>
                                <w:rFonts w:ascii="Book Antiqua" w:hAnsi="Book Antiqua" w:cs="Book Antiqua"/>
                                <w:color w:val="000000"/>
                                <w:kern w:val="0"/>
                                <w:sz w:val="14"/>
                                <w:szCs w:val="14"/>
                              </w:rPr>
                              <w:t>centre</w:t>
                            </w:r>
                            <w:proofErr w:type="spellEnd"/>
                            <w:r w:rsidRPr="00291C42">
                              <w:rPr>
                                <w:rFonts w:ascii="Book Antiqua" w:hAnsi="Book Antiqua" w:cs="Book Antiqua"/>
                                <w:color w:val="000000"/>
                                <w:kern w:val="0"/>
                                <w:sz w:val="14"/>
                                <w:szCs w:val="14"/>
                              </w:rPr>
                              <w:t>, sex, follow-up time, age collection, date and time of blood collection, fasting status and use of exogenous hormones among women</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High antibody level to </w:t>
                            </w:r>
                            <w:r w:rsidRPr="00291C42">
                              <w:rPr>
                                <w:rFonts w:ascii="Book Antiqua" w:hAnsi="Book Antiqua" w:cs="Book Antiqua"/>
                                <w:i/>
                                <w:iCs/>
                                <w:color w:val="000000"/>
                                <w:kern w:val="0"/>
                                <w:sz w:val="14"/>
                                <w:szCs w:val="14"/>
                              </w:rPr>
                              <w:t xml:space="preserve">P. </w:t>
                            </w:r>
                            <w:proofErr w:type="spellStart"/>
                            <w:r w:rsidRPr="00291C42">
                              <w:rPr>
                                <w:rFonts w:ascii="Book Antiqua" w:hAnsi="Book Antiqua" w:cs="Book Antiqua"/>
                                <w:i/>
                                <w:iCs/>
                                <w:color w:val="000000"/>
                                <w:kern w:val="0"/>
                                <w:sz w:val="14"/>
                                <w:szCs w:val="14"/>
                              </w:rPr>
                              <w:t>gingivalis</w:t>
                            </w:r>
                            <w:proofErr w:type="spellEnd"/>
                            <w:r w:rsidRPr="00291C42">
                              <w:rPr>
                                <w:rFonts w:ascii="Book Antiqua" w:hAnsi="Book Antiqua" w:cs="Book Antiqua"/>
                                <w:color w:val="000000"/>
                                <w:kern w:val="0"/>
                                <w:sz w:val="14"/>
                                <w:szCs w:val="14"/>
                              </w:rPr>
                              <w:t xml:space="preserve"> double the risk (non-significant) → OR = 2.11 (0.97-4.59), </w:t>
                            </w:r>
                            <w:r w:rsidRPr="00291C42">
                              <w:rPr>
                                <w:rFonts w:ascii="Book Antiqua" w:hAnsi="Book Antiqua" w:cs="Book Antiqua"/>
                                <w:i/>
                                <w:iCs/>
                                <w:color w:val="000000"/>
                                <w:kern w:val="0"/>
                                <w:sz w:val="14"/>
                                <w:szCs w:val="14"/>
                              </w:rPr>
                              <w:t>P</w:t>
                            </w:r>
                            <w:r w:rsidRPr="00291C42">
                              <w:rPr>
                                <w:rFonts w:ascii="Book Antiqua" w:hAnsi="Book Antiqua" w:cs="Book Antiqua"/>
                                <w:color w:val="000000"/>
                                <w:kern w:val="0"/>
                                <w:sz w:val="14"/>
                                <w:szCs w:val="14"/>
                              </w:rPr>
                              <w:t xml:space="preserve"> &gt; 0.05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No adjustment of genetics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Approximately 10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Additional adjustment of smoking and BMI</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High antibody levels to commensals → 45% lower cancer risk (significant): OR = 0.55, 95%CI: 0.36-0.83, </w:t>
                            </w:r>
                            <w:r w:rsidRPr="00291C42">
                              <w:rPr>
                                <w:rFonts w:ascii="Book Antiqua" w:hAnsi="Book Antiqua" w:cs="Book Antiqua"/>
                                <w:i/>
                                <w:iCs/>
                                <w:color w:val="000000"/>
                                <w:kern w:val="0"/>
                                <w:sz w:val="14"/>
                                <w:szCs w:val="14"/>
                              </w:rPr>
                              <w:t>P</w:t>
                            </w:r>
                            <w:r w:rsidRPr="00291C42">
                              <w:rPr>
                                <w:rFonts w:ascii="Book Antiqua" w:hAnsi="Book Antiqua" w:cs="Book Antiqua"/>
                                <w:color w:val="000000"/>
                                <w:kern w:val="0"/>
                                <w:sz w:val="14"/>
                                <w:szCs w:val="14"/>
                              </w:rPr>
                              <w:t xml:space="preserve"> &lt; 0.05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rPr>
                            </w:pPr>
                            <w:r w:rsidRPr="00291C42">
                              <w:rPr>
                                <w:rFonts w:ascii="Book Antiqua" w:hAnsi="Book Antiqua" w:cs="Book Antiqua"/>
                                <w:color w:val="000000"/>
                                <w:kern w:val="0"/>
                                <w:sz w:val="14"/>
                                <w:szCs w:val="14"/>
                              </w:rPr>
                              <w:t xml:space="preserve">No adjustment of metabolic oncogenes, </w:t>
                            </w:r>
                            <w:r w:rsidRPr="00291C42">
                              <w:rPr>
                                <w:rFonts w:ascii="Book Antiqua" w:hAnsi="Book Antiqua" w:cs="Book Antiqua"/>
                                <w:i/>
                                <w:iCs/>
                                <w:color w:val="000000"/>
                                <w:kern w:val="0"/>
                                <w:sz w:val="14"/>
                                <w:szCs w:val="14"/>
                              </w:rPr>
                              <w:t>i.e.</w:t>
                            </w:r>
                            <w:r w:rsidRPr="00291C42">
                              <w:rPr>
                                <w:rFonts w:ascii="Book Antiqua" w:hAnsi="Book Antiqua" w:cs="Book Antiqua"/>
                                <w:color w:val="000000"/>
                                <w:kern w:val="0"/>
                                <w:sz w:val="14"/>
                                <w:szCs w:val="14"/>
                              </w:rPr>
                              <w:t xml:space="preserve">, </w:t>
                            </w:r>
                            <w:r w:rsidRPr="00291C42">
                              <w:rPr>
                                <w:rFonts w:ascii="Book Antiqua" w:hAnsi="Book Antiqua" w:cs="Book Antiqua"/>
                                <w:i/>
                                <w:iCs/>
                                <w:color w:val="000000"/>
                                <w:kern w:val="0"/>
                                <w:sz w:val="14"/>
                                <w:szCs w:val="14"/>
                              </w:rPr>
                              <w:t>k-</w:t>
                            </w:r>
                            <w:proofErr w:type="spellStart"/>
                            <w:r w:rsidRPr="00291C42">
                              <w:rPr>
                                <w:rFonts w:ascii="Book Antiqua" w:hAnsi="Book Antiqua" w:cs="Book Antiqua"/>
                                <w:i/>
                                <w:iCs/>
                                <w:color w:val="000000"/>
                                <w:kern w:val="0"/>
                                <w:sz w:val="14"/>
                                <w:szCs w:val="14"/>
                              </w:rPr>
                              <w:t>ras</w:t>
                            </w:r>
                            <w:proofErr w:type="spellEnd"/>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Hwang </w:t>
                            </w:r>
                            <w:r w:rsidRPr="00291C42">
                              <w:rPr>
                                <w:rFonts w:ascii="Book Antiqua" w:hAnsi="Book Antiqua" w:cs="Book Antiqua"/>
                                <w:i/>
                                <w:iCs/>
                                <w:color w:val="000000"/>
                                <w:kern w:val="0"/>
                                <w:sz w:val="14"/>
                                <w:szCs w:val="14"/>
                                <w:lang w:val="zh-CN"/>
                              </w:rPr>
                              <w:t>et al</w:t>
                            </w:r>
                            <w:r w:rsidRPr="00291C42">
                              <w:rPr>
                                <w:rFonts w:ascii="Book Antiqua" w:hAnsi="Book Antiqua" w:cs="Book Antiqua"/>
                                <w:color w:val="000000"/>
                                <w:kern w:val="0"/>
                                <w:sz w:val="14"/>
                                <w:szCs w:val="14"/>
                                <w:vertAlign w:val="superscript"/>
                                <w:lang w:val="zh-CN"/>
                              </w:rPr>
                              <w:t>[65]</w:t>
                            </w:r>
                            <w:r w:rsidRPr="00291C42">
                              <w:rPr>
                                <w:rFonts w:ascii="Book Antiqua" w:hAnsi="Book Antiqua" w:cs="Book Antiqua"/>
                                <w:color w:val="000000"/>
                                <w:kern w:val="0"/>
                                <w:sz w:val="14"/>
                                <w:szCs w:val="14"/>
                                <w:lang w:val="zh-CN"/>
                              </w:rPr>
                              <w:t>, 2014</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rPr>
                            </w:pPr>
                            <w:r w:rsidRPr="00291C42">
                              <w:rPr>
                                <w:rFonts w:ascii="Book Antiqua" w:hAnsi="Book Antiqua" w:cs="Book Antiqua"/>
                                <w:color w:val="030303"/>
                                <w:kern w:val="0"/>
                                <w:sz w:val="14"/>
                              </w:rPr>
                              <w:t xml:space="preserve">Age, sex matched case-control (1:2), </w:t>
                            </w:r>
                            <w:r w:rsidRPr="00291C42">
                              <w:rPr>
                                <w:rFonts w:ascii="Book Antiqua" w:hAnsi="Book Antiqua" w:cs="Book Antiqua"/>
                                <w:i/>
                                <w:iCs/>
                                <w:color w:val="030303"/>
                                <w:kern w:val="0"/>
                                <w:sz w:val="14"/>
                              </w:rPr>
                              <w:t>n</w:t>
                            </w:r>
                            <w:r w:rsidRPr="00291C42">
                              <w:rPr>
                                <w:rFonts w:ascii="Book Antiqua" w:hAnsi="Book Antiqua" w:cs="Book Antiqua"/>
                                <w:color w:val="030303"/>
                                <w:kern w:val="0"/>
                                <w:sz w:val="14"/>
                              </w:rPr>
                              <w:t xml:space="preserve"> = 116706</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Periodontal treatment by insurance claims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11"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Death, withdrawal from the NHI system, or any cancer diagnosis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Cox proportional hazards regression</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HR = 0.72, 95%CI: 0.68-0.76, </w:t>
                            </w:r>
                            <w:r w:rsidRPr="00291C42">
                              <w:rPr>
                                <w:rFonts w:ascii="Book Antiqua" w:hAnsi="Book Antiqua" w:cs="Book Antiqua"/>
                                <w:i/>
                                <w:iCs/>
                                <w:color w:val="000000"/>
                                <w:kern w:val="0"/>
                                <w:sz w:val="14"/>
                                <w:szCs w:val="14"/>
                                <w:lang w:val="zh-CN"/>
                              </w:rPr>
                              <w:t xml:space="preserve">P </w:t>
                            </w:r>
                            <w:r w:rsidRPr="00291C42">
                              <w:rPr>
                                <w:rFonts w:ascii="Book Antiqua" w:hAnsi="Book Antiqua" w:cs="Book Antiqua"/>
                                <w:color w:val="000000"/>
                                <w:kern w:val="0"/>
                                <w:sz w:val="14"/>
                                <w:szCs w:val="14"/>
                                <w:lang w:val="zh-CN"/>
                              </w:rPr>
                              <w:t>&lt; 0.05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No adjustment of smoking, alcohol consumption or genetics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00000"/>
                                <w:kern w:val="0"/>
                                <w:sz w:val="14"/>
                                <w:szCs w:val="14"/>
                                <w:lang w:val="zh-CN"/>
                              </w:rPr>
                              <w:t>Approximately</w:t>
                            </w:r>
                            <w:r w:rsidRPr="00291C42">
                              <w:rPr>
                                <w:rFonts w:ascii="Book Antiqua" w:hAnsi="Book Antiqua" w:cs="Book Antiqua"/>
                                <w:color w:val="030303"/>
                                <w:kern w:val="0"/>
                                <w:sz w:val="14"/>
                                <w:lang w:val="zh-CN"/>
                              </w:rPr>
                              <w:t xml:space="preserve"> 13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411"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Age, sex, occupation, T2D hypertension, hyperlipidemia</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c>
                          <w:tcPr>
                            <w:tcW w:w="1304" w:type="dxa"/>
                            <w:tcMar>
                              <w:top w:w="28" w:type="dxa"/>
                              <w:left w:w="28" w:type="dxa"/>
                              <w:bottom w:w="28" w:type="dxa"/>
                              <w:right w:w="28" w:type="dxa"/>
                            </w:tcMar>
                          </w:tcPr>
                          <w:p w:rsidR="0053131A" w:rsidRPr="00291C42" w:rsidRDefault="0053131A" w:rsidP="00291C42">
                            <w:pPr>
                              <w:autoSpaceDE w:val="0"/>
                              <w:autoSpaceDN w:val="0"/>
                              <w:adjustRightInd w:val="0"/>
                              <w:jc w:val="left"/>
                              <w:rPr>
                                <w:rFonts w:ascii="Albertus" w:hAnsi="Albertus"/>
                                <w:kern w:val="0"/>
                                <w:sz w:val="24"/>
                              </w:rPr>
                            </w:pPr>
                          </w:p>
                        </w:tc>
                      </w:tr>
                      <w:tr w:rsidR="0053131A" w:rsidRPr="00291C42" w:rsidTr="00291C42">
                        <w:trPr>
                          <w:trHeight w:val="60"/>
                        </w:trPr>
                        <w:tc>
                          <w:tcPr>
                            <w:tcW w:w="1088"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Chang</w:t>
                            </w:r>
                            <w:r w:rsidRPr="00291C42">
                              <w:rPr>
                                <w:rFonts w:ascii="Book Antiqua" w:hAnsi="Book Antiqua" w:cs="Book Antiqua"/>
                                <w:i/>
                                <w:iCs/>
                                <w:color w:val="000000"/>
                                <w:kern w:val="0"/>
                                <w:sz w:val="14"/>
                                <w:szCs w:val="14"/>
                                <w:lang w:val="zh-CN"/>
                              </w:rPr>
                              <w:t xml:space="preserve"> et al</w:t>
                            </w:r>
                            <w:r w:rsidRPr="00291C42">
                              <w:rPr>
                                <w:rFonts w:ascii="Book Antiqua" w:hAnsi="Book Antiqua" w:cs="Book Antiqua"/>
                                <w:color w:val="000000"/>
                                <w:kern w:val="0"/>
                                <w:sz w:val="14"/>
                                <w:szCs w:val="14"/>
                                <w:vertAlign w:val="superscript"/>
                                <w:lang w:val="zh-CN"/>
                              </w:rPr>
                              <w:t>[64]</w:t>
                            </w:r>
                            <w:r w:rsidRPr="00291C42">
                              <w:rPr>
                                <w:rFonts w:ascii="Book Antiqua" w:hAnsi="Book Antiqua" w:cs="Book Antiqua"/>
                                <w:color w:val="000000"/>
                                <w:kern w:val="0"/>
                                <w:sz w:val="14"/>
                                <w:szCs w:val="14"/>
                                <w:lang w:val="zh-CN"/>
                              </w:rPr>
                              <w:t>,</w:t>
                            </w:r>
                            <w:r w:rsidRPr="00291C42">
                              <w:rPr>
                                <w:rFonts w:ascii="Book Antiqua" w:hAnsi="Book Antiqua" w:cs="Book Antiqua"/>
                                <w:color w:val="030303"/>
                                <w:kern w:val="0"/>
                                <w:sz w:val="14"/>
                                <w:lang w:val="zh-CN"/>
                              </w:rPr>
                              <w:t xml:space="preserve"> 2016</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 xml:space="preserve">Prospective cohort study, </w:t>
                            </w:r>
                            <w:r w:rsidRPr="00291C42">
                              <w:rPr>
                                <w:rFonts w:ascii="Book Antiqua" w:hAnsi="Book Antiqua" w:cs="Book Antiqua"/>
                                <w:i/>
                                <w:iCs/>
                                <w:color w:val="030303"/>
                                <w:kern w:val="0"/>
                                <w:sz w:val="14"/>
                                <w:lang w:val="zh-CN"/>
                              </w:rPr>
                              <w:t>n</w:t>
                            </w:r>
                            <w:r w:rsidRPr="00291C42">
                              <w:rPr>
                                <w:rFonts w:ascii="Book Antiqua" w:hAnsi="Book Antiqua" w:cs="Book Antiqua"/>
                                <w:color w:val="030303"/>
                                <w:kern w:val="0"/>
                                <w:sz w:val="14"/>
                                <w:lang w:val="zh-CN"/>
                              </w:rPr>
                              <w:t xml:space="preserve"> = 214890</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PD diagnosis by insurance claims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11"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Censored or diagnosed with pancreatic cancer</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Cox proportional hazards regression</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HR = 1.55 (1.02-2.33), </w:t>
                            </w:r>
                            <w:r w:rsidRPr="00291C42">
                              <w:rPr>
                                <w:rFonts w:ascii="Book Antiqua" w:hAnsi="Book Antiqua" w:cs="Book Antiqua"/>
                                <w:i/>
                                <w:iCs/>
                                <w:color w:val="000000"/>
                                <w:kern w:val="0"/>
                                <w:sz w:val="14"/>
                                <w:szCs w:val="14"/>
                              </w:rPr>
                              <w:t>P</w:t>
                            </w:r>
                            <w:r w:rsidRPr="00291C42">
                              <w:rPr>
                                <w:rFonts w:ascii="Book Antiqua" w:hAnsi="Book Antiqua" w:cs="Book Antiqua"/>
                                <w:color w:val="000000"/>
                                <w:kern w:val="0"/>
                                <w:sz w:val="14"/>
                                <w:szCs w:val="14"/>
                              </w:rPr>
                              <w:t xml:space="preserve"> = 0.04 in the whole cohort</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Proxies for smoking and alcohol consumption adjusted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val="restart"/>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lang w:val="zh-CN"/>
                              </w:rPr>
                            </w:pPr>
                            <w:r w:rsidRPr="00291C42">
                              <w:rPr>
                                <w:rFonts w:ascii="Book Antiqua" w:hAnsi="Book Antiqua" w:cs="Book Antiqua"/>
                                <w:color w:val="000000"/>
                                <w:kern w:val="0"/>
                                <w:sz w:val="14"/>
                                <w:szCs w:val="14"/>
                                <w:lang w:val="zh-CN"/>
                              </w:rPr>
                              <w:t>Approximately</w:t>
                            </w:r>
                            <w:r w:rsidRPr="00291C42">
                              <w:rPr>
                                <w:rFonts w:ascii="Book Antiqua" w:hAnsi="Book Antiqua" w:cs="Book Antiqua"/>
                                <w:color w:val="030303"/>
                                <w:kern w:val="0"/>
                                <w:sz w:val="14"/>
                                <w:lang w:val="zh-CN"/>
                              </w:rPr>
                              <w:t xml:space="preserve"> 12 yr f-u</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Adjusted for age, sex, diabetes, </w:t>
                            </w:r>
                            <w:proofErr w:type="spellStart"/>
                            <w:r w:rsidRPr="00291C42">
                              <w:rPr>
                                <w:rFonts w:ascii="Book Antiqua" w:hAnsi="Book Antiqua" w:cs="Book Antiqua"/>
                                <w:color w:val="000000"/>
                                <w:kern w:val="0"/>
                                <w:sz w:val="14"/>
                                <w:szCs w:val="14"/>
                              </w:rPr>
                              <w:t>hypelipidemia</w:t>
                            </w:r>
                            <w:proofErr w:type="spellEnd"/>
                            <w:r w:rsidRPr="00291C42">
                              <w:rPr>
                                <w:rFonts w:ascii="Book Antiqua" w:hAnsi="Book Antiqua" w:cs="Book Antiqua"/>
                                <w:color w:val="000000"/>
                                <w:kern w:val="0"/>
                                <w:sz w:val="14"/>
                                <w:szCs w:val="14"/>
                              </w:rPr>
                              <w:t>, allergies, viral hepatitis, peptic ulcer, pancreatitis, COPD, and alcohol-related conditions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Age </w:t>
                            </w:r>
                            <w:r w:rsidRPr="00291C42">
                              <w:rPr>
                                <w:rFonts w:ascii="宋体" w:hAnsi="Book Antiqua" w:cs="宋体" w:hint="eastAsia"/>
                                <w:color w:val="000000"/>
                                <w:kern w:val="0"/>
                                <w:sz w:val="12"/>
                                <w:szCs w:val="12"/>
                              </w:rPr>
                              <w:t>≥</w:t>
                            </w:r>
                            <w:r w:rsidRPr="00291C42">
                              <w:rPr>
                                <w:rFonts w:ascii="Book Antiqua" w:hAnsi="Book Antiqua" w:cs="Book Antiqua"/>
                                <w:color w:val="000000"/>
                                <w:kern w:val="0"/>
                                <w:sz w:val="14"/>
                                <w:szCs w:val="14"/>
                                <w:lang w:val="zh-CN"/>
                              </w:rPr>
                              <w:t xml:space="preserve"> 65 (HR = 2.17, 95%CI: 1.03-5.47)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Viral hepatitis, gastric ulcer and pancreatitis adjustment is positive</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Age &lt; 65 yr (HR = 0.83, 95%CI: 0.52-1.34)</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vMerge/>
                          </w:tcPr>
                          <w:p w:rsidR="0053131A" w:rsidRPr="00291C42" w:rsidRDefault="0053131A" w:rsidP="00291C42">
                            <w:pPr>
                              <w:autoSpaceDE w:val="0"/>
                              <w:autoSpaceDN w:val="0"/>
                              <w:adjustRightInd w:val="0"/>
                              <w:jc w:val="left"/>
                              <w:rPr>
                                <w:rFonts w:ascii="Albertus" w:hAnsi="Albertus"/>
                                <w:kern w:val="0"/>
                                <w:sz w:val="2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Men (HR = 1.72, 95%CI: 1.01-2.93; women HR = 1.33, 95%CI: 0.69-2.55)</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Genetics was not adjusted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30303"/>
                                <w:kern w:val="0"/>
                                <w:sz w:val="14"/>
                                <w:lang w:val="zh-CN"/>
                              </w:rPr>
                            </w:pPr>
                            <w:r w:rsidRPr="00291C42">
                              <w:rPr>
                                <w:rFonts w:ascii="Book Antiqua" w:hAnsi="Book Antiqua" w:cs="Book Antiqua"/>
                                <w:color w:val="030303"/>
                                <w:kern w:val="0"/>
                                <w:sz w:val="14"/>
                                <w:lang w:val="zh-CN"/>
                              </w:rPr>
                              <w:t xml:space="preserve">Bertrand </w:t>
                            </w:r>
                            <w:r w:rsidRPr="00291C42">
                              <w:rPr>
                                <w:rFonts w:ascii="Book Antiqua" w:hAnsi="Book Antiqua" w:cs="Book Antiqua"/>
                                <w:i/>
                                <w:iCs/>
                                <w:color w:val="000000"/>
                                <w:kern w:val="0"/>
                                <w:sz w:val="14"/>
                                <w:szCs w:val="14"/>
                                <w:lang w:val="zh-CN"/>
                              </w:rPr>
                              <w:t>et al</w:t>
                            </w:r>
                            <w:r w:rsidRPr="00291C42">
                              <w:rPr>
                                <w:rFonts w:ascii="Book Antiqua" w:hAnsi="Book Antiqua" w:cs="Book Antiqua"/>
                                <w:color w:val="000000"/>
                                <w:kern w:val="0"/>
                                <w:sz w:val="14"/>
                                <w:szCs w:val="14"/>
                                <w:vertAlign w:val="superscript"/>
                                <w:lang w:val="zh-CN"/>
                              </w:rPr>
                              <w:t>[67]</w:t>
                            </w:r>
                            <w:r w:rsidRPr="00291C42">
                              <w:rPr>
                                <w:rFonts w:ascii="Book Antiqua" w:hAnsi="Book Antiqua" w:cs="Book Antiqua"/>
                                <w:color w:val="000000"/>
                                <w:kern w:val="0"/>
                                <w:sz w:val="14"/>
                                <w:szCs w:val="14"/>
                                <w:lang w:val="zh-CN"/>
                              </w:rPr>
                              <w:t xml:space="preserve">, </w:t>
                            </w:r>
                            <w:r w:rsidRPr="00291C42">
                              <w:rPr>
                                <w:rFonts w:ascii="Book Antiqua" w:hAnsi="Book Antiqua" w:cs="Book Antiqua"/>
                                <w:color w:val="030303"/>
                                <w:kern w:val="0"/>
                                <w:sz w:val="14"/>
                                <w:lang w:val="zh-CN"/>
                              </w:rPr>
                              <w:t>2016</w:t>
                            </w:r>
                          </w:p>
                          <w:p w:rsidR="0053131A" w:rsidRPr="00291C42" w:rsidRDefault="0053131A" w:rsidP="00291C42">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526"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30303"/>
                                <w:kern w:val="0"/>
                                <w:sz w:val="14"/>
                              </w:rPr>
                              <w:t xml:space="preserve">Prospective cohort, 26 </w:t>
                            </w:r>
                            <w:proofErr w:type="spellStart"/>
                            <w:r w:rsidRPr="00291C42">
                              <w:rPr>
                                <w:rFonts w:ascii="Book Antiqua" w:hAnsi="Book Antiqua" w:cs="Book Antiqua"/>
                                <w:color w:val="030303"/>
                                <w:kern w:val="0"/>
                                <w:sz w:val="14"/>
                              </w:rPr>
                              <w:t>yr</w:t>
                            </w:r>
                            <w:proofErr w:type="spellEnd"/>
                            <w:r w:rsidRPr="00291C42">
                              <w:rPr>
                                <w:rFonts w:ascii="Book Antiqua" w:hAnsi="Book Antiqua" w:cs="Book Antiqua"/>
                                <w:color w:val="030303"/>
                                <w:kern w:val="0"/>
                                <w:sz w:val="14"/>
                              </w:rPr>
                              <w:t xml:space="preserve"> f-u, </w:t>
                            </w:r>
                            <w:r w:rsidRPr="00291C42">
                              <w:rPr>
                                <w:rFonts w:ascii="Book Antiqua" w:hAnsi="Book Antiqua" w:cs="Book Antiqua"/>
                                <w:i/>
                                <w:iCs/>
                                <w:color w:val="030303"/>
                                <w:kern w:val="0"/>
                                <w:sz w:val="14"/>
                              </w:rPr>
                              <w:t xml:space="preserve">n </w:t>
                            </w:r>
                            <w:r w:rsidRPr="00291C42">
                              <w:rPr>
                                <w:rFonts w:ascii="Book Antiqua" w:hAnsi="Book Antiqua" w:cs="Book Antiqua"/>
                                <w:color w:val="030303"/>
                                <w:kern w:val="0"/>
                                <w:sz w:val="14"/>
                              </w:rPr>
                              <w:t xml:space="preserve">= </w:t>
                            </w:r>
                            <w:r w:rsidRPr="00291C42">
                              <w:rPr>
                                <w:rFonts w:ascii="Book Antiqua" w:hAnsi="Book Antiqua" w:cs="Book Antiqua"/>
                                <w:color w:val="000000"/>
                                <w:kern w:val="0"/>
                                <w:sz w:val="14"/>
                                <w:szCs w:val="14"/>
                              </w:rPr>
                              <w:t>51529</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114"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30303"/>
                                <w:kern w:val="0"/>
                                <w:sz w:val="14"/>
                              </w:rPr>
                            </w:pPr>
                            <w:r w:rsidRPr="00291C42">
                              <w:rPr>
                                <w:rFonts w:ascii="Book Antiqua" w:hAnsi="Book Antiqua" w:cs="Book Antiqua"/>
                                <w:color w:val="030303"/>
                                <w:kern w:val="0"/>
                                <w:sz w:val="14"/>
                              </w:rPr>
                              <w:t xml:space="preserve">History of periodontitis assessed by questionnaire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411"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Non-Hodgkin’s lymphoma including</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Lymphoma in general has strong correlation to hereditary immune suppression and chemical usage, </w:t>
                            </w:r>
                            <w:r w:rsidRPr="00291C42">
                              <w:rPr>
                                <w:rFonts w:ascii="Book Antiqua" w:hAnsi="Book Antiqua" w:cs="Book Antiqua"/>
                                <w:i/>
                                <w:iCs/>
                                <w:color w:val="000000"/>
                                <w:kern w:val="0"/>
                                <w:sz w:val="14"/>
                                <w:szCs w:val="14"/>
                              </w:rPr>
                              <w:t>i.e</w:t>
                            </w:r>
                            <w:r w:rsidRPr="00291C42">
                              <w:rPr>
                                <w:rFonts w:ascii="Book Antiqua" w:hAnsi="Book Antiqua" w:cs="Book Antiqua"/>
                                <w:color w:val="000000"/>
                                <w:kern w:val="0"/>
                                <w:sz w:val="14"/>
                                <w:szCs w:val="14"/>
                              </w:rPr>
                              <w:t>., pesticides → lymphoma is prevalent in agricultural workers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722"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Overall NHL HR = 1.30 (95%CI: 1.11-1.51)</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Lymphoma → lower immunity→ periodontitis may be a marker for suppressed immunity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val="restart"/>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CLL; SLL; diffuse large B-cell lymphomas; follicular lymphomas</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vMerge w:val="restart"/>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 xml:space="preserve">CLL/SLL HR = 1.41 (95%CI: 1.08-1.84) </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291C42">
                              <w:rPr>
                                <w:rFonts w:ascii="Book Antiqua" w:hAnsi="Book Antiqua" w:cs="Book Antiqua"/>
                                <w:color w:val="000000"/>
                                <w:kern w:val="0"/>
                                <w:sz w:val="14"/>
                                <w:szCs w:val="14"/>
                                <w:lang w:val="zh-CN"/>
                              </w:rPr>
                              <w:t>Chemical exposure was not controlled</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3131A" w:rsidRPr="00291C42" w:rsidTr="00291C42">
                        <w:trPr>
                          <w:trHeight w:val="60"/>
                        </w:trPr>
                        <w:tc>
                          <w:tcPr>
                            <w:tcW w:w="1088" w:type="dxa"/>
                            <w:vMerge/>
                          </w:tcPr>
                          <w:p w:rsidR="0053131A" w:rsidRPr="00291C42" w:rsidRDefault="0053131A" w:rsidP="00291C42">
                            <w:pPr>
                              <w:autoSpaceDE w:val="0"/>
                              <w:autoSpaceDN w:val="0"/>
                              <w:adjustRightInd w:val="0"/>
                              <w:jc w:val="left"/>
                              <w:rPr>
                                <w:rFonts w:ascii="Albertus" w:hAnsi="Albertus"/>
                                <w:kern w:val="0"/>
                                <w:sz w:val="24"/>
                              </w:rPr>
                            </w:pPr>
                          </w:p>
                        </w:tc>
                        <w:tc>
                          <w:tcPr>
                            <w:tcW w:w="1526" w:type="dxa"/>
                            <w:vMerge/>
                          </w:tcPr>
                          <w:p w:rsidR="0053131A" w:rsidRPr="00291C42" w:rsidRDefault="0053131A" w:rsidP="00291C42">
                            <w:pPr>
                              <w:autoSpaceDE w:val="0"/>
                              <w:autoSpaceDN w:val="0"/>
                              <w:adjustRightInd w:val="0"/>
                              <w:jc w:val="left"/>
                              <w:rPr>
                                <w:rFonts w:ascii="Albertus" w:hAnsi="Albertus"/>
                                <w:kern w:val="0"/>
                                <w:sz w:val="24"/>
                              </w:rPr>
                            </w:pPr>
                          </w:p>
                        </w:tc>
                        <w:tc>
                          <w:tcPr>
                            <w:tcW w:w="1114" w:type="dxa"/>
                            <w:vMerge/>
                          </w:tcPr>
                          <w:p w:rsidR="0053131A" w:rsidRPr="00291C42" w:rsidRDefault="0053131A" w:rsidP="00291C42">
                            <w:pPr>
                              <w:autoSpaceDE w:val="0"/>
                              <w:autoSpaceDN w:val="0"/>
                              <w:adjustRightInd w:val="0"/>
                              <w:jc w:val="left"/>
                              <w:rPr>
                                <w:rFonts w:ascii="Albertus" w:hAnsi="Albertus"/>
                                <w:kern w:val="0"/>
                                <w:sz w:val="24"/>
                              </w:rPr>
                            </w:pPr>
                          </w:p>
                        </w:tc>
                        <w:tc>
                          <w:tcPr>
                            <w:tcW w:w="1411" w:type="dxa"/>
                            <w:vMerge/>
                          </w:tcPr>
                          <w:p w:rsidR="0053131A" w:rsidRPr="00291C42" w:rsidRDefault="0053131A" w:rsidP="00291C42">
                            <w:pPr>
                              <w:autoSpaceDE w:val="0"/>
                              <w:autoSpaceDN w:val="0"/>
                              <w:adjustRightInd w:val="0"/>
                              <w:jc w:val="left"/>
                              <w:rPr>
                                <w:rFonts w:ascii="Albertus" w:hAnsi="Albertus"/>
                                <w:kern w:val="0"/>
                                <w:sz w:val="24"/>
                              </w:rPr>
                            </w:pPr>
                          </w:p>
                        </w:tc>
                        <w:tc>
                          <w:tcPr>
                            <w:tcW w:w="1817" w:type="dxa"/>
                            <w:vMerge/>
                          </w:tcPr>
                          <w:p w:rsidR="0053131A" w:rsidRPr="00291C42" w:rsidRDefault="0053131A" w:rsidP="00291C42">
                            <w:pPr>
                              <w:autoSpaceDE w:val="0"/>
                              <w:autoSpaceDN w:val="0"/>
                              <w:adjustRightInd w:val="0"/>
                              <w:jc w:val="left"/>
                              <w:rPr>
                                <w:rFonts w:ascii="Albertus" w:hAnsi="Albertus"/>
                                <w:kern w:val="0"/>
                                <w:sz w:val="24"/>
                              </w:rPr>
                            </w:pPr>
                          </w:p>
                        </w:tc>
                        <w:tc>
                          <w:tcPr>
                            <w:tcW w:w="1722" w:type="dxa"/>
                            <w:vMerge/>
                          </w:tcPr>
                          <w:p w:rsidR="0053131A" w:rsidRPr="00291C42" w:rsidRDefault="0053131A" w:rsidP="00291C42">
                            <w:pPr>
                              <w:autoSpaceDE w:val="0"/>
                              <w:autoSpaceDN w:val="0"/>
                              <w:adjustRightInd w:val="0"/>
                              <w:jc w:val="left"/>
                              <w:rPr>
                                <w:rFonts w:ascii="Albertus" w:hAnsi="Albertus"/>
                                <w:kern w:val="0"/>
                                <w:sz w:val="24"/>
                              </w:rPr>
                            </w:pPr>
                          </w:p>
                        </w:tc>
                        <w:tc>
                          <w:tcPr>
                            <w:tcW w:w="1304" w:type="dxa"/>
                            <w:tcMar>
                              <w:top w:w="28" w:type="dxa"/>
                              <w:left w:w="28" w:type="dxa"/>
                              <w:bottom w:w="28" w:type="dxa"/>
                              <w:right w:w="28" w:type="dxa"/>
                            </w:tcMar>
                          </w:tcPr>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Reverse causation is possible due to long asymptomatic latency</w:t>
                            </w:r>
                          </w:p>
                          <w:p w:rsidR="0053131A" w:rsidRPr="00291C42" w:rsidRDefault="0053131A" w:rsidP="00291C42">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r>
                    </w:tbl>
                    <w:p w:rsidR="0053131A" w:rsidRPr="0008594F" w:rsidRDefault="0053131A" w:rsidP="0053131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291C42">
                        <w:rPr>
                          <w:rFonts w:ascii="Book Antiqua" w:hAnsi="Book Antiqua" w:cs="Book Antiqua"/>
                          <w:color w:val="000000"/>
                          <w:kern w:val="0"/>
                          <w:sz w:val="14"/>
                          <w:szCs w:val="14"/>
                        </w:rPr>
                        <w:t xml:space="preserve">CLL: Chronic lymphocytic leukemia; SLL: Small lymphocytic lymphomas; ODC: </w:t>
                      </w:r>
                      <w:proofErr w:type="spellStart"/>
                      <w:r w:rsidRPr="00291C42">
                        <w:rPr>
                          <w:rFonts w:ascii="Book Antiqua" w:hAnsi="Book Antiqua" w:cs="Book Antiqua"/>
                          <w:color w:val="000000"/>
                          <w:kern w:val="0"/>
                          <w:sz w:val="14"/>
                          <w:szCs w:val="14"/>
                        </w:rPr>
                        <w:t>Orodigestive</w:t>
                      </w:r>
                      <w:proofErr w:type="spellEnd"/>
                      <w:r w:rsidRPr="00291C42">
                        <w:rPr>
                          <w:rFonts w:ascii="Book Antiqua" w:hAnsi="Book Antiqua" w:cs="Book Antiqua"/>
                          <w:color w:val="000000"/>
                          <w:kern w:val="0"/>
                          <w:sz w:val="14"/>
                          <w:szCs w:val="14"/>
                        </w:rPr>
                        <w:t xml:space="preserve"> cancer; f-u: Follow-up; COPD: Chronic obstructive pulmonary disease; CRC: Colorectal cancer; PD: Periodontitis.</w:t>
                      </w:r>
                    </w:p>
                  </w:txbxContent>
                </v:textbox>
                <w10:wrap type="square"/>
              </v:shape>
            </w:pict>
          </mc:Fallback>
        </mc:AlternateContent>
      </w:r>
    </w:p>
    <w:p w:rsidR="0053131A" w:rsidRPr="0053131A" w:rsidRDefault="0053131A" w:rsidP="00F50781"/>
    <w:sectPr w:rsidR="0053131A" w:rsidRPr="0053131A">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76" w:rsidRDefault="001D3476">
      <w:r>
        <w:separator/>
      </w:r>
    </w:p>
  </w:endnote>
  <w:endnote w:type="continuationSeparator" w:id="0">
    <w:p w:rsidR="001D3476" w:rsidRDefault="001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zMinPro-Regular">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76" w:rsidRDefault="001D3476">
      <w:r>
        <w:separator/>
      </w:r>
    </w:p>
  </w:footnote>
  <w:footnote w:type="continuationSeparator" w:id="0">
    <w:p w:rsidR="001D3476" w:rsidRDefault="001D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1D3476"/>
    <w:rsid w:val="00200B22"/>
    <w:rsid w:val="002107CC"/>
    <w:rsid w:val="002956C9"/>
    <w:rsid w:val="00295C5F"/>
    <w:rsid w:val="002A32A1"/>
    <w:rsid w:val="002B75DF"/>
    <w:rsid w:val="002D2A10"/>
    <w:rsid w:val="002F45F1"/>
    <w:rsid w:val="00323671"/>
    <w:rsid w:val="003577BA"/>
    <w:rsid w:val="00396C10"/>
    <w:rsid w:val="00455B0F"/>
    <w:rsid w:val="00476DB2"/>
    <w:rsid w:val="004D6FBC"/>
    <w:rsid w:val="0053131A"/>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07F6A"/>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EB5A36"/>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53131A"/>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53131A"/>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53131A"/>
    <w:pPr>
      <w:suppressAutoHyphens/>
      <w:spacing w:line="200" w:lineRule="atLeast"/>
    </w:pPr>
    <w:rPr>
      <w:rFonts w:ascii="Arial Narrow" w:hAnsi="Arial Narrow" w:cs="Arial Narrow"/>
      <w:sz w:val="16"/>
      <w:szCs w:val="16"/>
      <w:lang w:val="en-US"/>
    </w:rPr>
  </w:style>
  <w:style w:type="paragraph" w:customStyle="1" w:styleId="af">
    <w:name w:val="表头"/>
    <w:basedOn w:val="NormalParagraphStyle"/>
    <w:rsid w:val="0053131A"/>
    <w:rPr>
      <w:rFonts w:ascii="Albertus" w:hAnsi="Albertus" w:cs="Albertus"/>
      <w:b/>
      <w:bCs/>
      <w:sz w:val="14"/>
      <w:szCs w:val="14"/>
    </w:rPr>
  </w:style>
  <w:style w:type="paragraph" w:customStyle="1" w:styleId="af0">
    <w:name w:val="表格中文字"/>
    <w:basedOn w:val="a"/>
    <w:rsid w:val="0053131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53131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53131A"/>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53131A"/>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53131A"/>
    <w:pPr>
      <w:suppressAutoHyphens/>
      <w:spacing w:line="200" w:lineRule="atLeast"/>
    </w:pPr>
    <w:rPr>
      <w:rFonts w:ascii="Arial Narrow" w:hAnsi="Arial Narrow" w:cs="Arial Narrow"/>
      <w:sz w:val="16"/>
      <w:szCs w:val="16"/>
      <w:lang w:val="en-US"/>
    </w:rPr>
  </w:style>
  <w:style w:type="paragraph" w:customStyle="1" w:styleId="af">
    <w:name w:val="表头"/>
    <w:basedOn w:val="NormalParagraphStyle"/>
    <w:rsid w:val="0053131A"/>
    <w:rPr>
      <w:rFonts w:ascii="Albertus" w:hAnsi="Albertus" w:cs="Albertus"/>
      <w:b/>
      <w:bCs/>
      <w:sz w:val="14"/>
      <w:szCs w:val="14"/>
    </w:rPr>
  </w:style>
  <w:style w:type="paragraph" w:customStyle="1" w:styleId="af0">
    <w:name w:val="表格中文字"/>
    <w:basedOn w:val="a"/>
    <w:rsid w:val="0053131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5313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9609</Words>
  <Characters>54776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10</cp:revision>
  <dcterms:created xsi:type="dcterms:W3CDTF">2016-01-15T04:02:00Z</dcterms:created>
  <dcterms:modified xsi:type="dcterms:W3CDTF">2017-07-28T08:39:00Z</dcterms:modified>
</cp:coreProperties>
</file>