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015" w:rsidRPr="008A1343" w:rsidRDefault="00A45015" w:rsidP="008A1343">
      <w:pPr>
        <w:kinsoku w:val="0"/>
        <w:wordWrap/>
        <w:overflowPunct w:val="0"/>
        <w:spacing w:after="0" w:line="360" w:lineRule="auto"/>
        <w:rPr>
          <w:rFonts w:ascii="Book Antiqua" w:hAnsi="Book Antiqua" w:cs="Arial"/>
          <w:b/>
          <w:color w:val="222222"/>
          <w:sz w:val="24"/>
          <w:szCs w:val="24"/>
          <w:shd w:val="clear" w:color="auto" w:fill="FFFFFF"/>
        </w:rPr>
      </w:pPr>
      <w:r w:rsidRPr="008A1343">
        <w:rPr>
          <w:rFonts w:ascii="Book Antiqua" w:hAnsi="Book Antiqua" w:cs="Arial"/>
          <w:b/>
          <w:color w:val="222222"/>
          <w:sz w:val="24"/>
          <w:szCs w:val="24"/>
          <w:shd w:val="clear" w:color="auto" w:fill="FFFFFF"/>
        </w:rPr>
        <w:t>Name of Journal: World Journal of Gastroenterology</w:t>
      </w:r>
    </w:p>
    <w:p w:rsidR="00A45015" w:rsidRPr="008A1343" w:rsidRDefault="00A45015" w:rsidP="008A1343">
      <w:pPr>
        <w:kinsoku w:val="0"/>
        <w:wordWrap/>
        <w:overflowPunct w:val="0"/>
        <w:spacing w:after="0" w:line="360" w:lineRule="auto"/>
        <w:rPr>
          <w:rFonts w:ascii="Book Antiqua" w:eastAsia="宋体" w:hAnsi="Book Antiqua" w:cs="Arial"/>
          <w:b/>
          <w:color w:val="222222"/>
          <w:sz w:val="24"/>
          <w:szCs w:val="24"/>
          <w:shd w:val="clear" w:color="auto" w:fill="FFFFFF"/>
          <w:lang w:eastAsia="zh-CN"/>
        </w:rPr>
      </w:pPr>
      <w:r w:rsidRPr="008A1343">
        <w:rPr>
          <w:rFonts w:ascii="Book Antiqua" w:hAnsi="Book Antiqua" w:cs="Arial"/>
          <w:b/>
          <w:color w:val="222222"/>
          <w:sz w:val="24"/>
          <w:szCs w:val="24"/>
          <w:shd w:val="clear" w:color="auto" w:fill="FFFFFF"/>
        </w:rPr>
        <w:t xml:space="preserve">ESPS Manuscript NO: </w:t>
      </w:r>
      <w:r w:rsidRPr="008A1343">
        <w:rPr>
          <w:rFonts w:ascii="Book Antiqua" w:eastAsia="宋体" w:hAnsi="Book Antiqua" w:cs="Arial"/>
          <w:b/>
          <w:color w:val="222222"/>
          <w:sz w:val="24"/>
          <w:szCs w:val="24"/>
          <w:shd w:val="clear" w:color="auto" w:fill="FFFFFF"/>
          <w:lang w:eastAsia="zh-CN"/>
        </w:rPr>
        <w:t>32515</w:t>
      </w:r>
    </w:p>
    <w:p w:rsidR="00A45015" w:rsidRPr="008A1343" w:rsidRDefault="00A45015" w:rsidP="008A1343">
      <w:pPr>
        <w:kinsoku w:val="0"/>
        <w:wordWrap/>
        <w:overflowPunct w:val="0"/>
        <w:spacing w:after="0" w:line="360" w:lineRule="auto"/>
        <w:rPr>
          <w:rFonts w:ascii="Book Antiqua" w:eastAsia="宋体" w:hAnsi="Book Antiqua" w:cs="Arial"/>
          <w:b/>
          <w:color w:val="222222"/>
          <w:sz w:val="24"/>
          <w:szCs w:val="24"/>
          <w:shd w:val="clear" w:color="auto" w:fill="FFFFFF"/>
          <w:lang w:eastAsia="zh-CN"/>
        </w:rPr>
      </w:pPr>
      <w:r w:rsidRPr="008A1343">
        <w:rPr>
          <w:rFonts w:ascii="Book Antiqua" w:hAnsi="Book Antiqua" w:cs="Arial"/>
          <w:b/>
          <w:color w:val="222222"/>
          <w:sz w:val="24"/>
          <w:szCs w:val="24"/>
          <w:shd w:val="clear" w:color="auto" w:fill="FFFFFF"/>
        </w:rPr>
        <w:t>Manuscript Type: ORIGINAL ARTICLE</w:t>
      </w:r>
    </w:p>
    <w:p w:rsidR="00A45015" w:rsidRPr="008A1343" w:rsidRDefault="00A45015" w:rsidP="008A1343">
      <w:pPr>
        <w:kinsoku w:val="0"/>
        <w:wordWrap/>
        <w:overflowPunct w:val="0"/>
        <w:spacing w:after="0" w:line="360" w:lineRule="auto"/>
        <w:rPr>
          <w:rFonts w:ascii="Book Antiqua" w:eastAsia="宋体" w:hAnsi="Book Antiqua" w:cs="Arial"/>
          <w:b/>
          <w:color w:val="222222"/>
          <w:sz w:val="24"/>
          <w:szCs w:val="24"/>
          <w:shd w:val="clear" w:color="auto" w:fill="FFFFFF"/>
          <w:lang w:eastAsia="zh-CN"/>
        </w:rPr>
      </w:pPr>
    </w:p>
    <w:p w:rsidR="00460404" w:rsidRPr="008A1343" w:rsidRDefault="00982032"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 xml:space="preserve">Retrospective </w:t>
      </w:r>
      <w:r w:rsidRPr="003F6961">
        <w:rPr>
          <w:rFonts w:ascii="Book Antiqua" w:hAnsi="Book Antiqua" w:cs="Times New Roman"/>
          <w:b/>
          <w:i/>
          <w:caps/>
          <w:sz w:val="24"/>
          <w:szCs w:val="24"/>
        </w:rPr>
        <w:t>s</w:t>
      </w:r>
      <w:r w:rsidRPr="008A1343">
        <w:rPr>
          <w:rFonts w:ascii="Book Antiqua" w:hAnsi="Book Antiqua" w:cs="Times New Roman"/>
          <w:b/>
          <w:i/>
          <w:sz w:val="24"/>
          <w:szCs w:val="24"/>
        </w:rPr>
        <w:t>tudy</w:t>
      </w:r>
    </w:p>
    <w:p w:rsidR="000A4A0B" w:rsidRPr="008A1343" w:rsidRDefault="00CE2890" w:rsidP="008A1343">
      <w:pPr>
        <w:kinsoku w:val="0"/>
        <w:wordWrap/>
        <w:overflowPunct w:val="0"/>
        <w:spacing w:after="0" w:line="360" w:lineRule="auto"/>
        <w:rPr>
          <w:rFonts w:ascii="Book Antiqua" w:eastAsia="宋体" w:hAnsi="Book Antiqua" w:cs="Times New Roman"/>
          <w:b/>
          <w:sz w:val="24"/>
          <w:szCs w:val="24"/>
          <w:lang w:eastAsia="zh-CN"/>
        </w:rPr>
      </w:pPr>
      <w:r w:rsidRPr="008A1343">
        <w:rPr>
          <w:rFonts w:ascii="Book Antiqua" w:hAnsi="Book Antiqua" w:cs="Times New Roman"/>
          <w:b/>
          <w:sz w:val="24"/>
          <w:szCs w:val="24"/>
        </w:rPr>
        <w:t>Clinical implication of FDG uptake of bone marrow on PET/CT in gastric</w:t>
      </w:r>
      <w:r w:rsidR="00343CF7" w:rsidRPr="008A1343">
        <w:rPr>
          <w:rFonts w:ascii="Book Antiqua" w:hAnsi="Book Antiqua" w:cs="Times New Roman"/>
          <w:b/>
          <w:sz w:val="24"/>
          <w:szCs w:val="24"/>
        </w:rPr>
        <w:t xml:space="preserve"> cancer</w:t>
      </w:r>
      <w:r w:rsidRPr="008A1343">
        <w:rPr>
          <w:rFonts w:ascii="Book Antiqua" w:hAnsi="Book Antiqua" w:cs="Times New Roman"/>
          <w:b/>
          <w:sz w:val="24"/>
          <w:szCs w:val="24"/>
        </w:rPr>
        <w:t xml:space="preserve"> patients with surgical resection</w:t>
      </w:r>
    </w:p>
    <w:p w:rsidR="00F97A08" w:rsidRPr="008A1343" w:rsidRDefault="00F97A08" w:rsidP="008A1343">
      <w:pPr>
        <w:kinsoku w:val="0"/>
        <w:wordWrap/>
        <w:overflowPunct w:val="0"/>
        <w:spacing w:after="0" w:line="360" w:lineRule="auto"/>
        <w:rPr>
          <w:rFonts w:ascii="Book Antiqua" w:eastAsia="宋体" w:hAnsi="Book Antiqua" w:cs="Times New Roman"/>
          <w:b/>
          <w:sz w:val="24"/>
          <w:szCs w:val="24"/>
          <w:lang w:eastAsia="zh-CN"/>
        </w:rPr>
      </w:pPr>
    </w:p>
    <w:p w:rsidR="00881A85" w:rsidRPr="008A1343" w:rsidRDefault="00881A85"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 xml:space="preserve">Lee </w:t>
      </w:r>
      <w:r w:rsidRPr="008A1343">
        <w:rPr>
          <w:rFonts w:ascii="Book Antiqua" w:eastAsia="宋体" w:hAnsi="Book Antiqua" w:cs="Times New Roman"/>
          <w:sz w:val="24"/>
          <w:szCs w:val="24"/>
          <w:lang w:eastAsia="zh-CN"/>
        </w:rPr>
        <w:t xml:space="preserve">JW </w:t>
      </w:r>
      <w:r w:rsidRPr="008A1343">
        <w:rPr>
          <w:rFonts w:ascii="Book Antiqua" w:eastAsia="宋体" w:hAnsi="Book Antiqua" w:cs="Times New Roman"/>
          <w:i/>
          <w:sz w:val="24"/>
          <w:szCs w:val="24"/>
          <w:lang w:eastAsia="zh-CN"/>
        </w:rPr>
        <w:t>et al</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BM FDG uptake in stomach cancer</w:t>
      </w:r>
    </w:p>
    <w:p w:rsidR="00881A85" w:rsidRPr="008A1343" w:rsidRDefault="00881A85" w:rsidP="008A1343">
      <w:pPr>
        <w:kinsoku w:val="0"/>
        <w:wordWrap/>
        <w:overflowPunct w:val="0"/>
        <w:spacing w:after="0" w:line="360" w:lineRule="auto"/>
        <w:rPr>
          <w:rFonts w:ascii="Book Antiqua" w:eastAsia="宋体" w:hAnsi="Book Antiqua" w:cs="Times New Roman"/>
          <w:b/>
          <w:sz w:val="24"/>
          <w:szCs w:val="24"/>
          <w:lang w:eastAsia="zh-CN"/>
        </w:rPr>
      </w:pPr>
    </w:p>
    <w:p w:rsidR="00CE2890" w:rsidRPr="008A1343" w:rsidRDefault="00B9302F"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Jeong Won Lee, Moon-Soo Lee, Il Kwon Chung, Myoung Won Son, Young Sin Cho, Sang Mi Lee</w:t>
      </w:r>
    </w:p>
    <w:p w:rsidR="00881A85" w:rsidRPr="008A1343" w:rsidRDefault="00881A85" w:rsidP="008A1343">
      <w:pPr>
        <w:kinsoku w:val="0"/>
        <w:wordWrap/>
        <w:overflowPunct w:val="0"/>
        <w:spacing w:after="0" w:line="360" w:lineRule="auto"/>
        <w:rPr>
          <w:rFonts w:ascii="Book Antiqua" w:eastAsia="宋体" w:hAnsi="Book Antiqua" w:cs="Times New Roman"/>
          <w:sz w:val="24"/>
          <w:szCs w:val="24"/>
          <w:lang w:eastAsia="zh-CN"/>
        </w:rPr>
      </w:pPr>
    </w:p>
    <w:p w:rsidR="00CE2890" w:rsidRPr="008A1343" w:rsidRDefault="00EA46E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Jeong Won Lee</w:t>
      </w:r>
      <w:r w:rsidRPr="008A1343">
        <w:rPr>
          <w:rFonts w:ascii="Book Antiqua" w:hAnsi="Book Antiqua" w:cs="Times New Roman"/>
          <w:sz w:val="24"/>
          <w:szCs w:val="24"/>
        </w:rPr>
        <w:t xml:space="preserve">, </w:t>
      </w:r>
      <w:r w:rsidR="005E40C9" w:rsidRPr="008A1343">
        <w:rPr>
          <w:rFonts w:ascii="Book Antiqua" w:hAnsi="Book Antiqua" w:cs="Times New Roman"/>
          <w:sz w:val="24"/>
          <w:szCs w:val="24"/>
        </w:rPr>
        <w:t xml:space="preserve">Department of Nuclear Medicine, Institute of Integrative Medicine, Catholic Kwandong University College of Medicine, International St. Mary’s Hospital, Incheon 404-834, </w:t>
      </w:r>
      <w:r w:rsidR="0018558A" w:rsidRPr="008A1343">
        <w:rPr>
          <w:rFonts w:ascii="Book Antiqua" w:eastAsia="宋体" w:hAnsi="Book Antiqua" w:cs="Times New Roman"/>
          <w:sz w:val="24"/>
          <w:szCs w:val="24"/>
          <w:lang w:eastAsia="zh-CN"/>
        </w:rPr>
        <w:t xml:space="preserve">South </w:t>
      </w:r>
      <w:r w:rsidR="005E40C9" w:rsidRPr="008A1343">
        <w:rPr>
          <w:rFonts w:ascii="Book Antiqua" w:hAnsi="Book Antiqua" w:cs="Times New Roman"/>
          <w:sz w:val="24"/>
          <w:szCs w:val="24"/>
        </w:rPr>
        <w:t>Korea</w:t>
      </w:r>
    </w:p>
    <w:p w:rsidR="00427C32" w:rsidRPr="008A1343" w:rsidRDefault="00427C32" w:rsidP="008A1343">
      <w:pPr>
        <w:kinsoku w:val="0"/>
        <w:wordWrap/>
        <w:overflowPunct w:val="0"/>
        <w:spacing w:after="0" w:line="360" w:lineRule="auto"/>
        <w:rPr>
          <w:rFonts w:ascii="Book Antiqua" w:eastAsia="宋体" w:hAnsi="Book Antiqua" w:cs="Times New Roman"/>
          <w:sz w:val="24"/>
          <w:szCs w:val="24"/>
          <w:lang w:eastAsia="zh-CN"/>
        </w:rPr>
      </w:pPr>
    </w:p>
    <w:p w:rsidR="003A1E0F" w:rsidRPr="008A1343" w:rsidRDefault="00EA46E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Moon-Soo Lee, Myoung Won Son,</w:t>
      </w:r>
      <w:r w:rsidRPr="008A1343">
        <w:rPr>
          <w:rFonts w:ascii="Book Antiqua" w:hAnsi="Book Antiqua" w:cs="Times New Roman"/>
          <w:sz w:val="24"/>
          <w:szCs w:val="24"/>
        </w:rPr>
        <w:t xml:space="preserve"> </w:t>
      </w:r>
      <w:r w:rsidR="003A1E0F" w:rsidRPr="008A1343">
        <w:rPr>
          <w:rFonts w:ascii="Book Antiqua" w:hAnsi="Book Antiqua" w:cs="Times New Roman"/>
          <w:sz w:val="24"/>
          <w:szCs w:val="24"/>
        </w:rPr>
        <w:t>Department of Surgery, Soonchunhyang University Hospital, Cheonan</w:t>
      </w:r>
      <w:r w:rsidR="006D786D" w:rsidRPr="008A1343">
        <w:rPr>
          <w:rFonts w:ascii="Book Antiqua" w:hAnsi="Book Antiqua" w:cs="Times New Roman"/>
          <w:sz w:val="24"/>
          <w:szCs w:val="24"/>
        </w:rPr>
        <w:t>, Chuncheongnam-do 330-721</w:t>
      </w:r>
      <w:r w:rsidR="003A1E0F" w:rsidRPr="008A1343">
        <w:rPr>
          <w:rFonts w:ascii="Book Antiqua" w:hAnsi="Book Antiqua" w:cs="Times New Roman"/>
          <w:sz w:val="24"/>
          <w:szCs w:val="24"/>
        </w:rPr>
        <w:t xml:space="preserve">, </w:t>
      </w:r>
      <w:r w:rsidR="0018558A" w:rsidRPr="008A1343">
        <w:rPr>
          <w:rFonts w:ascii="Book Antiqua" w:eastAsia="宋体" w:hAnsi="Book Antiqua" w:cs="Times New Roman"/>
          <w:sz w:val="24"/>
          <w:szCs w:val="24"/>
          <w:lang w:eastAsia="zh-CN"/>
        </w:rPr>
        <w:t xml:space="preserve">South </w:t>
      </w:r>
      <w:r w:rsidR="003A1E0F" w:rsidRPr="008A1343">
        <w:rPr>
          <w:rFonts w:ascii="Book Antiqua" w:hAnsi="Book Antiqua" w:cs="Times New Roman"/>
          <w:sz w:val="24"/>
          <w:szCs w:val="24"/>
        </w:rPr>
        <w:t>Korea</w:t>
      </w:r>
    </w:p>
    <w:p w:rsidR="00427C32" w:rsidRPr="008A1343" w:rsidRDefault="00427C32" w:rsidP="008A1343">
      <w:pPr>
        <w:kinsoku w:val="0"/>
        <w:wordWrap/>
        <w:overflowPunct w:val="0"/>
        <w:spacing w:after="0" w:line="360" w:lineRule="auto"/>
        <w:rPr>
          <w:rFonts w:ascii="Book Antiqua" w:eastAsia="宋体" w:hAnsi="Book Antiqua" w:cs="Times New Roman"/>
          <w:sz w:val="24"/>
          <w:szCs w:val="24"/>
          <w:lang w:eastAsia="zh-CN"/>
        </w:rPr>
      </w:pPr>
    </w:p>
    <w:p w:rsidR="00D6120C" w:rsidRPr="008A1343" w:rsidRDefault="00EA46E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Il Kwon Chung, Young Sin Cho,</w:t>
      </w:r>
      <w:r w:rsidRPr="008A1343">
        <w:rPr>
          <w:rFonts w:ascii="Book Antiqua" w:hAnsi="Book Antiqua" w:cs="Times New Roman"/>
          <w:sz w:val="24"/>
          <w:szCs w:val="24"/>
        </w:rPr>
        <w:t xml:space="preserve"> </w:t>
      </w:r>
      <w:r w:rsidR="003A1E0F" w:rsidRPr="008A1343">
        <w:rPr>
          <w:rFonts w:ascii="Book Antiqua" w:hAnsi="Book Antiqua" w:cs="Times New Roman"/>
          <w:sz w:val="24"/>
          <w:szCs w:val="24"/>
        </w:rPr>
        <w:t>Division of Gastroenterology, Department of Internal Medicine, Soonchunhyang University Hospital, Cheonan</w:t>
      </w:r>
      <w:r w:rsidR="006D786D" w:rsidRPr="008A1343">
        <w:rPr>
          <w:rFonts w:ascii="Book Antiqua" w:hAnsi="Book Antiqua" w:cs="Times New Roman"/>
          <w:sz w:val="24"/>
          <w:szCs w:val="24"/>
        </w:rPr>
        <w:t>, Chuncheongnam-do 330-721</w:t>
      </w:r>
      <w:r w:rsidR="003A1E0F" w:rsidRPr="008A1343">
        <w:rPr>
          <w:rFonts w:ascii="Book Antiqua" w:hAnsi="Book Antiqua" w:cs="Times New Roman"/>
          <w:sz w:val="24"/>
          <w:szCs w:val="24"/>
        </w:rPr>
        <w:t xml:space="preserve">, </w:t>
      </w:r>
      <w:r w:rsidR="000C0CBA" w:rsidRPr="008A1343">
        <w:rPr>
          <w:rFonts w:ascii="Book Antiqua" w:eastAsia="宋体" w:hAnsi="Book Antiqua" w:cs="Times New Roman"/>
          <w:sz w:val="24"/>
          <w:szCs w:val="24"/>
          <w:lang w:eastAsia="zh-CN"/>
        </w:rPr>
        <w:t xml:space="preserve">South </w:t>
      </w:r>
      <w:r w:rsidR="003A1E0F" w:rsidRPr="008A1343">
        <w:rPr>
          <w:rFonts w:ascii="Book Antiqua" w:hAnsi="Book Antiqua" w:cs="Times New Roman"/>
          <w:sz w:val="24"/>
          <w:szCs w:val="24"/>
        </w:rPr>
        <w:t>Korea</w:t>
      </w:r>
    </w:p>
    <w:p w:rsidR="00427C32" w:rsidRPr="008A1343" w:rsidRDefault="00427C32" w:rsidP="008A1343">
      <w:pPr>
        <w:kinsoku w:val="0"/>
        <w:wordWrap/>
        <w:overflowPunct w:val="0"/>
        <w:spacing w:after="0" w:line="360" w:lineRule="auto"/>
        <w:rPr>
          <w:rFonts w:ascii="Book Antiqua" w:eastAsia="宋体" w:hAnsi="Book Antiqua" w:cs="Times New Roman"/>
          <w:sz w:val="24"/>
          <w:szCs w:val="24"/>
          <w:lang w:eastAsia="zh-CN"/>
        </w:rPr>
      </w:pPr>
    </w:p>
    <w:p w:rsidR="003A1E0F" w:rsidRPr="008A1343" w:rsidRDefault="00EA46EC"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b/>
          <w:sz w:val="24"/>
          <w:szCs w:val="24"/>
        </w:rPr>
        <w:t>Sang Mi Lee,</w:t>
      </w:r>
      <w:r w:rsidRPr="008A1343">
        <w:rPr>
          <w:rFonts w:ascii="Book Antiqua" w:hAnsi="Book Antiqua" w:cs="Times New Roman"/>
          <w:sz w:val="24"/>
          <w:szCs w:val="24"/>
        </w:rPr>
        <w:t xml:space="preserve"> </w:t>
      </w:r>
      <w:r w:rsidR="003A1E0F" w:rsidRPr="008A1343">
        <w:rPr>
          <w:rFonts w:ascii="Book Antiqua" w:hAnsi="Book Antiqua" w:cs="Times New Roman"/>
          <w:sz w:val="24"/>
          <w:szCs w:val="24"/>
        </w:rPr>
        <w:t>Department of Nuclear Medicine, Soonchunhyang University Hospital, Cheonen</w:t>
      </w:r>
      <w:r w:rsidR="006D786D" w:rsidRPr="008A1343">
        <w:rPr>
          <w:rFonts w:ascii="Book Antiqua" w:hAnsi="Book Antiqua" w:cs="Times New Roman"/>
          <w:sz w:val="24"/>
          <w:szCs w:val="24"/>
        </w:rPr>
        <w:t>, Chuncheongnam-do 330-721</w:t>
      </w:r>
      <w:r w:rsidR="003A1E0F" w:rsidRPr="008A1343">
        <w:rPr>
          <w:rFonts w:ascii="Book Antiqua" w:hAnsi="Book Antiqua" w:cs="Times New Roman"/>
          <w:sz w:val="24"/>
          <w:szCs w:val="24"/>
        </w:rPr>
        <w:t xml:space="preserve">, </w:t>
      </w:r>
      <w:r w:rsidR="000C0CBA" w:rsidRPr="008A1343">
        <w:rPr>
          <w:rFonts w:ascii="Book Antiqua" w:eastAsia="宋体" w:hAnsi="Book Antiqua" w:cs="Times New Roman"/>
          <w:sz w:val="24"/>
          <w:szCs w:val="24"/>
          <w:lang w:eastAsia="zh-CN"/>
        </w:rPr>
        <w:t xml:space="preserve">South </w:t>
      </w:r>
      <w:r w:rsidR="003A1E0F" w:rsidRPr="008A1343">
        <w:rPr>
          <w:rFonts w:ascii="Book Antiqua" w:hAnsi="Book Antiqua" w:cs="Times New Roman"/>
          <w:sz w:val="24"/>
          <w:szCs w:val="24"/>
        </w:rPr>
        <w:t>Korea</w:t>
      </w:r>
    </w:p>
    <w:p w:rsidR="00D6120C" w:rsidRPr="008A1343" w:rsidRDefault="00D6120C" w:rsidP="008A1343">
      <w:pPr>
        <w:kinsoku w:val="0"/>
        <w:wordWrap/>
        <w:overflowPunct w:val="0"/>
        <w:spacing w:after="0" w:line="360" w:lineRule="auto"/>
        <w:rPr>
          <w:rFonts w:ascii="Book Antiqua" w:hAnsi="Book Antiqua" w:cs="Times New Roman"/>
          <w:sz w:val="24"/>
          <w:szCs w:val="24"/>
        </w:rPr>
      </w:pPr>
    </w:p>
    <w:p w:rsidR="00D6120C" w:rsidRPr="008A1343" w:rsidRDefault="00D6120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Author contributions</w:t>
      </w:r>
      <w:r w:rsidRPr="008A1343">
        <w:rPr>
          <w:rFonts w:ascii="Book Antiqua" w:hAnsi="Book Antiqua" w:cs="Times New Roman"/>
          <w:sz w:val="24"/>
          <w:szCs w:val="24"/>
        </w:rPr>
        <w:t xml:space="preserve">: </w:t>
      </w:r>
      <w:r w:rsidR="00676442" w:rsidRPr="008A1343">
        <w:rPr>
          <w:rFonts w:ascii="Book Antiqua" w:hAnsi="Book Antiqua" w:cs="Times New Roman"/>
          <w:sz w:val="24"/>
          <w:szCs w:val="24"/>
        </w:rPr>
        <w:t xml:space="preserve">Lee JW and Lee SM designed the study, analyzed the data and wrote the paper; Lee MS and Chung IK performed data analysis and revised the paper; Son MW and Cho YS collected the data and revised the paper; all authors have read and approved the final version of the paper. </w:t>
      </w:r>
    </w:p>
    <w:p w:rsidR="000C0CBA" w:rsidRPr="008A1343" w:rsidRDefault="000C0CBA" w:rsidP="008A1343">
      <w:pPr>
        <w:kinsoku w:val="0"/>
        <w:wordWrap/>
        <w:overflowPunct w:val="0"/>
        <w:spacing w:after="0" w:line="360" w:lineRule="auto"/>
        <w:rPr>
          <w:rFonts w:ascii="Book Antiqua" w:eastAsia="宋体" w:hAnsi="Book Antiqua" w:cs="Times New Roman"/>
          <w:sz w:val="24"/>
          <w:szCs w:val="24"/>
          <w:lang w:eastAsia="zh-CN"/>
        </w:rPr>
      </w:pPr>
    </w:p>
    <w:p w:rsidR="00D6120C" w:rsidRPr="008A1343" w:rsidRDefault="00D6120C" w:rsidP="008A1343">
      <w:pPr>
        <w:kinsoku w:val="0"/>
        <w:wordWrap/>
        <w:overflowPunct w:val="0"/>
        <w:spacing w:after="0" w:line="360" w:lineRule="auto"/>
        <w:rPr>
          <w:rFonts w:ascii="Book Antiqua" w:eastAsia="宋体" w:hAnsi="Book Antiqua" w:cs="Times New Roman"/>
          <w:sz w:val="24"/>
          <w:szCs w:val="24"/>
          <w:lang w:eastAsia="zh-CN"/>
        </w:rPr>
      </w:pPr>
      <w:bookmarkStart w:id="0" w:name="OLE_LINK35"/>
      <w:r w:rsidRPr="008A1343">
        <w:rPr>
          <w:rFonts w:ascii="Book Antiqua" w:hAnsi="Book Antiqua" w:cs="Times New Roman"/>
          <w:b/>
          <w:sz w:val="24"/>
          <w:szCs w:val="24"/>
        </w:rPr>
        <w:t>Supportive by</w:t>
      </w:r>
      <w:r w:rsidRPr="008A1343">
        <w:rPr>
          <w:rFonts w:ascii="Book Antiqua" w:hAnsi="Book Antiqua" w:cs="Times New Roman"/>
          <w:sz w:val="24"/>
          <w:szCs w:val="24"/>
        </w:rPr>
        <w:t xml:space="preserve"> </w:t>
      </w:r>
      <w:r w:rsidR="00072F48" w:rsidRPr="008A1343">
        <w:rPr>
          <w:rFonts w:ascii="Book Antiqua" w:hAnsi="Book Antiqua" w:cs="Times New Roman"/>
          <w:sz w:val="24"/>
          <w:szCs w:val="24"/>
        </w:rPr>
        <w:t>Soonchunhyang University Research Fund</w:t>
      </w:r>
      <w:r w:rsidR="00A411DF">
        <w:rPr>
          <w:rFonts w:ascii="Book Antiqua" w:eastAsia="宋体" w:hAnsi="Book Antiqua" w:cs="Times New Roman" w:hint="eastAsia"/>
          <w:sz w:val="24"/>
          <w:szCs w:val="24"/>
          <w:lang w:eastAsia="zh-CN"/>
        </w:rPr>
        <w:t>;</w:t>
      </w:r>
      <w:r w:rsidR="00072F48" w:rsidRPr="008A1343">
        <w:rPr>
          <w:rFonts w:ascii="Book Antiqua" w:hAnsi="Book Antiqua" w:cs="Times New Roman"/>
          <w:sz w:val="24"/>
          <w:szCs w:val="24"/>
        </w:rPr>
        <w:t xml:space="preserve"> and </w:t>
      </w:r>
      <w:r w:rsidR="00072F48" w:rsidRPr="00A411DF">
        <w:rPr>
          <w:rFonts w:ascii="Book Antiqua" w:hAnsi="Book Antiqua" w:cs="Times New Roman"/>
          <w:caps/>
          <w:sz w:val="24"/>
          <w:szCs w:val="24"/>
        </w:rPr>
        <w:t>r</w:t>
      </w:r>
      <w:r w:rsidR="00072F48" w:rsidRPr="008A1343">
        <w:rPr>
          <w:rFonts w:ascii="Book Antiqua" w:hAnsi="Book Antiqua" w:cs="Times New Roman"/>
          <w:sz w:val="24"/>
          <w:szCs w:val="24"/>
        </w:rPr>
        <w:t xml:space="preserve">esearch </w:t>
      </w:r>
      <w:r w:rsidR="00072F48" w:rsidRPr="00A411DF">
        <w:rPr>
          <w:rFonts w:ascii="Book Antiqua" w:hAnsi="Book Antiqua" w:cs="Times New Roman"/>
          <w:caps/>
          <w:sz w:val="24"/>
          <w:szCs w:val="24"/>
        </w:rPr>
        <w:t>f</w:t>
      </w:r>
      <w:r w:rsidR="00072F48" w:rsidRPr="008A1343">
        <w:rPr>
          <w:rFonts w:ascii="Book Antiqua" w:hAnsi="Book Antiqua" w:cs="Times New Roman"/>
          <w:sz w:val="24"/>
          <w:szCs w:val="24"/>
        </w:rPr>
        <w:t xml:space="preserve">und of Catholic Kwandong University International St. Mary’s Hospital. </w:t>
      </w:r>
      <w:bookmarkStart w:id="1" w:name="_GoBack"/>
      <w:bookmarkEnd w:id="0"/>
      <w:bookmarkEnd w:id="1"/>
    </w:p>
    <w:p w:rsidR="000C0CBA" w:rsidRPr="008A1343" w:rsidRDefault="000C0CBA" w:rsidP="008A1343">
      <w:pPr>
        <w:kinsoku w:val="0"/>
        <w:wordWrap/>
        <w:overflowPunct w:val="0"/>
        <w:spacing w:after="0" w:line="360" w:lineRule="auto"/>
        <w:rPr>
          <w:rFonts w:ascii="Book Antiqua" w:eastAsia="宋体" w:hAnsi="Book Antiqua" w:cs="Times New Roman"/>
          <w:sz w:val="24"/>
          <w:szCs w:val="24"/>
          <w:lang w:eastAsia="zh-CN"/>
        </w:rPr>
      </w:pPr>
    </w:p>
    <w:p w:rsidR="00D6120C" w:rsidRPr="008A1343" w:rsidRDefault="00D6120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Institutional review board statement</w:t>
      </w:r>
      <w:r w:rsidRPr="008A1343">
        <w:rPr>
          <w:rFonts w:ascii="Book Antiqua" w:hAnsi="Book Antiqua" w:cs="Times New Roman"/>
          <w:sz w:val="24"/>
          <w:szCs w:val="24"/>
        </w:rPr>
        <w:t xml:space="preserve">: </w:t>
      </w:r>
      <w:r w:rsidR="00336828" w:rsidRPr="008A1343">
        <w:rPr>
          <w:rFonts w:ascii="Book Antiqua" w:hAnsi="Book Antiqua" w:cs="Times New Roman"/>
          <w:sz w:val="24"/>
          <w:szCs w:val="24"/>
        </w:rPr>
        <w:t>This study was reviewed and approved by the Institutional Review Board of Soonchunhyang University Cheonan Hospital</w:t>
      </w:r>
      <w:r w:rsidR="00AE5B22" w:rsidRPr="008A1343">
        <w:rPr>
          <w:rFonts w:ascii="Book Antiqua" w:hAnsi="Book Antiqua" w:cs="Times New Roman"/>
          <w:sz w:val="24"/>
          <w:szCs w:val="24"/>
        </w:rPr>
        <w:t xml:space="preserve"> (IRB No. 2016-12-009). </w:t>
      </w:r>
    </w:p>
    <w:p w:rsidR="000C0CBA" w:rsidRPr="008A1343" w:rsidRDefault="000C0CBA" w:rsidP="008A1343">
      <w:pPr>
        <w:kinsoku w:val="0"/>
        <w:wordWrap/>
        <w:overflowPunct w:val="0"/>
        <w:spacing w:after="0" w:line="360" w:lineRule="auto"/>
        <w:rPr>
          <w:rFonts w:ascii="Book Antiqua" w:eastAsia="宋体" w:hAnsi="Book Antiqua" w:cs="Times New Roman"/>
          <w:sz w:val="24"/>
          <w:szCs w:val="24"/>
          <w:lang w:eastAsia="zh-CN"/>
        </w:rPr>
      </w:pPr>
    </w:p>
    <w:p w:rsidR="00D6120C" w:rsidRPr="008A1343" w:rsidRDefault="00D6120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Informed consent statement</w:t>
      </w:r>
      <w:r w:rsidRPr="008A1343">
        <w:rPr>
          <w:rFonts w:ascii="Book Antiqua" w:hAnsi="Book Antiqua" w:cs="Times New Roman"/>
          <w:sz w:val="24"/>
          <w:szCs w:val="24"/>
        </w:rPr>
        <w:t xml:space="preserve">: </w:t>
      </w:r>
      <w:r w:rsidR="00A97EE4" w:rsidRPr="008A1343">
        <w:rPr>
          <w:rFonts w:ascii="Book Antiqua" w:hAnsi="Book Antiqua" w:cs="Times New Roman"/>
          <w:sz w:val="24"/>
          <w:szCs w:val="24"/>
        </w:rPr>
        <w:t xml:space="preserve">Due to the retrospective nature of the study, informed consent of the patients </w:t>
      </w:r>
      <w:r w:rsidR="005F7522" w:rsidRPr="008A1343">
        <w:rPr>
          <w:rFonts w:ascii="Book Antiqua" w:hAnsi="Book Antiqua" w:cs="Times New Roman"/>
          <w:sz w:val="24"/>
          <w:szCs w:val="24"/>
        </w:rPr>
        <w:t>was</w:t>
      </w:r>
      <w:r w:rsidR="00A97EE4" w:rsidRPr="008A1343">
        <w:rPr>
          <w:rFonts w:ascii="Book Antiqua" w:hAnsi="Book Antiqua" w:cs="Times New Roman"/>
          <w:sz w:val="24"/>
          <w:szCs w:val="24"/>
        </w:rPr>
        <w:t xml:space="preserve"> not required because the study analyzed anonymous clinical data of the patients. </w:t>
      </w:r>
    </w:p>
    <w:p w:rsidR="000C0CBA" w:rsidRPr="008A1343" w:rsidRDefault="000C0CBA" w:rsidP="008A1343">
      <w:pPr>
        <w:kinsoku w:val="0"/>
        <w:wordWrap/>
        <w:overflowPunct w:val="0"/>
        <w:spacing w:after="0" w:line="360" w:lineRule="auto"/>
        <w:rPr>
          <w:rFonts w:ascii="Book Antiqua" w:eastAsia="宋体" w:hAnsi="Book Antiqua" w:cs="Times New Roman"/>
          <w:sz w:val="24"/>
          <w:szCs w:val="24"/>
          <w:lang w:eastAsia="zh-CN"/>
        </w:rPr>
      </w:pPr>
    </w:p>
    <w:p w:rsidR="00D6120C" w:rsidRPr="008A1343" w:rsidRDefault="00D6120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Conflict-of-interest statement</w:t>
      </w:r>
      <w:r w:rsidRPr="008A1343">
        <w:rPr>
          <w:rFonts w:ascii="Book Antiqua" w:hAnsi="Book Antiqua" w:cs="Times New Roman"/>
          <w:sz w:val="24"/>
          <w:szCs w:val="24"/>
        </w:rPr>
        <w:t>: None of the authors have any study-related conflicts of interest to disclose.</w:t>
      </w:r>
    </w:p>
    <w:p w:rsidR="000C0CBA" w:rsidRPr="008A1343" w:rsidRDefault="000C0CBA" w:rsidP="008A1343">
      <w:pPr>
        <w:kinsoku w:val="0"/>
        <w:wordWrap/>
        <w:overflowPunct w:val="0"/>
        <w:spacing w:after="0" w:line="360" w:lineRule="auto"/>
        <w:rPr>
          <w:rFonts w:ascii="Book Antiqua" w:eastAsia="宋体" w:hAnsi="Book Antiqua" w:cs="Times New Roman"/>
          <w:sz w:val="24"/>
          <w:szCs w:val="24"/>
          <w:lang w:eastAsia="zh-CN"/>
        </w:rPr>
      </w:pPr>
    </w:p>
    <w:p w:rsidR="00D6120C" w:rsidRPr="008A1343" w:rsidRDefault="00D6120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b/>
          <w:sz w:val="24"/>
          <w:szCs w:val="24"/>
        </w:rPr>
        <w:t>Data sharing statement</w:t>
      </w:r>
      <w:r w:rsidRPr="008A1343">
        <w:rPr>
          <w:rFonts w:ascii="Book Antiqua" w:hAnsi="Book Antiqua" w:cs="Times New Roman"/>
          <w:sz w:val="24"/>
          <w:szCs w:val="24"/>
        </w:rPr>
        <w:t>: No additional date are available.</w:t>
      </w:r>
    </w:p>
    <w:p w:rsidR="000C0CBA" w:rsidRPr="008A1343" w:rsidRDefault="000C0CBA" w:rsidP="008A1343">
      <w:pPr>
        <w:kinsoku w:val="0"/>
        <w:wordWrap/>
        <w:overflowPunct w:val="0"/>
        <w:spacing w:after="0" w:line="360" w:lineRule="auto"/>
        <w:rPr>
          <w:rFonts w:ascii="Book Antiqua" w:eastAsia="宋体" w:hAnsi="Book Antiqua" w:cs="Times New Roman"/>
          <w:sz w:val="24"/>
          <w:szCs w:val="24"/>
          <w:lang w:eastAsia="zh-CN"/>
        </w:rPr>
      </w:pPr>
    </w:p>
    <w:p w:rsidR="00CC1F23" w:rsidRPr="008A1343" w:rsidRDefault="00CC1F23" w:rsidP="008A1343">
      <w:pPr>
        <w:kinsoku w:val="0"/>
        <w:wordWrap/>
        <w:overflowPunct w:val="0"/>
        <w:spacing w:after="0" w:line="360" w:lineRule="auto"/>
        <w:rPr>
          <w:rFonts w:ascii="Book Antiqua" w:eastAsia="宋体" w:hAnsi="Book Antiqua"/>
          <w:color w:val="000000"/>
          <w:sz w:val="24"/>
          <w:szCs w:val="24"/>
          <w:lang w:eastAsia="zh-CN"/>
        </w:rPr>
      </w:pPr>
      <w:bookmarkStart w:id="2" w:name="OLE_LINK507"/>
      <w:bookmarkStart w:id="3" w:name="OLE_LINK506"/>
      <w:bookmarkStart w:id="4" w:name="OLE_LINK496"/>
      <w:bookmarkStart w:id="5" w:name="OLE_LINK479"/>
      <w:r w:rsidRPr="008A1343">
        <w:rPr>
          <w:rFonts w:ascii="Book Antiqua" w:hAnsi="Book Antiqua"/>
          <w:b/>
          <w:color w:val="000000"/>
          <w:sz w:val="24"/>
          <w:szCs w:val="24"/>
        </w:rPr>
        <w:t xml:space="preserve">Open-Access: </w:t>
      </w:r>
      <w:r w:rsidRPr="008A1343">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8A1343">
          <w:rPr>
            <w:rStyle w:val="a6"/>
            <w:rFonts w:ascii="Book Antiqua" w:hAnsi="Book Antiqua"/>
            <w:sz w:val="24"/>
            <w:szCs w:val="24"/>
          </w:rPr>
          <w:t>http://creativecommons.org/licenses/by-nc/4.0/</w:t>
        </w:r>
      </w:hyperlink>
      <w:bookmarkEnd w:id="2"/>
      <w:bookmarkEnd w:id="3"/>
      <w:bookmarkEnd w:id="4"/>
      <w:bookmarkEnd w:id="5"/>
    </w:p>
    <w:p w:rsidR="00CC1F23" w:rsidRPr="008A1343" w:rsidRDefault="00CC1F23" w:rsidP="008A1343">
      <w:pPr>
        <w:kinsoku w:val="0"/>
        <w:wordWrap/>
        <w:overflowPunct w:val="0"/>
        <w:spacing w:after="0" w:line="360" w:lineRule="auto"/>
        <w:rPr>
          <w:rFonts w:ascii="Book Antiqua" w:eastAsia="宋体" w:hAnsi="Book Antiqua"/>
          <w:color w:val="000000"/>
          <w:sz w:val="24"/>
          <w:szCs w:val="24"/>
          <w:lang w:eastAsia="zh-CN"/>
        </w:rPr>
      </w:pPr>
    </w:p>
    <w:p w:rsidR="00CC1F23" w:rsidRPr="008A1343" w:rsidRDefault="00CC1F23" w:rsidP="008A1343">
      <w:pPr>
        <w:kinsoku w:val="0"/>
        <w:wordWrap/>
        <w:overflowPunct w:val="0"/>
        <w:spacing w:after="0" w:line="360" w:lineRule="auto"/>
        <w:rPr>
          <w:rFonts w:ascii="Book Antiqua" w:hAnsi="Book Antiqua"/>
          <w:sz w:val="24"/>
          <w:szCs w:val="24"/>
        </w:rPr>
      </w:pPr>
      <w:r w:rsidRPr="008A1343">
        <w:rPr>
          <w:rFonts w:ascii="Book Antiqua" w:hAnsi="Book Antiqua"/>
          <w:b/>
          <w:sz w:val="24"/>
          <w:szCs w:val="24"/>
        </w:rPr>
        <w:t xml:space="preserve">Manuscript source: </w:t>
      </w:r>
      <w:r w:rsidRPr="008A1343">
        <w:rPr>
          <w:rFonts w:ascii="Book Antiqua" w:hAnsi="Book Antiqua"/>
          <w:sz w:val="24"/>
          <w:szCs w:val="24"/>
        </w:rPr>
        <w:t>Invited manuscript</w:t>
      </w:r>
    </w:p>
    <w:p w:rsidR="000C0CBA" w:rsidRPr="008A1343" w:rsidRDefault="000C0CBA" w:rsidP="008A1343">
      <w:pPr>
        <w:kinsoku w:val="0"/>
        <w:wordWrap/>
        <w:overflowPunct w:val="0"/>
        <w:spacing w:after="0" w:line="360" w:lineRule="auto"/>
        <w:rPr>
          <w:rFonts w:ascii="Book Antiqua" w:eastAsia="宋体" w:hAnsi="Book Antiqua" w:cs="Times New Roman"/>
          <w:sz w:val="24"/>
          <w:szCs w:val="24"/>
          <w:lang w:eastAsia="zh-CN"/>
        </w:rPr>
      </w:pPr>
    </w:p>
    <w:p w:rsidR="00D6120C" w:rsidRPr="008A1343" w:rsidRDefault="00C372DE"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b/>
          <w:sz w:val="24"/>
          <w:szCs w:val="24"/>
        </w:rPr>
        <w:t>Correspondence to</w:t>
      </w:r>
      <w:r w:rsidRPr="008A1343">
        <w:rPr>
          <w:rFonts w:ascii="Book Antiqua" w:hAnsi="Book Antiqua" w:cs="Times New Roman"/>
          <w:sz w:val="24"/>
          <w:szCs w:val="24"/>
        </w:rPr>
        <w:t xml:space="preserve">: </w:t>
      </w:r>
      <w:r w:rsidRPr="008A1343">
        <w:rPr>
          <w:rFonts w:ascii="Book Antiqua" w:hAnsi="Book Antiqua" w:cs="Times New Roman"/>
          <w:b/>
          <w:sz w:val="24"/>
          <w:szCs w:val="24"/>
        </w:rPr>
        <w:t>Sang Mi Lee</w:t>
      </w:r>
      <w:r w:rsidR="00CC1F23" w:rsidRPr="008A1343">
        <w:rPr>
          <w:rFonts w:ascii="Book Antiqua" w:hAnsi="Book Antiqua" w:cs="Times New Roman"/>
          <w:b/>
          <w:sz w:val="24"/>
          <w:szCs w:val="24"/>
        </w:rPr>
        <w:t>, MD, PhD</w:t>
      </w:r>
      <w:r w:rsidRPr="008A1343">
        <w:rPr>
          <w:rFonts w:ascii="Book Antiqua" w:hAnsi="Book Antiqua" w:cs="Times New Roman"/>
          <w:b/>
          <w:sz w:val="24"/>
          <w:szCs w:val="24"/>
        </w:rPr>
        <w:t>, Assistant Professor,</w:t>
      </w:r>
      <w:r w:rsidRPr="008A1343">
        <w:rPr>
          <w:rFonts w:ascii="Book Antiqua" w:hAnsi="Book Antiqua" w:cs="Times New Roman"/>
          <w:sz w:val="24"/>
          <w:szCs w:val="24"/>
        </w:rPr>
        <w:t xml:space="preserve"> Department of Nuclear Medicine, Soonchunhyang University Cheonan Hospital, 23-20 Byeongmyeong-dong, Dongna</w:t>
      </w:r>
      <w:r w:rsidR="00575577" w:rsidRPr="008A1343">
        <w:rPr>
          <w:rFonts w:ascii="Book Antiqua" w:hAnsi="Book Antiqua" w:cs="Times New Roman"/>
          <w:sz w:val="24"/>
          <w:szCs w:val="24"/>
        </w:rPr>
        <w:t>m-gu, Cheonan, Chuncheongnam-do</w:t>
      </w:r>
      <w:r w:rsidRPr="008A1343">
        <w:rPr>
          <w:rFonts w:ascii="Book Antiqua" w:hAnsi="Book Antiqua" w:cs="Times New Roman"/>
          <w:sz w:val="24"/>
          <w:szCs w:val="24"/>
        </w:rPr>
        <w:t xml:space="preserve"> 330-721, </w:t>
      </w:r>
      <w:r w:rsidR="00CC1F23" w:rsidRPr="008A1343">
        <w:rPr>
          <w:rFonts w:ascii="Book Antiqua" w:eastAsia="宋体" w:hAnsi="Book Antiqua" w:cs="Times New Roman"/>
          <w:sz w:val="24"/>
          <w:szCs w:val="24"/>
          <w:lang w:eastAsia="zh-CN"/>
        </w:rPr>
        <w:t xml:space="preserve">South </w:t>
      </w:r>
      <w:r w:rsidRPr="008A1343">
        <w:rPr>
          <w:rFonts w:ascii="Book Antiqua" w:hAnsi="Book Antiqua" w:cs="Times New Roman"/>
          <w:sz w:val="24"/>
          <w:szCs w:val="24"/>
        </w:rPr>
        <w:lastRenderedPageBreak/>
        <w:t>Korea</w:t>
      </w:r>
      <w:r w:rsidR="00CC1F23"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gareen@naver.com</w:t>
      </w:r>
    </w:p>
    <w:p w:rsidR="00D6120C" w:rsidRPr="008A1343" w:rsidRDefault="00C372DE"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b/>
          <w:sz w:val="24"/>
          <w:szCs w:val="24"/>
        </w:rPr>
        <w:t>Telephone</w:t>
      </w:r>
      <w:r w:rsidR="00CC1F23" w:rsidRPr="008A1343">
        <w:rPr>
          <w:rFonts w:ascii="Book Antiqua" w:hAnsi="Book Antiqua" w:cs="Times New Roman"/>
          <w:sz w:val="24"/>
          <w:szCs w:val="24"/>
        </w:rPr>
        <w:t>: +82-41-570</w:t>
      </w:r>
      <w:r w:rsidRPr="008A1343">
        <w:rPr>
          <w:rFonts w:ascii="Book Antiqua" w:hAnsi="Book Antiqua" w:cs="Times New Roman"/>
          <w:sz w:val="24"/>
          <w:szCs w:val="24"/>
        </w:rPr>
        <w:t>3540</w:t>
      </w:r>
    </w:p>
    <w:p w:rsidR="00C372DE" w:rsidRPr="008A1343" w:rsidRDefault="00C372DE"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b/>
          <w:sz w:val="24"/>
          <w:szCs w:val="24"/>
        </w:rPr>
        <w:t>Fax</w:t>
      </w:r>
      <w:r w:rsidR="00CC1F23" w:rsidRPr="008A1343">
        <w:rPr>
          <w:rFonts w:ascii="Book Antiqua" w:hAnsi="Book Antiqua" w:cs="Times New Roman"/>
          <w:sz w:val="24"/>
          <w:szCs w:val="24"/>
        </w:rPr>
        <w:t>: +81-41-572</w:t>
      </w:r>
      <w:r w:rsidRPr="008A1343">
        <w:rPr>
          <w:rFonts w:ascii="Book Antiqua" w:hAnsi="Book Antiqua" w:cs="Times New Roman"/>
          <w:sz w:val="24"/>
          <w:szCs w:val="24"/>
        </w:rPr>
        <w:t>4655</w:t>
      </w:r>
    </w:p>
    <w:p w:rsidR="00C372DE" w:rsidRPr="008A1343" w:rsidRDefault="00C372DE" w:rsidP="008A1343">
      <w:pPr>
        <w:kinsoku w:val="0"/>
        <w:wordWrap/>
        <w:overflowPunct w:val="0"/>
        <w:spacing w:after="0" w:line="360" w:lineRule="auto"/>
        <w:rPr>
          <w:rFonts w:ascii="Book Antiqua" w:eastAsia="宋体" w:hAnsi="Book Antiqua" w:cs="Times New Roman"/>
          <w:sz w:val="24"/>
          <w:szCs w:val="24"/>
          <w:lang w:eastAsia="zh-CN"/>
        </w:rPr>
      </w:pPr>
    </w:p>
    <w:p w:rsidR="00B962F1" w:rsidRPr="008A1343" w:rsidRDefault="00B962F1" w:rsidP="008A1343">
      <w:pPr>
        <w:kinsoku w:val="0"/>
        <w:wordWrap/>
        <w:overflowPunct w:val="0"/>
        <w:spacing w:after="0" w:line="360" w:lineRule="auto"/>
        <w:rPr>
          <w:rFonts w:ascii="Book Antiqua" w:hAnsi="Book Antiqua"/>
          <w:b/>
          <w:sz w:val="24"/>
          <w:szCs w:val="24"/>
        </w:rPr>
      </w:pPr>
      <w:r w:rsidRPr="008A1343">
        <w:rPr>
          <w:rFonts w:ascii="Book Antiqua" w:hAnsi="Book Antiqua"/>
          <w:b/>
          <w:sz w:val="24"/>
          <w:szCs w:val="24"/>
        </w:rPr>
        <w:t xml:space="preserve">Received: </w:t>
      </w:r>
      <w:r w:rsidR="00634548" w:rsidRPr="008A1343">
        <w:rPr>
          <w:rFonts w:ascii="Book Antiqua" w:hAnsi="Book Antiqua"/>
          <w:sz w:val="24"/>
          <w:szCs w:val="24"/>
        </w:rPr>
        <w:t>January</w:t>
      </w:r>
      <w:r w:rsidR="00634548" w:rsidRPr="008A1343">
        <w:rPr>
          <w:rFonts w:ascii="Book Antiqua" w:eastAsia="宋体" w:hAnsi="Book Antiqua"/>
          <w:sz w:val="24"/>
          <w:szCs w:val="24"/>
          <w:lang w:eastAsia="zh-CN"/>
        </w:rPr>
        <w:t xml:space="preserve"> 11, 2017</w:t>
      </w:r>
      <w:r w:rsidRPr="008A1343">
        <w:rPr>
          <w:rFonts w:ascii="Book Antiqua" w:hAnsi="Book Antiqua"/>
          <w:b/>
          <w:sz w:val="24"/>
          <w:szCs w:val="24"/>
        </w:rPr>
        <w:t xml:space="preserve">  </w:t>
      </w:r>
    </w:p>
    <w:p w:rsidR="00B962F1" w:rsidRPr="008A1343" w:rsidRDefault="00B962F1" w:rsidP="008A1343">
      <w:pPr>
        <w:kinsoku w:val="0"/>
        <w:wordWrap/>
        <w:overflowPunct w:val="0"/>
        <w:spacing w:after="0" w:line="360" w:lineRule="auto"/>
        <w:rPr>
          <w:rFonts w:ascii="Book Antiqua" w:eastAsia="宋体" w:hAnsi="Book Antiqua"/>
          <w:b/>
          <w:sz w:val="24"/>
          <w:szCs w:val="24"/>
          <w:lang w:eastAsia="zh-CN"/>
        </w:rPr>
      </w:pPr>
      <w:r w:rsidRPr="008A1343">
        <w:rPr>
          <w:rFonts w:ascii="Book Antiqua" w:hAnsi="Book Antiqua"/>
          <w:b/>
          <w:sz w:val="24"/>
          <w:szCs w:val="24"/>
        </w:rPr>
        <w:t>Peer-review started:</w:t>
      </w:r>
      <w:r w:rsidR="00634548" w:rsidRPr="008A1343">
        <w:rPr>
          <w:rFonts w:ascii="Book Antiqua" w:eastAsia="宋体" w:hAnsi="Book Antiqua"/>
          <w:b/>
          <w:sz w:val="24"/>
          <w:szCs w:val="24"/>
          <w:lang w:eastAsia="zh-CN"/>
        </w:rPr>
        <w:t xml:space="preserve"> </w:t>
      </w:r>
      <w:r w:rsidR="00634548" w:rsidRPr="008A1343">
        <w:rPr>
          <w:rFonts w:ascii="Book Antiqua" w:hAnsi="Book Antiqua"/>
          <w:sz w:val="24"/>
          <w:szCs w:val="24"/>
        </w:rPr>
        <w:t>January</w:t>
      </w:r>
      <w:r w:rsidR="00634548" w:rsidRPr="008A1343">
        <w:rPr>
          <w:rFonts w:ascii="Book Antiqua" w:eastAsia="宋体" w:hAnsi="Book Antiqua"/>
          <w:sz w:val="24"/>
          <w:szCs w:val="24"/>
          <w:lang w:eastAsia="zh-CN"/>
        </w:rPr>
        <w:t xml:space="preserve"> 12, 2017</w:t>
      </w:r>
    </w:p>
    <w:p w:rsidR="00B962F1" w:rsidRPr="008A1343" w:rsidRDefault="00B962F1" w:rsidP="008A1343">
      <w:pPr>
        <w:kinsoku w:val="0"/>
        <w:wordWrap/>
        <w:overflowPunct w:val="0"/>
        <w:spacing w:after="0" w:line="360" w:lineRule="auto"/>
        <w:rPr>
          <w:rFonts w:ascii="Book Antiqua" w:eastAsia="宋体" w:hAnsi="Book Antiqua"/>
          <w:b/>
          <w:sz w:val="24"/>
          <w:szCs w:val="24"/>
          <w:lang w:eastAsia="zh-CN"/>
        </w:rPr>
      </w:pPr>
      <w:r w:rsidRPr="008A1343">
        <w:rPr>
          <w:rFonts w:ascii="Book Antiqua" w:hAnsi="Book Antiqua"/>
          <w:b/>
          <w:sz w:val="24"/>
          <w:szCs w:val="24"/>
        </w:rPr>
        <w:t>First decision:</w:t>
      </w:r>
      <w:r w:rsidR="00634548" w:rsidRPr="008A1343">
        <w:rPr>
          <w:rFonts w:ascii="Book Antiqua" w:eastAsia="宋体" w:hAnsi="Book Antiqua"/>
          <w:b/>
          <w:sz w:val="24"/>
          <w:szCs w:val="24"/>
          <w:lang w:eastAsia="zh-CN"/>
        </w:rPr>
        <w:t xml:space="preserve"> </w:t>
      </w:r>
      <w:r w:rsidR="00634548" w:rsidRPr="008A1343">
        <w:rPr>
          <w:rFonts w:ascii="Book Antiqua" w:hAnsi="Book Antiqua"/>
          <w:sz w:val="24"/>
          <w:szCs w:val="24"/>
        </w:rPr>
        <w:t>February</w:t>
      </w:r>
      <w:r w:rsidR="00634548" w:rsidRPr="008A1343">
        <w:rPr>
          <w:rFonts w:ascii="Book Antiqua" w:eastAsia="宋体" w:hAnsi="Book Antiqua"/>
          <w:sz w:val="24"/>
          <w:szCs w:val="24"/>
          <w:lang w:eastAsia="zh-CN"/>
        </w:rPr>
        <w:t xml:space="preserve"> 23, 2017</w:t>
      </w:r>
    </w:p>
    <w:p w:rsidR="00B962F1" w:rsidRPr="008A1343" w:rsidRDefault="00B962F1" w:rsidP="008A1343">
      <w:pPr>
        <w:kinsoku w:val="0"/>
        <w:wordWrap/>
        <w:overflowPunct w:val="0"/>
        <w:spacing w:after="0" w:line="360" w:lineRule="auto"/>
        <w:rPr>
          <w:rFonts w:ascii="Book Antiqua" w:hAnsi="Book Antiqua"/>
          <w:b/>
          <w:sz w:val="24"/>
          <w:szCs w:val="24"/>
        </w:rPr>
      </w:pPr>
      <w:r w:rsidRPr="008A1343">
        <w:rPr>
          <w:rFonts w:ascii="Book Antiqua" w:hAnsi="Book Antiqua"/>
          <w:b/>
          <w:sz w:val="24"/>
          <w:szCs w:val="24"/>
        </w:rPr>
        <w:t xml:space="preserve">Revised: </w:t>
      </w:r>
      <w:r w:rsidR="000F105D" w:rsidRPr="008A1343">
        <w:rPr>
          <w:rFonts w:ascii="Book Antiqua" w:hAnsi="Book Antiqua"/>
          <w:sz w:val="24"/>
          <w:szCs w:val="24"/>
        </w:rPr>
        <w:t>March</w:t>
      </w:r>
      <w:r w:rsidR="000F105D" w:rsidRPr="008A1343">
        <w:rPr>
          <w:rFonts w:ascii="Book Antiqua" w:eastAsia="宋体" w:hAnsi="Book Antiqua"/>
          <w:sz w:val="24"/>
          <w:szCs w:val="24"/>
          <w:lang w:eastAsia="zh-CN"/>
        </w:rPr>
        <w:t xml:space="preserve"> 1, 2017</w:t>
      </w:r>
      <w:r w:rsidRPr="008A1343">
        <w:rPr>
          <w:rFonts w:ascii="Book Antiqua" w:hAnsi="Book Antiqua"/>
          <w:b/>
          <w:sz w:val="24"/>
          <w:szCs w:val="24"/>
        </w:rPr>
        <w:t xml:space="preserve"> </w:t>
      </w:r>
    </w:p>
    <w:p w:rsidR="00B962F1" w:rsidRPr="006874D0" w:rsidRDefault="00B962F1" w:rsidP="006874D0">
      <w:pPr>
        <w:spacing w:line="360" w:lineRule="auto"/>
        <w:rPr>
          <w:rFonts w:ascii="Book Antiqua" w:hAnsi="Book Antiqua"/>
          <w:color w:val="000000"/>
          <w:sz w:val="24"/>
        </w:rPr>
      </w:pPr>
      <w:r w:rsidRPr="008A1343">
        <w:rPr>
          <w:rFonts w:ascii="Book Antiqua" w:hAnsi="Book Antiqua"/>
          <w:b/>
          <w:sz w:val="24"/>
          <w:szCs w:val="24"/>
        </w:rPr>
        <w:t>Accepted:</w:t>
      </w:r>
      <w:bookmarkStart w:id="6" w:name="OLE_LINK116"/>
      <w:bookmarkStart w:id="7" w:name="OLE_LINK117"/>
      <w:bookmarkStart w:id="8" w:name="OLE_LINK118"/>
      <w:r w:rsidR="006874D0" w:rsidRPr="006874D0">
        <w:rPr>
          <w:rFonts w:ascii="Book Antiqua" w:hAnsi="Book Antiqua"/>
          <w:color w:val="000000"/>
          <w:sz w:val="24"/>
        </w:rPr>
        <w:t xml:space="preserve"> </w:t>
      </w:r>
      <w:r w:rsidR="006874D0">
        <w:rPr>
          <w:rFonts w:ascii="Book Antiqua" w:hAnsi="Book Antiqua"/>
          <w:color w:val="000000"/>
          <w:sz w:val="24"/>
        </w:rPr>
        <w:t>March 15, 2017</w:t>
      </w:r>
      <w:bookmarkEnd w:id="6"/>
      <w:bookmarkEnd w:id="7"/>
      <w:bookmarkEnd w:id="8"/>
      <w:r w:rsidRPr="008A1343">
        <w:rPr>
          <w:rFonts w:ascii="Book Antiqua" w:hAnsi="Book Antiqua"/>
          <w:b/>
          <w:sz w:val="24"/>
          <w:szCs w:val="24"/>
        </w:rPr>
        <w:t xml:space="preserve">  </w:t>
      </w:r>
    </w:p>
    <w:p w:rsidR="00B962F1" w:rsidRPr="008A1343" w:rsidRDefault="00B962F1" w:rsidP="008A1343">
      <w:pPr>
        <w:kinsoku w:val="0"/>
        <w:wordWrap/>
        <w:overflowPunct w:val="0"/>
        <w:spacing w:after="0" w:line="360" w:lineRule="auto"/>
        <w:rPr>
          <w:rFonts w:ascii="Book Antiqua" w:hAnsi="Book Antiqua"/>
          <w:b/>
          <w:sz w:val="24"/>
          <w:szCs w:val="24"/>
        </w:rPr>
      </w:pPr>
      <w:r w:rsidRPr="008A1343">
        <w:rPr>
          <w:rFonts w:ascii="Book Antiqua" w:hAnsi="Book Antiqua"/>
          <w:b/>
          <w:sz w:val="24"/>
          <w:szCs w:val="24"/>
        </w:rPr>
        <w:t>Article in press:</w:t>
      </w:r>
    </w:p>
    <w:p w:rsidR="00CC1F23" w:rsidRPr="008A1343" w:rsidRDefault="00B962F1"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hAnsi="Book Antiqua"/>
          <w:b/>
          <w:sz w:val="24"/>
          <w:szCs w:val="24"/>
        </w:rPr>
        <w:t>Published online:</w:t>
      </w:r>
    </w:p>
    <w:p w:rsidR="00D6120C" w:rsidRPr="008A1343" w:rsidRDefault="00D6120C" w:rsidP="008A1343">
      <w:pPr>
        <w:kinsoku w:val="0"/>
        <w:wordWrap/>
        <w:overflowPunct w:val="0"/>
        <w:spacing w:after="0" w:line="360" w:lineRule="auto"/>
        <w:rPr>
          <w:rFonts w:ascii="Book Antiqua" w:hAnsi="Book Antiqua" w:cs="Times New Roman"/>
          <w:sz w:val="24"/>
          <w:szCs w:val="24"/>
        </w:rPr>
      </w:pPr>
    </w:p>
    <w:p w:rsidR="000A4A0B" w:rsidRPr="008A1343" w:rsidRDefault="000A4A0B" w:rsidP="008A1343">
      <w:pPr>
        <w:kinsoku w:val="0"/>
        <w:wordWrap/>
        <w:overflowPunct w:val="0"/>
        <w:spacing w:after="0" w:line="360" w:lineRule="auto"/>
        <w:rPr>
          <w:rFonts w:ascii="Book Antiqua" w:hAnsi="Book Antiqua" w:cs="Times New Roman"/>
          <w:sz w:val="24"/>
          <w:szCs w:val="24"/>
        </w:rPr>
        <w:sectPr w:rsidR="000A4A0B" w:rsidRPr="008A1343">
          <w:pgSz w:w="11906" w:h="16838"/>
          <w:pgMar w:top="1701" w:right="1440" w:bottom="1440" w:left="1440" w:header="851" w:footer="992" w:gutter="0"/>
          <w:cols w:space="425"/>
          <w:docGrid w:linePitch="360"/>
        </w:sectPr>
      </w:pPr>
    </w:p>
    <w:p w:rsidR="000A4A0B" w:rsidRPr="008A1343" w:rsidRDefault="000A4A0B" w:rsidP="008A1343">
      <w:pPr>
        <w:kinsoku w:val="0"/>
        <w:wordWrap/>
        <w:overflowPunct w:val="0"/>
        <w:spacing w:after="0" w:line="360" w:lineRule="auto"/>
        <w:rPr>
          <w:rFonts w:ascii="Book Antiqua" w:hAnsi="Book Antiqua" w:cs="Times New Roman"/>
          <w:b/>
          <w:sz w:val="24"/>
          <w:szCs w:val="24"/>
        </w:rPr>
      </w:pPr>
      <w:r w:rsidRPr="008A1343">
        <w:rPr>
          <w:rFonts w:ascii="Book Antiqua" w:hAnsi="Book Antiqua" w:cs="Times New Roman"/>
          <w:b/>
          <w:sz w:val="24"/>
          <w:szCs w:val="24"/>
        </w:rPr>
        <w:lastRenderedPageBreak/>
        <w:t>Abstract</w:t>
      </w:r>
    </w:p>
    <w:p w:rsidR="00A45015" w:rsidRPr="008A1343" w:rsidRDefault="000A4A0B" w:rsidP="008A1343">
      <w:pPr>
        <w:kinsoku w:val="0"/>
        <w:wordWrap/>
        <w:overflowPunct w:val="0"/>
        <w:spacing w:after="0" w:line="360" w:lineRule="auto"/>
        <w:rPr>
          <w:rFonts w:ascii="Book Antiqua" w:eastAsia="宋体" w:hAnsi="Book Antiqua" w:cs="Times New Roman"/>
          <w:i/>
          <w:caps/>
          <w:sz w:val="24"/>
          <w:szCs w:val="24"/>
          <w:lang w:eastAsia="zh-CN"/>
        </w:rPr>
      </w:pPr>
      <w:r w:rsidRPr="008A1343">
        <w:rPr>
          <w:rFonts w:ascii="Book Antiqua" w:hAnsi="Book Antiqua" w:cs="Times New Roman"/>
          <w:b/>
          <w:i/>
          <w:caps/>
          <w:sz w:val="24"/>
          <w:szCs w:val="24"/>
        </w:rPr>
        <w:t>Aim</w:t>
      </w:r>
    </w:p>
    <w:p w:rsidR="000A4A0B" w:rsidRPr="008A1343" w:rsidRDefault="00376DD5"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 xml:space="preserve">To </w:t>
      </w:r>
      <w:r w:rsidR="002910FC" w:rsidRPr="008A1343">
        <w:rPr>
          <w:rFonts w:ascii="Book Antiqua" w:hAnsi="Book Antiqua" w:cs="Times New Roman"/>
          <w:sz w:val="24"/>
          <w:szCs w:val="24"/>
        </w:rPr>
        <w:t>determine the</w:t>
      </w:r>
      <w:r w:rsidRPr="008A1343">
        <w:rPr>
          <w:rFonts w:ascii="Book Antiqua" w:hAnsi="Book Antiqua" w:cs="Times New Roman"/>
          <w:sz w:val="24"/>
          <w:szCs w:val="24"/>
        </w:rPr>
        <w:t xml:space="preserve"> relationship between F-</w:t>
      </w:r>
      <w:r w:rsidR="004C65AA" w:rsidRPr="008A1343">
        <w:rPr>
          <w:rFonts w:ascii="Book Antiqua" w:hAnsi="Book Antiqua" w:cs="Times New Roman"/>
          <w:sz w:val="24"/>
          <w:szCs w:val="24"/>
        </w:rPr>
        <w:t xml:space="preserve">18 </w:t>
      </w:r>
      <w:r w:rsidRPr="008A1343">
        <w:rPr>
          <w:rFonts w:ascii="Book Antiqua" w:hAnsi="Book Antiqua" w:cs="Times New Roman"/>
          <w:sz w:val="24"/>
          <w:szCs w:val="24"/>
        </w:rPr>
        <w:t>fluorodeoxyglucose (FDG) uptake of bone marrow (BM) on positron emission tomography/computed tomography (PET/CT) and clinical factors and</w:t>
      </w:r>
      <w:r w:rsidR="002C11CC" w:rsidRPr="008A1343">
        <w:rPr>
          <w:rFonts w:ascii="Book Antiqua" w:hAnsi="Book Antiqua" w:cs="Times New Roman"/>
          <w:sz w:val="24"/>
          <w:szCs w:val="24"/>
        </w:rPr>
        <w:t xml:space="preserve"> to as</w:t>
      </w:r>
      <w:r w:rsidR="002910FC" w:rsidRPr="008A1343">
        <w:rPr>
          <w:rFonts w:ascii="Book Antiqua" w:hAnsi="Book Antiqua" w:cs="Times New Roman"/>
          <w:sz w:val="24"/>
          <w:szCs w:val="24"/>
        </w:rPr>
        <w:t>s</w:t>
      </w:r>
      <w:r w:rsidR="002C11CC" w:rsidRPr="008A1343">
        <w:rPr>
          <w:rFonts w:ascii="Book Antiqua" w:hAnsi="Book Antiqua" w:cs="Times New Roman"/>
          <w:sz w:val="24"/>
          <w:szCs w:val="24"/>
        </w:rPr>
        <w:t>ess</w:t>
      </w:r>
      <w:r w:rsidR="002910FC" w:rsidRPr="008A1343">
        <w:rPr>
          <w:rFonts w:ascii="Book Antiqua" w:hAnsi="Book Antiqua" w:cs="Times New Roman"/>
          <w:sz w:val="24"/>
          <w:szCs w:val="24"/>
        </w:rPr>
        <w:t xml:space="preserve"> the</w:t>
      </w:r>
      <w:r w:rsidRPr="008A1343">
        <w:rPr>
          <w:rFonts w:ascii="Book Antiqua" w:hAnsi="Book Antiqua" w:cs="Times New Roman"/>
          <w:sz w:val="24"/>
          <w:szCs w:val="24"/>
        </w:rPr>
        <w:t xml:space="preserve"> prognostic value of FDG uptake of BM in gastric carcinoma.</w:t>
      </w:r>
    </w:p>
    <w:p w:rsidR="00A45015" w:rsidRPr="008A1343" w:rsidRDefault="00A45015" w:rsidP="008A1343">
      <w:pPr>
        <w:kinsoku w:val="0"/>
        <w:wordWrap/>
        <w:overflowPunct w:val="0"/>
        <w:spacing w:after="0" w:line="360" w:lineRule="auto"/>
        <w:rPr>
          <w:rFonts w:ascii="Book Antiqua" w:eastAsia="宋体" w:hAnsi="Book Antiqua" w:cs="Times New Roman"/>
          <w:sz w:val="24"/>
          <w:szCs w:val="24"/>
          <w:lang w:eastAsia="zh-CN"/>
        </w:rPr>
      </w:pPr>
    </w:p>
    <w:p w:rsidR="00A45015" w:rsidRPr="008A1343" w:rsidRDefault="000A4A0B" w:rsidP="008A1343">
      <w:pPr>
        <w:kinsoku w:val="0"/>
        <w:wordWrap/>
        <w:overflowPunct w:val="0"/>
        <w:spacing w:after="0" w:line="360" w:lineRule="auto"/>
        <w:rPr>
          <w:rFonts w:ascii="Book Antiqua" w:eastAsia="宋体" w:hAnsi="Book Antiqua" w:cs="Times New Roman"/>
          <w:i/>
          <w:caps/>
          <w:sz w:val="24"/>
          <w:szCs w:val="24"/>
          <w:lang w:eastAsia="zh-CN"/>
        </w:rPr>
      </w:pPr>
      <w:r w:rsidRPr="008A1343">
        <w:rPr>
          <w:rFonts w:ascii="Book Antiqua" w:hAnsi="Book Antiqua" w:cs="Times New Roman"/>
          <w:b/>
          <w:i/>
          <w:caps/>
          <w:sz w:val="24"/>
          <w:szCs w:val="24"/>
        </w:rPr>
        <w:t>Methods</w:t>
      </w:r>
    </w:p>
    <w:p w:rsidR="000A4A0B" w:rsidRPr="008A1343" w:rsidRDefault="00A95D0D"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 xml:space="preserve">We retrospectively enrolled 309 gastric cancer patients who underwent staging FDG PET/CT and curative surgical resection. </w:t>
      </w:r>
      <w:r w:rsidR="00F83C2B" w:rsidRPr="008A1343">
        <w:rPr>
          <w:rFonts w:ascii="Book Antiqua" w:hAnsi="Book Antiqua" w:cs="Times New Roman"/>
          <w:sz w:val="24"/>
          <w:szCs w:val="24"/>
        </w:rPr>
        <w:t>FDG uptake of primary tumor was visually classified</w:t>
      </w:r>
      <w:r w:rsidR="002910FC" w:rsidRPr="008A1343">
        <w:rPr>
          <w:rFonts w:ascii="Book Antiqua" w:hAnsi="Book Antiqua" w:cs="Times New Roman"/>
          <w:sz w:val="24"/>
          <w:szCs w:val="24"/>
        </w:rPr>
        <w:t xml:space="preserve"> as positive or negative FDG uptake. M</w:t>
      </w:r>
      <w:r w:rsidR="00D9087D" w:rsidRPr="008A1343">
        <w:rPr>
          <w:rFonts w:ascii="Book Antiqua" w:hAnsi="Book Antiqua" w:cs="Times New Roman"/>
          <w:sz w:val="24"/>
          <w:szCs w:val="24"/>
        </w:rPr>
        <w:t xml:space="preserve">ean FDG uptake of BM (BM SUV) </w:t>
      </w:r>
      <w:r w:rsidR="00D547A7" w:rsidRPr="008A1343">
        <w:rPr>
          <w:rFonts w:ascii="Book Antiqua" w:hAnsi="Book Antiqua" w:cs="Times New Roman"/>
          <w:sz w:val="24"/>
          <w:szCs w:val="24"/>
        </w:rPr>
        <w:t xml:space="preserve">and BM-to-liver uptake ratio (BLR) were measured. </w:t>
      </w:r>
      <w:r w:rsidR="009F04A3" w:rsidRPr="008A1343">
        <w:rPr>
          <w:rFonts w:ascii="Book Antiqua" w:hAnsi="Book Antiqua" w:cs="Times New Roman"/>
          <w:sz w:val="24"/>
          <w:szCs w:val="24"/>
        </w:rPr>
        <w:t xml:space="preserve">The relationships of BM SUV </w:t>
      </w:r>
      <w:r w:rsidR="002910FC" w:rsidRPr="008A1343">
        <w:rPr>
          <w:rFonts w:ascii="Book Antiqua" w:hAnsi="Book Antiqua" w:cs="Times New Roman"/>
          <w:sz w:val="24"/>
          <w:szCs w:val="24"/>
        </w:rPr>
        <w:t>or</w:t>
      </w:r>
      <w:r w:rsidR="009F04A3" w:rsidRPr="008A1343">
        <w:rPr>
          <w:rFonts w:ascii="Book Antiqua" w:hAnsi="Book Antiqua" w:cs="Times New Roman"/>
          <w:sz w:val="24"/>
          <w:szCs w:val="24"/>
        </w:rPr>
        <w:t xml:space="preserve"> BLR with clinical factors were</w:t>
      </w:r>
      <w:r w:rsidR="00C01E8A" w:rsidRPr="008A1343">
        <w:rPr>
          <w:rFonts w:ascii="Book Antiqua" w:hAnsi="Book Antiqua" w:cs="Times New Roman"/>
          <w:sz w:val="24"/>
          <w:szCs w:val="24"/>
        </w:rPr>
        <w:t xml:space="preserve"> evaluated</w:t>
      </w:r>
      <w:r w:rsidR="009F04A3" w:rsidRPr="008A1343">
        <w:rPr>
          <w:rFonts w:ascii="Book Antiqua" w:hAnsi="Book Antiqua" w:cs="Times New Roman"/>
          <w:sz w:val="24"/>
          <w:szCs w:val="24"/>
        </w:rPr>
        <w:t xml:space="preserve">. </w:t>
      </w:r>
      <w:r w:rsidR="006C164F" w:rsidRPr="008A1343">
        <w:rPr>
          <w:rFonts w:ascii="Book Antiqua" w:hAnsi="Book Antiqua" w:cs="Times New Roman"/>
          <w:sz w:val="24"/>
          <w:szCs w:val="24"/>
        </w:rPr>
        <w:t>The prognostic value</w:t>
      </w:r>
      <w:r w:rsidR="002910FC" w:rsidRPr="008A1343">
        <w:rPr>
          <w:rFonts w:ascii="Book Antiqua" w:hAnsi="Book Antiqua" w:cs="Times New Roman"/>
          <w:sz w:val="24"/>
          <w:szCs w:val="24"/>
        </w:rPr>
        <w:t>s</w:t>
      </w:r>
      <w:r w:rsidR="006C164F" w:rsidRPr="008A1343">
        <w:rPr>
          <w:rFonts w:ascii="Book Antiqua" w:hAnsi="Book Antiqua" w:cs="Times New Roman"/>
          <w:sz w:val="24"/>
          <w:szCs w:val="24"/>
        </w:rPr>
        <w:t xml:space="preserve"> of BM SUV, BLR</w:t>
      </w:r>
      <w:r w:rsidR="002910FC" w:rsidRPr="008A1343">
        <w:rPr>
          <w:rFonts w:ascii="Book Antiqua" w:hAnsi="Book Antiqua" w:cs="Times New Roman"/>
          <w:sz w:val="24"/>
          <w:szCs w:val="24"/>
        </w:rPr>
        <w:t>,</w:t>
      </w:r>
      <w:r w:rsidR="006C164F" w:rsidRPr="008A1343">
        <w:rPr>
          <w:rFonts w:ascii="Book Antiqua" w:hAnsi="Book Antiqua" w:cs="Times New Roman"/>
          <w:sz w:val="24"/>
          <w:szCs w:val="24"/>
        </w:rPr>
        <w:t xml:space="preserve"> and other clinical factors for predicting recurrence-free survival (RFS) and overall survival (OS) were </w:t>
      </w:r>
      <w:r w:rsidR="00C01E8A" w:rsidRPr="008A1343">
        <w:rPr>
          <w:rFonts w:ascii="Book Antiqua" w:hAnsi="Book Antiqua" w:cs="Times New Roman"/>
          <w:sz w:val="24"/>
          <w:szCs w:val="24"/>
        </w:rPr>
        <w:t>assessed.</w:t>
      </w:r>
    </w:p>
    <w:p w:rsidR="00A45015" w:rsidRPr="008A1343" w:rsidRDefault="00A45015" w:rsidP="008A1343">
      <w:pPr>
        <w:kinsoku w:val="0"/>
        <w:wordWrap/>
        <w:overflowPunct w:val="0"/>
        <w:spacing w:after="0" w:line="360" w:lineRule="auto"/>
        <w:rPr>
          <w:rFonts w:ascii="Book Antiqua" w:eastAsia="宋体" w:hAnsi="Book Antiqua" w:cs="Times New Roman"/>
          <w:sz w:val="24"/>
          <w:szCs w:val="24"/>
          <w:lang w:eastAsia="zh-CN"/>
        </w:rPr>
      </w:pPr>
    </w:p>
    <w:p w:rsidR="00A45015" w:rsidRPr="008A1343" w:rsidRDefault="000A4A0B" w:rsidP="008A1343">
      <w:pPr>
        <w:kinsoku w:val="0"/>
        <w:wordWrap/>
        <w:overflowPunct w:val="0"/>
        <w:spacing w:after="0" w:line="360" w:lineRule="auto"/>
        <w:rPr>
          <w:rFonts w:ascii="Book Antiqua" w:eastAsia="宋体" w:hAnsi="Book Antiqua" w:cs="Times New Roman"/>
          <w:i/>
          <w:caps/>
          <w:sz w:val="24"/>
          <w:szCs w:val="24"/>
          <w:lang w:eastAsia="zh-CN"/>
        </w:rPr>
      </w:pPr>
      <w:r w:rsidRPr="008A1343">
        <w:rPr>
          <w:rFonts w:ascii="Book Antiqua" w:hAnsi="Book Antiqua" w:cs="Times New Roman"/>
          <w:b/>
          <w:i/>
          <w:caps/>
          <w:sz w:val="24"/>
          <w:szCs w:val="24"/>
        </w:rPr>
        <w:t>Results</w:t>
      </w:r>
    </w:p>
    <w:p w:rsidR="000A4A0B" w:rsidRPr="008A1343" w:rsidRDefault="00F37A8F"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 xml:space="preserve">Of 309 patients, 38 patients (12.3%) experienced cancer recurrence and 18 patients (5.8%) died. </w:t>
      </w:r>
      <w:r w:rsidR="00F83C2B" w:rsidRPr="008A1343">
        <w:rPr>
          <w:rFonts w:ascii="Book Antiqua" w:hAnsi="Book Antiqua" w:cs="Times New Roman"/>
          <w:sz w:val="24"/>
          <w:szCs w:val="24"/>
        </w:rPr>
        <w:t>Patients with advanced gastric cancer, positive FDG uptake, and recurrence had higher values of BM SUV and BLR than those with early gastric cancer, negative FDG uptake</w:t>
      </w:r>
      <w:r w:rsidR="002910FC" w:rsidRPr="008A1343">
        <w:rPr>
          <w:rFonts w:ascii="Book Antiqua" w:hAnsi="Book Antiqua" w:cs="Times New Roman"/>
          <w:sz w:val="24"/>
          <w:szCs w:val="24"/>
        </w:rPr>
        <w:t xml:space="preserve">, and no recurrence </w:t>
      </w:r>
      <w:r w:rsidR="00471CDB" w:rsidRPr="008A1343">
        <w:rPr>
          <w:rFonts w:ascii="Book Antiqua" w:hAnsi="Book Antiqua" w:cs="Times New Roman"/>
          <w:sz w:val="24"/>
          <w:szCs w:val="24"/>
        </w:rPr>
        <w:t>(</w:t>
      </w:r>
      <w:r w:rsidR="00471CDB" w:rsidRPr="008A1343">
        <w:rPr>
          <w:rFonts w:ascii="Book Antiqua" w:hAnsi="Book Antiqua" w:cs="Times New Roman"/>
          <w:i/>
          <w:sz w:val="24"/>
          <w:szCs w:val="24"/>
        </w:rPr>
        <w:t>P</w:t>
      </w:r>
      <w:r w:rsidR="00F83C2B" w:rsidRPr="008A1343">
        <w:rPr>
          <w:rFonts w:ascii="Book Antiqua" w:hAnsi="Book Antiqua" w:cs="Times New Roman"/>
          <w:sz w:val="24"/>
          <w:szCs w:val="24"/>
        </w:rPr>
        <w:t xml:space="preserve"> &lt; 0.05). BM SUV</w:t>
      </w:r>
      <w:r w:rsidR="003B471B" w:rsidRPr="008A1343">
        <w:rPr>
          <w:rFonts w:ascii="Book Antiqua" w:hAnsi="Book Antiqua" w:cs="Times New Roman"/>
          <w:sz w:val="24"/>
          <w:szCs w:val="24"/>
        </w:rPr>
        <w:t xml:space="preserve"> </w:t>
      </w:r>
      <w:r w:rsidR="00F83C2B" w:rsidRPr="008A1343">
        <w:rPr>
          <w:rFonts w:ascii="Book Antiqua" w:hAnsi="Book Antiqua" w:cs="Times New Roman"/>
          <w:sz w:val="24"/>
          <w:szCs w:val="24"/>
        </w:rPr>
        <w:t xml:space="preserve">and BLR were significantly correlated with hemoglobin level, </w:t>
      </w:r>
      <w:r w:rsidR="00B23C55" w:rsidRPr="008A1343">
        <w:rPr>
          <w:rFonts w:ascii="Book Antiqua" w:hAnsi="Book Antiqua" w:cs="Times New Roman"/>
          <w:sz w:val="24"/>
          <w:szCs w:val="24"/>
        </w:rPr>
        <w:t>neutrophil-to-lymphocyte ratio</w:t>
      </w:r>
      <w:r w:rsidR="00F83C2B" w:rsidRPr="008A1343">
        <w:rPr>
          <w:rFonts w:ascii="Book Antiqua" w:hAnsi="Book Antiqua" w:cs="Times New Roman"/>
          <w:sz w:val="24"/>
          <w:szCs w:val="24"/>
        </w:rPr>
        <w:t xml:space="preserve">, and </w:t>
      </w:r>
      <w:r w:rsidR="00B23C55" w:rsidRPr="008A1343">
        <w:rPr>
          <w:rFonts w:ascii="Book Antiqua" w:hAnsi="Book Antiqua" w:cs="Times New Roman"/>
          <w:sz w:val="24"/>
          <w:szCs w:val="24"/>
        </w:rPr>
        <w:t xml:space="preserve">platelet-to-lymphocyte ratio </w:t>
      </w:r>
      <w:r w:rsidR="00F83C2B" w:rsidRPr="008A1343">
        <w:rPr>
          <w:rFonts w:ascii="Book Antiqua" w:hAnsi="Book Antiqua" w:cs="Times New Roman"/>
          <w:sz w:val="24"/>
          <w:szCs w:val="24"/>
        </w:rPr>
        <w:t>(</w:t>
      </w:r>
      <w:r w:rsidR="00F83C2B" w:rsidRPr="008A1343">
        <w:rPr>
          <w:rFonts w:ascii="Book Antiqua" w:hAnsi="Book Antiqua" w:cs="Times New Roman"/>
          <w:i/>
          <w:sz w:val="24"/>
          <w:szCs w:val="24"/>
        </w:rPr>
        <w:t>P</w:t>
      </w:r>
      <w:r w:rsidR="00F83C2B" w:rsidRPr="008A1343">
        <w:rPr>
          <w:rFonts w:ascii="Book Antiqua" w:hAnsi="Book Antiqua" w:cs="Times New Roman"/>
          <w:sz w:val="24"/>
          <w:szCs w:val="24"/>
        </w:rPr>
        <w:t xml:space="preserve"> &lt; 0.05). </w:t>
      </w:r>
      <w:r w:rsidR="00B650D3" w:rsidRPr="008A1343">
        <w:rPr>
          <w:rFonts w:ascii="Book Antiqua" w:hAnsi="Book Antiqua" w:cs="Times New Roman"/>
          <w:sz w:val="24"/>
          <w:szCs w:val="24"/>
        </w:rPr>
        <w:t xml:space="preserve">On multivariate analysis, </w:t>
      </w:r>
      <w:r w:rsidR="000F3C4A" w:rsidRPr="008A1343">
        <w:rPr>
          <w:rFonts w:ascii="Book Antiqua" w:hAnsi="Book Antiqua" w:cs="Times New Roman"/>
          <w:sz w:val="24"/>
          <w:szCs w:val="24"/>
        </w:rPr>
        <w:t>multiple tumors</w:t>
      </w:r>
      <w:r w:rsidR="00B650D3" w:rsidRPr="008A1343">
        <w:rPr>
          <w:rFonts w:ascii="Book Antiqua" w:hAnsi="Book Antiqua" w:cs="Times New Roman"/>
          <w:sz w:val="24"/>
          <w:szCs w:val="24"/>
        </w:rPr>
        <w:t>, T stage, lymph node metastasis, tumor involvement of resection margin, and BLR were significantly associated with RFS</w:t>
      </w:r>
      <w:r w:rsidR="00B07660" w:rsidRPr="008A1343">
        <w:rPr>
          <w:rFonts w:ascii="Book Antiqua" w:hAnsi="Book Antiqua" w:cs="Times New Roman"/>
          <w:sz w:val="24"/>
          <w:szCs w:val="24"/>
        </w:rPr>
        <w:t xml:space="preserve"> (</w:t>
      </w:r>
      <w:r w:rsidR="00B07660" w:rsidRPr="008A1343">
        <w:rPr>
          <w:rFonts w:ascii="Book Antiqua" w:hAnsi="Book Antiqua" w:cs="Times New Roman"/>
          <w:i/>
          <w:sz w:val="24"/>
          <w:szCs w:val="24"/>
        </w:rPr>
        <w:t>P</w:t>
      </w:r>
      <w:r w:rsidR="00B07660" w:rsidRPr="008A1343">
        <w:rPr>
          <w:rFonts w:ascii="Book Antiqua" w:hAnsi="Book Antiqua" w:cs="Times New Roman"/>
          <w:sz w:val="24"/>
          <w:szCs w:val="24"/>
        </w:rPr>
        <w:t xml:space="preserve"> &lt;</w:t>
      </w:r>
      <w:r w:rsidR="000F105D" w:rsidRPr="008A1343">
        <w:rPr>
          <w:rFonts w:ascii="Book Antiqua" w:eastAsia="宋体" w:hAnsi="Book Antiqua" w:cs="Times New Roman"/>
          <w:sz w:val="24"/>
          <w:szCs w:val="24"/>
          <w:lang w:eastAsia="zh-CN"/>
        </w:rPr>
        <w:t xml:space="preserve"> </w:t>
      </w:r>
      <w:r w:rsidR="00B07660" w:rsidRPr="008A1343">
        <w:rPr>
          <w:rFonts w:ascii="Book Antiqua" w:hAnsi="Book Antiqua" w:cs="Times New Roman"/>
          <w:sz w:val="24"/>
          <w:szCs w:val="24"/>
        </w:rPr>
        <w:t>0.05)</w:t>
      </w:r>
      <w:r w:rsidR="002910FC" w:rsidRPr="008A1343">
        <w:rPr>
          <w:rFonts w:ascii="Book Antiqua" w:hAnsi="Book Antiqua" w:cs="Times New Roman"/>
          <w:sz w:val="24"/>
          <w:szCs w:val="24"/>
        </w:rPr>
        <w:t xml:space="preserve">. </w:t>
      </w:r>
      <w:r w:rsidR="00B650D3" w:rsidRPr="008A1343">
        <w:rPr>
          <w:rFonts w:ascii="Book Antiqua" w:hAnsi="Book Antiqua" w:cs="Times New Roman"/>
          <w:sz w:val="24"/>
          <w:szCs w:val="24"/>
        </w:rPr>
        <w:t>T stage, lymph node metastasis, hemoglobin level, and BLR were significantly associated with OS (</w:t>
      </w:r>
      <w:r w:rsidR="00B650D3" w:rsidRPr="008A1343">
        <w:rPr>
          <w:rFonts w:ascii="Book Antiqua" w:hAnsi="Book Antiqua" w:cs="Times New Roman"/>
          <w:i/>
          <w:sz w:val="24"/>
          <w:szCs w:val="24"/>
        </w:rPr>
        <w:t>P</w:t>
      </w:r>
      <w:r w:rsidR="00B650D3" w:rsidRPr="008A1343">
        <w:rPr>
          <w:rFonts w:ascii="Book Antiqua" w:hAnsi="Book Antiqua" w:cs="Times New Roman"/>
          <w:sz w:val="24"/>
          <w:szCs w:val="24"/>
        </w:rPr>
        <w:t xml:space="preserve"> &lt; 0.05). </w:t>
      </w:r>
    </w:p>
    <w:p w:rsidR="00A45015" w:rsidRPr="008A1343" w:rsidRDefault="00A45015" w:rsidP="008A1343">
      <w:pPr>
        <w:kinsoku w:val="0"/>
        <w:wordWrap/>
        <w:overflowPunct w:val="0"/>
        <w:spacing w:after="0" w:line="360" w:lineRule="auto"/>
        <w:rPr>
          <w:rFonts w:ascii="Book Antiqua" w:eastAsia="宋体" w:hAnsi="Book Antiqua" w:cs="Times New Roman"/>
          <w:sz w:val="24"/>
          <w:szCs w:val="24"/>
          <w:lang w:eastAsia="zh-CN"/>
        </w:rPr>
      </w:pPr>
    </w:p>
    <w:p w:rsidR="00A45015" w:rsidRPr="008A1343" w:rsidRDefault="000A4A0B" w:rsidP="008A1343">
      <w:pPr>
        <w:kinsoku w:val="0"/>
        <w:wordWrap/>
        <w:overflowPunct w:val="0"/>
        <w:spacing w:after="0" w:line="360" w:lineRule="auto"/>
        <w:rPr>
          <w:rFonts w:ascii="Book Antiqua" w:eastAsia="宋体" w:hAnsi="Book Antiqua" w:cs="Times New Roman"/>
          <w:i/>
          <w:caps/>
          <w:sz w:val="24"/>
          <w:szCs w:val="24"/>
          <w:lang w:eastAsia="zh-CN"/>
        </w:rPr>
      </w:pPr>
      <w:r w:rsidRPr="008A1343">
        <w:rPr>
          <w:rFonts w:ascii="Book Antiqua" w:hAnsi="Book Antiqua" w:cs="Times New Roman"/>
          <w:b/>
          <w:i/>
          <w:caps/>
          <w:sz w:val="24"/>
          <w:szCs w:val="24"/>
        </w:rPr>
        <w:t>Conclusion</w:t>
      </w:r>
    </w:p>
    <w:p w:rsidR="000A4A0B" w:rsidRPr="008A1343" w:rsidRDefault="00C01E8A"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 xml:space="preserve">BLR on PET/CT was an independent prognostic factor for RFS and OS in gastric cancer patients with curative surgical resection. </w:t>
      </w:r>
    </w:p>
    <w:p w:rsidR="00A45015" w:rsidRPr="008A1343" w:rsidRDefault="00A45015" w:rsidP="008A1343">
      <w:pPr>
        <w:kinsoku w:val="0"/>
        <w:wordWrap/>
        <w:overflowPunct w:val="0"/>
        <w:spacing w:after="0" w:line="360" w:lineRule="auto"/>
        <w:rPr>
          <w:rFonts w:ascii="Book Antiqua" w:eastAsia="宋体" w:hAnsi="Book Antiqua" w:cs="Times New Roman"/>
          <w:sz w:val="24"/>
          <w:szCs w:val="24"/>
          <w:lang w:eastAsia="zh-CN"/>
        </w:rPr>
      </w:pPr>
    </w:p>
    <w:p w:rsidR="000A4A0B" w:rsidRPr="008A1343" w:rsidRDefault="000A4A0B"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b/>
          <w:sz w:val="24"/>
          <w:szCs w:val="24"/>
        </w:rPr>
        <w:lastRenderedPageBreak/>
        <w:t>Key words</w:t>
      </w:r>
      <w:r w:rsidRPr="008A1343">
        <w:rPr>
          <w:rFonts w:ascii="Book Antiqua" w:hAnsi="Book Antiqua" w:cs="Times New Roman"/>
          <w:sz w:val="24"/>
          <w:szCs w:val="24"/>
        </w:rPr>
        <w:t xml:space="preserve">: </w:t>
      </w:r>
      <w:r w:rsidR="00A45015" w:rsidRPr="008A1343">
        <w:rPr>
          <w:rFonts w:ascii="Book Antiqua" w:hAnsi="Book Antiqua" w:cs="Times New Roman"/>
          <w:sz w:val="24"/>
          <w:szCs w:val="24"/>
        </w:rPr>
        <w:t xml:space="preserve">Gastric </w:t>
      </w:r>
      <w:r w:rsidR="0000366C" w:rsidRPr="008A1343">
        <w:rPr>
          <w:rFonts w:ascii="Book Antiqua" w:hAnsi="Book Antiqua" w:cs="Times New Roman"/>
          <w:sz w:val="24"/>
          <w:szCs w:val="24"/>
        </w:rPr>
        <w:t>cancer; F-</w:t>
      </w:r>
      <w:r w:rsidR="004C65AA" w:rsidRPr="008A1343">
        <w:rPr>
          <w:rFonts w:ascii="Book Antiqua" w:hAnsi="Book Antiqua" w:cs="Times New Roman"/>
          <w:sz w:val="24"/>
          <w:szCs w:val="24"/>
        </w:rPr>
        <w:t xml:space="preserve">18 </w:t>
      </w:r>
      <w:r w:rsidR="0000366C" w:rsidRPr="008A1343">
        <w:rPr>
          <w:rFonts w:ascii="Book Antiqua" w:hAnsi="Book Antiqua" w:cs="Times New Roman"/>
          <w:sz w:val="24"/>
          <w:szCs w:val="24"/>
        </w:rPr>
        <w:t xml:space="preserve">fluorodeoxyglucose; </w:t>
      </w:r>
      <w:r w:rsidR="00A45015" w:rsidRPr="008A1343">
        <w:rPr>
          <w:rFonts w:ascii="Book Antiqua" w:hAnsi="Book Antiqua" w:cs="Times New Roman"/>
          <w:sz w:val="24"/>
          <w:szCs w:val="24"/>
        </w:rPr>
        <w:t xml:space="preserve">Positron </w:t>
      </w:r>
      <w:r w:rsidR="0000366C" w:rsidRPr="008A1343">
        <w:rPr>
          <w:rFonts w:ascii="Book Antiqua" w:hAnsi="Book Antiqua" w:cs="Times New Roman"/>
          <w:sz w:val="24"/>
          <w:szCs w:val="24"/>
        </w:rPr>
        <w:t xml:space="preserve">emission tomography; </w:t>
      </w:r>
      <w:r w:rsidR="00A45015" w:rsidRPr="008A1343">
        <w:rPr>
          <w:rFonts w:ascii="Book Antiqua" w:hAnsi="Book Antiqua" w:cs="Times New Roman"/>
          <w:sz w:val="24"/>
          <w:szCs w:val="24"/>
        </w:rPr>
        <w:t>Prognosis</w:t>
      </w:r>
      <w:r w:rsidR="0000366C" w:rsidRPr="008A1343">
        <w:rPr>
          <w:rFonts w:ascii="Book Antiqua" w:hAnsi="Book Antiqua" w:cs="Times New Roman"/>
          <w:sz w:val="24"/>
          <w:szCs w:val="24"/>
        </w:rPr>
        <w:t xml:space="preserve">; </w:t>
      </w:r>
      <w:r w:rsidR="00A45015" w:rsidRPr="008A1343">
        <w:rPr>
          <w:rFonts w:ascii="Book Antiqua" w:hAnsi="Book Antiqua" w:cs="Times New Roman"/>
          <w:sz w:val="24"/>
          <w:szCs w:val="24"/>
        </w:rPr>
        <w:t xml:space="preserve">Bone </w:t>
      </w:r>
      <w:r w:rsidR="0000366C" w:rsidRPr="008A1343">
        <w:rPr>
          <w:rFonts w:ascii="Book Antiqua" w:hAnsi="Book Antiqua" w:cs="Times New Roman"/>
          <w:sz w:val="24"/>
          <w:szCs w:val="24"/>
        </w:rPr>
        <w:t>marrow</w:t>
      </w:r>
    </w:p>
    <w:p w:rsidR="00A45015" w:rsidRPr="008A1343" w:rsidRDefault="00A45015" w:rsidP="008A1343">
      <w:pPr>
        <w:kinsoku w:val="0"/>
        <w:wordWrap/>
        <w:overflowPunct w:val="0"/>
        <w:spacing w:after="0" w:line="360" w:lineRule="auto"/>
        <w:rPr>
          <w:rFonts w:ascii="Book Antiqua" w:eastAsia="宋体" w:hAnsi="Book Antiqua" w:cs="Times New Roman"/>
          <w:b/>
          <w:sz w:val="24"/>
          <w:szCs w:val="24"/>
          <w:lang w:eastAsia="zh-CN"/>
        </w:rPr>
      </w:pPr>
    </w:p>
    <w:p w:rsidR="000F105D" w:rsidRPr="008A1343" w:rsidRDefault="00482863" w:rsidP="008A1343">
      <w:pPr>
        <w:kinsoku w:val="0"/>
        <w:wordWrap/>
        <w:overflowPunct w:val="0"/>
        <w:spacing w:after="0" w:line="360" w:lineRule="auto"/>
        <w:rPr>
          <w:rFonts w:ascii="Book Antiqua" w:eastAsia="宋体" w:hAnsi="Book Antiqua" w:cs="Arial Unicode MS"/>
          <w:sz w:val="24"/>
          <w:szCs w:val="24"/>
          <w:lang w:eastAsia="zh-CN"/>
        </w:rPr>
      </w:pPr>
      <w:bookmarkStart w:id="9" w:name="OLE_LINK98"/>
      <w:bookmarkStart w:id="10" w:name="OLE_LINK156"/>
      <w:bookmarkStart w:id="11" w:name="OLE_LINK196"/>
      <w:bookmarkStart w:id="12" w:name="OLE_LINK217"/>
      <w:bookmarkStart w:id="13" w:name="OLE_LINK242"/>
      <w:bookmarkStart w:id="14" w:name="OLE_LINK247"/>
      <w:bookmarkStart w:id="15" w:name="OLE_LINK311"/>
      <w:bookmarkStart w:id="16" w:name="OLE_LINK312"/>
      <w:bookmarkStart w:id="17" w:name="OLE_LINK325"/>
      <w:bookmarkStart w:id="18" w:name="OLE_LINK330"/>
      <w:bookmarkStart w:id="19" w:name="OLE_LINK513"/>
      <w:bookmarkStart w:id="20" w:name="OLE_LINK514"/>
      <w:bookmarkStart w:id="21" w:name="OLE_LINK464"/>
      <w:bookmarkStart w:id="22" w:name="OLE_LINK465"/>
      <w:bookmarkStart w:id="23" w:name="OLE_LINK466"/>
      <w:bookmarkStart w:id="24" w:name="OLE_LINK470"/>
      <w:bookmarkStart w:id="25" w:name="OLE_LINK471"/>
      <w:bookmarkStart w:id="26" w:name="OLE_LINK472"/>
      <w:bookmarkStart w:id="27" w:name="OLE_LINK474"/>
      <w:bookmarkStart w:id="28" w:name="OLE_LINK512"/>
      <w:bookmarkStart w:id="29" w:name="OLE_LINK800"/>
      <w:bookmarkStart w:id="30" w:name="OLE_LINK982"/>
      <w:bookmarkStart w:id="31" w:name="OLE_LINK1027"/>
      <w:bookmarkStart w:id="32" w:name="OLE_LINK504"/>
      <w:bookmarkStart w:id="33" w:name="OLE_LINK546"/>
      <w:bookmarkStart w:id="34" w:name="OLE_LINK547"/>
      <w:bookmarkStart w:id="35" w:name="OLE_LINK575"/>
      <w:bookmarkStart w:id="36" w:name="OLE_LINK640"/>
      <w:bookmarkStart w:id="37" w:name="OLE_LINK672"/>
      <w:bookmarkStart w:id="38" w:name="OLE_LINK714"/>
      <w:bookmarkStart w:id="39" w:name="OLE_LINK651"/>
      <w:bookmarkStart w:id="40" w:name="OLE_LINK652"/>
      <w:bookmarkStart w:id="41" w:name="OLE_LINK744"/>
      <w:bookmarkStart w:id="42" w:name="OLE_LINK758"/>
      <w:bookmarkStart w:id="43" w:name="OLE_LINK787"/>
      <w:bookmarkStart w:id="44" w:name="OLE_LINK807"/>
      <w:bookmarkStart w:id="45" w:name="OLE_LINK820"/>
      <w:bookmarkStart w:id="46" w:name="OLE_LINK862"/>
      <w:bookmarkStart w:id="47" w:name="OLE_LINK879"/>
      <w:bookmarkStart w:id="48" w:name="OLE_LINK906"/>
      <w:bookmarkStart w:id="49" w:name="OLE_LINK928"/>
      <w:bookmarkStart w:id="50" w:name="OLE_LINK960"/>
      <w:bookmarkStart w:id="51" w:name="OLE_LINK861"/>
      <w:bookmarkStart w:id="52" w:name="OLE_LINK983"/>
      <w:bookmarkStart w:id="53" w:name="OLE_LINK1334"/>
      <w:bookmarkStart w:id="54" w:name="OLE_LINK1029"/>
      <w:bookmarkStart w:id="55" w:name="OLE_LINK1060"/>
      <w:bookmarkStart w:id="56" w:name="OLE_LINK1061"/>
      <w:bookmarkStart w:id="57" w:name="OLE_LINK1348"/>
      <w:bookmarkStart w:id="58" w:name="OLE_LINK1086"/>
      <w:bookmarkStart w:id="59" w:name="OLE_LINK1100"/>
      <w:bookmarkStart w:id="60" w:name="OLE_LINK1125"/>
      <w:bookmarkStart w:id="61" w:name="OLE_LINK1163"/>
      <w:bookmarkStart w:id="62" w:name="OLE_LINK1193"/>
      <w:bookmarkStart w:id="63" w:name="OLE_LINK1219"/>
      <w:bookmarkStart w:id="64" w:name="OLE_LINK1247"/>
      <w:bookmarkStart w:id="65" w:name="OLE_LINK1284"/>
      <w:bookmarkStart w:id="66" w:name="OLE_LINK1313"/>
      <w:bookmarkStart w:id="67" w:name="OLE_LINK1361"/>
      <w:bookmarkStart w:id="68" w:name="OLE_LINK1384"/>
      <w:bookmarkStart w:id="69" w:name="OLE_LINK1403"/>
      <w:bookmarkStart w:id="70" w:name="OLE_LINK1437"/>
      <w:bookmarkStart w:id="71" w:name="OLE_LINK1454"/>
      <w:bookmarkStart w:id="72" w:name="OLE_LINK1480"/>
      <w:bookmarkStart w:id="73" w:name="OLE_LINK1504"/>
      <w:bookmarkStart w:id="74" w:name="OLE_LINK1516"/>
      <w:bookmarkStart w:id="75" w:name="OLE_LINK135"/>
      <w:bookmarkStart w:id="76" w:name="OLE_LINK216"/>
      <w:bookmarkStart w:id="77" w:name="OLE_LINK259"/>
      <w:bookmarkStart w:id="78" w:name="OLE_LINK1186"/>
      <w:bookmarkStart w:id="79" w:name="OLE_LINK1265"/>
      <w:bookmarkStart w:id="80" w:name="OLE_LINK1373"/>
      <w:bookmarkStart w:id="81" w:name="OLE_LINK1478"/>
      <w:bookmarkStart w:id="82" w:name="OLE_LINK1644"/>
      <w:bookmarkStart w:id="83" w:name="OLE_LINK1884"/>
      <w:bookmarkStart w:id="84" w:name="OLE_LINK1885"/>
      <w:bookmarkStart w:id="85" w:name="OLE_LINK1538"/>
      <w:bookmarkStart w:id="86" w:name="OLE_LINK1539"/>
      <w:bookmarkStart w:id="87" w:name="OLE_LINK1543"/>
      <w:bookmarkStart w:id="88" w:name="OLE_LINK1549"/>
      <w:bookmarkStart w:id="89" w:name="OLE_LINK1778"/>
      <w:bookmarkStart w:id="90" w:name="OLE_LINK1756"/>
      <w:bookmarkStart w:id="91" w:name="OLE_LINK1776"/>
      <w:bookmarkStart w:id="92" w:name="OLE_LINK1777"/>
      <w:bookmarkStart w:id="93" w:name="OLE_LINK1868"/>
      <w:bookmarkStart w:id="94" w:name="OLE_LINK1744"/>
      <w:bookmarkStart w:id="95" w:name="OLE_LINK1817"/>
      <w:bookmarkStart w:id="96" w:name="OLE_LINK1835"/>
      <w:bookmarkStart w:id="97" w:name="OLE_LINK1866"/>
      <w:bookmarkStart w:id="98" w:name="OLE_LINK1882"/>
      <w:bookmarkStart w:id="99" w:name="OLE_LINK1901"/>
      <w:bookmarkStart w:id="100" w:name="OLE_LINK1902"/>
      <w:bookmarkStart w:id="101" w:name="OLE_LINK2013"/>
      <w:bookmarkStart w:id="102" w:name="OLE_LINK1894"/>
      <w:bookmarkStart w:id="103" w:name="OLE_LINK1929"/>
      <w:bookmarkStart w:id="104" w:name="OLE_LINK1941"/>
      <w:bookmarkStart w:id="105" w:name="OLE_LINK1995"/>
      <w:bookmarkStart w:id="106" w:name="OLE_LINK1938"/>
      <w:bookmarkStart w:id="107" w:name="OLE_LINK2081"/>
      <w:bookmarkStart w:id="108" w:name="OLE_LINK2082"/>
      <w:bookmarkStart w:id="109" w:name="OLE_LINK2292"/>
      <w:bookmarkStart w:id="110" w:name="OLE_LINK1931"/>
      <w:bookmarkStart w:id="111" w:name="OLE_LINK1964"/>
      <w:bookmarkStart w:id="112" w:name="OLE_LINK2020"/>
      <w:bookmarkStart w:id="113" w:name="OLE_LINK2071"/>
      <w:bookmarkStart w:id="114" w:name="OLE_LINK2134"/>
      <w:bookmarkStart w:id="115" w:name="OLE_LINK2265"/>
      <w:bookmarkStart w:id="116" w:name="OLE_LINK2562"/>
      <w:bookmarkStart w:id="117" w:name="OLE_LINK1923"/>
      <w:bookmarkStart w:id="118" w:name="OLE_LINK2192"/>
      <w:bookmarkStart w:id="119" w:name="OLE_LINK2110"/>
      <w:bookmarkStart w:id="120" w:name="OLE_LINK2445"/>
      <w:bookmarkStart w:id="121" w:name="OLE_LINK2446"/>
      <w:bookmarkStart w:id="122" w:name="OLE_LINK2169"/>
      <w:bookmarkStart w:id="123" w:name="OLE_LINK2190"/>
      <w:bookmarkStart w:id="124" w:name="OLE_LINK2331"/>
      <w:bookmarkStart w:id="125" w:name="OLE_LINK2345"/>
      <w:bookmarkStart w:id="126" w:name="OLE_LINK2467"/>
      <w:bookmarkStart w:id="127" w:name="OLE_LINK2484"/>
      <w:bookmarkStart w:id="128" w:name="OLE_LINK2157"/>
      <w:bookmarkStart w:id="129" w:name="OLE_LINK2221"/>
      <w:bookmarkStart w:id="130" w:name="OLE_LINK2252"/>
      <w:bookmarkStart w:id="131" w:name="OLE_LINK2348"/>
      <w:bookmarkStart w:id="132" w:name="OLE_LINK2451"/>
      <w:bookmarkStart w:id="133" w:name="OLE_LINK2627"/>
      <w:bookmarkStart w:id="134" w:name="OLE_LINK2482"/>
      <w:bookmarkStart w:id="135" w:name="OLE_LINK2663"/>
      <w:bookmarkStart w:id="136" w:name="OLE_LINK2761"/>
      <w:bookmarkStart w:id="137" w:name="OLE_LINK2856"/>
      <w:bookmarkStart w:id="138" w:name="OLE_LINK2993"/>
      <w:bookmarkStart w:id="139" w:name="OLE_LINK2643"/>
      <w:bookmarkStart w:id="140" w:name="OLE_LINK2583"/>
      <w:bookmarkStart w:id="141" w:name="OLE_LINK2762"/>
      <w:bookmarkStart w:id="142" w:name="OLE_LINK2962"/>
      <w:bookmarkStart w:id="143" w:name="OLE_LINK2582"/>
      <w:r w:rsidRPr="008A1343">
        <w:rPr>
          <w:rFonts w:ascii="Book Antiqua" w:hAnsi="Book Antiqua"/>
          <w:b/>
          <w:color w:val="000000"/>
          <w:sz w:val="24"/>
          <w:szCs w:val="24"/>
          <w:lang w:val="en-GB"/>
        </w:rPr>
        <w:t xml:space="preserve">© </w:t>
      </w:r>
      <w:r w:rsidRPr="008A1343">
        <w:rPr>
          <w:rFonts w:ascii="Book Antiqua" w:eastAsia="AdvTimes" w:hAnsi="Book Antiqua" w:cs="AdvTimes"/>
          <w:b/>
          <w:color w:val="000000"/>
          <w:sz w:val="24"/>
          <w:szCs w:val="24"/>
        </w:rPr>
        <w:t>The Author(s) 201</w:t>
      </w:r>
      <w:r w:rsidRPr="008A1343">
        <w:rPr>
          <w:rFonts w:ascii="Book Antiqua" w:hAnsi="Book Antiqua" w:cs="AdvTimes"/>
          <w:b/>
          <w:color w:val="000000"/>
          <w:sz w:val="24"/>
          <w:szCs w:val="24"/>
        </w:rPr>
        <w:t>7</w:t>
      </w:r>
      <w:r w:rsidRPr="008A1343">
        <w:rPr>
          <w:rFonts w:ascii="Book Antiqua" w:eastAsia="AdvTimes" w:hAnsi="Book Antiqua" w:cs="AdvTimes"/>
          <w:b/>
          <w:color w:val="000000"/>
          <w:sz w:val="24"/>
          <w:szCs w:val="24"/>
        </w:rPr>
        <w:t>.</w:t>
      </w:r>
      <w:r w:rsidRPr="008A1343">
        <w:rPr>
          <w:rFonts w:ascii="Book Antiqua" w:eastAsia="AdvTimes" w:hAnsi="Book Antiqua" w:cs="AdvTimes"/>
          <w:color w:val="000000"/>
          <w:sz w:val="24"/>
          <w:szCs w:val="24"/>
        </w:rPr>
        <w:t xml:space="preserve"> Published by </w:t>
      </w:r>
      <w:r w:rsidRPr="008A1343">
        <w:rPr>
          <w:rFonts w:ascii="Book Antiqua" w:hAnsi="Book Antiqua" w:cs="Arial Unicode MS"/>
          <w:color w:val="000000"/>
          <w:sz w:val="24"/>
          <w:szCs w:val="24"/>
          <w:lang w:val="en-GB"/>
        </w:rPr>
        <w:t>Baishideng Publishing Group Inc.</w:t>
      </w:r>
      <w:r w:rsidRPr="008A1343">
        <w:rPr>
          <w:rFonts w:ascii="Book Antiqua" w:hAnsi="Book Antiqua" w:cs="Arial Unicode MS"/>
          <w:sz w:val="24"/>
          <w:szCs w:val="24"/>
        </w:rPr>
        <w:t xml:space="preserve"> All 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482863" w:rsidRPr="008A1343" w:rsidRDefault="00482863" w:rsidP="008A1343">
      <w:pPr>
        <w:kinsoku w:val="0"/>
        <w:wordWrap/>
        <w:overflowPunct w:val="0"/>
        <w:spacing w:after="0" w:line="360" w:lineRule="auto"/>
        <w:rPr>
          <w:rFonts w:ascii="Book Antiqua" w:eastAsia="宋体" w:hAnsi="Book Antiqua" w:cs="Times New Roman"/>
          <w:b/>
          <w:sz w:val="24"/>
          <w:szCs w:val="24"/>
          <w:lang w:eastAsia="zh-CN"/>
        </w:rPr>
      </w:pPr>
    </w:p>
    <w:p w:rsidR="000A4A0B" w:rsidRPr="008A1343" w:rsidRDefault="000A4A0B" w:rsidP="008A1343">
      <w:pPr>
        <w:kinsoku w:val="0"/>
        <w:wordWrap/>
        <w:overflowPunct w:val="0"/>
        <w:spacing w:after="0" w:line="360" w:lineRule="auto"/>
        <w:rPr>
          <w:rFonts w:ascii="Book Antiqua" w:eastAsia="宋体" w:hAnsi="Book Antiqua" w:cs="Times New Roman"/>
          <w:b/>
          <w:sz w:val="24"/>
          <w:szCs w:val="24"/>
          <w:lang w:eastAsia="zh-CN"/>
        </w:rPr>
      </w:pPr>
      <w:r w:rsidRPr="008A1343">
        <w:rPr>
          <w:rFonts w:ascii="Book Antiqua" w:hAnsi="Book Antiqua" w:cs="Times New Roman"/>
          <w:b/>
          <w:sz w:val="24"/>
          <w:szCs w:val="24"/>
        </w:rPr>
        <w:t>Core tip</w:t>
      </w:r>
      <w:r w:rsidR="00A45015" w:rsidRPr="008A1343">
        <w:rPr>
          <w:rFonts w:ascii="Book Antiqua" w:eastAsia="宋体" w:hAnsi="Book Antiqua" w:cs="Times New Roman"/>
          <w:b/>
          <w:sz w:val="24"/>
          <w:szCs w:val="24"/>
          <w:lang w:eastAsia="zh-CN"/>
        </w:rPr>
        <w:t xml:space="preserve">: </w:t>
      </w:r>
      <w:r w:rsidR="00213484" w:rsidRPr="008A1343">
        <w:rPr>
          <w:rFonts w:ascii="Book Antiqua" w:hAnsi="Book Antiqua" w:cs="Times New Roman"/>
          <w:sz w:val="24"/>
          <w:szCs w:val="24"/>
        </w:rPr>
        <w:t>This study evaluated the prognostic value of F-</w:t>
      </w:r>
      <w:r w:rsidR="00940778" w:rsidRPr="008A1343">
        <w:rPr>
          <w:rFonts w:ascii="Book Antiqua" w:hAnsi="Book Antiqua" w:cs="Times New Roman"/>
          <w:sz w:val="24"/>
          <w:szCs w:val="24"/>
        </w:rPr>
        <w:t xml:space="preserve">18 </w:t>
      </w:r>
      <w:r w:rsidR="00213484" w:rsidRPr="008A1343">
        <w:rPr>
          <w:rFonts w:ascii="Book Antiqua" w:hAnsi="Book Antiqua" w:cs="Times New Roman"/>
          <w:sz w:val="24"/>
          <w:szCs w:val="24"/>
        </w:rPr>
        <w:t>fluorodeoxyglucose (FDG) uptake of bone marrow (BM) on positron emission tomography/computed tomography (PET/CT)</w:t>
      </w:r>
      <w:r w:rsidR="007C7430" w:rsidRPr="008A1343">
        <w:rPr>
          <w:rFonts w:ascii="Book Antiqua" w:hAnsi="Book Antiqua" w:cs="Times New Roman"/>
          <w:sz w:val="24"/>
          <w:szCs w:val="24"/>
        </w:rPr>
        <w:t xml:space="preserve"> in gastric cancer patients with curative surgical resection</w:t>
      </w:r>
      <w:r w:rsidR="00213484" w:rsidRPr="008A1343">
        <w:rPr>
          <w:rFonts w:ascii="Book Antiqua" w:hAnsi="Book Antiqua" w:cs="Times New Roman"/>
          <w:sz w:val="24"/>
          <w:szCs w:val="24"/>
        </w:rPr>
        <w:t xml:space="preserve">. </w:t>
      </w:r>
      <w:r w:rsidR="006C20AA" w:rsidRPr="008A1343">
        <w:rPr>
          <w:rFonts w:ascii="Book Antiqua" w:hAnsi="Book Antiqua" w:cs="Times New Roman"/>
          <w:sz w:val="24"/>
          <w:szCs w:val="24"/>
        </w:rPr>
        <w:t>FDG uptake of BM was correlated wit</w:t>
      </w:r>
      <w:r w:rsidR="002910FC" w:rsidRPr="008A1343">
        <w:rPr>
          <w:rFonts w:ascii="Book Antiqua" w:hAnsi="Book Antiqua" w:cs="Times New Roman"/>
          <w:sz w:val="24"/>
          <w:szCs w:val="24"/>
        </w:rPr>
        <w:t>h serum inflammatory markers. It</w:t>
      </w:r>
      <w:r w:rsidR="006C20AA" w:rsidRPr="008A1343">
        <w:rPr>
          <w:rFonts w:ascii="Book Antiqua" w:hAnsi="Book Antiqua" w:cs="Times New Roman"/>
          <w:sz w:val="24"/>
          <w:szCs w:val="24"/>
        </w:rPr>
        <w:t xml:space="preserve"> was</w:t>
      </w:r>
      <w:r w:rsidR="002910FC" w:rsidRPr="008A1343">
        <w:rPr>
          <w:rFonts w:ascii="Book Antiqua" w:hAnsi="Book Antiqua" w:cs="Times New Roman"/>
          <w:sz w:val="24"/>
          <w:szCs w:val="24"/>
        </w:rPr>
        <w:t xml:space="preserve"> also</w:t>
      </w:r>
      <w:r w:rsidR="006C20AA" w:rsidRPr="008A1343">
        <w:rPr>
          <w:rFonts w:ascii="Book Antiqua" w:hAnsi="Book Antiqua" w:cs="Times New Roman"/>
          <w:sz w:val="24"/>
          <w:szCs w:val="24"/>
        </w:rPr>
        <w:t xml:space="preserve"> significantly associated with worse prognosis. FDG uptake of BM on PET/CT could reflect the degree of systemic inflammatory response to cancer and provide information on</w:t>
      </w:r>
      <w:r w:rsidR="002910FC" w:rsidRPr="008A1343">
        <w:rPr>
          <w:rFonts w:ascii="Book Antiqua" w:hAnsi="Book Antiqua" w:cs="Times New Roman"/>
          <w:sz w:val="24"/>
          <w:szCs w:val="24"/>
        </w:rPr>
        <w:t xml:space="preserve"> the</w:t>
      </w:r>
      <w:r w:rsidR="006C20AA" w:rsidRPr="008A1343">
        <w:rPr>
          <w:rFonts w:ascii="Book Antiqua" w:hAnsi="Book Antiqua" w:cs="Times New Roman"/>
          <w:sz w:val="24"/>
          <w:szCs w:val="24"/>
        </w:rPr>
        <w:t xml:space="preserve"> prognosis of patients with gastric cancer after curative surgical resection. </w:t>
      </w:r>
    </w:p>
    <w:p w:rsidR="00A45015" w:rsidRPr="008A1343" w:rsidRDefault="00A45015" w:rsidP="008A1343">
      <w:pPr>
        <w:kinsoku w:val="0"/>
        <w:wordWrap/>
        <w:overflowPunct w:val="0"/>
        <w:spacing w:after="0" w:line="360" w:lineRule="auto"/>
        <w:rPr>
          <w:rFonts w:ascii="Book Antiqua" w:eastAsia="宋体" w:hAnsi="Book Antiqua" w:cs="Times New Roman"/>
          <w:b/>
          <w:sz w:val="24"/>
          <w:szCs w:val="24"/>
          <w:lang w:eastAsia="zh-CN"/>
        </w:rPr>
      </w:pPr>
    </w:p>
    <w:p w:rsidR="00CF4285" w:rsidRPr="008A1343" w:rsidRDefault="00A26A3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Lee JW, Lee MS, Chung IK, Son MW, Cho YS, Lee SM. Clinical implication of FDG uptake of bone marrow on PET/CT in gastric cancer patients with surgical resection</w:t>
      </w:r>
      <w:r w:rsidR="00482863" w:rsidRPr="008A1343">
        <w:rPr>
          <w:rFonts w:ascii="Book Antiqua" w:eastAsia="宋体" w:hAnsi="Book Antiqua" w:cs="Times New Roman"/>
          <w:sz w:val="24"/>
          <w:szCs w:val="24"/>
          <w:lang w:eastAsia="zh-CN"/>
        </w:rPr>
        <w:t xml:space="preserve">. </w:t>
      </w:r>
      <w:r w:rsidR="00482863" w:rsidRPr="008A1343">
        <w:rPr>
          <w:rFonts w:ascii="Book Antiqua" w:hAnsi="Book Antiqua"/>
          <w:i/>
          <w:sz w:val="24"/>
          <w:szCs w:val="24"/>
        </w:rPr>
        <w:t>World J Gastroenterol</w:t>
      </w:r>
      <w:r w:rsidR="00482863" w:rsidRPr="008A1343">
        <w:rPr>
          <w:rFonts w:ascii="Book Antiqua" w:hAnsi="Book Antiqua"/>
          <w:sz w:val="24"/>
          <w:szCs w:val="24"/>
        </w:rPr>
        <w:t xml:space="preserve"> 2017; In press</w:t>
      </w:r>
    </w:p>
    <w:p w:rsidR="00482863" w:rsidRPr="008A1343" w:rsidRDefault="00482863" w:rsidP="008A1343">
      <w:pPr>
        <w:kinsoku w:val="0"/>
        <w:wordWrap/>
        <w:overflowPunct w:val="0"/>
        <w:spacing w:after="0" w:line="360" w:lineRule="auto"/>
        <w:rPr>
          <w:rFonts w:ascii="Book Antiqua" w:eastAsia="宋体" w:hAnsi="Book Antiqua" w:cs="Times New Roman"/>
          <w:b/>
          <w:caps/>
          <w:sz w:val="24"/>
          <w:szCs w:val="24"/>
          <w:lang w:eastAsia="zh-CN"/>
        </w:rPr>
      </w:pPr>
      <w:r w:rsidRPr="008A1343">
        <w:rPr>
          <w:rFonts w:ascii="Book Antiqua" w:eastAsia="宋体" w:hAnsi="Book Antiqua" w:cs="Times New Roman"/>
          <w:b/>
          <w:caps/>
          <w:sz w:val="24"/>
          <w:szCs w:val="24"/>
          <w:lang w:eastAsia="zh-CN"/>
        </w:rPr>
        <w:br w:type="page"/>
      </w:r>
    </w:p>
    <w:p w:rsidR="00A45015" w:rsidRPr="008A1343" w:rsidRDefault="00A45015" w:rsidP="008A1343">
      <w:pPr>
        <w:kinsoku w:val="0"/>
        <w:wordWrap/>
        <w:overflowPunct w:val="0"/>
        <w:spacing w:after="0" w:line="360" w:lineRule="auto"/>
        <w:rPr>
          <w:rFonts w:ascii="Book Antiqua" w:eastAsia="宋体" w:hAnsi="Book Antiqua" w:cs="Times New Roman"/>
          <w:b/>
          <w:caps/>
          <w:sz w:val="24"/>
          <w:szCs w:val="24"/>
          <w:lang w:eastAsia="zh-CN"/>
        </w:rPr>
      </w:pPr>
    </w:p>
    <w:p w:rsidR="000A4A0B" w:rsidRPr="008A1343" w:rsidRDefault="000A4A0B" w:rsidP="008A1343">
      <w:pPr>
        <w:kinsoku w:val="0"/>
        <w:wordWrap/>
        <w:overflowPunct w:val="0"/>
        <w:spacing w:after="0" w:line="360" w:lineRule="auto"/>
        <w:rPr>
          <w:rFonts w:ascii="Book Antiqua" w:hAnsi="Book Antiqua" w:cs="Times New Roman"/>
          <w:b/>
          <w:sz w:val="24"/>
          <w:szCs w:val="24"/>
        </w:rPr>
      </w:pPr>
      <w:r w:rsidRPr="008A1343">
        <w:rPr>
          <w:rFonts w:ascii="Book Antiqua" w:hAnsi="Book Antiqua" w:cs="Times New Roman"/>
          <w:b/>
          <w:caps/>
          <w:sz w:val="24"/>
          <w:szCs w:val="24"/>
        </w:rPr>
        <w:t>Introduction</w:t>
      </w:r>
    </w:p>
    <w:p w:rsidR="00122C21" w:rsidRPr="008A1343" w:rsidRDefault="00B60F0E"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Although the incidence of gastric cancer has</w:t>
      </w:r>
      <w:r w:rsidR="002269DF" w:rsidRPr="008A1343">
        <w:rPr>
          <w:rFonts w:ascii="Book Antiqua" w:hAnsi="Book Antiqua" w:cs="Times New Roman"/>
          <w:sz w:val="24"/>
          <w:szCs w:val="24"/>
        </w:rPr>
        <w:t xml:space="preserve"> gradually</w:t>
      </w:r>
      <w:r w:rsidRPr="008A1343">
        <w:rPr>
          <w:rFonts w:ascii="Book Antiqua" w:hAnsi="Book Antiqua" w:cs="Times New Roman"/>
          <w:sz w:val="24"/>
          <w:szCs w:val="24"/>
        </w:rPr>
        <w:t xml:space="preserve"> decreased and </w:t>
      </w:r>
      <w:r w:rsidR="00712454" w:rsidRPr="008A1343">
        <w:rPr>
          <w:rFonts w:ascii="Book Antiqua" w:hAnsi="Book Antiqua" w:cs="Times New Roman"/>
          <w:sz w:val="24"/>
          <w:szCs w:val="24"/>
        </w:rPr>
        <w:t>various treatment modalities have</w:t>
      </w:r>
      <w:r w:rsidRPr="008A1343">
        <w:rPr>
          <w:rFonts w:ascii="Book Antiqua" w:hAnsi="Book Antiqua" w:cs="Times New Roman"/>
          <w:sz w:val="24"/>
          <w:szCs w:val="24"/>
        </w:rPr>
        <w:t xml:space="preserve"> advanced in recent years, </w:t>
      </w:r>
      <w:r w:rsidR="00A24D42" w:rsidRPr="008A1343">
        <w:rPr>
          <w:rFonts w:ascii="Book Antiqua" w:hAnsi="Book Antiqua" w:cs="Times New Roman"/>
          <w:sz w:val="24"/>
          <w:szCs w:val="24"/>
        </w:rPr>
        <w:t xml:space="preserve">the prognosis of gastric cancer is still poor, </w:t>
      </w:r>
      <w:r w:rsidR="00712454" w:rsidRPr="008A1343">
        <w:rPr>
          <w:rFonts w:ascii="Book Antiqua" w:hAnsi="Book Antiqua" w:cs="Times New Roman"/>
          <w:sz w:val="24"/>
          <w:szCs w:val="24"/>
        </w:rPr>
        <w:t>with</w:t>
      </w:r>
      <w:r w:rsidR="00A24D42" w:rsidRPr="008A1343">
        <w:rPr>
          <w:rFonts w:ascii="Book Antiqua" w:hAnsi="Book Antiqua" w:cs="Times New Roman"/>
          <w:sz w:val="24"/>
          <w:szCs w:val="24"/>
        </w:rPr>
        <w:t xml:space="preserve"> 5-year survival rate of 20</w:t>
      </w:r>
      <w:r w:rsidR="009C2AEC" w:rsidRPr="008A1343">
        <w:rPr>
          <w:rFonts w:ascii="Book Antiqua" w:eastAsia="宋体" w:hAnsi="Book Antiqua" w:cs="Times New Roman"/>
          <w:sz w:val="24"/>
          <w:szCs w:val="24"/>
          <w:lang w:eastAsia="zh-CN"/>
        </w:rPr>
        <w:t>%</w:t>
      </w:r>
      <w:r w:rsidR="009C2AEC" w:rsidRPr="008A1343">
        <w:rPr>
          <w:rFonts w:ascii="Book Antiqua" w:hAnsi="Book Antiqua" w:cs="Times New Roman"/>
          <w:sz w:val="24"/>
          <w:szCs w:val="24"/>
        </w:rPr>
        <w:t>-25%</w:t>
      </w:r>
      <w:r w:rsidR="007A56E6" w:rsidRPr="008A1343">
        <w:rPr>
          <w:rFonts w:ascii="Book Antiqua" w:hAnsi="Book Antiqua" w:cs="Times New Roman"/>
          <w:sz w:val="24"/>
          <w:szCs w:val="24"/>
        </w:rPr>
        <w:fldChar w:fldCharType="begin">
          <w:fldData xml:space="preserve">PEVuZE5vdGU+PENpdGU+PEF1dGhvcj5TaWVnZWw8L0F1dGhvcj48WWVhcj4yMDEyPC9ZZWFyPjxS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</w:fldData>
        </w:fldChar>
      </w:r>
      <w:r w:rsidR="007A56E6" w:rsidRPr="008A1343">
        <w:rPr>
          <w:rFonts w:ascii="Book Antiqua" w:hAnsi="Book Antiqua" w:cs="Times New Roman"/>
          <w:sz w:val="24"/>
          <w:szCs w:val="24"/>
        </w:rPr>
        <w:instrText xml:space="preserve"> ADDIN EN.CITE </w:instrText>
      </w:r>
      <w:r w:rsidR="007A56E6" w:rsidRPr="008A1343">
        <w:rPr>
          <w:rFonts w:ascii="Book Antiqua" w:hAnsi="Book Antiqua" w:cs="Times New Roman"/>
          <w:sz w:val="24"/>
          <w:szCs w:val="24"/>
        </w:rPr>
        <w:fldChar w:fldCharType="begin">
          <w:fldData xml:space="preserve">PEVuZE5vdGU+PENpdGU+PEF1dGhvcj5TaWVnZWw8L0F1dGhvcj48WWVhcj4yMDEyPC9ZZWFyPjxS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</w:fldData>
        </w:fldChar>
      </w:r>
      <w:r w:rsidR="007A56E6" w:rsidRPr="008A1343">
        <w:rPr>
          <w:rFonts w:ascii="Book Antiqua" w:hAnsi="Book Antiqua" w:cs="Times New Roman"/>
          <w:sz w:val="24"/>
          <w:szCs w:val="24"/>
        </w:rPr>
        <w:instrText xml:space="preserve"> ADDIN EN.CITE.DATA </w:instrText>
      </w:r>
      <w:r w:rsidR="007A56E6" w:rsidRPr="008A1343">
        <w:rPr>
          <w:rFonts w:ascii="Book Antiqua" w:hAnsi="Book Antiqua" w:cs="Times New Roman"/>
          <w:sz w:val="24"/>
          <w:szCs w:val="24"/>
        </w:rPr>
      </w:r>
      <w:r w:rsidR="007A56E6" w:rsidRPr="008A1343">
        <w:rPr>
          <w:rFonts w:ascii="Book Antiqua" w:hAnsi="Book Antiqua" w:cs="Times New Roman"/>
          <w:sz w:val="24"/>
          <w:szCs w:val="24"/>
        </w:rPr>
        <w:fldChar w:fldCharType="end"/>
      </w:r>
      <w:r w:rsidR="007A56E6" w:rsidRPr="008A1343">
        <w:rPr>
          <w:rFonts w:ascii="Book Antiqua" w:hAnsi="Book Antiqua" w:cs="Times New Roman"/>
          <w:sz w:val="24"/>
          <w:szCs w:val="24"/>
        </w:rPr>
      </w:r>
      <w:r w:rsidR="007A56E6" w:rsidRPr="008A1343">
        <w:rPr>
          <w:rFonts w:ascii="Book Antiqua" w:hAnsi="Book Antiqua" w:cs="Times New Roman"/>
          <w:sz w:val="24"/>
          <w:szCs w:val="24"/>
        </w:rPr>
        <w:fldChar w:fldCharType="separate"/>
      </w:r>
      <w:r w:rsidR="007A56E6" w:rsidRPr="008A1343">
        <w:rPr>
          <w:rFonts w:ascii="Book Antiqua" w:hAnsi="Book Antiqua" w:cs="Times New Roman"/>
          <w:noProof/>
          <w:sz w:val="24"/>
          <w:szCs w:val="24"/>
          <w:vertAlign w:val="superscript"/>
        </w:rPr>
        <w:t>[1-3]</w:t>
      </w:r>
      <w:r w:rsidR="007A56E6" w:rsidRPr="008A1343">
        <w:rPr>
          <w:rFonts w:ascii="Book Antiqua" w:hAnsi="Book Antiqua" w:cs="Times New Roman"/>
          <w:sz w:val="24"/>
          <w:szCs w:val="24"/>
        </w:rPr>
        <w:fldChar w:fldCharType="end"/>
      </w:r>
      <w:r w:rsidR="007A56E6" w:rsidRPr="008A1343">
        <w:rPr>
          <w:rFonts w:ascii="Book Antiqua" w:hAnsi="Book Antiqua" w:cs="Times New Roman"/>
          <w:sz w:val="24"/>
          <w:szCs w:val="24"/>
        </w:rPr>
        <w:t xml:space="preserve">. </w:t>
      </w:r>
      <w:r w:rsidR="00827476" w:rsidRPr="008A1343">
        <w:rPr>
          <w:rFonts w:ascii="Book Antiqua" w:hAnsi="Book Antiqua" w:cs="Times New Roman"/>
          <w:sz w:val="24"/>
          <w:szCs w:val="24"/>
        </w:rPr>
        <w:t>Because of dismal prognosis, various prognostic biomarkers have been evalua</w:t>
      </w:r>
      <w:r w:rsidR="003737CE" w:rsidRPr="008A1343">
        <w:rPr>
          <w:rFonts w:ascii="Book Antiqua" w:hAnsi="Book Antiqua" w:cs="Times New Roman"/>
          <w:sz w:val="24"/>
          <w:szCs w:val="24"/>
        </w:rPr>
        <w:t xml:space="preserve">ted to identify patients </w:t>
      </w:r>
      <w:r w:rsidR="00712454" w:rsidRPr="008A1343">
        <w:rPr>
          <w:rFonts w:ascii="Book Antiqua" w:hAnsi="Book Antiqua" w:cs="Times New Roman"/>
          <w:sz w:val="24"/>
          <w:szCs w:val="24"/>
        </w:rPr>
        <w:t>with</w:t>
      </w:r>
      <w:r w:rsidR="00827476" w:rsidRPr="008A1343">
        <w:rPr>
          <w:rFonts w:ascii="Book Antiqua" w:hAnsi="Book Antiqua" w:cs="Times New Roman"/>
          <w:sz w:val="24"/>
          <w:szCs w:val="24"/>
        </w:rPr>
        <w:t xml:space="preserve"> high risk for disease recurrence</w:t>
      </w:r>
      <w:r w:rsidR="00035D09" w:rsidRPr="008A1343">
        <w:rPr>
          <w:rFonts w:ascii="Book Antiqua" w:hAnsi="Book Antiqua" w:cs="Times New Roman"/>
          <w:sz w:val="24"/>
          <w:szCs w:val="24"/>
        </w:rPr>
        <w:t xml:space="preserve"> and progression. T</w:t>
      </w:r>
      <w:r w:rsidR="00827476" w:rsidRPr="008A1343">
        <w:rPr>
          <w:rFonts w:ascii="Book Antiqua" w:hAnsi="Book Antiqua" w:cs="Times New Roman"/>
          <w:sz w:val="24"/>
          <w:szCs w:val="24"/>
        </w:rPr>
        <w:t xml:space="preserve">umor stage, presence of lymph node metastasis, tumor size, and lymphovascular invasion have </w:t>
      </w:r>
      <w:r w:rsidR="000A5F92" w:rsidRPr="008A1343">
        <w:rPr>
          <w:rFonts w:ascii="Book Antiqua" w:hAnsi="Book Antiqua" w:cs="Times New Roman"/>
          <w:sz w:val="24"/>
          <w:szCs w:val="24"/>
        </w:rPr>
        <w:t>been found</w:t>
      </w:r>
      <w:r w:rsidR="00827476" w:rsidRPr="008A1343">
        <w:rPr>
          <w:rFonts w:ascii="Book Antiqua" w:hAnsi="Book Antiqua" w:cs="Times New Roman"/>
          <w:sz w:val="24"/>
          <w:szCs w:val="24"/>
        </w:rPr>
        <w:t xml:space="preserve"> to be significant prognostic</w:t>
      </w:r>
      <w:r w:rsidR="009C2AEC" w:rsidRPr="008A1343">
        <w:rPr>
          <w:rFonts w:ascii="Book Antiqua" w:hAnsi="Book Antiqua" w:cs="Times New Roman"/>
          <w:sz w:val="24"/>
          <w:szCs w:val="24"/>
        </w:rPr>
        <w:t xml:space="preserve"> factors</w:t>
      </w:r>
      <w:r w:rsidR="00827476" w:rsidRPr="008A1343">
        <w:rPr>
          <w:rFonts w:ascii="Book Antiqua" w:hAnsi="Book Antiqua" w:cs="Times New Roman"/>
          <w:sz w:val="24"/>
          <w:szCs w:val="24"/>
        </w:rPr>
        <w:fldChar w:fldCharType="begin">
          <w:fldData xml:space="preserve">PEVuZE5vdGU+PENpdGU+PEF1dGhvcj5LYW5nPC9BdXRob3I+PFllYXI+MjAxNTwvWWVhcj48UmVj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b2YgZ2FzdHJvZW50ZXJvbG9neTwvYWJici0xPjwvYWx0LXBlcmlvZGljYWw+PHBhZ2VzPjU5MzQt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</w:fldData>
        </w:fldChar>
      </w:r>
      <w:r w:rsidR="00827476" w:rsidRPr="008A1343">
        <w:rPr>
          <w:rFonts w:ascii="Book Antiqua" w:hAnsi="Book Antiqua" w:cs="Times New Roman"/>
          <w:sz w:val="24"/>
          <w:szCs w:val="24"/>
        </w:rPr>
        <w:instrText xml:space="preserve"> ADDIN EN.CITE </w:instrText>
      </w:r>
      <w:r w:rsidR="00827476" w:rsidRPr="008A1343">
        <w:rPr>
          <w:rFonts w:ascii="Book Antiqua" w:hAnsi="Book Antiqua" w:cs="Times New Roman"/>
          <w:sz w:val="24"/>
          <w:szCs w:val="24"/>
        </w:rPr>
        <w:fldChar w:fldCharType="begin">
          <w:fldData xml:space="preserve">PEVuZE5vdGU+PENpdGU+PEF1dGhvcj5LYW5nPC9BdXRob3I+PFllYXI+MjAxNTwvWWVhcj48UmVj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b2YgZ2FzdHJvZW50ZXJvbG9neTwvYWJici0xPjwvYWx0LXBlcmlvZGljYWw+PHBhZ2VzPjU5MzQt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</w:fldData>
        </w:fldChar>
      </w:r>
      <w:r w:rsidR="00827476" w:rsidRPr="008A1343">
        <w:rPr>
          <w:rFonts w:ascii="Book Antiqua" w:hAnsi="Book Antiqua" w:cs="Times New Roman"/>
          <w:sz w:val="24"/>
          <w:szCs w:val="24"/>
        </w:rPr>
        <w:instrText xml:space="preserve"> ADDIN EN.CITE.DATA </w:instrText>
      </w:r>
      <w:r w:rsidR="00827476" w:rsidRPr="008A1343">
        <w:rPr>
          <w:rFonts w:ascii="Book Antiqua" w:hAnsi="Book Antiqua" w:cs="Times New Roman"/>
          <w:sz w:val="24"/>
          <w:szCs w:val="24"/>
        </w:rPr>
      </w:r>
      <w:r w:rsidR="00827476" w:rsidRPr="008A1343">
        <w:rPr>
          <w:rFonts w:ascii="Book Antiqua" w:hAnsi="Book Antiqua" w:cs="Times New Roman"/>
          <w:sz w:val="24"/>
          <w:szCs w:val="24"/>
        </w:rPr>
        <w:fldChar w:fldCharType="end"/>
      </w:r>
      <w:r w:rsidR="00827476" w:rsidRPr="008A1343">
        <w:rPr>
          <w:rFonts w:ascii="Book Antiqua" w:hAnsi="Book Antiqua" w:cs="Times New Roman"/>
          <w:sz w:val="24"/>
          <w:szCs w:val="24"/>
        </w:rPr>
      </w:r>
      <w:r w:rsidR="00827476" w:rsidRPr="008A1343">
        <w:rPr>
          <w:rFonts w:ascii="Book Antiqua" w:hAnsi="Book Antiqua" w:cs="Times New Roman"/>
          <w:sz w:val="24"/>
          <w:szCs w:val="24"/>
        </w:rPr>
        <w:fldChar w:fldCharType="separate"/>
      </w:r>
      <w:r w:rsidR="00827476" w:rsidRPr="008A1343">
        <w:rPr>
          <w:rFonts w:ascii="Book Antiqua" w:hAnsi="Book Antiqua" w:cs="Times New Roman"/>
          <w:noProof/>
          <w:sz w:val="24"/>
          <w:szCs w:val="24"/>
          <w:vertAlign w:val="superscript"/>
        </w:rPr>
        <w:t>[4-6]</w:t>
      </w:r>
      <w:r w:rsidR="00827476" w:rsidRPr="008A1343">
        <w:rPr>
          <w:rFonts w:ascii="Book Antiqua" w:hAnsi="Book Antiqua" w:cs="Times New Roman"/>
          <w:sz w:val="24"/>
          <w:szCs w:val="24"/>
        </w:rPr>
        <w:fldChar w:fldCharType="end"/>
      </w:r>
      <w:r w:rsidR="00827476" w:rsidRPr="008A1343">
        <w:rPr>
          <w:rFonts w:ascii="Book Antiqua" w:hAnsi="Book Antiqua" w:cs="Times New Roman"/>
          <w:sz w:val="24"/>
          <w:szCs w:val="24"/>
        </w:rPr>
        <w:t xml:space="preserve">. </w:t>
      </w:r>
      <w:r w:rsidR="00371988" w:rsidRPr="008A1343">
        <w:rPr>
          <w:rFonts w:ascii="Book Antiqua" w:hAnsi="Book Antiqua" w:cs="Times New Roman"/>
          <w:sz w:val="24"/>
          <w:szCs w:val="24"/>
        </w:rPr>
        <w:t xml:space="preserve">Recently, systemic inflammatory response has been shown to </w:t>
      </w:r>
      <w:r w:rsidR="000A5F92" w:rsidRPr="008A1343">
        <w:rPr>
          <w:rFonts w:ascii="Book Antiqua" w:hAnsi="Book Antiqua" w:cs="Times New Roman"/>
          <w:sz w:val="24"/>
          <w:szCs w:val="24"/>
        </w:rPr>
        <w:t xml:space="preserve">play </w:t>
      </w:r>
      <w:r w:rsidR="00371988" w:rsidRPr="008A1343">
        <w:rPr>
          <w:rFonts w:ascii="Book Antiqua" w:hAnsi="Book Antiqua" w:cs="Times New Roman"/>
          <w:sz w:val="24"/>
          <w:szCs w:val="24"/>
        </w:rPr>
        <w:t>critical role</w:t>
      </w:r>
      <w:r w:rsidR="000A5F92" w:rsidRPr="008A1343">
        <w:rPr>
          <w:rFonts w:ascii="Book Antiqua" w:hAnsi="Book Antiqua" w:cs="Times New Roman"/>
          <w:sz w:val="24"/>
          <w:szCs w:val="24"/>
        </w:rPr>
        <w:t>s</w:t>
      </w:r>
      <w:r w:rsidR="00371988" w:rsidRPr="008A1343">
        <w:rPr>
          <w:rFonts w:ascii="Book Antiqua" w:hAnsi="Book Antiqua" w:cs="Times New Roman"/>
          <w:sz w:val="24"/>
          <w:szCs w:val="24"/>
        </w:rPr>
        <w:t xml:space="preserve"> in carc</w:t>
      </w:r>
      <w:r w:rsidR="009C2AEC" w:rsidRPr="008A1343">
        <w:rPr>
          <w:rFonts w:ascii="Book Antiqua" w:hAnsi="Book Antiqua" w:cs="Times New Roman"/>
          <w:sz w:val="24"/>
          <w:szCs w:val="24"/>
        </w:rPr>
        <w:t>inogenesis and tumor metastasis</w:t>
      </w:r>
      <w:r w:rsidR="00371988" w:rsidRPr="008A1343">
        <w:rPr>
          <w:rFonts w:ascii="Book Antiqua" w:hAnsi="Book Antiqua" w:cs="Times New Roman"/>
          <w:sz w:val="24"/>
          <w:szCs w:val="24"/>
        </w:rPr>
        <w:fldChar w:fldCharType="begin">
          <w:fldData xml:space="preserve">PEVuZE5vdGU+PENpdGU+PEF1dGhvcj5Hcml2ZW5uaWtvdjwvQXV0aG9yPjxZZWFyPjIwMTA8L1ll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ODgzLTk5PC9wYWdlcz48dm9sdW1lPjE0MDwvdm9sdW1lPjxudW1iZXI+NjwvbnVtYmVyPjxlZGl0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bDwvYWJici0xPjwvYWx0LXBlcmlvZGljYWw+PHBhZ2VzPjY0Ni03NDwvcGFnZXM+PHZvbHVtZT4x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</w:fldData>
        </w:fldChar>
      </w:r>
      <w:r w:rsidR="00371988" w:rsidRPr="008A1343">
        <w:rPr>
          <w:rFonts w:ascii="Book Antiqua" w:hAnsi="Book Antiqua" w:cs="Times New Roman"/>
          <w:sz w:val="24"/>
          <w:szCs w:val="24"/>
        </w:rPr>
        <w:instrText xml:space="preserve"> ADDIN EN.CITE </w:instrText>
      </w:r>
      <w:r w:rsidR="00371988" w:rsidRPr="008A1343">
        <w:rPr>
          <w:rFonts w:ascii="Book Antiqua" w:hAnsi="Book Antiqua" w:cs="Times New Roman"/>
          <w:sz w:val="24"/>
          <w:szCs w:val="24"/>
        </w:rPr>
        <w:fldChar w:fldCharType="begin">
          <w:fldData xml:space="preserve">PEVuZE5vdGU+PENpdGU+PEF1dGhvcj5Hcml2ZW5uaWtvdjwvQXV0aG9yPjxZZWFyPjIwMTA8L1ll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ODgzLTk5PC9wYWdlcz48dm9sdW1lPjE0MDwvdm9sdW1lPjxudW1iZXI+NjwvbnVtYmVyPjxlZGl0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bDwvYWJici0xPjwvYWx0LXBlcmlvZGljYWw+PHBhZ2VzPjY0Ni03NDwvcGFnZXM+PHZvbHVtZT4x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</w:fldData>
        </w:fldChar>
      </w:r>
      <w:r w:rsidR="00371988" w:rsidRPr="008A1343">
        <w:rPr>
          <w:rFonts w:ascii="Book Antiqua" w:hAnsi="Book Antiqua" w:cs="Times New Roman"/>
          <w:sz w:val="24"/>
          <w:szCs w:val="24"/>
        </w:rPr>
        <w:instrText xml:space="preserve"> ADDIN EN.CITE.DATA </w:instrText>
      </w:r>
      <w:r w:rsidR="00371988" w:rsidRPr="008A1343">
        <w:rPr>
          <w:rFonts w:ascii="Book Antiqua" w:hAnsi="Book Antiqua" w:cs="Times New Roman"/>
          <w:sz w:val="24"/>
          <w:szCs w:val="24"/>
        </w:rPr>
      </w:r>
      <w:r w:rsidR="00371988" w:rsidRPr="008A1343">
        <w:rPr>
          <w:rFonts w:ascii="Book Antiqua" w:hAnsi="Book Antiqua" w:cs="Times New Roman"/>
          <w:sz w:val="24"/>
          <w:szCs w:val="24"/>
        </w:rPr>
        <w:fldChar w:fldCharType="end"/>
      </w:r>
      <w:r w:rsidR="00371988" w:rsidRPr="008A1343">
        <w:rPr>
          <w:rFonts w:ascii="Book Antiqua" w:hAnsi="Book Antiqua" w:cs="Times New Roman"/>
          <w:sz w:val="24"/>
          <w:szCs w:val="24"/>
        </w:rPr>
      </w:r>
      <w:r w:rsidR="00371988" w:rsidRPr="008A1343">
        <w:rPr>
          <w:rFonts w:ascii="Book Antiqua" w:hAnsi="Book Antiqua" w:cs="Times New Roman"/>
          <w:sz w:val="24"/>
          <w:szCs w:val="24"/>
        </w:rPr>
        <w:fldChar w:fldCharType="separate"/>
      </w:r>
      <w:r w:rsidR="009C2AEC" w:rsidRPr="008A1343">
        <w:rPr>
          <w:rFonts w:ascii="Book Antiqua" w:hAnsi="Book Antiqua" w:cs="Times New Roman"/>
          <w:noProof/>
          <w:sz w:val="24"/>
          <w:szCs w:val="24"/>
          <w:vertAlign w:val="superscript"/>
        </w:rPr>
        <w:t>[7,</w:t>
      </w:r>
      <w:r w:rsidR="00371988" w:rsidRPr="008A1343">
        <w:rPr>
          <w:rFonts w:ascii="Book Antiqua" w:hAnsi="Book Antiqua" w:cs="Times New Roman"/>
          <w:noProof/>
          <w:sz w:val="24"/>
          <w:szCs w:val="24"/>
          <w:vertAlign w:val="superscript"/>
        </w:rPr>
        <w:t>8]</w:t>
      </w:r>
      <w:r w:rsidR="00371988" w:rsidRPr="008A1343">
        <w:rPr>
          <w:rFonts w:ascii="Book Antiqua" w:hAnsi="Book Antiqua" w:cs="Times New Roman"/>
          <w:sz w:val="24"/>
          <w:szCs w:val="24"/>
        </w:rPr>
        <w:fldChar w:fldCharType="end"/>
      </w:r>
      <w:r w:rsidR="00122C21" w:rsidRPr="008A1343">
        <w:rPr>
          <w:rFonts w:ascii="Book Antiqua" w:hAnsi="Book Antiqua" w:cs="Times New Roman"/>
          <w:sz w:val="24"/>
          <w:szCs w:val="24"/>
        </w:rPr>
        <w:t>. Several serum inflammatory markers have been assessed as prognostic factors and neutrophil-to-lymphocyte ratio (NLR), platelet-to-lymphocyte ratio (PLR), albumin, and C-reactive protein (CRP) have been suggested as significant prognostic factors for</w:t>
      </w:r>
      <w:r w:rsidR="000A5F92" w:rsidRPr="008A1343">
        <w:rPr>
          <w:rFonts w:ascii="Book Antiqua" w:hAnsi="Book Antiqua" w:cs="Times New Roman"/>
          <w:sz w:val="24"/>
          <w:szCs w:val="24"/>
        </w:rPr>
        <w:t xml:space="preserve"> predicting clinical outcomes of</w:t>
      </w:r>
      <w:r w:rsidR="009C2AEC" w:rsidRPr="008A1343">
        <w:rPr>
          <w:rFonts w:ascii="Book Antiqua" w:hAnsi="Book Antiqua" w:cs="Times New Roman"/>
          <w:sz w:val="24"/>
          <w:szCs w:val="24"/>
        </w:rPr>
        <w:t xml:space="preserve"> patients with gastric cancer</w:t>
      </w:r>
      <w:r w:rsidR="00122C21" w:rsidRPr="008A1343">
        <w:rPr>
          <w:rFonts w:ascii="Book Antiqua" w:hAnsi="Book Antiqua" w:cs="Times New Roman"/>
          <w:sz w:val="24"/>
          <w:szCs w:val="24"/>
        </w:rPr>
        <w:fldChar w:fldCharType="begin">
          <w:fldData xml:space="preserve">PEVuZE5vdGU+PENpdGU+PEF1dGhvcj5ZdTwvQXV0aG9yPjxZZWFyPjIwMTU8L1llYXI+PFJlY051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dGVyb2xvZ3k8L2FiYnItMT48L2FsdC1wZXJpb2RpY2FsPjxwYWdlcz42MjgwLTY8L3BhZ2VzPjx2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Z2ljYWwgb25jb2xvZ3k8L2FiYnItMT48L2FsdC1wZXJpb2RpY2FsPjxwYWdlcz40MDUtOTwvcGFn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</w:fldData>
        </w:fldChar>
      </w:r>
      <w:r w:rsidR="00122C21" w:rsidRPr="008A1343">
        <w:rPr>
          <w:rFonts w:ascii="Book Antiqua" w:hAnsi="Book Antiqua" w:cs="Times New Roman"/>
          <w:sz w:val="24"/>
          <w:szCs w:val="24"/>
        </w:rPr>
        <w:instrText xml:space="preserve"> ADDIN EN.CITE </w:instrText>
      </w:r>
      <w:r w:rsidR="00122C21" w:rsidRPr="008A1343">
        <w:rPr>
          <w:rFonts w:ascii="Book Antiqua" w:hAnsi="Book Antiqua" w:cs="Times New Roman"/>
          <w:sz w:val="24"/>
          <w:szCs w:val="24"/>
        </w:rPr>
        <w:fldChar w:fldCharType="begin">
          <w:fldData xml:space="preserve">PEVuZE5vdGU+PENpdGU+PEF1dGhvcj5ZdTwvQXV0aG9yPjxZZWFyPjIwMTU8L1llYXI+PFJlY051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dGVyb2xvZ3k8L2FiYnItMT48L2FsdC1wZXJpb2RpY2FsPjxwYWdlcz42MjgwLTY8L3BhZ2VzPjx2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Z2ljYWwgb25jb2xvZ3k8L2FiYnItMT48L2FsdC1wZXJpb2RpY2FsPjxwYWdlcz40MDUtOTwvcGFn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</w:fldData>
        </w:fldChar>
      </w:r>
      <w:r w:rsidR="00122C21" w:rsidRPr="008A1343">
        <w:rPr>
          <w:rFonts w:ascii="Book Antiqua" w:hAnsi="Book Antiqua" w:cs="Times New Roman"/>
          <w:sz w:val="24"/>
          <w:szCs w:val="24"/>
        </w:rPr>
        <w:instrText xml:space="preserve"> ADDIN EN.CITE.DATA </w:instrText>
      </w:r>
      <w:r w:rsidR="00122C21" w:rsidRPr="008A1343">
        <w:rPr>
          <w:rFonts w:ascii="Book Antiqua" w:hAnsi="Book Antiqua" w:cs="Times New Roman"/>
          <w:sz w:val="24"/>
          <w:szCs w:val="24"/>
        </w:rPr>
      </w:r>
      <w:r w:rsidR="00122C21" w:rsidRPr="008A1343">
        <w:rPr>
          <w:rFonts w:ascii="Book Antiqua" w:hAnsi="Book Antiqua" w:cs="Times New Roman"/>
          <w:sz w:val="24"/>
          <w:szCs w:val="24"/>
        </w:rPr>
        <w:fldChar w:fldCharType="end"/>
      </w:r>
      <w:r w:rsidR="00122C21" w:rsidRPr="008A1343">
        <w:rPr>
          <w:rFonts w:ascii="Book Antiqua" w:hAnsi="Book Antiqua" w:cs="Times New Roman"/>
          <w:sz w:val="24"/>
          <w:szCs w:val="24"/>
        </w:rPr>
      </w:r>
      <w:r w:rsidR="00122C21" w:rsidRPr="008A1343">
        <w:rPr>
          <w:rFonts w:ascii="Book Antiqua" w:hAnsi="Book Antiqua" w:cs="Times New Roman"/>
          <w:sz w:val="24"/>
          <w:szCs w:val="24"/>
        </w:rPr>
        <w:fldChar w:fldCharType="separate"/>
      </w:r>
      <w:r w:rsidR="009C2AEC" w:rsidRPr="008A1343">
        <w:rPr>
          <w:rFonts w:ascii="Book Antiqua" w:hAnsi="Book Antiqua" w:cs="Times New Roman"/>
          <w:noProof/>
          <w:sz w:val="24"/>
          <w:szCs w:val="24"/>
          <w:vertAlign w:val="superscript"/>
        </w:rPr>
        <w:t>[6,</w:t>
      </w:r>
      <w:r w:rsidR="00122C21" w:rsidRPr="008A1343">
        <w:rPr>
          <w:rFonts w:ascii="Book Antiqua" w:hAnsi="Book Antiqua" w:cs="Times New Roman"/>
          <w:noProof/>
          <w:sz w:val="24"/>
          <w:szCs w:val="24"/>
          <w:vertAlign w:val="superscript"/>
        </w:rPr>
        <w:t>9-11]</w:t>
      </w:r>
      <w:r w:rsidR="00122C21" w:rsidRPr="008A1343">
        <w:rPr>
          <w:rFonts w:ascii="Book Antiqua" w:hAnsi="Book Antiqua" w:cs="Times New Roman"/>
          <w:sz w:val="24"/>
          <w:szCs w:val="24"/>
        </w:rPr>
        <w:fldChar w:fldCharType="end"/>
      </w:r>
      <w:r w:rsidR="00122C21" w:rsidRPr="008A1343">
        <w:rPr>
          <w:rFonts w:ascii="Book Antiqua" w:hAnsi="Book Antiqua" w:cs="Times New Roman"/>
          <w:sz w:val="24"/>
          <w:szCs w:val="24"/>
        </w:rPr>
        <w:t xml:space="preserve">. </w:t>
      </w:r>
    </w:p>
    <w:p w:rsidR="000A4A0B" w:rsidRPr="008A1343" w:rsidRDefault="00122C21"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r>
      <w:r w:rsidR="00A47F2C" w:rsidRPr="008A1343">
        <w:rPr>
          <w:rFonts w:ascii="Book Antiqua" w:hAnsi="Book Antiqua" w:cs="Times New Roman"/>
          <w:sz w:val="24"/>
          <w:szCs w:val="24"/>
        </w:rPr>
        <w:t xml:space="preserve">F-18 Fluorodexoyglucose (FDG) positron emission tomography/computed tomography (PET/CT) </w:t>
      </w:r>
      <w:r w:rsidR="00176FC9" w:rsidRPr="008A1343">
        <w:rPr>
          <w:rFonts w:ascii="Book Antiqua" w:hAnsi="Book Antiqua" w:cs="Times New Roman"/>
          <w:sz w:val="24"/>
          <w:szCs w:val="24"/>
        </w:rPr>
        <w:t xml:space="preserve">has been widely used to assess various types of malignancy. </w:t>
      </w:r>
      <w:r w:rsidR="00C0009A" w:rsidRPr="008A1343">
        <w:rPr>
          <w:rFonts w:ascii="Book Antiqua" w:hAnsi="Book Antiqua" w:cs="Times New Roman"/>
          <w:sz w:val="24"/>
          <w:szCs w:val="24"/>
        </w:rPr>
        <w:t xml:space="preserve">In patients with gastric cancer, the clinical role of FDG PET/CT </w:t>
      </w:r>
      <w:r w:rsidR="009210EE" w:rsidRPr="008A1343">
        <w:rPr>
          <w:rFonts w:ascii="Book Antiqua" w:hAnsi="Book Antiqua" w:cs="Times New Roman"/>
          <w:sz w:val="24"/>
          <w:szCs w:val="24"/>
        </w:rPr>
        <w:t>has been limited because</w:t>
      </w:r>
      <w:r w:rsidR="000A5F92" w:rsidRPr="008A1343">
        <w:rPr>
          <w:rFonts w:ascii="Book Antiqua" w:hAnsi="Book Antiqua" w:cs="Times New Roman"/>
          <w:sz w:val="24"/>
          <w:szCs w:val="24"/>
        </w:rPr>
        <w:t xml:space="preserve"> its </w:t>
      </w:r>
      <w:r w:rsidR="009210EE" w:rsidRPr="008A1343">
        <w:rPr>
          <w:rFonts w:ascii="Book Antiqua" w:hAnsi="Book Antiqua" w:cs="Times New Roman"/>
          <w:sz w:val="24"/>
          <w:szCs w:val="24"/>
        </w:rPr>
        <w:t xml:space="preserve">sensitivity for detecting primary tumor and lymph node metastasis </w:t>
      </w:r>
      <w:r w:rsidR="000A5F92" w:rsidRPr="008A1343">
        <w:rPr>
          <w:rFonts w:ascii="Book Antiqua" w:hAnsi="Book Antiqua" w:cs="Times New Roman"/>
          <w:sz w:val="24"/>
          <w:szCs w:val="24"/>
        </w:rPr>
        <w:t>depends</w:t>
      </w:r>
      <w:r w:rsidR="009210EE" w:rsidRPr="008A1343">
        <w:rPr>
          <w:rFonts w:ascii="Book Antiqua" w:hAnsi="Book Antiqua" w:cs="Times New Roman"/>
          <w:sz w:val="24"/>
          <w:szCs w:val="24"/>
        </w:rPr>
        <w:t xml:space="preserve"> on tumor stage and pathol</w:t>
      </w:r>
      <w:r w:rsidR="009C2AEC" w:rsidRPr="008A1343">
        <w:rPr>
          <w:rFonts w:ascii="Book Antiqua" w:hAnsi="Book Antiqua" w:cs="Times New Roman"/>
          <w:sz w:val="24"/>
          <w:szCs w:val="24"/>
        </w:rPr>
        <w:t>ogic subtypes of gastric cancer</w:t>
      </w:r>
      <w:r w:rsidR="00B16689" w:rsidRPr="008A1343">
        <w:rPr>
          <w:rFonts w:ascii="Book Antiqua" w:hAnsi="Book Antiqua" w:cs="Times New Roman"/>
          <w:sz w:val="24"/>
          <w:szCs w:val="24"/>
        </w:rPr>
        <w:fldChar w:fldCharType="begin">
          <w:fldData xml:space="preserve">PEVuZE5vdGU+PENpdGU+PEF1dGhvcj5LaW08L0F1dGhvcj48WWVhcj4yMDA2PC9ZZWFyPjxSZWNO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PEVuZE5vdGU+PENpdGU+PEF1dGhvcj5LaW08L0F1dGhvcj48WWVhcj4yMDA2PC9ZZWFyPjxSZWNO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B16689" w:rsidRPr="008A1343">
        <w:rPr>
          <w:rFonts w:ascii="Book Antiqua" w:hAnsi="Book Antiqua" w:cs="Times New Roman"/>
          <w:sz w:val="24"/>
          <w:szCs w:val="24"/>
        </w:rPr>
      </w:r>
      <w:r w:rsidR="00B16689"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[12-14]</w:t>
      </w:r>
      <w:r w:rsidR="00B16689" w:rsidRPr="008A1343">
        <w:rPr>
          <w:rFonts w:ascii="Book Antiqua" w:hAnsi="Book Antiqua" w:cs="Times New Roman"/>
          <w:sz w:val="24"/>
          <w:szCs w:val="24"/>
        </w:rPr>
        <w:fldChar w:fldCharType="end"/>
      </w:r>
      <w:r w:rsidR="00B16689" w:rsidRPr="008A1343">
        <w:rPr>
          <w:rFonts w:ascii="Book Antiqua" w:hAnsi="Book Antiqua" w:cs="Times New Roman"/>
          <w:sz w:val="24"/>
          <w:szCs w:val="24"/>
        </w:rPr>
        <w:t xml:space="preserve">. </w:t>
      </w:r>
      <w:r w:rsidR="004033FA" w:rsidRPr="008A1343">
        <w:rPr>
          <w:rFonts w:ascii="Book Antiqua" w:hAnsi="Book Antiqua" w:cs="Times New Roman"/>
          <w:sz w:val="24"/>
          <w:szCs w:val="24"/>
        </w:rPr>
        <w:t>On the other hand</w:t>
      </w:r>
      <w:r w:rsidR="009638FF" w:rsidRPr="008A1343">
        <w:rPr>
          <w:rFonts w:ascii="Book Antiqua" w:hAnsi="Book Antiqua" w:cs="Times New Roman"/>
          <w:sz w:val="24"/>
          <w:szCs w:val="24"/>
        </w:rPr>
        <w:t xml:space="preserve">, </w:t>
      </w:r>
      <w:r w:rsidR="00B91726" w:rsidRPr="008A1343">
        <w:rPr>
          <w:rFonts w:ascii="Book Antiqua" w:hAnsi="Book Antiqua" w:cs="Times New Roman"/>
          <w:sz w:val="24"/>
          <w:szCs w:val="24"/>
        </w:rPr>
        <w:t>FDG PET/CT</w:t>
      </w:r>
      <w:r w:rsidR="000A5F92" w:rsidRPr="008A1343">
        <w:rPr>
          <w:rFonts w:ascii="Book Antiqua" w:hAnsi="Book Antiqua" w:cs="Times New Roman"/>
          <w:sz w:val="24"/>
          <w:szCs w:val="24"/>
        </w:rPr>
        <w:t xml:space="preserve"> has shown</w:t>
      </w:r>
      <w:r w:rsidR="00B91726" w:rsidRPr="008A1343">
        <w:rPr>
          <w:rFonts w:ascii="Book Antiqua" w:hAnsi="Book Antiqua" w:cs="Times New Roman"/>
          <w:sz w:val="24"/>
          <w:szCs w:val="24"/>
        </w:rPr>
        <w:t xml:space="preserve"> high diagnostic ability for dete</w:t>
      </w:r>
      <w:r w:rsidR="000A5F92" w:rsidRPr="008A1343">
        <w:rPr>
          <w:rFonts w:ascii="Book Antiqua" w:hAnsi="Book Antiqua" w:cs="Times New Roman"/>
          <w:sz w:val="24"/>
          <w:szCs w:val="24"/>
        </w:rPr>
        <w:t>cting cancer recurrence and is</w:t>
      </w:r>
      <w:r w:rsidR="00B91726" w:rsidRPr="008A1343">
        <w:rPr>
          <w:rFonts w:ascii="Book Antiqua" w:hAnsi="Book Antiqua" w:cs="Times New Roman"/>
          <w:sz w:val="24"/>
          <w:szCs w:val="24"/>
        </w:rPr>
        <w:t xml:space="preserve"> significantly associated with recurrence-free survival (RFS) and overall survival (OS) in gastric cancer patients with curative surgical resection</w:t>
      </w:r>
      <w:r w:rsidR="007C121C" w:rsidRPr="008A1343">
        <w:rPr>
          <w:rFonts w:ascii="Book Antiqua" w:hAnsi="Book Antiqua" w:cs="Times New Roman"/>
          <w:sz w:val="24"/>
          <w:szCs w:val="24"/>
        </w:rPr>
        <w:fldChar w:fldCharType="begin">
          <w:fldData xml:space="preserve">PEVuZE5vdGU+PENpdGU+PEF1dGhvcj5CaWxpY2k8L0F1dGhvcj48WWVhcj4yMDExPC9ZZWFyPjxS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=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PEVuZE5vdGU+PENpdGU+PEF1dGhvcj5CaWxpY2k8L0F1dGhvcj48WWVhcj4yMDExPC9ZZWFyPjxS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=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7C121C" w:rsidRPr="008A1343">
        <w:rPr>
          <w:rFonts w:ascii="Book Antiqua" w:hAnsi="Book Antiqua" w:cs="Times New Roman"/>
          <w:sz w:val="24"/>
          <w:szCs w:val="24"/>
        </w:rPr>
      </w:r>
      <w:r w:rsidR="007C121C" w:rsidRPr="008A1343">
        <w:rPr>
          <w:rFonts w:ascii="Book Antiqua" w:hAnsi="Book Antiqua" w:cs="Times New Roman"/>
          <w:sz w:val="24"/>
          <w:szCs w:val="24"/>
        </w:rPr>
        <w:fldChar w:fldCharType="separate"/>
      </w:r>
      <w:r w:rsidR="009C2AEC" w:rsidRPr="008A1343">
        <w:rPr>
          <w:rFonts w:ascii="Book Antiqua" w:hAnsi="Book Antiqua" w:cs="Times New Roman"/>
          <w:noProof/>
          <w:sz w:val="24"/>
          <w:szCs w:val="24"/>
          <w:vertAlign w:val="superscript"/>
        </w:rPr>
        <w:t>[13,15,</w:t>
      </w:r>
      <w:r w:rsidR="00C7451F" w:rsidRPr="008A1343">
        <w:rPr>
          <w:rFonts w:ascii="Book Antiqua" w:hAnsi="Book Antiqua" w:cs="Times New Roman"/>
          <w:noProof/>
          <w:sz w:val="24"/>
          <w:szCs w:val="24"/>
          <w:vertAlign w:val="superscript"/>
        </w:rPr>
        <w:t>16]</w:t>
      </w:r>
      <w:r w:rsidR="007C121C" w:rsidRPr="008A1343">
        <w:rPr>
          <w:rFonts w:ascii="Book Antiqua" w:hAnsi="Book Antiqua" w:cs="Times New Roman"/>
          <w:sz w:val="24"/>
          <w:szCs w:val="24"/>
        </w:rPr>
        <w:fldChar w:fldCharType="end"/>
      </w:r>
      <w:r w:rsidR="00B91726" w:rsidRPr="008A1343">
        <w:rPr>
          <w:rFonts w:ascii="Book Antiqua" w:hAnsi="Book Antiqua" w:cs="Times New Roman"/>
          <w:sz w:val="24"/>
          <w:szCs w:val="24"/>
        </w:rPr>
        <w:t xml:space="preserve">. </w:t>
      </w:r>
      <w:r w:rsidR="00B7330A" w:rsidRPr="008A1343">
        <w:rPr>
          <w:rFonts w:ascii="Book Antiqua" w:hAnsi="Book Antiqua" w:cs="Times New Roman"/>
          <w:sz w:val="24"/>
          <w:szCs w:val="24"/>
        </w:rPr>
        <w:t xml:space="preserve">In patients with malignancy, </w:t>
      </w:r>
      <w:r w:rsidR="007E3591" w:rsidRPr="008A1343">
        <w:rPr>
          <w:rFonts w:ascii="Book Antiqua" w:hAnsi="Book Antiqua" w:cs="Times New Roman"/>
          <w:sz w:val="24"/>
          <w:szCs w:val="24"/>
        </w:rPr>
        <w:t xml:space="preserve">FDG uptake of bone marrow (BM) on PET/CT </w:t>
      </w:r>
      <w:r w:rsidR="00DF162D" w:rsidRPr="008A1343">
        <w:rPr>
          <w:rFonts w:ascii="Book Antiqua" w:hAnsi="Book Antiqua" w:cs="Times New Roman"/>
          <w:sz w:val="24"/>
          <w:szCs w:val="24"/>
        </w:rPr>
        <w:t xml:space="preserve">has been shown to be significantly associated with serum inflammatory markers </w:t>
      </w:r>
      <w:r w:rsidR="000A5F92" w:rsidRPr="008A1343">
        <w:rPr>
          <w:rFonts w:ascii="Book Antiqua" w:hAnsi="Book Antiqua" w:cs="Times New Roman"/>
          <w:sz w:val="24"/>
          <w:szCs w:val="24"/>
        </w:rPr>
        <w:t>such as</w:t>
      </w:r>
      <w:r w:rsidR="00DF162D" w:rsidRPr="008A1343">
        <w:rPr>
          <w:rFonts w:ascii="Book Antiqua" w:hAnsi="Book Antiqua" w:cs="Times New Roman"/>
          <w:sz w:val="24"/>
          <w:szCs w:val="24"/>
        </w:rPr>
        <w:t xml:space="preserve"> NLR, PLR, CRP</w:t>
      </w:r>
      <w:r w:rsidR="000A5F92" w:rsidRPr="008A1343">
        <w:rPr>
          <w:rFonts w:ascii="Book Antiqua" w:hAnsi="Book Antiqua" w:cs="Times New Roman"/>
          <w:sz w:val="24"/>
          <w:szCs w:val="24"/>
        </w:rPr>
        <w:t>,</w:t>
      </w:r>
      <w:r w:rsidR="00DF162D" w:rsidRPr="008A1343">
        <w:rPr>
          <w:rFonts w:ascii="Book Antiqua" w:hAnsi="Book Antiqua" w:cs="Times New Roman"/>
          <w:sz w:val="24"/>
          <w:szCs w:val="24"/>
        </w:rPr>
        <w:t xml:space="preserve"> and albumin</w:t>
      </w:r>
      <w:r w:rsidR="00E72BDA" w:rsidRPr="008A1343">
        <w:rPr>
          <w:rFonts w:ascii="Book Antiqua" w:hAnsi="Book Antiqua" w:cs="Times New Roman"/>
          <w:sz w:val="24"/>
          <w:szCs w:val="24"/>
        </w:rPr>
        <w:t xml:space="preserve">, suggesting </w:t>
      </w:r>
      <w:r w:rsidR="000A5F92" w:rsidRPr="008A1343">
        <w:rPr>
          <w:rFonts w:ascii="Book Antiqua" w:hAnsi="Book Antiqua" w:cs="Times New Roman"/>
          <w:sz w:val="24"/>
          <w:szCs w:val="24"/>
        </w:rPr>
        <w:t>that FDG uptake of BM has significant relationship with</w:t>
      </w:r>
      <w:r w:rsidR="00E72BDA" w:rsidRPr="008A1343">
        <w:rPr>
          <w:rFonts w:ascii="Book Antiqua" w:hAnsi="Book Antiqua" w:cs="Times New Roman"/>
          <w:sz w:val="24"/>
          <w:szCs w:val="24"/>
        </w:rPr>
        <w:t xml:space="preserve"> systemic inflammatory response</w:t>
      </w:r>
      <w:r w:rsidR="008075FC" w:rsidRPr="008A1343">
        <w:rPr>
          <w:rFonts w:ascii="Book Antiqua" w:hAnsi="Book Antiqua" w:cs="Times New Roman"/>
          <w:sz w:val="24"/>
          <w:szCs w:val="24"/>
        </w:rPr>
        <w:fldChar w:fldCharType="begin">
          <w:fldData xml:space="preserve">PEVuZE5vdGU+PENpdGU+PEF1dGhvcj5MZWU8L0F1dGhvcj48WWVhcj4yMDE2PC9ZZWFyPjxSZWNO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PEVuZE5vdGU+PENpdGU+PEF1dGhvcj5MZWU8L0F1dGhvcj48WWVhcj4yMDE2PC9ZZWFyPjxSZWNO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8075FC" w:rsidRPr="008A1343">
        <w:rPr>
          <w:rFonts w:ascii="Book Antiqua" w:hAnsi="Book Antiqua" w:cs="Times New Roman"/>
          <w:sz w:val="24"/>
          <w:szCs w:val="24"/>
        </w:rPr>
      </w:r>
      <w:r w:rsidR="008075FC"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[17-19]</w:t>
      </w:r>
      <w:r w:rsidR="008075FC" w:rsidRPr="008A1343">
        <w:rPr>
          <w:rFonts w:ascii="Book Antiqua" w:hAnsi="Book Antiqua" w:cs="Times New Roman"/>
          <w:sz w:val="24"/>
          <w:szCs w:val="24"/>
        </w:rPr>
        <w:fldChar w:fldCharType="end"/>
      </w:r>
      <w:r w:rsidR="008075FC" w:rsidRPr="008A1343">
        <w:rPr>
          <w:rFonts w:ascii="Book Antiqua" w:hAnsi="Book Antiqua" w:cs="Times New Roman"/>
          <w:sz w:val="24"/>
          <w:szCs w:val="24"/>
        </w:rPr>
        <w:t xml:space="preserve">. </w:t>
      </w:r>
      <w:r w:rsidR="000A5F92" w:rsidRPr="008A1343">
        <w:rPr>
          <w:rFonts w:ascii="Book Antiqua" w:hAnsi="Book Antiqua" w:cs="Times New Roman"/>
          <w:sz w:val="24"/>
          <w:szCs w:val="24"/>
        </w:rPr>
        <w:t>Since</w:t>
      </w:r>
      <w:r w:rsidR="002E6EE5" w:rsidRPr="008A1343">
        <w:rPr>
          <w:rFonts w:ascii="Book Antiqua" w:hAnsi="Book Antiqua" w:cs="Times New Roman"/>
          <w:sz w:val="24"/>
          <w:szCs w:val="24"/>
        </w:rPr>
        <w:t xml:space="preserve"> serum inflammatory markers are </w:t>
      </w:r>
      <w:r w:rsidR="000A5F92" w:rsidRPr="008A1343">
        <w:rPr>
          <w:rFonts w:ascii="Book Antiqua" w:hAnsi="Book Antiqua" w:cs="Times New Roman"/>
          <w:sz w:val="24"/>
          <w:szCs w:val="24"/>
        </w:rPr>
        <w:t>associated</w:t>
      </w:r>
      <w:r w:rsidR="002E6EE5" w:rsidRPr="008A1343">
        <w:rPr>
          <w:rFonts w:ascii="Book Antiqua" w:hAnsi="Book Antiqua" w:cs="Times New Roman"/>
          <w:sz w:val="24"/>
          <w:szCs w:val="24"/>
        </w:rPr>
        <w:t xml:space="preserve"> with</w:t>
      </w:r>
      <w:r w:rsidR="000A5F92" w:rsidRPr="008A1343">
        <w:rPr>
          <w:rFonts w:ascii="Book Antiqua" w:hAnsi="Book Antiqua" w:cs="Times New Roman"/>
          <w:sz w:val="24"/>
          <w:szCs w:val="24"/>
        </w:rPr>
        <w:t xml:space="preserve"> the prognosis of</w:t>
      </w:r>
      <w:r w:rsidR="002E6EE5" w:rsidRPr="008A1343">
        <w:rPr>
          <w:rFonts w:ascii="Book Antiqua" w:hAnsi="Book Antiqua" w:cs="Times New Roman"/>
          <w:sz w:val="24"/>
          <w:szCs w:val="24"/>
        </w:rPr>
        <w:t xml:space="preserve"> gastric cancer patients, </w:t>
      </w:r>
      <w:r w:rsidR="00D171CD" w:rsidRPr="008A1343">
        <w:rPr>
          <w:rFonts w:ascii="Book Antiqua" w:hAnsi="Book Antiqua" w:cs="Times New Roman"/>
          <w:sz w:val="24"/>
          <w:szCs w:val="24"/>
        </w:rPr>
        <w:t xml:space="preserve">FDG uptake of BM </w:t>
      </w:r>
      <w:r w:rsidR="00DC645B" w:rsidRPr="008A1343">
        <w:rPr>
          <w:rFonts w:ascii="Book Antiqua" w:hAnsi="Book Antiqua" w:cs="Times New Roman"/>
          <w:sz w:val="24"/>
          <w:szCs w:val="24"/>
        </w:rPr>
        <w:t xml:space="preserve">could also show significant association with clinical outcomes. </w:t>
      </w:r>
      <w:r w:rsidR="00E951B6" w:rsidRPr="008A1343">
        <w:rPr>
          <w:rFonts w:ascii="Book Antiqua" w:hAnsi="Book Antiqua" w:cs="Times New Roman"/>
          <w:sz w:val="24"/>
          <w:szCs w:val="24"/>
        </w:rPr>
        <w:t xml:space="preserve">However, </w:t>
      </w:r>
      <w:r w:rsidR="00D05513" w:rsidRPr="008A1343">
        <w:rPr>
          <w:rFonts w:ascii="Book Antiqua" w:hAnsi="Book Antiqua" w:cs="Times New Roman"/>
          <w:sz w:val="24"/>
          <w:szCs w:val="24"/>
        </w:rPr>
        <w:t>clinical implication of FDG uptake of BM in patients with gastric cancer</w:t>
      </w:r>
      <w:r w:rsidR="000A5F92" w:rsidRPr="008A1343">
        <w:rPr>
          <w:rFonts w:ascii="Book Antiqua" w:hAnsi="Book Antiqua" w:cs="Times New Roman"/>
          <w:sz w:val="24"/>
          <w:szCs w:val="24"/>
        </w:rPr>
        <w:t xml:space="preserve"> has not been reported yet</w:t>
      </w:r>
      <w:r w:rsidR="00D05513" w:rsidRPr="008A1343">
        <w:rPr>
          <w:rFonts w:ascii="Book Antiqua" w:hAnsi="Book Antiqua" w:cs="Times New Roman"/>
          <w:sz w:val="24"/>
          <w:szCs w:val="24"/>
        </w:rPr>
        <w:t>.</w:t>
      </w:r>
    </w:p>
    <w:p w:rsidR="00D05513" w:rsidRPr="008A1343" w:rsidRDefault="00D05513"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r>
      <w:r w:rsidR="000444C5" w:rsidRPr="008A1343">
        <w:rPr>
          <w:rFonts w:ascii="Book Antiqua" w:hAnsi="Book Antiqua" w:cs="Times New Roman"/>
          <w:sz w:val="24"/>
          <w:szCs w:val="24"/>
        </w:rPr>
        <w:t>T</w:t>
      </w:r>
      <w:r w:rsidR="000A5F92" w:rsidRPr="008A1343">
        <w:rPr>
          <w:rFonts w:ascii="Book Antiqua" w:hAnsi="Book Antiqua" w:cs="Times New Roman"/>
          <w:sz w:val="24"/>
          <w:szCs w:val="24"/>
        </w:rPr>
        <w:t>herefore, the objective of t</w:t>
      </w:r>
      <w:r w:rsidR="000444C5" w:rsidRPr="008A1343">
        <w:rPr>
          <w:rFonts w:ascii="Book Antiqua" w:hAnsi="Book Antiqua" w:cs="Times New Roman"/>
          <w:sz w:val="24"/>
          <w:szCs w:val="24"/>
        </w:rPr>
        <w:t xml:space="preserve">his study </w:t>
      </w:r>
      <w:r w:rsidR="000A5F92" w:rsidRPr="008A1343">
        <w:rPr>
          <w:rFonts w:ascii="Book Antiqua" w:hAnsi="Book Antiqua" w:cs="Times New Roman"/>
          <w:sz w:val="24"/>
          <w:szCs w:val="24"/>
        </w:rPr>
        <w:t>was</w:t>
      </w:r>
      <w:r w:rsidR="000444C5" w:rsidRPr="008A1343">
        <w:rPr>
          <w:rFonts w:ascii="Book Antiqua" w:hAnsi="Book Antiqua" w:cs="Times New Roman"/>
          <w:sz w:val="24"/>
          <w:szCs w:val="24"/>
        </w:rPr>
        <w:t xml:space="preserve"> to </w:t>
      </w:r>
      <w:r w:rsidR="00A14366" w:rsidRPr="008A1343">
        <w:rPr>
          <w:rFonts w:ascii="Book Antiqua" w:hAnsi="Book Antiqua" w:cs="Times New Roman"/>
          <w:sz w:val="24"/>
          <w:szCs w:val="24"/>
        </w:rPr>
        <w:t xml:space="preserve">evaluate the relationship of FDG </w:t>
      </w:r>
      <w:r w:rsidR="00A14366" w:rsidRPr="008A1343">
        <w:rPr>
          <w:rFonts w:ascii="Book Antiqua" w:hAnsi="Book Antiqua" w:cs="Times New Roman"/>
          <w:sz w:val="24"/>
          <w:szCs w:val="24"/>
        </w:rPr>
        <w:lastRenderedPageBreak/>
        <w:t xml:space="preserve">uptake of BM on PET/CT with serum inflammatory markers and tumor factors and to assess the role of FDG uptake </w:t>
      </w:r>
      <w:r w:rsidR="000A5F92" w:rsidRPr="008A1343">
        <w:rPr>
          <w:rFonts w:ascii="Book Antiqua" w:hAnsi="Book Antiqua" w:cs="Times New Roman"/>
          <w:sz w:val="24"/>
          <w:szCs w:val="24"/>
        </w:rPr>
        <w:t>of BM as a prognostic factor in</w:t>
      </w:r>
      <w:r w:rsidR="007358BA" w:rsidRPr="008A1343">
        <w:rPr>
          <w:rFonts w:ascii="Book Antiqua" w:hAnsi="Book Antiqua" w:cs="Times New Roman"/>
          <w:sz w:val="24"/>
          <w:szCs w:val="24"/>
        </w:rPr>
        <w:t xml:space="preserve"> predicting</w:t>
      </w:r>
      <w:r w:rsidR="000A5F92" w:rsidRPr="008A1343">
        <w:rPr>
          <w:rFonts w:ascii="Book Antiqua" w:hAnsi="Book Antiqua" w:cs="Times New Roman"/>
          <w:sz w:val="24"/>
          <w:szCs w:val="24"/>
        </w:rPr>
        <w:t xml:space="preserve"> RFS and OS of</w:t>
      </w:r>
      <w:r w:rsidR="00A14366" w:rsidRPr="008A1343">
        <w:rPr>
          <w:rFonts w:ascii="Book Antiqua" w:hAnsi="Book Antiqua" w:cs="Times New Roman"/>
          <w:sz w:val="24"/>
          <w:szCs w:val="24"/>
        </w:rPr>
        <w:t xml:space="preserve"> gastric cancer patients with curative surgical resection. </w:t>
      </w:r>
    </w:p>
    <w:p w:rsidR="000A4A0B" w:rsidRPr="008A1343" w:rsidRDefault="000A4A0B" w:rsidP="008A1343">
      <w:pPr>
        <w:kinsoku w:val="0"/>
        <w:wordWrap/>
        <w:overflowPunct w:val="0"/>
        <w:spacing w:after="0" w:line="360" w:lineRule="auto"/>
        <w:rPr>
          <w:rFonts w:ascii="Book Antiqua" w:hAnsi="Book Antiqua" w:cs="Times New Roman"/>
          <w:sz w:val="24"/>
          <w:szCs w:val="24"/>
        </w:rPr>
      </w:pPr>
    </w:p>
    <w:p w:rsidR="000A4A0B" w:rsidRPr="008A1343" w:rsidRDefault="000A4A0B" w:rsidP="008A1343">
      <w:pPr>
        <w:kinsoku w:val="0"/>
        <w:wordWrap/>
        <w:overflowPunct w:val="0"/>
        <w:spacing w:after="0" w:line="360" w:lineRule="auto"/>
        <w:rPr>
          <w:rFonts w:ascii="Book Antiqua" w:hAnsi="Book Antiqua" w:cs="Times New Roman"/>
          <w:b/>
          <w:caps/>
          <w:sz w:val="24"/>
          <w:szCs w:val="24"/>
        </w:rPr>
      </w:pPr>
      <w:r w:rsidRPr="008A1343">
        <w:rPr>
          <w:rFonts w:ascii="Book Antiqua" w:hAnsi="Book Antiqua" w:cs="Times New Roman"/>
          <w:b/>
          <w:caps/>
          <w:sz w:val="24"/>
          <w:szCs w:val="24"/>
        </w:rPr>
        <w:t>Materials and Methods</w:t>
      </w:r>
    </w:p>
    <w:p w:rsidR="000A4A0B" w:rsidRPr="008A1343" w:rsidRDefault="00E77765"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Patients</w:t>
      </w:r>
    </w:p>
    <w:p w:rsidR="00056366" w:rsidRPr="008A1343" w:rsidRDefault="00435BDB"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We retrospectivel</w:t>
      </w:r>
      <w:r w:rsidR="0065709B" w:rsidRPr="008A1343">
        <w:rPr>
          <w:rFonts w:ascii="Book Antiqua" w:hAnsi="Book Antiqua" w:cs="Times New Roman"/>
          <w:sz w:val="24"/>
          <w:szCs w:val="24"/>
        </w:rPr>
        <w:t>y reviewed medical records of 33</w:t>
      </w:r>
      <w:r w:rsidRPr="008A1343">
        <w:rPr>
          <w:rFonts w:ascii="Book Antiqua" w:hAnsi="Book Antiqua" w:cs="Times New Roman"/>
          <w:sz w:val="24"/>
          <w:szCs w:val="24"/>
        </w:rPr>
        <w:t>2 patients with gastric cancer who underwent preoperative FDG PET/CT and subseque</w:t>
      </w:r>
      <w:r w:rsidR="001040F8" w:rsidRPr="008A1343">
        <w:rPr>
          <w:rFonts w:ascii="Book Antiqua" w:hAnsi="Book Antiqua" w:cs="Times New Roman"/>
          <w:sz w:val="24"/>
          <w:szCs w:val="24"/>
        </w:rPr>
        <w:t xml:space="preserve">nt curative surgical resection between March 2011 and January 2014 in our medical center. </w:t>
      </w:r>
      <w:r w:rsidR="005D110A" w:rsidRPr="008A1343">
        <w:rPr>
          <w:rFonts w:ascii="Book Antiqua" w:hAnsi="Book Antiqua" w:cs="Times New Roman"/>
          <w:sz w:val="24"/>
          <w:szCs w:val="24"/>
        </w:rPr>
        <w:t>Of these patients, we exclude</w:t>
      </w:r>
      <w:r w:rsidR="00DF4C6C" w:rsidRPr="008A1343">
        <w:rPr>
          <w:rFonts w:ascii="Book Antiqua" w:hAnsi="Book Antiqua" w:cs="Times New Roman"/>
          <w:sz w:val="24"/>
          <w:szCs w:val="24"/>
        </w:rPr>
        <w:t xml:space="preserve">d </w:t>
      </w:r>
      <w:r w:rsidR="005D110A" w:rsidRPr="008A1343">
        <w:rPr>
          <w:rFonts w:ascii="Book Antiqua" w:hAnsi="Book Antiqua" w:cs="Times New Roman"/>
          <w:sz w:val="24"/>
          <w:szCs w:val="24"/>
        </w:rPr>
        <w:t>patients who had</w:t>
      </w:r>
      <w:r w:rsidR="00E107D4" w:rsidRPr="008A1343">
        <w:rPr>
          <w:rFonts w:ascii="Book Antiqua" w:hAnsi="Book Antiqua" w:cs="Times New Roman"/>
          <w:sz w:val="24"/>
          <w:szCs w:val="24"/>
        </w:rPr>
        <w:t xml:space="preserve"> distant metastasis on staging work-up, had</w:t>
      </w:r>
      <w:r w:rsidR="005D110A" w:rsidRPr="008A1343">
        <w:rPr>
          <w:rFonts w:ascii="Book Antiqua" w:hAnsi="Book Antiqua" w:cs="Times New Roman"/>
          <w:sz w:val="24"/>
          <w:szCs w:val="24"/>
        </w:rPr>
        <w:t xml:space="preserve"> any neo-adjuvant treatment</w:t>
      </w:r>
      <w:r w:rsidR="00E107D4" w:rsidRPr="008A1343">
        <w:rPr>
          <w:rFonts w:ascii="Book Antiqua" w:hAnsi="Book Antiqua" w:cs="Times New Roman"/>
          <w:sz w:val="24"/>
          <w:szCs w:val="24"/>
        </w:rPr>
        <w:t xml:space="preserve"> before surgical resection,</w:t>
      </w:r>
      <w:r w:rsidR="0077477C" w:rsidRPr="008A1343">
        <w:rPr>
          <w:rFonts w:ascii="Book Antiqua" w:hAnsi="Book Antiqua" w:cs="Times New Roman"/>
          <w:sz w:val="24"/>
          <w:szCs w:val="24"/>
        </w:rPr>
        <w:t xml:space="preserve"> </w:t>
      </w:r>
      <w:r w:rsidR="00DF4C6C" w:rsidRPr="008A1343">
        <w:rPr>
          <w:rFonts w:ascii="Book Antiqua" w:hAnsi="Book Antiqua" w:cs="Times New Roman"/>
          <w:sz w:val="24"/>
          <w:szCs w:val="24"/>
        </w:rPr>
        <w:t>were lost</w:t>
      </w:r>
      <w:r w:rsidR="005D110A" w:rsidRPr="008A1343">
        <w:rPr>
          <w:rFonts w:ascii="Book Antiqua" w:hAnsi="Book Antiqua" w:cs="Times New Roman"/>
          <w:sz w:val="24"/>
          <w:szCs w:val="24"/>
        </w:rPr>
        <w:t xml:space="preserve"> to follow-up </w:t>
      </w:r>
      <w:r w:rsidR="0077477C" w:rsidRPr="008A1343">
        <w:rPr>
          <w:rFonts w:ascii="Book Antiqua" w:hAnsi="Book Antiqua" w:cs="Times New Roman"/>
          <w:sz w:val="24"/>
          <w:szCs w:val="24"/>
        </w:rPr>
        <w:t xml:space="preserve">within 12 mo after operation, had acute inflammatory disease or liver disease, or had a history of another malignancy. </w:t>
      </w:r>
      <w:r w:rsidR="003C5BA7" w:rsidRPr="008A1343">
        <w:rPr>
          <w:rFonts w:ascii="Book Antiqua" w:hAnsi="Book Antiqua" w:cs="Times New Roman"/>
          <w:sz w:val="24"/>
          <w:szCs w:val="24"/>
        </w:rPr>
        <w:t>One</w:t>
      </w:r>
      <w:r w:rsidR="00DA12A0" w:rsidRPr="008A1343">
        <w:rPr>
          <w:rFonts w:ascii="Book Antiqua" w:hAnsi="Book Antiqua" w:cs="Times New Roman"/>
          <w:sz w:val="24"/>
          <w:szCs w:val="24"/>
        </w:rPr>
        <w:t xml:space="preserve"> patient who had a rare pathological type of gastric cancer (adenosquamous carcinoma) was</w:t>
      </w:r>
      <w:r w:rsidR="003C5BA7" w:rsidRPr="008A1343">
        <w:rPr>
          <w:rFonts w:ascii="Book Antiqua" w:hAnsi="Book Antiqua" w:cs="Times New Roman"/>
          <w:sz w:val="24"/>
          <w:szCs w:val="24"/>
        </w:rPr>
        <w:t xml:space="preserve"> also</w:t>
      </w:r>
      <w:r w:rsidR="00DA12A0" w:rsidRPr="008A1343">
        <w:rPr>
          <w:rFonts w:ascii="Book Antiqua" w:hAnsi="Book Antiqua" w:cs="Times New Roman"/>
          <w:sz w:val="24"/>
          <w:szCs w:val="24"/>
        </w:rPr>
        <w:t xml:space="preserve"> excluded for statistical analysis. </w:t>
      </w:r>
      <w:r w:rsidR="009F632C" w:rsidRPr="008A1343">
        <w:rPr>
          <w:rFonts w:ascii="Book Antiqua" w:hAnsi="Book Antiqua" w:cs="Times New Roman"/>
          <w:sz w:val="24"/>
          <w:szCs w:val="24"/>
        </w:rPr>
        <w:t xml:space="preserve">After all, a total of 309 patients with gastric cancer were enrolled in the study. </w:t>
      </w:r>
      <w:r w:rsidR="00056366" w:rsidRPr="008A1343">
        <w:rPr>
          <w:rFonts w:ascii="Book Antiqua" w:hAnsi="Book Antiqua" w:cs="Times New Roman"/>
          <w:sz w:val="24"/>
          <w:szCs w:val="24"/>
        </w:rPr>
        <w:t xml:space="preserve">This study was approved by the Institutional Review Board of Soonchunhyang University Cheonan Hospital in accordance with the Helsinki Declaration. </w:t>
      </w:r>
    </w:p>
    <w:p w:rsidR="00476865" w:rsidRPr="008A1343" w:rsidRDefault="00476865"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r>
      <w:r w:rsidR="006D1073" w:rsidRPr="008A1343">
        <w:rPr>
          <w:rFonts w:ascii="Book Antiqua" w:hAnsi="Book Antiqua" w:cs="Times New Roman"/>
          <w:sz w:val="24"/>
          <w:szCs w:val="24"/>
        </w:rPr>
        <w:t>Al</w:t>
      </w:r>
      <w:r w:rsidR="003C5BA7" w:rsidRPr="008A1343">
        <w:rPr>
          <w:rFonts w:ascii="Book Antiqua" w:hAnsi="Book Antiqua" w:cs="Times New Roman"/>
          <w:sz w:val="24"/>
          <w:szCs w:val="24"/>
        </w:rPr>
        <w:t xml:space="preserve">l enrolled patients underwent </w:t>
      </w:r>
      <w:r w:rsidR="006D1073" w:rsidRPr="008A1343">
        <w:rPr>
          <w:rFonts w:ascii="Book Antiqua" w:hAnsi="Book Antiqua" w:cs="Times New Roman"/>
          <w:sz w:val="24"/>
          <w:szCs w:val="24"/>
        </w:rPr>
        <w:t>preoperative staging work-up consisting of blood tests including hemoglobin, blood cell counts, and serum albumin and CRP, gastroduodenoscopy, contras-enhanced abdominopelvic CT, and FDG PET/CT.</w:t>
      </w:r>
      <w:r w:rsidR="009761DD" w:rsidRPr="008A1343">
        <w:rPr>
          <w:rFonts w:ascii="Book Antiqua" w:hAnsi="Book Antiqua" w:cs="Times New Roman"/>
          <w:sz w:val="24"/>
          <w:szCs w:val="24"/>
        </w:rPr>
        <w:t xml:space="preserve"> The interval between</w:t>
      </w:r>
      <w:r w:rsidR="003C5BA7" w:rsidRPr="008A1343">
        <w:rPr>
          <w:rFonts w:ascii="Book Antiqua" w:hAnsi="Book Antiqua" w:cs="Times New Roman"/>
          <w:sz w:val="24"/>
          <w:szCs w:val="24"/>
        </w:rPr>
        <w:t xml:space="preserve"> blood tests and FDG PET/CT was</w:t>
      </w:r>
      <w:r w:rsidR="009761DD" w:rsidRPr="008A1343">
        <w:rPr>
          <w:rFonts w:ascii="Book Antiqua" w:hAnsi="Book Antiqua" w:cs="Times New Roman"/>
          <w:sz w:val="24"/>
          <w:szCs w:val="24"/>
        </w:rPr>
        <w:t xml:space="preserve"> within two days.</w:t>
      </w:r>
      <w:r w:rsidR="006D1073" w:rsidRPr="008A1343">
        <w:rPr>
          <w:rFonts w:ascii="Book Antiqua" w:hAnsi="Book Antiqua" w:cs="Times New Roman"/>
          <w:sz w:val="24"/>
          <w:szCs w:val="24"/>
        </w:rPr>
        <w:t xml:space="preserve"> </w:t>
      </w:r>
      <w:r w:rsidR="00CB1C1B" w:rsidRPr="008A1343">
        <w:rPr>
          <w:rFonts w:ascii="Book Antiqua" w:hAnsi="Book Antiqua" w:cs="Times New Roman"/>
          <w:sz w:val="24"/>
          <w:szCs w:val="24"/>
        </w:rPr>
        <w:t>After staging work-up, all patients underwent</w:t>
      </w:r>
      <w:r w:rsidR="00D542BE" w:rsidRPr="008A1343">
        <w:rPr>
          <w:rFonts w:ascii="Book Antiqua" w:hAnsi="Book Antiqua" w:cs="Times New Roman"/>
          <w:sz w:val="24"/>
          <w:szCs w:val="24"/>
        </w:rPr>
        <w:t xml:space="preserve"> curative</w:t>
      </w:r>
      <w:r w:rsidR="00CB1C1B" w:rsidRPr="008A1343">
        <w:rPr>
          <w:rFonts w:ascii="Book Antiqua" w:hAnsi="Book Antiqua" w:cs="Times New Roman"/>
          <w:sz w:val="24"/>
          <w:szCs w:val="24"/>
        </w:rPr>
        <w:t xml:space="preserve"> subtotal or total gastrectomy with lymph</w:t>
      </w:r>
      <w:r w:rsidR="00986667" w:rsidRPr="008A1343">
        <w:rPr>
          <w:rFonts w:ascii="Book Antiqua" w:hAnsi="Book Antiqua" w:cs="Times New Roman"/>
          <w:sz w:val="24"/>
          <w:szCs w:val="24"/>
        </w:rPr>
        <w:t xml:space="preserve"> node dissection of at least D1</w:t>
      </w:r>
      <w:r w:rsidR="00CB1C1B" w:rsidRPr="008A1343">
        <w:rPr>
          <w:rFonts w:ascii="Book Antiqua" w:hAnsi="Book Antiqua" w:cs="Times New Roman"/>
          <w:sz w:val="24"/>
          <w:szCs w:val="24"/>
        </w:rPr>
        <w:t xml:space="preserve"> dissection according to the treatment guidelines of the Japanese Gastric Cance</w:t>
      </w:r>
      <w:r w:rsidR="00986667" w:rsidRPr="008A1343">
        <w:rPr>
          <w:rFonts w:ascii="Book Antiqua" w:hAnsi="Book Antiqua" w:cs="Times New Roman"/>
          <w:sz w:val="24"/>
          <w:szCs w:val="24"/>
        </w:rPr>
        <w:t>r Association (JGCA)</w:t>
      </w:r>
      <w:r w:rsidR="00986667" w:rsidRPr="008A1343">
        <w:rPr>
          <w:rFonts w:ascii="Book Antiqua" w:hAnsi="Book Antiqua" w:cs="Times New Roman"/>
          <w:sz w:val="24"/>
          <w:szCs w:val="24"/>
        </w:rPr>
        <w:fldChar w:fldCharType="begin">
          <w:fldData xml:space="preserve">PEVuZE5vdGU+PENpdGU+PFllYXI+MjAxMTwvWWVhcj48UmVjTnVtPjI8L1JlY051bT48RGlzcGxh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PEVuZE5vdGU+PENpdGU+PFllYXI+MjAxMTwvWWVhcj48UmVjTnVtPjI8L1JlY051bT48RGlzcGxh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986667" w:rsidRPr="008A1343">
        <w:rPr>
          <w:rFonts w:ascii="Book Antiqua" w:hAnsi="Book Antiqua" w:cs="Times New Roman"/>
          <w:sz w:val="24"/>
          <w:szCs w:val="24"/>
        </w:rPr>
      </w:r>
      <w:r w:rsidR="00986667"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[20]</w:t>
      </w:r>
      <w:r w:rsidR="00986667" w:rsidRPr="008A1343">
        <w:rPr>
          <w:rFonts w:ascii="Book Antiqua" w:hAnsi="Book Antiqua" w:cs="Times New Roman"/>
          <w:sz w:val="24"/>
          <w:szCs w:val="24"/>
        </w:rPr>
        <w:fldChar w:fldCharType="end"/>
      </w:r>
      <w:r w:rsidR="00CB1C1B" w:rsidRPr="008A1343">
        <w:rPr>
          <w:rFonts w:ascii="Book Antiqua" w:hAnsi="Book Antiqua" w:cs="Times New Roman"/>
          <w:sz w:val="24"/>
          <w:szCs w:val="24"/>
        </w:rPr>
        <w:t xml:space="preserve">. </w:t>
      </w:r>
      <w:r w:rsidR="00AD0DBF" w:rsidRPr="008A1343">
        <w:rPr>
          <w:rFonts w:ascii="Book Antiqua" w:hAnsi="Book Antiqua" w:cs="Times New Roman"/>
          <w:sz w:val="24"/>
          <w:szCs w:val="24"/>
        </w:rPr>
        <w:t>The interval</w:t>
      </w:r>
      <w:r w:rsidR="00D542BE" w:rsidRPr="008A1343">
        <w:rPr>
          <w:rFonts w:ascii="Book Antiqua" w:hAnsi="Book Antiqua" w:cs="Times New Roman"/>
          <w:sz w:val="24"/>
          <w:szCs w:val="24"/>
        </w:rPr>
        <w:t xml:space="preserve"> between FDG PET/</w:t>
      </w:r>
      <w:r w:rsidR="00AD0DBF" w:rsidRPr="008A1343">
        <w:rPr>
          <w:rFonts w:ascii="Book Antiqua" w:hAnsi="Book Antiqua" w:cs="Times New Roman"/>
          <w:sz w:val="24"/>
          <w:szCs w:val="24"/>
        </w:rPr>
        <w:t>CT and operation was</w:t>
      </w:r>
      <w:r w:rsidR="00327BC2" w:rsidRPr="008A1343">
        <w:rPr>
          <w:rFonts w:ascii="Book Antiqua" w:hAnsi="Book Antiqua" w:cs="Times New Roman"/>
          <w:sz w:val="24"/>
          <w:szCs w:val="24"/>
        </w:rPr>
        <w:t xml:space="preserve"> within three</w:t>
      </w:r>
      <w:r w:rsidR="00AD0DBF" w:rsidRPr="008A1343">
        <w:rPr>
          <w:rFonts w:ascii="Book Antiqua" w:hAnsi="Book Antiqua" w:cs="Times New Roman"/>
          <w:sz w:val="24"/>
          <w:szCs w:val="24"/>
        </w:rPr>
        <w:t xml:space="preserve"> weeks for</w:t>
      </w:r>
      <w:r w:rsidR="00D542BE" w:rsidRPr="008A1343">
        <w:rPr>
          <w:rFonts w:ascii="Book Antiqua" w:hAnsi="Book Antiqua" w:cs="Times New Roman"/>
          <w:sz w:val="24"/>
          <w:szCs w:val="24"/>
        </w:rPr>
        <w:t xml:space="preserve"> all patients. </w:t>
      </w:r>
      <w:r w:rsidR="00AD0DBF" w:rsidRPr="008A1343">
        <w:rPr>
          <w:rFonts w:ascii="Book Antiqua" w:hAnsi="Book Antiqua" w:cs="Times New Roman"/>
          <w:sz w:val="24"/>
          <w:szCs w:val="24"/>
        </w:rPr>
        <w:t>For</w:t>
      </w:r>
      <w:r w:rsidR="00276E44" w:rsidRPr="008A1343">
        <w:rPr>
          <w:rFonts w:ascii="Book Antiqua" w:hAnsi="Book Antiqua" w:cs="Times New Roman"/>
          <w:sz w:val="24"/>
          <w:szCs w:val="24"/>
        </w:rPr>
        <w:t xml:space="preserve"> surgical specimens, the T and N histopathological stage</w:t>
      </w:r>
      <w:r w:rsidR="00AD0DBF" w:rsidRPr="008A1343">
        <w:rPr>
          <w:rFonts w:ascii="Book Antiqua" w:hAnsi="Book Antiqua" w:cs="Times New Roman"/>
          <w:sz w:val="24"/>
          <w:szCs w:val="24"/>
        </w:rPr>
        <w:t>s were</w:t>
      </w:r>
      <w:r w:rsidR="00276E44" w:rsidRPr="008A1343">
        <w:rPr>
          <w:rFonts w:ascii="Book Antiqua" w:hAnsi="Book Antiqua" w:cs="Times New Roman"/>
          <w:sz w:val="24"/>
          <w:szCs w:val="24"/>
        </w:rPr>
        <w:t xml:space="preserve"> assessed according to the 7</w:t>
      </w:r>
      <w:r w:rsidR="00276E44" w:rsidRPr="008A1343">
        <w:rPr>
          <w:rFonts w:ascii="Book Antiqua" w:hAnsi="Book Antiqua" w:cs="Times New Roman"/>
          <w:sz w:val="24"/>
          <w:szCs w:val="24"/>
          <w:vertAlign w:val="superscript"/>
        </w:rPr>
        <w:t>th</w:t>
      </w:r>
      <w:r w:rsidR="00276E44" w:rsidRPr="008A1343">
        <w:rPr>
          <w:rFonts w:ascii="Book Antiqua" w:hAnsi="Book Antiqua" w:cs="Times New Roman"/>
          <w:sz w:val="24"/>
          <w:szCs w:val="24"/>
        </w:rPr>
        <w:t xml:space="preserve"> edition of the American Joint Committee on Cancer staging guidelines</w:t>
      </w:r>
      <w:r w:rsidR="00390AF9" w:rsidRPr="008A1343">
        <w:rPr>
          <w:rFonts w:ascii="Book Antiqua" w:hAnsi="Book Antiqua" w:cs="Times New Roman"/>
          <w:sz w:val="24"/>
          <w:szCs w:val="24"/>
        </w:rPr>
        <w:t xml:space="preserve"> </w:t>
      </w:r>
      <w:r w:rsidR="00276E44" w:rsidRPr="008A1343">
        <w:rPr>
          <w:rFonts w:ascii="Book Antiqua" w:hAnsi="Book Antiqua" w:cs="Times New Roman"/>
          <w:sz w:val="24"/>
          <w:szCs w:val="24"/>
        </w:rPr>
        <w:t xml:space="preserve">and the size of primary tumor was measured. </w:t>
      </w:r>
      <w:r w:rsidR="00390AF9" w:rsidRPr="008A1343">
        <w:rPr>
          <w:rFonts w:ascii="Book Antiqua" w:hAnsi="Book Antiqua" w:cs="Times New Roman"/>
          <w:sz w:val="24"/>
          <w:szCs w:val="24"/>
        </w:rPr>
        <w:t>The pathological subtypes of gastric cancer were categorized into papillary adenocarcinoma (PAC), well-differentiated and moderately-differentiated tubular adenocarcinoma (TAC), poorly-differentiated adenocarcinoma (</w:t>
      </w:r>
      <w:r w:rsidR="00D145D8" w:rsidRPr="008A1343">
        <w:rPr>
          <w:rFonts w:ascii="Book Antiqua" w:hAnsi="Book Antiqua" w:cs="Times New Roman"/>
          <w:sz w:val="24"/>
          <w:szCs w:val="24"/>
        </w:rPr>
        <w:t>PD</w:t>
      </w:r>
      <w:r w:rsidR="00D57B8C" w:rsidRPr="008A1343">
        <w:rPr>
          <w:rFonts w:ascii="Book Antiqua" w:hAnsi="Book Antiqua" w:cs="Times New Roman"/>
          <w:sz w:val="24"/>
          <w:szCs w:val="24"/>
        </w:rPr>
        <w:t>AC</w:t>
      </w:r>
      <w:r w:rsidR="00390AF9" w:rsidRPr="008A1343">
        <w:rPr>
          <w:rFonts w:ascii="Book Antiqua" w:hAnsi="Book Antiqua" w:cs="Times New Roman"/>
          <w:sz w:val="24"/>
          <w:szCs w:val="24"/>
        </w:rPr>
        <w:t xml:space="preserve">), signet-ring </w:t>
      </w:r>
      <w:r w:rsidR="00AD0DBF" w:rsidRPr="008A1343">
        <w:rPr>
          <w:rFonts w:ascii="Book Antiqua" w:hAnsi="Book Antiqua" w:cs="Times New Roman"/>
          <w:sz w:val="24"/>
          <w:szCs w:val="24"/>
        </w:rPr>
        <w:t>cell carcinoma (SRC), or</w:t>
      </w:r>
      <w:r w:rsidR="00390AF9" w:rsidRPr="008A1343">
        <w:rPr>
          <w:rFonts w:ascii="Book Antiqua" w:hAnsi="Book Antiqua" w:cs="Times New Roman"/>
          <w:sz w:val="24"/>
          <w:szCs w:val="24"/>
        </w:rPr>
        <w:t xml:space="preserve"> mucinous adenocarcinoma (MAC) </w:t>
      </w:r>
      <w:r w:rsidR="00390AF9" w:rsidRPr="008A1343">
        <w:rPr>
          <w:rFonts w:ascii="Book Antiqua" w:hAnsi="Book Antiqua" w:cs="Times New Roman"/>
          <w:sz w:val="24"/>
          <w:szCs w:val="24"/>
        </w:rPr>
        <w:lastRenderedPageBreak/>
        <w:t>accordin</w:t>
      </w:r>
      <w:r w:rsidR="00791AD6" w:rsidRPr="008A1343">
        <w:rPr>
          <w:rFonts w:ascii="Book Antiqua" w:hAnsi="Book Antiqua" w:cs="Times New Roman"/>
          <w:sz w:val="24"/>
          <w:szCs w:val="24"/>
        </w:rPr>
        <w:t>g to the JGCA system</w:t>
      </w:r>
      <w:r w:rsidR="00791AD6" w:rsidRPr="008A1343">
        <w:rPr>
          <w:rFonts w:ascii="Book Antiqua" w:hAnsi="Book Antiqua" w:cs="Times New Roman"/>
          <w:sz w:val="24"/>
          <w:szCs w:val="24"/>
        </w:rPr>
        <w:fldChar w:fldCharType="begin">
          <w:fldData xml:space="preserve">PEVuZE5vdGU+PENpdGU+PFllYXI+MjAxMTwvWWVhcj48UmVjTnVtPjE8L1JlY051bT48RGlzcGxh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PEVuZE5vdGU+PENpdGU+PFllYXI+MjAxMTwvWWVhcj48UmVjTnVtPjE8L1JlY051bT48RGlzcGxh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791AD6" w:rsidRPr="008A1343">
        <w:rPr>
          <w:rFonts w:ascii="Book Antiqua" w:hAnsi="Book Antiqua" w:cs="Times New Roman"/>
          <w:sz w:val="24"/>
          <w:szCs w:val="24"/>
        </w:rPr>
      </w:r>
      <w:r w:rsidR="00791AD6"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[21]</w:t>
      </w:r>
      <w:r w:rsidR="00791AD6" w:rsidRPr="008A1343">
        <w:rPr>
          <w:rFonts w:ascii="Book Antiqua" w:hAnsi="Book Antiqua" w:cs="Times New Roman"/>
          <w:sz w:val="24"/>
          <w:szCs w:val="24"/>
        </w:rPr>
        <w:fldChar w:fldCharType="end"/>
      </w:r>
      <w:r w:rsidR="00390AF9" w:rsidRPr="008A1343">
        <w:rPr>
          <w:rFonts w:ascii="Book Antiqua" w:hAnsi="Book Antiqua" w:cs="Times New Roman"/>
          <w:sz w:val="24"/>
          <w:szCs w:val="24"/>
        </w:rPr>
        <w:t xml:space="preserve">. </w:t>
      </w:r>
      <w:r w:rsidR="0032408A" w:rsidRPr="008A1343">
        <w:rPr>
          <w:rFonts w:ascii="Book Antiqua" w:hAnsi="Book Antiqua" w:cs="Times New Roman"/>
          <w:sz w:val="24"/>
          <w:szCs w:val="24"/>
        </w:rPr>
        <w:t>In addition, all cancer lesions were classified into intestinal and non-intestinal tumors according to Lauren classification. Diffuse, mixed, and non-classifiable types were classified as the</w:t>
      </w:r>
      <w:r w:rsidR="00986667" w:rsidRPr="008A1343">
        <w:rPr>
          <w:rFonts w:ascii="Book Antiqua" w:hAnsi="Book Antiqua" w:cs="Times New Roman"/>
          <w:sz w:val="24"/>
          <w:szCs w:val="24"/>
        </w:rPr>
        <w:t xml:space="preserve"> non-intestinal type</w:t>
      </w:r>
      <w:r w:rsidR="007C121C" w:rsidRPr="008A1343">
        <w:rPr>
          <w:rFonts w:ascii="Book Antiqua" w:hAnsi="Book Antiqua" w:cs="Times New Roman"/>
          <w:sz w:val="24"/>
          <w:szCs w:val="24"/>
        </w:rPr>
        <w:fldChar w:fldCharType="begin">
          <w:fldData xml:space="preserve">PEVuZE5vdGU+PENpdGU+PEF1dGhvcj5MZWU8L0F1dGhvcj48WWVhcj4yMDEyPC9ZZWFyPjxSZWNO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</w:fldData>
        </w:fldChar>
      </w:r>
      <w:r w:rsidR="007C121C" w:rsidRPr="008A1343">
        <w:rPr>
          <w:rFonts w:ascii="Book Antiqua" w:hAnsi="Book Antiqua" w:cs="Times New Roman"/>
          <w:sz w:val="24"/>
          <w:szCs w:val="24"/>
        </w:rPr>
        <w:instrText xml:space="preserve"> ADDIN EN.CITE </w:instrText>
      </w:r>
      <w:r w:rsidR="007C121C" w:rsidRPr="008A1343">
        <w:rPr>
          <w:rFonts w:ascii="Book Antiqua" w:hAnsi="Book Antiqua" w:cs="Times New Roman"/>
          <w:sz w:val="24"/>
          <w:szCs w:val="24"/>
        </w:rPr>
        <w:fldChar w:fldCharType="begin">
          <w:fldData xml:space="preserve">PEVuZE5vdGU+PENpdGU+PEF1dGhvcj5MZWU8L0F1dGhvcj48WWVhcj4yMDEyPC9ZZWFyPjxSZWNO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</w:fldData>
        </w:fldChar>
      </w:r>
      <w:r w:rsidR="007C121C" w:rsidRPr="008A1343">
        <w:rPr>
          <w:rFonts w:ascii="Book Antiqua" w:hAnsi="Book Antiqua" w:cs="Times New Roman"/>
          <w:sz w:val="24"/>
          <w:szCs w:val="24"/>
        </w:rPr>
        <w:instrText xml:space="preserve"> ADDIN EN.CITE.DATA </w:instrText>
      </w:r>
      <w:r w:rsidR="007C121C" w:rsidRPr="008A1343">
        <w:rPr>
          <w:rFonts w:ascii="Book Antiqua" w:hAnsi="Book Antiqua" w:cs="Times New Roman"/>
          <w:sz w:val="24"/>
          <w:szCs w:val="24"/>
        </w:rPr>
      </w:r>
      <w:r w:rsidR="007C121C" w:rsidRPr="008A1343">
        <w:rPr>
          <w:rFonts w:ascii="Book Antiqua" w:hAnsi="Book Antiqua" w:cs="Times New Roman"/>
          <w:sz w:val="24"/>
          <w:szCs w:val="24"/>
        </w:rPr>
        <w:fldChar w:fldCharType="end"/>
      </w:r>
      <w:r w:rsidR="007C121C" w:rsidRPr="008A1343">
        <w:rPr>
          <w:rFonts w:ascii="Book Antiqua" w:hAnsi="Book Antiqua" w:cs="Times New Roman"/>
          <w:sz w:val="24"/>
          <w:szCs w:val="24"/>
        </w:rPr>
      </w:r>
      <w:r w:rsidR="007C121C" w:rsidRPr="008A1343">
        <w:rPr>
          <w:rFonts w:ascii="Book Antiqua" w:hAnsi="Book Antiqua" w:cs="Times New Roman"/>
          <w:sz w:val="24"/>
          <w:szCs w:val="24"/>
        </w:rPr>
        <w:fldChar w:fldCharType="separate"/>
      </w:r>
      <w:r w:rsidR="007C121C" w:rsidRPr="008A1343">
        <w:rPr>
          <w:rFonts w:ascii="Book Antiqua" w:hAnsi="Book Antiqua" w:cs="Times New Roman"/>
          <w:noProof/>
          <w:sz w:val="24"/>
          <w:szCs w:val="24"/>
          <w:vertAlign w:val="superscript"/>
        </w:rPr>
        <w:t>[13]</w:t>
      </w:r>
      <w:r w:rsidR="007C121C" w:rsidRPr="008A1343">
        <w:rPr>
          <w:rFonts w:ascii="Book Antiqua" w:hAnsi="Book Antiqua" w:cs="Times New Roman"/>
          <w:sz w:val="24"/>
          <w:szCs w:val="24"/>
        </w:rPr>
        <w:fldChar w:fldCharType="end"/>
      </w:r>
      <w:r w:rsidR="007C121C" w:rsidRPr="008A1343">
        <w:rPr>
          <w:rFonts w:ascii="Book Antiqua" w:hAnsi="Book Antiqua" w:cs="Times New Roman"/>
          <w:sz w:val="24"/>
          <w:szCs w:val="24"/>
        </w:rPr>
        <w:t>.</w:t>
      </w:r>
    </w:p>
    <w:p w:rsidR="005B21AE" w:rsidRPr="008A1343" w:rsidRDefault="005B21AE"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t>After curative surgical resection, all patients underwent clinical follow-up consisted of blood test</w:t>
      </w:r>
      <w:r w:rsidR="00AD0DBF" w:rsidRPr="008A1343">
        <w:rPr>
          <w:rFonts w:ascii="Book Antiqua" w:hAnsi="Book Antiqua" w:cs="Times New Roman"/>
          <w:sz w:val="24"/>
          <w:szCs w:val="24"/>
        </w:rPr>
        <w:t>s</w:t>
      </w:r>
      <w:r w:rsidRPr="008A1343">
        <w:rPr>
          <w:rFonts w:ascii="Book Antiqua" w:hAnsi="Book Antiqua" w:cs="Times New Roman"/>
          <w:sz w:val="24"/>
          <w:szCs w:val="24"/>
        </w:rPr>
        <w:t>, contrast-enhanced CT, and gastroduodenoscopy every 6-8 mo for the first 3 years after</w:t>
      </w:r>
      <w:r w:rsidR="00AD0DBF" w:rsidRPr="008A1343">
        <w:rPr>
          <w:rFonts w:ascii="Book Antiqua" w:hAnsi="Book Antiqua" w:cs="Times New Roman"/>
          <w:sz w:val="24"/>
          <w:szCs w:val="24"/>
        </w:rPr>
        <w:t xml:space="preserve"> the</w:t>
      </w:r>
      <w:r w:rsidRPr="008A1343">
        <w:rPr>
          <w:rFonts w:ascii="Book Antiqua" w:hAnsi="Book Antiqua" w:cs="Times New Roman"/>
          <w:sz w:val="24"/>
          <w:szCs w:val="24"/>
        </w:rPr>
        <w:t xml:space="preserve"> operation and every 10-12 mo </w:t>
      </w:r>
      <w:r w:rsidR="00AD0DBF" w:rsidRPr="008A1343">
        <w:rPr>
          <w:rFonts w:ascii="Book Antiqua" w:hAnsi="Book Antiqua" w:cs="Times New Roman"/>
          <w:sz w:val="24"/>
          <w:szCs w:val="24"/>
        </w:rPr>
        <w:t>thereafter</w:t>
      </w:r>
      <w:r w:rsidRPr="008A1343">
        <w:rPr>
          <w:rFonts w:ascii="Book Antiqua" w:hAnsi="Book Antiqua" w:cs="Times New Roman"/>
          <w:sz w:val="24"/>
          <w:szCs w:val="24"/>
        </w:rPr>
        <w:t xml:space="preserve">. </w:t>
      </w:r>
      <w:r w:rsidR="00496DB8" w:rsidRPr="008A1343">
        <w:rPr>
          <w:rFonts w:ascii="Book Antiqua" w:hAnsi="Book Antiqua" w:cs="Times New Roman"/>
          <w:sz w:val="24"/>
          <w:szCs w:val="24"/>
        </w:rPr>
        <w:t xml:space="preserve">When abnormal finding was found during follow-up, additional diagnostic studies and/or pathological </w:t>
      </w:r>
      <w:r w:rsidR="00992C87" w:rsidRPr="008A1343">
        <w:rPr>
          <w:rFonts w:ascii="Book Antiqua" w:hAnsi="Book Antiqua" w:cs="Times New Roman"/>
          <w:sz w:val="24"/>
          <w:szCs w:val="24"/>
        </w:rPr>
        <w:t>studies</w:t>
      </w:r>
      <w:r w:rsidR="00496DB8" w:rsidRPr="008A1343">
        <w:rPr>
          <w:rFonts w:ascii="Book Antiqua" w:hAnsi="Book Antiqua" w:cs="Times New Roman"/>
          <w:sz w:val="24"/>
          <w:szCs w:val="24"/>
        </w:rPr>
        <w:t xml:space="preserve"> were performed to </w:t>
      </w:r>
      <w:r w:rsidR="00992C87" w:rsidRPr="008A1343">
        <w:rPr>
          <w:rFonts w:ascii="Book Antiqua" w:hAnsi="Book Antiqua" w:cs="Times New Roman"/>
          <w:sz w:val="24"/>
          <w:szCs w:val="24"/>
        </w:rPr>
        <w:t>determine</w:t>
      </w:r>
      <w:r w:rsidR="00496DB8" w:rsidRPr="008A1343">
        <w:rPr>
          <w:rFonts w:ascii="Book Antiqua" w:hAnsi="Book Antiqua" w:cs="Times New Roman"/>
          <w:sz w:val="24"/>
          <w:szCs w:val="24"/>
        </w:rPr>
        <w:t xml:space="preserve"> cancer recurrence. </w:t>
      </w:r>
    </w:p>
    <w:p w:rsidR="00A45015" w:rsidRPr="008A1343" w:rsidRDefault="00A45015" w:rsidP="008A1343">
      <w:pPr>
        <w:kinsoku w:val="0"/>
        <w:wordWrap/>
        <w:overflowPunct w:val="0"/>
        <w:spacing w:after="0" w:line="360" w:lineRule="auto"/>
        <w:rPr>
          <w:rFonts w:ascii="Book Antiqua" w:eastAsia="宋体" w:hAnsi="Book Antiqua" w:cs="Times New Roman"/>
          <w:b/>
          <w:sz w:val="24"/>
          <w:szCs w:val="24"/>
          <w:lang w:eastAsia="zh-CN"/>
        </w:rPr>
      </w:pPr>
    </w:p>
    <w:p w:rsidR="00496DB8" w:rsidRPr="008A1343" w:rsidRDefault="007E0FC2"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FDG PET/CT and image analysis</w:t>
      </w:r>
    </w:p>
    <w:p w:rsidR="007E0FC2" w:rsidRPr="008A1343" w:rsidRDefault="0032276B"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All patients were instructed to fast</w:t>
      </w:r>
      <w:r w:rsidR="009542CF" w:rsidRPr="008A1343">
        <w:rPr>
          <w:rFonts w:ascii="Book Antiqua" w:hAnsi="Book Antiqua" w:cs="Times New Roman"/>
          <w:sz w:val="24"/>
          <w:szCs w:val="24"/>
        </w:rPr>
        <w:t xml:space="preserve"> for at least 6 hours before PET/CT scans. Before injecting FDG, </w:t>
      </w:r>
      <w:r w:rsidRPr="008A1343">
        <w:rPr>
          <w:rFonts w:ascii="Book Antiqua" w:hAnsi="Book Antiqua" w:cs="Times New Roman"/>
          <w:sz w:val="24"/>
          <w:szCs w:val="24"/>
        </w:rPr>
        <w:t>blood glucose level was &lt;</w:t>
      </w:r>
      <w:r w:rsidR="009542CF" w:rsidRPr="008A1343">
        <w:rPr>
          <w:rFonts w:ascii="Book Antiqua" w:hAnsi="Book Antiqua" w:cs="Times New Roman"/>
          <w:sz w:val="24"/>
          <w:szCs w:val="24"/>
        </w:rPr>
        <w:t xml:space="preserve"> </w:t>
      </w:r>
      <w:r w:rsidRPr="008A1343">
        <w:rPr>
          <w:rFonts w:ascii="Book Antiqua" w:hAnsi="Book Antiqua" w:cs="Times New Roman"/>
          <w:sz w:val="24"/>
          <w:szCs w:val="24"/>
        </w:rPr>
        <w:t xml:space="preserve">150.0 mg/dL in every patient. </w:t>
      </w:r>
      <w:r w:rsidR="004F36FD" w:rsidRPr="008A1343">
        <w:rPr>
          <w:rFonts w:ascii="Book Antiqua" w:hAnsi="Book Antiqua" w:cs="Times New Roman"/>
          <w:sz w:val="24"/>
          <w:szCs w:val="24"/>
        </w:rPr>
        <w:t xml:space="preserve">FDG was intravenously administered </w:t>
      </w:r>
      <w:r w:rsidR="009542CF" w:rsidRPr="008A1343">
        <w:rPr>
          <w:rFonts w:ascii="Book Antiqua" w:hAnsi="Book Antiqua" w:cs="Times New Roman"/>
          <w:sz w:val="24"/>
          <w:szCs w:val="24"/>
        </w:rPr>
        <w:t>at</w:t>
      </w:r>
      <w:r w:rsidR="00AE5FBF" w:rsidRPr="008A1343">
        <w:rPr>
          <w:rFonts w:ascii="Book Antiqua" w:hAnsi="Book Antiqua" w:cs="Times New Roman"/>
          <w:sz w:val="24"/>
          <w:szCs w:val="24"/>
        </w:rPr>
        <w:t xml:space="preserve"> a dose of 4.07 MBq/kg</w:t>
      </w:r>
      <w:r w:rsidR="009542CF" w:rsidRPr="008A1343">
        <w:rPr>
          <w:rFonts w:ascii="Book Antiqua" w:hAnsi="Book Antiqua" w:cs="Times New Roman"/>
          <w:sz w:val="24"/>
          <w:szCs w:val="24"/>
        </w:rPr>
        <w:t xml:space="preserve"> 60 min before the PET/CT scan</w:t>
      </w:r>
      <w:r w:rsidR="004F36FD" w:rsidRPr="008A1343">
        <w:rPr>
          <w:rFonts w:ascii="Book Antiqua" w:hAnsi="Book Antiqua" w:cs="Times New Roman"/>
          <w:sz w:val="24"/>
          <w:szCs w:val="24"/>
        </w:rPr>
        <w:t>. FDG PET/CT images were acquired from the skull base to the proximal thigh using a Biograph mCT 128 scanner (Siemens Healthcare, Knoxville, TN, U</w:t>
      </w:r>
      <w:r w:rsidR="00597A02" w:rsidRPr="008A1343">
        <w:rPr>
          <w:rFonts w:ascii="Book Antiqua" w:eastAsia="宋体" w:hAnsi="Book Antiqua" w:cs="Times New Roman"/>
          <w:sz w:val="24"/>
          <w:szCs w:val="24"/>
          <w:lang w:eastAsia="zh-CN"/>
        </w:rPr>
        <w:t>nited States</w:t>
      </w:r>
      <w:r w:rsidR="004F36FD" w:rsidRPr="008A1343">
        <w:rPr>
          <w:rFonts w:ascii="Book Antiqua" w:hAnsi="Book Antiqua" w:cs="Times New Roman"/>
          <w:sz w:val="24"/>
          <w:szCs w:val="24"/>
        </w:rPr>
        <w:t>).</w:t>
      </w:r>
      <w:r w:rsidR="008B604A" w:rsidRPr="008A1343">
        <w:rPr>
          <w:rFonts w:ascii="Book Antiqua" w:hAnsi="Book Antiqua" w:cs="Times New Roman"/>
          <w:sz w:val="24"/>
          <w:szCs w:val="24"/>
        </w:rPr>
        <w:t xml:space="preserve"> </w:t>
      </w:r>
      <w:r w:rsidR="005D20ED" w:rsidRPr="008A1343">
        <w:rPr>
          <w:rFonts w:ascii="Book Antiqua" w:hAnsi="Book Antiqua" w:cs="Times New Roman"/>
          <w:sz w:val="24"/>
          <w:szCs w:val="24"/>
        </w:rPr>
        <w:t>In cases with no symptoms of gastric obstruction, patients</w:t>
      </w:r>
      <w:r w:rsidR="008B604A" w:rsidRPr="008A1343">
        <w:rPr>
          <w:rFonts w:ascii="Book Antiqua" w:hAnsi="Book Antiqua" w:cs="Times New Roman"/>
          <w:sz w:val="24"/>
          <w:szCs w:val="24"/>
        </w:rPr>
        <w:t xml:space="preserve"> were instructed to dr</w:t>
      </w:r>
      <w:r w:rsidR="009542CF" w:rsidRPr="008A1343">
        <w:rPr>
          <w:rFonts w:ascii="Book Antiqua" w:hAnsi="Book Antiqua" w:cs="Times New Roman"/>
          <w:sz w:val="24"/>
          <w:szCs w:val="24"/>
        </w:rPr>
        <w:t>ink at least 500 mL of water</w:t>
      </w:r>
      <w:r w:rsidR="005D20ED" w:rsidRPr="008A1343">
        <w:rPr>
          <w:rFonts w:ascii="Book Antiqua" w:hAnsi="Book Antiqua" w:cs="Times New Roman"/>
          <w:sz w:val="24"/>
          <w:szCs w:val="24"/>
        </w:rPr>
        <w:t xml:space="preserve"> before PET/CT scanning</w:t>
      </w:r>
      <w:r w:rsidR="009542CF" w:rsidRPr="008A1343">
        <w:rPr>
          <w:rFonts w:ascii="Book Antiqua" w:hAnsi="Book Antiqua" w:cs="Times New Roman"/>
          <w:sz w:val="24"/>
          <w:szCs w:val="24"/>
        </w:rPr>
        <w:t xml:space="preserve">. </w:t>
      </w:r>
      <w:r w:rsidR="008B604A" w:rsidRPr="008A1343">
        <w:rPr>
          <w:rFonts w:ascii="Book Antiqua" w:hAnsi="Book Antiqua" w:cs="Times New Roman"/>
          <w:sz w:val="24"/>
          <w:szCs w:val="24"/>
        </w:rPr>
        <w:t xml:space="preserve">CT scan was initially performed at 100 mA and 120 kVp without contrast enhancement. Afterwards, PET scan was performed in 1.5 min per one bed position. PET images were reconstructed with an iterative algorithm using True X and time-of-flight reconstruction with attenuation correction. </w:t>
      </w:r>
    </w:p>
    <w:p w:rsidR="008B604A" w:rsidRPr="008A1343" w:rsidRDefault="008B604A"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r>
      <w:r w:rsidR="00B50E68" w:rsidRPr="008A1343">
        <w:rPr>
          <w:rFonts w:ascii="Book Antiqua" w:hAnsi="Book Antiqua" w:cs="Times New Roman"/>
          <w:sz w:val="24"/>
          <w:szCs w:val="24"/>
        </w:rPr>
        <w:t xml:space="preserve">All PET/CT images were retrospectively assessed by two nuclear medicine physicians. </w:t>
      </w:r>
      <w:r w:rsidR="003D7F6B" w:rsidRPr="008A1343">
        <w:rPr>
          <w:rFonts w:ascii="Book Antiqua" w:hAnsi="Book Antiqua" w:cs="Times New Roman"/>
          <w:sz w:val="24"/>
          <w:szCs w:val="24"/>
        </w:rPr>
        <w:t>At first, FDG uptake o</w:t>
      </w:r>
      <w:r w:rsidR="001D5BD5" w:rsidRPr="008A1343">
        <w:rPr>
          <w:rFonts w:ascii="Book Antiqua" w:hAnsi="Book Antiqua" w:cs="Times New Roman"/>
          <w:sz w:val="24"/>
          <w:szCs w:val="24"/>
        </w:rPr>
        <w:t>f gastric cancer lesions was</w:t>
      </w:r>
      <w:r w:rsidR="003D7F6B" w:rsidRPr="008A1343">
        <w:rPr>
          <w:rFonts w:ascii="Book Antiqua" w:hAnsi="Book Antiqua" w:cs="Times New Roman"/>
          <w:sz w:val="24"/>
          <w:szCs w:val="24"/>
        </w:rPr>
        <w:t xml:space="preserve"> visually and quantitatively evaluated. </w:t>
      </w:r>
      <w:r w:rsidR="00601D26" w:rsidRPr="008A1343">
        <w:rPr>
          <w:rFonts w:ascii="Book Antiqua" w:hAnsi="Book Antiqua" w:cs="Times New Roman"/>
          <w:sz w:val="24"/>
          <w:szCs w:val="24"/>
        </w:rPr>
        <w:t>Gastric lesions that showed focally increased FDG uptake exceeding the uptake of the surrounding gastric wall</w:t>
      </w:r>
      <w:r w:rsidR="009000EB" w:rsidRPr="008A1343">
        <w:rPr>
          <w:rFonts w:ascii="Book Antiqua" w:hAnsi="Book Antiqua" w:cs="Times New Roman"/>
          <w:sz w:val="24"/>
          <w:szCs w:val="24"/>
        </w:rPr>
        <w:t xml:space="preserve"> and</w:t>
      </w:r>
      <w:r w:rsidR="00601D26" w:rsidRPr="008A1343">
        <w:rPr>
          <w:rFonts w:ascii="Book Antiqua" w:hAnsi="Book Antiqua" w:cs="Times New Roman"/>
          <w:sz w:val="24"/>
          <w:szCs w:val="24"/>
        </w:rPr>
        <w:t xml:space="preserve"> corresponding </w:t>
      </w:r>
      <w:r w:rsidR="00D75187" w:rsidRPr="008A1343">
        <w:rPr>
          <w:rFonts w:ascii="Book Antiqua" w:hAnsi="Book Antiqua" w:cs="Times New Roman"/>
          <w:sz w:val="24"/>
          <w:szCs w:val="24"/>
        </w:rPr>
        <w:t>to</w:t>
      </w:r>
      <w:r w:rsidR="00601D26" w:rsidRPr="008A1343">
        <w:rPr>
          <w:rFonts w:ascii="Book Antiqua" w:hAnsi="Book Antiqua" w:cs="Times New Roman"/>
          <w:sz w:val="24"/>
          <w:szCs w:val="24"/>
        </w:rPr>
        <w:t xml:space="preserve"> cancer lesions on contrast-enhanced CT images and gastroduodenoscopy were considered as positive FDG uptake lesions. </w:t>
      </w:r>
      <w:r w:rsidR="00AD55A1" w:rsidRPr="008A1343">
        <w:rPr>
          <w:rFonts w:ascii="Book Antiqua" w:hAnsi="Book Antiqua" w:cs="Times New Roman"/>
          <w:sz w:val="24"/>
          <w:szCs w:val="24"/>
        </w:rPr>
        <w:t>In contras</w:t>
      </w:r>
      <w:r w:rsidR="00D75187" w:rsidRPr="008A1343">
        <w:rPr>
          <w:rFonts w:ascii="Book Antiqua" w:hAnsi="Book Antiqua" w:cs="Times New Roman"/>
          <w:sz w:val="24"/>
          <w:szCs w:val="24"/>
        </w:rPr>
        <w:t>t, cancer lesions without</w:t>
      </w:r>
      <w:r w:rsidR="00AD55A1" w:rsidRPr="008A1343">
        <w:rPr>
          <w:rFonts w:ascii="Book Antiqua" w:hAnsi="Book Antiqua" w:cs="Times New Roman"/>
          <w:sz w:val="24"/>
          <w:szCs w:val="24"/>
        </w:rPr>
        <w:t xml:space="preserve"> focally increased FDG uptake or</w:t>
      </w:r>
      <w:r w:rsidR="005A65EF" w:rsidRPr="008A1343">
        <w:rPr>
          <w:rFonts w:ascii="Book Antiqua" w:hAnsi="Book Antiqua" w:cs="Times New Roman"/>
          <w:sz w:val="24"/>
          <w:szCs w:val="24"/>
        </w:rPr>
        <w:t xml:space="preserve"> with</w:t>
      </w:r>
      <w:r w:rsidR="00AD55A1" w:rsidRPr="008A1343">
        <w:rPr>
          <w:rFonts w:ascii="Book Antiqua" w:hAnsi="Book Antiqua" w:cs="Times New Roman"/>
          <w:sz w:val="24"/>
          <w:szCs w:val="24"/>
        </w:rPr>
        <w:t xml:space="preserve"> diffusely increased FDG uptake being unable to differentiate from physiological uptake</w:t>
      </w:r>
      <w:r w:rsidR="00D75187" w:rsidRPr="008A1343">
        <w:rPr>
          <w:rFonts w:ascii="Book Antiqua" w:hAnsi="Book Antiqua" w:cs="Times New Roman"/>
          <w:sz w:val="24"/>
          <w:szCs w:val="24"/>
        </w:rPr>
        <w:t xml:space="preserve"> of surrounding gastric wall were</w:t>
      </w:r>
      <w:r w:rsidR="00AD55A1" w:rsidRPr="008A1343">
        <w:rPr>
          <w:rFonts w:ascii="Book Antiqua" w:hAnsi="Book Antiqua" w:cs="Times New Roman"/>
          <w:sz w:val="24"/>
          <w:szCs w:val="24"/>
        </w:rPr>
        <w:t xml:space="preserve"> considered as negative FDG uptake</w:t>
      </w:r>
      <w:r w:rsidR="00D75187" w:rsidRPr="008A1343">
        <w:rPr>
          <w:rFonts w:ascii="Book Antiqua" w:hAnsi="Book Antiqua" w:cs="Times New Roman"/>
          <w:sz w:val="24"/>
          <w:szCs w:val="24"/>
        </w:rPr>
        <w:t xml:space="preserve"> lesions</w:t>
      </w:r>
      <w:r w:rsidR="00AD55A1" w:rsidRPr="008A1343">
        <w:rPr>
          <w:rFonts w:ascii="Book Antiqua" w:hAnsi="Book Antiqua" w:cs="Times New Roman"/>
          <w:sz w:val="24"/>
          <w:szCs w:val="24"/>
        </w:rPr>
        <w:t xml:space="preserve">. </w:t>
      </w:r>
      <w:r w:rsidR="00207FC1" w:rsidRPr="008A1343">
        <w:rPr>
          <w:rFonts w:ascii="Book Antiqua" w:hAnsi="Book Antiqua" w:cs="Times New Roman"/>
          <w:sz w:val="24"/>
          <w:szCs w:val="24"/>
        </w:rPr>
        <w:t>For</w:t>
      </w:r>
      <w:r w:rsidR="00D75187" w:rsidRPr="008A1343">
        <w:rPr>
          <w:rFonts w:ascii="Book Antiqua" w:hAnsi="Book Antiqua" w:cs="Times New Roman"/>
          <w:sz w:val="24"/>
          <w:szCs w:val="24"/>
        </w:rPr>
        <w:t xml:space="preserve"> </w:t>
      </w:r>
      <w:r w:rsidR="00207FC1" w:rsidRPr="008A1343">
        <w:rPr>
          <w:rFonts w:ascii="Book Antiqua" w:hAnsi="Book Antiqua" w:cs="Times New Roman"/>
          <w:sz w:val="24"/>
          <w:szCs w:val="24"/>
        </w:rPr>
        <w:t>patients with positive FDG uptake</w:t>
      </w:r>
      <w:r w:rsidR="005320C5" w:rsidRPr="008A1343">
        <w:rPr>
          <w:rFonts w:ascii="Book Antiqua" w:hAnsi="Book Antiqua" w:cs="Times New Roman"/>
          <w:sz w:val="24"/>
          <w:szCs w:val="24"/>
        </w:rPr>
        <w:t xml:space="preserve"> on gastric cancer lesions</w:t>
      </w:r>
      <w:r w:rsidR="00207FC1" w:rsidRPr="008A1343">
        <w:rPr>
          <w:rFonts w:ascii="Book Antiqua" w:hAnsi="Book Antiqua" w:cs="Times New Roman"/>
          <w:sz w:val="24"/>
          <w:szCs w:val="24"/>
        </w:rPr>
        <w:t>,</w:t>
      </w:r>
      <w:r w:rsidR="00E37BEF" w:rsidRPr="008A1343">
        <w:rPr>
          <w:rFonts w:ascii="Book Antiqua" w:hAnsi="Book Antiqua" w:cs="Times New Roman"/>
          <w:sz w:val="24"/>
          <w:szCs w:val="24"/>
        </w:rPr>
        <w:t xml:space="preserve"> a spheroid-shaped volume of interest (VOI) was drawn over the tumor lesion and</w:t>
      </w:r>
      <w:r w:rsidR="00207FC1" w:rsidRPr="008A1343">
        <w:rPr>
          <w:rFonts w:ascii="Book Antiqua" w:hAnsi="Book Antiqua" w:cs="Times New Roman"/>
          <w:sz w:val="24"/>
          <w:szCs w:val="24"/>
        </w:rPr>
        <w:t xml:space="preserve"> </w:t>
      </w:r>
      <w:r w:rsidR="005320C5" w:rsidRPr="008A1343">
        <w:rPr>
          <w:rFonts w:ascii="Book Antiqua" w:hAnsi="Book Antiqua" w:cs="Times New Roman"/>
          <w:sz w:val="24"/>
          <w:szCs w:val="24"/>
        </w:rPr>
        <w:lastRenderedPageBreak/>
        <w:t>the maximum standardized uptake value</w:t>
      </w:r>
      <w:r w:rsidR="0084165E" w:rsidRPr="008A1343">
        <w:rPr>
          <w:rFonts w:ascii="Book Antiqua" w:hAnsi="Book Antiqua" w:cs="Times New Roman"/>
          <w:sz w:val="24"/>
          <w:szCs w:val="24"/>
        </w:rPr>
        <w:t xml:space="preserve"> (SUV)</w:t>
      </w:r>
      <w:r w:rsidR="005320C5" w:rsidRPr="008A1343">
        <w:rPr>
          <w:rFonts w:ascii="Book Antiqua" w:hAnsi="Book Antiqua" w:cs="Times New Roman"/>
          <w:sz w:val="24"/>
          <w:szCs w:val="24"/>
        </w:rPr>
        <w:t xml:space="preserve"> of gastric cancer lesion (Tmax) was measured. </w:t>
      </w:r>
      <w:r w:rsidR="00C3121A" w:rsidRPr="008A1343">
        <w:rPr>
          <w:rFonts w:ascii="Book Antiqua" w:hAnsi="Book Antiqua" w:cs="Times New Roman"/>
          <w:sz w:val="24"/>
          <w:szCs w:val="24"/>
        </w:rPr>
        <w:t xml:space="preserve">SUV was calculated as (decay-corrected activity [kBq]/tissue volume [mL])/(injected FDG activity [kBq]/body mass [g]). </w:t>
      </w:r>
      <w:r w:rsidR="008C4C85" w:rsidRPr="008A1343">
        <w:rPr>
          <w:rFonts w:ascii="Book Antiqua" w:hAnsi="Book Antiqua" w:cs="Times New Roman"/>
          <w:sz w:val="24"/>
          <w:szCs w:val="24"/>
        </w:rPr>
        <w:t xml:space="preserve">Afterwards, FDG uptake of BM was measured for each patient. </w:t>
      </w:r>
      <w:r w:rsidR="00B54E4C" w:rsidRPr="008A1343">
        <w:rPr>
          <w:rFonts w:ascii="Book Antiqua" w:hAnsi="Book Antiqua" w:cs="Times New Roman"/>
          <w:sz w:val="24"/>
          <w:szCs w:val="24"/>
        </w:rPr>
        <w:t>A spheroid-shaped VOI was drawn over the vertebral body of at least six vertebrae of thoracic and lumbar spines</w:t>
      </w:r>
      <w:r w:rsidR="008328A7" w:rsidRPr="008A1343">
        <w:rPr>
          <w:rFonts w:ascii="Book Antiqua" w:hAnsi="Book Antiqua" w:cs="Times New Roman"/>
          <w:sz w:val="24"/>
          <w:szCs w:val="24"/>
        </w:rPr>
        <w:t xml:space="preserve"> (most</w:t>
      </w:r>
      <w:r w:rsidR="00E478B6" w:rsidRPr="008A1343">
        <w:rPr>
          <w:rFonts w:ascii="Book Antiqua" w:hAnsi="Book Antiqua" w:cs="Times New Roman"/>
          <w:sz w:val="24"/>
          <w:szCs w:val="24"/>
        </w:rPr>
        <w:t>ly T10-T12 spine and L3-5 spine</w:t>
      </w:r>
      <w:r w:rsidR="008328A7" w:rsidRPr="008A1343">
        <w:rPr>
          <w:rFonts w:ascii="Book Antiqua" w:hAnsi="Book Antiqua" w:cs="Times New Roman"/>
          <w:sz w:val="24"/>
          <w:szCs w:val="24"/>
        </w:rPr>
        <w:t>, unless they</w:t>
      </w:r>
      <w:r w:rsidR="006733DB" w:rsidRPr="008A1343">
        <w:rPr>
          <w:rFonts w:ascii="Book Antiqua" w:hAnsi="Book Antiqua" w:cs="Times New Roman"/>
          <w:sz w:val="24"/>
          <w:szCs w:val="24"/>
        </w:rPr>
        <w:t xml:space="preserve"> showed compression fracture, </w:t>
      </w:r>
      <w:r w:rsidR="008328A7" w:rsidRPr="008A1343">
        <w:rPr>
          <w:rFonts w:ascii="Book Antiqua" w:hAnsi="Book Antiqua" w:cs="Times New Roman"/>
          <w:sz w:val="24"/>
          <w:szCs w:val="24"/>
        </w:rPr>
        <w:t>severe osteoarthritic changes</w:t>
      </w:r>
      <w:r w:rsidR="006733DB" w:rsidRPr="008A1343">
        <w:rPr>
          <w:rFonts w:ascii="Book Antiqua" w:hAnsi="Book Antiqua" w:cs="Times New Roman"/>
          <w:sz w:val="24"/>
          <w:szCs w:val="24"/>
        </w:rPr>
        <w:t>, or post-operative change for spinal disease</w:t>
      </w:r>
      <w:r w:rsidR="00E478B6" w:rsidRPr="008A1343">
        <w:rPr>
          <w:rFonts w:ascii="Book Antiqua" w:hAnsi="Book Antiqua" w:cs="Times New Roman"/>
          <w:sz w:val="24"/>
          <w:szCs w:val="24"/>
        </w:rPr>
        <w:t>)</w:t>
      </w:r>
      <w:r w:rsidR="006733DB" w:rsidRPr="008A1343">
        <w:rPr>
          <w:rFonts w:ascii="Book Antiqua" w:hAnsi="Book Antiqua" w:cs="Times New Roman"/>
          <w:sz w:val="24"/>
          <w:szCs w:val="24"/>
        </w:rPr>
        <w:t xml:space="preserve">. </w:t>
      </w:r>
      <w:r w:rsidR="00D51B4D" w:rsidRPr="008A1343">
        <w:rPr>
          <w:rFonts w:ascii="Book Antiqua" w:hAnsi="Book Antiqua" w:cs="Times New Roman"/>
          <w:sz w:val="24"/>
          <w:szCs w:val="24"/>
        </w:rPr>
        <w:t>It has been reported that the mean SUV using 75% cut-off value of the maximum SUV shows substantial agreement between</w:t>
      </w:r>
      <w:r w:rsidR="006C0575" w:rsidRPr="008A1343">
        <w:rPr>
          <w:rFonts w:ascii="Book Antiqua" w:hAnsi="Book Antiqua" w:cs="Times New Roman"/>
          <w:sz w:val="24"/>
          <w:szCs w:val="24"/>
        </w:rPr>
        <w:t xml:space="preserve"> observers</w:t>
      </w:r>
      <w:r w:rsidR="00682524" w:rsidRPr="008A1343">
        <w:rPr>
          <w:rFonts w:ascii="Book Antiqua" w:hAnsi="Book Antiqua" w:cs="Times New Roman"/>
          <w:sz w:val="24"/>
          <w:szCs w:val="24"/>
        </w:rPr>
        <w:fldChar w:fldCharType="begin">
          <w:fldData xml:space="preserve">PEVuZE5vdGU+PENpdGU+PEF1dGhvcj5QcmV2b3N0PC9BdXRob3I+PFllYXI+MjAwNjwvWWVhcj48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PEVuZE5vdGU+PENpdGU+PEF1dGhvcj5QcmV2b3N0PC9BdXRob3I+PFllYXI+MjAwNjwvWWVhcj48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682524" w:rsidRPr="008A1343">
        <w:rPr>
          <w:rFonts w:ascii="Book Antiqua" w:hAnsi="Book Antiqua" w:cs="Times New Roman"/>
          <w:sz w:val="24"/>
          <w:szCs w:val="24"/>
        </w:rPr>
      </w:r>
      <w:r w:rsidR="00682524"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[17,</w:t>
      </w:r>
      <w:r w:rsidR="00C7451F" w:rsidRPr="008A1343">
        <w:rPr>
          <w:rFonts w:ascii="Book Antiqua" w:hAnsi="Book Antiqua" w:cs="Times New Roman"/>
          <w:noProof/>
          <w:sz w:val="24"/>
          <w:szCs w:val="24"/>
          <w:vertAlign w:val="superscript"/>
        </w:rPr>
        <w:t>22]</w:t>
      </w:r>
      <w:r w:rsidR="00682524" w:rsidRPr="008A1343">
        <w:rPr>
          <w:rFonts w:ascii="Book Antiqua" w:hAnsi="Book Antiqua" w:cs="Times New Roman"/>
          <w:sz w:val="24"/>
          <w:szCs w:val="24"/>
        </w:rPr>
        <w:fldChar w:fldCharType="end"/>
      </w:r>
      <w:r w:rsidR="00416EAE" w:rsidRPr="008A1343">
        <w:rPr>
          <w:rFonts w:ascii="Book Antiqua" w:hAnsi="Book Antiqua" w:cs="Times New Roman"/>
          <w:sz w:val="24"/>
          <w:szCs w:val="24"/>
        </w:rPr>
        <w:t xml:space="preserve">. </w:t>
      </w:r>
      <w:r w:rsidR="00D51B4D" w:rsidRPr="008A1343">
        <w:rPr>
          <w:rFonts w:ascii="Book Antiqua" w:hAnsi="Book Antiqua" w:cs="Times New Roman"/>
          <w:sz w:val="24"/>
          <w:szCs w:val="24"/>
        </w:rPr>
        <w:t xml:space="preserve">Therefore, mean SUV of the vertebral body was measured using an automatic isocontour set at 75% of the maximum SUV within each VOI. </w:t>
      </w:r>
      <w:r w:rsidR="00AD549D" w:rsidRPr="008A1343">
        <w:rPr>
          <w:rFonts w:ascii="Book Antiqua" w:hAnsi="Book Antiqua" w:cs="Times New Roman"/>
          <w:sz w:val="24"/>
          <w:szCs w:val="24"/>
        </w:rPr>
        <w:t xml:space="preserve">The mean value of mean SUV of vertebral body of vertebrae was defined as BM SUV. Mean SUV of the normal liver was measured by drawing 2 cm-sized spheroid-shaped VOI in the right lobe of the liver, and BM SUV-to-normal liver uptake ratio (BLR) was calculated for each patient. </w:t>
      </w:r>
    </w:p>
    <w:p w:rsidR="00A45015" w:rsidRPr="008A1343" w:rsidRDefault="00A45015" w:rsidP="008A1343">
      <w:pPr>
        <w:kinsoku w:val="0"/>
        <w:wordWrap/>
        <w:overflowPunct w:val="0"/>
        <w:spacing w:after="0" w:line="360" w:lineRule="auto"/>
        <w:rPr>
          <w:rFonts w:ascii="Book Antiqua" w:eastAsia="宋体" w:hAnsi="Book Antiqua" w:cs="Times New Roman"/>
          <w:b/>
          <w:sz w:val="24"/>
          <w:szCs w:val="24"/>
          <w:lang w:eastAsia="zh-CN"/>
        </w:rPr>
      </w:pPr>
    </w:p>
    <w:p w:rsidR="007C6D23" w:rsidRPr="008A1343" w:rsidRDefault="007C6D23"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Statistical analysis</w:t>
      </w:r>
    </w:p>
    <w:p w:rsidR="007C6D23" w:rsidRPr="008A1343" w:rsidRDefault="006D7FFD"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 xml:space="preserve">Using results of white blood cell counts, NLR and PLR were calculated for each patient. </w:t>
      </w:r>
      <w:r w:rsidR="00D57DF2" w:rsidRPr="008A1343">
        <w:rPr>
          <w:rFonts w:ascii="Book Antiqua" w:hAnsi="Book Antiqua" w:cs="Times New Roman"/>
          <w:sz w:val="24"/>
          <w:szCs w:val="24"/>
        </w:rPr>
        <w:t>To evaluate the rel</w:t>
      </w:r>
      <w:r w:rsidR="0022135D" w:rsidRPr="008A1343">
        <w:rPr>
          <w:rFonts w:ascii="Book Antiqua" w:hAnsi="Book Antiqua" w:cs="Times New Roman"/>
          <w:sz w:val="24"/>
          <w:szCs w:val="24"/>
        </w:rPr>
        <w:t>ationship bewteen</w:t>
      </w:r>
      <w:r w:rsidR="00D57DF2" w:rsidRPr="008A1343">
        <w:rPr>
          <w:rFonts w:ascii="Book Antiqua" w:hAnsi="Book Antiqua" w:cs="Times New Roman"/>
          <w:sz w:val="24"/>
          <w:szCs w:val="24"/>
        </w:rPr>
        <w:t xml:space="preserve"> FDG u</w:t>
      </w:r>
      <w:r w:rsidR="0022135D" w:rsidRPr="008A1343">
        <w:rPr>
          <w:rFonts w:ascii="Book Antiqua" w:hAnsi="Book Antiqua" w:cs="Times New Roman"/>
          <w:sz w:val="24"/>
          <w:szCs w:val="24"/>
        </w:rPr>
        <w:t>ptake of</w:t>
      </w:r>
      <w:r w:rsidR="008232FC" w:rsidRPr="008A1343">
        <w:rPr>
          <w:rFonts w:ascii="Book Antiqua" w:hAnsi="Book Antiqua" w:cs="Times New Roman"/>
          <w:sz w:val="24"/>
          <w:szCs w:val="24"/>
        </w:rPr>
        <w:t xml:space="preserve"> BM </w:t>
      </w:r>
      <w:r w:rsidR="0022135D" w:rsidRPr="008A1343">
        <w:rPr>
          <w:rFonts w:ascii="Book Antiqua" w:hAnsi="Book Antiqua" w:cs="Times New Roman"/>
          <w:sz w:val="24"/>
          <w:szCs w:val="24"/>
        </w:rPr>
        <w:t>and</w:t>
      </w:r>
      <w:r w:rsidR="00D57DF2" w:rsidRPr="008A1343">
        <w:rPr>
          <w:rFonts w:ascii="Book Antiqua" w:hAnsi="Book Antiqua" w:cs="Times New Roman"/>
          <w:sz w:val="24"/>
          <w:szCs w:val="24"/>
        </w:rPr>
        <w:t xml:space="preserve"> hematologic</w:t>
      </w:r>
      <w:r w:rsidR="008232FC" w:rsidRPr="008A1343">
        <w:rPr>
          <w:rFonts w:ascii="Book Antiqua" w:hAnsi="Book Antiqua" w:cs="Times New Roman"/>
          <w:sz w:val="24"/>
          <w:szCs w:val="24"/>
        </w:rPr>
        <w:t xml:space="preserve"> parameters, </w:t>
      </w:r>
      <w:r w:rsidR="00D57DF2" w:rsidRPr="008A1343">
        <w:rPr>
          <w:rFonts w:ascii="Book Antiqua" w:hAnsi="Book Antiqua" w:cs="Times New Roman"/>
          <w:sz w:val="24"/>
          <w:szCs w:val="24"/>
        </w:rPr>
        <w:t>inflammatory markers,</w:t>
      </w:r>
      <w:r w:rsidR="008232FC" w:rsidRPr="008A1343">
        <w:rPr>
          <w:rFonts w:ascii="Book Antiqua" w:hAnsi="Book Antiqua" w:cs="Times New Roman"/>
          <w:sz w:val="24"/>
          <w:szCs w:val="24"/>
        </w:rPr>
        <w:t xml:space="preserve"> and Tmax, Spearman’s rank correlation coefficients were calculated for BM SUV and BLR with regard to white blood cell count, hemoglobin level, NLR, PLR, serum albumin and CRP level, and Tmax. </w:t>
      </w:r>
      <w:r w:rsidR="0022135D" w:rsidRPr="008A1343">
        <w:rPr>
          <w:rFonts w:ascii="Book Antiqua" w:hAnsi="Book Antiqua" w:cs="Times New Roman"/>
          <w:sz w:val="24"/>
          <w:szCs w:val="24"/>
        </w:rPr>
        <w:t>To assess differences in</w:t>
      </w:r>
      <w:r w:rsidR="00D33B52" w:rsidRPr="008A1343">
        <w:rPr>
          <w:rFonts w:ascii="Book Antiqua" w:hAnsi="Book Antiqua" w:cs="Times New Roman"/>
          <w:sz w:val="24"/>
          <w:szCs w:val="24"/>
        </w:rPr>
        <w:t xml:space="preserve"> BM SUV and BLR according to the pathology of primary tumor, T stage, </w:t>
      </w:r>
      <w:r w:rsidR="00B47C2D" w:rsidRPr="008A1343">
        <w:rPr>
          <w:rFonts w:ascii="Book Antiqua" w:hAnsi="Book Antiqua" w:cs="Times New Roman"/>
          <w:sz w:val="24"/>
          <w:szCs w:val="24"/>
        </w:rPr>
        <w:t>status of lymph node</w:t>
      </w:r>
      <w:r w:rsidR="00D33B52" w:rsidRPr="008A1343">
        <w:rPr>
          <w:rFonts w:ascii="Book Antiqua" w:hAnsi="Book Antiqua" w:cs="Times New Roman"/>
          <w:sz w:val="24"/>
          <w:szCs w:val="24"/>
        </w:rPr>
        <w:t>, FDG uptake of primary tumor,</w:t>
      </w:r>
      <w:r w:rsidR="001334CA" w:rsidRPr="008A1343">
        <w:rPr>
          <w:rFonts w:ascii="Book Antiqua" w:hAnsi="Book Antiqua" w:cs="Times New Roman"/>
          <w:sz w:val="24"/>
          <w:szCs w:val="24"/>
        </w:rPr>
        <w:t xml:space="preserve"> and</w:t>
      </w:r>
      <w:r w:rsidR="00D33B52" w:rsidRPr="008A1343">
        <w:rPr>
          <w:rFonts w:ascii="Book Antiqua" w:hAnsi="Book Antiqua" w:cs="Times New Roman"/>
          <w:sz w:val="24"/>
          <w:szCs w:val="24"/>
        </w:rPr>
        <w:t xml:space="preserve"> occurrence of recurrence, one way analysis of variance</w:t>
      </w:r>
      <w:r w:rsidR="0022135D" w:rsidRPr="008A1343">
        <w:rPr>
          <w:rFonts w:ascii="Book Antiqua" w:hAnsi="Book Antiqua" w:cs="Times New Roman"/>
          <w:sz w:val="24"/>
          <w:szCs w:val="24"/>
        </w:rPr>
        <w:t xml:space="preserve"> (ANOVA)</w:t>
      </w:r>
      <w:r w:rsidR="00D33B52" w:rsidRPr="008A1343">
        <w:rPr>
          <w:rFonts w:ascii="Book Antiqua" w:hAnsi="Book Antiqua" w:cs="Times New Roman"/>
          <w:sz w:val="24"/>
          <w:szCs w:val="24"/>
        </w:rPr>
        <w:t xml:space="preserve"> and Student </w:t>
      </w:r>
      <w:r w:rsidR="00D33B52" w:rsidRPr="008A1343">
        <w:rPr>
          <w:rFonts w:ascii="Book Antiqua" w:hAnsi="Book Antiqua" w:cs="Times New Roman"/>
          <w:i/>
          <w:sz w:val="24"/>
          <w:szCs w:val="24"/>
        </w:rPr>
        <w:t>t</w:t>
      </w:r>
      <w:r w:rsidR="00D33B52" w:rsidRPr="008A1343">
        <w:rPr>
          <w:rFonts w:ascii="Book Antiqua" w:hAnsi="Book Antiqua" w:cs="Times New Roman"/>
          <w:sz w:val="24"/>
          <w:szCs w:val="24"/>
        </w:rPr>
        <w:t xml:space="preserve"> test</w:t>
      </w:r>
      <w:r w:rsidR="00AA5457" w:rsidRPr="008A1343">
        <w:rPr>
          <w:rFonts w:ascii="Book Antiqua" w:hAnsi="Book Antiqua" w:cs="Times New Roman"/>
          <w:sz w:val="24"/>
          <w:szCs w:val="24"/>
        </w:rPr>
        <w:t xml:space="preserve"> were performed. </w:t>
      </w:r>
      <w:r w:rsidR="0022135D" w:rsidRPr="008A1343">
        <w:rPr>
          <w:rFonts w:ascii="Book Antiqua" w:hAnsi="Book Antiqua" w:cs="Times New Roman"/>
          <w:sz w:val="24"/>
          <w:szCs w:val="24"/>
        </w:rPr>
        <w:t xml:space="preserve">To assess the </w:t>
      </w:r>
      <w:r w:rsidR="00150D73" w:rsidRPr="008A1343">
        <w:rPr>
          <w:rFonts w:ascii="Book Antiqua" w:hAnsi="Book Antiqua" w:cs="Times New Roman"/>
          <w:sz w:val="24"/>
          <w:szCs w:val="24"/>
        </w:rPr>
        <w:t>predictive values of variables for RFS and OS, univariate and multivariate analyses were performed using a Cox proportional hazards regression model. Survival time was defined as the time from operation to the date of detection of cancer recurrence (for RFS) or death (for OS). Continuous variables in the model wer</w:t>
      </w:r>
      <w:r w:rsidR="0022135D" w:rsidRPr="008A1343">
        <w:rPr>
          <w:rFonts w:ascii="Book Antiqua" w:hAnsi="Book Antiqua" w:cs="Times New Roman"/>
          <w:sz w:val="24"/>
          <w:szCs w:val="24"/>
        </w:rPr>
        <w:t xml:space="preserve">e dichotomized according to </w:t>
      </w:r>
      <w:r w:rsidR="00150D73" w:rsidRPr="008A1343">
        <w:rPr>
          <w:rFonts w:ascii="Book Antiqua" w:hAnsi="Book Antiqua" w:cs="Times New Roman"/>
          <w:sz w:val="24"/>
          <w:szCs w:val="24"/>
        </w:rPr>
        <w:t>specific cut</w:t>
      </w:r>
      <w:r w:rsidR="0022135D" w:rsidRPr="008A1343">
        <w:rPr>
          <w:rFonts w:ascii="Book Antiqua" w:hAnsi="Book Antiqua" w:cs="Times New Roman"/>
          <w:sz w:val="24"/>
          <w:szCs w:val="24"/>
        </w:rPr>
        <w:t xml:space="preserve">-off values determined by </w:t>
      </w:r>
      <w:r w:rsidR="00150D73" w:rsidRPr="008A1343">
        <w:rPr>
          <w:rFonts w:ascii="Book Antiqua" w:hAnsi="Book Antiqua" w:cs="Times New Roman"/>
          <w:sz w:val="24"/>
          <w:szCs w:val="24"/>
        </w:rPr>
        <w:t>the maximal</w:t>
      </w:r>
      <w:r w:rsidR="009F4A40" w:rsidRPr="008A1343">
        <w:rPr>
          <w:rFonts w:ascii="Book Antiqua" w:hAnsi="Book Antiqua" w:cs="Times New Roman"/>
          <w:sz w:val="24"/>
          <w:szCs w:val="24"/>
        </w:rPr>
        <w:t>ly selected</w:t>
      </w:r>
      <w:r w:rsidR="00150D73" w:rsidRPr="008A1343">
        <w:rPr>
          <w:rFonts w:ascii="Book Antiqua" w:hAnsi="Book Antiqua" w:cs="Times New Roman"/>
          <w:sz w:val="24"/>
          <w:szCs w:val="24"/>
        </w:rPr>
        <w:t xml:space="preserve"> chi-square method. Hazard ratios with Wald 95% confidence intervals (CI) were provided for survival analyses. </w:t>
      </w:r>
      <w:r w:rsidR="008223AA" w:rsidRPr="008A1343">
        <w:rPr>
          <w:rFonts w:ascii="Book Antiqua" w:hAnsi="Book Antiqua" w:cs="Times New Roman"/>
          <w:sz w:val="24"/>
          <w:szCs w:val="24"/>
        </w:rPr>
        <w:t xml:space="preserve">For T stage and BLR, survival </w:t>
      </w:r>
      <w:r w:rsidR="008223AA" w:rsidRPr="008A1343">
        <w:rPr>
          <w:rFonts w:ascii="Book Antiqua" w:hAnsi="Book Antiqua" w:cs="Times New Roman"/>
          <w:sz w:val="24"/>
          <w:szCs w:val="24"/>
        </w:rPr>
        <w:lastRenderedPageBreak/>
        <w:t xml:space="preserve">curves were estimated </w:t>
      </w:r>
      <w:r w:rsidR="009B61FF" w:rsidRPr="008A1343">
        <w:rPr>
          <w:rFonts w:ascii="Book Antiqua" w:hAnsi="Book Antiqua" w:cs="Times New Roman"/>
          <w:sz w:val="24"/>
          <w:szCs w:val="24"/>
        </w:rPr>
        <w:t>with the</w:t>
      </w:r>
      <w:r w:rsidR="008223AA" w:rsidRPr="008A1343">
        <w:rPr>
          <w:rFonts w:ascii="Book Antiqua" w:hAnsi="Book Antiqua" w:cs="Times New Roman"/>
          <w:sz w:val="24"/>
          <w:szCs w:val="24"/>
        </w:rPr>
        <w:t xml:space="preserve"> Kaplan-Meier method</w:t>
      </w:r>
      <w:r w:rsidR="00796304" w:rsidRPr="008A1343">
        <w:rPr>
          <w:rFonts w:ascii="Book Antiqua" w:hAnsi="Book Antiqua" w:cs="Times New Roman"/>
          <w:sz w:val="24"/>
          <w:szCs w:val="24"/>
        </w:rPr>
        <w:t xml:space="preserve"> and compared </w:t>
      </w:r>
      <w:r w:rsidR="009B61FF" w:rsidRPr="008A1343">
        <w:rPr>
          <w:rFonts w:ascii="Book Antiqua" w:hAnsi="Book Antiqua" w:cs="Times New Roman"/>
          <w:sz w:val="24"/>
          <w:szCs w:val="24"/>
        </w:rPr>
        <w:t>with</w:t>
      </w:r>
      <w:r w:rsidR="00F00F50" w:rsidRPr="008A1343">
        <w:rPr>
          <w:rFonts w:ascii="Book Antiqua" w:hAnsi="Book Antiqua" w:cs="Times New Roman"/>
          <w:sz w:val="24"/>
          <w:szCs w:val="24"/>
        </w:rPr>
        <w:t xml:space="preserve"> the log-rank test</w:t>
      </w:r>
      <w:r w:rsidR="008223AA" w:rsidRPr="008A1343">
        <w:rPr>
          <w:rFonts w:ascii="Book Antiqua" w:hAnsi="Book Antiqua" w:cs="Times New Roman"/>
          <w:sz w:val="24"/>
          <w:szCs w:val="24"/>
        </w:rPr>
        <w:t xml:space="preserve">. </w:t>
      </w:r>
      <w:r w:rsidR="009B61FF" w:rsidRPr="008A1343">
        <w:rPr>
          <w:rFonts w:ascii="Book Antiqua" w:hAnsi="Book Antiqua" w:cs="Times New Roman"/>
          <w:sz w:val="24"/>
          <w:szCs w:val="24"/>
        </w:rPr>
        <w:t>R</w:t>
      </w:r>
      <w:r w:rsidR="00682CFB" w:rsidRPr="008A1343">
        <w:rPr>
          <w:rFonts w:ascii="Book Antiqua" w:hAnsi="Book Antiqua" w:cs="Times New Roman"/>
          <w:sz w:val="24"/>
          <w:szCs w:val="24"/>
        </w:rPr>
        <w:t>ecurrence rates according to</w:t>
      </w:r>
      <w:r w:rsidR="0020615C" w:rsidRPr="008A1343">
        <w:rPr>
          <w:rFonts w:ascii="Book Antiqua" w:hAnsi="Book Antiqua" w:cs="Times New Roman"/>
          <w:sz w:val="24"/>
          <w:szCs w:val="24"/>
        </w:rPr>
        <w:t xml:space="preserve"> the combination of</w:t>
      </w:r>
      <w:r w:rsidR="00682CFB" w:rsidRPr="008A1343">
        <w:rPr>
          <w:rFonts w:ascii="Book Antiqua" w:hAnsi="Book Antiqua" w:cs="Times New Roman"/>
          <w:sz w:val="24"/>
          <w:szCs w:val="24"/>
        </w:rPr>
        <w:t xml:space="preserve"> T stage and </w:t>
      </w:r>
      <w:r w:rsidR="009B61FF" w:rsidRPr="008A1343">
        <w:rPr>
          <w:rFonts w:ascii="Book Antiqua" w:hAnsi="Book Antiqua" w:cs="Times New Roman"/>
          <w:sz w:val="24"/>
          <w:szCs w:val="24"/>
        </w:rPr>
        <w:t>BLR were compared by</w:t>
      </w:r>
      <w:r w:rsidR="00682CFB" w:rsidRPr="008A1343">
        <w:rPr>
          <w:rFonts w:ascii="Book Antiqua" w:hAnsi="Book Antiqua" w:cs="Times New Roman"/>
          <w:sz w:val="24"/>
          <w:szCs w:val="24"/>
        </w:rPr>
        <w:t xml:space="preserve"> </w:t>
      </w:r>
      <w:r w:rsidR="00682CFB" w:rsidRPr="008A1343">
        <w:rPr>
          <w:rFonts w:ascii="Book Antiqua" w:hAnsi="Book Antiqua" w:cs="Times New Roman"/>
          <w:i/>
          <w:sz w:val="24"/>
          <w:szCs w:val="24"/>
        </w:rPr>
        <w:t>χ</w:t>
      </w:r>
      <w:r w:rsidR="00682CFB" w:rsidRPr="008A1343">
        <w:rPr>
          <w:rFonts w:ascii="Book Antiqua" w:hAnsi="Book Antiqua" w:cs="Times New Roman"/>
          <w:sz w:val="24"/>
          <w:szCs w:val="24"/>
          <w:vertAlign w:val="superscript"/>
        </w:rPr>
        <w:t>2</w:t>
      </w:r>
      <w:r w:rsidR="00682CFB" w:rsidRPr="008A1343">
        <w:rPr>
          <w:rFonts w:ascii="Book Antiqua" w:hAnsi="Book Antiqua" w:cs="Times New Roman"/>
          <w:sz w:val="24"/>
          <w:szCs w:val="24"/>
        </w:rPr>
        <w:t xml:space="preserve"> test. </w:t>
      </w:r>
      <w:r w:rsidR="000B380F" w:rsidRPr="008A1343">
        <w:rPr>
          <w:rFonts w:ascii="Book Antiqua" w:hAnsi="Book Antiqua" w:cs="Times New Roman"/>
          <w:sz w:val="24"/>
          <w:szCs w:val="24"/>
        </w:rPr>
        <w:t>All statistical analyses were performed with R 2.13.0 software (The R Foundation for Statistical Computing, Vienna, Austria) and SPSS ver. 20.0 for Windows software (SPSS Inc., Chicago, IL, U</w:t>
      </w:r>
      <w:r w:rsidR="006C0575" w:rsidRPr="008A1343">
        <w:rPr>
          <w:rFonts w:ascii="Book Antiqua" w:eastAsia="宋体" w:hAnsi="Book Antiqua" w:cs="Times New Roman"/>
          <w:sz w:val="24"/>
          <w:szCs w:val="24"/>
          <w:lang w:eastAsia="zh-CN"/>
        </w:rPr>
        <w:t>nited States</w:t>
      </w:r>
      <w:r w:rsidR="000B380F" w:rsidRPr="008A1343">
        <w:rPr>
          <w:rFonts w:ascii="Book Antiqua" w:hAnsi="Book Antiqua" w:cs="Times New Roman"/>
          <w:sz w:val="24"/>
          <w:szCs w:val="24"/>
        </w:rPr>
        <w:t xml:space="preserve">). </w:t>
      </w:r>
      <w:r w:rsidR="00E949EC" w:rsidRPr="008A1343">
        <w:rPr>
          <w:rFonts w:ascii="Book Antiqua" w:hAnsi="Book Antiqua" w:cs="Times New Roman"/>
          <w:i/>
          <w:sz w:val="24"/>
          <w:szCs w:val="24"/>
        </w:rPr>
        <w:t>P</w:t>
      </w:r>
      <w:r w:rsidR="00E949EC" w:rsidRPr="008A1343">
        <w:rPr>
          <w:rFonts w:ascii="Book Antiqua" w:hAnsi="Book Antiqua" w:cs="Times New Roman"/>
          <w:sz w:val="24"/>
          <w:szCs w:val="24"/>
        </w:rPr>
        <w:t xml:space="preserve"> &lt;0.05 was considered statistically significant. </w:t>
      </w:r>
    </w:p>
    <w:p w:rsidR="00DE0FA7" w:rsidRPr="008A1343" w:rsidRDefault="00DE0FA7" w:rsidP="008A1343">
      <w:pPr>
        <w:kinsoku w:val="0"/>
        <w:wordWrap/>
        <w:overflowPunct w:val="0"/>
        <w:spacing w:after="0" w:line="360" w:lineRule="auto"/>
        <w:rPr>
          <w:rFonts w:ascii="Book Antiqua" w:hAnsi="Book Antiqua" w:cs="Times New Roman"/>
          <w:sz w:val="24"/>
          <w:szCs w:val="24"/>
        </w:rPr>
      </w:pPr>
    </w:p>
    <w:p w:rsidR="000A4A0B" w:rsidRPr="008A1343" w:rsidRDefault="000A4A0B" w:rsidP="008A1343">
      <w:pPr>
        <w:kinsoku w:val="0"/>
        <w:wordWrap/>
        <w:overflowPunct w:val="0"/>
        <w:spacing w:after="0" w:line="360" w:lineRule="auto"/>
        <w:rPr>
          <w:rFonts w:ascii="Book Antiqua" w:hAnsi="Book Antiqua" w:cs="Times New Roman"/>
          <w:b/>
          <w:caps/>
          <w:sz w:val="24"/>
          <w:szCs w:val="24"/>
        </w:rPr>
      </w:pPr>
      <w:r w:rsidRPr="008A1343">
        <w:rPr>
          <w:rFonts w:ascii="Book Antiqua" w:hAnsi="Book Antiqua" w:cs="Times New Roman"/>
          <w:b/>
          <w:caps/>
          <w:sz w:val="24"/>
          <w:szCs w:val="24"/>
        </w:rPr>
        <w:t>Results</w:t>
      </w:r>
    </w:p>
    <w:p w:rsidR="000A4A0B" w:rsidRPr="008A1343" w:rsidRDefault="00621BCE"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Patient characteristics</w:t>
      </w:r>
    </w:p>
    <w:p w:rsidR="00621BCE" w:rsidRPr="008A1343" w:rsidRDefault="0068029C"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 xml:space="preserve">The characteristics of </w:t>
      </w:r>
      <w:r w:rsidR="001B1746" w:rsidRPr="008A1343">
        <w:rPr>
          <w:rFonts w:ascii="Book Antiqua" w:hAnsi="Book Antiqua" w:cs="Times New Roman"/>
          <w:sz w:val="24"/>
          <w:szCs w:val="24"/>
        </w:rPr>
        <w:t xml:space="preserve">enrolled patients are </w:t>
      </w:r>
      <w:r w:rsidRPr="008A1343">
        <w:rPr>
          <w:rFonts w:ascii="Book Antiqua" w:hAnsi="Book Antiqua" w:cs="Times New Roman"/>
          <w:sz w:val="24"/>
          <w:szCs w:val="24"/>
        </w:rPr>
        <w:t>summarized</w:t>
      </w:r>
      <w:r w:rsidR="001B1746" w:rsidRPr="008A1343">
        <w:rPr>
          <w:rFonts w:ascii="Book Antiqua" w:hAnsi="Book Antiqua" w:cs="Times New Roman"/>
          <w:sz w:val="24"/>
          <w:szCs w:val="24"/>
        </w:rPr>
        <w:t xml:space="preserve"> in Table 1. </w:t>
      </w:r>
      <w:r w:rsidR="00842F04" w:rsidRPr="008A1343">
        <w:rPr>
          <w:rFonts w:ascii="Book Antiqua" w:hAnsi="Book Antiqua" w:cs="Times New Roman"/>
          <w:sz w:val="24"/>
          <w:szCs w:val="24"/>
        </w:rPr>
        <w:t>Of</w:t>
      </w:r>
      <w:r w:rsidR="000F4891" w:rsidRPr="008A1343">
        <w:rPr>
          <w:rFonts w:ascii="Book Antiqua" w:hAnsi="Book Antiqua" w:cs="Times New Roman"/>
          <w:sz w:val="24"/>
          <w:szCs w:val="24"/>
        </w:rPr>
        <w:t xml:space="preserve"> the</w:t>
      </w:r>
      <w:r w:rsidR="00842F04" w:rsidRPr="008A1343">
        <w:rPr>
          <w:rFonts w:ascii="Book Antiqua" w:hAnsi="Book Antiqua" w:cs="Times New Roman"/>
          <w:sz w:val="24"/>
          <w:szCs w:val="24"/>
        </w:rPr>
        <w:t xml:space="preserve"> </w:t>
      </w:r>
      <w:r w:rsidR="00DF3D93" w:rsidRPr="008A1343">
        <w:rPr>
          <w:rFonts w:ascii="Book Antiqua" w:hAnsi="Book Antiqua" w:cs="Times New Roman"/>
          <w:sz w:val="24"/>
          <w:szCs w:val="24"/>
        </w:rPr>
        <w:t>309</w:t>
      </w:r>
      <w:r w:rsidR="00842F04" w:rsidRPr="008A1343">
        <w:rPr>
          <w:rFonts w:ascii="Book Antiqua" w:hAnsi="Book Antiqua" w:cs="Times New Roman"/>
          <w:sz w:val="24"/>
          <w:szCs w:val="24"/>
        </w:rPr>
        <w:t xml:space="preserve"> patients, 183 patients (59.2%) had early gastric cancer (T1 tumors regardless of lymph node status) and 126 patients (40.8%) had advanced gastric cancer</w:t>
      </w:r>
      <w:r w:rsidR="00503B9B" w:rsidRPr="008A1343">
        <w:rPr>
          <w:rFonts w:ascii="Book Antiqua" w:hAnsi="Book Antiqua" w:cs="Times New Roman"/>
          <w:sz w:val="24"/>
          <w:szCs w:val="24"/>
        </w:rPr>
        <w:t xml:space="preserve"> (T2-T4 tumors)</w:t>
      </w:r>
      <w:r w:rsidR="00842F04" w:rsidRPr="008A1343">
        <w:rPr>
          <w:rFonts w:ascii="Book Antiqua" w:hAnsi="Book Antiqua" w:cs="Times New Roman"/>
          <w:sz w:val="24"/>
          <w:szCs w:val="24"/>
        </w:rPr>
        <w:t xml:space="preserve">. </w:t>
      </w:r>
      <w:r w:rsidR="00871655" w:rsidRPr="008A1343">
        <w:rPr>
          <w:rFonts w:ascii="Book Antiqua" w:hAnsi="Book Antiqua" w:cs="Times New Roman"/>
          <w:sz w:val="24"/>
          <w:szCs w:val="24"/>
        </w:rPr>
        <w:t>On PET/CT, p</w:t>
      </w:r>
      <w:r w:rsidR="00DF3D93" w:rsidRPr="008A1343">
        <w:rPr>
          <w:rFonts w:ascii="Book Antiqua" w:hAnsi="Book Antiqua" w:cs="Times New Roman"/>
          <w:sz w:val="24"/>
          <w:szCs w:val="24"/>
        </w:rPr>
        <w:t>ositive FDG uptake of gastric cancer was observed in 156 patients (50.</w:t>
      </w:r>
      <w:r w:rsidR="000F4891" w:rsidRPr="008A1343">
        <w:rPr>
          <w:rFonts w:ascii="Book Antiqua" w:hAnsi="Book Antiqua" w:cs="Times New Roman"/>
          <w:sz w:val="24"/>
          <w:szCs w:val="24"/>
        </w:rPr>
        <w:t>5%) and Tmax was measured in the</w:t>
      </w:r>
      <w:r w:rsidR="00DF3D93" w:rsidRPr="008A1343">
        <w:rPr>
          <w:rFonts w:ascii="Book Antiqua" w:hAnsi="Book Antiqua" w:cs="Times New Roman"/>
          <w:sz w:val="24"/>
          <w:szCs w:val="24"/>
        </w:rPr>
        <w:t xml:space="preserve">se 156 patients. </w:t>
      </w:r>
      <w:r w:rsidR="00871655" w:rsidRPr="008A1343">
        <w:rPr>
          <w:rFonts w:ascii="Book Antiqua" w:hAnsi="Book Antiqua" w:cs="Times New Roman"/>
          <w:sz w:val="24"/>
          <w:szCs w:val="24"/>
        </w:rPr>
        <w:t xml:space="preserve">Among the 183 patients with early gastric cancer, positive FDG uptake </w:t>
      </w:r>
      <w:r w:rsidR="00D46464" w:rsidRPr="008A1343">
        <w:rPr>
          <w:rFonts w:ascii="Book Antiqua" w:hAnsi="Book Antiqua" w:cs="Times New Roman"/>
          <w:sz w:val="24"/>
          <w:szCs w:val="24"/>
        </w:rPr>
        <w:t>was observed in 64 patients (35.0</w:t>
      </w:r>
      <w:r w:rsidR="00871655" w:rsidRPr="008A1343">
        <w:rPr>
          <w:rFonts w:ascii="Book Antiqua" w:hAnsi="Book Antiqua" w:cs="Times New Roman"/>
          <w:sz w:val="24"/>
          <w:szCs w:val="24"/>
        </w:rPr>
        <w:t xml:space="preserve">%), and among the 126 patients </w:t>
      </w:r>
      <w:r w:rsidR="00D46464" w:rsidRPr="008A1343">
        <w:rPr>
          <w:rFonts w:ascii="Book Antiqua" w:hAnsi="Book Antiqua" w:cs="Times New Roman"/>
          <w:sz w:val="24"/>
          <w:szCs w:val="24"/>
        </w:rPr>
        <w:t>with advanced gastric cancer, 92 patients (73.0</w:t>
      </w:r>
      <w:r w:rsidR="00871655" w:rsidRPr="008A1343">
        <w:rPr>
          <w:rFonts w:ascii="Book Antiqua" w:hAnsi="Book Antiqua" w:cs="Times New Roman"/>
          <w:sz w:val="24"/>
          <w:szCs w:val="24"/>
        </w:rPr>
        <w:t xml:space="preserve">%) showed positive FDG uptake. </w:t>
      </w:r>
      <w:r w:rsidR="00B9319A" w:rsidRPr="008A1343">
        <w:rPr>
          <w:rFonts w:ascii="Book Antiqua" w:hAnsi="Book Antiqua" w:cs="Times New Roman"/>
          <w:sz w:val="24"/>
          <w:szCs w:val="24"/>
        </w:rPr>
        <w:t xml:space="preserve">Of all patients, BM SUV in 26 patients (8.4%) </w:t>
      </w:r>
      <w:r w:rsidR="002A6EB6" w:rsidRPr="008A1343">
        <w:rPr>
          <w:rFonts w:ascii="Book Antiqua" w:hAnsi="Book Antiqua" w:cs="Times New Roman"/>
          <w:sz w:val="24"/>
          <w:szCs w:val="24"/>
        </w:rPr>
        <w:t>was</w:t>
      </w:r>
      <w:r w:rsidR="00B9319A" w:rsidRPr="008A1343">
        <w:rPr>
          <w:rFonts w:ascii="Book Antiqua" w:hAnsi="Book Antiqua" w:cs="Times New Roman"/>
          <w:sz w:val="24"/>
          <w:szCs w:val="24"/>
        </w:rPr>
        <w:t xml:space="preserve"> higher than the mean </w:t>
      </w:r>
      <w:r w:rsidR="000F4891" w:rsidRPr="008A1343">
        <w:rPr>
          <w:rFonts w:ascii="Book Antiqua" w:hAnsi="Book Antiqua" w:cs="Times New Roman"/>
          <w:sz w:val="24"/>
          <w:szCs w:val="24"/>
        </w:rPr>
        <w:t xml:space="preserve">SUV of </w:t>
      </w:r>
      <w:r w:rsidR="009D0F13" w:rsidRPr="008A1343">
        <w:rPr>
          <w:rFonts w:ascii="Book Antiqua" w:hAnsi="Book Antiqua" w:cs="Times New Roman"/>
          <w:sz w:val="24"/>
          <w:szCs w:val="24"/>
        </w:rPr>
        <w:t>normal liver (Figure</w:t>
      </w:r>
      <w:r w:rsidR="00175D6A" w:rsidRPr="008A1343">
        <w:rPr>
          <w:rFonts w:ascii="Book Antiqua" w:hAnsi="Book Antiqua" w:cs="Times New Roman"/>
          <w:sz w:val="24"/>
          <w:szCs w:val="24"/>
        </w:rPr>
        <w:t>s</w:t>
      </w:r>
      <w:r w:rsidR="009D0F13" w:rsidRPr="008A1343">
        <w:rPr>
          <w:rFonts w:ascii="Book Antiqua" w:hAnsi="Book Antiqua" w:cs="Times New Roman"/>
          <w:sz w:val="24"/>
          <w:szCs w:val="24"/>
        </w:rPr>
        <w:t xml:space="preserve"> 1 and</w:t>
      </w:r>
      <w:r w:rsidR="0073603A" w:rsidRPr="008A1343">
        <w:rPr>
          <w:rFonts w:ascii="Book Antiqua" w:hAnsi="Book Antiqua" w:cs="Times New Roman"/>
          <w:sz w:val="24"/>
          <w:szCs w:val="24"/>
        </w:rPr>
        <w:t xml:space="preserve"> </w:t>
      </w:r>
      <w:r w:rsidR="009D0F13" w:rsidRPr="008A1343">
        <w:rPr>
          <w:rFonts w:ascii="Book Antiqua" w:hAnsi="Book Antiqua" w:cs="Times New Roman"/>
          <w:sz w:val="24"/>
          <w:szCs w:val="24"/>
        </w:rPr>
        <w:t>2</w:t>
      </w:r>
      <w:r w:rsidR="00B9319A" w:rsidRPr="008A1343">
        <w:rPr>
          <w:rFonts w:ascii="Book Antiqua" w:hAnsi="Book Antiqua" w:cs="Times New Roman"/>
          <w:sz w:val="24"/>
          <w:szCs w:val="24"/>
        </w:rPr>
        <w:t xml:space="preserve">). </w:t>
      </w:r>
    </w:p>
    <w:p w:rsidR="000A4A0B" w:rsidRPr="008A1343" w:rsidRDefault="00A318D0"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r>
      <w:r w:rsidR="00FB1A83" w:rsidRPr="008A1343">
        <w:rPr>
          <w:rFonts w:ascii="Book Antiqua" w:hAnsi="Book Antiqua" w:cs="Times New Roman"/>
          <w:sz w:val="24"/>
          <w:szCs w:val="24"/>
        </w:rPr>
        <w:t xml:space="preserve">During clinical follow-up, 38 patients (12.3%) experienced cancer recurrence and 18 patients (5.8%) died. </w:t>
      </w:r>
      <w:r w:rsidR="008A31B6" w:rsidRPr="008A1343">
        <w:rPr>
          <w:rFonts w:ascii="Book Antiqua" w:hAnsi="Book Antiqua" w:cs="Times New Roman"/>
          <w:sz w:val="24"/>
          <w:szCs w:val="24"/>
        </w:rPr>
        <w:t>The median durat</w:t>
      </w:r>
      <w:r w:rsidR="003C018D" w:rsidRPr="008A1343">
        <w:rPr>
          <w:rFonts w:ascii="Book Antiqua" w:hAnsi="Book Antiqua" w:cs="Times New Roman"/>
          <w:sz w:val="24"/>
          <w:szCs w:val="24"/>
        </w:rPr>
        <w:t>ion of clinical follow-up was 33</w:t>
      </w:r>
      <w:r w:rsidR="008A31B6" w:rsidRPr="008A1343">
        <w:rPr>
          <w:rFonts w:ascii="Book Antiqua" w:hAnsi="Book Antiqua" w:cs="Times New Roman"/>
          <w:sz w:val="24"/>
          <w:szCs w:val="24"/>
        </w:rPr>
        <w:t xml:space="preserve">.8 months (range, 2.6-67.5 mo). </w:t>
      </w:r>
      <w:r w:rsidR="00762D6B" w:rsidRPr="008A1343">
        <w:rPr>
          <w:rFonts w:ascii="Book Antiqua" w:hAnsi="Book Antiqua" w:cs="Times New Roman"/>
          <w:sz w:val="24"/>
          <w:szCs w:val="24"/>
        </w:rPr>
        <w:t>Of</w:t>
      </w:r>
      <w:r w:rsidR="005D7327" w:rsidRPr="008A1343">
        <w:rPr>
          <w:rFonts w:ascii="Book Antiqua" w:hAnsi="Book Antiqua" w:cs="Times New Roman"/>
          <w:sz w:val="24"/>
          <w:szCs w:val="24"/>
        </w:rPr>
        <w:t xml:space="preserve"> the</w:t>
      </w:r>
      <w:r w:rsidR="00762D6B" w:rsidRPr="008A1343">
        <w:rPr>
          <w:rFonts w:ascii="Book Antiqua" w:hAnsi="Book Antiqua" w:cs="Times New Roman"/>
          <w:sz w:val="24"/>
          <w:szCs w:val="24"/>
        </w:rPr>
        <w:t xml:space="preserve"> 38 patients with recurrence, 16 patients (42.1%) experienced distant lym</w:t>
      </w:r>
      <w:r w:rsidR="005D7327" w:rsidRPr="008A1343">
        <w:rPr>
          <w:rFonts w:ascii="Book Antiqua" w:hAnsi="Book Antiqua" w:cs="Times New Roman"/>
          <w:sz w:val="24"/>
          <w:szCs w:val="24"/>
        </w:rPr>
        <w:t>ph node and organ metastases while</w:t>
      </w:r>
      <w:r w:rsidR="00762D6B" w:rsidRPr="008A1343">
        <w:rPr>
          <w:rFonts w:ascii="Book Antiqua" w:hAnsi="Book Antiqua" w:cs="Times New Roman"/>
          <w:sz w:val="24"/>
          <w:szCs w:val="24"/>
        </w:rPr>
        <w:t xml:space="preserve"> 14 patients (36.8%) experienced peritoneal recurrence. Locoregional recurrence was observed in the remaining 9 patients (21.1%). </w:t>
      </w:r>
    </w:p>
    <w:p w:rsidR="00A45015" w:rsidRPr="008A1343" w:rsidRDefault="00A45015" w:rsidP="008A1343">
      <w:pPr>
        <w:kinsoku w:val="0"/>
        <w:wordWrap/>
        <w:overflowPunct w:val="0"/>
        <w:spacing w:after="0" w:line="360" w:lineRule="auto"/>
        <w:rPr>
          <w:rFonts w:ascii="Book Antiqua" w:eastAsia="宋体" w:hAnsi="Book Antiqua" w:cs="Times New Roman"/>
          <w:b/>
          <w:sz w:val="24"/>
          <w:szCs w:val="24"/>
          <w:lang w:eastAsia="zh-CN"/>
        </w:rPr>
      </w:pPr>
    </w:p>
    <w:p w:rsidR="00532CE9" w:rsidRPr="008A1343" w:rsidRDefault="00532CE9"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Correlation analysis</w:t>
      </w:r>
    </w:p>
    <w:p w:rsidR="00532CE9" w:rsidRPr="008A1343" w:rsidRDefault="0073603A"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T</w:t>
      </w:r>
      <w:r w:rsidR="00EE49B4" w:rsidRPr="008A1343">
        <w:rPr>
          <w:rFonts w:ascii="Book Antiqua" w:hAnsi="Book Antiqua" w:cs="Times New Roman"/>
          <w:sz w:val="24"/>
          <w:szCs w:val="24"/>
        </w:rPr>
        <w:t>o reveal</w:t>
      </w:r>
      <w:r w:rsidR="008E7251" w:rsidRPr="008A1343">
        <w:rPr>
          <w:rFonts w:ascii="Book Antiqua" w:hAnsi="Book Antiqua" w:cs="Times New Roman"/>
          <w:sz w:val="24"/>
          <w:szCs w:val="24"/>
        </w:rPr>
        <w:t xml:space="preserve"> clinical</w:t>
      </w:r>
      <w:r w:rsidR="00EE49B4" w:rsidRPr="008A1343">
        <w:rPr>
          <w:rFonts w:ascii="Book Antiqua" w:hAnsi="Book Antiqua" w:cs="Times New Roman"/>
          <w:sz w:val="24"/>
          <w:szCs w:val="24"/>
        </w:rPr>
        <w:t xml:space="preserve"> factors that</w:t>
      </w:r>
      <w:r w:rsidRPr="008A1343">
        <w:rPr>
          <w:rFonts w:ascii="Book Antiqua" w:hAnsi="Book Antiqua" w:cs="Times New Roman"/>
          <w:sz w:val="24"/>
          <w:szCs w:val="24"/>
        </w:rPr>
        <w:t xml:space="preserve"> might</w:t>
      </w:r>
      <w:r w:rsidR="00EE49B4" w:rsidRPr="008A1343">
        <w:rPr>
          <w:rFonts w:ascii="Book Antiqua" w:hAnsi="Book Antiqua" w:cs="Times New Roman"/>
          <w:sz w:val="24"/>
          <w:szCs w:val="24"/>
        </w:rPr>
        <w:t xml:space="preserve"> affect FDG upt</w:t>
      </w:r>
      <w:r w:rsidRPr="008A1343">
        <w:rPr>
          <w:rFonts w:ascii="Book Antiqua" w:hAnsi="Book Antiqua" w:cs="Times New Roman"/>
          <w:sz w:val="24"/>
          <w:szCs w:val="24"/>
        </w:rPr>
        <w:t>ake of BM, relationships of</w:t>
      </w:r>
      <w:r w:rsidR="00EE49B4" w:rsidRPr="008A1343">
        <w:rPr>
          <w:rFonts w:ascii="Book Antiqua" w:hAnsi="Book Antiqua" w:cs="Times New Roman"/>
          <w:sz w:val="24"/>
          <w:szCs w:val="24"/>
        </w:rPr>
        <w:t xml:space="preserve"> FDG uptake </w:t>
      </w:r>
      <w:r w:rsidR="00FE4E83" w:rsidRPr="008A1343">
        <w:rPr>
          <w:rFonts w:ascii="Book Antiqua" w:hAnsi="Book Antiqua" w:cs="Times New Roman"/>
          <w:sz w:val="24"/>
          <w:szCs w:val="24"/>
        </w:rPr>
        <w:t>of BM</w:t>
      </w:r>
      <w:r w:rsidRPr="008A1343">
        <w:rPr>
          <w:rFonts w:ascii="Book Antiqua" w:hAnsi="Book Antiqua" w:cs="Times New Roman"/>
          <w:sz w:val="24"/>
          <w:szCs w:val="24"/>
        </w:rPr>
        <w:t xml:space="preserve"> with</w:t>
      </w:r>
      <w:r w:rsidR="00FE4E83" w:rsidRPr="008A1343">
        <w:rPr>
          <w:rFonts w:ascii="Book Antiqua" w:hAnsi="Book Antiqua" w:cs="Times New Roman"/>
          <w:sz w:val="24"/>
          <w:szCs w:val="24"/>
        </w:rPr>
        <w:t xml:space="preserve"> </w:t>
      </w:r>
      <w:r w:rsidR="0025547A" w:rsidRPr="008A1343">
        <w:rPr>
          <w:rFonts w:ascii="Book Antiqua" w:hAnsi="Book Antiqua" w:cs="Times New Roman"/>
          <w:sz w:val="24"/>
          <w:szCs w:val="24"/>
        </w:rPr>
        <w:t xml:space="preserve">various </w:t>
      </w:r>
      <w:r w:rsidR="008E7251" w:rsidRPr="008A1343">
        <w:rPr>
          <w:rFonts w:ascii="Book Antiqua" w:hAnsi="Book Antiqua" w:cs="Times New Roman"/>
          <w:sz w:val="24"/>
          <w:szCs w:val="24"/>
        </w:rPr>
        <w:t>tumor</w:t>
      </w:r>
      <w:r w:rsidR="0025547A" w:rsidRPr="008A1343">
        <w:rPr>
          <w:rFonts w:ascii="Book Antiqua" w:hAnsi="Book Antiqua" w:cs="Times New Roman"/>
          <w:sz w:val="24"/>
          <w:szCs w:val="24"/>
        </w:rPr>
        <w:t xml:space="preserve"> factors, hematologic parameters, and serum inflammatory markers were assessed. </w:t>
      </w:r>
      <w:r w:rsidR="0053108D" w:rsidRPr="008A1343">
        <w:rPr>
          <w:rFonts w:ascii="Book Antiqua" w:hAnsi="Book Antiqua" w:cs="Times New Roman"/>
          <w:sz w:val="24"/>
          <w:szCs w:val="24"/>
        </w:rPr>
        <w:t>Both BM SUV and BLR were significantly correlated with hemoglobin level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53108D" w:rsidRPr="008A1343">
        <w:rPr>
          <w:rFonts w:ascii="Book Antiqua" w:hAnsi="Book Antiqua" w:cs="Times New Roman"/>
          <w:sz w:val="24"/>
          <w:szCs w:val="24"/>
        </w:rPr>
        <w:t xml:space="preserve">0.039 for BM SUV;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53108D" w:rsidRPr="008A1343">
        <w:rPr>
          <w:rFonts w:ascii="Book Antiqua" w:hAnsi="Book Antiqua" w:cs="Times New Roman"/>
          <w:sz w:val="24"/>
          <w:szCs w:val="24"/>
        </w:rPr>
        <w:t>0.002 for BLR), NLR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53108D" w:rsidRPr="008A1343">
        <w:rPr>
          <w:rFonts w:ascii="Book Antiqua" w:hAnsi="Book Antiqua" w:cs="Times New Roman"/>
          <w:sz w:val="24"/>
          <w:szCs w:val="24"/>
        </w:rPr>
        <w:t xml:space="preserve">0.033 for BM SUV;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53108D" w:rsidRPr="008A1343">
        <w:rPr>
          <w:rFonts w:ascii="Book Antiqua" w:hAnsi="Book Antiqua" w:cs="Times New Roman"/>
          <w:sz w:val="24"/>
          <w:szCs w:val="24"/>
        </w:rPr>
        <w:t>0.001 for BLR), and PLR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53108D" w:rsidRPr="008A1343">
        <w:rPr>
          <w:rFonts w:ascii="Book Antiqua" w:hAnsi="Book Antiqua" w:cs="Times New Roman"/>
          <w:sz w:val="24"/>
          <w:szCs w:val="24"/>
        </w:rPr>
        <w:t>0.00</w:t>
      </w:r>
      <w:r w:rsidR="00F75E45" w:rsidRPr="008A1343">
        <w:rPr>
          <w:rFonts w:ascii="Book Antiqua" w:hAnsi="Book Antiqua" w:cs="Times New Roman"/>
          <w:sz w:val="24"/>
          <w:szCs w:val="24"/>
        </w:rPr>
        <w:t xml:space="preserve">5 for BM SUV; </w:t>
      </w:r>
      <w:r w:rsidR="00B07660" w:rsidRPr="008A1343">
        <w:rPr>
          <w:rFonts w:ascii="Book Antiqua" w:hAnsi="Book Antiqua" w:cs="Times New Roman"/>
          <w:i/>
          <w:sz w:val="24"/>
          <w:szCs w:val="24"/>
        </w:rPr>
        <w:t>P</w:t>
      </w:r>
      <w:r w:rsidR="00471CDB" w:rsidRPr="008A1343">
        <w:rPr>
          <w:rFonts w:ascii="Book Antiqua" w:hAnsi="Book Antiqua" w:cs="Times New Roman"/>
          <w:sz w:val="24"/>
          <w:szCs w:val="24"/>
        </w:rPr>
        <w:t xml:space="preserve"> </w:t>
      </w:r>
      <w:r w:rsidR="00F75E45" w:rsidRPr="008A1343">
        <w:rPr>
          <w:rFonts w:ascii="Book Antiqua" w:hAnsi="Book Antiqua" w:cs="Times New Roman"/>
          <w:sz w:val="24"/>
          <w:szCs w:val="24"/>
        </w:rPr>
        <w:t>&lt;</w:t>
      </w:r>
      <w:r w:rsidR="00471CDB" w:rsidRPr="008A1343">
        <w:rPr>
          <w:rFonts w:ascii="Book Antiqua" w:hAnsi="Book Antiqua" w:cs="Times New Roman"/>
          <w:sz w:val="24"/>
          <w:szCs w:val="24"/>
        </w:rPr>
        <w:t xml:space="preserve"> </w:t>
      </w:r>
      <w:r w:rsidR="00F75E45" w:rsidRPr="008A1343">
        <w:rPr>
          <w:rFonts w:ascii="Book Antiqua" w:hAnsi="Book Antiqua" w:cs="Times New Roman"/>
          <w:sz w:val="24"/>
          <w:szCs w:val="24"/>
        </w:rPr>
        <w:lastRenderedPageBreak/>
        <w:t xml:space="preserve">0.001 for BLR; Table 2). </w:t>
      </w:r>
      <w:r w:rsidR="00A70FDD" w:rsidRPr="008A1343">
        <w:rPr>
          <w:rFonts w:ascii="Book Antiqua" w:hAnsi="Book Antiqua" w:cs="Times New Roman"/>
          <w:sz w:val="24"/>
          <w:szCs w:val="24"/>
        </w:rPr>
        <w:t xml:space="preserve">BLR was </w:t>
      </w:r>
      <w:r w:rsidR="00DE5ACC" w:rsidRPr="008A1343">
        <w:rPr>
          <w:rFonts w:ascii="Book Antiqua" w:hAnsi="Book Antiqua" w:cs="Times New Roman"/>
          <w:sz w:val="24"/>
          <w:szCs w:val="24"/>
        </w:rPr>
        <w:t>negatively</w:t>
      </w:r>
      <w:r w:rsidR="00A70FDD" w:rsidRPr="008A1343">
        <w:rPr>
          <w:rFonts w:ascii="Book Antiqua" w:hAnsi="Book Antiqua" w:cs="Times New Roman"/>
          <w:sz w:val="24"/>
          <w:szCs w:val="24"/>
        </w:rPr>
        <w:t xml:space="preserve"> correlated with</w:t>
      </w:r>
      <w:r w:rsidR="00CB4221" w:rsidRPr="008A1343">
        <w:rPr>
          <w:rFonts w:ascii="Book Antiqua" w:hAnsi="Book Antiqua" w:cs="Times New Roman"/>
          <w:sz w:val="24"/>
          <w:szCs w:val="24"/>
        </w:rPr>
        <w:t xml:space="preserve"> serum albumin level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0.003). Patients with advanced gastric cancer had higher BM SUV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0.042) and BLR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 xml:space="preserve">0.003) than </w:t>
      </w:r>
      <w:r w:rsidRPr="008A1343">
        <w:rPr>
          <w:rFonts w:ascii="Book Antiqua" w:hAnsi="Book Antiqua" w:cs="Times New Roman"/>
          <w:sz w:val="24"/>
          <w:szCs w:val="24"/>
        </w:rPr>
        <w:t>those with early gastric cancer. P</w:t>
      </w:r>
      <w:r w:rsidR="00CB4221" w:rsidRPr="008A1343">
        <w:rPr>
          <w:rFonts w:ascii="Book Antiqua" w:hAnsi="Book Antiqua" w:cs="Times New Roman"/>
          <w:sz w:val="24"/>
          <w:szCs w:val="24"/>
        </w:rPr>
        <w:t>atients with recurrence also had higher values of BM SUV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0.001) and BLR (</w:t>
      </w:r>
      <w:r w:rsidR="00B07660" w:rsidRPr="008A1343">
        <w:rPr>
          <w:rFonts w:ascii="Book Antiqua" w:hAnsi="Book Antiqua" w:cs="Times New Roman"/>
          <w:i/>
          <w:sz w:val="24"/>
          <w:szCs w:val="24"/>
        </w:rPr>
        <w:t>P</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&lt;</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 xml:space="preserve">0.001) than those with no recurrence (Table 3). </w:t>
      </w:r>
      <w:r w:rsidRPr="008A1343">
        <w:rPr>
          <w:rFonts w:ascii="Book Antiqua" w:hAnsi="Book Antiqua" w:cs="Times New Roman"/>
          <w:sz w:val="24"/>
          <w:szCs w:val="24"/>
        </w:rPr>
        <w:t>Results for the</w:t>
      </w:r>
      <w:r w:rsidR="00CB4221" w:rsidRPr="008A1343">
        <w:rPr>
          <w:rFonts w:ascii="Book Antiqua" w:hAnsi="Book Antiqua" w:cs="Times New Roman"/>
          <w:sz w:val="24"/>
          <w:szCs w:val="24"/>
        </w:rPr>
        <w:t xml:space="preserve"> relationship </w:t>
      </w:r>
      <w:r w:rsidRPr="008A1343">
        <w:rPr>
          <w:rFonts w:ascii="Book Antiqua" w:hAnsi="Book Antiqua" w:cs="Times New Roman"/>
          <w:sz w:val="24"/>
          <w:szCs w:val="24"/>
        </w:rPr>
        <w:t>between tumor and BM FDG uptake revealed that</w:t>
      </w:r>
      <w:r w:rsidR="00CB4221" w:rsidRPr="008A1343">
        <w:rPr>
          <w:rFonts w:ascii="Book Antiqua" w:hAnsi="Book Antiqua" w:cs="Times New Roman"/>
          <w:sz w:val="24"/>
          <w:szCs w:val="24"/>
        </w:rPr>
        <w:t xml:space="preserve"> patients with positive FDG uptake had higher BM SUV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0.007) and BLR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0.006) than thos</w:t>
      </w:r>
      <w:r w:rsidRPr="008A1343">
        <w:rPr>
          <w:rFonts w:ascii="Book Antiqua" w:hAnsi="Book Antiqua" w:cs="Times New Roman"/>
          <w:sz w:val="24"/>
          <w:szCs w:val="24"/>
        </w:rPr>
        <w:t>e with negative FDG uptake. I</w:t>
      </w:r>
      <w:r w:rsidR="00CB4221" w:rsidRPr="008A1343">
        <w:rPr>
          <w:rFonts w:ascii="Book Antiqua" w:hAnsi="Book Antiqua" w:cs="Times New Roman"/>
          <w:sz w:val="24"/>
          <w:szCs w:val="24"/>
        </w:rPr>
        <w:t>n 156 patients with</w:t>
      </w:r>
      <w:r w:rsidRPr="008A1343">
        <w:rPr>
          <w:rFonts w:ascii="Book Antiqua" w:hAnsi="Book Antiqua" w:cs="Times New Roman"/>
          <w:sz w:val="24"/>
          <w:szCs w:val="24"/>
        </w:rPr>
        <w:t xml:space="preserve"> positive FDG uptake, Tmax showed</w:t>
      </w:r>
      <w:r w:rsidR="00CB4221" w:rsidRPr="008A1343">
        <w:rPr>
          <w:rFonts w:ascii="Book Antiqua" w:hAnsi="Book Antiqua" w:cs="Times New Roman"/>
          <w:sz w:val="24"/>
          <w:szCs w:val="24"/>
        </w:rPr>
        <w:t xml:space="preserve"> significant association with BLR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CB4221" w:rsidRPr="008A1343">
        <w:rPr>
          <w:rFonts w:ascii="Book Antiqua" w:hAnsi="Book Antiqua" w:cs="Times New Roman"/>
          <w:sz w:val="24"/>
          <w:szCs w:val="24"/>
        </w:rPr>
        <w:t>0.002; Table</w:t>
      </w:r>
      <w:r w:rsidR="0093062A" w:rsidRPr="008A1343">
        <w:rPr>
          <w:rFonts w:ascii="Book Antiqua" w:eastAsia="宋体" w:hAnsi="Book Antiqua" w:cs="Times New Roman"/>
          <w:sz w:val="24"/>
          <w:szCs w:val="24"/>
          <w:lang w:eastAsia="zh-CN"/>
        </w:rPr>
        <w:t>s</w:t>
      </w:r>
      <w:r w:rsidR="00CB4221" w:rsidRPr="008A1343">
        <w:rPr>
          <w:rFonts w:ascii="Book Antiqua" w:hAnsi="Book Antiqua" w:cs="Times New Roman"/>
          <w:sz w:val="24"/>
          <w:szCs w:val="24"/>
        </w:rPr>
        <w:t xml:space="preserve"> 2 and 3). </w:t>
      </w:r>
    </w:p>
    <w:p w:rsidR="00A45015" w:rsidRPr="008A1343" w:rsidRDefault="00A45015" w:rsidP="008A1343">
      <w:pPr>
        <w:kinsoku w:val="0"/>
        <w:wordWrap/>
        <w:overflowPunct w:val="0"/>
        <w:spacing w:after="0" w:line="360" w:lineRule="auto"/>
        <w:rPr>
          <w:rFonts w:ascii="Book Antiqua" w:eastAsia="宋体" w:hAnsi="Book Antiqua" w:cs="Times New Roman"/>
          <w:b/>
          <w:sz w:val="24"/>
          <w:szCs w:val="24"/>
          <w:lang w:eastAsia="zh-CN"/>
        </w:rPr>
      </w:pPr>
    </w:p>
    <w:p w:rsidR="00375EBB" w:rsidRPr="008A1343" w:rsidRDefault="00375EBB"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Survival analysis</w:t>
      </w:r>
    </w:p>
    <w:p w:rsidR="007E48DE" w:rsidRPr="008A1343" w:rsidRDefault="000157C8"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The prognostic values of clinical factors and FDG PET/CT parameters for predicting RFS and OS on univaria</w:t>
      </w:r>
      <w:r w:rsidR="002F14AC" w:rsidRPr="008A1343">
        <w:rPr>
          <w:rFonts w:ascii="Book Antiqua" w:hAnsi="Book Antiqua" w:cs="Times New Roman"/>
          <w:sz w:val="24"/>
          <w:szCs w:val="24"/>
        </w:rPr>
        <w:t>te analysis are shown in Table 4</w:t>
      </w:r>
      <w:r w:rsidRPr="008A1343">
        <w:rPr>
          <w:rFonts w:ascii="Book Antiqua" w:hAnsi="Book Antiqua" w:cs="Times New Roman"/>
          <w:sz w:val="24"/>
          <w:szCs w:val="24"/>
        </w:rPr>
        <w:t xml:space="preserve">. The optimal cut-off values determined by the maximal chi-square method for age, tumor size, white blood cell count, hemoglobin, NLR, PLR, albumin, CRP, Tmax, BM SUV, and BLR were 68 years, 3.0 cm, 9.5 </w:t>
      </w:r>
      <w:r w:rsidRPr="008A1343">
        <w:rPr>
          <w:rFonts w:ascii="Book Antiqua" w:eastAsia="BSSymbol-Medium" w:hAnsi="Book Antiqua" w:cs="Times New Roman"/>
          <w:kern w:val="0"/>
          <w:sz w:val="24"/>
          <w:szCs w:val="24"/>
        </w:rPr>
        <w:t>×</w:t>
      </w:r>
      <w:r w:rsidRPr="008A1343">
        <w:rPr>
          <w:rFonts w:ascii="Book Antiqua" w:eastAsia="Batang" w:hAnsi="Book Antiqua" w:cs="Times New Roman"/>
          <w:sz w:val="24"/>
          <w:szCs w:val="24"/>
        </w:rPr>
        <w:t>10</w:t>
      </w:r>
      <w:r w:rsidRPr="008A1343">
        <w:rPr>
          <w:rFonts w:ascii="Book Antiqua" w:eastAsia="Batang" w:hAnsi="Book Antiqua" w:cs="Times New Roman"/>
          <w:sz w:val="24"/>
          <w:szCs w:val="24"/>
          <w:vertAlign w:val="superscript"/>
        </w:rPr>
        <w:t>12</w:t>
      </w:r>
      <w:r w:rsidR="002A6EB6" w:rsidRPr="008A1343">
        <w:rPr>
          <w:rFonts w:ascii="Book Antiqua" w:eastAsia="Batang" w:hAnsi="Book Antiqua" w:cs="Times New Roman"/>
          <w:sz w:val="24"/>
          <w:szCs w:val="24"/>
          <w:vertAlign w:val="superscript"/>
        </w:rPr>
        <w:t xml:space="preserve"> </w:t>
      </w:r>
      <w:r w:rsidRPr="008A1343">
        <w:rPr>
          <w:rFonts w:ascii="Book Antiqua" w:hAnsi="Book Antiqua" w:cs="Times New Roman"/>
          <w:sz w:val="24"/>
          <w:szCs w:val="24"/>
        </w:rPr>
        <w:t>cells/L, 12.0 g/dL, 2.10, 210.0, 3.9 g/dL, 20.0 mg/dL, 6.0</w:t>
      </w:r>
      <w:r w:rsidR="00A43B18" w:rsidRPr="008A1343">
        <w:rPr>
          <w:rFonts w:ascii="Book Antiqua" w:hAnsi="Book Antiqua" w:cs="Times New Roman"/>
          <w:sz w:val="24"/>
          <w:szCs w:val="24"/>
        </w:rPr>
        <w:t xml:space="preserve">, 1.50, and 0.72, respectively. Operation type and adjuvant treatment were excluded from the survival analysis, because they were determined by other tumor factors and were not considered as independent factors. </w:t>
      </w:r>
      <w:r w:rsidR="003D5AAF" w:rsidRPr="008A1343">
        <w:rPr>
          <w:rFonts w:ascii="Book Antiqua" w:hAnsi="Book Antiqua" w:cs="Times New Roman"/>
          <w:sz w:val="24"/>
          <w:szCs w:val="24"/>
        </w:rPr>
        <w:t xml:space="preserve">On univariate analysis, T stage, lymph node metastases, tumor size, tumor involvement of surgical resection margin, hemoglobin level, </w:t>
      </w:r>
      <w:r w:rsidR="00E909A8" w:rsidRPr="008A1343">
        <w:rPr>
          <w:rFonts w:ascii="Book Antiqua" w:hAnsi="Book Antiqua" w:cs="Times New Roman"/>
          <w:sz w:val="24"/>
          <w:szCs w:val="24"/>
        </w:rPr>
        <w:t>PLR, serum albumin level, positive FDG uptake,</w:t>
      </w:r>
      <w:r w:rsidR="004E4048" w:rsidRPr="008A1343">
        <w:rPr>
          <w:rFonts w:ascii="Book Antiqua" w:hAnsi="Book Antiqua" w:cs="Times New Roman"/>
          <w:sz w:val="24"/>
          <w:szCs w:val="24"/>
        </w:rPr>
        <w:t xml:space="preserve"> Tmax, and BLR were significantly associated with </w:t>
      </w:r>
      <w:r w:rsidR="00E909A8" w:rsidRPr="008A1343">
        <w:rPr>
          <w:rFonts w:ascii="Book Antiqua" w:hAnsi="Book Antiqua" w:cs="Times New Roman"/>
          <w:sz w:val="24"/>
          <w:szCs w:val="24"/>
        </w:rPr>
        <w:t>both RFS and OS</w:t>
      </w:r>
      <w:r w:rsidR="004E4048" w:rsidRPr="008A1343">
        <w:rPr>
          <w:rFonts w:ascii="Book Antiqua" w:hAnsi="Book Antiqua" w:cs="Times New Roman"/>
          <w:sz w:val="24"/>
          <w:szCs w:val="24"/>
        </w:rPr>
        <w:t xml:space="preserve"> (</w:t>
      </w:r>
      <w:r w:rsidR="00B07660" w:rsidRPr="008A1343">
        <w:rPr>
          <w:rFonts w:ascii="Book Antiqua" w:hAnsi="Book Antiqua" w:cs="Times New Roman"/>
          <w:i/>
          <w:sz w:val="24"/>
          <w:szCs w:val="24"/>
        </w:rPr>
        <w:t>P</w:t>
      </w:r>
      <w:r w:rsidR="00471CDB" w:rsidRPr="008A1343">
        <w:rPr>
          <w:rFonts w:ascii="Book Antiqua" w:hAnsi="Book Antiqua" w:cs="Times New Roman"/>
          <w:sz w:val="24"/>
          <w:szCs w:val="24"/>
        </w:rPr>
        <w:t xml:space="preserve"> </w:t>
      </w:r>
      <w:r w:rsidR="004E4048" w:rsidRPr="008A1343">
        <w:rPr>
          <w:rFonts w:ascii="Book Antiqua" w:hAnsi="Book Antiqua" w:cs="Times New Roman"/>
          <w:sz w:val="24"/>
          <w:szCs w:val="24"/>
        </w:rPr>
        <w:t>&lt;</w:t>
      </w:r>
      <w:r w:rsidR="00471CDB" w:rsidRPr="008A1343">
        <w:rPr>
          <w:rFonts w:ascii="Book Antiqua" w:hAnsi="Book Antiqua" w:cs="Times New Roman"/>
          <w:sz w:val="24"/>
          <w:szCs w:val="24"/>
        </w:rPr>
        <w:t xml:space="preserve"> </w:t>
      </w:r>
      <w:r w:rsidR="004E4048" w:rsidRPr="008A1343">
        <w:rPr>
          <w:rFonts w:ascii="Book Antiqua" w:hAnsi="Book Antiqua" w:cs="Times New Roman"/>
          <w:sz w:val="24"/>
          <w:szCs w:val="24"/>
        </w:rPr>
        <w:t>0.05)</w:t>
      </w:r>
      <w:r w:rsidR="00E909A8" w:rsidRPr="008A1343">
        <w:rPr>
          <w:rFonts w:ascii="Book Antiqua" w:hAnsi="Book Antiqua" w:cs="Times New Roman"/>
          <w:sz w:val="24"/>
          <w:szCs w:val="24"/>
        </w:rPr>
        <w:t xml:space="preserve">. </w:t>
      </w:r>
      <w:r w:rsidR="004E4048" w:rsidRPr="008A1343">
        <w:rPr>
          <w:rFonts w:ascii="Book Antiqua" w:hAnsi="Book Antiqua" w:cs="Times New Roman"/>
          <w:sz w:val="24"/>
          <w:szCs w:val="24"/>
        </w:rPr>
        <w:t>Meanwhile, age, tumor location, white blood cell count, NLR, serum CRP level, and BM SUV were significant prognostic factors only for RFS (</w:t>
      </w:r>
      <w:r w:rsidR="00B07660" w:rsidRPr="008A1343">
        <w:rPr>
          <w:rFonts w:ascii="Book Antiqua" w:hAnsi="Book Antiqua" w:cs="Times New Roman"/>
          <w:i/>
          <w:sz w:val="24"/>
          <w:szCs w:val="24"/>
        </w:rPr>
        <w:t>P</w:t>
      </w:r>
      <w:r w:rsidR="00471CDB" w:rsidRPr="008A1343">
        <w:rPr>
          <w:rFonts w:ascii="Book Antiqua" w:hAnsi="Book Antiqua" w:cs="Times New Roman"/>
          <w:sz w:val="24"/>
          <w:szCs w:val="24"/>
        </w:rPr>
        <w:t xml:space="preserve"> </w:t>
      </w:r>
      <w:r w:rsidR="004E4048" w:rsidRPr="008A1343">
        <w:rPr>
          <w:rFonts w:ascii="Book Antiqua" w:hAnsi="Book Antiqua" w:cs="Times New Roman"/>
          <w:sz w:val="24"/>
          <w:szCs w:val="24"/>
        </w:rPr>
        <w:t>&lt;</w:t>
      </w:r>
      <w:r w:rsidR="00471CDB" w:rsidRPr="008A1343">
        <w:rPr>
          <w:rFonts w:ascii="Book Antiqua" w:hAnsi="Book Antiqua" w:cs="Times New Roman"/>
          <w:sz w:val="24"/>
          <w:szCs w:val="24"/>
        </w:rPr>
        <w:t xml:space="preserve"> </w:t>
      </w:r>
      <w:r w:rsidR="004E4048" w:rsidRPr="008A1343">
        <w:rPr>
          <w:rFonts w:ascii="Book Antiqua" w:hAnsi="Book Antiqua" w:cs="Times New Roman"/>
          <w:sz w:val="24"/>
          <w:szCs w:val="24"/>
        </w:rPr>
        <w:t xml:space="preserve">0.05). </w:t>
      </w:r>
    </w:p>
    <w:p w:rsidR="001E1F60" w:rsidRPr="008A1343" w:rsidRDefault="007E48DE"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t>Of the variabl</w:t>
      </w:r>
      <w:r w:rsidR="008B1052" w:rsidRPr="008A1343">
        <w:rPr>
          <w:rFonts w:ascii="Book Antiqua" w:hAnsi="Book Antiqua" w:cs="Times New Roman"/>
          <w:sz w:val="24"/>
          <w:szCs w:val="24"/>
        </w:rPr>
        <w:t xml:space="preserve">es, those with a p-value of less than 0.05 in </w:t>
      </w:r>
      <w:r w:rsidRPr="008A1343">
        <w:rPr>
          <w:rFonts w:ascii="Book Antiqua" w:hAnsi="Book Antiqua" w:cs="Times New Roman"/>
          <w:sz w:val="24"/>
          <w:szCs w:val="24"/>
        </w:rPr>
        <w:t xml:space="preserve">univariate analysis were selected for multivariate analysis. </w:t>
      </w:r>
      <w:r w:rsidR="00114AA0" w:rsidRPr="008A1343">
        <w:rPr>
          <w:rFonts w:ascii="Book Antiqua" w:hAnsi="Book Antiqua" w:cs="Times New Roman"/>
          <w:sz w:val="24"/>
          <w:szCs w:val="24"/>
        </w:rPr>
        <w:t xml:space="preserve">On multivariate analysis, T4 stage, lymph node metastasis, and BLR were </w:t>
      </w:r>
      <w:r w:rsidR="00CF7E04" w:rsidRPr="008A1343">
        <w:rPr>
          <w:rFonts w:ascii="Book Antiqua" w:hAnsi="Book Antiqua" w:cs="Times New Roman"/>
          <w:sz w:val="24"/>
          <w:szCs w:val="24"/>
        </w:rPr>
        <w:t>found</w:t>
      </w:r>
      <w:r w:rsidR="00114AA0" w:rsidRPr="008A1343">
        <w:rPr>
          <w:rFonts w:ascii="Book Antiqua" w:hAnsi="Book Antiqua" w:cs="Times New Roman"/>
          <w:sz w:val="24"/>
          <w:szCs w:val="24"/>
        </w:rPr>
        <w:t xml:space="preserve"> to be independent prognostic facto</w:t>
      </w:r>
      <w:r w:rsidR="00CF7E04" w:rsidRPr="008A1343">
        <w:rPr>
          <w:rFonts w:ascii="Book Antiqua" w:hAnsi="Book Antiqua" w:cs="Times New Roman"/>
          <w:sz w:val="24"/>
          <w:szCs w:val="24"/>
        </w:rPr>
        <w:t>rs for both PFS and OS (</w:t>
      </w:r>
      <w:r w:rsidR="00B07660" w:rsidRPr="008A1343">
        <w:rPr>
          <w:rFonts w:ascii="Book Antiqua" w:hAnsi="Book Antiqua" w:cs="Times New Roman"/>
          <w:i/>
          <w:sz w:val="24"/>
          <w:szCs w:val="24"/>
        </w:rPr>
        <w:t>P</w:t>
      </w:r>
      <w:r w:rsidR="00471CDB" w:rsidRPr="008A1343">
        <w:rPr>
          <w:rFonts w:ascii="Book Antiqua" w:hAnsi="Book Antiqua" w:cs="Times New Roman"/>
          <w:sz w:val="24"/>
          <w:szCs w:val="24"/>
        </w:rPr>
        <w:t xml:space="preserve"> </w:t>
      </w:r>
      <w:r w:rsidR="00CF7E04" w:rsidRPr="008A1343">
        <w:rPr>
          <w:rFonts w:ascii="Book Antiqua" w:hAnsi="Book Antiqua" w:cs="Times New Roman"/>
          <w:sz w:val="24"/>
          <w:szCs w:val="24"/>
        </w:rPr>
        <w:t>&lt;</w:t>
      </w:r>
      <w:r w:rsidR="00471CDB" w:rsidRPr="008A1343">
        <w:rPr>
          <w:rFonts w:ascii="Book Antiqua" w:hAnsi="Book Antiqua" w:cs="Times New Roman"/>
          <w:sz w:val="24"/>
          <w:szCs w:val="24"/>
        </w:rPr>
        <w:t xml:space="preserve"> </w:t>
      </w:r>
      <w:r w:rsidR="00CF7E04" w:rsidRPr="008A1343">
        <w:rPr>
          <w:rFonts w:ascii="Book Antiqua" w:hAnsi="Book Antiqua" w:cs="Times New Roman"/>
          <w:sz w:val="24"/>
          <w:szCs w:val="24"/>
        </w:rPr>
        <w:t>0.05).</w:t>
      </w:r>
      <w:r w:rsidR="00114AA0" w:rsidRPr="008A1343">
        <w:rPr>
          <w:rFonts w:ascii="Book Antiqua" w:hAnsi="Book Antiqua" w:cs="Times New Roman"/>
          <w:sz w:val="24"/>
          <w:szCs w:val="24"/>
        </w:rPr>
        <w:t xml:space="preserve"> </w:t>
      </w:r>
      <w:r w:rsidR="00CF7E04" w:rsidRPr="008A1343">
        <w:rPr>
          <w:rFonts w:ascii="Book Antiqua" w:hAnsi="Book Antiqua" w:cs="Times New Roman"/>
          <w:sz w:val="24"/>
          <w:szCs w:val="24"/>
        </w:rPr>
        <w:t>M</w:t>
      </w:r>
      <w:r w:rsidR="00437787" w:rsidRPr="008A1343">
        <w:rPr>
          <w:rFonts w:ascii="Book Antiqua" w:hAnsi="Book Antiqua" w:cs="Times New Roman"/>
          <w:sz w:val="24"/>
          <w:szCs w:val="24"/>
        </w:rPr>
        <w:t>ultiple tumors</w:t>
      </w:r>
      <w:r w:rsidR="00114AA0" w:rsidRPr="008A1343">
        <w:rPr>
          <w:rFonts w:ascii="Book Antiqua" w:hAnsi="Book Antiqua" w:cs="Times New Roman"/>
          <w:sz w:val="24"/>
          <w:szCs w:val="24"/>
        </w:rPr>
        <w:t xml:space="preserve"> and tumor involvement of</w:t>
      </w:r>
      <w:r w:rsidR="005D0FD4" w:rsidRPr="008A1343">
        <w:rPr>
          <w:rFonts w:ascii="Book Antiqua" w:hAnsi="Book Antiqua" w:cs="Times New Roman"/>
          <w:sz w:val="24"/>
          <w:szCs w:val="24"/>
        </w:rPr>
        <w:t xml:space="preserve"> the</w:t>
      </w:r>
      <w:r w:rsidR="00114AA0" w:rsidRPr="008A1343">
        <w:rPr>
          <w:rFonts w:ascii="Book Antiqua" w:hAnsi="Book Antiqua" w:cs="Times New Roman"/>
          <w:sz w:val="24"/>
          <w:szCs w:val="24"/>
        </w:rPr>
        <w:t xml:space="preserve"> resection margin were</w:t>
      </w:r>
      <w:r w:rsidR="005D0FD4" w:rsidRPr="008A1343">
        <w:rPr>
          <w:rFonts w:ascii="Book Antiqua" w:hAnsi="Book Antiqua" w:cs="Times New Roman"/>
          <w:sz w:val="24"/>
          <w:szCs w:val="24"/>
        </w:rPr>
        <w:t xml:space="preserve"> only significantly associated </w:t>
      </w:r>
      <w:r w:rsidR="00114AA0" w:rsidRPr="008A1343">
        <w:rPr>
          <w:rFonts w:ascii="Book Antiqua" w:hAnsi="Book Antiqua" w:cs="Times New Roman"/>
          <w:sz w:val="24"/>
          <w:szCs w:val="24"/>
        </w:rPr>
        <w:t xml:space="preserve">with PFS and hemoglobin level was </w:t>
      </w:r>
      <w:r w:rsidR="005D0FD4" w:rsidRPr="008A1343">
        <w:rPr>
          <w:rFonts w:ascii="Book Antiqua" w:hAnsi="Book Antiqua" w:cs="Times New Roman"/>
          <w:sz w:val="24"/>
          <w:szCs w:val="24"/>
        </w:rPr>
        <w:t xml:space="preserve">only significantly associated </w:t>
      </w:r>
      <w:r w:rsidR="00114AA0" w:rsidRPr="008A1343">
        <w:rPr>
          <w:rFonts w:ascii="Book Antiqua" w:hAnsi="Book Antiqua" w:cs="Times New Roman"/>
          <w:sz w:val="24"/>
          <w:szCs w:val="24"/>
        </w:rPr>
        <w:t>with OS (</w:t>
      </w:r>
      <w:r w:rsidR="00B07660" w:rsidRPr="008A1343">
        <w:rPr>
          <w:rFonts w:ascii="Book Antiqua" w:hAnsi="Book Antiqua" w:cs="Times New Roman"/>
          <w:i/>
          <w:sz w:val="24"/>
          <w:szCs w:val="24"/>
        </w:rPr>
        <w:t>P</w:t>
      </w:r>
      <w:r w:rsidR="00471CDB" w:rsidRPr="008A1343">
        <w:rPr>
          <w:rFonts w:ascii="Book Antiqua" w:hAnsi="Book Antiqua" w:cs="Times New Roman"/>
          <w:sz w:val="24"/>
          <w:szCs w:val="24"/>
        </w:rPr>
        <w:t xml:space="preserve"> </w:t>
      </w:r>
      <w:r w:rsidR="00114AA0" w:rsidRPr="008A1343">
        <w:rPr>
          <w:rFonts w:ascii="Book Antiqua" w:hAnsi="Book Antiqua" w:cs="Times New Roman"/>
          <w:sz w:val="24"/>
          <w:szCs w:val="24"/>
        </w:rPr>
        <w:t>&lt;</w:t>
      </w:r>
      <w:r w:rsidR="00471CDB" w:rsidRPr="008A1343">
        <w:rPr>
          <w:rFonts w:ascii="Book Antiqua" w:hAnsi="Book Antiqua" w:cs="Times New Roman"/>
          <w:sz w:val="24"/>
          <w:szCs w:val="24"/>
        </w:rPr>
        <w:t xml:space="preserve"> </w:t>
      </w:r>
      <w:r w:rsidR="00114AA0" w:rsidRPr="008A1343">
        <w:rPr>
          <w:rFonts w:ascii="Book Antiqua" w:hAnsi="Book Antiqua" w:cs="Times New Roman"/>
          <w:sz w:val="24"/>
          <w:szCs w:val="24"/>
        </w:rPr>
        <w:t>0.05</w:t>
      </w:r>
      <w:r w:rsidR="00D70CB1" w:rsidRPr="008A1343">
        <w:rPr>
          <w:rFonts w:ascii="Book Antiqua" w:hAnsi="Book Antiqua" w:cs="Times New Roman"/>
          <w:sz w:val="24"/>
          <w:szCs w:val="24"/>
        </w:rPr>
        <w:t>; Table 5</w:t>
      </w:r>
      <w:r w:rsidR="00114AA0" w:rsidRPr="008A1343">
        <w:rPr>
          <w:rFonts w:ascii="Book Antiqua" w:hAnsi="Book Antiqua" w:cs="Times New Roman"/>
          <w:sz w:val="24"/>
          <w:szCs w:val="24"/>
        </w:rPr>
        <w:t xml:space="preserve">). </w:t>
      </w:r>
      <w:r w:rsidR="006A6D4C" w:rsidRPr="008A1343">
        <w:rPr>
          <w:rFonts w:ascii="Book Antiqua" w:hAnsi="Book Antiqua" w:cs="Times New Roman"/>
          <w:sz w:val="24"/>
          <w:szCs w:val="24"/>
        </w:rPr>
        <w:t>In contrast, positive FDG uptake failed to show significance in predic</w:t>
      </w:r>
      <w:r w:rsidR="00471CDB" w:rsidRPr="008A1343">
        <w:rPr>
          <w:rFonts w:ascii="Book Antiqua" w:hAnsi="Book Antiqua" w:cs="Times New Roman"/>
          <w:sz w:val="24"/>
          <w:szCs w:val="24"/>
        </w:rPr>
        <w:t>ting RFS or</w:t>
      </w:r>
      <w:r w:rsidR="006A6D4C" w:rsidRPr="008A1343">
        <w:rPr>
          <w:rFonts w:ascii="Book Antiqua" w:hAnsi="Book Antiqua" w:cs="Times New Roman"/>
          <w:sz w:val="24"/>
          <w:szCs w:val="24"/>
        </w:rPr>
        <w:t xml:space="preserve"> OS in multivariate analysis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6A6D4C" w:rsidRPr="008A1343">
        <w:rPr>
          <w:rFonts w:ascii="Book Antiqua" w:hAnsi="Book Antiqua" w:cs="Times New Roman"/>
          <w:sz w:val="24"/>
          <w:szCs w:val="24"/>
        </w:rPr>
        <w:lastRenderedPageBreak/>
        <w:t xml:space="preserve">0.058 for RFS and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6A6D4C" w:rsidRPr="008A1343">
        <w:rPr>
          <w:rFonts w:ascii="Book Antiqua" w:hAnsi="Book Antiqua" w:cs="Times New Roman"/>
          <w:sz w:val="24"/>
          <w:szCs w:val="24"/>
        </w:rPr>
        <w:t xml:space="preserve">0.197 for OS). </w:t>
      </w:r>
      <w:r w:rsidR="001E1F60" w:rsidRPr="008A1343">
        <w:rPr>
          <w:rFonts w:ascii="Book Antiqua" w:hAnsi="Book Antiqua" w:cs="Times New Roman"/>
          <w:sz w:val="24"/>
          <w:szCs w:val="24"/>
        </w:rPr>
        <w:t xml:space="preserve">On Kaplan-Meier analysis, </w:t>
      </w:r>
      <w:r w:rsidR="008223AA" w:rsidRPr="008A1343">
        <w:rPr>
          <w:rFonts w:ascii="Book Antiqua" w:eastAsia="Malgun Gothic" w:hAnsi="Book Antiqua" w:cs="Times New Roman"/>
          <w:sz w:val="24"/>
          <w:szCs w:val="24"/>
        </w:rPr>
        <w:t>p</w:t>
      </w:r>
      <w:r w:rsidR="00DE14B6" w:rsidRPr="008A1343">
        <w:rPr>
          <w:rFonts w:ascii="Book Antiqua" w:eastAsia="Malgun Gothic" w:hAnsi="Book Antiqua" w:cs="Times New Roman"/>
          <w:sz w:val="24"/>
          <w:szCs w:val="24"/>
        </w:rPr>
        <w:t xml:space="preserve">atients with early gastric cancer showed higher rates of 2-year RFS (97.0% </w:t>
      </w:r>
      <w:r w:rsidR="006C0575" w:rsidRPr="008A1343">
        <w:rPr>
          <w:rFonts w:ascii="Book Antiqua" w:eastAsia="Malgun Gothic" w:hAnsi="Book Antiqua" w:cs="Times New Roman"/>
          <w:i/>
          <w:sz w:val="24"/>
          <w:szCs w:val="24"/>
        </w:rPr>
        <w:t>vs</w:t>
      </w:r>
      <w:r w:rsidR="00DE14B6" w:rsidRPr="008A1343">
        <w:rPr>
          <w:rFonts w:ascii="Book Antiqua" w:eastAsia="Malgun Gothic" w:hAnsi="Book Antiqua" w:cs="Times New Roman"/>
          <w:sz w:val="24"/>
          <w:szCs w:val="24"/>
        </w:rPr>
        <w:t xml:space="preserve"> 77.4%</w:t>
      </w:r>
      <w:r w:rsidR="008C3102" w:rsidRPr="008A1343">
        <w:rPr>
          <w:rFonts w:ascii="Book Antiqua" w:eastAsia="Malgun Gothic" w:hAnsi="Book Antiqua" w:cs="Times New Roman"/>
          <w:sz w:val="24"/>
          <w:szCs w:val="24"/>
        </w:rPr>
        <w:t xml:space="preserve">; </w:t>
      </w:r>
      <w:r w:rsidR="00B07660" w:rsidRPr="008A1343">
        <w:rPr>
          <w:rFonts w:ascii="Book Antiqua" w:hAnsi="Book Antiqua" w:cs="Times New Roman"/>
          <w:i/>
          <w:sz w:val="24"/>
          <w:szCs w:val="24"/>
        </w:rPr>
        <w:t>P</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&lt;</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0.001</w:t>
      </w:r>
      <w:r w:rsidR="0024537B" w:rsidRPr="008A1343">
        <w:rPr>
          <w:rFonts w:ascii="Book Antiqua" w:eastAsia="Malgun Gothic" w:hAnsi="Book Antiqua" w:cs="Times New Roman"/>
          <w:sz w:val="24"/>
          <w:szCs w:val="24"/>
        </w:rPr>
        <w:t>; Figure 3</w:t>
      </w:r>
      <w:r w:rsidR="00093195" w:rsidRPr="008A1343">
        <w:rPr>
          <w:rFonts w:ascii="Book Antiqua" w:eastAsia="Malgun Gothic" w:hAnsi="Book Antiqua" w:cs="Times New Roman"/>
          <w:sz w:val="24"/>
          <w:szCs w:val="24"/>
        </w:rPr>
        <w:t>A</w:t>
      </w:r>
      <w:r w:rsidR="00DE14B6" w:rsidRPr="008A1343">
        <w:rPr>
          <w:rFonts w:ascii="Book Antiqua" w:eastAsia="Malgun Gothic" w:hAnsi="Book Antiqua" w:cs="Times New Roman"/>
          <w:sz w:val="24"/>
          <w:szCs w:val="24"/>
        </w:rPr>
        <w:t xml:space="preserve">) and OS (98.8% </w:t>
      </w:r>
      <w:r w:rsidR="006C0575" w:rsidRPr="008A1343">
        <w:rPr>
          <w:rFonts w:ascii="Book Antiqua" w:eastAsia="Malgun Gothic" w:hAnsi="Book Antiqua" w:cs="Times New Roman"/>
          <w:i/>
          <w:sz w:val="24"/>
          <w:szCs w:val="24"/>
        </w:rPr>
        <w:t>vs</w:t>
      </w:r>
      <w:r w:rsidR="00DE14B6" w:rsidRPr="008A1343">
        <w:rPr>
          <w:rFonts w:ascii="Book Antiqua" w:eastAsia="Malgun Gothic" w:hAnsi="Book Antiqua" w:cs="Times New Roman"/>
          <w:sz w:val="24"/>
          <w:szCs w:val="24"/>
        </w:rPr>
        <w:t xml:space="preserve"> 89.0%</w:t>
      </w:r>
      <w:r w:rsidR="008C3102" w:rsidRPr="008A1343">
        <w:rPr>
          <w:rFonts w:ascii="Book Antiqua" w:eastAsia="Malgun Gothic" w:hAnsi="Book Antiqua" w:cs="Times New Roman"/>
          <w:sz w:val="24"/>
          <w:szCs w:val="24"/>
        </w:rPr>
        <w:t xml:space="preserve">; </w:t>
      </w:r>
      <w:r w:rsidR="00B07660" w:rsidRPr="008A1343">
        <w:rPr>
          <w:rFonts w:ascii="Book Antiqua" w:hAnsi="Book Antiqua" w:cs="Times New Roman"/>
          <w:i/>
          <w:sz w:val="24"/>
          <w:szCs w:val="24"/>
        </w:rPr>
        <w:t>P</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&lt;</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0.001</w:t>
      </w:r>
      <w:r w:rsidR="0024537B" w:rsidRPr="008A1343">
        <w:rPr>
          <w:rFonts w:ascii="Book Antiqua" w:eastAsia="Malgun Gothic" w:hAnsi="Book Antiqua" w:cs="Times New Roman"/>
          <w:sz w:val="24"/>
          <w:szCs w:val="24"/>
        </w:rPr>
        <w:t>; Figure 3</w:t>
      </w:r>
      <w:r w:rsidR="00093195" w:rsidRPr="008A1343">
        <w:rPr>
          <w:rFonts w:ascii="Book Antiqua" w:eastAsia="Malgun Gothic" w:hAnsi="Book Antiqua" w:cs="Times New Roman"/>
          <w:sz w:val="24"/>
          <w:szCs w:val="24"/>
        </w:rPr>
        <w:t>B</w:t>
      </w:r>
      <w:r w:rsidR="00DE14B6" w:rsidRPr="008A1343">
        <w:rPr>
          <w:rFonts w:ascii="Book Antiqua" w:eastAsia="Malgun Gothic" w:hAnsi="Book Antiqua" w:cs="Times New Roman"/>
          <w:sz w:val="24"/>
          <w:szCs w:val="24"/>
        </w:rPr>
        <w:t xml:space="preserve">) than those with advanced gastric cancer. </w:t>
      </w:r>
      <w:r w:rsidR="007410F4" w:rsidRPr="008A1343">
        <w:rPr>
          <w:rFonts w:ascii="Book Antiqua" w:eastAsia="Malgun Gothic" w:hAnsi="Book Antiqua" w:cs="Times New Roman"/>
          <w:sz w:val="24"/>
          <w:szCs w:val="24"/>
        </w:rPr>
        <w:t xml:space="preserve">Patients with low BLR also showed higher rates of 2-year RFS (97.2% </w:t>
      </w:r>
      <w:r w:rsidR="006C0575" w:rsidRPr="008A1343">
        <w:rPr>
          <w:rFonts w:ascii="Book Antiqua" w:eastAsia="Malgun Gothic" w:hAnsi="Book Antiqua" w:cs="Times New Roman"/>
          <w:i/>
          <w:sz w:val="24"/>
          <w:szCs w:val="24"/>
        </w:rPr>
        <w:t>vs</w:t>
      </w:r>
      <w:r w:rsidR="007410F4" w:rsidRPr="008A1343">
        <w:rPr>
          <w:rFonts w:ascii="Book Antiqua" w:eastAsia="Malgun Gothic" w:hAnsi="Book Antiqua" w:cs="Times New Roman"/>
          <w:sz w:val="24"/>
          <w:szCs w:val="24"/>
        </w:rPr>
        <w:t xml:space="preserve"> 80.5%</w:t>
      </w:r>
      <w:r w:rsidR="008C3102" w:rsidRPr="008A1343">
        <w:rPr>
          <w:rFonts w:ascii="Book Antiqua" w:eastAsia="Malgun Gothic" w:hAnsi="Book Antiqua" w:cs="Times New Roman"/>
          <w:sz w:val="24"/>
          <w:szCs w:val="24"/>
        </w:rPr>
        <w:t xml:space="preserve">; </w:t>
      </w:r>
      <w:r w:rsidR="00B07660" w:rsidRPr="008A1343">
        <w:rPr>
          <w:rFonts w:ascii="Book Antiqua" w:hAnsi="Book Antiqua" w:cs="Times New Roman"/>
          <w:i/>
          <w:sz w:val="24"/>
          <w:szCs w:val="24"/>
        </w:rPr>
        <w:t>P</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&lt;</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0.001</w:t>
      </w:r>
      <w:r w:rsidR="0024537B" w:rsidRPr="008A1343">
        <w:rPr>
          <w:rFonts w:ascii="Book Antiqua" w:eastAsia="Malgun Gothic" w:hAnsi="Book Antiqua" w:cs="Times New Roman"/>
          <w:sz w:val="24"/>
          <w:szCs w:val="24"/>
        </w:rPr>
        <w:t>; Figure 3</w:t>
      </w:r>
      <w:r w:rsidR="00093195" w:rsidRPr="008A1343">
        <w:rPr>
          <w:rFonts w:ascii="Book Antiqua" w:eastAsia="Malgun Gothic" w:hAnsi="Book Antiqua" w:cs="Times New Roman"/>
          <w:sz w:val="24"/>
          <w:szCs w:val="24"/>
        </w:rPr>
        <w:t>C</w:t>
      </w:r>
      <w:r w:rsidR="007410F4" w:rsidRPr="008A1343">
        <w:rPr>
          <w:rFonts w:ascii="Book Antiqua" w:eastAsia="Malgun Gothic" w:hAnsi="Book Antiqua" w:cs="Times New Roman"/>
          <w:sz w:val="24"/>
          <w:szCs w:val="24"/>
        </w:rPr>
        <w:t xml:space="preserve">) and OS (99.2% </w:t>
      </w:r>
      <w:r w:rsidR="006C0575" w:rsidRPr="008A1343">
        <w:rPr>
          <w:rFonts w:ascii="Book Antiqua" w:eastAsia="Malgun Gothic" w:hAnsi="Book Antiqua" w:cs="Times New Roman"/>
          <w:i/>
          <w:sz w:val="24"/>
          <w:szCs w:val="24"/>
        </w:rPr>
        <w:t>vs</w:t>
      </w:r>
      <w:r w:rsidR="007410F4" w:rsidRPr="008A1343">
        <w:rPr>
          <w:rFonts w:ascii="Book Antiqua" w:eastAsia="Malgun Gothic" w:hAnsi="Book Antiqua" w:cs="Times New Roman"/>
          <w:sz w:val="24"/>
          <w:szCs w:val="24"/>
        </w:rPr>
        <w:t xml:space="preserve"> 89.1%</w:t>
      </w:r>
      <w:r w:rsidR="008C3102" w:rsidRPr="008A1343">
        <w:rPr>
          <w:rFonts w:ascii="Book Antiqua" w:eastAsia="Malgun Gothic" w:hAnsi="Book Antiqua" w:cs="Times New Roman"/>
          <w:sz w:val="24"/>
          <w:szCs w:val="24"/>
        </w:rPr>
        <w:t xml:space="preserve">; </w:t>
      </w:r>
      <w:r w:rsidR="00B07660" w:rsidRPr="008A1343">
        <w:rPr>
          <w:rFonts w:ascii="Book Antiqua" w:hAnsi="Book Antiqua" w:cs="Times New Roman"/>
          <w:i/>
          <w:sz w:val="24"/>
          <w:szCs w:val="24"/>
        </w:rPr>
        <w:t>P</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&lt;</w:t>
      </w:r>
      <w:r w:rsidR="00471CDB" w:rsidRPr="008A1343">
        <w:rPr>
          <w:rFonts w:ascii="Book Antiqua" w:eastAsia="Malgun Gothic" w:hAnsi="Book Antiqua" w:cs="Times New Roman"/>
          <w:sz w:val="24"/>
          <w:szCs w:val="24"/>
        </w:rPr>
        <w:t xml:space="preserve"> </w:t>
      </w:r>
      <w:r w:rsidR="008C3102" w:rsidRPr="008A1343">
        <w:rPr>
          <w:rFonts w:ascii="Book Antiqua" w:eastAsia="Malgun Gothic" w:hAnsi="Book Antiqua" w:cs="Times New Roman"/>
          <w:sz w:val="24"/>
          <w:szCs w:val="24"/>
        </w:rPr>
        <w:t>0.001</w:t>
      </w:r>
      <w:r w:rsidR="0024537B" w:rsidRPr="008A1343">
        <w:rPr>
          <w:rFonts w:ascii="Book Antiqua" w:eastAsia="Malgun Gothic" w:hAnsi="Book Antiqua" w:cs="Times New Roman"/>
          <w:sz w:val="24"/>
          <w:szCs w:val="24"/>
        </w:rPr>
        <w:t>; Figure 3</w:t>
      </w:r>
      <w:r w:rsidR="00093195" w:rsidRPr="008A1343">
        <w:rPr>
          <w:rFonts w:ascii="Book Antiqua" w:eastAsia="Malgun Gothic" w:hAnsi="Book Antiqua" w:cs="Times New Roman"/>
          <w:sz w:val="24"/>
          <w:szCs w:val="24"/>
        </w:rPr>
        <w:t>D</w:t>
      </w:r>
      <w:r w:rsidR="007410F4" w:rsidRPr="008A1343">
        <w:rPr>
          <w:rFonts w:ascii="Book Antiqua" w:eastAsia="Malgun Gothic" w:hAnsi="Book Antiqua" w:cs="Times New Roman"/>
          <w:sz w:val="24"/>
          <w:szCs w:val="24"/>
        </w:rPr>
        <w:t xml:space="preserve">), which is similar to those in patients with early gastric cancer, than those with high BLR. </w:t>
      </w:r>
    </w:p>
    <w:p w:rsidR="00EC1C3F" w:rsidRPr="008A1343" w:rsidRDefault="00503B9B" w:rsidP="008A1343">
      <w:pPr>
        <w:kinsoku w:val="0"/>
        <w:wordWrap/>
        <w:overflowPunct w:val="0"/>
        <w:spacing w:after="0" w:line="360" w:lineRule="auto"/>
        <w:ind w:firstLine="800"/>
        <w:rPr>
          <w:rFonts w:ascii="Book Antiqua" w:hAnsi="Book Antiqua" w:cs="Times New Roman"/>
          <w:sz w:val="24"/>
          <w:szCs w:val="24"/>
        </w:rPr>
      </w:pPr>
      <w:r w:rsidRPr="008A1343">
        <w:rPr>
          <w:rFonts w:ascii="Book Antiqua" w:hAnsi="Book Antiqua" w:cs="Times New Roman"/>
          <w:sz w:val="24"/>
          <w:szCs w:val="24"/>
        </w:rPr>
        <w:t>The combination of T stage and BLR could further enhance the</w:t>
      </w:r>
      <w:r w:rsidR="00471CDB" w:rsidRPr="008A1343">
        <w:rPr>
          <w:rFonts w:ascii="Book Antiqua" w:hAnsi="Book Antiqua" w:cs="Times New Roman"/>
          <w:sz w:val="24"/>
          <w:szCs w:val="24"/>
        </w:rPr>
        <w:t>ir</w:t>
      </w:r>
      <w:r w:rsidRPr="008A1343">
        <w:rPr>
          <w:rFonts w:ascii="Book Antiqua" w:hAnsi="Book Antiqua" w:cs="Times New Roman"/>
          <w:sz w:val="24"/>
          <w:szCs w:val="24"/>
        </w:rPr>
        <w:t xml:space="preserve"> predictive value for RFS. For early gastric cancer patients, there </w:t>
      </w:r>
      <w:r w:rsidR="00471CDB" w:rsidRPr="008A1343">
        <w:rPr>
          <w:rFonts w:ascii="Book Antiqua" w:hAnsi="Book Antiqua" w:cs="Times New Roman"/>
          <w:sz w:val="24"/>
          <w:szCs w:val="24"/>
        </w:rPr>
        <w:t>was no significant difference in</w:t>
      </w:r>
      <w:r w:rsidRPr="008A1343">
        <w:rPr>
          <w:rFonts w:ascii="Book Antiqua" w:hAnsi="Book Antiqua" w:cs="Times New Roman"/>
          <w:sz w:val="24"/>
          <w:szCs w:val="24"/>
        </w:rPr>
        <w:t xml:space="preserve"> recurrence rate between patients with BLR </w:t>
      </w:r>
      <w:r w:rsidRPr="008A1343">
        <w:rPr>
          <w:rFonts w:ascii="Book Antiqua" w:eastAsia="Malgun Gothic" w:hAnsi="Book Antiqua" w:cs="Times New Roman"/>
          <w:sz w:val="24"/>
          <w:szCs w:val="24"/>
        </w:rPr>
        <w:t>≤</w:t>
      </w:r>
      <w:r w:rsidR="00471CDB" w:rsidRPr="008A1343">
        <w:rPr>
          <w:rFonts w:ascii="Book Antiqua" w:eastAsia="Malgun Gothic" w:hAnsi="Book Antiqua" w:cs="Times New Roman"/>
          <w:sz w:val="24"/>
          <w:szCs w:val="24"/>
        </w:rPr>
        <w:t xml:space="preserve"> </w:t>
      </w:r>
      <w:r w:rsidRPr="008A1343">
        <w:rPr>
          <w:rFonts w:ascii="Book Antiqua" w:eastAsia="Malgun Gothic" w:hAnsi="Book Antiqua" w:cs="Times New Roman"/>
          <w:sz w:val="24"/>
          <w:szCs w:val="24"/>
        </w:rPr>
        <w:t>0.72 (1.8%, 2 out of 114 patients) and</w:t>
      </w:r>
      <w:r w:rsidR="00471CDB" w:rsidRPr="008A1343">
        <w:rPr>
          <w:rFonts w:ascii="Book Antiqua" w:eastAsia="Malgun Gothic" w:hAnsi="Book Antiqua" w:cs="Times New Roman"/>
          <w:sz w:val="24"/>
          <w:szCs w:val="24"/>
        </w:rPr>
        <w:t xml:space="preserve"> those with</w:t>
      </w:r>
      <w:r w:rsidRPr="008A1343">
        <w:rPr>
          <w:rFonts w:ascii="Book Antiqua" w:eastAsia="Malgun Gothic" w:hAnsi="Book Antiqua" w:cs="Times New Roman"/>
          <w:sz w:val="24"/>
          <w:szCs w:val="24"/>
        </w:rPr>
        <w:t xml:space="preserve"> BLR &gt;</w:t>
      </w:r>
      <w:r w:rsidR="00471CDB" w:rsidRPr="008A1343">
        <w:rPr>
          <w:rFonts w:ascii="Book Antiqua" w:eastAsia="Malgun Gothic" w:hAnsi="Book Antiqua" w:cs="Times New Roman"/>
          <w:sz w:val="24"/>
          <w:szCs w:val="24"/>
        </w:rPr>
        <w:t xml:space="preserve"> </w:t>
      </w:r>
      <w:r w:rsidRPr="008A1343">
        <w:rPr>
          <w:rFonts w:ascii="Book Antiqua" w:eastAsia="Malgun Gothic" w:hAnsi="Book Antiqua" w:cs="Times New Roman"/>
          <w:sz w:val="24"/>
          <w:szCs w:val="24"/>
        </w:rPr>
        <w:t xml:space="preserve">0.72 (4.1%, 3 out of 74 patients; </w:t>
      </w:r>
      <w:r w:rsidR="00F256D5" w:rsidRPr="008A1343">
        <w:rPr>
          <w:rFonts w:ascii="Book Antiqua" w:hAnsi="Book Antiqua" w:cs="Times New Roman"/>
          <w:i/>
          <w:sz w:val="24"/>
          <w:szCs w:val="24"/>
        </w:rPr>
        <w:t xml:space="preserve">P = </w:t>
      </w:r>
      <w:r w:rsidR="00471CDB" w:rsidRPr="008A1343">
        <w:rPr>
          <w:rFonts w:ascii="Book Antiqua" w:eastAsia="Malgun Gothic" w:hAnsi="Book Antiqua" w:cs="Times New Roman"/>
          <w:sz w:val="24"/>
          <w:szCs w:val="24"/>
        </w:rPr>
        <w:t xml:space="preserve"> </w:t>
      </w:r>
      <w:r w:rsidRPr="008A1343">
        <w:rPr>
          <w:rFonts w:ascii="Book Antiqua" w:eastAsia="Malgun Gothic" w:hAnsi="Book Antiqua" w:cs="Times New Roman"/>
          <w:sz w:val="24"/>
          <w:szCs w:val="24"/>
        </w:rPr>
        <w:t>0.340). However, for advanced gastric cancer patients, patients with BLR &gt;</w:t>
      </w:r>
      <w:r w:rsidR="00471CDB" w:rsidRPr="008A1343">
        <w:rPr>
          <w:rFonts w:ascii="Book Antiqua" w:eastAsia="Malgun Gothic" w:hAnsi="Book Antiqua" w:cs="Times New Roman"/>
          <w:sz w:val="24"/>
          <w:szCs w:val="24"/>
        </w:rPr>
        <w:t xml:space="preserve"> </w:t>
      </w:r>
      <w:r w:rsidRPr="008A1343">
        <w:rPr>
          <w:rFonts w:ascii="Book Antiqua" w:eastAsia="Malgun Gothic" w:hAnsi="Book Antiqua" w:cs="Times New Roman"/>
          <w:sz w:val="24"/>
          <w:szCs w:val="24"/>
        </w:rPr>
        <w:t>0.72 (44.1%, 30 out of 68 patients) had significantly higher recurrence rate than those with</w:t>
      </w:r>
      <w:r w:rsidR="002A6EB6" w:rsidRPr="008A1343">
        <w:rPr>
          <w:rFonts w:ascii="Book Antiqua" w:eastAsia="Malgun Gothic" w:hAnsi="Book Antiqua" w:cs="Times New Roman"/>
          <w:sz w:val="24"/>
          <w:szCs w:val="24"/>
        </w:rPr>
        <w:t xml:space="preserve"> BLR</w:t>
      </w:r>
      <w:r w:rsidRPr="008A1343">
        <w:rPr>
          <w:rFonts w:ascii="Book Antiqua" w:eastAsia="Malgun Gothic" w:hAnsi="Book Antiqua" w:cs="Times New Roman"/>
          <w:sz w:val="24"/>
          <w:szCs w:val="24"/>
        </w:rPr>
        <w:t xml:space="preserve"> ≤</w:t>
      </w:r>
      <w:r w:rsidR="00471CDB" w:rsidRPr="008A1343">
        <w:rPr>
          <w:rFonts w:ascii="Book Antiqua" w:eastAsia="Malgun Gothic" w:hAnsi="Book Antiqua" w:cs="Times New Roman"/>
          <w:sz w:val="24"/>
          <w:szCs w:val="24"/>
        </w:rPr>
        <w:t xml:space="preserve"> </w:t>
      </w:r>
      <w:r w:rsidRPr="008A1343">
        <w:rPr>
          <w:rFonts w:ascii="Book Antiqua" w:eastAsia="Malgun Gothic" w:hAnsi="Book Antiqua" w:cs="Times New Roman"/>
          <w:sz w:val="24"/>
          <w:szCs w:val="24"/>
        </w:rPr>
        <w:t xml:space="preserve">0.72 (5.7%, 3 out of 53 patients; </w:t>
      </w:r>
      <w:r w:rsidR="00B07660" w:rsidRPr="008A1343">
        <w:rPr>
          <w:rFonts w:ascii="Book Antiqua" w:hAnsi="Book Antiqua" w:cs="Times New Roman"/>
          <w:i/>
          <w:sz w:val="24"/>
          <w:szCs w:val="24"/>
        </w:rPr>
        <w:t>P</w:t>
      </w:r>
      <w:r w:rsidR="00471CDB" w:rsidRPr="008A1343">
        <w:rPr>
          <w:rFonts w:ascii="Book Antiqua" w:eastAsia="Malgun Gothic" w:hAnsi="Book Antiqua" w:cs="Times New Roman"/>
          <w:sz w:val="24"/>
          <w:szCs w:val="24"/>
        </w:rPr>
        <w:t xml:space="preserve"> </w:t>
      </w:r>
      <w:r w:rsidRPr="008A1343">
        <w:rPr>
          <w:rFonts w:ascii="Book Antiqua" w:eastAsia="Malgun Gothic" w:hAnsi="Book Antiqua" w:cs="Times New Roman"/>
          <w:sz w:val="24"/>
          <w:szCs w:val="24"/>
        </w:rPr>
        <w:t>&lt;</w:t>
      </w:r>
      <w:r w:rsidR="00471CDB" w:rsidRPr="008A1343">
        <w:rPr>
          <w:rFonts w:ascii="Book Antiqua" w:eastAsia="Malgun Gothic" w:hAnsi="Book Antiqua" w:cs="Times New Roman"/>
          <w:sz w:val="24"/>
          <w:szCs w:val="24"/>
        </w:rPr>
        <w:t xml:space="preserve"> </w:t>
      </w:r>
      <w:r w:rsidRPr="008A1343">
        <w:rPr>
          <w:rFonts w:ascii="Book Antiqua" w:eastAsia="Malgun Gothic" w:hAnsi="Book Antiqua" w:cs="Times New Roman"/>
          <w:sz w:val="24"/>
          <w:szCs w:val="24"/>
        </w:rPr>
        <w:t xml:space="preserve">0.001). </w:t>
      </w:r>
    </w:p>
    <w:p w:rsidR="007E48DE" w:rsidRPr="008A1343" w:rsidRDefault="00D70CB1" w:rsidP="008A1343">
      <w:pPr>
        <w:kinsoku w:val="0"/>
        <w:wordWrap/>
        <w:overflowPunct w:val="0"/>
        <w:spacing w:after="0" w:line="360" w:lineRule="auto"/>
        <w:ind w:firstLine="800"/>
        <w:rPr>
          <w:rFonts w:ascii="Book Antiqua" w:hAnsi="Book Antiqua" w:cs="Times New Roman"/>
          <w:sz w:val="24"/>
          <w:szCs w:val="24"/>
        </w:rPr>
      </w:pPr>
      <w:r w:rsidRPr="008A1343">
        <w:rPr>
          <w:rFonts w:ascii="Book Antiqua" w:hAnsi="Book Antiqua" w:cs="Times New Roman"/>
          <w:sz w:val="24"/>
          <w:szCs w:val="24"/>
        </w:rPr>
        <w:t>We further analyzed</w:t>
      </w:r>
      <w:r w:rsidR="00471CDB" w:rsidRPr="008A1343">
        <w:rPr>
          <w:rFonts w:ascii="Book Antiqua" w:hAnsi="Book Antiqua" w:cs="Times New Roman"/>
          <w:sz w:val="24"/>
          <w:szCs w:val="24"/>
        </w:rPr>
        <w:t xml:space="preserve"> the prognostic value</w:t>
      </w:r>
      <w:r w:rsidRPr="008A1343">
        <w:rPr>
          <w:rFonts w:ascii="Book Antiqua" w:hAnsi="Book Antiqua" w:cs="Times New Roman"/>
          <w:sz w:val="24"/>
          <w:szCs w:val="24"/>
        </w:rPr>
        <w:t xml:space="preserve"> of variables in 156 patients with positive FDG uptake </w:t>
      </w:r>
      <w:r w:rsidR="005A29DE" w:rsidRPr="008A1343">
        <w:rPr>
          <w:rFonts w:ascii="Book Antiqua" w:hAnsi="Book Antiqua" w:cs="Times New Roman"/>
          <w:sz w:val="24"/>
          <w:szCs w:val="24"/>
        </w:rPr>
        <w:t>to compare the prognostic value of FDG uptake of BM and Tmax</w:t>
      </w:r>
      <w:r w:rsidRPr="008A1343">
        <w:rPr>
          <w:rFonts w:ascii="Book Antiqua" w:hAnsi="Book Antiqua" w:cs="Times New Roman"/>
          <w:sz w:val="24"/>
          <w:szCs w:val="24"/>
        </w:rPr>
        <w:t xml:space="preserve"> (Table 5). </w:t>
      </w:r>
      <w:r w:rsidR="00115873" w:rsidRPr="008A1343">
        <w:rPr>
          <w:rFonts w:ascii="Book Antiqua" w:hAnsi="Book Antiqua" w:cs="Times New Roman"/>
          <w:sz w:val="24"/>
          <w:szCs w:val="24"/>
        </w:rPr>
        <w:t xml:space="preserve">For patients with positive FDG uptake, </w:t>
      </w:r>
      <w:r w:rsidR="00A7596C" w:rsidRPr="008A1343">
        <w:rPr>
          <w:rFonts w:ascii="Book Antiqua" w:hAnsi="Book Antiqua" w:cs="Times New Roman"/>
          <w:sz w:val="24"/>
          <w:szCs w:val="24"/>
        </w:rPr>
        <w:t>multiple tumors, T4 stage, lymph node metastasis, tumor involvement of resection margin, serum albumin level,</w:t>
      </w:r>
      <w:r w:rsidR="00115873" w:rsidRPr="008A1343">
        <w:rPr>
          <w:rFonts w:ascii="Book Antiqua" w:hAnsi="Book Antiqua" w:cs="Times New Roman"/>
          <w:sz w:val="24"/>
          <w:szCs w:val="24"/>
        </w:rPr>
        <w:t xml:space="preserve"> and BLR were significantly associated with RFS</w:t>
      </w:r>
      <w:r w:rsidR="00B07660" w:rsidRPr="008A1343">
        <w:rPr>
          <w:rFonts w:ascii="Book Antiqua" w:hAnsi="Book Antiqua" w:cs="Times New Roman"/>
          <w:sz w:val="24"/>
          <w:szCs w:val="24"/>
        </w:rPr>
        <w:t xml:space="preserve"> (</w:t>
      </w:r>
      <w:r w:rsidR="00B07660" w:rsidRPr="008A1343">
        <w:rPr>
          <w:rFonts w:ascii="Book Antiqua" w:hAnsi="Book Antiqua" w:cs="Times New Roman"/>
          <w:i/>
          <w:sz w:val="24"/>
          <w:szCs w:val="24"/>
        </w:rPr>
        <w:t>P</w:t>
      </w:r>
      <w:r w:rsidR="00B07660" w:rsidRPr="008A1343">
        <w:rPr>
          <w:rFonts w:ascii="Book Antiqua" w:hAnsi="Book Antiqua" w:cs="Times New Roman"/>
          <w:sz w:val="24"/>
          <w:szCs w:val="24"/>
        </w:rPr>
        <w:t xml:space="preserve"> &lt;</w:t>
      </w:r>
      <w:r w:rsidR="006C0575" w:rsidRPr="008A1343">
        <w:rPr>
          <w:rFonts w:ascii="Book Antiqua" w:eastAsia="宋体" w:hAnsi="Book Antiqua" w:cs="Times New Roman"/>
          <w:sz w:val="24"/>
          <w:szCs w:val="24"/>
          <w:lang w:eastAsia="zh-CN"/>
        </w:rPr>
        <w:t xml:space="preserve"> </w:t>
      </w:r>
      <w:r w:rsidR="00B07660" w:rsidRPr="008A1343">
        <w:rPr>
          <w:rFonts w:ascii="Book Antiqua" w:hAnsi="Book Antiqua" w:cs="Times New Roman"/>
          <w:sz w:val="24"/>
          <w:szCs w:val="24"/>
        </w:rPr>
        <w:t>0.05)</w:t>
      </w:r>
      <w:r w:rsidR="00AD1330" w:rsidRPr="008A1343">
        <w:rPr>
          <w:rFonts w:ascii="Book Antiqua" w:hAnsi="Book Antiqua" w:cs="Times New Roman"/>
          <w:sz w:val="24"/>
          <w:szCs w:val="24"/>
        </w:rPr>
        <w:t>,</w:t>
      </w:r>
      <w:r w:rsidR="00137BDD" w:rsidRPr="008A1343">
        <w:rPr>
          <w:rFonts w:ascii="Book Antiqua" w:hAnsi="Book Antiqua" w:cs="Times New Roman"/>
          <w:sz w:val="24"/>
          <w:szCs w:val="24"/>
        </w:rPr>
        <w:t xml:space="preserve"> and T4 stage </w:t>
      </w:r>
      <w:r w:rsidR="00115873" w:rsidRPr="008A1343">
        <w:rPr>
          <w:rFonts w:ascii="Book Antiqua" w:hAnsi="Book Antiqua" w:cs="Times New Roman"/>
          <w:sz w:val="24"/>
          <w:szCs w:val="24"/>
        </w:rPr>
        <w:t>and BLR were significantly associated with OS in multivariate analysis (</w:t>
      </w:r>
      <w:r w:rsidR="00B07660" w:rsidRPr="008A1343">
        <w:rPr>
          <w:rFonts w:ascii="Book Antiqua" w:hAnsi="Book Antiqua" w:cs="Times New Roman"/>
          <w:i/>
          <w:sz w:val="24"/>
          <w:szCs w:val="24"/>
        </w:rPr>
        <w:t>P</w:t>
      </w:r>
      <w:r w:rsidR="00471CDB" w:rsidRPr="008A1343">
        <w:rPr>
          <w:rFonts w:ascii="Book Antiqua" w:hAnsi="Book Antiqua" w:cs="Times New Roman"/>
          <w:sz w:val="24"/>
          <w:szCs w:val="24"/>
        </w:rPr>
        <w:t xml:space="preserve"> </w:t>
      </w:r>
      <w:r w:rsidR="00115873" w:rsidRPr="008A1343">
        <w:rPr>
          <w:rFonts w:ascii="Book Antiqua" w:hAnsi="Book Antiqua" w:cs="Times New Roman"/>
          <w:sz w:val="24"/>
          <w:szCs w:val="24"/>
        </w:rPr>
        <w:t>&lt;</w:t>
      </w:r>
      <w:r w:rsidR="00471CDB" w:rsidRPr="008A1343">
        <w:rPr>
          <w:rFonts w:ascii="Book Antiqua" w:hAnsi="Book Antiqua" w:cs="Times New Roman"/>
          <w:sz w:val="24"/>
          <w:szCs w:val="24"/>
        </w:rPr>
        <w:t xml:space="preserve"> </w:t>
      </w:r>
      <w:r w:rsidR="00115873" w:rsidRPr="008A1343">
        <w:rPr>
          <w:rFonts w:ascii="Book Antiqua" w:hAnsi="Book Antiqua" w:cs="Times New Roman"/>
          <w:sz w:val="24"/>
          <w:szCs w:val="24"/>
        </w:rPr>
        <w:t xml:space="preserve">0.05). </w:t>
      </w:r>
      <w:r w:rsidR="00471CDB" w:rsidRPr="008A1343">
        <w:rPr>
          <w:rFonts w:ascii="Book Antiqua" w:hAnsi="Book Antiqua" w:cs="Times New Roman"/>
          <w:sz w:val="24"/>
          <w:szCs w:val="24"/>
        </w:rPr>
        <w:t xml:space="preserve">However, </w:t>
      </w:r>
      <w:r w:rsidR="00647496" w:rsidRPr="008A1343">
        <w:rPr>
          <w:rFonts w:ascii="Book Antiqua" w:hAnsi="Book Antiqua" w:cs="Times New Roman"/>
          <w:sz w:val="24"/>
          <w:szCs w:val="24"/>
        </w:rPr>
        <w:t>Tmax failed to show significance on mult</w:t>
      </w:r>
      <w:r w:rsidR="000F69CF" w:rsidRPr="008A1343">
        <w:rPr>
          <w:rFonts w:ascii="Book Antiqua" w:hAnsi="Book Antiqua" w:cs="Times New Roman"/>
          <w:sz w:val="24"/>
          <w:szCs w:val="24"/>
        </w:rPr>
        <w:t>ivariate analysis for RFS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0F69CF" w:rsidRPr="008A1343">
        <w:rPr>
          <w:rFonts w:ascii="Book Antiqua" w:hAnsi="Book Antiqua" w:cs="Times New Roman"/>
          <w:sz w:val="24"/>
          <w:szCs w:val="24"/>
        </w:rPr>
        <w:t>0.2</w:t>
      </w:r>
      <w:r w:rsidR="00647496" w:rsidRPr="008A1343">
        <w:rPr>
          <w:rFonts w:ascii="Book Antiqua" w:hAnsi="Book Antiqua" w:cs="Times New Roman"/>
          <w:sz w:val="24"/>
          <w:szCs w:val="24"/>
        </w:rPr>
        <w:t>15) and OS (</w:t>
      </w:r>
      <w:r w:rsidR="00F256D5" w:rsidRPr="008A1343">
        <w:rPr>
          <w:rFonts w:ascii="Book Antiqua" w:hAnsi="Book Antiqua" w:cs="Times New Roman"/>
          <w:i/>
          <w:sz w:val="24"/>
          <w:szCs w:val="24"/>
        </w:rPr>
        <w:t xml:space="preserve">P = </w:t>
      </w:r>
      <w:r w:rsidR="00471CDB" w:rsidRPr="008A1343">
        <w:rPr>
          <w:rFonts w:ascii="Book Antiqua" w:hAnsi="Book Antiqua" w:cs="Times New Roman"/>
          <w:sz w:val="24"/>
          <w:szCs w:val="24"/>
        </w:rPr>
        <w:t xml:space="preserve"> </w:t>
      </w:r>
      <w:r w:rsidR="00647496" w:rsidRPr="008A1343">
        <w:rPr>
          <w:rFonts w:ascii="Book Antiqua" w:hAnsi="Book Antiqua" w:cs="Times New Roman"/>
          <w:sz w:val="24"/>
          <w:szCs w:val="24"/>
        </w:rPr>
        <w:t xml:space="preserve">0.059). </w:t>
      </w:r>
    </w:p>
    <w:p w:rsidR="00A45015" w:rsidRPr="008A1343" w:rsidRDefault="00A45015" w:rsidP="008A1343">
      <w:pPr>
        <w:kinsoku w:val="0"/>
        <w:wordWrap/>
        <w:overflowPunct w:val="0"/>
        <w:spacing w:after="0" w:line="360" w:lineRule="auto"/>
        <w:rPr>
          <w:rFonts w:ascii="Book Antiqua" w:eastAsia="宋体" w:hAnsi="Book Antiqua" w:cs="Times New Roman"/>
          <w:sz w:val="24"/>
          <w:szCs w:val="24"/>
          <w:lang w:eastAsia="zh-CN"/>
        </w:rPr>
      </w:pPr>
    </w:p>
    <w:p w:rsidR="000A4A0B" w:rsidRPr="008A1343" w:rsidRDefault="000A4A0B" w:rsidP="008A1343">
      <w:pPr>
        <w:kinsoku w:val="0"/>
        <w:wordWrap/>
        <w:overflowPunct w:val="0"/>
        <w:spacing w:after="0" w:line="360" w:lineRule="auto"/>
        <w:rPr>
          <w:rFonts w:ascii="Book Antiqua" w:hAnsi="Book Antiqua" w:cs="Times New Roman"/>
          <w:b/>
          <w:caps/>
          <w:sz w:val="24"/>
          <w:szCs w:val="24"/>
        </w:rPr>
      </w:pPr>
      <w:r w:rsidRPr="008A1343">
        <w:rPr>
          <w:rFonts w:ascii="Book Antiqua" w:hAnsi="Book Antiqua" w:cs="Times New Roman"/>
          <w:b/>
          <w:caps/>
          <w:sz w:val="24"/>
          <w:szCs w:val="24"/>
        </w:rPr>
        <w:t>Discussion</w:t>
      </w:r>
    </w:p>
    <w:p w:rsidR="000A4A0B" w:rsidRPr="008A1343" w:rsidRDefault="002B33DC"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On FDG PET/CT, BM in normal healthy subjects</w:t>
      </w:r>
      <w:r w:rsidR="003531F6" w:rsidRPr="008A1343">
        <w:rPr>
          <w:rFonts w:ascii="Book Antiqua" w:hAnsi="Book Antiqua" w:cs="Times New Roman"/>
          <w:sz w:val="24"/>
          <w:szCs w:val="24"/>
        </w:rPr>
        <w:t xml:space="preserve"> usually shows</w:t>
      </w:r>
      <w:r w:rsidR="00612788" w:rsidRPr="008A1343">
        <w:rPr>
          <w:rFonts w:ascii="Book Antiqua" w:hAnsi="Book Antiqua" w:cs="Times New Roman"/>
          <w:sz w:val="24"/>
          <w:szCs w:val="24"/>
        </w:rPr>
        <w:t xml:space="preserve"> mild degree of FDG uptake. </w:t>
      </w:r>
      <w:r w:rsidR="006D4EA8" w:rsidRPr="008A1343">
        <w:rPr>
          <w:rFonts w:ascii="Book Antiqua" w:hAnsi="Book Antiqua" w:cs="Times New Roman"/>
          <w:sz w:val="24"/>
          <w:szCs w:val="24"/>
        </w:rPr>
        <w:t>In contrast, previous studies</w:t>
      </w:r>
      <w:r w:rsidR="00846E23" w:rsidRPr="008A1343">
        <w:rPr>
          <w:rFonts w:ascii="Book Antiqua" w:hAnsi="Book Antiqua" w:cs="Times New Roman"/>
          <w:sz w:val="24"/>
          <w:szCs w:val="24"/>
        </w:rPr>
        <w:t xml:space="preserve"> have</w:t>
      </w:r>
      <w:r w:rsidR="00F92FD9" w:rsidRPr="008A1343">
        <w:rPr>
          <w:rFonts w:ascii="Book Antiqua" w:hAnsi="Book Antiqua" w:cs="Times New Roman"/>
          <w:sz w:val="24"/>
          <w:szCs w:val="24"/>
        </w:rPr>
        <w:t xml:space="preserve"> revealed</w:t>
      </w:r>
      <w:r w:rsidR="006D4EA8" w:rsidRPr="008A1343">
        <w:rPr>
          <w:rFonts w:ascii="Book Antiqua" w:hAnsi="Book Antiqua" w:cs="Times New Roman"/>
          <w:sz w:val="24"/>
          <w:szCs w:val="24"/>
        </w:rPr>
        <w:t xml:space="preserve"> that patients with various inflammat</w:t>
      </w:r>
      <w:r w:rsidR="00D27F60" w:rsidRPr="008A1343">
        <w:rPr>
          <w:rFonts w:ascii="Book Antiqua" w:hAnsi="Book Antiqua" w:cs="Times New Roman"/>
          <w:sz w:val="24"/>
          <w:szCs w:val="24"/>
        </w:rPr>
        <w:t>ory diseases and cancers could</w:t>
      </w:r>
      <w:r w:rsidR="006D4EA8" w:rsidRPr="008A1343">
        <w:rPr>
          <w:rFonts w:ascii="Book Antiqua" w:hAnsi="Book Antiqua" w:cs="Times New Roman"/>
          <w:sz w:val="24"/>
          <w:szCs w:val="24"/>
        </w:rPr>
        <w:t xml:space="preserve"> </w:t>
      </w:r>
      <w:r w:rsidR="00846E23" w:rsidRPr="008A1343">
        <w:rPr>
          <w:rFonts w:ascii="Book Antiqua" w:hAnsi="Book Antiqua" w:cs="Times New Roman"/>
          <w:sz w:val="24"/>
          <w:szCs w:val="24"/>
        </w:rPr>
        <w:t>have</w:t>
      </w:r>
      <w:r w:rsidR="00F92FD9" w:rsidRPr="008A1343">
        <w:rPr>
          <w:rFonts w:ascii="Book Antiqua" w:hAnsi="Book Antiqua" w:cs="Times New Roman"/>
          <w:sz w:val="24"/>
          <w:szCs w:val="24"/>
        </w:rPr>
        <w:t xml:space="preserve"> increased FDG uptake of BM and </w:t>
      </w:r>
      <w:r w:rsidR="00846E23" w:rsidRPr="008A1343">
        <w:rPr>
          <w:rFonts w:ascii="Book Antiqua" w:hAnsi="Book Antiqua" w:cs="Times New Roman"/>
          <w:sz w:val="24"/>
          <w:szCs w:val="24"/>
        </w:rPr>
        <w:t>that FDG uptake of BM is</w:t>
      </w:r>
      <w:r w:rsidR="00F92FD9" w:rsidRPr="008A1343">
        <w:rPr>
          <w:rFonts w:ascii="Book Antiqua" w:hAnsi="Book Antiqua" w:cs="Times New Roman"/>
          <w:sz w:val="24"/>
          <w:szCs w:val="24"/>
        </w:rPr>
        <w:t xml:space="preserve"> significantly </w:t>
      </w:r>
      <w:r w:rsidR="00846E23" w:rsidRPr="008A1343">
        <w:rPr>
          <w:rFonts w:ascii="Book Antiqua" w:hAnsi="Book Antiqua" w:cs="Times New Roman"/>
          <w:sz w:val="24"/>
          <w:szCs w:val="24"/>
        </w:rPr>
        <w:t>associated</w:t>
      </w:r>
      <w:r w:rsidR="00F92FD9" w:rsidRPr="008A1343">
        <w:rPr>
          <w:rFonts w:ascii="Book Antiqua" w:hAnsi="Book Antiqua" w:cs="Times New Roman"/>
          <w:sz w:val="24"/>
          <w:szCs w:val="24"/>
        </w:rPr>
        <w:t xml:space="preserve"> with white blood cell and neutrophil counts and CRP level</w:t>
      </w:r>
      <w:r w:rsidR="00F92FD9"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OCwgMjNdPC9zdHlsZT48L0Rpc3BsYXlUZXh0PjxyZWNvcmQ+PHJlYy1udW1iZXI+Mjc8L3JlYy1u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OCwgMjNdPC9zdHlsZT48L0Rpc3BsYXlUZXh0PjxyZWNvcmQ+PHJlYy1udW1iZXI+Mjc8L3JlYy1u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F92FD9" w:rsidRPr="008A1343">
        <w:rPr>
          <w:rFonts w:ascii="Book Antiqua" w:hAnsi="Book Antiqua" w:cs="Times New Roman"/>
          <w:sz w:val="24"/>
          <w:szCs w:val="24"/>
        </w:rPr>
      </w:r>
      <w:r w:rsidR="00F92FD9"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[18,</w:t>
      </w:r>
      <w:r w:rsidR="00C7451F" w:rsidRPr="008A1343">
        <w:rPr>
          <w:rFonts w:ascii="Book Antiqua" w:hAnsi="Book Antiqua" w:cs="Times New Roman"/>
          <w:noProof/>
          <w:sz w:val="24"/>
          <w:szCs w:val="24"/>
          <w:vertAlign w:val="superscript"/>
        </w:rPr>
        <w:t>23]</w:t>
      </w:r>
      <w:r w:rsidR="00F92FD9" w:rsidRPr="008A1343">
        <w:rPr>
          <w:rFonts w:ascii="Book Antiqua" w:hAnsi="Book Antiqua" w:cs="Times New Roman"/>
          <w:sz w:val="24"/>
          <w:szCs w:val="24"/>
        </w:rPr>
        <w:fldChar w:fldCharType="end"/>
      </w:r>
      <w:r w:rsidR="00F92FD9" w:rsidRPr="008A1343">
        <w:rPr>
          <w:rFonts w:ascii="Book Antiqua" w:hAnsi="Book Antiqua" w:cs="Times New Roman"/>
          <w:sz w:val="24"/>
          <w:szCs w:val="24"/>
        </w:rPr>
        <w:t xml:space="preserve">. </w:t>
      </w:r>
      <w:r w:rsidR="00394E88" w:rsidRPr="008A1343">
        <w:rPr>
          <w:rFonts w:ascii="Book Antiqua" w:hAnsi="Book Antiqua" w:cs="Times New Roman"/>
          <w:sz w:val="24"/>
          <w:szCs w:val="24"/>
        </w:rPr>
        <w:t xml:space="preserve">Furthermore, </w:t>
      </w:r>
      <w:r w:rsidR="0021572F" w:rsidRPr="008A1343">
        <w:rPr>
          <w:rFonts w:ascii="Book Antiqua" w:hAnsi="Book Antiqua" w:cs="Times New Roman"/>
          <w:sz w:val="24"/>
          <w:szCs w:val="24"/>
        </w:rPr>
        <w:t xml:space="preserve">in patients with lung cancer, </w:t>
      </w:r>
      <w:r w:rsidR="00846E23" w:rsidRPr="008A1343">
        <w:rPr>
          <w:rFonts w:ascii="Book Antiqua" w:hAnsi="Book Antiqua" w:cs="Times New Roman"/>
          <w:sz w:val="24"/>
          <w:szCs w:val="24"/>
        </w:rPr>
        <w:t>FDG uptake of BM is</w:t>
      </w:r>
      <w:r w:rsidR="00D27F60" w:rsidRPr="008A1343">
        <w:rPr>
          <w:rFonts w:ascii="Book Antiqua" w:hAnsi="Book Antiqua" w:cs="Times New Roman"/>
          <w:sz w:val="24"/>
          <w:szCs w:val="24"/>
        </w:rPr>
        <w:t xml:space="preserve"> significantly higher than that in those </w:t>
      </w:r>
      <w:r w:rsidR="00846E23" w:rsidRPr="008A1343">
        <w:rPr>
          <w:rFonts w:ascii="Book Antiqua" w:hAnsi="Book Antiqua" w:cs="Times New Roman"/>
          <w:sz w:val="24"/>
          <w:szCs w:val="24"/>
        </w:rPr>
        <w:t>with benign lung nodules and is</w:t>
      </w:r>
      <w:r w:rsidR="00D27F60" w:rsidRPr="008A1343">
        <w:rPr>
          <w:rFonts w:ascii="Book Antiqua" w:hAnsi="Book Antiqua" w:cs="Times New Roman"/>
          <w:sz w:val="24"/>
          <w:szCs w:val="24"/>
        </w:rPr>
        <w:t xml:space="preserve"> associated with white blood cell counts, NLR, PLR, and serum lev</w:t>
      </w:r>
      <w:r w:rsidR="00C32A17" w:rsidRPr="008A1343">
        <w:rPr>
          <w:rFonts w:ascii="Book Antiqua" w:hAnsi="Book Antiqua" w:cs="Times New Roman"/>
          <w:sz w:val="24"/>
          <w:szCs w:val="24"/>
        </w:rPr>
        <w:t xml:space="preserve">els of albumin and </w:t>
      </w:r>
      <w:r w:rsidR="00C32A17" w:rsidRPr="008A1343">
        <w:rPr>
          <w:rFonts w:ascii="Book Antiqua" w:hAnsi="Book Antiqua" w:cs="Times New Roman"/>
          <w:sz w:val="24"/>
          <w:szCs w:val="24"/>
        </w:rPr>
        <w:lastRenderedPageBreak/>
        <w:t>CRP</w:t>
      </w:r>
      <w:r w:rsidR="00C32A17" w:rsidRPr="008A1343">
        <w:rPr>
          <w:rFonts w:ascii="Book Antiqua" w:hAnsi="Book Antiqua" w:cs="Times New Roman"/>
          <w:sz w:val="24"/>
          <w:szCs w:val="24"/>
        </w:rPr>
        <w:fldChar w:fldCharType="begin">
          <w:fldData xml:space="preserve">PEVuZE5vdGU+PENpdGU+PEF1dGhvcj5CdXJhbDwvQXV0aG9yPjxZZWFyPjIwMTA8L1llYXI+PFJl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YW4gcmFkaW9sb2d5PC9hYmJyLTE+PC9hbHQtcGVyaW9kaWNhbD48ZWRpdGlvbj4yMDE2LzA5LzA0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==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PEVuZE5vdGU+PENpdGU+PEF1dGhvcj5CdXJhbDwvQXV0aG9yPjxZZWFyPjIwMTA8L1llYXI+PFJl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==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C32A17" w:rsidRPr="008A1343">
        <w:rPr>
          <w:rFonts w:ascii="Book Antiqua" w:hAnsi="Book Antiqua" w:cs="Times New Roman"/>
          <w:sz w:val="24"/>
          <w:szCs w:val="24"/>
        </w:rPr>
      </w:r>
      <w:r w:rsidR="00C32A17"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[17,24,</w:t>
      </w:r>
      <w:r w:rsidR="00C7451F" w:rsidRPr="008A1343">
        <w:rPr>
          <w:rFonts w:ascii="Book Antiqua" w:hAnsi="Book Antiqua" w:cs="Times New Roman"/>
          <w:noProof/>
          <w:sz w:val="24"/>
          <w:szCs w:val="24"/>
          <w:vertAlign w:val="superscript"/>
        </w:rPr>
        <w:t>25]</w:t>
      </w:r>
      <w:r w:rsidR="00C32A17" w:rsidRPr="008A1343">
        <w:rPr>
          <w:rFonts w:ascii="Book Antiqua" w:hAnsi="Book Antiqua" w:cs="Times New Roman"/>
          <w:sz w:val="24"/>
          <w:szCs w:val="24"/>
        </w:rPr>
        <w:fldChar w:fldCharType="end"/>
      </w:r>
      <w:r w:rsidR="00C32A17" w:rsidRPr="008A1343">
        <w:rPr>
          <w:rFonts w:ascii="Book Antiqua" w:hAnsi="Book Antiqua" w:cs="Times New Roman"/>
          <w:sz w:val="24"/>
          <w:szCs w:val="24"/>
        </w:rPr>
        <w:t xml:space="preserve">. </w:t>
      </w:r>
      <w:r w:rsidR="00846E23" w:rsidRPr="008A1343">
        <w:rPr>
          <w:rFonts w:ascii="Book Antiqua" w:hAnsi="Book Antiqua" w:cs="Times New Roman"/>
          <w:sz w:val="24"/>
          <w:szCs w:val="24"/>
        </w:rPr>
        <w:t>These results suggest</w:t>
      </w:r>
      <w:r w:rsidR="002A6E5E" w:rsidRPr="008A1343">
        <w:rPr>
          <w:rFonts w:ascii="Book Antiqua" w:hAnsi="Book Antiqua" w:cs="Times New Roman"/>
          <w:sz w:val="24"/>
          <w:szCs w:val="24"/>
        </w:rPr>
        <w:t xml:space="preserve"> that </w:t>
      </w:r>
      <w:r w:rsidR="009F1002" w:rsidRPr="008A1343">
        <w:rPr>
          <w:rFonts w:ascii="Book Antiqua" w:hAnsi="Book Antiqua" w:cs="Times New Roman"/>
          <w:sz w:val="24"/>
          <w:szCs w:val="24"/>
        </w:rPr>
        <w:t>FDG uptake of BM can reflect the degree of BM activation due to systemic infl</w:t>
      </w:r>
      <w:r w:rsidR="006C0575" w:rsidRPr="008A1343">
        <w:rPr>
          <w:rFonts w:ascii="Book Antiqua" w:hAnsi="Book Antiqua" w:cs="Times New Roman"/>
          <w:sz w:val="24"/>
          <w:szCs w:val="24"/>
        </w:rPr>
        <w:t>ammatory response to malignancy</w:t>
      </w:r>
      <w:r w:rsidR="009F1002"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NywgMTgsIDI1XTwvc3R5bGU+PC9EaXNwbGF5VGV4dD48cmVjb3JkPjxyZWMtbnVtYmVyPjI3PC9y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NywgMTgsIDI1XTwvc3R5bGU+PC9EaXNwbGF5VGV4dD48cmVjb3JkPjxyZWMtbnVtYmVyPjI3PC9y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9F1002" w:rsidRPr="008A1343">
        <w:rPr>
          <w:rFonts w:ascii="Book Antiqua" w:hAnsi="Book Antiqua" w:cs="Times New Roman"/>
          <w:sz w:val="24"/>
          <w:szCs w:val="24"/>
        </w:rPr>
      </w:r>
      <w:r w:rsidR="009F1002"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[17,18,</w:t>
      </w:r>
      <w:r w:rsidR="00C7451F" w:rsidRPr="008A1343">
        <w:rPr>
          <w:rFonts w:ascii="Book Antiqua" w:hAnsi="Book Antiqua" w:cs="Times New Roman"/>
          <w:noProof/>
          <w:sz w:val="24"/>
          <w:szCs w:val="24"/>
          <w:vertAlign w:val="superscript"/>
        </w:rPr>
        <w:t>25]</w:t>
      </w:r>
      <w:r w:rsidR="009F1002" w:rsidRPr="008A1343">
        <w:rPr>
          <w:rFonts w:ascii="Book Antiqua" w:hAnsi="Book Antiqua" w:cs="Times New Roman"/>
          <w:sz w:val="24"/>
          <w:szCs w:val="24"/>
        </w:rPr>
        <w:fldChar w:fldCharType="end"/>
      </w:r>
      <w:r w:rsidR="009F1002" w:rsidRPr="008A1343">
        <w:rPr>
          <w:rFonts w:ascii="Book Antiqua" w:hAnsi="Book Antiqua" w:cs="Times New Roman"/>
          <w:sz w:val="24"/>
          <w:szCs w:val="24"/>
        </w:rPr>
        <w:t xml:space="preserve">. </w:t>
      </w:r>
      <w:r w:rsidR="001463C5" w:rsidRPr="008A1343">
        <w:rPr>
          <w:rFonts w:ascii="Book Antiqua" w:hAnsi="Book Antiqua" w:cs="Times New Roman"/>
          <w:sz w:val="24"/>
          <w:szCs w:val="24"/>
        </w:rPr>
        <w:t>The results of the present study also showed significant correlation of BM SUV and BLR with NLR and PLR. BLR showed greater statistical significance and higher correlation coefficients with serum inflammatory markers</w:t>
      </w:r>
      <w:r w:rsidR="00E16ED5" w:rsidRPr="008A1343">
        <w:rPr>
          <w:rFonts w:ascii="Book Antiqua" w:hAnsi="Book Antiqua" w:cs="Times New Roman"/>
          <w:sz w:val="24"/>
          <w:szCs w:val="24"/>
        </w:rPr>
        <w:t xml:space="preserve"> compared to BM SUV</w:t>
      </w:r>
      <w:r w:rsidR="001463C5" w:rsidRPr="008A1343">
        <w:rPr>
          <w:rFonts w:ascii="Book Antiqua" w:hAnsi="Book Antiqua" w:cs="Times New Roman"/>
          <w:sz w:val="24"/>
          <w:szCs w:val="24"/>
        </w:rPr>
        <w:t xml:space="preserve">, </w:t>
      </w:r>
      <w:r w:rsidR="00A04574" w:rsidRPr="008A1343">
        <w:rPr>
          <w:rFonts w:ascii="Book Antiqua" w:hAnsi="Book Antiqua" w:cs="Times New Roman"/>
          <w:sz w:val="24"/>
          <w:szCs w:val="24"/>
        </w:rPr>
        <w:t>in ag</w:t>
      </w:r>
      <w:r w:rsidR="00E16ED5" w:rsidRPr="008A1343">
        <w:rPr>
          <w:rFonts w:ascii="Book Antiqua" w:hAnsi="Book Antiqua" w:cs="Times New Roman"/>
          <w:sz w:val="24"/>
          <w:szCs w:val="24"/>
        </w:rPr>
        <w:t xml:space="preserve">reement with the results of </w:t>
      </w:r>
      <w:r w:rsidR="00A04574" w:rsidRPr="008A1343">
        <w:rPr>
          <w:rFonts w:ascii="Book Antiqua" w:hAnsi="Book Antiqua" w:cs="Times New Roman"/>
          <w:sz w:val="24"/>
          <w:szCs w:val="24"/>
        </w:rPr>
        <w:t>previous studies</w:t>
      </w:r>
      <w:r w:rsidR="00E84164" w:rsidRPr="008A1343">
        <w:rPr>
          <w:rFonts w:ascii="Book Antiqua" w:hAnsi="Book Antiqua" w:cs="Times New Roman"/>
          <w:sz w:val="24"/>
          <w:szCs w:val="24"/>
        </w:rPr>
        <w:t xml:space="preserve"> showing that BLR could</w:t>
      </w:r>
      <w:r w:rsidR="00A04574" w:rsidRPr="008A1343">
        <w:rPr>
          <w:rFonts w:ascii="Book Antiqua" w:hAnsi="Book Antiqua" w:cs="Times New Roman"/>
          <w:sz w:val="24"/>
          <w:szCs w:val="24"/>
        </w:rPr>
        <w:t xml:space="preserve"> reduce the inter-individua</w:t>
      </w:r>
      <w:r w:rsidR="006C0575" w:rsidRPr="008A1343">
        <w:rPr>
          <w:rFonts w:ascii="Book Antiqua" w:hAnsi="Book Antiqua" w:cs="Times New Roman"/>
          <w:sz w:val="24"/>
          <w:szCs w:val="24"/>
        </w:rPr>
        <w:t>l variation of FDG uptake of BM</w:t>
      </w:r>
      <w:r w:rsidR="00A04574"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NywgMTgsIDI1XTwvc3R5bGU+PC9EaXNwbGF5VGV4dD48cmVjb3JkPjxyZWMtbnVtYmVyPjI3PC9y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NywgMTgsIDI1XTwvc3R5bGU+PC9EaXNwbGF5VGV4dD48cmVjb3JkPjxyZWMtbnVtYmVyPjI3PC9y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A04574" w:rsidRPr="008A1343">
        <w:rPr>
          <w:rFonts w:ascii="Book Antiqua" w:hAnsi="Book Antiqua" w:cs="Times New Roman"/>
          <w:sz w:val="24"/>
          <w:szCs w:val="24"/>
        </w:rPr>
      </w:r>
      <w:r w:rsidR="00A04574"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[17,18,</w:t>
      </w:r>
      <w:r w:rsidR="00C7451F" w:rsidRPr="008A1343">
        <w:rPr>
          <w:rFonts w:ascii="Book Antiqua" w:hAnsi="Book Antiqua" w:cs="Times New Roman"/>
          <w:noProof/>
          <w:sz w:val="24"/>
          <w:szCs w:val="24"/>
          <w:vertAlign w:val="superscript"/>
        </w:rPr>
        <w:t>25]</w:t>
      </w:r>
      <w:r w:rsidR="00A04574" w:rsidRPr="008A1343">
        <w:rPr>
          <w:rFonts w:ascii="Book Antiqua" w:hAnsi="Book Antiqua" w:cs="Times New Roman"/>
          <w:sz w:val="24"/>
          <w:szCs w:val="24"/>
        </w:rPr>
        <w:fldChar w:fldCharType="end"/>
      </w:r>
      <w:r w:rsidR="00A04574" w:rsidRPr="008A1343">
        <w:rPr>
          <w:rFonts w:ascii="Book Antiqua" w:hAnsi="Book Antiqua" w:cs="Times New Roman"/>
          <w:sz w:val="24"/>
          <w:szCs w:val="24"/>
        </w:rPr>
        <w:t xml:space="preserve">. </w:t>
      </w:r>
      <w:r w:rsidR="00E32C0B" w:rsidRPr="008A1343">
        <w:rPr>
          <w:rFonts w:ascii="Book Antiqua" w:hAnsi="Book Antiqua" w:cs="Times New Roman"/>
          <w:sz w:val="24"/>
          <w:szCs w:val="24"/>
        </w:rPr>
        <w:t xml:space="preserve">In addition, </w:t>
      </w:r>
      <w:r w:rsidR="00350587" w:rsidRPr="008A1343">
        <w:rPr>
          <w:rFonts w:ascii="Book Antiqua" w:hAnsi="Book Antiqua" w:cs="Times New Roman"/>
          <w:sz w:val="24"/>
          <w:szCs w:val="24"/>
        </w:rPr>
        <w:t>patients with advanced gastric cancer, recurrence</w:t>
      </w:r>
      <w:r w:rsidR="00E84164" w:rsidRPr="008A1343">
        <w:rPr>
          <w:rFonts w:ascii="Book Antiqua" w:hAnsi="Book Antiqua" w:cs="Times New Roman"/>
          <w:sz w:val="24"/>
          <w:szCs w:val="24"/>
        </w:rPr>
        <w:t>,</w:t>
      </w:r>
      <w:r w:rsidR="00350587" w:rsidRPr="008A1343">
        <w:rPr>
          <w:rFonts w:ascii="Book Antiqua" w:hAnsi="Book Antiqua" w:cs="Times New Roman"/>
          <w:sz w:val="24"/>
          <w:szCs w:val="24"/>
        </w:rPr>
        <w:t xml:space="preserve"> and positive FDG uptake of primary cancer had higher FDG uptake than those with early gastric cancer, no recurrence</w:t>
      </w:r>
      <w:r w:rsidR="00E84164" w:rsidRPr="008A1343">
        <w:rPr>
          <w:rFonts w:ascii="Book Antiqua" w:hAnsi="Book Antiqua" w:cs="Times New Roman"/>
          <w:sz w:val="24"/>
          <w:szCs w:val="24"/>
        </w:rPr>
        <w:t>,</w:t>
      </w:r>
      <w:r w:rsidR="00350587" w:rsidRPr="008A1343">
        <w:rPr>
          <w:rFonts w:ascii="Book Antiqua" w:hAnsi="Book Antiqua" w:cs="Times New Roman"/>
          <w:sz w:val="24"/>
          <w:szCs w:val="24"/>
        </w:rPr>
        <w:t xml:space="preserve"> and negative FDG upta</w:t>
      </w:r>
      <w:r w:rsidR="00486314" w:rsidRPr="008A1343">
        <w:rPr>
          <w:rFonts w:ascii="Book Antiqua" w:hAnsi="Book Antiqua" w:cs="Times New Roman"/>
          <w:sz w:val="24"/>
          <w:szCs w:val="24"/>
        </w:rPr>
        <w:t xml:space="preserve">ke, respectively, indicating that </w:t>
      </w:r>
      <w:r w:rsidR="00A34DD8" w:rsidRPr="008A1343">
        <w:rPr>
          <w:rFonts w:ascii="Book Antiqua" w:hAnsi="Book Antiqua" w:cs="Times New Roman"/>
          <w:sz w:val="24"/>
          <w:szCs w:val="24"/>
        </w:rPr>
        <w:t xml:space="preserve">gastric cancer patients with advanced stage and aggressive features </w:t>
      </w:r>
      <w:r w:rsidR="00E84164" w:rsidRPr="008A1343">
        <w:rPr>
          <w:rFonts w:ascii="Book Antiqua" w:hAnsi="Book Antiqua" w:cs="Times New Roman"/>
          <w:sz w:val="24"/>
          <w:szCs w:val="24"/>
        </w:rPr>
        <w:t>might</w:t>
      </w:r>
      <w:r w:rsidR="00A34DD8" w:rsidRPr="008A1343">
        <w:rPr>
          <w:rFonts w:ascii="Book Antiqua" w:hAnsi="Book Antiqua" w:cs="Times New Roman"/>
          <w:sz w:val="24"/>
          <w:szCs w:val="24"/>
        </w:rPr>
        <w:t xml:space="preserve"> have higher degree</w:t>
      </w:r>
      <w:r w:rsidR="00E84164" w:rsidRPr="008A1343">
        <w:rPr>
          <w:rFonts w:ascii="Book Antiqua" w:hAnsi="Book Antiqua" w:cs="Times New Roman"/>
          <w:sz w:val="24"/>
          <w:szCs w:val="24"/>
        </w:rPr>
        <w:t>s</w:t>
      </w:r>
      <w:r w:rsidR="00A34DD8" w:rsidRPr="008A1343">
        <w:rPr>
          <w:rFonts w:ascii="Book Antiqua" w:hAnsi="Book Antiqua" w:cs="Times New Roman"/>
          <w:sz w:val="24"/>
          <w:szCs w:val="24"/>
        </w:rPr>
        <w:t xml:space="preserve"> of systemic inflammatory response. </w:t>
      </w:r>
    </w:p>
    <w:p w:rsidR="00B3411C" w:rsidRPr="008A1343" w:rsidRDefault="00E84164" w:rsidP="008A1343">
      <w:pPr>
        <w:kinsoku w:val="0"/>
        <w:wordWrap/>
        <w:overflowPunct w:val="0"/>
        <w:spacing w:after="0" w:line="360" w:lineRule="auto"/>
        <w:ind w:firstLine="800"/>
        <w:rPr>
          <w:rFonts w:ascii="Book Antiqua" w:hAnsi="Book Antiqua" w:cs="Times New Roman"/>
          <w:sz w:val="24"/>
          <w:szCs w:val="24"/>
        </w:rPr>
      </w:pPr>
      <w:r w:rsidRPr="008A1343">
        <w:rPr>
          <w:rFonts w:ascii="Book Antiqua" w:hAnsi="Book Antiqua" w:cs="Times New Roman"/>
          <w:sz w:val="24"/>
          <w:szCs w:val="24"/>
        </w:rPr>
        <w:t xml:space="preserve">FDG uptake of BM of </w:t>
      </w:r>
      <w:r w:rsidR="00B3411C" w:rsidRPr="008A1343">
        <w:rPr>
          <w:rFonts w:ascii="Book Antiqua" w:hAnsi="Book Antiqua" w:cs="Times New Roman"/>
          <w:sz w:val="24"/>
          <w:szCs w:val="24"/>
        </w:rPr>
        <w:t>patients</w:t>
      </w:r>
      <w:r w:rsidRPr="008A1343">
        <w:rPr>
          <w:rFonts w:ascii="Book Antiqua" w:hAnsi="Book Antiqua" w:cs="Times New Roman"/>
          <w:sz w:val="24"/>
          <w:szCs w:val="24"/>
        </w:rPr>
        <w:t xml:space="preserve"> used</w:t>
      </w:r>
      <w:r w:rsidR="00B3411C" w:rsidRPr="008A1343">
        <w:rPr>
          <w:rFonts w:ascii="Book Antiqua" w:hAnsi="Book Antiqua" w:cs="Times New Roman"/>
          <w:sz w:val="24"/>
          <w:szCs w:val="24"/>
        </w:rPr>
        <w:t xml:space="preserve"> in the study</w:t>
      </w:r>
      <w:r w:rsidR="00747347" w:rsidRPr="008A1343">
        <w:rPr>
          <w:rFonts w:ascii="Book Antiqua" w:hAnsi="Book Antiqua" w:cs="Times New Roman"/>
          <w:sz w:val="24"/>
          <w:szCs w:val="24"/>
        </w:rPr>
        <w:t xml:space="preserve"> also</w:t>
      </w:r>
      <w:r w:rsidR="00B3411C" w:rsidRPr="008A1343">
        <w:rPr>
          <w:rFonts w:ascii="Book Antiqua" w:hAnsi="Book Antiqua" w:cs="Times New Roman"/>
          <w:sz w:val="24"/>
          <w:szCs w:val="24"/>
        </w:rPr>
        <w:t xml:space="preserve"> had significant</w:t>
      </w:r>
      <w:r w:rsidR="00DE5ACC" w:rsidRPr="008A1343">
        <w:rPr>
          <w:rFonts w:ascii="Book Antiqua" w:hAnsi="Book Antiqua" w:cs="Times New Roman"/>
          <w:sz w:val="24"/>
          <w:szCs w:val="24"/>
        </w:rPr>
        <w:t xml:space="preserve"> negative</w:t>
      </w:r>
      <w:r w:rsidR="00B3411C" w:rsidRPr="008A1343">
        <w:rPr>
          <w:rFonts w:ascii="Book Antiqua" w:hAnsi="Book Antiqua" w:cs="Times New Roman"/>
          <w:sz w:val="24"/>
          <w:szCs w:val="24"/>
        </w:rPr>
        <w:t xml:space="preserve"> correlation with blood hemoglobin level. </w:t>
      </w:r>
      <w:r w:rsidRPr="008A1343">
        <w:rPr>
          <w:rFonts w:ascii="Book Antiqua" w:hAnsi="Book Antiqua" w:cs="Times New Roman"/>
          <w:sz w:val="24"/>
          <w:szCs w:val="24"/>
        </w:rPr>
        <w:t>P</w:t>
      </w:r>
      <w:r w:rsidR="007C121C" w:rsidRPr="008A1343">
        <w:rPr>
          <w:rFonts w:ascii="Book Antiqua" w:hAnsi="Book Antiqua" w:cs="Times New Roman"/>
          <w:sz w:val="24"/>
          <w:szCs w:val="24"/>
        </w:rPr>
        <w:t>revious studies</w:t>
      </w:r>
      <w:r w:rsidRPr="008A1343">
        <w:rPr>
          <w:rFonts w:ascii="Book Antiqua" w:hAnsi="Book Antiqua" w:cs="Times New Roman"/>
          <w:sz w:val="24"/>
          <w:szCs w:val="24"/>
        </w:rPr>
        <w:t xml:space="preserve"> have</w:t>
      </w:r>
      <w:r w:rsidR="007C121C" w:rsidRPr="008A1343">
        <w:rPr>
          <w:rFonts w:ascii="Book Antiqua" w:hAnsi="Book Antiqua" w:cs="Times New Roman"/>
          <w:sz w:val="24"/>
          <w:szCs w:val="24"/>
        </w:rPr>
        <w:t xml:space="preserve"> demonstrated controversial results for the relationship between FDG uptake of BM and hemoglobin level</w:t>
      </w:r>
      <w:r w:rsidRPr="008A1343">
        <w:rPr>
          <w:rFonts w:ascii="Book Antiqua" w:hAnsi="Book Antiqua" w:cs="Times New Roman"/>
          <w:sz w:val="24"/>
          <w:szCs w:val="24"/>
        </w:rPr>
        <w:t xml:space="preserve"> in various kinds of malignancy</w:t>
      </w:r>
      <w:r w:rsidR="007C121C"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NywgMTgsIDIyLCAyMywgMjVdPC9zdHlsZT48L0Rpc3BsYXlUZXh0PjxyZWNvcmQ+PHJlYy1udW1i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PEVuZE5vdGU+PENpdGU+PEF1dGhvcj5Jbm91ZTwvQXV0aG9yPjxZZWFyPjIwMDk8L1llYXI+PFJl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7C121C" w:rsidRPr="008A1343">
        <w:rPr>
          <w:rFonts w:ascii="Book Antiqua" w:hAnsi="Book Antiqua" w:cs="Times New Roman"/>
          <w:sz w:val="24"/>
          <w:szCs w:val="24"/>
        </w:rPr>
      </w:r>
      <w:r w:rsidR="007C121C"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[17,18,22,23,</w:t>
      </w:r>
      <w:r w:rsidR="00C7451F" w:rsidRPr="008A1343">
        <w:rPr>
          <w:rFonts w:ascii="Book Antiqua" w:hAnsi="Book Antiqua" w:cs="Times New Roman"/>
          <w:noProof/>
          <w:sz w:val="24"/>
          <w:szCs w:val="24"/>
          <w:vertAlign w:val="superscript"/>
        </w:rPr>
        <w:t>25]</w:t>
      </w:r>
      <w:r w:rsidR="007C121C" w:rsidRPr="008A1343">
        <w:rPr>
          <w:rFonts w:ascii="Book Antiqua" w:hAnsi="Book Antiqua" w:cs="Times New Roman"/>
          <w:sz w:val="24"/>
          <w:szCs w:val="24"/>
        </w:rPr>
        <w:fldChar w:fldCharType="end"/>
      </w:r>
      <w:r w:rsidR="00E51781" w:rsidRPr="008A1343">
        <w:rPr>
          <w:rFonts w:ascii="Book Antiqua" w:hAnsi="Book Antiqua" w:cs="Times New Roman"/>
          <w:sz w:val="24"/>
          <w:szCs w:val="24"/>
        </w:rPr>
        <w:t xml:space="preserve">. </w:t>
      </w:r>
      <w:r w:rsidR="000170F5" w:rsidRPr="008A1343">
        <w:rPr>
          <w:rFonts w:ascii="Book Antiqua" w:hAnsi="Book Antiqua" w:cs="Times New Roman"/>
          <w:sz w:val="24"/>
          <w:szCs w:val="24"/>
        </w:rPr>
        <w:t xml:space="preserve">In gastric </w:t>
      </w:r>
      <w:r w:rsidRPr="008A1343">
        <w:rPr>
          <w:rFonts w:ascii="Book Antiqua" w:hAnsi="Book Antiqua" w:cs="Times New Roman"/>
          <w:sz w:val="24"/>
          <w:szCs w:val="24"/>
        </w:rPr>
        <w:t xml:space="preserve">cancer, significant portion of </w:t>
      </w:r>
      <w:r w:rsidR="000170F5" w:rsidRPr="008A1343">
        <w:rPr>
          <w:rFonts w:ascii="Book Antiqua" w:hAnsi="Book Antiqua" w:cs="Times New Roman"/>
          <w:sz w:val="24"/>
          <w:szCs w:val="24"/>
        </w:rPr>
        <w:t xml:space="preserve">patients had anemia and hemoglobin level </w:t>
      </w:r>
      <w:r w:rsidR="00987719" w:rsidRPr="008A1343">
        <w:rPr>
          <w:rFonts w:ascii="Book Antiqua" w:hAnsi="Book Antiqua" w:cs="Times New Roman"/>
          <w:sz w:val="24"/>
          <w:szCs w:val="24"/>
        </w:rPr>
        <w:t>is a significant prognostic factor</w:t>
      </w:r>
      <w:r w:rsidR="000224DC" w:rsidRPr="008A1343">
        <w:rPr>
          <w:rFonts w:ascii="Book Antiqua" w:hAnsi="Book Antiqua" w:cs="Times New Roman"/>
          <w:sz w:val="24"/>
          <w:szCs w:val="24"/>
        </w:rPr>
        <w:t xml:space="preserve"> for survival</w:t>
      </w:r>
      <w:r w:rsidR="00987719" w:rsidRPr="008A1343">
        <w:rPr>
          <w:rFonts w:ascii="Book Antiqua" w:hAnsi="Book Antiqua" w:cs="Times New Roman"/>
          <w:sz w:val="24"/>
          <w:szCs w:val="24"/>
        </w:rPr>
        <w:fldChar w:fldCharType="begin">
          <w:fldData xml:space="preserve">PEVuZE5vdGU+PENpdGU+PEF1dGhvcj5TaGVuPC9BdXRob3I+PFllYXI+MjAwNTwvWWVhcj48UmVj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PEVuZE5vdGU+PENpdGU+PEF1dGhvcj5TaGVuPC9BdXRob3I+PFllYXI+MjAwNTwvWWVhcj48UmVj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987719" w:rsidRPr="008A1343">
        <w:rPr>
          <w:rFonts w:ascii="Book Antiqua" w:hAnsi="Book Antiqua" w:cs="Times New Roman"/>
          <w:sz w:val="24"/>
          <w:szCs w:val="24"/>
        </w:rPr>
      </w:r>
      <w:r w:rsidR="00987719"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[26]</w:t>
      </w:r>
      <w:r w:rsidR="00987719" w:rsidRPr="008A1343">
        <w:rPr>
          <w:rFonts w:ascii="Book Antiqua" w:hAnsi="Book Antiqua" w:cs="Times New Roman"/>
          <w:sz w:val="24"/>
          <w:szCs w:val="24"/>
        </w:rPr>
        <w:fldChar w:fldCharType="end"/>
      </w:r>
      <w:r w:rsidR="00987719" w:rsidRPr="008A1343">
        <w:rPr>
          <w:rFonts w:ascii="Book Antiqua" w:hAnsi="Book Antiqua" w:cs="Times New Roman"/>
          <w:sz w:val="24"/>
          <w:szCs w:val="24"/>
        </w:rPr>
        <w:t>.</w:t>
      </w:r>
      <w:r w:rsidR="000224DC" w:rsidRPr="008A1343">
        <w:rPr>
          <w:rFonts w:ascii="Book Antiqua" w:hAnsi="Book Antiqua" w:cs="Times New Roman"/>
          <w:sz w:val="24"/>
          <w:szCs w:val="24"/>
        </w:rPr>
        <w:t xml:space="preserve"> </w:t>
      </w:r>
      <w:r w:rsidR="00F12132" w:rsidRPr="008A1343">
        <w:rPr>
          <w:rFonts w:ascii="Book Antiqua" w:hAnsi="Book Antiqua" w:cs="Times New Roman"/>
          <w:sz w:val="24"/>
          <w:szCs w:val="24"/>
        </w:rPr>
        <w:t>The results of the</w:t>
      </w:r>
      <w:r w:rsidRPr="008A1343">
        <w:rPr>
          <w:rFonts w:ascii="Book Antiqua" w:hAnsi="Book Antiqua" w:cs="Times New Roman"/>
          <w:sz w:val="24"/>
          <w:szCs w:val="24"/>
        </w:rPr>
        <w:t xml:space="preserve"> present</w:t>
      </w:r>
      <w:r w:rsidR="00F12132" w:rsidRPr="008A1343">
        <w:rPr>
          <w:rFonts w:ascii="Book Antiqua" w:hAnsi="Book Antiqua" w:cs="Times New Roman"/>
          <w:sz w:val="24"/>
          <w:szCs w:val="24"/>
        </w:rPr>
        <w:t xml:space="preserve"> study suggest that</w:t>
      </w:r>
      <w:r w:rsidRPr="008A1343">
        <w:rPr>
          <w:rFonts w:ascii="Book Antiqua" w:hAnsi="Book Antiqua" w:cs="Times New Roman"/>
          <w:sz w:val="24"/>
          <w:szCs w:val="24"/>
        </w:rPr>
        <w:t>, in gastric cancer patients,</w:t>
      </w:r>
      <w:r w:rsidR="00DE5ACC" w:rsidRPr="008A1343">
        <w:rPr>
          <w:rFonts w:ascii="Book Antiqua" w:hAnsi="Book Antiqua" w:cs="Times New Roman"/>
          <w:sz w:val="24"/>
          <w:szCs w:val="24"/>
        </w:rPr>
        <w:t xml:space="preserve"> </w:t>
      </w:r>
      <w:r w:rsidR="00B3411C" w:rsidRPr="008A1343">
        <w:rPr>
          <w:rFonts w:ascii="Book Antiqua" w:hAnsi="Book Antiqua" w:cs="Times New Roman"/>
          <w:sz w:val="24"/>
          <w:szCs w:val="24"/>
        </w:rPr>
        <w:t>red marrow hyperplasia</w:t>
      </w:r>
      <w:r w:rsidR="00F12132" w:rsidRPr="008A1343">
        <w:rPr>
          <w:rFonts w:ascii="Book Antiqua" w:hAnsi="Book Antiqua" w:cs="Times New Roman"/>
          <w:sz w:val="24"/>
          <w:szCs w:val="24"/>
        </w:rPr>
        <w:t xml:space="preserve"> due to low hemoglobin level</w:t>
      </w:r>
      <w:r w:rsidR="00B3411C" w:rsidRPr="008A1343">
        <w:rPr>
          <w:rFonts w:ascii="Book Antiqua" w:hAnsi="Book Antiqua" w:cs="Times New Roman"/>
          <w:sz w:val="24"/>
          <w:szCs w:val="24"/>
        </w:rPr>
        <w:t xml:space="preserve"> can affect FDG uptake of BM. </w:t>
      </w:r>
    </w:p>
    <w:p w:rsidR="00590A95" w:rsidRPr="008A1343" w:rsidRDefault="00E30150"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r>
      <w:r w:rsidR="007206C7" w:rsidRPr="008A1343">
        <w:rPr>
          <w:rFonts w:ascii="Book Antiqua" w:hAnsi="Book Antiqua" w:cs="Times New Roman"/>
          <w:sz w:val="24"/>
          <w:szCs w:val="24"/>
        </w:rPr>
        <w:t>Recently, inflammation has been recognized as one of the hallmarks of cancer</w:t>
      </w:r>
      <w:r w:rsidR="00BE6EF6" w:rsidRPr="008A1343">
        <w:rPr>
          <w:rFonts w:ascii="Book Antiqua" w:hAnsi="Book Antiqua" w:cs="Times New Roman"/>
          <w:sz w:val="24"/>
          <w:szCs w:val="24"/>
        </w:rPr>
        <w:t xml:space="preserve">. It </w:t>
      </w:r>
      <w:r w:rsidR="007206C7" w:rsidRPr="008A1343">
        <w:rPr>
          <w:rFonts w:ascii="Book Antiqua" w:hAnsi="Book Antiqua" w:cs="Times New Roman"/>
          <w:sz w:val="24"/>
          <w:szCs w:val="24"/>
        </w:rPr>
        <w:t>can stimulate cancer development</w:t>
      </w:r>
      <w:r w:rsidR="006C0575" w:rsidRPr="008A1343">
        <w:rPr>
          <w:rFonts w:ascii="Book Antiqua" w:hAnsi="Book Antiqua" w:cs="Times New Roman"/>
          <w:sz w:val="24"/>
          <w:szCs w:val="24"/>
        </w:rPr>
        <w:t>, proliferation, and metastasis</w:t>
      </w:r>
      <w:r w:rsidR="007206C7" w:rsidRPr="008A1343">
        <w:rPr>
          <w:rFonts w:ascii="Book Antiqua" w:hAnsi="Book Antiqua" w:cs="Times New Roman"/>
          <w:sz w:val="24"/>
          <w:szCs w:val="24"/>
        </w:rPr>
        <w:fldChar w:fldCharType="begin">
          <w:fldData xml:space="preserve">PEVuZE5vdGU+PENpdGU+PEF1dGhvcj5FbGluYXY8L0F1dGhvcj48WWVhcj4yMDEzPC9ZZWFyPjxS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YWw+PHBhZ2VzPjY0Ni03NDwvcGFnZXM+PHZvbHVtZT4xNDQ8L3ZvbHVtZT48bnVtYmVyPjU8L251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PEVuZE5vdGU+PENpdGU+PEF1dGhvcj5FbGluYXY8L0F1dGhvcj48WWVhcj4yMDEzPC9ZZWFyPjxS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7206C7" w:rsidRPr="008A1343">
        <w:rPr>
          <w:rFonts w:ascii="Book Antiqua" w:hAnsi="Book Antiqua" w:cs="Times New Roman"/>
          <w:sz w:val="24"/>
          <w:szCs w:val="24"/>
        </w:rPr>
      </w:r>
      <w:r w:rsidR="007206C7"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[8,</w:t>
      </w:r>
      <w:r w:rsidR="00C7451F" w:rsidRPr="008A1343">
        <w:rPr>
          <w:rFonts w:ascii="Book Antiqua" w:hAnsi="Book Antiqua" w:cs="Times New Roman"/>
          <w:noProof/>
          <w:sz w:val="24"/>
          <w:szCs w:val="24"/>
          <w:vertAlign w:val="superscript"/>
        </w:rPr>
        <w:t>27]</w:t>
      </w:r>
      <w:r w:rsidR="007206C7" w:rsidRPr="008A1343">
        <w:rPr>
          <w:rFonts w:ascii="Book Antiqua" w:hAnsi="Book Antiqua" w:cs="Times New Roman"/>
          <w:sz w:val="24"/>
          <w:szCs w:val="24"/>
        </w:rPr>
        <w:fldChar w:fldCharType="end"/>
      </w:r>
      <w:r w:rsidR="007206C7" w:rsidRPr="008A1343">
        <w:rPr>
          <w:rFonts w:ascii="Book Antiqua" w:hAnsi="Book Antiqua" w:cs="Times New Roman"/>
          <w:sz w:val="24"/>
          <w:szCs w:val="24"/>
        </w:rPr>
        <w:t xml:space="preserve">. Neutrophils can </w:t>
      </w:r>
      <w:r w:rsidR="005753E8" w:rsidRPr="008A1343">
        <w:rPr>
          <w:rFonts w:ascii="Book Antiqua" w:hAnsi="Book Antiqua" w:cs="Times New Roman"/>
          <w:sz w:val="24"/>
          <w:szCs w:val="24"/>
        </w:rPr>
        <w:t>remodel the extracellular matrix by releasing inflammatory cytokines</w:t>
      </w:r>
      <w:r w:rsidR="007206C7" w:rsidRPr="008A1343">
        <w:rPr>
          <w:rFonts w:ascii="Book Antiqua" w:hAnsi="Book Antiqua" w:cs="Times New Roman"/>
          <w:sz w:val="24"/>
          <w:szCs w:val="24"/>
        </w:rPr>
        <w:t xml:space="preserve"> and</w:t>
      </w:r>
      <w:r w:rsidR="005753E8" w:rsidRPr="008A1343">
        <w:rPr>
          <w:rFonts w:ascii="Book Antiqua" w:hAnsi="Book Antiqua" w:cs="Times New Roman"/>
          <w:sz w:val="24"/>
          <w:szCs w:val="24"/>
        </w:rPr>
        <w:t xml:space="preserve"> promote tumor angiogenesis and metastasis</w:t>
      </w:r>
      <w:r w:rsidR="004148D4" w:rsidRPr="008A1343">
        <w:rPr>
          <w:rFonts w:ascii="Book Antiqua" w:hAnsi="Book Antiqua" w:cs="Times New Roman"/>
          <w:sz w:val="24"/>
          <w:szCs w:val="24"/>
        </w:rPr>
        <w:t>,</w:t>
      </w:r>
      <w:r w:rsidR="005753E8" w:rsidRPr="008A1343">
        <w:rPr>
          <w:rFonts w:ascii="Book Antiqua" w:hAnsi="Book Antiqua" w:cs="Times New Roman"/>
          <w:sz w:val="24"/>
          <w:szCs w:val="24"/>
        </w:rPr>
        <w:t xml:space="preserve"> and platelet is believed to contribute to the survival of cancer c</w:t>
      </w:r>
      <w:r w:rsidR="00BE6EF6" w:rsidRPr="008A1343">
        <w:rPr>
          <w:rFonts w:ascii="Book Antiqua" w:hAnsi="Book Antiqua" w:cs="Times New Roman"/>
          <w:sz w:val="24"/>
          <w:szCs w:val="24"/>
        </w:rPr>
        <w:t xml:space="preserve">ells in the circulation and </w:t>
      </w:r>
      <w:r w:rsidR="006C0575" w:rsidRPr="008A1343">
        <w:rPr>
          <w:rFonts w:ascii="Book Antiqua" w:hAnsi="Book Antiqua" w:cs="Times New Roman"/>
          <w:sz w:val="24"/>
          <w:szCs w:val="24"/>
        </w:rPr>
        <w:t>formation of metastatic niches</w:t>
      </w:r>
      <w:r w:rsidR="00055AEC" w:rsidRPr="008A1343">
        <w:rPr>
          <w:rFonts w:ascii="Book Antiqua" w:hAnsi="Book Antiqua" w:cs="Times New Roman"/>
          <w:sz w:val="24"/>
          <w:szCs w:val="24"/>
        </w:rPr>
        <w:fldChar w:fldCharType="begin">
          <w:fldData xml:space="preserve">PEVuZE5vdGU+PENpdGU+PEF1dGhvcj5Nb3NlczwvQXV0aG9yPjxZZWFyPjIwMTY8L1llYXI+PFJl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PEVuZE5vdGU+PENpdGU+PEF1dGhvcj5Nb3NlczwvQXV0aG9yPjxZZWFyPjIwMTY8L1llYXI+PFJl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055AEC" w:rsidRPr="008A1343">
        <w:rPr>
          <w:rFonts w:ascii="Book Antiqua" w:hAnsi="Book Antiqua" w:cs="Times New Roman"/>
          <w:sz w:val="24"/>
          <w:szCs w:val="24"/>
        </w:rPr>
      </w:r>
      <w:r w:rsidR="00055AEC"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[28,29]</w:t>
      </w:r>
      <w:r w:rsidR="00055AEC" w:rsidRPr="008A1343">
        <w:rPr>
          <w:rFonts w:ascii="Book Antiqua" w:hAnsi="Book Antiqua" w:cs="Times New Roman"/>
          <w:sz w:val="24"/>
          <w:szCs w:val="24"/>
        </w:rPr>
        <w:fldChar w:fldCharType="end"/>
      </w:r>
      <w:r w:rsidR="009A6A1B" w:rsidRPr="008A1343">
        <w:rPr>
          <w:rFonts w:ascii="Book Antiqua" w:hAnsi="Book Antiqua" w:cs="Times New Roman"/>
          <w:sz w:val="24"/>
          <w:szCs w:val="24"/>
        </w:rPr>
        <w:t xml:space="preserve">. </w:t>
      </w:r>
      <w:r w:rsidR="00ED62D1" w:rsidRPr="008A1343">
        <w:rPr>
          <w:rFonts w:ascii="Book Antiqua" w:hAnsi="Book Antiqua" w:cs="Times New Roman"/>
          <w:sz w:val="24"/>
          <w:szCs w:val="24"/>
        </w:rPr>
        <w:t xml:space="preserve">Meanwhile, </w:t>
      </w:r>
      <w:r w:rsidR="00F939F5" w:rsidRPr="008A1343">
        <w:rPr>
          <w:rFonts w:ascii="Book Antiqua" w:hAnsi="Book Antiqua" w:cs="Times New Roman"/>
          <w:sz w:val="24"/>
          <w:szCs w:val="24"/>
        </w:rPr>
        <w:t>lymphocytes can function as anti-tumor immune cells</w:t>
      </w:r>
      <w:r w:rsidR="007C121C" w:rsidRPr="008A1343">
        <w:rPr>
          <w:rFonts w:ascii="Book Antiqua" w:hAnsi="Book Antiqua" w:cs="Times New Roman"/>
          <w:sz w:val="24"/>
          <w:szCs w:val="24"/>
        </w:rPr>
        <w:fldChar w:fldCharType="begin"/>
      </w:r>
      <w:r w:rsidR="007C121C" w:rsidRPr="008A1343">
        <w:rPr>
          <w:rFonts w:ascii="Book Antiqua" w:hAnsi="Book Antiqua" w:cs="Times New Roman"/>
          <w:sz w:val="24"/>
          <w:szCs w:val="24"/>
        </w:rPr>
        <w:instrText xml:space="preserve"> ADDIN EN.CITE &lt;EndNote&gt;&lt;Cite&gt;&lt;Author&gt;Grivennikov&lt;/Author&gt;&lt;Year&gt;2010&lt;/Year&gt;&lt;RecNum&gt;21&lt;/RecNum&gt;&lt;DisplayText&gt;&lt;style face="superscript"&gt;[7]&lt;/style&gt;&lt;/DisplayText&gt;&lt;record&gt;&lt;rec-number&gt;21&lt;/rec-number&gt;&lt;foreign-keys&gt;&lt;key app="EN" db-id="ewapr59wf50xfpeawva5w2zupes0t0aeaxa5" timestamp="1481610573"&gt;21&lt;/key&gt;&lt;/foreign-keys&gt;&lt;ref-type name="Journal Article"&gt;17&lt;/ref-type&gt;&lt;contributors&gt;&lt;authors&gt;&lt;author&gt;Grivennikov, S. I.&lt;/author&gt;&lt;author&gt;Greten, F. R.&lt;/author&gt;&lt;author&gt;Karin, M.&lt;/author&gt;&lt;/authors&gt;&lt;/contributors&gt;&lt;auth-address&gt;Departments of Pharmacology and Pathology, University of California, San Diego, La Jolla, 92093, USA.&lt;/auth-address&gt;&lt;titles&gt;&lt;title&gt;Immunity, inflammation, and cancer&lt;/title&gt;&lt;secondary-title&gt;Cell&lt;/secondary-title&gt;&lt;alt-title&gt;Cell&lt;/alt-title&gt;&lt;/titles&gt;&lt;periodical&gt;&lt;full-title&gt;Cell&lt;/full-title&gt;&lt;abbr-1&gt;Cell&lt;/abbr-1&gt;&lt;/periodical&gt;&lt;alt-periodical&gt;&lt;full-title&gt;Cell&lt;/full-title&gt;&lt;abbr-1&gt;Cell&lt;/abbr-1&gt;&lt;/alt-periodical&gt;&lt;pages&gt;883-99&lt;/pages&gt;&lt;volume&gt;140&lt;/volume&gt;&lt;number&gt;6&lt;/number&gt;&lt;edition&gt;2010/03/23&lt;/edition&gt;&lt;keywords&gt;&lt;keyword&gt;Animals&lt;/keyword&gt;&lt;keyword&gt;Cell Transformation, Neoplastic/immunology&lt;/keyword&gt;&lt;keyword&gt;Humans&lt;/keyword&gt;&lt;keyword&gt;Immune System/cytology&lt;/keyword&gt;&lt;keyword&gt;Inflammation/immunology/*physiopathology&lt;/keyword&gt;&lt;keyword&gt;Neoplasms/*immunology&lt;/keyword&gt;&lt;/keywords&gt;&lt;dates&gt;&lt;year&gt;2010&lt;/year&gt;&lt;pub-dates&gt;&lt;date&gt;Mar 19&lt;/date&gt;&lt;/pub-dates&gt;&lt;/dates&gt;&lt;isbn&gt;0092-8674&lt;/isbn&gt;&lt;accession-num&gt;20303878&lt;/accession-num&gt;&lt;urls&gt;&lt;related-urls&gt;&lt;url&gt;https://www.ncbi.nlm.nih.gov/pmc/articles/PMC2866629/pdf/nihms-188521.pdf&lt;/url&gt;&lt;/related-urls&gt;&lt;/urls&gt;&lt;custom2&gt;Pmc2866629&lt;/custom2&gt;&lt;custom6&gt;Nihms188521&lt;/custom6&gt;&lt;electronic-resource-num&gt;10.1016/j.cell.2010.01.025&lt;/electronic-resource-num&gt;&lt;remote-database-provider&gt;NLM&lt;/remote-database-provider&gt;&lt;language&gt;eng&lt;/language&gt;&lt;/record&gt;&lt;/Cite&gt;&lt;/EndNote&gt;</w:instrText>
      </w:r>
      <w:r w:rsidR="007C121C" w:rsidRPr="008A1343">
        <w:rPr>
          <w:rFonts w:ascii="Book Antiqua" w:hAnsi="Book Antiqua" w:cs="Times New Roman"/>
          <w:sz w:val="24"/>
          <w:szCs w:val="24"/>
        </w:rPr>
        <w:fldChar w:fldCharType="separate"/>
      </w:r>
      <w:r w:rsidR="007C121C" w:rsidRPr="008A1343">
        <w:rPr>
          <w:rFonts w:ascii="Book Antiqua" w:hAnsi="Book Antiqua" w:cs="Times New Roman"/>
          <w:noProof/>
          <w:sz w:val="24"/>
          <w:szCs w:val="24"/>
          <w:vertAlign w:val="superscript"/>
        </w:rPr>
        <w:t>[7]</w:t>
      </w:r>
      <w:r w:rsidR="007C121C" w:rsidRPr="008A1343">
        <w:rPr>
          <w:rFonts w:ascii="Book Antiqua" w:hAnsi="Book Antiqua" w:cs="Times New Roman"/>
          <w:sz w:val="24"/>
          <w:szCs w:val="24"/>
        </w:rPr>
        <w:fldChar w:fldCharType="end"/>
      </w:r>
      <w:r w:rsidR="007C121C" w:rsidRPr="008A1343">
        <w:rPr>
          <w:rFonts w:ascii="Book Antiqua" w:hAnsi="Book Antiqua" w:cs="Times New Roman"/>
          <w:sz w:val="24"/>
          <w:szCs w:val="24"/>
        </w:rPr>
        <w:t>.</w:t>
      </w:r>
      <w:r w:rsidR="006C0575" w:rsidRPr="008A1343">
        <w:rPr>
          <w:rFonts w:ascii="Book Antiqua" w:eastAsia="宋体" w:hAnsi="Book Antiqua" w:cs="Times New Roman"/>
          <w:sz w:val="24"/>
          <w:szCs w:val="24"/>
          <w:lang w:eastAsia="zh-CN"/>
        </w:rPr>
        <w:t xml:space="preserve"> </w:t>
      </w:r>
      <w:r w:rsidR="00616CCB" w:rsidRPr="008A1343">
        <w:rPr>
          <w:rFonts w:ascii="Book Antiqua" w:hAnsi="Book Antiqua" w:cs="Times New Roman"/>
          <w:sz w:val="24"/>
          <w:szCs w:val="24"/>
        </w:rPr>
        <w:t xml:space="preserve">Therefore, </w:t>
      </w:r>
      <w:r w:rsidR="00DD28AA" w:rsidRPr="008A1343">
        <w:rPr>
          <w:rFonts w:ascii="Book Antiqua" w:hAnsi="Book Antiqua" w:cs="Times New Roman"/>
          <w:sz w:val="24"/>
          <w:szCs w:val="24"/>
        </w:rPr>
        <w:t xml:space="preserve">pre-operative NLR and PLR </w:t>
      </w:r>
      <w:r w:rsidR="00587BE5" w:rsidRPr="008A1343">
        <w:rPr>
          <w:rFonts w:ascii="Book Antiqua" w:hAnsi="Book Antiqua" w:cs="Times New Roman"/>
          <w:sz w:val="24"/>
          <w:szCs w:val="24"/>
        </w:rPr>
        <w:t>can be used</w:t>
      </w:r>
      <w:r w:rsidR="003D3DD5" w:rsidRPr="008A1343">
        <w:rPr>
          <w:rFonts w:ascii="Book Antiqua" w:hAnsi="Book Antiqua" w:cs="Times New Roman"/>
          <w:sz w:val="24"/>
          <w:szCs w:val="24"/>
        </w:rPr>
        <w:t xml:space="preserve"> as prognostic factors in gastric cancer patients with surgical resection an</w:t>
      </w:r>
      <w:r w:rsidR="00587BE5" w:rsidRPr="008A1343">
        <w:rPr>
          <w:rFonts w:ascii="Book Antiqua" w:hAnsi="Book Antiqua" w:cs="Times New Roman"/>
          <w:sz w:val="24"/>
          <w:szCs w:val="24"/>
        </w:rPr>
        <w:t>d changes in</w:t>
      </w:r>
      <w:r w:rsidR="003D3DD5" w:rsidRPr="008A1343">
        <w:rPr>
          <w:rFonts w:ascii="Book Antiqua" w:hAnsi="Book Antiqua" w:cs="Times New Roman"/>
          <w:sz w:val="24"/>
          <w:szCs w:val="24"/>
        </w:rPr>
        <w:t xml:space="preserve"> NLR and PLR following chemotherapy</w:t>
      </w:r>
      <w:r w:rsidR="00DD28AA" w:rsidRPr="008A1343">
        <w:rPr>
          <w:rFonts w:ascii="Book Antiqua" w:hAnsi="Book Antiqua" w:cs="Times New Roman"/>
          <w:sz w:val="24"/>
          <w:szCs w:val="24"/>
        </w:rPr>
        <w:t xml:space="preserve"> </w:t>
      </w:r>
      <w:r w:rsidR="00587BE5" w:rsidRPr="008A1343">
        <w:rPr>
          <w:rFonts w:ascii="Book Antiqua" w:hAnsi="Book Antiqua" w:cs="Times New Roman"/>
          <w:sz w:val="24"/>
          <w:szCs w:val="24"/>
        </w:rPr>
        <w:t>are useful for</w:t>
      </w:r>
      <w:r w:rsidR="00DD28AA" w:rsidRPr="008A1343">
        <w:rPr>
          <w:rFonts w:ascii="Book Antiqua" w:hAnsi="Book Antiqua" w:cs="Times New Roman"/>
          <w:sz w:val="24"/>
          <w:szCs w:val="24"/>
        </w:rPr>
        <w:t xml:space="preserve"> predict</w:t>
      </w:r>
      <w:r w:rsidR="00587BE5" w:rsidRPr="008A1343">
        <w:rPr>
          <w:rFonts w:ascii="Book Antiqua" w:hAnsi="Book Antiqua" w:cs="Times New Roman"/>
          <w:sz w:val="24"/>
          <w:szCs w:val="24"/>
        </w:rPr>
        <w:t>ing clinical outcomes of</w:t>
      </w:r>
      <w:r w:rsidR="00DD28AA" w:rsidRPr="008A1343">
        <w:rPr>
          <w:rFonts w:ascii="Book Antiqua" w:hAnsi="Book Antiqua" w:cs="Times New Roman"/>
          <w:sz w:val="24"/>
          <w:szCs w:val="24"/>
        </w:rPr>
        <w:t xml:space="preserve"> unres</w:t>
      </w:r>
      <w:r w:rsidR="006C0575" w:rsidRPr="008A1343">
        <w:rPr>
          <w:rFonts w:ascii="Book Antiqua" w:hAnsi="Book Antiqua" w:cs="Times New Roman"/>
          <w:sz w:val="24"/>
          <w:szCs w:val="24"/>
        </w:rPr>
        <w:t>ectable gastric cancer patients</w:t>
      </w:r>
      <w:r w:rsidR="00DD28AA" w:rsidRPr="008A1343">
        <w:rPr>
          <w:rFonts w:ascii="Book Antiqua" w:hAnsi="Book Antiqua" w:cs="Times New Roman"/>
          <w:sz w:val="24"/>
          <w:szCs w:val="24"/>
        </w:rPr>
        <w:fldChar w:fldCharType="begin">
          <w:fldData xml:space="preserve">PEVuZE5vdGU+PENpdGU+PEF1dGhvcj5ZdTwvQXV0aG9yPjxZZWFyPjIwMTU8L1llYXI+PFJlY051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PEVuZE5vdGU+PENpdGU+PEF1dGhvcj5ZdTwvQXV0aG9yPjxZZWFyPjIwMTU8L1llYXI+PFJlY051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DD28AA" w:rsidRPr="008A1343">
        <w:rPr>
          <w:rFonts w:ascii="Book Antiqua" w:hAnsi="Book Antiqua" w:cs="Times New Roman"/>
          <w:sz w:val="24"/>
          <w:szCs w:val="24"/>
        </w:rPr>
      </w:r>
      <w:r w:rsidR="00DD28AA"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[9,30,</w:t>
      </w:r>
      <w:r w:rsidR="00C7451F" w:rsidRPr="008A1343">
        <w:rPr>
          <w:rFonts w:ascii="Book Antiqua" w:hAnsi="Book Antiqua" w:cs="Times New Roman"/>
          <w:noProof/>
          <w:sz w:val="24"/>
          <w:szCs w:val="24"/>
          <w:vertAlign w:val="superscript"/>
        </w:rPr>
        <w:t>31]</w:t>
      </w:r>
      <w:r w:rsidR="00DD28AA" w:rsidRPr="008A1343">
        <w:rPr>
          <w:rFonts w:ascii="Book Antiqua" w:hAnsi="Book Antiqua" w:cs="Times New Roman"/>
          <w:sz w:val="24"/>
          <w:szCs w:val="24"/>
        </w:rPr>
        <w:fldChar w:fldCharType="end"/>
      </w:r>
      <w:r w:rsidR="00DD28AA" w:rsidRPr="008A1343">
        <w:rPr>
          <w:rFonts w:ascii="Book Antiqua" w:hAnsi="Book Antiqua" w:cs="Times New Roman"/>
          <w:sz w:val="24"/>
          <w:szCs w:val="24"/>
        </w:rPr>
        <w:t xml:space="preserve">. </w:t>
      </w:r>
      <w:r w:rsidR="00D935B2" w:rsidRPr="008A1343">
        <w:rPr>
          <w:rFonts w:ascii="Book Antiqua" w:hAnsi="Book Antiqua" w:cs="Times New Roman"/>
          <w:sz w:val="24"/>
          <w:szCs w:val="24"/>
        </w:rPr>
        <w:t xml:space="preserve">Considering the significant relationship of BM FDG </w:t>
      </w:r>
      <w:r w:rsidR="00D935B2" w:rsidRPr="008A1343">
        <w:rPr>
          <w:rFonts w:ascii="Book Antiqua" w:hAnsi="Book Antiqua" w:cs="Times New Roman"/>
          <w:sz w:val="24"/>
          <w:szCs w:val="24"/>
        </w:rPr>
        <w:lastRenderedPageBreak/>
        <w:t xml:space="preserve">uptake with NLR and PLR, </w:t>
      </w:r>
      <w:r w:rsidR="00E37E53" w:rsidRPr="008A1343">
        <w:rPr>
          <w:rFonts w:ascii="Book Antiqua" w:hAnsi="Book Antiqua" w:cs="Times New Roman"/>
          <w:sz w:val="24"/>
          <w:szCs w:val="24"/>
        </w:rPr>
        <w:t xml:space="preserve">we hypothesized that FDG uptake of BM </w:t>
      </w:r>
      <w:r w:rsidR="00587BE5" w:rsidRPr="008A1343">
        <w:rPr>
          <w:rFonts w:ascii="Book Antiqua" w:hAnsi="Book Antiqua" w:cs="Times New Roman"/>
          <w:sz w:val="24"/>
          <w:szCs w:val="24"/>
        </w:rPr>
        <w:t>might also be useful for</w:t>
      </w:r>
      <w:r w:rsidR="00E37E53" w:rsidRPr="008A1343">
        <w:rPr>
          <w:rFonts w:ascii="Book Antiqua" w:hAnsi="Book Antiqua" w:cs="Times New Roman"/>
          <w:sz w:val="24"/>
          <w:szCs w:val="24"/>
        </w:rPr>
        <w:t xml:space="preserve"> predict</w:t>
      </w:r>
      <w:r w:rsidR="00587BE5" w:rsidRPr="008A1343">
        <w:rPr>
          <w:rFonts w:ascii="Book Antiqua" w:hAnsi="Book Antiqua" w:cs="Times New Roman"/>
          <w:sz w:val="24"/>
          <w:szCs w:val="24"/>
        </w:rPr>
        <w:t>ing</w:t>
      </w:r>
      <w:r w:rsidR="00E37E53" w:rsidRPr="008A1343">
        <w:rPr>
          <w:rFonts w:ascii="Book Antiqua" w:hAnsi="Book Antiqua" w:cs="Times New Roman"/>
          <w:sz w:val="24"/>
          <w:szCs w:val="24"/>
        </w:rPr>
        <w:t xml:space="preserve"> prognosis</w:t>
      </w:r>
      <w:r w:rsidR="00587BE5" w:rsidRPr="008A1343">
        <w:rPr>
          <w:rFonts w:ascii="Book Antiqua" w:hAnsi="Book Antiqua" w:cs="Times New Roman"/>
          <w:sz w:val="24"/>
          <w:szCs w:val="24"/>
        </w:rPr>
        <w:t xml:space="preserve"> of gastric cancer patients with curative surgical resection</w:t>
      </w:r>
      <w:r w:rsidR="00E37E53" w:rsidRPr="008A1343">
        <w:rPr>
          <w:rFonts w:ascii="Book Antiqua" w:hAnsi="Book Antiqua" w:cs="Times New Roman"/>
          <w:sz w:val="24"/>
          <w:szCs w:val="24"/>
        </w:rPr>
        <w:t xml:space="preserve">. </w:t>
      </w:r>
      <w:r w:rsidR="00587BE5" w:rsidRPr="008A1343">
        <w:rPr>
          <w:rFonts w:ascii="Book Antiqua" w:hAnsi="Book Antiqua" w:cs="Times New Roman"/>
          <w:sz w:val="24"/>
          <w:szCs w:val="24"/>
        </w:rPr>
        <w:t>R</w:t>
      </w:r>
      <w:r w:rsidR="005D2E29" w:rsidRPr="008A1343">
        <w:rPr>
          <w:rFonts w:ascii="Book Antiqua" w:hAnsi="Book Antiqua" w:cs="Times New Roman"/>
          <w:sz w:val="24"/>
          <w:szCs w:val="24"/>
        </w:rPr>
        <w:t>esults of our study demonstrated</w:t>
      </w:r>
      <w:r w:rsidR="00693FAE" w:rsidRPr="008A1343">
        <w:rPr>
          <w:rFonts w:ascii="Book Antiqua" w:hAnsi="Book Antiqua" w:cs="Times New Roman"/>
          <w:sz w:val="24"/>
          <w:szCs w:val="24"/>
        </w:rPr>
        <w:t xml:space="preserve"> that</w:t>
      </w:r>
      <w:r w:rsidR="005D2E29" w:rsidRPr="008A1343">
        <w:rPr>
          <w:rFonts w:ascii="Book Antiqua" w:hAnsi="Book Antiqua" w:cs="Times New Roman"/>
          <w:sz w:val="24"/>
          <w:szCs w:val="24"/>
        </w:rPr>
        <w:t xml:space="preserve"> </w:t>
      </w:r>
      <w:r w:rsidR="00187947" w:rsidRPr="008A1343">
        <w:rPr>
          <w:rFonts w:ascii="Book Antiqua" w:hAnsi="Book Antiqua" w:cs="Times New Roman"/>
          <w:sz w:val="24"/>
          <w:szCs w:val="24"/>
        </w:rPr>
        <w:t>BLR was an independent prognostic factor for predicting both RFS and OS</w:t>
      </w:r>
      <w:r w:rsidR="00C2306A" w:rsidRPr="008A1343">
        <w:rPr>
          <w:rFonts w:ascii="Book Antiqua" w:hAnsi="Book Antiqua" w:cs="Times New Roman"/>
          <w:sz w:val="24"/>
          <w:szCs w:val="24"/>
        </w:rPr>
        <w:t>,</w:t>
      </w:r>
      <w:r w:rsidR="00187947" w:rsidRPr="008A1343">
        <w:rPr>
          <w:rFonts w:ascii="Book Antiqua" w:hAnsi="Book Antiqua" w:cs="Times New Roman"/>
          <w:sz w:val="24"/>
          <w:szCs w:val="24"/>
        </w:rPr>
        <w:t xml:space="preserve"> along with other known prognostic clinical factors including T4 stage, lymph node metastasis, tumor involvement of resection margin</w:t>
      </w:r>
      <w:r w:rsidR="00587BE5" w:rsidRPr="008A1343">
        <w:rPr>
          <w:rFonts w:ascii="Book Antiqua" w:hAnsi="Book Antiqua" w:cs="Times New Roman"/>
          <w:sz w:val="24"/>
          <w:szCs w:val="24"/>
        </w:rPr>
        <w:t>,</w:t>
      </w:r>
      <w:r w:rsidR="00187947" w:rsidRPr="008A1343">
        <w:rPr>
          <w:rFonts w:ascii="Book Antiqua" w:hAnsi="Book Antiqua" w:cs="Times New Roman"/>
          <w:sz w:val="24"/>
          <w:szCs w:val="24"/>
        </w:rPr>
        <w:t xml:space="preserve"> and hemoglobin level</w:t>
      </w:r>
      <w:r w:rsidR="00C2306A" w:rsidRPr="008A1343">
        <w:rPr>
          <w:rFonts w:ascii="Book Antiqua" w:hAnsi="Book Antiqua" w:cs="Times New Roman"/>
          <w:sz w:val="24"/>
          <w:szCs w:val="24"/>
        </w:rPr>
        <w:fldChar w:fldCharType="begin">
          <w:fldData xml:space="preserve">PEVuZE5vdGU+PENpdGU+PEF1dGhvcj5MZWU8L0F1dGhvcj48WWVhcj4yMDEyPC9ZZWFyPjxSZWNO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bCBvZiBzdXJnaWNhbCBvbmNvbG9neTwvYWJici0xPjwvYWx0LXBlcmlvZGljYWw+PHBhZ2VzPjEy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PEVuZE5vdGU+PENpdGU+PEF1dGhvcj5MZWU8L0F1dGhvcj48WWVhcj4yMDEyPC9ZZWFyPjxSZWNO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C2306A" w:rsidRPr="008A1343">
        <w:rPr>
          <w:rFonts w:ascii="Book Antiqua" w:hAnsi="Book Antiqua" w:cs="Times New Roman"/>
          <w:sz w:val="24"/>
          <w:szCs w:val="24"/>
        </w:rPr>
      </w:r>
      <w:r w:rsidR="00C2306A"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[13,26,</w:t>
      </w:r>
      <w:r w:rsidR="00C7451F" w:rsidRPr="008A1343">
        <w:rPr>
          <w:rFonts w:ascii="Book Antiqua" w:hAnsi="Book Antiqua" w:cs="Times New Roman"/>
          <w:noProof/>
          <w:sz w:val="24"/>
          <w:szCs w:val="24"/>
          <w:vertAlign w:val="superscript"/>
        </w:rPr>
        <w:t>32]</w:t>
      </w:r>
      <w:r w:rsidR="00C2306A" w:rsidRPr="008A1343">
        <w:rPr>
          <w:rFonts w:ascii="Book Antiqua" w:hAnsi="Book Antiqua" w:cs="Times New Roman"/>
          <w:sz w:val="24"/>
          <w:szCs w:val="24"/>
        </w:rPr>
        <w:fldChar w:fldCharType="end"/>
      </w:r>
      <w:r w:rsidR="00187947" w:rsidRPr="008A1343">
        <w:rPr>
          <w:rFonts w:ascii="Book Antiqua" w:hAnsi="Book Antiqua" w:cs="Times New Roman"/>
          <w:sz w:val="24"/>
          <w:szCs w:val="24"/>
        </w:rPr>
        <w:t>.</w:t>
      </w:r>
      <w:r w:rsidR="007C121C" w:rsidRPr="008A1343">
        <w:rPr>
          <w:rFonts w:ascii="Book Antiqua" w:hAnsi="Book Antiqua" w:cs="Times New Roman"/>
          <w:sz w:val="24"/>
          <w:szCs w:val="24"/>
        </w:rPr>
        <w:t xml:space="preserve"> </w:t>
      </w:r>
      <w:r w:rsidR="00587BE5" w:rsidRPr="008A1343">
        <w:rPr>
          <w:rFonts w:ascii="Book Antiqua" w:hAnsi="Book Antiqua" w:cs="Times New Roman"/>
          <w:sz w:val="24"/>
          <w:szCs w:val="24"/>
        </w:rPr>
        <w:t xml:space="preserve">It has been shown that </w:t>
      </w:r>
      <w:r w:rsidR="00C035D6" w:rsidRPr="008A1343">
        <w:rPr>
          <w:rFonts w:ascii="Book Antiqua" w:hAnsi="Book Antiqua" w:cs="Times New Roman"/>
          <w:sz w:val="24"/>
          <w:szCs w:val="24"/>
        </w:rPr>
        <w:t xml:space="preserve">FDG uptake BM </w:t>
      </w:r>
      <w:r w:rsidR="00587BE5" w:rsidRPr="008A1343">
        <w:rPr>
          <w:rFonts w:ascii="Book Antiqua" w:hAnsi="Book Antiqua" w:cs="Times New Roman"/>
          <w:sz w:val="24"/>
          <w:szCs w:val="24"/>
        </w:rPr>
        <w:t>has</w:t>
      </w:r>
      <w:r w:rsidR="00C035D6" w:rsidRPr="008A1343">
        <w:rPr>
          <w:rFonts w:ascii="Book Antiqua" w:hAnsi="Book Antiqua" w:cs="Times New Roman"/>
          <w:sz w:val="24"/>
          <w:szCs w:val="24"/>
        </w:rPr>
        <w:t xml:space="preserve"> significant association with survival in patients with head </w:t>
      </w:r>
      <w:r w:rsidR="006C0575" w:rsidRPr="008A1343">
        <w:rPr>
          <w:rFonts w:ascii="Book Antiqua" w:hAnsi="Book Antiqua" w:cs="Times New Roman"/>
          <w:sz w:val="24"/>
          <w:szCs w:val="24"/>
        </w:rPr>
        <w:t>and neck cancer and lung cancer</w:t>
      </w:r>
      <w:r w:rsidR="00C035D6" w:rsidRPr="008A1343">
        <w:rPr>
          <w:rFonts w:ascii="Book Antiqua" w:hAnsi="Book Antiqua" w:cs="Times New Roman"/>
          <w:sz w:val="24"/>
          <w:szCs w:val="24"/>
        </w:rPr>
        <w:fldChar w:fldCharType="begin">
          <w:fldData xml:space="preserve">PEVuZE5vdGU+PENpdGU+PEF1dGhvcj5DaWNvbmU8L0F1dGhvcj48WWVhcj4yMDA4PC9ZZWFyPjxS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ZWFuIHJhZGlvbG9neTwvYWJici0xPjwvYWx0LXBlcmlvZGljYWw+PGVkaXRpb24+MjAxNi8wOS8w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==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PEVuZE5vdGU+PENpdGU+PEF1dGhvcj5DaWNvbmU8L0F1dGhvcj48WWVhcj4yMDA4PC9ZZWFyPjxS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==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C035D6" w:rsidRPr="008A1343">
        <w:rPr>
          <w:rFonts w:ascii="Book Antiqua" w:hAnsi="Book Antiqua" w:cs="Times New Roman"/>
          <w:sz w:val="24"/>
          <w:szCs w:val="24"/>
        </w:rPr>
      </w:r>
      <w:r w:rsidR="00C035D6"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[17,22,25,</w:t>
      </w:r>
      <w:r w:rsidR="00C7451F" w:rsidRPr="008A1343">
        <w:rPr>
          <w:rFonts w:ascii="Book Antiqua" w:hAnsi="Book Antiqua" w:cs="Times New Roman"/>
          <w:noProof/>
          <w:sz w:val="24"/>
          <w:szCs w:val="24"/>
          <w:vertAlign w:val="superscript"/>
        </w:rPr>
        <w:t>33]</w:t>
      </w:r>
      <w:r w:rsidR="00C035D6" w:rsidRPr="008A1343">
        <w:rPr>
          <w:rFonts w:ascii="Book Antiqua" w:hAnsi="Book Antiqua" w:cs="Times New Roman"/>
          <w:sz w:val="24"/>
          <w:szCs w:val="24"/>
        </w:rPr>
        <w:fldChar w:fldCharType="end"/>
      </w:r>
      <w:r w:rsidR="00C035D6" w:rsidRPr="008A1343">
        <w:rPr>
          <w:rFonts w:ascii="Book Antiqua" w:hAnsi="Book Antiqua" w:cs="Times New Roman"/>
          <w:sz w:val="24"/>
          <w:szCs w:val="24"/>
        </w:rPr>
        <w:t xml:space="preserve">. </w:t>
      </w:r>
      <w:r w:rsidR="00E51781" w:rsidRPr="008A1343">
        <w:rPr>
          <w:rFonts w:ascii="Book Antiqua" w:hAnsi="Book Antiqua" w:cs="Times New Roman"/>
          <w:sz w:val="24"/>
          <w:szCs w:val="24"/>
        </w:rPr>
        <w:t>The present study</w:t>
      </w:r>
      <w:r w:rsidR="00587BE5" w:rsidRPr="008A1343">
        <w:rPr>
          <w:rFonts w:ascii="Book Antiqua" w:hAnsi="Book Antiqua" w:cs="Times New Roman"/>
          <w:sz w:val="24"/>
          <w:szCs w:val="24"/>
        </w:rPr>
        <w:t xml:space="preserve"> also</w:t>
      </w:r>
      <w:r w:rsidR="00E51781" w:rsidRPr="008A1343">
        <w:rPr>
          <w:rFonts w:ascii="Book Antiqua" w:hAnsi="Book Antiqua" w:cs="Times New Roman"/>
          <w:sz w:val="24"/>
          <w:szCs w:val="24"/>
        </w:rPr>
        <w:t xml:space="preserve"> cor</w:t>
      </w:r>
      <w:r w:rsidR="00587BE5" w:rsidRPr="008A1343">
        <w:rPr>
          <w:rFonts w:ascii="Book Antiqua" w:hAnsi="Book Antiqua" w:cs="Times New Roman"/>
          <w:sz w:val="24"/>
          <w:szCs w:val="24"/>
        </w:rPr>
        <w:t xml:space="preserve">roborates this association </w:t>
      </w:r>
      <w:r w:rsidR="00E51781" w:rsidRPr="008A1343">
        <w:rPr>
          <w:rFonts w:ascii="Book Antiqua" w:hAnsi="Book Antiqua" w:cs="Times New Roman"/>
          <w:sz w:val="24"/>
          <w:szCs w:val="24"/>
        </w:rPr>
        <w:t xml:space="preserve">in patients with gastric cancer. </w:t>
      </w:r>
      <w:r w:rsidR="00DA1EDA" w:rsidRPr="008A1343">
        <w:rPr>
          <w:rFonts w:ascii="Book Antiqua" w:hAnsi="Book Antiqua" w:cs="Times New Roman"/>
          <w:sz w:val="24"/>
          <w:szCs w:val="24"/>
        </w:rPr>
        <w:t>Furthermore, BLR remained as</w:t>
      </w:r>
      <w:r w:rsidR="002A6D54" w:rsidRPr="008A1343">
        <w:rPr>
          <w:rFonts w:ascii="Book Antiqua" w:hAnsi="Book Antiqua" w:cs="Times New Roman"/>
          <w:sz w:val="24"/>
          <w:szCs w:val="24"/>
        </w:rPr>
        <w:t xml:space="preserve"> an</w:t>
      </w:r>
      <w:r w:rsidR="00DA1EDA" w:rsidRPr="008A1343">
        <w:rPr>
          <w:rFonts w:ascii="Book Antiqua" w:hAnsi="Book Antiqua" w:cs="Times New Roman"/>
          <w:sz w:val="24"/>
          <w:szCs w:val="24"/>
        </w:rPr>
        <w:t xml:space="preserve"> independent </w:t>
      </w:r>
      <w:r w:rsidR="002A6D54" w:rsidRPr="008A1343">
        <w:rPr>
          <w:rFonts w:ascii="Book Antiqua" w:hAnsi="Book Antiqua" w:cs="Times New Roman"/>
          <w:sz w:val="24"/>
          <w:szCs w:val="24"/>
        </w:rPr>
        <w:t>prognostic factor</w:t>
      </w:r>
      <w:r w:rsidR="00DA1EDA" w:rsidRPr="008A1343">
        <w:rPr>
          <w:rFonts w:ascii="Book Antiqua" w:hAnsi="Book Antiqua" w:cs="Times New Roman"/>
          <w:sz w:val="24"/>
          <w:szCs w:val="24"/>
        </w:rPr>
        <w:t xml:space="preserve"> even in patients with positive FDG uptake when compared</w:t>
      </w:r>
      <w:r w:rsidR="002A6D54" w:rsidRPr="008A1343">
        <w:rPr>
          <w:rFonts w:ascii="Book Antiqua" w:hAnsi="Book Antiqua" w:cs="Times New Roman"/>
          <w:sz w:val="24"/>
          <w:szCs w:val="24"/>
        </w:rPr>
        <w:t xml:space="preserve"> to</w:t>
      </w:r>
      <w:r w:rsidR="00DA1EDA" w:rsidRPr="008A1343">
        <w:rPr>
          <w:rFonts w:ascii="Book Antiqua" w:hAnsi="Book Antiqua" w:cs="Times New Roman"/>
          <w:sz w:val="24"/>
          <w:szCs w:val="24"/>
        </w:rPr>
        <w:t xml:space="preserve"> the prognostic value with Tmax. </w:t>
      </w:r>
      <w:r w:rsidR="005142A5" w:rsidRPr="008A1343">
        <w:rPr>
          <w:rFonts w:ascii="Book Antiqua" w:hAnsi="Book Antiqua" w:cs="Times New Roman"/>
          <w:sz w:val="24"/>
          <w:szCs w:val="24"/>
        </w:rPr>
        <w:t xml:space="preserve">The prognostic value </w:t>
      </w:r>
      <w:r w:rsidR="002C34F5" w:rsidRPr="008A1343">
        <w:rPr>
          <w:rFonts w:ascii="Book Antiqua" w:hAnsi="Book Antiqua" w:cs="Times New Roman"/>
          <w:sz w:val="24"/>
          <w:szCs w:val="24"/>
        </w:rPr>
        <w:t xml:space="preserve">of BLR was further enhanced </w:t>
      </w:r>
      <w:r w:rsidR="00704795" w:rsidRPr="008A1343">
        <w:rPr>
          <w:rFonts w:ascii="Book Antiqua" w:hAnsi="Book Antiqua" w:cs="Times New Roman"/>
          <w:sz w:val="24"/>
          <w:szCs w:val="24"/>
        </w:rPr>
        <w:t>when it was combin</w:t>
      </w:r>
      <w:r w:rsidR="002A6D54" w:rsidRPr="008A1343">
        <w:rPr>
          <w:rFonts w:ascii="Book Antiqua" w:hAnsi="Book Antiqua" w:cs="Times New Roman"/>
          <w:sz w:val="24"/>
          <w:szCs w:val="24"/>
        </w:rPr>
        <w:t>ed</w:t>
      </w:r>
      <w:r w:rsidR="005142A5" w:rsidRPr="008A1343">
        <w:rPr>
          <w:rFonts w:ascii="Book Antiqua" w:hAnsi="Book Antiqua" w:cs="Times New Roman"/>
          <w:sz w:val="24"/>
          <w:szCs w:val="24"/>
        </w:rPr>
        <w:t xml:space="preserve"> with T stage. T</w:t>
      </w:r>
      <w:r w:rsidR="003550E2" w:rsidRPr="008A1343">
        <w:rPr>
          <w:rFonts w:ascii="Book Antiqua" w:hAnsi="Book Antiqua" w:cs="Times New Roman"/>
          <w:sz w:val="24"/>
          <w:szCs w:val="24"/>
        </w:rPr>
        <w:t>he subgroup</w:t>
      </w:r>
      <w:r w:rsidR="002A6D54" w:rsidRPr="008A1343">
        <w:rPr>
          <w:rFonts w:ascii="Book Antiqua" w:hAnsi="Book Antiqua" w:cs="Times New Roman"/>
          <w:sz w:val="24"/>
          <w:szCs w:val="24"/>
        </w:rPr>
        <w:t xml:space="preserve"> of</w:t>
      </w:r>
      <w:r w:rsidR="005142A5" w:rsidRPr="008A1343">
        <w:rPr>
          <w:rFonts w:ascii="Book Antiqua" w:hAnsi="Book Antiqua" w:cs="Times New Roman"/>
          <w:sz w:val="24"/>
          <w:szCs w:val="24"/>
        </w:rPr>
        <w:t xml:space="preserve"> patients</w:t>
      </w:r>
      <w:r w:rsidR="003550E2" w:rsidRPr="008A1343">
        <w:rPr>
          <w:rFonts w:ascii="Book Antiqua" w:hAnsi="Book Antiqua" w:cs="Times New Roman"/>
          <w:sz w:val="24"/>
          <w:szCs w:val="24"/>
        </w:rPr>
        <w:t xml:space="preserve"> </w:t>
      </w:r>
      <w:r w:rsidR="005142A5" w:rsidRPr="008A1343">
        <w:rPr>
          <w:rFonts w:ascii="Book Antiqua" w:hAnsi="Book Antiqua" w:cs="Times New Roman"/>
          <w:sz w:val="24"/>
          <w:szCs w:val="24"/>
        </w:rPr>
        <w:t>who had</w:t>
      </w:r>
      <w:r w:rsidR="003550E2" w:rsidRPr="008A1343">
        <w:rPr>
          <w:rFonts w:ascii="Book Antiqua" w:hAnsi="Book Antiqua" w:cs="Times New Roman"/>
          <w:sz w:val="24"/>
          <w:szCs w:val="24"/>
        </w:rPr>
        <w:t xml:space="preserve"> advanced gastric cancer and high BLR showed</w:t>
      </w:r>
      <w:r w:rsidR="00D22F77" w:rsidRPr="008A1343">
        <w:rPr>
          <w:rFonts w:ascii="Book Antiqua" w:hAnsi="Book Antiqua" w:cs="Times New Roman"/>
          <w:sz w:val="24"/>
          <w:szCs w:val="24"/>
        </w:rPr>
        <w:t xml:space="preserve"> the</w:t>
      </w:r>
      <w:r w:rsidR="003550E2" w:rsidRPr="008A1343">
        <w:rPr>
          <w:rFonts w:ascii="Book Antiqua" w:hAnsi="Book Antiqua" w:cs="Times New Roman"/>
          <w:sz w:val="24"/>
          <w:szCs w:val="24"/>
        </w:rPr>
        <w:t xml:space="preserve"> high</w:t>
      </w:r>
      <w:r w:rsidR="00D22F77" w:rsidRPr="008A1343">
        <w:rPr>
          <w:rFonts w:ascii="Book Antiqua" w:hAnsi="Book Antiqua" w:cs="Times New Roman"/>
          <w:sz w:val="24"/>
          <w:szCs w:val="24"/>
        </w:rPr>
        <w:t>est</w:t>
      </w:r>
      <w:r w:rsidR="003550E2" w:rsidRPr="008A1343">
        <w:rPr>
          <w:rFonts w:ascii="Book Antiqua" w:hAnsi="Book Antiqua" w:cs="Times New Roman"/>
          <w:sz w:val="24"/>
          <w:szCs w:val="24"/>
        </w:rPr>
        <w:t xml:space="preserve"> recurrence rate of 44.7%, while other patient subgroups </w:t>
      </w:r>
      <w:r w:rsidR="002A6D54" w:rsidRPr="008A1343">
        <w:rPr>
          <w:rFonts w:ascii="Book Antiqua" w:hAnsi="Book Antiqua" w:cs="Times New Roman"/>
          <w:sz w:val="24"/>
          <w:szCs w:val="24"/>
        </w:rPr>
        <w:t>had</w:t>
      </w:r>
      <w:r w:rsidR="003550E2" w:rsidRPr="008A1343">
        <w:rPr>
          <w:rFonts w:ascii="Book Antiqua" w:hAnsi="Book Antiqua" w:cs="Times New Roman"/>
          <w:sz w:val="24"/>
          <w:szCs w:val="24"/>
        </w:rPr>
        <w:t xml:space="preserve"> recurrence rate of less than 6.0%. </w:t>
      </w:r>
      <w:r w:rsidR="00F97B75" w:rsidRPr="008A1343">
        <w:rPr>
          <w:rFonts w:ascii="Book Antiqua" w:hAnsi="Book Antiqua" w:cs="Times New Roman"/>
          <w:sz w:val="24"/>
          <w:szCs w:val="24"/>
        </w:rPr>
        <w:t>Both tumor factors and systemic inflammatory response seem</w:t>
      </w:r>
      <w:r w:rsidR="002A6D54" w:rsidRPr="008A1343">
        <w:rPr>
          <w:rFonts w:ascii="Book Antiqua" w:hAnsi="Book Antiqua" w:cs="Times New Roman"/>
          <w:sz w:val="24"/>
          <w:szCs w:val="24"/>
        </w:rPr>
        <w:t>ed</w:t>
      </w:r>
      <w:r w:rsidR="00F97B75" w:rsidRPr="008A1343">
        <w:rPr>
          <w:rFonts w:ascii="Book Antiqua" w:hAnsi="Book Antiqua" w:cs="Times New Roman"/>
          <w:sz w:val="24"/>
          <w:szCs w:val="24"/>
        </w:rPr>
        <w:t xml:space="preserve"> to </w:t>
      </w:r>
      <w:r w:rsidR="002A6D54" w:rsidRPr="008A1343">
        <w:rPr>
          <w:rFonts w:ascii="Book Antiqua" w:hAnsi="Book Antiqua" w:cs="Times New Roman"/>
          <w:sz w:val="24"/>
          <w:szCs w:val="24"/>
        </w:rPr>
        <w:t>play</w:t>
      </w:r>
      <w:r w:rsidR="00F97B75" w:rsidRPr="008A1343">
        <w:rPr>
          <w:rFonts w:ascii="Book Antiqua" w:hAnsi="Book Antiqua" w:cs="Times New Roman"/>
          <w:sz w:val="24"/>
          <w:szCs w:val="24"/>
        </w:rPr>
        <w:t xml:space="preserve"> important</w:t>
      </w:r>
      <w:r w:rsidR="002A6D54" w:rsidRPr="008A1343">
        <w:rPr>
          <w:rFonts w:ascii="Book Antiqua" w:hAnsi="Book Antiqua" w:cs="Times New Roman"/>
          <w:sz w:val="24"/>
          <w:szCs w:val="24"/>
        </w:rPr>
        <w:t xml:space="preserve"> roles</w:t>
      </w:r>
      <w:r w:rsidR="00F97B75" w:rsidRPr="008A1343">
        <w:rPr>
          <w:rFonts w:ascii="Book Antiqua" w:hAnsi="Book Antiqua" w:cs="Times New Roman"/>
          <w:sz w:val="24"/>
          <w:szCs w:val="24"/>
        </w:rPr>
        <w:t xml:space="preserve"> in cancer recurrence. </w:t>
      </w:r>
    </w:p>
    <w:p w:rsidR="00197C67" w:rsidRPr="008A1343" w:rsidRDefault="00197C67" w:rsidP="008A1343">
      <w:pPr>
        <w:kinsoku w:val="0"/>
        <w:wordWrap/>
        <w:overflowPunct w:val="0"/>
        <w:spacing w:after="0" w:line="360" w:lineRule="auto"/>
        <w:ind w:firstLine="800"/>
        <w:rPr>
          <w:rFonts w:ascii="Book Antiqua" w:hAnsi="Book Antiqua" w:cs="Times New Roman"/>
          <w:sz w:val="24"/>
          <w:szCs w:val="24"/>
        </w:rPr>
      </w:pPr>
      <w:r w:rsidRPr="008A1343">
        <w:rPr>
          <w:rFonts w:ascii="Book Antiqua" w:hAnsi="Book Antiqua" w:cs="Times New Roman"/>
          <w:sz w:val="24"/>
          <w:szCs w:val="24"/>
        </w:rPr>
        <w:t xml:space="preserve">On multivariate survival model with </w:t>
      </w:r>
      <w:r w:rsidR="00FB06C6" w:rsidRPr="008A1343">
        <w:rPr>
          <w:rFonts w:ascii="Book Antiqua" w:hAnsi="Book Antiqua" w:cs="Times New Roman"/>
          <w:sz w:val="24"/>
          <w:szCs w:val="24"/>
        </w:rPr>
        <w:t>tumor factors</w:t>
      </w:r>
      <w:r w:rsidRPr="008A1343">
        <w:rPr>
          <w:rFonts w:ascii="Book Antiqua" w:hAnsi="Book Antiqua" w:cs="Times New Roman"/>
          <w:sz w:val="24"/>
          <w:szCs w:val="24"/>
        </w:rPr>
        <w:t xml:space="preserve"> </w:t>
      </w:r>
      <w:r w:rsidR="00FB06C6" w:rsidRPr="008A1343">
        <w:rPr>
          <w:rFonts w:ascii="Book Antiqua" w:hAnsi="Book Antiqua" w:cs="Times New Roman"/>
          <w:sz w:val="24"/>
          <w:szCs w:val="24"/>
        </w:rPr>
        <w:t>(</w:t>
      </w:r>
      <w:r w:rsidRPr="008A1343">
        <w:rPr>
          <w:rFonts w:ascii="Book Antiqua" w:hAnsi="Book Antiqua" w:cs="Times New Roman"/>
          <w:sz w:val="24"/>
          <w:szCs w:val="24"/>
        </w:rPr>
        <w:t>tumor location, T stage, lymph node metastasis, tumor size,</w:t>
      </w:r>
      <w:r w:rsidR="00FB06C6" w:rsidRPr="008A1343">
        <w:rPr>
          <w:rFonts w:ascii="Book Antiqua" w:hAnsi="Book Antiqua" w:cs="Times New Roman"/>
          <w:sz w:val="24"/>
          <w:szCs w:val="24"/>
        </w:rPr>
        <w:t xml:space="preserve"> and</w:t>
      </w:r>
      <w:r w:rsidRPr="008A1343">
        <w:rPr>
          <w:rFonts w:ascii="Book Antiqua" w:hAnsi="Book Antiqua" w:cs="Times New Roman"/>
          <w:sz w:val="24"/>
          <w:szCs w:val="24"/>
        </w:rPr>
        <w:t xml:space="preserve"> tumor </w:t>
      </w:r>
      <w:r w:rsidR="00FB06C6" w:rsidRPr="008A1343">
        <w:rPr>
          <w:rFonts w:ascii="Book Antiqua" w:hAnsi="Book Antiqua" w:cs="Times New Roman"/>
          <w:sz w:val="24"/>
          <w:szCs w:val="24"/>
        </w:rPr>
        <w:t>involvement of resection margin)</w:t>
      </w:r>
      <w:r w:rsidRPr="008A1343">
        <w:rPr>
          <w:rFonts w:ascii="Book Antiqua" w:hAnsi="Book Antiqua" w:cs="Times New Roman"/>
          <w:sz w:val="24"/>
          <w:szCs w:val="24"/>
        </w:rPr>
        <w:t xml:space="preserve"> and</w:t>
      </w:r>
      <w:r w:rsidR="00FB06C6" w:rsidRPr="008A1343">
        <w:rPr>
          <w:rFonts w:ascii="Book Antiqua" w:hAnsi="Book Antiqua" w:cs="Times New Roman"/>
          <w:sz w:val="24"/>
          <w:szCs w:val="24"/>
        </w:rPr>
        <w:t xml:space="preserve"> PET/CT parameters of primary tumor</w:t>
      </w:r>
      <w:r w:rsidRPr="008A1343">
        <w:rPr>
          <w:rFonts w:ascii="Book Antiqua" w:hAnsi="Book Antiqua" w:cs="Times New Roman"/>
          <w:sz w:val="24"/>
          <w:szCs w:val="24"/>
        </w:rPr>
        <w:t xml:space="preserve"> </w:t>
      </w:r>
      <w:r w:rsidR="00FB06C6" w:rsidRPr="008A1343">
        <w:rPr>
          <w:rFonts w:ascii="Book Antiqua" w:hAnsi="Book Antiqua" w:cs="Times New Roman"/>
          <w:sz w:val="24"/>
          <w:szCs w:val="24"/>
        </w:rPr>
        <w:t xml:space="preserve">(positive </w:t>
      </w:r>
      <w:r w:rsidRPr="008A1343">
        <w:rPr>
          <w:rFonts w:ascii="Book Antiqua" w:hAnsi="Book Antiqua" w:cs="Times New Roman"/>
          <w:sz w:val="24"/>
          <w:szCs w:val="24"/>
        </w:rPr>
        <w:t>FDG uptake</w:t>
      </w:r>
      <w:r w:rsidR="00FB06C6" w:rsidRPr="008A1343">
        <w:rPr>
          <w:rFonts w:ascii="Book Antiqua" w:hAnsi="Book Antiqua" w:cs="Times New Roman"/>
          <w:sz w:val="24"/>
          <w:szCs w:val="24"/>
        </w:rPr>
        <w:t xml:space="preserve"> and Tmax)</w:t>
      </w:r>
      <w:r w:rsidRPr="008A1343">
        <w:rPr>
          <w:rFonts w:ascii="Book Antiqua" w:hAnsi="Book Antiqua" w:cs="Times New Roman"/>
          <w:sz w:val="24"/>
          <w:szCs w:val="24"/>
        </w:rPr>
        <w:t>, positive FDG uptake of primary tumor</w:t>
      </w:r>
      <w:r w:rsidR="00645F26" w:rsidRPr="008A1343">
        <w:rPr>
          <w:rFonts w:ascii="Book Antiqua" w:hAnsi="Book Antiqua" w:cs="Times New Roman"/>
          <w:sz w:val="24"/>
          <w:szCs w:val="24"/>
        </w:rPr>
        <w:t xml:space="preserve"> and Tmax were </w:t>
      </w:r>
      <w:r w:rsidR="000170F5" w:rsidRPr="008A1343">
        <w:rPr>
          <w:rFonts w:ascii="Book Antiqua" w:hAnsi="Book Antiqua" w:cs="Times New Roman"/>
          <w:sz w:val="24"/>
          <w:szCs w:val="24"/>
        </w:rPr>
        <w:t>found</w:t>
      </w:r>
      <w:r w:rsidR="00645F26" w:rsidRPr="008A1343">
        <w:rPr>
          <w:rFonts w:ascii="Book Antiqua" w:hAnsi="Book Antiqua" w:cs="Times New Roman"/>
          <w:sz w:val="24"/>
          <w:szCs w:val="24"/>
        </w:rPr>
        <w:t xml:space="preserve"> to be </w:t>
      </w:r>
      <w:r w:rsidRPr="008A1343">
        <w:rPr>
          <w:rFonts w:ascii="Book Antiqua" w:hAnsi="Book Antiqua" w:cs="Times New Roman"/>
          <w:sz w:val="24"/>
          <w:szCs w:val="24"/>
        </w:rPr>
        <w:t>independent prognostic factors</w:t>
      </w:r>
      <w:r w:rsidR="00645F26" w:rsidRPr="008A1343">
        <w:rPr>
          <w:rFonts w:ascii="Book Antiqua" w:hAnsi="Book Antiqua" w:cs="Times New Roman"/>
          <w:sz w:val="24"/>
          <w:szCs w:val="24"/>
        </w:rPr>
        <w:t xml:space="preserve"> for RFS and OS</w:t>
      </w:r>
      <w:r w:rsidRPr="008A1343">
        <w:rPr>
          <w:rFonts w:ascii="Book Antiqua" w:hAnsi="Book Antiqua" w:cs="Times New Roman"/>
          <w:sz w:val="24"/>
          <w:szCs w:val="24"/>
        </w:rPr>
        <w:t xml:space="preserve"> (</w:t>
      </w:r>
      <w:r w:rsidR="0008784B" w:rsidRPr="008A1343">
        <w:rPr>
          <w:rFonts w:ascii="Book Antiqua" w:hAnsi="Book Antiqua" w:cs="Times New Roman"/>
          <w:sz w:val="24"/>
          <w:szCs w:val="24"/>
        </w:rPr>
        <w:t xml:space="preserve">data </w:t>
      </w:r>
      <w:r w:rsidRPr="008A1343">
        <w:rPr>
          <w:rFonts w:ascii="Book Antiqua" w:hAnsi="Book Antiqua" w:cs="Times New Roman"/>
          <w:sz w:val="24"/>
          <w:szCs w:val="24"/>
        </w:rPr>
        <w:t>not sho</w:t>
      </w:r>
      <w:r w:rsidR="00AD68DB" w:rsidRPr="008A1343">
        <w:rPr>
          <w:rFonts w:ascii="Book Antiqua" w:hAnsi="Book Antiqua" w:cs="Times New Roman"/>
          <w:sz w:val="24"/>
          <w:szCs w:val="24"/>
        </w:rPr>
        <w:t>wn). H</w:t>
      </w:r>
      <w:r w:rsidR="00FB06C6" w:rsidRPr="008A1343">
        <w:rPr>
          <w:rFonts w:ascii="Book Antiqua" w:hAnsi="Book Antiqua" w:cs="Times New Roman"/>
          <w:sz w:val="24"/>
          <w:szCs w:val="24"/>
        </w:rPr>
        <w:t>owever, after including</w:t>
      </w:r>
      <w:r w:rsidRPr="008A1343">
        <w:rPr>
          <w:rFonts w:ascii="Book Antiqua" w:hAnsi="Book Antiqua" w:cs="Times New Roman"/>
          <w:sz w:val="24"/>
          <w:szCs w:val="24"/>
        </w:rPr>
        <w:t xml:space="preserve"> serum inflamma</w:t>
      </w:r>
      <w:r w:rsidR="0008784B" w:rsidRPr="008A1343">
        <w:rPr>
          <w:rFonts w:ascii="Book Antiqua" w:hAnsi="Book Antiqua" w:cs="Times New Roman"/>
          <w:sz w:val="24"/>
          <w:szCs w:val="24"/>
        </w:rPr>
        <w:t>tory markers, BM SUV, and BLR in the</w:t>
      </w:r>
      <w:r w:rsidRPr="008A1343">
        <w:rPr>
          <w:rFonts w:ascii="Book Antiqua" w:hAnsi="Book Antiqua" w:cs="Times New Roman"/>
          <w:sz w:val="24"/>
          <w:szCs w:val="24"/>
        </w:rPr>
        <w:t xml:space="preserve"> multivariate survival model, positive FDG uptake</w:t>
      </w:r>
      <w:r w:rsidR="000C0BEA" w:rsidRPr="008A1343">
        <w:rPr>
          <w:rFonts w:ascii="Book Antiqua" w:hAnsi="Book Antiqua" w:cs="Times New Roman"/>
          <w:sz w:val="24"/>
          <w:szCs w:val="24"/>
        </w:rPr>
        <w:t xml:space="preserve"> and Tmax</w:t>
      </w:r>
      <w:r w:rsidRPr="008A1343">
        <w:rPr>
          <w:rFonts w:ascii="Book Antiqua" w:hAnsi="Book Antiqua" w:cs="Times New Roman"/>
          <w:sz w:val="24"/>
          <w:szCs w:val="24"/>
        </w:rPr>
        <w:t xml:space="preserve"> of primary tumor</w:t>
      </w:r>
      <w:r w:rsidR="00645F26" w:rsidRPr="008A1343">
        <w:rPr>
          <w:rFonts w:ascii="Book Antiqua" w:hAnsi="Book Antiqua" w:cs="Times New Roman"/>
          <w:sz w:val="24"/>
          <w:szCs w:val="24"/>
        </w:rPr>
        <w:t xml:space="preserve"> </w:t>
      </w:r>
      <w:r w:rsidRPr="008A1343">
        <w:rPr>
          <w:rFonts w:ascii="Book Antiqua" w:hAnsi="Book Antiqua" w:cs="Times New Roman"/>
          <w:sz w:val="24"/>
          <w:szCs w:val="24"/>
        </w:rPr>
        <w:t xml:space="preserve">failed </w:t>
      </w:r>
      <w:r w:rsidR="000C0BEA" w:rsidRPr="008A1343">
        <w:rPr>
          <w:rFonts w:ascii="Book Antiqua" w:hAnsi="Book Antiqua" w:cs="Times New Roman"/>
          <w:sz w:val="24"/>
          <w:szCs w:val="24"/>
        </w:rPr>
        <w:t>to show statistical significance</w:t>
      </w:r>
      <w:r w:rsidR="0008784B" w:rsidRPr="008A1343">
        <w:rPr>
          <w:rFonts w:ascii="Book Antiqua" w:hAnsi="Book Antiqua" w:cs="Times New Roman"/>
          <w:sz w:val="24"/>
          <w:szCs w:val="24"/>
        </w:rPr>
        <w:t>.</w:t>
      </w:r>
      <w:r w:rsidR="000C0BEA" w:rsidRPr="008A1343">
        <w:rPr>
          <w:rFonts w:ascii="Book Antiqua" w:hAnsi="Book Antiqua" w:cs="Times New Roman"/>
          <w:sz w:val="24"/>
          <w:szCs w:val="24"/>
        </w:rPr>
        <w:t xml:space="preserve"> </w:t>
      </w:r>
      <w:r w:rsidR="0008784B" w:rsidRPr="008A1343">
        <w:rPr>
          <w:rFonts w:ascii="Book Antiqua" w:hAnsi="Book Antiqua" w:cs="Times New Roman"/>
          <w:sz w:val="24"/>
          <w:szCs w:val="24"/>
        </w:rPr>
        <w:t>They</w:t>
      </w:r>
      <w:r w:rsidR="000C0BEA" w:rsidRPr="008A1343">
        <w:rPr>
          <w:rFonts w:ascii="Book Antiqua" w:hAnsi="Book Antiqua" w:cs="Times New Roman"/>
          <w:sz w:val="24"/>
          <w:szCs w:val="24"/>
        </w:rPr>
        <w:t xml:space="preserve"> </w:t>
      </w:r>
      <w:r w:rsidR="008417B2" w:rsidRPr="008A1343">
        <w:rPr>
          <w:rFonts w:ascii="Book Antiqua" w:hAnsi="Book Antiqua" w:cs="Times New Roman"/>
          <w:sz w:val="24"/>
          <w:szCs w:val="24"/>
        </w:rPr>
        <w:t xml:space="preserve">only </w:t>
      </w:r>
      <w:r w:rsidR="0008784B" w:rsidRPr="008A1343">
        <w:rPr>
          <w:rFonts w:ascii="Book Antiqua" w:hAnsi="Book Antiqua" w:cs="Times New Roman"/>
          <w:sz w:val="24"/>
          <w:szCs w:val="24"/>
        </w:rPr>
        <w:t>showed</w:t>
      </w:r>
      <w:r w:rsidR="000C0BEA" w:rsidRPr="008A1343">
        <w:rPr>
          <w:rFonts w:ascii="Book Antiqua" w:hAnsi="Book Antiqua" w:cs="Times New Roman"/>
          <w:sz w:val="24"/>
          <w:szCs w:val="24"/>
        </w:rPr>
        <w:t xml:space="preserve"> </w:t>
      </w:r>
      <w:r w:rsidR="008417B2" w:rsidRPr="008A1343">
        <w:rPr>
          <w:rFonts w:ascii="Book Antiqua" w:hAnsi="Book Antiqua" w:cs="Times New Roman"/>
          <w:sz w:val="24"/>
          <w:szCs w:val="24"/>
        </w:rPr>
        <w:t>borderline significance for</w:t>
      </w:r>
      <w:r w:rsidR="000C0BEA" w:rsidRPr="008A1343">
        <w:rPr>
          <w:rFonts w:ascii="Book Antiqua" w:hAnsi="Book Antiqua" w:cs="Times New Roman"/>
          <w:sz w:val="24"/>
          <w:szCs w:val="24"/>
        </w:rPr>
        <w:t xml:space="preserve"> FDG uptake in predicting RF</w:t>
      </w:r>
      <w:r w:rsidR="008417B2" w:rsidRPr="008A1343">
        <w:rPr>
          <w:rFonts w:ascii="Book Antiqua" w:hAnsi="Book Antiqua" w:cs="Times New Roman"/>
          <w:sz w:val="24"/>
          <w:szCs w:val="24"/>
        </w:rPr>
        <w:t>S</w:t>
      </w:r>
      <w:r w:rsidR="000C0BEA" w:rsidRPr="008A1343">
        <w:rPr>
          <w:rFonts w:ascii="Book Antiqua" w:hAnsi="Book Antiqua" w:cs="Times New Roman"/>
          <w:sz w:val="24"/>
          <w:szCs w:val="24"/>
        </w:rPr>
        <w:t xml:space="preserve"> and for Tmax in predicting OS</w:t>
      </w:r>
      <w:r w:rsidR="008417B2" w:rsidRPr="008A1343">
        <w:rPr>
          <w:rFonts w:ascii="Book Antiqua" w:hAnsi="Book Antiqua" w:cs="Times New Roman"/>
          <w:sz w:val="24"/>
          <w:szCs w:val="24"/>
        </w:rPr>
        <w:t>.</w:t>
      </w:r>
      <w:r w:rsidRPr="008A1343">
        <w:rPr>
          <w:rFonts w:ascii="Book Antiqua" w:hAnsi="Book Antiqua" w:cs="Times New Roman"/>
          <w:sz w:val="24"/>
          <w:szCs w:val="24"/>
        </w:rPr>
        <w:t xml:space="preserve"> </w:t>
      </w:r>
      <w:r w:rsidR="00CF2E90" w:rsidRPr="008A1343">
        <w:rPr>
          <w:rFonts w:ascii="Book Antiqua" w:hAnsi="Book Antiqua" w:cs="Times New Roman"/>
          <w:sz w:val="24"/>
          <w:szCs w:val="24"/>
        </w:rPr>
        <w:t xml:space="preserve">Given that </w:t>
      </w:r>
      <w:r w:rsidR="00EC43D6" w:rsidRPr="008A1343">
        <w:rPr>
          <w:rFonts w:ascii="Book Antiqua" w:hAnsi="Book Antiqua" w:cs="Times New Roman"/>
          <w:sz w:val="24"/>
          <w:szCs w:val="24"/>
        </w:rPr>
        <w:t>FDG uptake of malignant lesion is partly affected by intra-tumoral inflammatory cells and</w:t>
      </w:r>
      <w:r w:rsidR="0008784B" w:rsidRPr="008A1343">
        <w:rPr>
          <w:rFonts w:ascii="Book Antiqua" w:hAnsi="Book Antiqua" w:cs="Times New Roman"/>
          <w:sz w:val="24"/>
          <w:szCs w:val="24"/>
        </w:rPr>
        <w:t xml:space="preserve"> the</w:t>
      </w:r>
      <w:r w:rsidR="00317954" w:rsidRPr="008A1343">
        <w:rPr>
          <w:rFonts w:ascii="Book Antiqua" w:hAnsi="Book Antiqua" w:cs="Times New Roman"/>
          <w:sz w:val="24"/>
          <w:szCs w:val="24"/>
        </w:rPr>
        <w:t xml:space="preserve"> density of tumor infiltrative immune cells is </w:t>
      </w:r>
      <w:r w:rsidR="0008784B" w:rsidRPr="008A1343">
        <w:rPr>
          <w:rFonts w:ascii="Book Antiqua" w:hAnsi="Book Antiqua" w:cs="Times New Roman"/>
          <w:sz w:val="24"/>
          <w:szCs w:val="24"/>
        </w:rPr>
        <w:t>associated</w:t>
      </w:r>
      <w:r w:rsidR="00317954" w:rsidRPr="008A1343">
        <w:rPr>
          <w:rFonts w:ascii="Book Antiqua" w:hAnsi="Book Antiqua" w:cs="Times New Roman"/>
          <w:sz w:val="24"/>
          <w:szCs w:val="24"/>
        </w:rPr>
        <w:t xml:space="preserve"> with</w:t>
      </w:r>
      <w:r w:rsidR="00EC43D6" w:rsidRPr="008A1343">
        <w:rPr>
          <w:rFonts w:ascii="Book Antiqua" w:hAnsi="Book Antiqua" w:cs="Times New Roman"/>
          <w:sz w:val="24"/>
          <w:szCs w:val="24"/>
        </w:rPr>
        <w:t xml:space="preserve"> serum i</w:t>
      </w:r>
      <w:r w:rsidR="006C0575" w:rsidRPr="008A1343">
        <w:rPr>
          <w:rFonts w:ascii="Book Antiqua" w:hAnsi="Book Antiqua" w:cs="Times New Roman"/>
          <w:sz w:val="24"/>
          <w:szCs w:val="24"/>
        </w:rPr>
        <w:t>nflammatory markers such as NLR</w:t>
      </w:r>
      <w:r w:rsidR="00EC43D6" w:rsidRPr="008A1343">
        <w:rPr>
          <w:rFonts w:ascii="Book Antiqua" w:hAnsi="Book Antiqua" w:cs="Times New Roman"/>
          <w:sz w:val="24"/>
          <w:szCs w:val="24"/>
        </w:rPr>
        <w:fldChar w:fldCharType="begin">
          <w:fldData xml:space="preserve">PEVuZE5vdGU+PENpdGU+PEF1dGhvcj5LdWJvdGE8L0F1dGhvcj48WWVhcj4xOTkyPC9ZZWFyPjxS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==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PEVuZE5vdGU+PENpdGU+PEF1dGhvcj5LdWJvdGE8L0F1dGhvcj48WWVhcj4xOTkyPC9ZZWFyPjxS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==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EC43D6" w:rsidRPr="008A1343">
        <w:rPr>
          <w:rFonts w:ascii="Book Antiqua" w:hAnsi="Book Antiqua" w:cs="Times New Roman"/>
          <w:sz w:val="24"/>
          <w:szCs w:val="24"/>
        </w:rPr>
      </w:r>
      <w:r w:rsidR="00EC43D6"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[34-37]</w:t>
      </w:r>
      <w:r w:rsidR="00EC43D6" w:rsidRPr="008A1343">
        <w:rPr>
          <w:rFonts w:ascii="Book Antiqua" w:hAnsi="Book Antiqua" w:cs="Times New Roman"/>
          <w:sz w:val="24"/>
          <w:szCs w:val="24"/>
        </w:rPr>
        <w:fldChar w:fldCharType="end"/>
      </w:r>
      <w:r w:rsidR="00386522" w:rsidRPr="008A1343">
        <w:rPr>
          <w:rFonts w:ascii="Book Antiqua" w:hAnsi="Book Antiqua" w:cs="Times New Roman"/>
          <w:sz w:val="24"/>
          <w:szCs w:val="24"/>
        </w:rPr>
        <w:t>,</w:t>
      </w:r>
      <w:r w:rsidR="00223297" w:rsidRPr="008A1343">
        <w:rPr>
          <w:rFonts w:ascii="Book Antiqua" w:hAnsi="Book Antiqua" w:cs="Times New Roman"/>
          <w:sz w:val="24"/>
          <w:szCs w:val="24"/>
        </w:rPr>
        <w:t xml:space="preserve"> the prognostic value of</w:t>
      </w:r>
      <w:r w:rsidR="0084212B" w:rsidRPr="008A1343">
        <w:rPr>
          <w:rFonts w:ascii="Book Antiqua" w:hAnsi="Book Antiqua" w:cs="Times New Roman"/>
          <w:sz w:val="24"/>
          <w:szCs w:val="24"/>
        </w:rPr>
        <w:t xml:space="preserve"> </w:t>
      </w:r>
      <w:r w:rsidR="009F5EF5" w:rsidRPr="008A1343">
        <w:rPr>
          <w:rFonts w:ascii="Book Antiqua" w:hAnsi="Book Antiqua" w:cs="Times New Roman"/>
          <w:sz w:val="24"/>
          <w:szCs w:val="24"/>
        </w:rPr>
        <w:t xml:space="preserve">FDG uptake of </w:t>
      </w:r>
      <w:r w:rsidR="00223297" w:rsidRPr="008A1343">
        <w:rPr>
          <w:rFonts w:ascii="Book Antiqua" w:hAnsi="Book Antiqua" w:cs="Times New Roman"/>
          <w:sz w:val="24"/>
          <w:szCs w:val="24"/>
        </w:rPr>
        <w:t>primary tumor</w:t>
      </w:r>
      <w:r w:rsidR="009F5EF5" w:rsidRPr="008A1343">
        <w:rPr>
          <w:rFonts w:ascii="Book Antiqua" w:hAnsi="Book Antiqua" w:cs="Times New Roman"/>
          <w:sz w:val="24"/>
          <w:szCs w:val="24"/>
        </w:rPr>
        <w:t xml:space="preserve"> might</w:t>
      </w:r>
      <w:r w:rsidR="00386522" w:rsidRPr="008A1343">
        <w:rPr>
          <w:rFonts w:ascii="Book Antiqua" w:hAnsi="Book Antiqua" w:cs="Times New Roman"/>
          <w:sz w:val="24"/>
          <w:szCs w:val="24"/>
        </w:rPr>
        <w:t xml:space="preserve"> be</w:t>
      </w:r>
      <w:r w:rsidR="009F5EF5" w:rsidRPr="008A1343">
        <w:rPr>
          <w:rFonts w:ascii="Book Antiqua" w:hAnsi="Book Antiqua" w:cs="Times New Roman"/>
          <w:sz w:val="24"/>
          <w:szCs w:val="24"/>
        </w:rPr>
        <w:t xml:space="preserve"> </w:t>
      </w:r>
      <w:r w:rsidR="00386522" w:rsidRPr="008A1343">
        <w:rPr>
          <w:rFonts w:ascii="Book Antiqua" w:hAnsi="Book Antiqua" w:cs="Times New Roman"/>
          <w:sz w:val="24"/>
          <w:szCs w:val="24"/>
        </w:rPr>
        <w:t>influenced</w:t>
      </w:r>
      <w:r w:rsidR="0008784B" w:rsidRPr="008A1343">
        <w:rPr>
          <w:rFonts w:ascii="Book Antiqua" w:hAnsi="Book Antiqua" w:cs="Times New Roman"/>
          <w:sz w:val="24"/>
          <w:szCs w:val="24"/>
        </w:rPr>
        <w:t>, at least</w:t>
      </w:r>
      <w:r w:rsidR="00386522" w:rsidRPr="008A1343">
        <w:rPr>
          <w:rFonts w:ascii="Book Antiqua" w:hAnsi="Book Antiqua" w:cs="Times New Roman"/>
          <w:sz w:val="24"/>
          <w:szCs w:val="24"/>
        </w:rPr>
        <w:t xml:space="preserve"> in part</w:t>
      </w:r>
      <w:r w:rsidR="0008784B" w:rsidRPr="008A1343">
        <w:rPr>
          <w:rFonts w:ascii="Book Antiqua" w:hAnsi="Book Antiqua" w:cs="Times New Roman"/>
          <w:sz w:val="24"/>
          <w:szCs w:val="24"/>
        </w:rPr>
        <w:t>,</w:t>
      </w:r>
      <w:r w:rsidR="00386522" w:rsidRPr="008A1343">
        <w:rPr>
          <w:rFonts w:ascii="Book Antiqua" w:hAnsi="Book Antiqua" w:cs="Times New Roman"/>
          <w:sz w:val="24"/>
          <w:szCs w:val="24"/>
        </w:rPr>
        <w:t xml:space="preserve"> by </w:t>
      </w:r>
      <w:r w:rsidR="00223297" w:rsidRPr="008A1343">
        <w:rPr>
          <w:rFonts w:ascii="Book Antiqua" w:hAnsi="Book Antiqua" w:cs="Times New Roman"/>
          <w:sz w:val="24"/>
          <w:szCs w:val="24"/>
        </w:rPr>
        <w:t xml:space="preserve">systemic inflammatory response. </w:t>
      </w:r>
    </w:p>
    <w:p w:rsidR="00197C67" w:rsidRPr="008A1343" w:rsidRDefault="000663C5"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r>
      <w:r w:rsidR="00F14891" w:rsidRPr="008A1343">
        <w:rPr>
          <w:rFonts w:ascii="Book Antiqua" w:hAnsi="Book Antiqua" w:cs="Times New Roman"/>
          <w:sz w:val="24"/>
          <w:szCs w:val="24"/>
        </w:rPr>
        <w:t xml:space="preserve">The present study has some limitations. </w:t>
      </w:r>
      <w:r w:rsidR="00D56211" w:rsidRPr="008A1343">
        <w:rPr>
          <w:rFonts w:ascii="Book Antiqua" w:hAnsi="Book Antiqua" w:cs="Times New Roman"/>
          <w:sz w:val="24"/>
          <w:szCs w:val="24"/>
        </w:rPr>
        <w:t xml:space="preserve">First, </w:t>
      </w:r>
      <w:r w:rsidR="008412B9" w:rsidRPr="008A1343">
        <w:rPr>
          <w:rFonts w:ascii="Book Antiqua" w:hAnsi="Book Antiqua" w:cs="Times New Roman"/>
          <w:sz w:val="24"/>
          <w:szCs w:val="24"/>
        </w:rPr>
        <w:t xml:space="preserve">the study was a retrospective </w:t>
      </w:r>
      <w:r w:rsidR="008412B9" w:rsidRPr="008A1343">
        <w:rPr>
          <w:rFonts w:ascii="Book Antiqua" w:hAnsi="Book Antiqua" w:cs="Times New Roman"/>
          <w:sz w:val="24"/>
          <w:szCs w:val="24"/>
        </w:rPr>
        <w:lastRenderedPageBreak/>
        <w:t>single-center study with a relatively small number of patients. Further studies are neede</w:t>
      </w:r>
      <w:r w:rsidR="00636B1D" w:rsidRPr="008A1343">
        <w:rPr>
          <w:rFonts w:ascii="Book Antiqua" w:hAnsi="Book Antiqua" w:cs="Times New Roman"/>
          <w:sz w:val="24"/>
          <w:szCs w:val="24"/>
        </w:rPr>
        <w:t>d to validate the results of this</w:t>
      </w:r>
      <w:r w:rsidR="008412B9" w:rsidRPr="008A1343">
        <w:rPr>
          <w:rFonts w:ascii="Book Antiqua" w:hAnsi="Book Antiqua" w:cs="Times New Roman"/>
          <w:sz w:val="24"/>
          <w:szCs w:val="24"/>
        </w:rPr>
        <w:t xml:space="preserve"> study. </w:t>
      </w:r>
      <w:r w:rsidR="00C36540" w:rsidRPr="008A1343">
        <w:rPr>
          <w:rFonts w:ascii="Book Antiqua" w:hAnsi="Book Antiqua" w:cs="Times New Roman"/>
          <w:sz w:val="24"/>
          <w:szCs w:val="24"/>
        </w:rPr>
        <w:t xml:space="preserve">Second, </w:t>
      </w:r>
      <w:r w:rsidR="00A41EEF" w:rsidRPr="008A1343">
        <w:rPr>
          <w:rFonts w:ascii="Book Antiqua" w:hAnsi="Book Antiqua" w:cs="Times New Roman"/>
          <w:sz w:val="24"/>
          <w:szCs w:val="24"/>
        </w:rPr>
        <w:t xml:space="preserve">because we only enrolled patients who underwent curative surgical resection, </w:t>
      </w:r>
      <w:r w:rsidR="00D83A44" w:rsidRPr="008A1343">
        <w:rPr>
          <w:rFonts w:ascii="Book Antiqua" w:hAnsi="Book Antiqua" w:cs="Times New Roman"/>
          <w:sz w:val="24"/>
          <w:szCs w:val="24"/>
        </w:rPr>
        <w:t xml:space="preserve">a </w:t>
      </w:r>
      <w:r w:rsidR="00636B1D" w:rsidRPr="008A1343">
        <w:rPr>
          <w:rFonts w:ascii="Book Antiqua" w:hAnsi="Book Antiqua" w:cs="Times New Roman"/>
          <w:sz w:val="24"/>
          <w:szCs w:val="24"/>
        </w:rPr>
        <w:t xml:space="preserve">significant proportion of </w:t>
      </w:r>
      <w:r w:rsidR="00CF0D08" w:rsidRPr="008A1343">
        <w:rPr>
          <w:rFonts w:ascii="Book Antiqua" w:hAnsi="Book Antiqua" w:cs="Times New Roman"/>
          <w:sz w:val="24"/>
          <w:szCs w:val="24"/>
        </w:rPr>
        <w:t xml:space="preserve">patients </w:t>
      </w:r>
      <w:r w:rsidR="00636B1D" w:rsidRPr="008A1343">
        <w:rPr>
          <w:rFonts w:ascii="Book Antiqua" w:hAnsi="Book Antiqua" w:cs="Times New Roman"/>
          <w:sz w:val="24"/>
          <w:szCs w:val="24"/>
        </w:rPr>
        <w:t>had</w:t>
      </w:r>
      <w:r w:rsidR="00CF0D08" w:rsidRPr="008A1343">
        <w:rPr>
          <w:rFonts w:ascii="Book Antiqua" w:hAnsi="Book Antiqua" w:cs="Times New Roman"/>
          <w:sz w:val="24"/>
          <w:szCs w:val="24"/>
        </w:rPr>
        <w:t xml:space="preserve"> early gastric cancer, </w:t>
      </w:r>
      <w:r w:rsidR="00D83A44" w:rsidRPr="008A1343">
        <w:rPr>
          <w:rFonts w:ascii="Book Antiqua" w:hAnsi="Book Antiqua" w:cs="Times New Roman"/>
          <w:sz w:val="24"/>
          <w:szCs w:val="24"/>
        </w:rPr>
        <w:t>resulting</w:t>
      </w:r>
      <w:r w:rsidR="00636B1D" w:rsidRPr="008A1343">
        <w:rPr>
          <w:rFonts w:ascii="Book Antiqua" w:hAnsi="Book Antiqua" w:cs="Times New Roman"/>
          <w:sz w:val="24"/>
          <w:szCs w:val="24"/>
        </w:rPr>
        <w:t xml:space="preserve"> in</w:t>
      </w:r>
      <w:r w:rsidR="00D83A44" w:rsidRPr="008A1343">
        <w:rPr>
          <w:rFonts w:ascii="Book Antiqua" w:hAnsi="Book Antiqua" w:cs="Times New Roman"/>
          <w:sz w:val="24"/>
          <w:szCs w:val="24"/>
        </w:rPr>
        <w:t xml:space="preserve"> overall good prognosis. </w:t>
      </w:r>
      <w:r w:rsidR="00FD60A4" w:rsidRPr="008A1343">
        <w:rPr>
          <w:rFonts w:ascii="Book Antiqua" w:hAnsi="Book Antiqua" w:cs="Times New Roman"/>
          <w:sz w:val="24"/>
          <w:szCs w:val="24"/>
        </w:rPr>
        <w:t xml:space="preserve">Third, </w:t>
      </w:r>
      <w:r w:rsidR="0094024E" w:rsidRPr="008A1343">
        <w:rPr>
          <w:rFonts w:ascii="Book Antiqua" w:hAnsi="Book Antiqua" w:cs="Times New Roman"/>
          <w:sz w:val="24"/>
          <w:szCs w:val="24"/>
        </w:rPr>
        <w:t xml:space="preserve">further examinations including BM aspiration and serum cytokine levels are required </w:t>
      </w:r>
      <w:r w:rsidR="00BB186C" w:rsidRPr="008A1343">
        <w:rPr>
          <w:rFonts w:ascii="Book Antiqua" w:hAnsi="Book Antiqua" w:cs="Times New Roman"/>
          <w:sz w:val="24"/>
          <w:szCs w:val="24"/>
        </w:rPr>
        <w:t>to</w:t>
      </w:r>
      <w:r w:rsidR="0094024E" w:rsidRPr="008A1343">
        <w:rPr>
          <w:rFonts w:ascii="Book Antiqua" w:hAnsi="Book Antiqua" w:cs="Times New Roman"/>
          <w:sz w:val="24"/>
          <w:szCs w:val="24"/>
        </w:rPr>
        <w:t xml:space="preserve"> identify the </w:t>
      </w:r>
      <w:r w:rsidR="00C32BE5" w:rsidRPr="008A1343">
        <w:rPr>
          <w:rFonts w:ascii="Book Antiqua" w:hAnsi="Book Antiqua" w:cs="Times New Roman"/>
          <w:sz w:val="24"/>
          <w:szCs w:val="24"/>
        </w:rPr>
        <w:t xml:space="preserve">mechanism of FDG uptake of BM in gastric cancer patients. </w:t>
      </w:r>
      <w:r w:rsidR="00BB186C" w:rsidRPr="008A1343">
        <w:rPr>
          <w:rFonts w:ascii="Book Antiqua" w:hAnsi="Book Antiqua" w:cs="Times New Roman"/>
          <w:sz w:val="24"/>
          <w:szCs w:val="24"/>
        </w:rPr>
        <w:t xml:space="preserve">Lastly, </w:t>
      </w:r>
      <w:r w:rsidR="00DA5862" w:rsidRPr="008A1343">
        <w:rPr>
          <w:rFonts w:ascii="Book Antiqua" w:hAnsi="Book Antiqua" w:cs="Times New Roman"/>
          <w:sz w:val="24"/>
          <w:szCs w:val="24"/>
        </w:rPr>
        <w:t xml:space="preserve">although we followed the method of measuring BM FDG uptake </w:t>
      </w:r>
      <w:r w:rsidR="006C0575" w:rsidRPr="008A1343">
        <w:rPr>
          <w:rFonts w:ascii="Book Antiqua" w:hAnsi="Book Antiqua" w:cs="Times New Roman"/>
          <w:sz w:val="24"/>
          <w:szCs w:val="24"/>
        </w:rPr>
        <w:t>used in previous studies</w:t>
      </w:r>
      <w:r w:rsidR="00797F99" w:rsidRPr="008A1343">
        <w:rPr>
          <w:rFonts w:ascii="Book Antiqua" w:hAnsi="Book Antiqua" w:cs="Times New Roman"/>
          <w:sz w:val="24"/>
          <w:szCs w:val="24"/>
        </w:rPr>
        <w:fldChar w:fldCharType="begin">
          <w:fldData xml:space="preserve">PEVuZE5vdGU+PENpdGU+PEF1dGhvcj5QcmV2b3N0PC9BdXRob3I+PFllYXI+MjAwNjwvWWVhcj48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PEVuZE5vdGU+PENpdGU+PEF1dGhvcj5QcmV2b3N0PC9BdXRob3I+PFllYXI+MjAwNjwvWWVhcj48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797F99" w:rsidRPr="008A1343">
        <w:rPr>
          <w:rFonts w:ascii="Book Antiqua" w:hAnsi="Book Antiqua" w:cs="Times New Roman"/>
          <w:sz w:val="24"/>
          <w:szCs w:val="24"/>
        </w:rPr>
      </w:r>
      <w:r w:rsidR="00797F99" w:rsidRPr="008A1343">
        <w:rPr>
          <w:rFonts w:ascii="Book Antiqua" w:hAnsi="Book Antiqua" w:cs="Times New Roman"/>
          <w:sz w:val="24"/>
          <w:szCs w:val="24"/>
        </w:rPr>
        <w:fldChar w:fldCharType="separate"/>
      </w:r>
      <w:r w:rsidR="006C0575" w:rsidRPr="008A1343">
        <w:rPr>
          <w:rFonts w:ascii="Book Antiqua" w:hAnsi="Book Antiqua" w:cs="Times New Roman"/>
          <w:noProof/>
          <w:sz w:val="24"/>
          <w:szCs w:val="24"/>
          <w:vertAlign w:val="superscript"/>
        </w:rPr>
        <w:t>[17,</w:t>
      </w:r>
      <w:r w:rsidR="00C7451F" w:rsidRPr="008A1343">
        <w:rPr>
          <w:rFonts w:ascii="Book Antiqua" w:hAnsi="Book Antiqua" w:cs="Times New Roman"/>
          <w:noProof/>
          <w:sz w:val="24"/>
          <w:szCs w:val="24"/>
          <w:vertAlign w:val="superscript"/>
        </w:rPr>
        <w:t>22]</w:t>
      </w:r>
      <w:r w:rsidR="00797F99" w:rsidRPr="008A1343">
        <w:rPr>
          <w:rFonts w:ascii="Book Antiqua" w:hAnsi="Book Antiqua" w:cs="Times New Roman"/>
          <w:sz w:val="24"/>
          <w:szCs w:val="24"/>
        </w:rPr>
        <w:fldChar w:fldCharType="end"/>
      </w:r>
      <w:r w:rsidR="00797F99" w:rsidRPr="008A1343">
        <w:rPr>
          <w:rFonts w:ascii="Book Antiqua" w:hAnsi="Book Antiqua" w:cs="Times New Roman"/>
          <w:sz w:val="24"/>
          <w:szCs w:val="24"/>
        </w:rPr>
        <w:t xml:space="preserve">, </w:t>
      </w:r>
      <w:r w:rsidR="005D68D2" w:rsidRPr="008A1343">
        <w:rPr>
          <w:rFonts w:ascii="Book Antiqua" w:hAnsi="Book Antiqua" w:cs="Times New Roman"/>
          <w:sz w:val="24"/>
          <w:szCs w:val="24"/>
        </w:rPr>
        <w:t>a recent study</w:t>
      </w:r>
      <w:r w:rsidR="00620730" w:rsidRPr="008A1343">
        <w:rPr>
          <w:rFonts w:ascii="Book Antiqua" w:hAnsi="Book Antiqua" w:cs="Times New Roman"/>
          <w:sz w:val="24"/>
          <w:szCs w:val="24"/>
        </w:rPr>
        <w:t xml:space="preserve"> has</w:t>
      </w:r>
      <w:r w:rsidR="005D68D2" w:rsidRPr="008A1343">
        <w:rPr>
          <w:rFonts w:ascii="Book Antiqua" w:hAnsi="Book Antiqua" w:cs="Times New Roman"/>
          <w:sz w:val="24"/>
          <w:szCs w:val="24"/>
        </w:rPr>
        <w:t xml:space="preserve"> revealed that</w:t>
      </w:r>
      <w:r w:rsidR="00620730" w:rsidRPr="008A1343">
        <w:rPr>
          <w:rFonts w:ascii="Book Antiqua" w:hAnsi="Book Antiqua" w:cs="Times New Roman"/>
          <w:sz w:val="24"/>
          <w:szCs w:val="24"/>
        </w:rPr>
        <w:t xml:space="preserve"> the</w:t>
      </w:r>
      <w:r w:rsidR="005D68D2" w:rsidRPr="008A1343">
        <w:rPr>
          <w:rFonts w:ascii="Book Antiqua" w:hAnsi="Book Antiqua" w:cs="Times New Roman"/>
          <w:sz w:val="24"/>
          <w:szCs w:val="24"/>
        </w:rPr>
        <w:t xml:space="preserve"> </w:t>
      </w:r>
      <w:r w:rsidR="006E2722" w:rsidRPr="008A1343">
        <w:rPr>
          <w:rFonts w:ascii="Book Antiqua" w:hAnsi="Book Antiqua" w:cs="Times New Roman"/>
          <w:sz w:val="24"/>
          <w:szCs w:val="24"/>
        </w:rPr>
        <w:t>correlation of BM FDG uptake with hematological parameters</w:t>
      </w:r>
      <w:r w:rsidR="00620730" w:rsidRPr="008A1343">
        <w:rPr>
          <w:rFonts w:ascii="Book Antiqua" w:hAnsi="Book Antiqua" w:cs="Times New Roman"/>
          <w:sz w:val="24"/>
          <w:szCs w:val="24"/>
        </w:rPr>
        <w:t xml:space="preserve"> can vary</w:t>
      </w:r>
      <w:r w:rsidR="006C0575" w:rsidRPr="008A1343">
        <w:rPr>
          <w:rFonts w:ascii="Book Antiqua" w:hAnsi="Book Antiqua" w:cs="Times New Roman"/>
          <w:sz w:val="24"/>
          <w:szCs w:val="24"/>
        </w:rPr>
        <w:t xml:space="preserve"> among skeletal regions</w:t>
      </w:r>
      <w:r w:rsidR="006E2722" w:rsidRPr="008A1343">
        <w:rPr>
          <w:rFonts w:ascii="Book Antiqua" w:hAnsi="Book Antiqua" w:cs="Times New Roman"/>
          <w:sz w:val="24"/>
          <w:szCs w:val="24"/>
        </w:rPr>
        <w:fldChar w:fldCharType="begin">
          <w:fldData xml:space="preserve">PEVuZE5vdGU+PENpdGU+PEF1dGhvcj5ZYWdpPC9BdXRob3I+PFllYXI+MjAxNTwvWWVhcj48UmVj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</w:fldData>
        </w:fldChar>
      </w:r>
      <w:r w:rsidR="00C7451F" w:rsidRPr="008A1343">
        <w:rPr>
          <w:rFonts w:ascii="Book Antiqua" w:hAnsi="Book Antiqua" w:cs="Times New Roman"/>
          <w:sz w:val="24"/>
          <w:szCs w:val="24"/>
        </w:rPr>
        <w:instrText xml:space="preserve"> ADDIN EN.CITE </w:instrText>
      </w:r>
      <w:r w:rsidR="00C7451F" w:rsidRPr="008A1343">
        <w:rPr>
          <w:rFonts w:ascii="Book Antiqua" w:hAnsi="Book Antiqua" w:cs="Times New Roman"/>
          <w:sz w:val="24"/>
          <w:szCs w:val="24"/>
        </w:rPr>
        <w:fldChar w:fldCharType="begin">
          <w:fldData xml:space="preserve">PEVuZE5vdGU+PENpdGU+PEF1dGhvcj5ZYWdpPC9BdXRob3I+PFllYXI+MjAxNTwvWWVhcj48UmVj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</w:fldData>
        </w:fldChar>
      </w:r>
      <w:r w:rsidR="00C7451F" w:rsidRPr="008A1343">
        <w:rPr>
          <w:rFonts w:ascii="Book Antiqua" w:hAnsi="Book Antiqua" w:cs="Times New Roman"/>
          <w:sz w:val="24"/>
          <w:szCs w:val="24"/>
        </w:rPr>
        <w:instrText xml:space="preserve"> ADDIN EN.CITE.DATA </w:instrText>
      </w:r>
      <w:r w:rsidR="00C7451F" w:rsidRPr="008A1343">
        <w:rPr>
          <w:rFonts w:ascii="Book Antiqua" w:hAnsi="Book Antiqua" w:cs="Times New Roman"/>
          <w:sz w:val="24"/>
          <w:szCs w:val="24"/>
        </w:rPr>
      </w:r>
      <w:r w:rsidR="00C7451F" w:rsidRPr="008A1343">
        <w:rPr>
          <w:rFonts w:ascii="Book Antiqua" w:hAnsi="Book Antiqua" w:cs="Times New Roman"/>
          <w:sz w:val="24"/>
          <w:szCs w:val="24"/>
        </w:rPr>
        <w:fldChar w:fldCharType="end"/>
      </w:r>
      <w:r w:rsidR="006E2722" w:rsidRPr="008A1343">
        <w:rPr>
          <w:rFonts w:ascii="Book Antiqua" w:hAnsi="Book Antiqua" w:cs="Times New Roman"/>
          <w:sz w:val="24"/>
          <w:szCs w:val="24"/>
        </w:rPr>
      </w:r>
      <w:r w:rsidR="006E2722" w:rsidRPr="008A1343">
        <w:rPr>
          <w:rFonts w:ascii="Book Antiqua" w:hAnsi="Book Antiqua" w:cs="Times New Roman"/>
          <w:sz w:val="24"/>
          <w:szCs w:val="24"/>
        </w:rPr>
        <w:fldChar w:fldCharType="separate"/>
      </w:r>
      <w:r w:rsidR="00C7451F" w:rsidRPr="008A1343">
        <w:rPr>
          <w:rFonts w:ascii="Book Antiqua" w:hAnsi="Book Antiqua" w:cs="Times New Roman"/>
          <w:noProof/>
          <w:sz w:val="24"/>
          <w:szCs w:val="24"/>
          <w:vertAlign w:val="superscript"/>
        </w:rPr>
        <w:t>[38]</w:t>
      </w:r>
      <w:r w:rsidR="006E2722" w:rsidRPr="008A1343">
        <w:rPr>
          <w:rFonts w:ascii="Book Antiqua" w:hAnsi="Book Antiqua" w:cs="Times New Roman"/>
          <w:sz w:val="24"/>
          <w:szCs w:val="24"/>
        </w:rPr>
        <w:fldChar w:fldCharType="end"/>
      </w:r>
      <w:r w:rsidR="006E2722" w:rsidRPr="008A1343">
        <w:rPr>
          <w:rFonts w:ascii="Book Antiqua" w:hAnsi="Book Antiqua" w:cs="Times New Roman"/>
          <w:sz w:val="24"/>
          <w:szCs w:val="24"/>
        </w:rPr>
        <w:t xml:space="preserve">. </w:t>
      </w:r>
      <w:r w:rsidR="009B5B3E" w:rsidRPr="008A1343">
        <w:rPr>
          <w:rFonts w:ascii="Book Antiqua" w:hAnsi="Book Antiqua" w:cs="Times New Roman"/>
          <w:sz w:val="24"/>
          <w:szCs w:val="24"/>
        </w:rPr>
        <w:t xml:space="preserve">Further research is </w:t>
      </w:r>
      <w:r w:rsidR="00620730" w:rsidRPr="008A1343">
        <w:rPr>
          <w:rFonts w:ascii="Book Antiqua" w:hAnsi="Book Antiqua" w:cs="Times New Roman"/>
          <w:sz w:val="24"/>
          <w:szCs w:val="24"/>
        </w:rPr>
        <w:t>needed</w:t>
      </w:r>
      <w:r w:rsidR="009B5B3E" w:rsidRPr="008A1343">
        <w:rPr>
          <w:rFonts w:ascii="Book Antiqua" w:hAnsi="Book Antiqua" w:cs="Times New Roman"/>
          <w:sz w:val="24"/>
          <w:szCs w:val="24"/>
        </w:rPr>
        <w:t xml:space="preserve"> </w:t>
      </w:r>
      <w:r w:rsidR="00620730" w:rsidRPr="008A1343">
        <w:rPr>
          <w:rFonts w:ascii="Book Antiqua" w:hAnsi="Book Antiqua" w:cs="Times New Roman"/>
          <w:sz w:val="24"/>
          <w:szCs w:val="24"/>
        </w:rPr>
        <w:t>to develop a</w:t>
      </w:r>
      <w:r w:rsidR="00E94715" w:rsidRPr="008A1343">
        <w:rPr>
          <w:rFonts w:ascii="Book Antiqua" w:hAnsi="Book Antiqua" w:cs="Times New Roman"/>
          <w:sz w:val="24"/>
          <w:szCs w:val="24"/>
        </w:rPr>
        <w:t xml:space="preserve"> method of BM FDG uptake measurement that can accurately reflect BM metabolism. </w:t>
      </w:r>
    </w:p>
    <w:p w:rsidR="008C0898" w:rsidRPr="008A1343" w:rsidRDefault="008C0898"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sz w:val="24"/>
          <w:szCs w:val="24"/>
        </w:rPr>
        <w:tab/>
        <w:t xml:space="preserve">In conclusion, </w:t>
      </w:r>
      <w:r w:rsidR="00CE6737" w:rsidRPr="008A1343">
        <w:rPr>
          <w:rFonts w:ascii="Book Antiqua" w:hAnsi="Book Antiqua" w:cs="Times New Roman"/>
          <w:sz w:val="24"/>
          <w:szCs w:val="24"/>
        </w:rPr>
        <w:t>BLR was an independent prognostic factor for predicting RFS and OS after curative surgical resection in gastric cancer patients.</w:t>
      </w:r>
      <w:r w:rsidR="00824559" w:rsidRPr="008A1343">
        <w:rPr>
          <w:rFonts w:ascii="Book Antiqua" w:hAnsi="Book Antiqua" w:cs="Times New Roman"/>
          <w:sz w:val="24"/>
          <w:szCs w:val="24"/>
        </w:rPr>
        <w:t xml:space="preserve"> Patients with low BLR had better survival than those with high BLR. </w:t>
      </w:r>
      <w:r w:rsidR="00620730" w:rsidRPr="008A1343">
        <w:rPr>
          <w:rFonts w:ascii="Book Antiqua" w:hAnsi="Book Antiqua" w:cs="Times New Roman"/>
          <w:sz w:val="24"/>
          <w:szCs w:val="24"/>
        </w:rPr>
        <w:t>In addition</w:t>
      </w:r>
      <w:r w:rsidR="00824559" w:rsidRPr="008A1343">
        <w:rPr>
          <w:rFonts w:ascii="Book Antiqua" w:hAnsi="Book Antiqua" w:cs="Times New Roman"/>
          <w:sz w:val="24"/>
          <w:szCs w:val="24"/>
        </w:rPr>
        <w:t>,</w:t>
      </w:r>
      <w:r w:rsidR="00CE6737" w:rsidRPr="008A1343">
        <w:rPr>
          <w:rFonts w:ascii="Book Antiqua" w:hAnsi="Book Antiqua" w:cs="Times New Roman"/>
          <w:sz w:val="24"/>
          <w:szCs w:val="24"/>
        </w:rPr>
        <w:t xml:space="preserve"> </w:t>
      </w:r>
      <w:r w:rsidR="00CA2A00" w:rsidRPr="008A1343">
        <w:rPr>
          <w:rFonts w:ascii="Book Antiqua" w:hAnsi="Book Antiqua" w:cs="Times New Roman"/>
          <w:sz w:val="24"/>
          <w:szCs w:val="24"/>
        </w:rPr>
        <w:t xml:space="preserve">BLR </w:t>
      </w:r>
      <w:r w:rsidR="00CE6737" w:rsidRPr="008A1343">
        <w:rPr>
          <w:rFonts w:ascii="Book Antiqua" w:hAnsi="Book Antiqua" w:cs="Times New Roman"/>
          <w:sz w:val="24"/>
          <w:szCs w:val="24"/>
        </w:rPr>
        <w:t>was significantly associated with hemoglobin level, NLR, PLR, and serum albumin level</w:t>
      </w:r>
      <w:r w:rsidR="00620730" w:rsidRPr="008A1343">
        <w:rPr>
          <w:rFonts w:ascii="Book Antiqua" w:hAnsi="Book Antiqua" w:cs="Times New Roman"/>
          <w:sz w:val="24"/>
          <w:szCs w:val="24"/>
        </w:rPr>
        <w:t>.</w:t>
      </w:r>
      <w:r w:rsidR="00CE6737" w:rsidRPr="008A1343">
        <w:rPr>
          <w:rFonts w:ascii="Book Antiqua" w:hAnsi="Book Antiqua" w:cs="Times New Roman"/>
          <w:sz w:val="24"/>
          <w:szCs w:val="24"/>
        </w:rPr>
        <w:t xml:space="preserve"> </w:t>
      </w:r>
      <w:r w:rsidR="00620730" w:rsidRPr="008A1343">
        <w:rPr>
          <w:rFonts w:ascii="Book Antiqua" w:hAnsi="Book Antiqua" w:cs="Times New Roman"/>
          <w:sz w:val="24"/>
          <w:szCs w:val="24"/>
        </w:rPr>
        <w:t>Moreover,</w:t>
      </w:r>
      <w:r w:rsidR="00CE6737" w:rsidRPr="008A1343">
        <w:rPr>
          <w:rFonts w:ascii="Book Antiqua" w:hAnsi="Book Antiqua" w:cs="Times New Roman"/>
          <w:sz w:val="24"/>
          <w:szCs w:val="24"/>
        </w:rPr>
        <w:t xml:space="preserve"> </w:t>
      </w:r>
      <w:r w:rsidR="000E1734" w:rsidRPr="008A1343">
        <w:rPr>
          <w:rFonts w:ascii="Book Antiqua" w:hAnsi="Book Antiqua" w:cs="Times New Roman"/>
          <w:sz w:val="24"/>
          <w:szCs w:val="24"/>
        </w:rPr>
        <w:t xml:space="preserve">patients with advanced gastric cancer and positive FDG uptake of primary tumor had higher </w:t>
      </w:r>
      <w:r w:rsidR="00CE4CE3" w:rsidRPr="008A1343">
        <w:rPr>
          <w:rFonts w:ascii="Book Antiqua" w:hAnsi="Book Antiqua" w:cs="Times New Roman"/>
          <w:sz w:val="24"/>
          <w:szCs w:val="24"/>
        </w:rPr>
        <w:t>FDG uptake of BM</w:t>
      </w:r>
      <w:r w:rsidR="008B590D" w:rsidRPr="008A1343">
        <w:rPr>
          <w:rFonts w:ascii="Book Antiqua" w:hAnsi="Book Antiqua" w:cs="Times New Roman"/>
          <w:sz w:val="24"/>
          <w:szCs w:val="24"/>
        </w:rPr>
        <w:t xml:space="preserve"> than</w:t>
      </w:r>
      <w:r w:rsidR="000E1734" w:rsidRPr="008A1343">
        <w:rPr>
          <w:rFonts w:ascii="Book Antiqua" w:hAnsi="Book Antiqua" w:cs="Times New Roman"/>
          <w:sz w:val="24"/>
          <w:szCs w:val="24"/>
        </w:rPr>
        <w:t xml:space="preserve"> those with early gastric cancer and negative FDG uptake. </w:t>
      </w:r>
      <w:r w:rsidR="00B968C7" w:rsidRPr="008A1343">
        <w:rPr>
          <w:rFonts w:ascii="Book Antiqua" w:hAnsi="Book Antiqua" w:cs="Times New Roman"/>
          <w:sz w:val="24"/>
          <w:szCs w:val="24"/>
        </w:rPr>
        <w:t xml:space="preserve">BLR </w:t>
      </w:r>
      <w:r w:rsidR="00210B95" w:rsidRPr="008A1343">
        <w:rPr>
          <w:rFonts w:ascii="Book Antiqua" w:hAnsi="Book Antiqua" w:cs="Times New Roman"/>
          <w:sz w:val="24"/>
          <w:szCs w:val="24"/>
        </w:rPr>
        <w:t>can provide information on the degree of system</w:t>
      </w:r>
      <w:r w:rsidR="00620730" w:rsidRPr="008A1343">
        <w:rPr>
          <w:rFonts w:ascii="Book Antiqua" w:hAnsi="Book Antiqua" w:cs="Times New Roman"/>
          <w:sz w:val="24"/>
          <w:szCs w:val="24"/>
        </w:rPr>
        <w:t xml:space="preserve">ic inflammatory response and </w:t>
      </w:r>
      <w:r w:rsidR="00210B95" w:rsidRPr="008A1343">
        <w:rPr>
          <w:rFonts w:ascii="Book Antiqua" w:hAnsi="Book Antiqua" w:cs="Times New Roman"/>
          <w:sz w:val="24"/>
          <w:szCs w:val="24"/>
        </w:rPr>
        <w:t xml:space="preserve">the prognosis of gastric cancer after surgical resection. </w:t>
      </w:r>
    </w:p>
    <w:p w:rsidR="00197C67" w:rsidRPr="008A1343" w:rsidRDefault="00197C67" w:rsidP="008A1343">
      <w:pPr>
        <w:kinsoku w:val="0"/>
        <w:wordWrap/>
        <w:overflowPunct w:val="0"/>
        <w:spacing w:after="0" w:line="360" w:lineRule="auto"/>
        <w:rPr>
          <w:rFonts w:ascii="Book Antiqua" w:hAnsi="Book Antiqua" w:cs="Times New Roman"/>
          <w:sz w:val="24"/>
          <w:szCs w:val="24"/>
        </w:rPr>
        <w:sectPr w:rsidR="00197C67" w:rsidRPr="008A1343">
          <w:pgSz w:w="11906" w:h="16838"/>
          <w:pgMar w:top="1701" w:right="1440" w:bottom="1440" w:left="1440" w:header="851" w:footer="992" w:gutter="0"/>
          <w:cols w:space="425"/>
          <w:docGrid w:linePitch="360"/>
        </w:sectPr>
      </w:pPr>
    </w:p>
    <w:p w:rsidR="000A4A0B" w:rsidRPr="008A1343" w:rsidRDefault="000A4A0B" w:rsidP="008A1343">
      <w:pPr>
        <w:kinsoku w:val="0"/>
        <w:wordWrap/>
        <w:overflowPunct w:val="0"/>
        <w:spacing w:after="0" w:line="360" w:lineRule="auto"/>
        <w:rPr>
          <w:rFonts w:ascii="Book Antiqua" w:hAnsi="Book Antiqua" w:cs="Times New Roman"/>
          <w:b/>
          <w:caps/>
          <w:sz w:val="24"/>
          <w:szCs w:val="24"/>
        </w:rPr>
      </w:pPr>
      <w:r w:rsidRPr="008A1343">
        <w:rPr>
          <w:rFonts w:ascii="Book Antiqua" w:hAnsi="Book Antiqua" w:cs="Times New Roman"/>
          <w:b/>
          <w:caps/>
          <w:sz w:val="24"/>
          <w:szCs w:val="24"/>
        </w:rPr>
        <w:lastRenderedPageBreak/>
        <w:t>Comments</w:t>
      </w:r>
    </w:p>
    <w:p w:rsidR="000A4A0B" w:rsidRPr="008A1343" w:rsidRDefault="000A4A0B"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Background</w:t>
      </w:r>
    </w:p>
    <w:p w:rsidR="000A4A0B" w:rsidRPr="008A1343" w:rsidRDefault="00DF2254"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F-18 Fluorodexoyglucose (FDG) positron emission tomography/computed tomography (PET/CT) has shown clinical usefulness in various kinds of malignancy</w:t>
      </w:r>
      <w:r w:rsidR="00C275F0" w:rsidRPr="008A1343">
        <w:rPr>
          <w:rFonts w:ascii="Book Antiqua" w:hAnsi="Book Antiqua" w:cs="Times New Roman"/>
          <w:sz w:val="24"/>
          <w:szCs w:val="24"/>
        </w:rPr>
        <w:t>.</w:t>
      </w:r>
      <w:r w:rsidR="00EE0000" w:rsidRPr="008A1343">
        <w:rPr>
          <w:rFonts w:ascii="Book Antiqua" w:hAnsi="Book Antiqua" w:cs="Times New Roman"/>
          <w:sz w:val="24"/>
          <w:szCs w:val="24"/>
        </w:rPr>
        <w:t xml:space="preserve"> In normal subjects, bone marrow (BM) shows only mild degree of FDG uptake. By contrast, increased FDG upta</w:t>
      </w:r>
      <w:r w:rsidR="00F322DB" w:rsidRPr="008A1343">
        <w:rPr>
          <w:rFonts w:ascii="Book Antiqua" w:hAnsi="Book Antiqua" w:cs="Times New Roman"/>
          <w:sz w:val="24"/>
          <w:szCs w:val="24"/>
        </w:rPr>
        <w:t xml:space="preserve">ke of BM is observed in some patients with malignancy. </w:t>
      </w:r>
      <w:r w:rsidR="00EE0000" w:rsidRPr="008A1343">
        <w:rPr>
          <w:rFonts w:ascii="Book Antiqua" w:hAnsi="Book Antiqua" w:cs="Times New Roman"/>
          <w:sz w:val="24"/>
          <w:szCs w:val="24"/>
        </w:rPr>
        <w:t xml:space="preserve">FDG uptake of </w:t>
      </w:r>
      <w:r w:rsidR="0034062F" w:rsidRPr="008A1343">
        <w:rPr>
          <w:rFonts w:ascii="Book Antiqua" w:hAnsi="Book Antiqua" w:cs="Times New Roman"/>
          <w:sz w:val="24"/>
          <w:szCs w:val="24"/>
        </w:rPr>
        <w:t>BM</w:t>
      </w:r>
      <w:r w:rsidR="00EE0000" w:rsidRPr="008A1343">
        <w:rPr>
          <w:rFonts w:ascii="Book Antiqua" w:hAnsi="Book Antiqua" w:cs="Times New Roman"/>
          <w:sz w:val="24"/>
          <w:szCs w:val="24"/>
        </w:rPr>
        <w:t xml:space="preserve"> in patients with malignancy is significantly associated with serum inflammatory markers such as neutrophil-to-lymphocyte ratio (NLR), platelet-to-lymphocyte ratio (PLR), and C-reactiv</w:t>
      </w:r>
      <w:r w:rsidR="00C07489" w:rsidRPr="008A1343">
        <w:rPr>
          <w:rFonts w:ascii="Book Antiqua" w:hAnsi="Book Antiqua" w:cs="Times New Roman"/>
          <w:sz w:val="24"/>
          <w:szCs w:val="24"/>
        </w:rPr>
        <w:t>e protein</w:t>
      </w:r>
      <w:r w:rsidR="00EE0000" w:rsidRPr="008A1343">
        <w:rPr>
          <w:rFonts w:ascii="Book Antiqua" w:hAnsi="Book Antiqua" w:cs="Times New Roman"/>
          <w:sz w:val="24"/>
          <w:szCs w:val="24"/>
        </w:rPr>
        <w:t xml:space="preserve">. </w:t>
      </w:r>
      <w:r w:rsidR="00765974" w:rsidRPr="008A1343">
        <w:rPr>
          <w:rFonts w:ascii="Book Antiqua" w:hAnsi="Book Antiqua" w:cs="Times New Roman"/>
          <w:sz w:val="24"/>
          <w:szCs w:val="24"/>
        </w:rPr>
        <w:t>Because systemic inflammatory response has an important role in cancer progression and serum inflammatory markers are shown to be significant prognostic factors in various malignant tumors, FDG uptake of BM can have prognostic value for</w:t>
      </w:r>
      <w:r w:rsidR="00F322DB" w:rsidRPr="008A1343">
        <w:rPr>
          <w:rFonts w:ascii="Book Antiqua" w:hAnsi="Book Antiqua" w:cs="Times New Roman"/>
          <w:sz w:val="24"/>
          <w:szCs w:val="24"/>
        </w:rPr>
        <w:t xml:space="preserve"> predicting clinical outcomes of</w:t>
      </w:r>
      <w:r w:rsidR="00765974" w:rsidRPr="008A1343">
        <w:rPr>
          <w:rFonts w:ascii="Book Antiqua" w:hAnsi="Book Antiqua" w:cs="Times New Roman"/>
          <w:sz w:val="24"/>
          <w:szCs w:val="24"/>
        </w:rPr>
        <w:t xml:space="preserve"> gastric cancer patients. </w:t>
      </w:r>
    </w:p>
    <w:p w:rsidR="0093062A" w:rsidRPr="008A1343" w:rsidRDefault="0093062A" w:rsidP="008A1343">
      <w:pPr>
        <w:kinsoku w:val="0"/>
        <w:wordWrap/>
        <w:overflowPunct w:val="0"/>
        <w:spacing w:after="0" w:line="360" w:lineRule="auto"/>
        <w:rPr>
          <w:rFonts w:ascii="Book Antiqua" w:eastAsia="宋体" w:hAnsi="Book Antiqua" w:cs="Times New Roman"/>
          <w:sz w:val="24"/>
          <w:szCs w:val="24"/>
          <w:lang w:eastAsia="zh-CN"/>
        </w:rPr>
      </w:pPr>
    </w:p>
    <w:p w:rsidR="000A4A0B" w:rsidRPr="008A1343" w:rsidRDefault="000A4A0B"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Research frontiers</w:t>
      </w:r>
    </w:p>
    <w:p w:rsidR="000A4A0B" w:rsidRPr="008A1343" w:rsidRDefault="00024815"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FDG uptake of BM was determined to be significant</w:t>
      </w:r>
      <w:r w:rsidR="00F322DB" w:rsidRPr="008A1343">
        <w:rPr>
          <w:rFonts w:ascii="Book Antiqua" w:hAnsi="Book Antiqua" w:cs="Times New Roman"/>
          <w:sz w:val="24"/>
          <w:szCs w:val="24"/>
        </w:rPr>
        <w:t xml:space="preserve"> prognostic factor for</w:t>
      </w:r>
      <w:r w:rsidRPr="008A1343">
        <w:rPr>
          <w:rFonts w:ascii="Book Antiqua" w:hAnsi="Book Antiqua" w:cs="Times New Roman"/>
          <w:sz w:val="24"/>
          <w:szCs w:val="24"/>
        </w:rPr>
        <w:t xml:space="preserve"> patients with head and neck cancer and lung cancer. However, to the best of our knowledge, the clinical implication of FDG uptake of BM in gastric cancer patients has not been </w:t>
      </w:r>
      <w:r w:rsidR="00F322DB" w:rsidRPr="008A1343">
        <w:rPr>
          <w:rFonts w:ascii="Book Antiqua" w:hAnsi="Book Antiqua" w:cs="Times New Roman"/>
          <w:sz w:val="24"/>
          <w:szCs w:val="24"/>
        </w:rPr>
        <w:t>reported</w:t>
      </w:r>
      <w:r w:rsidRPr="008A1343">
        <w:rPr>
          <w:rFonts w:ascii="Book Antiqua" w:hAnsi="Book Antiqua" w:cs="Times New Roman"/>
          <w:sz w:val="24"/>
          <w:szCs w:val="24"/>
        </w:rPr>
        <w:t xml:space="preserve">. </w:t>
      </w:r>
    </w:p>
    <w:p w:rsidR="0093062A" w:rsidRPr="008A1343" w:rsidRDefault="0093062A" w:rsidP="008A1343">
      <w:pPr>
        <w:kinsoku w:val="0"/>
        <w:wordWrap/>
        <w:overflowPunct w:val="0"/>
        <w:spacing w:after="0" w:line="360" w:lineRule="auto"/>
        <w:rPr>
          <w:rFonts w:ascii="Book Antiqua" w:eastAsia="宋体" w:hAnsi="Book Antiqua" w:cs="Times New Roman"/>
          <w:sz w:val="24"/>
          <w:szCs w:val="24"/>
          <w:lang w:eastAsia="zh-CN"/>
        </w:rPr>
      </w:pPr>
    </w:p>
    <w:p w:rsidR="000A4A0B" w:rsidRPr="008A1343" w:rsidRDefault="000A4A0B"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Innovations and breakthroughs</w:t>
      </w:r>
    </w:p>
    <w:p w:rsidR="000A4A0B" w:rsidRPr="008A1343" w:rsidRDefault="00A017F7"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In gastric cancer patients with surgical resection, m</w:t>
      </w:r>
      <w:r w:rsidR="008519A3" w:rsidRPr="008A1343">
        <w:rPr>
          <w:rFonts w:ascii="Book Antiqua" w:hAnsi="Book Antiqua" w:cs="Times New Roman"/>
          <w:sz w:val="24"/>
          <w:szCs w:val="24"/>
        </w:rPr>
        <w:t xml:space="preserve">ean FDG uptake of bone marrow (BM SUV) and BM-to-liver uptake ratio (BLR) were significantly </w:t>
      </w:r>
      <w:r w:rsidR="008F5921" w:rsidRPr="008A1343">
        <w:rPr>
          <w:rFonts w:ascii="Book Antiqua" w:hAnsi="Book Antiqua" w:cs="Times New Roman"/>
          <w:sz w:val="24"/>
          <w:szCs w:val="24"/>
        </w:rPr>
        <w:t>associated</w:t>
      </w:r>
      <w:r w:rsidR="008519A3" w:rsidRPr="008A1343">
        <w:rPr>
          <w:rFonts w:ascii="Book Antiqua" w:hAnsi="Book Antiqua" w:cs="Times New Roman"/>
          <w:sz w:val="24"/>
          <w:szCs w:val="24"/>
        </w:rPr>
        <w:t xml:space="preserve"> with hemoglobin level and serum inflammatory markers including NLR, PLR, and albumin. Patients with advanced gastric cancer, positive FDG uptake, and recurrence showed higher values of BM SUV and BLR than those with early gastric cancer, negative FDG uptake, and no recurrence. BLR showed greater statistical significance and higher correlation coefficients with serum inflammatory markers</w:t>
      </w:r>
      <w:r w:rsidR="00421AB3" w:rsidRPr="008A1343">
        <w:rPr>
          <w:rFonts w:ascii="Book Antiqua" w:hAnsi="Book Antiqua" w:cs="Times New Roman"/>
          <w:sz w:val="24"/>
          <w:szCs w:val="24"/>
        </w:rPr>
        <w:t xml:space="preserve"> compared to BM SUV</w:t>
      </w:r>
      <w:r w:rsidR="008519A3" w:rsidRPr="008A1343">
        <w:rPr>
          <w:rFonts w:ascii="Book Antiqua" w:hAnsi="Book Antiqua" w:cs="Times New Roman"/>
          <w:sz w:val="24"/>
          <w:szCs w:val="24"/>
        </w:rPr>
        <w:t>. On survival analysis, BLR was an independent prognostic factor for predicting recurrence-free survival and overall survival</w:t>
      </w:r>
      <w:r w:rsidRPr="008A1343">
        <w:rPr>
          <w:rFonts w:ascii="Book Antiqua" w:hAnsi="Book Antiqua" w:cs="Times New Roman"/>
          <w:sz w:val="24"/>
          <w:szCs w:val="24"/>
        </w:rPr>
        <w:t xml:space="preserve"> after curative surgical resection</w:t>
      </w:r>
      <w:r w:rsidR="008519A3" w:rsidRPr="008A1343">
        <w:rPr>
          <w:rFonts w:ascii="Book Antiqua" w:hAnsi="Book Antiqua" w:cs="Times New Roman"/>
          <w:sz w:val="24"/>
          <w:szCs w:val="24"/>
        </w:rPr>
        <w:t xml:space="preserve"> </w:t>
      </w:r>
      <w:r w:rsidR="007F23A9" w:rsidRPr="008A1343">
        <w:rPr>
          <w:rFonts w:ascii="Book Antiqua" w:hAnsi="Book Antiqua" w:cs="Times New Roman"/>
          <w:sz w:val="24"/>
          <w:szCs w:val="24"/>
        </w:rPr>
        <w:t xml:space="preserve">in addition to T4 stage and lymph node metastasis. </w:t>
      </w:r>
    </w:p>
    <w:p w:rsidR="0093062A" w:rsidRPr="008A1343" w:rsidRDefault="0093062A" w:rsidP="008A1343">
      <w:pPr>
        <w:kinsoku w:val="0"/>
        <w:wordWrap/>
        <w:overflowPunct w:val="0"/>
        <w:spacing w:after="0" w:line="360" w:lineRule="auto"/>
        <w:rPr>
          <w:rFonts w:ascii="Book Antiqua" w:eastAsia="宋体" w:hAnsi="Book Antiqua" w:cs="Times New Roman"/>
          <w:sz w:val="24"/>
          <w:szCs w:val="24"/>
          <w:lang w:eastAsia="zh-CN"/>
        </w:rPr>
      </w:pPr>
    </w:p>
    <w:p w:rsidR="000A4A0B" w:rsidRPr="008A1343" w:rsidRDefault="000A4A0B" w:rsidP="008A1343">
      <w:pPr>
        <w:kinsoku w:val="0"/>
        <w:wordWrap/>
        <w:overflowPunct w:val="0"/>
        <w:spacing w:after="0" w:line="360" w:lineRule="auto"/>
        <w:rPr>
          <w:rFonts w:ascii="Book Antiqua" w:hAnsi="Book Antiqua" w:cs="Times New Roman"/>
          <w:b/>
          <w:i/>
          <w:sz w:val="24"/>
          <w:szCs w:val="24"/>
        </w:rPr>
      </w:pPr>
      <w:r w:rsidRPr="008A1343">
        <w:rPr>
          <w:rFonts w:ascii="Book Antiqua" w:hAnsi="Book Antiqua" w:cs="Times New Roman"/>
          <w:b/>
          <w:i/>
          <w:sz w:val="24"/>
          <w:szCs w:val="24"/>
        </w:rPr>
        <w:t>Applications</w:t>
      </w:r>
    </w:p>
    <w:p w:rsidR="000A4A0B" w:rsidRPr="008A1343" w:rsidRDefault="00403F13"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 xml:space="preserve">This study suggested that FDG uptake of BM on PET/CT </w:t>
      </w:r>
      <w:r w:rsidR="00283EA0" w:rsidRPr="008A1343">
        <w:rPr>
          <w:rFonts w:ascii="Book Antiqua" w:hAnsi="Book Antiqua" w:cs="Times New Roman"/>
          <w:sz w:val="24"/>
          <w:szCs w:val="24"/>
        </w:rPr>
        <w:t>could be used to</w:t>
      </w:r>
      <w:r w:rsidR="00A017F7" w:rsidRPr="008A1343">
        <w:rPr>
          <w:rFonts w:ascii="Book Antiqua" w:hAnsi="Book Antiqua" w:cs="Times New Roman"/>
          <w:sz w:val="24"/>
          <w:szCs w:val="24"/>
        </w:rPr>
        <w:t xml:space="preserve"> assess the degree of systemic inflammatory response and </w:t>
      </w:r>
      <w:r w:rsidR="004C6233" w:rsidRPr="008A1343">
        <w:rPr>
          <w:rFonts w:ascii="Book Antiqua" w:hAnsi="Book Antiqua" w:cs="Times New Roman"/>
          <w:sz w:val="24"/>
          <w:szCs w:val="24"/>
        </w:rPr>
        <w:t>predict</w:t>
      </w:r>
      <w:r w:rsidR="00283EA0" w:rsidRPr="008A1343">
        <w:rPr>
          <w:rFonts w:ascii="Book Antiqua" w:hAnsi="Book Antiqua" w:cs="Times New Roman"/>
          <w:sz w:val="24"/>
          <w:szCs w:val="24"/>
        </w:rPr>
        <w:t xml:space="preserve"> the clinical outcome of</w:t>
      </w:r>
      <w:r w:rsidR="004C6233" w:rsidRPr="008A1343">
        <w:rPr>
          <w:rFonts w:ascii="Book Antiqua" w:hAnsi="Book Antiqua" w:cs="Times New Roman"/>
          <w:sz w:val="24"/>
          <w:szCs w:val="24"/>
        </w:rPr>
        <w:t xml:space="preserve"> gastric cancer patients who underwent curative surgical resection.</w:t>
      </w:r>
    </w:p>
    <w:p w:rsidR="0093062A" w:rsidRPr="008A1343" w:rsidRDefault="0093062A" w:rsidP="008A1343">
      <w:pPr>
        <w:kinsoku w:val="0"/>
        <w:wordWrap/>
        <w:overflowPunct w:val="0"/>
        <w:spacing w:after="0" w:line="360" w:lineRule="auto"/>
        <w:rPr>
          <w:rFonts w:ascii="Book Antiqua" w:eastAsia="宋体" w:hAnsi="Book Antiqua" w:cs="Times New Roman"/>
          <w:sz w:val="24"/>
          <w:szCs w:val="24"/>
          <w:lang w:eastAsia="zh-CN"/>
        </w:rPr>
      </w:pPr>
    </w:p>
    <w:p w:rsidR="0093062A" w:rsidRPr="008A1343" w:rsidRDefault="0093062A" w:rsidP="008A1343">
      <w:pPr>
        <w:kinsoku w:val="0"/>
        <w:wordWrap/>
        <w:overflowPunct w:val="0"/>
        <w:spacing w:after="0" w:line="360" w:lineRule="auto"/>
        <w:rPr>
          <w:rFonts w:ascii="Book Antiqua" w:eastAsia="宋体" w:hAnsi="Book Antiqua" w:cs="Times New Roman"/>
          <w:b/>
          <w:i/>
          <w:sz w:val="24"/>
          <w:szCs w:val="24"/>
          <w:lang w:eastAsia="zh-CN"/>
        </w:rPr>
      </w:pPr>
      <w:r w:rsidRPr="008A1343">
        <w:rPr>
          <w:rFonts w:ascii="Book Antiqua" w:eastAsia="宋体" w:hAnsi="Book Antiqua" w:cs="Times New Roman"/>
          <w:b/>
          <w:i/>
          <w:sz w:val="24"/>
          <w:szCs w:val="24"/>
          <w:lang w:eastAsia="zh-CN"/>
        </w:rPr>
        <w:t>Peer-review</w:t>
      </w:r>
    </w:p>
    <w:p w:rsidR="0093062A" w:rsidRPr="008A1343" w:rsidRDefault="00792C2C" w:rsidP="008A1343">
      <w:pPr>
        <w:kinsoku w:val="0"/>
        <w:wordWrap/>
        <w:overflowPunct w:val="0"/>
        <w:spacing w:after="0" w:line="360" w:lineRule="auto"/>
        <w:rPr>
          <w:rFonts w:ascii="Book Antiqua" w:eastAsia="宋体" w:hAnsi="Book Antiqua" w:cs="Times New Roman"/>
          <w:sz w:val="24"/>
          <w:szCs w:val="24"/>
          <w:lang w:eastAsia="zh-CN"/>
        </w:rPr>
      </w:pPr>
      <w:r w:rsidRPr="008A1343">
        <w:rPr>
          <w:rFonts w:ascii="Book Antiqua" w:eastAsia="宋体" w:hAnsi="Book Antiqua" w:cs="Times New Roman"/>
          <w:sz w:val="24"/>
          <w:szCs w:val="24"/>
          <w:lang w:eastAsia="zh-CN"/>
        </w:rPr>
        <w:t>The authors have analyzed the relationship between FDG uptake of bone marrow on PET/CT and clinical factors and assessed the prognostic value of FDG uptake of BM in gastric carcinoma. They provided interesting results and submitted a well-written manuscript.</w:t>
      </w:r>
    </w:p>
    <w:p w:rsidR="000A4A0B" w:rsidRPr="008A1343" w:rsidRDefault="000A4A0B" w:rsidP="008A1343">
      <w:pPr>
        <w:kinsoku w:val="0"/>
        <w:wordWrap/>
        <w:overflowPunct w:val="0"/>
        <w:spacing w:after="0" w:line="360" w:lineRule="auto"/>
        <w:rPr>
          <w:rFonts w:ascii="Book Antiqua" w:eastAsia="宋体" w:hAnsi="Book Antiqua" w:cs="Times New Roman"/>
          <w:b/>
          <w:sz w:val="24"/>
          <w:szCs w:val="24"/>
          <w:lang w:eastAsia="zh-CN"/>
        </w:rPr>
      </w:pPr>
    </w:p>
    <w:p w:rsidR="0093062A" w:rsidRPr="008A1343" w:rsidRDefault="0093062A" w:rsidP="008A1343">
      <w:pPr>
        <w:kinsoku w:val="0"/>
        <w:wordWrap/>
        <w:overflowPunct w:val="0"/>
        <w:spacing w:after="0" w:line="360" w:lineRule="auto"/>
        <w:rPr>
          <w:rFonts w:ascii="Book Antiqua" w:eastAsia="宋体" w:hAnsi="Book Antiqua" w:cs="Times New Roman"/>
          <w:sz w:val="24"/>
          <w:szCs w:val="24"/>
          <w:lang w:eastAsia="zh-CN"/>
        </w:rPr>
        <w:sectPr w:rsidR="0093062A" w:rsidRPr="008A1343">
          <w:pgSz w:w="11906" w:h="16838"/>
          <w:pgMar w:top="1701" w:right="1440" w:bottom="1440" w:left="1440" w:header="851" w:footer="992" w:gutter="0"/>
          <w:cols w:space="425"/>
          <w:docGrid w:linePitch="360"/>
        </w:sectPr>
      </w:pPr>
    </w:p>
    <w:p w:rsidR="000A4A0B" w:rsidRPr="008A1343" w:rsidRDefault="000A4A0B" w:rsidP="008A1343">
      <w:pPr>
        <w:kinsoku w:val="0"/>
        <w:wordWrap/>
        <w:overflowPunct w:val="0"/>
        <w:spacing w:after="0" w:line="360" w:lineRule="auto"/>
        <w:rPr>
          <w:rFonts w:ascii="Book Antiqua" w:eastAsia="宋体" w:hAnsi="Book Antiqua" w:cs="Times New Roman"/>
          <w:b/>
          <w:caps/>
          <w:sz w:val="24"/>
          <w:szCs w:val="24"/>
          <w:lang w:eastAsia="zh-CN"/>
        </w:rPr>
      </w:pPr>
      <w:r w:rsidRPr="008A1343">
        <w:rPr>
          <w:rFonts w:ascii="Book Antiqua" w:hAnsi="Book Antiqua" w:cs="Times New Roman"/>
          <w:b/>
          <w:caps/>
          <w:sz w:val="24"/>
          <w:szCs w:val="24"/>
        </w:rPr>
        <w:lastRenderedPageBreak/>
        <w:t>References</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1 </w:t>
      </w:r>
      <w:r w:rsidRPr="008A1343">
        <w:rPr>
          <w:rFonts w:ascii="Book Antiqua" w:eastAsia="宋体" w:hAnsi="Book Antiqua" w:cs="宋体"/>
          <w:b/>
          <w:bCs/>
          <w:sz w:val="24"/>
          <w:szCs w:val="24"/>
          <w:lang w:eastAsia="zh-CN"/>
        </w:rPr>
        <w:t>Siegel R</w:t>
      </w:r>
      <w:r w:rsidRPr="008A1343">
        <w:rPr>
          <w:rFonts w:ascii="Book Antiqua" w:eastAsia="宋体" w:hAnsi="Book Antiqua" w:cs="宋体"/>
          <w:sz w:val="24"/>
          <w:szCs w:val="24"/>
          <w:lang w:eastAsia="zh-CN"/>
        </w:rPr>
        <w:t>, Naishadham D, Jemal A. Cancer statistics, 2012. </w:t>
      </w:r>
      <w:r w:rsidRPr="008A1343">
        <w:rPr>
          <w:rFonts w:ascii="Book Antiqua" w:eastAsia="宋体" w:hAnsi="Book Antiqua" w:cs="宋体"/>
          <w:i/>
          <w:iCs/>
          <w:sz w:val="24"/>
          <w:szCs w:val="24"/>
          <w:lang w:eastAsia="zh-CN"/>
        </w:rPr>
        <w:t>CA Cancer J Clin</w:t>
      </w:r>
      <w:r w:rsidRPr="008A1343">
        <w:rPr>
          <w:rFonts w:ascii="Book Antiqua" w:eastAsia="宋体" w:hAnsi="Book Antiqua" w:cs="宋体"/>
          <w:sz w:val="24"/>
          <w:szCs w:val="24"/>
          <w:lang w:eastAsia="zh-CN"/>
        </w:rPr>
        <w:t> 2012; </w:t>
      </w:r>
      <w:r w:rsidRPr="008A1343">
        <w:rPr>
          <w:rFonts w:ascii="Book Antiqua" w:eastAsia="宋体" w:hAnsi="Book Antiqua" w:cs="宋体"/>
          <w:b/>
          <w:bCs/>
          <w:sz w:val="24"/>
          <w:szCs w:val="24"/>
          <w:lang w:eastAsia="zh-CN"/>
        </w:rPr>
        <w:t>62</w:t>
      </w:r>
      <w:r w:rsidRPr="008A1343">
        <w:rPr>
          <w:rFonts w:ascii="Book Antiqua" w:eastAsia="宋体" w:hAnsi="Book Antiqua" w:cs="宋体"/>
          <w:sz w:val="24"/>
          <w:szCs w:val="24"/>
          <w:lang w:eastAsia="zh-CN"/>
        </w:rPr>
        <w:t>: 10-29 [PMID: 22237781 DOI: 10.3322/caac.20138]</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2 </w:t>
      </w:r>
      <w:r w:rsidRPr="008A1343">
        <w:rPr>
          <w:rFonts w:ascii="Book Antiqua" w:eastAsia="宋体" w:hAnsi="Book Antiqua" w:cs="宋体"/>
          <w:b/>
          <w:bCs/>
          <w:sz w:val="24"/>
          <w:szCs w:val="24"/>
          <w:lang w:eastAsia="zh-CN"/>
        </w:rPr>
        <w:t>Karimi P</w:t>
      </w:r>
      <w:r w:rsidRPr="008A1343">
        <w:rPr>
          <w:rFonts w:ascii="Book Antiqua" w:eastAsia="宋体" w:hAnsi="Book Antiqua" w:cs="宋体"/>
          <w:sz w:val="24"/>
          <w:szCs w:val="24"/>
          <w:lang w:eastAsia="zh-CN"/>
        </w:rPr>
        <w:t>, Islami F, Anandasabapathy S, Freedman ND, Kamangar F. Gastric cancer: descriptive epidemiology, risk factors, screening, and prevention. </w:t>
      </w:r>
      <w:r w:rsidRPr="008A1343">
        <w:rPr>
          <w:rFonts w:ascii="Book Antiqua" w:eastAsia="宋体" w:hAnsi="Book Antiqua" w:cs="宋体"/>
          <w:i/>
          <w:iCs/>
          <w:sz w:val="24"/>
          <w:szCs w:val="24"/>
          <w:lang w:eastAsia="zh-CN"/>
        </w:rPr>
        <w:t>Cancer Epidemiol Biomarkers Prev</w:t>
      </w:r>
      <w:r w:rsidRPr="008A1343">
        <w:rPr>
          <w:rFonts w:ascii="Book Antiqua" w:eastAsia="宋体" w:hAnsi="Book Antiqua" w:cs="宋体"/>
          <w:sz w:val="24"/>
          <w:szCs w:val="24"/>
          <w:lang w:eastAsia="zh-CN"/>
        </w:rPr>
        <w:t> 2014; </w:t>
      </w:r>
      <w:r w:rsidRPr="008A1343">
        <w:rPr>
          <w:rFonts w:ascii="Book Antiqua" w:eastAsia="宋体" w:hAnsi="Book Antiqua" w:cs="宋体"/>
          <w:b/>
          <w:bCs/>
          <w:sz w:val="24"/>
          <w:szCs w:val="24"/>
          <w:lang w:eastAsia="zh-CN"/>
        </w:rPr>
        <w:t>23</w:t>
      </w:r>
      <w:r w:rsidRPr="008A1343">
        <w:rPr>
          <w:rFonts w:ascii="Book Antiqua" w:eastAsia="宋体" w:hAnsi="Book Antiqua" w:cs="宋体"/>
          <w:sz w:val="24"/>
          <w:szCs w:val="24"/>
          <w:lang w:eastAsia="zh-CN"/>
        </w:rPr>
        <w:t>: 700-713 [PMID: 24618998 DOI: 10.1158/1055-9965.epi-13-1057]</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3 </w:t>
      </w:r>
      <w:r w:rsidRPr="008A1343">
        <w:rPr>
          <w:rFonts w:ascii="Book Antiqua" w:eastAsia="宋体" w:hAnsi="Book Antiqua" w:cs="宋体"/>
          <w:b/>
          <w:bCs/>
          <w:sz w:val="24"/>
          <w:szCs w:val="24"/>
          <w:lang w:eastAsia="zh-CN"/>
        </w:rPr>
        <w:t>Takahashi T</w:t>
      </w:r>
      <w:r w:rsidRPr="008A1343">
        <w:rPr>
          <w:rFonts w:ascii="Book Antiqua" w:eastAsia="宋体" w:hAnsi="Book Antiqua" w:cs="宋体"/>
          <w:sz w:val="24"/>
          <w:szCs w:val="24"/>
          <w:lang w:eastAsia="zh-CN"/>
        </w:rPr>
        <w:t>, Saikawa Y, Kitagawa Y. Gastric cancer: current status of diagnosis and treatment. </w:t>
      </w:r>
      <w:r w:rsidRPr="008A1343">
        <w:rPr>
          <w:rFonts w:ascii="Book Antiqua" w:eastAsia="宋体" w:hAnsi="Book Antiqua" w:cs="宋体"/>
          <w:i/>
          <w:iCs/>
          <w:sz w:val="24"/>
          <w:szCs w:val="24"/>
          <w:lang w:eastAsia="zh-CN"/>
        </w:rPr>
        <w:t>Cancers (Basel)</w:t>
      </w:r>
      <w:r w:rsidRPr="008A1343">
        <w:rPr>
          <w:rFonts w:ascii="Book Antiqua" w:eastAsia="宋体" w:hAnsi="Book Antiqua" w:cs="宋体"/>
          <w:sz w:val="24"/>
          <w:szCs w:val="24"/>
          <w:lang w:eastAsia="zh-CN"/>
        </w:rPr>
        <w:t> 2013; </w:t>
      </w:r>
      <w:r w:rsidRPr="008A1343">
        <w:rPr>
          <w:rFonts w:ascii="Book Antiqua" w:eastAsia="宋体" w:hAnsi="Book Antiqua" w:cs="宋体"/>
          <w:b/>
          <w:bCs/>
          <w:sz w:val="24"/>
          <w:szCs w:val="24"/>
          <w:lang w:eastAsia="zh-CN"/>
        </w:rPr>
        <w:t>5</w:t>
      </w:r>
      <w:r w:rsidRPr="008A1343">
        <w:rPr>
          <w:rFonts w:ascii="Book Antiqua" w:eastAsia="宋体" w:hAnsi="Book Antiqua" w:cs="宋体"/>
          <w:sz w:val="24"/>
          <w:szCs w:val="24"/>
          <w:lang w:eastAsia="zh-CN"/>
        </w:rPr>
        <w:t>: 48-63 [PMID: 24216698 DOI: 10.3390/cancers5010048]</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4 </w:t>
      </w:r>
      <w:r w:rsidRPr="008A1343">
        <w:rPr>
          <w:rFonts w:ascii="Book Antiqua" w:eastAsia="宋体" w:hAnsi="Book Antiqua" w:cs="宋体"/>
          <w:b/>
          <w:bCs/>
          <w:sz w:val="24"/>
          <w:szCs w:val="24"/>
          <w:lang w:eastAsia="zh-CN"/>
        </w:rPr>
        <w:t>Kang WM</w:t>
      </w:r>
      <w:r w:rsidRPr="008A1343">
        <w:rPr>
          <w:rFonts w:ascii="Book Antiqua" w:eastAsia="宋体" w:hAnsi="Book Antiqua" w:cs="宋体"/>
          <w:sz w:val="24"/>
          <w:szCs w:val="24"/>
          <w:lang w:eastAsia="zh-CN"/>
        </w:rPr>
        <w:t>, Meng QB, Yu JC, Ma ZQ, Li ZT. Factors associated with early recurrence after curative surgery for gastric cancer. </w:t>
      </w:r>
      <w:r w:rsidRPr="008A1343">
        <w:rPr>
          <w:rFonts w:ascii="Book Antiqua" w:eastAsia="宋体" w:hAnsi="Book Antiqua" w:cs="宋体"/>
          <w:i/>
          <w:iCs/>
          <w:sz w:val="24"/>
          <w:szCs w:val="24"/>
          <w:lang w:eastAsia="zh-CN"/>
        </w:rPr>
        <w:t>World J Gastroenterol</w:t>
      </w:r>
      <w:r w:rsidRPr="008A1343">
        <w:rPr>
          <w:rFonts w:ascii="Book Antiqua" w:eastAsia="宋体" w:hAnsi="Book Antiqua" w:cs="宋体"/>
          <w:sz w:val="24"/>
          <w:szCs w:val="24"/>
          <w:lang w:eastAsia="zh-CN"/>
        </w:rPr>
        <w:t> 2015; </w:t>
      </w:r>
      <w:r w:rsidRPr="008A1343">
        <w:rPr>
          <w:rFonts w:ascii="Book Antiqua" w:eastAsia="宋体" w:hAnsi="Book Antiqua" w:cs="宋体"/>
          <w:b/>
          <w:bCs/>
          <w:sz w:val="24"/>
          <w:szCs w:val="24"/>
          <w:lang w:eastAsia="zh-CN"/>
        </w:rPr>
        <w:t>21</w:t>
      </w:r>
      <w:r w:rsidRPr="008A1343">
        <w:rPr>
          <w:rFonts w:ascii="Book Antiqua" w:eastAsia="宋体" w:hAnsi="Book Antiqua" w:cs="宋体"/>
          <w:sz w:val="24"/>
          <w:szCs w:val="24"/>
          <w:lang w:eastAsia="zh-CN"/>
        </w:rPr>
        <w:t>: 5934-5940 [PMID: 26019458 DOI: 10.3748/wjg.v21.i19.5934]</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5 </w:t>
      </w:r>
      <w:r w:rsidRPr="008A1343">
        <w:rPr>
          <w:rFonts w:ascii="Book Antiqua" w:eastAsia="宋体" w:hAnsi="Book Antiqua" w:cs="宋体"/>
          <w:b/>
          <w:bCs/>
          <w:sz w:val="24"/>
          <w:szCs w:val="24"/>
          <w:lang w:eastAsia="zh-CN"/>
        </w:rPr>
        <w:t>Lee JW</w:t>
      </w:r>
      <w:r w:rsidRPr="008A1343">
        <w:rPr>
          <w:rFonts w:ascii="Book Antiqua" w:eastAsia="宋体" w:hAnsi="Book Antiqua" w:cs="宋体"/>
          <w:sz w:val="24"/>
          <w:szCs w:val="24"/>
          <w:lang w:eastAsia="zh-CN"/>
        </w:rPr>
        <w:t>, Jo K, Cho A, Noh SH, Lee JD, Yun M. Relationship Between 18F-FDG Uptake on PET and Recurrence Patterns After Curative Surgical Resection in Patients with Advanced Gastric Cancer. </w:t>
      </w:r>
      <w:r w:rsidRPr="008A1343">
        <w:rPr>
          <w:rFonts w:ascii="Book Antiqua" w:eastAsia="宋体" w:hAnsi="Book Antiqua" w:cs="宋体"/>
          <w:i/>
          <w:iCs/>
          <w:sz w:val="24"/>
          <w:szCs w:val="24"/>
          <w:lang w:eastAsia="zh-CN"/>
        </w:rPr>
        <w:t>J Nucl Med</w:t>
      </w:r>
      <w:r w:rsidRPr="008A1343">
        <w:rPr>
          <w:rFonts w:ascii="Book Antiqua" w:eastAsia="宋体" w:hAnsi="Book Antiqua" w:cs="宋体"/>
          <w:sz w:val="24"/>
          <w:szCs w:val="24"/>
          <w:lang w:eastAsia="zh-CN"/>
        </w:rPr>
        <w:t> 2015; </w:t>
      </w:r>
      <w:r w:rsidRPr="008A1343">
        <w:rPr>
          <w:rFonts w:ascii="Book Antiqua" w:eastAsia="宋体" w:hAnsi="Book Antiqua" w:cs="宋体"/>
          <w:b/>
          <w:bCs/>
          <w:sz w:val="24"/>
          <w:szCs w:val="24"/>
          <w:lang w:eastAsia="zh-CN"/>
        </w:rPr>
        <w:t>56</w:t>
      </w:r>
      <w:r w:rsidRPr="008A1343">
        <w:rPr>
          <w:rFonts w:ascii="Book Antiqua" w:eastAsia="宋体" w:hAnsi="Book Antiqua" w:cs="宋体"/>
          <w:sz w:val="24"/>
          <w:szCs w:val="24"/>
          <w:lang w:eastAsia="zh-CN"/>
        </w:rPr>
        <w:t>: 1494-1500 [PMID: 26251414 DOI: 10.2967/jnumed.115.160580]</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6 </w:t>
      </w:r>
      <w:r w:rsidRPr="008A1343">
        <w:rPr>
          <w:rFonts w:ascii="Book Antiqua" w:eastAsia="宋体" w:hAnsi="Book Antiqua" w:cs="宋体"/>
          <w:b/>
          <w:bCs/>
          <w:sz w:val="24"/>
          <w:szCs w:val="24"/>
          <w:lang w:eastAsia="zh-CN"/>
        </w:rPr>
        <w:t>Sun X</w:t>
      </w:r>
      <w:r w:rsidRPr="008A1343">
        <w:rPr>
          <w:rFonts w:ascii="Book Antiqua" w:eastAsia="宋体" w:hAnsi="Book Antiqua" w:cs="宋体"/>
          <w:sz w:val="24"/>
          <w:szCs w:val="24"/>
          <w:lang w:eastAsia="zh-CN"/>
        </w:rPr>
        <w:t>, Wang J, Liu J, Chen S, Liu X. Albumin concentrations plus neutrophil lymphocyte ratios for predicting overall survival after curative resection for gastric cancer. </w:t>
      </w:r>
      <w:r w:rsidRPr="008A1343">
        <w:rPr>
          <w:rFonts w:ascii="Book Antiqua" w:eastAsia="宋体" w:hAnsi="Book Antiqua" w:cs="宋体"/>
          <w:i/>
          <w:iCs/>
          <w:sz w:val="24"/>
          <w:szCs w:val="24"/>
          <w:lang w:eastAsia="zh-CN"/>
        </w:rPr>
        <w:t>Onco Targets Ther</w:t>
      </w:r>
      <w:r w:rsidRPr="008A1343">
        <w:rPr>
          <w:rFonts w:ascii="Book Antiqua" w:eastAsia="宋体" w:hAnsi="Book Antiqua" w:cs="宋体"/>
          <w:sz w:val="24"/>
          <w:szCs w:val="24"/>
          <w:lang w:eastAsia="zh-CN"/>
        </w:rPr>
        <w:t> 2016; </w:t>
      </w:r>
      <w:r w:rsidRPr="008A1343">
        <w:rPr>
          <w:rFonts w:ascii="Book Antiqua" w:eastAsia="宋体" w:hAnsi="Book Antiqua" w:cs="宋体"/>
          <w:b/>
          <w:bCs/>
          <w:sz w:val="24"/>
          <w:szCs w:val="24"/>
          <w:lang w:eastAsia="zh-CN"/>
        </w:rPr>
        <w:t>9</w:t>
      </w:r>
      <w:r w:rsidRPr="008A1343">
        <w:rPr>
          <w:rFonts w:ascii="Book Antiqua" w:eastAsia="宋体" w:hAnsi="Book Antiqua" w:cs="宋体"/>
          <w:sz w:val="24"/>
          <w:szCs w:val="24"/>
          <w:lang w:eastAsia="zh-CN"/>
        </w:rPr>
        <w:t>: 4661-4669 [PMID: 27536130 DOI: 10.2147/ott.s108631]</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7 </w:t>
      </w:r>
      <w:r w:rsidRPr="008A1343">
        <w:rPr>
          <w:rFonts w:ascii="Book Antiqua" w:eastAsia="宋体" w:hAnsi="Book Antiqua" w:cs="宋体"/>
          <w:b/>
          <w:bCs/>
          <w:sz w:val="24"/>
          <w:szCs w:val="24"/>
          <w:lang w:eastAsia="zh-CN"/>
        </w:rPr>
        <w:t>Grivennikov SI</w:t>
      </w:r>
      <w:r w:rsidRPr="008A1343">
        <w:rPr>
          <w:rFonts w:ascii="Book Antiqua" w:eastAsia="宋体" w:hAnsi="Book Antiqua" w:cs="宋体"/>
          <w:sz w:val="24"/>
          <w:szCs w:val="24"/>
          <w:lang w:eastAsia="zh-CN"/>
        </w:rPr>
        <w:t>, Greten FR, Karin M. Immunity, inflammation, and cancer. </w:t>
      </w:r>
      <w:r w:rsidRPr="008A1343">
        <w:rPr>
          <w:rFonts w:ascii="Book Antiqua" w:eastAsia="宋体" w:hAnsi="Book Antiqua" w:cs="宋体"/>
          <w:i/>
          <w:iCs/>
          <w:sz w:val="24"/>
          <w:szCs w:val="24"/>
          <w:lang w:eastAsia="zh-CN"/>
        </w:rPr>
        <w:t>Cell</w:t>
      </w:r>
      <w:r w:rsidRPr="008A1343">
        <w:rPr>
          <w:rFonts w:ascii="Book Antiqua" w:eastAsia="宋体" w:hAnsi="Book Antiqua" w:cs="宋体"/>
          <w:sz w:val="24"/>
          <w:szCs w:val="24"/>
          <w:lang w:eastAsia="zh-CN"/>
        </w:rPr>
        <w:t> 2010; </w:t>
      </w:r>
      <w:r w:rsidRPr="008A1343">
        <w:rPr>
          <w:rFonts w:ascii="Book Antiqua" w:eastAsia="宋体" w:hAnsi="Book Antiqua" w:cs="宋体"/>
          <w:b/>
          <w:bCs/>
          <w:sz w:val="24"/>
          <w:szCs w:val="24"/>
          <w:lang w:eastAsia="zh-CN"/>
        </w:rPr>
        <w:t>140</w:t>
      </w:r>
      <w:r w:rsidRPr="008A1343">
        <w:rPr>
          <w:rFonts w:ascii="Book Antiqua" w:eastAsia="宋体" w:hAnsi="Book Antiqua" w:cs="宋体"/>
          <w:sz w:val="24"/>
          <w:szCs w:val="24"/>
          <w:lang w:eastAsia="zh-CN"/>
        </w:rPr>
        <w:t>: 883-899 [PMID: 20303878 DOI: 10.1016/j.cell.2010.01.025]</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8 </w:t>
      </w:r>
      <w:r w:rsidRPr="008A1343">
        <w:rPr>
          <w:rFonts w:ascii="Book Antiqua" w:eastAsia="宋体" w:hAnsi="Book Antiqua" w:cs="宋体"/>
          <w:b/>
          <w:bCs/>
          <w:sz w:val="24"/>
          <w:szCs w:val="24"/>
          <w:lang w:eastAsia="zh-CN"/>
        </w:rPr>
        <w:t>Hanahan D</w:t>
      </w:r>
      <w:r w:rsidRPr="008A1343">
        <w:rPr>
          <w:rFonts w:ascii="Book Antiqua" w:eastAsia="宋体" w:hAnsi="Book Antiqua" w:cs="宋体"/>
          <w:sz w:val="24"/>
          <w:szCs w:val="24"/>
          <w:lang w:eastAsia="zh-CN"/>
        </w:rPr>
        <w:t>, Weinberg RA. Hallmarks of cancer: the next generation. </w:t>
      </w:r>
      <w:r w:rsidRPr="008A1343">
        <w:rPr>
          <w:rFonts w:ascii="Book Antiqua" w:eastAsia="宋体" w:hAnsi="Book Antiqua" w:cs="宋体"/>
          <w:i/>
          <w:iCs/>
          <w:sz w:val="24"/>
          <w:szCs w:val="24"/>
          <w:lang w:eastAsia="zh-CN"/>
        </w:rPr>
        <w:t>Cell</w:t>
      </w:r>
      <w:r w:rsidRPr="008A1343">
        <w:rPr>
          <w:rFonts w:ascii="Book Antiqua" w:eastAsia="宋体" w:hAnsi="Book Antiqua" w:cs="宋体"/>
          <w:sz w:val="24"/>
          <w:szCs w:val="24"/>
          <w:lang w:eastAsia="zh-CN"/>
        </w:rPr>
        <w:t> 2011; </w:t>
      </w:r>
      <w:r w:rsidRPr="008A1343">
        <w:rPr>
          <w:rFonts w:ascii="Book Antiqua" w:eastAsia="宋体" w:hAnsi="Book Antiqua" w:cs="宋体"/>
          <w:b/>
          <w:bCs/>
          <w:sz w:val="24"/>
          <w:szCs w:val="24"/>
          <w:lang w:eastAsia="zh-CN"/>
        </w:rPr>
        <w:t>144</w:t>
      </w:r>
      <w:r w:rsidRPr="008A1343">
        <w:rPr>
          <w:rFonts w:ascii="Book Antiqua" w:eastAsia="宋体" w:hAnsi="Book Antiqua" w:cs="宋体"/>
          <w:sz w:val="24"/>
          <w:szCs w:val="24"/>
          <w:lang w:eastAsia="zh-CN"/>
        </w:rPr>
        <w:t>: 646-674 [PMID: 21376230 DOI: 10.1016/j.cell.2011.02.013]</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9 </w:t>
      </w:r>
      <w:r w:rsidRPr="008A1343">
        <w:rPr>
          <w:rFonts w:ascii="Book Antiqua" w:eastAsia="宋体" w:hAnsi="Book Antiqua" w:cs="宋体"/>
          <w:b/>
          <w:bCs/>
          <w:sz w:val="24"/>
          <w:szCs w:val="24"/>
          <w:lang w:eastAsia="zh-CN"/>
        </w:rPr>
        <w:t>Yu L</w:t>
      </w:r>
      <w:r w:rsidRPr="008A1343">
        <w:rPr>
          <w:rFonts w:ascii="Book Antiqua" w:eastAsia="宋体" w:hAnsi="Book Antiqua" w:cs="宋体"/>
          <w:sz w:val="24"/>
          <w:szCs w:val="24"/>
          <w:lang w:eastAsia="zh-CN"/>
        </w:rPr>
        <w:t>, Lv CY, Yuan AH, Chen W, Wu AW. Significance of the preoperative neutrophil-to-lymphocyte ratio in the prognosis of patients with gastric cancer. </w:t>
      </w:r>
      <w:r w:rsidRPr="008A1343">
        <w:rPr>
          <w:rFonts w:ascii="Book Antiqua" w:eastAsia="宋体" w:hAnsi="Book Antiqua" w:cs="宋体"/>
          <w:i/>
          <w:iCs/>
          <w:sz w:val="24"/>
          <w:szCs w:val="24"/>
          <w:lang w:eastAsia="zh-CN"/>
        </w:rPr>
        <w:t>World J Gastroenterol</w:t>
      </w:r>
      <w:r w:rsidRPr="008A1343">
        <w:rPr>
          <w:rFonts w:ascii="Book Antiqua" w:eastAsia="宋体" w:hAnsi="Book Antiqua" w:cs="宋体"/>
          <w:sz w:val="24"/>
          <w:szCs w:val="24"/>
          <w:lang w:eastAsia="zh-CN"/>
        </w:rPr>
        <w:t> 2015; </w:t>
      </w:r>
      <w:r w:rsidRPr="008A1343">
        <w:rPr>
          <w:rFonts w:ascii="Book Antiqua" w:eastAsia="宋体" w:hAnsi="Book Antiqua" w:cs="宋体"/>
          <w:b/>
          <w:bCs/>
          <w:sz w:val="24"/>
          <w:szCs w:val="24"/>
          <w:lang w:eastAsia="zh-CN"/>
        </w:rPr>
        <w:t>21</w:t>
      </w:r>
      <w:r w:rsidRPr="008A1343">
        <w:rPr>
          <w:rFonts w:ascii="Book Antiqua" w:eastAsia="宋体" w:hAnsi="Book Antiqua" w:cs="宋体"/>
          <w:sz w:val="24"/>
          <w:szCs w:val="24"/>
          <w:lang w:eastAsia="zh-CN"/>
        </w:rPr>
        <w:t>: 6280-6286 [PMID: 26034363 DOI: 10.3748/wjg.v21.i20.6280]</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10 </w:t>
      </w:r>
      <w:r w:rsidRPr="008A1343">
        <w:rPr>
          <w:rFonts w:ascii="Book Antiqua" w:eastAsia="宋体" w:hAnsi="Book Antiqua" w:cs="宋体"/>
          <w:b/>
          <w:bCs/>
          <w:sz w:val="24"/>
          <w:szCs w:val="24"/>
          <w:lang w:eastAsia="zh-CN"/>
        </w:rPr>
        <w:t>Gu X</w:t>
      </w:r>
      <w:r w:rsidRPr="008A1343">
        <w:rPr>
          <w:rFonts w:ascii="Book Antiqua" w:eastAsia="宋体" w:hAnsi="Book Antiqua" w:cs="宋体"/>
          <w:sz w:val="24"/>
          <w:szCs w:val="24"/>
          <w:lang w:eastAsia="zh-CN"/>
        </w:rPr>
        <w:t xml:space="preserve">, Gao XS, Cui M, Xie M, Peng C, Bai Y, Guo W, Han L, Gu X, Xiong W. </w:t>
      </w:r>
      <w:r w:rsidRPr="008A1343">
        <w:rPr>
          <w:rFonts w:ascii="Book Antiqua" w:eastAsia="宋体" w:hAnsi="Book Antiqua" w:cs="宋体"/>
          <w:sz w:val="24"/>
          <w:szCs w:val="24"/>
          <w:lang w:eastAsia="zh-CN"/>
        </w:rPr>
        <w:lastRenderedPageBreak/>
        <w:t>Clinicopathological and prognostic significance of platelet to lymphocyte ratio in patients with gastric cancer. </w:t>
      </w:r>
      <w:r w:rsidRPr="008A1343">
        <w:rPr>
          <w:rFonts w:ascii="Book Antiqua" w:eastAsia="宋体" w:hAnsi="Book Antiqua" w:cs="宋体"/>
          <w:i/>
          <w:iCs/>
          <w:sz w:val="24"/>
          <w:szCs w:val="24"/>
          <w:lang w:eastAsia="zh-CN"/>
        </w:rPr>
        <w:t>Oncotarget</w:t>
      </w:r>
      <w:r w:rsidRPr="008A1343">
        <w:rPr>
          <w:rFonts w:ascii="Book Antiqua" w:eastAsia="宋体" w:hAnsi="Book Antiqua" w:cs="宋体"/>
          <w:sz w:val="24"/>
          <w:szCs w:val="24"/>
          <w:lang w:eastAsia="zh-CN"/>
        </w:rPr>
        <w:t> 2016; </w:t>
      </w:r>
      <w:r w:rsidRPr="008A1343">
        <w:rPr>
          <w:rFonts w:ascii="Book Antiqua" w:eastAsia="宋体" w:hAnsi="Book Antiqua" w:cs="宋体"/>
          <w:b/>
          <w:bCs/>
          <w:sz w:val="24"/>
          <w:szCs w:val="24"/>
          <w:lang w:eastAsia="zh-CN"/>
        </w:rPr>
        <w:t>7</w:t>
      </w:r>
      <w:r w:rsidRPr="008A1343">
        <w:rPr>
          <w:rFonts w:ascii="Book Antiqua" w:eastAsia="宋体" w:hAnsi="Book Antiqua" w:cs="宋体"/>
          <w:sz w:val="24"/>
          <w:szCs w:val="24"/>
          <w:lang w:eastAsia="zh-CN"/>
        </w:rPr>
        <w:t>: 49878-49887 [PMID: 27409665 DOI: 10.18632/oncotarget.10490]</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11 </w:t>
      </w:r>
      <w:r w:rsidRPr="008A1343">
        <w:rPr>
          <w:rFonts w:ascii="Book Antiqua" w:eastAsia="宋体" w:hAnsi="Book Antiqua" w:cs="宋体"/>
          <w:b/>
          <w:bCs/>
          <w:sz w:val="24"/>
          <w:szCs w:val="24"/>
          <w:lang w:eastAsia="zh-CN"/>
        </w:rPr>
        <w:t>Woo Y</w:t>
      </w:r>
      <w:r w:rsidRPr="008A1343">
        <w:rPr>
          <w:rFonts w:ascii="Book Antiqua" w:eastAsia="宋体" w:hAnsi="Book Antiqua" w:cs="宋体"/>
          <w:sz w:val="24"/>
          <w:szCs w:val="24"/>
          <w:lang w:eastAsia="zh-CN"/>
        </w:rPr>
        <w:t>, Hyung WJ, Obama K, Kim HI, Pak KH, Son T, Noh SH. Elevated high-sensitivity C-reactive protein, a marker of advanced stage gastric cancer and postgastrectomy disease recurrence. </w:t>
      </w:r>
      <w:r w:rsidRPr="008A1343">
        <w:rPr>
          <w:rFonts w:ascii="Book Antiqua" w:eastAsia="宋体" w:hAnsi="Book Antiqua" w:cs="宋体"/>
          <w:i/>
          <w:iCs/>
          <w:sz w:val="24"/>
          <w:szCs w:val="24"/>
          <w:lang w:eastAsia="zh-CN"/>
        </w:rPr>
        <w:t>J Surg Oncol</w:t>
      </w:r>
      <w:r w:rsidRPr="008A1343">
        <w:rPr>
          <w:rFonts w:ascii="Book Antiqua" w:eastAsia="宋体" w:hAnsi="Book Antiqua" w:cs="宋体"/>
          <w:sz w:val="24"/>
          <w:szCs w:val="24"/>
          <w:lang w:eastAsia="zh-CN"/>
        </w:rPr>
        <w:t> 2012; </w:t>
      </w:r>
      <w:r w:rsidRPr="008A1343">
        <w:rPr>
          <w:rFonts w:ascii="Book Antiqua" w:eastAsia="宋体" w:hAnsi="Book Antiqua" w:cs="宋体"/>
          <w:b/>
          <w:bCs/>
          <w:sz w:val="24"/>
          <w:szCs w:val="24"/>
          <w:lang w:eastAsia="zh-CN"/>
        </w:rPr>
        <w:t>105</w:t>
      </w:r>
      <w:r w:rsidRPr="008A1343">
        <w:rPr>
          <w:rFonts w:ascii="Book Antiqua" w:eastAsia="宋体" w:hAnsi="Book Antiqua" w:cs="宋体"/>
          <w:sz w:val="24"/>
          <w:szCs w:val="24"/>
          <w:lang w:eastAsia="zh-CN"/>
        </w:rPr>
        <w:t>: 405-409 [PMID: 22025360 DOI: 10.1002/jso.22129]</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12 </w:t>
      </w:r>
      <w:r w:rsidRPr="008A1343">
        <w:rPr>
          <w:rFonts w:ascii="Book Antiqua" w:eastAsia="宋体" w:hAnsi="Book Antiqua" w:cs="宋体"/>
          <w:b/>
          <w:bCs/>
          <w:sz w:val="24"/>
          <w:szCs w:val="24"/>
          <w:lang w:eastAsia="zh-CN"/>
        </w:rPr>
        <w:t>Kim SK</w:t>
      </w:r>
      <w:r w:rsidRPr="008A1343">
        <w:rPr>
          <w:rFonts w:ascii="Book Antiqua" w:eastAsia="宋体" w:hAnsi="Book Antiqua" w:cs="宋体"/>
          <w:sz w:val="24"/>
          <w:szCs w:val="24"/>
          <w:lang w:eastAsia="zh-CN"/>
        </w:rPr>
        <w:t>, Kang KW, Lee JS, Kim HK, Chang HJ, Choi JY, Lee JH, Ryu KW, Kim YW, Bae JM. Assessment of lymph node metastases using 18F-FDG PET in patients with advanced gastric cancer. </w:t>
      </w:r>
      <w:r w:rsidRPr="008A1343">
        <w:rPr>
          <w:rFonts w:ascii="Book Antiqua" w:eastAsia="宋体" w:hAnsi="Book Antiqua" w:cs="宋体"/>
          <w:i/>
          <w:iCs/>
          <w:sz w:val="24"/>
          <w:szCs w:val="24"/>
          <w:lang w:eastAsia="zh-CN"/>
        </w:rPr>
        <w:t>Eur J Nucl Med Mol Imaging</w:t>
      </w:r>
      <w:r w:rsidRPr="008A1343">
        <w:rPr>
          <w:rFonts w:ascii="Book Antiqua" w:eastAsia="宋体" w:hAnsi="Book Antiqua" w:cs="宋体"/>
          <w:sz w:val="24"/>
          <w:szCs w:val="24"/>
          <w:lang w:eastAsia="zh-CN"/>
        </w:rPr>
        <w:t> 2006; </w:t>
      </w:r>
      <w:r w:rsidRPr="008A1343">
        <w:rPr>
          <w:rFonts w:ascii="Book Antiqua" w:eastAsia="宋体" w:hAnsi="Book Antiqua" w:cs="宋体"/>
          <w:b/>
          <w:bCs/>
          <w:sz w:val="24"/>
          <w:szCs w:val="24"/>
          <w:lang w:eastAsia="zh-CN"/>
        </w:rPr>
        <w:t>33</w:t>
      </w:r>
      <w:r w:rsidRPr="008A1343">
        <w:rPr>
          <w:rFonts w:ascii="Book Antiqua" w:eastAsia="宋体" w:hAnsi="Book Antiqua" w:cs="宋体"/>
          <w:sz w:val="24"/>
          <w:szCs w:val="24"/>
          <w:lang w:eastAsia="zh-CN"/>
        </w:rPr>
        <w:t>: 148-155 [PMID: 16228236 DOI: 10.1007/s00259-005-1887-8]</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13 </w:t>
      </w:r>
      <w:r w:rsidRPr="008A1343">
        <w:rPr>
          <w:rFonts w:ascii="Book Antiqua" w:eastAsia="宋体" w:hAnsi="Book Antiqua" w:cs="宋体"/>
          <w:b/>
          <w:bCs/>
          <w:sz w:val="24"/>
          <w:szCs w:val="24"/>
          <w:lang w:eastAsia="zh-CN"/>
        </w:rPr>
        <w:t>Lee JW</w:t>
      </w:r>
      <w:r w:rsidRPr="008A1343">
        <w:rPr>
          <w:rFonts w:ascii="Book Antiqua" w:eastAsia="宋体" w:hAnsi="Book Antiqua" w:cs="宋体"/>
          <w:sz w:val="24"/>
          <w:szCs w:val="24"/>
          <w:lang w:eastAsia="zh-CN"/>
        </w:rPr>
        <w:t>, Lee SM, Lee MS, Shin HC. Role of ¹</w:t>
      </w:r>
      <w:r w:rsidRPr="008A1343">
        <w:rPr>
          <w:rFonts w:ascii="Cambria Math" w:eastAsia="MS Mincho" w:hAnsi="Cambria Math" w:cs="Cambria Math"/>
          <w:sz w:val="24"/>
          <w:szCs w:val="24"/>
          <w:lang w:eastAsia="zh-CN"/>
        </w:rPr>
        <w:t>⁸</w:t>
      </w:r>
      <w:r w:rsidRPr="008A1343">
        <w:rPr>
          <w:rFonts w:ascii="Book Antiqua" w:eastAsia="宋体" w:hAnsi="Book Antiqua" w:cs="宋体"/>
          <w:sz w:val="24"/>
          <w:szCs w:val="24"/>
          <w:lang w:eastAsia="zh-CN"/>
        </w:rPr>
        <w:t>F-FDG PET/CT in the prediction of gastric cancer recurrence after curative surgical resection. </w:t>
      </w:r>
      <w:r w:rsidRPr="008A1343">
        <w:rPr>
          <w:rFonts w:ascii="Book Antiqua" w:eastAsia="宋体" w:hAnsi="Book Antiqua" w:cs="宋体"/>
          <w:i/>
          <w:iCs/>
          <w:sz w:val="24"/>
          <w:szCs w:val="24"/>
          <w:lang w:eastAsia="zh-CN"/>
        </w:rPr>
        <w:t>Eur J Nucl Med Mol Imaging</w:t>
      </w:r>
      <w:r w:rsidRPr="008A1343">
        <w:rPr>
          <w:rFonts w:ascii="Book Antiqua" w:eastAsia="宋体" w:hAnsi="Book Antiqua" w:cs="宋体"/>
          <w:sz w:val="24"/>
          <w:szCs w:val="24"/>
          <w:lang w:eastAsia="zh-CN"/>
        </w:rPr>
        <w:t> 2012; </w:t>
      </w:r>
      <w:r w:rsidRPr="008A1343">
        <w:rPr>
          <w:rFonts w:ascii="Book Antiqua" w:eastAsia="宋体" w:hAnsi="Book Antiqua" w:cs="宋体"/>
          <w:b/>
          <w:bCs/>
          <w:sz w:val="24"/>
          <w:szCs w:val="24"/>
          <w:lang w:eastAsia="zh-CN"/>
        </w:rPr>
        <w:t>39</w:t>
      </w:r>
      <w:r w:rsidRPr="008A1343">
        <w:rPr>
          <w:rFonts w:ascii="Book Antiqua" w:eastAsia="宋体" w:hAnsi="Book Antiqua" w:cs="宋体"/>
          <w:sz w:val="24"/>
          <w:szCs w:val="24"/>
          <w:lang w:eastAsia="zh-CN"/>
        </w:rPr>
        <w:t>: 1425-1434 [PMID: 22673973 DOI: 10.1007/s00259-012-2164-2]</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14 </w:t>
      </w:r>
      <w:r w:rsidRPr="008A1343">
        <w:rPr>
          <w:rFonts w:ascii="Book Antiqua" w:eastAsia="宋体" w:hAnsi="Book Antiqua" w:cs="宋体"/>
          <w:b/>
          <w:bCs/>
          <w:sz w:val="24"/>
          <w:szCs w:val="24"/>
          <w:lang w:eastAsia="zh-CN"/>
        </w:rPr>
        <w:t>Kim HW</w:t>
      </w:r>
      <w:r w:rsidRPr="008A1343">
        <w:rPr>
          <w:rFonts w:ascii="Book Antiqua" w:eastAsia="宋体" w:hAnsi="Book Antiqua" w:cs="宋体"/>
          <w:sz w:val="24"/>
          <w:szCs w:val="24"/>
          <w:lang w:eastAsia="zh-CN"/>
        </w:rPr>
        <w:t>, Won KS, Song BI, Kang YN. Correlation of Primary Tumor FDG Uptake with Histopathologic Features of Advanced Gastric Cancer. </w:t>
      </w:r>
      <w:r w:rsidRPr="008A1343">
        <w:rPr>
          <w:rFonts w:ascii="Book Antiqua" w:eastAsia="宋体" w:hAnsi="Book Antiqua" w:cs="宋体"/>
          <w:i/>
          <w:iCs/>
          <w:sz w:val="24"/>
          <w:szCs w:val="24"/>
          <w:lang w:eastAsia="zh-CN"/>
        </w:rPr>
        <w:t>Nucl Med Mol Imaging</w:t>
      </w:r>
      <w:r w:rsidRPr="008A1343">
        <w:rPr>
          <w:rFonts w:ascii="Book Antiqua" w:eastAsia="宋体" w:hAnsi="Book Antiqua" w:cs="宋体"/>
          <w:sz w:val="24"/>
          <w:szCs w:val="24"/>
          <w:lang w:eastAsia="zh-CN"/>
        </w:rPr>
        <w:t> 2015; </w:t>
      </w:r>
      <w:r w:rsidRPr="008A1343">
        <w:rPr>
          <w:rFonts w:ascii="Book Antiqua" w:eastAsia="宋体" w:hAnsi="Book Antiqua" w:cs="宋体"/>
          <w:b/>
          <w:bCs/>
          <w:sz w:val="24"/>
          <w:szCs w:val="24"/>
          <w:lang w:eastAsia="zh-CN"/>
        </w:rPr>
        <w:t>49</w:t>
      </w:r>
      <w:r w:rsidRPr="008A1343">
        <w:rPr>
          <w:rFonts w:ascii="Book Antiqua" w:eastAsia="宋体" w:hAnsi="Book Antiqua" w:cs="宋体"/>
          <w:sz w:val="24"/>
          <w:szCs w:val="24"/>
          <w:lang w:eastAsia="zh-CN"/>
        </w:rPr>
        <w:t>: 135-142 [PMID: 26085859 DOI: 10.1007/s13139-015-0327-3]</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15 </w:t>
      </w:r>
      <w:r w:rsidRPr="008A1343">
        <w:rPr>
          <w:rFonts w:ascii="Book Antiqua" w:eastAsia="宋体" w:hAnsi="Book Antiqua" w:cs="宋体"/>
          <w:b/>
          <w:bCs/>
          <w:sz w:val="24"/>
          <w:szCs w:val="24"/>
          <w:lang w:eastAsia="zh-CN"/>
        </w:rPr>
        <w:t>Bilici A</w:t>
      </w:r>
      <w:r w:rsidRPr="008A1343">
        <w:rPr>
          <w:rFonts w:ascii="Book Antiqua" w:eastAsia="宋体" w:hAnsi="Book Antiqua" w:cs="宋体"/>
          <w:sz w:val="24"/>
          <w:szCs w:val="24"/>
          <w:lang w:eastAsia="zh-CN"/>
        </w:rPr>
        <w:t>, Ustaalioglu BB, Seker M, Kefeli U, Canpolat N, Tekinsoy B, Ozugur S, Gumus M. The role of ¹</w:t>
      </w:r>
      <w:r w:rsidRPr="008A1343">
        <w:rPr>
          <w:rFonts w:ascii="Cambria Math" w:eastAsia="MS Mincho" w:hAnsi="Cambria Math" w:cs="Cambria Math"/>
          <w:sz w:val="24"/>
          <w:szCs w:val="24"/>
          <w:lang w:eastAsia="zh-CN"/>
        </w:rPr>
        <w:t>⁸</w:t>
      </w:r>
      <w:r w:rsidRPr="008A1343">
        <w:rPr>
          <w:rFonts w:ascii="Book Antiqua" w:eastAsia="宋体" w:hAnsi="Book Antiqua" w:cs="宋体"/>
          <w:sz w:val="24"/>
          <w:szCs w:val="24"/>
          <w:lang w:eastAsia="zh-CN"/>
        </w:rPr>
        <w:t>F-FDG PET/CT in the assessment of suspected recurrent gastric cancer after initial surgical resection: can the results of FDG PET/CT influence patients' treatment decision making? </w:t>
      </w:r>
      <w:r w:rsidRPr="008A1343">
        <w:rPr>
          <w:rFonts w:ascii="Book Antiqua" w:eastAsia="宋体" w:hAnsi="Book Antiqua" w:cs="宋体"/>
          <w:i/>
          <w:iCs/>
          <w:sz w:val="24"/>
          <w:szCs w:val="24"/>
          <w:lang w:eastAsia="zh-CN"/>
        </w:rPr>
        <w:t>Eur J Nucl Med Mol Imaging</w:t>
      </w:r>
      <w:r w:rsidRPr="008A1343">
        <w:rPr>
          <w:rFonts w:ascii="Book Antiqua" w:eastAsia="宋体" w:hAnsi="Book Antiqua" w:cs="宋体"/>
          <w:sz w:val="24"/>
          <w:szCs w:val="24"/>
          <w:lang w:eastAsia="zh-CN"/>
        </w:rPr>
        <w:t> 2011; </w:t>
      </w:r>
      <w:r w:rsidRPr="008A1343">
        <w:rPr>
          <w:rFonts w:ascii="Book Antiqua" w:eastAsia="宋体" w:hAnsi="Book Antiqua" w:cs="宋体"/>
          <w:b/>
          <w:bCs/>
          <w:sz w:val="24"/>
          <w:szCs w:val="24"/>
          <w:lang w:eastAsia="zh-CN"/>
        </w:rPr>
        <w:t>38</w:t>
      </w:r>
      <w:r w:rsidRPr="008A1343">
        <w:rPr>
          <w:rFonts w:ascii="Book Antiqua" w:eastAsia="宋体" w:hAnsi="Book Antiqua" w:cs="宋体"/>
          <w:sz w:val="24"/>
          <w:szCs w:val="24"/>
          <w:lang w:eastAsia="zh-CN"/>
        </w:rPr>
        <w:t>: 64-73 [PMID: 20838995 DOI: 10.1007/s00259-010-1611-1]</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16 </w:t>
      </w:r>
      <w:r w:rsidRPr="008A1343">
        <w:rPr>
          <w:rFonts w:ascii="Book Antiqua" w:eastAsia="宋体" w:hAnsi="Book Antiqua" w:cs="宋体"/>
          <w:b/>
          <w:bCs/>
          <w:sz w:val="24"/>
          <w:szCs w:val="24"/>
          <w:lang w:eastAsia="zh-CN"/>
        </w:rPr>
        <w:t>Lee JW</w:t>
      </w:r>
      <w:r w:rsidRPr="008A1343">
        <w:rPr>
          <w:rFonts w:ascii="Book Antiqua" w:eastAsia="宋体" w:hAnsi="Book Antiqua" w:cs="宋体"/>
          <w:sz w:val="24"/>
          <w:szCs w:val="24"/>
          <w:lang w:eastAsia="zh-CN"/>
        </w:rPr>
        <w:t>, Lee SM, Son MW, Lee MS. Diagnostic performance of FDG PET/CT for surveillance in asymptomatic gastric cancer patients after curative surgical resection. </w:t>
      </w:r>
      <w:r w:rsidRPr="008A1343">
        <w:rPr>
          <w:rFonts w:ascii="Book Antiqua" w:eastAsia="宋体" w:hAnsi="Book Antiqua" w:cs="宋体"/>
          <w:i/>
          <w:iCs/>
          <w:sz w:val="24"/>
          <w:szCs w:val="24"/>
          <w:lang w:eastAsia="zh-CN"/>
        </w:rPr>
        <w:t>Eur J Nucl Med Mol Imaging</w:t>
      </w:r>
      <w:r w:rsidRPr="008A1343">
        <w:rPr>
          <w:rFonts w:ascii="Book Antiqua" w:eastAsia="宋体" w:hAnsi="Book Antiqua" w:cs="宋体"/>
          <w:sz w:val="24"/>
          <w:szCs w:val="24"/>
          <w:lang w:eastAsia="zh-CN"/>
        </w:rPr>
        <w:t> 2016; </w:t>
      </w:r>
      <w:r w:rsidRPr="008A1343">
        <w:rPr>
          <w:rFonts w:ascii="Book Antiqua" w:eastAsia="宋体" w:hAnsi="Book Antiqua" w:cs="宋体"/>
          <w:b/>
          <w:bCs/>
          <w:sz w:val="24"/>
          <w:szCs w:val="24"/>
          <w:lang w:eastAsia="zh-CN"/>
        </w:rPr>
        <w:t>43</w:t>
      </w:r>
      <w:r w:rsidRPr="008A1343">
        <w:rPr>
          <w:rFonts w:ascii="Book Antiqua" w:eastAsia="宋体" w:hAnsi="Book Antiqua" w:cs="宋体"/>
          <w:sz w:val="24"/>
          <w:szCs w:val="24"/>
          <w:lang w:eastAsia="zh-CN"/>
        </w:rPr>
        <w:t>: 881-888 [PMID: 26611426 DOI: 10.1007/s00259-015-3249-5]</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17 </w:t>
      </w:r>
      <w:r w:rsidRPr="008A1343">
        <w:rPr>
          <w:rFonts w:ascii="Book Antiqua" w:eastAsia="宋体" w:hAnsi="Book Antiqua" w:cs="宋体"/>
          <w:b/>
          <w:bCs/>
          <w:sz w:val="24"/>
          <w:szCs w:val="24"/>
          <w:lang w:eastAsia="zh-CN"/>
        </w:rPr>
        <w:t>Lee JW</w:t>
      </w:r>
      <w:r w:rsidRPr="008A1343">
        <w:rPr>
          <w:rFonts w:ascii="Book Antiqua" w:eastAsia="宋体" w:hAnsi="Book Antiqua" w:cs="宋体"/>
          <w:sz w:val="24"/>
          <w:szCs w:val="24"/>
          <w:lang w:eastAsia="zh-CN"/>
        </w:rPr>
        <w:t>, Na JO, Kang DY, Lee SY, Lee SM. Prognostic Significance of FDG Uptake of Bone Marrow on PET/CT in Patients With Non-Small-Cell Lung Cancer After Curative Surgical Resection. </w:t>
      </w:r>
      <w:r w:rsidRPr="008A1343">
        <w:rPr>
          <w:rFonts w:ascii="Book Antiqua" w:eastAsia="宋体" w:hAnsi="Book Antiqua" w:cs="宋体"/>
          <w:i/>
          <w:iCs/>
          <w:sz w:val="24"/>
          <w:szCs w:val="24"/>
          <w:lang w:eastAsia="zh-CN"/>
        </w:rPr>
        <w:t>Clin Lung Cancer</w:t>
      </w:r>
      <w:r w:rsidRPr="008A1343">
        <w:rPr>
          <w:rFonts w:ascii="Book Antiqua" w:eastAsia="宋体" w:hAnsi="Book Antiqua" w:cs="宋体"/>
          <w:sz w:val="24"/>
          <w:szCs w:val="24"/>
          <w:lang w:eastAsia="zh-CN"/>
        </w:rPr>
        <w:t> 2016; : [PMID: 27495385 DOI: 10.1016/j.cllc.2016.07.001]</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lastRenderedPageBreak/>
        <w:t>18 </w:t>
      </w:r>
      <w:r w:rsidRPr="008A1343">
        <w:rPr>
          <w:rFonts w:ascii="Book Antiqua" w:eastAsia="宋体" w:hAnsi="Book Antiqua" w:cs="宋体"/>
          <w:b/>
          <w:bCs/>
          <w:sz w:val="24"/>
          <w:szCs w:val="24"/>
          <w:lang w:eastAsia="zh-CN"/>
        </w:rPr>
        <w:t>Inoue K</w:t>
      </w:r>
      <w:r w:rsidRPr="008A1343">
        <w:rPr>
          <w:rFonts w:ascii="Book Antiqua" w:eastAsia="宋体" w:hAnsi="Book Antiqua" w:cs="宋体"/>
          <w:sz w:val="24"/>
          <w:szCs w:val="24"/>
          <w:lang w:eastAsia="zh-CN"/>
        </w:rPr>
        <w:t>, Goto R, Okada K, Kinomura S, Fukuda H. A bone marrow F-18 FDG uptake exceeding the liver uptake may indicate bone marrow hyperactivity. </w:t>
      </w:r>
      <w:r w:rsidRPr="008A1343">
        <w:rPr>
          <w:rFonts w:ascii="Book Antiqua" w:eastAsia="宋体" w:hAnsi="Book Antiqua" w:cs="宋体"/>
          <w:i/>
          <w:iCs/>
          <w:sz w:val="24"/>
          <w:szCs w:val="24"/>
          <w:lang w:eastAsia="zh-CN"/>
        </w:rPr>
        <w:t>Ann Nucl Med</w:t>
      </w:r>
      <w:r w:rsidRPr="008A1343">
        <w:rPr>
          <w:rFonts w:ascii="Book Antiqua" w:eastAsia="宋体" w:hAnsi="Book Antiqua" w:cs="宋体"/>
          <w:sz w:val="24"/>
          <w:szCs w:val="24"/>
          <w:lang w:eastAsia="zh-CN"/>
        </w:rPr>
        <w:t> 2009; </w:t>
      </w:r>
      <w:r w:rsidRPr="008A1343">
        <w:rPr>
          <w:rFonts w:ascii="Book Antiqua" w:eastAsia="宋体" w:hAnsi="Book Antiqua" w:cs="宋体"/>
          <w:b/>
          <w:bCs/>
          <w:sz w:val="24"/>
          <w:szCs w:val="24"/>
          <w:lang w:eastAsia="zh-CN"/>
        </w:rPr>
        <w:t>23</w:t>
      </w:r>
      <w:r w:rsidRPr="008A1343">
        <w:rPr>
          <w:rFonts w:ascii="Book Antiqua" w:eastAsia="宋体" w:hAnsi="Book Antiqua" w:cs="宋体"/>
          <w:sz w:val="24"/>
          <w:szCs w:val="24"/>
          <w:lang w:eastAsia="zh-CN"/>
        </w:rPr>
        <w:t>: 643-649 [PMID: 19629627 DOI: 10.1007/s12149-009-0286-9]</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19 </w:t>
      </w:r>
      <w:r w:rsidRPr="008A1343">
        <w:rPr>
          <w:rFonts w:ascii="Book Antiqua" w:eastAsia="宋体" w:hAnsi="Book Antiqua" w:cs="宋体"/>
          <w:b/>
          <w:bCs/>
          <w:sz w:val="24"/>
          <w:szCs w:val="24"/>
          <w:lang w:eastAsia="zh-CN"/>
        </w:rPr>
        <w:t>Adams HJ</w:t>
      </w:r>
      <w:r w:rsidRPr="008A1343">
        <w:rPr>
          <w:rFonts w:ascii="Book Antiqua" w:eastAsia="宋体" w:hAnsi="Book Antiqua" w:cs="宋体"/>
          <w:sz w:val="24"/>
          <w:szCs w:val="24"/>
          <w:lang w:eastAsia="zh-CN"/>
        </w:rPr>
        <w:t>, de Klerk JM, Fijnheer R, Heggelman BG, Dubois SV, Nievelstein RA, Kwee TC. Variety in bone marrow 18F-FDG uptake in Hodgkin lymphoma patients without lymphomatous bone marrow involvement: does it have an explanation? </w:t>
      </w:r>
      <w:r w:rsidRPr="008A1343">
        <w:rPr>
          <w:rFonts w:ascii="Book Antiqua" w:eastAsia="宋体" w:hAnsi="Book Antiqua" w:cs="宋体"/>
          <w:i/>
          <w:iCs/>
          <w:sz w:val="24"/>
          <w:szCs w:val="24"/>
          <w:lang w:eastAsia="zh-CN"/>
        </w:rPr>
        <w:t>Nucl Med Commun</w:t>
      </w:r>
      <w:r w:rsidRPr="008A1343">
        <w:rPr>
          <w:rFonts w:ascii="Book Antiqua" w:eastAsia="宋体" w:hAnsi="Book Antiqua" w:cs="宋体"/>
          <w:sz w:val="24"/>
          <w:szCs w:val="24"/>
          <w:lang w:eastAsia="zh-CN"/>
        </w:rPr>
        <w:t> 2016; </w:t>
      </w:r>
      <w:r w:rsidRPr="008A1343">
        <w:rPr>
          <w:rFonts w:ascii="Book Antiqua" w:eastAsia="宋体" w:hAnsi="Book Antiqua" w:cs="宋体"/>
          <w:b/>
          <w:bCs/>
          <w:sz w:val="24"/>
          <w:szCs w:val="24"/>
          <w:lang w:eastAsia="zh-CN"/>
        </w:rPr>
        <w:t>37</w:t>
      </w:r>
      <w:r w:rsidRPr="008A1343">
        <w:rPr>
          <w:rFonts w:ascii="Book Antiqua" w:eastAsia="宋体" w:hAnsi="Book Antiqua" w:cs="宋体"/>
          <w:sz w:val="24"/>
          <w:szCs w:val="24"/>
          <w:lang w:eastAsia="zh-CN"/>
        </w:rPr>
        <w:t>: 23-29 [PMID: 26440567 DOI: 10.1097/mnm.0000000000000400]</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20 . Japanese gastric cancer treatment guidelines 2010 (ver. 3). </w:t>
      </w:r>
      <w:r w:rsidRPr="008A1343">
        <w:rPr>
          <w:rFonts w:ascii="Book Antiqua" w:eastAsia="宋体" w:hAnsi="Book Antiqua" w:cs="宋体"/>
          <w:i/>
          <w:iCs/>
          <w:sz w:val="24"/>
          <w:szCs w:val="24"/>
          <w:lang w:eastAsia="zh-CN"/>
        </w:rPr>
        <w:t>Gastric Cancer</w:t>
      </w:r>
      <w:r w:rsidRPr="008A1343">
        <w:rPr>
          <w:rFonts w:ascii="Book Antiqua" w:eastAsia="宋体" w:hAnsi="Book Antiqua" w:cs="宋体"/>
          <w:sz w:val="24"/>
          <w:szCs w:val="24"/>
          <w:lang w:eastAsia="zh-CN"/>
        </w:rPr>
        <w:t> 2011; </w:t>
      </w:r>
      <w:r w:rsidRPr="008A1343">
        <w:rPr>
          <w:rFonts w:ascii="Book Antiqua" w:eastAsia="宋体" w:hAnsi="Book Antiqua" w:cs="宋体"/>
          <w:b/>
          <w:bCs/>
          <w:sz w:val="24"/>
          <w:szCs w:val="24"/>
          <w:lang w:eastAsia="zh-CN"/>
        </w:rPr>
        <w:t>14</w:t>
      </w:r>
      <w:r w:rsidRPr="008A1343">
        <w:rPr>
          <w:rFonts w:ascii="Book Antiqua" w:eastAsia="宋体" w:hAnsi="Book Antiqua" w:cs="宋体"/>
          <w:sz w:val="24"/>
          <w:szCs w:val="24"/>
          <w:lang w:eastAsia="zh-CN"/>
        </w:rPr>
        <w:t>: 113-123 [PMID: 21573742 DOI: 10.1007/s10120-011-0042-4]</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21 . Japanese classification of gastric carcinoma: 3rd English edition. </w:t>
      </w:r>
      <w:r w:rsidRPr="008A1343">
        <w:rPr>
          <w:rFonts w:ascii="Book Antiqua" w:eastAsia="宋体" w:hAnsi="Book Antiqua" w:cs="宋体"/>
          <w:i/>
          <w:iCs/>
          <w:sz w:val="24"/>
          <w:szCs w:val="24"/>
          <w:lang w:eastAsia="zh-CN"/>
        </w:rPr>
        <w:t>Gastric Cancer</w:t>
      </w:r>
      <w:r w:rsidRPr="008A1343">
        <w:rPr>
          <w:rFonts w:ascii="Book Antiqua" w:eastAsia="宋体" w:hAnsi="Book Antiqua" w:cs="宋体"/>
          <w:sz w:val="24"/>
          <w:szCs w:val="24"/>
          <w:lang w:eastAsia="zh-CN"/>
        </w:rPr>
        <w:t> 2011; </w:t>
      </w:r>
      <w:r w:rsidRPr="008A1343">
        <w:rPr>
          <w:rFonts w:ascii="Book Antiqua" w:eastAsia="宋体" w:hAnsi="Book Antiqua" w:cs="宋体"/>
          <w:b/>
          <w:bCs/>
          <w:sz w:val="24"/>
          <w:szCs w:val="24"/>
          <w:lang w:eastAsia="zh-CN"/>
        </w:rPr>
        <w:t>14</w:t>
      </w:r>
      <w:r w:rsidRPr="008A1343">
        <w:rPr>
          <w:rFonts w:ascii="Book Antiqua" w:eastAsia="宋体" w:hAnsi="Book Antiqua" w:cs="宋体"/>
          <w:sz w:val="24"/>
          <w:szCs w:val="24"/>
          <w:lang w:eastAsia="zh-CN"/>
        </w:rPr>
        <w:t>: 101-112 [PMID: 21573743 DOI: 10.1007/s10120-011-0041-5]</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22 </w:t>
      </w:r>
      <w:r w:rsidRPr="008A1343">
        <w:rPr>
          <w:rFonts w:ascii="Book Antiqua" w:eastAsia="宋体" w:hAnsi="Book Antiqua" w:cs="宋体"/>
          <w:b/>
          <w:bCs/>
          <w:sz w:val="24"/>
          <w:szCs w:val="24"/>
          <w:lang w:eastAsia="zh-CN"/>
        </w:rPr>
        <w:t>Prévost S</w:t>
      </w:r>
      <w:r w:rsidRPr="008A1343">
        <w:rPr>
          <w:rFonts w:ascii="Book Antiqua" w:eastAsia="宋体" w:hAnsi="Book Antiqua" w:cs="宋体"/>
          <w:sz w:val="24"/>
          <w:szCs w:val="24"/>
          <w:lang w:eastAsia="zh-CN"/>
        </w:rPr>
        <w:t>, Boucher L, Larivée P, Boileau R, Bénard F. Bone marrow hypermetabolism on 18F-FDG PET as a survival prognostic factor in non-small cell lung cancer. </w:t>
      </w:r>
      <w:r w:rsidRPr="008A1343">
        <w:rPr>
          <w:rFonts w:ascii="Book Antiqua" w:eastAsia="宋体" w:hAnsi="Book Antiqua" w:cs="宋体"/>
          <w:i/>
          <w:iCs/>
          <w:sz w:val="24"/>
          <w:szCs w:val="24"/>
          <w:lang w:eastAsia="zh-CN"/>
        </w:rPr>
        <w:t>J Nucl Med</w:t>
      </w:r>
      <w:r w:rsidRPr="008A1343">
        <w:rPr>
          <w:rFonts w:ascii="Book Antiqua" w:eastAsia="宋体" w:hAnsi="Book Antiqua" w:cs="宋体"/>
          <w:sz w:val="24"/>
          <w:szCs w:val="24"/>
          <w:lang w:eastAsia="zh-CN"/>
        </w:rPr>
        <w:t> 2006; </w:t>
      </w:r>
      <w:r w:rsidRPr="008A1343">
        <w:rPr>
          <w:rFonts w:ascii="Book Antiqua" w:eastAsia="宋体" w:hAnsi="Book Antiqua" w:cs="宋体"/>
          <w:b/>
          <w:bCs/>
          <w:sz w:val="24"/>
          <w:szCs w:val="24"/>
          <w:lang w:eastAsia="zh-CN"/>
        </w:rPr>
        <w:t>47</w:t>
      </w:r>
      <w:r w:rsidRPr="008A1343">
        <w:rPr>
          <w:rFonts w:ascii="Book Antiqua" w:eastAsia="宋体" w:hAnsi="Book Antiqua" w:cs="宋体"/>
          <w:sz w:val="24"/>
          <w:szCs w:val="24"/>
          <w:lang w:eastAsia="zh-CN"/>
        </w:rPr>
        <w:t>: 559-565 [PMID: 16595487]</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23 </w:t>
      </w:r>
      <w:r w:rsidRPr="008A1343">
        <w:rPr>
          <w:rFonts w:ascii="Book Antiqua" w:eastAsia="宋体" w:hAnsi="Book Antiqua" w:cs="宋体"/>
          <w:b/>
          <w:bCs/>
          <w:sz w:val="24"/>
          <w:szCs w:val="24"/>
          <w:lang w:eastAsia="zh-CN"/>
        </w:rPr>
        <w:t>Murata Y</w:t>
      </w:r>
      <w:r w:rsidRPr="008A1343">
        <w:rPr>
          <w:rFonts w:ascii="Book Antiqua" w:eastAsia="宋体" w:hAnsi="Book Antiqua" w:cs="宋体"/>
          <w:sz w:val="24"/>
          <w:szCs w:val="24"/>
          <w:lang w:eastAsia="zh-CN"/>
        </w:rPr>
        <w:t>, Kubota K, Yukihiro M, Ito K, Watanabe H, Shibuya H. Correlations between 18F-FDG uptake by bone marrow and hematological parameters: measurements by PET/CT. </w:t>
      </w:r>
      <w:r w:rsidRPr="008A1343">
        <w:rPr>
          <w:rFonts w:ascii="Book Antiqua" w:eastAsia="宋体" w:hAnsi="Book Antiqua" w:cs="宋体"/>
          <w:i/>
          <w:iCs/>
          <w:sz w:val="24"/>
          <w:szCs w:val="24"/>
          <w:lang w:eastAsia="zh-CN"/>
        </w:rPr>
        <w:t>Nucl Med Biol</w:t>
      </w:r>
      <w:r w:rsidRPr="008A1343">
        <w:rPr>
          <w:rFonts w:ascii="Book Antiqua" w:eastAsia="宋体" w:hAnsi="Book Antiqua" w:cs="宋体"/>
          <w:sz w:val="24"/>
          <w:szCs w:val="24"/>
          <w:lang w:eastAsia="zh-CN"/>
        </w:rPr>
        <w:t> 2006; </w:t>
      </w:r>
      <w:r w:rsidRPr="008A1343">
        <w:rPr>
          <w:rFonts w:ascii="Book Antiqua" w:eastAsia="宋体" w:hAnsi="Book Antiqua" w:cs="宋体"/>
          <w:b/>
          <w:bCs/>
          <w:sz w:val="24"/>
          <w:szCs w:val="24"/>
          <w:lang w:eastAsia="zh-CN"/>
        </w:rPr>
        <w:t>33</w:t>
      </w:r>
      <w:r w:rsidRPr="008A1343">
        <w:rPr>
          <w:rFonts w:ascii="Book Antiqua" w:eastAsia="宋体" w:hAnsi="Book Antiqua" w:cs="宋体"/>
          <w:sz w:val="24"/>
          <w:szCs w:val="24"/>
          <w:lang w:eastAsia="zh-CN"/>
        </w:rPr>
        <w:t>: 999-1004 [PMID: 17127173 DOI: 10.1016/j.nucmedbio.2006.09.005]</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24 </w:t>
      </w:r>
      <w:r w:rsidRPr="008A1343">
        <w:rPr>
          <w:rFonts w:ascii="Book Antiqua" w:eastAsia="宋体" w:hAnsi="Book Antiqua" w:cs="宋体"/>
          <w:b/>
          <w:bCs/>
          <w:sz w:val="24"/>
          <w:szCs w:val="24"/>
          <w:lang w:eastAsia="zh-CN"/>
        </w:rPr>
        <w:t>Bural GG</w:t>
      </w:r>
      <w:r w:rsidRPr="008A1343">
        <w:rPr>
          <w:rFonts w:ascii="Book Antiqua" w:eastAsia="宋体" w:hAnsi="Book Antiqua" w:cs="宋体"/>
          <w:sz w:val="24"/>
          <w:szCs w:val="24"/>
          <w:lang w:eastAsia="zh-CN"/>
        </w:rPr>
        <w:t>, Torigian DA, Chen W, Houseni M, Basu S, Alavi A. Increased 18F-FDG uptake within the reticuloendothelial system in patients with active lung cancer on PET imaging may indicate activation of the systemic immune response. </w:t>
      </w:r>
      <w:r w:rsidRPr="008A1343">
        <w:rPr>
          <w:rFonts w:ascii="Book Antiqua" w:eastAsia="宋体" w:hAnsi="Book Antiqua" w:cs="宋体"/>
          <w:i/>
          <w:iCs/>
          <w:sz w:val="24"/>
          <w:szCs w:val="24"/>
          <w:lang w:eastAsia="zh-CN"/>
        </w:rPr>
        <w:t>Hell J Nucl Med</w:t>
      </w:r>
      <w:r w:rsidRPr="008A1343">
        <w:rPr>
          <w:rFonts w:ascii="Book Antiqua" w:eastAsia="宋体" w:hAnsi="Book Antiqua" w:cs="宋体"/>
          <w:sz w:val="24"/>
          <w:szCs w:val="24"/>
          <w:lang w:eastAsia="zh-CN"/>
        </w:rPr>
        <w:t> 2010; </w:t>
      </w:r>
      <w:r w:rsidRPr="008A1343">
        <w:rPr>
          <w:rFonts w:ascii="Book Antiqua" w:eastAsia="宋体" w:hAnsi="Book Antiqua" w:cs="宋体"/>
          <w:b/>
          <w:bCs/>
          <w:sz w:val="24"/>
          <w:szCs w:val="24"/>
          <w:lang w:eastAsia="zh-CN"/>
        </w:rPr>
        <w:t>13</w:t>
      </w:r>
      <w:r w:rsidRPr="008A1343">
        <w:rPr>
          <w:rFonts w:ascii="Book Antiqua" w:eastAsia="宋体" w:hAnsi="Book Antiqua" w:cs="宋体"/>
          <w:sz w:val="24"/>
          <w:szCs w:val="24"/>
          <w:lang w:eastAsia="zh-CN"/>
        </w:rPr>
        <w:t>: 23-25 [PMID: 20411166]</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25 </w:t>
      </w:r>
      <w:r w:rsidRPr="008A1343">
        <w:rPr>
          <w:rFonts w:ascii="Book Antiqua" w:eastAsia="宋体" w:hAnsi="Book Antiqua" w:cs="宋体"/>
          <w:b/>
          <w:bCs/>
          <w:sz w:val="24"/>
          <w:szCs w:val="24"/>
          <w:lang w:eastAsia="zh-CN"/>
        </w:rPr>
        <w:t>Lee JW</w:t>
      </w:r>
      <w:r w:rsidRPr="008A1343">
        <w:rPr>
          <w:rFonts w:ascii="Book Antiqua" w:eastAsia="宋体" w:hAnsi="Book Antiqua" w:cs="宋体"/>
          <w:sz w:val="24"/>
          <w:szCs w:val="24"/>
          <w:lang w:eastAsia="zh-CN"/>
        </w:rPr>
        <w:t>, Seo KH, Kim ES, Lee SM. The role of (18)F-fluorodeoxyglucose uptake of bone marrow on PET/CT in predicting clinical outcomes in non-small cell lung cancer patients treated with chemoradiotherapy. </w:t>
      </w:r>
      <w:r w:rsidRPr="008A1343">
        <w:rPr>
          <w:rFonts w:ascii="Book Antiqua" w:eastAsia="宋体" w:hAnsi="Book Antiqua" w:cs="宋体"/>
          <w:i/>
          <w:iCs/>
          <w:sz w:val="24"/>
          <w:szCs w:val="24"/>
          <w:lang w:eastAsia="zh-CN"/>
        </w:rPr>
        <w:t>Eur Radiol</w:t>
      </w:r>
      <w:r w:rsidRPr="008A1343">
        <w:rPr>
          <w:rFonts w:ascii="Book Antiqua" w:eastAsia="宋体" w:hAnsi="Book Antiqua" w:cs="宋体"/>
          <w:sz w:val="24"/>
          <w:szCs w:val="24"/>
          <w:lang w:eastAsia="zh-CN"/>
        </w:rPr>
        <w:t> 2016; </w:t>
      </w:r>
      <w:r w:rsidRPr="008A1343">
        <w:rPr>
          <w:rFonts w:ascii="Book Antiqua" w:eastAsia="宋体" w:hAnsi="Book Antiqua" w:cs="宋体"/>
          <w:i/>
          <w:sz w:val="24"/>
          <w:szCs w:val="24"/>
          <w:lang w:eastAsia="zh-CN"/>
        </w:rPr>
        <w:t>[Epub ahead of print]</w:t>
      </w:r>
      <w:r w:rsidRPr="008A1343">
        <w:rPr>
          <w:rFonts w:ascii="Book Antiqua" w:eastAsia="宋体" w:hAnsi="Book Antiqua" w:cs="宋体"/>
          <w:sz w:val="24"/>
          <w:szCs w:val="24"/>
          <w:lang w:eastAsia="zh-CN"/>
        </w:rPr>
        <w:t xml:space="preserve"> [PMID: 27590191 DOI: 10.1007/s00330-016-4568-z]</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26 </w:t>
      </w:r>
      <w:r w:rsidRPr="008A1343">
        <w:rPr>
          <w:rFonts w:ascii="Book Antiqua" w:eastAsia="宋体" w:hAnsi="Book Antiqua" w:cs="宋体"/>
          <w:b/>
          <w:bCs/>
          <w:sz w:val="24"/>
          <w:szCs w:val="24"/>
          <w:lang w:eastAsia="zh-CN"/>
        </w:rPr>
        <w:t>Shen JG</w:t>
      </w:r>
      <w:r w:rsidRPr="008A1343">
        <w:rPr>
          <w:rFonts w:ascii="Book Antiqua" w:eastAsia="宋体" w:hAnsi="Book Antiqua" w:cs="宋体"/>
          <w:sz w:val="24"/>
          <w:szCs w:val="24"/>
          <w:lang w:eastAsia="zh-CN"/>
        </w:rPr>
        <w:t>, Cheong JH, Hyung WJ, Kim J, Choi SH, Noh SH. Pretreatment anemia is associated with poorer survival in patients with stage I and II gastric cancer. </w:t>
      </w:r>
      <w:r w:rsidRPr="008A1343">
        <w:rPr>
          <w:rFonts w:ascii="Book Antiqua" w:eastAsia="宋体" w:hAnsi="Book Antiqua" w:cs="宋体"/>
          <w:i/>
          <w:iCs/>
          <w:sz w:val="24"/>
          <w:szCs w:val="24"/>
          <w:lang w:eastAsia="zh-CN"/>
        </w:rPr>
        <w:t>J Surg Oncol</w:t>
      </w:r>
      <w:r w:rsidRPr="008A1343">
        <w:rPr>
          <w:rFonts w:ascii="Book Antiqua" w:eastAsia="宋体" w:hAnsi="Book Antiqua" w:cs="宋体"/>
          <w:sz w:val="24"/>
          <w:szCs w:val="24"/>
          <w:lang w:eastAsia="zh-CN"/>
        </w:rPr>
        <w:t> 2005; </w:t>
      </w:r>
      <w:r w:rsidRPr="008A1343">
        <w:rPr>
          <w:rFonts w:ascii="Book Antiqua" w:eastAsia="宋体" w:hAnsi="Book Antiqua" w:cs="宋体"/>
          <w:b/>
          <w:bCs/>
          <w:sz w:val="24"/>
          <w:szCs w:val="24"/>
          <w:lang w:eastAsia="zh-CN"/>
        </w:rPr>
        <w:t>91</w:t>
      </w:r>
      <w:r w:rsidRPr="008A1343">
        <w:rPr>
          <w:rFonts w:ascii="Book Antiqua" w:eastAsia="宋体" w:hAnsi="Book Antiqua" w:cs="宋体"/>
          <w:sz w:val="24"/>
          <w:szCs w:val="24"/>
          <w:lang w:eastAsia="zh-CN"/>
        </w:rPr>
        <w:t>: 126-130 [PMID: 16028285 DOI: 10.1002/jso.20272]</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lastRenderedPageBreak/>
        <w:t>27 </w:t>
      </w:r>
      <w:r w:rsidRPr="008A1343">
        <w:rPr>
          <w:rFonts w:ascii="Book Antiqua" w:eastAsia="宋体" w:hAnsi="Book Antiqua" w:cs="宋体"/>
          <w:b/>
          <w:bCs/>
          <w:sz w:val="24"/>
          <w:szCs w:val="24"/>
          <w:lang w:eastAsia="zh-CN"/>
        </w:rPr>
        <w:t>Elinav E</w:t>
      </w:r>
      <w:r w:rsidRPr="008A1343">
        <w:rPr>
          <w:rFonts w:ascii="Book Antiqua" w:eastAsia="宋体" w:hAnsi="Book Antiqua" w:cs="宋体"/>
          <w:sz w:val="24"/>
          <w:szCs w:val="24"/>
          <w:lang w:eastAsia="zh-CN"/>
        </w:rPr>
        <w:t>, Nowarski R, Thaiss CA, Hu B, Jin C, Flavell RA. Inflammation-induced cancer: crosstalk between tumours, immune cells and microorganisms. </w:t>
      </w:r>
      <w:r w:rsidRPr="008A1343">
        <w:rPr>
          <w:rFonts w:ascii="Book Antiqua" w:eastAsia="宋体" w:hAnsi="Book Antiqua" w:cs="宋体"/>
          <w:i/>
          <w:iCs/>
          <w:sz w:val="24"/>
          <w:szCs w:val="24"/>
          <w:lang w:eastAsia="zh-CN"/>
        </w:rPr>
        <w:t>Nat Rev Cancer</w:t>
      </w:r>
      <w:r w:rsidRPr="008A1343">
        <w:rPr>
          <w:rFonts w:ascii="Book Antiqua" w:eastAsia="宋体" w:hAnsi="Book Antiqua" w:cs="宋体"/>
          <w:sz w:val="24"/>
          <w:szCs w:val="24"/>
          <w:lang w:eastAsia="zh-CN"/>
        </w:rPr>
        <w:t> 2013; </w:t>
      </w:r>
      <w:r w:rsidRPr="008A1343">
        <w:rPr>
          <w:rFonts w:ascii="Book Antiqua" w:eastAsia="宋体" w:hAnsi="Book Antiqua" w:cs="宋体"/>
          <w:b/>
          <w:bCs/>
          <w:sz w:val="24"/>
          <w:szCs w:val="24"/>
          <w:lang w:eastAsia="zh-CN"/>
        </w:rPr>
        <w:t>13</w:t>
      </w:r>
      <w:r w:rsidRPr="008A1343">
        <w:rPr>
          <w:rFonts w:ascii="Book Antiqua" w:eastAsia="宋体" w:hAnsi="Book Antiqua" w:cs="宋体"/>
          <w:sz w:val="24"/>
          <w:szCs w:val="24"/>
          <w:lang w:eastAsia="zh-CN"/>
        </w:rPr>
        <w:t>: 759-771 [PMID: 24154716 DOI: 10.1038/nrc3611]</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28 </w:t>
      </w:r>
      <w:r w:rsidRPr="008A1343">
        <w:rPr>
          <w:rFonts w:ascii="Book Antiqua" w:eastAsia="宋体" w:hAnsi="Book Antiqua" w:cs="宋体"/>
          <w:b/>
          <w:bCs/>
          <w:sz w:val="24"/>
          <w:szCs w:val="24"/>
          <w:lang w:eastAsia="zh-CN"/>
        </w:rPr>
        <w:t>Moses K</w:t>
      </w:r>
      <w:r w:rsidRPr="008A1343">
        <w:rPr>
          <w:rFonts w:ascii="Book Antiqua" w:eastAsia="宋体" w:hAnsi="Book Antiqua" w:cs="宋体"/>
          <w:sz w:val="24"/>
          <w:szCs w:val="24"/>
          <w:lang w:eastAsia="zh-CN"/>
        </w:rPr>
        <w:t>, Brandau S. Human neutrophils: Their role in cancer and relation to myeloid-derived suppressor cells. </w:t>
      </w:r>
      <w:r w:rsidRPr="008A1343">
        <w:rPr>
          <w:rFonts w:ascii="Book Antiqua" w:eastAsia="宋体" w:hAnsi="Book Antiqua" w:cs="宋体"/>
          <w:i/>
          <w:iCs/>
          <w:sz w:val="24"/>
          <w:szCs w:val="24"/>
          <w:lang w:eastAsia="zh-CN"/>
        </w:rPr>
        <w:t>Semin Immunol</w:t>
      </w:r>
      <w:r w:rsidRPr="008A1343">
        <w:rPr>
          <w:rFonts w:ascii="Book Antiqua" w:eastAsia="宋体" w:hAnsi="Book Antiqua" w:cs="宋体"/>
          <w:sz w:val="24"/>
          <w:szCs w:val="24"/>
          <w:lang w:eastAsia="zh-CN"/>
        </w:rPr>
        <w:t> 2016; </w:t>
      </w:r>
      <w:r w:rsidRPr="008A1343">
        <w:rPr>
          <w:rFonts w:ascii="Book Antiqua" w:eastAsia="宋体" w:hAnsi="Book Antiqua" w:cs="宋体"/>
          <w:b/>
          <w:bCs/>
          <w:sz w:val="24"/>
          <w:szCs w:val="24"/>
          <w:lang w:eastAsia="zh-CN"/>
        </w:rPr>
        <w:t>28</w:t>
      </w:r>
      <w:r w:rsidRPr="008A1343">
        <w:rPr>
          <w:rFonts w:ascii="Book Antiqua" w:eastAsia="宋体" w:hAnsi="Book Antiqua" w:cs="宋体"/>
          <w:sz w:val="24"/>
          <w:szCs w:val="24"/>
          <w:lang w:eastAsia="zh-CN"/>
        </w:rPr>
        <w:t>: 187-196 [PMID: 27067179 DOI: 10.1016/j.smim.2016.03.018]</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29 </w:t>
      </w:r>
      <w:r w:rsidRPr="008A1343">
        <w:rPr>
          <w:rFonts w:ascii="Book Antiqua" w:eastAsia="宋体" w:hAnsi="Book Antiqua" w:cs="宋体"/>
          <w:b/>
          <w:bCs/>
          <w:sz w:val="24"/>
          <w:szCs w:val="24"/>
          <w:lang w:eastAsia="zh-CN"/>
        </w:rPr>
        <w:t>Leblanc R</w:t>
      </w:r>
      <w:r w:rsidRPr="008A1343">
        <w:rPr>
          <w:rFonts w:ascii="Book Antiqua" w:eastAsia="宋体" w:hAnsi="Book Antiqua" w:cs="宋体"/>
          <w:sz w:val="24"/>
          <w:szCs w:val="24"/>
          <w:lang w:eastAsia="zh-CN"/>
        </w:rPr>
        <w:t>, Peyruchaud O. Metastasis: new functional implications of platelets and megakaryocytes. </w:t>
      </w:r>
      <w:r w:rsidRPr="008A1343">
        <w:rPr>
          <w:rFonts w:ascii="Book Antiqua" w:eastAsia="宋体" w:hAnsi="Book Antiqua" w:cs="宋体"/>
          <w:i/>
          <w:iCs/>
          <w:sz w:val="24"/>
          <w:szCs w:val="24"/>
          <w:lang w:eastAsia="zh-CN"/>
        </w:rPr>
        <w:t>Blood</w:t>
      </w:r>
      <w:r w:rsidRPr="008A1343">
        <w:rPr>
          <w:rFonts w:ascii="Book Antiqua" w:eastAsia="宋体" w:hAnsi="Book Antiqua" w:cs="宋体"/>
          <w:sz w:val="24"/>
          <w:szCs w:val="24"/>
          <w:lang w:eastAsia="zh-CN"/>
        </w:rPr>
        <w:t> 2016; </w:t>
      </w:r>
      <w:r w:rsidRPr="008A1343">
        <w:rPr>
          <w:rFonts w:ascii="Book Antiqua" w:eastAsia="宋体" w:hAnsi="Book Antiqua" w:cs="宋体"/>
          <w:b/>
          <w:bCs/>
          <w:sz w:val="24"/>
          <w:szCs w:val="24"/>
          <w:lang w:eastAsia="zh-CN"/>
        </w:rPr>
        <w:t>128</w:t>
      </w:r>
      <w:r w:rsidRPr="008A1343">
        <w:rPr>
          <w:rFonts w:ascii="Book Antiqua" w:eastAsia="宋体" w:hAnsi="Book Antiqua" w:cs="宋体"/>
          <w:sz w:val="24"/>
          <w:szCs w:val="24"/>
          <w:lang w:eastAsia="zh-CN"/>
        </w:rPr>
        <w:t>: 24-31 [PMID: 27154188 DOI: 10.1182/blood-2016-01-636399]</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30 </w:t>
      </w:r>
      <w:r w:rsidRPr="008A1343">
        <w:rPr>
          <w:rFonts w:ascii="Book Antiqua" w:eastAsia="宋体" w:hAnsi="Book Antiqua" w:cs="宋体"/>
          <w:b/>
          <w:bCs/>
          <w:sz w:val="24"/>
          <w:szCs w:val="24"/>
          <w:lang w:eastAsia="zh-CN"/>
        </w:rPr>
        <w:t>Ishizuka M</w:t>
      </w:r>
      <w:r w:rsidRPr="008A1343">
        <w:rPr>
          <w:rFonts w:ascii="Book Antiqua" w:eastAsia="宋体" w:hAnsi="Book Antiqua" w:cs="宋体"/>
          <w:sz w:val="24"/>
          <w:szCs w:val="24"/>
          <w:lang w:eastAsia="zh-CN"/>
        </w:rPr>
        <w:t>, Oyama Y, Abe A, Kubota K. Combination of platelet count and neutrophil to lymphocyte ratio is a useful predictor of postoperative survival in patients undergoing surgery for gastric cancer. </w:t>
      </w:r>
      <w:r w:rsidRPr="008A1343">
        <w:rPr>
          <w:rFonts w:ascii="Book Antiqua" w:eastAsia="宋体" w:hAnsi="Book Antiqua" w:cs="宋体"/>
          <w:i/>
          <w:iCs/>
          <w:sz w:val="24"/>
          <w:szCs w:val="24"/>
          <w:lang w:eastAsia="zh-CN"/>
        </w:rPr>
        <w:t>J Surg Oncol</w:t>
      </w:r>
      <w:r w:rsidRPr="008A1343">
        <w:rPr>
          <w:rFonts w:ascii="Book Antiqua" w:eastAsia="宋体" w:hAnsi="Book Antiqua" w:cs="宋体"/>
          <w:sz w:val="24"/>
          <w:szCs w:val="24"/>
          <w:lang w:eastAsia="zh-CN"/>
        </w:rPr>
        <w:t> 2014; </w:t>
      </w:r>
      <w:r w:rsidRPr="008A1343">
        <w:rPr>
          <w:rFonts w:ascii="Book Antiqua" w:eastAsia="宋体" w:hAnsi="Book Antiqua" w:cs="宋体"/>
          <w:b/>
          <w:bCs/>
          <w:sz w:val="24"/>
          <w:szCs w:val="24"/>
          <w:lang w:eastAsia="zh-CN"/>
        </w:rPr>
        <w:t>110</w:t>
      </w:r>
      <w:r w:rsidRPr="008A1343">
        <w:rPr>
          <w:rFonts w:ascii="Book Antiqua" w:eastAsia="宋体" w:hAnsi="Book Antiqua" w:cs="宋体"/>
          <w:sz w:val="24"/>
          <w:szCs w:val="24"/>
          <w:lang w:eastAsia="zh-CN"/>
        </w:rPr>
        <w:t>: 935-941 [PMID: 25146385 DOI: 10.1002/jso.23753]</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31 </w:t>
      </w:r>
      <w:r w:rsidRPr="008A1343">
        <w:rPr>
          <w:rFonts w:ascii="Book Antiqua" w:eastAsia="宋体" w:hAnsi="Book Antiqua" w:cs="宋体"/>
          <w:b/>
          <w:bCs/>
          <w:sz w:val="24"/>
          <w:szCs w:val="24"/>
          <w:lang w:eastAsia="zh-CN"/>
        </w:rPr>
        <w:t>Wang F</w:t>
      </w:r>
      <w:r w:rsidRPr="008A1343">
        <w:rPr>
          <w:rFonts w:ascii="Book Antiqua" w:eastAsia="宋体" w:hAnsi="Book Antiqua" w:cs="宋体"/>
          <w:sz w:val="24"/>
          <w:szCs w:val="24"/>
          <w:lang w:eastAsia="zh-CN"/>
        </w:rPr>
        <w:t>, Liu ZY, Xia YY, Zhou C, Shen XM, Li XL, Han SG, Zheng Y, Mao ZQ, Gong FR, Tao M, Lian L, Li W. Changes in neutrophil/lymphocyte and platelet/lymphocyte ratios after chemotherapy correlate with chemotherapy response and prediction of prognosis in patients with unresectable gastric cancer. </w:t>
      </w:r>
      <w:r w:rsidRPr="008A1343">
        <w:rPr>
          <w:rFonts w:ascii="Book Antiqua" w:eastAsia="宋体" w:hAnsi="Book Antiqua" w:cs="宋体"/>
          <w:i/>
          <w:iCs/>
          <w:sz w:val="24"/>
          <w:szCs w:val="24"/>
          <w:lang w:eastAsia="zh-CN"/>
        </w:rPr>
        <w:t>Oncol Lett</w:t>
      </w:r>
      <w:r w:rsidRPr="008A1343">
        <w:rPr>
          <w:rFonts w:ascii="Book Antiqua" w:eastAsia="宋体" w:hAnsi="Book Antiqua" w:cs="宋体"/>
          <w:sz w:val="24"/>
          <w:szCs w:val="24"/>
          <w:lang w:eastAsia="zh-CN"/>
        </w:rPr>
        <w:t> 2015; </w:t>
      </w:r>
      <w:r w:rsidRPr="008A1343">
        <w:rPr>
          <w:rFonts w:ascii="Book Antiqua" w:eastAsia="宋体" w:hAnsi="Book Antiqua" w:cs="宋体"/>
          <w:b/>
          <w:bCs/>
          <w:sz w:val="24"/>
          <w:szCs w:val="24"/>
          <w:lang w:eastAsia="zh-CN"/>
        </w:rPr>
        <w:t>10</w:t>
      </w:r>
      <w:r w:rsidRPr="008A1343">
        <w:rPr>
          <w:rFonts w:ascii="Book Antiqua" w:eastAsia="宋体" w:hAnsi="Book Antiqua" w:cs="宋体"/>
          <w:sz w:val="24"/>
          <w:szCs w:val="24"/>
          <w:lang w:eastAsia="zh-CN"/>
        </w:rPr>
        <w:t>: 3411-3418 [PMID: 26788143 DOI: 10.3892/ol.2015.3783]</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32 </w:t>
      </w:r>
      <w:r w:rsidRPr="008A1343">
        <w:rPr>
          <w:rFonts w:ascii="Book Antiqua" w:eastAsia="宋体" w:hAnsi="Book Antiqua" w:cs="宋体"/>
          <w:b/>
          <w:bCs/>
          <w:sz w:val="24"/>
          <w:szCs w:val="24"/>
          <w:lang w:eastAsia="zh-CN"/>
        </w:rPr>
        <w:t>Postlewait LM</w:t>
      </w:r>
      <w:r w:rsidRPr="008A1343">
        <w:rPr>
          <w:rFonts w:ascii="Book Antiqua" w:eastAsia="宋体" w:hAnsi="Book Antiqua" w:cs="宋体"/>
          <w:sz w:val="24"/>
          <w:szCs w:val="24"/>
          <w:lang w:eastAsia="zh-CN"/>
        </w:rPr>
        <w:t>, Squires MH, Kooby DA, Poultsides GA, Weber SM, Bloomston M, Fields RC, Pawlik TM, Votanopoulos KI, Schmidt CR, Ejaz A, Acher AW, Worhunsky DJ, Saunders N, Swords D, Jin LX, Cho CS, Winslow ER, Cardona K, Staley CA, Maithel SK. The importance of the proximal resection margin distance for proximal gastric adenocarcinoma: A multi-institutional study of the US Gastric Cancer Collaborative. </w:t>
      </w:r>
      <w:r w:rsidRPr="008A1343">
        <w:rPr>
          <w:rFonts w:ascii="Book Antiqua" w:eastAsia="宋体" w:hAnsi="Book Antiqua" w:cs="宋体"/>
          <w:i/>
          <w:iCs/>
          <w:sz w:val="24"/>
          <w:szCs w:val="24"/>
          <w:lang w:eastAsia="zh-CN"/>
        </w:rPr>
        <w:t>J Surg Oncol</w:t>
      </w:r>
      <w:r w:rsidRPr="008A1343">
        <w:rPr>
          <w:rFonts w:ascii="Book Antiqua" w:eastAsia="宋体" w:hAnsi="Book Antiqua" w:cs="宋体"/>
          <w:sz w:val="24"/>
          <w:szCs w:val="24"/>
          <w:lang w:eastAsia="zh-CN"/>
        </w:rPr>
        <w:t> 2015; </w:t>
      </w:r>
      <w:r w:rsidRPr="008A1343">
        <w:rPr>
          <w:rFonts w:ascii="Book Antiqua" w:eastAsia="宋体" w:hAnsi="Book Antiqua" w:cs="宋体"/>
          <w:b/>
          <w:bCs/>
          <w:sz w:val="24"/>
          <w:szCs w:val="24"/>
          <w:lang w:eastAsia="zh-CN"/>
        </w:rPr>
        <w:t>112</w:t>
      </w:r>
      <w:r w:rsidRPr="008A1343">
        <w:rPr>
          <w:rFonts w:ascii="Book Antiqua" w:eastAsia="宋体" w:hAnsi="Book Antiqua" w:cs="宋体"/>
          <w:sz w:val="24"/>
          <w:szCs w:val="24"/>
          <w:lang w:eastAsia="zh-CN"/>
        </w:rPr>
        <w:t>: 203-207 [PMID: 26272801 DOI: 10.1002/jso.23971]</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33 </w:t>
      </w:r>
      <w:r w:rsidRPr="008A1343">
        <w:rPr>
          <w:rFonts w:ascii="Book Antiqua" w:eastAsia="宋体" w:hAnsi="Book Antiqua" w:cs="宋体"/>
          <w:b/>
          <w:bCs/>
          <w:sz w:val="24"/>
          <w:szCs w:val="24"/>
          <w:lang w:eastAsia="zh-CN"/>
        </w:rPr>
        <w:t>Cicone F</w:t>
      </w:r>
      <w:r w:rsidRPr="008A1343">
        <w:rPr>
          <w:rFonts w:ascii="Book Antiqua" w:eastAsia="宋体" w:hAnsi="Book Antiqua" w:cs="宋体"/>
          <w:sz w:val="24"/>
          <w:szCs w:val="24"/>
          <w:lang w:eastAsia="zh-CN"/>
        </w:rPr>
        <w:t>, Loose D, Deron P, Vermeersch H, Signore A, Van de Vyvere F, Scopinaro F, Van de Wiele C. Prognostic value of FDG uptake by the bone marrow in squamous cell carcinoma of the head and neck. </w:t>
      </w:r>
      <w:r w:rsidRPr="008A1343">
        <w:rPr>
          <w:rFonts w:ascii="Book Antiqua" w:eastAsia="宋体" w:hAnsi="Book Antiqua" w:cs="宋体"/>
          <w:i/>
          <w:iCs/>
          <w:sz w:val="24"/>
          <w:szCs w:val="24"/>
          <w:lang w:eastAsia="zh-CN"/>
        </w:rPr>
        <w:t>Nucl Med Commun</w:t>
      </w:r>
      <w:r w:rsidRPr="008A1343">
        <w:rPr>
          <w:rFonts w:ascii="Book Antiqua" w:eastAsia="宋体" w:hAnsi="Book Antiqua" w:cs="宋体"/>
          <w:sz w:val="24"/>
          <w:szCs w:val="24"/>
          <w:lang w:eastAsia="zh-CN"/>
        </w:rPr>
        <w:t> 2008; </w:t>
      </w:r>
      <w:r w:rsidRPr="008A1343">
        <w:rPr>
          <w:rFonts w:ascii="Book Antiqua" w:eastAsia="宋体" w:hAnsi="Book Antiqua" w:cs="宋体"/>
          <w:b/>
          <w:bCs/>
          <w:sz w:val="24"/>
          <w:szCs w:val="24"/>
          <w:lang w:eastAsia="zh-CN"/>
        </w:rPr>
        <w:t>29</w:t>
      </w:r>
      <w:r w:rsidRPr="008A1343">
        <w:rPr>
          <w:rFonts w:ascii="Book Antiqua" w:eastAsia="宋体" w:hAnsi="Book Antiqua" w:cs="宋体"/>
          <w:sz w:val="24"/>
          <w:szCs w:val="24"/>
          <w:lang w:eastAsia="zh-CN"/>
        </w:rPr>
        <w:t>: 431-435 [PMID: 18391726 DOI: 10.1097/MNM.0b013e3282f5d2ce]</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34 </w:t>
      </w:r>
      <w:r w:rsidRPr="008A1343">
        <w:rPr>
          <w:rFonts w:ascii="Book Antiqua" w:eastAsia="宋体" w:hAnsi="Book Antiqua" w:cs="宋体"/>
          <w:b/>
          <w:bCs/>
          <w:sz w:val="24"/>
          <w:szCs w:val="24"/>
          <w:lang w:eastAsia="zh-CN"/>
        </w:rPr>
        <w:t>Kubota R</w:t>
      </w:r>
      <w:r w:rsidRPr="008A1343">
        <w:rPr>
          <w:rFonts w:ascii="Book Antiqua" w:eastAsia="宋体" w:hAnsi="Book Antiqua" w:cs="宋体"/>
          <w:sz w:val="24"/>
          <w:szCs w:val="24"/>
          <w:lang w:eastAsia="zh-CN"/>
        </w:rPr>
        <w:t xml:space="preserve">, Yamada S, Kubota K, Ishiwata K, Tamahashi N, Ido T. Intratumoral </w:t>
      </w:r>
      <w:r w:rsidRPr="008A1343">
        <w:rPr>
          <w:rFonts w:ascii="Book Antiqua" w:eastAsia="宋体" w:hAnsi="Book Antiqua" w:cs="宋体"/>
          <w:sz w:val="24"/>
          <w:szCs w:val="24"/>
          <w:lang w:eastAsia="zh-CN"/>
        </w:rPr>
        <w:lastRenderedPageBreak/>
        <w:t>distribution of fluorine-18-fluorodeoxyglucose in vivo: high accumulation in macrophages and granulation tissues studied by microautoradiography. </w:t>
      </w:r>
      <w:r w:rsidRPr="008A1343">
        <w:rPr>
          <w:rFonts w:ascii="Book Antiqua" w:eastAsia="宋体" w:hAnsi="Book Antiqua" w:cs="宋体"/>
          <w:i/>
          <w:iCs/>
          <w:sz w:val="24"/>
          <w:szCs w:val="24"/>
          <w:lang w:eastAsia="zh-CN"/>
        </w:rPr>
        <w:t>J Nucl Med</w:t>
      </w:r>
      <w:r w:rsidRPr="008A1343">
        <w:rPr>
          <w:rFonts w:ascii="Book Antiqua" w:eastAsia="宋体" w:hAnsi="Book Antiqua" w:cs="宋体"/>
          <w:sz w:val="24"/>
          <w:szCs w:val="24"/>
          <w:lang w:eastAsia="zh-CN"/>
        </w:rPr>
        <w:t> 1992; </w:t>
      </w:r>
      <w:r w:rsidRPr="008A1343">
        <w:rPr>
          <w:rFonts w:ascii="Book Antiqua" w:eastAsia="宋体" w:hAnsi="Book Antiqua" w:cs="宋体"/>
          <w:b/>
          <w:bCs/>
          <w:sz w:val="24"/>
          <w:szCs w:val="24"/>
          <w:lang w:eastAsia="zh-CN"/>
        </w:rPr>
        <w:t>33</w:t>
      </w:r>
      <w:r w:rsidRPr="008A1343">
        <w:rPr>
          <w:rFonts w:ascii="Book Antiqua" w:eastAsia="宋体" w:hAnsi="Book Antiqua" w:cs="宋体"/>
          <w:sz w:val="24"/>
          <w:szCs w:val="24"/>
          <w:lang w:eastAsia="zh-CN"/>
        </w:rPr>
        <w:t>: 1972-1980 [PMID: 1432158]</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35 </w:t>
      </w:r>
      <w:r w:rsidRPr="008A1343">
        <w:rPr>
          <w:rFonts w:ascii="Book Antiqua" w:eastAsia="宋体" w:hAnsi="Book Antiqua" w:cs="宋体"/>
          <w:b/>
          <w:bCs/>
          <w:sz w:val="24"/>
          <w:szCs w:val="24"/>
          <w:lang w:eastAsia="zh-CN"/>
        </w:rPr>
        <w:t>Brown RS</w:t>
      </w:r>
      <w:r w:rsidRPr="008A1343">
        <w:rPr>
          <w:rFonts w:ascii="Book Antiqua" w:eastAsia="宋体" w:hAnsi="Book Antiqua" w:cs="宋体"/>
          <w:sz w:val="24"/>
          <w:szCs w:val="24"/>
          <w:lang w:eastAsia="zh-CN"/>
        </w:rPr>
        <w:t>, Leung JY, Fisher SJ, Frey KA, Ethier SP, Wahl RL. Intratumoral distribution of tritiated fluorodeoxyglucose in breast carcinoma: I. Are inflammatory cells important? </w:t>
      </w:r>
      <w:r w:rsidRPr="008A1343">
        <w:rPr>
          <w:rFonts w:ascii="Book Antiqua" w:eastAsia="宋体" w:hAnsi="Book Antiqua" w:cs="宋体"/>
          <w:i/>
          <w:iCs/>
          <w:sz w:val="24"/>
          <w:szCs w:val="24"/>
          <w:lang w:eastAsia="zh-CN"/>
        </w:rPr>
        <w:t>J Nucl Med</w:t>
      </w:r>
      <w:r w:rsidRPr="008A1343">
        <w:rPr>
          <w:rFonts w:ascii="Book Antiqua" w:eastAsia="宋体" w:hAnsi="Book Antiqua" w:cs="宋体"/>
          <w:sz w:val="24"/>
          <w:szCs w:val="24"/>
          <w:lang w:eastAsia="zh-CN"/>
        </w:rPr>
        <w:t> 1995; </w:t>
      </w:r>
      <w:r w:rsidRPr="008A1343">
        <w:rPr>
          <w:rFonts w:ascii="Book Antiqua" w:eastAsia="宋体" w:hAnsi="Book Antiqua" w:cs="宋体"/>
          <w:b/>
          <w:bCs/>
          <w:sz w:val="24"/>
          <w:szCs w:val="24"/>
          <w:lang w:eastAsia="zh-CN"/>
        </w:rPr>
        <w:t>36</w:t>
      </w:r>
      <w:r w:rsidRPr="008A1343">
        <w:rPr>
          <w:rFonts w:ascii="Book Antiqua" w:eastAsia="宋体" w:hAnsi="Book Antiqua" w:cs="宋体"/>
          <w:sz w:val="24"/>
          <w:szCs w:val="24"/>
          <w:lang w:eastAsia="zh-CN"/>
        </w:rPr>
        <w:t>: 1854-1861 [PMID: 7562055]</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36 </w:t>
      </w:r>
      <w:r w:rsidRPr="008A1343">
        <w:rPr>
          <w:rFonts w:ascii="Book Antiqua" w:eastAsia="宋体" w:hAnsi="Book Antiqua" w:cs="宋体"/>
          <w:b/>
          <w:bCs/>
          <w:sz w:val="24"/>
          <w:szCs w:val="24"/>
          <w:lang w:eastAsia="zh-CN"/>
        </w:rPr>
        <w:t>Dirican N</w:t>
      </w:r>
      <w:r w:rsidRPr="008A1343">
        <w:rPr>
          <w:rFonts w:ascii="Book Antiqua" w:eastAsia="宋体" w:hAnsi="Book Antiqua" w:cs="宋体"/>
          <w:sz w:val="24"/>
          <w:szCs w:val="24"/>
          <w:lang w:eastAsia="zh-CN"/>
        </w:rPr>
        <w:t>, Karakaya YA, Günes S, Daloglu FT, Dirican A. Association of Intratumoral Tumor Infiltrating Lymphocytes and Neutrophil-to- Lymphocyte Ratio Are an Independent Prognostic Factor in Non-Small Cell Lung Cancer. </w:t>
      </w:r>
      <w:r w:rsidRPr="008A1343">
        <w:rPr>
          <w:rFonts w:ascii="Book Antiqua" w:eastAsia="宋体" w:hAnsi="Book Antiqua" w:cs="宋体"/>
          <w:i/>
          <w:iCs/>
          <w:sz w:val="24"/>
          <w:szCs w:val="24"/>
          <w:lang w:eastAsia="zh-CN"/>
        </w:rPr>
        <w:t>Clin Respir J</w:t>
      </w:r>
      <w:r w:rsidRPr="008A1343">
        <w:rPr>
          <w:rFonts w:ascii="Book Antiqua" w:eastAsia="宋体" w:hAnsi="Book Antiqua" w:cs="宋体"/>
          <w:sz w:val="24"/>
          <w:szCs w:val="24"/>
          <w:lang w:eastAsia="zh-CN"/>
        </w:rPr>
        <w:t> 2015; : [PMID: 26619201 DOI: 10.1111/crj.12417]</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37 </w:t>
      </w:r>
      <w:r w:rsidRPr="008A1343">
        <w:rPr>
          <w:rFonts w:ascii="Book Antiqua" w:eastAsia="宋体" w:hAnsi="Book Antiqua" w:cs="宋体"/>
          <w:b/>
          <w:bCs/>
          <w:sz w:val="24"/>
          <w:szCs w:val="24"/>
          <w:lang w:eastAsia="zh-CN"/>
        </w:rPr>
        <w:t>Zhang Y</w:t>
      </w:r>
      <w:r w:rsidRPr="008A1343">
        <w:rPr>
          <w:rFonts w:ascii="Book Antiqua" w:eastAsia="宋体" w:hAnsi="Book Antiqua" w:cs="宋体"/>
          <w:sz w:val="24"/>
          <w:szCs w:val="24"/>
          <w:lang w:eastAsia="zh-CN"/>
        </w:rPr>
        <w:t>, Ma C, Wang M, Hou H, Cui L, Jiang C, Sun J, Qu X. Prognostic significance of immune cells in the tumor microenvironment and peripheral blood of gallbladder carcinoma patients. </w:t>
      </w:r>
      <w:r w:rsidRPr="008A1343">
        <w:rPr>
          <w:rFonts w:ascii="Book Antiqua" w:eastAsia="宋体" w:hAnsi="Book Antiqua" w:cs="宋体"/>
          <w:i/>
          <w:iCs/>
          <w:sz w:val="24"/>
          <w:szCs w:val="24"/>
          <w:lang w:eastAsia="zh-CN"/>
        </w:rPr>
        <w:t>Clin Transl Oncol</w:t>
      </w:r>
      <w:r w:rsidRPr="008A1343">
        <w:rPr>
          <w:rFonts w:ascii="Book Antiqua" w:eastAsia="宋体" w:hAnsi="Book Antiqua" w:cs="宋体"/>
          <w:sz w:val="24"/>
          <w:szCs w:val="24"/>
          <w:lang w:eastAsia="zh-CN"/>
        </w:rPr>
        <w:t> 2016; : [PMID: 27718154 DOI: 10.1007/s12094-016-1553-6]</w:t>
      </w:r>
    </w:p>
    <w:p w:rsidR="00F37615" w:rsidRPr="008A1343" w:rsidRDefault="00F37615" w:rsidP="008A1343">
      <w:pPr>
        <w:kinsoku w:val="0"/>
        <w:wordWrap/>
        <w:overflowPunct w:val="0"/>
        <w:spacing w:after="0" w:line="360" w:lineRule="auto"/>
        <w:rPr>
          <w:rFonts w:ascii="Book Antiqua" w:eastAsia="宋体" w:hAnsi="Book Antiqua" w:cs="宋体"/>
          <w:sz w:val="24"/>
          <w:szCs w:val="24"/>
          <w:lang w:eastAsia="zh-CN"/>
        </w:rPr>
      </w:pPr>
      <w:r w:rsidRPr="008A1343">
        <w:rPr>
          <w:rFonts w:ascii="Book Antiqua" w:eastAsia="宋体" w:hAnsi="Book Antiqua" w:cs="宋体"/>
          <w:sz w:val="24"/>
          <w:szCs w:val="24"/>
          <w:lang w:eastAsia="zh-CN"/>
        </w:rPr>
        <w:t>38 </w:t>
      </w:r>
      <w:r w:rsidRPr="008A1343">
        <w:rPr>
          <w:rFonts w:ascii="Book Antiqua" w:eastAsia="宋体" w:hAnsi="Book Antiqua" w:cs="宋体"/>
          <w:b/>
          <w:bCs/>
          <w:sz w:val="24"/>
          <w:szCs w:val="24"/>
          <w:lang w:eastAsia="zh-CN"/>
        </w:rPr>
        <w:t>Yagi M</w:t>
      </w:r>
      <w:r w:rsidRPr="008A1343">
        <w:rPr>
          <w:rFonts w:ascii="Book Antiqua" w:eastAsia="宋体" w:hAnsi="Book Antiqua" w:cs="宋体"/>
          <w:sz w:val="24"/>
          <w:szCs w:val="24"/>
          <w:lang w:eastAsia="zh-CN"/>
        </w:rPr>
        <w:t>, Froelich J, Arentsen L, Shanley R, Ghebre R, Yee D, Hui S. Longitudinal FDG-PET Revealed Regional Functional Heterogeneity of Bone Marrow, Site-Dependent Response to Treatment and Correlation with Hematological Parameters. </w:t>
      </w:r>
      <w:r w:rsidRPr="008A1343">
        <w:rPr>
          <w:rFonts w:ascii="Book Antiqua" w:eastAsia="宋体" w:hAnsi="Book Antiqua" w:cs="宋体"/>
          <w:i/>
          <w:iCs/>
          <w:sz w:val="24"/>
          <w:szCs w:val="24"/>
          <w:lang w:eastAsia="zh-CN"/>
        </w:rPr>
        <w:t>J Cancer</w:t>
      </w:r>
      <w:r w:rsidRPr="008A1343">
        <w:rPr>
          <w:rFonts w:ascii="Book Antiqua" w:eastAsia="宋体" w:hAnsi="Book Antiqua" w:cs="宋体"/>
          <w:sz w:val="24"/>
          <w:szCs w:val="24"/>
          <w:lang w:eastAsia="zh-CN"/>
        </w:rPr>
        <w:t> 2015; </w:t>
      </w:r>
      <w:r w:rsidRPr="008A1343">
        <w:rPr>
          <w:rFonts w:ascii="Book Antiqua" w:eastAsia="宋体" w:hAnsi="Book Antiqua" w:cs="宋体"/>
          <w:b/>
          <w:bCs/>
          <w:sz w:val="24"/>
          <w:szCs w:val="24"/>
          <w:lang w:eastAsia="zh-CN"/>
        </w:rPr>
        <w:t>6</w:t>
      </w:r>
      <w:r w:rsidRPr="008A1343">
        <w:rPr>
          <w:rFonts w:ascii="Book Antiqua" w:eastAsia="宋体" w:hAnsi="Book Antiqua" w:cs="宋体"/>
          <w:sz w:val="24"/>
          <w:szCs w:val="24"/>
          <w:lang w:eastAsia="zh-CN"/>
        </w:rPr>
        <w:t>: 531-537 [PMID: 26000044 DOI: 10.7150/jca.11348]</w:t>
      </w:r>
    </w:p>
    <w:p w:rsidR="00F37615" w:rsidRPr="008A1343" w:rsidRDefault="00F37615" w:rsidP="008A1343">
      <w:pPr>
        <w:kinsoku w:val="0"/>
        <w:wordWrap/>
        <w:overflowPunct w:val="0"/>
        <w:spacing w:after="0" w:line="360" w:lineRule="auto"/>
        <w:rPr>
          <w:rFonts w:ascii="Book Antiqua" w:hAnsi="Book Antiqua"/>
          <w:sz w:val="24"/>
          <w:szCs w:val="24"/>
        </w:rPr>
      </w:pPr>
    </w:p>
    <w:p w:rsidR="00F37615" w:rsidRPr="008A1343" w:rsidRDefault="00F37615" w:rsidP="008A1343">
      <w:pPr>
        <w:kinsoku w:val="0"/>
        <w:wordWrap/>
        <w:overflowPunct w:val="0"/>
        <w:spacing w:after="0" w:line="360" w:lineRule="auto"/>
        <w:jc w:val="right"/>
        <w:rPr>
          <w:rFonts w:ascii="Book Antiqua" w:hAnsi="Book Antiqua"/>
          <w:b/>
          <w:bCs/>
          <w:sz w:val="24"/>
          <w:szCs w:val="24"/>
        </w:rPr>
      </w:pPr>
      <w:r w:rsidRPr="008A1343">
        <w:rPr>
          <w:rFonts w:ascii="Book Antiqua" w:hAnsi="Book Antiqua"/>
          <w:b/>
          <w:bCs/>
          <w:sz w:val="24"/>
          <w:szCs w:val="24"/>
        </w:rPr>
        <w:t xml:space="preserve">P-Reviewer: </w:t>
      </w:r>
      <w:r w:rsidRPr="008A1343">
        <w:rPr>
          <w:rFonts w:ascii="Book Antiqua" w:hAnsi="Book Antiqua"/>
          <w:bCs/>
          <w:sz w:val="24"/>
          <w:szCs w:val="24"/>
        </w:rPr>
        <w:t>Park</w:t>
      </w:r>
      <w:r w:rsidRPr="008A1343">
        <w:rPr>
          <w:rFonts w:ascii="Book Antiqua" w:eastAsia="宋体" w:hAnsi="Book Antiqua"/>
          <w:bCs/>
          <w:sz w:val="24"/>
          <w:szCs w:val="24"/>
          <w:lang w:eastAsia="zh-CN"/>
        </w:rPr>
        <w:t xml:space="preserve"> WS</w:t>
      </w:r>
      <w:r w:rsidRPr="008A1343">
        <w:rPr>
          <w:rFonts w:ascii="Book Antiqua" w:hAnsi="Book Antiqua"/>
          <w:b/>
          <w:bCs/>
          <w:sz w:val="24"/>
          <w:szCs w:val="24"/>
        </w:rPr>
        <w:t xml:space="preserve"> S-Editor:</w:t>
      </w:r>
      <w:r w:rsidRPr="008A1343">
        <w:rPr>
          <w:rFonts w:ascii="Book Antiqua" w:hAnsi="Book Antiqua"/>
          <w:sz w:val="24"/>
          <w:szCs w:val="24"/>
        </w:rPr>
        <w:t xml:space="preserve"> Ma YJ </w:t>
      </w:r>
      <w:r w:rsidRPr="008A1343">
        <w:rPr>
          <w:rFonts w:ascii="Book Antiqua" w:hAnsi="Book Antiqua"/>
          <w:b/>
          <w:bCs/>
          <w:sz w:val="24"/>
          <w:szCs w:val="24"/>
        </w:rPr>
        <w:t>L-Editor:</w:t>
      </w:r>
      <w:r w:rsidRPr="008A1343">
        <w:rPr>
          <w:rFonts w:ascii="Book Antiqua" w:hAnsi="Book Antiqua"/>
          <w:sz w:val="24"/>
          <w:szCs w:val="24"/>
        </w:rPr>
        <w:t xml:space="preserve">   </w:t>
      </w:r>
      <w:r w:rsidRPr="008A1343">
        <w:rPr>
          <w:rFonts w:ascii="Book Antiqua" w:hAnsi="Book Antiqua"/>
          <w:b/>
          <w:bCs/>
          <w:sz w:val="24"/>
          <w:szCs w:val="24"/>
        </w:rPr>
        <w:t>E-Editor:</w:t>
      </w:r>
    </w:p>
    <w:p w:rsidR="00F37615" w:rsidRPr="008A1343" w:rsidRDefault="00F37615" w:rsidP="008A1343">
      <w:pPr>
        <w:kinsoku w:val="0"/>
        <w:wordWrap/>
        <w:overflowPunct w:val="0"/>
        <w:spacing w:after="0" w:line="360" w:lineRule="auto"/>
        <w:jc w:val="left"/>
        <w:rPr>
          <w:rFonts w:ascii="Book Antiqua" w:hAnsi="Book Antiqua" w:cs="Arial"/>
          <w:b/>
          <w:bCs/>
          <w:color w:val="2B2B2B"/>
          <w:sz w:val="24"/>
          <w:szCs w:val="24"/>
          <w:shd w:val="clear" w:color="auto" w:fill="FAFAFA"/>
        </w:rPr>
      </w:pPr>
    </w:p>
    <w:p w:rsidR="00F37615" w:rsidRPr="008A1343" w:rsidRDefault="00F37615" w:rsidP="008A1343">
      <w:pPr>
        <w:shd w:val="clear" w:color="auto" w:fill="FFFFFF"/>
        <w:kinsoku w:val="0"/>
        <w:wordWrap/>
        <w:overflowPunct w:val="0"/>
        <w:snapToGrid w:val="0"/>
        <w:spacing w:after="0" w:line="360" w:lineRule="auto"/>
        <w:rPr>
          <w:rFonts w:ascii="Book Antiqua" w:hAnsi="Book Antiqua" w:cs="Helvetica"/>
          <w:b/>
          <w:sz w:val="24"/>
          <w:szCs w:val="24"/>
        </w:rPr>
      </w:pPr>
      <w:r w:rsidRPr="008A1343">
        <w:rPr>
          <w:rFonts w:ascii="Book Antiqua" w:hAnsi="Book Antiqua" w:cs="Helvetica"/>
          <w:b/>
          <w:sz w:val="24"/>
          <w:szCs w:val="24"/>
        </w:rPr>
        <w:t xml:space="preserve">Specialty type: </w:t>
      </w:r>
      <w:r w:rsidRPr="008A1343">
        <w:rPr>
          <w:rFonts w:ascii="Book Antiqua" w:hAnsi="Book Antiqua" w:cs="Helvetica"/>
          <w:sz w:val="24"/>
          <w:szCs w:val="24"/>
        </w:rPr>
        <w:t>Gastroenterology and hepatology</w:t>
      </w:r>
    </w:p>
    <w:p w:rsidR="00F37615" w:rsidRPr="008A1343" w:rsidRDefault="00F37615" w:rsidP="008A1343">
      <w:pPr>
        <w:shd w:val="clear" w:color="auto" w:fill="FFFFFF"/>
        <w:kinsoku w:val="0"/>
        <w:wordWrap/>
        <w:overflowPunct w:val="0"/>
        <w:snapToGrid w:val="0"/>
        <w:spacing w:after="0" w:line="360" w:lineRule="auto"/>
        <w:rPr>
          <w:rFonts w:ascii="Book Antiqua" w:hAnsi="Book Antiqua" w:cs="Helvetica"/>
          <w:sz w:val="24"/>
          <w:szCs w:val="24"/>
        </w:rPr>
      </w:pPr>
      <w:r w:rsidRPr="008A1343">
        <w:rPr>
          <w:rFonts w:ascii="Book Antiqua" w:hAnsi="Book Antiqua" w:cs="Helvetica"/>
          <w:b/>
          <w:sz w:val="24"/>
          <w:szCs w:val="24"/>
        </w:rPr>
        <w:t>Country of origin:</w:t>
      </w:r>
      <w:r w:rsidRPr="008A1343">
        <w:rPr>
          <w:rFonts w:ascii="Book Antiqua" w:hAnsi="Book Antiqua" w:cs="Helvetica"/>
          <w:sz w:val="24"/>
          <w:szCs w:val="24"/>
        </w:rPr>
        <w:t xml:space="preserve"> </w:t>
      </w:r>
      <w:r w:rsidR="0072275B" w:rsidRPr="008A1343">
        <w:rPr>
          <w:rFonts w:ascii="Book Antiqua" w:hAnsi="Book Antiqua" w:cs="Helvetica"/>
          <w:sz w:val="24"/>
          <w:szCs w:val="24"/>
        </w:rPr>
        <w:t>South Korea</w:t>
      </w:r>
    </w:p>
    <w:p w:rsidR="00F37615" w:rsidRPr="008A1343" w:rsidRDefault="00F37615" w:rsidP="008A1343">
      <w:pPr>
        <w:shd w:val="clear" w:color="auto" w:fill="FFFFFF"/>
        <w:kinsoku w:val="0"/>
        <w:wordWrap/>
        <w:overflowPunct w:val="0"/>
        <w:snapToGrid w:val="0"/>
        <w:spacing w:after="0" w:line="360" w:lineRule="auto"/>
        <w:rPr>
          <w:rFonts w:ascii="Book Antiqua" w:hAnsi="Book Antiqua" w:cs="Helvetica"/>
          <w:b/>
          <w:sz w:val="24"/>
          <w:szCs w:val="24"/>
        </w:rPr>
      </w:pPr>
      <w:r w:rsidRPr="008A1343">
        <w:rPr>
          <w:rFonts w:ascii="Book Antiqua" w:hAnsi="Book Antiqua" w:cs="Helvetica"/>
          <w:b/>
          <w:sz w:val="24"/>
          <w:szCs w:val="24"/>
        </w:rPr>
        <w:t>Peer-review report classification</w:t>
      </w:r>
    </w:p>
    <w:p w:rsidR="00F37615" w:rsidRPr="008A1343" w:rsidRDefault="00F37615" w:rsidP="008A1343">
      <w:pPr>
        <w:shd w:val="clear" w:color="auto" w:fill="FFFFFF"/>
        <w:kinsoku w:val="0"/>
        <w:wordWrap/>
        <w:overflowPunct w:val="0"/>
        <w:snapToGrid w:val="0"/>
        <w:spacing w:after="0" w:line="360" w:lineRule="auto"/>
        <w:rPr>
          <w:rFonts w:ascii="Book Antiqua" w:hAnsi="Book Antiqua" w:cs="Helvetica"/>
          <w:sz w:val="24"/>
          <w:szCs w:val="24"/>
        </w:rPr>
      </w:pPr>
      <w:r w:rsidRPr="008A1343">
        <w:rPr>
          <w:rFonts w:ascii="Book Antiqua" w:hAnsi="Book Antiqua" w:cs="Helvetica"/>
          <w:sz w:val="24"/>
          <w:szCs w:val="24"/>
        </w:rPr>
        <w:t>Grade A (Excellent): 0</w:t>
      </w:r>
    </w:p>
    <w:p w:rsidR="00F37615" w:rsidRPr="008A1343" w:rsidRDefault="00F37615" w:rsidP="008A1343">
      <w:pPr>
        <w:shd w:val="clear" w:color="auto" w:fill="FFFFFF"/>
        <w:kinsoku w:val="0"/>
        <w:wordWrap/>
        <w:overflowPunct w:val="0"/>
        <w:snapToGrid w:val="0"/>
        <w:spacing w:after="0" w:line="360" w:lineRule="auto"/>
        <w:rPr>
          <w:rFonts w:ascii="Book Antiqua" w:hAnsi="Book Antiqua" w:cs="Helvetica"/>
          <w:sz w:val="24"/>
          <w:szCs w:val="24"/>
        </w:rPr>
      </w:pPr>
      <w:r w:rsidRPr="008A1343">
        <w:rPr>
          <w:rFonts w:ascii="Book Antiqua" w:hAnsi="Book Antiqua" w:cs="Helvetica"/>
          <w:sz w:val="24"/>
          <w:szCs w:val="24"/>
        </w:rPr>
        <w:t>Grade B (Very good): B</w:t>
      </w:r>
    </w:p>
    <w:p w:rsidR="00F37615" w:rsidRPr="008A1343" w:rsidRDefault="00F37615" w:rsidP="008A1343">
      <w:pPr>
        <w:shd w:val="clear" w:color="auto" w:fill="FFFFFF"/>
        <w:kinsoku w:val="0"/>
        <w:wordWrap/>
        <w:overflowPunct w:val="0"/>
        <w:snapToGrid w:val="0"/>
        <w:spacing w:after="0" w:line="360" w:lineRule="auto"/>
        <w:rPr>
          <w:rFonts w:ascii="Book Antiqua" w:hAnsi="Book Antiqua" w:cs="Helvetica"/>
          <w:sz w:val="24"/>
          <w:szCs w:val="24"/>
        </w:rPr>
      </w:pPr>
      <w:r w:rsidRPr="008A1343">
        <w:rPr>
          <w:rFonts w:ascii="Book Antiqua" w:hAnsi="Book Antiqua" w:cs="Helvetica"/>
          <w:sz w:val="24"/>
          <w:szCs w:val="24"/>
        </w:rPr>
        <w:t>Grade C (Good): 0</w:t>
      </w:r>
    </w:p>
    <w:p w:rsidR="00F37615" w:rsidRPr="008A1343" w:rsidRDefault="00F37615" w:rsidP="008A1343">
      <w:pPr>
        <w:shd w:val="clear" w:color="auto" w:fill="FFFFFF"/>
        <w:kinsoku w:val="0"/>
        <w:wordWrap/>
        <w:overflowPunct w:val="0"/>
        <w:snapToGrid w:val="0"/>
        <w:spacing w:after="0" w:line="360" w:lineRule="auto"/>
        <w:rPr>
          <w:rFonts w:ascii="Book Antiqua" w:hAnsi="Book Antiqua" w:cs="Helvetica"/>
          <w:sz w:val="24"/>
          <w:szCs w:val="24"/>
        </w:rPr>
      </w:pPr>
      <w:r w:rsidRPr="008A1343">
        <w:rPr>
          <w:rFonts w:ascii="Book Antiqua" w:hAnsi="Book Antiqua" w:cs="Helvetica"/>
          <w:sz w:val="24"/>
          <w:szCs w:val="24"/>
        </w:rPr>
        <w:t>Grade D (Fair): 0</w:t>
      </w:r>
    </w:p>
    <w:p w:rsidR="00F37615" w:rsidRPr="008A1343" w:rsidRDefault="00F37615" w:rsidP="008A1343">
      <w:pPr>
        <w:kinsoku w:val="0"/>
        <w:wordWrap/>
        <w:overflowPunct w:val="0"/>
        <w:spacing w:after="0" w:line="360" w:lineRule="auto"/>
        <w:rPr>
          <w:rFonts w:ascii="Book Antiqua" w:hAnsi="Book Antiqua" w:cs="Helvetica"/>
          <w:sz w:val="24"/>
          <w:szCs w:val="24"/>
        </w:rPr>
      </w:pPr>
      <w:r w:rsidRPr="008A1343">
        <w:rPr>
          <w:rFonts w:ascii="Book Antiqua" w:hAnsi="Book Antiqua" w:cs="Helvetica"/>
          <w:sz w:val="24"/>
          <w:szCs w:val="24"/>
        </w:rPr>
        <w:t>Grade E (Poor): 0</w:t>
      </w:r>
    </w:p>
    <w:p w:rsidR="00791AD6" w:rsidRPr="008A1343" w:rsidRDefault="00791AD6" w:rsidP="008A1343">
      <w:pPr>
        <w:kinsoku w:val="0"/>
        <w:wordWrap/>
        <w:overflowPunct w:val="0"/>
        <w:spacing w:after="0" w:line="360" w:lineRule="auto"/>
        <w:rPr>
          <w:rFonts w:ascii="Book Antiqua" w:hAnsi="Book Antiqua" w:cs="Times New Roman"/>
          <w:sz w:val="24"/>
          <w:szCs w:val="24"/>
        </w:rPr>
      </w:pPr>
    </w:p>
    <w:p w:rsidR="000A4A0B" w:rsidRPr="008A1343" w:rsidRDefault="000A4A0B" w:rsidP="008A1343">
      <w:pPr>
        <w:kinsoku w:val="0"/>
        <w:wordWrap/>
        <w:overflowPunct w:val="0"/>
        <w:spacing w:after="0" w:line="360" w:lineRule="auto"/>
        <w:rPr>
          <w:rFonts w:ascii="Book Antiqua" w:hAnsi="Book Antiqua" w:cs="Times New Roman"/>
          <w:sz w:val="24"/>
          <w:szCs w:val="24"/>
        </w:rPr>
        <w:sectPr w:rsidR="000A4A0B" w:rsidRPr="008A1343">
          <w:pgSz w:w="11906" w:h="16838"/>
          <w:pgMar w:top="1701" w:right="1440" w:bottom="1440" w:left="1440" w:header="851" w:footer="992" w:gutter="0"/>
          <w:cols w:space="425"/>
          <w:docGrid w:linePitch="360"/>
        </w:sectPr>
      </w:pPr>
    </w:p>
    <w:p w:rsidR="000A4A0B" w:rsidRPr="008A1343" w:rsidRDefault="000A4A0B" w:rsidP="008A1343">
      <w:pPr>
        <w:kinsoku w:val="0"/>
        <w:wordWrap/>
        <w:overflowPunct w:val="0"/>
        <w:spacing w:after="0" w:line="360" w:lineRule="auto"/>
        <w:rPr>
          <w:rFonts w:ascii="Book Antiqua" w:eastAsia="宋体" w:hAnsi="Book Antiqua" w:cs="Times New Roman"/>
          <w:b/>
          <w:sz w:val="24"/>
          <w:szCs w:val="24"/>
          <w:lang w:eastAsia="zh-CN"/>
        </w:rPr>
      </w:pPr>
      <w:r w:rsidRPr="008A1343">
        <w:rPr>
          <w:rFonts w:ascii="Book Antiqua" w:hAnsi="Book Antiqua" w:cs="Times New Roman"/>
          <w:b/>
          <w:sz w:val="24"/>
          <w:szCs w:val="24"/>
        </w:rPr>
        <w:lastRenderedPageBreak/>
        <w:t>Table</w:t>
      </w:r>
      <w:r w:rsidR="0072275B" w:rsidRPr="008A1343">
        <w:rPr>
          <w:rFonts w:ascii="Book Antiqua" w:hAnsi="Book Antiqua" w:cs="Times New Roman"/>
          <w:b/>
          <w:sz w:val="24"/>
          <w:szCs w:val="24"/>
        </w:rPr>
        <w:t xml:space="preserve"> 1</w:t>
      </w:r>
      <w:r w:rsidR="009C6AE4" w:rsidRPr="008A1343">
        <w:rPr>
          <w:rFonts w:ascii="Book Antiqua" w:hAnsi="Book Antiqua" w:cs="Times New Roman"/>
          <w:b/>
          <w:sz w:val="24"/>
          <w:szCs w:val="24"/>
        </w:rPr>
        <w:t xml:space="preserve"> C</w:t>
      </w:r>
      <w:r w:rsidR="005356C9" w:rsidRPr="008A1343">
        <w:rPr>
          <w:rFonts w:ascii="Book Antiqua" w:hAnsi="Book Antiqua" w:cs="Times New Roman"/>
          <w:b/>
          <w:sz w:val="24"/>
          <w:szCs w:val="24"/>
        </w:rPr>
        <w:t>haracteristics of the 309 enroll</w:t>
      </w:r>
      <w:r w:rsidR="0072275B" w:rsidRPr="008A1343">
        <w:rPr>
          <w:rFonts w:ascii="Book Antiqua" w:hAnsi="Book Antiqua" w:cs="Times New Roman"/>
          <w:b/>
          <w:sz w:val="24"/>
          <w:szCs w:val="24"/>
        </w:rPr>
        <w:t>ed patients with gastric cancer</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42"/>
        <w:gridCol w:w="2410"/>
        <w:gridCol w:w="1701"/>
        <w:gridCol w:w="1275"/>
        <w:gridCol w:w="1712"/>
      </w:tblGrid>
      <w:tr w:rsidR="0072275B" w:rsidRPr="008A1343" w:rsidTr="00F256D5">
        <w:tc>
          <w:tcPr>
            <w:tcW w:w="4452" w:type="dxa"/>
            <w:gridSpan w:val="2"/>
            <w:tcBorders>
              <w:top w:val="single" w:sz="8" w:space="0" w:color="auto"/>
              <w:bottom w:val="single" w:sz="4"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Characteristics</w:t>
            </w:r>
          </w:p>
        </w:tc>
        <w:tc>
          <w:tcPr>
            <w:tcW w:w="1701" w:type="dxa"/>
            <w:tcBorders>
              <w:top w:val="single" w:sz="8" w:space="0" w:color="auto"/>
              <w:bottom w:val="single" w:sz="4"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lang w:eastAsia="zh-CN"/>
              </w:rPr>
            </w:pPr>
            <w:r w:rsidRPr="008A1343">
              <w:rPr>
                <w:rFonts w:ascii="Book Antiqua" w:hAnsi="Book Antiqua" w:cs="Times New Roman"/>
                <w:i/>
                <w:sz w:val="24"/>
                <w:szCs w:val="24"/>
                <w:lang w:eastAsia="zh-CN"/>
              </w:rPr>
              <w:t>n</w:t>
            </w:r>
            <w:r w:rsidRPr="008A1343">
              <w:rPr>
                <w:rFonts w:ascii="Book Antiqua" w:hAnsi="Book Antiqua" w:cs="Times New Roman"/>
                <w:sz w:val="24"/>
                <w:szCs w:val="24"/>
                <w:lang w:eastAsia="zh-CN"/>
              </w:rPr>
              <w:t xml:space="preserve"> (%)</w:t>
            </w:r>
          </w:p>
        </w:tc>
        <w:tc>
          <w:tcPr>
            <w:tcW w:w="1275" w:type="dxa"/>
            <w:tcBorders>
              <w:top w:val="single" w:sz="8" w:space="0" w:color="auto"/>
              <w:bottom w:val="single" w:sz="4"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Median</w:t>
            </w:r>
          </w:p>
        </w:tc>
        <w:tc>
          <w:tcPr>
            <w:tcW w:w="1712" w:type="dxa"/>
            <w:tcBorders>
              <w:top w:val="single" w:sz="8" w:space="0" w:color="auto"/>
              <w:bottom w:val="single" w:sz="4"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Range</w:t>
            </w:r>
          </w:p>
        </w:tc>
      </w:tr>
      <w:tr w:rsidR="0072275B" w:rsidRPr="008A1343" w:rsidTr="00F256D5">
        <w:tc>
          <w:tcPr>
            <w:tcW w:w="4452" w:type="dxa"/>
            <w:gridSpan w:val="2"/>
            <w:tcBorders>
              <w:top w:val="single" w:sz="4" w:space="0" w:color="auto"/>
            </w:tcBorders>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Age (yr)</w:t>
            </w:r>
          </w:p>
        </w:tc>
        <w:tc>
          <w:tcPr>
            <w:tcW w:w="1701" w:type="dxa"/>
            <w:tcBorders>
              <w:top w:val="single" w:sz="4"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tcBorders>
              <w:top w:val="single" w:sz="4"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60</w:t>
            </w:r>
          </w:p>
        </w:tc>
        <w:tc>
          <w:tcPr>
            <w:tcW w:w="1712" w:type="dxa"/>
            <w:tcBorders>
              <w:top w:val="single" w:sz="4"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29-82</w:t>
            </w: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Sex</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Men</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77 (24.9)</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Women</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232 (75.1)</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Tumor location</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Upper</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11 (3.6)</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Middle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134 (43.4)</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Lower</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158 (51.1)</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Multiple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6 (1.9)</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Operation type</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Subtotal gastrectomy</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139 (45.0)</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Total gastrectomy</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170 (55.0)</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Pathology</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PAC/TAC</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200 (64.7)</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PDAC</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74 (23.9)</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SRC/MAC</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35 (11.3)</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Lauren classification</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Intestinal</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137 (44.3)</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Non-intestinal</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172 (55.7)</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 stage</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T1</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183 (59.2)</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T2</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57 (18.4)</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T3</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41 (13.3)</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T4</w:t>
            </w:r>
          </w:p>
        </w:tc>
        <w:tc>
          <w:tcPr>
            <w:tcW w:w="1701" w:type="dxa"/>
            <w:vAlign w:val="center"/>
          </w:tcPr>
          <w:p w:rsidR="0072275B" w:rsidRPr="008A1343" w:rsidRDefault="0072275B" w:rsidP="008A1343">
            <w:pPr>
              <w:kinsoku w:val="0"/>
              <w:wordWrap/>
              <w:overflowPunct w:val="0"/>
              <w:spacing w:line="360" w:lineRule="auto"/>
              <w:ind w:firstLineChars="200" w:firstLine="480"/>
              <w:rPr>
                <w:rFonts w:ascii="Book Antiqua" w:hAnsi="Book Antiqua" w:cs="Times New Roman"/>
                <w:sz w:val="24"/>
                <w:szCs w:val="24"/>
              </w:rPr>
            </w:pPr>
            <w:r w:rsidRPr="008A1343">
              <w:rPr>
                <w:rFonts w:ascii="Book Antiqua" w:hAnsi="Book Antiqua" w:cs="Times New Roman"/>
                <w:sz w:val="24"/>
                <w:szCs w:val="24"/>
              </w:rPr>
              <w:t>28 (9.1)</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Lymph node metastasis</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Absence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212 (68.6)</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Presence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97 (31.4)</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4452" w:type="dxa"/>
            <w:gridSpan w:val="2"/>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Tumor size (cm)</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3.0</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0.5-17.0 cm</w:t>
            </w: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Tumor involvement of resection margin</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Negative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302 (97.7)</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Positive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7 (2.3)</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 xml:space="preserve">Adjuvant </w:t>
            </w:r>
            <w:r w:rsidRPr="008A1343">
              <w:rPr>
                <w:rFonts w:ascii="Book Antiqua" w:hAnsi="Book Antiqua" w:cs="Times New Roman"/>
                <w:sz w:val="24"/>
                <w:szCs w:val="24"/>
              </w:rPr>
              <w:lastRenderedPageBreak/>
              <w:t>chemotherapy</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lastRenderedPageBreak/>
              <w:t>No</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220 (71.2)</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Yes</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89 (28.8)</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4452" w:type="dxa"/>
            <w:gridSpan w:val="2"/>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White blood cell (</w:t>
            </w:r>
            <w:r w:rsidRPr="008A1343">
              <w:rPr>
                <w:rFonts w:ascii="Book Antiqua" w:eastAsia="BSSymbol-Medium" w:hAnsi="Book Antiqua" w:cs="Times New Roman"/>
                <w:kern w:val="0"/>
                <w:sz w:val="24"/>
                <w:szCs w:val="24"/>
              </w:rPr>
              <w:t>×</w:t>
            </w:r>
            <w:r w:rsidRPr="008A1343">
              <w:rPr>
                <w:rFonts w:ascii="Book Antiqua" w:eastAsia="Batang" w:hAnsi="Book Antiqua" w:cs="Times New Roman"/>
                <w:sz w:val="24"/>
                <w:szCs w:val="24"/>
              </w:rPr>
              <w:t>10</w:t>
            </w:r>
            <w:r w:rsidRPr="008A1343">
              <w:rPr>
                <w:rFonts w:ascii="Book Antiqua" w:eastAsia="Batang" w:hAnsi="Book Antiqua" w:cs="Times New Roman"/>
                <w:sz w:val="24"/>
                <w:szCs w:val="24"/>
                <w:vertAlign w:val="superscript"/>
              </w:rPr>
              <w:t>12</w:t>
            </w:r>
            <w:r w:rsidRPr="008A1343">
              <w:rPr>
                <w:rFonts w:ascii="Book Antiqua" w:hAnsi="Book Antiqua" w:cs="Times New Roman"/>
                <w:sz w:val="24"/>
                <w:szCs w:val="24"/>
              </w:rPr>
              <w:t>cells/L)</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6.87</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3.09-20.13</w:t>
            </w:r>
          </w:p>
        </w:tc>
      </w:tr>
      <w:tr w:rsidR="0072275B" w:rsidRPr="008A1343" w:rsidTr="00F256D5">
        <w:tc>
          <w:tcPr>
            <w:tcW w:w="4452" w:type="dxa"/>
            <w:gridSpan w:val="2"/>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Hemoglobin (g/dL)</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13.6</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4.1-17.3</w:t>
            </w:r>
          </w:p>
        </w:tc>
      </w:tr>
      <w:tr w:rsidR="0072275B" w:rsidRPr="008A1343" w:rsidTr="00F256D5">
        <w:tc>
          <w:tcPr>
            <w:tcW w:w="4452" w:type="dxa"/>
            <w:gridSpan w:val="2"/>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NLR</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1.96</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0.13-22.80</w:t>
            </w:r>
          </w:p>
        </w:tc>
      </w:tr>
      <w:tr w:rsidR="0072275B" w:rsidRPr="008A1343" w:rsidTr="00F256D5">
        <w:tc>
          <w:tcPr>
            <w:tcW w:w="4452" w:type="dxa"/>
            <w:gridSpan w:val="2"/>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PLR</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126.05</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2.93-557.13</w:t>
            </w:r>
          </w:p>
        </w:tc>
      </w:tr>
      <w:tr w:rsidR="0072275B" w:rsidRPr="008A1343" w:rsidTr="00F256D5">
        <w:tc>
          <w:tcPr>
            <w:tcW w:w="4452" w:type="dxa"/>
            <w:gridSpan w:val="2"/>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Albumin (g/dL)</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4.3</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2.5-5.4</w:t>
            </w:r>
          </w:p>
        </w:tc>
      </w:tr>
      <w:tr w:rsidR="0072275B" w:rsidRPr="008A1343" w:rsidTr="00F256D5">
        <w:tc>
          <w:tcPr>
            <w:tcW w:w="4452" w:type="dxa"/>
            <w:gridSpan w:val="2"/>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CRP (mg/dL)</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1.61</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0.0-115.05</w:t>
            </w: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FDG uptake</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Negative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153 (49.5)</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Positive</w:t>
            </w: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156 (50.5)</w:t>
            </w: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eastAsia="宋体" w:hAnsi="Book Antiqua" w:cs="Times New Roman"/>
                <w:sz w:val="24"/>
                <w:szCs w:val="24"/>
                <w:lang w:eastAsia="zh-CN"/>
              </w:rPr>
            </w:pPr>
            <w:r w:rsidRPr="008A1343">
              <w:rPr>
                <w:rFonts w:ascii="Book Antiqua" w:hAnsi="Book Antiqua" w:cs="Times New Roman"/>
                <w:sz w:val="24"/>
                <w:szCs w:val="24"/>
              </w:rPr>
              <w:t>Tmax</w:t>
            </w:r>
            <w:r w:rsidRPr="008A1343">
              <w:rPr>
                <w:rFonts w:ascii="Book Antiqua" w:eastAsia="宋体" w:hAnsi="Book Antiqua" w:cs="Times New Roman"/>
                <w:sz w:val="24"/>
                <w:szCs w:val="24"/>
                <w:vertAlign w:val="superscript"/>
                <w:lang w:eastAsia="zh-CN"/>
              </w:rPr>
              <w:t>1</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4.71</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2.62-37.80</w:t>
            </w:r>
          </w:p>
        </w:tc>
      </w:tr>
      <w:tr w:rsidR="0072275B" w:rsidRPr="008A1343" w:rsidTr="00F256D5">
        <w:tc>
          <w:tcPr>
            <w:tcW w:w="2042"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BM SUV</w:t>
            </w:r>
          </w:p>
        </w:tc>
        <w:tc>
          <w:tcPr>
            <w:tcW w:w="2410" w:type="dxa"/>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1701"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1.45</w:t>
            </w:r>
          </w:p>
        </w:tc>
        <w:tc>
          <w:tcPr>
            <w:tcW w:w="1712" w:type="dxa"/>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0.55-2.66</w:t>
            </w:r>
          </w:p>
        </w:tc>
      </w:tr>
      <w:tr w:rsidR="0072275B" w:rsidRPr="008A1343" w:rsidTr="00F256D5">
        <w:tc>
          <w:tcPr>
            <w:tcW w:w="2042" w:type="dxa"/>
            <w:tcBorders>
              <w:bottom w:val="single" w:sz="8" w:space="0" w:color="auto"/>
            </w:tcBorders>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r w:rsidRPr="008A1343">
              <w:rPr>
                <w:rFonts w:ascii="Book Antiqua" w:hAnsi="Book Antiqua" w:cs="Times New Roman"/>
                <w:sz w:val="24"/>
                <w:szCs w:val="24"/>
              </w:rPr>
              <w:t>BLR</w:t>
            </w:r>
          </w:p>
        </w:tc>
        <w:tc>
          <w:tcPr>
            <w:tcW w:w="2410" w:type="dxa"/>
            <w:tcBorders>
              <w:bottom w:val="single" w:sz="8" w:space="0" w:color="auto"/>
            </w:tcBorders>
            <w:vAlign w:val="center"/>
          </w:tcPr>
          <w:p w:rsidR="0072275B" w:rsidRPr="008A1343" w:rsidRDefault="0072275B" w:rsidP="008A1343">
            <w:pPr>
              <w:kinsoku w:val="0"/>
              <w:wordWrap/>
              <w:overflowPunct w:val="0"/>
              <w:spacing w:line="360" w:lineRule="auto"/>
              <w:rPr>
                <w:rFonts w:ascii="Book Antiqua" w:hAnsi="Book Antiqua" w:cs="Times New Roman"/>
                <w:sz w:val="24"/>
                <w:szCs w:val="24"/>
              </w:rPr>
            </w:pPr>
          </w:p>
        </w:tc>
        <w:tc>
          <w:tcPr>
            <w:tcW w:w="1701" w:type="dxa"/>
            <w:tcBorders>
              <w:bottom w:val="single" w:sz="8"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p>
        </w:tc>
        <w:tc>
          <w:tcPr>
            <w:tcW w:w="1275" w:type="dxa"/>
            <w:tcBorders>
              <w:bottom w:val="single" w:sz="8"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0.70</w:t>
            </w:r>
          </w:p>
        </w:tc>
        <w:tc>
          <w:tcPr>
            <w:tcW w:w="1712" w:type="dxa"/>
            <w:tcBorders>
              <w:bottom w:val="single" w:sz="8" w:space="0" w:color="auto"/>
            </w:tcBorders>
            <w:vAlign w:val="center"/>
          </w:tcPr>
          <w:p w:rsidR="0072275B" w:rsidRPr="008A1343" w:rsidRDefault="0072275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0.28-1.35</w:t>
            </w:r>
          </w:p>
        </w:tc>
      </w:tr>
    </w:tbl>
    <w:p w:rsidR="0072275B" w:rsidRPr="008A1343" w:rsidRDefault="0072275B" w:rsidP="008A1343">
      <w:pPr>
        <w:kinsoku w:val="0"/>
        <w:wordWrap/>
        <w:overflowPunct w:val="0"/>
        <w:spacing w:after="0" w:line="360" w:lineRule="auto"/>
        <w:rPr>
          <w:rFonts w:ascii="Book Antiqua" w:eastAsia="宋体" w:hAnsi="Book Antiqua" w:cs="Times New Roman"/>
          <w:sz w:val="24"/>
          <w:szCs w:val="24"/>
          <w:lang w:eastAsia="zh-CN"/>
        </w:rPr>
      </w:pPr>
    </w:p>
    <w:p w:rsidR="00F256D5" w:rsidRPr="008A1343" w:rsidRDefault="0072275B"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eastAsia="宋体" w:hAnsi="Book Antiqua" w:cs="Times New Roman"/>
          <w:sz w:val="24"/>
          <w:szCs w:val="24"/>
          <w:vertAlign w:val="superscript"/>
          <w:lang w:eastAsia="zh-CN"/>
        </w:rPr>
        <w:t>1</w:t>
      </w:r>
      <w:r w:rsidR="00F02F78" w:rsidRPr="008A1343">
        <w:rPr>
          <w:rFonts w:ascii="Book Antiqua" w:hAnsi="Book Antiqua" w:cs="Times New Roman"/>
          <w:sz w:val="24"/>
          <w:szCs w:val="24"/>
        </w:rPr>
        <w:t>M</w:t>
      </w:r>
      <w:r w:rsidR="005779DF" w:rsidRPr="008A1343">
        <w:rPr>
          <w:rFonts w:ascii="Book Antiqua" w:hAnsi="Book Antiqua" w:cs="Times New Roman"/>
          <w:sz w:val="24"/>
          <w:szCs w:val="24"/>
        </w:rPr>
        <w:t>easured only in 156 patients with positive FDG uptake</w:t>
      </w:r>
      <w:r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PAC</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Papillary adenocarcinoma</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TAC</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Tubular adenocarcinoma</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PDAC</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Poorly-differentiated adenocarcinoma</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SRC</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Signet-ring cell carcinoma</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MAC</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Mucinous adenocarcinoma</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NLR</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w:t>
      </w:r>
      <w:r w:rsidR="00B23C55" w:rsidRPr="008A1343">
        <w:rPr>
          <w:rFonts w:ascii="Book Antiqua" w:hAnsi="Book Antiqua" w:cs="Times New Roman"/>
          <w:caps/>
          <w:sz w:val="24"/>
          <w:szCs w:val="24"/>
        </w:rPr>
        <w:t>n</w:t>
      </w:r>
      <w:r w:rsidR="00B23C55" w:rsidRPr="008A1343">
        <w:rPr>
          <w:rFonts w:ascii="Book Antiqua" w:hAnsi="Book Antiqua" w:cs="Times New Roman"/>
          <w:sz w:val="24"/>
          <w:szCs w:val="24"/>
        </w:rPr>
        <w:t>eutrophil-to-lymphocyte ratio</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PLR</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w:t>
      </w:r>
      <w:r w:rsidR="00B23C55" w:rsidRPr="008A1343">
        <w:rPr>
          <w:rFonts w:ascii="Book Antiqua" w:hAnsi="Book Antiqua" w:cs="Times New Roman"/>
          <w:caps/>
          <w:sz w:val="24"/>
          <w:szCs w:val="24"/>
        </w:rPr>
        <w:t>p</w:t>
      </w:r>
      <w:r w:rsidR="00B23C55" w:rsidRPr="008A1343">
        <w:rPr>
          <w:rFonts w:ascii="Book Antiqua" w:hAnsi="Book Antiqua" w:cs="Times New Roman"/>
          <w:sz w:val="24"/>
          <w:szCs w:val="24"/>
        </w:rPr>
        <w:t>latelet-to-lymphocyte ratio</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CRP</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C-reactive protein</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FDG</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F-18 Fluorodexoyglucose</w:t>
      </w:r>
      <w:r w:rsidR="00B23C55" w:rsidRPr="008A1343">
        <w:rPr>
          <w:rFonts w:ascii="Book Antiqua" w:eastAsia="宋体" w:hAnsi="Book Antiqua" w:cs="Times New Roman"/>
          <w:sz w:val="24"/>
          <w:szCs w:val="24"/>
          <w:lang w:eastAsia="zh-CN"/>
        </w:rPr>
        <w:t xml:space="preserve">; </w:t>
      </w:r>
      <w:r w:rsidR="00B23C55" w:rsidRPr="008A1343">
        <w:rPr>
          <w:rFonts w:ascii="Book Antiqua" w:hAnsi="Book Antiqua" w:cs="Times New Roman"/>
          <w:sz w:val="24"/>
          <w:szCs w:val="24"/>
        </w:rPr>
        <w:t>PET/CT</w:t>
      </w:r>
      <w:r w:rsidR="00B23C55" w:rsidRPr="008A1343">
        <w:rPr>
          <w:rFonts w:ascii="Book Antiqua" w:eastAsia="宋体" w:hAnsi="Book Antiqua" w:cs="Times New Roman"/>
          <w:sz w:val="24"/>
          <w:szCs w:val="24"/>
          <w:lang w:eastAsia="zh-CN"/>
        </w:rPr>
        <w:t>:</w:t>
      </w:r>
      <w:r w:rsidR="00B23C55" w:rsidRPr="008A1343">
        <w:rPr>
          <w:rFonts w:ascii="Book Antiqua" w:hAnsi="Book Antiqua" w:cs="Times New Roman"/>
          <w:sz w:val="24"/>
          <w:szCs w:val="24"/>
        </w:rPr>
        <w:t xml:space="preserve"> </w:t>
      </w:r>
      <w:r w:rsidR="00B23C55" w:rsidRPr="008A1343">
        <w:rPr>
          <w:rFonts w:ascii="Book Antiqua" w:hAnsi="Book Antiqua" w:cs="Times New Roman"/>
          <w:caps/>
          <w:sz w:val="24"/>
          <w:szCs w:val="24"/>
        </w:rPr>
        <w:t>p</w:t>
      </w:r>
      <w:r w:rsidR="00B23C55" w:rsidRPr="008A1343">
        <w:rPr>
          <w:rFonts w:ascii="Book Antiqua" w:hAnsi="Book Antiqua" w:cs="Times New Roman"/>
          <w:sz w:val="24"/>
          <w:szCs w:val="24"/>
        </w:rPr>
        <w:t>ositron emission tomography/computed tomography</w:t>
      </w:r>
      <w:r w:rsidR="00F256D5" w:rsidRPr="008A1343">
        <w:rPr>
          <w:rFonts w:ascii="Book Antiqua" w:eastAsia="宋体" w:hAnsi="Book Antiqua" w:cs="Times New Roman"/>
          <w:sz w:val="24"/>
          <w:szCs w:val="24"/>
          <w:lang w:eastAsia="zh-CN"/>
        </w:rPr>
        <w:t xml:space="preserve">; </w:t>
      </w:r>
      <w:r w:rsidR="00F256D5" w:rsidRPr="008A1343">
        <w:rPr>
          <w:rFonts w:ascii="Book Antiqua" w:hAnsi="Book Antiqua" w:cs="Times New Roman"/>
          <w:sz w:val="24"/>
          <w:szCs w:val="24"/>
        </w:rPr>
        <w:t>BM</w:t>
      </w:r>
      <w:r w:rsidR="00F256D5" w:rsidRPr="008A1343">
        <w:rPr>
          <w:rFonts w:ascii="Book Antiqua" w:eastAsia="宋体" w:hAnsi="Book Antiqua" w:cs="Times New Roman"/>
          <w:sz w:val="24"/>
          <w:szCs w:val="24"/>
          <w:lang w:eastAsia="zh-CN"/>
        </w:rPr>
        <w:t>:</w:t>
      </w:r>
      <w:r w:rsidR="00F256D5" w:rsidRPr="008A1343">
        <w:rPr>
          <w:rFonts w:ascii="Book Antiqua" w:hAnsi="Book Antiqua" w:cs="Times New Roman"/>
          <w:sz w:val="24"/>
          <w:szCs w:val="24"/>
        </w:rPr>
        <w:t xml:space="preserve"> </w:t>
      </w:r>
      <w:r w:rsidR="00F256D5" w:rsidRPr="008A1343">
        <w:rPr>
          <w:rFonts w:ascii="Book Antiqua" w:hAnsi="Book Antiqua" w:cs="Times New Roman"/>
          <w:caps/>
          <w:sz w:val="24"/>
          <w:szCs w:val="24"/>
        </w:rPr>
        <w:t>b</w:t>
      </w:r>
      <w:r w:rsidR="00F256D5" w:rsidRPr="008A1343">
        <w:rPr>
          <w:rFonts w:ascii="Book Antiqua" w:hAnsi="Book Antiqua" w:cs="Times New Roman"/>
          <w:sz w:val="24"/>
          <w:szCs w:val="24"/>
        </w:rPr>
        <w:t>one marrow</w:t>
      </w:r>
      <w:r w:rsidR="00F256D5" w:rsidRPr="008A1343">
        <w:rPr>
          <w:rFonts w:ascii="Book Antiqua" w:eastAsia="宋体" w:hAnsi="Book Antiqua" w:cs="Times New Roman"/>
          <w:sz w:val="24"/>
          <w:szCs w:val="24"/>
          <w:lang w:eastAsia="zh-CN"/>
        </w:rPr>
        <w:t>;</w:t>
      </w:r>
      <w:r w:rsidR="00F256D5" w:rsidRPr="008A1343">
        <w:rPr>
          <w:rFonts w:ascii="Book Antiqua" w:hAnsi="Book Antiqua" w:cs="Times New Roman"/>
          <w:sz w:val="24"/>
          <w:szCs w:val="24"/>
        </w:rPr>
        <w:t xml:space="preserve"> BLR</w:t>
      </w:r>
      <w:r w:rsidR="00F256D5" w:rsidRPr="008A1343">
        <w:rPr>
          <w:rFonts w:ascii="Book Antiqua" w:eastAsia="宋体" w:hAnsi="Book Antiqua" w:cs="Times New Roman"/>
          <w:sz w:val="24"/>
          <w:szCs w:val="24"/>
          <w:lang w:eastAsia="zh-CN"/>
        </w:rPr>
        <w:t>:</w:t>
      </w:r>
      <w:r w:rsidR="00F256D5" w:rsidRPr="008A1343">
        <w:rPr>
          <w:rFonts w:ascii="Book Antiqua" w:hAnsi="Book Antiqua" w:cs="Times New Roman"/>
          <w:sz w:val="24"/>
          <w:szCs w:val="24"/>
        </w:rPr>
        <w:t xml:space="preserve"> BM-to-liver uptake ratio</w:t>
      </w:r>
      <w:r w:rsidR="00F256D5" w:rsidRPr="008A1343">
        <w:rPr>
          <w:rFonts w:ascii="Book Antiqua" w:eastAsia="宋体" w:hAnsi="Book Antiqua" w:cs="Times New Roman"/>
          <w:sz w:val="24"/>
          <w:szCs w:val="24"/>
          <w:lang w:eastAsia="zh-CN"/>
        </w:rPr>
        <w:t>.</w:t>
      </w:r>
    </w:p>
    <w:p w:rsidR="00B23C55" w:rsidRPr="008A1343" w:rsidRDefault="00B23C55" w:rsidP="008A1343">
      <w:pPr>
        <w:kinsoku w:val="0"/>
        <w:wordWrap/>
        <w:overflowPunct w:val="0"/>
        <w:spacing w:after="0" w:line="360" w:lineRule="auto"/>
        <w:rPr>
          <w:rFonts w:ascii="Book Antiqua" w:eastAsia="宋体" w:hAnsi="Book Antiqua"/>
          <w:sz w:val="24"/>
          <w:szCs w:val="24"/>
          <w:lang w:eastAsia="zh-CN"/>
        </w:rPr>
      </w:pPr>
    </w:p>
    <w:p w:rsidR="00B23C55" w:rsidRPr="008A1343" w:rsidRDefault="00B23C55" w:rsidP="008A1343">
      <w:pPr>
        <w:kinsoku w:val="0"/>
        <w:wordWrap/>
        <w:overflowPunct w:val="0"/>
        <w:spacing w:after="0" w:line="360" w:lineRule="auto"/>
        <w:rPr>
          <w:rFonts w:ascii="Book Antiqua" w:eastAsia="宋体" w:hAnsi="Book Antiqua"/>
          <w:sz w:val="24"/>
          <w:szCs w:val="24"/>
          <w:lang w:eastAsia="zh-CN"/>
        </w:rPr>
      </w:pPr>
    </w:p>
    <w:p w:rsidR="005356C9" w:rsidRPr="008A1343" w:rsidRDefault="005356C9" w:rsidP="008A1343">
      <w:pPr>
        <w:kinsoku w:val="0"/>
        <w:wordWrap/>
        <w:overflowPunct w:val="0"/>
        <w:spacing w:after="0" w:line="360" w:lineRule="auto"/>
        <w:rPr>
          <w:rFonts w:ascii="Book Antiqua" w:eastAsia="宋体" w:hAnsi="Book Antiqua" w:cs="Times New Roman"/>
          <w:sz w:val="24"/>
          <w:szCs w:val="24"/>
          <w:lang w:eastAsia="zh-CN"/>
        </w:rPr>
      </w:pPr>
    </w:p>
    <w:p w:rsidR="0072275B" w:rsidRPr="008A1343" w:rsidRDefault="0072275B" w:rsidP="008A1343">
      <w:pPr>
        <w:kinsoku w:val="0"/>
        <w:wordWrap/>
        <w:overflowPunct w:val="0"/>
        <w:spacing w:after="0" w:line="360" w:lineRule="auto"/>
        <w:rPr>
          <w:rFonts w:ascii="Book Antiqua" w:eastAsia="宋体" w:hAnsi="Book Antiqua" w:cs="Times New Roman"/>
          <w:sz w:val="24"/>
          <w:szCs w:val="24"/>
          <w:lang w:eastAsia="zh-CN"/>
        </w:rPr>
      </w:pPr>
    </w:p>
    <w:p w:rsidR="0072275B" w:rsidRPr="008A1343" w:rsidRDefault="0072275B" w:rsidP="008A1343">
      <w:pPr>
        <w:kinsoku w:val="0"/>
        <w:wordWrap/>
        <w:overflowPunct w:val="0"/>
        <w:spacing w:after="0" w:line="360" w:lineRule="auto"/>
        <w:rPr>
          <w:rFonts w:ascii="Book Antiqua" w:eastAsia="宋体" w:hAnsi="Book Antiqua" w:cs="Times New Roman"/>
          <w:sz w:val="24"/>
          <w:szCs w:val="24"/>
          <w:lang w:eastAsia="zh-CN"/>
        </w:rPr>
      </w:pPr>
    </w:p>
    <w:p w:rsidR="0097174E" w:rsidRPr="008A1343" w:rsidRDefault="0097174E" w:rsidP="008A1343">
      <w:pPr>
        <w:kinsoku w:val="0"/>
        <w:wordWrap/>
        <w:overflowPunct w:val="0"/>
        <w:spacing w:after="0" w:line="360" w:lineRule="auto"/>
        <w:rPr>
          <w:rFonts w:ascii="Book Antiqua" w:hAnsi="Book Antiqua" w:cs="Times New Roman"/>
          <w:sz w:val="24"/>
          <w:szCs w:val="24"/>
        </w:rPr>
        <w:sectPr w:rsidR="0097174E" w:rsidRPr="008A1343">
          <w:pgSz w:w="11906" w:h="16838"/>
          <w:pgMar w:top="1701" w:right="1440" w:bottom="1440" w:left="1440" w:header="851" w:footer="992" w:gutter="0"/>
          <w:cols w:space="425"/>
          <w:docGrid w:linePitch="360"/>
        </w:sectPr>
      </w:pPr>
    </w:p>
    <w:p w:rsidR="000A4A0B" w:rsidRPr="008A1343" w:rsidRDefault="0097174E" w:rsidP="008A1343">
      <w:pPr>
        <w:kinsoku w:val="0"/>
        <w:wordWrap/>
        <w:overflowPunct w:val="0"/>
        <w:spacing w:after="0" w:line="360" w:lineRule="auto"/>
        <w:rPr>
          <w:rFonts w:ascii="Book Antiqua" w:eastAsia="宋体" w:hAnsi="Book Antiqua" w:cs="Times New Roman"/>
          <w:b/>
          <w:sz w:val="24"/>
          <w:szCs w:val="24"/>
          <w:lang w:eastAsia="zh-CN"/>
        </w:rPr>
      </w:pPr>
      <w:r w:rsidRPr="008A1343">
        <w:rPr>
          <w:rFonts w:ascii="Book Antiqua" w:hAnsi="Book Antiqua" w:cs="Times New Roman"/>
          <w:b/>
          <w:sz w:val="24"/>
          <w:szCs w:val="24"/>
        </w:rPr>
        <w:lastRenderedPageBreak/>
        <w:t>Table 2</w:t>
      </w:r>
      <w:r w:rsidR="00F256D5" w:rsidRPr="008A1343">
        <w:rPr>
          <w:rFonts w:ascii="Book Antiqua" w:eastAsia="宋体" w:hAnsi="Book Antiqua" w:cs="Times New Roman"/>
          <w:b/>
          <w:sz w:val="24"/>
          <w:szCs w:val="24"/>
          <w:lang w:eastAsia="zh-CN"/>
        </w:rPr>
        <w:t xml:space="preserve"> </w:t>
      </w:r>
      <w:r w:rsidR="00D221AC" w:rsidRPr="008A1343">
        <w:rPr>
          <w:rFonts w:ascii="Book Antiqua" w:hAnsi="Book Antiqua" w:cs="Times New Roman"/>
          <w:b/>
          <w:sz w:val="24"/>
          <w:szCs w:val="24"/>
        </w:rPr>
        <w:t xml:space="preserve">Correlation of </w:t>
      </w:r>
      <w:r w:rsidR="00F256D5" w:rsidRPr="008A1343">
        <w:rPr>
          <w:rFonts w:ascii="Book Antiqua" w:hAnsi="Book Antiqua" w:cs="Times New Roman"/>
          <w:b/>
          <w:sz w:val="24"/>
          <w:szCs w:val="24"/>
        </w:rPr>
        <w:t xml:space="preserve">F-18 Fluorodexoyglucose </w:t>
      </w:r>
      <w:r w:rsidR="00D221AC" w:rsidRPr="008A1343">
        <w:rPr>
          <w:rFonts w:ascii="Book Antiqua" w:hAnsi="Book Antiqua" w:cs="Times New Roman"/>
          <w:b/>
          <w:sz w:val="24"/>
          <w:szCs w:val="24"/>
        </w:rPr>
        <w:t xml:space="preserve">uptake of </w:t>
      </w:r>
      <w:r w:rsidR="00F256D5" w:rsidRPr="008A1343">
        <w:rPr>
          <w:rFonts w:ascii="Book Antiqua" w:hAnsi="Book Antiqua" w:cs="Times New Roman"/>
          <w:b/>
          <w:sz w:val="24"/>
          <w:szCs w:val="24"/>
        </w:rPr>
        <w:t>bone marrow with clinical factors</w:t>
      </w:r>
    </w:p>
    <w:tbl>
      <w:tblPr>
        <w:tblStyle w:val="a3"/>
        <w:tblW w:w="9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96"/>
        <w:gridCol w:w="1120"/>
        <w:gridCol w:w="1391"/>
        <w:gridCol w:w="1095"/>
        <w:gridCol w:w="1107"/>
        <w:gridCol w:w="1130"/>
        <w:gridCol w:w="1094"/>
        <w:gridCol w:w="1106"/>
      </w:tblGrid>
      <w:tr w:rsidR="00F02F78" w:rsidRPr="008A1343" w:rsidTr="00F02F78">
        <w:trPr>
          <w:trHeight w:val="248"/>
        </w:trPr>
        <w:tc>
          <w:tcPr>
            <w:tcW w:w="1149"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p>
        </w:tc>
        <w:tc>
          <w:tcPr>
            <w:tcW w:w="1142"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White blood cells</w:t>
            </w:r>
          </w:p>
        </w:tc>
        <w:tc>
          <w:tcPr>
            <w:tcW w:w="1142"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Hemoglobin</w:t>
            </w:r>
          </w:p>
        </w:tc>
        <w:tc>
          <w:tcPr>
            <w:tcW w:w="1142"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NLR</w:t>
            </w:r>
          </w:p>
        </w:tc>
        <w:tc>
          <w:tcPr>
            <w:tcW w:w="1141"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PLR</w:t>
            </w:r>
          </w:p>
        </w:tc>
        <w:tc>
          <w:tcPr>
            <w:tcW w:w="1141"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Albumin</w:t>
            </w:r>
          </w:p>
        </w:tc>
        <w:tc>
          <w:tcPr>
            <w:tcW w:w="1141"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CRP</w:t>
            </w:r>
          </w:p>
        </w:tc>
        <w:tc>
          <w:tcPr>
            <w:tcW w:w="1141" w:type="dxa"/>
            <w:tcBorders>
              <w:top w:val="single" w:sz="8" w:space="0" w:color="auto"/>
              <w:bottom w:val="single" w:sz="4" w:space="0" w:color="auto"/>
            </w:tcBorders>
            <w:vAlign w:val="center"/>
          </w:tcPr>
          <w:p w:rsidR="006828C3" w:rsidRPr="008A1343" w:rsidRDefault="006828C3" w:rsidP="008A1343">
            <w:pPr>
              <w:kinsoku w:val="0"/>
              <w:wordWrap/>
              <w:overflowPunct w:val="0"/>
              <w:spacing w:line="360" w:lineRule="auto"/>
              <w:jc w:val="center"/>
              <w:rPr>
                <w:rFonts w:ascii="Book Antiqua" w:eastAsia="宋体" w:hAnsi="Book Antiqua" w:cs="Times New Roman"/>
                <w:sz w:val="24"/>
                <w:szCs w:val="24"/>
                <w:lang w:eastAsia="zh-CN"/>
              </w:rPr>
            </w:pPr>
            <w:r w:rsidRPr="008A1343">
              <w:rPr>
                <w:rFonts w:ascii="Book Antiqua" w:hAnsi="Book Antiqua" w:cs="Times New Roman"/>
                <w:sz w:val="24"/>
                <w:szCs w:val="24"/>
              </w:rPr>
              <w:t>Tmax</w:t>
            </w:r>
            <w:r w:rsidR="00F256D5" w:rsidRPr="008A1343">
              <w:rPr>
                <w:rFonts w:ascii="Book Antiqua" w:eastAsia="宋体" w:hAnsi="Book Antiqua" w:cs="Times New Roman"/>
                <w:sz w:val="24"/>
                <w:szCs w:val="24"/>
                <w:vertAlign w:val="superscript"/>
                <w:lang w:eastAsia="zh-CN"/>
              </w:rPr>
              <w:t>1</w:t>
            </w:r>
          </w:p>
        </w:tc>
      </w:tr>
      <w:tr w:rsidR="00F02F78" w:rsidRPr="008A1343" w:rsidTr="00F02F78">
        <w:trPr>
          <w:trHeight w:val="248"/>
        </w:trPr>
        <w:tc>
          <w:tcPr>
            <w:tcW w:w="1149" w:type="dxa"/>
            <w:tcBorders>
              <w:top w:val="single" w:sz="4"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BM SUV</w:t>
            </w:r>
          </w:p>
        </w:tc>
        <w:tc>
          <w:tcPr>
            <w:tcW w:w="1142" w:type="dxa"/>
            <w:tcBorders>
              <w:top w:val="single" w:sz="4"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0.039</w:t>
            </w:r>
          </w:p>
          <w:p w:rsidR="00F02F78" w:rsidRPr="008A1343" w:rsidRDefault="0005593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P</w:t>
            </w:r>
            <w:r w:rsidR="00F02F78" w:rsidRPr="008A1343">
              <w:rPr>
                <w:rFonts w:ascii="Book Antiqua" w:hAnsi="Book Antiqua" w:cs="Times New Roman"/>
                <w:sz w:val="24"/>
                <w:szCs w:val="24"/>
              </w:rPr>
              <w:t>=0.600</w:t>
            </w:r>
          </w:p>
        </w:tc>
        <w:tc>
          <w:tcPr>
            <w:tcW w:w="1142" w:type="dxa"/>
            <w:tcBorders>
              <w:top w:val="single" w:sz="4"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-0.117</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0.039</w:t>
            </w:r>
          </w:p>
        </w:tc>
        <w:tc>
          <w:tcPr>
            <w:tcW w:w="1142" w:type="dxa"/>
            <w:tcBorders>
              <w:top w:val="single" w:sz="4"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0.121</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0.033</w:t>
            </w:r>
          </w:p>
        </w:tc>
        <w:tc>
          <w:tcPr>
            <w:tcW w:w="1141" w:type="dxa"/>
            <w:tcBorders>
              <w:top w:val="single" w:sz="4"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0.158</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0.005</w:t>
            </w:r>
          </w:p>
        </w:tc>
        <w:tc>
          <w:tcPr>
            <w:tcW w:w="1141" w:type="dxa"/>
            <w:tcBorders>
              <w:top w:val="single" w:sz="4"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-0.041</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0.474</w:t>
            </w:r>
          </w:p>
        </w:tc>
        <w:tc>
          <w:tcPr>
            <w:tcW w:w="1141" w:type="dxa"/>
            <w:tcBorders>
              <w:top w:val="single" w:sz="4"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0.100</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0.079</w:t>
            </w:r>
          </w:p>
        </w:tc>
        <w:tc>
          <w:tcPr>
            <w:tcW w:w="1141" w:type="dxa"/>
            <w:tcBorders>
              <w:top w:val="single" w:sz="4"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0.093</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0.104</w:t>
            </w:r>
          </w:p>
        </w:tc>
      </w:tr>
      <w:tr w:rsidR="00F02F78" w:rsidRPr="008A1343" w:rsidTr="00F02F78">
        <w:trPr>
          <w:trHeight w:val="248"/>
        </w:trPr>
        <w:tc>
          <w:tcPr>
            <w:tcW w:w="1149" w:type="dxa"/>
            <w:tcBorders>
              <w:bottom w:val="single" w:sz="8" w:space="0" w:color="auto"/>
            </w:tcBorders>
            <w:vAlign w:val="center"/>
          </w:tcPr>
          <w:p w:rsidR="006828C3" w:rsidRPr="008A1343" w:rsidRDefault="006828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BLR</w:t>
            </w:r>
          </w:p>
        </w:tc>
        <w:tc>
          <w:tcPr>
            <w:tcW w:w="1142" w:type="dxa"/>
            <w:tcBorders>
              <w:bottom w:val="single" w:sz="8"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0.033</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0.563</w:t>
            </w:r>
          </w:p>
        </w:tc>
        <w:tc>
          <w:tcPr>
            <w:tcW w:w="1142" w:type="dxa"/>
            <w:tcBorders>
              <w:bottom w:val="single" w:sz="8"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-0.172</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0.002</w:t>
            </w:r>
          </w:p>
        </w:tc>
        <w:tc>
          <w:tcPr>
            <w:tcW w:w="1142" w:type="dxa"/>
            <w:tcBorders>
              <w:bottom w:val="single" w:sz="8"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0.224</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0.001</w:t>
            </w:r>
          </w:p>
        </w:tc>
        <w:tc>
          <w:tcPr>
            <w:tcW w:w="1141" w:type="dxa"/>
            <w:tcBorders>
              <w:bottom w:val="single" w:sz="8"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0.250</w:t>
            </w:r>
          </w:p>
          <w:p w:rsidR="00F02F78" w:rsidRPr="008A1343" w:rsidRDefault="0005593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P</w:t>
            </w:r>
            <w:r w:rsidRPr="008A1343">
              <w:rPr>
                <w:rFonts w:ascii="Book Antiqua" w:hAnsi="Book Antiqua" w:cs="Times New Roman"/>
                <w:sz w:val="24"/>
                <w:szCs w:val="24"/>
              </w:rPr>
              <w:t xml:space="preserve"> </w:t>
            </w:r>
            <w:r w:rsidR="00F02F78" w:rsidRPr="008A1343">
              <w:rPr>
                <w:rFonts w:ascii="Book Antiqua" w:hAnsi="Book Antiqua" w:cs="Times New Roman"/>
                <w:sz w:val="24"/>
                <w:szCs w:val="24"/>
              </w:rPr>
              <w:t>&lt;0.001</w:t>
            </w:r>
          </w:p>
        </w:tc>
        <w:tc>
          <w:tcPr>
            <w:tcW w:w="1141" w:type="dxa"/>
            <w:tcBorders>
              <w:bottom w:val="single" w:sz="8"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-0.168</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0.003</w:t>
            </w:r>
          </w:p>
        </w:tc>
        <w:tc>
          <w:tcPr>
            <w:tcW w:w="1141" w:type="dxa"/>
            <w:tcBorders>
              <w:bottom w:val="single" w:sz="8"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0.094</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0.100</w:t>
            </w:r>
          </w:p>
        </w:tc>
        <w:tc>
          <w:tcPr>
            <w:tcW w:w="1141" w:type="dxa"/>
            <w:tcBorders>
              <w:bottom w:val="single" w:sz="8" w:space="0" w:color="auto"/>
            </w:tcBorders>
            <w:vAlign w:val="center"/>
          </w:tcPr>
          <w:p w:rsidR="006828C3"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r = </w:t>
            </w:r>
            <w:r w:rsidR="00F02F78" w:rsidRPr="008A1343">
              <w:rPr>
                <w:rFonts w:ascii="Book Antiqua" w:hAnsi="Book Antiqua" w:cs="Times New Roman"/>
                <w:sz w:val="24"/>
                <w:szCs w:val="24"/>
              </w:rPr>
              <w:t>0.212</w:t>
            </w:r>
          </w:p>
          <w:p w:rsidR="00F02F78" w:rsidRPr="008A1343" w:rsidRDefault="00F256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 xml:space="preserve">P = </w:t>
            </w:r>
            <w:r w:rsidR="00F02F78" w:rsidRPr="008A1343">
              <w:rPr>
                <w:rFonts w:ascii="Book Antiqua" w:hAnsi="Book Antiqua" w:cs="Times New Roman"/>
                <w:sz w:val="24"/>
                <w:szCs w:val="24"/>
              </w:rPr>
              <w:t>0.002</w:t>
            </w:r>
          </w:p>
        </w:tc>
      </w:tr>
    </w:tbl>
    <w:p w:rsidR="00C519FE" w:rsidRPr="008A1343" w:rsidRDefault="00F256D5"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eastAsia="宋体" w:hAnsi="Book Antiqua" w:cs="Times New Roman"/>
          <w:sz w:val="24"/>
          <w:szCs w:val="24"/>
          <w:vertAlign w:val="superscript"/>
          <w:lang w:eastAsia="zh-CN"/>
        </w:rPr>
        <w:t>1</w:t>
      </w:r>
      <w:r w:rsidR="00F02F78" w:rsidRPr="008A1343">
        <w:rPr>
          <w:rFonts w:ascii="Book Antiqua" w:hAnsi="Book Antiqua" w:cs="Times New Roman"/>
          <w:sz w:val="24"/>
          <w:szCs w:val="24"/>
        </w:rPr>
        <w:t>Analyzed in 156 patients with positive FDG uptake</w:t>
      </w:r>
      <w:r w:rsidRPr="008A1343">
        <w:rPr>
          <w:rFonts w:ascii="Book Antiqua" w:eastAsia="宋体" w:hAnsi="Book Antiqua" w:cs="Times New Roman"/>
          <w:sz w:val="24"/>
          <w:szCs w:val="24"/>
          <w:lang w:eastAsia="zh-CN"/>
        </w:rPr>
        <w:t xml:space="preserve">. </w:t>
      </w:r>
      <w:r w:rsidR="00C519FE" w:rsidRPr="008A1343">
        <w:rPr>
          <w:rFonts w:ascii="Book Antiqua" w:hAnsi="Book Antiqua" w:cs="Times New Roman"/>
          <w:sz w:val="24"/>
          <w:szCs w:val="24"/>
        </w:rPr>
        <w:t>NLR</w:t>
      </w:r>
      <w:r w:rsidR="00C519FE" w:rsidRPr="008A1343">
        <w:rPr>
          <w:rFonts w:ascii="Book Antiqua" w:eastAsia="宋体" w:hAnsi="Book Antiqua" w:cs="Times New Roman"/>
          <w:sz w:val="24"/>
          <w:szCs w:val="24"/>
          <w:lang w:eastAsia="zh-CN"/>
        </w:rPr>
        <w:t>:</w:t>
      </w:r>
      <w:r w:rsidR="00C519FE" w:rsidRPr="008A1343">
        <w:rPr>
          <w:rFonts w:ascii="Book Antiqua" w:hAnsi="Book Antiqua" w:cs="Times New Roman"/>
          <w:sz w:val="24"/>
          <w:szCs w:val="24"/>
        </w:rPr>
        <w:t xml:space="preserve"> </w:t>
      </w:r>
      <w:r w:rsidR="00C519FE" w:rsidRPr="008A1343">
        <w:rPr>
          <w:rFonts w:ascii="Book Antiqua" w:hAnsi="Book Antiqua" w:cs="Times New Roman"/>
          <w:caps/>
          <w:sz w:val="24"/>
          <w:szCs w:val="24"/>
        </w:rPr>
        <w:t>n</w:t>
      </w:r>
      <w:r w:rsidR="00C519FE" w:rsidRPr="008A1343">
        <w:rPr>
          <w:rFonts w:ascii="Book Antiqua" w:hAnsi="Book Antiqua" w:cs="Times New Roman"/>
          <w:sz w:val="24"/>
          <w:szCs w:val="24"/>
        </w:rPr>
        <w:t>eutrophil-to-lymphocyte ratio</w:t>
      </w:r>
      <w:r w:rsidR="00C519FE" w:rsidRPr="008A1343">
        <w:rPr>
          <w:rFonts w:ascii="Book Antiqua" w:eastAsia="宋体" w:hAnsi="Book Antiqua" w:cs="Times New Roman"/>
          <w:sz w:val="24"/>
          <w:szCs w:val="24"/>
          <w:lang w:eastAsia="zh-CN"/>
        </w:rPr>
        <w:t xml:space="preserve">; </w:t>
      </w:r>
      <w:r w:rsidR="00C519FE" w:rsidRPr="008A1343">
        <w:rPr>
          <w:rFonts w:ascii="Book Antiqua" w:hAnsi="Book Antiqua" w:cs="Times New Roman"/>
          <w:sz w:val="24"/>
          <w:szCs w:val="24"/>
        </w:rPr>
        <w:t>PLR</w:t>
      </w:r>
      <w:r w:rsidR="00C519FE" w:rsidRPr="008A1343">
        <w:rPr>
          <w:rFonts w:ascii="Book Antiqua" w:eastAsia="宋体" w:hAnsi="Book Antiqua" w:cs="Times New Roman"/>
          <w:sz w:val="24"/>
          <w:szCs w:val="24"/>
          <w:lang w:eastAsia="zh-CN"/>
        </w:rPr>
        <w:t>:</w:t>
      </w:r>
      <w:r w:rsidR="00C519FE" w:rsidRPr="008A1343">
        <w:rPr>
          <w:rFonts w:ascii="Book Antiqua" w:hAnsi="Book Antiqua" w:cs="Times New Roman"/>
          <w:sz w:val="24"/>
          <w:szCs w:val="24"/>
        </w:rPr>
        <w:t xml:space="preserve"> </w:t>
      </w:r>
      <w:r w:rsidR="00C519FE" w:rsidRPr="008A1343">
        <w:rPr>
          <w:rFonts w:ascii="Book Antiqua" w:hAnsi="Book Antiqua" w:cs="Times New Roman"/>
          <w:caps/>
          <w:sz w:val="24"/>
          <w:szCs w:val="24"/>
        </w:rPr>
        <w:t>p</w:t>
      </w:r>
      <w:r w:rsidR="00C519FE" w:rsidRPr="008A1343">
        <w:rPr>
          <w:rFonts w:ascii="Book Antiqua" w:hAnsi="Book Antiqua" w:cs="Times New Roman"/>
          <w:sz w:val="24"/>
          <w:szCs w:val="24"/>
        </w:rPr>
        <w:t>latelet-to-lymphocyte ratio</w:t>
      </w:r>
      <w:r w:rsidR="00C519FE" w:rsidRPr="008A1343">
        <w:rPr>
          <w:rFonts w:ascii="Book Antiqua" w:eastAsia="宋体" w:hAnsi="Book Antiqua" w:cs="Times New Roman"/>
          <w:sz w:val="24"/>
          <w:szCs w:val="24"/>
          <w:lang w:eastAsia="zh-CN"/>
        </w:rPr>
        <w:t xml:space="preserve">; </w:t>
      </w:r>
      <w:r w:rsidR="00C519FE" w:rsidRPr="008A1343">
        <w:rPr>
          <w:rFonts w:ascii="Book Antiqua" w:hAnsi="Book Antiqua" w:cs="Times New Roman"/>
          <w:sz w:val="24"/>
          <w:szCs w:val="24"/>
        </w:rPr>
        <w:t>CRP</w:t>
      </w:r>
      <w:r w:rsidR="00C519FE" w:rsidRPr="008A1343">
        <w:rPr>
          <w:rFonts w:ascii="Book Antiqua" w:eastAsia="宋体" w:hAnsi="Book Antiqua" w:cs="Times New Roman"/>
          <w:sz w:val="24"/>
          <w:szCs w:val="24"/>
          <w:lang w:eastAsia="zh-CN"/>
        </w:rPr>
        <w:t xml:space="preserve">: </w:t>
      </w:r>
      <w:r w:rsidR="00C519FE" w:rsidRPr="008A1343">
        <w:rPr>
          <w:rFonts w:ascii="Book Antiqua" w:hAnsi="Book Antiqua" w:cs="Times New Roman"/>
          <w:sz w:val="24"/>
          <w:szCs w:val="24"/>
        </w:rPr>
        <w:t>C-reactive protein</w:t>
      </w:r>
      <w:r w:rsidR="00C519FE" w:rsidRPr="008A1343">
        <w:rPr>
          <w:rFonts w:ascii="Book Antiqua" w:eastAsia="宋体" w:hAnsi="Book Antiqua" w:cs="Times New Roman"/>
          <w:sz w:val="24"/>
          <w:szCs w:val="24"/>
          <w:lang w:eastAsia="zh-CN"/>
        </w:rPr>
        <w:t xml:space="preserve">; </w:t>
      </w:r>
      <w:r w:rsidR="00C519FE" w:rsidRPr="008A1343">
        <w:rPr>
          <w:rFonts w:ascii="Book Antiqua" w:hAnsi="Book Antiqua" w:cs="Times New Roman"/>
          <w:sz w:val="24"/>
          <w:szCs w:val="24"/>
        </w:rPr>
        <w:t>BM</w:t>
      </w:r>
      <w:r w:rsidR="00C519FE" w:rsidRPr="008A1343">
        <w:rPr>
          <w:rFonts w:ascii="Book Antiqua" w:eastAsia="宋体" w:hAnsi="Book Antiqua" w:cs="Times New Roman"/>
          <w:sz w:val="24"/>
          <w:szCs w:val="24"/>
          <w:lang w:eastAsia="zh-CN"/>
        </w:rPr>
        <w:t>:</w:t>
      </w:r>
      <w:r w:rsidR="00C519FE" w:rsidRPr="008A1343">
        <w:rPr>
          <w:rFonts w:ascii="Book Antiqua" w:hAnsi="Book Antiqua" w:cs="Times New Roman"/>
          <w:sz w:val="24"/>
          <w:szCs w:val="24"/>
        </w:rPr>
        <w:t xml:space="preserve"> </w:t>
      </w:r>
      <w:r w:rsidR="00C519FE" w:rsidRPr="008A1343">
        <w:rPr>
          <w:rFonts w:ascii="Book Antiqua" w:hAnsi="Book Antiqua" w:cs="Times New Roman"/>
          <w:caps/>
          <w:sz w:val="24"/>
          <w:szCs w:val="24"/>
        </w:rPr>
        <w:t>b</w:t>
      </w:r>
      <w:r w:rsidR="00C519FE" w:rsidRPr="008A1343">
        <w:rPr>
          <w:rFonts w:ascii="Book Antiqua" w:hAnsi="Book Antiqua" w:cs="Times New Roman"/>
          <w:sz w:val="24"/>
          <w:szCs w:val="24"/>
        </w:rPr>
        <w:t>one marrow</w:t>
      </w:r>
      <w:r w:rsidR="00C519FE" w:rsidRPr="008A1343">
        <w:rPr>
          <w:rFonts w:ascii="Book Antiqua" w:eastAsia="宋体" w:hAnsi="Book Antiqua" w:cs="Times New Roman"/>
          <w:sz w:val="24"/>
          <w:szCs w:val="24"/>
          <w:lang w:eastAsia="zh-CN"/>
        </w:rPr>
        <w:t>;</w:t>
      </w:r>
      <w:r w:rsidR="00C519FE" w:rsidRPr="008A1343">
        <w:rPr>
          <w:rFonts w:ascii="Book Antiqua" w:hAnsi="Book Antiqua" w:cs="Times New Roman"/>
          <w:sz w:val="24"/>
          <w:szCs w:val="24"/>
        </w:rPr>
        <w:t xml:space="preserve"> BLR</w:t>
      </w:r>
      <w:r w:rsidR="00C519FE" w:rsidRPr="008A1343">
        <w:rPr>
          <w:rFonts w:ascii="Book Antiqua" w:eastAsia="宋体" w:hAnsi="Book Antiqua" w:cs="Times New Roman"/>
          <w:sz w:val="24"/>
          <w:szCs w:val="24"/>
          <w:lang w:eastAsia="zh-CN"/>
        </w:rPr>
        <w:t>:</w:t>
      </w:r>
      <w:r w:rsidR="00C519FE" w:rsidRPr="008A1343">
        <w:rPr>
          <w:rFonts w:ascii="Book Antiqua" w:hAnsi="Book Antiqua" w:cs="Times New Roman"/>
          <w:sz w:val="24"/>
          <w:szCs w:val="24"/>
        </w:rPr>
        <w:t xml:space="preserve"> </w:t>
      </w:r>
      <w:bookmarkStart w:id="144" w:name="OLE_LINK33"/>
      <w:bookmarkStart w:id="145" w:name="OLE_LINK34"/>
      <w:r w:rsidR="00C519FE" w:rsidRPr="008A1343">
        <w:rPr>
          <w:rFonts w:ascii="Book Antiqua" w:hAnsi="Book Antiqua" w:cs="Times New Roman"/>
          <w:sz w:val="24"/>
          <w:szCs w:val="24"/>
        </w:rPr>
        <w:t>BM-to-liver uptake ratio</w:t>
      </w:r>
      <w:bookmarkEnd w:id="144"/>
      <w:bookmarkEnd w:id="145"/>
      <w:r w:rsidR="00C519FE" w:rsidRPr="008A1343">
        <w:rPr>
          <w:rFonts w:ascii="Book Antiqua" w:eastAsia="宋体" w:hAnsi="Book Antiqua" w:cs="Times New Roman"/>
          <w:sz w:val="24"/>
          <w:szCs w:val="24"/>
          <w:lang w:eastAsia="zh-CN"/>
        </w:rPr>
        <w:t>.</w:t>
      </w:r>
    </w:p>
    <w:p w:rsidR="00D221AC" w:rsidRPr="008A1343" w:rsidRDefault="00D221AC" w:rsidP="008A1343">
      <w:pPr>
        <w:kinsoku w:val="0"/>
        <w:wordWrap/>
        <w:overflowPunct w:val="0"/>
        <w:spacing w:after="0" w:line="360" w:lineRule="auto"/>
        <w:rPr>
          <w:rFonts w:ascii="Book Antiqua" w:eastAsia="宋体" w:hAnsi="Book Antiqua" w:cs="Times New Roman"/>
          <w:sz w:val="24"/>
          <w:szCs w:val="24"/>
          <w:lang w:eastAsia="zh-CN"/>
        </w:rPr>
      </w:pPr>
    </w:p>
    <w:p w:rsidR="002614FA" w:rsidRPr="008A1343" w:rsidRDefault="002614FA" w:rsidP="008A1343">
      <w:pPr>
        <w:kinsoku w:val="0"/>
        <w:wordWrap/>
        <w:overflowPunct w:val="0"/>
        <w:spacing w:after="0" w:line="360" w:lineRule="auto"/>
        <w:rPr>
          <w:rFonts w:ascii="Book Antiqua" w:eastAsia="宋体" w:hAnsi="Book Antiqua" w:cs="Times New Roman"/>
          <w:sz w:val="24"/>
          <w:szCs w:val="24"/>
          <w:lang w:eastAsia="zh-CN"/>
        </w:rPr>
      </w:pPr>
    </w:p>
    <w:p w:rsidR="00F256D5" w:rsidRPr="008A1343" w:rsidRDefault="00F256D5" w:rsidP="008A1343">
      <w:pPr>
        <w:kinsoku w:val="0"/>
        <w:wordWrap/>
        <w:overflowPunct w:val="0"/>
        <w:spacing w:after="0" w:line="360" w:lineRule="auto"/>
        <w:rPr>
          <w:rFonts w:ascii="Book Antiqua" w:eastAsia="宋体" w:hAnsi="Book Antiqua" w:cs="Times New Roman"/>
          <w:sz w:val="24"/>
          <w:szCs w:val="24"/>
          <w:lang w:eastAsia="zh-CN"/>
        </w:rPr>
      </w:pPr>
    </w:p>
    <w:p w:rsidR="00F256D5" w:rsidRPr="008A1343" w:rsidRDefault="00F256D5" w:rsidP="008A1343">
      <w:pPr>
        <w:kinsoku w:val="0"/>
        <w:wordWrap/>
        <w:overflowPunct w:val="0"/>
        <w:spacing w:after="0" w:line="360" w:lineRule="auto"/>
        <w:rPr>
          <w:rFonts w:ascii="Book Antiqua" w:eastAsia="宋体" w:hAnsi="Book Antiqua" w:cs="Times New Roman"/>
          <w:sz w:val="24"/>
          <w:szCs w:val="24"/>
          <w:lang w:eastAsia="zh-CN"/>
        </w:rPr>
      </w:pPr>
    </w:p>
    <w:p w:rsidR="00F256D5" w:rsidRPr="008A1343" w:rsidRDefault="00F256D5" w:rsidP="008A1343">
      <w:pPr>
        <w:kinsoku w:val="0"/>
        <w:wordWrap/>
        <w:overflowPunct w:val="0"/>
        <w:spacing w:after="0" w:line="360" w:lineRule="auto"/>
        <w:rPr>
          <w:rFonts w:ascii="Book Antiqua" w:eastAsia="宋体" w:hAnsi="Book Antiqua" w:cs="Times New Roman"/>
          <w:sz w:val="24"/>
          <w:szCs w:val="24"/>
          <w:lang w:eastAsia="zh-CN"/>
        </w:rPr>
        <w:sectPr w:rsidR="00F256D5" w:rsidRPr="008A1343">
          <w:pgSz w:w="11906" w:h="16838"/>
          <w:pgMar w:top="1701" w:right="1440" w:bottom="1440" w:left="1440" w:header="851" w:footer="992" w:gutter="0"/>
          <w:cols w:space="425"/>
          <w:docGrid w:linePitch="360"/>
        </w:sectPr>
      </w:pPr>
    </w:p>
    <w:p w:rsidR="00F02F78" w:rsidRPr="008A1343" w:rsidRDefault="00C519FE" w:rsidP="008A1343">
      <w:pPr>
        <w:kinsoku w:val="0"/>
        <w:wordWrap/>
        <w:overflowPunct w:val="0"/>
        <w:spacing w:after="0" w:line="360" w:lineRule="auto"/>
        <w:rPr>
          <w:rFonts w:ascii="Book Antiqua" w:hAnsi="Book Antiqua" w:cs="Times New Roman"/>
          <w:b/>
          <w:sz w:val="24"/>
          <w:szCs w:val="24"/>
        </w:rPr>
      </w:pPr>
      <w:r w:rsidRPr="008A1343">
        <w:rPr>
          <w:rFonts w:ascii="Book Antiqua" w:hAnsi="Book Antiqua" w:cs="Times New Roman"/>
          <w:b/>
          <w:sz w:val="24"/>
          <w:szCs w:val="24"/>
        </w:rPr>
        <w:lastRenderedPageBreak/>
        <w:t>Table 3</w:t>
      </w:r>
      <w:r w:rsidR="00435E37" w:rsidRPr="008A1343">
        <w:rPr>
          <w:rFonts w:ascii="Book Antiqua" w:hAnsi="Book Antiqua" w:cs="Times New Roman"/>
          <w:b/>
          <w:sz w:val="24"/>
          <w:szCs w:val="24"/>
        </w:rPr>
        <w:t xml:space="preserve"> C</w:t>
      </w:r>
      <w:r w:rsidR="002614FA" w:rsidRPr="008A1343">
        <w:rPr>
          <w:rFonts w:ascii="Book Antiqua" w:hAnsi="Book Antiqua" w:cs="Times New Roman"/>
          <w:b/>
          <w:sz w:val="24"/>
          <w:szCs w:val="24"/>
        </w:rPr>
        <w:t xml:space="preserve">omparison </w:t>
      </w:r>
      <w:r w:rsidR="00435E37" w:rsidRPr="008A1343">
        <w:rPr>
          <w:rFonts w:ascii="Book Antiqua" w:hAnsi="Book Antiqua" w:cs="Times New Roman"/>
          <w:b/>
          <w:sz w:val="24"/>
          <w:szCs w:val="24"/>
        </w:rPr>
        <w:t xml:space="preserve">between </w:t>
      </w:r>
      <w:r w:rsidRPr="008A1343">
        <w:rPr>
          <w:rFonts w:ascii="Book Antiqua" w:hAnsi="Book Antiqua" w:cs="Times New Roman"/>
          <w:b/>
          <w:sz w:val="24"/>
          <w:szCs w:val="24"/>
        </w:rPr>
        <w:t xml:space="preserve">bone marrow </w:t>
      </w:r>
      <w:r w:rsidR="00435E37" w:rsidRPr="008A1343">
        <w:rPr>
          <w:rFonts w:ascii="Book Antiqua" w:hAnsi="Book Antiqua" w:cs="Times New Roman"/>
          <w:b/>
          <w:sz w:val="24"/>
          <w:szCs w:val="24"/>
        </w:rPr>
        <w:t xml:space="preserve">SUV and </w:t>
      </w:r>
      <w:r w:rsidRPr="008A1343">
        <w:rPr>
          <w:rFonts w:ascii="Book Antiqua" w:hAnsi="Book Antiqua" w:cs="Times New Roman"/>
          <w:b/>
          <w:sz w:val="24"/>
          <w:szCs w:val="24"/>
        </w:rPr>
        <w:t xml:space="preserve">BM-to-liver uptake ratio </w:t>
      </w:r>
      <w:r w:rsidR="00435E37" w:rsidRPr="008A1343">
        <w:rPr>
          <w:rFonts w:ascii="Book Antiqua" w:hAnsi="Book Antiqua" w:cs="Times New Roman"/>
          <w:b/>
          <w:sz w:val="24"/>
          <w:szCs w:val="24"/>
        </w:rPr>
        <w:t xml:space="preserve">according to </w:t>
      </w:r>
      <w:r w:rsidR="002614FA" w:rsidRPr="008A1343">
        <w:rPr>
          <w:rFonts w:ascii="Book Antiqua" w:hAnsi="Book Antiqua" w:cs="Times New Roman"/>
          <w:b/>
          <w:sz w:val="24"/>
          <w:szCs w:val="24"/>
        </w:rPr>
        <w:t>tumor factors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520"/>
        <w:gridCol w:w="1656"/>
        <w:gridCol w:w="1843"/>
        <w:gridCol w:w="1275"/>
        <w:gridCol w:w="1701"/>
        <w:gridCol w:w="1145"/>
      </w:tblGrid>
      <w:tr w:rsidR="00BD5439" w:rsidRPr="008A1343" w:rsidTr="00BD5439">
        <w:tc>
          <w:tcPr>
            <w:tcW w:w="1520" w:type="dxa"/>
            <w:tcBorders>
              <w:top w:val="single" w:sz="8" w:space="0" w:color="auto"/>
              <w:bottom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656" w:type="dxa"/>
            <w:tcBorders>
              <w:top w:val="single" w:sz="8" w:space="0" w:color="auto"/>
              <w:bottom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843" w:type="dxa"/>
            <w:tcBorders>
              <w:top w:val="single" w:sz="8" w:space="0" w:color="auto"/>
              <w:bottom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BM SUV</w:t>
            </w:r>
          </w:p>
        </w:tc>
        <w:tc>
          <w:tcPr>
            <w:tcW w:w="1275" w:type="dxa"/>
            <w:tcBorders>
              <w:top w:val="single" w:sz="8" w:space="0" w:color="auto"/>
              <w:bottom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P</w:t>
            </w:r>
            <w:r w:rsidRPr="008A1343">
              <w:rPr>
                <w:rFonts w:ascii="Book Antiqua" w:hAnsi="Book Antiqua" w:cs="Times New Roman"/>
                <w:sz w:val="24"/>
                <w:szCs w:val="24"/>
              </w:rPr>
              <w:t>-value</w:t>
            </w:r>
          </w:p>
        </w:tc>
        <w:tc>
          <w:tcPr>
            <w:tcW w:w="1701" w:type="dxa"/>
            <w:tcBorders>
              <w:top w:val="single" w:sz="8" w:space="0" w:color="auto"/>
              <w:bottom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BLR</w:t>
            </w:r>
          </w:p>
        </w:tc>
        <w:tc>
          <w:tcPr>
            <w:tcW w:w="1145" w:type="dxa"/>
            <w:tcBorders>
              <w:top w:val="single" w:sz="8" w:space="0" w:color="auto"/>
              <w:bottom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P</w:t>
            </w:r>
            <w:r w:rsidRPr="008A1343">
              <w:rPr>
                <w:rFonts w:ascii="Book Antiqua" w:hAnsi="Book Antiqua" w:cs="Times New Roman"/>
                <w:sz w:val="24"/>
                <w:szCs w:val="24"/>
              </w:rPr>
              <w:t>-value</w:t>
            </w:r>
          </w:p>
        </w:tc>
      </w:tr>
      <w:tr w:rsidR="00BD5439" w:rsidRPr="008A1343" w:rsidTr="00BD5439">
        <w:tc>
          <w:tcPr>
            <w:tcW w:w="1520" w:type="dxa"/>
            <w:tcBorders>
              <w:top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Pathology</w:t>
            </w:r>
          </w:p>
        </w:tc>
        <w:tc>
          <w:tcPr>
            <w:tcW w:w="1656" w:type="dxa"/>
            <w:tcBorders>
              <w:top w:val="single" w:sz="4"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PAC/TAC</w:t>
            </w:r>
          </w:p>
        </w:tc>
        <w:tc>
          <w:tcPr>
            <w:tcW w:w="1843" w:type="dxa"/>
            <w:tcBorders>
              <w:top w:val="single" w:sz="4" w:space="0" w:color="auto"/>
            </w:tcBorders>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1.49 </w:t>
            </w:r>
            <w:r w:rsidRPr="008A1343">
              <w:rPr>
                <w:rFonts w:ascii="Book Antiqua" w:eastAsia="Malgun Gothic" w:hAnsi="Book Antiqua" w:cs="Times New Roman"/>
                <w:sz w:val="24"/>
                <w:szCs w:val="24"/>
              </w:rPr>
              <w:t>± 0.34</w:t>
            </w:r>
          </w:p>
        </w:tc>
        <w:tc>
          <w:tcPr>
            <w:tcW w:w="1275" w:type="dxa"/>
            <w:tcBorders>
              <w:top w:val="single" w:sz="4" w:space="0" w:color="auto"/>
            </w:tcBorders>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0.143</w:t>
            </w:r>
          </w:p>
        </w:tc>
        <w:tc>
          <w:tcPr>
            <w:tcW w:w="1701" w:type="dxa"/>
            <w:tcBorders>
              <w:top w:val="single" w:sz="4" w:space="0" w:color="auto"/>
            </w:tcBorders>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0.73 </w:t>
            </w:r>
            <w:r w:rsidRPr="008A1343">
              <w:rPr>
                <w:rFonts w:ascii="Book Antiqua" w:eastAsia="Malgun Gothic" w:hAnsi="Book Antiqua" w:cs="Times New Roman"/>
                <w:sz w:val="24"/>
                <w:szCs w:val="24"/>
              </w:rPr>
              <w:t>± 0.17</w:t>
            </w:r>
          </w:p>
        </w:tc>
        <w:tc>
          <w:tcPr>
            <w:tcW w:w="1145" w:type="dxa"/>
            <w:tcBorders>
              <w:top w:val="single" w:sz="4" w:space="0" w:color="auto"/>
            </w:tcBorders>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0.081</w:t>
            </w: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PDAC</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1.54 </w:t>
            </w:r>
            <w:r w:rsidRPr="008A1343">
              <w:rPr>
                <w:rFonts w:ascii="Book Antiqua" w:eastAsia="Malgun Gothic" w:hAnsi="Book Antiqua" w:cs="Times New Roman"/>
                <w:sz w:val="24"/>
                <w:szCs w:val="24"/>
              </w:rPr>
              <w:t>± 0.37</w:t>
            </w:r>
          </w:p>
        </w:tc>
        <w:tc>
          <w:tcPr>
            <w:tcW w:w="127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0.75 </w:t>
            </w:r>
            <w:r w:rsidRPr="008A1343">
              <w:rPr>
                <w:rFonts w:ascii="Book Antiqua" w:eastAsia="Malgun Gothic" w:hAnsi="Book Antiqua" w:cs="Times New Roman"/>
                <w:sz w:val="24"/>
                <w:szCs w:val="24"/>
              </w:rPr>
              <w:t>± 0.16</w:t>
            </w:r>
          </w:p>
        </w:tc>
        <w:tc>
          <w:tcPr>
            <w:tcW w:w="114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SRC/MAC</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1.41 </w:t>
            </w:r>
            <w:r w:rsidRPr="008A1343">
              <w:rPr>
                <w:rFonts w:ascii="Book Antiqua" w:eastAsia="Malgun Gothic" w:hAnsi="Book Antiqua" w:cs="Times New Roman"/>
                <w:sz w:val="24"/>
                <w:szCs w:val="24"/>
              </w:rPr>
              <w:t>± 0.32</w:t>
            </w:r>
          </w:p>
        </w:tc>
        <w:tc>
          <w:tcPr>
            <w:tcW w:w="127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0.68 </w:t>
            </w:r>
            <w:r w:rsidRPr="008A1343">
              <w:rPr>
                <w:rFonts w:ascii="Book Antiqua" w:eastAsia="Malgun Gothic" w:hAnsi="Book Antiqua" w:cs="Times New Roman"/>
                <w:sz w:val="24"/>
                <w:szCs w:val="24"/>
              </w:rPr>
              <w:t>± 0.16</w:t>
            </w:r>
          </w:p>
        </w:tc>
        <w:tc>
          <w:tcPr>
            <w:tcW w:w="114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 stage</w:t>
            </w: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T1</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1.46 </w:t>
            </w:r>
            <w:r w:rsidRPr="008A1343">
              <w:rPr>
                <w:rFonts w:ascii="Book Antiqua" w:eastAsia="Malgun Gothic" w:hAnsi="Book Antiqua" w:cs="Times New Roman"/>
                <w:sz w:val="24"/>
                <w:szCs w:val="24"/>
              </w:rPr>
              <w:t>± 0.35</w:t>
            </w:r>
          </w:p>
        </w:tc>
        <w:tc>
          <w:tcPr>
            <w:tcW w:w="127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0.042</w:t>
            </w: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0.71 </w:t>
            </w:r>
            <w:r w:rsidRPr="008A1343">
              <w:rPr>
                <w:rFonts w:ascii="Book Antiqua" w:eastAsia="Malgun Gothic" w:hAnsi="Book Antiqua" w:cs="Times New Roman"/>
                <w:sz w:val="24"/>
                <w:szCs w:val="24"/>
              </w:rPr>
              <w:t>± 0.16</w:t>
            </w:r>
          </w:p>
        </w:tc>
        <w:tc>
          <w:tcPr>
            <w:tcW w:w="114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0.003</w:t>
            </w: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T2-T4</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1.54 </w:t>
            </w:r>
            <w:r w:rsidRPr="008A1343">
              <w:rPr>
                <w:rFonts w:ascii="Book Antiqua" w:eastAsia="Malgun Gothic" w:hAnsi="Book Antiqua" w:cs="Times New Roman"/>
                <w:sz w:val="24"/>
                <w:szCs w:val="24"/>
              </w:rPr>
              <w:t>± 0.33</w:t>
            </w:r>
          </w:p>
        </w:tc>
        <w:tc>
          <w:tcPr>
            <w:tcW w:w="127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0.78 </w:t>
            </w:r>
            <w:r w:rsidRPr="008A1343">
              <w:rPr>
                <w:rFonts w:ascii="Book Antiqua" w:eastAsia="Malgun Gothic" w:hAnsi="Book Antiqua" w:cs="Times New Roman"/>
                <w:sz w:val="24"/>
                <w:szCs w:val="24"/>
              </w:rPr>
              <w:t>± 0.17</w:t>
            </w:r>
          </w:p>
        </w:tc>
        <w:tc>
          <w:tcPr>
            <w:tcW w:w="114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Lymph node metastasis</w:t>
            </w: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Absence</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1.47 </w:t>
            </w:r>
            <w:r w:rsidRPr="008A1343">
              <w:rPr>
                <w:rFonts w:ascii="Book Antiqua" w:eastAsia="Malgun Gothic" w:hAnsi="Book Antiqua" w:cs="Times New Roman"/>
                <w:sz w:val="24"/>
                <w:szCs w:val="24"/>
              </w:rPr>
              <w:t>± 0.34</w:t>
            </w:r>
          </w:p>
        </w:tc>
        <w:tc>
          <w:tcPr>
            <w:tcW w:w="127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0.123</w:t>
            </w: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0.72 </w:t>
            </w:r>
            <w:r w:rsidRPr="008A1343">
              <w:rPr>
                <w:rFonts w:ascii="Book Antiqua" w:eastAsia="Malgun Gothic" w:hAnsi="Book Antiqua" w:cs="Times New Roman"/>
                <w:sz w:val="24"/>
                <w:szCs w:val="24"/>
              </w:rPr>
              <w:t>± 0.16</w:t>
            </w:r>
          </w:p>
        </w:tc>
        <w:tc>
          <w:tcPr>
            <w:tcW w:w="114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0.010</w:t>
            </w: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Presence</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1.54 </w:t>
            </w:r>
            <w:r w:rsidRPr="008A1343">
              <w:rPr>
                <w:rFonts w:ascii="Book Antiqua" w:eastAsia="Malgun Gothic" w:hAnsi="Book Antiqua" w:cs="Times New Roman"/>
                <w:sz w:val="24"/>
                <w:szCs w:val="24"/>
              </w:rPr>
              <w:t>± 0.36</w:t>
            </w:r>
          </w:p>
        </w:tc>
        <w:tc>
          <w:tcPr>
            <w:tcW w:w="127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0.77 </w:t>
            </w:r>
            <w:r w:rsidRPr="008A1343">
              <w:rPr>
                <w:rFonts w:ascii="Book Antiqua" w:eastAsia="Malgun Gothic" w:hAnsi="Book Antiqua" w:cs="Times New Roman"/>
                <w:sz w:val="24"/>
                <w:szCs w:val="24"/>
              </w:rPr>
              <w:t>± 0.17</w:t>
            </w:r>
          </w:p>
        </w:tc>
        <w:tc>
          <w:tcPr>
            <w:tcW w:w="114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FDG uptake</w:t>
            </w: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Negative</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1.46 </w:t>
            </w:r>
            <w:r w:rsidRPr="008A1343">
              <w:rPr>
                <w:rFonts w:ascii="Book Antiqua" w:eastAsia="Malgun Gothic" w:hAnsi="Book Antiqua" w:cs="Times New Roman"/>
                <w:sz w:val="24"/>
                <w:szCs w:val="24"/>
              </w:rPr>
              <w:t>± 0.30</w:t>
            </w:r>
          </w:p>
        </w:tc>
        <w:tc>
          <w:tcPr>
            <w:tcW w:w="127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0.007</w:t>
            </w: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0.71 </w:t>
            </w:r>
            <w:r w:rsidRPr="008A1343">
              <w:rPr>
                <w:rFonts w:ascii="Book Antiqua" w:eastAsia="Malgun Gothic" w:hAnsi="Book Antiqua" w:cs="Times New Roman"/>
                <w:sz w:val="24"/>
                <w:szCs w:val="24"/>
              </w:rPr>
              <w:t>± 0.14</w:t>
            </w:r>
          </w:p>
        </w:tc>
        <w:tc>
          <w:tcPr>
            <w:tcW w:w="114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0.006</w:t>
            </w: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Positive</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1.52 </w:t>
            </w:r>
            <w:r w:rsidRPr="008A1343">
              <w:rPr>
                <w:rFonts w:ascii="Book Antiqua" w:eastAsia="Malgun Gothic" w:hAnsi="Book Antiqua" w:cs="Times New Roman"/>
                <w:sz w:val="24"/>
                <w:szCs w:val="24"/>
              </w:rPr>
              <w:t>± 0.38</w:t>
            </w:r>
          </w:p>
        </w:tc>
        <w:tc>
          <w:tcPr>
            <w:tcW w:w="127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0.75 </w:t>
            </w:r>
            <w:r w:rsidRPr="008A1343">
              <w:rPr>
                <w:rFonts w:ascii="Book Antiqua" w:eastAsia="Malgun Gothic" w:hAnsi="Book Antiqua" w:cs="Times New Roman"/>
                <w:sz w:val="24"/>
                <w:szCs w:val="24"/>
              </w:rPr>
              <w:t>± 0.18</w:t>
            </w:r>
          </w:p>
        </w:tc>
        <w:tc>
          <w:tcPr>
            <w:tcW w:w="1145"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r>
      <w:tr w:rsidR="00BD5439" w:rsidRPr="008A1343" w:rsidTr="00BD5439">
        <w:tc>
          <w:tcPr>
            <w:tcW w:w="1520"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Recurrence</w:t>
            </w:r>
          </w:p>
        </w:tc>
        <w:tc>
          <w:tcPr>
            <w:tcW w:w="1656" w:type="dxa"/>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No</w:t>
            </w:r>
          </w:p>
        </w:tc>
        <w:tc>
          <w:tcPr>
            <w:tcW w:w="1843"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1.47 </w:t>
            </w:r>
            <w:r w:rsidRPr="008A1343">
              <w:rPr>
                <w:rFonts w:ascii="Book Antiqua" w:eastAsia="Malgun Gothic" w:hAnsi="Book Antiqua" w:cs="Times New Roman"/>
                <w:sz w:val="24"/>
                <w:szCs w:val="24"/>
              </w:rPr>
              <w:t>± 0.34</w:t>
            </w:r>
          </w:p>
        </w:tc>
        <w:tc>
          <w:tcPr>
            <w:tcW w:w="127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0.001</w:t>
            </w:r>
          </w:p>
        </w:tc>
        <w:tc>
          <w:tcPr>
            <w:tcW w:w="1701"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0.72 </w:t>
            </w:r>
            <w:r w:rsidRPr="008A1343">
              <w:rPr>
                <w:rFonts w:ascii="Book Antiqua" w:eastAsia="Malgun Gothic" w:hAnsi="Book Antiqua" w:cs="Times New Roman"/>
                <w:sz w:val="24"/>
                <w:szCs w:val="24"/>
              </w:rPr>
              <w:t>± 0.16</w:t>
            </w:r>
          </w:p>
        </w:tc>
        <w:tc>
          <w:tcPr>
            <w:tcW w:w="1145" w:type="dxa"/>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&lt;0.001</w:t>
            </w:r>
          </w:p>
        </w:tc>
      </w:tr>
      <w:tr w:rsidR="00BD5439" w:rsidRPr="008A1343" w:rsidTr="00BD5439">
        <w:tc>
          <w:tcPr>
            <w:tcW w:w="1520" w:type="dxa"/>
            <w:tcBorders>
              <w:bottom w:val="single" w:sz="8"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656" w:type="dxa"/>
            <w:tcBorders>
              <w:bottom w:val="single" w:sz="8"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Yes</w:t>
            </w:r>
          </w:p>
        </w:tc>
        <w:tc>
          <w:tcPr>
            <w:tcW w:w="1843" w:type="dxa"/>
            <w:tcBorders>
              <w:bottom w:val="single" w:sz="8" w:space="0" w:color="auto"/>
            </w:tcBorders>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1.68 </w:t>
            </w:r>
            <w:r w:rsidRPr="008A1343">
              <w:rPr>
                <w:rFonts w:ascii="Book Antiqua" w:eastAsia="Malgun Gothic" w:hAnsi="Book Antiqua" w:cs="Times New Roman"/>
                <w:sz w:val="24"/>
                <w:szCs w:val="24"/>
              </w:rPr>
              <w:t>± 0.36</w:t>
            </w:r>
          </w:p>
        </w:tc>
        <w:tc>
          <w:tcPr>
            <w:tcW w:w="1275" w:type="dxa"/>
            <w:tcBorders>
              <w:bottom w:val="single" w:sz="8"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c>
          <w:tcPr>
            <w:tcW w:w="1701" w:type="dxa"/>
            <w:tcBorders>
              <w:bottom w:val="single" w:sz="8" w:space="0" w:color="auto"/>
            </w:tcBorders>
            <w:vAlign w:val="center"/>
          </w:tcPr>
          <w:p w:rsidR="002614FA" w:rsidRPr="008A1343" w:rsidRDefault="00B0166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 xml:space="preserve">0.85 </w:t>
            </w:r>
            <w:r w:rsidRPr="008A1343">
              <w:rPr>
                <w:rFonts w:ascii="Book Antiqua" w:eastAsia="Malgun Gothic" w:hAnsi="Book Antiqua" w:cs="Times New Roman"/>
                <w:sz w:val="24"/>
                <w:szCs w:val="24"/>
              </w:rPr>
              <w:t>± 0.16</w:t>
            </w:r>
          </w:p>
        </w:tc>
        <w:tc>
          <w:tcPr>
            <w:tcW w:w="1145" w:type="dxa"/>
            <w:tcBorders>
              <w:bottom w:val="single" w:sz="8" w:space="0" w:color="auto"/>
            </w:tcBorders>
            <w:vAlign w:val="center"/>
          </w:tcPr>
          <w:p w:rsidR="002614FA" w:rsidRPr="008A1343" w:rsidRDefault="002614FA" w:rsidP="008A1343">
            <w:pPr>
              <w:kinsoku w:val="0"/>
              <w:wordWrap/>
              <w:overflowPunct w:val="0"/>
              <w:spacing w:line="360" w:lineRule="auto"/>
              <w:jc w:val="center"/>
              <w:rPr>
                <w:rFonts w:ascii="Book Antiqua" w:hAnsi="Book Antiqua" w:cs="Times New Roman"/>
                <w:sz w:val="24"/>
                <w:szCs w:val="24"/>
              </w:rPr>
            </w:pPr>
          </w:p>
        </w:tc>
      </w:tr>
    </w:tbl>
    <w:p w:rsidR="00E67BA8" w:rsidRPr="008A1343" w:rsidRDefault="00E67BA8"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hAnsi="Book Antiqua" w:cs="Times New Roman"/>
          <w:sz w:val="24"/>
          <w:szCs w:val="24"/>
        </w:rPr>
        <w:t>BM</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w:t>
      </w:r>
      <w:r w:rsidRPr="008A1343">
        <w:rPr>
          <w:rFonts w:ascii="Book Antiqua" w:hAnsi="Book Antiqua" w:cs="Times New Roman"/>
          <w:caps/>
          <w:sz w:val="24"/>
          <w:szCs w:val="24"/>
        </w:rPr>
        <w:t>b</w:t>
      </w:r>
      <w:r w:rsidRPr="008A1343">
        <w:rPr>
          <w:rFonts w:ascii="Book Antiqua" w:hAnsi="Book Antiqua" w:cs="Times New Roman"/>
          <w:sz w:val="24"/>
          <w:szCs w:val="24"/>
        </w:rPr>
        <w:t>one marrow</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BLR</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BM-to-liver uptake ratio</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PAC</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Papillary adenocarcinoma</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TAC</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Tubular adenocarcinoma</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PDAC</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Poorly-differentiated adenocarcinoma</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SRC</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Signet-ring cell carcinoma</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MAC</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Mucinous adenocarcinoma</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FDG</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F-18 Fluorodexoyglucose</w:t>
      </w:r>
      <w:r w:rsidRPr="008A1343">
        <w:rPr>
          <w:rFonts w:ascii="Book Antiqua" w:eastAsia="宋体" w:hAnsi="Book Antiqua" w:cs="Times New Roman"/>
          <w:sz w:val="24"/>
          <w:szCs w:val="24"/>
          <w:lang w:eastAsia="zh-CN"/>
        </w:rPr>
        <w:t>.</w:t>
      </w:r>
    </w:p>
    <w:p w:rsidR="001B2A61" w:rsidRPr="008A1343" w:rsidRDefault="001B2A61" w:rsidP="008A1343">
      <w:pPr>
        <w:kinsoku w:val="0"/>
        <w:wordWrap/>
        <w:overflowPunct w:val="0"/>
        <w:spacing w:after="0" w:line="360" w:lineRule="auto"/>
        <w:rPr>
          <w:rFonts w:ascii="Book Antiqua" w:eastAsia="宋体" w:hAnsi="Book Antiqua" w:cs="Times New Roman"/>
          <w:sz w:val="24"/>
          <w:szCs w:val="24"/>
          <w:lang w:eastAsia="zh-CN"/>
        </w:rPr>
      </w:pPr>
    </w:p>
    <w:p w:rsidR="00A0703F" w:rsidRPr="008A1343" w:rsidRDefault="00A0703F" w:rsidP="008A1343">
      <w:pPr>
        <w:kinsoku w:val="0"/>
        <w:wordWrap/>
        <w:overflowPunct w:val="0"/>
        <w:spacing w:after="0" w:line="360" w:lineRule="auto"/>
        <w:rPr>
          <w:rFonts w:ascii="Book Antiqua" w:eastAsia="宋体" w:hAnsi="Book Antiqua" w:cs="Times New Roman"/>
          <w:sz w:val="24"/>
          <w:szCs w:val="24"/>
          <w:lang w:eastAsia="zh-CN"/>
        </w:rPr>
      </w:pPr>
    </w:p>
    <w:p w:rsidR="00A0703F" w:rsidRPr="008A1343" w:rsidRDefault="00A0703F" w:rsidP="008A1343">
      <w:pPr>
        <w:kinsoku w:val="0"/>
        <w:wordWrap/>
        <w:overflowPunct w:val="0"/>
        <w:spacing w:after="0" w:line="360" w:lineRule="auto"/>
        <w:rPr>
          <w:rFonts w:ascii="Book Antiqua" w:eastAsia="宋体" w:hAnsi="Book Antiqua" w:cs="Times New Roman"/>
          <w:sz w:val="24"/>
          <w:szCs w:val="24"/>
          <w:lang w:eastAsia="zh-CN"/>
        </w:rPr>
        <w:sectPr w:rsidR="00A0703F" w:rsidRPr="008A1343">
          <w:pgSz w:w="11906" w:h="16838"/>
          <w:pgMar w:top="1701" w:right="1440" w:bottom="1440" w:left="1440" w:header="851" w:footer="992" w:gutter="0"/>
          <w:cols w:space="425"/>
          <w:docGrid w:linePitch="360"/>
        </w:sectPr>
      </w:pPr>
    </w:p>
    <w:p w:rsidR="002614FA" w:rsidRPr="008A1343" w:rsidRDefault="001B2A61" w:rsidP="008A1343">
      <w:pPr>
        <w:kinsoku w:val="0"/>
        <w:wordWrap/>
        <w:overflowPunct w:val="0"/>
        <w:spacing w:after="0" w:line="360" w:lineRule="auto"/>
        <w:rPr>
          <w:rFonts w:ascii="Book Antiqua" w:eastAsia="宋体" w:hAnsi="Book Antiqua" w:cs="Times New Roman"/>
          <w:b/>
          <w:sz w:val="24"/>
          <w:szCs w:val="24"/>
          <w:lang w:eastAsia="zh-CN"/>
        </w:rPr>
      </w:pPr>
      <w:r w:rsidRPr="008A1343">
        <w:rPr>
          <w:rFonts w:ascii="Book Antiqua" w:hAnsi="Book Antiqua" w:cs="Times New Roman"/>
          <w:b/>
          <w:sz w:val="24"/>
          <w:szCs w:val="24"/>
        </w:rPr>
        <w:lastRenderedPageBreak/>
        <w:t>Tabl</w:t>
      </w:r>
      <w:r w:rsidR="00E67BA8" w:rsidRPr="008A1343">
        <w:rPr>
          <w:rFonts w:ascii="Book Antiqua" w:hAnsi="Book Antiqua" w:cs="Times New Roman"/>
          <w:b/>
          <w:sz w:val="24"/>
          <w:szCs w:val="24"/>
        </w:rPr>
        <w:t>e 4</w:t>
      </w:r>
      <w:r w:rsidRPr="008A1343">
        <w:rPr>
          <w:rFonts w:ascii="Book Antiqua" w:hAnsi="Book Antiqua" w:cs="Times New Roman"/>
          <w:b/>
          <w:sz w:val="24"/>
          <w:szCs w:val="24"/>
        </w:rPr>
        <w:t xml:space="preserve"> </w:t>
      </w:r>
      <w:r w:rsidR="00D27606" w:rsidRPr="008A1343">
        <w:rPr>
          <w:rFonts w:ascii="Book Antiqua" w:hAnsi="Book Antiqua" w:cs="Times New Roman"/>
          <w:b/>
          <w:sz w:val="24"/>
          <w:szCs w:val="24"/>
        </w:rPr>
        <w:t>Univariate analysis of pr</w:t>
      </w:r>
      <w:r w:rsidR="00916644" w:rsidRPr="008A1343">
        <w:rPr>
          <w:rFonts w:ascii="Book Antiqua" w:hAnsi="Book Antiqua" w:cs="Times New Roman"/>
          <w:b/>
          <w:sz w:val="24"/>
          <w:szCs w:val="24"/>
        </w:rPr>
        <w:t>ognostic factors for recurrence-free survival and overall survival</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67"/>
        <w:gridCol w:w="1134"/>
        <w:gridCol w:w="2268"/>
        <w:gridCol w:w="992"/>
        <w:gridCol w:w="2279"/>
      </w:tblGrid>
      <w:tr w:rsidR="00DE0BD5" w:rsidRPr="008A1343" w:rsidTr="00DE0BD5">
        <w:tc>
          <w:tcPr>
            <w:tcW w:w="2467" w:type="dxa"/>
            <w:vMerge w:val="restart"/>
            <w:tcBorders>
              <w:top w:val="single" w:sz="8" w:space="0" w:color="auto"/>
              <w:bottom w:val="single" w:sz="4" w:space="0" w:color="auto"/>
            </w:tcBorders>
            <w:vAlign w:val="center"/>
          </w:tcPr>
          <w:p w:rsidR="00DE0BD5" w:rsidRPr="008A1343" w:rsidRDefault="00DE0BD5" w:rsidP="008A1343">
            <w:pPr>
              <w:kinsoku w:val="0"/>
              <w:wordWrap/>
              <w:overflowPunct w:val="0"/>
              <w:spacing w:line="360" w:lineRule="auto"/>
              <w:jc w:val="center"/>
              <w:rPr>
                <w:rFonts w:ascii="Book Antiqua" w:hAnsi="Book Antiqua" w:cs="Times New Roman"/>
                <w:b/>
                <w:sz w:val="24"/>
                <w:szCs w:val="24"/>
              </w:rPr>
            </w:pPr>
            <w:r w:rsidRPr="008A1343">
              <w:rPr>
                <w:rFonts w:ascii="Book Antiqua" w:hAnsi="Book Antiqua" w:cs="Times New Roman"/>
                <w:b/>
                <w:sz w:val="24"/>
                <w:szCs w:val="24"/>
              </w:rPr>
              <w:t>Variables</w:t>
            </w:r>
          </w:p>
        </w:tc>
        <w:tc>
          <w:tcPr>
            <w:tcW w:w="3402" w:type="dxa"/>
            <w:gridSpan w:val="2"/>
            <w:tcBorders>
              <w:top w:val="single" w:sz="8" w:space="0" w:color="auto"/>
              <w:bottom w:val="single" w:sz="4" w:space="0" w:color="auto"/>
            </w:tcBorders>
            <w:vAlign w:val="center"/>
          </w:tcPr>
          <w:p w:rsidR="00DE0BD5" w:rsidRPr="008A1343" w:rsidRDefault="00DE0BD5" w:rsidP="008A1343">
            <w:pPr>
              <w:kinsoku w:val="0"/>
              <w:wordWrap/>
              <w:overflowPunct w:val="0"/>
              <w:spacing w:line="360" w:lineRule="auto"/>
              <w:jc w:val="center"/>
              <w:rPr>
                <w:rFonts w:ascii="Book Antiqua" w:hAnsi="Book Antiqua" w:cs="Times New Roman"/>
                <w:b/>
                <w:sz w:val="24"/>
                <w:szCs w:val="24"/>
              </w:rPr>
            </w:pPr>
            <w:r w:rsidRPr="008A1343">
              <w:rPr>
                <w:rFonts w:ascii="Book Antiqua" w:hAnsi="Book Antiqua" w:cs="Times New Roman"/>
                <w:b/>
                <w:sz w:val="24"/>
                <w:szCs w:val="24"/>
              </w:rPr>
              <w:t>RFS</w:t>
            </w:r>
          </w:p>
        </w:tc>
        <w:tc>
          <w:tcPr>
            <w:tcW w:w="3271" w:type="dxa"/>
            <w:gridSpan w:val="2"/>
            <w:tcBorders>
              <w:top w:val="single" w:sz="8" w:space="0" w:color="auto"/>
              <w:bottom w:val="single" w:sz="4" w:space="0" w:color="auto"/>
            </w:tcBorders>
            <w:vAlign w:val="center"/>
          </w:tcPr>
          <w:p w:rsidR="00DE0BD5" w:rsidRPr="008A1343" w:rsidRDefault="00DE0BD5" w:rsidP="008A1343">
            <w:pPr>
              <w:kinsoku w:val="0"/>
              <w:wordWrap/>
              <w:overflowPunct w:val="0"/>
              <w:spacing w:line="360" w:lineRule="auto"/>
              <w:jc w:val="center"/>
              <w:rPr>
                <w:rFonts w:ascii="Book Antiqua" w:hAnsi="Book Antiqua" w:cs="Times New Roman"/>
                <w:b/>
                <w:sz w:val="24"/>
                <w:szCs w:val="24"/>
              </w:rPr>
            </w:pPr>
            <w:r w:rsidRPr="008A1343">
              <w:rPr>
                <w:rFonts w:ascii="Book Antiqua" w:hAnsi="Book Antiqua" w:cs="Times New Roman"/>
                <w:b/>
                <w:sz w:val="24"/>
                <w:szCs w:val="24"/>
              </w:rPr>
              <w:t>OS</w:t>
            </w:r>
          </w:p>
        </w:tc>
      </w:tr>
      <w:tr w:rsidR="00DE0BD5" w:rsidRPr="008A1343" w:rsidTr="00DE0BD5">
        <w:tc>
          <w:tcPr>
            <w:tcW w:w="2467" w:type="dxa"/>
            <w:vMerge/>
            <w:tcBorders>
              <w:bottom w:val="single" w:sz="4" w:space="0" w:color="auto"/>
            </w:tcBorders>
            <w:vAlign w:val="center"/>
          </w:tcPr>
          <w:p w:rsidR="00DE0BD5" w:rsidRPr="008A1343" w:rsidRDefault="00DE0BD5" w:rsidP="008A1343">
            <w:pPr>
              <w:kinsoku w:val="0"/>
              <w:wordWrap/>
              <w:overflowPunct w:val="0"/>
              <w:spacing w:line="360" w:lineRule="auto"/>
              <w:jc w:val="center"/>
              <w:rPr>
                <w:rFonts w:ascii="Book Antiqua" w:hAnsi="Book Antiqua" w:cs="Times New Roman"/>
                <w:b/>
                <w:sz w:val="24"/>
                <w:szCs w:val="24"/>
              </w:rPr>
            </w:pPr>
          </w:p>
        </w:tc>
        <w:tc>
          <w:tcPr>
            <w:tcW w:w="1134" w:type="dxa"/>
            <w:tcBorders>
              <w:top w:val="single" w:sz="4" w:space="0" w:color="auto"/>
              <w:bottom w:val="single" w:sz="4" w:space="0" w:color="auto"/>
            </w:tcBorders>
            <w:vAlign w:val="center"/>
          </w:tcPr>
          <w:p w:rsidR="00DE0BD5" w:rsidRPr="008A1343" w:rsidRDefault="00DE0BD5" w:rsidP="008A1343">
            <w:pPr>
              <w:kinsoku w:val="0"/>
              <w:wordWrap/>
              <w:overflowPunct w:val="0"/>
              <w:spacing w:line="360" w:lineRule="auto"/>
              <w:jc w:val="center"/>
              <w:rPr>
                <w:rFonts w:ascii="Book Antiqua" w:hAnsi="Book Antiqua" w:cs="Times New Roman"/>
                <w:b/>
                <w:sz w:val="24"/>
                <w:szCs w:val="24"/>
              </w:rPr>
            </w:pPr>
            <w:r w:rsidRPr="008A1343">
              <w:rPr>
                <w:rFonts w:ascii="Book Antiqua" w:hAnsi="Book Antiqua" w:cs="Times New Roman"/>
                <w:b/>
                <w:i/>
                <w:sz w:val="24"/>
                <w:szCs w:val="24"/>
              </w:rPr>
              <w:t>P</w:t>
            </w:r>
            <w:r w:rsidRPr="008A1343">
              <w:rPr>
                <w:rFonts w:ascii="Book Antiqua" w:hAnsi="Book Antiqua" w:cs="Times New Roman"/>
                <w:b/>
                <w:sz w:val="24"/>
                <w:szCs w:val="24"/>
              </w:rPr>
              <w:t>-value</w:t>
            </w:r>
          </w:p>
        </w:tc>
        <w:tc>
          <w:tcPr>
            <w:tcW w:w="2268" w:type="dxa"/>
            <w:tcBorders>
              <w:top w:val="single" w:sz="4" w:space="0" w:color="auto"/>
              <w:bottom w:val="single" w:sz="4" w:space="0" w:color="auto"/>
            </w:tcBorders>
            <w:vAlign w:val="center"/>
          </w:tcPr>
          <w:p w:rsidR="00DE0BD5" w:rsidRPr="008A1343" w:rsidRDefault="00B77106" w:rsidP="008A1343">
            <w:pPr>
              <w:kinsoku w:val="0"/>
              <w:wordWrap/>
              <w:overflowPunct w:val="0"/>
              <w:spacing w:line="360" w:lineRule="auto"/>
              <w:jc w:val="center"/>
              <w:rPr>
                <w:rFonts w:ascii="Book Antiqua" w:hAnsi="Book Antiqua" w:cs="Times New Roman"/>
                <w:b/>
                <w:sz w:val="24"/>
                <w:szCs w:val="24"/>
              </w:rPr>
            </w:pPr>
            <w:r w:rsidRPr="008A1343">
              <w:rPr>
                <w:rFonts w:ascii="Book Antiqua" w:eastAsia="宋体" w:hAnsi="Book Antiqua" w:cs="Times New Roman"/>
                <w:b/>
                <w:sz w:val="24"/>
                <w:szCs w:val="24"/>
                <w:lang w:eastAsia="zh-CN"/>
              </w:rPr>
              <w:t>HR</w:t>
            </w:r>
            <w:r w:rsidRPr="008A1343">
              <w:rPr>
                <w:rFonts w:ascii="Book Antiqua" w:hAnsi="Book Antiqua" w:cs="Times New Roman"/>
                <w:b/>
                <w:sz w:val="24"/>
                <w:szCs w:val="24"/>
              </w:rPr>
              <w:t>(95%</w:t>
            </w:r>
            <w:r w:rsidR="00DE0BD5" w:rsidRPr="008A1343">
              <w:rPr>
                <w:rFonts w:ascii="Book Antiqua" w:hAnsi="Book Antiqua" w:cs="Times New Roman"/>
                <w:b/>
                <w:sz w:val="24"/>
                <w:szCs w:val="24"/>
              </w:rPr>
              <w:t>CI)</w:t>
            </w:r>
          </w:p>
        </w:tc>
        <w:tc>
          <w:tcPr>
            <w:tcW w:w="992" w:type="dxa"/>
            <w:tcBorders>
              <w:top w:val="single" w:sz="4" w:space="0" w:color="auto"/>
              <w:bottom w:val="single" w:sz="4" w:space="0" w:color="auto"/>
            </w:tcBorders>
            <w:vAlign w:val="center"/>
          </w:tcPr>
          <w:p w:rsidR="00DE0BD5" w:rsidRPr="008A1343" w:rsidRDefault="00DE0BD5" w:rsidP="008A1343">
            <w:pPr>
              <w:kinsoku w:val="0"/>
              <w:wordWrap/>
              <w:overflowPunct w:val="0"/>
              <w:spacing w:line="360" w:lineRule="auto"/>
              <w:jc w:val="center"/>
              <w:rPr>
                <w:rFonts w:ascii="Book Antiqua" w:hAnsi="Book Antiqua" w:cs="Times New Roman"/>
                <w:b/>
                <w:sz w:val="24"/>
                <w:szCs w:val="24"/>
              </w:rPr>
            </w:pPr>
            <w:r w:rsidRPr="008A1343">
              <w:rPr>
                <w:rFonts w:ascii="Book Antiqua" w:hAnsi="Book Antiqua" w:cs="Times New Roman"/>
                <w:b/>
                <w:i/>
                <w:sz w:val="24"/>
                <w:szCs w:val="24"/>
              </w:rPr>
              <w:t>P</w:t>
            </w:r>
            <w:r w:rsidRPr="008A1343">
              <w:rPr>
                <w:rFonts w:ascii="Book Antiqua" w:hAnsi="Book Antiqua" w:cs="Times New Roman"/>
                <w:b/>
                <w:sz w:val="24"/>
                <w:szCs w:val="24"/>
              </w:rPr>
              <w:t>-value</w:t>
            </w:r>
          </w:p>
        </w:tc>
        <w:tc>
          <w:tcPr>
            <w:tcW w:w="2279" w:type="dxa"/>
            <w:tcBorders>
              <w:top w:val="single" w:sz="4" w:space="0" w:color="auto"/>
              <w:bottom w:val="single" w:sz="4" w:space="0" w:color="auto"/>
            </w:tcBorders>
            <w:vAlign w:val="center"/>
          </w:tcPr>
          <w:p w:rsidR="00DE0BD5" w:rsidRPr="008A1343" w:rsidRDefault="00B77106" w:rsidP="008A1343">
            <w:pPr>
              <w:kinsoku w:val="0"/>
              <w:wordWrap/>
              <w:overflowPunct w:val="0"/>
              <w:spacing w:line="360" w:lineRule="auto"/>
              <w:jc w:val="center"/>
              <w:rPr>
                <w:rFonts w:ascii="Book Antiqua" w:hAnsi="Book Antiqua" w:cs="Times New Roman"/>
                <w:b/>
                <w:sz w:val="24"/>
                <w:szCs w:val="24"/>
              </w:rPr>
            </w:pPr>
            <w:r w:rsidRPr="008A1343">
              <w:rPr>
                <w:rFonts w:ascii="Book Antiqua" w:eastAsia="宋体" w:hAnsi="Book Antiqua" w:cs="Times New Roman"/>
                <w:b/>
                <w:sz w:val="24"/>
                <w:szCs w:val="24"/>
                <w:lang w:eastAsia="zh-CN"/>
              </w:rPr>
              <w:t>HR</w:t>
            </w:r>
            <w:r w:rsidRPr="008A1343">
              <w:rPr>
                <w:rFonts w:ascii="Book Antiqua" w:hAnsi="Book Antiqua" w:cs="Times New Roman"/>
                <w:b/>
                <w:sz w:val="24"/>
                <w:szCs w:val="24"/>
              </w:rPr>
              <w:t>(95%</w:t>
            </w:r>
            <w:r w:rsidR="00DE0BD5" w:rsidRPr="008A1343">
              <w:rPr>
                <w:rFonts w:ascii="Book Antiqua" w:hAnsi="Book Antiqua" w:cs="Times New Roman"/>
                <w:b/>
                <w:sz w:val="24"/>
                <w:szCs w:val="24"/>
              </w:rPr>
              <w:t>CI)</w:t>
            </w:r>
          </w:p>
        </w:tc>
      </w:tr>
      <w:tr w:rsidR="0090418B" w:rsidRPr="008A1343" w:rsidTr="00DE0BD5">
        <w:tc>
          <w:tcPr>
            <w:tcW w:w="2467" w:type="dxa"/>
            <w:tcBorders>
              <w:top w:val="single" w:sz="4" w:space="0" w:color="auto"/>
            </w:tcBorders>
            <w:vAlign w:val="center"/>
          </w:tcPr>
          <w:p w:rsidR="004D090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Age (</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68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00B77106" w:rsidRPr="008A1343">
              <w:rPr>
                <w:rFonts w:ascii="Book Antiqua" w:eastAsia="Malgun Gothic" w:hAnsi="Book Antiqua" w:cs="Times New Roman"/>
                <w:sz w:val="24"/>
                <w:szCs w:val="24"/>
              </w:rPr>
              <w:t>68 yr</w:t>
            </w:r>
            <w:r w:rsidRPr="008A1343">
              <w:rPr>
                <w:rFonts w:ascii="Book Antiqua" w:eastAsia="Malgun Gothic" w:hAnsi="Book Antiqua" w:cs="Times New Roman"/>
                <w:sz w:val="24"/>
                <w:szCs w:val="24"/>
              </w:rPr>
              <w:t>)</w:t>
            </w:r>
          </w:p>
        </w:tc>
        <w:tc>
          <w:tcPr>
            <w:tcW w:w="1134" w:type="dxa"/>
            <w:tcBorders>
              <w:top w:val="single" w:sz="4" w:space="0" w:color="auto"/>
            </w:tcBorders>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0.025</w:t>
            </w:r>
          </w:p>
        </w:tc>
        <w:tc>
          <w:tcPr>
            <w:tcW w:w="2268" w:type="dxa"/>
            <w:tcBorders>
              <w:top w:val="single" w:sz="4" w:space="0" w:color="auto"/>
            </w:tcBorders>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2.07 (1.10-3.91)</w:t>
            </w:r>
          </w:p>
        </w:tc>
        <w:tc>
          <w:tcPr>
            <w:tcW w:w="992" w:type="dxa"/>
            <w:tcBorders>
              <w:top w:val="single" w:sz="4" w:space="0" w:color="auto"/>
            </w:tcBorders>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0.058</w:t>
            </w:r>
          </w:p>
        </w:tc>
        <w:tc>
          <w:tcPr>
            <w:tcW w:w="2279" w:type="dxa"/>
            <w:tcBorders>
              <w:top w:val="single" w:sz="4" w:space="0" w:color="auto"/>
            </w:tcBorders>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2.46 (0.97-6.23)</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Sex (women </w:t>
            </w:r>
            <w:r w:rsidR="006C0575" w:rsidRPr="008A1343">
              <w:rPr>
                <w:rFonts w:ascii="Book Antiqua" w:hAnsi="Book Antiqua" w:cs="Times New Roman"/>
                <w:i/>
                <w:sz w:val="24"/>
                <w:szCs w:val="24"/>
              </w:rPr>
              <w:t>vs</w:t>
            </w:r>
            <w:r w:rsidRPr="008A1343">
              <w:rPr>
                <w:rFonts w:ascii="Book Antiqua" w:hAnsi="Book Antiqua" w:cs="Times New Roman"/>
                <w:sz w:val="24"/>
                <w:szCs w:val="24"/>
              </w:rPr>
              <w:t xml:space="preserve"> men)</w:t>
            </w:r>
          </w:p>
        </w:tc>
        <w:tc>
          <w:tcPr>
            <w:tcW w:w="1134"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0.658</w:t>
            </w: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1.19 (0.56-2.53)</w:t>
            </w:r>
          </w:p>
        </w:tc>
        <w:tc>
          <w:tcPr>
            <w:tcW w:w="992"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0.078</w:t>
            </w: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2.38 (0.91-6.22)</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Tumor location</w:t>
            </w:r>
          </w:p>
        </w:tc>
        <w:tc>
          <w:tcPr>
            <w:tcW w:w="1134"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68"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992"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79"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Body</w:t>
            </w:r>
          </w:p>
        </w:tc>
        <w:tc>
          <w:tcPr>
            <w:tcW w:w="1134"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c>
          <w:tcPr>
            <w:tcW w:w="992"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Fundus</w:t>
            </w:r>
          </w:p>
        </w:tc>
        <w:tc>
          <w:tcPr>
            <w:tcW w:w="1134"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0.788</w:t>
            </w: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0.76 (0.10-5.72)</w:t>
            </w:r>
          </w:p>
        </w:tc>
        <w:tc>
          <w:tcPr>
            <w:tcW w:w="992"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0.961</w:t>
            </w: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0.85 (0.18-6.62)</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Antrum</w:t>
            </w:r>
          </w:p>
        </w:tc>
        <w:tc>
          <w:tcPr>
            <w:tcW w:w="1134"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0.869</w:t>
            </w: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0.94 (0.48-1.85)</w:t>
            </w:r>
          </w:p>
        </w:tc>
        <w:tc>
          <w:tcPr>
            <w:tcW w:w="992"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0.591</w:t>
            </w: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1.30 (0.50-3.35)</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Multiple</w:t>
            </w:r>
          </w:p>
        </w:tc>
        <w:tc>
          <w:tcPr>
            <w:tcW w:w="1134"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0.009</w:t>
            </w: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5.15 (1.50-17.72)</w:t>
            </w:r>
          </w:p>
        </w:tc>
        <w:tc>
          <w:tcPr>
            <w:tcW w:w="992"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0.973</w:t>
            </w: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1.10 (0.15-7.54)</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Pathology</w:t>
            </w:r>
          </w:p>
        </w:tc>
        <w:tc>
          <w:tcPr>
            <w:tcW w:w="1134"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68"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992"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79"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r>
      <w:tr w:rsidR="0090418B" w:rsidRPr="008A1343" w:rsidTr="00DE0BD5">
        <w:tc>
          <w:tcPr>
            <w:tcW w:w="2467" w:type="dxa"/>
            <w:vAlign w:val="center"/>
          </w:tcPr>
          <w:p w:rsidR="004D0903" w:rsidRPr="008A1343" w:rsidRDefault="002978E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PCA</w:t>
            </w:r>
            <w:r w:rsidR="005A56C3" w:rsidRPr="008A1343">
              <w:rPr>
                <w:rFonts w:ascii="Book Antiqua" w:hAnsi="Book Antiqua" w:cs="Times New Roman"/>
                <w:sz w:val="24"/>
                <w:szCs w:val="24"/>
              </w:rPr>
              <w:t>/TAC</w:t>
            </w:r>
          </w:p>
        </w:tc>
        <w:tc>
          <w:tcPr>
            <w:tcW w:w="1134"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c>
          <w:tcPr>
            <w:tcW w:w="992"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PDAC</w:t>
            </w:r>
          </w:p>
        </w:tc>
        <w:tc>
          <w:tcPr>
            <w:tcW w:w="1134"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0.591</w:t>
            </w: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1.22 (0.59-2.53)</w:t>
            </w:r>
          </w:p>
        </w:tc>
        <w:tc>
          <w:tcPr>
            <w:tcW w:w="992"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0.643</w:t>
            </w: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0.76 (0.24-2.41)</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SRC/MAC</w:t>
            </w:r>
          </w:p>
        </w:tc>
        <w:tc>
          <w:tcPr>
            <w:tcW w:w="1134"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0.182</w:t>
            </w:r>
          </w:p>
        </w:tc>
        <w:tc>
          <w:tcPr>
            <w:tcW w:w="2268" w:type="dxa"/>
            <w:vAlign w:val="center"/>
          </w:tcPr>
          <w:p w:rsidR="004D0903" w:rsidRPr="008A1343" w:rsidRDefault="0090418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1.86 (0.75-4.64)</w:t>
            </w:r>
          </w:p>
        </w:tc>
        <w:tc>
          <w:tcPr>
            <w:tcW w:w="992"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0.457</w:t>
            </w:r>
          </w:p>
        </w:tc>
        <w:tc>
          <w:tcPr>
            <w:tcW w:w="2279" w:type="dxa"/>
            <w:vAlign w:val="center"/>
          </w:tcPr>
          <w:p w:rsidR="004D0903" w:rsidRPr="008A1343" w:rsidRDefault="000C350B"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1.62 (0.45-5.83)</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Lauren classification</w:t>
            </w:r>
          </w:p>
          <w:p w:rsidR="005A56C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(intestinal </w:t>
            </w:r>
            <w:r w:rsidR="006C0575" w:rsidRPr="008A1343">
              <w:rPr>
                <w:rFonts w:ascii="Book Antiqua" w:hAnsi="Book Antiqua" w:cs="Times New Roman"/>
                <w:i/>
                <w:sz w:val="24"/>
                <w:szCs w:val="24"/>
              </w:rPr>
              <w:t>vs</w:t>
            </w:r>
            <w:r w:rsidRPr="008A1343">
              <w:rPr>
                <w:rFonts w:ascii="Book Antiqua" w:hAnsi="Book Antiqua" w:cs="Times New Roman"/>
                <w:sz w:val="24"/>
                <w:szCs w:val="24"/>
              </w:rPr>
              <w:t xml:space="preserve"> non-intestinal)</w:t>
            </w:r>
          </w:p>
        </w:tc>
        <w:tc>
          <w:tcPr>
            <w:tcW w:w="1134"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0.368</w:t>
            </w:r>
          </w:p>
        </w:tc>
        <w:tc>
          <w:tcPr>
            <w:tcW w:w="2268"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1.35 (0.70-2.62)</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&gt;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0.999</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 (0.39-2.53)</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 stage</w:t>
            </w:r>
          </w:p>
        </w:tc>
        <w:tc>
          <w:tcPr>
            <w:tcW w:w="1134"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68"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992"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79"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T1</w:t>
            </w:r>
          </w:p>
        </w:tc>
        <w:tc>
          <w:tcPr>
            <w:tcW w:w="1134"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68"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c>
          <w:tcPr>
            <w:tcW w:w="992" w:type="dxa"/>
            <w:vAlign w:val="center"/>
          </w:tcPr>
          <w:p w:rsidR="004D0903" w:rsidRPr="008A1343" w:rsidRDefault="004D0903" w:rsidP="008A1343">
            <w:pPr>
              <w:kinsoku w:val="0"/>
              <w:wordWrap/>
              <w:overflowPunct w:val="0"/>
              <w:spacing w:line="360" w:lineRule="auto"/>
              <w:jc w:val="center"/>
              <w:rPr>
                <w:rFonts w:ascii="Book Antiqua" w:hAnsi="Book Antiqua" w:cs="Times New Roman"/>
                <w:sz w:val="24"/>
                <w:szCs w:val="24"/>
              </w:rPr>
            </w:pP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T2</w:t>
            </w:r>
          </w:p>
        </w:tc>
        <w:tc>
          <w:tcPr>
            <w:tcW w:w="1134"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0.005</w:t>
            </w:r>
          </w:p>
        </w:tc>
        <w:tc>
          <w:tcPr>
            <w:tcW w:w="2268"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4.97 (1.62-15.21)</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0.300</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2.83 (0.40-20.24)</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T3</w:t>
            </w:r>
          </w:p>
        </w:tc>
        <w:tc>
          <w:tcPr>
            <w:tcW w:w="1134"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9.78 (3.34-28.64)</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0.008</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9.86 (1.80-53.93)</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T4</w:t>
            </w:r>
          </w:p>
        </w:tc>
        <w:tc>
          <w:tcPr>
            <w:tcW w:w="1134"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4D0903" w:rsidRPr="008A1343" w:rsidRDefault="005947F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34.10 (12.24-94.94)</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52.24 (11.13-245.23)</w:t>
            </w:r>
          </w:p>
        </w:tc>
      </w:tr>
      <w:tr w:rsidR="0090418B" w:rsidRPr="008A1343" w:rsidTr="00DE0BD5">
        <w:tc>
          <w:tcPr>
            <w:tcW w:w="2467" w:type="dxa"/>
            <w:vAlign w:val="center"/>
          </w:tcPr>
          <w:p w:rsidR="004D0903" w:rsidRPr="008A1343" w:rsidRDefault="005A56C3"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Lymph node metastasis (absence </w:t>
            </w:r>
            <w:r w:rsidR="006C0575" w:rsidRPr="008A1343">
              <w:rPr>
                <w:rFonts w:ascii="Book Antiqua" w:hAnsi="Book Antiqua" w:cs="Times New Roman"/>
                <w:i/>
                <w:sz w:val="24"/>
                <w:szCs w:val="24"/>
              </w:rPr>
              <w:t>vs</w:t>
            </w:r>
            <w:r w:rsidRPr="008A1343">
              <w:rPr>
                <w:rFonts w:ascii="Book Antiqua" w:hAnsi="Book Antiqua" w:cs="Times New Roman"/>
                <w:sz w:val="24"/>
                <w:szCs w:val="24"/>
              </w:rPr>
              <w:t xml:space="preserve"> presence)</w:t>
            </w:r>
          </w:p>
        </w:tc>
        <w:tc>
          <w:tcPr>
            <w:tcW w:w="1134" w:type="dxa"/>
            <w:vAlign w:val="center"/>
          </w:tcPr>
          <w:p w:rsidR="004D0903" w:rsidRPr="008A1343" w:rsidRDefault="006F11A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4D0903" w:rsidRPr="008A1343" w:rsidRDefault="006F11A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11.14 (5.08-24.44)</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13.62 (3.93-47.22)</w:t>
            </w:r>
          </w:p>
        </w:tc>
      </w:tr>
      <w:tr w:rsidR="0090418B" w:rsidRPr="008A1343" w:rsidTr="00DE0BD5">
        <w:tc>
          <w:tcPr>
            <w:tcW w:w="2467" w:type="dxa"/>
            <w:vAlign w:val="center"/>
          </w:tcPr>
          <w:p w:rsidR="006F11AC"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Tumor size </w:t>
            </w:r>
          </w:p>
          <w:p w:rsidR="004D0903"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w:t>
            </w:r>
            <w:r w:rsidRPr="008A1343">
              <w:rPr>
                <w:rFonts w:ascii="Book Antiqua" w:eastAsia="Malgun Gothic" w:hAnsi="Book Antiqua" w:cs="Times New Roman"/>
                <w:sz w:val="24"/>
                <w:szCs w:val="24"/>
              </w:rPr>
              <w:t xml:space="preserve">≤ 3.0 cm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3.0 cm)</w:t>
            </w:r>
          </w:p>
        </w:tc>
        <w:tc>
          <w:tcPr>
            <w:tcW w:w="1134"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5.50 (2.30-13.19)</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0.006</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17.13 (2.27-128.96)</w:t>
            </w:r>
          </w:p>
        </w:tc>
      </w:tr>
      <w:tr w:rsidR="0090418B" w:rsidRPr="008A1343" w:rsidTr="00DE0BD5">
        <w:tc>
          <w:tcPr>
            <w:tcW w:w="2467" w:type="dxa"/>
            <w:vAlign w:val="center"/>
          </w:tcPr>
          <w:p w:rsidR="004D0903"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Tumor involvement of resection margin </w:t>
            </w:r>
            <w:r w:rsidRPr="008A1343">
              <w:rPr>
                <w:rFonts w:ascii="Book Antiqua" w:hAnsi="Book Antiqua" w:cs="Times New Roman"/>
                <w:sz w:val="24"/>
                <w:szCs w:val="24"/>
              </w:rPr>
              <w:lastRenderedPageBreak/>
              <w:t xml:space="preserve">(negative </w:t>
            </w:r>
            <w:r w:rsidR="006C0575" w:rsidRPr="008A1343">
              <w:rPr>
                <w:rFonts w:ascii="Book Antiqua" w:hAnsi="Book Antiqua" w:cs="Times New Roman"/>
                <w:i/>
                <w:sz w:val="24"/>
                <w:szCs w:val="24"/>
              </w:rPr>
              <w:t>vs</w:t>
            </w:r>
            <w:r w:rsidRPr="008A1343">
              <w:rPr>
                <w:rFonts w:ascii="Book Antiqua" w:hAnsi="Book Antiqua" w:cs="Times New Roman"/>
                <w:sz w:val="24"/>
                <w:szCs w:val="24"/>
              </w:rPr>
              <w:t xml:space="preserve"> positive)</w:t>
            </w:r>
          </w:p>
        </w:tc>
        <w:tc>
          <w:tcPr>
            <w:tcW w:w="1134"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lastRenderedPageBreak/>
              <w:t>0.013</w:t>
            </w:r>
          </w:p>
        </w:tc>
        <w:tc>
          <w:tcPr>
            <w:tcW w:w="2268"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4.48 (1.38-14.60)</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0.018</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5.87 (1.35-25.56)</w:t>
            </w:r>
          </w:p>
        </w:tc>
      </w:tr>
      <w:tr w:rsidR="0090418B" w:rsidRPr="008A1343" w:rsidTr="00DE0BD5">
        <w:tc>
          <w:tcPr>
            <w:tcW w:w="2467" w:type="dxa"/>
            <w:vAlign w:val="center"/>
          </w:tcPr>
          <w:p w:rsidR="006F11AC"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lastRenderedPageBreak/>
              <w:t xml:space="preserve">White blood cell </w:t>
            </w:r>
          </w:p>
          <w:p w:rsidR="004D0903"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9.5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9.5 </w:t>
            </w:r>
            <w:r w:rsidRPr="008A1343">
              <w:rPr>
                <w:rFonts w:ascii="Book Antiqua" w:eastAsia="BSSymbol-Medium" w:hAnsi="Book Antiqua" w:cs="Times New Roman"/>
                <w:kern w:val="0"/>
                <w:sz w:val="24"/>
                <w:szCs w:val="24"/>
              </w:rPr>
              <w:t>×</w:t>
            </w:r>
            <w:r w:rsidRPr="008A1343">
              <w:rPr>
                <w:rFonts w:ascii="Book Antiqua" w:eastAsia="Batang" w:hAnsi="Book Antiqua" w:cs="Times New Roman"/>
                <w:sz w:val="24"/>
                <w:szCs w:val="24"/>
              </w:rPr>
              <w:t>10</w:t>
            </w:r>
            <w:r w:rsidRPr="008A1343">
              <w:rPr>
                <w:rFonts w:ascii="Book Antiqua" w:eastAsia="Batang" w:hAnsi="Book Antiqua" w:cs="Times New Roman"/>
                <w:sz w:val="24"/>
                <w:szCs w:val="24"/>
                <w:vertAlign w:val="superscript"/>
              </w:rPr>
              <w:t>12</w:t>
            </w:r>
            <w:r w:rsidRPr="008A1343">
              <w:rPr>
                <w:rFonts w:ascii="Book Antiqua" w:hAnsi="Book Antiqua" w:cs="Times New Roman"/>
                <w:sz w:val="24"/>
                <w:szCs w:val="24"/>
              </w:rPr>
              <w:t>cells/L)</w:t>
            </w:r>
          </w:p>
        </w:tc>
        <w:tc>
          <w:tcPr>
            <w:tcW w:w="1134"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0.006</w:t>
            </w:r>
          </w:p>
        </w:tc>
        <w:tc>
          <w:tcPr>
            <w:tcW w:w="2268"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2.73 (1.32-5.62)</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0.910</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0.92 (0.21-3.99)</w:t>
            </w:r>
          </w:p>
        </w:tc>
      </w:tr>
      <w:tr w:rsidR="0090418B" w:rsidRPr="008A1343" w:rsidTr="00DE0BD5">
        <w:tc>
          <w:tcPr>
            <w:tcW w:w="2467" w:type="dxa"/>
            <w:vAlign w:val="center"/>
          </w:tcPr>
          <w:p w:rsidR="006F11AC"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Hemoglobin </w:t>
            </w:r>
          </w:p>
          <w:p w:rsidR="004D0903"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12.0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12.0 g/dL)</w:t>
            </w:r>
          </w:p>
        </w:tc>
        <w:tc>
          <w:tcPr>
            <w:tcW w:w="1134"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0.25 (0.13-0.48)</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0.12 (0.05-0.31)</w:t>
            </w:r>
          </w:p>
        </w:tc>
      </w:tr>
      <w:tr w:rsidR="0090418B" w:rsidRPr="008A1343" w:rsidTr="00DE0BD5">
        <w:tc>
          <w:tcPr>
            <w:tcW w:w="2467" w:type="dxa"/>
            <w:vAlign w:val="center"/>
          </w:tcPr>
          <w:p w:rsidR="004D0903"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NLR (</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2.10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2.10)</w:t>
            </w:r>
          </w:p>
        </w:tc>
        <w:tc>
          <w:tcPr>
            <w:tcW w:w="1134"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0.002</w:t>
            </w:r>
          </w:p>
        </w:tc>
        <w:tc>
          <w:tcPr>
            <w:tcW w:w="2268"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4.04 (1.96-8.33)</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0.117</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2.13 (0.83-5.51)</w:t>
            </w:r>
          </w:p>
        </w:tc>
      </w:tr>
      <w:tr w:rsidR="0090418B" w:rsidRPr="008A1343" w:rsidTr="00DE0BD5">
        <w:tc>
          <w:tcPr>
            <w:tcW w:w="2467" w:type="dxa"/>
            <w:vAlign w:val="center"/>
          </w:tcPr>
          <w:p w:rsidR="004D0903"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PLR (</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210.0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210.0)</w:t>
            </w:r>
          </w:p>
        </w:tc>
        <w:tc>
          <w:tcPr>
            <w:tcW w:w="1134"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4.03 (2.03-7.99)</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0.005</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4.12 (1.55-10.98)</w:t>
            </w:r>
          </w:p>
        </w:tc>
      </w:tr>
      <w:tr w:rsidR="0090418B" w:rsidRPr="008A1343" w:rsidTr="00DE0BD5">
        <w:tc>
          <w:tcPr>
            <w:tcW w:w="2467" w:type="dxa"/>
            <w:vAlign w:val="center"/>
          </w:tcPr>
          <w:p w:rsidR="006F11AC"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Albumin </w:t>
            </w:r>
          </w:p>
          <w:p w:rsidR="004D0903"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3.9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3.9 g/dL)</w:t>
            </w:r>
          </w:p>
        </w:tc>
        <w:tc>
          <w:tcPr>
            <w:tcW w:w="1134"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0.001</w:t>
            </w:r>
          </w:p>
        </w:tc>
        <w:tc>
          <w:tcPr>
            <w:tcW w:w="2268" w:type="dxa"/>
            <w:vAlign w:val="center"/>
          </w:tcPr>
          <w:p w:rsidR="004D0903"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0.27 (0.14-0.52)</w:t>
            </w:r>
          </w:p>
        </w:tc>
        <w:tc>
          <w:tcPr>
            <w:tcW w:w="992"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0.003</w:t>
            </w:r>
          </w:p>
        </w:tc>
        <w:tc>
          <w:tcPr>
            <w:tcW w:w="2279" w:type="dxa"/>
            <w:vAlign w:val="center"/>
          </w:tcPr>
          <w:p w:rsidR="004D0903"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0.23 (0.09-0.60)</w:t>
            </w:r>
          </w:p>
        </w:tc>
      </w:tr>
      <w:tr w:rsidR="002978E4" w:rsidRPr="008A1343" w:rsidTr="00DE0BD5">
        <w:tc>
          <w:tcPr>
            <w:tcW w:w="2467" w:type="dxa"/>
            <w:vAlign w:val="center"/>
          </w:tcPr>
          <w:p w:rsidR="006F11AC"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CRP </w:t>
            </w:r>
          </w:p>
          <w:p w:rsidR="002978E4"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20.0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20.0 mg/dL)</w:t>
            </w:r>
          </w:p>
        </w:tc>
        <w:tc>
          <w:tcPr>
            <w:tcW w:w="1134" w:type="dxa"/>
            <w:vAlign w:val="center"/>
          </w:tcPr>
          <w:p w:rsidR="002978E4"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0.013</w:t>
            </w:r>
          </w:p>
        </w:tc>
        <w:tc>
          <w:tcPr>
            <w:tcW w:w="2268" w:type="dxa"/>
            <w:vAlign w:val="center"/>
          </w:tcPr>
          <w:p w:rsidR="002978E4" w:rsidRPr="008A1343" w:rsidRDefault="00F3021C"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2.49 (1.21-5.14)</w:t>
            </w:r>
          </w:p>
        </w:tc>
        <w:tc>
          <w:tcPr>
            <w:tcW w:w="992"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0.306</w:t>
            </w:r>
          </w:p>
        </w:tc>
        <w:tc>
          <w:tcPr>
            <w:tcW w:w="2279"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1.79 (0.59-5.49)</w:t>
            </w:r>
          </w:p>
        </w:tc>
      </w:tr>
      <w:tr w:rsidR="002978E4" w:rsidRPr="008A1343" w:rsidTr="00DE0BD5">
        <w:tc>
          <w:tcPr>
            <w:tcW w:w="2467" w:type="dxa"/>
            <w:vAlign w:val="center"/>
          </w:tcPr>
          <w:p w:rsidR="002978E4"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FDG uptake</w:t>
            </w:r>
          </w:p>
          <w:p w:rsidR="00F3021C" w:rsidRPr="008A1343" w:rsidRDefault="00F3021C"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(negative </w:t>
            </w:r>
            <w:r w:rsidR="006C0575" w:rsidRPr="008A1343">
              <w:rPr>
                <w:rFonts w:ascii="Book Antiqua" w:hAnsi="Book Antiqua" w:cs="Times New Roman"/>
                <w:i/>
                <w:sz w:val="24"/>
                <w:szCs w:val="24"/>
              </w:rPr>
              <w:t>vs</w:t>
            </w:r>
            <w:r w:rsidRPr="008A1343">
              <w:rPr>
                <w:rFonts w:ascii="Book Antiqua" w:hAnsi="Book Antiqua" w:cs="Times New Roman"/>
                <w:sz w:val="24"/>
                <w:szCs w:val="24"/>
              </w:rPr>
              <w:t xml:space="preserve"> positive)</w:t>
            </w:r>
          </w:p>
        </w:tc>
        <w:tc>
          <w:tcPr>
            <w:tcW w:w="1134" w:type="dxa"/>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7.82 (3.05-20.07)</w:t>
            </w:r>
          </w:p>
        </w:tc>
        <w:tc>
          <w:tcPr>
            <w:tcW w:w="992"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0.004</w:t>
            </w:r>
          </w:p>
        </w:tc>
        <w:tc>
          <w:tcPr>
            <w:tcW w:w="2279"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19.68 (2.61-148.27)</w:t>
            </w:r>
          </w:p>
        </w:tc>
      </w:tr>
      <w:tr w:rsidR="002978E4" w:rsidRPr="008A1343" w:rsidTr="00DE0BD5">
        <w:tc>
          <w:tcPr>
            <w:tcW w:w="2467" w:type="dxa"/>
            <w:vAlign w:val="center"/>
          </w:tcPr>
          <w:p w:rsidR="002978E4"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Tmax (</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6.0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6.0)</w:t>
            </w:r>
            <w:r w:rsidR="00B77106" w:rsidRPr="008A1343">
              <w:rPr>
                <w:rFonts w:ascii="Book Antiqua" w:eastAsia="宋体" w:hAnsi="Book Antiqua" w:cs="Times New Roman"/>
                <w:sz w:val="24"/>
                <w:szCs w:val="24"/>
                <w:vertAlign w:val="superscript"/>
                <w:lang w:eastAsia="zh-CN"/>
              </w:rPr>
              <w:t>1</w:t>
            </w:r>
          </w:p>
        </w:tc>
        <w:tc>
          <w:tcPr>
            <w:tcW w:w="1134" w:type="dxa"/>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5.72 (3.01-10.86)</w:t>
            </w:r>
          </w:p>
        </w:tc>
        <w:tc>
          <w:tcPr>
            <w:tcW w:w="992"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0.002</w:t>
            </w:r>
          </w:p>
        </w:tc>
        <w:tc>
          <w:tcPr>
            <w:tcW w:w="2279"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5.35 (1.88-15.21)</w:t>
            </w:r>
          </w:p>
        </w:tc>
      </w:tr>
      <w:tr w:rsidR="002978E4" w:rsidRPr="008A1343" w:rsidTr="00DE0BD5">
        <w:tc>
          <w:tcPr>
            <w:tcW w:w="2467" w:type="dxa"/>
            <w:vAlign w:val="center"/>
          </w:tcPr>
          <w:p w:rsidR="002978E4"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BM SUV (</w:t>
            </w:r>
            <w:r w:rsidRPr="008A1343">
              <w:rPr>
                <w:rFonts w:ascii="Book Antiqua" w:eastAsia="Malgun Gothic" w:hAnsi="Book Antiqua" w:cs="Times New Roman"/>
                <w:sz w:val="24"/>
                <w:szCs w:val="24"/>
              </w:rPr>
              <w: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 xml:space="preserve">1.50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w:t>
            </w:r>
            <w:r w:rsidR="00B77106" w:rsidRPr="008A1343">
              <w:rPr>
                <w:rFonts w:ascii="Book Antiqua" w:eastAsia="宋体" w:hAnsi="Book Antiqua" w:cs="Times New Roman"/>
                <w:sz w:val="24"/>
                <w:szCs w:val="24"/>
                <w:lang w:eastAsia="zh-CN"/>
              </w:rPr>
              <w:t xml:space="preserve"> </w:t>
            </w:r>
            <w:r w:rsidRPr="008A1343">
              <w:rPr>
                <w:rFonts w:ascii="Book Antiqua" w:eastAsia="Malgun Gothic" w:hAnsi="Book Antiqua" w:cs="Times New Roman"/>
                <w:sz w:val="24"/>
                <w:szCs w:val="24"/>
              </w:rPr>
              <w:t>1.50)</w:t>
            </w:r>
          </w:p>
        </w:tc>
        <w:tc>
          <w:tcPr>
            <w:tcW w:w="1134" w:type="dxa"/>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0.016</w:t>
            </w:r>
          </w:p>
        </w:tc>
        <w:tc>
          <w:tcPr>
            <w:tcW w:w="2268" w:type="dxa"/>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2.27 (1.16-4.45)</w:t>
            </w:r>
          </w:p>
        </w:tc>
        <w:tc>
          <w:tcPr>
            <w:tcW w:w="992"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0.196</w:t>
            </w:r>
          </w:p>
        </w:tc>
        <w:tc>
          <w:tcPr>
            <w:tcW w:w="2279" w:type="dxa"/>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1.87 (0.72-4.84)</w:t>
            </w:r>
          </w:p>
        </w:tc>
      </w:tr>
      <w:tr w:rsidR="002978E4" w:rsidRPr="008A1343" w:rsidTr="00DE0BD5">
        <w:tc>
          <w:tcPr>
            <w:tcW w:w="2467" w:type="dxa"/>
            <w:tcBorders>
              <w:bottom w:val="single" w:sz="8" w:space="0" w:color="auto"/>
            </w:tcBorders>
            <w:vAlign w:val="center"/>
          </w:tcPr>
          <w:p w:rsidR="002978E4" w:rsidRPr="008A1343" w:rsidRDefault="002978E4"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BLR (</w:t>
            </w:r>
            <w:r w:rsidRPr="008A1343">
              <w:rPr>
                <w:rFonts w:ascii="Book Antiqua" w:eastAsia="Malgun Gothic" w:hAnsi="Book Antiqua" w:cs="Times New Roman"/>
                <w:sz w:val="24"/>
                <w:szCs w:val="24"/>
              </w:rPr>
              <w:t xml:space="preserve">≤0.72 </w:t>
            </w:r>
            <w:r w:rsidR="006C0575" w:rsidRPr="008A1343">
              <w:rPr>
                <w:rFonts w:ascii="Book Antiqua" w:eastAsia="Malgun Gothic" w:hAnsi="Book Antiqua" w:cs="Times New Roman"/>
                <w:i/>
                <w:sz w:val="24"/>
                <w:szCs w:val="24"/>
              </w:rPr>
              <w:t>vs</w:t>
            </w:r>
            <w:r w:rsidRPr="008A1343">
              <w:rPr>
                <w:rFonts w:ascii="Book Antiqua" w:eastAsia="Malgun Gothic" w:hAnsi="Book Antiqua" w:cs="Times New Roman"/>
                <w:sz w:val="24"/>
                <w:szCs w:val="24"/>
              </w:rPr>
              <w:t xml:space="preserve"> &gt;0.72)</w:t>
            </w:r>
          </w:p>
        </w:tc>
        <w:tc>
          <w:tcPr>
            <w:tcW w:w="1134" w:type="dxa"/>
            <w:tcBorders>
              <w:bottom w:val="single" w:sz="8" w:space="0" w:color="auto"/>
            </w:tcBorders>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w:t>
            </w:r>
            <w:r w:rsidR="00B77106"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0.001</w:t>
            </w:r>
          </w:p>
        </w:tc>
        <w:tc>
          <w:tcPr>
            <w:tcW w:w="2268" w:type="dxa"/>
            <w:tcBorders>
              <w:bottom w:val="single" w:sz="8" w:space="0" w:color="auto"/>
            </w:tcBorders>
            <w:vAlign w:val="center"/>
          </w:tcPr>
          <w:p w:rsidR="002978E4" w:rsidRPr="008A1343" w:rsidRDefault="00A5326A"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8.25 (3.22-21.15)</w:t>
            </w:r>
          </w:p>
        </w:tc>
        <w:tc>
          <w:tcPr>
            <w:tcW w:w="992" w:type="dxa"/>
            <w:tcBorders>
              <w:bottom w:val="single" w:sz="8" w:space="0" w:color="auto"/>
            </w:tcBorders>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0.003</w:t>
            </w:r>
          </w:p>
        </w:tc>
        <w:tc>
          <w:tcPr>
            <w:tcW w:w="2279" w:type="dxa"/>
            <w:tcBorders>
              <w:bottom w:val="single" w:sz="8" w:space="0" w:color="auto"/>
            </w:tcBorders>
            <w:vAlign w:val="center"/>
          </w:tcPr>
          <w:p w:rsidR="002978E4" w:rsidRPr="008A1343" w:rsidRDefault="00DE0BD5"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20.69 (2.75-155.64)</w:t>
            </w:r>
          </w:p>
        </w:tc>
      </w:tr>
    </w:tbl>
    <w:p w:rsidR="0015653F" w:rsidRPr="008A1343" w:rsidRDefault="00B77106"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eastAsia="宋体" w:hAnsi="Book Antiqua" w:cs="Times New Roman"/>
          <w:sz w:val="24"/>
          <w:szCs w:val="24"/>
          <w:vertAlign w:val="superscript"/>
          <w:lang w:eastAsia="zh-CN"/>
        </w:rPr>
        <w:t>1</w:t>
      </w:r>
      <w:r w:rsidR="00BF2B28" w:rsidRPr="008A1343">
        <w:rPr>
          <w:rFonts w:ascii="Book Antiqua" w:hAnsi="Book Antiqua" w:cs="Times New Roman"/>
          <w:sz w:val="24"/>
          <w:szCs w:val="24"/>
        </w:rPr>
        <w:t>Analyzed in 156 patients with positive FDG uptake</w:t>
      </w:r>
      <w:r w:rsidR="00916644" w:rsidRPr="008A1343">
        <w:rPr>
          <w:rFonts w:ascii="Book Antiqua" w:eastAsia="宋体" w:hAnsi="Book Antiqua" w:cs="Times New Roman"/>
          <w:sz w:val="24"/>
          <w:szCs w:val="24"/>
          <w:lang w:eastAsia="zh-CN"/>
        </w:rPr>
        <w:t>.</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RFS</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w:t>
      </w:r>
      <w:r w:rsidR="00916644" w:rsidRPr="008A1343">
        <w:rPr>
          <w:rFonts w:ascii="Book Antiqua" w:hAnsi="Book Antiqua" w:cs="Times New Roman"/>
          <w:caps/>
          <w:sz w:val="24"/>
          <w:szCs w:val="24"/>
        </w:rPr>
        <w:t>r</w:t>
      </w:r>
      <w:r w:rsidR="00916644" w:rsidRPr="008A1343">
        <w:rPr>
          <w:rFonts w:ascii="Book Antiqua" w:hAnsi="Book Antiqua" w:cs="Times New Roman"/>
          <w:sz w:val="24"/>
          <w:szCs w:val="24"/>
        </w:rPr>
        <w:t>ecurrence-free survival</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OS</w:t>
      </w:r>
      <w:r w:rsidR="0015653F" w:rsidRPr="008A1343">
        <w:rPr>
          <w:rFonts w:ascii="Book Antiqua" w:eastAsia="宋体" w:hAnsi="Book Antiqua" w:cs="Times New Roman"/>
          <w:sz w:val="24"/>
          <w:szCs w:val="24"/>
          <w:lang w:eastAsia="zh-CN"/>
        </w:rPr>
        <w:t xml:space="preserve">: </w:t>
      </w:r>
      <w:r w:rsidR="00916644" w:rsidRPr="008A1343">
        <w:rPr>
          <w:rFonts w:ascii="Book Antiqua" w:hAnsi="Book Antiqua" w:cs="Times New Roman"/>
          <w:caps/>
          <w:sz w:val="24"/>
          <w:szCs w:val="24"/>
        </w:rPr>
        <w:t>o</w:t>
      </w:r>
      <w:r w:rsidR="00916644" w:rsidRPr="008A1343">
        <w:rPr>
          <w:rFonts w:ascii="Book Antiqua" w:hAnsi="Book Antiqua" w:cs="Times New Roman"/>
          <w:sz w:val="24"/>
          <w:szCs w:val="24"/>
        </w:rPr>
        <w:t>verall survival</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PAC</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Papillary adenocarcinoma</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TAC</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Tubular adenocarcinoma</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PDAC</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Poorly-differentiated adenocarcinoma</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SRC</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Signet-ring cell carcinoma</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MAC</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Mucinous adenocarcinoma</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NLR</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w:t>
      </w:r>
      <w:r w:rsidR="0015653F" w:rsidRPr="008A1343">
        <w:rPr>
          <w:rFonts w:ascii="Book Antiqua" w:hAnsi="Book Antiqua" w:cs="Times New Roman"/>
          <w:caps/>
          <w:sz w:val="24"/>
          <w:szCs w:val="24"/>
        </w:rPr>
        <w:t>n</w:t>
      </w:r>
      <w:r w:rsidR="0015653F" w:rsidRPr="008A1343">
        <w:rPr>
          <w:rFonts w:ascii="Book Antiqua" w:hAnsi="Book Antiqua" w:cs="Times New Roman"/>
          <w:sz w:val="24"/>
          <w:szCs w:val="24"/>
        </w:rPr>
        <w:t>eutrophil-to-lymphocyte ratio</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PLR</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w:t>
      </w:r>
      <w:r w:rsidR="0015653F" w:rsidRPr="008A1343">
        <w:rPr>
          <w:rFonts w:ascii="Book Antiqua" w:hAnsi="Book Antiqua" w:cs="Times New Roman"/>
          <w:caps/>
          <w:sz w:val="24"/>
          <w:szCs w:val="24"/>
        </w:rPr>
        <w:t>p</w:t>
      </w:r>
      <w:r w:rsidR="0015653F" w:rsidRPr="008A1343">
        <w:rPr>
          <w:rFonts w:ascii="Book Antiqua" w:hAnsi="Book Antiqua" w:cs="Times New Roman"/>
          <w:sz w:val="24"/>
          <w:szCs w:val="24"/>
        </w:rPr>
        <w:t>latelet-to-lymphocyte ratio</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CRP</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C-reactive protein</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FDG</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F-18 Fluorodexoyglucose</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PET/CT</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w:t>
      </w:r>
      <w:r w:rsidR="0015653F" w:rsidRPr="008A1343">
        <w:rPr>
          <w:rFonts w:ascii="Book Antiqua" w:hAnsi="Book Antiqua" w:cs="Times New Roman"/>
          <w:caps/>
          <w:sz w:val="24"/>
          <w:szCs w:val="24"/>
        </w:rPr>
        <w:t>p</w:t>
      </w:r>
      <w:r w:rsidR="0015653F" w:rsidRPr="008A1343">
        <w:rPr>
          <w:rFonts w:ascii="Book Antiqua" w:hAnsi="Book Antiqua" w:cs="Times New Roman"/>
          <w:sz w:val="24"/>
          <w:szCs w:val="24"/>
        </w:rPr>
        <w:t>ositron emission tomography/computed tomography</w:t>
      </w:r>
      <w:r w:rsidR="0015653F" w:rsidRPr="008A1343">
        <w:rPr>
          <w:rFonts w:ascii="Book Antiqua" w:eastAsia="宋体" w:hAnsi="Book Antiqua" w:cs="Times New Roman"/>
          <w:sz w:val="24"/>
          <w:szCs w:val="24"/>
          <w:lang w:eastAsia="zh-CN"/>
        </w:rPr>
        <w:t xml:space="preserve">; </w:t>
      </w:r>
      <w:r w:rsidR="0015653F" w:rsidRPr="008A1343">
        <w:rPr>
          <w:rFonts w:ascii="Book Antiqua" w:hAnsi="Book Antiqua" w:cs="Times New Roman"/>
          <w:sz w:val="24"/>
          <w:szCs w:val="24"/>
        </w:rPr>
        <w:t>BM</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w:t>
      </w:r>
      <w:r w:rsidR="0015653F" w:rsidRPr="008A1343">
        <w:rPr>
          <w:rFonts w:ascii="Book Antiqua" w:hAnsi="Book Antiqua" w:cs="Times New Roman"/>
          <w:caps/>
          <w:sz w:val="24"/>
          <w:szCs w:val="24"/>
        </w:rPr>
        <w:t>b</w:t>
      </w:r>
      <w:r w:rsidR="0015653F" w:rsidRPr="008A1343">
        <w:rPr>
          <w:rFonts w:ascii="Book Antiqua" w:hAnsi="Book Antiqua" w:cs="Times New Roman"/>
          <w:sz w:val="24"/>
          <w:szCs w:val="24"/>
        </w:rPr>
        <w:t>one marrow</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BLR</w:t>
      </w:r>
      <w:r w:rsidR="0015653F" w:rsidRPr="008A1343">
        <w:rPr>
          <w:rFonts w:ascii="Book Antiqua" w:eastAsia="宋体" w:hAnsi="Book Antiqua" w:cs="Times New Roman"/>
          <w:sz w:val="24"/>
          <w:szCs w:val="24"/>
          <w:lang w:eastAsia="zh-CN"/>
        </w:rPr>
        <w:t>:</w:t>
      </w:r>
      <w:r w:rsidR="0015653F" w:rsidRPr="008A1343">
        <w:rPr>
          <w:rFonts w:ascii="Book Antiqua" w:hAnsi="Book Antiqua" w:cs="Times New Roman"/>
          <w:sz w:val="24"/>
          <w:szCs w:val="24"/>
        </w:rPr>
        <w:t xml:space="preserve"> BM-to-liver uptake ratio</w:t>
      </w:r>
      <w:r w:rsidR="0015653F" w:rsidRPr="008A1343">
        <w:rPr>
          <w:rFonts w:ascii="Book Antiqua" w:eastAsia="宋体" w:hAnsi="Book Antiqua" w:cs="Times New Roman"/>
          <w:sz w:val="24"/>
          <w:szCs w:val="24"/>
          <w:lang w:eastAsia="zh-CN"/>
        </w:rPr>
        <w:t>.</w:t>
      </w:r>
    </w:p>
    <w:p w:rsidR="00916644" w:rsidRPr="008A1343" w:rsidRDefault="00916644" w:rsidP="008A1343">
      <w:pPr>
        <w:kinsoku w:val="0"/>
        <w:wordWrap/>
        <w:overflowPunct w:val="0"/>
        <w:spacing w:after="0" w:line="360" w:lineRule="auto"/>
        <w:rPr>
          <w:rFonts w:ascii="Book Antiqua" w:eastAsia="宋体" w:hAnsi="Book Antiqua" w:cs="Times New Roman"/>
          <w:sz w:val="24"/>
          <w:szCs w:val="24"/>
          <w:lang w:eastAsia="zh-CN"/>
        </w:rPr>
      </w:pPr>
    </w:p>
    <w:p w:rsidR="0097174E" w:rsidRPr="008A1343" w:rsidRDefault="0097174E" w:rsidP="008A1343">
      <w:pPr>
        <w:kinsoku w:val="0"/>
        <w:wordWrap/>
        <w:overflowPunct w:val="0"/>
        <w:spacing w:after="0" w:line="360" w:lineRule="auto"/>
        <w:rPr>
          <w:rFonts w:ascii="Book Antiqua" w:hAnsi="Book Antiqua" w:cs="Times New Roman"/>
          <w:sz w:val="24"/>
          <w:szCs w:val="24"/>
        </w:rPr>
      </w:pPr>
    </w:p>
    <w:p w:rsidR="00510FB7" w:rsidRPr="008A1343" w:rsidRDefault="00510FB7" w:rsidP="008A1343">
      <w:pPr>
        <w:kinsoku w:val="0"/>
        <w:wordWrap/>
        <w:overflowPunct w:val="0"/>
        <w:spacing w:after="0" w:line="360" w:lineRule="auto"/>
        <w:rPr>
          <w:rFonts w:ascii="Book Antiqua" w:hAnsi="Book Antiqua" w:cs="Times New Roman"/>
          <w:sz w:val="24"/>
          <w:szCs w:val="24"/>
        </w:rPr>
        <w:sectPr w:rsidR="00510FB7" w:rsidRPr="008A1343">
          <w:pgSz w:w="11906" w:h="16838"/>
          <w:pgMar w:top="1701" w:right="1440" w:bottom="1440" w:left="1440" w:header="851" w:footer="992" w:gutter="0"/>
          <w:cols w:space="425"/>
          <w:docGrid w:linePitch="360"/>
        </w:sectPr>
      </w:pPr>
    </w:p>
    <w:p w:rsidR="000A4A0B" w:rsidRPr="008A1343" w:rsidRDefault="0015653F" w:rsidP="008A1343">
      <w:pPr>
        <w:kinsoku w:val="0"/>
        <w:wordWrap/>
        <w:overflowPunct w:val="0"/>
        <w:spacing w:after="0" w:line="360" w:lineRule="auto"/>
        <w:rPr>
          <w:rFonts w:ascii="Book Antiqua" w:eastAsia="宋体" w:hAnsi="Book Antiqua" w:cs="Times New Roman"/>
          <w:b/>
          <w:sz w:val="24"/>
          <w:szCs w:val="24"/>
          <w:lang w:eastAsia="zh-CN"/>
        </w:rPr>
      </w:pPr>
      <w:r w:rsidRPr="008A1343">
        <w:rPr>
          <w:rFonts w:ascii="Book Antiqua" w:hAnsi="Book Antiqua" w:cs="Times New Roman"/>
          <w:b/>
          <w:sz w:val="24"/>
          <w:szCs w:val="24"/>
        </w:rPr>
        <w:lastRenderedPageBreak/>
        <w:t>Table 5</w:t>
      </w:r>
      <w:r w:rsidR="00510FB7" w:rsidRPr="008A1343">
        <w:rPr>
          <w:rFonts w:ascii="Book Antiqua" w:hAnsi="Book Antiqua" w:cs="Times New Roman"/>
          <w:b/>
          <w:sz w:val="24"/>
          <w:szCs w:val="24"/>
        </w:rPr>
        <w:t xml:space="preserve"> </w:t>
      </w:r>
      <w:r w:rsidR="00C67ECA" w:rsidRPr="008A1343">
        <w:rPr>
          <w:rFonts w:ascii="Book Antiqua" w:hAnsi="Book Antiqua" w:cs="Times New Roman"/>
          <w:b/>
          <w:sz w:val="24"/>
          <w:szCs w:val="24"/>
        </w:rPr>
        <w:t xml:space="preserve">Multivariate analysis of prognostic factors for </w:t>
      </w:r>
      <w:r w:rsidRPr="008A1343">
        <w:rPr>
          <w:rFonts w:ascii="Book Antiqua" w:hAnsi="Book Antiqua" w:cs="Times New Roman"/>
          <w:b/>
          <w:sz w:val="24"/>
          <w:szCs w:val="24"/>
        </w:rPr>
        <w:t>recurrence-free survival and overall survival</w:t>
      </w:r>
      <w:r w:rsidR="00243122" w:rsidRPr="008A1343">
        <w:rPr>
          <w:rFonts w:ascii="Book Antiqua" w:hAnsi="Book Antiqua" w:cs="Times New Roman"/>
          <w:b/>
          <w:sz w:val="24"/>
          <w:szCs w:val="24"/>
        </w:rPr>
        <w:t xml:space="preserve"> in model with all 309 patients and 156 patients with positive </w:t>
      </w:r>
      <w:r w:rsidR="00237027" w:rsidRPr="008A1343">
        <w:rPr>
          <w:rFonts w:ascii="Book Antiqua" w:hAnsi="Book Antiqua" w:cs="Times New Roman"/>
          <w:b/>
          <w:sz w:val="24"/>
          <w:szCs w:val="24"/>
        </w:rPr>
        <w:t xml:space="preserve">F-18 Fluorodexoyglucose </w:t>
      </w:r>
      <w:r w:rsidR="00243122" w:rsidRPr="008A1343">
        <w:rPr>
          <w:rFonts w:ascii="Book Antiqua" w:hAnsi="Book Antiqua" w:cs="Times New Roman"/>
          <w:b/>
          <w:sz w:val="24"/>
          <w:szCs w:val="24"/>
        </w:rPr>
        <w:t>uptake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23"/>
        <w:gridCol w:w="975"/>
        <w:gridCol w:w="837"/>
        <w:gridCol w:w="2091"/>
        <w:gridCol w:w="846"/>
        <w:gridCol w:w="2210"/>
      </w:tblGrid>
      <w:tr w:rsidR="009A1077" w:rsidRPr="008A1343" w:rsidTr="00237027">
        <w:tc>
          <w:tcPr>
            <w:tcW w:w="3098" w:type="dxa"/>
            <w:gridSpan w:val="2"/>
            <w:vMerge w:val="restart"/>
            <w:tcBorders>
              <w:top w:val="single" w:sz="8" w:space="0" w:color="auto"/>
            </w:tcBorders>
            <w:vAlign w:val="center"/>
          </w:tcPr>
          <w:p w:rsidR="009A1077" w:rsidRPr="008A1343" w:rsidRDefault="009A1077"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Variables</w:t>
            </w:r>
          </w:p>
        </w:tc>
        <w:tc>
          <w:tcPr>
            <w:tcW w:w="2928" w:type="dxa"/>
            <w:gridSpan w:val="2"/>
            <w:tcBorders>
              <w:top w:val="single" w:sz="8" w:space="0" w:color="auto"/>
            </w:tcBorders>
            <w:vAlign w:val="center"/>
          </w:tcPr>
          <w:p w:rsidR="009A1077" w:rsidRPr="008A1343" w:rsidRDefault="00723B1E"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Model with all patients</w:t>
            </w:r>
          </w:p>
        </w:tc>
        <w:tc>
          <w:tcPr>
            <w:tcW w:w="3056" w:type="dxa"/>
            <w:gridSpan w:val="2"/>
            <w:tcBorders>
              <w:top w:val="single" w:sz="8" w:space="0" w:color="auto"/>
            </w:tcBorders>
            <w:vAlign w:val="center"/>
          </w:tcPr>
          <w:p w:rsidR="009A1077" w:rsidRPr="008A1343" w:rsidRDefault="00723B1E"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Model with patients with positive FDG uptake</w:t>
            </w:r>
          </w:p>
        </w:tc>
      </w:tr>
      <w:tr w:rsidR="005B5FFF" w:rsidRPr="008A1343" w:rsidTr="00237027">
        <w:tc>
          <w:tcPr>
            <w:tcW w:w="3098" w:type="dxa"/>
            <w:gridSpan w:val="2"/>
            <w:vMerge/>
            <w:tcBorders>
              <w:bottom w:val="single" w:sz="4" w:space="0" w:color="auto"/>
            </w:tcBorders>
            <w:vAlign w:val="center"/>
          </w:tcPr>
          <w:p w:rsidR="005B5FFF" w:rsidRPr="008A1343" w:rsidRDefault="005B5FFF" w:rsidP="008A1343">
            <w:pPr>
              <w:kinsoku w:val="0"/>
              <w:wordWrap/>
              <w:overflowPunct w:val="0"/>
              <w:spacing w:line="360" w:lineRule="auto"/>
              <w:jc w:val="center"/>
              <w:rPr>
                <w:rFonts w:ascii="Book Antiqua" w:hAnsi="Book Antiqua" w:cs="Times New Roman"/>
                <w:sz w:val="24"/>
                <w:szCs w:val="24"/>
              </w:rPr>
            </w:pPr>
          </w:p>
        </w:tc>
        <w:tc>
          <w:tcPr>
            <w:tcW w:w="837" w:type="dxa"/>
            <w:tcBorders>
              <w:bottom w:val="single" w:sz="4" w:space="0" w:color="auto"/>
            </w:tcBorders>
            <w:vAlign w:val="center"/>
          </w:tcPr>
          <w:p w:rsidR="005B5FFF" w:rsidRPr="008A1343" w:rsidRDefault="005B5FFF"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P</w:t>
            </w:r>
            <w:r w:rsidRPr="008A1343">
              <w:rPr>
                <w:rFonts w:ascii="Book Antiqua" w:hAnsi="Book Antiqua" w:cs="Times New Roman"/>
                <w:sz w:val="24"/>
                <w:szCs w:val="24"/>
              </w:rPr>
              <w:t>-value</w:t>
            </w:r>
          </w:p>
        </w:tc>
        <w:tc>
          <w:tcPr>
            <w:tcW w:w="2091" w:type="dxa"/>
            <w:tcBorders>
              <w:bottom w:val="single" w:sz="4" w:space="0" w:color="auto"/>
            </w:tcBorders>
            <w:vAlign w:val="center"/>
          </w:tcPr>
          <w:p w:rsidR="005B5FFF" w:rsidRPr="008A1343" w:rsidRDefault="005B5FFF"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caps/>
                <w:sz w:val="24"/>
                <w:szCs w:val="24"/>
              </w:rPr>
              <w:t>H</w:t>
            </w:r>
            <w:r w:rsidR="00237027" w:rsidRPr="008A1343">
              <w:rPr>
                <w:rFonts w:ascii="Book Antiqua" w:eastAsia="宋体" w:hAnsi="Book Antiqua" w:cs="Times New Roman"/>
                <w:caps/>
                <w:sz w:val="24"/>
                <w:szCs w:val="24"/>
                <w:lang w:eastAsia="zh-CN"/>
              </w:rPr>
              <w:t>r</w:t>
            </w:r>
            <w:r w:rsidR="00237027" w:rsidRPr="008A1343">
              <w:rPr>
                <w:rFonts w:ascii="Book Antiqua" w:hAnsi="Book Antiqua" w:cs="Times New Roman"/>
                <w:sz w:val="24"/>
                <w:szCs w:val="24"/>
              </w:rPr>
              <w:t>(95%</w:t>
            </w:r>
            <w:r w:rsidRPr="008A1343">
              <w:rPr>
                <w:rFonts w:ascii="Book Antiqua" w:hAnsi="Book Antiqua" w:cs="Times New Roman"/>
                <w:sz w:val="24"/>
                <w:szCs w:val="24"/>
              </w:rPr>
              <w:t>CI)</w:t>
            </w:r>
          </w:p>
        </w:tc>
        <w:tc>
          <w:tcPr>
            <w:tcW w:w="846" w:type="dxa"/>
            <w:tcBorders>
              <w:bottom w:val="single" w:sz="4" w:space="0" w:color="auto"/>
            </w:tcBorders>
            <w:vAlign w:val="center"/>
          </w:tcPr>
          <w:p w:rsidR="005B5FFF" w:rsidRPr="008A1343" w:rsidRDefault="005B5FFF"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i/>
                <w:sz w:val="24"/>
                <w:szCs w:val="24"/>
              </w:rPr>
              <w:t>P</w:t>
            </w:r>
            <w:r w:rsidRPr="008A1343">
              <w:rPr>
                <w:rFonts w:ascii="Book Antiqua" w:hAnsi="Book Antiqua" w:cs="Times New Roman"/>
                <w:sz w:val="24"/>
                <w:szCs w:val="24"/>
              </w:rPr>
              <w:t>-value</w:t>
            </w:r>
          </w:p>
        </w:tc>
        <w:tc>
          <w:tcPr>
            <w:tcW w:w="2210" w:type="dxa"/>
            <w:tcBorders>
              <w:bottom w:val="single" w:sz="4" w:space="0" w:color="auto"/>
            </w:tcBorders>
            <w:vAlign w:val="center"/>
          </w:tcPr>
          <w:p w:rsidR="005B5FFF" w:rsidRPr="008A1343" w:rsidRDefault="005B5FFF"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H</w:t>
            </w:r>
            <w:r w:rsidR="00237027" w:rsidRPr="008A1343">
              <w:rPr>
                <w:rFonts w:ascii="Book Antiqua" w:eastAsia="宋体" w:hAnsi="Book Antiqua" w:cs="Times New Roman"/>
                <w:sz w:val="24"/>
                <w:szCs w:val="24"/>
                <w:lang w:eastAsia="zh-CN"/>
              </w:rPr>
              <w:t>R</w:t>
            </w:r>
            <w:r w:rsidR="00237027" w:rsidRPr="008A1343">
              <w:rPr>
                <w:rFonts w:ascii="Book Antiqua" w:hAnsi="Book Antiqua" w:cs="Times New Roman"/>
                <w:sz w:val="24"/>
                <w:szCs w:val="24"/>
              </w:rPr>
              <w:t>(95%</w:t>
            </w:r>
            <w:r w:rsidRPr="008A1343">
              <w:rPr>
                <w:rFonts w:ascii="Book Antiqua" w:hAnsi="Book Antiqua" w:cs="Times New Roman"/>
                <w:sz w:val="24"/>
                <w:szCs w:val="24"/>
              </w:rPr>
              <w:t>CI)</w:t>
            </w:r>
          </w:p>
        </w:tc>
      </w:tr>
      <w:tr w:rsidR="00AD36AB" w:rsidRPr="008A1343" w:rsidTr="00237027">
        <w:tc>
          <w:tcPr>
            <w:tcW w:w="2123" w:type="dxa"/>
            <w:tcBorders>
              <w:top w:val="single" w:sz="4" w:space="0" w:color="auto"/>
            </w:tcBorders>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RFS</w:t>
            </w:r>
          </w:p>
        </w:tc>
        <w:tc>
          <w:tcPr>
            <w:tcW w:w="975"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091"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46"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210"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Age</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0.461</w:t>
            </w:r>
          </w:p>
        </w:tc>
        <w:tc>
          <w:tcPr>
            <w:tcW w:w="2091"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1.38 (0.58-3.28)</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0.228</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1.69 (0.72-3.96)</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Location</w:t>
            </w: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Body</w:t>
            </w:r>
          </w:p>
        </w:tc>
        <w:tc>
          <w:tcPr>
            <w:tcW w:w="837"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091"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c>
          <w:tcPr>
            <w:tcW w:w="846"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Fundus</w:t>
            </w:r>
          </w:p>
        </w:tc>
        <w:tc>
          <w:tcPr>
            <w:tcW w:w="837"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0.543</w:t>
            </w:r>
          </w:p>
        </w:tc>
        <w:tc>
          <w:tcPr>
            <w:tcW w:w="2091"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0.50 (0.05-4.78)</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0.634</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0.58 (0.06-5.32)</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Antrum</w:t>
            </w:r>
          </w:p>
        </w:tc>
        <w:tc>
          <w:tcPr>
            <w:tcW w:w="837"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0.276</w:t>
            </w:r>
          </w:p>
        </w:tc>
        <w:tc>
          <w:tcPr>
            <w:tcW w:w="2091"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0.64 (0.29-1.42)</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0.695</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0.86 (0.41-1.82)</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Multiple</w:t>
            </w:r>
          </w:p>
        </w:tc>
        <w:tc>
          <w:tcPr>
            <w:tcW w:w="837"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0.037</w:t>
            </w:r>
          </w:p>
        </w:tc>
        <w:tc>
          <w:tcPr>
            <w:tcW w:w="2091"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6.06 (1.36-26.92)</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0.034</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5.19 (1.13-23.76)</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 stage</w:t>
            </w: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T1</w:t>
            </w:r>
          </w:p>
        </w:tc>
        <w:tc>
          <w:tcPr>
            <w:tcW w:w="837"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091" w:type="dxa"/>
            <w:vAlign w:val="center"/>
          </w:tcPr>
          <w:p w:rsidR="00AD36AB" w:rsidRPr="008A1343" w:rsidRDefault="00190AD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c>
          <w:tcPr>
            <w:tcW w:w="846"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T2</w:t>
            </w: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0.342</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1.81 (0.53-6.19)</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0.250</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2.05 (0.60-6.99)</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T3</w:t>
            </w: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0.200</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2.31 (0.64-8.29)</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0.096</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3.01 (0.82-10.97)</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T4</w:t>
            </w: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0.020</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4.99 (1.29-19.38)</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0.014</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5.50 (1.42-21.31)</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Lymph node metastasis</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0.037</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2.96 (1.07-8.21)</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0.004</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4.50 (1.61-12.54)</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Tumor size</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0.661</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1.27 (0.43-3.75)</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0.594</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1.34 (0.46-3.95)</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Tumor involvement of resection margin</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0.035</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4.32 (1.11-16.81)</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0.023</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4.94 (1.24-19.62)</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White blood cell</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0.150</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1.96 (0.78-4.92)</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0.053</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2.37 (0.99-5.67)</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Hemoglobin</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0.652</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1.24 (0.49-3.11)</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0.955</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0.97 (0.38-2.50)</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NLR</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0.611</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1.25 (0.53-2.90)</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0.607</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1.24 (0.54-2.86)</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PLR</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0.563</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1.30 (0.53-3.18)</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0.197</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1.78 (0.74-4.27)</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Albumin</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0.060</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0.42 (0.17-1.04)</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0.021</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0.34 (0.14-0.85)</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CRP</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0.173</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1.88 (0.76-4.68)</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0.181</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1.85 (0.75-4.55)</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FDG uptake</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0.058</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2.72 (0.97-7.65)</w:t>
            </w:r>
          </w:p>
        </w:tc>
        <w:tc>
          <w:tcPr>
            <w:tcW w:w="846"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210"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lastRenderedPageBreak/>
              <w:t>Tmax</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091"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46" w:type="dxa"/>
            <w:vAlign w:val="center"/>
          </w:tcPr>
          <w:p w:rsidR="00AD36AB" w:rsidRPr="008A1343" w:rsidRDefault="00F61AF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w:t>
            </w:r>
            <w:r w:rsidR="002926C4" w:rsidRPr="008A1343">
              <w:rPr>
                <w:rFonts w:ascii="Book Antiqua" w:hAnsi="Book Antiqua" w:cs="Times New Roman"/>
                <w:sz w:val="24"/>
                <w:szCs w:val="24"/>
              </w:rPr>
              <w:t>15</w:t>
            </w:r>
          </w:p>
        </w:tc>
        <w:tc>
          <w:tcPr>
            <w:tcW w:w="2210" w:type="dxa"/>
            <w:vAlign w:val="center"/>
          </w:tcPr>
          <w:p w:rsidR="00AD36AB" w:rsidRPr="008A1343" w:rsidRDefault="00F61AF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1.33 (0.70-2</w:t>
            </w:r>
            <w:r w:rsidR="002926C4" w:rsidRPr="008A1343">
              <w:rPr>
                <w:rFonts w:ascii="Book Antiqua" w:hAnsi="Book Antiqua" w:cs="Times New Roman"/>
                <w:sz w:val="24"/>
                <w:szCs w:val="24"/>
              </w:rPr>
              <w:t>.39)</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BM SUV</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0.945</w:t>
            </w:r>
          </w:p>
        </w:tc>
        <w:tc>
          <w:tcPr>
            <w:tcW w:w="2091" w:type="dxa"/>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0.94 (0.38-2.33)</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0.597</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0.80 (0.34-1.86)</w:t>
            </w:r>
          </w:p>
        </w:tc>
      </w:tr>
      <w:tr w:rsidR="00AD36AB" w:rsidRPr="008A1343" w:rsidTr="00237027">
        <w:tc>
          <w:tcPr>
            <w:tcW w:w="2123" w:type="dxa"/>
            <w:tcBorders>
              <w:bottom w:val="single" w:sz="4" w:space="0" w:color="auto"/>
            </w:tcBorders>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BLR</w:t>
            </w:r>
          </w:p>
        </w:tc>
        <w:tc>
          <w:tcPr>
            <w:tcW w:w="975" w:type="dxa"/>
            <w:tcBorders>
              <w:bottom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tcBorders>
              <w:bottom w:val="single" w:sz="4" w:space="0" w:color="auto"/>
            </w:tcBorders>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0.001</w:t>
            </w:r>
          </w:p>
        </w:tc>
        <w:tc>
          <w:tcPr>
            <w:tcW w:w="2091" w:type="dxa"/>
            <w:tcBorders>
              <w:bottom w:val="single" w:sz="4" w:space="0" w:color="auto"/>
            </w:tcBorders>
            <w:vAlign w:val="center"/>
          </w:tcPr>
          <w:p w:rsidR="00AD36AB" w:rsidRPr="008A1343" w:rsidRDefault="00590328"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6.42 (2.07-19.84)</w:t>
            </w:r>
          </w:p>
        </w:tc>
        <w:tc>
          <w:tcPr>
            <w:tcW w:w="846" w:type="dxa"/>
            <w:tcBorders>
              <w:bottom w:val="single" w:sz="4" w:space="0" w:color="auto"/>
            </w:tcBorders>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0.005</w:t>
            </w:r>
          </w:p>
        </w:tc>
        <w:tc>
          <w:tcPr>
            <w:tcW w:w="2210" w:type="dxa"/>
            <w:tcBorders>
              <w:bottom w:val="single" w:sz="4" w:space="0" w:color="auto"/>
            </w:tcBorders>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7.67 (2.44-24.12)</w:t>
            </w:r>
          </w:p>
        </w:tc>
      </w:tr>
      <w:tr w:rsidR="00AD36AB" w:rsidRPr="008A1343" w:rsidTr="00237027">
        <w:tc>
          <w:tcPr>
            <w:tcW w:w="2123" w:type="dxa"/>
            <w:tcBorders>
              <w:top w:val="single" w:sz="4" w:space="0" w:color="auto"/>
            </w:tcBorders>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OS</w:t>
            </w:r>
          </w:p>
        </w:tc>
        <w:tc>
          <w:tcPr>
            <w:tcW w:w="975"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091"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46"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210" w:type="dxa"/>
            <w:tcBorders>
              <w:top w:val="single" w:sz="4" w:space="0" w:color="auto"/>
            </w:tcBorders>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 stage</w:t>
            </w: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T1</w:t>
            </w:r>
          </w:p>
        </w:tc>
        <w:tc>
          <w:tcPr>
            <w:tcW w:w="837"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c>
          <w:tcPr>
            <w:tcW w:w="846"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1.00</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T2</w:t>
            </w: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0.994</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1.01 (0.13-8.41)</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0.965</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1.93 (0.29-13.05)</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T3</w:t>
            </w: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0.537</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1.78 (0.28-11.15)</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0.500</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1.93 (0.29-13.05)</w:t>
            </w:r>
          </w:p>
        </w:tc>
      </w:tr>
      <w:tr w:rsidR="00AD36AB" w:rsidRPr="008A1343" w:rsidTr="00237027">
        <w:tc>
          <w:tcPr>
            <w:tcW w:w="2123" w:type="dxa"/>
            <w:vAlign w:val="center"/>
          </w:tcPr>
          <w:p w:rsidR="00AD36AB" w:rsidRPr="008A1343" w:rsidRDefault="00AD36AB" w:rsidP="008A1343">
            <w:pPr>
              <w:kinsoku w:val="0"/>
              <w:wordWrap/>
              <w:overflowPunct w:val="0"/>
              <w:spacing w:line="360" w:lineRule="auto"/>
              <w:jc w:val="left"/>
              <w:rPr>
                <w:rFonts w:ascii="Book Antiqua" w:hAnsi="Book Antiqua" w:cs="Times New Roman"/>
                <w:sz w:val="24"/>
                <w:szCs w:val="24"/>
              </w:rPr>
            </w:pPr>
          </w:p>
        </w:tc>
        <w:tc>
          <w:tcPr>
            <w:tcW w:w="975" w:type="dxa"/>
            <w:vAlign w:val="center"/>
          </w:tcPr>
          <w:p w:rsidR="00AD36AB" w:rsidRPr="008A1343" w:rsidRDefault="00364499"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T4</w:t>
            </w: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0.002</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5.33 (1.88-15.14)</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&lt;0.001</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6.15 (2.18-17.34)</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Lymph node metastasis</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0.016</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5.08 (1.36-18.94)</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0.092</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3.40 (0.82-14.11)</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Tumor size</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0.243</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3.62 (0.42-31.35)</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0.242</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3.77 (0.41-34.80)</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Tumor involvement of resection margin</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0.194</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3.16 (0.56-17.93)</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0.209</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3.13 (0.53-18.54)</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 xml:space="preserve">Hemoglobin </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0.026</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0.32 (0.11-0.87)</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0.463</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0.46 (0.14-1.57)</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PLR</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0.741</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0.82 (0.25-2.66)</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0.896</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0.92 (0.29-2.99)</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Albumin</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0.759</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0.84 (0.27-2.61)</w:t>
            </w:r>
          </w:p>
        </w:tc>
        <w:tc>
          <w:tcPr>
            <w:tcW w:w="846"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0.675</w:t>
            </w:r>
          </w:p>
        </w:tc>
        <w:tc>
          <w:tcPr>
            <w:tcW w:w="2210" w:type="dxa"/>
            <w:vAlign w:val="center"/>
          </w:tcPr>
          <w:p w:rsidR="00AD36AB"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0.78 (0.24-2.52)</w:t>
            </w:r>
          </w:p>
        </w:tc>
      </w:tr>
      <w:tr w:rsidR="00AD36AB" w:rsidRPr="008A1343" w:rsidTr="00237027">
        <w:tc>
          <w:tcPr>
            <w:tcW w:w="2123" w:type="dxa"/>
            <w:vAlign w:val="center"/>
          </w:tcPr>
          <w:p w:rsidR="00AD36AB"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FDG uptake</w:t>
            </w:r>
          </w:p>
        </w:tc>
        <w:tc>
          <w:tcPr>
            <w:tcW w:w="975"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0.197</w:t>
            </w:r>
          </w:p>
        </w:tc>
        <w:tc>
          <w:tcPr>
            <w:tcW w:w="2091" w:type="dxa"/>
            <w:vAlign w:val="center"/>
          </w:tcPr>
          <w:p w:rsidR="00AD36AB"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4.29 (0.47-39.12)</w:t>
            </w:r>
          </w:p>
        </w:tc>
        <w:tc>
          <w:tcPr>
            <w:tcW w:w="846"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c>
          <w:tcPr>
            <w:tcW w:w="2210" w:type="dxa"/>
            <w:vAlign w:val="center"/>
          </w:tcPr>
          <w:p w:rsidR="00AD36AB" w:rsidRPr="008A1343" w:rsidRDefault="00AD36AB" w:rsidP="008A1343">
            <w:pPr>
              <w:kinsoku w:val="0"/>
              <w:wordWrap/>
              <w:overflowPunct w:val="0"/>
              <w:spacing w:line="360" w:lineRule="auto"/>
              <w:jc w:val="center"/>
              <w:rPr>
                <w:rFonts w:ascii="Book Antiqua" w:hAnsi="Book Antiqua" w:cs="Times New Roman"/>
                <w:sz w:val="24"/>
                <w:szCs w:val="24"/>
              </w:rPr>
            </w:pPr>
          </w:p>
        </w:tc>
      </w:tr>
      <w:tr w:rsidR="00364499" w:rsidRPr="008A1343" w:rsidTr="00237027">
        <w:tc>
          <w:tcPr>
            <w:tcW w:w="2123" w:type="dxa"/>
            <w:vAlign w:val="center"/>
          </w:tcPr>
          <w:p w:rsidR="00364499"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Tmax</w:t>
            </w:r>
          </w:p>
        </w:tc>
        <w:tc>
          <w:tcPr>
            <w:tcW w:w="975" w:type="dxa"/>
            <w:vAlign w:val="center"/>
          </w:tcPr>
          <w:p w:rsidR="00364499" w:rsidRPr="008A1343" w:rsidRDefault="00364499" w:rsidP="008A1343">
            <w:pPr>
              <w:kinsoku w:val="0"/>
              <w:wordWrap/>
              <w:overflowPunct w:val="0"/>
              <w:spacing w:line="360" w:lineRule="auto"/>
              <w:jc w:val="center"/>
              <w:rPr>
                <w:rFonts w:ascii="Book Antiqua" w:hAnsi="Book Antiqua" w:cs="Times New Roman"/>
                <w:sz w:val="24"/>
                <w:szCs w:val="24"/>
              </w:rPr>
            </w:pPr>
          </w:p>
        </w:tc>
        <w:tc>
          <w:tcPr>
            <w:tcW w:w="837" w:type="dxa"/>
            <w:vAlign w:val="center"/>
          </w:tcPr>
          <w:p w:rsidR="00364499" w:rsidRPr="008A1343" w:rsidRDefault="00364499" w:rsidP="008A1343">
            <w:pPr>
              <w:kinsoku w:val="0"/>
              <w:wordWrap/>
              <w:overflowPunct w:val="0"/>
              <w:spacing w:line="360" w:lineRule="auto"/>
              <w:jc w:val="center"/>
              <w:rPr>
                <w:rFonts w:ascii="Book Antiqua" w:hAnsi="Book Antiqua" w:cs="Times New Roman"/>
                <w:sz w:val="24"/>
                <w:szCs w:val="24"/>
              </w:rPr>
            </w:pPr>
          </w:p>
        </w:tc>
        <w:tc>
          <w:tcPr>
            <w:tcW w:w="2091" w:type="dxa"/>
            <w:vAlign w:val="center"/>
          </w:tcPr>
          <w:p w:rsidR="00364499" w:rsidRPr="008A1343" w:rsidRDefault="00364499" w:rsidP="008A1343">
            <w:pPr>
              <w:kinsoku w:val="0"/>
              <w:wordWrap/>
              <w:overflowPunct w:val="0"/>
              <w:spacing w:line="360" w:lineRule="auto"/>
              <w:jc w:val="center"/>
              <w:rPr>
                <w:rFonts w:ascii="Book Antiqua" w:hAnsi="Book Antiqua" w:cs="Times New Roman"/>
                <w:sz w:val="24"/>
                <w:szCs w:val="24"/>
              </w:rPr>
            </w:pPr>
          </w:p>
        </w:tc>
        <w:tc>
          <w:tcPr>
            <w:tcW w:w="846" w:type="dxa"/>
            <w:vAlign w:val="center"/>
          </w:tcPr>
          <w:p w:rsidR="00364499" w:rsidRPr="008A1343" w:rsidRDefault="00F06F70"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0.059</w:t>
            </w:r>
          </w:p>
        </w:tc>
        <w:tc>
          <w:tcPr>
            <w:tcW w:w="2210" w:type="dxa"/>
            <w:vAlign w:val="center"/>
          </w:tcPr>
          <w:p w:rsidR="00364499" w:rsidRPr="008A1343" w:rsidRDefault="00F06F70"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2.89 (0.96</w:t>
            </w:r>
            <w:r w:rsidR="002926C4" w:rsidRPr="008A1343">
              <w:rPr>
                <w:rFonts w:ascii="Book Antiqua" w:hAnsi="Book Antiqua" w:cs="Times New Roman"/>
                <w:sz w:val="24"/>
                <w:szCs w:val="24"/>
              </w:rPr>
              <w:t>-8.72)</w:t>
            </w:r>
          </w:p>
        </w:tc>
      </w:tr>
      <w:tr w:rsidR="00364499" w:rsidRPr="008A1343" w:rsidTr="00237027">
        <w:tc>
          <w:tcPr>
            <w:tcW w:w="2123" w:type="dxa"/>
            <w:tcBorders>
              <w:bottom w:val="single" w:sz="8" w:space="0" w:color="auto"/>
            </w:tcBorders>
            <w:vAlign w:val="center"/>
          </w:tcPr>
          <w:p w:rsidR="00364499" w:rsidRPr="008A1343" w:rsidRDefault="00364499" w:rsidP="008A1343">
            <w:pPr>
              <w:kinsoku w:val="0"/>
              <w:wordWrap/>
              <w:overflowPunct w:val="0"/>
              <w:spacing w:line="360" w:lineRule="auto"/>
              <w:jc w:val="left"/>
              <w:rPr>
                <w:rFonts w:ascii="Book Antiqua" w:hAnsi="Book Antiqua" w:cs="Times New Roman"/>
                <w:sz w:val="24"/>
                <w:szCs w:val="24"/>
              </w:rPr>
            </w:pPr>
            <w:r w:rsidRPr="008A1343">
              <w:rPr>
                <w:rFonts w:ascii="Book Antiqua" w:hAnsi="Book Antiqua" w:cs="Times New Roman"/>
                <w:sz w:val="24"/>
                <w:szCs w:val="24"/>
              </w:rPr>
              <w:t>BLR</w:t>
            </w:r>
          </w:p>
        </w:tc>
        <w:tc>
          <w:tcPr>
            <w:tcW w:w="975" w:type="dxa"/>
            <w:tcBorders>
              <w:bottom w:val="single" w:sz="8" w:space="0" w:color="auto"/>
            </w:tcBorders>
            <w:vAlign w:val="center"/>
          </w:tcPr>
          <w:p w:rsidR="00364499" w:rsidRPr="008A1343" w:rsidRDefault="00364499" w:rsidP="008A1343">
            <w:pPr>
              <w:kinsoku w:val="0"/>
              <w:wordWrap/>
              <w:overflowPunct w:val="0"/>
              <w:spacing w:line="360" w:lineRule="auto"/>
              <w:jc w:val="center"/>
              <w:rPr>
                <w:rFonts w:ascii="Book Antiqua" w:hAnsi="Book Antiqua" w:cs="Times New Roman"/>
                <w:sz w:val="24"/>
                <w:szCs w:val="24"/>
              </w:rPr>
            </w:pPr>
          </w:p>
        </w:tc>
        <w:tc>
          <w:tcPr>
            <w:tcW w:w="837" w:type="dxa"/>
            <w:tcBorders>
              <w:bottom w:val="single" w:sz="8" w:space="0" w:color="auto"/>
            </w:tcBorders>
            <w:vAlign w:val="center"/>
          </w:tcPr>
          <w:p w:rsidR="00364499"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0.025</w:t>
            </w:r>
          </w:p>
        </w:tc>
        <w:tc>
          <w:tcPr>
            <w:tcW w:w="2091" w:type="dxa"/>
            <w:tcBorders>
              <w:bottom w:val="single" w:sz="8" w:space="0" w:color="auto"/>
            </w:tcBorders>
            <w:vAlign w:val="center"/>
          </w:tcPr>
          <w:p w:rsidR="00364499" w:rsidRPr="008A1343" w:rsidRDefault="002021D1"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10.39 (1.34-80.33)</w:t>
            </w:r>
          </w:p>
        </w:tc>
        <w:tc>
          <w:tcPr>
            <w:tcW w:w="846" w:type="dxa"/>
            <w:tcBorders>
              <w:bottom w:val="single" w:sz="8" w:space="0" w:color="auto"/>
            </w:tcBorders>
            <w:vAlign w:val="center"/>
          </w:tcPr>
          <w:p w:rsidR="00364499"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0.022</w:t>
            </w:r>
          </w:p>
        </w:tc>
        <w:tc>
          <w:tcPr>
            <w:tcW w:w="2210" w:type="dxa"/>
            <w:tcBorders>
              <w:bottom w:val="single" w:sz="8" w:space="0" w:color="auto"/>
            </w:tcBorders>
            <w:vAlign w:val="center"/>
          </w:tcPr>
          <w:p w:rsidR="00364499" w:rsidRPr="008A1343" w:rsidRDefault="002926C4" w:rsidP="008A1343">
            <w:pPr>
              <w:kinsoku w:val="0"/>
              <w:wordWrap/>
              <w:overflowPunct w:val="0"/>
              <w:spacing w:line="360" w:lineRule="auto"/>
              <w:jc w:val="center"/>
              <w:rPr>
                <w:rFonts w:ascii="Book Antiqua" w:hAnsi="Book Antiqua" w:cs="Times New Roman"/>
                <w:sz w:val="24"/>
                <w:szCs w:val="24"/>
              </w:rPr>
            </w:pPr>
            <w:r w:rsidRPr="008A1343">
              <w:rPr>
                <w:rFonts w:ascii="Book Antiqua" w:hAnsi="Book Antiqua" w:cs="Times New Roman"/>
                <w:sz w:val="24"/>
                <w:szCs w:val="24"/>
              </w:rPr>
              <w:t>10.87 (1.42-83.31)</w:t>
            </w:r>
          </w:p>
        </w:tc>
      </w:tr>
    </w:tbl>
    <w:p w:rsidR="00237027" w:rsidRPr="008A1343" w:rsidRDefault="00237027"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hAnsi="Book Antiqua" w:cs="Times New Roman"/>
          <w:sz w:val="24"/>
          <w:szCs w:val="24"/>
        </w:rPr>
        <w:t>FDG</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F-18 Fluorodexoyglucose</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RFS</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w:t>
      </w:r>
      <w:r w:rsidRPr="008A1343">
        <w:rPr>
          <w:rFonts w:ascii="Book Antiqua" w:hAnsi="Book Antiqua" w:cs="Times New Roman"/>
          <w:caps/>
          <w:sz w:val="24"/>
          <w:szCs w:val="24"/>
        </w:rPr>
        <w:t>r</w:t>
      </w:r>
      <w:r w:rsidRPr="008A1343">
        <w:rPr>
          <w:rFonts w:ascii="Book Antiqua" w:hAnsi="Book Antiqua" w:cs="Times New Roman"/>
          <w:sz w:val="24"/>
          <w:szCs w:val="24"/>
        </w:rPr>
        <w:t>ecurrence-free survival</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NLR</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w:t>
      </w:r>
      <w:r w:rsidRPr="008A1343">
        <w:rPr>
          <w:rFonts w:ascii="Book Antiqua" w:hAnsi="Book Antiqua" w:cs="Times New Roman"/>
          <w:caps/>
          <w:sz w:val="24"/>
          <w:szCs w:val="24"/>
        </w:rPr>
        <w:t>n</w:t>
      </w:r>
      <w:r w:rsidRPr="008A1343">
        <w:rPr>
          <w:rFonts w:ascii="Book Antiqua" w:hAnsi="Book Antiqua" w:cs="Times New Roman"/>
          <w:sz w:val="24"/>
          <w:szCs w:val="24"/>
        </w:rPr>
        <w:t>eutrophil-to-lymphocyte ratio</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PLR</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w:t>
      </w:r>
      <w:r w:rsidRPr="008A1343">
        <w:rPr>
          <w:rFonts w:ascii="Book Antiqua" w:hAnsi="Book Antiqua" w:cs="Times New Roman"/>
          <w:caps/>
          <w:sz w:val="24"/>
          <w:szCs w:val="24"/>
        </w:rPr>
        <w:t>p</w:t>
      </w:r>
      <w:r w:rsidRPr="008A1343">
        <w:rPr>
          <w:rFonts w:ascii="Book Antiqua" w:hAnsi="Book Antiqua" w:cs="Times New Roman"/>
          <w:sz w:val="24"/>
          <w:szCs w:val="24"/>
        </w:rPr>
        <w:t>latelet-to-lymphocyte ratio</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CRP</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C-reactive protein</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PET/CT</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w:t>
      </w:r>
      <w:r w:rsidRPr="008A1343">
        <w:rPr>
          <w:rFonts w:ascii="Book Antiqua" w:hAnsi="Book Antiqua" w:cs="Times New Roman"/>
          <w:caps/>
          <w:sz w:val="24"/>
          <w:szCs w:val="24"/>
        </w:rPr>
        <w:t>p</w:t>
      </w:r>
      <w:r w:rsidRPr="008A1343">
        <w:rPr>
          <w:rFonts w:ascii="Book Antiqua" w:hAnsi="Book Antiqua" w:cs="Times New Roman"/>
          <w:sz w:val="24"/>
          <w:szCs w:val="24"/>
        </w:rPr>
        <w:t>ositron emission tomography/computed tomography</w:t>
      </w:r>
      <w:r w:rsidRPr="008A1343">
        <w:rPr>
          <w:rFonts w:ascii="Book Antiqua" w:eastAsia="宋体" w:hAnsi="Book Antiqua" w:cs="Times New Roman"/>
          <w:sz w:val="24"/>
          <w:szCs w:val="24"/>
          <w:lang w:eastAsia="zh-CN"/>
        </w:rPr>
        <w:t xml:space="preserve">; </w:t>
      </w:r>
      <w:r w:rsidRPr="008A1343">
        <w:rPr>
          <w:rFonts w:ascii="Book Antiqua" w:hAnsi="Book Antiqua" w:cs="Times New Roman"/>
          <w:sz w:val="24"/>
          <w:szCs w:val="24"/>
        </w:rPr>
        <w:t>BM</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w:t>
      </w:r>
      <w:r w:rsidRPr="008A1343">
        <w:rPr>
          <w:rFonts w:ascii="Book Antiqua" w:hAnsi="Book Antiqua" w:cs="Times New Roman"/>
          <w:caps/>
          <w:sz w:val="24"/>
          <w:szCs w:val="24"/>
        </w:rPr>
        <w:t>b</w:t>
      </w:r>
      <w:r w:rsidRPr="008A1343">
        <w:rPr>
          <w:rFonts w:ascii="Book Antiqua" w:hAnsi="Book Antiqua" w:cs="Times New Roman"/>
          <w:sz w:val="24"/>
          <w:szCs w:val="24"/>
        </w:rPr>
        <w:t>one marrow</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BLR</w:t>
      </w:r>
      <w:r w:rsidRPr="008A1343">
        <w:rPr>
          <w:rFonts w:ascii="Book Antiqua" w:eastAsia="宋体" w:hAnsi="Book Antiqua" w:cs="Times New Roman"/>
          <w:sz w:val="24"/>
          <w:szCs w:val="24"/>
          <w:lang w:eastAsia="zh-CN"/>
        </w:rPr>
        <w:t>:</w:t>
      </w:r>
      <w:r w:rsidRPr="008A1343">
        <w:rPr>
          <w:rFonts w:ascii="Book Antiqua" w:hAnsi="Book Antiqua" w:cs="Times New Roman"/>
          <w:sz w:val="24"/>
          <w:szCs w:val="24"/>
        </w:rPr>
        <w:t xml:space="preserve"> BM-to-liver uptake ratio</w:t>
      </w:r>
      <w:r w:rsidRPr="008A1343">
        <w:rPr>
          <w:rFonts w:ascii="Book Antiqua" w:eastAsia="宋体" w:hAnsi="Book Antiqua" w:cs="Times New Roman"/>
          <w:sz w:val="24"/>
          <w:szCs w:val="24"/>
          <w:lang w:eastAsia="zh-CN"/>
        </w:rPr>
        <w:t>.</w:t>
      </w:r>
    </w:p>
    <w:p w:rsidR="00243122" w:rsidRPr="008A1343" w:rsidRDefault="00243122" w:rsidP="008A1343">
      <w:pPr>
        <w:kinsoku w:val="0"/>
        <w:wordWrap/>
        <w:overflowPunct w:val="0"/>
        <w:spacing w:after="0" w:line="360" w:lineRule="auto"/>
        <w:rPr>
          <w:rFonts w:ascii="Book Antiqua" w:hAnsi="Book Antiqua" w:cs="Times New Roman"/>
          <w:sz w:val="24"/>
          <w:szCs w:val="24"/>
        </w:rPr>
      </w:pPr>
    </w:p>
    <w:p w:rsidR="00E9527C" w:rsidRPr="008A1343" w:rsidRDefault="00E9527C" w:rsidP="008A1343">
      <w:pPr>
        <w:kinsoku w:val="0"/>
        <w:wordWrap/>
        <w:overflowPunct w:val="0"/>
        <w:spacing w:after="0" w:line="360" w:lineRule="auto"/>
        <w:rPr>
          <w:rFonts w:ascii="Book Antiqua" w:eastAsia="宋体" w:hAnsi="Book Antiqua" w:cs="Times New Roman"/>
          <w:sz w:val="24"/>
          <w:szCs w:val="24"/>
          <w:lang w:eastAsia="zh-CN"/>
        </w:rPr>
      </w:pPr>
    </w:p>
    <w:p w:rsidR="00237027" w:rsidRPr="008A1343" w:rsidRDefault="00237027" w:rsidP="008A1343">
      <w:pPr>
        <w:kinsoku w:val="0"/>
        <w:wordWrap/>
        <w:overflowPunct w:val="0"/>
        <w:spacing w:after="0" w:line="360" w:lineRule="auto"/>
        <w:rPr>
          <w:rFonts w:ascii="Book Antiqua" w:eastAsia="宋体" w:hAnsi="Book Antiqua" w:cs="Times New Roman"/>
          <w:sz w:val="24"/>
          <w:szCs w:val="24"/>
          <w:lang w:eastAsia="zh-CN"/>
        </w:rPr>
      </w:pPr>
    </w:p>
    <w:p w:rsidR="00237027" w:rsidRPr="008A1343" w:rsidRDefault="00237027" w:rsidP="008A1343">
      <w:pPr>
        <w:kinsoku w:val="0"/>
        <w:wordWrap/>
        <w:overflowPunct w:val="0"/>
        <w:spacing w:after="0" w:line="360" w:lineRule="auto"/>
        <w:rPr>
          <w:rFonts w:ascii="Book Antiqua" w:eastAsia="宋体" w:hAnsi="Book Antiqua" w:cs="Times New Roman"/>
          <w:sz w:val="24"/>
          <w:szCs w:val="24"/>
          <w:lang w:eastAsia="zh-CN"/>
        </w:rPr>
        <w:sectPr w:rsidR="00237027" w:rsidRPr="008A1343">
          <w:pgSz w:w="11906" w:h="16838"/>
          <w:pgMar w:top="1701" w:right="1440" w:bottom="1440" w:left="1440" w:header="851" w:footer="992" w:gutter="0"/>
          <w:cols w:space="425"/>
          <w:docGrid w:linePitch="360"/>
        </w:sectPr>
      </w:pPr>
    </w:p>
    <w:p w:rsidR="00E9527C" w:rsidRPr="008A1343" w:rsidRDefault="00E9527C" w:rsidP="008A1343">
      <w:pPr>
        <w:kinsoku w:val="0"/>
        <w:wordWrap/>
        <w:overflowPunct w:val="0"/>
        <w:spacing w:after="0" w:line="360" w:lineRule="auto"/>
        <w:rPr>
          <w:rFonts w:ascii="Book Antiqua" w:hAnsi="Book Antiqua" w:cs="Times New Roman"/>
          <w:b/>
          <w:sz w:val="24"/>
          <w:szCs w:val="24"/>
        </w:rPr>
      </w:pPr>
    </w:p>
    <w:p w:rsidR="00E9527C" w:rsidRPr="008A1343" w:rsidRDefault="001E0C7D"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noProof/>
          <w:sz w:val="24"/>
          <w:szCs w:val="24"/>
          <w:lang w:eastAsia="zh-CN"/>
        </w:rPr>
        <w:drawing>
          <wp:inline distT="0" distB="0" distL="0" distR="0" wp14:anchorId="66E512CE" wp14:editId="7D0F57E0">
            <wp:extent cx="5731510" cy="3973195"/>
            <wp:effectExtent l="0" t="0" r="2540"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73195"/>
                    </a:xfrm>
                    <a:prstGeom prst="rect">
                      <a:avLst/>
                    </a:prstGeom>
                  </pic:spPr>
                </pic:pic>
              </a:graphicData>
            </a:graphic>
          </wp:inline>
        </w:drawing>
      </w:r>
    </w:p>
    <w:p w:rsidR="00084210" w:rsidRPr="008A1343" w:rsidRDefault="00951E5D"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hAnsi="Book Antiqua" w:cs="Times New Roman"/>
          <w:b/>
          <w:sz w:val="24"/>
          <w:szCs w:val="24"/>
        </w:rPr>
        <w:t xml:space="preserve">Figure 1 </w:t>
      </w:r>
      <w:r w:rsidR="002B1ADA" w:rsidRPr="008A1343">
        <w:rPr>
          <w:rFonts w:ascii="Book Antiqua" w:hAnsi="Book Antiqua" w:cs="Times New Roman"/>
          <w:b/>
          <w:sz w:val="24"/>
          <w:szCs w:val="24"/>
        </w:rPr>
        <w:t>F-18 fluorodeoxyglucose positron emission tomography/computed tomography</w:t>
      </w:r>
      <w:r w:rsidR="00687A01" w:rsidRPr="008A1343">
        <w:rPr>
          <w:rFonts w:ascii="Book Antiqua" w:hAnsi="Book Antiqua" w:cs="Times New Roman"/>
          <w:b/>
          <w:sz w:val="24"/>
          <w:szCs w:val="24"/>
        </w:rPr>
        <w:t xml:space="preserve"> images of a gastric cancer patient with</w:t>
      </w:r>
      <w:r w:rsidR="00802303" w:rsidRPr="008A1343">
        <w:rPr>
          <w:rFonts w:ascii="Book Antiqua" w:hAnsi="Book Antiqua" w:cs="Times New Roman"/>
          <w:b/>
          <w:sz w:val="24"/>
          <w:szCs w:val="24"/>
        </w:rPr>
        <w:t xml:space="preserve"> diffusely</w:t>
      </w:r>
      <w:r w:rsidR="00687A01" w:rsidRPr="008A1343">
        <w:rPr>
          <w:rFonts w:ascii="Book Antiqua" w:hAnsi="Book Antiqua" w:cs="Times New Roman"/>
          <w:b/>
          <w:sz w:val="24"/>
          <w:szCs w:val="24"/>
        </w:rPr>
        <w:t xml:space="preserve"> increased </w:t>
      </w:r>
      <w:r w:rsidR="002B1ADA" w:rsidRPr="008A1343">
        <w:rPr>
          <w:rFonts w:ascii="Book Antiqua" w:hAnsi="Book Antiqua" w:cs="Times New Roman"/>
          <w:b/>
          <w:sz w:val="24"/>
          <w:szCs w:val="24"/>
        </w:rPr>
        <w:t xml:space="preserve">F-18 fluorodeoxyglucose </w:t>
      </w:r>
      <w:r w:rsidR="00687A01" w:rsidRPr="008A1343">
        <w:rPr>
          <w:rFonts w:ascii="Book Antiqua" w:hAnsi="Book Antiqua" w:cs="Times New Roman"/>
          <w:b/>
          <w:sz w:val="24"/>
          <w:szCs w:val="24"/>
        </w:rPr>
        <w:t xml:space="preserve">uptake of </w:t>
      </w:r>
      <w:r w:rsidR="002B1ADA" w:rsidRPr="008A1343">
        <w:rPr>
          <w:rFonts w:ascii="Book Antiqua" w:hAnsi="Book Antiqua" w:cs="Times New Roman"/>
          <w:b/>
          <w:sz w:val="24"/>
          <w:szCs w:val="24"/>
        </w:rPr>
        <w:t>bone marrow</w:t>
      </w:r>
      <w:r w:rsidR="00687A01" w:rsidRPr="008A1343">
        <w:rPr>
          <w:rFonts w:ascii="Book Antiqua" w:hAnsi="Book Antiqua" w:cs="Times New Roman"/>
          <w:sz w:val="24"/>
          <w:szCs w:val="24"/>
        </w:rPr>
        <w:t xml:space="preserve">. </w:t>
      </w:r>
      <w:r w:rsidR="00470043" w:rsidRPr="008A1343">
        <w:rPr>
          <w:rFonts w:ascii="Book Antiqua" w:hAnsi="Book Antiqua" w:cs="Times New Roman"/>
          <w:sz w:val="24"/>
          <w:szCs w:val="24"/>
        </w:rPr>
        <w:t>A: Maximum intensity projection</w:t>
      </w:r>
      <w:r w:rsidR="002B1ADA" w:rsidRPr="008A1343">
        <w:rPr>
          <w:rFonts w:ascii="Book Antiqua" w:eastAsia="宋体" w:hAnsi="Book Antiqua" w:cs="Times New Roman"/>
          <w:sz w:val="24"/>
          <w:szCs w:val="24"/>
          <w:lang w:eastAsia="zh-CN"/>
        </w:rPr>
        <w:t>;</w:t>
      </w:r>
      <w:r w:rsidR="00470043" w:rsidRPr="008A1343">
        <w:rPr>
          <w:rFonts w:ascii="Book Antiqua" w:hAnsi="Book Antiqua" w:cs="Times New Roman"/>
          <w:sz w:val="24"/>
          <w:szCs w:val="24"/>
        </w:rPr>
        <w:t xml:space="preserve"> B and C: </w:t>
      </w:r>
      <w:r w:rsidR="00470043" w:rsidRPr="008A1343">
        <w:rPr>
          <w:rFonts w:ascii="Book Antiqua" w:hAnsi="Book Antiqua" w:cs="Times New Roman"/>
          <w:caps/>
          <w:sz w:val="24"/>
          <w:szCs w:val="24"/>
        </w:rPr>
        <w:t>c</w:t>
      </w:r>
      <w:r w:rsidR="00470043" w:rsidRPr="008A1343">
        <w:rPr>
          <w:rFonts w:ascii="Book Antiqua" w:hAnsi="Book Antiqua" w:cs="Times New Roman"/>
          <w:sz w:val="24"/>
          <w:szCs w:val="24"/>
        </w:rPr>
        <w:t>oronal and transaxial PET images</w:t>
      </w:r>
      <w:r w:rsidR="002B1ADA" w:rsidRPr="008A1343">
        <w:rPr>
          <w:rFonts w:ascii="Book Antiqua" w:eastAsia="宋体" w:hAnsi="Book Antiqua" w:cs="Times New Roman"/>
          <w:sz w:val="24"/>
          <w:szCs w:val="24"/>
          <w:lang w:eastAsia="zh-CN"/>
        </w:rPr>
        <w:t>;</w:t>
      </w:r>
      <w:r w:rsidR="00470043" w:rsidRPr="008A1343">
        <w:rPr>
          <w:rFonts w:ascii="Book Antiqua" w:hAnsi="Book Antiqua" w:cs="Times New Roman"/>
          <w:sz w:val="24"/>
          <w:szCs w:val="24"/>
        </w:rPr>
        <w:t xml:space="preserve"> D: </w:t>
      </w:r>
      <w:r w:rsidR="00470043" w:rsidRPr="008A1343">
        <w:rPr>
          <w:rFonts w:ascii="Book Antiqua" w:hAnsi="Book Antiqua" w:cs="Times New Roman"/>
          <w:caps/>
          <w:sz w:val="24"/>
          <w:szCs w:val="24"/>
        </w:rPr>
        <w:t>t</w:t>
      </w:r>
      <w:r w:rsidR="00470043" w:rsidRPr="008A1343">
        <w:rPr>
          <w:rFonts w:ascii="Book Antiqua" w:hAnsi="Book Antiqua" w:cs="Times New Roman"/>
          <w:sz w:val="24"/>
          <w:szCs w:val="24"/>
        </w:rPr>
        <w:t>ransaxial CT image</w:t>
      </w:r>
      <w:r w:rsidR="002B1ADA" w:rsidRPr="008A1343">
        <w:rPr>
          <w:rFonts w:ascii="Book Antiqua" w:eastAsia="宋体" w:hAnsi="Book Antiqua" w:cs="Times New Roman"/>
          <w:sz w:val="24"/>
          <w:szCs w:val="24"/>
          <w:lang w:eastAsia="zh-CN"/>
        </w:rPr>
        <w:t>;</w:t>
      </w:r>
      <w:r w:rsidR="00470043" w:rsidRPr="008A1343">
        <w:rPr>
          <w:rFonts w:ascii="Book Antiqua" w:hAnsi="Book Antiqua" w:cs="Times New Roman"/>
          <w:sz w:val="24"/>
          <w:szCs w:val="24"/>
        </w:rPr>
        <w:t xml:space="preserve"> E: </w:t>
      </w:r>
      <w:r w:rsidR="00470043" w:rsidRPr="008A1343">
        <w:rPr>
          <w:rFonts w:ascii="Book Antiqua" w:hAnsi="Book Antiqua" w:cs="Times New Roman"/>
          <w:caps/>
          <w:sz w:val="24"/>
          <w:szCs w:val="24"/>
        </w:rPr>
        <w:t>f</w:t>
      </w:r>
      <w:r w:rsidR="00470043" w:rsidRPr="008A1343">
        <w:rPr>
          <w:rFonts w:ascii="Book Antiqua" w:hAnsi="Book Antiqua" w:cs="Times New Roman"/>
          <w:sz w:val="24"/>
          <w:szCs w:val="24"/>
        </w:rPr>
        <w:t xml:space="preserve">used transaxial PET/CT image of a 71-year-old woman with advanced gastric cancer. </w:t>
      </w:r>
      <w:r w:rsidR="000E64B0" w:rsidRPr="008A1343">
        <w:rPr>
          <w:rFonts w:ascii="Book Antiqua" w:hAnsi="Book Antiqua" w:cs="Times New Roman"/>
          <w:sz w:val="24"/>
          <w:szCs w:val="24"/>
        </w:rPr>
        <w:t>Focal intensely increased FDG uptake was observed in the primary tumor lesion of stomach with Tmax of 8.36</w:t>
      </w:r>
      <w:r w:rsidR="00AE74BF" w:rsidRPr="008A1343">
        <w:rPr>
          <w:rFonts w:ascii="Book Antiqua" w:hAnsi="Book Antiqua" w:cs="Times New Roman"/>
          <w:sz w:val="24"/>
          <w:szCs w:val="24"/>
        </w:rPr>
        <w:t xml:space="preserve"> (arrow)</w:t>
      </w:r>
      <w:r w:rsidR="000E64B0" w:rsidRPr="008A1343">
        <w:rPr>
          <w:rFonts w:ascii="Book Antiqua" w:hAnsi="Book Antiqua" w:cs="Times New Roman"/>
          <w:sz w:val="24"/>
          <w:szCs w:val="24"/>
        </w:rPr>
        <w:t xml:space="preserve">. </w:t>
      </w:r>
      <w:r w:rsidR="00AE74BF" w:rsidRPr="008A1343">
        <w:rPr>
          <w:rFonts w:ascii="Book Antiqua" w:hAnsi="Book Antiqua" w:cs="Times New Roman"/>
          <w:sz w:val="24"/>
          <w:szCs w:val="24"/>
        </w:rPr>
        <w:t>BM of the patient showed increased FDG uptake with BM SUV of 2.36 and BLR of 1.25.</w:t>
      </w:r>
      <w:r w:rsidR="00AE6CF6" w:rsidRPr="008A1343">
        <w:rPr>
          <w:rFonts w:ascii="Book Antiqua" w:hAnsi="Book Antiqua" w:cs="Times New Roman"/>
          <w:sz w:val="24"/>
          <w:szCs w:val="24"/>
        </w:rPr>
        <w:t xml:space="preserve"> The patient underwent total gastrectomy.</w:t>
      </w:r>
      <w:r w:rsidR="00AE74BF" w:rsidRPr="008A1343">
        <w:rPr>
          <w:rFonts w:ascii="Book Antiqua" w:hAnsi="Book Antiqua" w:cs="Times New Roman"/>
          <w:sz w:val="24"/>
          <w:szCs w:val="24"/>
        </w:rPr>
        <w:t xml:space="preserve"> </w:t>
      </w:r>
      <w:r w:rsidR="00AE6CF6" w:rsidRPr="008A1343">
        <w:rPr>
          <w:rFonts w:ascii="Book Antiqua" w:hAnsi="Book Antiqua" w:cs="Times New Roman"/>
          <w:sz w:val="24"/>
          <w:szCs w:val="24"/>
        </w:rPr>
        <w:t>The cancer recurred 13.4</w:t>
      </w:r>
      <w:r w:rsidR="00AE74BF" w:rsidRPr="008A1343">
        <w:rPr>
          <w:rFonts w:ascii="Book Antiqua" w:hAnsi="Book Antiqua" w:cs="Times New Roman"/>
          <w:sz w:val="24"/>
          <w:szCs w:val="24"/>
        </w:rPr>
        <w:t xml:space="preserve"> mo after </w:t>
      </w:r>
      <w:r w:rsidR="00AE6CF6" w:rsidRPr="008A1343">
        <w:rPr>
          <w:rFonts w:ascii="Book Antiqua" w:hAnsi="Book Antiqua" w:cs="Times New Roman"/>
          <w:sz w:val="24"/>
          <w:szCs w:val="24"/>
        </w:rPr>
        <w:t xml:space="preserve">the treatment and the patient died 18.5 mo after the </w:t>
      </w:r>
      <w:r w:rsidR="00026B03" w:rsidRPr="008A1343">
        <w:rPr>
          <w:rFonts w:ascii="Book Antiqua" w:hAnsi="Book Antiqua" w:cs="Times New Roman"/>
          <w:sz w:val="24"/>
          <w:szCs w:val="24"/>
        </w:rPr>
        <w:t>operation. PET/CT</w:t>
      </w:r>
      <w:r w:rsidR="00026B03" w:rsidRPr="008A1343">
        <w:rPr>
          <w:rFonts w:ascii="Book Antiqua" w:eastAsia="宋体" w:hAnsi="Book Antiqua" w:cs="Times New Roman"/>
          <w:sz w:val="24"/>
          <w:szCs w:val="24"/>
          <w:lang w:eastAsia="zh-CN"/>
        </w:rPr>
        <w:t>:</w:t>
      </w:r>
      <w:r w:rsidR="00026B03" w:rsidRPr="008A1343">
        <w:rPr>
          <w:rFonts w:ascii="Book Antiqua" w:hAnsi="Book Antiqua" w:cs="Times New Roman"/>
          <w:sz w:val="24"/>
          <w:szCs w:val="24"/>
        </w:rPr>
        <w:t xml:space="preserve"> </w:t>
      </w:r>
      <w:r w:rsidR="00026B03" w:rsidRPr="008A1343">
        <w:rPr>
          <w:rFonts w:ascii="Book Antiqua" w:hAnsi="Book Antiqua" w:cs="Times New Roman"/>
          <w:caps/>
          <w:sz w:val="24"/>
          <w:szCs w:val="24"/>
        </w:rPr>
        <w:t>p</w:t>
      </w:r>
      <w:r w:rsidR="00026B03" w:rsidRPr="008A1343">
        <w:rPr>
          <w:rFonts w:ascii="Book Antiqua" w:hAnsi="Book Antiqua" w:cs="Times New Roman"/>
          <w:sz w:val="24"/>
          <w:szCs w:val="24"/>
        </w:rPr>
        <w:t>ositron emission tomography/computed tomography</w:t>
      </w:r>
      <w:r w:rsidR="00026B03" w:rsidRPr="008A1343">
        <w:rPr>
          <w:rFonts w:ascii="Book Antiqua" w:eastAsia="宋体" w:hAnsi="Book Antiqua" w:cs="Times New Roman"/>
          <w:sz w:val="24"/>
          <w:szCs w:val="24"/>
          <w:lang w:eastAsia="zh-CN"/>
        </w:rPr>
        <w:t xml:space="preserve">; </w:t>
      </w:r>
      <w:r w:rsidR="00026B03" w:rsidRPr="008A1343">
        <w:rPr>
          <w:rFonts w:ascii="Book Antiqua" w:hAnsi="Book Antiqua" w:cs="Times New Roman"/>
          <w:sz w:val="24"/>
          <w:szCs w:val="24"/>
        </w:rPr>
        <w:t>FDG</w:t>
      </w:r>
      <w:r w:rsidR="00026B03" w:rsidRPr="008A1343">
        <w:rPr>
          <w:rFonts w:ascii="Book Antiqua" w:eastAsia="宋体" w:hAnsi="Book Antiqua" w:cs="Times New Roman"/>
          <w:sz w:val="24"/>
          <w:szCs w:val="24"/>
          <w:lang w:eastAsia="zh-CN"/>
        </w:rPr>
        <w:t xml:space="preserve">: </w:t>
      </w:r>
      <w:r w:rsidR="002B1ADA" w:rsidRPr="008A1343">
        <w:rPr>
          <w:rFonts w:ascii="Book Antiqua" w:hAnsi="Book Antiqua" w:cs="Times New Roman"/>
          <w:sz w:val="24"/>
          <w:szCs w:val="24"/>
        </w:rPr>
        <w:t>F-18 fluorodeoxyglucose</w:t>
      </w:r>
      <w:r w:rsidR="00026B03" w:rsidRPr="008A1343">
        <w:rPr>
          <w:rFonts w:ascii="Book Antiqua" w:eastAsia="宋体" w:hAnsi="Book Antiqua" w:cs="Times New Roman"/>
          <w:sz w:val="24"/>
          <w:szCs w:val="24"/>
          <w:lang w:eastAsia="zh-CN"/>
        </w:rPr>
        <w:t xml:space="preserve">; </w:t>
      </w:r>
      <w:r w:rsidR="00084210" w:rsidRPr="008A1343">
        <w:rPr>
          <w:rFonts w:ascii="Book Antiqua" w:hAnsi="Book Antiqua" w:cs="Times New Roman"/>
          <w:sz w:val="24"/>
          <w:szCs w:val="24"/>
        </w:rPr>
        <w:t>BM</w:t>
      </w:r>
      <w:r w:rsidR="00084210" w:rsidRPr="008A1343">
        <w:rPr>
          <w:rFonts w:ascii="Book Antiqua" w:eastAsia="宋体" w:hAnsi="Book Antiqua" w:cs="Times New Roman"/>
          <w:sz w:val="24"/>
          <w:szCs w:val="24"/>
          <w:lang w:eastAsia="zh-CN"/>
        </w:rPr>
        <w:t>:</w:t>
      </w:r>
      <w:r w:rsidR="00084210" w:rsidRPr="008A1343">
        <w:rPr>
          <w:rFonts w:ascii="Book Antiqua" w:hAnsi="Book Antiqua" w:cs="Times New Roman"/>
          <w:sz w:val="24"/>
          <w:szCs w:val="24"/>
        </w:rPr>
        <w:t xml:space="preserve"> </w:t>
      </w:r>
      <w:r w:rsidR="00084210" w:rsidRPr="008A1343">
        <w:rPr>
          <w:rFonts w:ascii="Book Antiqua" w:hAnsi="Book Antiqua" w:cs="Times New Roman"/>
          <w:caps/>
          <w:sz w:val="24"/>
          <w:szCs w:val="24"/>
        </w:rPr>
        <w:t>b</w:t>
      </w:r>
      <w:r w:rsidR="00084210" w:rsidRPr="008A1343">
        <w:rPr>
          <w:rFonts w:ascii="Book Antiqua" w:hAnsi="Book Antiqua" w:cs="Times New Roman"/>
          <w:sz w:val="24"/>
          <w:szCs w:val="24"/>
        </w:rPr>
        <w:t>one marrow</w:t>
      </w:r>
      <w:r w:rsidR="00084210" w:rsidRPr="008A1343">
        <w:rPr>
          <w:rFonts w:ascii="Book Antiqua" w:eastAsia="宋体" w:hAnsi="Book Antiqua" w:cs="Times New Roman"/>
          <w:sz w:val="24"/>
          <w:szCs w:val="24"/>
          <w:lang w:eastAsia="zh-CN"/>
        </w:rPr>
        <w:t>;</w:t>
      </w:r>
      <w:r w:rsidR="00084210" w:rsidRPr="008A1343">
        <w:rPr>
          <w:rFonts w:ascii="Book Antiqua" w:hAnsi="Book Antiqua" w:cs="Times New Roman"/>
          <w:sz w:val="24"/>
          <w:szCs w:val="24"/>
        </w:rPr>
        <w:t xml:space="preserve"> BLR</w:t>
      </w:r>
      <w:r w:rsidR="00084210" w:rsidRPr="008A1343">
        <w:rPr>
          <w:rFonts w:ascii="Book Antiqua" w:eastAsia="宋体" w:hAnsi="Book Antiqua" w:cs="Times New Roman"/>
          <w:sz w:val="24"/>
          <w:szCs w:val="24"/>
          <w:lang w:eastAsia="zh-CN"/>
        </w:rPr>
        <w:t>:</w:t>
      </w:r>
      <w:r w:rsidR="00084210" w:rsidRPr="008A1343">
        <w:rPr>
          <w:rFonts w:ascii="Book Antiqua" w:hAnsi="Book Antiqua" w:cs="Times New Roman"/>
          <w:sz w:val="24"/>
          <w:szCs w:val="24"/>
        </w:rPr>
        <w:t xml:space="preserve"> BM-to-liver uptake ratio</w:t>
      </w:r>
      <w:r w:rsidR="00084210" w:rsidRPr="008A1343">
        <w:rPr>
          <w:rFonts w:ascii="Book Antiqua" w:eastAsia="宋体" w:hAnsi="Book Antiqua" w:cs="Times New Roman"/>
          <w:sz w:val="24"/>
          <w:szCs w:val="24"/>
          <w:lang w:eastAsia="zh-CN"/>
        </w:rPr>
        <w:t>.</w:t>
      </w:r>
    </w:p>
    <w:p w:rsidR="002B1ADA" w:rsidRPr="008A1343" w:rsidRDefault="002B1ADA" w:rsidP="008A1343">
      <w:pPr>
        <w:kinsoku w:val="0"/>
        <w:wordWrap/>
        <w:overflowPunct w:val="0"/>
        <w:spacing w:after="0" w:line="360" w:lineRule="auto"/>
        <w:rPr>
          <w:rFonts w:ascii="Book Antiqua" w:eastAsia="宋体" w:hAnsi="Book Antiqua" w:cs="Times New Roman"/>
          <w:sz w:val="24"/>
          <w:szCs w:val="24"/>
          <w:lang w:eastAsia="zh-CN"/>
        </w:rPr>
      </w:pPr>
    </w:p>
    <w:p w:rsidR="002B1ADA" w:rsidRPr="008A1343" w:rsidRDefault="002B1ADA" w:rsidP="008A1343">
      <w:pPr>
        <w:kinsoku w:val="0"/>
        <w:wordWrap/>
        <w:overflowPunct w:val="0"/>
        <w:spacing w:after="0" w:line="360" w:lineRule="auto"/>
        <w:rPr>
          <w:rFonts w:ascii="Book Antiqua" w:hAnsi="Book Antiqua"/>
          <w:sz w:val="24"/>
          <w:szCs w:val="24"/>
        </w:rPr>
      </w:pPr>
    </w:p>
    <w:p w:rsidR="002B1ADA" w:rsidRPr="008A1343" w:rsidRDefault="002B1ADA" w:rsidP="008A1343">
      <w:pPr>
        <w:kinsoku w:val="0"/>
        <w:wordWrap/>
        <w:overflowPunct w:val="0"/>
        <w:spacing w:after="0" w:line="360" w:lineRule="auto"/>
        <w:rPr>
          <w:rFonts w:ascii="Book Antiqua" w:eastAsia="宋体" w:hAnsi="Book Antiqua" w:cs="Times New Roman"/>
          <w:sz w:val="24"/>
          <w:szCs w:val="24"/>
          <w:lang w:eastAsia="zh-CN"/>
        </w:rPr>
      </w:pPr>
    </w:p>
    <w:p w:rsidR="00791AD6" w:rsidRPr="008A1343" w:rsidRDefault="00791AD6" w:rsidP="008A1343">
      <w:pPr>
        <w:kinsoku w:val="0"/>
        <w:wordWrap/>
        <w:overflowPunct w:val="0"/>
        <w:spacing w:after="0" w:line="360" w:lineRule="auto"/>
        <w:rPr>
          <w:rFonts w:ascii="Book Antiqua" w:hAnsi="Book Antiqua" w:cs="Times New Roman"/>
          <w:sz w:val="24"/>
          <w:szCs w:val="24"/>
        </w:rPr>
      </w:pPr>
    </w:p>
    <w:p w:rsidR="001E0C7D" w:rsidRPr="008A1343" w:rsidRDefault="001E0C7D" w:rsidP="008A1343">
      <w:pPr>
        <w:kinsoku w:val="0"/>
        <w:wordWrap/>
        <w:overflowPunct w:val="0"/>
        <w:spacing w:after="0" w:line="360" w:lineRule="auto"/>
        <w:rPr>
          <w:rFonts w:ascii="Book Antiqua" w:hAnsi="Book Antiqua" w:cs="Times New Roman"/>
          <w:b/>
          <w:sz w:val="24"/>
          <w:szCs w:val="24"/>
        </w:rPr>
        <w:sectPr w:rsidR="001E0C7D" w:rsidRPr="008A1343">
          <w:pgSz w:w="11906" w:h="16838"/>
          <w:pgMar w:top="1701" w:right="1440" w:bottom="1440" w:left="1440" w:header="851" w:footer="992" w:gutter="0"/>
          <w:cols w:space="425"/>
          <w:docGrid w:linePitch="360"/>
        </w:sectPr>
      </w:pPr>
    </w:p>
    <w:p w:rsidR="001E0C7D" w:rsidRPr="008A1343" w:rsidRDefault="001E0C7D" w:rsidP="008A1343">
      <w:pPr>
        <w:kinsoku w:val="0"/>
        <w:wordWrap/>
        <w:overflowPunct w:val="0"/>
        <w:spacing w:after="0" w:line="360" w:lineRule="auto"/>
        <w:rPr>
          <w:rFonts w:ascii="Book Antiqua" w:hAnsi="Book Antiqua" w:cs="Times New Roman"/>
          <w:b/>
          <w:sz w:val="24"/>
          <w:szCs w:val="24"/>
        </w:rPr>
      </w:pPr>
      <w:r w:rsidRPr="008A1343">
        <w:rPr>
          <w:rFonts w:ascii="Book Antiqua" w:hAnsi="Book Antiqua" w:cs="Times New Roman"/>
          <w:b/>
          <w:noProof/>
          <w:sz w:val="24"/>
          <w:szCs w:val="24"/>
          <w:lang w:eastAsia="zh-CN"/>
        </w:rPr>
        <w:lastRenderedPageBreak/>
        <w:drawing>
          <wp:inline distT="0" distB="0" distL="0" distR="0" wp14:anchorId="50AB33EB" wp14:editId="52F3AED6">
            <wp:extent cx="5731510" cy="4016375"/>
            <wp:effectExtent l="0" t="0" r="2540"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16375"/>
                    </a:xfrm>
                    <a:prstGeom prst="rect">
                      <a:avLst/>
                    </a:prstGeom>
                  </pic:spPr>
                </pic:pic>
              </a:graphicData>
            </a:graphic>
          </wp:inline>
        </w:drawing>
      </w:r>
    </w:p>
    <w:p w:rsidR="00D31C4E" w:rsidRPr="008A1343" w:rsidRDefault="00084210" w:rsidP="008A1343">
      <w:pPr>
        <w:kinsoku w:val="0"/>
        <w:wordWrap/>
        <w:overflowPunct w:val="0"/>
        <w:spacing w:after="0" w:line="360" w:lineRule="auto"/>
        <w:rPr>
          <w:rFonts w:ascii="Book Antiqua" w:eastAsia="宋体" w:hAnsi="Book Antiqua"/>
          <w:sz w:val="24"/>
          <w:szCs w:val="24"/>
          <w:lang w:eastAsia="zh-CN"/>
        </w:rPr>
      </w:pPr>
      <w:r w:rsidRPr="008A1343">
        <w:rPr>
          <w:rFonts w:ascii="Book Antiqua" w:hAnsi="Book Antiqua" w:cs="Times New Roman"/>
          <w:b/>
          <w:sz w:val="24"/>
          <w:szCs w:val="24"/>
        </w:rPr>
        <w:t>Figure 2</w:t>
      </w:r>
      <w:r w:rsidRPr="008A1343">
        <w:rPr>
          <w:rFonts w:ascii="Book Antiqua" w:eastAsia="宋体" w:hAnsi="Book Antiqua" w:cs="Times New Roman"/>
          <w:b/>
          <w:sz w:val="24"/>
          <w:szCs w:val="24"/>
          <w:lang w:eastAsia="zh-CN"/>
        </w:rPr>
        <w:t xml:space="preserve"> </w:t>
      </w:r>
      <w:r w:rsidRPr="008A1343">
        <w:rPr>
          <w:rFonts w:ascii="Book Antiqua" w:hAnsi="Book Antiqua" w:cs="Times New Roman"/>
          <w:b/>
          <w:sz w:val="24"/>
          <w:szCs w:val="24"/>
        </w:rPr>
        <w:t>F-18 fluorodeoxyglucose positron emission tomography/computed tomography</w:t>
      </w:r>
      <w:r w:rsidR="00802303" w:rsidRPr="008A1343">
        <w:rPr>
          <w:rFonts w:ascii="Book Antiqua" w:hAnsi="Book Antiqua" w:cs="Times New Roman"/>
          <w:b/>
          <w:sz w:val="24"/>
          <w:szCs w:val="24"/>
        </w:rPr>
        <w:t xml:space="preserve"> images of a gastric cancer patient with minimally increased </w:t>
      </w:r>
      <w:r w:rsidRPr="008A1343">
        <w:rPr>
          <w:rFonts w:ascii="Book Antiqua" w:hAnsi="Book Antiqua" w:cs="Times New Roman"/>
          <w:b/>
          <w:sz w:val="24"/>
          <w:szCs w:val="24"/>
        </w:rPr>
        <w:t>F-18 fluorodeoxyglucose uptake of bone marrow</w:t>
      </w:r>
      <w:r w:rsidR="00802303" w:rsidRPr="008A1343">
        <w:rPr>
          <w:rFonts w:ascii="Book Antiqua" w:hAnsi="Book Antiqua" w:cs="Times New Roman"/>
          <w:b/>
          <w:sz w:val="24"/>
          <w:szCs w:val="24"/>
        </w:rPr>
        <w:t xml:space="preserve">. </w:t>
      </w:r>
      <w:r w:rsidR="00802303" w:rsidRPr="008A1343">
        <w:rPr>
          <w:rFonts w:ascii="Book Antiqua" w:hAnsi="Book Antiqua" w:cs="Times New Roman"/>
          <w:sz w:val="24"/>
          <w:szCs w:val="24"/>
        </w:rPr>
        <w:t>A: Maximum intensity projection</w:t>
      </w:r>
      <w:r w:rsidRPr="008A1343">
        <w:rPr>
          <w:rFonts w:ascii="Book Antiqua" w:eastAsia="宋体" w:hAnsi="Book Antiqua" w:cs="Times New Roman"/>
          <w:sz w:val="24"/>
          <w:szCs w:val="24"/>
          <w:lang w:eastAsia="zh-CN"/>
        </w:rPr>
        <w:t>;</w:t>
      </w:r>
      <w:r w:rsidR="00802303" w:rsidRPr="008A1343">
        <w:rPr>
          <w:rFonts w:ascii="Book Antiqua" w:hAnsi="Book Antiqua" w:cs="Times New Roman"/>
          <w:sz w:val="24"/>
          <w:szCs w:val="24"/>
        </w:rPr>
        <w:t xml:space="preserve"> B and C: </w:t>
      </w:r>
      <w:r w:rsidR="00802303" w:rsidRPr="008A1343">
        <w:rPr>
          <w:rFonts w:ascii="Book Antiqua" w:hAnsi="Book Antiqua" w:cs="Times New Roman"/>
          <w:caps/>
          <w:sz w:val="24"/>
          <w:szCs w:val="24"/>
        </w:rPr>
        <w:t>c</w:t>
      </w:r>
      <w:r w:rsidR="00802303" w:rsidRPr="008A1343">
        <w:rPr>
          <w:rFonts w:ascii="Book Antiqua" w:hAnsi="Book Antiqua" w:cs="Times New Roman"/>
          <w:sz w:val="24"/>
          <w:szCs w:val="24"/>
        </w:rPr>
        <w:t>oronal and transaxial PET images</w:t>
      </w:r>
      <w:r w:rsidRPr="008A1343">
        <w:rPr>
          <w:rFonts w:ascii="Book Antiqua" w:eastAsia="宋体" w:hAnsi="Book Antiqua" w:cs="Times New Roman"/>
          <w:sz w:val="24"/>
          <w:szCs w:val="24"/>
          <w:lang w:eastAsia="zh-CN"/>
        </w:rPr>
        <w:t>;</w:t>
      </w:r>
      <w:r w:rsidR="00802303" w:rsidRPr="008A1343">
        <w:rPr>
          <w:rFonts w:ascii="Book Antiqua" w:hAnsi="Book Antiqua" w:cs="Times New Roman"/>
          <w:sz w:val="24"/>
          <w:szCs w:val="24"/>
        </w:rPr>
        <w:t xml:space="preserve"> D: </w:t>
      </w:r>
      <w:r w:rsidR="00802303" w:rsidRPr="008A1343">
        <w:rPr>
          <w:rFonts w:ascii="Book Antiqua" w:hAnsi="Book Antiqua" w:cs="Times New Roman"/>
          <w:caps/>
          <w:sz w:val="24"/>
          <w:szCs w:val="24"/>
        </w:rPr>
        <w:t>t</w:t>
      </w:r>
      <w:r w:rsidR="00802303" w:rsidRPr="008A1343">
        <w:rPr>
          <w:rFonts w:ascii="Book Antiqua" w:hAnsi="Book Antiqua" w:cs="Times New Roman"/>
          <w:sz w:val="24"/>
          <w:szCs w:val="24"/>
        </w:rPr>
        <w:t>ransaxial CT image</w:t>
      </w:r>
      <w:r w:rsidRPr="008A1343">
        <w:rPr>
          <w:rFonts w:ascii="Book Antiqua" w:eastAsia="宋体" w:hAnsi="Book Antiqua" w:cs="Times New Roman"/>
          <w:sz w:val="24"/>
          <w:szCs w:val="24"/>
          <w:lang w:eastAsia="zh-CN"/>
        </w:rPr>
        <w:t>;</w:t>
      </w:r>
      <w:r w:rsidR="00802303" w:rsidRPr="008A1343">
        <w:rPr>
          <w:rFonts w:ascii="Book Antiqua" w:hAnsi="Book Antiqua" w:cs="Times New Roman"/>
          <w:sz w:val="24"/>
          <w:szCs w:val="24"/>
        </w:rPr>
        <w:t xml:space="preserve"> E: </w:t>
      </w:r>
      <w:r w:rsidR="00802303" w:rsidRPr="008A1343">
        <w:rPr>
          <w:rFonts w:ascii="Book Antiqua" w:hAnsi="Book Antiqua" w:cs="Times New Roman"/>
          <w:caps/>
          <w:sz w:val="24"/>
          <w:szCs w:val="24"/>
        </w:rPr>
        <w:t>f</w:t>
      </w:r>
      <w:r w:rsidR="00802303" w:rsidRPr="008A1343">
        <w:rPr>
          <w:rFonts w:ascii="Book Antiqua" w:hAnsi="Book Antiqua" w:cs="Times New Roman"/>
          <w:sz w:val="24"/>
          <w:szCs w:val="24"/>
        </w:rPr>
        <w:t xml:space="preserve">used transaxial PET/CT image of a 75-year-old woman with advanced gastric cancer. Focal intensely increased FDG uptake was observed in the primary tumor lesion of stomach with Tmax of 7.57 (arrow). </w:t>
      </w:r>
      <w:r w:rsidR="00AE6CF6" w:rsidRPr="008A1343">
        <w:rPr>
          <w:rFonts w:ascii="Book Antiqua" w:hAnsi="Book Antiqua" w:cs="Times New Roman"/>
          <w:sz w:val="24"/>
          <w:szCs w:val="24"/>
        </w:rPr>
        <w:t xml:space="preserve">BM SUV and BLR were 1.12 and 0.54, respectively. The patient underwent total gastrectomy. </w:t>
      </w:r>
      <w:r w:rsidR="00A83B9C" w:rsidRPr="008A1343">
        <w:rPr>
          <w:rFonts w:ascii="Book Antiqua" w:hAnsi="Book Antiqua" w:cs="Times New Roman"/>
          <w:sz w:val="24"/>
          <w:szCs w:val="24"/>
        </w:rPr>
        <w:t>The patient is still alive without</w:t>
      </w:r>
      <w:r w:rsidR="00112829" w:rsidRPr="008A1343">
        <w:rPr>
          <w:rFonts w:ascii="Book Antiqua" w:hAnsi="Book Antiqua" w:cs="Times New Roman"/>
          <w:sz w:val="24"/>
          <w:szCs w:val="24"/>
        </w:rPr>
        <w:t xml:space="preserve"> cancer recurrence</w:t>
      </w:r>
      <w:r w:rsidR="00A83B9C" w:rsidRPr="008A1343">
        <w:rPr>
          <w:rFonts w:ascii="Book Antiqua" w:hAnsi="Book Antiqua" w:cs="Times New Roman"/>
          <w:sz w:val="24"/>
          <w:szCs w:val="24"/>
        </w:rPr>
        <w:t xml:space="preserve"> with a follow-up period of 35.5 mo. </w:t>
      </w:r>
      <w:r w:rsidR="00D31C4E" w:rsidRPr="008A1343">
        <w:rPr>
          <w:rFonts w:ascii="Book Antiqua" w:hAnsi="Book Antiqua" w:cs="Times New Roman"/>
          <w:sz w:val="24"/>
          <w:szCs w:val="24"/>
        </w:rPr>
        <w:t>PET/CT</w:t>
      </w:r>
      <w:r w:rsidR="00D31C4E" w:rsidRPr="008A1343">
        <w:rPr>
          <w:rFonts w:ascii="Book Antiqua" w:eastAsia="宋体" w:hAnsi="Book Antiqua" w:cs="Times New Roman"/>
          <w:sz w:val="24"/>
          <w:szCs w:val="24"/>
          <w:lang w:eastAsia="zh-CN"/>
        </w:rPr>
        <w:t>:</w:t>
      </w:r>
      <w:r w:rsidR="00D31C4E" w:rsidRPr="008A1343">
        <w:rPr>
          <w:rFonts w:ascii="Book Antiqua" w:hAnsi="Book Antiqua" w:cs="Times New Roman"/>
          <w:sz w:val="24"/>
          <w:szCs w:val="24"/>
        </w:rPr>
        <w:t xml:space="preserve"> </w:t>
      </w:r>
      <w:r w:rsidR="00D31C4E" w:rsidRPr="008A1343">
        <w:rPr>
          <w:rFonts w:ascii="Book Antiqua" w:hAnsi="Book Antiqua" w:cs="Times New Roman"/>
          <w:caps/>
          <w:sz w:val="24"/>
          <w:szCs w:val="24"/>
        </w:rPr>
        <w:t>p</w:t>
      </w:r>
      <w:r w:rsidR="00D31C4E" w:rsidRPr="008A1343">
        <w:rPr>
          <w:rFonts w:ascii="Book Antiqua" w:hAnsi="Book Antiqua" w:cs="Times New Roman"/>
          <w:sz w:val="24"/>
          <w:szCs w:val="24"/>
        </w:rPr>
        <w:t>ositron emission tomography/computed tomography</w:t>
      </w:r>
      <w:r w:rsidR="00D31C4E" w:rsidRPr="008A1343">
        <w:rPr>
          <w:rFonts w:ascii="Book Antiqua" w:eastAsia="宋体" w:hAnsi="Book Antiqua" w:cs="Times New Roman"/>
          <w:sz w:val="24"/>
          <w:szCs w:val="24"/>
          <w:lang w:eastAsia="zh-CN"/>
        </w:rPr>
        <w:t xml:space="preserve">; </w:t>
      </w:r>
      <w:r w:rsidR="00D31C4E" w:rsidRPr="008A1343">
        <w:rPr>
          <w:rFonts w:ascii="Book Antiqua" w:hAnsi="Book Antiqua" w:cs="Times New Roman"/>
          <w:sz w:val="24"/>
          <w:szCs w:val="24"/>
        </w:rPr>
        <w:t>FDG</w:t>
      </w:r>
      <w:r w:rsidR="00D31C4E" w:rsidRPr="008A1343">
        <w:rPr>
          <w:rFonts w:ascii="Book Antiqua" w:eastAsia="宋体" w:hAnsi="Book Antiqua" w:cs="Times New Roman"/>
          <w:sz w:val="24"/>
          <w:szCs w:val="24"/>
          <w:lang w:eastAsia="zh-CN"/>
        </w:rPr>
        <w:t xml:space="preserve">: </w:t>
      </w:r>
      <w:r w:rsidR="00D31C4E" w:rsidRPr="008A1343">
        <w:rPr>
          <w:rFonts w:ascii="Book Antiqua" w:hAnsi="Book Antiqua" w:cs="Times New Roman"/>
          <w:sz w:val="24"/>
          <w:szCs w:val="24"/>
        </w:rPr>
        <w:t>F-18 fluorodeoxyglucose</w:t>
      </w:r>
      <w:r w:rsidR="00D31C4E" w:rsidRPr="008A1343">
        <w:rPr>
          <w:rFonts w:ascii="Book Antiqua" w:eastAsia="宋体" w:hAnsi="Book Antiqua" w:cs="Times New Roman"/>
          <w:sz w:val="24"/>
          <w:szCs w:val="24"/>
          <w:lang w:eastAsia="zh-CN"/>
        </w:rPr>
        <w:t xml:space="preserve">; </w:t>
      </w:r>
      <w:r w:rsidR="00D31C4E" w:rsidRPr="008A1343">
        <w:rPr>
          <w:rFonts w:ascii="Book Antiqua" w:hAnsi="Book Antiqua" w:cs="Times New Roman"/>
          <w:sz w:val="24"/>
          <w:szCs w:val="24"/>
        </w:rPr>
        <w:t>BM</w:t>
      </w:r>
      <w:r w:rsidR="00D31C4E" w:rsidRPr="008A1343">
        <w:rPr>
          <w:rFonts w:ascii="Book Antiqua" w:eastAsia="宋体" w:hAnsi="Book Antiqua" w:cs="Times New Roman"/>
          <w:sz w:val="24"/>
          <w:szCs w:val="24"/>
          <w:lang w:eastAsia="zh-CN"/>
        </w:rPr>
        <w:t>:</w:t>
      </w:r>
      <w:r w:rsidR="00D31C4E" w:rsidRPr="008A1343">
        <w:rPr>
          <w:rFonts w:ascii="Book Antiqua" w:hAnsi="Book Antiqua" w:cs="Times New Roman"/>
          <w:sz w:val="24"/>
          <w:szCs w:val="24"/>
        </w:rPr>
        <w:t xml:space="preserve"> </w:t>
      </w:r>
      <w:r w:rsidR="00D31C4E" w:rsidRPr="008A1343">
        <w:rPr>
          <w:rFonts w:ascii="Book Antiqua" w:hAnsi="Book Antiqua" w:cs="Times New Roman"/>
          <w:caps/>
          <w:sz w:val="24"/>
          <w:szCs w:val="24"/>
        </w:rPr>
        <w:t>b</w:t>
      </w:r>
      <w:r w:rsidR="00D31C4E" w:rsidRPr="008A1343">
        <w:rPr>
          <w:rFonts w:ascii="Book Antiqua" w:hAnsi="Book Antiqua" w:cs="Times New Roman"/>
          <w:sz w:val="24"/>
          <w:szCs w:val="24"/>
        </w:rPr>
        <w:t>one marrow</w:t>
      </w:r>
      <w:r w:rsidR="00D31C4E" w:rsidRPr="008A1343">
        <w:rPr>
          <w:rFonts w:ascii="Book Antiqua" w:eastAsia="宋体" w:hAnsi="Book Antiqua" w:cs="Times New Roman"/>
          <w:sz w:val="24"/>
          <w:szCs w:val="24"/>
          <w:lang w:eastAsia="zh-CN"/>
        </w:rPr>
        <w:t>;</w:t>
      </w:r>
      <w:r w:rsidR="00D31C4E" w:rsidRPr="008A1343">
        <w:rPr>
          <w:rFonts w:ascii="Book Antiqua" w:hAnsi="Book Antiqua" w:cs="Times New Roman"/>
          <w:sz w:val="24"/>
          <w:szCs w:val="24"/>
        </w:rPr>
        <w:t xml:space="preserve"> BLR</w:t>
      </w:r>
      <w:r w:rsidR="00D31C4E" w:rsidRPr="008A1343">
        <w:rPr>
          <w:rFonts w:ascii="Book Antiqua" w:eastAsia="宋体" w:hAnsi="Book Antiqua" w:cs="Times New Roman"/>
          <w:sz w:val="24"/>
          <w:szCs w:val="24"/>
          <w:lang w:eastAsia="zh-CN"/>
        </w:rPr>
        <w:t>:</w:t>
      </w:r>
      <w:r w:rsidR="00D31C4E" w:rsidRPr="008A1343">
        <w:rPr>
          <w:rFonts w:ascii="Book Antiqua" w:hAnsi="Book Antiqua" w:cs="Times New Roman"/>
          <w:sz w:val="24"/>
          <w:szCs w:val="24"/>
        </w:rPr>
        <w:t xml:space="preserve"> BM-to-liver uptake ratio</w:t>
      </w:r>
      <w:r w:rsidR="00D31C4E" w:rsidRPr="008A1343">
        <w:rPr>
          <w:rFonts w:ascii="Book Antiqua" w:eastAsia="宋体" w:hAnsi="Book Antiqua" w:cs="Times New Roman"/>
          <w:sz w:val="24"/>
          <w:szCs w:val="24"/>
          <w:lang w:eastAsia="zh-CN"/>
        </w:rPr>
        <w:t>.</w:t>
      </w:r>
    </w:p>
    <w:p w:rsidR="002F3F89" w:rsidRPr="008A1343" w:rsidRDefault="002F3F89" w:rsidP="008A1343">
      <w:pPr>
        <w:kinsoku w:val="0"/>
        <w:wordWrap/>
        <w:overflowPunct w:val="0"/>
        <w:spacing w:after="0" w:line="360" w:lineRule="auto"/>
        <w:rPr>
          <w:rFonts w:ascii="Book Antiqua" w:hAnsi="Book Antiqua" w:cs="Times New Roman"/>
          <w:sz w:val="24"/>
          <w:szCs w:val="24"/>
        </w:rPr>
      </w:pPr>
    </w:p>
    <w:p w:rsidR="002F3F89" w:rsidRPr="008A1343" w:rsidRDefault="002F3F89" w:rsidP="008A1343">
      <w:pPr>
        <w:kinsoku w:val="0"/>
        <w:wordWrap/>
        <w:overflowPunct w:val="0"/>
        <w:spacing w:after="0" w:line="360" w:lineRule="auto"/>
        <w:rPr>
          <w:rFonts w:ascii="Book Antiqua" w:hAnsi="Book Antiqua" w:cs="Times New Roman"/>
          <w:b/>
          <w:sz w:val="24"/>
          <w:szCs w:val="24"/>
        </w:rPr>
      </w:pPr>
    </w:p>
    <w:p w:rsidR="001E0C7D" w:rsidRPr="008A1343" w:rsidRDefault="001E0C7D" w:rsidP="008A1343">
      <w:pPr>
        <w:kinsoku w:val="0"/>
        <w:wordWrap/>
        <w:overflowPunct w:val="0"/>
        <w:spacing w:after="0" w:line="360" w:lineRule="auto"/>
        <w:rPr>
          <w:rFonts w:ascii="Book Antiqua" w:hAnsi="Book Antiqua" w:cs="Times New Roman"/>
          <w:b/>
          <w:sz w:val="24"/>
          <w:szCs w:val="24"/>
        </w:rPr>
        <w:sectPr w:rsidR="001E0C7D" w:rsidRPr="008A1343">
          <w:pgSz w:w="11906" w:h="16838"/>
          <w:pgMar w:top="1701" w:right="1440" w:bottom="1440" w:left="1440" w:header="851" w:footer="992" w:gutter="0"/>
          <w:cols w:space="425"/>
          <w:docGrid w:linePitch="360"/>
        </w:sectPr>
      </w:pPr>
    </w:p>
    <w:p w:rsidR="001E0C7D" w:rsidRPr="008A1343" w:rsidRDefault="001E0C7D" w:rsidP="008A1343">
      <w:pPr>
        <w:kinsoku w:val="0"/>
        <w:wordWrap/>
        <w:overflowPunct w:val="0"/>
        <w:spacing w:after="0" w:line="360" w:lineRule="auto"/>
        <w:rPr>
          <w:rFonts w:ascii="Book Antiqua" w:hAnsi="Book Antiqua" w:cs="Times New Roman"/>
          <w:b/>
          <w:sz w:val="24"/>
          <w:szCs w:val="24"/>
        </w:rPr>
      </w:pPr>
      <w:r w:rsidRPr="008A1343">
        <w:rPr>
          <w:rFonts w:ascii="Book Antiqua" w:hAnsi="Book Antiqua" w:cs="Times New Roman"/>
          <w:b/>
          <w:noProof/>
          <w:sz w:val="24"/>
          <w:szCs w:val="24"/>
          <w:lang w:eastAsia="zh-CN"/>
        </w:rPr>
        <w:lastRenderedPageBreak/>
        <w:drawing>
          <wp:inline distT="0" distB="0" distL="0" distR="0" wp14:anchorId="69873A3B" wp14:editId="03D1D842">
            <wp:extent cx="5731510" cy="4342130"/>
            <wp:effectExtent l="0" t="0" r="2540"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4342130"/>
                    </a:xfrm>
                    <a:prstGeom prst="rect">
                      <a:avLst/>
                    </a:prstGeom>
                  </pic:spPr>
                </pic:pic>
              </a:graphicData>
            </a:graphic>
          </wp:inline>
        </w:drawing>
      </w:r>
    </w:p>
    <w:p w:rsidR="00951E5D" w:rsidRPr="008A1343" w:rsidRDefault="008A1343" w:rsidP="008A1343">
      <w:pPr>
        <w:kinsoku w:val="0"/>
        <w:wordWrap/>
        <w:overflowPunct w:val="0"/>
        <w:spacing w:after="0" w:line="360" w:lineRule="auto"/>
        <w:rPr>
          <w:rFonts w:ascii="Book Antiqua" w:hAnsi="Book Antiqua" w:cs="Times New Roman"/>
          <w:sz w:val="24"/>
          <w:szCs w:val="24"/>
        </w:rPr>
      </w:pPr>
      <w:r w:rsidRPr="008A1343">
        <w:rPr>
          <w:rFonts w:ascii="Book Antiqua" w:hAnsi="Book Antiqua" w:cs="Times New Roman"/>
          <w:b/>
          <w:sz w:val="24"/>
          <w:szCs w:val="24"/>
        </w:rPr>
        <w:t>Figure 3</w:t>
      </w:r>
      <w:r w:rsidR="002F3F89" w:rsidRPr="008A1343">
        <w:rPr>
          <w:rFonts w:ascii="Book Antiqua" w:hAnsi="Book Antiqua" w:cs="Times New Roman"/>
          <w:b/>
          <w:sz w:val="24"/>
          <w:szCs w:val="24"/>
        </w:rPr>
        <w:t xml:space="preserve"> </w:t>
      </w:r>
      <w:r w:rsidR="00B26214" w:rsidRPr="008A1343">
        <w:rPr>
          <w:rFonts w:ascii="Book Antiqua" w:hAnsi="Book Antiqua" w:cs="Times New Roman"/>
          <w:b/>
          <w:sz w:val="24"/>
          <w:szCs w:val="24"/>
        </w:rPr>
        <w:t>Kaplan-Meier survival curves for recurrence-free survival and overall survival.</w:t>
      </w:r>
      <w:r w:rsidR="00B26214" w:rsidRPr="008A1343">
        <w:rPr>
          <w:rFonts w:ascii="Book Antiqua" w:hAnsi="Book Antiqua" w:cs="Times New Roman"/>
          <w:sz w:val="24"/>
          <w:szCs w:val="24"/>
        </w:rPr>
        <w:t xml:space="preserve"> A: Recurrence survival curve according to T stage; B: Overall survival curve according to T stage; C: Recurrence-free survival curve according to BLR; D: Overall survival curve according to BLR. BLR: Bone marrow-to-liver uptake ratio.</w:t>
      </w:r>
    </w:p>
    <w:sectPr w:rsidR="00951E5D" w:rsidRPr="008A134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D9B" w:rsidRDefault="008E3D9B" w:rsidP="000157C8">
      <w:pPr>
        <w:spacing w:after="0" w:line="240" w:lineRule="auto"/>
      </w:pPr>
      <w:r>
        <w:separator/>
      </w:r>
    </w:p>
  </w:endnote>
  <w:endnote w:type="continuationSeparator" w:id="0">
    <w:p w:rsidR="008E3D9B" w:rsidRDefault="008E3D9B" w:rsidP="00015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BSSymbol-Medium">
    <w:altName w:val="Arial Unicode MS"/>
    <w:panose1 w:val="00000000000000000000"/>
    <w:charset w:val="81"/>
    <w:family w:val="auto"/>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D9B" w:rsidRDefault="008E3D9B" w:rsidP="000157C8">
      <w:pPr>
        <w:spacing w:after="0" w:line="240" w:lineRule="auto"/>
      </w:pPr>
      <w:r>
        <w:separator/>
      </w:r>
    </w:p>
  </w:footnote>
  <w:footnote w:type="continuationSeparator" w:id="0">
    <w:p w:rsidR="008E3D9B" w:rsidRDefault="008E3D9B" w:rsidP="000157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2&lt;/SpaceAfter&gt;&lt;HyperlinksEnabled&gt;0&lt;/HyperlinksEnabled&gt;&lt;HyperlinksVisible&gt;0&lt;/HyperlinksVisible&gt;&lt;EnableBibliographyCategories&gt;0&lt;/EnableBibliographyCategories&gt;&lt;/ENLayout&gt;"/>
    <w:docVar w:name="EN.Libraries" w:val="&lt;Libraries&gt;&lt;item db-id=&quot;ewapr59wf50xfpeawva5w2zupes0t0aeaxa5&quot;&gt;Gastric_cancer_BM_201612-Saved&lt;record-ids&gt;&lt;item&gt;1&lt;/item&gt;&lt;item&gt;2&lt;/item&gt;&lt;item&gt;3&lt;/item&gt;&lt;item&gt;5&lt;/item&gt;&lt;item&gt;6&lt;/item&gt;&lt;item&gt;8&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9&lt;/item&gt;&lt;item&gt;40&lt;/item&gt;&lt;item&gt;45&lt;/item&gt;&lt;item&gt;46&lt;/item&gt;&lt;item&gt;48&lt;/item&gt;&lt;item&gt;50&lt;/item&gt;&lt;item&gt;51&lt;/item&gt;&lt;/record-ids&gt;&lt;/item&gt;&lt;/Libraries&gt;"/>
  </w:docVars>
  <w:rsids>
    <w:rsidRoot w:val="008E22DF"/>
    <w:rsid w:val="0000366C"/>
    <w:rsid w:val="000157C8"/>
    <w:rsid w:val="000170F5"/>
    <w:rsid w:val="000224DC"/>
    <w:rsid w:val="00024815"/>
    <w:rsid w:val="00024B44"/>
    <w:rsid w:val="00026B03"/>
    <w:rsid w:val="00035D09"/>
    <w:rsid w:val="000444C5"/>
    <w:rsid w:val="00055938"/>
    <w:rsid w:val="00055AEC"/>
    <w:rsid w:val="00056366"/>
    <w:rsid w:val="000663C5"/>
    <w:rsid w:val="00072F48"/>
    <w:rsid w:val="000770FB"/>
    <w:rsid w:val="00084210"/>
    <w:rsid w:val="0008784B"/>
    <w:rsid w:val="00093195"/>
    <w:rsid w:val="000A102C"/>
    <w:rsid w:val="000A4A0B"/>
    <w:rsid w:val="000A5F92"/>
    <w:rsid w:val="000B380F"/>
    <w:rsid w:val="000B450E"/>
    <w:rsid w:val="000B5427"/>
    <w:rsid w:val="000C0BEA"/>
    <w:rsid w:val="000C0CBA"/>
    <w:rsid w:val="000C350B"/>
    <w:rsid w:val="000C416B"/>
    <w:rsid w:val="000C5825"/>
    <w:rsid w:val="000C7612"/>
    <w:rsid w:val="000D222B"/>
    <w:rsid w:val="000E1734"/>
    <w:rsid w:val="000E64B0"/>
    <w:rsid w:val="000F105D"/>
    <w:rsid w:val="000F3C4A"/>
    <w:rsid w:val="000F4891"/>
    <w:rsid w:val="000F69CF"/>
    <w:rsid w:val="001040F8"/>
    <w:rsid w:val="00110FE3"/>
    <w:rsid w:val="00112829"/>
    <w:rsid w:val="00114AA0"/>
    <w:rsid w:val="00115873"/>
    <w:rsid w:val="00122C21"/>
    <w:rsid w:val="00124B3B"/>
    <w:rsid w:val="001334CA"/>
    <w:rsid w:val="00137BDD"/>
    <w:rsid w:val="0014456B"/>
    <w:rsid w:val="001463C5"/>
    <w:rsid w:val="00150D73"/>
    <w:rsid w:val="0015653F"/>
    <w:rsid w:val="00163240"/>
    <w:rsid w:val="00175D6A"/>
    <w:rsid w:val="00176FC9"/>
    <w:rsid w:val="00181592"/>
    <w:rsid w:val="0018558A"/>
    <w:rsid w:val="00187947"/>
    <w:rsid w:val="00190AD4"/>
    <w:rsid w:val="00197C67"/>
    <w:rsid w:val="001B1746"/>
    <w:rsid w:val="001B2A61"/>
    <w:rsid w:val="001D17D7"/>
    <w:rsid w:val="001D5BD5"/>
    <w:rsid w:val="001E0C7D"/>
    <w:rsid w:val="001E1F60"/>
    <w:rsid w:val="001F3A72"/>
    <w:rsid w:val="002021D1"/>
    <w:rsid w:val="0020615C"/>
    <w:rsid w:val="00207FC1"/>
    <w:rsid w:val="002106C1"/>
    <w:rsid w:val="00210B95"/>
    <w:rsid w:val="00213484"/>
    <w:rsid w:val="0021572F"/>
    <w:rsid w:val="0022135D"/>
    <w:rsid w:val="00223297"/>
    <w:rsid w:val="002269DF"/>
    <w:rsid w:val="00237027"/>
    <w:rsid w:val="00243122"/>
    <w:rsid w:val="0024537B"/>
    <w:rsid w:val="0025547A"/>
    <w:rsid w:val="00261136"/>
    <w:rsid w:val="002614FA"/>
    <w:rsid w:val="00276E44"/>
    <w:rsid w:val="00283EA0"/>
    <w:rsid w:val="002910FC"/>
    <w:rsid w:val="002926C4"/>
    <w:rsid w:val="002978E4"/>
    <w:rsid w:val="002A132B"/>
    <w:rsid w:val="002A6D54"/>
    <w:rsid w:val="002A6E5E"/>
    <w:rsid w:val="002A6EB6"/>
    <w:rsid w:val="002B1ADA"/>
    <w:rsid w:val="002B33DC"/>
    <w:rsid w:val="002C11CC"/>
    <w:rsid w:val="002C34F5"/>
    <w:rsid w:val="002D0974"/>
    <w:rsid w:val="002E6EE5"/>
    <w:rsid w:val="002F14AC"/>
    <w:rsid w:val="002F3F89"/>
    <w:rsid w:val="002F7087"/>
    <w:rsid w:val="00316F35"/>
    <w:rsid w:val="00317954"/>
    <w:rsid w:val="0032276B"/>
    <w:rsid w:val="0032408A"/>
    <w:rsid w:val="00327BC2"/>
    <w:rsid w:val="00336828"/>
    <w:rsid w:val="0034062F"/>
    <w:rsid w:val="00343CF7"/>
    <w:rsid w:val="0034758C"/>
    <w:rsid w:val="00350587"/>
    <w:rsid w:val="003531F6"/>
    <w:rsid w:val="003550E2"/>
    <w:rsid w:val="00364499"/>
    <w:rsid w:val="00367F6C"/>
    <w:rsid w:val="00371988"/>
    <w:rsid w:val="00372534"/>
    <w:rsid w:val="003737CE"/>
    <w:rsid w:val="00375EBB"/>
    <w:rsid w:val="00376DD5"/>
    <w:rsid w:val="00386522"/>
    <w:rsid w:val="00390AF9"/>
    <w:rsid w:val="00394E88"/>
    <w:rsid w:val="003A1E0F"/>
    <w:rsid w:val="003B471B"/>
    <w:rsid w:val="003C018D"/>
    <w:rsid w:val="003C5BA7"/>
    <w:rsid w:val="003D2FE5"/>
    <w:rsid w:val="003D3DD5"/>
    <w:rsid w:val="003D5AAF"/>
    <w:rsid w:val="003D7F6B"/>
    <w:rsid w:val="003E0EBF"/>
    <w:rsid w:val="003E4CB4"/>
    <w:rsid w:val="003F6961"/>
    <w:rsid w:val="00402368"/>
    <w:rsid w:val="004033FA"/>
    <w:rsid w:val="00403F13"/>
    <w:rsid w:val="004148D4"/>
    <w:rsid w:val="00416EAE"/>
    <w:rsid w:val="00421AB3"/>
    <w:rsid w:val="00427C32"/>
    <w:rsid w:val="00433755"/>
    <w:rsid w:val="00435BDB"/>
    <w:rsid w:val="00435E37"/>
    <w:rsid w:val="00437787"/>
    <w:rsid w:val="00446C9F"/>
    <w:rsid w:val="0044795F"/>
    <w:rsid w:val="00451005"/>
    <w:rsid w:val="00460404"/>
    <w:rsid w:val="00470043"/>
    <w:rsid w:val="00471CDB"/>
    <w:rsid w:val="00476865"/>
    <w:rsid w:val="00482863"/>
    <w:rsid w:val="00486314"/>
    <w:rsid w:val="00496DB8"/>
    <w:rsid w:val="004A11CE"/>
    <w:rsid w:val="004A3B9C"/>
    <w:rsid w:val="004B73EE"/>
    <w:rsid w:val="004C42DD"/>
    <w:rsid w:val="004C46DA"/>
    <w:rsid w:val="004C6233"/>
    <w:rsid w:val="004C65AA"/>
    <w:rsid w:val="004D0903"/>
    <w:rsid w:val="004D7170"/>
    <w:rsid w:val="004E24EC"/>
    <w:rsid w:val="004E4048"/>
    <w:rsid w:val="004F36FD"/>
    <w:rsid w:val="00503B9B"/>
    <w:rsid w:val="00510FB7"/>
    <w:rsid w:val="005142A5"/>
    <w:rsid w:val="0053108D"/>
    <w:rsid w:val="005320C5"/>
    <w:rsid w:val="00532CE9"/>
    <w:rsid w:val="005356C9"/>
    <w:rsid w:val="00546345"/>
    <w:rsid w:val="005547B9"/>
    <w:rsid w:val="005717AE"/>
    <w:rsid w:val="005753E8"/>
    <w:rsid w:val="00575577"/>
    <w:rsid w:val="00576040"/>
    <w:rsid w:val="005767B4"/>
    <w:rsid w:val="005779DF"/>
    <w:rsid w:val="0058117E"/>
    <w:rsid w:val="00587BE5"/>
    <w:rsid w:val="00590328"/>
    <w:rsid w:val="00590A95"/>
    <w:rsid w:val="005947FA"/>
    <w:rsid w:val="0059664A"/>
    <w:rsid w:val="00597A02"/>
    <w:rsid w:val="005A29DE"/>
    <w:rsid w:val="005A56C3"/>
    <w:rsid w:val="005A65EF"/>
    <w:rsid w:val="005B21AE"/>
    <w:rsid w:val="005B5FFF"/>
    <w:rsid w:val="005C4A62"/>
    <w:rsid w:val="005D0FD4"/>
    <w:rsid w:val="005D110A"/>
    <w:rsid w:val="005D20ED"/>
    <w:rsid w:val="005D2E29"/>
    <w:rsid w:val="005D68D2"/>
    <w:rsid w:val="005D7327"/>
    <w:rsid w:val="005E40C9"/>
    <w:rsid w:val="005F2644"/>
    <w:rsid w:val="005F7522"/>
    <w:rsid w:val="00601D26"/>
    <w:rsid w:val="00612788"/>
    <w:rsid w:val="00615EEE"/>
    <w:rsid w:val="00616CCB"/>
    <w:rsid w:val="00617047"/>
    <w:rsid w:val="00620730"/>
    <w:rsid w:val="00621BCE"/>
    <w:rsid w:val="00626D97"/>
    <w:rsid w:val="00632FAD"/>
    <w:rsid w:val="00634548"/>
    <w:rsid w:val="00636B1D"/>
    <w:rsid w:val="00645F26"/>
    <w:rsid w:val="00647496"/>
    <w:rsid w:val="0065709B"/>
    <w:rsid w:val="006733DB"/>
    <w:rsid w:val="00676442"/>
    <w:rsid w:val="0068029C"/>
    <w:rsid w:val="00682524"/>
    <w:rsid w:val="006828C3"/>
    <w:rsid w:val="00682CFB"/>
    <w:rsid w:val="006874D0"/>
    <w:rsid w:val="00687A01"/>
    <w:rsid w:val="00693FAE"/>
    <w:rsid w:val="006A6D4C"/>
    <w:rsid w:val="006C0575"/>
    <w:rsid w:val="006C164F"/>
    <w:rsid w:val="006C20AA"/>
    <w:rsid w:val="006C2D19"/>
    <w:rsid w:val="006D1073"/>
    <w:rsid w:val="006D4EA8"/>
    <w:rsid w:val="006D6F2D"/>
    <w:rsid w:val="006D786D"/>
    <w:rsid w:val="006D7FFD"/>
    <w:rsid w:val="006E1965"/>
    <w:rsid w:val="006E2722"/>
    <w:rsid w:val="006F11AC"/>
    <w:rsid w:val="006F7A33"/>
    <w:rsid w:val="00704795"/>
    <w:rsid w:val="00712454"/>
    <w:rsid w:val="007206C7"/>
    <w:rsid w:val="0072275B"/>
    <w:rsid w:val="00723B1E"/>
    <w:rsid w:val="00731336"/>
    <w:rsid w:val="007358BA"/>
    <w:rsid w:val="0073603A"/>
    <w:rsid w:val="007410F4"/>
    <w:rsid w:val="00747347"/>
    <w:rsid w:val="0075374E"/>
    <w:rsid w:val="00762D6B"/>
    <w:rsid w:val="00765974"/>
    <w:rsid w:val="0077197A"/>
    <w:rsid w:val="00772F1D"/>
    <w:rsid w:val="007730AC"/>
    <w:rsid w:val="0077477C"/>
    <w:rsid w:val="00791AD6"/>
    <w:rsid w:val="00792C2C"/>
    <w:rsid w:val="00792E1F"/>
    <w:rsid w:val="00796304"/>
    <w:rsid w:val="00797F99"/>
    <w:rsid w:val="007A56E6"/>
    <w:rsid w:val="007C121C"/>
    <w:rsid w:val="007C6D23"/>
    <w:rsid w:val="007C7430"/>
    <w:rsid w:val="007E0FC2"/>
    <w:rsid w:val="007E3591"/>
    <w:rsid w:val="007E48DE"/>
    <w:rsid w:val="007F23A9"/>
    <w:rsid w:val="00802303"/>
    <w:rsid w:val="00803C02"/>
    <w:rsid w:val="008068F5"/>
    <w:rsid w:val="008075FC"/>
    <w:rsid w:val="008223AA"/>
    <w:rsid w:val="008232FC"/>
    <w:rsid w:val="00824559"/>
    <w:rsid w:val="00827476"/>
    <w:rsid w:val="00832543"/>
    <w:rsid w:val="008328A7"/>
    <w:rsid w:val="00840F5D"/>
    <w:rsid w:val="008412B9"/>
    <w:rsid w:val="0084165E"/>
    <w:rsid w:val="008417B2"/>
    <w:rsid w:val="0084212B"/>
    <w:rsid w:val="00842F04"/>
    <w:rsid w:val="00846E23"/>
    <w:rsid w:val="008519A3"/>
    <w:rsid w:val="00871655"/>
    <w:rsid w:val="00881A85"/>
    <w:rsid w:val="008A1343"/>
    <w:rsid w:val="008A26E7"/>
    <w:rsid w:val="008A31B6"/>
    <w:rsid w:val="008B1052"/>
    <w:rsid w:val="008B590D"/>
    <w:rsid w:val="008B604A"/>
    <w:rsid w:val="008C0898"/>
    <w:rsid w:val="008C3102"/>
    <w:rsid w:val="008C4C85"/>
    <w:rsid w:val="008D5716"/>
    <w:rsid w:val="008D7DF8"/>
    <w:rsid w:val="008E19BC"/>
    <w:rsid w:val="008E22DF"/>
    <w:rsid w:val="008E3D9B"/>
    <w:rsid w:val="008E7251"/>
    <w:rsid w:val="008E76E7"/>
    <w:rsid w:val="008F5921"/>
    <w:rsid w:val="009000EB"/>
    <w:rsid w:val="0090418B"/>
    <w:rsid w:val="00916644"/>
    <w:rsid w:val="009210EE"/>
    <w:rsid w:val="00922135"/>
    <w:rsid w:val="0093062A"/>
    <w:rsid w:val="009327C3"/>
    <w:rsid w:val="0094024E"/>
    <w:rsid w:val="00940778"/>
    <w:rsid w:val="00951E20"/>
    <w:rsid w:val="00951E5D"/>
    <w:rsid w:val="00953A99"/>
    <w:rsid w:val="009542CF"/>
    <w:rsid w:val="009638FF"/>
    <w:rsid w:val="00966337"/>
    <w:rsid w:val="00967551"/>
    <w:rsid w:val="0097174E"/>
    <w:rsid w:val="009761DD"/>
    <w:rsid w:val="00977181"/>
    <w:rsid w:val="00982032"/>
    <w:rsid w:val="00986667"/>
    <w:rsid w:val="00987719"/>
    <w:rsid w:val="00992C87"/>
    <w:rsid w:val="009A1077"/>
    <w:rsid w:val="009A6A1B"/>
    <w:rsid w:val="009B5B3E"/>
    <w:rsid w:val="009B61FF"/>
    <w:rsid w:val="009C2AEC"/>
    <w:rsid w:val="009C6AE4"/>
    <w:rsid w:val="009D0F13"/>
    <w:rsid w:val="009D2841"/>
    <w:rsid w:val="009E6C0F"/>
    <w:rsid w:val="009F04A3"/>
    <w:rsid w:val="009F1002"/>
    <w:rsid w:val="009F4A40"/>
    <w:rsid w:val="009F593C"/>
    <w:rsid w:val="009F5EF5"/>
    <w:rsid w:val="009F632C"/>
    <w:rsid w:val="00A017F7"/>
    <w:rsid w:val="00A04574"/>
    <w:rsid w:val="00A0703F"/>
    <w:rsid w:val="00A14366"/>
    <w:rsid w:val="00A24D42"/>
    <w:rsid w:val="00A26A3C"/>
    <w:rsid w:val="00A26E97"/>
    <w:rsid w:val="00A318D0"/>
    <w:rsid w:val="00A32F0C"/>
    <w:rsid w:val="00A34DD8"/>
    <w:rsid w:val="00A36ADA"/>
    <w:rsid w:val="00A411DF"/>
    <w:rsid w:val="00A41EEF"/>
    <w:rsid w:val="00A43B18"/>
    <w:rsid w:val="00A45015"/>
    <w:rsid w:val="00A46E0D"/>
    <w:rsid w:val="00A47F2C"/>
    <w:rsid w:val="00A5278A"/>
    <w:rsid w:val="00A5326A"/>
    <w:rsid w:val="00A70FDD"/>
    <w:rsid w:val="00A7596C"/>
    <w:rsid w:val="00A83B9C"/>
    <w:rsid w:val="00A9581B"/>
    <w:rsid w:val="00A95D0D"/>
    <w:rsid w:val="00A97EE4"/>
    <w:rsid w:val="00AA5457"/>
    <w:rsid w:val="00AA5EBA"/>
    <w:rsid w:val="00AB0787"/>
    <w:rsid w:val="00AB230C"/>
    <w:rsid w:val="00AB3CAB"/>
    <w:rsid w:val="00AD06D9"/>
    <w:rsid w:val="00AD0DBF"/>
    <w:rsid w:val="00AD1330"/>
    <w:rsid w:val="00AD36AB"/>
    <w:rsid w:val="00AD549D"/>
    <w:rsid w:val="00AD55A1"/>
    <w:rsid w:val="00AD5DCE"/>
    <w:rsid w:val="00AD68DB"/>
    <w:rsid w:val="00AE0E50"/>
    <w:rsid w:val="00AE1CFF"/>
    <w:rsid w:val="00AE5B22"/>
    <w:rsid w:val="00AE5FBF"/>
    <w:rsid w:val="00AE6CF6"/>
    <w:rsid w:val="00AE74BF"/>
    <w:rsid w:val="00B01667"/>
    <w:rsid w:val="00B02537"/>
    <w:rsid w:val="00B0407D"/>
    <w:rsid w:val="00B07660"/>
    <w:rsid w:val="00B1410F"/>
    <w:rsid w:val="00B16689"/>
    <w:rsid w:val="00B23C55"/>
    <w:rsid w:val="00B26214"/>
    <w:rsid w:val="00B335A6"/>
    <w:rsid w:val="00B3411C"/>
    <w:rsid w:val="00B37F4C"/>
    <w:rsid w:val="00B41586"/>
    <w:rsid w:val="00B47C2D"/>
    <w:rsid w:val="00B50E68"/>
    <w:rsid w:val="00B54E4C"/>
    <w:rsid w:val="00B60F0E"/>
    <w:rsid w:val="00B650D3"/>
    <w:rsid w:val="00B66A74"/>
    <w:rsid w:val="00B70528"/>
    <w:rsid w:val="00B7330A"/>
    <w:rsid w:val="00B7588A"/>
    <w:rsid w:val="00B77106"/>
    <w:rsid w:val="00B9085A"/>
    <w:rsid w:val="00B91726"/>
    <w:rsid w:val="00B92777"/>
    <w:rsid w:val="00B9302F"/>
    <w:rsid w:val="00B9319A"/>
    <w:rsid w:val="00B962F1"/>
    <w:rsid w:val="00B968C7"/>
    <w:rsid w:val="00BB186C"/>
    <w:rsid w:val="00BD5439"/>
    <w:rsid w:val="00BE6EF6"/>
    <w:rsid w:val="00BF2B28"/>
    <w:rsid w:val="00C0009A"/>
    <w:rsid w:val="00C01E8A"/>
    <w:rsid w:val="00C035D6"/>
    <w:rsid w:val="00C07489"/>
    <w:rsid w:val="00C07E50"/>
    <w:rsid w:val="00C2306A"/>
    <w:rsid w:val="00C25656"/>
    <w:rsid w:val="00C275F0"/>
    <w:rsid w:val="00C3121A"/>
    <w:rsid w:val="00C31DB0"/>
    <w:rsid w:val="00C32A17"/>
    <w:rsid w:val="00C32BE5"/>
    <w:rsid w:val="00C36540"/>
    <w:rsid w:val="00C372DE"/>
    <w:rsid w:val="00C519FE"/>
    <w:rsid w:val="00C545B6"/>
    <w:rsid w:val="00C67ECA"/>
    <w:rsid w:val="00C7451F"/>
    <w:rsid w:val="00C861B5"/>
    <w:rsid w:val="00CA2A00"/>
    <w:rsid w:val="00CA35B9"/>
    <w:rsid w:val="00CB1C1B"/>
    <w:rsid w:val="00CB4221"/>
    <w:rsid w:val="00CC1F23"/>
    <w:rsid w:val="00CE2890"/>
    <w:rsid w:val="00CE4CE3"/>
    <w:rsid w:val="00CE6737"/>
    <w:rsid w:val="00CF0D08"/>
    <w:rsid w:val="00CF2E90"/>
    <w:rsid w:val="00CF4285"/>
    <w:rsid w:val="00CF6C80"/>
    <w:rsid w:val="00CF7E04"/>
    <w:rsid w:val="00D05513"/>
    <w:rsid w:val="00D145D8"/>
    <w:rsid w:val="00D171CD"/>
    <w:rsid w:val="00D221AC"/>
    <w:rsid w:val="00D22F77"/>
    <w:rsid w:val="00D27606"/>
    <w:rsid w:val="00D27F60"/>
    <w:rsid w:val="00D31C4E"/>
    <w:rsid w:val="00D33B52"/>
    <w:rsid w:val="00D46464"/>
    <w:rsid w:val="00D51B4D"/>
    <w:rsid w:val="00D5407F"/>
    <w:rsid w:val="00D542BE"/>
    <w:rsid w:val="00D547A7"/>
    <w:rsid w:val="00D56211"/>
    <w:rsid w:val="00D57B8C"/>
    <w:rsid w:val="00D57DF2"/>
    <w:rsid w:val="00D6120C"/>
    <w:rsid w:val="00D646A7"/>
    <w:rsid w:val="00D70CB1"/>
    <w:rsid w:val="00D75187"/>
    <w:rsid w:val="00D77056"/>
    <w:rsid w:val="00D83A44"/>
    <w:rsid w:val="00D879C7"/>
    <w:rsid w:val="00D9087D"/>
    <w:rsid w:val="00D935B2"/>
    <w:rsid w:val="00DA12A0"/>
    <w:rsid w:val="00DA1EDA"/>
    <w:rsid w:val="00DA5862"/>
    <w:rsid w:val="00DA6AED"/>
    <w:rsid w:val="00DB01EE"/>
    <w:rsid w:val="00DB028A"/>
    <w:rsid w:val="00DB70F4"/>
    <w:rsid w:val="00DC645B"/>
    <w:rsid w:val="00DD28AA"/>
    <w:rsid w:val="00DE0BD5"/>
    <w:rsid w:val="00DE0FA7"/>
    <w:rsid w:val="00DE14B6"/>
    <w:rsid w:val="00DE5ACC"/>
    <w:rsid w:val="00DF162D"/>
    <w:rsid w:val="00DF2254"/>
    <w:rsid w:val="00DF3D93"/>
    <w:rsid w:val="00DF4C6C"/>
    <w:rsid w:val="00E107D4"/>
    <w:rsid w:val="00E16ED5"/>
    <w:rsid w:val="00E30150"/>
    <w:rsid w:val="00E32C0B"/>
    <w:rsid w:val="00E3642F"/>
    <w:rsid w:val="00E37BEF"/>
    <w:rsid w:val="00E37E53"/>
    <w:rsid w:val="00E478B6"/>
    <w:rsid w:val="00E507D8"/>
    <w:rsid w:val="00E51781"/>
    <w:rsid w:val="00E67BA8"/>
    <w:rsid w:val="00E72BDA"/>
    <w:rsid w:val="00E77765"/>
    <w:rsid w:val="00E84164"/>
    <w:rsid w:val="00E909A8"/>
    <w:rsid w:val="00E94715"/>
    <w:rsid w:val="00E949EC"/>
    <w:rsid w:val="00E951B6"/>
    <w:rsid w:val="00E9527C"/>
    <w:rsid w:val="00E95FC0"/>
    <w:rsid w:val="00EA46EC"/>
    <w:rsid w:val="00EB780B"/>
    <w:rsid w:val="00EC1C3F"/>
    <w:rsid w:val="00EC43D6"/>
    <w:rsid w:val="00EC49F3"/>
    <w:rsid w:val="00ED46A6"/>
    <w:rsid w:val="00ED5A29"/>
    <w:rsid w:val="00ED62D1"/>
    <w:rsid w:val="00ED64DE"/>
    <w:rsid w:val="00EE0000"/>
    <w:rsid w:val="00EE49B4"/>
    <w:rsid w:val="00EF50A6"/>
    <w:rsid w:val="00F00F50"/>
    <w:rsid w:val="00F02F78"/>
    <w:rsid w:val="00F06F70"/>
    <w:rsid w:val="00F12132"/>
    <w:rsid w:val="00F14891"/>
    <w:rsid w:val="00F237CF"/>
    <w:rsid w:val="00F256D5"/>
    <w:rsid w:val="00F3021C"/>
    <w:rsid w:val="00F322DB"/>
    <w:rsid w:val="00F3711F"/>
    <w:rsid w:val="00F37615"/>
    <w:rsid w:val="00F37A8F"/>
    <w:rsid w:val="00F61AF4"/>
    <w:rsid w:val="00F75E45"/>
    <w:rsid w:val="00F83C2B"/>
    <w:rsid w:val="00F85A2A"/>
    <w:rsid w:val="00F878FA"/>
    <w:rsid w:val="00F9006C"/>
    <w:rsid w:val="00F92FD9"/>
    <w:rsid w:val="00F939F5"/>
    <w:rsid w:val="00F97A08"/>
    <w:rsid w:val="00F97B75"/>
    <w:rsid w:val="00FA28C5"/>
    <w:rsid w:val="00FB06C6"/>
    <w:rsid w:val="00FB1A83"/>
    <w:rsid w:val="00FB675C"/>
    <w:rsid w:val="00FC05EF"/>
    <w:rsid w:val="00FC1D92"/>
    <w:rsid w:val="00FC29F9"/>
    <w:rsid w:val="00FC4436"/>
    <w:rsid w:val="00FD60A4"/>
    <w:rsid w:val="00FE4E83"/>
    <w:rsid w:val="00FF2F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0157C8"/>
    <w:pPr>
      <w:tabs>
        <w:tab w:val="center" w:pos="4513"/>
        <w:tab w:val="right" w:pos="9026"/>
      </w:tabs>
      <w:snapToGrid w:val="0"/>
    </w:pPr>
  </w:style>
  <w:style w:type="character" w:customStyle="1" w:styleId="Char">
    <w:name w:val="页眉 Char"/>
    <w:basedOn w:val="a0"/>
    <w:link w:val="a4"/>
    <w:uiPriority w:val="99"/>
    <w:rsid w:val="000157C8"/>
  </w:style>
  <w:style w:type="paragraph" w:styleId="a5">
    <w:name w:val="footer"/>
    <w:basedOn w:val="a"/>
    <w:link w:val="Char0"/>
    <w:uiPriority w:val="99"/>
    <w:unhideWhenUsed/>
    <w:rsid w:val="000157C8"/>
    <w:pPr>
      <w:tabs>
        <w:tab w:val="center" w:pos="4513"/>
        <w:tab w:val="right" w:pos="9026"/>
      </w:tabs>
      <w:snapToGrid w:val="0"/>
    </w:pPr>
  </w:style>
  <w:style w:type="character" w:customStyle="1" w:styleId="Char0">
    <w:name w:val="页脚 Char"/>
    <w:basedOn w:val="a0"/>
    <w:link w:val="a5"/>
    <w:uiPriority w:val="99"/>
    <w:rsid w:val="000157C8"/>
  </w:style>
  <w:style w:type="paragraph" w:customStyle="1" w:styleId="EndNoteBibliographyTitle">
    <w:name w:val="EndNote Bibliography Title"/>
    <w:basedOn w:val="a"/>
    <w:link w:val="EndNoteBibliographyTitleChar"/>
    <w:rsid w:val="00791AD6"/>
    <w:pPr>
      <w:spacing w:after="0"/>
      <w:jc w:val="center"/>
    </w:pPr>
    <w:rPr>
      <w:rFonts w:ascii="Book Antiqua" w:eastAsia="Malgun Gothic" w:hAnsi="Book Antiqua"/>
      <w:noProof/>
      <w:sz w:val="24"/>
    </w:rPr>
  </w:style>
  <w:style w:type="character" w:customStyle="1" w:styleId="EndNoteBibliographyTitleChar">
    <w:name w:val="EndNote Bibliography Title Char"/>
    <w:basedOn w:val="a0"/>
    <w:link w:val="EndNoteBibliographyTitle"/>
    <w:rsid w:val="00791AD6"/>
    <w:rPr>
      <w:rFonts w:ascii="Book Antiqua" w:eastAsia="Malgun Gothic" w:hAnsi="Book Antiqua"/>
      <w:noProof/>
      <w:sz w:val="24"/>
    </w:rPr>
  </w:style>
  <w:style w:type="paragraph" w:customStyle="1" w:styleId="EndNoteBibliography">
    <w:name w:val="EndNote Bibliography"/>
    <w:basedOn w:val="a"/>
    <w:link w:val="EndNoteBibliographyChar"/>
    <w:rsid w:val="00791AD6"/>
    <w:pPr>
      <w:spacing w:line="360" w:lineRule="auto"/>
    </w:pPr>
    <w:rPr>
      <w:rFonts w:ascii="Book Antiqua" w:eastAsia="Malgun Gothic" w:hAnsi="Book Antiqua"/>
      <w:noProof/>
      <w:sz w:val="24"/>
    </w:rPr>
  </w:style>
  <w:style w:type="character" w:customStyle="1" w:styleId="EndNoteBibliographyChar">
    <w:name w:val="EndNote Bibliography Char"/>
    <w:basedOn w:val="a0"/>
    <w:link w:val="EndNoteBibliography"/>
    <w:rsid w:val="00791AD6"/>
    <w:rPr>
      <w:rFonts w:ascii="Book Antiqua" w:eastAsia="Malgun Gothic" w:hAnsi="Book Antiqua"/>
      <w:noProof/>
      <w:sz w:val="24"/>
    </w:rPr>
  </w:style>
  <w:style w:type="character" w:styleId="a6">
    <w:name w:val="Hyperlink"/>
    <w:basedOn w:val="a0"/>
    <w:uiPriority w:val="99"/>
    <w:unhideWhenUsed/>
    <w:rsid w:val="00B66A74"/>
    <w:rPr>
      <w:color w:val="0000FF" w:themeColor="hyperlink"/>
      <w:u w:val="single"/>
    </w:rPr>
  </w:style>
  <w:style w:type="paragraph" w:styleId="a7">
    <w:name w:val="Balloon Text"/>
    <w:basedOn w:val="a"/>
    <w:link w:val="Char1"/>
    <w:uiPriority w:val="99"/>
    <w:semiHidden/>
    <w:unhideWhenUsed/>
    <w:rsid w:val="001E0C7D"/>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1E0C7D"/>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0157C8"/>
    <w:pPr>
      <w:tabs>
        <w:tab w:val="center" w:pos="4513"/>
        <w:tab w:val="right" w:pos="9026"/>
      </w:tabs>
      <w:snapToGrid w:val="0"/>
    </w:pPr>
  </w:style>
  <w:style w:type="character" w:customStyle="1" w:styleId="Char">
    <w:name w:val="页眉 Char"/>
    <w:basedOn w:val="a0"/>
    <w:link w:val="a4"/>
    <w:uiPriority w:val="99"/>
    <w:rsid w:val="000157C8"/>
  </w:style>
  <w:style w:type="paragraph" w:styleId="a5">
    <w:name w:val="footer"/>
    <w:basedOn w:val="a"/>
    <w:link w:val="Char0"/>
    <w:uiPriority w:val="99"/>
    <w:unhideWhenUsed/>
    <w:rsid w:val="000157C8"/>
    <w:pPr>
      <w:tabs>
        <w:tab w:val="center" w:pos="4513"/>
        <w:tab w:val="right" w:pos="9026"/>
      </w:tabs>
      <w:snapToGrid w:val="0"/>
    </w:pPr>
  </w:style>
  <w:style w:type="character" w:customStyle="1" w:styleId="Char0">
    <w:name w:val="页脚 Char"/>
    <w:basedOn w:val="a0"/>
    <w:link w:val="a5"/>
    <w:uiPriority w:val="99"/>
    <w:rsid w:val="000157C8"/>
  </w:style>
  <w:style w:type="paragraph" w:customStyle="1" w:styleId="EndNoteBibliographyTitle">
    <w:name w:val="EndNote Bibliography Title"/>
    <w:basedOn w:val="a"/>
    <w:link w:val="EndNoteBibliographyTitleChar"/>
    <w:rsid w:val="00791AD6"/>
    <w:pPr>
      <w:spacing w:after="0"/>
      <w:jc w:val="center"/>
    </w:pPr>
    <w:rPr>
      <w:rFonts w:ascii="Book Antiqua" w:eastAsia="Malgun Gothic" w:hAnsi="Book Antiqua"/>
      <w:noProof/>
      <w:sz w:val="24"/>
    </w:rPr>
  </w:style>
  <w:style w:type="character" w:customStyle="1" w:styleId="EndNoteBibliographyTitleChar">
    <w:name w:val="EndNote Bibliography Title Char"/>
    <w:basedOn w:val="a0"/>
    <w:link w:val="EndNoteBibliographyTitle"/>
    <w:rsid w:val="00791AD6"/>
    <w:rPr>
      <w:rFonts w:ascii="Book Antiqua" w:eastAsia="Malgun Gothic" w:hAnsi="Book Antiqua"/>
      <w:noProof/>
      <w:sz w:val="24"/>
    </w:rPr>
  </w:style>
  <w:style w:type="paragraph" w:customStyle="1" w:styleId="EndNoteBibliography">
    <w:name w:val="EndNote Bibliography"/>
    <w:basedOn w:val="a"/>
    <w:link w:val="EndNoteBibliographyChar"/>
    <w:rsid w:val="00791AD6"/>
    <w:pPr>
      <w:spacing w:line="360" w:lineRule="auto"/>
    </w:pPr>
    <w:rPr>
      <w:rFonts w:ascii="Book Antiqua" w:eastAsia="Malgun Gothic" w:hAnsi="Book Antiqua"/>
      <w:noProof/>
      <w:sz w:val="24"/>
    </w:rPr>
  </w:style>
  <w:style w:type="character" w:customStyle="1" w:styleId="EndNoteBibliographyChar">
    <w:name w:val="EndNote Bibliography Char"/>
    <w:basedOn w:val="a0"/>
    <w:link w:val="EndNoteBibliography"/>
    <w:rsid w:val="00791AD6"/>
    <w:rPr>
      <w:rFonts w:ascii="Book Antiqua" w:eastAsia="Malgun Gothic" w:hAnsi="Book Antiqua"/>
      <w:noProof/>
      <w:sz w:val="24"/>
    </w:rPr>
  </w:style>
  <w:style w:type="character" w:styleId="a6">
    <w:name w:val="Hyperlink"/>
    <w:basedOn w:val="a0"/>
    <w:uiPriority w:val="99"/>
    <w:unhideWhenUsed/>
    <w:rsid w:val="00B66A74"/>
    <w:rPr>
      <w:color w:val="0000FF" w:themeColor="hyperlink"/>
      <w:u w:val="single"/>
    </w:rPr>
  </w:style>
  <w:style w:type="paragraph" w:styleId="a7">
    <w:name w:val="Balloon Text"/>
    <w:basedOn w:val="a"/>
    <w:link w:val="Char1"/>
    <w:uiPriority w:val="99"/>
    <w:semiHidden/>
    <w:unhideWhenUsed/>
    <w:rsid w:val="001E0C7D"/>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7"/>
    <w:uiPriority w:val="99"/>
    <w:semiHidden/>
    <w:rsid w:val="001E0C7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7829</Words>
  <Characters>44628</Characters>
  <Application>Microsoft Office Word</Application>
  <DocSecurity>0</DocSecurity>
  <Lines>371</Lines>
  <Paragraphs>104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52353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 Ya-Juan (BPG)</cp:lastModifiedBy>
  <cp:revision>3</cp:revision>
  <dcterms:created xsi:type="dcterms:W3CDTF">2017-03-14T20:28:00Z</dcterms:created>
  <dcterms:modified xsi:type="dcterms:W3CDTF">2017-03-15T03:30:00Z</dcterms:modified>
</cp:coreProperties>
</file>