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A9E66" w14:textId="482C17AF" w:rsidR="007669A7" w:rsidRPr="00573155" w:rsidRDefault="007669A7"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lang w:eastAsia="zh-CN"/>
        </w:rPr>
        <w:t xml:space="preserve">Name of Journal: </w:t>
      </w:r>
      <w:r w:rsidR="007E36C6" w:rsidRPr="00573155">
        <w:rPr>
          <w:rFonts w:ascii="Book Antiqua" w:hAnsi="Book Antiqua"/>
          <w:b/>
          <w:i/>
          <w:iCs/>
        </w:rPr>
        <w:t>World Journal of Psychiatry</w:t>
      </w:r>
    </w:p>
    <w:p w14:paraId="130B6F92" w14:textId="50D74AA1" w:rsidR="007669A7" w:rsidRPr="00573155" w:rsidRDefault="007669A7"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lang w:eastAsia="zh-CN"/>
        </w:rPr>
        <w:t>Manuscript NO: 32609</w:t>
      </w:r>
    </w:p>
    <w:p w14:paraId="5CD4377C" w14:textId="5E9570CF" w:rsidR="007669A7" w:rsidRPr="00573155" w:rsidRDefault="007669A7"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lang w:eastAsia="zh-CN"/>
        </w:rPr>
        <w:t xml:space="preserve">Manuscript Type: </w:t>
      </w:r>
      <w:proofErr w:type="spellStart"/>
      <w:r w:rsidRPr="00573155">
        <w:rPr>
          <w:rFonts w:ascii="Book Antiqua" w:hAnsi="Book Antiqua" w:cs="Times New Roman"/>
          <w:b/>
          <w:lang w:eastAsia="zh-CN"/>
        </w:rPr>
        <w:t>Minireviews</w:t>
      </w:r>
      <w:proofErr w:type="spellEnd"/>
    </w:p>
    <w:p w14:paraId="54617127" w14:textId="77777777" w:rsidR="007669A7" w:rsidRPr="00573155" w:rsidRDefault="007669A7" w:rsidP="00573155">
      <w:pPr>
        <w:widowControl w:val="0"/>
        <w:adjustRightInd w:val="0"/>
        <w:snapToGrid w:val="0"/>
        <w:spacing w:line="360" w:lineRule="auto"/>
        <w:jc w:val="both"/>
        <w:rPr>
          <w:rFonts w:ascii="Book Antiqua" w:hAnsi="Book Antiqua" w:cs="Times New Roman"/>
          <w:b/>
          <w:lang w:eastAsia="zh-CN"/>
        </w:rPr>
      </w:pPr>
    </w:p>
    <w:p w14:paraId="5044EF2B" w14:textId="76F55EFC" w:rsidR="00AA1265" w:rsidRPr="00573155" w:rsidRDefault="00AA1265" w:rsidP="00573155">
      <w:pPr>
        <w:widowControl w:val="0"/>
        <w:adjustRightInd w:val="0"/>
        <w:snapToGrid w:val="0"/>
        <w:spacing w:line="360" w:lineRule="auto"/>
        <w:jc w:val="both"/>
        <w:rPr>
          <w:rFonts w:ascii="Book Antiqua" w:hAnsi="Book Antiqua" w:cs="Times New Roman"/>
          <w:b/>
        </w:rPr>
      </w:pPr>
      <w:r w:rsidRPr="00573155">
        <w:rPr>
          <w:rFonts w:ascii="Book Antiqua" w:hAnsi="Book Antiqua" w:cs="Times New Roman"/>
          <w:b/>
        </w:rPr>
        <w:t xml:space="preserve">Developmental </w:t>
      </w:r>
      <w:r w:rsidR="007E36C6" w:rsidRPr="00573155">
        <w:rPr>
          <w:rFonts w:ascii="Book Antiqua" w:hAnsi="Book Antiqua" w:cs="Times New Roman"/>
          <w:b/>
        </w:rPr>
        <w:t>psychopathology</w:t>
      </w:r>
      <w:r w:rsidR="007E36C6" w:rsidRPr="00573155">
        <w:rPr>
          <w:rFonts w:ascii="Book Antiqua" w:hAnsi="Book Antiqua" w:cs="Times New Roman"/>
          <w:b/>
          <w:lang w:eastAsia="zh-CN"/>
        </w:rPr>
        <w:t>: A</w:t>
      </w:r>
      <w:r w:rsidR="007E36C6" w:rsidRPr="00573155">
        <w:rPr>
          <w:rFonts w:ascii="Book Antiqua" w:hAnsi="Book Antiqua" w:cs="Times New Roman"/>
          <w:b/>
        </w:rPr>
        <w:t xml:space="preserve"> primer for clinical pediatrics</w:t>
      </w:r>
    </w:p>
    <w:p w14:paraId="50B651FC" w14:textId="77777777" w:rsidR="00AA1265" w:rsidRDefault="00AA1265" w:rsidP="00573155">
      <w:pPr>
        <w:widowControl w:val="0"/>
        <w:adjustRightInd w:val="0"/>
        <w:snapToGrid w:val="0"/>
        <w:spacing w:line="360" w:lineRule="auto"/>
        <w:jc w:val="both"/>
        <w:rPr>
          <w:rFonts w:ascii="Book Antiqua" w:hAnsi="Book Antiqua" w:cs="Times New Roman"/>
          <w:b/>
          <w:lang w:eastAsia="zh-CN"/>
        </w:rPr>
      </w:pPr>
    </w:p>
    <w:p w14:paraId="1AD00CCE" w14:textId="6BC2B487" w:rsidR="00573155" w:rsidRPr="00573155" w:rsidRDefault="00573155" w:rsidP="00573155">
      <w:pPr>
        <w:widowControl w:val="0"/>
        <w:adjustRightInd w:val="0"/>
        <w:snapToGrid w:val="0"/>
        <w:spacing w:line="360" w:lineRule="auto"/>
        <w:jc w:val="both"/>
        <w:rPr>
          <w:rFonts w:ascii="Book Antiqua" w:hAnsi="Book Antiqua" w:cs="Times New Roman"/>
          <w:lang w:eastAsia="zh-CN"/>
        </w:rPr>
      </w:pPr>
      <w:proofErr w:type="spellStart"/>
      <w:r w:rsidRPr="00573155">
        <w:rPr>
          <w:rFonts w:ascii="Book Antiqua" w:hAnsi="Book Antiqua" w:cs="Times New Roman"/>
        </w:rPr>
        <w:t>Eme</w:t>
      </w:r>
      <w:proofErr w:type="spellEnd"/>
      <w:r w:rsidRPr="00573155">
        <w:rPr>
          <w:rFonts w:ascii="Book Antiqua" w:hAnsi="Book Antiqua" w:cs="Times New Roman" w:hint="eastAsia"/>
          <w:lang w:eastAsia="zh-CN"/>
        </w:rPr>
        <w:t xml:space="preserve"> R. </w:t>
      </w:r>
      <w:r w:rsidRPr="00573155">
        <w:rPr>
          <w:rFonts w:ascii="Book Antiqua" w:hAnsi="Book Antiqua" w:cs="Times New Roman"/>
          <w:lang w:eastAsia="zh-CN"/>
        </w:rPr>
        <w:t xml:space="preserve">Developmental </w:t>
      </w:r>
      <w:r w:rsidRPr="00573155">
        <w:rPr>
          <w:rFonts w:ascii="Book Antiqua" w:hAnsi="Book Antiqua" w:cs="Times New Roman" w:hint="eastAsia"/>
          <w:lang w:eastAsia="zh-CN"/>
        </w:rPr>
        <w:t>p</w:t>
      </w:r>
      <w:r w:rsidRPr="00573155">
        <w:rPr>
          <w:rFonts w:ascii="Book Antiqua" w:hAnsi="Book Antiqua" w:cs="Times New Roman"/>
          <w:lang w:eastAsia="zh-CN"/>
        </w:rPr>
        <w:t xml:space="preserve">sychopathology: A </w:t>
      </w:r>
      <w:r w:rsidRPr="00573155">
        <w:rPr>
          <w:rFonts w:ascii="Book Antiqua" w:hAnsi="Book Antiqua" w:cs="Times New Roman" w:hint="eastAsia"/>
          <w:lang w:eastAsia="zh-CN"/>
        </w:rPr>
        <w:t>p</w:t>
      </w:r>
      <w:r w:rsidRPr="00573155">
        <w:rPr>
          <w:rFonts w:ascii="Book Antiqua" w:hAnsi="Book Antiqua" w:cs="Times New Roman"/>
          <w:lang w:eastAsia="zh-CN"/>
        </w:rPr>
        <w:t>rimer</w:t>
      </w:r>
    </w:p>
    <w:p w14:paraId="3A87FCB3"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14623AD1" w14:textId="38568FB6" w:rsidR="00573155" w:rsidRPr="00573155" w:rsidRDefault="00573155" w:rsidP="00573155">
      <w:pPr>
        <w:widowControl w:val="0"/>
        <w:adjustRightInd w:val="0"/>
        <w:snapToGrid w:val="0"/>
        <w:spacing w:line="360" w:lineRule="auto"/>
        <w:jc w:val="both"/>
        <w:rPr>
          <w:rFonts w:ascii="Book Antiqua" w:hAnsi="Book Antiqua" w:cs="Times New Roman"/>
          <w:b/>
        </w:rPr>
      </w:pPr>
      <w:r w:rsidRPr="00573155">
        <w:rPr>
          <w:rFonts w:ascii="Book Antiqua" w:hAnsi="Book Antiqua" w:cs="Times New Roman"/>
          <w:b/>
        </w:rPr>
        <w:t xml:space="preserve">Robert </w:t>
      </w:r>
      <w:proofErr w:type="spellStart"/>
      <w:r w:rsidRPr="00573155">
        <w:rPr>
          <w:rFonts w:ascii="Book Antiqua" w:hAnsi="Book Antiqua" w:cs="Times New Roman"/>
          <w:b/>
        </w:rPr>
        <w:t>Eme</w:t>
      </w:r>
      <w:proofErr w:type="spellEnd"/>
      <w:r w:rsidRPr="00573155">
        <w:rPr>
          <w:rFonts w:ascii="Book Antiqua" w:hAnsi="Book Antiqua" w:cs="Times New Roman"/>
          <w:b/>
        </w:rPr>
        <w:t xml:space="preserve">, </w:t>
      </w:r>
      <w:r w:rsidRPr="00573155">
        <w:rPr>
          <w:rFonts w:ascii="Book Antiqua" w:hAnsi="Book Antiqua" w:cs="Times New Roman"/>
        </w:rPr>
        <w:t>Illinois School of Professional Psychology at Argosy University, Schaumburg Campus, Evanston, IL</w:t>
      </w:r>
      <w:r w:rsidRPr="00573155">
        <w:rPr>
          <w:rFonts w:ascii="Book Antiqua" w:hAnsi="Book Antiqua" w:cs="Times New Roman" w:hint="eastAsia"/>
          <w:lang w:eastAsia="zh-CN"/>
        </w:rPr>
        <w:t>,</w:t>
      </w:r>
      <w:r w:rsidRPr="00573155">
        <w:rPr>
          <w:rFonts w:ascii="Book Antiqua" w:hAnsi="Book Antiqua" w:cs="Times New Roman"/>
        </w:rPr>
        <w:t xml:space="preserve"> 60202</w:t>
      </w:r>
      <w:r w:rsidRPr="00573155">
        <w:rPr>
          <w:rFonts w:ascii="Book Antiqua" w:hAnsi="Book Antiqua" w:cs="Times New Roman" w:hint="eastAsia"/>
          <w:lang w:eastAsia="zh-CN"/>
        </w:rPr>
        <w:t xml:space="preserve">, </w:t>
      </w:r>
      <w:r w:rsidRPr="00573155">
        <w:rPr>
          <w:rFonts w:ascii="Book Antiqua" w:hAnsi="Book Antiqua" w:cs="Times New Roman"/>
        </w:rPr>
        <w:t>United States</w:t>
      </w:r>
    </w:p>
    <w:p w14:paraId="2794986E" w14:textId="77777777" w:rsidR="00573155" w:rsidRPr="00573155" w:rsidRDefault="00573155" w:rsidP="00573155">
      <w:pPr>
        <w:widowControl w:val="0"/>
        <w:adjustRightInd w:val="0"/>
        <w:snapToGrid w:val="0"/>
        <w:spacing w:line="360" w:lineRule="auto"/>
        <w:jc w:val="both"/>
        <w:rPr>
          <w:rFonts w:ascii="Book Antiqua" w:hAnsi="Book Antiqua" w:cs="Times New Roman"/>
          <w:b/>
          <w:lang w:eastAsia="zh-CN"/>
        </w:rPr>
      </w:pPr>
    </w:p>
    <w:p w14:paraId="0AA87155" w14:textId="0D15AA1C" w:rsidR="00573155" w:rsidRDefault="00ED5D6D" w:rsidP="00573155">
      <w:pPr>
        <w:widowControl w:val="0"/>
        <w:adjustRightInd w:val="0"/>
        <w:snapToGrid w:val="0"/>
        <w:spacing w:line="360" w:lineRule="auto"/>
        <w:jc w:val="both"/>
        <w:rPr>
          <w:rFonts w:ascii="Book Antiqua" w:hAnsi="Book Antiqua" w:cs="Times New Roman"/>
          <w:b/>
          <w:lang w:eastAsia="zh-CN"/>
        </w:rPr>
      </w:pPr>
      <w:r w:rsidRPr="00304893">
        <w:rPr>
          <w:rFonts w:ascii="Book Antiqua" w:hAnsi="Book Antiqua"/>
          <w:b/>
        </w:rPr>
        <w:t>Author contributions:</w:t>
      </w:r>
      <w:r>
        <w:rPr>
          <w:rFonts w:ascii="Book Antiqua" w:hAnsi="Book Antiqua" w:hint="eastAsia"/>
          <w:b/>
          <w:lang w:eastAsia="zh-CN"/>
        </w:rPr>
        <w:t xml:space="preserve"> </w:t>
      </w:r>
      <w:proofErr w:type="spellStart"/>
      <w:r w:rsidRPr="00573155">
        <w:rPr>
          <w:rFonts w:ascii="Book Antiqua" w:hAnsi="Book Antiqua" w:cs="Times New Roman"/>
        </w:rPr>
        <w:t>Eme</w:t>
      </w:r>
      <w:proofErr w:type="spellEnd"/>
      <w:r w:rsidRPr="00573155">
        <w:rPr>
          <w:rFonts w:ascii="Book Antiqua" w:hAnsi="Book Antiqua" w:cs="Times New Roman" w:hint="eastAsia"/>
          <w:lang w:eastAsia="zh-CN"/>
        </w:rPr>
        <w:t xml:space="preserve"> R</w:t>
      </w:r>
      <w:r>
        <w:rPr>
          <w:rFonts w:ascii="Book Antiqua" w:hAnsi="Book Antiqua" w:cs="Times New Roman" w:hint="eastAsia"/>
          <w:lang w:eastAsia="zh-CN"/>
        </w:rPr>
        <w:t xml:space="preserve"> contributed to this paper.</w:t>
      </w:r>
    </w:p>
    <w:p w14:paraId="7B107449"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26AC5597" w14:textId="77777777" w:rsidR="00443378" w:rsidRPr="00573155" w:rsidRDefault="00443378" w:rsidP="00443378">
      <w:pPr>
        <w:widowControl w:val="0"/>
        <w:adjustRightInd w:val="0"/>
        <w:snapToGrid w:val="0"/>
        <w:spacing w:line="360" w:lineRule="auto"/>
        <w:jc w:val="both"/>
        <w:rPr>
          <w:rFonts w:ascii="Book Antiqua" w:hAnsi="Book Antiqua" w:cs="Times New Roman"/>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lang w:eastAsia="zh-CN"/>
        </w:rPr>
        <w:t xml:space="preserve"> </w:t>
      </w:r>
      <w:r w:rsidRPr="00573155">
        <w:rPr>
          <w:rFonts w:ascii="Book Antiqua" w:hAnsi="Book Antiqua" w:cs="Times New Roman"/>
        </w:rPr>
        <w:t>There is no conflict of interest associated with the author.</w:t>
      </w:r>
    </w:p>
    <w:p w14:paraId="414A0D61"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107975C9" w14:textId="77777777" w:rsidR="00443378" w:rsidRPr="00304893" w:rsidRDefault="00443378" w:rsidP="00443378">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This article is an open-access article which was selected by</w:t>
      </w:r>
      <w:r w:rsidRPr="00B6271C">
        <w:rPr>
          <w:rFonts w:ascii="Book Antiqua" w:hAnsi="Book Antiqua" w:hint="eastAsia"/>
          <w:lang w:eastAsia="zh-CN"/>
        </w:rPr>
        <w:t xml:space="preserve"> </w:t>
      </w:r>
      <w:r w:rsidRPr="00304893">
        <w:rPr>
          <w:rFonts w:ascii="Book Antiqua" w:hAnsi="Book Antiqua"/>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C5C3615" w14:textId="77777777" w:rsidR="00443378" w:rsidRDefault="00443378" w:rsidP="00573155">
      <w:pPr>
        <w:widowControl w:val="0"/>
        <w:adjustRightInd w:val="0"/>
        <w:snapToGrid w:val="0"/>
        <w:spacing w:line="360" w:lineRule="auto"/>
        <w:jc w:val="both"/>
        <w:rPr>
          <w:rFonts w:ascii="Book Antiqua" w:hAnsi="Book Antiqua" w:cs="Times New Roman"/>
          <w:b/>
          <w:lang w:eastAsia="zh-CN"/>
        </w:rPr>
      </w:pPr>
    </w:p>
    <w:p w14:paraId="1EA85DC3" w14:textId="7812899B" w:rsidR="00443378" w:rsidRDefault="00443378" w:rsidP="00573155">
      <w:pPr>
        <w:widowControl w:val="0"/>
        <w:adjustRightInd w:val="0"/>
        <w:snapToGrid w:val="0"/>
        <w:spacing w:line="360" w:lineRule="auto"/>
        <w:jc w:val="both"/>
        <w:rPr>
          <w:rFonts w:ascii="Book Antiqua" w:hAnsi="Book Antiqua" w:cs="Times New Roman"/>
          <w:b/>
          <w:lang w:eastAsia="zh-CN"/>
        </w:rPr>
      </w:pPr>
      <w:r w:rsidRPr="00443378">
        <w:rPr>
          <w:rFonts w:ascii="Book Antiqua" w:hAnsi="Book Antiqua" w:cs="Times New Roman"/>
          <w:b/>
          <w:lang w:eastAsia="zh-CN"/>
        </w:rPr>
        <w:t xml:space="preserve">Manuscript source: </w:t>
      </w:r>
      <w:r w:rsidRPr="00443378">
        <w:rPr>
          <w:rFonts w:ascii="Book Antiqua" w:hAnsi="Book Antiqua" w:cs="Times New Roman"/>
          <w:lang w:eastAsia="zh-CN"/>
        </w:rPr>
        <w:t>Unsolicited manuscript</w:t>
      </w:r>
    </w:p>
    <w:p w14:paraId="38938E42" w14:textId="77777777" w:rsidR="00443378" w:rsidRPr="00573155" w:rsidRDefault="00443378" w:rsidP="00573155">
      <w:pPr>
        <w:widowControl w:val="0"/>
        <w:adjustRightInd w:val="0"/>
        <w:snapToGrid w:val="0"/>
        <w:spacing w:line="360" w:lineRule="auto"/>
        <w:jc w:val="both"/>
        <w:rPr>
          <w:rFonts w:ascii="Book Antiqua" w:hAnsi="Book Antiqua" w:cs="Times New Roman"/>
          <w:b/>
          <w:lang w:eastAsia="zh-CN"/>
        </w:rPr>
      </w:pPr>
    </w:p>
    <w:p w14:paraId="542A3230" w14:textId="647416C2" w:rsidR="00AA1265" w:rsidRPr="0051211C" w:rsidRDefault="00443378" w:rsidP="00573155">
      <w:pPr>
        <w:widowControl w:val="0"/>
        <w:adjustRightInd w:val="0"/>
        <w:snapToGrid w:val="0"/>
        <w:spacing w:line="360" w:lineRule="auto"/>
        <w:jc w:val="both"/>
        <w:rPr>
          <w:rFonts w:ascii="Book Antiqua" w:hAnsi="Book Antiqua" w:cs="Times New Roman"/>
          <w:lang w:eastAsia="zh-CN"/>
        </w:rPr>
      </w:pPr>
      <w:r w:rsidRPr="00304893">
        <w:rPr>
          <w:rFonts w:ascii="Book Antiqua" w:hAnsi="Book Antiqua"/>
          <w:b/>
        </w:rPr>
        <w:t>Correspondence to:</w:t>
      </w:r>
      <w:r w:rsidRPr="00304893">
        <w:rPr>
          <w:rFonts w:ascii="Book Antiqua" w:hAnsi="Book Antiqua" w:cs="Arial"/>
          <w:b/>
          <w:bCs/>
          <w:lang w:eastAsia="zh-CN"/>
        </w:rPr>
        <w:t xml:space="preserve"> </w:t>
      </w:r>
      <w:r>
        <w:rPr>
          <w:rFonts w:ascii="Book Antiqua" w:hAnsi="Book Antiqua" w:cs="Times New Roman"/>
          <w:b/>
        </w:rPr>
        <w:t xml:space="preserve">Robert </w:t>
      </w:r>
      <w:proofErr w:type="spellStart"/>
      <w:r>
        <w:rPr>
          <w:rFonts w:ascii="Book Antiqua" w:hAnsi="Book Antiqua" w:cs="Times New Roman"/>
          <w:b/>
        </w:rPr>
        <w:t>Eme</w:t>
      </w:r>
      <w:proofErr w:type="spellEnd"/>
      <w:r>
        <w:rPr>
          <w:rFonts w:ascii="Book Antiqua" w:hAnsi="Book Antiqua" w:cs="Times New Roman"/>
          <w:b/>
        </w:rPr>
        <w:t>, Ph</w:t>
      </w:r>
      <w:r>
        <w:rPr>
          <w:rFonts w:ascii="Book Antiqua" w:hAnsi="Book Antiqua" w:cs="Times New Roman" w:hint="eastAsia"/>
          <w:b/>
          <w:lang w:eastAsia="zh-CN"/>
        </w:rPr>
        <w:t xml:space="preserve">D, </w:t>
      </w:r>
      <w:r w:rsidR="00AA1265" w:rsidRPr="0051211C">
        <w:rPr>
          <w:rFonts w:ascii="Book Antiqua" w:hAnsi="Book Antiqua" w:cs="Times New Roman"/>
        </w:rPr>
        <w:t>Illinois School of Professional Psychology at Argosy University, Schaumburg Campus</w:t>
      </w:r>
      <w:r w:rsidR="003C5CBF" w:rsidRPr="0051211C">
        <w:rPr>
          <w:rFonts w:ascii="Book Antiqua" w:hAnsi="Book Antiqua" w:cs="Times New Roman"/>
        </w:rPr>
        <w:t xml:space="preserve">, </w:t>
      </w:r>
      <w:r w:rsidR="0051211C" w:rsidRPr="0051211C">
        <w:rPr>
          <w:rFonts w:ascii="Book Antiqua" w:hAnsi="Book Antiqua" w:cs="Times New Roman"/>
        </w:rPr>
        <w:t>731 Grey Ave</w:t>
      </w:r>
      <w:r w:rsidR="0051211C">
        <w:rPr>
          <w:rFonts w:ascii="Book Antiqua" w:hAnsi="Book Antiqua" w:cs="Times New Roman" w:hint="eastAsia"/>
          <w:lang w:eastAsia="zh-CN"/>
        </w:rPr>
        <w:t xml:space="preserve">, </w:t>
      </w:r>
      <w:r w:rsidR="0051211C" w:rsidRPr="0051211C">
        <w:rPr>
          <w:rFonts w:ascii="Book Antiqua" w:hAnsi="Book Antiqua" w:cs="Times New Roman"/>
          <w:lang w:eastAsia="zh-CN"/>
        </w:rPr>
        <w:t>Evanston, IL 60202</w:t>
      </w:r>
      <w:r w:rsidR="0051211C">
        <w:rPr>
          <w:rFonts w:ascii="Book Antiqua" w:hAnsi="Book Antiqua" w:cs="Times New Roman" w:hint="eastAsia"/>
          <w:lang w:eastAsia="zh-CN"/>
        </w:rPr>
        <w:t xml:space="preserve">, </w:t>
      </w:r>
      <w:r w:rsidR="003C5CBF" w:rsidRPr="0051211C">
        <w:rPr>
          <w:rFonts w:ascii="Book Antiqua" w:hAnsi="Book Antiqua" w:cs="Times New Roman"/>
        </w:rPr>
        <w:t>United States</w:t>
      </w:r>
      <w:r w:rsidR="005F77F9">
        <w:rPr>
          <w:rFonts w:ascii="Book Antiqua" w:hAnsi="Book Antiqua" w:cs="Times New Roman" w:hint="eastAsia"/>
          <w:lang w:eastAsia="zh-CN"/>
        </w:rPr>
        <w:t xml:space="preserve">. </w:t>
      </w:r>
      <w:r w:rsidR="005F77F9" w:rsidRPr="005F77F9">
        <w:rPr>
          <w:rFonts w:ascii="Book Antiqua" w:hAnsi="Book Antiqua" w:cs="Times New Roman"/>
          <w:lang w:eastAsia="zh-CN"/>
        </w:rPr>
        <w:t>robeme@icloud.com</w:t>
      </w:r>
    </w:p>
    <w:p w14:paraId="38C1F3AE" w14:textId="15F406BD" w:rsidR="00322BF3" w:rsidRPr="00322BF3" w:rsidRDefault="00322BF3" w:rsidP="00322BF3">
      <w:pPr>
        <w:rPr>
          <w:rFonts w:ascii="Book Antiqua" w:hAnsi="Book Antiqua" w:cs="Times New Roman"/>
        </w:rPr>
      </w:pPr>
      <w:r w:rsidRPr="00304893">
        <w:rPr>
          <w:rFonts w:ascii="Book Antiqua" w:hAnsi="Book Antiqua"/>
          <w:b/>
          <w:bCs/>
          <w:color w:val="000000"/>
        </w:rPr>
        <w:t>Telephone:</w:t>
      </w:r>
      <w:r w:rsidRPr="00304893">
        <w:rPr>
          <w:rFonts w:ascii="Book Antiqua" w:hAnsi="Book Antiqua"/>
          <w:b/>
          <w:bCs/>
          <w:color w:val="000000"/>
          <w:lang w:eastAsia="zh-CN"/>
        </w:rPr>
        <w:t xml:space="preserve"> </w:t>
      </w:r>
      <w:r>
        <w:rPr>
          <w:rFonts w:ascii="Book Antiqua" w:hAnsi="Book Antiqua" w:cs="Times New Roman"/>
        </w:rPr>
        <w:t>+1</w:t>
      </w:r>
      <w:r>
        <w:rPr>
          <w:rFonts w:ascii="Book Antiqua" w:hAnsi="Book Antiqua" w:cs="Times New Roman" w:hint="eastAsia"/>
          <w:lang w:eastAsia="zh-CN"/>
        </w:rPr>
        <w:t>-</w:t>
      </w:r>
      <w:r>
        <w:rPr>
          <w:rFonts w:ascii="Book Antiqua" w:hAnsi="Book Antiqua" w:cs="Times New Roman"/>
        </w:rPr>
        <w:t>312-777</w:t>
      </w:r>
      <w:r w:rsidRPr="00322BF3">
        <w:rPr>
          <w:rFonts w:ascii="Book Antiqua" w:hAnsi="Book Antiqua" w:cs="Times New Roman"/>
        </w:rPr>
        <w:t>7612</w:t>
      </w:r>
    </w:p>
    <w:p w14:paraId="476FEB46" w14:textId="77777777" w:rsidR="003C5CBF" w:rsidRPr="00573155" w:rsidRDefault="003C5CBF" w:rsidP="00573155">
      <w:pPr>
        <w:widowControl w:val="0"/>
        <w:adjustRightInd w:val="0"/>
        <w:snapToGrid w:val="0"/>
        <w:spacing w:line="360" w:lineRule="auto"/>
        <w:jc w:val="both"/>
        <w:rPr>
          <w:rFonts w:ascii="Book Antiqua" w:hAnsi="Book Antiqua" w:cs="Times New Roman"/>
          <w:b/>
        </w:rPr>
      </w:pPr>
    </w:p>
    <w:p w14:paraId="1D20ADAE" w14:textId="50728AEF" w:rsidR="00E1790D" w:rsidRPr="00D407CB" w:rsidRDefault="00E1790D" w:rsidP="00E1790D">
      <w:pPr>
        <w:spacing w:line="360" w:lineRule="auto"/>
        <w:jc w:val="both"/>
        <w:rPr>
          <w:rFonts w:ascii="Book Antiqua" w:hAnsi="Book Antiqua"/>
        </w:rPr>
      </w:pPr>
      <w:r w:rsidRPr="00304893">
        <w:rPr>
          <w:rFonts w:ascii="Book Antiqua" w:hAnsi="Book Antiqua"/>
          <w:b/>
        </w:rPr>
        <w:t>Received:</w:t>
      </w:r>
      <w:r w:rsidRPr="00304893">
        <w:rPr>
          <w:rFonts w:ascii="Book Antiqua" w:hAnsi="Book Antiqua"/>
          <w:b/>
          <w:lang w:eastAsia="zh-CN"/>
        </w:rPr>
        <w:t xml:space="preserve"> </w:t>
      </w:r>
      <w:r w:rsidR="00D407CB" w:rsidRPr="00D407CB">
        <w:rPr>
          <w:rFonts w:ascii="Book Antiqua" w:hAnsi="Book Antiqua" w:hint="eastAsia"/>
          <w:lang w:eastAsia="zh-CN"/>
        </w:rPr>
        <w:t>January 17, 2017</w:t>
      </w:r>
    </w:p>
    <w:p w14:paraId="09B3AEE7" w14:textId="2182B47C" w:rsidR="00E1790D" w:rsidRPr="00D407CB" w:rsidRDefault="00E1790D" w:rsidP="00E1790D">
      <w:pPr>
        <w:spacing w:line="360" w:lineRule="auto"/>
        <w:jc w:val="both"/>
        <w:rPr>
          <w:rFonts w:ascii="Book Antiqua" w:hAnsi="Book Antiqua"/>
          <w:lang w:eastAsia="zh-CN"/>
        </w:rPr>
      </w:pPr>
      <w:r w:rsidRPr="00304893">
        <w:rPr>
          <w:rFonts w:ascii="Book Antiqua" w:hAnsi="Book Antiqua"/>
          <w:b/>
        </w:rPr>
        <w:t>Peer-review started:</w:t>
      </w:r>
      <w:r w:rsidRPr="00304893">
        <w:rPr>
          <w:rFonts w:ascii="Book Antiqua" w:hAnsi="Book Antiqua"/>
          <w:b/>
          <w:lang w:eastAsia="zh-CN"/>
        </w:rPr>
        <w:t xml:space="preserve"> </w:t>
      </w:r>
      <w:r w:rsidR="00D407CB" w:rsidRPr="00D407CB">
        <w:rPr>
          <w:rFonts w:ascii="Book Antiqua" w:hAnsi="Book Antiqua" w:hint="eastAsia"/>
          <w:lang w:eastAsia="zh-CN"/>
        </w:rPr>
        <w:t>January 1</w:t>
      </w:r>
      <w:r w:rsidR="00D407CB">
        <w:rPr>
          <w:rFonts w:ascii="Book Antiqua" w:hAnsi="Book Antiqua" w:hint="eastAsia"/>
          <w:lang w:eastAsia="zh-CN"/>
        </w:rPr>
        <w:t>8</w:t>
      </w:r>
      <w:r w:rsidR="00D407CB" w:rsidRPr="00D407CB">
        <w:rPr>
          <w:rFonts w:ascii="Book Antiqua" w:hAnsi="Book Antiqua" w:hint="eastAsia"/>
          <w:lang w:eastAsia="zh-CN"/>
        </w:rPr>
        <w:t>, 2017</w:t>
      </w:r>
    </w:p>
    <w:p w14:paraId="4D497A5B" w14:textId="00F2FC82" w:rsidR="00E1790D" w:rsidRPr="00D407CB" w:rsidRDefault="00E1790D" w:rsidP="00E1790D">
      <w:pPr>
        <w:spacing w:line="360" w:lineRule="auto"/>
        <w:jc w:val="both"/>
        <w:rPr>
          <w:rFonts w:ascii="Book Antiqua" w:hAnsi="Book Antiqua"/>
          <w:lang w:eastAsia="zh-CN"/>
        </w:rPr>
      </w:pPr>
      <w:r w:rsidRPr="00304893">
        <w:rPr>
          <w:rFonts w:ascii="Book Antiqua" w:hAnsi="Book Antiqua"/>
          <w:b/>
        </w:rPr>
        <w:t>First decision:</w:t>
      </w:r>
      <w:r w:rsidRPr="00304893">
        <w:rPr>
          <w:rFonts w:ascii="Book Antiqua" w:hAnsi="Book Antiqua"/>
          <w:b/>
          <w:lang w:eastAsia="zh-CN"/>
        </w:rPr>
        <w:t xml:space="preserve"> </w:t>
      </w:r>
      <w:r w:rsidR="00D407CB" w:rsidRPr="00D407CB">
        <w:rPr>
          <w:rFonts w:ascii="Book Antiqua" w:hAnsi="Book Antiqua" w:hint="eastAsia"/>
          <w:lang w:eastAsia="zh-CN"/>
        </w:rPr>
        <w:t>M</w:t>
      </w:r>
      <w:r w:rsidR="00D407CB" w:rsidRPr="00D407CB">
        <w:rPr>
          <w:rFonts w:ascii="Book Antiqua" w:hAnsi="Book Antiqua"/>
          <w:lang w:eastAsia="zh-CN"/>
        </w:rPr>
        <w:t>a</w:t>
      </w:r>
      <w:r w:rsidR="00D407CB" w:rsidRPr="00D407CB">
        <w:rPr>
          <w:rFonts w:ascii="Book Antiqua" w:hAnsi="Book Antiqua" w:hint="eastAsia"/>
          <w:lang w:eastAsia="zh-CN"/>
        </w:rPr>
        <w:t>rch 27, 2017</w:t>
      </w:r>
    </w:p>
    <w:p w14:paraId="16E7D5DE" w14:textId="35818414" w:rsidR="00E1790D" w:rsidRPr="00D407CB" w:rsidRDefault="00E1790D" w:rsidP="00E1790D">
      <w:pPr>
        <w:spacing w:line="360" w:lineRule="auto"/>
        <w:jc w:val="both"/>
        <w:rPr>
          <w:rFonts w:ascii="Book Antiqua" w:hAnsi="Book Antiqua"/>
          <w:lang w:eastAsia="zh-CN"/>
        </w:rPr>
      </w:pPr>
      <w:r w:rsidRPr="00304893">
        <w:rPr>
          <w:rFonts w:ascii="Book Antiqua" w:hAnsi="Book Antiqua"/>
          <w:b/>
        </w:rPr>
        <w:t xml:space="preserve">Revised: </w:t>
      </w:r>
      <w:r w:rsidR="00D407CB" w:rsidRPr="00D407CB">
        <w:rPr>
          <w:rFonts w:ascii="Book Antiqua" w:hAnsi="Book Antiqua" w:hint="eastAsia"/>
          <w:lang w:eastAsia="zh-CN"/>
        </w:rPr>
        <w:t>M</w:t>
      </w:r>
      <w:r w:rsidR="00D407CB" w:rsidRPr="00D407CB">
        <w:rPr>
          <w:rFonts w:ascii="Book Antiqua" w:hAnsi="Book Antiqua"/>
          <w:lang w:eastAsia="zh-CN"/>
        </w:rPr>
        <w:t>a</w:t>
      </w:r>
      <w:r w:rsidR="00D407CB" w:rsidRPr="00D407CB">
        <w:rPr>
          <w:rFonts w:ascii="Book Antiqua" w:hAnsi="Book Antiqua" w:hint="eastAsia"/>
          <w:lang w:eastAsia="zh-CN"/>
        </w:rPr>
        <w:t xml:space="preserve">rch </w:t>
      </w:r>
      <w:r w:rsidR="00D407CB">
        <w:rPr>
          <w:rFonts w:ascii="Book Antiqua" w:hAnsi="Book Antiqua" w:hint="eastAsia"/>
          <w:lang w:eastAsia="zh-CN"/>
        </w:rPr>
        <w:t>31</w:t>
      </w:r>
      <w:r w:rsidR="00D407CB" w:rsidRPr="00D407CB">
        <w:rPr>
          <w:rFonts w:ascii="Book Antiqua" w:hAnsi="Book Antiqua" w:hint="eastAsia"/>
          <w:lang w:eastAsia="zh-CN"/>
        </w:rPr>
        <w:t>, 2017</w:t>
      </w:r>
    </w:p>
    <w:p w14:paraId="57047333" w14:textId="38DB0EE7" w:rsidR="00E1790D" w:rsidRPr="00AE08E6" w:rsidRDefault="00E1790D" w:rsidP="00E1790D">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AE08E6">
        <w:rPr>
          <w:rStyle w:val="Emphasis"/>
        </w:rPr>
        <w:t>April 23</w:t>
      </w:r>
      <w:r w:rsidR="00AE08E6">
        <w:rPr>
          <w:rStyle w:val="Emphasis"/>
          <w:rFonts w:cs="宋体"/>
        </w:rPr>
        <w:t>,</w:t>
      </w:r>
      <w:r w:rsidR="00AE08E6">
        <w:rPr>
          <w:rStyle w:val="Emphasis"/>
        </w:rPr>
        <w:t xml:space="preserve"> 2017</w:t>
      </w:r>
    </w:p>
    <w:p w14:paraId="60C4454A" w14:textId="77777777" w:rsidR="00E1790D" w:rsidRPr="00304893" w:rsidRDefault="00E1790D" w:rsidP="00E1790D">
      <w:pPr>
        <w:spacing w:line="360" w:lineRule="auto"/>
        <w:jc w:val="both"/>
        <w:rPr>
          <w:rFonts w:ascii="Book Antiqua" w:hAnsi="Book Antiqua"/>
          <w:b/>
        </w:rPr>
      </w:pPr>
      <w:r w:rsidRPr="00304893">
        <w:rPr>
          <w:rFonts w:ascii="Book Antiqua" w:hAnsi="Book Antiqua"/>
          <w:b/>
        </w:rPr>
        <w:t>Article in press:</w:t>
      </w:r>
    </w:p>
    <w:p w14:paraId="64A318F3" w14:textId="77777777" w:rsidR="00E1790D" w:rsidRPr="00304893" w:rsidRDefault="00E1790D" w:rsidP="00E1790D">
      <w:pPr>
        <w:spacing w:line="360" w:lineRule="auto"/>
        <w:jc w:val="both"/>
        <w:rPr>
          <w:rFonts w:ascii="Book Antiqua" w:hAnsi="Book Antiqua"/>
          <w:b/>
        </w:rPr>
      </w:pPr>
      <w:r w:rsidRPr="00304893">
        <w:rPr>
          <w:rFonts w:ascii="Book Antiqua" w:hAnsi="Book Antiqua"/>
          <w:b/>
        </w:rPr>
        <w:t xml:space="preserve">Published online: </w:t>
      </w:r>
    </w:p>
    <w:p w14:paraId="73BC6598" w14:textId="77777777" w:rsidR="00AA1265" w:rsidRDefault="00AA1265" w:rsidP="00573155">
      <w:pPr>
        <w:widowControl w:val="0"/>
        <w:adjustRightInd w:val="0"/>
        <w:snapToGrid w:val="0"/>
        <w:spacing w:line="360" w:lineRule="auto"/>
        <w:jc w:val="both"/>
        <w:rPr>
          <w:rFonts w:ascii="Book Antiqua" w:hAnsi="Book Antiqua" w:cs="Times New Roman"/>
          <w:b/>
          <w:lang w:eastAsia="zh-CN"/>
        </w:rPr>
      </w:pPr>
    </w:p>
    <w:p w14:paraId="36628E43"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7DF861E6"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3CD0B249"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2D546C6B" w14:textId="77777777" w:rsidR="00573155" w:rsidRDefault="00573155" w:rsidP="00573155">
      <w:pPr>
        <w:widowControl w:val="0"/>
        <w:adjustRightInd w:val="0"/>
        <w:snapToGrid w:val="0"/>
        <w:spacing w:line="360" w:lineRule="auto"/>
        <w:jc w:val="both"/>
        <w:rPr>
          <w:rFonts w:ascii="Book Antiqua" w:hAnsi="Book Antiqua" w:cs="Times New Roman"/>
          <w:b/>
          <w:lang w:eastAsia="zh-CN"/>
        </w:rPr>
      </w:pPr>
    </w:p>
    <w:p w14:paraId="453E82B9"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0A29BA78"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7DE3371A"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10C5D26A"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1025EAA0"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19A6C5DB"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2E013235"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7EEFF850"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571605D4"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02EA7E18"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78F41DA8"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4822A60D"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74492067"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346D0DE6"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56BAFB68"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5E4BB03A"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18B48D0B" w14:textId="77777777" w:rsidR="00985D2D" w:rsidRDefault="00985D2D" w:rsidP="00573155">
      <w:pPr>
        <w:widowControl w:val="0"/>
        <w:adjustRightInd w:val="0"/>
        <w:snapToGrid w:val="0"/>
        <w:spacing w:line="360" w:lineRule="auto"/>
        <w:jc w:val="both"/>
        <w:rPr>
          <w:rFonts w:ascii="Book Antiqua" w:hAnsi="Book Antiqua" w:cs="Times New Roman"/>
          <w:b/>
          <w:lang w:eastAsia="zh-CN"/>
        </w:rPr>
      </w:pPr>
    </w:p>
    <w:p w14:paraId="6193AF05" w14:textId="77777777" w:rsidR="00985D2D" w:rsidRPr="00573155" w:rsidRDefault="00985D2D" w:rsidP="00573155">
      <w:pPr>
        <w:widowControl w:val="0"/>
        <w:adjustRightInd w:val="0"/>
        <w:snapToGrid w:val="0"/>
        <w:spacing w:line="360" w:lineRule="auto"/>
        <w:jc w:val="both"/>
        <w:rPr>
          <w:rFonts w:ascii="Book Antiqua" w:hAnsi="Book Antiqua" w:cs="Times New Roman"/>
          <w:b/>
          <w:lang w:eastAsia="zh-CN"/>
        </w:rPr>
      </w:pPr>
    </w:p>
    <w:p w14:paraId="575C6EF5" w14:textId="79AE2C5A" w:rsidR="00AA1265" w:rsidRPr="00573155" w:rsidRDefault="00AA1265"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rPr>
        <w:t>Abstract</w:t>
      </w:r>
    </w:p>
    <w:p w14:paraId="1EC56BA0" w14:textId="56CBFD37" w:rsidR="00CF6D97" w:rsidRPr="00573155" w:rsidRDefault="00CF6D97" w:rsidP="00573155">
      <w:pPr>
        <w:widowControl w:val="0"/>
        <w:adjustRightInd w:val="0"/>
        <w:snapToGrid w:val="0"/>
        <w:spacing w:line="360" w:lineRule="auto"/>
        <w:jc w:val="both"/>
        <w:rPr>
          <w:rFonts w:ascii="Book Antiqua" w:hAnsi="Book Antiqua" w:cs="Times New Roman"/>
        </w:rPr>
      </w:pPr>
      <w:r w:rsidRPr="00573155">
        <w:rPr>
          <w:rFonts w:ascii="Book Antiqua" w:hAnsi="Book Antiqua" w:cs="Times New Roman"/>
        </w:rPr>
        <w:t xml:space="preserve">Developmental </w:t>
      </w:r>
      <w:r w:rsidR="00985D2D">
        <w:rPr>
          <w:rFonts w:ascii="Book Antiqua" w:hAnsi="Book Antiqua" w:cs="Times New Roman" w:hint="eastAsia"/>
          <w:lang w:eastAsia="zh-CN"/>
        </w:rPr>
        <w:t>p</w:t>
      </w:r>
      <w:r w:rsidRPr="00573155">
        <w:rPr>
          <w:rFonts w:ascii="Book Antiqua" w:hAnsi="Book Antiqua" w:cs="Times New Roman"/>
        </w:rPr>
        <w:t>sychopathology (DP), broadly defined as the scientific discipline that has as its primary goal the integration of developmental science and psychopathology into a coherent approach to explanatory models for psychopathological development, has become the dominant approach in the past decade for understanding the origins of mental disorders among children and adolescents.</w:t>
      </w:r>
      <w:r w:rsidR="00573155">
        <w:rPr>
          <w:rFonts w:ascii="Book Antiqua" w:hAnsi="Book Antiqua" w:cs="Times New Roman"/>
        </w:rPr>
        <w:t xml:space="preserve"> </w:t>
      </w:r>
      <w:r w:rsidRPr="00573155">
        <w:rPr>
          <w:rFonts w:ascii="Book Antiqua" w:hAnsi="Book Antiqua" w:cs="Times New Roman"/>
        </w:rPr>
        <w:t>Hence, it is incumbent upon those working in the field of clinical pediatrics to have at least a basic understanding of its core principles of DP. This article provided such an understanding (</w:t>
      </w:r>
      <w:r w:rsidRPr="00985D2D">
        <w:rPr>
          <w:rFonts w:ascii="Book Antiqua" w:hAnsi="Book Antiqua" w:cs="Times New Roman"/>
          <w:i/>
        </w:rPr>
        <w:t>i.e.</w:t>
      </w:r>
      <w:r w:rsidRPr="00573155">
        <w:rPr>
          <w:rFonts w:ascii="Book Antiqua" w:hAnsi="Book Antiqua" w:cs="Times New Roman"/>
        </w:rPr>
        <w:t>, a primer) in an exposition of the four principles that are generally considered be core elements of with examples illustrative of each of the principles.</w:t>
      </w:r>
    </w:p>
    <w:p w14:paraId="4DEBAAB3" w14:textId="77777777" w:rsidR="008F268B" w:rsidRPr="00573155" w:rsidRDefault="008F268B" w:rsidP="00573155">
      <w:pPr>
        <w:widowControl w:val="0"/>
        <w:adjustRightInd w:val="0"/>
        <w:snapToGrid w:val="0"/>
        <w:spacing w:line="360" w:lineRule="auto"/>
        <w:jc w:val="both"/>
        <w:rPr>
          <w:rFonts w:ascii="Book Antiqua" w:hAnsi="Book Antiqua" w:cs="Times New Roman"/>
        </w:rPr>
      </w:pPr>
    </w:p>
    <w:p w14:paraId="650060D1" w14:textId="3A3F976E" w:rsidR="008F268B" w:rsidRPr="00573155" w:rsidRDefault="00F66ADB" w:rsidP="00573155">
      <w:pPr>
        <w:widowControl w:val="0"/>
        <w:adjustRightInd w:val="0"/>
        <w:snapToGrid w:val="0"/>
        <w:spacing w:line="360" w:lineRule="auto"/>
        <w:jc w:val="both"/>
        <w:rPr>
          <w:rFonts w:ascii="Book Antiqua" w:hAnsi="Book Antiqua" w:cs="Times New Roman"/>
        </w:rPr>
      </w:pPr>
      <w:r w:rsidRPr="00573155">
        <w:rPr>
          <w:rFonts w:ascii="Book Antiqua" w:hAnsi="Book Antiqua" w:cs="Times New Roman"/>
          <w:b/>
        </w:rPr>
        <w:t>Key w</w:t>
      </w:r>
      <w:r w:rsidR="008F268B" w:rsidRPr="00573155">
        <w:rPr>
          <w:rFonts w:ascii="Book Antiqua" w:hAnsi="Book Antiqua" w:cs="Times New Roman"/>
          <w:b/>
        </w:rPr>
        <w:t xml:space="preserve">ords: </w:t>
      </w:r>
      <w:r w:rsidR="008F268B" w:rsidRPr="00573155">
        <w:rPr>
          <w:rFonts w:ascii="Book Antiqua" w:hAnsi="Book Antiqua" w:cs="Times New Roman"/>
        </w:rPr>
        <w:t xml:space="preserve">Developmental </w:t>
      </w:r>
      <w:r w:rsidR="00985D2D">
        <w:rPr>
          <w:rFonts w:ascii="Book Antiqua" w:hAnsi="Book Antiqua" w:cs="Times New Roman" w:hint="eastAsia"/>
          <w:lang w:eastAsia="zh-CN"/>
        </w:rPr>
        <w:t>p</w:t>
      </w:r>
      <w:r w:rsidR="008F268B" w:rsidRPr="00573155">
        <w:rPr>
          <w:rFonts w:ascii="Book Antiqua" w:hAnsi="Book Antiqua" w:cs="Times New Roman"/>
        </w:rPr>
        <w:t>sychopathology</w:t>
      </w:r>
      <w:r w:rsidR="00985D2D">
        <w:rPr>
          <w:rFonts w:ascii="Book Antiqua" w:hAnsi="Book Antiqua" w:cs="Times New Roman" w:hint="eastAsia"/>
          <w:lang w:eastAsia="zh-CN"/>
        </w:rPr>
        <w:t>;</w:t>
      </w:r>
      <w:r w:rsidR="008F268B" w:rsidRPr="00573155">
        <w:rPr>
          <w:rFonts w:ascii="Book Antiqua" w:hAnsi="Book Antiqua" w:cs="Times New Roman"/>
        </w:rPr>
        <w:t xml:space="preserve"> </w:t>
      </w:r>
      <w:r w:rsidR="00985D2D">
        <w:rPr>
          <w:rFonts w:ascii="Book Antiqua" w:hAnsi="Book Antiqua" w:cs="Times New Roman" w:hint="eastAsia"/>
          <w:lang w:eastAsia="zh-CN"/>
        </w:rPr>
        <w:t>D</w:t>
      </w:r>
      <w:r w:rsidR="008F268B" w:rsidRPr="00573155">
        <w:rPr>
          <w:rFonts w:ascii="Book Antiqua" w:hAnsi="Book Antiqua" w:cs="Times New Roman"/>
        </w:rPr>
        <w:t>evelopmental pathways</w:t>
      </w:r>
      <w:r w:rsidR="00985D2D">
        <w:rPr>
          <w:rFonts w:ascii="Book Antiqua" w:hAnsi="Book Antiqua" w:cs="Times New Roman" w:hint="eastAsia"/>
          <w:lang w:eastAsia="zh-CN"/>
        </w:rPr>
        <w:t>;</w:t>
      </w:r>
      <w:r w:rsidR="008F268B" w:rsidRPr="00573155">
        <w:rPr>
          <w:rFonts w:ascii="Book Antiqua" w:hAnsi="Book Antiqua" w:cs="Times New Roman"/>
        </w:rPr>
        <w:t xml:space="preserve"> </w:t>
      </w:r>
      <w:r w:rsidR="00985D2D">
        <w:rPr>
          <w:rFonts w:ascii="Book Antiqua" w:hAnsi="Book Antiqua" w:cs="Times New Roman" w:hint="eastAsia"/>
          <w:lang w:eastAsia="zh-CN"/>
        </w:rPr>
        <w:t>D</w:t>
      </w:r>
      <w:r w:rsidR="008F268B" w:rsidRPr="00573155">
        <w:rPr>
          <w:rFonts w:ascii="Book Antiqua" w:hAnsi="Book Antiqua" w:cs="Times New Roman"/>
        </w:rPr>
        <w:t>evelopmental cascades</w:t>
      </w:r>
    </w:p>
    <w:p w14:paraId="16BE9465" w14:textId="77777777" w:rsidR="00CF6D97" w:rsidRDefault="00CF6D97" w:rsidP="00573155">
      <w:pPr>
        <w:widowControl w:val="0"/>
        <w:adjustRightInd w:val="0"/>
        <w:snapToGrid w:val="0"/>
        <w:spacing w:line="360" w:lineRule="auto"/>
        <w:jc w:val="both"/>
        <w:rPr>
          <w:rFonts w:ascii="Book Antiqua" w:hAnsi="Book Antiqua"/>
          <w:lang w:eastAsia="zh-CN"/>
        </w:rPr>
      </w:pPr>
    </w:p>
    <w:p w14:paraId="372EBA5F" w14:textId="77777777" w:rsidR="00985D2D" w:rsidRPr="00304893" w:rsidRDefault="00985D2D" w:rsidP="00985D2D">
      <w:pPr>
        <w:snapToGrid w:val="0"/>
        <w:spacing w:line="360" w:lineRule="auto"/>
        <w:jc w:val="both"/>
        <w:rPr>
          <w:rFonts w:ascii="Book Antiqua" w:hAnsi="Book Antiqua"/>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Pr>
          <w:rFonts w:ascii="Book Antiqua" w:hAnsi="Book Antiqua" w:hint="eastAsia"/>
          <w:b/>
          <w:lang w:eastAsia="zh-CN"/>
        </w:rPr>
        <w:t>7</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1"/>
    <w:bookmarkEnd w:id="12"/>
    <w:bookmarkEnd w:id="13"/>
    <w:bookmarkEnd w:id="14"/>
    <w:bookmarkEnd w:id="15"/>
    <w:p w14:paraId="24A3B3A0" w14:textId="77777777" w:rsidR="00985D2D" w:rsidRPr="00573155" w:rsidRDefault="00985D2D" w:rsidP="00573155">
      <w:pPr>
        <w:widowControl w:val="0"/>
        <w:adjustRightInd w:val="0"/>
        <w:snapToGrid w:val="0"/>
        <w:spacing w:line="360" w:lineRule="auto"/>
        <w:jc w:val="both"/>
        <w:rPr>
          <w:rFonts w:ascii="Book Antiqua" w:hAnsi="Book Antiqua"/>
          <w:lang w:eastAsia="zh-CN"/>
        </w:rPr>
      </w:pPr>
    </w:p>
    <w:p w14:paraId="448207DE" w14:textId="4B74AECF" w:rsidR="00A248F1" w:rsidRPr="00573155" w:rsidRDefault="00F66ADB" w:rsidP="00573155">
      <w:pPr>
        <w:widowControl w:val="0"/>
        <w:adjustRightInd w:val="0"/>
        <w:snapToGrid w:val="0"/>
        <w:spacing w:line="360" w:lineRule="auto"/>
        <w:jc w:val="both"/>
        <w:rPr>
          <w:rFonts w:ascii="Book Antiqua" w:hAnsi="Book Antiqua"/>
        </w:rPr>
      </w:pPr>
      <w:r w:rsidRPr="00573155">
        <w:rPr>
          <w:rFonts w:ascii="Book Antiqua" w:hAnsi="Book Antiqua" w:cs="Times New Roman"/>
          <w:b/>
        </w:rPr>
        <w:t>Core tip:</w:t>
      </w:r>
      <w:r w:rsidR="00A248F1" w:rsidRPr="00573155">
        <w:rPr>
          <w:rFonts w:ascii="Book Antiqua" w:hAnsi="Book Antiqua" w:cs="Times New Roman"/>
        </w:rPr>
        <w:t xml:space="preserve"> Developmental psychopathology is an expansive approach to understanding the processes and pathways to normal and abnormal development. The mini review articulated the four central principles upon which approach is based. Perhaps the most important tip which these principles point to is an expansion on the notion of </w:t>
      </w:r>
      <w:r w:rsidR="00A248F1" w:rsidRPr="00985D2D">
        <w:rPr>
          <w:rFonts w:ascii="Book Antiqua" w:hAnsi="Book Antiqua" w:cs="Times New Roman"/>
        </w:rPr>
        <w:t>developmental cascades</w:t>
      </w:r>
      <w:r w:rsidR="00A248F1" w:rsidRPr="00573155">
        <w:rPr>
          <w:rFonts w:ascii="Book Antiqua" w:hAnsi="Book Antiqua" w:cs="Times New Roman"/>
        </w:rPr>
        <w:t xml:space="preserve"> as a way of advancing the sophistication and comprehensiveness of the understanding of developmental pathways. Namely the notion of developmental cascades proposes that early appearing problems can have effects that spread across multiple levels of functioning in a multiplicity of ways over time and thus provides a promising direction for the constructing developmental models for pathways of cascading effects.</w:t>
      </w:r>
    </w:p>
    <w:p w14:paraId="331197B5" w14:textId="77777777" w:rsidR="003E4019" w:rsidRDefault="003E4019" w:rsidP="00985D2D">
      <w:pPr>
        <w:widowControl w:val="0"/>
        <w:adjustRightInd w:val="0"/>
        <w:snapToGrid w:val="0"/>
        <w:spacing w:line="360" w:lineRule="auto"/>
        <w:jc w:val="both"/>
        <w:rPr>
          <w:rFonts w:ascii="Book Antiqua" w:hAnsi="Book Antiqua" w:cs="Times New Roman"/>
          <w:b/>
          <w:lang w:eastAsia="zh-CN"/>
        </w:rPr>
      </w:pPr>
    </w:p>
    <w:p w14:paraId="46C07DD6" w14:textId="0822DF41" w:rsidR="00985D2D" w:rsidRPr="003E4019" w:rsidRDefault="00985D2D" w:rsidP="00985D2D">
      <w:pPr>
        <w:widowControl w:val="0"/>
        <w:adjustRightInd w:val="0"/>
        <w:snapToGrid w:val="0"/>
        <w:spacing w:line="360" w:lineRule="auto"/>
        <w:jc w:val="both"/>
        <w:rPr>
          <w:rFonts w:ascii="Book Antiqua" w:hAnsi="Book Antiqua"/>
          <w:iCs/>
          <w:lang w:eastAsia="zh-CN"/>
        </w:rPr>
      </w:pPr>
      <w:proofErr w:type="spellStart"/>
      <w:r w:rsidRPr="003E4019">
        <w:rPr>
          <w:rFonts w:ascii="Book Antiqua" w:hAnsi="Book Antiqua" w:cs="Times New Roman"/>
        </w:rPr>
        <w:t>Eme</w:t>
      </w:r>
      <w:proofErr w:type="spellEnd"/>
      <w:r w:rsidRPr="003E4019">
        <w:rPr>
          <w:rFonts w:ascii="Book Antiqua" w:hAnsi="Book Antiqua" w:cs="Times New Roman" w:hint="eastAsia"/>
          <w:lang w:eastAsia="zh-CN"/>
        </w:rPr>
        <w:t xml:space="preserve"> R. </w:t>
      </w:r>
      <w:r w:rsidRPr="003E4019">
        <w:rPr>
          <w:rFonts w:ascii="Book Antiqua" w:hAnsi="Book Antiqua" w:cs="Times New Roman"/>
        </w:rPr>
        <w:t>Developmental psychopathology</w:t>
      </w:r>
      <w:r w:rsidRPr="003E4019">
        <w:rPr>
          <w:rFonts w:ascii="Book Antiqua" w:hAnsi="Book Antiqua" w:cs="Times New Roman"/>
          <w:lang w:eastAsia="zh-CN"/>
        </w:rPr>
        <w:t>: A</w:t>
      </w:r>
      <w:r w:rsidRPr="003E4019">
        <w:rPr>
          <w:rFonts w:ascii="Book Antiqua" w:hAnsi="Book Antiqua" w:cs="Times New Roman"/>
        </w:rPr>
        <w:t xml:space="preserve"> primer for clinical pediatrics</w:t>
      </w:r>
      <w:r w:rsidRPr="003E4019">
        <w:rPr>
          <w:rFonts w:ascii="Book Antiqua" w:hAnsi="Book Antiqua" w:cs="Times New Roman" w:hint="eastAsia"/>
          <w:lang w:eastAsia="zh-CN"/>
        </w:rPr>
        <w:t xml:space="preserve">. </w:t>
      </w:r>
      <w:r w:rsidRPr="003E4019">
        <w:rPr>
          <w:rFonts w:ascii="Book Antiqua" w:hAnsi="Book Antiqua"/>
          <w:i/>
          <w:iCs/>
        </w:rPr>
        <w:t xml:space="preserve">World J </w:t>
      </w:r>
      <w:proofErr w:type="spellStart"/>
      <w:r w:rsidRPr="003E4019">
        <w:rPr>
          <w:rFonts w:ascii="Book Antiqua" w:hAnsi="Book Antiqua"/>
          <w:i/>
          <w:iCs/>
        </w:rPr>
        <w:lastRenderedPageBreak/>
        <w:t>Psychiatr</w:t>
      </w:r>
      <w:proofErr w:type="spellEnd"/>
      <w:r w:rsidRPr="003E4019">
        <w:rPr>
          <w:rFonts w:ascii="Book Antiqua" w:hAnsi="Book Antiqua" w:hint="eastAsia"/>
          <w:iCs/>
          <w:lang w:eastAsia="zh-CN"/>
        </w:rPr>
        <w:t xml:space="preserve"> 2017; </w:t>
      </w:r>
      <w:proofErr w:type="gramStart"/>
      <w:r w:rsidRPr="003E4019">
        <w:rPr>
          <w:rFonts w:ascii="Book Antiqua" w:hAnsi="Book Antiqua" w:hint="eastAsia"/>
          <w:iCs/>
          <w:lang w:eastAsia="zh-CN"/>
        </w:rPr>
        <w:t>In</w:t>
      </w:r>
      <w:proofErr w:type="gramEnd"/>
      <w:r w:rsidRPr="003E4019">
        <w:rPr>
          <w:rFonts w:ascii="Book Antiqua" w:hAnsi="Book Antiqua" w:hint="eastAsia"/>
          <w:iCs/>
          <w:lang w:eastAsia="zh-CN"/>
        </w:rPr>
        <w:t xml:space="preserve"> press</w:t>
      </w:r>
    </w:p>
    <w:p w14:paraId="1B5ADED2"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3CDB8699"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4CC76815"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18F0D8EE"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6ABEDA21"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36C3229E"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7713E02F"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08C74A4"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3763A44D"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04A2E6F5"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7882F554"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30A9DC9"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954150A"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09B8057D"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73B7529D"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AE958CE"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4500B5C5"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474A25BA"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02961E46"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41424C4"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23D35C08"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7E7E6DCD"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3475BF0"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739EF9CD"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34E211BA"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5FCEE7C2"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1F9DD97E" w14:textId="77777777" w:rsidR="00985D2D" w:rsidRDefault="00985D2D" w:rsidP="00985D2D">
      <w:pPr>
        <w:widowControl w:val="0"/>
        <w:adjustRightInd w:val="0"/>
        <w:snapToGrid w:val="0"/>
        <w:spacing w:line="360" w:lineRule="auto"/>
        <w:jc w:val="both"/>
        <w:rPr>
          <w:rFonts w:ascii="Book Antiqua" w:hAnsi="Book Antiqua"/>
          <w:iCs/>
          <w:lang w:eastAsia="zh-CN"/>
        </w:rPr>
      </w:pPr>
    </w:p>
    <w:p w14:paraId="05AD6C5A" w14:textId="77777777" w:rsidR="00985D2D" w:rsidRPr="00985D2D" w:rsidRDefault="00985D2D" w:rsidP="00985D2D">
      <w:pPr>
        <w:widowControl w:val="0"/>
        <w:adjustRightInd w:val="0"/>
        <w:snapToGrid w:val="0"/>
        <w:spacing w:line="360" w:lineRule="auto"/>
        <w:jc w:val="both"/>
        <w:rPr>
          <w:rFonts w:ascii="Book Antiqua" w:hAnsi="Book Antiqua" w:cs="Times New Roman"/>
          <w:b/>
          <w:lang w:eastAsia="zh-CN"/>
        </w:rPr>
      </w:pPr>
    </w:p>
    <w:p w14:paraId="4F92DD69" w14:textId="2B5A2C42" w:rsidR="00AA1265" w:rsidRPr="00573155" w:rsidRDefault="003F7412" w:rsidP="00573155">
      <w:pPr>
        <w:widowControl w:val="0"/>
        <w:adjustRightInd w:val="0"/>
        <w:snapToGrid w:val="0"/>
        <w:spacing w:line="360" w:lineRule="auto"/>
        <w:jc w:val="both"/>
        <w:rPr>
          <w:rFonts w:ascii="Book Antiqua" w:hAnsi="Book Antiqua" w:cs="Times New Roman"/>
          <w:i/>
          <w:lang w:eastAsia="zh-CN"/>
        </w:rPr>
      </w:pPr>
      <w:r w:rsidRPr="00573155">
        <w:rPr>
          <w:rFonts w:ascii="Book Antiqua" w:hAnsi="Book Antiqua" w:cs="Times New Roman"/>
          <w:b/>
        </w:rPr>
        <w:t>INTRODUCTION</w:t>
      </w:r>
    </w:p>
    <w:p w14:paraId="7FCD1475" w14:textId="7ECE8FA1" w:rsidR="002915A5" w:rsidRPr="00573155" w:rsidRDefault="003027A6" w:rsidP="00573155">
      <w:pPr>
        <w:widowControl w:val="0"/>
        <w:adjustRightInd w:val="0"/>
        <w:snapToGrid w:val="0"/>
        <w:spacing w:line="360" w:lineRule="auto"/>
        <w:jc w:val="both"/>
        <w:rPr>
          <w:rFonts w:ascii="Book Antiqua" w:hAnsi="Book Antiqua" w:cs="Times New Roman"/>
        </w:rPr>
      </w:pPr>
      <w:r w:rsidRPr="003F7412">
        <w:rPr>
          <w:rFonts w:ascii="Book Antiqua" w:hAnsi="Book Antiqua" w:cs="Times New Roman"/>
        </w:rPr>
        <w:lastRenderedPageBreak/>
        <w:t xml:space="preserve">Developmental </w:t>
      </w:r>
      <w:r w:rsidR="003F7412" w:rsidRPr="003F7412">
        <w:rPr>
          <w:rFonts w:ascii="Book Antiqua" w:hAnsi="Book Antiqua" w:cs="Times New Roman" w:hint="eastAsia"/>
          <w:lang w:eastAsia="zh-CN"/>
        </w:rPr>
        <w:t>p</w:t>
      </w:r>
      <w:r w:rsidRPr="003F7412">
        <w:rPr>
          <w:rFonts w:ascii="Book Antiqua" w:hAnsi="Book Antiqua" w:cs="Times New Roman"/>
        </w:rPr>
        <w:t xml:space="preserve">sychopathology </w:t>
      </w:r>
      <w:r w:rsidRPr="00573155">
        <w:rPr>
          <w:rFonts w:ascii="Book Antiqua" w:hAnsi="Book Antiqua" w:cs="Times New Roman"/>
        </w:rPr>
        <w:t>(DP)</w:t>
      </w:r>
      <w:r w:rsidR="00DF65D0" w:rsidRPr="00573155">
        <w:rPr>
          <w:rFonts w:ascii="Book Antiqua" w:hAnsi="Book Antiqua" w:cs="Times New Roman"/>
        </w:rPr>
        <w:t>, broadly defined as the scientific discipline that</w:t>
      </w:r>
      <w:r w:rsidRPr="00573155">
        <w:rPr>
          <w:rFonts w:ascii="Book Antiqua" w:hAnsi="Book Antiqua" w:cs="Times New Roman"/>
        </w:rPr>
        <w:t xml:space="preserve"> has </w:t>
      </w:r>
      <w:r w:rsidR="00DF65D0" w:rsidRPr="00573155">
        <w:rPr>
          <w:rFonts w:ascii="Book Antiqua" w:hAnsi="Book Antiqua" w:cs="Times New Roman"/>
        </w:rPr>
        <w:t>as its primary goal the integration of developmental science and psychopatho</w:t>
      </w:r>
      <w:r w:rsidR="00B25309" w:rsidRPr="00573155">
        <w:rPr>
          <w:rFonts w:ascii="Book Antiqua" w:hAnsi="Book Antiqua" w:cs="Times New Roman"/>
        </w:rPr>
        <w:t>lo</w:t>
      </w:r>
      <w:r w:rsidR="00DF65D0" w:rsidRPr="00573155">
        <w:rPr>
          <w:rFonts w:ascii="Book Antiqua" w:hAnsi="Book Antiqua" w:cs="Times New Roman"/>
        </w:rPr>
        <w:t>gy</w:t>
      </w:r>
      <w:r w:rsidR="008F643E" w:rsidRPr="00573155">
        <w:rPr>
          <w:rFonts w:ascii="Book Antiqua" w:hAnsi="Book Antiqua" w:cs="Times New Roman"/>
        </w:rPr>
        <w:t xml:space="preserve"> into a coherent approach </w:t>
      </w:r>
      <w:r w:rsidR="00CB38BC" w:rsidRPr="00573155">
        <w:rPr>
          <w:rFonts w:ascii="Book Antiqua" w:hAnsi="Book Antiqua" w:cs="Times New Roman"/>
        </w:rPr>
        <w:t>to explanatory models for psychopathological development</w:t>
      </w:r>
      <w:r w:rsidR="00B25309" w:rsidRPr="00573155">
        <w:rPr>
          <w:rFonts w:ascii="Book Antiqua" w:hAnsi="Book Antiqua" w:cs="Times New Roman"/>
        </w:rPr>
        <w:t>, has</w:t>
      </w:r>
      <w:r w:rsidRPr="00573155">
        <w:rPr>
          <w:rFonts w:ascii="Book Antiqua" w:hAnsi="Book Antiqua" w:cs="Times New Roman"/>
        </w:rPr>
        <w:t xml:space="preserve"> become</w:t>
      </w:r>
      <w:r w:rsidR="00B25309" w:rsidRPr="00573155">
        <w:rPr>
          <w:rFonts w:ascii="Book Antiqua" w:hAnsi="Book Antiqua" w:cs="Times New Roman"/>
        </w:rPr>
        <w:t xml:space="preserve"> the dominant approach </w:t>
      </w:r>
      <w:r w:rsidRPr="00573155">
        <w:rPr>
          <w:rFonts w:ascii="Book Antiqua" w:hAnsi="Book Antiqua" w:cs="Times New Roman"/>
        </w:rPr>
        <w:t xml:space="preserve">in the past decade for understanding the origins of mental disorders among children and </w:t>
      </w:r>
      <w:proofErr w:type="gramStart"/>
      <w:r w:rsidR="008F4F86" w:rsidRPr="00573155">
        <w:rPr>
          <w:rFonts w:ascii="Book Antiqua" w:hAnsi="Book Antiqua" w:cs="Times New Roman"/>
        </w:rPr>
        <w:t>adolescents</w:t>
      </w:r>
      <w:r w:rsidR="00FC60F4" w:rsidRPr="003F7412">
        <w:rPr>
          <w:rFonts w:ascii="Book Antiqua" w:hAnsi="Book Antiqua" w:cs="Times New Roman"/>
          <w:vertAlign w:val="superscript"/>
        </w:rPr>
        <w:t>[</w:t>
      </w:r>
      <w:proofErr w:type="gramEnd"/>
      <w:r w:rsidR="00FC60F4" w:rsidRPr="003F7412">
        <w:rPr>
          <w:rFonts w:ascii="Book Antiqua" w:hAnsi="Book Antiqua" w:cs="Times New Roman"/>
          <w:vertAlign w:val="superscript"/>
        </w:rPr>
        <w:t>1</w:t>
      </w:r>
      <w:r w:rsidR="003F7412" w:rsidRPr="003F7412">
        <w:rPr>
          <w:rFonts w:ascii="Book Antiqua" w:hAnsi="Book Antiqua" w:cs="Times New Roman" w:hint="eastAsia"/>
          <w:vertAlign w:val="superscript"/>
          <w:lang w:eastAsia="zh-CN"/>
        </w:rPr>
        <w:t>-</w:t>
      </w:r>
      <w:r w:rsidR="00FC60F4" w:rsidRPr="003F7412">
        <w:rPr>
          <w:rFonts w:ascii="Book Antiqua" w:hAnsi="Book Antiqua" w:cs="Times New Roman"/>
          <w:vertAlign w:val="superscript"/>
        </w:rPr>
        <w:t>3]</w:t>
      </w:r>
      <w:r w:rsidR="00FC60F4" w:rsidRPr="00573155">
        <w:rPr>
          <w:rFonts w:ascii="Book Antiqua" w:hAnsi="Book Antiqua" w:cs="Times New Roman"/>
        </w:rPr>
        <w:t>.</w:t>
      </w:r>
      <w:r w:rsidR="008F4F86" w:rsidRPr="00573155">
        <w:rPr>
          <w:rFonts w:ascii="Book Antiqua" w:hAnsi="Book Antiqua" w:cs="Times New Roman"/>
        </w:rPr>
        <w:t xml:space="preserve"> </w:t>
      </w:r>
      <w:r w:rsidR="001B38CB" w:rsidRPr="00573155">
        <w:rPr>
          <w:rFonts w:ascii="Book Antiqua" w:hAnsi="Book Antiqua" w:cs="Times New Roman"/>
        </w:rPr>
        <w:t>This approach emphasizes psychobiological vulnerabilities in interplay with environmental risk factors that shape developmental processes involved in psychopathology.</w:t>
      </w:r>
      <w:r w:rsidR="008D434F" w:rsidRPr="00573155">
        <w:rPr>
          <w:rFonts w:ascii="Book Antiqua" w:hAnsi="Book Antiqua" w:cs="Times New Roman"/>
        </w:rPr>
        <w:t xml:space="preserve"> The importance of understanding these processes is anchored in the robust consensus among clinicians and researchers that most adult manifestations of mental disorder have their origins, if not outright symptoms</w:t>
      </w:r>
      <w:r w:rsidR="003F7412">
        <w:rPr>
          <w:rFonts w:ascii="Book Antiqua" w:hAnsi="Book Antiqua" w:cs="Times New Roman"/>
        </w:rPr>
        <w:t xml:space="preserve"> presentations, prior to age 18</w:t>
      </w:r>
      <w:r w:rsidR="008D434F" w:rsidRPr="003F7412">
        <w:rPr>
          <w:rFonts w:ascii="Book Antiqua" w:hAnsi="Book Antiqua" w:cs="Times New Roman"/>
          <w:vertAlign w:val="superscript"/>
        </w:rPr>
        <w:t>[3]</w:t>
      </w:r>
      <w:r w:rsidR="008D434F" w:rsidRPr="00573155">
        <w:rPr>
          <w:rFonts w:ascii="Book Antiqua" w:hAnsi="Book Antiqua" w:cs="Times New Roman"/>
        </w:rPr>
        <w:t xml:space="preserve">. </w:t>
      </w:r>
      <w:r w:rsidR="006B03EC" w:rsidRPr="00573155">
        <w:rPr>
          <w:rFonts w:ascii="Book Antiqua" w:hAnsi="Book Antiqua" w:cs="Times New Roman"/>
        </w:rPr>
        <w:t>Hence, it is incumbent upon those working in the field of clinical pediatrics to have at least a basic und</w:t>
      </w:r>
      <w:r w:rsidR="000143D5" w:rsidRPr="00573155">
        <w:rPr>
          <w:rFonts w:ascii="Book Antiqua" w:hAnsi="Book Antiqua" w:cs="Times New Roman"/>
        </w:rPr>
        <w:t xml:space="preserve">erstanding of the core principles </w:t>
      </w:r>
      <w:r w:rsidR="006B03EC" w:rsidRPr="00573155">
        <w:rPr>
          <w:rFonts w:ascii="Book Antiqua" w:hAnsi="Book Antiqua" w:cs="Times New Roman"/>
        </w:rPr>
        <w:t xml:space="preserve">of DP. </w:t>
      </w:r>
      <w:r w:rsidR="009670F3" w:rsidRPr="00573155">
        <w:rPr>
          <w:rFonts w:ascii="Book Antiqua" w:hAnsi="Book Antiqua" w:cs="Times New Roman"/>
        </w:rPr>
        <w:t>The purpose of this article is t</w:t>
      </w:r>
      <w:r w:rsidR="003B21FF" w:rsidRPr="00573155">
        <w:rPr>
          <w:rFonts w:ascii="Book Antiqua" w:hAnsi="Book Antiqua" w:cs="Times New Roman"/>
        </w:rPr>
        <w:t>o provide such an understanding</w:t>
      </w:r>
      <w:r w:rsidR="009670F3" w:rsidRPr="00573155">
        <w:rPr>
          <w:rFonts w:ascii="Book Antiqua" w:hAnsi="Book Antiqua" w:cs="Times New Roman"/>
        </w:rPr>
        <w:t xml:space="preserve"> </w:t>
      </w:r>
      <w:r w:rsidR="003B21FF" w:rsidRPr="00573155">
        <w:rPr>
          <w:rFonts w:ascii="Book Antiqua" w:hAnsi="Book Antiqua" w:cs="Times New Roman"/>
        </w:rPr>
        <w:t>(</w:t>
      </w:r>
      <w:r w:rsidR="009670F3" w:rsidRPr="003F7412">
        <w:rPr>
          <w:rFonts w:ascii="Book Antiqua" w:hAnsi="Book Antiqua" w:cs="Times New Roman"/>
          <w:i/>
        </w:rPr>
        <w:t>i.e.</w:t>
      </w:r>
      <w:r w:rsidR="009670F3" w:rsidRPr="00573155">
        <w:rPr>
          <w:rFonts w:ascii="Book Antiqua" w:hAnsi="Book Antiqua" w:cs="Times New Roman"/>
        </w:rPr>
        <w:t>, a primer</w:t>
      </w:r>
      <w:r w:rsidR="003B21FF" w:rsidRPr="00573155">
        <w:rPr>
          <w:rFonts w:ascii="Book Antiqua" w:hAnsi="Book Antiqua" w:cs="Times New Roman"/>
        </w:rPr>
        <w:t>) on this discipline b</w:t>
      </w:r>
      <w:r w:rsidR="00AA1265" w:rsidRPr="00573155">
        <w:rPr>
          <w:rFonts w:ascii="Book Antiqua" w:hAnsi="Book Antiqua" w:cs="Times New Roman"/>
        </w:rPr>
        <w:t>y focusing on four</w:t>
      </w:r>
      <w:r w:rsidR="000143D5" w:rsidRPr="00573155">
        <w:rPr>
          <w:rFonts w:ascii="Book Antiqua" w:hAnsi="Book Antiqua" w:cs="Times New Roman"/>
        </w:rPr>
        <w:t xml:space="preserve"> principles </w:t>
      </w:r>
      <w:r w:rsidR="006E2E1A" w:rsidRPr="00573155">
        <w:rPr>
          <w:rFonts w:ascii="Book Antiqua" w:hAnsi="Book Antiqua" w:cs="Times New Roman"/>
        </w:rPr>
        <w:t xml:space="preserve">that are generally considered be core elements of </w:t>
      </w:r>
      <w:proofErr w:type="gramStart"/>
      <w:r w:rsidR="006E2E1A" w:rsidRPr="00573155">
        <w:rPr>
          <w:rFonts w:ascii="Book Antiqua" w:hAnsi="Book Antiqua" w:cs="Times New Roman"/>
        </w:rPr>
        <w:t>DP</w:t>
      </w:r>
      <w:r w:rsidR="000143D5" w:rsidRPr="003F7412">
        <w:rPr>
          <w:rFonts w:ascii="Book Antiqua" w:hAnsi="Book Antiqua" w:cs="Times New Roman"/>
          <w:vertAlign w:val="superscript"/>
        </w:rPr>
        <w:t>[</w:t>
      </w:r>
      <w:proofErr w:type="gramEnd"/>
      <w:r w:rsidR="000143D5" w:rsidRPr="003F7412">
        <w:rPr>
          <w:rFonts w:ascii="Book Antiqua" w:hAnsi="Book Antiqua" w:cs="Times New Roman"/>
          <w:vertAlign w:val="superscript"/>
        </w:rPr>
        <w:t>3]</w:t>
      </w:r>
      <w:r w:rsidR="000143D5" w:rsidRPr="00573155">
        <w:rPr>
          <w:rFonts w:ascii="Book Antiqua" w:hAnsi="Book Antiqua" w:cs="Times New Roman"/>
        </w:rPr>
        <w:t>.</w:t>
      </w:r>
      <w:r w:rsidR="009670F3" w:rsidRPr="00573155">
        <w:rPr>
          <w:rFonts w:ascii="Book Antiqua" w:hAnsi="Book Antiqua" w:cs="Times New Roman"/>
        </w:rPr>
        <w:t xml:space="preserve"> </w:t>
      </w:r>
      <w:r w:rsidR="006C7A10" w:rsidRPr="00573155">
        <w:rPr>
          <w:rFonts w:ascii="Book Antiqua" w:hAnsi="Book Antiqua" w:cs="Times New Roman"/>
        </w:rPr>
        <w:t>R</w:t>
      </w:r>
      <w:r w:rsidR="00571D5C" w:rsidRPr="00573155">
        <w:rPr>
          <w:rFonts w:ascii="Book Antiqua" w:hAnsi="Book Antiqua" w:cs="Times New Roman"/>
        </w:rPr>
        <w:t>eaders who may be interested in a much more comprehensive exposition</w:t>
      </w:r>
      <w:r w:rsidR="006C7A10" w:rsidRPr="00573155">
        <w:rPr>
          <w:rFonts w:ascii="Book Antiqua" w:hAnsi="Book Antiqua" w:cs="Times New Roman"/>
        </w:rPr>
        <w:t xml:space="preserve"> of DP should consult the current, authoritative multivolume </w:t>
      </w:r>
      <w:r w:rsidR="000143D5" w:rsidRPr="00573155">
        <w:rPr>
          <w:rFonts w:ascii="Book Antiqua" w:hAnsi="Book Antiqua" w:cs="Times New Roman"/>
        </w:rPr>
        <w:t xml:space="preserve">work edited by Dante </w:t>
      </w:r>
      <w:proofErr w:type="spellStart"/>
      <w:proofErr w:type="gramStart"/>
      <w:r w:rsidR="000143D5" w:rsidRPr="00573155">
        <w:rPr>
          <w:rFonts w:ascii="Book Antiqua" w:hAnsi="Book Antiqua" w:cs="Times New Roman"/>
        </w:rPr>
        <w:t>Cicchetti</w:t>
      </w:r>
      <w:proofErr w:type="spellEnd"/>
      <w:r w:rsidR="000143D5" w:rsidRPr="003F7412">
        <w:rPr>
          <w:rFonts w:ascii="Book Antiqua" w:hAnsi="Book Antiqua" w:cs="Times New Roman"/>
          <w:vertAlign w:val="superscript"/>
        </w:rPr>
        <w:t>[</w:t>
      </w:r>
      <w:proofErr w:type="gramEnd"/>
      <w:r w:rsidR="000143D5" w:rsidRPr="003F7412">
        <w:rPr>
          <w:rFonts w:ascii="Book Antiqua" w:hAnsi="Book Antiqua" w:cs="Times New Roman"/>
          <w:vertAlign w:val="superscript"/>
        </w:rPr>
        <w:t>4]</w:t>
      </w:r>
      <w:r w:rsidR="000143D5" w:rsidRPr="00573155">
        <w:rPr>
          <w:rFonts w:ascii="Book Antiqua" w:hAnsi="Book Antiqua" w:cs="Times New Roman"/>
        </w:rPr>
        <w:t>.</w:t>
      </w:r>
    </w:p>
    <w:p w14:paraId="5771334E" w14:textId="5D760D90" w:rsidR="00AC04D6" w:rsidRPr="00573155" w:rsidRDefault="00FE15D2" w:rsidP="003F7412">
      <w:pPr>
        <w:widowControl w:val="0"/>
        <w:adjustRightInd w:val="0"/>
        <w:snapToGrid w:val="0"/>
        <w:spacing w:line="360" w:lineRule="auto"/>
        <w:ind w:firstLineChars="100" w:firstLine="240"/>
        <w:jc w:val="both"/>
        <w:rPr>
          <w:rFonts w:ascii="Book Antiqua" w:hAnsi="Book Antiqua" w:cs="Times New Roman"/>
        </w:rPr>
      </w:pPr>
      <w:r w:rsidRPr="00573155">
        <w:rPr>
          <w:rFonts w:ascii="Book Antiqua" w:hAnsi="Book Antiqua" w:cs="Times New Roman"/>
        </w:rPr>
        <w:t xml:space="preserve">The article will begin with </w:t>
      </w:r>
      <w:r w:rsidR="00E754C9" w:rsidRPr="00573155">
        <w:rPr>
          <w:rFonts w:ascii="Book Antiqua" w:hAnsi="Book Antiqua" w:cs="Times New Roman"/>
        </w:rPr>
        <w:t xml:space="preserve">a </w:t>
      </w:r>
      <w:r w:rsidRPr="00573155">
        <w:rPr>
          <w:rFonts w:ascii="Book Antiqua" w:hAnsi="Book Antiqua" w:cs="Times New Roman"/>
        </w:rPr>
        <w:t>presentation of a more expanded definition of DP</w:t>
      </w:r>
      <w:r w:rsidR="00A75B9B" w:rsidRPr="00573155">
        <w:rPr>
          <w:rFonts w:ascii="Book Antiqua" w:hAnsi="Book Antiqua" w:cs="Times New Roman"/>
        </w:rPr>
        <w:t xml:space="preserve"> and then proc</w:t>
      </w:r>
      <w:r w:rsidR="00542847" w:rsidRPr="00573155">
        <w:rPr>
          <w:rFonts w:ascii="Book Antiqua" w:hAnsi="Book Antiqua" w:cs="Times New Roman"/>
        </w:rPr>
        <w:t>eed to discuss four</w:t>
      </w:r>
      <w:r w:rsidR="000143D5" w:rsidRPr="00573155">
        <w:rPr>
          <w:rFonts w:ascii="Book Antiqua" w:hAnsi="Book Antiqua" w:cs="Times New Roman"/>
        </w:rPr>
        <w:t xml:space="preserve"> principles</w:t>
      </w:r>
      <w:r w:rsidR="00A75B9B" w:rsidRPr="00573155">
        <w:rPr>
          <w:rFonts w:ascii="Book Antiqua" w:hAnsi="Book Antiqua" w:cs="Times New Roman"/>
        </w:rPr>
        <w:t xml:space="preserve"> that are central to the DP model </w:t>
      </w:r>
      <w:r w:rsidR="00E24C30" w:rsidRPr="00573155">
        <w:rPr>
          <w:rFonts w:ascii="Book Antiqua" w:hAnsi="Book Antiqua" w:cs="Times New Roman"/>
        </w:rPr>
        <w:t xml:space="preserve">with </w:t>
      </w:r>
      <w:r w:rsidR="003B21FF" w:rsidRPr="00573155">
        <w:rPr>
          <w:rFonts w:ascii="Book Antiqua" w:hAnsi="Book Antiqua" w:cs="Times New Roman"/>
        </w:rPr>
        <w:t>examples</w:t>
      </w:r>
      <w:r w:rsidR="00A75B9B" w:rsidRPr="00573155">
        <w:rPr>
          <w:rFonts w:ascii="Book Antiqua" w:hAnsi="Book Antiqua" w:cs="Times New Roman"/>
        </w:rPr>
        <w:t xml:space="preserve"> illu</w:t>
      </w:r>
      <w:r w:rsidR="000143D5" w:rsidRPr="00573155">
        <w:rPr>
          <w:rFonts w:ascii="Book Antiqua" w:hAnsi="Book Antiqua" w:cs="Times New Roman"/>
        </w:rPr>
        <w:t>strative of each of the principles</w:t>
      </w:r>
      <w:r w:rsidR="00A75B9B" w:rsidRPr="00573155">
        <w:rPr>
          <w:rFonts w:ascii="Book Antiqua" w:hAnsi="Book Antiqua" w:cs="Times New Roman"/>
        </w:rPr>
        <w:t>.</w:t>
      </w:r>
    </w:p>
    <w:p w14:paraId="5B7C6A49" w14:textId="77777777" w:rsidR="007334C0" w:rsidRPr="00573155" w:rsidRDefault="007334C0" w:rsidP="00573155">
      <w:pPr>
        <w:widowControl w:val="0"/>
        <w:adjustRightInd w:val="0"/>
        <w:snapToGrid w:val="0"/>
        <w:spacing w:line="360" w:lineRule="auto"/>
        <w:jc w:val="both"/>
        <w:rPr>
          <w:rFonts w:ascii="Book Antiqua" w:hAnsi="Book Antiqua" w:cs="Times New Roman"/>
        </w:rPr>
      </w:pPr>
    </w:p>
    <w:p w14:paraId="4F064AA2" w14:textId="56553468" w:rsidR="007334C0" w:rsidRPr="00573155" w:rsidRDefault="003F7412"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rPr>
        <w:t>DEFINITION OF D</w:t>
      </w:r>
      <w:r>
        <w:rPr>
          <w:rFonts w:ascii="Book Antiqua" w:hAnsi="Book Antiqua" w:cs="Times New Roman"/>
          <w:b/>
          <w:lang w:eastAsia="zh-CN"/>
        </w:rPr>
        <w:t>P</w:t>
      </w:r>
    </w:p>
    <w:p w14:paraId="5A4CDEFE" w14:textId="2CD1C32E" w:rsidR="00AB4647" w:rsidRPr="00573155" w:rsidRDefault="00DE6CE9" w:rsidP="00573155">
      <w:pPr>
        <w:widowControl w:val="0"/>
        <w:adjustRightInd w:val="0"/>
        <w:snapToGrid w:val="0"/>
        <w:spacing w:line="360" w:lineRule="auto"/>
        <w:jc w:val="both"/>
        <w:rPr>
          <w:rFonts w:ascii="Book Antiqua" w:hAnsi="Book Antiqua" w:cs="Times New Roman"/>
        </w:rPr>
      </w:pPr>
      <w:r w:rsidRPr="00573155">
        <w:rPr>
          <w:rFonts w:ascii="Book Antiqua" w:hAnsi="Book Antiqua" w:cs="Times New Roman"/>
        </w:rPr>
        <w:t>To reiterate, DP has as its primary goal the infusion of development into the study of psychopathology and its diagnosis and treatment.</w:t>
      </w:r>
      <w:r w:rsidR="00251CC8" w:rsidRPr="00573155">
        <w:rPr>
          <w:rFonts w:ascii="Book Antiqua" w:hAnsi="Book Antiqua" w:cs="Times New Roman"/>
        </w:rPr>
        <w:t xml:space="preserve"> It has as its primary objective, the scientific understanding how and why, and for whom and when, processes related to psychopathology develop.</w:t>
      </w:r>
      <w:r w:rsidR="001A679D" w:rsidRPr="00573155">
        <w:rPr>
          <w:rFonts w:ascii="Book Antiqua" w:hAnsi="Book Antiqua" w:cs="Times New Roman"/>
        </w:rPr>
        <w:t xml:space="preserve"> In so doing it emphasizes the role of developmental and contextual processes in the origins and course of various juvenile mental disorders.</w:t>
      </w:r>
      <w:r w:rsidR="00314CA5" w:rsidRPr="00573155">
        <w:rPr>
          <w:rFonts w:ascii="Book Antiqua" w:hAnsi="Book Antiqua" w:cs="Times New Roman"/>
        </w:rPr>
        <w:t xml:space="preserve"> This emphasis has historically distinguished DP from the disciplines of clinical and abnormal child psychology which focused on the classification of childhood mental disorders rather than the complex interplay of factors affecting the dynamic processes of abnormal development.</w:t>
      </w:r>
      <w:r w:rsidR="00DA37F8" w:rsidRPr="00573155">
        <w:rPr>
          <w:rFonts w:ascii="Book Antiqua" w:hAnsi="Book Antiqua" w:cs="Times New Roman"/>
        </w:rPr>
        <w:t xml:space="preserve"> </w:t>
      </w:r>
      <w:r w:rsidR="00671CBB" w:rsidRPr="00573155">
        <w:rPr>
          <w:rFonts w:ascii="Book Antiqua" w:hAnsi="Book Antiqua" w:cs="Times New Roman"/>
        </w:rPr>
        <w:t xml:space="preserve">Thus, in the DP approach, psychopathology is viewed not </w:t>
      </w:r>
      <w:r w:rsidR="00671CBB" w:rsidRPr="00573155">
        <w:rPr>
          <w:rFonts w:ascii="Book Antiqua" w:hAnsi="Book Antiqua" w:cs="Times New Roman"/>
        </w:rPr>
        <w:lastRenderedPageBreak/>
        <w:t>“as a static set of diagnostic entities but rather as the product of the failure to obtain core developmental competences, leading to a progressive veering from normal developmental trajectories and an accumulation of behavior patterns considered maladaptive in most contexts</w:t>
      </w:r>
      <w:r w:rsidR="00F00EB9" w:rsidRPr="00573155">
        <w:rPr>
          <w:rFonts w:ascii="Book Antiqua" w:hAnsi="Book Antiqua" w:cs="Times New Roman"/>
        </w:rPr>
        <w:t>, even though at least some of these behaviors may have been adaptive in the context of deprived or harsh ea</w:t>
      </w:r>
      <w:r w:rsidR="003F7412">
        <w:rPr>
          <w:rFonts w:ascii="Book Antiqua" w:hAnsi="Book Antiqua" w:cs="Times New Roman"/>
        </w:rPr>
        <w:t>rly environments”</w:t>
      </w:r>
      <w:r w:rsidR="000143D5" w:rsidRPr="003F7412">
        <w:rPr>
          <w:rFonts w:ascii="Book Antiqua" w:hAnsi="Book Antiqua" w:cs="Times New Roman"/>
          <w:vertAlign w:val="superscript"/>
        </w:rPr>
        <w:t>[3]</w:t>
      </w:r>
      <w:r w:rsidR="000143D5" w:rsidRPr="00573155">
        <w:rPr>
          <w:rFonts w:ascii="Book Antiqua" w:hAnsi="Book Antiqua" w:cs="Times New Roman"/>
        </w:rPr>
        <w:t xml:space="preserve">. </w:t>
      </w:r>
      <w:r w:rsidR="00DA37F8" w:rsidRPr="00573155">
        <w:rPr>
          <w:rFonts w:ascii="Book Antiqua" w:hAnsi="Book Antiqua" w:cs="Times New Roman"/>
        </w:rPr>
        <w:t xml:space="preserve">Lastly, since </w:t>
      </w:r>
      <w:r w:rsidR="00666A6C" w:rsidRPr="00573155">
        <w:rPr>
          <w:rFonts w:ascii="Book Antiqua" w:hAnsi="Book Antiqua" w:cs="Times New Roman"/>
        </w:rPr>
        <w:t>the predominant focus is on understanding the complex interplay among biological, psychological, and contextual aspects of development, DP is by definition interdisciplinary</w:t>
      </w:r>
      <w:r w:rsidR="004A559B" w:rsidRPr="00573155">
        <w:rPr>
          <w:rFonts w:ascii="Book Antiqua" w:hAnsi="Book Antiqua" w:cs="Times New Roman"/>
        </w:rPr>
        <w:t>,</w:t>
      </w:r>
      <w:r w:rsidR="00666A6C" w:rsidRPr="00573155">
        <w:rPr>
          <w:rFonts w:ascii="Book Antiqua" w:hAnsi="Book Antiqua" w:cs="Times New Roman"/>
        </w:rPr>
        <w:t xml:space="preserve"> as it draws on findings from multiple disciplines involving the medical, biological, psychological, and sociological sciences.</w:t>
      </w:r>
    </w:p>
    <w:p w14:paraId="69BF3A9C" w14:textId="77777777" w:rsidR="00662CB1" w:rsidRPr="00573155" w:rsidRDefault="00662CB1" w:rsidP="00573155">
      <w:pPr>
        <w:widowControl w:val="0"/>
        <w:adjustRightInd w:val="0"/>
        <w:snapToGrid w:val="0"/>
        <w:spacing w:line="360" w:lineRule="auto"/>
        <w:jc w:val="both"/>
        <w:rPr>
          <w:rFonts w:ascii="Book Antiqua" w:hAnsi="Book Antiqua" w:cs="Times New Roman"/>
        </w:rPr>
      </w:pPr>
    </w:p>
    <w:p w14:paraId="5D3A98D1" w14:textId="4CE826B0" w:rsidR="00662CB1" w:rsidRPr="003F7412" w:rsidRDefault="003F7412"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rPr>
        <w:t>CORE PRINCIPLES OF D</w:t>
      </w:r>
      <w:r>
        <w:rPr>
          <w:rFonts w:ascii="Book Antiqua" w:hAnsi="Book Antiqua" w:cs="Times New Roman"/>
          <w:b/>
          <w:lang w:eastAsia="zh-CN"/>
        </w:rPr>
        <w:t>P</w:t>
      </w:r>
    </w:p>
    <w:p w14:paraId="5AC7256E" w14:textId="01211711" w:rsidR="005C3E57" w:rsidRPr="00573155" w:rsidRDefault="005C3E57" w:rsidP="00573155">
      <w:pPr>
        <w:widowControl w:val="0"/>
        <w:adjustRightInd w:val="0"/>
        <w:snapToGrid w:val="0"/>
        <w:spacing w:line="360" w:lineRule="auto"/>
        <w:jc w:val="both"/>
        <w:rPr>
          <w:rFonts w:ascii="Book Antiqua" w:hAnsi="Book Antiqua" w:cs="Times New Roman"/>
        </w:rPr>
      </w:pPr>
      <w:r w:rsidRPr="00573155">
        <w:rPr>
          <w:rFonts w:ascii="Book Antiqua" w:hAnsi="Book Antiqua" w:cs="Times New Roman"/>
        </w:rPr>
        <w:t>DP</w:t>
      </w:r>
      <w:r w:rsidR="00662CB1" w:rsidRPr="00573155">
        <w:rPr>
          <w:rFonts w:ascii="Book Antiqua" w:hAnsi="Book Antiqua" w:cs="Times New Roman"/>
        </w:rPr>
        <w:t xml:space="preserve"> thus</w:t>
      </w:r>
      <w:r w:rsidRPr="00573155">
        <w:rPr>
          <w:rFonts w:ascii="Book Antiqua" w:hAnsi="Book Antiqua" w:cs="Times New Roman"/>
        </w:rPr>
        <w:t xml:space="preserve"> has a very broad approach</w:t>
      </w:r>
      <w:r w:rsidR="002B4397" w:rsidRPr="00573155">
        <w:rPr>
          <w:rFonts w:ascii="Book Antiqua" w:hAnsi="Book Antiqua" w:cs="Times New Roman"/>
        </w:rPr>
        <w:t xml:space="preserve"> and</w:t>
      </w:r>
      <w:r w:rsidR="00662CB1" w:rsidRPr="00573155">
        <w:rPr>
          <w:rFonts w:ascii="Book Antiqua" w:hAnsi="Book Antiqua" w:cs="Times New Roman"/>
        </w:rPr>
        <w:t xml:space="preserve"> </w:t>
      </w:r>
      <w:r w:rsidRPr="00573155">
        <w:rPr>
          <w:rFonts w:ascii="Book Antiqua" w:hAnsi="Book Antiqua" w:cs="Times New Roman"/>
        </w:rPr>
        <w:t>can considered a “</w:t>
      </w:r>
      <w:proofErr w:type="spellStart"/>
      <w:r w:rsidRPr="00573155">
        <w:rPr>
          <w:rFonts w:ascii="Book Antiqua" w:hAnsi="Book Antiqua" w:cs="Times New Roman"/>
        </w:rPr>
        <w:t>macroparadigm</w:t>
      </w:r>
      <w:proofErr w:type="spellEnd"/>
      <w:r w:rsidRPr="00573155">
        <w:rPr>
          <w:rFonts w:ascii="Book Antiqua" w:hAnsi="Book Antiqua" w:cs="Times New Roman"/>
        </w:rPr>
        <w:t xml:space="preserve"> that acts as a type of framework for understanding developmental processes from multiple perspectives</w:t>
      </w:r>
      <w:r w:rsidR="00662CB1" w:rsidRPr="00573155">
        <w:rPr>
          <w:rFonts w:ascii="Book Antiqua" w:hAnsi="Book Antiqua" w:cs="Times New Roman"/>
        </w:rPr>
        <w:t>”</w:t>
      </w:r>
      <w:r w:rsidR="000143D5" w:rsidRPr="003F7412">
        <w:rPr>
          <w:rFonts w:ascii="Book Antiqua" w:hAnsi="Book Antiqua" w:cs="Times New Roman"/>
          <w:vertAlign w:val="superscript"/>
        </w:rPr>
        <w:t>[1]</w:t>
      </w:r>
      <w:r w:rsidR="000143D5" w:rsidRPr="00573155">
        <w:rPr>
          <w:rFonts w:ascii="Book Antiqua" w:hAnsi="Book Antiqua" w:cs="Times New Roman"/>
        </w:rPr>
        <w:t xml:space="preserve">. </w:t>
      </w:r>
      <w:r w:rsidR="007A4A73" w:rsidRPr="00573155">
        <w:rPr>
          <w:rFonts w:ascii="Book Antiqua" w:hAnsi="Book Antiqua" w:cs="Times New Roman"/>
        </w:rPr>
        <w:t>Next, we discuss f</w:t>
      </w:r>
      <w:r w:rsidR="003862AD" w:rsidRPr="00573155">
        <w:rPr>
          <w:rFonts w:ascii="Book Antiqua" w:hAnsi="Book Antiqua" w:cs="Times New Roman"/>
        </w:rPr>
        <w:t>our</w:t>
      </w:r>
      <w:r w:rsidR="000143D5" w:rsidRPr="00573155">
        <w:rPr>
          <w:rFonts w:ascii="Book Antiqua" w:hAnsi="Book Antiqua" w:cs="Times New Roman"/>
        </w:rPr>
        <w:t xml:space="preserve"> of the core principles</w:t>
      </w:r>
      <w:r w:rsidR="000F5487" w:rsidRPr="00573155">
        <w:rPr>
          <w:rFonts w:ascii="Book Antiqua" w:hAnsi="Book Antiqua" w:cs="Times New Roman"/>
        </w:rPr>
        <w:t xml:space="preserve"> </w:t>
      </w:r>
      <w:r w:rsidR="00662CB1" w:rsidRPr="00573155">
        <w:rPr>
          <w:rFonts w:ascii="Book Antiqua" w:hAnsi="Book Antiqua" w:cs="Times New Roman"/>
        </w:rPr>
        <w:t>that undergird this framework</w:t>
      </w:r>
      <w:r w:rsidR="002B4397" w:rsidRPr="00573155">
        <w:rPr>
          <w:rFonts w:ascii="Book Antiqua" w:hAnsi="Book Antiqua" w:cs="Times New Roman"/>
        </w:rPr>
        <w:t>.</w:t>
      </w:r>
      <w:r w:rsidR="00662CB1" w:rsidRPr="00573155">
        <w:rPr>
          <w:rFonts w:ascii="Book Antiqua" w:hAnsi="Book Antiqua" w:cs="Times New Roman"/>
        </w:rPr>
        <w:t xml:space="preserve"> </w:t>
      </w:r>
      <w:r w:rsidR="002B4397" w:rsidRPr="00573155">
        <w:rPr>
          <w:rFonts w:ascii="Book Antiqua" w:hAnsi="Book Antiqua" w:cs="Times New Roman"/>
        </w:rPr>
        <w:t>N</w:t>
      </w:r>
      <w:r w:rsidR="003862AD" w:rsidRPr="00573155">
        <w:rPr>
          <w:rFonts w:ascii="Book Antiqua" w:hAnsi="Book Antiqua" w:cs="Times New Roman"/>
        </w:rPr>
        <w:t>ote that although these principles</w:t>
      </w:r>
      <w:r w:rsidR="002B4397" w:rsidRPr="00573155">
        <w:rPr>
          <w:rFonts w:ascii="Book Antiqua" w:hAnsi="Book Antiqua" w:cs="Times New Roman"/>
        </w:rPr>
        <w:t xml:space="preserve"> are separately discussed, they are inherently interrelated.</w:t>
      </w:r>
    </w:p>
    <w:p w14:paraId="141F9101" w14:textId="77777777" w:rsidR="0002522D" w:rsidRPr="00573155" w:rsidRDefault="0002522D" w:rsidP="00573155">
      <w:pPr>
        <w:widowControl w:val="0"/>
        <w:adjustRightInd w:val="0"/>
        <w:snapToGrid w:val="0"/>
        <w:spacing w:line="360" w:lineRule="auto"/>
        <w:jc w:val="both"/>
        <w:rPr>
          <w:rFonts w:ascii="Book Antiqua" w:hAnsi="Book Antiqua" w:cs="Times New Roman"/>
          <w:lang w:eastAsia="zh-CN"/>
        </w:rPr>
      </w:pPr>
    </w:p>
    <w:p w14:paraId="2262E92B" w14:textId="5A383248" w:rsidR="00520B35" w:rsidRPr="00573155" w:rsidRDefault="003F7412" w:rsidP="00573155">
      <w:pPr>
        <w:widowControl w:val="0"/>
        <w:adjustRightInd w:val="0"/>
        <w:snapToGrid w:val="0"/>
        <w:spacing w:line="360" w:lineRule="auto"/>
        <w:jc w:val="both"/>
        <w:rPr>
          <w:rFonts w:ascii="Book Antiqua" w:hAnsi="Book Antiqua" w:cs="Times New Roman"/>
          <w:b/>
          <w:lang w:eastAsia="zh-CN"/>
        </w:rPr>
      </w:pPr>
      <w:r w:rsidRPr="00573155">
        <w:rPr>
          <w:rFonts w:ascii="Book Antiqua" w:hAnsi="Book Antiqua" w:cs="Times New Roman"/>
          <w:b/>
        </w:rPr>
        <w:t>CONSIDERING THE NORMAL AND ABNORMAL DEVELOPMENTAL PROCESSES TOGETHER</w:t>
      </w:r>
    </w:p>
    <w:p w14:paraId="2C705C3D" w14:textId="19AAB748" w:rsidR="00C05C85" w:rsidRPr="00573155" w:rsidRDefault="00C764E0" w:rsidP="00573155">
      <w:pPr>
        <w:widowControl w:val="0"/>
        <w:adjustRightInd w:val="0"/>
        <w:snapToGrid w:val="0"/>
        <w:spacing w:line="360" w:lineRule="auto"/>
        <w:jc w:val="both"/>
        <w:rPr>
          <w:rFonts w:ascii="Book Antiqua" w:hAnsi="Book Antiqua" w:cs="Times New Roman"/>
        </w:rPr>
      </w:pPr>
      <w:r w:rsidRPr="00573155">
        <w:rPr>
          <w:rFonts w:ascii="Book Antiqua" w:hAnsi="Book Antiqua" w:cs="Times New Roman"/>
        </w:rPr>
        <w:t xml:space="preserve">In a </w:t>
      </w:r>
      <w:r w:rsidR="000143D5" w:rsidRPr="00573155">
        <w:rPr>
          <w:rFonts w:ascii="Book Antiqua" w:hAnsi="Book Antiqua" w:cs="Times New Roman"/>
        </w:rPr>
        <w:t>nutshell, this principle</w:t>
      </w:r>
      <w:r w:rsidRPr="00573155">
        <w:rPr>
          <w:rFonts w:ascii="Book Antiqua" w:hAnsi="Book Antiqua" w:cs="Times New Roman"/>
        </w:rPr>
        <w:t xml:space="preserve"> posits that normal and abnormal developmental processes are mutually informative and thus should be considered together. Thus</w:t>
      </w:r>
      <w:r w:rsidR="00520B35" w:rsidRPr="00573155">
        <w:rPr>
          <w:rFonts w:ascii="Book Antiqua" w:hAnsi="Book Antiqua" w:cs="Times New Roman"/>
        </w:rPr>
        <w:t xml:space="preserve">, as previously mentioned, </w:t>
      </w:r>
      <w:r w:rsidRPr="00573155">
        <w:rPr>
          <w:rFonts w:ascii="Book Antiqua" w:hAnsi="Book Antiqua" w:cs="Times New Roman"/>
        </w:rPr>
        <w:t xml:space="preserve">since </w:t>
      </w:r>
      <w:r w:rsidR="00520B35" w:rsidRPr="00573155">
        <w:rPr>
          <w:rFonts w:ascii="Book Antiqua" w:hAnsi="Book Antiqua" w:cs="Times New Roman"/>
        </w:rPr>
        <w:t>phenomena defined as abnormal from the DP perspective</w:t>
      </w:r>
      <w:r w:rsidRPr="00573155">
        <w:rPr>
          <w:rFonts w:ascii="Book Antiqua" w:hAnsi="Book Antiqua" w:cs="Times New Roman"/>
        </w:rPr>
        <w:t xml:space="preserve"> </w:t>
      </w:r>
      <w:r w:rsidR="00520B35" w:rsidRPr="00573155">
        <w:rPr>
          <w:rFonts w:ascii="Book Antiqua" w:hAnsi="Book Antiqua" w:cs="Times New Roman"/>
        </w:rPr>
        <w:t xml:space="preserve">represent aberrations in normal developmental processes, </w:t>
      </w:r>
      <w:r w:rsidR="00716E5B" w:rsidRPr="00573155">
        <w:rPr>
          <w:rFonts w:ascii="Book Antiqua" w:hAnsi="Book Antiqua" w:cs="Times New Roman"/>
        </w:rPr>
        <w:t xml:space="preserve">knowledge of </w:t>
      </w:r>
      <w:r w:rsidR="00520B35" w:rsidRPr="00573155">
        <w:rPr>
          <w:rFonts w:ascii="Book Antiqua" w:hAnsi="Book Antiqua" w:cs="Times New Roman"/>
        </w:rPr>
        <w:t xml:space="preserve">pathways and processes of normal development </w:t>
      </w:r>
      <w:r w:rsidR="00716E5B" w:rsidRPr="00573155">
        <w:rPr>
          <w:rFonts w:ascii="Book Antiqua" w:hAnsi="Book Antiqua" w:cs="Times New Roman"/>
        </w:rPr>
        <w:t>are</w:t>
      </w:r>
      <w:r w:rsidR="00520B35" w:rsidRPr="00573155">
        <w:rPr>
          <w:rFonts w:ascii="Book Antiqua" w:hAnsi="Book Antiqua" w:cs="Times New Roman"/>
        </w:rPr>
        <w:t xml:space="preserve"> essential for understanding pathology</w:t>
      </w:r>
      <w:r w:rsidRPr="00573155">
        <w:rPr>
          <w:rFonts w:ascii="Book Antiqua" w:hAnsi="Book Antiqua" w:cs="Times New Roman"/>
        </w:rPr>
        <w:t xml:space="preserve">. </w:t>
      </w:r>
      <w:r w:rsidR="00B13698" w:rsidRPr="00573155">
        <w:rPr>
          <w:rFonts w:ascii="Book Antiqua" w:hAnsi="Book Antiqua" w:cs="Times New Roman"/>
        </w:rPr>
        <w:t>A crucial corollary of this concept is that nearly all forms of psychopathology are best understood from a quantitative/dimensional, not a qualitative/categorical perspective</w:t>
      </w:r>
      <w:r w:rsidR="00FB0550" w:rsidRPr="00573155">
        <w:rPr>
          <w:rFonts w:ascii="Book Antiqua" w:hAnsi="Book Antiqua" w:cs="Times New Roman"/>
        </w:rPr>
        <w:t>. Namely,</w:t>
      </w:r>
      <w:r w:rsidR="00150E82" w:rsidRPr="00573155">
        <w:rPr>
          <w:rFonts w:ascii="Book Antiqua" w:hAnsi="Book Antiqua" w:cs="Times New Roman"/>
        </w:rPr>
        <w:t xml:space="preserve"> since almost no mental disorder constitutes </w:t>
      </w:r>
      <w:r w:rsidR="00307C2A" w:rsidRPr="00573155">
        <w:rPr>
          <w:rFonts w:ascii="Book Antiqua" w:hAnsi="Book Antiqua" w:cs="Times New Roman"/>
        </w:rPr>
        <w:t xml:space="preserve">a </w:t>
      </w:r>
      <w:r w:rsidR="00150E82" w:rsidRPr="00573155">
        <w:rPr>
          <w:rFonts w:ascii="Book Antiqua" w:hAnsi="Book Antiqua" w:cs="Times New Roman"/>
        </w:rPr>
        <w:t>clearly demarcated, qualitatively distinc</w:t>
      </w:r>
      <w:r w:rsidR="00664E79" w:rsidRPr="00573155">
        <w:rPr>
          <w:rFonts w:ascii="Book Antiqua" w:hAnsi="Book Antiqua" w:cs="Times New Roman"/>
        </w:rPr>
        <w:t>t category (</w:t>
      </w:r>
      <w:r w:rsidR="00664E79" w:rsidRPr="003F7412">
        <w:rPr>
          <w:rFonts w:ascii="Book Antiqua" w:hAnsi="Book Antiqua" w:cs="Times New Roman"/>
          <w:i/>
        </w:rPr>
        <w:t>i.e.</w:t>
      </w:r>
      <w:r w:rsidR="00664E79" w:rsidRPr="00573155">
        <w:rPr>
          <w:rFonts w:ascii="Book Antiqua" w:hAnsi="Book Antiqua" w:cs="Times New Roman"/>
        </w:rPr>
        <w:t>, a disorder is either present or absent</w:t>
      </w:r>
      <w:r w:rsidR="00150E82" w:rsidRPr="00573155">
        <w:rPr>
          <w:rFonts w:ascii="Book Antiqua" w:hAnsi="Book Antiqua" w:cs="Times New Roman"/>
        </w:rPr>
        <w:t>)</w:t>
      </w:r>
      <w:r w:rsidR="00692CA0" w:rsidRPr="00573155">
        <w:rPr>
          <w:rFonts w:ascii="Book Antiqua" w:hAnsi="Book Antiqua" w:cs="Times New Roman"/>
        </w:rPr>
        <w:t xml:space="preserve"> but rather is an extreme expression on a dimension/continuum, then processes applying to individuals near the center of the continuum are likely to apply to those at the extreme end of the continuum. Thus,</w:t>
      </w:r>
      <w:r w:rsidR="00B13698" w:rsidRPr="00573155">
        <w:rPr>
          <w:rFonts w:ascii="Book Antiqua" w:hAnsi="Book Antiqua" w:cs="Times New Roman"/>
        </w:rPr>
        <w:t xml:space="preserve"> </w:t>
      </w:r>
      <w:r w:rsidR="00692CA0" w:rsidRPr="00573155">
        <w:rPr>
          <w:rFonts w:ascii="Book Antiqua" w:hAnsi="Book Antiqua" w:cs="Times New Roman"/>
        </w:rPr>
        <w:lastRenderedPageBreak/>
        <w:t>p</w:t>
      </w:r>
      <w:r w:rsidR="002D2FD2" w:rsidRPr="00573155">
        <w:rPr>
          <w:rFonts w:ascii="Book Antiqua" w:hAnsi="Book Antiqua" w:cs="Times New Roman"/>
        </w:rPr>
        <w:t>sychological problems are “diagnosed” when there is evidence of deviations from</w:t>
      </w:r>
      <w:r w:rsidR="00D72D11" w:rsidRPr="00573155">
        <w:rPr>
          <w:rFonts w:ascii="Book Antiqua" w:hAnsi="Book Antiqua" w:cs="Times New Roman"/>
        </w:rPr>
        <w:t xml:space="preserve"> the normal healthy course of development</w:t>
      </w:r>
      <w:r w:rsidR="001261BB" w:rsidRPr="00573155">
        <w:rPr>
          <w:rFonts w:ascii="Book Antiqua" w:hAnsi="Book Antiqua" w:cs="Times New Roman"/>
        </w:rPr>
        <w:t xml:space="preserve"> with a key issue being the determination of when and how the normal processes become disrupted</w:t>
      </w:r>
      <w:r w:rsidR="00B85937" w:rsidRPr="00573155">
        <w:rPr>
          <w:rFonts w:ascii="Book Antiqua" w:hAnsi="Book Antiqua" w:cs="Times New Roman"/>
        </w:rPr>
        <w:t xml:space="preserve"> and channeled into maladaptive functioning.</w:t>
      </w:r>
      <w:r w:rsidR="00296787" w:rsidRPr="00573155">
        <w:rPr>
          <w:rFonts w:ascii="Book Antiqua" w:hAnsi="Book Antiqua" w:cs="Times New Roman"/>
        </w:rPr>
        <w:t xml:space="preserve"> </w:t>
      </w:r>
      <w:r w:rsidR="004D11C8" w:rsidRPr="00573155">
        <w:rPr>
          <w:rFonts w:ascii="Book Antiqua" w:hAnsi="Book Antiqua" w:cs="Times New Roman"/>
        </w:rPr>
        <w:t xml:space="preserve">An </w:t>
      </w:r>
      <w:r w:rsidR="000460E8" w:rsidRPr="00573155">
        <w:rPr>
          <w:rFonts w:ascii="Book Antiqua" w:hAnsi="Book Antiqua" w:cs="Times New Roman"/>
        </w:rPr>
        <w:t>example</w:t>
      </w:r>
      <w:r w:rsidR="004D11C8" w:rsidRPr="00573155">
        <w:rPr>
          <w:rFonts w:ascii="Book Antiqua" w:hAnsi="Book Antiqua" w:cs="Times New Roman"/>
        </w:rPr>
        <w:t xml:space="preserve"> of how the knowledge of normal development can inform an understanding of abnormal development </w:t>
      </w:r>
      <w:r w:rsidR="0087439F" w:rsidRPr="00573155">
        <w:rPr>
          <w:rFonts w:ascii="Book Antiqua" w:hAnsi="Book Antiqua" w:cs="Times New Roman"/>
        </w:rPr>
        <w:t xml:space="preserve">such as chronic physical aggression </w:t>
      </w:r>
      <w:r w:rsidR="00C05C85" w:rsidRPr="00573155">
        <w:rPr>
          <w:rFonts w:ascii="Book Antiqua" w:hAnsi="Book Antiqua" w:cs="Times New Roman"/>
        </w:rPr>
        <w:t>comes from the study of the developmental</w:t>
      </w:r>
      <w:r w:rsidR="003F7412">
        <w:rPr>
          <w:rFonts w:ascii="Book Antiqua" w:hAnsi="Book Antiqua" w:cs="Times New Roman"/>
        </w:rPr>
        <w:t xml:space="preserve"> origins of physical </w:t>
      </w:r>
      <w:proofErr w:type="gramStart"/>
      <w:r w:rsidR="003F7412">
        <w:rPr>
          <w:rFonts w:ascii="Book Antiqua" w:hAnsi="Book Antiqua" w:cs="Times New Roman"/>
        </w:rPr>
        <w:t>aggression</w:t>
      </w:r>
      <w:r w:rsidR="000143D5" w:rsidRPr="003F7412">
        <w:rPr>
          <w:rFonts w:ascii="Book Antiqua" w:hAnsi="Book Antiqua" w:cs="Times New Roman"/>
          <w:vertAlign w:val="superscript"/>
        </w:rPr>
        <w:t>[</w:t>
      </w:r>
      <w:proofErr w:type="gramEnd"/>
      <w:r w:rsidR="000143D5" w:rsidRPr="003F7412">
        <w:rPr>
          <w:rFonts w:ascii="Book Antiqua" w:hAnsi="Book Antiqua" w:cs="Times New Roman"/>
          <w:vertAlign w:val="superscript"/>
        </w:rPr>
        <w:t>5]</w:t>
      </w:r>
      <w:r w:rsidR="000143D5" w:rsidRPr="00573155">
        <w:rPr>
          <w:rFonts w:ascii="Book Antiqua" w:hAnsi="Book Antiqua" w:cs="Times New Roman"/>
        </w:rPr>
        <w:t xml:space="preserve">. </w:t>
      </w:r>
      <w:r w:rsidR="008E436A" w:rsidRPr="00573155">
        <w:rPr>
          <w:rFonts w:ascii="Book Antiqua" w:hAnsi="Book Antiqua" w:cs="Times New Roman"/>
        </w:rPr>
        <w:t>Research has shown that humans</w:t>
      </w:r>
      <w:r w:rsidR="0087439F" w:rsidRPr="00573155">
        <w:rPr>
          <w:rFonts w:ascii="Book Antiqua" w:hAnsi="Book Antiqua" w:cs="Times New Roman"/>
        </w:rPr>
        <w:t>,</w:t>
      </w:r>
      <w:r w:rsidR="009972D7" w:rsidRPr="00573155">
        <w:rPr>
          <w:rFonts w:ascii="Book Antiqua" w:hAnsi="Book Antiqua" w:cs="Times New Roman"/>
        </w:rPr>
        <w:t xml:space="preserve"> rather than having to learn how to use physical aggression</w:t>
      </w:r>
      <w:r w:rsidR="0087439F" w:rsidRPr="00573155">
        <w:rPr>
          <w:rFonts w:ascii="Book Antiqua" w:hAnsi="Book Antiqua" w:cs="Times New Roman"/>
        </w:rPr>
        <w:t>,</w:t>
      </w:r>
      <w:r w:rsidR="00EB4DE2" w:rsidRPr="00573155">
        <w:rPr>
          <w:rFonts w:ascii="Book Antiqua" w:hAnsi="Book Antiqua" w:cs="Times New Roman"/>
        </w:rPr>
        <w:t xml:space="preserve"> spontaneously start such usage</w:t>
      </w:r>
      <w:r w:rsidR="009972D7" w:rsidRPr="00573155">
        <w:rPr>
          <w:rFonts w:ascii="Book Antiqua" w:hAnsi="Book Antiqua" w:cs="Times New Roman"/>
        </w:rPr>
        <w:t xml:space="preserve"> towards the end of the first year after birth when they have acquired the physical coordination to push, pull, hit, kick, etc.</w:t>
      </w:r>
      <w:r w:rsidR="00615EAC" w:rsidRPr="00573155">
        <w:rPr>
          <w:rFonts w:ascii="Book Antiqua" w:hAnsi="Book Antiqua" w:cs="Times New Roman"/>
        </w:rPr>
        <w:t xml:space="preserve"> This usage peaks in frequency somewhere between 2 and 4 years of age and then begins to decline.</w:t>
      </w:r>
      <w:r w:rsidR="0087439F" w:rsidRPr="00573155">
        <w:rPr>
          <w:rFonts w:ascii="Book Antiqua" w:hAnsi="Book Antiqua" w:cs="Times New Roman"/>
        </w:rPr>
        <w:t xml:space="preserve"> Therefore, this finding</w:t>
      </w:r>
      <w:r w:rsidR="00AB4AE1" w:rsidRPr="00573155">
        <w:rPr>
          <w:rFonts w:ascii="Book Antiqua" w:hAnsi="Book Antiqua" w:cs="Times New Roman"/>
        </w:rPr>
        <w:t xml:space="preserve"> from normal development</w:t>
      </w:r>
      <w:r w:rsidR="0087439F" w:rsidRPr="00573155">
        <w:rPr>
          <w:rFonts w:ascii="Book Antiqua" w:hAnsi="Book Antiqua" w:cs="Times New Roman"/>
        </w:rPr>
        <w:t xml:space="preserve"> clearly indicates that in order to properly understand the small group of children (almost all male) who</w:t>
      </w:r>
      <w:r w:rsidR="00AB4AE1" w:rsidRPr="00573155">
        <w:rPr>
          <w:rFonts w:ascii="Book Antiqua" w:hAnsi="Book Antiqua" w:cs="Times New Roman"/>
        </w:rPr>
        <w:t xml:space="preserve"> become chronically physically aggressive</w:t>
      </w:r>
      <w:r w:rsidR="0087439F" w:rsidRPr="00573155">
        <w:rPr>
          <w:rFonts w:ascii="Book Antiqua" w:hAnsi="Book Antiqua" w:cs="Times New Roman"/>
        </w:rPr>
        <w:t xml:space="preserve"> the focus needs to on the reasons why </w:t>
      </w:r>
      <w:r w:rsidR="00AB4AE1" w:rsidRPr="00573155">
        <w:rPr>
          <w:rFonts w:ascii="Book Antiqua" w:hAnsi="Book Antiqua" w:cs="Times New Roman"/>
        </w:rPr>
        <w:t xml:space="preserve">they </w:t>
      </w:r>
      <w:r w:rsidR="0087439F" w:rsidRPr="00573155">
        <w:rPr>
          <w:rFonts w:ascii="Book Antiqua" w:hAnsi="Book Antiqua" w:cs="Times New Roman"/>
        </w:rPr>
        <w:t>fail to</w:t>
      </w:r>
      <w:r w:rsidR="00CB6E39" w:rsidRPr="00573155">
        <w:rPr>
          <w:rFonts w:ascii="Book Antiqua" w:hAnsi="Book Antiqua" w:cs="Times New Roman"/>
        </w:rPr>
        <w:t xml:space="preserve"> learn alternatives to physical aggression with age rather t</w:t>
      </w:r>
      <w:r w:rsidR="008B2A7C" w:rsidRPr="00573155">
        <w:rPr>
          <w:rFonts w:ascii="Book Antiqua" w:hAnsi="Book Antiqua" w:cs="Times New Roman"/>
        </w:rPr>
        <w:t xml:space="preserve">han why physical aggression has become part of their </w:t>
      </w:r>
      <w:r w:rsidR="00AB4AE1" w:rsidRPr="00573155">
        <w:rPr>
          <w:rFonts w:ascii="Book Antiqua" w:hAnsi="Book Antiqua" w:cs="Times New Roman"/>
        </w:rPr>
        <w:t xml:space="preserve">behavioral repertoire. </w:t>
      </w:r>
    </w:p>
    <w:p w14:paraId="2A4E73F6" w14:textId="28D04B7B" w:rsidR="000460E8" w:rsidRPr="00573155" w:rsidRDefault="005B5DB8" w:rsidP="003F7412">
      <w:pPr>
        <w:widowControl w:val="0"/>
        <w:adjustRightInd w:val="0"/>
        <w:snapToGrid w:val="0"/>
        <w:spacing w:line="360" w:lineRule="auto"/>
        <w:ind w:firstLineChars="100" w:firstLine="240"/>
        <w:jc w:val="both"/>
        <w:rPr>
          <w:rFonts w:ascii="Book Antiqua" w:hAnsi="Book Antiqua" w:cs="Times New Roman"/>
        </w:rPr>
      </w:pPr>
      <w:r w:rsidRPr="00573155">
        <w:rPr>
          <w:rFonts w:ascii="Book Antiqua" w:hAnsi="Book Antiqua" w:cs="Times New Roman"/>
        </w:rPr>
        <w:t>Conversely, knowledge of abnormal development can also inform an understanding</w:t>
      </w:r>
      <w:r w:rsidR="000460E8" w:rsidRPr="00573155">
        <w:rPr>
          <w:rFonts w:ascii="Book Antiqua" w:hAnsi="Book Antiqua" w:cs="Times New Roman"/>
        </w:rPr>
        <w:t xml:space="preserve"> of normal development</w:t>
      </w:r>
      <w:r w:rsidR="00BC3D55" w:rsidRPr="00573155">
        <w:rPr>
          <w:rFonts w:ascii="Book Antiqua" w:hAnsi="Book Antiqua" w:cs="Times New Roman"/>
        </w:rPr>
        <w:t xml:space="preserve"> for the same reason that </w:t>
      </w:r>
      <w:proofErr w:type="gramStart"/>
      <w:r w:rsidR="00BC3D55" w:rsidRPr="00573155">
        <w:rPr>
          <w:rFonts w:ascii="Book Antiqua" w:hAnsi="Book Antiqua" w:cs="Times New Roman"/>
        </w:rPr>
        <w:t>a</w:t>
      </w:r>
      <w:r w:rsidR="003F7412">
        <w:rPr>
          <w:rFonts w:ascii="Book Antiqua" w:hAnsi="Book Antiqua" w:cs="Times New Roman" w:hint="eastAsia"/>
          <w:lang w:eastAsia="zh-CN"/>
        </w:rPr>
        <w:t>n</w:t>
      </w:r>
      <w:proofErr w:type="gramEnd"/>
      <w:r w:rsidR="00BC3D55" w:rsidRPr="00573155">
        <w:rPr>
          <w:rFonts w:ascii="Book Antiqua" w:hAnsi="Book Antiqua" w:cs="Times New Roman"/>
        </w:rPr>
        <w:t xml:space="preserve"> knowledge of normal development can inform and understanding of abnormal development. Namely, </w:t>
      </w:r>
      <w:r w:rsidR="009D2463" w:rsidRPr="00573155">
        <w:rPr>
          <w:rFonts w:ascii="Book Antiqua" w:hAnsi="Book Antiqua" w:cs="Times New Roman"/>
        </w:rPr>
        <w:t>in the cont</w:t>
      </w:r>
      <w:r w:rsidR="00BC3D55" w:rsidRPr="00573155">
        <w:rPr>
          <w:rFonts w:ascii="Book Antiqua" w:hAnsi="Book Antiqua" w:cs="Times New Roman"/>
        </w:rPr>
        <w:t>inuum model of abnormal development, processes that apply to individuals at the extreme end of the continuum (abnormal behavior) are likely to be applicable to those near the center of the continuum (normal behavior).</w:t>
      </w:r>
    </w:p>
    <w:p w14:paraId="4532A3D6" w14:textId="260DB16C" w:rsidR="009072B7" w:rsidRPr="00573155" w:rsidRDefault="00D47EBD" w:rsidP="00B57913">
      <w:pPr>
        <w:widowControl w:val="0"/>
        <w:adjustRightInd w:val="0"/>
        <w:snapToGrid w:val="0"/>
        <w:spacing w:line="360" w:lineRule="auto"/>
        <w:ind w:firstLineChars="100" w:firstLine="240"/>
        <w:jc w:val="both"/>
        <w:rPr>
          <w:rFonts w:ascii="Book Antiqua" w:hAnsi="Book Antiqua" w:cs="Times New Roman"/>
        </w:rPr>
      </w:pPr>
      <w:r w:rsidRPr="00573155">
        <w:rPr>
          <w:rFonts w:ascii="Book Antiqua" w:hAnsi="Book Antiqua" w:cs="Times New Roman"/>
        </w:rPr>
        <w:t xml:space="preserve">An example comes from the studies of infants and toddlers that were subject to brutal deprivation in Romanian orphanages in the 1980s </w:t>
      </w:r>
      <w:r w:rsidR="005D2D1D" w:rsidRPr="00573155">
        <w:rPr>
          <w:rFonts w:ascii="Book Antiqua" w:hAnsi="Book Antiqua" w:cs="Times New Roman"/>
        </w:rPr>
        <w:t>of varying duration (</w:t>
      </w:r>
      <w:r w:rsidR="005D2D1D" w:rsidRPr="00B57913">
        <w:rPr>
          <w:rFonts w:ascii="Book Antiqua" w:hAnsi="Book Antiqua" w:cs="Times New Roman"/>
          <w:i/>
        </w:rPr>
        <w:t>e.g.</w:t>
      </w:r>
      <w:r w:rsidR="005D2D1D" w:rsidRPr="00573155">
        <w:rPr>
          <w:rFonts w:ascii="Book Antiqua" w:hAnsi="Book Antiqua" w:cs="Times New Roman"/>
        </w:rPr>
        <w:t xml:space="preserve">, 6 </w:t>
      </w:r>
      <w:proofErr w:type="spellStart"/>
      <w:r w:rsidR="005D2D1D" w:rsidRPr="00573155">
        <w:rPr>
          <w:rFonts w:ascii="Book Antiqua" w:hAnsi="Book Antiqua" w:cs="Times New Roman"/>
        </w:rPr>
        <w:t>mo</w:t>
      </w:r>
      <w:proofErr w:type="spellEnd"/>
      <w:r w:rsidR="00593D31">
        <w:rPr>
          <w:rFonts w:ascii="Book Antiqua" w:hAnsi="Book Antiqua" w:cs="Times New Roman"/>
        </w:rPr>
        <w:t xml:space="preserve"> to 3</w:t>
      </w:r>
      <w:r w:rsidR="00593D31">
        <w:rPr>
          <w:rFonts w:ascii="Book Antiqua" w:hAnsi="Book Antiqua" w:cs="Times New Roman" w:hint="eastAsia"/>
          <w:lang w:eastAsia="zh-CN"/>
        </w:rPr>
        <w:t>.5</w:t>
      </w:r>
      <w:r w:rsidR="005D2D1D" w:rsidRPr="00573155">
        <w:rPr>
          <w:rFonts w:ascii="Book Antiqua" w:hAnsi="Book Antiqua" w:cs="Times New Roman"/>
        </w:rPr>
        <w:t xml:space="preserve"> ye</w:t>
      </w:r>
      <w:r w:rsidR="00F718A1" w:rsidRPr="00573155">
        <w:rPr>
          <w:rFonts w:ascii="Book Antiqua" w:hAnsi="Book Antiqua" w:cs="Times New Roman"/>
        </w:rPr>
        <w:t>a</w:t>
      </w:r>
      <w:r w:rsidR="005D2D1D" w:rsidRPr="00573155">
        <w:rPr>
          <w:rFonts w:ascii="Book Antiqua" w:hAnsi="Book Antiqua" w:cs="Times New Roman"/>
        </w:rPr>
        <w:t xml:space="preserve">rs) </w:t>
      </w:r>
      <w:r w:rsidR="002A2D5B" w:rsidRPr="00573155">
        <w:rPr>
          <w:rFonts w:ascii="Book Antiqua" w:hAnsi="Book Antiqua" w:cs="Times New Roman"/>
        </w:rPr>
        <w:t>an</w:t>
      </w:r>
      <w:r w:rsidR="005D2D1D" w:rsidRPr="00573155">
        <w:rPr>
          <w:rFonts w:ascii="Book Antiqua" w:hAnsi="Book Antiqua" w:cs="Times New Roman"/>
        </w:rPr>
        <w:t>d subsequently adopted int</w:t>
      </w:r>
      <w:r w:rsidR="00B57913">
        <w:rPr>
          <w:rFonts w:ascii="Book Antiqua" w:hAnsi="Book Antiqua" w:cs="Times New Roman"/>
        </w:rPr>
        <w:t xml:space="preserve">o high quality homes in </w:t>
      </w:r>
      <w:proofErr w:type="gramStart"/>
      <w:r w:rsidR="00B57913">
        <w:rPr>
          <w:rFonts w:ascii="Book Antiqua" w:hAnsi="Book Antiqua" w:cs="Times New Roman"/>
        </w:rPr>
        <w:t>England</w:t>
      </w:r>
      <w:r w:rsidR="000143D5" w:rsidRPr="00B57913">
        <w:rPr>
          <w:rFonts w:ascii="Book Antiqua" w:hAnsi="Book Antiqua" w:cs="Times New Roman"/>
          <w:vertAlign w:val="superscript"/>
        </w:rPr>
        <w:t>[</w:t>
      </w:r>
      <w:proofErr w:type="gramEnd"/>
      <w:r w:rsidR="000143D5" w:rsidRPr="00B57913">
        <w:rPr>
          <w:rFonts w:ascii="Book Antiqua" w:hAnsi="Book Antiqua" w:cs="Times New Roman"/>
          <w:vertAlign w:val="superscript"/>
        </w:rPr>
        <w:t>6]</w:t>
      </w:r>
      <w:r w:rsidR="0083611B" w:rsidRPr="00573155">
        <w:rPr>
          <w:rFonts w:ascii="Book Antiqua" w:hAnsi="Book Antiqua" w:cs="Times New Roman"/>
        </w:rPr>
        <w:t>.</w:t>
      </w:r>
      <w:r w:rsidR="000D6212" w:rsidRPr="00573155">
        <w:rPr>
          <w:rFonts w:ascii="Book Antiqua" w:hAnsi="Book Antiqua" w:cs="Times New Roman"/>
        </w:rPr>
        <w:t xml:space="preserve"> Perhaps the most striking finding in these studies was an apparent 6-mo threshold in that when the deprivation lasted for 6 </w:t>
      </w:r>
      <w:proofErr w:type="spellStart"/>
      <w:r w:rsidR="000D6212" w:rsidRPr="00573155">
        <w:rPr>
          <w:rFonts w:ascii="Book Antiqua" w:hAnsi="Book Antiqua" w:cs="Times New Roman"/>
        </w:rPr>
        <w:t>mo</w:t>
      </w:r>
      <w:proofErr w:type="spellEnd"/>
      <w:r w:rsidR="000D6212" w:rsidRPr="00573155">
        <w:rPr>
          <w:rFonts w:ascii="Book Antiqua" w:hAnsi="Book Antiqua" w:cs="Times New Roman"/>
        </w:rPr>
        <w:t xml:space="preserve"> or less there</w:t>
      </w:r>
      <w:r w:rsidR="00F718A1" w:rsidRPr="00573155">
        <w:rPr>
          <w:rFonts w:ascii="Book Antiqua" w:hAnsi="Book Antiqua" w:cs="Times New Roman"/>
        </w:rPr>
        <w:t xml:space="preserve"> was no detectable</w:t>
      </w:r>
      <w:r w:rsidR="000D6212" w:rsidRPr="00573155">
        <w:rPr>
          <w:rFonts w:ascii="Book Antiqua" w:hAnsi="Book Antiqua" w:cs="Times New Roman"/>
        </w:rPr>
        <w:t xml:space="preserve"> impairments </w:t>
      </w:r>
      <w:r w:rsidR="00F718A1" w:rsidRPr="00573155">
        <w:rPr>
          <w:rFonts w:ascii="Book Antiqua" w:hAnsi="Book Antiqua" w:cs="Times New Roman"/>
        </w:rPr>
        <w:t xml:space="preserve">in functioning across 7 domains </w:t>
      </w:r>
      <w:r w:rsidR="000D6212" w:rsidRPr="00573155">
        <w:rPr>
          <w:rFonts w:ascii="Book Antiqua" w:hAnsi="Book Antiqua" w:cs="Times New Roman"/>
        </w:rPr>
        <w:t>at various follow-ups to age 11 when these children were compared to adopted children who had not experienced such savage deprivation.</w:t>
      </w:r>
      <w:r w:rsidR="00F718A1" w:rsidRPr="00573155">
        <w:rPr>
          <w:rFonts w:ascii="Book Antiqua" w:hAnsi="Book Antiqua" w:cs="Times New Roman"/>
        </w:rPr>
        <w:t xml:space="preserve"> However, pervasive impairment was found in most children if the duration of de</w:t>
      </w:r>
      <w:r w:rsidR="000143D5" w:rsidRPr="00573155">
        <w:rPr>
          <w:rFonts w:ascii="Book Antiqua" w:hAnsi="Book Antiqua" w:cs="Times New Roman"/>
        </w:rPr>
        <w:t>privation extended beyond the 6-</w:t>
      </w:r>
      <w:r w:rsidR="00F718A1" w:rsidRPr="00573155">
        <w:rPr>
          <w:rFonts w:ascii="Book Antiqua" w:hAnsi="Book Antiqua" w:cs="Times New Roman"/>
        </w:rPr>
        <w:t xml:space="preserve">mo cut-off. In </w:t>
      </w:r>
      <w:r w:rsidR="000143D5" w:rsidRPr="00573155">
        <w:rPr>
          <w:rFonts w:ascii="Book Antiqua" w:hAnsi="Book Antiqua" w:cs="Times New Roman"/>
        </w:rPr>
        <w:t>addition,</w:t>
      </w:r>
      <w:r w:rsidR="00F718A1" w:rsidRPr="00573155">
        <w:rPr>
          <w:rFonts w:ascii="Book Antiqua" w:hAnsi="Book Antiqua" w:cs="Times New Roman"/>
        </w:rPr>
        <w:t xml:space="preserve"> there was also the unexpected finding of </w:t>
      </w:r>
      <w:r w:rsidR="00F718A1" w:rsidRPr="00573155">
        <w:rPr>
          <w:rFonts w:ascii="Book Antiqua" w:hAnsi="Book Antiqua" w:cs="Times New Roman"/>
        </w:rPr>
        <w:lastRenderedPageBreak/>
        <w:t xml:space="preserve">no significant </w:t>
      </w:r>
      <w:r w:rsidR="00AA5DB2" w:rsidRPr="00573155">
        <w:rPr>
          <w:rFonts w:ascii="Book Antiqua" w:hAnsi="Book Antiqua" w:cs="Times New Roman"/>
        </w:rPr>
        <w:t>dos</w:t>
      </w:r>
      <w:r w:rsidR="00F718A1" w:rsidRPr="00573155">
        <w:rPr>
          <w:rFonts w:ascii="Book Antiqua" w:hAnsi="Book Antiqua" w:cs="Times New Roman"/>
        </w:rPr>
        <w:t>e</w:t>
      </w:r>
      <w:r w:rsidR="00AA5DB2" w:rsidRPr="00573155">
        <w:rPr>
          <w:rFonts w:ascii="Book Antiqua" w:hAnsi="Book Antiqua" w:cs="Times New Roman"/>
        </w:rPr>
        <w:t>-response e</w:t>
      </w:r>
      <w:r w:rsidR="00F718A1" w:rsidRPr="00573155">
        <w:rPr>
          <w:rFonts w:ascii="Book Antiqua" w:hAnsi="Book Antiqua" w:cs="Times New Roman"/>
        </w:rPr>
        <w:t>ffect of deprivation</w:t>
      </w:r>
      <w:r w:rsidR="00AA5DB2" w:rsidRPr="00573155">
        <w:rPr>
          <w:rFonts w:ascii="Book Antiqua" w:hAnsi="Book Antiqua" w:cs="Times New Roman"/>
        </w:rPr>
        <w:t xml:space="preserve"> of ranging from 6 </w:t>
      </w:r>
      <w:proofErr w:type="spellStart"/>
      <w:proofErr w:type="gramStart"/>
      <w:r w:rsidR="00AA5DB2" w:rsidRPr="00573155">
        <w:rPr>
          <w:rFonts w:ascii="Book Antiqua" w:hAnsi="Book Antiqua" w:cs="Times New Roman"/>
        </w:rPr>
        <w:t>mo</w:t>
      </w:r>
      <w:proofErr w:type="spellEnd"/>
      <w:proofErr w:type="gramEnd"/>
      <w:r w:rsidR="00AA5DB2" w:rsidRPr="00573155">
        <w:rPr>
          <w:rFonts w:ascii="Book Antiqua" w:hAnsi="Book Antiqua" w:cs="Times New Roman"/>
        </w:rPr>
        <w:t xml:space="preserve"> to 3</w:t>
      </w:r>
      <w:r w:rsidR="00593D31">
        <w:rPr>
          <w:rFonts w:ascii="Book Antiqua" w:hAnsi="Book Antiqua" w:cs="Times New Roman" w:hint="eastAsia"/>
          <w:lang w:eastAsia="zh-CN"/>
        </w:rPr>
        <w:t>.5</w:t>
      </w:r>
      <w:r w:rsidR="00AA5DB2" w:rsidRPr="00573155">
        <w:rPr>
          <w:rFonts w:ascii="Book Antiqua" w:hAnsi="Book Antiqua" w:cs="Times New Roman"/>
        </w:rPr>
        <w:t xml:space="preserve"> years.</w:t>
      </w:r>
      <w:r w:rsidR="005566AE" w:rsidRPr="00573155">
        <w:rPr>
          <w:rFonts w:ascii="Book Antiqua" w:hAnsi="Book Antiqua" w:cs="Times New Roman"/>
        </w:rPr>
        <w:t xml:space="preserve"> Thus</w:t>
      </w:r>
      <w:r w:rsidR="000143D5" w:rsidRPr="00573155">
        <w:rPr>
          <w:rFonts w:ascii="Book Antiqua" w:hAnsi="Book Antiqua" w:cs="Times New Roman"/>
        </w:rPr>
        <w:t>,</w:t>
      </w:r>
      <w:r w:rsidR="005566AE" w:rsidRPr="00573155">
        <w:rPr>
          <w:rFonts w:ascii="Book Antiqua" w:hAnsi="Book Antiqua" w:cs="Times New Roman"/>
        </w:rPr>
        <w:t xml:space="preserve"> findings from the extremely abnormal circumstance of brutal deprivation uncovered what appears to be thresh</w:t>
      </w:r>
      <w:r w:rsidR="00D84C03" w:rsidRPr="00573155">
        <w:rPr>
          <w:rFonts w:ascii="Book Antiqua" w:hAnsi="Book Antiqua" w:cs="Times New Roman"/>
        </w:rPr>
        <w:t xml:space="preserve">old </w:t>
      </w:r>
      <w:r w:rsidR="005566AE" w:rsidRPr="00573155">
        <w:rPr>
          <w:rFonts w:ascii="Book Antiqua" w:hAnsi="Book Antiqua" w:cs="Times New Roman"/>
        </w:rPr>
        <w:t>relevant to normal development</w:t>
      </w:r>
      <w:r w:rsidR="00D84C03" w:rsidRPr="00573155">
        <w:rPr>
          <w:rFonts w:ascii="Book Antiqua" w:hAnsi="Book Antiqua" w:cs="Times New Roman"/>
        </w:rPr>
        <w:t xml:space="preserve"> in that infants are relatively invulnerable during the first 6 mo</w:t>
      </w:r>
      <w:r w:rsidR="00593D31">
        <w:rPr>
          <w:rFonts w:ascii="Book Antiqua" w:hAnsi="Book Antiqua" w:cs="Times New Roman" w:hint="eastAsia"/>
          <w:lang w:eastAsia="zh-CN"/>
        </w:rPr>
        <w:t>nth</w:t>
      </w:r>
      <w:r w:rsidR="00D84C03" w:rsidRPr="00573155">
        <w:rPr>
          <w:rFonts w:ascii="Book Antiqua" w:hAnsi="Book Antiqua" w:cs="Times New Roman"/>
        </w:rPr>
        <w:t xml:space="preserve"> of life to </w:t>
      </w:r>
      <w:r w:rsidR="0097329B" w:rsidRPr="00573155">
        <w:rPr>
          <w:rFonts w:ascii="Book Antiqua" w:hAnsi="Book Antiqua" w:cs="Times New Roman"/>
        </w:rPr>
        <w:t>long-lasting impairments if their</w:t>
      </w:r>
      <w:r w:rsidR="00D84C03" w:rsidRPr="00573155">
        <w:rPr>
          <w:rFonts w:ascii="Book Antiqua" w:hAnsi="Book Antiqua" w:cs="Times New Roman"/>
        </w:rPr>
        <w:t xml:space="preserve"> subsequent care-taking is of high quality. </w:t>
      </w:r>
    </w:p>
    <w:p w14:paraId="7B63A94B" w14:textId="77777777" w:rsidR="009072B7" w:rsidRPr="00573155" w:rsidRDefault="009072B7" w:rsidP="00593D31">
      <w:pPr>
        <w:widowControl w:val="0"/>
        <w:adjustRightInd w:val="0"/>
        <w:snapToGrid w:val="0"/>
        <w:spacing w:line="360" w:lineRule="auto"/>
        <w:ind w:firstLineChars="100" w:firstLine="240"/>
        <w:jc w:val="both"/>
        <w:rPr>
          <w:rFonts w:ascii="Book Antiqua" w:hAnsi="Book Antiqua" w:cs="Times New Roman"/>
        </w:rPr>
      </w:pPr>
      <w:r w:rsidRPr="00573155">
        <w:rPr>
          <w:rFonts w:ascii="Book Antiqua" w:hAnsi="Book Antiqua" w:cs="Times New Roman"/>
        </w:rPr>
        <w:t>In sum, DP’s ultimate goal is the weaving studies of normal and abnormal development into a comprehensive synthesis.</w:t>
      </w:r>
    </w:p>
    <w:p w14:paraId="569699E2" w14:textId="77777777" w:rsidR="00FC60F4" w:rsidRPr="00573155" w:rsidRDefault="00FC60F4" w:rsidP="00573155">
      <w:pPr>
        <w:widowControl w:val="0"/>
        <w:adjustRightInd w:val="0"/>
        <w:snapToGrid w:val="0"/>
        <w:spacing w:line="360" w:lineRule="auto"/>
        <w:jc w:val="both"/>
        <w:rPr>
          <w:rFonts w:ascii="Book Antiqua" w:hAnsi="Book Antiqua" w:cs="Times New Roman"/>
        </w:rPr>
      </w:pPr>
    </w:p>
    <w:p w14:paraId="6A9A5FAC" w14:textId="724D0C29" w:rsidR="00FC60F4" w:rsidRPr="00573155" w:rsidRDefault="00593D31" w:rsidP="00573155">
      <w:pPr>
        <w:widowControl w:val="0"/>
        <w:adjustRightInd w:val="0"/>
        <w:snapToGrid w:val="0"/>
        <w:spacing w:line="360" w:lineRule="auto"/>
        <w:jc w:val="both"/>
        <w:rPr>
          <w:rFonts w:ascii="Book Antiqua" w:hAnsi="Book Antiqua" w:cs="Times New Roman"/>
          <w:b/>
        </w:rPr>
      </w:pPr>
      <w:r w:rsidRPr="00573155">
        <w:rPr>
          <w:rFonts w:ascii="Book Antiqua" w:hAnsi="Book Antiqua" w:cs="Times New Roman"/>
          <w:b/>
        </w:rPr>
        <w:t>DEVELOPMENTAL PROCESSES ARE RECIPROCAL AND TRANSACTIONAL</w:t>
      </w:r>
    </w:p>
    <w:p w14:paraId="3EB04032" w14:textId="489933FC" w:rsidR="00505DC6" w:rsidRPr="00573155" w:rsidRDefault="00DC6BB5" w:rsidP="00573155">
      <w:pPr>
        <w:pStyle w:val="p1"/>
        <w:widowControl w:val="0"/>
        <w:adjustRightInd w:val="0"/>
        <w:snapToGrid w:val="0"/>
        <w:spacing w:line="360" w:lineRule="auto"/>
        <w:jc w:val="both"/>
        <w:rPr>
          <w:rFonts w:ascii="Book Antiqua" w:hAnsi="Book Antiqua"/>
          <w:sz w:val="24"/>
          <w:szCs w:val="24"/>
        </w:rPr>
      </w:pPr>
      <w:r w:rsidRPr="00573155">
        <w:rPr>
          <w:rFonts w:ascii="Book Antiqua" w:hAnsi="Book Antiqua"/>
          <w:sz w:val="24"/>
          <w:szCs w:val="24"/>
        </w:rPr>
        <w:t>In contrast</w:t>
      </w:r>
      <w:r w:rsidR="004E4DD6" w:rsidRPr="00573155">
        <w:rPr>
          <w:rFonts w:ascii="Book Antiqua" w:hAnsi="Book Antiqua"/>
          <w:sz w:val="24"/>
          <w:szCs w:val="24"/>
        </w:rPr>
        <w:t xml:space="preserve"> to</w:t>
      </w:r>
      <w:r w:rsidRPr="00573155">
        <w:rPr>
          <w:rFonts w:ascii="Book Antiqua" w:hAnsi="Book Antiqua"/>
          <w:sz w:val="24"/>
          <w:szCs w:val="24"/>
        </w:rPr>
        <w:t xml:space="preserve"> a linear model of developmental processes</w:t>
      </w:r>
      <w:r w:rsidR="005E1493" w:rsidRPr="00573155">
        <w:rPr>
          <w:rFonts w:ascii="Book Antiqua" w:hAnsi="Book Antiqua"/>
          <w:sz w:val="24"/>
          <w:szCs w:val="24"/>
        </w:rPr>
        <w:t xml:space="preserve"> in child factors respond to en</w:t>
      </w:r>
      <w:r w:rsidR="003A3AD4" w:rsidRPr="00573155">
        <w:rPr>
          <w:rFonts w:ascii="Book Antiqua" w:hAnsi="Book Antiqua"/>
          <w:sz w:val="24"/>
          <w:szCs w:val="24"/>
        </w:rPr>
        <w:t>vironmental factors in a static</w:t>
      </w:r>
      <w:r w:rsidR="005E1493" w:rsidRPr="00573155">
        <w:rPr>
          <w:rFonts w:ascii="Book Antiqua" w:hAnsi="Book Antiqua"/>
          <w:sz w:val="24"/>
          <w:szCs w:val="24"/>
        </w:rPr>
        <w:t xml:space="preserve"> invariant manner,</w:t>
      </w:r>
      <w:r w:rsidR="003A3AD4" w:rsidRPr="00573155">
        <w:rPr>
          <w:rFonts w:ascii="Book Antiqua" w:hAnsi="Book Antiqua"/>
          <w:sz w:val="24"/>
          <w:szCs w:val="24"/>
        </w:rPr>
        <w:t xml:space="preserve"> the</w:t>
      </w:r>
      <w:r w:rsidR="005E1493" w:rsidRPr="00573155">
        <w:rPr>
          <w:rFonts w:ascii="Book Antiqua" w:hAnsi="Book Antiqua"/>
          <w:sz w:val="24"/>
          <w:szCs w:val="24"/>
        </w:rPr>
        <w:t xml:space="preserve"> </w:t>
      </w:r>
      <w:r w:rsidR="00902521" w:rsidRPr="00573155">
        <w:rPr>
          <w:rFonts w:ascii="Book Antiqua" w:hAnsi="Book Antiqua"/>
          <w:sz w:val="24"/>
          <w:szCs w:val="24"/>
        </w:rPr>
        <w:t>DP model posits that developmental processes are almost</w:t>
      </w:r>
      <w:r w:rsidR="00811A63" w:rsidRPr="00573155">
        <w:rPr>
          <w:rFonts w:ascii="Book Antiqua" w:hAnsi="Book Antiqua"/>
          <w:sz w:val="24"/>
          <w:szCs w:val="24"/>
        </w:rPr>
        <w:t xml:space="preserve"> always reciprocal </w:t>
      </w:r>
      <w:r w:rsidR="00505DC6" w:rsidRPr="00573155">
        <w:rPr>
          <w:rFonts w:ascii="Book Antiqua" w:hAnsi="Book Antiqua"/>
          <w:sz w:val="24"/>
          <w:szCs w:val="24"/>
        </w:rPr>
        <w:t xml:space="preserve">and transactional </w:t>
      </w:r>
      <w:r w:rsidR="00811A63" w:rsidRPr="00573155">
        <w:rPr>
          <w:rFonts w:ascii="Book Antiqua" w:hAnsi="Book Antiqua"/>
          <w:sz w:val="24"/>
          <w:szCs w:val="24"/>
        </w:rPr>
        <w:t>in nature in that</w:t>
      </w:r>
      <w:r w:rsidR="00505DC6" w:rsidRPr="00573155">
        <w:rPr>
          <w:rFonts w:ascii="Book Antiqua" w:hAnsi="Book Antiqua"/>
          <w:sz w:val="24"/>
          <w:szCs w:val="24"/>
        </w:rPr>
        <w:t>: a)</w:t>
      </w:r>
      <w:r w:rsidR="00811A63" w:rsidRPr="00573155">
        <w:rPr>
          <w:rFonts w:ascii="Book Antiqua" w:hAnsi="Book Antiqua"/>
          <w:sz w:val="24"/>
          <w:szCs w:val="24"/>
        </w:rPr>
        <w:t xml:space="preserve"> child level factors influence environmental factors and vice versa</w:t>
      </w:r>
      <w:r w:rsidR="00505DC6" w:rsidRPr="00573155">
        <w:rPr>
          <w:rFonts w:ascii="Book Antiqua" w:hAnsi="Book Antiqua"/>
          <w:sz w:val="24"/>
          <w:szCs w:val="24"/>
        </w:rPr>
        <w:t>, and b) such mutually reciprocating influences cause changes in both child and environmental factors. For example, in a child with Attention-Deficit/Hyperactivity Disorder, impulsivity greatly increases the risk for eliciting coercive, oppositional interchanges with significant others in the child’s life. Indeed, it is estimated that a typical child with ADHD has an astonishing half a million of these negative interchanges each year. This change i</w:t>
      </w:r>
      <w:r w:rsidR="00C91302" w:rsidRPr="00573155">
        <w:rPr>
          <w:rFonts w:ascii="Book Antiqua" w:hAnsi="Book Antiqua"/>
          <w:sz w:val="24"/>
          <w:szCs w:val="24"/>
        </w:rPr>
        <w:t>n the environment</w:t>
      </w:r>
      <w:r w:rsidR="00505DC6" w:rsidRPr="00573155">
        <w:rPr>
          <w:rFonts w:ascii="Book Antiqua" w:hAnsi="Book Antiqua"/>
          <w:sz w:val="24"/>
          <w:szCs w:val="24"/>
        </w:rPr>
        <w:t xml:space="preserve"> in turn has a reciprocal influence on the child’s behavior in that there is an acceleration of the use by the child of aversive behaviors to attain access to rewarding resources and to reduce unpleasant experiences. </w:t>
      </w:r>
      <w:r w:rsidR="00577EC3" w:rsidRPr="00573155">
        <w:rPr>
          <w:rFonts w:ascii="Book Antiqua" w:hAnsi="Book Antiqua"/>
          <w:sz w:val="24"/>
          <w:szCs w:val="24"/>
        </w:rPr>
        <w:t xml:space="preserve">These reciprocal and transactional processes can </w:t>
      </w:r>
      <w:r w:rsidR="00303690" w:rsidRPr="00573155">
        <w:rPr>
          <w:rFonts w:ascii="Book Antiqua" w:hAnsi="Book Antiqua"/>
          <w:sz w:val="24"/>
          <w:szCs w:val="24"/>
        </w:rPr>
        <w:t xml:space="preserve">result in a </w:t>
      </w:r>
      <w:r w:rsidR="00303690" w:rsidRPr="00820187">
        <w:rPr>
          <w:rFonts w:ascii="Book Antiqua" w:hAnsi="Book Antiqua"/>
          <w:sz w:val="24"/>
          <w:szCs w:val="24"/>
        </w:rPr>
        <w:t xml:space="preserve">developmental </w:t>
      </w:r>
      <w:r w:rsidR="00577EC3" w:rsidRPr="00820187">
        <w:rPr>
          <w:rFonts w:ascii="Book Antiqua" w:hAnsi="Book Antiqua"/>
          <w:sz w:val="24"/>
          <w:szCs w:val="24"/>
        </w:rPr>
        <w:t>cascade</w:t>
      </w:r>
      <w:r w:rsidR="00082E78" w:rsidRPr="00573155">
        <w:rPr>
          <w:rFonts w:ascii="Book Antiqua" w:hAnsi="Book Antiqua"/>
          <w:sz w:val="24"/>
          <w:szCs w:val="24"/>
        </w:rPr>
        <w:t xml:space="preserve"> which refers to the cumulative consequences for development of the many reciprocal and transactional processes that result in spreading effects across many child level and environmental level factors</w:t>
      </w:r>
      <w:r w:rsidR="000B309A" w:rsidRPr="00573155">
        <w:rPr>
          <w:rFonts w:ascii="Book Antiqua" w:hAnsi="Book Antiqua"/>
          <w:sz w:val="24"/>
          <w:szCs w:val="24"/>
        </w:rPr>
        <w:t xml:space="preserve">. Developmental cascades can explain why some problems in children (particularly conduct problems) can cause widespread difficulties in </w:t>
      </w:r>
      <w:proofErr w:type="gramStart"/>
      <w:r w:rsidR="000B309A" w:rsidRPr="00573155">
        <w:rPr>
          <w:rFonts w:ascii="Book Antiqua" w:hAnsi="Book Antiqua"/>
          <w:sz w:val="24"/>
          <w:szCs w:val="24"/>
        </w:rPr>
        <w:t>adulthood</w:t>
      </w:r>
      <w:r w:rsidR="0097329B" w:rsidRPr="00820187">
        <w:rPr>
          <w:rFonts w:ascii="Book Antiqua" w:hAnsi="Book Antiqua"/>
          <w:sz w:val="24"/>
          <w:szCs w:val="24"/>
          <w:vertAlign w:val="superscript"/>
        </w:rPr>
        <w:t>[</w:t>
      </w:r>
      <w:proofErr w:type="gramEnd"/>
      <w:r w:rsidR="0097329B" w:rsidRPr="00820187">
        <w:rPr>
          <w:rFonts w:ascii="Book Antiqua" w:hAnsi="Book Antiqua"/>
          <w:sz w:val="24"/>
          <w:szCs w:val="24"/>
          <w:vertAlign w:val="superscript"/>
        </w:rPr>
        <w:t>7]</w:t>
      </w:r>
      <w:r w:rsidR="0097329B" w:rsidRPr="00573155">
        <w:rPr>
          <w:rFonts w:ascii="Book Antiqua" w:hAnsi="Book Antiqua"/>
          <w:sz w:val="24"/>
          <w:szCs w:val="24"/>
        </w:rPr>
        <w:t>.</w:t>
      </w:r>
    </w:p>
    <w:p w14:paraId="3CBA2958" w14:textId="77777777" w:rsidR="009F27E5" w:rsidRPr="00573155" w:rsidRDefault="009F27E5" w:rsidP="00573155">
      <w:pPr>
        <w:pStyle w:val="p1"/>
        <w:widowControl w:val="0"/>
        <w:adjustRightInd w:val="0"/>
        <w:snapToGrid w:val="0"/>
        <w:spacing w:line="360" w:lineRule="auto"/>
        <w:jc w:val="both"/>
        <w:rPr>
          <w:rFonts w:ascii="Book Antiqua" w:hAnsi="Book Antiqua"/>
          <w:sz w:val="24"/>
          <w:szCs w:val="24"/>
        </w:rPr>
      </w:pPr>
    </w:p>
    <w:p w14:paraId="72B03290" w14:textId="2BCACDF5" w:rsidR="005F14A0" w:rsidRPr="00573155" w:rsidRDefault="00820187" w:rsidP="00573155">
      <w:pPr>
        <w:pStyle w:val="p1"/>
        <w:widowControl w:val="0"/>
        <w:adjustRightInd w:val="0"/>
        <w:snapToGrid w:val="0"/>
        <w:spacing w:line="360" w:lineRule="auto"/>
        <w:jc w:val="both"/>
        <w:rPr>
          <w:rFonts w:ascii="Book Antiqua" w:hAnsi="Book Antiqua"/>
          <w:b/>
          <w:sz w:val="24"/>
          <w:szCs w:val="24"/>
          <w:lang w:eastAsia="zh-CN"/>
        </w:rPr>
      </w:pPr>
      <w:r w:rsidRPr="00573155">
        <w:rPr>
          <w:rFonts w:ascii="Book Antiqua" w:hAnsi="Book Antiqua"/>
          <w:b/>
          <w:sz w:val="24"/>
          <w:szCs w:val="24"/>
        </w:rPr>
        <w:t>DEVELOPMENTAL PATHWAYS</w:t>
      </w:r>
    </w:p>
    <w:p w14:paraId="145C37B4" w14:textId="0DF54B19" w:rsidR="00577EC3" w:rsidRPr="00573155" w:rsidRDefault="005F14A0" w:rsidP="00573155">
      <w:pPr>
        <w:widowControl w:val="0"/>
        <w:adjustRightInd w:val="0"/>
        <w:snapToGrid w:val="0"/>
        <w:spacing w:line="360" w:lineRule="auto"/>
        <w:jc w:val="both"/>
        <w:rPr>
          <w:rFonts w:ascii="Book Antiqua" w:hAnsi="Book Antiqua" w:cs="Times New Roman"/>
        </w:rPr>
      </w:pPr>
      <w:r w:rsidRPr="00573155">
        <w:rPr>
          <w:rFonts w:ascii="Book Antiqua" w:hAnsi="Book Antiqua"/>
        </w:rPr>
        <w:t xml:space="preserve">Since psychopathology is conceptualized as resulting over time from reciprocal and transactional processes that result in successive and changing pattern of maladaptation </w:t>
      </w:r>
      <w:r w:rsidRPr="00573155">
        <w:rPr>
          <w:rFonts w:ascii="Book Antiqua" w:hAnsi="Book Antiqua"/>
        </w:rPr>
        <w:lastRenderedPageBreak/>
        <w:t>of the juvenile in relationship to their environment, the articulation of developmental pathways is “at t</w:t>
      </w:r>
      <w:r w:rsidR="00820187">
        <w:rPr>
          <w:rFonts w:ascii="Book Antiqua" w:hAnsi="Book Antiqua"/>
        </w:rPr>
        <w:t>he heart of the DP perspective”</w:t>
      </w:r>
      <w:r w:rsidRPr="00820187">
        <w:rPr>
          <w:rFonts w:ascii="Book Antiqua" w:hAnsi="Book Antiqua"/>
          <w:vertAlign w:val="superscript"/>
        </w:rPr>
        <w:t>[1]</w:t>
      </w:r>
      <w:r w:rsidRPr="00573155">
        <w:rPr>
          <w:rFonts w:ascii="Book Antiqua" w:hAnsi="Book Antiqua"/>
        </w:rPr>
        <w:t>.</w:t>
      </w:r>
      <w:r w:rsidR="00A5261E" w:rsidRPr="00573155">
        <w:rPr>
          <w:rFonts w:ascii="Book Antiqua" w:hAnsi="Book Antiqua" w:cs="Times New Roman"/>
        </w:rPr>
        <w:t xml:space="preserve"> A developmental pathway refers to a sequence and timing of behavioral continuities and transformations across development with individuals differing in their propensity to progress along the successive behavior represented by the pathway. Progress along the pathway is probabilistic, not </w:t>
      </w:r>
      <w:proofErr w:type="gramStart"/>
      <w:r w:rsidR="00A5261E" w:rsidRPr="00573155">
        <w:rPr>
          <w:rFonts w:ascii="Book Antiqua" w:hAnsi="Book Antiqua" w:cs="Times New Roman"/>
        </w:rPr>
        <w:t>deterministic</w:t>
      </w:r>
      <w:r w:rsidR="00A5261E" w:rsidRPr="00820187">
        <w:rPr>
          <w:rFonts w:ascii="Book Antiqua" w:hAnsi="Book Antiqua" w:cs="Times New Roman"/>
          <w:vertAlign w:val="superscript"/>
        </w:rPr>
        <w:t>[</w:t>
      </w:r>
      <w:proofErr w:type="gramEnd"/>
      <w:r w:rsidR="00A5261E" w:rsidRPr="00820187">
        <w:rPr>
          <w:rFonts w:ascii="Book Antiqua" w:hAnsi="Book Antiqua" w:cs="Times New Roman"/>
          <w:vertAlign w:val="superscript"/>
        </w:rPr>
        <w:t>8]</w:t>
      </w:r>
      <w:r w:rsidR="00A5261E" w:rsidRPr="00573155">
        <w:rPr>
          <w:rFonts w:ascii="Book Antiqua" w:hAnsi="Book Antiqua" w:cs="Times New Roman"/>
        </w:rPr>
        <w:t>.</w:t>
      </w:r>
      <w:r w:rsidR="00247E90" w:rsidRPr="00573155">
        <w:rPr>
          <w:rFonts w:ascii="Book Antiqua" w:hAnsi="Book Antiqua" w:cs="Times New Roman"/>
        </w:rPr>
        <w:t xml:space="preserve"> Although change is seen as always possible because of the dynamic nature of developmental processes, there is </w:t>
      </w:r>
      <w:r w:rsidR="00327512" w:rsidRPr="00573155">
        <w:rPr>
          <w:rFonts w:ascii="Book Antiqua" w:hAnsi="Book Antiqua" w:cs="Times New Roman"/>
        </w:rPr>
        <w:t>likely to</w:t>
      </w:r>
      <w:r w:rsidR="004B2600" w:rsidRPr="00573155">
        <w:rPr>
          <w:rFonts w:ascii="Book Antiqua" w:hAnsi="Book Antiqua" w:cs="Times New Roman"/>
        </w:rPr>
        <w:t xml:space="preserve"> be</w:t>
      </w:r>
      <w:r w:rsidR="00327512" w:rsidRPr="00573155">
        <w:rPr>
          <w:rFonts w:ascii="Book Antiqua" w:hAnsi="Book Antiqua" w:cs="Times New Roman"/>
        </w:rPr>
        <w:t xml:space="preserve"> </w:t>
      </w:r>
      <w:r w:rsidR="004B2600" w:rsidRPr="00573155">
        <w:rPr>
          <w:rFonts w:ascii="Book Antiqua" w:hAnsi="Book Antiqua" w:cs="Times New Roman"/>
        </w:rPr>
        <w:t xml:space="preserve">continuity and stability in maladaptive behavior </w:t>
      </w:r>
      <w:r w:rsidR="00247E90" w:rsidRPr="00573155">
        <w:rPr>
          <w:rFonts w:ascii="Book Antiqua" w:hAnsi="Book Antiqua" w:cs="Times New Roman"/>
        </w:rPr>
        <w:t>because past structures and organizations</w:t>
      </w:r>
      <w:r w:rsidR="004B2600" w:rsidRPr="00573155">
        <w:rPr>
          <w:rFonts w:ascii="Book Antiqua" w:hAnsi="Book Antiqua" w:cs="Times New Roman"/>
        </w:rPr>
        <w:t xml:space="preserve"> in the individual and the transactional processes surrounding constrain change.</w:t>
      </w:r>
      <w:r w:rsidR="0014773E" w:rsidRPr="00573155">
        <w:rPr>
          <w:rFonts w:ascii="Book Antiqua" w:hAnsi="Book Antiqua" w:cs="Times New Roman"/>
        </w:rPr>
        <w:t xml:space="preserve"> </w:t>
      </w:r>
      <w:r w:rsidR="004B2600" w:rsidRPr="00573155">
        <w:rPr>
          <w:rFonts w:ascii="Book Antiqua" w:hAnsi="Book Antiqua" w:cs="Times New Roman"/>
        </w:rPr>
        <w:t>The resultant s</w:t>
      </w:r>
      <w:r w:rsidR="00F35D2A" w:rsidRPr="00573155">
        <w:rPr>
          <w:rFonts w:ascii="Book Antiqua" w:hAnsi="Book Antiqua" w:cs="Times New Roman"/>
        </w:rPr>
        <w:t>tability in highly similar overt behaviors over time is referred to as</w:t>
      </w:r>
      <w:r w:rsidR="00F35D2A" w:rsidRPr="00820187">
        <w:rPr>
          <w:rFonts w:ascii="Book Antiqua" w:hAnsi="Book Antiqua" w:cs="Times New Roman"/>
        </w:rPr>
        <w:t xml:space="preserve"> homotypic continuity</w:t>
      </w:r>
      <w:r w:rsidR="004B2600" w:rsidRPr="00820187">
        <w:rPr>
          <w:rFonts w:ascii="Book Antiqua" w:hAnsi="Book Antiqua" w:cs="Times New Roman"/>
        </w:rPr>
        <w:t>. An example of such continuity would be the depressed, withdrawn, fearful behavior of a maltreated child</w:t>
      </w:r>
      <w:r w:rsidR="002916FD" w:rsidRPr="00820187">
        <w:rPr>
          <w:rFonts w:ascii="Book Antiqua" w:hAnsi="Book Antiqua" w:cs="Times New Roman"/>
        </w:rPr>
        <w:t xml:space="preserve"> who continues to be reared in an abusive environment</w:t>
      </w:r>
      <w:r w:rsidR="004B2600" w:rsidRPr="00820187">
        <w:rPr>
          <w:rFonts w:ascii="Book Antiqua" w:hAnsi="Book Antiqua" w:cs="Times New Roman"/>
        </w:rPr>
        <w:t>. However, in many cases the specific behavioral manifestations will change but there is continuity and stability at the level of an underlying trait.</w:t>
      </w:r>
      <w:r w:rsidR="00EF7D6C" w:rsidRPr="00820187">
        <w:rPr>
          <w:rFonts w:ascii="Book Antiqua" w:hAnsi="Book Antiqua" w:cs="Times New Roman"/>
        </w:rPr>
        <w:t xml:space="preserve"> This</w:t>
      </w:r>
      <w:r w:rsidR="00051EF3" w:rsidRPr="00820187">
        <w:rPr>
          <w:rFonts w:ascii="Book Antiqua" w:hAnsi="Book Antiqua" w:cs="Times New Roman"/>
        </w:rPr>
        <w:t xml:space="preserve"> process is termed heterotypic continuity</w:t>
      </w:r>
      <w:r w:rsidR="00051EF3" w:rsidRPr="00573155">
        <w:rPr>
          <w:rFonts w:ascii="Book Antiqua" w:hAnsi="Book Antiqua" w:cs="Times New Roman"/>
        </w:rPr>
        <w:t>.</w:t>
      </w:r>
      <w:r w:rsidR="006D64F3" w:rsidRPr="00573155">
        <w:rPr>
          <w:rFonts w:ascii="Book Antiqua" w:hAnsi="Book Antiqua" w:cs="Times New Roman"/>
        </w:rPr>
        <w:t xml:space="preserve"> For example</w:t>
      </w:r>
      <w:r w:rsidR="0005208B" w:rsidRPr="00573155">
        <w:rPr>
          <w:rFonts w:ascii="Book Antiqua" w:hAnsi="Book Antiqua" w:cs="Times New Roman"/>
        </w:rPr>
        <w:t>, in a case of</w:t>
      </w:r>
      <w:r w:rsidR="00775047" w:rsidRPr="00573155">
        <w:rPr>
          <w:rFonts w:ascii="Book Antiqua" w:hAnsi="Book Antiqua" w:cs="Times New Roman"/>
        </w:rPr>
        <w:t xml:space="preserve"> youth on an</w:t>
      </w:r>
      <w:r w:rsidR="0005208B" w:rsidRPr="00573155">
        <w:rPr>
          <w:rFonts w:ascii="Book Antiqua" w:hAnsi="Book Antiqua" w:cs="Times New Roman"/>
        </w:rPr>
        <w:t xml:space="preserve"> early onset </w:t>
      </w:r>
      <w:r w:rsidR="00775047" w:rsidRPr="00573155">
        <w:rPr>
          <w:rFonts w:ascii="Book Antiqua" w:hAnsi="Book Antiqua" w:cs="Times New Roman"/>
        </w:rPr>
        <w:t xml:space="preserve">pathway for </w:t>
      </w:r>
      <w:r w:rsidR="0005208B" w:rsidRPr="00573155">
        <w:rPr>
          <w:rFonts w:ascii="Book Antiqua" w:hAnsi="Book Antiqua" w:cs="Times New Roman"/>
        </w:rPr>
        <w:t>antisocial behavior</w:t>
      </w:r>
      <w:r w:rsidR="00775047" w:rsidRPr="00573155">
        <w:rPr>
          <w:rFonts w:ascii="Book Antiqua" w:hAnsi="Book Antiqua" w:cs="Times New Roman"/>
        </w:rPr>
        <w:t>, the initial manifestations are likely to be tantrums and non-compliance in preschool, followed by impulsivity and aggression during childhood</w:t>
      </w:r>
      <w:r w:rsidR="006942EA" w:rsidRPr="00573155">
        <w:rPr>
          <w:rFonts w:ascii="Book Antiqua" w:hAnsi="Book Antiqua" w:cs="Times New Roman"/>
        </w:rPr>
        <w:t>; a variety of covert (</w:t>
      </w:r>
      <w:r w:rsidR="006942EA" w:rsidRPr="00820187">
        <w:rPr>
          <w:rFonts w:ascii="Book Antiqua" w:hAnsi="Book Antiqua" w:cs="Times New Roman"/>
          <w:i/>
        </w:rPr>
        <w:t>e.g.</w:t>
      </w:r>
      <w:r w:rsidR="006942EA" w:rsidRPr="00573155">
        <w:rPr>
          <w:rFonts w:ascii="Book Antiqua" w:hAnsi="Book Antiqua" w:cs="Times New Roman"/>
        </w:rPr>
        <w:t>, theft) and overt (violence) antisocial behaviors</w:t>
      </w:r>
      <w:r w:rsidR="00AC25C6" w:rsidRPr="00573155">
        <w:rPr>
          <w:rFonts w:ascii="Book Antiqua" w:hAnsi="Book Antiqua" w:cs="Times New Roman"/>
        </w:rPr>
        <w:t xml:space="preserve"> including substance abuse problems and delinquency; and criminality</w:t>
      </w:r>
      <w:r w:rsidR="00E07851" w:rsidRPr="00573155">
        <w:rPr>
          <w:rFonts w:ascii="Book Antiqua" w:hAnsi="Book Antiqua" w:cs="Times New Roman"/>
        </w:rPr>
        <w:t xml:space="preserve"> in</w:t>
      </w:r>
      <w:r w:rsidR="00AC25C6" w:rsidRPr="00573155">
        <w:rPr>
          <w:rFonts w:ascii="Book Antiqua" w:hAnsi="Book Antiqua" w:cs="Times New Roman"/>
        </w:rPr>
        <w:t xml:space="preserve"> adulthood.</w:t>
      </w:r>
      <w:r w:rsidR="00E07851" w:rsidRPr="00573155">
        <w:rPr>
          <w:rFonts w:ascii="Book Antiqua" w:hAnsi="Book Antiqua" w:cs="Times New Roman"/>
        </w:rPr>
        <w:t xml:space="preserve"> Thus, </w:t>
      </w:r>
      <w:r w:rsidR="003862AD" w:rsidRPr="00573155">
        <w:rPr>
          <w:rFonts w:ascii="Book Antiqua" w:hAnsi="Book Antiqua" w:cs="Times New Roman"/>
        </w:rPr>
        <w:t>seemingly disparate behaviors are different manifestations on a continuous antisocial pathway.</w:t>
      </w:r>
    </w:p>
    <w:p w14:paraId="0811F137" w14:textId="61B58484" w:rsidR="003862AD" w:rsidRPr="00573155" w:rsidRDefault="003862AD" w:rsidP="00820187">
      <w:pPr>
        <w:widowControl w:val="0"/>
        <w:adjustRightInd w:val="0"/>
        <w:snapToGrid w:val="0"/>
        <w:spacing w:line="360" w:lineRule="auto"/>
        <w:ind w:firstLineChars="100" w:firstLine="240"/>
        <w:jc w:val="both"/>
        <w:rPr>
          <w:rFonts w:ascii="Book Antiqua" w:hAnsi="Book Antiqua" w:cs="Times New Roman"/>
        </w:rPr>
      </w:pPr>
      <w:r w:rsidRPr="00573155">
        <w:rPr>
          <w:rFonts w:ascii="Book Antiqua" w:hAnsi="Book Antiqua" w:cs="Times New Roman"/>
        </w:rPr>
        <w:t>Lastly, a corollary of the developmental pathway principle</w:t>
      </w:r>
      <w:r w:rsidR="009164FD" w:rsidRPr="00573155">
        <w:rPr>
          <w:rFonts w:ascii="Book Antiqua" w:hAnsi="Book Antiqua" w:cs="Times New Roman"/>
        </w:rPr>
        <w:t xml:space="preserve"> is the concept of multiple </w:t>
      </w:r>
      <w:r w:rsidR="009164FD" w:rsidRPr="00820187">
        <w:rPr>
          <w:rFonts w:ascii="Book Antiqua" w:hAnsi="Book Antiqua" w:cs="Times New Roman"/>
        </w:rPr>
        <w:t xml:space="preserve">pathways and outcomes. That is, multiple pathways can lead </w:t>
      </w:r>
      <w:r w:rsidR="00F5394C" w:rsidRPr="00820187">
        <w:rPr>
          <w:rFonts w:ascii="Book Antiqua" w:hAnsi="Book Antiqua" w:cs="Times New Roman"/>
        </w:rPr>
        <w:t>to the same development outcome</w:t>
      </w:r>
      <w:r w:rsidR="009164FD" w:rsidRPr="00820187">
        <w:rPr>
          <w:rFonts w:ascii="Book Antiqua" w:hAnsi="Book Antiqua" w:cs="Times New Roman"/>
        </w:rPr>
        <w:t xml:space="preserve"> </w:t>
      </w:r>
      <w:r w:rsidR="00F5394C" w:rsidRPr="00820187">
        <w:rPr>
          <w:rFonts w:ascii="Book Antiqua" w:hAnsi="Book Antiqua" w:cs="Times New Roman"/>
        </w:rPr>
        <w:t>(</w:t>
      </w:r>
      <w:proofErr w:type="spellStart"/>
      <w:r w:rsidR="009164FD" w:rsidRPr="00820187">
        <w:rPr>
          <w:rFonts w:ascii="Book Antiqua" w:hAnsi="Book Antiqua" w:cs="Times New Roman"/>
        </w:rPr>
        <w:t>equifinality</w:t>
      </w:r>
      <w:proofErr w:type="spellEnd"/>
      <w:r w:rsidR="00F5394C" w:rsidRPr="00820187">
        <w:rPr>
          <w:rFonts w:ascii="Book Antiqua" w:hAnsi="Book Antiqua" w:cs="Times New Roman"/>
        </w:rPr>
        <w:t>)</w:t>
      </w:r>
      <w:r w:rsidR="0006580E" w:rsidRPr="00820187">
        <w:rPr>
          <w:rFonts w:ascii="Book Antiqua" w:hAnsi="Book Antiqua" w:cs="Times New Roman"/>
        </w:rPr>
        <w:t>;</w:t>
      </w:r>
      <w:r w:rsidR="009164FD" w:rsidRPr="00820187">
        <w:rPr>
          <w:rFonts w:ascii="Book Antiqua" w:hAnsi="Book Antiqua" w:cs="Times New Roman"/>
        </w:rPr>
        <w:t xml:space="preserve"> an</w:t>
      </w:r>
      <w:r w:rsidR="0006580E" w:rsidRPr="00820187">
        <w:rPr>
          <w:rFonts w:ascii="Book Antiqua" w:hAnsi="Book Antiqua" w:cs="Times New Roman"/>
        </w:rPr>
        <w:t>d a given risk factor</w:t>
      </w:r>
      <w:r w:rsidR="009164FD" w:rsidRPr="00820187">
        <w:rPr>
          <w:rFonts w:ascii="Book Antiqua" w:hAnsi="Book Antiqua" w:cs="Times New Roman"/>
        </w:rPr>
        <w:t xml:space="preserve"> can cause multipl</w:t>
      </w:r>
      <w:r w:rsidR="00F5394C" w:rsidRPr="00820187">
        <w:rPr>
          <w:rFonts w:ascii="Book Antiqua" w:hAnsi="Book Antiqua" w:cs="Times New Roman"/>
        </w:rPr>
        <w:t>e different outcomes (</w:t>
      </w:r>
      <w:proofErr w:type="spellStart"/>
      <w:r w:rsidR="0006580E" w:rsidRPr="00820187">
        <w:rPr>
          <w:rFonts w:ascii="Book Antiqua" w:hAnsi="Book Antiqua" w:cs="Times New Roman"/>
        </w:rPr>
        <w:t>multifinality</w:t>
      </w:r>
      <w:proofErr w:type="spellEnd"/>
      <w:r w:rsidR="00F5394C" w:rsidRPr="00820187">
        <w:rPr>
          <w:rFonts w:ascii="Book Antiqua" w:hAnsi="Book Antiqua" w:cs="Times New Roman"/>
        </w:rPr>
        <w:t>)</w:t>
      </w:r>
      <w:r w:rsidR="0006580E" w:rsidRPr="00820187">
        <w:rPr>
          <w:rFonts w:ascii="Book Antiqua" w:hAnsi="Book Antiqua" w:cs="Times New Roman"/>
        </w:rPr>
        <w:t>.</w:t>
      </w:r>
      <w:r w:rsidR="009713F3" w:rsidRPr="00820187">
        <w:rPr>
          <w:rFonts w:ascii="Book Antiqua" w:hAnsi="Book Antiqua" w:cs="Times New Roman"/>
        </w:rPr>
        <w:t xml:space="preserve"> An example of </w:t>
      </w:r>
      <w:proofErr w:type="spellStart"/>
      <w:r w:rsidR="009713F3" w:rsidRPr="00820187">
        <w:rPr>
          <w:rFonts w:ascii="Book Antiqua" w:hAnsi="Book Antiqua" w:cs="Times New Roman"/>
        </w:rPr>
        <w:t>equifinality</w:t>
      </w:r>
      <w:proofErr w:type="spellEnd"/>
      <w:r w:rsidR="009713F3" w:rsidRPr="00820187">
        <w:rPr>
          <w:rFonts w:ascii="Book Antiqua" w:hAnsi="Book Antiqua" w:cs="Times New Roman"/>
        </w:rPr>
        <w:t xml:space="preserve"> would be aggressive behavior which can have multiple different causes such as maltreatment, traumatic brain injury, a heritable tendency to impulsive, disinhibited behavior, </w:t>
      </w:r>
      <w:r w:rsidR="00F5394C" w:rsidRPr="00820187">
        <w:rPr>
          <w:rFonts w:ascii="Book Antiqua" w:hAnsi="Book Antiqua" w:cs="Times New Roman"/>
        </w:rPr>
        <w:t xml:space="preserve">and </w:t>
      </w:r>
      <w:r w:rsidR="009713F3" w:rsidRPr="00820187">
        <w:rPr>
          <w:rFonts w:ascii="Book Antiqua" w:hAnsi="Book Antiqua" w:cs="Times New Roman"/>
        </w:rPr>
        <w:t xml:space="preserve">prenatal and perinatal risk </w:t>
      </w:r>
      <w:proofErr w:type="gramStart"/>
      <w:r w:rsidR="009713F3" w:rsidRPr="00820187">
        <w:rPr>
          <w:rFonts w:ascii="Book Antiqua" w:hAnsi="Book Antiqua" w:cs="Times New Roman"/>
        </w:rPr>
        <w:t>factors</w:t>
      </w:r>
      <w:r w:rsidR="005763AC" w:rsidRPr="00820187">
        <w:rPr>
          <w:rFonts w:ascii="Book Antiqua" w:hAnsi="Book Antiqua" w:cs="Times New Roman"/>
          <w:vertAlign w:val="superscript"/>
        </w:rPr>
        <w:t>[</w:t>
      </w:r>
      <w:proofErr w:type="gramEnd"/>
      <w:r w:rsidR="005763AC" w:rsidRPr="00820187">
        <w:rPr>
          <w:rFonts w:ascii="Book Antiqua" w:hAnsi="Book Antiqua" w:cs="Times New Roman"/>
          <w:vertAlign w:val="superscript"/>
        </w:rPr>
        <w:t>9]</w:t>
      </w:r>
      <w:r w:rsidR="00D37044" w:rsidRPr="00820187">
        <w:rPr>
          <w:rFonts w:ascii="Book Antiqua" w:hAnsi="Book Antiqua" w:cs="Times New Roman"/>
        </w:rPr>
        <w:t xml:space="preserve">. An example of </w:t>
      </w:r>
      <w:proofErr w:type="spellStart"/>
      <w:r w:rsidR="00D37044" w:rsidRPr="00820187">
        <w:rPr>
          <w:rFonts w:ascii="Book Antiqua" w:hAnsi="Book Antiqua" w:cs="Times New Roman"/>
        </w:rPr>
        <w:t>multifinality</w:t>
      </w:r>
      <w:proofErr w:type="spellEnd"/>
      <w:r w:rsidR="00D37044" w:rsidRPr="00820187">
        <w:rPr>
          <w:rFonts w:ascii="Book Antiqua" w:hAnsi="Book Antiqua" w:cs="Times New Roman"/>
        </w:rPr>
        <w:t xml:space="preserve"> </w:t>
      </w:r>
      <w:r w:rsidR="00C0605B" w:rsidRPr="00820187">
        <w:rPr>
          <w:rFonts w:ascii="Book Antiqua" w:hAnsi="Book Antiqua" w:cs="Times New Roman"/>
        </w:rPr>
        <w:t xml:space="preserve">would </w:t>
      </w:r>
      <w:r w:rsidR="00D37044" w:rsidRPr="00820187">
        <w:rPr>
          <w:rFonts w:ascii="Book Antiqua" w:hAnsi="Book Antiqua" w:cs="Times New Roman"/>
        </w:rPr>
        <w:t xml:space="preserve">ADHD </w:t>
      </w:r>
      <w:r w:rsidR="00C0605B" w:rsidRPr="00820187">
        <w:rPr>
          <w:rFonts w:ascii="Book Antiqua" w:hAnsi="Book Antiqua" w:cs="Times New Roman"/>
        </w:rPr>
        <w:t>which poses a significant risk for multiple adverse outcomes such</w:t>
      </w:r>
      <w:r w:rsidR="00C0605B" w:rsidRPr="00573155">
        <w:rPr>
          <w:rFonts w:ascii="Book Antiqua" w:hAnsi="Book Antiqua" w:cs="Times New Roman"/>
        </w:rPr>
        <w:t xml:space="preserve"> as criminality, substance abuse, academic and occupational </w:t>
      </w:r>
      <w:proofErr w:type="gramStart"/>
      <w:r w:rsidR="00820187">
        <w:rPr>
          <w:rFonts w:ascii="Book Antiqua" w:hAnsi="Book Antiqua" w:cs="Times New Roman"/>
        </w:rPr>
        <w:t>failure</w:t>
      </w:r>
      <w:r w:rsidR="00F5394C" w:rsidRPr="00820187">
        <w:rPr>
          <w:rFonts w:ascii="Book Antiqua" w:hAnsi="Book Antiqua" w:cs="Times New Roman"/>
          <w:vertAlign w:val="superscript"/>
        </w:rPr>
        <w:t>[</w:t>
      </w:r>
      <w:proofErr w:type="gramEnd"/>
      <w:r w:rsidR="00F5394C" w:rsidRPr="00820187">
        <w:rPr>
          <w:rFonts w:ascii="Book Antiqua" w:hAnsi="Book Antiqua" w:cs="Times New Roman"/>
          <w:vertAlign w:val="superscript"/>
        </w:rPr>
        <w:t>10]</w:t>
      </w:r>
      <w:r w:rsidR="00F5394C" w:rsidRPr="00573155">
        <w:rPr>
          <w:rFonts w:ascii="Book Antiqua" w:hAnsi="Book Antiqua" w:cs="Times New Roman"/>
        </w:rPr>
        <w:t>.</w:t>
      </w:r>
    </w:p>
    <w:p w14:paraId="06DDE461" w14:textId="77777777" w:rsidR="0043175A" w:rsidRPr="00573155" w:rsidRDefault="0043175A" w:rsidP="00573155">
      <w:pPr>
        <w:widowControl w:val="0"/>
        <w:adjustRightInd w:val="0"/>
        <w:snapToGrid w:val="0"/>
        <w:spacing w:line="360" w:lineRule="auto"/>
        <w:jc w:val="both"/>
        <w:rPr>
          <w:rFonts w:ascii="Book Antiqua" w:hAnsi="Book Antiqua" w:cs="Times New Roman"/>
        </w:rPr>
      </w:pPr>
    </w:p>
    <w:p w14:paraId="528676DF" w14:textId="1FB7562A" w:rsidR="0043175A" w:rsidRPr="00573155" w:rsidRDefault="00820187" w:rsidP="00573155">
      <w:pPr>
        <w:widowControl w:val="0"/>
        <w:adjustRightInd w:val="0"/>
        <w:snapToGrid w:val="0"/>
        <w:spacing w:line="360" w:lineRule="auto"/>
        <w:jc w:val="both"/>
        <w:rPr>
          <w:rFonts w:ascii="Book Antiqua" w:hAnsi="Book Antiqua"/>
          <w:b/>
          <w:lang w:eastAsia="zh-CN"/>
        </w:rPr>
      </w:pPr>
      <w:r w:rsidRPr="00573155">
        <w:rPr>
          <w:rFonts w:ascii="Book Antiqua" w:hAnsi="Book Antiqua"/>
          <w:b/>
        </w:rPr>
        <w:t>MULTIPLE LEVELS OF ANALYSIS</w:t>
      </w:r>
    </w:p>
    <w:p w14:paraId="7784EBAB" w14:textId="3CFFE0E5" w:rsidR="0043175A" w:rsidRPr="00573155" w:rsidRDefault="0043175A" w:rsidP="00573155">
      <w:pPr>
        <w:widowControl w:val="0"/>
        <w:adjustRightInd w:val="0"/>
        <w:snapToGrid w:val="0"/>
        <w:spacing w:line="360" w:lineRule="auto"/>
        <w:jc w:val="both"/>
        <w:rPr>
          <w:rFonts w:ascii="Book Antiqua" w:hAnsi="Book Antiqua" w:cs="Times New Roman"/>
        </w:rPr>
      </w:pPr>
      <w:r w:rsidRPr="00573155">
        <w:rPr>
          <w:rFonts w:ascii="Book Antiqua" w:hAnsi="Book Antiqua"/>
        </w:rPr>
        <w:t>Following directly fro</w:t>
      </w:r>
      <w:r w:rsidR="003B0486" w:rsidRPr="00573155">
        <w:rPr>
          <w:rFonts w:ascii="Book Antiqua" w:hAnsi="Book Antiqua"/>
        </w:rPr>
        <w:t>m the preceding principles, the</w:t>
      </w:r>
      <w:r w:rsidRPr="00573155">
        <w:rPr>
          <w:rFonts w:ascii="Book Antiqua" w:hAnsi="Book Antiqua"/>
        </w:rPr>
        <w:t xml:space="preserve"> last principle to be considered posits th</w:t>
      </w:r>
      <w:r w:rsidR="004A180A" w:rsidRPr="00573155">
        <w:rPr>
          <w:rFonts w:ascii="Book Antiqua" w:hAnsi="Book Antiqua"/>
        </w:rPr>
        <w:t>at a comprehensive</w:t>
      </w:r>
      <w:r w:rsidRPr="00573155">
        <w:rPr>
          <w:rFonts w:ascii="Book Antiqua" w:hAnsi="Book Antiqua"/>
        </w:rPr>
        <w:t xml:space="preserve"> understanding of </w:t>
      </w:r>
      <w:r w:rsidR="004A180A" w:rsidRPr="00573155">
        <w:rPr>
          <w:rFonts w:ascii="Book Antiqua" w:hAnsi="Book Antiqua"/>
        </w:rPr>
        <w:t xml:space="preserve">the </w:t>
      </w:r>
      <w:r w:rsidRPr="00573155">
        <w:rPr>
          <w:rFonts w:ascii="Book Antiqua" w:hAnsi="Book Antiqua"/>
        </w:rPr>
        <w:t>developmental</w:t>
      </w:r>
      <w:r w:rsidR="004A180A" w:rsidRPr="00573155">
        <w:rPr>
          <w:rFonts w:ascii="Book Antiqua" w:hAnsi="Book Antiqua"/>
        </w:rPr>
        <w:t xml:space="preserve"> processes and pathway involved in the origins</w:t>
      </w:r>
      <w:r w:rsidRPr="00573155">
        <w:rPr>
          <w:rFonts w:ascii="Book Antiqua" w:hAnsi="Book Antiqua"/>
        </w:rPr>
        <w:t xml:space="preserve"> and maintenance of</w:t>
      </w:r>
      <w:r w:rsidR="004A180A" w:rsidRPr="00573155">
        <w:rPr>
          <w:rFonts w:ascii="Book Antiqua" w:hAnsi="Book Antiqua"/>
        </w:rPr>
        <w:t xml:space="preserve"> psychopathology</w:t>
      </w:r>
      <w:r w:rsidR="000306B7" w:rsidRPr="00573155">
        <w:rPr>
          <w:rFonts w:ascii="Book Antiqua" w:hAnsi="Book Antiqua"/>
        </w:rPr>
        <w:t xml:space="preserve"> requires a simultaneous</w:t>
      </w:r>
      <w:r w:rsidR="00535E68" w:rsidRPr="00573155">
        <w:rPr>
          <w:rFonts w:ascii="Book Antiqua" w:hAnsi="Book Antiqua"/>
        </w:rPr>
        <w:t xml:space="preserve"> analysis</w:t>
      </w:r>
      <w:r w:rsidR="004A180A" w:rsidRPr="00573155">
        <w:rPr>
          <w:rFonts w:ascii="Book Antiqua" w:hAnsi="Book Antiqua"/>
        </w:rPr>
        <w:t xml:space="preserve"> on multiple l</w:t>
      </w:r>
      <w:r w:rsidR="00C32F47" w:rsidRPr="00573155">
        <w:rPr>
          <w:rFonts w:ascii="Book Antiqua" w:hAnsi="Book Antiqua"/>
        </w:rPr>
        <w:t>evels ranging from the neurobiological (</w:t>
      </w:r>
      <w:r w:rsidR="00C32F47" w:rsidRPr="00820187">
        <w:rPr>
          <w:rFonts w:ascii="Book Antiqua" w:hAnsi="Book Antiqua"/>
          <w:i/>
        </w:rPr>
        <w:t>e.g.</w:t>
      </w:r>
      <w:r w:rsidR="00C32F47" w:rsidRPr="00573155">
        <w:rPr>
          <w:rFonts w:ascii="Book Antiqua" w:hAnsi="Book Antiqua"/>
        </w:rPr>
        <w:t>, neural systems</w:t>
      </w:r>
      <w:r w:rsidR="004A180A" w:rsidRPr="00573155">
        <w:rPr>
          <w:rFonts w:ascii="Book Antiqua" w:hAnsi="Book Antiqua"/>
        </w:rPr>
        <w:t>) to the individual (</w:t>
      </w:r>
      <w:r w:rsidR="004A180A" w:rsidRPr="00820187">
        <w:rPr>
          <w:rFonts w:ascii="Book Antiqua" w:hAnsi="Book Antiqua"/>
          <w:i/>
        </w:rPr>
        <w:t>e.g.</w:t>
      </w:r>
      <w:r w:rsidR="004A180A" w:rsidRPr="00573155">
        <w:rPr>
          <w:rFonts w:ascii="Book Antiqua" w:hAnsi="Book Antiqua"/>
        </w:rPr>
        <w:t>, temperament)</w:t>
      </w:r>
      <w:r w:rsidR="0095279D" w:rsidRPr="00573155">
        <w:rPr>
          <w:rFonts w:ascii="Book Antiqua" w:hAnsi="Book Antiqua"/>
        </w:rPr>
        <w:t xml:space="preserve"> an</w:t>
      </w:r>
      <w:r w:rsidR="008A0FE2" w:rsidRPr="00573155">
        <w:rPr>
          <w:rFonts w:ascii="Book Antiqua" w:hAnsi="Book Antiqua"/>
        </w:rPr>
        <w:t xml:space="preserve">d to all the </w:t>
      </w:r>
      <w:r w:rsidR="0095279D" w:rsidRPr="00573155">
        <w:rPr>
          <w:rFonts w:ascii="Book Antiqua" w:hAnsi="Book Antiqua"/>
        </w:rPr>
        <w:t>context</w:t>
      </w:r>
      <w:r w:rsidR="008A0FE2" w:rsidRPr="00573155">
        <w:rPr>
          <w:rFonts w:ascii="Book Antiqua" w:hAnsi="Book Antiqua"/>
        </w:rPr>
        <w:t>s in which the individual is embedded</w:t>
      </w:r>
      <w:r w:rsidR="000F5487" w:rsidRPr="00573155">
        <w:rPr>
          <w:rFonts w:ascii="Book Antiqua" w:hAnsi="Book Antiqua"/>
        </w:rPr>
        <w:t xml:space="preserve"> (</w:t>
      </w:r>
      <w:r w:rsidR="000F5487" w:rsidRPr="00820187">
        <w:rPr>
          <w:rFonts w:ascii="Book Antiqua" w:hAnsi="Book Antiqua"/>
          <w:i/>
        </w:rPr>
        <w:t>e.g.</w:t>
      </w:r>
      <w:r w:rsidR="000F5487" w:rsidRPr="00573155">
        <w:rPr>
          <w:rFonts w:ascii="Book Antiqua" w:hAnsi="Book Antiqua"/>
        </w:rPr>
        <w:t xml:space="preserve">, family, </w:t>
      </w:r>
      <w:r w:rsidR="00C32F47" w:rsidRPr="00573155">
        <w:rPr>
          <w:rFonts w:ascii="Book Antiqua" w:hAnsi="Book Antiqua"/>
        </w:rPr>
        <w:t>school, social</w:t>
      </w:r>
      <w:r w:rsidR="008A0FE2" w:rsidRPr="00573155">
        <w:rPr>
          <w:rFonts w:ascii="Book Antiqua" w:hAnsi="Book Antiqua"/>
        </w:rPr>
        <w:t>)</w:t>
      </w:r>
      <w:r w:rsidR="000306B7" w:rsidRPr="00573155">
        <w:rPr>
          <w:rFonts w:ascii="Book Antiqua" w:hAnsi="Book Antiqua"/>
        </w:rPr>
        <w:t>.</w:t>
      </w:r>
      <w:r w:rsidR="001D035E" w:rsidRPr="00573155">
        <w:rPr>
          <w:rFonts w:ascii="Book Antiqua" w:hAnsi="Book Antiqua"/>
        </w:rPr>
        <w:t xml:space="preserve"> Needless to say, the implementation of this </w:t>
      </w:r>
      <w:r w:rsidR="00406F9E" w:rsidRPr="00573155">
        <w:rPr>
          <w:rFonts w:ascii="Book Antiqua" w:hAnsi="Book Antiqua"/>
        </w:rPr>
        <w:t xml:space="preserve">principle </w:t>
      </w:r>
      <w:r w:rsidR="00202B6D" w:rsidRPr="00573155">
        <w:rPr>
          <w:rFonts w:ascii="Book Antiqua" w:hAnsi="Book Antiqua"/>
        </w:rPr>
        <w:t>for any particular pathology</w:t>
      </w:r>
      <w:r w:rsidR="00535E68" w:rsidRPr="00573155">
        <w:rPr>
          <w:rFonts w:ascii="Book Antiqua" w:hAnsi="Book Antiqua"/>
        </w:rPr>
        <w:t xml:space="preserve"> is in its infancy, with perhaps </w:t>
      </w:r>
      <w:r w:rsidR="009F050A" w:rsidRPr="00573155">
        <w:rPr>
          <w:rFonts w:ascii="Book Antiqua" w:hAnsi="Book Antiqua"/>
        </w:rPr>
        <w:t xml:space="preserve">the best example of this principle being the </w:t>
      </w:r>
      <w:proofErr w:type="spellStart"/>
      <w:r w:rsidR="009F050A" w:rsidRPr="00573155">
        <w:rPr>
          <w:rFonts w:ascii="Book Antiqua" w:hAnsi="Book Antiqua"/>
        </w:rPr>
        <w:t>ontogenic</w:t>
      </w:r>
      <w:proofErr w:type="spellEnd"/>
      <w:r w:rsidR="009F050A" w:rsidRPr="00573155">
        <w:rPr>
          <w:rFonts w:ascii="Book Antiqua" w:hAnsi="Book Antiqua"/>
        </w:rPr>
        <w:t xml:space="preserve"> process model of antisocial behavior articulated by </w:t>
      </w:r>
      <w:proofErr w:type="spellStart"/>
      <w:r w:rsidR="009F050A" w:rsidRPr="00573155">
        <w:rPr>
          <w:rFonts w:ascii="Book Antiqua" w:hAnsi="Book Antiqua"/>
        </w:rPr>
        <w:t>Beauchaine</w:t>
      </w:r>
      <w:proofErr w:type="spellEnd"/>
      <w:r w:rsidR="009F050A" w:rsidRPr="00573155">
        <w:rPr>
          <w:rFonts w:ascii="Book Antiqua" w:hAnsi="Book Antiqua"/>
        </w:rPr>
        <w:t xml:space="preserve"> and </w:t>
      </w:r>
      <w:proofErr w:type="gramStart"/>
      <w:r w:rsidR="009F050A" w:rsidRPr="00573155">
        <w:rPr>
          <w:rFonts w:ascii="Book Antiqua" w:hAnsi="Book Antiqua"/>
        </w:rPr>
        <w:t>colleagues</w:t>
      </w:r>
      <w:r w:rsidR="00C32F47" w:rsidRPr="00820187">
        <w:rPr>
          <w:rFonts w:ascii="Book Antiqua" w:hAnsi="Book Antiqua"/>
          <w:vertAlign w:val="superscript"/>
        </w:rPr>
        <w:t>[</w:t>
      </w:r>
      <w:proofErr w:type="gramEnd"/>
      <w:r w:rsidR="003F3C4B" w:rsidRPr="00820187">
        <w:rPr>
          <w:rFonts w:ascii="Book Antiqua" w:hAnsi="Book Antiqua"/>
          <w:vertAlign w:val="superscript"/>
        </w:rPr>
        <w:t>11</w:t>
      </w:r>
      <w:r w:rsidR="00820187" w:rsidRPr="00820187">
        <w:rPr>
          <w:rFonts w:ascii="Book Antiqua" w:hAnsi="Book Antiqua" w:hint="eastAsia"/>
          <w:vertAlign w:val="superscript"/>
          <w:lang w:eastAsia="zh-CN"/>
        </w:rPr>
        <w:t>-</w:t>
      </w:r>
      <w:r w:rsidR="003F3C4B" w:rsidRPr="00820187">
        <w:rPr>
          <w:rFonts w:ascii="Book Antiqua" w:hAnsi="Book Antiqua"/>
          <w:vertAlign w:val="superscript"/>
        </w:rPr>
        <w:t>13</w:t>
      </w:r>
      <w:r w:rsidR="00C32F47" w:rsidRPr="00820187">
        <w:rPr>
          <w:rFonts w:ascii="Book Antiqua" w:hAnsi="Book Antiqua"/>
          <w:vertAlign w:val="superscript"/>
        </w:rPr>
        <w:t>]</w:t>
      </w:r>
      <w:r w:rsidR="009F050A" w:rsidRPr="00573155">
        <w:rPr>
          <w:rFonts w:ascii="Book Antiqua" w:hAnsi="Book Antiqua" w:cs="Times New Roman"/>
        </w:rPr>
        <w:t>.</w:t>
      </w:r>
      <w:r w:rsidR="003D6A37" w:rsidRPr="00573155">
        <w:rPr>
          <w:rFonts w:ascii="Book Antiqua" w:hAnsi="Book Antiqua" w:cs="Times New Roman"/>
        </w:rPr>
        <w:t xml:space="preserve"> In this model</w:t>
      </w:r>
      <w:r w:rsidR="00E8027B" w:rsidRPr="00573155">
        <w:rPr>
          <w:rFonts w:ascii="Book Antiqua" w:hAnsi="Book Antiqua" w:cs="Times New Roman"/>
        </w:rPr>
        <w:t xml:space="preserve"> the biologically based temperamental trait of impulsivity, </w:t>
      </w:r>
      <w:r w:rsidR="00120079" w:rsidRPr="00573155">
        <w:rPr>
          <w:rFonts w:ascii="Book Antiqua" w:hAnsi="Book Antiqua" w:cs="Times New Roman"/>
        </w:rPr>
        <w:t xml:space="preserve">expressed early in life as the hyperactive/impulsive and combined presentations of ADHD, </w:t>
      </w:r>
      <w:r w:rsidR="00E8027B" w:rsidRPr="00573155">
        <w:rPr>
          <w:rFonts w:ascii="Book Antiqua" w:hAnsi="Book Antiqua" w:cs="Times New Roman"/>
        </w:rPr>
        <w:t>is conceptualized as a vulnerability to the development of a</w:t>
      </w:r>
      <w:r w:rsidR="00C32F47" w:rsidRPr="00573155">
        <w:rPr>
          <w:rFonts w:ascii="Book Antiqua" w:hAnsi="Book Antiqua" w:cs="Times New Roman"/>
        </w:rPr>
        <w:t xml:space="preserve">ntisocial behavior. The neurobiological </w:t>
      </w:r>
      <w:r w:rsidR="00F36A01" w:rsidRPr="00573155">
        <w:rPr>
          <w:rFonts w:ascii="Book Antiqua" w:hAnsi="Book Antiqua" w:cs="Times New Roman"/>
        </w:rPr>
        <w:t xml:space="preserve">substrate of this trait is a </w:t>
      </w:r>
      <w:proofErr w:type="spellStart"/>
      <w:r w:rsidR="00F36A01" w:rsidRPr="00573155">
        <w:rPr>
          <w:rFonts w:ascii="Book Antiqua" w:hAnsi="Book Antiqua" w:cs="Times New Roman"/>
        </w:rPr>
        <w:t>hyporesponive</w:t>
      </w:r>
      <w:proofErr w:type="spellEnd"/>
      <w:r w:rsidR="00F36A01" w:rsidRPr="00573155">
        <w:rPr>
          <w:rFonts w:ascii="Book Antiqua" w:hAnsi="Book Antiqua" w:cs="Times New Roman"/>
        </w:rPr>
        <w:t xml:space="preserve"> mesolimbic dopamine</w:t>
      </w:r>
      <w:r w:rsidR="00C87AA0" w:rsidRPr="00573155">
        <w:rPr>
          <w:rFonts w:ascii="Book Antiqua" w:hAnsi="Book Antiqua" w:cs="Times New Roman"/>
        </w:rPr>
        <w:t xml:space="preserve"> (DA)</w:t>
      </w:r>
      <w:r w:rsidR="00F36A01" w:rsidRPr="00573155">
        <w:rPr>
          <w:rFonts w:ascii="Book Antiqua" w:hAnsi="Book Antiqua" w:cs="Times New Roman"/>
        </w:rPr>
        <w:t xml:space="preserve"> system </w:t>
      </w:r>
      <w:r w:rsidR="00C87AA0" w:rsidRPr="00573155">
        <w:rPr>
          <w:rFonts w:ascii="Book Antiqua" w:hAnsi="Book Antiqua" w:cs="Times New Roman"/>
        </w:rPr>
        <w:t xml:space="preserve">caused by chronically low levels of dopamine and diminished </w:t>
      </w:r>
      <w:r w:rsidR="00654F7C" w:rsidRPr="00573155">
        <w:rPr>
          <w:rFonts w:ascii="Book Antiqua" w:hAnsi="Book Antiqua" w:cs="Times New Roman"/>
        </w:rPr>
        <w:t xml:space="preserve">DA </w:t>
      </w:r>
      <w:r w:rsidR="00C87AA0" w:rsidRPr="00573155">
        <w:rPr>
          <w:rFonts w:ascii="Book Antiqua" w:hAnsi="Book Antiqua" w:cs="Times New Roman"/>
        </w:rPr>
        <w:t>reactivity to rewards. In turn, this dysfunction provokes</w:t>
      </w:r>
      <w:r w:rsidR="00F36A01" w:rsidRPr="00573155">
        <w:rPr>
          <w:rFonts w:ascii="Book Antiqua" w:hAnsi="Book Antiqua" w:cs="Times New Roman"/>
        </w:rPr>
        <w:t xml:space="preserve"> psychological states (irritability, discontentment) that motivate excessive impulsive reward-seeking behaviors that temporarily upregulate</w:t>
      </w:r>
      <w:r w:rsidR="00C87AA0" w:rsidRPr="00573155">
        <w:rPr>
          <w:rFonts w:ascii="Book Antiqua" w:hAnsi="Book Antiqua" w:cs="Times New Roman"/>
        </w:rPr>
        <w:t xml:space="preserve"> DA </w:t>
      </w:r>
      <w:proofErr w:type="spellStart"/>
      <w:r w:rsidR="00C87AA0" w:rsidRPr="00573155">
        <w:rPr>
          <w:rFonts w:ascii="Book Antiqua" w:hAnsi="Book Antiqua" w:cs="Times New Roman"/>
        </w:rPr>
        <w:t>hyporesponsivity</w:t>
      </w:r>
      <w:proofErr w:type="spellEnd"/>
      <w:r w:rsidR="00C87AA0" w:rsidRPr="00573155">
        <w:rPr>
          <w:rFonts w:ascii="Book Antiqua" w:hAnsi="Book Antiqua" w:cs="Times New Roman"/>
        </w:rPr>
        <w:t>. This vulne</w:t>
      </w:r>
      <w:r w:rsidR="00654F7C" w:rsidRPr="00573155">
        <w:rPr>
          <w:rFonts w:ascii="Book Antiqua" w:hAnsi="Book Antiqua" w:cs="Times New Roman"/>
        </w:rPr>
        <w:t>rability elicits and interacts with various environment risk factors (</w:t>
      </w:r>
      <w:r w:rsidR="00654F7C" w:rsidRPr="00820187">
        <w:rPr>
          <w:rFonts w:ascii="Book Antiqua" w:hAnsi="Book Antiqua" w:cs="Times New Roman"/>
          <w:i/>
        </w:rPr>
        <w:t>e.g.</w:t>
      </w:r>
      <w:r w:rsidR="00654F7C" w:rsidRPr="00573155">
        <w:rPr>
          <w:rFonts w:ascii="Book Antiqua" w:hAnsi="Book Antiqua" w:cs="Times New Roman"/>
        </w:rPr>
        <w:t>, aversive family and social interactions, school failure) leading to a developmental pathway of increasingly more severe antisocial behaviors.</w:t>
      </w:r>
    </w:p>
    <w:p w14:paraId="61066C11" w14:textId="77777777" w:rsidR="00C34BEE" w:rsidRPr="00573155" w:rsidRDefault="00C34BEE" w:rsidP="00573155">
      <w:pPr>
        <w:widowControl w:val="0"/>
        <w:adjustRightInd w:val="0"/>
        <w:snapToGrid w:val="0"/>
        <w:spacing w:line="360" w:lineRule="auto"/>
        <w:jc w:val="both"/>
        <w:rPr>
          <w:rFonts w:ascii="Book Antiqua" w:hAnsi="Book Antiqua" w:cs="Times New Roman"/>
        </w:rPr>
      </w:pPr>
    </w:p>
    <w:p w14:paraId="3EBFEF50" w14:textId="6F569D19" w:rsidR="00E04935" w:rsidRPr="00573155" w:rsidRDefault="00820187" w:rsidP="00573155">
      <w:pPr>
        <w:widowControl w:val="0"/>
        <w:adjustRightInd w:val="0"/>
        <w:snapToGrid w:val="0"/>
        <w:spacing w:line="360" w:lineRule="auto"/>
        <w:jc w:val="both"/>
        <w:rPr>
          <w:rFonts w:ascii="Book Antiqua" w:hAnsi="Book Antiqua" w:cs="Times New Roman"/>
          <w:b/>
        </w:rPr>
      </w:pPr>
      <w:r w:rsidRPr="00573155">
        <w:rPr>
          <w:rFonts w:ascii="Book Antiqua" w:hAnsi="Book Antiqua" w:cs="Times New Roman"/>
          <w:b/>
        </w:rPr>
        <w:t>CONCLUSION AND FUTURE DIRECTIONS</w:t>
      </w:r>
    </w:p>
    <w:p w14:paraId="6ED22E6D" w14:textId="68D5B0C1" w:rsidR="00120079" w:rsidRPr="00573155" w:rsidRDefault="00E04935" w:rsidP="00573155">
      <w:pPr>
        <w:widowControl w:val="0"/>
        <w:adjustRightInd w:val="0"/>
        <w:snapToGrid w:val="0"/>
        <w:spacing w:line="360" w:lineRule="auto"/>
        <w:jc w:val="both"/>
        <w:rPr>
          <w:rFonts w:ascii="Book Antiqua" w:hAnsi="Book Antiqua"/>
        </w:rPr>
      </w:pPr>
      <w:r w:rsidRPr="00573155">
        <w:rPr>
          <w:rFonts w:ascii="Book Antiqua" w:hAnsi="Book Antiqua" w:cs="Times New Roman"/>
        </w:rPr>
        <w:t>DP is an expansive approach to understanding the processes and pathways to normal and abnormal development</w:t>
      </w:r>
      <w:r w:rsidR="00BE5AE4" w:rsidRPr="00573155">
        <w:rPr>
          <w:rFonts w:ascii="Book Antiqua" w:hAnsi="Book Antiqua" w:cs="Times New Roman"/>
        </w:rPr>
        <w:t>. The preceding discussion, which articulated the four central principles upon which approach is based, also provides the basis for future direction</w:t>
      </w:r>
      <w:r w:rsidR="0068526D" w:rsidRPr="00573155">
        <w:rPr>
          <w:rFonts w:ascii="Book Antiqua" w:hAnsi="Book Antiqua" w:cs="Times New Roman"/>
        </w:rPr>
        <w:t>s</w:t>
      </w:r>
      <w:r w:rsidR="00BE5AE4" w:rsidRPr="00573155">
        <w:rPr>
          <w:rFonts w:ascii="Book Antiqua" w:hAnsi="Book Antiqua" w:cs="Times New Roman"/>
        </w:rPr>
        <w:t xml:space="preserve"> of DP. Perhaps the most important direction which these principles point to is an expansion on the notion of </w:t>
      </w:r>
      <w:r w:rsidR="00BE5AE4" w:rsidRPr="00820187">
        <w:rPr>
          <w:rFonts w:ascii="Book Antiqua" w:hAnsi="Book Antiqua" w:cs="Times New Roman"/>
        </w:rPr>
        <w:t>developmental cascades</w:t>
      </w:r>
      <w:r w:rsidR="00BE5AE4" w:rsidRPr="00573155">
        <w:rPr>
          <w:rFonts w:ascii="Book Antiqua" w:hAnsi="Book Antiqua" w:cs="Times New Roman"/>
        </w:rPr>
        <w:t xml:space="preserve"> as a way of advancing the sophistication and comprehensive</w:t>
      </w:r>
      <w:r w:rsidR="0068526D" w:rsidRPr="00573155">
        <w:rPr>
          <w:rFonts w:ascii="Book Antiqua" w:hAnsi="Book Antiqua" w:cs="Times New Roman"/>
        </w:rPr>
        <w:t>ness</w:t>
      </w:r>
      <w:r w:rsidR="00BE5AE4" w:rsidRPr="00573155">
        <w:rPr>
          <w:rFonts w:ascii="Book Antiqua" w:hAnsi="Book Antiqua" w:cs="Times New Roman"/>
        </w:rPr>
        <w:t xml:space="preserve"> of the understanding of developmental </w:t>
      </w:r>
      <w:proofErr w:type="gramStart"/>
      <w:r w:rsidR="00BE5AE4" w:rsidRPr="00573155">
        <w:rPr>
          <w:rFonts w:ascii="Book Antiqua" w:hAnsi="Book Antiqua" w:cs="Times New Roman"/>
        </w:rPr>
        <w:t>pathways</w:t>
      </w:r>
      <w:r w:rsidR="00BE5AE4" w:rsidRPr="00820187">
        <w:rPr>
          <w:rFonts w:ascii="Book Antiqua" w:hAnsi="Book Antiqua" w:cs="Times New Roman"/>
          <w:vertAlign w:val="superscript"/>
        </w:rPr>
        <w:t>[</w:t>
      </w:r>
      <w:proofErr w:type="gramEnd"/>
      <w:r w:rsidR="00BE5AE4" w:rsidRPr="00820187">
        <w:rPr>
          <w:rFonts w:ascii="Book Antiqua" w:hAnsi="Book Antiqua" w:cs="Times New Roman"/>
          <w:vertAlign w:val="superscript"/>
        </w:rPr>
        <w:t>1]</w:t>
      </w:r>
      <w:r w:rsidR="00BE5AE4" w:rsidRPr="00573155">
        <w:rPr>
          <w:rFonts w:ascii="Book Antiqua" w:hAnsi="Book Antiqua" w:cs="Times New Roman"/>
        </w:rPr>
        <w:t>.</w:t>
      </w:r>
      <w:r w:rsidR="0068526D" w:rsidRPr="00573155">
        <w:rPr>
          <w:rFonts w:ascii="Book Antiqua" w:hAnsi="Book Antiqua" w:cs="Times New Roman"/>
        </w:rPr>
        <w:t xml:space="preserve"> As previously discussed, the notion</w:t>
      </w:r>
      <w:r w:rsidR="00D066FD" w:rsidRPr="00573155">
        <w:rPr>
          <w:rFonts w:ascii="Book Antiqua" w:hAnsi="Book Antiqua" w:cs="Times New Roman"/>
        </w:rPr>
        <w:t xml:space="preserve"> of</w:t>
      </w:r>
      <w:r w:rsidR="0068526D" w:rsidRPr="00573155">
        <w:rPr>
          <w:rFonts w:ascii="Book Antiqua" w:hAnsi="Book Antiqua" w:cs="Times New Roman"/>
        </w:rPr>
        <w:t xml:space="preserve"> developmental cascades proposes </w:t>
      </w:r>
      <w:r w:rsidR="0068526D" w:rsidRPr="00573155">
        <w:rPr>
          <w:rFonts w:ascii="Book Antiqua" w:hAnsi="Book Antiqua" w:cs="Times New Roman"/>
        </w:rPr>
        <w:lastRenderedPageBreak/>
        <w:t xml:space="preserve">that early appearing problems can have effects that spread across multiple levels of functioning in a multiplicity of ways over time and </w:t>
      </w:r>
      <w:r w:rsidR="00D066FD" w:rsidRPr="00573155">
        <w:rPr>
          <w:rFonts w:ascii="Book Antiqua" w:hAnsi="Book Antiqua" w:cs="Times New Roman"/>
        </w:rPr>
        <w:t>thus provides a promising direction for the constructing developmental models for pathways of cascading effects.</w:t>
      </w:r>
    </w:p>
    <w:p w14:paraId="104BF71F" w14:textId="77777777" w:rsidR="00120079" w:rsidRPr="00573155" w:rsidRDefault="00120079" w:rsidP="00573155">
      <w:pPr>
        <w:widowControl w:val="0"/>
        <w:adjustRightInd w:val="0"/>
        <w:snapToGrid w:val="0"/>
        <w:spacing w:line="360" w:lineRule="auto"/>
        <w:jc w:val="both"/>
        <w:rPr>
          <w:rFonts w:ascii="Book Antiqua" w:hAnsi="Book Antiqua"/>
        </w:rPr>
      </w:pPr>
    </w:p>
    <w:p w14:paraId="5761DFC8" w14:textId="77777777" w:rsidR="007C6AFE" w:rsidRDefault="007C6AFE" w:rsidP="00573155">
      <w:pPr>
        <w:widowControl w:val="0"/>
        <w:adjustRightInd w:val="0"/>
        <w:snapToGrid w:val="0"/>
        <w:spacing w:line="360" w:lineRule="auto"/>
        <w:jc w:val="both"/>
        <w:rPr>
          <w:rFonts w:ascii="Book Antiqua" w:hAnsi="Book Antiqua"/>
          <w:lang w:eastAsia="zh-CN"/>
        </w:rPr>
      </w:pPr>
    </w:p>
    <w:p w14:paraId="7DFA4FA2" w14:textId="77777777" w:rsidR="00966954" w:rsidRDefault="00966954" w:rsidP="00573155">
      <w:pPr>
        <w:widowControl w:val="0"/>
        <w:adjustRightInd w:val="0"/>
        <w:snapToGrid w:val="0"/>
        <w:spacing w:line="360" w:lineRule="auto"/>
        <w:jc w:val="both"/>
        <w:rPr>
          <w:rFonts w:ascii="Book Antiqua" w:hAnsi="Book Antiqua"/>
          <w:lang w:eastAsia="zh-CN"/>
        </w:rPr>
      </w:pPr>
    </w:p>
    <w:p w14:paraId="06CDE261" w14:textId="77777777" w:rsidR="00966954" w:rsidRDefault="00966954" w:rsidP="00573155">
      <w:pPr>
        <w:widowControl w:val="0"/>
        <w:adjustRightInd w:val="0"/>
        <w:snapToGrid w:val="0"/>
        <w:spacing w:line="360" w:lineRule="auto"/>
        <w:jc w:val="both"/>
        <w:rPr>
          <w:rFonts w:ascii="Book Antiqua" w:hAnsi="Book Antiqua"/>
          <w:lang w:eastAsia="zh-CN"/>
        </w:rPr>
      </w:pPr>
    </w:p>
    <w:p w14:paraId="237265B4" w14:textId="77777777" w:rsidR="00966954" w:rsidRDefault="00966954" w:rsidP="00573155">
      <w:pPr>
        <w:widowControl w:val="0"/>
        <w:adjustRightInd w:val="0"/>
        <w:snapToGrid w:val="0"/>
        <w:spacing w:line="360" w:lineRule="auto"/>
        <w:jc w:val="both"/>
        <w:rPr>
          <w:rFonts w:ascii="Book Antiqua" w:hAnsi="Book Antiqua"/>
          <w:lang w:eastAsia="zh-CN"/>
        </w:rPr>
      </w:pPr>
    </w:p>
    <w:p w14:paraId="76B46249" w14:textId="77777777" w:rsidR="00966954" w:rsidRDefault="00966954" w:rsidP="00573155">
      <w:pPr>
        <w:widowControl w:val="0"/>
        <w:adjustRightInd w:val="0"/>
        <w:snapToGrid w:val="0"/>
        <w:spacing w:line="360" w:lineRule="auto"/>
        <w:jc w:val="both"/>
        <w:rPr>
          <w:rFonts w:ascii="Book Antiqua" w:hAnsi="Book Antiqua"/>
          <w:lang w:eastAsia="zh-CN"/>
        </w:rPr>
      </w:pPr>
    </w:p>
    <w:p w14:paraId="012B77B2" w14:textId="77777777" w:rsidR="00966954" w:rsidRDefault="00966954" w:rsidP="00573155">
      <w:pPr>
        <w:widowControl w:val="0"/>
        <w:adjustRightInd w:val="0"/>
        <w:snapToGrid w:val="0"/>
        <w:spacing w:line="360" w:lineRule="auto"/>
        <w:jc w:val="both"/>
        <w:rPr>
          <w:rFonts w:ascii="Book Antiqua" w:hAnsi="Book Antiqua"/>
          <w:lang w:eastAsia="zh-CN"/>
        </w:rPr>
      </w:pPr>
    </w:p>
    <w:p w14:paraId="7B9B8DCD" w14:textId="77777777" w:rsidR="00966954" w:rsidRDefault="00966954" w:rsidP="00573155">
      <w:pPr>
        <w:widowControl w:val="0"/>
        <w:adjustRightInd w:val="0"/>
        <w:snapToGrid w:val="0"/>
        <w:spacing w:line="360" w:lineRule="auto"/>
        <w:jc w:val="both"/>
        <w:rPr>
          <w:rFonts w:ascii="Book Antiqua" w:hAnsi="Book Antiqua"/>
          <w:lang w:eastAsia="zh-CN"/>
        </w:rPr>
      </w:pPr>
    </w:p>
    <w:p w14:paraId="199BDCC6" w14:textId="77777777" w:rsidR="00966954" w:rsidRDefault="00966954" w:rsidP="00573155">
      <w:pPr>
        <w:widowControl w:val="0"/>
        <w:adjustRightInd w:val="0"/>
        <w:snapToGrid w:val="0"/>
        <w:spacing w:line="360" w:lineRule="auto"/>
        <w:jc w:val="both"/>
        <w:rPr>
          <w:rFonts w:ascii="Book Antiqua" w:hAnsi="Book Antiqua"/>
          <w:lang w:eastAsia="zh-CN"/>
        </w:rPr>
      </w:pPr>
    </w:p>
    <w:p w14:paraId="0B715B25" w14:textId="77777777" w:rsidR="00966954" w:rsidRDefault="00966954" w:rsidP="00573155">
      <w:pPr>
        <w:widowControl w:val="0"/>
        <w:adjustRightInd w:val="0"/>
        <w:snapToGrid w:val="0"/>
        <w:spacing w:line="360" w:lineRule="auto"/>
        <w:jc w:val="both"/>
        <w:rPr>
          <w:rFonts w:ascii="Book Antiqua" w:hAnsi="Book Antiqua"/>
          <w:lang w:eastAsia="zh-CN"/>
        </w:rPr>
      </w:pPr>
    </w:p>
    <w:p w14:paraId="16C24B4C" w14:textId="77777777" w:rsidR="00966954" w:rsidRDefault="00966954" w:rsidP="00573155">
      <w:pPr>
        <w:widowControl w:val="0"/>
        <w:adjustRightInd w:val="0"/>
        <w:snapToGrid w:val="0"/>
        <w:spacing w:line="360" w:lineRule="auto"/>
        <w:jc w:val="both"/>
        <w:rPr>
          <w:rFonts w:ascii="Book Antiqua" w:hAnsi="Book Antiqua"/>
          <w:lang w:eastAsia="zh-CN"/>
        </w:rPr>
      </w:pPr>
    </w:p>
    <w:p w14:paraId="36CF6692" w14:textId="77777777" w:rsidR="00966954" w:rsidRDefault="00966954" w:rsidP="00573155">
      <w:pPr>
        <w:widowControl w:val="0"/>
        <w:adjustRightInd w:val="0"/>
        <w:snapToGrid w:val="0"/>
        <w:spacing w:line="360" w:lineRule="auto"/>
        <w:jc w:val="both"/>
        <w:rPr>
          <w:rFonts w:ascii="Book Antiqua" w:hAnsi="Book Antiqua"/>
          <w:lang w:eastAsia="zh-CN"/>
        </w:rPr>
      </w:pPr>
    </w:p>
    <w:p w14:paraId="4D9EBF36" w14:textId="77777777" w:rsidR="00966954" w:rsidRDefault="00966954" w:rsidP="00573155">
      <w:pPr>
        <w:widowControl w:val="0"/>
        <w:adjustRightInd w:val="0"/>
        <w:snapToGrid w:val="0"/>
        <w:spacing w:line="360" w:lineRule="auto"/>
        <w:jc w:val="both"/>
        <w:rPr>
          <w:rFonts w:ascii="Book Antiqua" w:hAnsi="Book Antiqua"/>
          <w:lang w:eastAsia="zh-CN"/>
        </w:rPr>
      </w:pPr>
    </w:p>
    <w:p w14:paraId="5E1A6217" w14:textId="77777777" w:rsidR="00966954" w:rsidRDefault="00966954" w:rsidP="00573155">
      <w:pPr>
        <w:widowControl w:val="0"/>
        <w:adjustRightInd w:val="0"/>
        <w:snapToGrid w:val="0"/>
        <w:spacing w:line="360" w:lineRule="auto"/>
        <w:jc w:val="both"/>
        <w:rPr>
          <w:rFonts w:ascii="Book Antiqua" w:hAnsi="Book Antiqua"/>
          <w:lang w:eastAsia="zh-CN"/>
        </w:rPr>
      </w:pPr>
    </w:p>
    <w:p w14:paraId="353206A4" w14:textId="77777777" w:rsidR="00966954" w:rsidRDefault="00966954" w:rsidP="00573155">
      <w:pPr>
        <w:widowControl w:val="0"/>
        <w:adjustRightInd w:val="0"/>
        <w:snapToGrid w:val="0"/>
        <w:spacing w:line="360" w:lineRule="auto"/>
        <w:jc w:val="both"/>
        <w:rPr>
          <w:rFonts w:ascii="Book Antiqua" w:hAnsi="Book Antiqua"/>
          <w:lang w:eastAsia="zh-CN"/>
        </w:rPr>
      </w:pPr>
    </w:p>
    <w:p w14:paraId="5B3585D6" w14:textId="77777777" w:rsidR="00966954" w:rsidRDefault="00966954" w:rsidP="00573155">
      <w:pPr>
        <w:widowControl w:val="0"/>
        <w:adjustRightInd w:val="0"/>
        <w:snapToGrid w:val="0"/>
        <w:spacing w:line="360" w:lineRule="auto"/>
        <w:jc w:val="both"/>
        <w:rPr>
          <w:rFonts w:ascii="Book Antiqua" w:hAnsi="Book Antiqua"/>
          <w:lang w:eastAsia="zh-CN"/>
        </w:rPr>
      </w:pPr>
    </w:p>
    <w:p w14:paraId="2F5C4ECA" w14:textId="77777777" w:rsidR="00966954" w:rsidRDefault="00966954" w:rsidP="00573155">
      <w:pPr>
        <w:widowControl w:val="0"/>
        <w:adjustRightInd w:val="0"/>
        <w:snapToGrid w:val="0"/>
        <w:spacing w:line="360" w:lineRule="auto"/>
        <w:jc w:val="both"/>
        <w:rPr>
          <w:rFonts w:ascii="Book Antiqua" w:hAnsi="Book Antiqua"/>
          <w:lang w:eastAsia="zh-CN"/>
        </w:rPr>
      </w:pPr>
    </w:p>
    <w:p w14:paraId="03477261" w14:textId="77777777" w:rsidR="00966954" w:rsidRPr="00573155" w:rsidRDefault="00966954" w:rsidP="00573155">
      <w:pPr>
        <w:widowControl w:val="0"/>
        <w:adjustRightInd w:val="0"/>
        <w:snapToGrid w:val="0"/>
        <w:spacing w:line="360" w:lineRule="auto"/>
        <w:jc w:val="both"/>
        <w:rPr>
          <w:rFonts w:ascii="Book Antiqua" w:hAnsi="Book Antiqua"/>
          <w:lang w:eastAsia="zh-CN"/>
        </w:rPr>
      </w:pPr>
    </w:p>
    <w:p w14:paraId="4D542CEA" w14:textId="77777777" w:rsidR="00120079" w:rsidRPr="00573155" w:rsidRDefault="00120079" w:rsidP="00573155">
      <w:pPr>
        <w:widowControl w:val="0"/>
        <w:adjustRightInd w:val="0"/>
        <w:snapToGrid w:val="0"/>
        <w:spacing w:line="360" w:lineRule="auto"/>
        <w:jc w:val="both"/>
        <w:rPr>
          <w:rFonts w:ascii="Book Antiqua" w:hAnsi="Book Antiqua"/>
        </w:rPr>
      </w:pPr>
    </w:p>
    <w:p w14:paraId="60D2D93D" w14:textId="5E8DF3C9" w:rsidR="007C6AFE" w:rsidRPr="007D5B49" w:rsidRDefault="00966954" w:rsidP="007D5B49">
      <w:pPr>
        <w:widowControl w:val="0"/>
        <w:adjustRightInd w:val="0"/>
        <w:snapToGrid w:val="0"/>
        <w:spacing w:line="360" w:lineRule="auto"/>
        <w:jc w:val="both"/>
        <w:rPr>
          <w:rFonts w:ascii="Book Antiqua" w:hAnsi="Book Antiqua" w:cs="Times New Roman"/>
          <w:b/>
        </w:rPr>
      </w:pPr>
      <w:r w:rsidRPr="007D5B49">
        <w:rPr>
          <w:rFonts w:ascii="Book Antiqua" w:hAnsi="Book Antiqua" w:cs="Times New Roman"/>
          <w:b/>
        </w:rPr>
        <w:t>REFERENCES</w:t>
      </w:r>
    </w:p>
    <w:p w14:paraId="3CEE1A81" w14:textId="566BDCE4" w:rsidR="007D5B49" w:rsidRPr="007D5B49" w:rsidRDefault="007D5B49" w:rsidP="007D5B49">
      <w:pPr>
        <w:widowControl w:val="0"/>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1 </w:t>
      </w:r>
      <w:r w:rsidRPr="007D5B49">
        <w:rPr>
          <w:rFonts w:ascii="Book Antiqua" w:hAnsi="Book Antiqua" w:cs="宋体"/>
          <w:b/>
          <w:color w:val="000000"/>
          <w:lang w:eastAsia="zh-CN"/>
        </w:rPr>
        <w:t>Cummings E,</w:t>
      </w:r>
      <w:r w:rsidRPr="007D5B49">
        <w:rPr>
          <w:rFonts w:ascii="Book Antiqua" w:hAnsi="Book Antiqua" w:cs="宋体"/>
          <w:color w:val="000000"/>
          <w:lang w:eastAsia="zh-CN"/>
        </w:rPr>
        <w:t xml:space="preserve"> </w:t>
      </w:r>
      <w:r>
        <w:rPr>
          <w:rFonts w:ascii="Book Antiqua" w:hAnsi="Book Antiqua" w:cs="宋体"/>
          <w:color w:val="000000"/>
          <w:lang w:eastAsia="zh-CN"/>
        </w:rPr>
        <w:t>Valentino</w:t>
      </w:r>
      <w:r w:rsidRPr="007D5B49">
        <w:rPr>
          <w:rFonts w:ascii="Book Antiqua" w:hAnsi="Book Antiqua" w:cs="宋体"/>
          <w:color w:val="000000"/>
          <w:lang w:eastAsia="zh-CN"/>
        </w:rPr>
        <w:t xml:space="preserve"> K. Developmental psychopathology.</w:t>
      </w:r>
      <w:proofErr w:type="gramEnd"/>
      <w:r w:rsidRPr="007D5B49">
        <w:rPr>
          <w:rFonts w:ascii="Book Antiqua" w:hAnsi="Book Antiqua" w:cs="宋体"/>
          <w:color w:val="000000"/>
          <w:lang w:eastAsia="zh-CN"/>
        </w:rPr>
        <w:t xml:space="preserve"> </w:t>
      </w:r>
      <w:proofErr w:type="gramStart"/>
      <w:r w:rsidRPr="007D5B49">
        <w:rPr>
          <w:rFonts w:ascii="Book Antiqua" w:hAnsi="Book Antiqua" w:cs="宋体"/>
          <w:color w:val="000000"/>
          <w:lang w:eastAsia="zh-CN"/>
        </w:rPr>
        <w:t>In Lewis</w:t>
      </w:r>
      <w:r w:rsidR="008C5810" w:rsidRPr="008C5810">
        <w:rPr>
          <w:rFonts w:ascii="Book Antiqua" w:hAnsi="Book Antiqua" w:cs="宋体"/>
          <w:color w:val="000000"/>
          <w:lang w:eastAsia="zh-CN"/>
        </w:rPr>
        <w:t xml:space="preserve"> </w:t>
      </w:r>
      <w:r w:rsidR="008C5810" w:rsidRPr="007D5B49">
        <w:rPr>
          <w:rFonts w:ascii="Book Antiqua" w:hAnsi="Book Antiqua" w:cs="宋体"/>
          <w:color w:val="000000"/>
          <w:lang w:eastAsia="zh-CN"/>
        </w:rPr>
        <w:t>R</w:t>
      </w:r>
      <w:r w:rsidRPr="007D5B49">
        <w:rPr>
          <w:rFonts w:ascii="Book Antiqua" w:hAnsi="Book Antiqua" w:cs="宋体"/>
          <w:color w:val="000000"/>
          <w:lang w:eastAsia="zh-CN"/>
        </w:rPr>
        <w:t xml:space="preserve"> </w:t>
      </w:r>
      <w:r>
        <w:rPr>
          <w:rFonts w:ascii="Book Antiqua" w:hAnsi="Book Antiqua" w:cs="宋体" w:hint="eastAsia"/>
          <w:color w:val="000000"/>
          <w:lang w:eastAsia="zh-CN"/>
        </w:rPr>
        <w:t>and</w:t>
      </w:r>
      <w:r w:rsidRPr="007D5B49">
        <w:rPr>
          <w:rFonts w:ascii="Book Antiqua" w:hAnsi="Book Antiqua" w:cs="宋体"/>
          <w:color w:val="000000"/>
          <w:lang w:eastAsia="zh-CN"/>
        </w:rPr>
        <w:t xml:space="preserve"> Overton </w:t>
      </w:r>
      <w:r w:rsidR="008C5810" w:rsidRPr="007D5B49">
        <w:rPr>
          <w:rFonts w:ascii="Book Antiqua" w:hAnsi="Book Antiqua" w:cs="宋体"/>
          <w:color w:val="000000"/>
          <w:lang w:eastAsia="zh-CN"/>
        </w:rPr>
        <w:t xml:space="preserve">W </w:t>
      </w:r>
      <w:r w:rsidRPr="007D5B49">
        <w:rPr>
          <w:rFonts w:ascii="Book Antiqua" w:hAnsi="Book Antiqua" w:cs="宋体"/>
          <w:color w:val="000000"/>
          <w:lang w:eastAsia="zh-CN"/>
        </w:rPr>
        <w:t>(Eds.), Handbook of child psychology and</w:t>
      </w:r>
      <w:r>
        <w:rPr>
          <w:rFonts w:ascii="Book Antiqua" w:hAnsi="Book Antiqua" w:cs="宋体"/>
          <w:color w:val="000000"/>
          <w:lang w:eastAsia="zh-CN"/>
        </w:rPr>
        <w:t xml:space="preserve"> developmental science</w:t>
      </w:r>
      <w:r w:rsidR="00AE08E6">
        <w:rPr>
          <w:rFonts w:ascii="Book Antiqua" w:hAnsi="Book Antiqua" w:cs="宋体"/>
          <w:color w:val="000000"/>
          <w:lang w:eastAsia="zh-CN"/>
        </w:rPr>
        <w:t>.</w:t>
      </w:r>
      <w:proofErr w:type="gramEnd"/>
      <w:r>
        <w:rPr>
          <w:rFonts w:ascii="Book Antiqua" w:hAnsi="Book Antiqua" w:cs="宋体"/>
          <w:color w:val="000000"/>
          <w:lang w:eastAsia="zh-CN"/>
        </w:rPr>
        <w:t xml:space="preserve"> 7th ed.</w:t>
      </w:r>
      <w:r w:rsidRPr="007D5B49">
        <w:rPr>
          <w:rFonts w:ascii="Book Antiqua" w:hAnsi="Book Antiqua" w:cs="宋体"/>
          <w:color w:val="000000"/>
          <w:lang w:eastAsia="zh-CN"/>
        </w:rPr>
        <w:t xml:space="preserve"> </w:t>
      </w:r>
      <w:r>
        <w:rPr>
          <w:rFonts w:ascii="Book Antiqua" w:hAnsi="Book Antiqua" w:cs="宋体"/>
          <w:color w:val="000000"/>
          <w:lang w:eastAsia="zh-CN"/>
        </w:rPr>
        <w:t>Hoboken, N.J: Wiley</w:t>
      </w:r>
      <w:r>
        <w:rPr>
          <w:rFonts w:ascii="Book Antiqua" w:hAnsi="Book Antiqua" w:cs="宋体" w:hint="eastAsia"/>
          <w:color w:val="000000"/>
          <w:lang w:eastAsia="zh-CN"/>
        </w:rPr>
        <w:t xml:space="preserve">, 2016: </w:t>
      </w:r>
      <w:r>
        <w:rPr>
          <w:rFonts w:ascii="Book Antiqua" w:hAnsi="Book Antiqua" w:cs="宋体"/>
          <w:color w:val="000000"/>
          <w:lang w:eastAsia="zh-CN"/>
        </w:rPr>
        <w:t>566-606.</w:t>
      </w:r>
    </w:p>
    <w:p w14:paraId="157BA9B2" w14:textId="1E7140C7" w:rsidR="007D5B49" w:rsidRPr="007D5B49" w:rsidRDefault="000258B3" w:rsidP="007D5B49">
      <w:pPr>
        <w:widowControl w:val="0"/>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2 </w:t>
      </w:r>
      <w:proofErr w:type="spellStart"/>
      <w:r w:rsidRPr="000258B3">
        <w:rPr>
          <w:rFonts w:ascii="Book Antiqua" w:hAnsi="Book Antiqua" w:cs="宋体"/>
          <w:b/>
          <w:color w:val="000000"/>
          <w:lang w:eastAsia="zh-CN"/>
        </w:rPr>
        <w:t>Hinshaw</w:t>
      </w:r>
      <w:proofErr w:type="spellEnd"/>
      <w:r w:rsidR="007D5B49" w:rsidRPr="007D5B49">
        <w:rPr>
          <w:rFonts w:ascii="Book Antiqua" w:hAnsi="Book Antiqua" w:cs="宋体"/>
          <w:b/>
          <w:color w:val="000000"/>
          <w:lang w:eastAsia="zh-CN"/>
        </w:rPr>
        <w:t xml:space="preserve"> S, </w:t>
      </w:r>
      <w:proofErr w:type="spellStart"/>
      <w:r>
        <w:rPr>
          <w:rFonts w:ascii="Book Antiqua" w:hAnsi="Book Antiqua" w:cs="宋体"/>
          <w:color w:val="000000"/>
          <w:lang w:eastAsia="zh-CN"/>
        </w:rPr>
        <w:t>Beauchaine</w:t>
      </w:r>
      <w:proofErr w:type="spellEnd"/>
      <w:r w:rsidR="007D5B49" w:rsidRPr="007D5B49">
        <w:rPr>
          <w:rFonts w:ascii="Book Antiqua" w:hAnsi="Book Antiqua" w:cs="宋体"/>
          <w:color w:val="000000"/>
          <w:lang w:eastAsia="zh-CN"/>
        </w:rPr>
        <w:t xml:space="preserve"> S. </w:t>
      </w:r>
      <w:proofErr w:type="gramStart"/>
      <w:r w:rsidR="007D5B49" w:rsidRPr="007D5B49">
        <w:rPr>
          <w:rFonts w:ascii="Book Antiqua" w:hAnsi="Book Antiqua" w:cs="宋体"/>
          <w:color w:val="000000"/>
          <w:lang w:eastAsia="zh-CN"/>
        </w:rPr>
        <w:t>The developmental perspective on externalizing behavior dimensions and externalizing disorde</w:t>
      </w:r>
      <w:r w:rsidR="008C5810">
        <w:rPr>
          <w:rFonts w:ascii="Book Antiqua" w:hAnsi="Book Antiqua" w:cs="宋体"/>
          <w:color w:val="000000"/>
          <w:lang w:eastAsia="zh-CN"/>
        </w:rPr>
        <w:t>rs.</w:t>
      </w:r>
      <w:proofErr w:type="gramEnd"/>
      <w:r w:rsidR="008C5810">
        <w:rPr>
          <w:rFonts w:ascii="Book Antiqua" w:hAnsi="Book Antiqua" w:cs="宋体"/>
          <w:color w:val="000000"/>
          <w:lang w:eastAsia="zh-CN"/>
        </w:rPr>
        <w:t xml:space="preserve"> </w:t>
      </w:r>
      <w:proofErr w:type="gramStart"/>
      <w:r w:rsidR="008C5810">
        <w:rPr>
          <w:rFonts w:ascii="Book Antiqua" w:hAnsi="Book Antiqua" w:cs="宋体"/>
          <w:color w:val="000000"/>
          <w:lang w:eastAsia="zh-CN"/>
        </w:rPr>
        <w:t xml:space="preserve">In </w:t>
      </w:r>
      <w:proofErr w:type="spellStart"/>
      <w:r w:rsidR="007D5B49" w:rsidRPr="007D5B49">
        <w:rPr>
          <w:rFonts w:ascii="Book Antiqua" w:hAnsi="Book Antiqua" w:cs="宋体"/>
          <w:color w:val="000000"/>
          <w:lang w:eastAsia="zh-CN"/>
        </w:rPr>
        <w:t>Beauchaine</w:t>
      </w:r>
      <w:proofErr w:type="spellEnd"/>
      <w:r w:rsidR="008C5810" w:rsidRPr="008C5810">
        <w:rPr>
          <w:rFonts w:ascii="Book Antiqua" w:hAnsi="Book Antiqua" w:cs="宋体"/>
          <w:color w:val="000000"/>
          <w:lang w:eastAsia="zh-CN"/>
        </w:rPr>
        <w:t xml:space="preserve"> </w:t>
      </w:r>
      <w:r w:rsidR="008C5810">
        <w:rPr>
          <w:rFonts w:ascii="Book Antiqua" w:hAnsi="Book Antiqua" w:cs="宋体"/>
          <w:color w:val="000000"/>
          <w:lang w:eastAsia="zh-CN"/>
        </w:rPr>
        <w:t>T</w:t>
      </w:r>
      <w:r w:rsidR="007D5B49" w:rsidRPr="007D5B49">
        <w:rPr>
          <w:rFonts w:ascii="Book Antiqua" w:hAnsi="Book Antiqua" w:cs="宋体"/>
          <w:color w:val="000000"/>
          <w:lang w:eastAsia="zh-CN"/>
        </w:rPr>
        <w:t xml:space="preserve"> </w:t>
      </w:r>
      <w:r w:rsidR="008C5810">
        <w:rPr>
          <w:rFonts w:ascii="Book Antiqua" w:hAnsi="Book Antiqua" w:cs="宋体" w:hint="eastAsia"/>
          <w:color w:val="000000"/>
          <w:lang w:eastAsia="zh-CN"/>
        </w:rPr>
        <w:t>and</w:t>
      </w:r>
      <w:r w:rsidR="007D5B49" w:rsidRPr="007D5B49">
        <w:rPr>
          <w:rFonts w:ascii="Book Antiqua" w:hAnsi="Book Antiqua" w:cs="宋体"/>
          <w:color w:val="000000"/>
          <w:lang w:eastAsia="zh-CN"/>
        </w:rPr>
        <w:t xml:space="preserve"> </w:t>
      </w:r>
      <w:proofErr w:type="spellStart"/>
      <w:r w:rsidR="008C5810">
        <w:rPr>
          <w:rFonts w:ascii="Book Antiqua" w:hAnsi="Book Antiqua" w:cs="宋体"/>
          <w:color w:val="000000"/>
          <w:lang w:eastAsia="zh-CN"/>
        </w:rPr>
        <w:t>Hinshaw</w:t>
      </w:r>
      <w:proofErr w:type="spellEnd"/>
      <w:r w:rsidR="008C5810">
        <w:rPr>
          <w:rFonts w:ascii="Book Antiqua" w:hAnsi="Book Antiqua" w:cs="宋体"/>
          <w:color w:val="000000"/>
          <w:lang w:eastAsia="zh-CN"/>
        </w:rPr>
        <w:t xml:space="preserve"> S</w:t>
      </w:r>
      <w:r w:rsidR="007D5B49" w:rsidRPr="007D5B49">
        <w:rPr>
          <w:rFonts w:ascii="Book Antiqua" w:hAnsi="Book Antiqua" w:cs="宋体"/>
          <w:color w:val="000000"/>
          <w:lang w:eastAsia="zh-CN"/>
        </w:rPr>
        <w:t xml:space="preserve"> (Eds.), Oxford handbook of externalizing spectrum disorders.</w:t>
      </w:r>
      <w:proofErr w:type="gramEnd"/>
      <w:r w:rsidR="007D5B49" w:rsidRPr="007D5B49">
        <w:rPr>
          <w:rFonts w:ascii="Book Antiqua" w:hAnsi="Book Antiqua" w:cs="宋体"/>
          <w:color w:val="000000"/>
          <w:lang w:eastAsia="zh-CN"/>
        </w:rPr>
        <w:t xml:space="preserve"> New York: Oxford University Press</w:t>
      </w:r>
      <w:r>
        <w:rPr>
          <w:rFonts w:ascii="Book Antiqua" w:hAnsi="Book Antiqua" w:cs="宋体" w:hint="eastAsia"/>
          <w:color w:val="000000"/>
          <w:lang w:eastAsia="zh-CN"/>
        </w:rPr>
        <w:t>,</w:t>
      </w:r>
      <w:r w:rsidRPr="000258B3">
        <w:rPr>
          <w:rFonts w:ascii="Book Antiqua" w:hAnsi="Book Antiqua" w:cs="宋体"/>
          <w:color w:val="000000"/>
          <w:lang w:eastAsia="zh-CN"/>
        </w:rPr>
        <w:t xml:space="preserve"> </w:t>
      </w:r>
      <w:r w:rsidRPr="007D5B49">
        <w:rPr>
          <w:rFonts w:ascii="Book Antiqua" w:hAnsi="Book Antiqua" w:cs="宋体"/>
          <w:color w:val="000000"/>
          <w:lang w:eastAsia="zh-CN"/>
        </w:rPr>
        <w:t>2016</w:t>
      </w:r>
      <w:r>
        <w:rPr>
          <w:rFonts w:ascii="Book Antiqua" w:hAnsi="Book Antiqua" w:cs="宋体" w:hint="eastAsia"/>
          <w:color w:val="000000"/>
          <w:lang w:eastAsia="zh-CN"/>
        </w:rPr>
        <w:t xml:space="preserve">: </w:t>
      </w:r>
      <w:r>
        <w:rPr>
          <w:rFonts w:ascii="Book Antiqua" w:hAnsi="Book Antiqua" w:cs="宋体"/>
          <w:color w:val="000000"/>
          <w:lang w:eastAsia="zh-CN"/>
        </w:rPr>
        <w:t>90-104</w:t>
      </w:r>
    </w:p>
    <w:p w14:paraId="4429DB8B" w14:textId="14A130CC" w:rsidR="007D5B49" w:rsidRPr="007D5B49" w:rsidRDefault="00BB3650" w:rsidP="007D5B49">
      <w:pPr>
        <w:widowControl w:val="0"/>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lastRenderedPageBreak/>
        <w:t xml:space="preserve">3 </w:t>
      </w:r>
      <w:proofErr w:type="spellStart"/>
      <w:r w:rsidRPr="00BB3650">
        <w:rPr>
          <w:rFonts w:ascii="Book Antiqua" w:hAnsi="Book Antiqua" w:cs="宋体"/>
          <w:b/>
          <w:color w:val="000000"/>
          <w:lang w:eastAsia="zh-CN"/>
        </w:rPr>
        <w:t>Hinshaw</w:t>
      </w:r>
      <w:proofErr w:type="spellEnd"/>
      <w:r w:rsidR="007D5B49" w:rsidRPr="007D5B49">
        <w:rPr>
          <w:rFonts w:ascii="Book Antiqua" w:hAnsi="Book Antiqua" w:cs="宋体"/>
          <w:b/>
          <w:color w:val="000000"/>
          <w:lang w:eastAsia="zh-CN"/>
        </w:rPr>
        <w:t xml:space="preserve"> S.</w:t>
      </w:r>
      <w:r w:rsidR="007D5B49" w:rsidRPr="007D5B49">
        <w:rPr>
          <w:rFonts w:ascii="Book Antiqua" w:hAnsi="Book Antiqua" w:cs="宋体"/>
          <w:color w:val="000000"/>
          <w:lang w:eastAsia="zh-CN"/>
        </w:rPr>
        <w:t xml:space="preserve"> Developmental psychopathology as a scientific d</w:t>
      </w:r>
      <w:r w:rsidR="008C5810">
        <w:rPr>
          <w:rFonts w:ascii="Book Antiqua" w:hAnsi="Book Antiqua" w:cs="宋体"/>
          <w:color w:val="000000"/>
          <w:lang w:eastAsia="zh-CN"/>
        </w:rPr>
        <w:t>iscipline.</w:t>
      </w:r>
      <w:proofErr w:type="gramEnd"/>
      <w:r w:rsidR="008C5810">
        <w:rPr>
          <w:rFonts w:ascii="Book Antiqua" w:hAnsi="Book Antiqua" w:cs="宋体"/>
          <w:color w:val="000000"/>
          <w:lang w:eastAsia="zh-CN"/>
        </w:rPr>
        <w:t xml:space="preserve"> </w:t>
      </w:r>
      <w:proofErr w:type="gramStart"/>
      <w:r w:rsidR="008C5810">
        <w:rPr>
          <w:rFonts w:ascii="Book Antiqua" w:hAnsi="Book Antiqua" w:cs="宋体"/>
          <w:color w:val="000000"/>
          <w:lang w:eastAsia="zh-CN"/>
        </w:rPr>
        <w:t xml:space="preserve">In </w:t>
      </w:r>
      <w:proofErr w:type="spellStart"/>
      <w:r w:rsidR="008C5810">
        <w:rPr>
          <w:rFonts w:ascii="Book Antiqua" w:hAnsi="Book Antiqua" w:cs="宋体"/>
          <w:color w:val="000000"/>
          <w:lang w:eastAsia="zh-CN"/>
        </w:rPr>
        <w:t>Beauchaine</w:t>
      </w:r>
      <w:proofErr w:type="spellEnd"/>
      <w:r w:rsidR="008C5810" w:rsidRPr="008C5810">
        <w:rPr>
          <w:rFonts w:ascii="Book Antiqua" w:hAnsi="Book Antiqua" w:cs="宋体"/>
          <w:color w:val="000000"/>
          <w:lang w:eastAsia="zh-CN"/>
        </w:rPr>
        <w:t xml:space="preserve"> </w:t>
      </w:r>
      <w:r w:rsidR="008C5810">
        <w:rPr>
          <w:rFonts w:ascii="Book Antiqua" w:hAnsi="Book Antiqua" w:cs="宋体"/>
          <w:color w:val="000000"/>
          <w:lang w:eastAsia="zh-CN"/>
        </w:rPr>
        <w:t xml:space="preserve">T </w:t>
      </w:r>
      <w:r w:rsidR="008C5810">
        <w:rPr>
          <w:rFonts w:ascii="Book Antiqua" w:hAnsi="Book Antiqua" w:cs="宋体" w:hint="eastAsia"/>
          <w:color w:val="000000"/>
          <w:lang w:eastAsia="zh-CN"/>
        </w:rPr>
        <w:t>and</w:t>
      </w:r>
      <w:r w:rsidR="008C5810">
        <w:rPr>
          <w:rFonts w:ascii="Book Antiqua" w:hAnsi="Book Antiqua" w:cs="宋体"/>
          <w:color w:val="000000"/>
          <w:lang w:eastAsia="zh-CN"/>
        </w:rPr>
        <w:t xml:space="preserve"> </w:t>
      </w:r>
      <w:proofErr w:type="spellStart"/>
      <w:r w:rsidR="007D5B49" w:rsidRPr="007D5B49">
        <w:rPr>
          <w:rFonts w:ascii="Book Antiqua" w:hAnsi="Book Antiqua" w:cs="宋体"/>
          <w:color w:val="000000"/>
          <w:lang w:eastAsia="zh-CN"/>
        </w:rPr>
        <w:t>Hinshaw</w:t>
      </w:r>
      <w:proofErr w:type="spellEnd"/>
      <w:r w:rsidR="008C5810" w:rsidRPr="008C5810">
        <w:rPr>
          <w:rFonts w:ascii="Book Antiqua" w:hAnsi="Book Antiqua" w:cs="宋体"/>
          <w:color w:val="000000"/>
          <w:lang w:eastAsia="zh-CN"/>
        </w:rPr>
        <w:t xml:space="preserve"> </w:t>
      </w:r>
      <w:r w:rsidR="008C5810">
        <w:rPr>
          <w:rFonts w:ascii="Book Antiqua" w:hAnsi="Book Antiqua" w:cs="宋体"/>
          <w:color w:val="000000"/>
          <w:lang w:eastAsia="zh-CN"/>
        </w:rPr>
        <w:t>S</w:t>
      </w:r>
      <w:r w:rsidR="007D5B49" w:rsidRPr="007D5B49">
        <w:rPr>
          <w:rFonts w:ascii="Book Antiqua" w:hAnsi="Book Antiqua" w:cs="宋体"/>
          <w:color w:val="000000"/>
          <w:lang w:eastAsia="zh-CN"/>
        </w:rPr>
        <w:t xml:space="preserve"> (Eds.), Child and adolescent psychopathology</w:t>
      </w:r>
      <w:r w:rsidR="00AE08E6">
        <w:rPr>
          <w:rFonts w:ascii="Book Antiqua" w:hAnsi="Book Antiqua" w:cs="宋体"/>
          <w:color w:val="000000"/>
          <w:lang w:eastAsia="zh-CN"/>
        </w:rPr>
        <w:t>.</w:t>
      </w:r>
      <w:proofErr w:type="gramEnd"/>
      <w:r w:rsidR="007D5B49" w:rsidRPr="007D5B49">
        <w:rPr>
          <w:rFonts w:ascii="Book Antiqua" w:hAnsi="Book Antiqua" w:cs="宋体"/>
          <w:color w:val="000000"/>
          <w:lang w:eastAsia="zh-CN"/>
        </w:rPr>
        <w:t xml:space="preserve"> 3rd ed. Hoboken, N.J: Wiley</w:t>
      </w:r>
      <w:r>
        <w:rPr>
          <w:rFonts w:ascii="Book Antiqua" w:hAnsi="Book Antiqua" w:cs="宋体" w:hint="eastAsia"/>
          <w:color w:val="000000"/>
          <w:lang w:eastAsia="zh-CN"/>
        </w:rPr>
        <w:t xml:space="preserve">, </w:t>
      </w:r>
      <w:r w:rsidRPr="007D5B49">
        <w:rPr>
          <w:rFonts w:ascii="Book Antiqua" w:hAnsi="Book Antiqua" w:cs="宋体"/>
          <w:color w:val="000000"/>
          <w:lang w:eastAsia="zh-CN"/>
        </w:rPr>
        <w:t>2017</w:t>
      </w:r>
      <w:r>
        <w:rPr>
          <w:rFonts w:ascii="Book Antiqua" w:hAnsi="Book Antiqua" w:cs="宋体" w:hint="eastAsia"/>
          <w:color w:val="000000"/>
          <w:lang w:eastAsia="zh-CN"/>
        </w:rPr>
        <w:t xml:space="preserve">: </w:t>
      </w:r>
      <w:r>
        <w:rPr>
          <w:rFonts w:ascii="Book Antiqua" w:hAnsi="Book Antiqua" w:cs="宋体"/>
          <w:color w:val="000000"/>
          <w:lang w:eastAsia="zh-CN"/>
        </w:rPr>
        <w:t>3-32</w:t>
      </w:r>
    </w:p>
    <w:p w14:paraId="14D84116" w14:textId="6BAD466B" w:rsidR="007D5B49" w:rsidRPr="007D5B49" w:rsidRDefault="006F5B66" w:rsidP="007D5B49">
      <w:pPr>
        <w:widowControl w:val="0"/>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4 </w:t>
      </w:r>
      <w:proofErr w:type="spellStart"/>
      <w:r w:rsidRPr="006F5B66">
        <w:rPr>
          <w:rFonts w:ascii="Book Antiqua" w:hAnsi="Book Antiqua" w:cs="宋体"/>
          <w:b/>
          <w:color w:val="000000"/>
          <w:lang w:eastAsia="zh-CN"/>
        </w:rPr>
        <w:t>Cicchetti</w:t>
      </w:r>
      <w:proofErr w:type="spellEnd"/>
      <w:r w:rsidR="007D5B49" w:rsidRPr="007D5B49">
        <w:rPr>
          <w:rFonts w:ascii="Book Antiqua" w:hAnsi="Book Antiqua" w:cs="宋体"/>
          <w:b/>
          <w:color w:val="000000"/>
          <w:lang w:eastAsia="zh-CN"/>
        </w:rPr>
        <w:t xml:space="preserve"> D. </w:t>
      </w:r>
      <w:r w:rsidR="007D5B49" w:rsidRPr="007D5B49">
        <w:rPr>
          <w:rFonts w:ascii="Book Antiqua" w:hAnsi="Book Antiqua" w:cs="宋体"/>
          <w:color w:val="000000"/>
          <w:lang w:eastAsia="zh-CN"/>
        </w:rPr>
        <w:t>Developmental psychopathology</w:t>
      </w:r>
      <w:r w:rsidR="00AE08E6">
        <w:rPr>
          <w:rFonts w:ascii="Book Antiqua" w:hAnsi="Book Antiqua" w:cs="宋体"/>
          <w:color w:val="000000"/>
          <w:lang w:eastAsia="zh-CN"/>
        </w:rPr>
        <w:t>.</w:t>
      </w:r>
      <w:proofErr w:type="gramEnd"/>
      <w:r w:rsidR="007D5B49" w:rsidRPr="007D5B49">
        <w:rPr>
          <w:rFonts w:ascii="Book Antiqua" w:hAnsi="Book Antiqua" w:cs="宋体"/>
          <w:color w:val="000000"/>
          <w:lang w:eastAsia="zh-CN"/>
        </w:rPr>
        <w:t xml:space="preserve"> </w:t>
      </w:r>
      <w:proofErr w:type="gramStart"/>
      <w:r w:rsidR="007D5B49" w:rsidRPr="007D5B49">
        <w:rPr>
          <w:rFonts w:ascii="Book Antiqua" w:hAnsi="Book Antiqua" w:cs="宋体"/>
          <w:color w:val="000000"/>
          <w:lang w:eastAsia="zh-CN"/>
        </w:rPr>
        <w:t>3rd ed. Hoboken, N.J</w:t>
      </w:r>
      <w:proofErr w:type="gramEnd"/>
      <w:r w:rsidR="007D5B49" w:rsidRPr="007D5B49">
        <w:rPr>
          <w:rFonts w:ascii="Book Antiqua" w:hAnsi="Book Antiqua" w:cs="宋体"/>
          <w:color w:val="000000"/>
          <w:lang w:eastAsia="zh-CN"/>
        </w:rPr>
        <w:t>: Wiley</w:t>
      </w:r>
      <w:r>
        <w:rPr>
          <w:rFonts w:ascii="Book Antiqua" w:hAnsi="Book Antiqua" w:cs="宋体" w:hint="eastAsia"/>
          <w:color w:val="000000"/>
          <w:lang w:eastAsia="zh-CN"/>
        </w:rPr>
        <w:t xml:space="preserve">, </w:t>
      </w:r>
      <w:r>
        <w:rPr>
          <w:rFonts w:ascii="Book Antiqua" w:hAnsi="Book Antiqua" w:cs="宋体"/>
          <w:color w:val="000000"/>
          <w:lang w:eastAsia="zh-CN"/>
        </w:rPr>
        <w:t>2016</w:t>
      </w:r>
      <w:r w:rsidRPr="007D5B49">
        <w:rPr>
          <w:rFonts w:ascii="Book Antiqua" w:hAnsi="Book Antiqua" w:cs="宋体"/>
          <w:color w:val="000000"/>
          <w:lang w:eastAsia="zh-CN"/>
        </w:rPr>
        <w:t xml:space="preserve"> </w:t>
      </w:r>
      <w:r w:rsidR="007D5B49" w:rsidRPr="007D5B49">
        <w:rPr>
          <w:rFonts w:ascii="Book Antiqua" w:hAnsi="Book Antiqua" w:cs="宋体"/>
          <w:color w:val="000000"/>
          <w:lang w:eastAsia="zh-CN"/>
        </w:rPr>
        <w:t xml:space="preserve"> </w:t>
      </w:r>
      <w:r>
        <w:rPr>
          <w:rFonts w:ascii="Book Antiqua" w:hAnsi="Book Antiqua" w:cs="宋体" w:hint="eastAsia"/>
          <w:color w:val="000000"/>
          <w:lang w:eastAsia="zh-CN"/>
        </w:rPr>
        <w:t>[</w:t>
      </w:r>
      <w:r w:rsidR="007D5B49" w:rsidRPr="007D5B49">
        <w:rPr>
          <w:rFonts w:ascii="Book Antiqua" w:hAnsi="Book Antiqua" w:cs="宋体"/>
          <w:color w:val="000000"/>
          <w:lang w:eastAsia="zh-CN"/>
        </w:rPr>
        <w:t>DOI: 10.1002/9781119125556</w:t>
      </w:r>
      <w:r>
        <w:rPr>
          <w:rFonts w:ascii="Book Antiqua" w:hAnsi="Book Antiqua" w:cs="宋体" w:hint="eastAsia"/>
          <w:color w:val="000000"/>
          <w:lang w:eastAsia="zh-CN"/>
        </w:rPr>
        <w:t>]</w:t>
      </w:r>
    </w:p>
    <w:p w14:paraId="47459773" w14:textId="77777777" w:rsidR="007D5B49" w:rsidRPr="007D5B49" w:rsidRDefault="007D5B49" w:rsidP="007D5B49">
      <w:pPr>
        <w:widowControl w:val="0"/>
        <w:spacing w:line="360" w:lineRule="auto"/>
        <w:jc w:val="both"/>
        <w:rPr>
          <w:rFonts w:ascii="Book Antiqua" w:hAnsi="Book Antiqua" w:cs="宋体"/>
          <w:color w:val="000000"/>
          <w:lang w:eastAsia="zh-CN"/>
        </w:rPr>
      </w:pPr>
      <w:proofErr w:type="gramStart"/>
      <w:r w:rsidRPr="007D5B49">
        <w:rPr>
          <w:rFonts w:ascii="Book Antiqua" w:hAnsi="Book Antiqua" w:cs="宋体"/>
          <w:color w:val="000000"/>
          <w:lang w:eastAsia="zh-CN"/>
        </w:rPr>
        <w:t>5 </w:t>
      </w:r>
      <w:r w:rsidRPr="007D5B49">
        <w:rPr>
          <w:rFonts w:ascii="Book Antiqua" w:hAnsi="Book Antiqua" w:cs="宋体"/>
          <w:b/>
          <w:bCs/>
          <w:color w:val="000000"/>
          <w:lang w:eastAsia="zh-CN"/>
        </w:rPr>
        <w:t>Tremblay RE</w:t>
      </w:r>
      <w:r w:rsidRPr="007D5B49">
        <w:rPr>
          <w:rFonts w:ascii="Book Antiqua" w:hAnsi="Book Antiqua" w:cs="宋体"/>
          <w:color w:val="000000"/>
          <w:lang w:eastAsia="zh-CN"/>
        </w:rPr>
        <w:t>.</w:t>
      </w:r>
      <w:proofErr w:type="gramEnd"/>
      <w:r w:rsidRPr="007D5B49">
        <w:rPr>
          <w:rFonts w:ascii="Book Antiqua" w:hAnsi="Book Antiqua" w:cs="宋体"/>
          <w:color w:val="000000"/>
          <w:lang w:eastAsia="zh-CN"/>
        </w:rPr>
        <w:t xml:space="preserve"> Early development of physical aggression and early risk factors for chronic physical aggression in humans. </w:t>
      </w:r>
      <w:proofErr w:type="spellStart"/>
      <w:r w:rsidRPr="007D5B49">
        <w:rPr>
          <w:rFonts w:ascii="Book Antiqua" w:hAnsi="Book Antiqua" w:cs="宋体"/>
          <w:i/>
          <w:iCs/>
          <w:color w:val="000000"/>
          <w:lang w:eastAsia="zh-CN"/>
        </w:rPr>
        <w:t>Curr</w:t>
      </w:r>
      <w:proofErr w:type="spellEnd"/>
      <w:r w:rsidRPr="007D5B49">
        <w:rPr>
          <w:rFonts w:ascii="Book Antiqua" w:hAnsi="Book Antiqua" w:cs="宋体"/>
          <w:i/>
          <w:iCs/>
          <w:color w:val="000000"/>
          <w:lang w:eastAsia="zh-CN"/>
        </w:rPr>
        <w:t xml:space="preserve"> Top </w:t>
      </w:r>
      <w:proofErr w:type="spellStart"/>
      <w:r w:rsidRPr="007D5B49">
        <w:rPr>
          <w:rFonts w:ascii="Book Antiqua" w:hAnsi="Book Antiqua" w:cs="宋体"/>
          <w:i/>
          <w:iCs/>
          <w:color w:val="000000"/>
          <w:lang w:eastAsia="zh-CN"/>
        </w:rPr>
        <w:t>Behav</w:t>
      </w:r>
      <w:proofErr w:type="spellEnd"/>
      <w:r w:rsidRPr="007D5B49">
        <w:rPr>
          <w:rFonts w:ascii="Book Antiqua" w:hAnsi="Book Antiqua" w:cs="宋体"/>
          <w:i/>
          <w:iCs/>
          <w:color w:val="000000"/>
          <w:lang w:eastAsia="zh-CN"/>
        </w:rPr>
        <w:t xml:space="preserve"> </w:t>
      </w:r>
      <w:proofErr w:type="spellStart"/>
      <w:r w:rsidRPr="007D5B49">
        <w:rPr>
          <w:rFonts w:ascii="Book Antiqua" w:hAnsi="Book Antiqua" w:cs="宋体"/>
          <w:i/>
          <w:iCs/>
          <w:color w:val="000000"/>
          <w:lang w:eastAsia="zh-CN"/>
        </w:rPr>
        <w:t>Neurosci</w:t>
      </w:r>
      <w:proofErr w:type="spellEnd"/>
      <w:r w:rsidRPr="007D5B49">
        <w:rPr>
          <w:rFonts w:ascii="Book Antiqua" w:hAnsi="Book Antiqua" w:cs="宋体"/>
          <w:color w:val="000000"/>
          <w:lang w:eastAsia="zh-CN"/>
        </w:rPr>
        <w:t> 2014; </w:t>
      </w:r>
      <w:r w:rsidRPr="007D5B49">
        <w:rPr>
          <w:rFonts w:ascii="Book Antiqua" w:hAnsi="Book Antiqua" w:cs="宋体"/>
          <w:b/>
          <w:bCs/>
          <w:color w:val="000000"/>
          <w:lang w:eastAsia="zh-CN"/>
        </w:rPr>
        <w:t>17</w:t>
      </w:r>
      <w:r w:rsidRPr="007D5B49">
        <w:rPr>
          <w:rFonts w:ascii="Book Antiqua" w:hAnsi="Book Antiqua" w:cs="宋体"/>
          <w:color w:val="000000"/>
          <w:lang w:eastAsia="zh-CN"/>
        </w:rPr>
        <w:t>: 315-327 [PMID: 24549721 DOI: 10.1007/7854_2013_262]</w:t>
      </w:r>
    </w:p>
    <w:p w14:paraId="53CFE1EE" w14:textId="77777777" w:rsidR="007D5B49" w:rsidRPr="007D5B49" w:rsidRDefault="007D5B49" w:rsidP="007D5B49">
      <w:pPr>
        <w:widowControl w:val="0"/>
        <w:spacing w:line="360" w:lineRule="auto"/>
        <w:jc w:val="both"/>
        <w:rPr>
          <w:rFonts w:ascii="Book Antiqua" w:hAnsi="Book Antiqua" w:cs="宋体"/>
          <w:color w:val="000000"/>
          <w:lang w:eastAsia="zh-CN"/>
        </w:rPr>
      </w:pPr>
      <w:r w:rsidRPr="007D5B49">
        <w:rPr>
          <w:rFonts w:ascii="Book Antiqua" w:hAnsi="Book Antiqua" w:cs="宋体"/>
          <w:color w:val="000000"/>
          <w:lang w:eastAsia="zh-CN"/>
        </w:rPr>
        <w:t>6 </w:t>
      </w:r>
      <w:proofErr w:type="spellStart"/>
      <w:r w:rsidRPr="007D5B49">
        <w:rPr>
          <w:rFonts w:ascii="Book Antiqua" w:hAnsi="Book Antiqua" w:cs="宋体"/>
          <w:b/>
          <w:bCs/>
          <w:color w:val="000000"/>
          <w:lang w:eastAsia="zh-CN"/>
        </w:rPr>
        <w:t>Kreppner</w:t>
      </w:r>
      <w:proofErr w:type="spellEnd"/>
      <w:r w:rsidRPr="007D5B49">
        <w:rPr>
          <w:rFonts w:ascii="Book Antiqua" w:hAnsi="Book Antiqua" w:cs="宋体"/>
          <w:b/>
          <w:bCs/>
          <w:color w:val="000000"/>
          <w:lang w:eastAsia="zh-CN"/>
        </w:rPr>
        <w:t xml:space="preserve"> JM</w:t>
      </w:r>
      <w:r w:rsidRPr="007D5B49">
        <w:rPr>
          <w:rFonts w:ascii="Book Antiqua" w:hAnsi="Book Antiqua" w:cs="宋体"/>
          <w:color w:val="000000"/>
          <w:lang w:eastAsia="zh-CN"/>
        </w:rPr>
        <w:t xml:space="preserve">, Rutter M, Beckett C, Castle J, </w:t>
      </w:r>
      <w:proofErr w:type="spellStart"/>
      <w:r w:rsidRPr="007D5B49">
        <w:rPr>
          <w:rFonts w:ascii="Book Antiqua" w:hAnsi="Book Antiqua" w:cs="宋体"/>
          <w:color w:val="000000"/>
          <w:lang w:eastAsia="zh-CN"/>
        </w:rPr>
        <w:t>Colvert</w:t>
      </w:r>
      <w:proofErr w:type="spellEnd"/>
      <w:r w:rsidRPr="007D5B49">
        <w:rPr>
          <w:rFonts w:ascii="Book Antiqua" w:hAnsi="Book Antiqua" w:cs="宋体"/>
          <w:color w:val="000000"/>
          <w:lang w:eastAsia="zh-CN"/>
        </w:rPr>
        <w:t xml:space="preserve"> E, </w:t>
      </w:r>
      <w:proofErr w:type="spellStart"/>
      <w:r w:rsidRPr="007D5B49">
        <w:rPr>
          <w:rFonts w:ascii="Book Antiqua" w:hAnsi="Book Antiqua" w:cs="宋体"/>
          <w:color w:val="000000"/>
          <w:lang w:eastAsia="zh-CN"/>
        </w:rPr>
        <w:t>Groothues</w:t>
      </w:r>
      <w:proofErr w:type="spellEnd"/>
      <w:r w:rsidRPr="007D5B49">
        <w:rPr>
          <w:rFonts w:ascii="Book Antiqua" w:hAnsi="Book Antiqua" w:cs="宋体"/>
          <w:color w:val="000000"/>
          <w:lang w:eastAsia="zh-CN"/>
        </w:rPr>
        <w:t xml:space="preserve"> C, Hawkins A, O'Connor TG, Stevens S, </w:t>
      </w:r>
      <w:proofErr w:type="spellStart"/>
      <w:r w:rsidRPr="007D5B49">
        <w:rPr>
          <w:rFonts w:ascii="Book Antiqua" w:hAnsi="Book Antiqua" w:cs="宋体"/>
          <w:color w:val="000000"/>
          <w:lang w:eastAsia="zh-CN"/>
        </w:rPr>
        <w:t>Sonuga-Barke</w:t>
      </w:r>
      <w:proofErr w:type="spellEnd"/>
      <w:r w:rsidRPr="007D5B49">
        <w:rPr>
          <w:rFonts w:ascii="Book Antiqua" w:hAnsi="Book Antiqua" w:cs="宋体"/>
          <w:color w:val="000000"/>
          <w:lang w:eastAsia="zh-CN"/>
        </w:rPr>
        <w:t xml:space="preserve"> EJ. Normality and impairment following profound early institutional deprivation: a longitudinal follow-up into early adolescence. </w:t>
      </w:r>
      <w:r w:rsidRPr="007D5B49">
        <w:rPr>
          <w:rFonts w:ascii="Book Antiqua" w:hAnsi="Book Antiqua" w:cs="宋体"/>
          <w:i/>
          <w:iCs/>
          <w:color w:val="000000"/>
          <w:lang w:eastAsia="zh-CN"/>
        </w:rPr>
        <w:t xml:space="preserve">Dev </w:t>
      </w:r>
      <w:proofErr w:type="spellStart"/>
      <w:r w:rsidRPr="007D5B49">
        <w:rPr>
          <w:rFonts w:ascii="Book Antiqua" w:hAnsi="Book Antiqua" w:cs="宋体"/>
          <w:i/>
          <w:iCs/>
          <w:color w:val="000000"/>
          <w:lang w:eastAsia="zh-CN"/>
        </w:rPr>
        <w:t>Psychol</w:t>
      </w:r>
      <w:proofErr w:type="spellEnd"/>
      <w:r w:rsidRPr="007D5B49">
        <w:rPr>
          <w:rFonts w:ascii="Book Antiqua" w:hAnsi="Book Antiqua" w:cs="宋体"/>
          <w:color w:val="000000"/>
          <w:lang w:eastAsia="zh-CN"/>
        </w:rPr>
        <w:t> 2007; </w:t>
      </w:r>
      <w:r w:rsidRPr="007D5B49">
        <w:rPr>
          <w:rFonts w:ascii="Book Antiqua" w:hAnsi="Book Antiqua" w:cs="宋体"/>
          <w:b/>
          <w:bCs/>
          <w:color w:val="000000"/>
          <w:lang w:eastAsia="zh-CN"/>
        </w:rPr>
        <w:t>43</w:t>
      </w:r>
      <w:r w:rsidRPr="007D5B49">
        <w:rPr>
          <w:rFonts w:ascii="Book Antiqua" w:hAnsi="Book Antiqua" w:cs="宋体"/>
          <w:color w:val="000000"/>
          <w:lang w:eastAsia="zh-CN"/>
        </w:rPr>
        <w:t>: 931-946 [PMID: 17605526 DOI: 10.1037/0012-1649.43.4.931]</w:t>
      </w:r>
    </w:p>
    <w:p w14:paraId="691B486A" w14:textId="77777777" w:rsidR="007D5B49" w:rsidRPr="007D5B49" w:rsidRDefault="007D5B49" w:rsidP="007D5B49">
      <w:pPr>
        <w:widowControl w:val="0"/>
        <w:spacing w:line="360" w:lineRule="auto"/>
        <w:jc w:val="both"/>
        <w:rPr>
          <w:rFonts w:ascii="Book Antiqua" w:hAnsi="Book Antiqua" w:cs="宋体"/>
          <w:color w:val="000000"/>
          <w:lang w:eastAsia="zh-CN"/>
        </w:rPr>
      </w:pPr>
      <w:r w:rsidRPr="007D5B49">
        <w:rPr>
          <w:rFonts w:ascii="Book Antiqua" w:hAnsi="Book Antiqua" w:cs="宋体"/>
          <w:color w:val="000000"/>
          <w:lang w:eastAsia="zh-CN"/>
        </w:rPr>
        <w:t>7</w:t>
      </w:r>
      <w:r w:rsidRPr="00152DF4">
        <w:rPr>
          <w:rFonts w:ascii="Book Antiqua" w:hAnsi="Book Antiqua" w:cs="宋体"/>
          <w:color w:val="000000"/>
          <w:lang w:eastAsia="zh-CN"/>
        </w:rPr>
        <w:t> </w:t>
      </w:r>
      <w:proofErr w:type="spellStart"/>
      <w:r w:rsidRPr="007D5B49">
        <w:rPr>
          <w:rFonts w:ascii="Book Antiqua" w:hAnsi="Book Antiqua" w:cs="宋体"/>
          <w:b/>
          <w:bCs/>
          <w:color w:val="000000"/>
          <w:lang w:eastAsia="zh-CN"/>
        </w:rPr>
        <w:t>Masten</w:t>
      </w:r>
      <w:proofErr w:type="spellEnd"/>
      <w:r w:rsidRPr="007D5B49">
        <w:rPr>
          <w:rFonts w:ascii="Book Antiqua" w:hAnsi="Book Antiqua" w:cs="宋体"/>
          <w:b/>
          <w:bCs/>
          <w:color w:val="000000"/>
          <w:lang w:eastAsia="zh-CN"/>
        </w:rPr>
        <w:t xml:space="preserve"> AS</w:t>
      </w:r>
      <w:r w:rsidRPr="007D5B49">
        <w:rPr>
          <w:rFonts w:ascii="Book Antiqua" w:hAnsi="Book Antiqua" w:cs="宋体"/>
          <w:color w:val="000000"/>
          <w:lang w:eastAsia="zh-CN"/>
        </w:rPr>
        <w:t xml:space="preserve">, </w:t>
      </w:r>
      <w:proofErr w:type="spellStart"/>
      <w:r w:rsidRPr="007D5B49">
        <w:rPr>
          <w:rFonts w:ascii="Book Antiqua" w:hAnsi="Book Antiqua" w:cs="宋体"/>
          <w:color w:val="000000"/>
          <w:lang w:eastAsia="zh-CN"/>
        </w:rPr>
        <w:t>Cicchetti</w:t>
      </w:r>
      <w:proofErr w:type="spellEnd"/>
      <w:r w:rsidRPr="007D5B49">
        <w:rPr>
          <w:rFonts w:ascii="Book Antiqua" w:hAnsi="Book Antiqua" w:cs="宋体"/>
          <w:color w:val="000000"/>
          <w:lang w:eastAsia="zh-CN"/>
        </w:rPr>
        <w:t xml:space="preserve"> D. Developmental cascades.</w:t>
      </w:r>
      <w:r w:rsidRPr="00152DF4">
        <w:rPr>
          <w:rFonts w:ascii="Book Antiqua" w:hAnsi="Book Antiqua" w:cs="宋体"/>
          <w:color w:val="000000"/>
          <w:lang w:eastAsia="zh-CN"/>
        </w:rPr>
        <w:t> </w:t>
      </w:r>
      <w:r w:rsidRPr="007D5B49">
        <w:rPr>
          <w:rFonts w:ascii="Book Antiqua" w:hAnsi="Book Antiqua" w:cs="宋体"/>
          <w:i/>
          <w:iCs/>
          <w:color w:val="000000"/>
          <w:lang w:eastAsia="zh-CN"/>
        </w:rPr>
        <w:t xml:space="preserve">Dev </w:t>
      </w:r>
      <w:proofErr w:type="spellStart"/>
      <w:r w:rsidRPr="007D5B49">
        <w:rPr>
          <w:rFonts w:ascii="Book Antiqua" w:hAnsi="Book Antiqua" w:cs="宋体"/>
          <w:i/>
          <w:iCs/>
          <w:color w:val="000000"/>
          <w:lang w:eastAsia="zh-CN"/>
        </w:rPr>
        <w:t>Psychopathol</w:t>
      </w:r>
      <w:proofErr w:type="spellEnd"/>
      <w:r w:rsidRPr="00152DF4">
        <w:rPr>
          <w:rFonts w:ascii="Book Antiqua" w:hAnsi="Book Antiqua" w:cs="宋体"/>
          <w:color w:val="000000"/>
          <w:lang w:eastAsia="zh-CN"/>
        </w:rPr>
        <w:t> </w:t>
      </w:r>
      <w:r w:rsidRPr="007D5B49">
        <w:rPr>
          <w:rFonts w:ascii="Book Antiqua" w:hAnsi="Book Antiqua" w:cs="宋体"/>
          <w:color w:val="000000"/>
          <w:lang w:eastAsia="zh-CN"/>
        </w:rPr>
        <w:t>2010;</w:t>
      </w:r>
      <w:r w:rsidRPr="00152DF4">
        <w:rPr>
          <w:rFonts w:ascii="Book Antiqua" w:hAnsi="Book Antiqua" w:cs="宋体"/>
          <w:color w:val="000000"/>
          <w:lang w:eastAsia="zh-CN"/>
        </w:rPr>
        <w:t> </w:t>
      </w:r>
      <w:r w:rsidRPr="007D5B49">
        <w:rPr>
          <w:rFonts w:ascii="Book Antiqua" w:hAnsi="Book Antiqua" w:cs="宋体"/>
          <w:b/>
          <w:bCs/>
          <w:color w:val="000000"/>
          <w:lang w:eastAsia="zh-CN"/>
        </w:rPr>
        <w:t>22</w:t>
      </w:r>
      <w:r w:rsidRPr="007D5B49">
        <w:rPr>
          <w:rFonts w:ascii="Book Antiqua" w:hAnsi="Book Antiqua" w:cs="宋体"/>
          <w:color w:val="000000"/>
          <w:lang w:eastAsia="zh-CN"/>
        </w:rPr>
        <w:t>: 491-495 [PMID: 20576173 DOI: 10.1017/S0954579410000222]</w:t>
      </w:r>
    </w:p>
    <w:p w14:paraId="705A5C3A" w14:textId="77777777" w:rsidR="00152DF4" w:rsidRPr="00152DF4" w:rsidRDefault="00152DF4" w:rsidP="007D5B49">
      <w:pPr>
        <w:widowControl w:val="0"/>
        <w:spacing w:line="360" w:lineRule="auto"/>
        <w:jc w:val="both"/>
        <w:rPr>
          <w:rFonts w:ascii="Book Antiqua" w:hAnsi="Book Antiqua"/>
          <w:color w:val="000000"/>
          <w:lang w:eastAsia="zh-CN"/>
        </w:rPr>
      </w:pPr>
      <w:proofErr w:type="gramStart"/>
      <w:r w:rsidRPr="00152DF4">
        <w:rPr>
          <w:rFonts w:ascii="Book Antiqua" w:hAnsi="Book Antiqua"/>
          <w:color w:val="000000"/>
        </w:rPr>
        <w:t>8</w:t>
      </w:r>
      <w:r w:rsidRPr="00152DF4">
        <w:rPr>
          <w:rStyle w:val="apple-converted-space"/>
          <w:rFonts w:ascii="Book Antiqua" w:hAnsi="Book Antiqua"/>
          <w:color w:val="000000"/>
        </w:rPr>
        <w:t> </w:t>
      </w:r>
      <w:proofErr w:type="spellStart"/>
      <w:r w:rsidRPr="00152DF4">
        <w:rPr>
          <w:rFonts w:ascii="Book Antiqua" w:hAnsi="Book Antiqua"/>
          <w:b/>
          <w:bCs/>
          <w:color w:val="000000"/>
        </w:rPr>
        <w:t>Loeber</w:t>
      </w:r>
      <w:proofErr w:type="spellEnd"/>
      <w:r w:rsidRPr="00152DF4">
        <w:rPr>
          <w:rFonts w:ascii="Book Antiqua" w:hAnsi="Book Antiqua"/>
          <w:b/>
          <w:bCs/>
          <w:color w:val="000000"/>
        </w:rPr>
        <w:t xml:space="preserve"> R</w:t>
      </w:r>
      <w:r w:rsidRPr="00152DF4">
        <w:rPr>
          <w:rFonts w:ascii="Book Antiqua" w:hAnsi="Book Antiqua"/>
          <w:color w:val="000000"/>
        </w:rPr>
        <w:t>, Burke JD.</w:t>
      </w:r>
      <w:proofErr w:type="gramEnd"/>
      <w:r w:rsidRPr="00152DF4">
        <w:rPr>
          <w:rFonts w:ascii="Book Antiqua" w:hAnsi="Book Antiqua"/>
          <w:color w:val="000000"/>
        </w:rPr>
        <w:t xml:space="preserve"> </w:t>
      </w:r>
      <w:proofErr w:type="gramStart"/>
      <w:r w:rsidRPr="00152DF4">
        <w:rPr>
          <w:rFonts w:ascii="Book Antiqua" w:hAnsi="Book Antiqua"/>
          <w:color w:val="000000"/>
        </w:rPr>
        <w:t>Developmental Pathways in Juvenile Externalizing and Internalizing Problems.</w:t>
      </w:r>
      <w:proofErr w:type="gramEnd"/>
      <w:r w:rsidRPr="00152DF4">
        <w:rPr>
          <w:rStyle w:val="apple-converted-space"/>
          <w:rFonts w:ascii="Book Antiqua" w:hAnsi="Book Antiqua"/>
          <w:color w:val="000000"/>
        </w:rPr>
        <w:t> </w:t>
      </w:r>
      <w:r w:rsidRPr="00152DF4">
        <w:rPr>
          <w:rFonts w:ascii="Book Antiqua" w:hAnsi="Book Antiqua"/>
          <w:i/>
          <w:iCs/>
          <w:color w:val="000000"/>
        </w:rPr>
        <w:t xml:space="preserve">J Res </w:t>
      </w:r>
      <w:proofErr w:type="spellStart"/>
      <w:r w:rsidRPr="00152DF4">
        <w:rPr>
          <w:rFonts w:ascii="Book Antiqua" w:hAnsi="Book Antiqua"/>
          <w:i/>
          <w:iCs/>
          <w:color w:val="000000"/>
        </w:rPr>
        <w:t>Adolesc</w:t>
      </w:r>
      <w:proofErr w:type="spellEnd"/>
      <w:r w:rsidRPr="00152DF4">
        <w:rPr>
          <w:rStyle w:val="apple-converted-space"/>
          <w:rFonts w:ascii="Book Antiqua" w:hAnsi="Book Antiqua"/>
          <w:color w:val="000000"/>
        </w:rPr>
        <w:t> </w:t>
      </w:r>
      <w:r w:rsidRPr="00152DF4">
        <w:rPr>
          <w:rFonts w:ascii="Book Antiqua" w:hAnsi="Book Antiqua"/>
          <w:color w:val="000000"/>
        </w:rPr>
        <w:t>2011;</w:t>
      </w:r>
      <w:r w:rsidRPr="00152DF4">
        <w:rPr>
          <w:rStyle w:val="apple-converted-space"/>
          <w:rFonts w:ascii="Book Antiqua" w:hAnsi="Book Antiqua"/>
          <w:color w:val="000000"/>
        </w:rPr>
        <w:t> </w:t>
      </w:r>
      <w:r w:rsidRPr="00152DF4">
        <w:rPr>
          <w:rFonts w:ascii="Book Antiqua" w:hAnsi="Book Antiqua"/>
          <w:b/>
          <w:bCs/>
          <w:color w:val="000000"/>
        </w:rPr>
        <w:t>21</w:t>
      </w:r>
      <w:r w:rsidRPr="00152DF4">
        <w:rPr>
          <w:rFonts w:ascii="Book Antiqua" w:hAnsi="Book Antiqua"/>
          <w:color w:val="000000"/>
        </w:rPr>
        <w:t>: 34-46 [PMID: 22468115 DOI: 10.1111/j.1532-7795.2010.00713.x]</w:t>
      </w:r>
    </w:p>
    <w:p w14:paraId="2104F6F2" w14:textId="75EE02BF" w:rsidR="007D5B49" w:rsidRPr="007D5B49" w:rsidRDefault="006538E4" w:rsidP="007D5B49">
      <w:pPr>
        <w:widowControl w:val="0"/>
        <w:spacing w:line="360" w:lineRule="auto"/>
        <w:jc w:val="both"/>
        <w:rPr>
          <w:rFonts w:ascii="Book Antiqua" w:hAnsi="Book Antiqua" w:cs="宋体"/>
          <w:color w:val="000000"/>
          <w:lang w:eastAsia="zh-CN"/>
        </w:rPr>
      </w:pPr>
      <w:r w:rsidRPr="00152DF4">
        <w:rPr>
          <w:rFonts w:ascii="Book Antiqua" w:hAnsi="Book Antiqua" w:cs="宋体"/>
          <w:color w:val="000000"/>
          <w:lang w:eastAsia="zh-CN"/>
        </w:rPr>
        <w:t xml:space="preserve">9 </w:t>
      </w:r>
      <w:proofErr w:type="spellStart"/>
      <w:r w:rsidRPr="00152DF4">
        <w:rPr>
          <w:rFonts w:ascii="Book Antiqua" w:hAnsi="Book Antiqua" w:cs="宋体"/>
          <w:b/>
          <w:color w:val="000000"/>
          <w:lang w:eastAsia="zh-CN"/>
        </w:rPr>
        <w:t>Dishion</w:t>
      </w:r>
      <w:proofErr w:type="spellEnd"/>
      <w:r w:rsidR="007D5B49" w:rsidRPr="007D5B49">
        <w:rPr>
          <w:rFonts w:ascii="Book Antiqua" w:hAnsi="Book Antiqua" w:cs="宋体"/>
          <w:b/>
          <w:color w:val="000000"/>
          <w:lang w:eastAsia="zh-CN"/>
        </w:rPr>
        <w:t xml:space="preserve"> T</w:t>
      </w:r>
      <w:r w:rsidRPr="00152DF4">
        <w:rPr>
          <w:rFonts w:ascii="Book Antiqua" w:hAnsi="Book Antiqua" w:cs="宋体"/>
          <w:b/>
          <w:color w:val="000000"/>
          <w:lang w:eastAsia="zh-CN"/>
        </w:rPr>
        <w:t xml:space="preserve">, </w:t>
      </w:r>
      <w:r w:rsidRPr="00152DF4">
        <w:rPr>
          <w:rFonts w:ascii="Book Antiqua" w:hAnsi="Book Antiqua" w:cs="宋体"/>
          <w:color w:val="000000"/>
          <w:lang w:eastAsia="zh-CN"/>
        </w:rPr>
        <w:t>Patterson</w:t>
      </w:r>
      <w:r w:rsidR="007D5B49" w:rsidRPr="007D5B49">
        <w:rPr>
          <w:rFonts w:ascii="Book Antiqua" w:hAnsi="Book Antiqua" w:cs="宋体"/>
          <w:color w:val="000000"/>
          <w:lang w:eastAsia="zh-CN"/>
        </w:rPr>
        <w:t xml:space="preserve"> G. The development and ecology of antisocial behavior: linking etiology, prevention, and treatment. </w:t>
      </w:r>
      <w:proofErr w:type="gramStart"/>
      <w:r w:rsidR="007D5B49" w:rsidRPr="007D5B49">
        <w:rPr>
          <w:rFonts w:ascii="Book Antiqua" w:hAnsi="Book Antiqua" w:cs="宋体"/>
          <w:color w:val="000000"/>
          <w:lang w:eastAsia="zh-CN"/>
        </w:rPr>
        <w:t xml:space="preserve">In </w:t>
      </w:r>
      <w:proofErr w:type="spellStart"/>
      <w:r w:rsidR="007D5B49" w:rsidRPr="007D5B49">
        <w:rPr>
          <w:rFonts w:ascii="Book Antiqua" w:hAnsi="Book Antiqua" w:cs="宋体"/>
          <w:color w:val="000000"/>
          <w:lang w:eastAsia="zh-CN"/>
        </w:rPr>
        <w:t>Cicchetti</w:t>
      </w:r>
      <w:proofErr w:type="spellEnd"/>
      <w:r w:rsidR="007D5B49" w:rsidRPr="007D5B49">
        <w:rPr>
          <w:rFonts w:ascii="Book Antiqua" w:hAnsi="Book Antiqua" w:cs="宋体"/>
          <w:color w:val="000000"/>
          <w:lang w:eastAsia="zh-CN"/>
        </w:rPr>
        <w:t xml:space="preserve"> </w:t>
      </w:r>
      <w:r w:rsidR="00C31B6B" w:rsidRPr="007D5B49">
        <w:rPr>
          <w:rFonts w:ascii="Book Antiqua" w:hAnsi="Book Antiqua" w:cs="宋体"/>
          <w:color w:val="000000"/>
          <w:lang w:eastAsia="zh-CN"/>
        </w:rPr>
        <w:t xml:space="preserve">D </w:t>
      </w:r>
      <w:r w:rsidR="007D5B49" w:rsidRPr="007D5B49">
        <w:rPr>
          <w:rFonts w:ascii="Book Antiqua" w:hAnsi="Book Antiqua" w:cs="宋体"/>
          <w:color w:val="000000"/>
          <w:lang w:eastAsia="zh-CN"/>
        </w:rPr>
        <w:t>(Ed.), Developmental psychopathology</w:t>
      </w:r>
      <w:r w:rsidR="00AE08E6">
        <w:rPr>
          <w:rFonts w:ascii="Book Antiqua" w:hAnsi="Book Antiqua" w:cs="宋体"/>
          <w:color w:val="000000"/>
          <w:lang w:eastAsia="zh-CN"/>
        </w:rPr>
        <w:t>.</w:t>
      </w:r>
      <w:proofErr w:type="gramEnd"/>
      <w:r>
        <w:rPr>
          <w:rFonts w:ascii="Book Antiqua" w:hAnsi="Book Antiqua" w:cs="宋体" w:hint="eastAsia"/>
          <w:color w:val="000000"/>
          <w:lang w:eastAsia="zh-CN"/>
        </w:rPr>
        <w:t xml:space="preserve"> </w:t>
      </w:r>
      <w:r w:rsidR="007D5B49" w:rsidRPr="007D5B49">
        <w:rPr>
          <w:rFonts w:ascii="Book Antiqua" w:hAnsi="Book Antiqua" w:cs="宋体"/>
          <w:color w:val="000000"/>
          <w:lang w:eastAsia="zh-CN"/>
        </w:rPr>
        <w:t xml:space="preserve">3rd </w:t>
      </w:r>
      <w:proofErr w:type="gramStart"/>
      <w:r w:rsidR="007D5B49" w:rsidRPr="007D5B49">
        <w:rPr>
          <w:rFonts w:ascii="Book Antiqua" w:hAnsi="Book Antiqua" w:cs="宋体"/>
          <w:color w:val="000000"/>
          <w:lang w:eastAsia="zh-CN"/>
        </w:rPr>
        <w:t>ed</w:t>
      </w:r>
      <w:proofErr w:type="gramEnd"/>
      <w:r w:rsidR="007D5B49" w:rsidRPr="007D5B49">
        <w:rPr>
          <w:rFonts w:ascii="Book Antiqua" w:hAnsi="Book Antiqua" w:cs="宋体"/>
          <w:color w:val="000000"/>
          <w:lang w:eastAsia="zh-CN"/>
        </w:rPr>
        <w:t>. New York: Wiley</w:t>
      </w:r>
      <w:r>
        <w:rPr>
          <w:rFonts w:ascii="Book Antiqua" w:hAnsi="Book Antiqua" w:cs="宋体" w:hint="eastAsia"/>
          <w:color w:val="000000"/>
          <w:lang w:eastAsia="zh-CN"/>
        </w:rPr>
        <w:t>,</w:t>
      </w:r>
      <w:r w:rsidR="007D5B49" w:rsidRPr="007D5B49">
        <w:rPr>
          <w:rFonts w:ascii="Book Antiqua" w:hAnsi="Book Antiqua" w:cs="宋体"/>
          <w:color w:val="000000"/>
          <w:lang w:eastAsia="zh-CN"/>
        </w:rPr>
        <w:t xml:space="preserve"> </w:t>
      </w:r>
      <w:r w:rsidRPr="007D5B49">
        <w:rPr>
          <w:rFonts w:ascii="Book Antiqua" w:hAnsi="Book Antiqua" w:cs="宋体"/>
          <w:color w:val="000000"/>
          <w:lang w:eastAsia="zh-CN"/>
        </w:rPr>
        <w:t>2016</w:t>
      </w:r>
      <w:r>
        <w:rPr>
          <w:rFonts w:ascii="Book Antiqua" w:hAnsi="Book Antiqua" w:cs="宋体" w:hint="eastAsia"/>
          <w:color w:val="000000"/>
          <w:lang w:eastAsia="zh-CN"/>
        </w:rPr>
        <w:t>:</w:t>
      </w:r>
      <w:r w:rsidRPr="006538E4">
        <w:rPr>
          <w:rFonts w:ascii="Book Antiqua" w:hAnsi="Book Antiqua" w:cs="宋体"/>
          <w:color w:val="000000"/>
          <w:lang w:eastAsia="zh-CN"/>
        </w:rPr>
        <w:t xml:space="preserve"> </w:t>
      </w:r>
      <w:r w:rsidRPr="007D5B49">
        <w:rPr>
          <w:rFonts w:ascii="Book Antiqua" w:hAnsi="Book Antiqua" w:cs="宋体"/>
          <w:color w:val="000000"/>
          <w:lang w:eastAsia="zh-CN"/>
        </w:rPr>
        <w:t>647-678</w:t>
      </w:r>
      <w:r>
        <w:rPr>
          <w:rFonts w:ascii="Book Antiqua" w:hAnsi="Book Antiqua" w:cs="宋体" w:hint="eastAsia"/>
          <w:color w:val="000000"/>
          <w:lang w:eastAsia="zh-CN"/>
        </w:rPr>
        <w:t xml:space="preserve"> [</w:t>
      </w:r>
      <w:r w:rsidR="007D5B49" w:rsidRPr="007D5B49">
        <w:rPr>
          <w:rFonts w:ascii="Book Antiqua" w:hAnsi="Book Antiqua" w:cs="宋体"/>
          <w:color w:val="000000"/>
          <w:lang w:eastAsia="zh-CN"/>
        </w:rPr>
        <w:t>DOI: 10.1002/9781119125556.devpsy315</w:t>
      </w:r>
      <w:r>
        <w:rPr>
          <w:rFonts w:ascii="Book Antiqua" w:hAnsi="Book Antiqua" w:cs="宋体" w:hint="eastAsia"/>
          <w:color w:val="000000"/>
          <w:lang w:eastAsia="zh-CN"/>
        </w:rPr>
        <w:t>]</w:t>
      </w:r>
    </w:p>
    <w:p w14:paraId="56826D5E" w14:textId="52809723" w:rsidR="007D5B49" w:rsidRPr="007D5B49" w:rsidRDefault="00D31FD7" w:rsidP="007D5B49">
      <w:pPr>
        <w:widowControl w:val="0"/>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10 </w:t>
      </w:r>
      <w:r w:rsidRPr="00C31B6B">
        <w:rPr>
          <w:rFonts w:ascii="Book Antiqua" w:hAnsi="Book Antiqua" w:cs="宋体"/>
          <w:b/>
          <w:color w:val="000000"/>
          <w:lang w:eastAsia="zh-CN"/>
        </w:rPr>
        <w:t>Barkley</w:t>
      </w:r>
      <w:r w:rsidR="007D5B49" w:rsidRPr="007D5B49">
        <w:rPr>
          <w:rFonts w:ascii="Book Antiqua" w:hAnsi="Book Antiqua" w:cs="宋体"/>
          <w:b/>
          <w:color w:val="000000"/>
          <w:lang w:eastAsia="zh-CN"/>
        </w:rPr>
        <w:t xml:space="preserve"> R.</w:t>
      </w:r>
      <w:r w:rsidR="007D5B49" w:rsidRPr="007D5B49">
        <w:rPr>
          <w:rFonts w:ascii="Book Antiqua" w:hAnsi="Book Antiqua" w:cs="宋体"/>
          <w:color w:val="000000"/>
          <w:lang w:eastAsia="zh-CN"/>
        </w:rPr>
        <w:t xml:space="preserve"> Attention-deficit hyperactivity </w:t>
      </w:r>
      <w:proofErr w:type="gramStart"/>
      <w:r w:rsidR="007D5B49" w:rsidRPr="007D5B49">
        <w:rPr>
          <w:rFonts w:ascii="Book Antiqua" w:hAnsi="Book Antiqua" w:cs="宋体"/>
          <w:color w:val="000000"/>
          <w:lang w:eastAsia="zh-CN"/>
        </w:rPr>
        <w:t>disorder</w:t>
      </w:r>
      <w:proofErr w:type="gramEnd"/>
      <w:r w:rsidR="007D5B49" w:rsidRPr="007D5B49">
        <w:rPr>
          <w:rFonts w:ascii="Book Antiqua" w:hAnsi="Book Antiqua" w:cs="宋体"/>
          <w:color w:val="000000"/>
          <w:lang w:eastAsia="zh-CN"/>
        </w:rPr>
        <w:t xml:space="preserve">: A handbook for diagnosis </w:t>
      </w:r>
      <w:r w:rsidR="00C31B6B">
        <w:rPr>
          <w:rFonts w:ascii="Book Antiqua" w:hAnsi="Book Antiqua" w:cs="宋体" w:hint="eastAsia"/>
          <w:color w:val="000000"/>
          <w:lang w:eastAsia="zh-CN"/>
        </w:rPr>
        <w:t>and</w:t>
      </w:r>
      <w:r w:rsidR="007D5B49" w:rsidRPr="007D5B49">
        <w:rPr>
          <w:rFonts w:ascii="Book Antiqua" w:hAnsi="Book Antiqua" w:cs="宋体"/>
          <w:color w:val="000000"/>
          <w:lang w:eastAsia="zh-CN"/>
        </w:rPr>
        <w:t xml:space="preserve"> trea</w:t>
      </w:r>
      <w:r>
        <w:rPr>
          <w:rFonts w:ascii="Book Antiqua" w:hAnsi="Book Antiqua" w:cs="宋体"/>
          <w:color w:val="000000"/>
          <w:lang w:eastAsia="zh-CN"/>
        </w:rPr>
        <w:t>tment. New York: Guilford Press</w:t>
      </w:r>
      <w:r>
        <w:rPr>
          <w:rFonts w:ascii="Book Antiqua" w:hAnsi="Book Antiqua" w:cs="宋体" w:hint="eastAsia"/>
          <w:color w:val="000000"/>
          <w:lang w:eastAsia="zh-CN"/>
        </w:rPr>
        <w:t xml:space="preserve">, </w:t>
      </w:r>
      <w:r w:rsidRPr="007D5B49">
        <w:rPr>
          <w:rFonts w:ascii="Book Antiqua" w:hAnsi="Book Antiqua" w:cs="宋体"/>
          <w:color w:val="000000"/>
          <w:lang w:eastAsia="zh-CN"/>
        </w:rPr>
        <w:t>2015</w:t>
      </w:r>
    </w:p>
    <w:p w14:paraId="64AA859D" w14:textId="0B0CD545" w:rsidR="007D5B49" w:rsidRPr="007D5B49" w:rsidRDefault="00D31FD7" w:rsidP="007D5B49">
      <w:pPr>
        <w:widowControl w:val="0"/>
        <w:spacing w:line="360" w:lineRule="auto"/>
        <w:jc w:val="both"/>
        <w:rPr>
          <w:rFonts w:ascii="Book Antiqua" w:hAnsi="Book Antiqua" w:cs="宋体"/>
          <w:color w:val="000000"/>
          <w:lang w:eastAsia="zh-CN"/>
        </w:rPr>
      </w:pPr>
      <w:r>
        <w:rPr>
          <w:rFonts w:ascii="Book Antiqua" w:hAnsi="Book Antiqua" w:cs="宋体"/>
          <w:color w:val="000000"/>
          <w:lang w:eastAsia="zh-CN"/>
        </w:rPr>
        <w:t>11</w:t>
      </w:r>
      <w:r w:rsidRPr="004C20CD">
        <w:rPr>
          <w:rFonts w:ascii="Book Antiqua" w:hAnsi="Book Antiqua" w:cs="宋体"/>
          <w:b/>
          <w:color w:val="000000"/>
          <w:lang w:eastAsia="zh-CN"/>
        </w:rPr>
        <w:t xml:space="preserve"> </w:t>
      </w:r>
      <w:proofErr w:type="spellStart"/>
      <w:r w:rsidRPr="004C20CD">
        <w:rPr>
          <w:rFonts w:ascii="Book Antiqua" w:hAnsi="Book Antiqua" w:cs="宋体"/>
          <w:b/>
          <w:color w:val="000000"/>
          <w:lang w:eastAsia="zh-CN"/>
        </w:rPr>
        <w:t>Beauchaine</w:t>
      </w:r>
      <w:proofErr w:type="spellEnd"/>
      <w:r w:rsidRPr="004C20CD">
        <w:rPr>
          <w:rFonts w:ascii="Book Antiqua" w:hAnsi="Book Antiqua" w:cs="宋体"/>
          <w:b/>
          <w:color w:val="000000"/>
          <w:lang w:eastAsia="zh-CN"/>
        </w:rPr>
        <w:t xml:space="preserve"> T, </w:t>
      </w:r>
      <w:proofErr w:type="spellStart"/>
      <w:r>
        <w:rPr>
          <w:rFonts w:ascii="Book Antiqua" w:hAnsi="Book Antiqua" w:cs="宋体"/>
          <w:color w:val="000000"/>
          <w:lang w:eastAsia="zh-CN"/>
        </w:rPr>
        <w:t>Shader</w:t>
      </w:r>
      <w:proofErr w:type="spellEnd"/>
      <w:r>
        <w:rPr>
          <w:rFonts w:ascii="Book Antiqua" w:hAnsi="Book Antiqua" w:cs="宋体"/>
          <w:color w:val="000000"/>
          <w:lang w:eastAsia="zh-CN"/>
        </w:rPr>
        <w:t xml:space="preserve"> T</w:t>
      </w:r>
      <w:r w:rsidR="007D5B49" w:rsidRPr="007D5B49">
        <w:rPr>
          <w:rFonts w:ascii="Book Antiqua" w:hAnsi="Book Antiqua" w:cs="宋体"/>
          <w:color w:val="000000"/>
          <w:lang w:eastAsia="zh-CN"/>
        </w:rPr>
        <w:t xml:space="preserve">, </w:t>
      </w:r>
      <w:proofErr w:type="spellStart"/>
      <w:r>
        <w:rPr>
          <w:rFonts w:ascii="Book Antiqua" w:hAnsi="Book Antiqua" w:cs="宋体"/>
          <w:color w:val="000000"/>
          <w:lang w:eastAsia="zh-CN"/>
        </w:rPr>
        <w:t>Hinshaw</w:t>
      </w:r>
      <w:proofErr w:type="spellEnd"/>
      <w:r w:rsidR="007D5B49" w:rsidRPr="007D5B49">
        <w:rPr>
          <w:rFonts w:ascii="Book Antiqua" w:hAnsi="Book Antiqua" w:cs="宋体"/>
          <w:color w:val="000000"/>
          <w:lang w:eastAsia="zh-CN"/>
        </w:rPr>
        <w:t xml:space="preserve"> S. An </w:t>
      </w:r>
      <w:proofErr w:type="spellStart"/>
      <w:r w:rsidR="007D5B49" w:rsidRPr="007D5B49">
        <w:rPr>
          <w:rFonts w:ascii="Book Antiqua" w:hAnsi="Book Antiqua" w:cs="宋体"/>
          <w:color w:val="000000"/>
          <w:lang w:eastAsia="zh-CN"/>
        </w:rPr>
        <w:t>ontogenic</w:t>
      </w:r>
      <w:proofErr w:type="spellEnd"/>
      <w:r w:rsidR="007D5B49" w:rsidRPr="007D5B49">
        <w:rPr>
          <w:rFonts w:ascii="Book Antiqua" w:hAnsi="Book Antiqua" w:cs="宋体"/>
          <w:color w:val="000000"/>
          <w:lang w:eastAsia="zh-CN"/>
        </w:rPr>
        <w:t xml:space="preserve"> processes model of exte</w:t>
      </w:r>
      <w:r w:rsidR="00431A7B">
        <w:rPr>
          <w:rFonts w:ascii="Book Antiqua" w:hAnsi="Book Antiqua" w:cs="宋体"/>
          <w:color w:val="000000"/>
          <w:lang w:eastAsia="zh-CN"/>
        </w:rPr>
        <w:t xml:space="preserve">rnalizing psychopathology. </w:t>
      </w:r>
      <w:proofErr w:type="gramStart"/>
      <w:r w:rsidR="00431A7B">
        <w:rPr>
          <w:rFonts w:ascii="Book Antiqua" w:hAnsi="Book Antiqua" w:cs="宋体"/>
          <w:color w:val="000000"/>
          <w:lang w:eastAsia="zh-CN"/>
        </w:rPr>
        <w:t xml:space="preserve">In </w:t>
      </w:r>
      <w:proofErr w:type="spellStart"/>
      <w:r w:rsidR="007D5B49" w:rsidRPr="007D5B49">
        <w:rPr>
          <w:rFonts w:ascii="Book Antiqua" w:hAnsi="Book Antiqua" w:cs="宋体"/>
          <w:color w:val="000000"/>
          <w:lang w:eastAsia="zh-CN"/>
        </w:rPr>
        <w:t>Beauchaine</w:t>
      </w:r>
      <w:proofErr w:type="spellEnd"/>
      <w:r w:rsidR="007D5B49" w:rsidRPr="007D5B49">
        <w:rPr>
          <w:rFonts w:ascii="Book Antiqua" w:hAnsi="Book Antiqua" w:cs="宋体"/>
          <w:color w:val="000000"/>
          <w:lang w:eastAsia="zh-CN"/>
        </w:rPr>
        <w:t xml:space="preserve"> </w:t>
      </w:r>
      <w:r w:rsidR="00431A7B">
        <w:rPr>
          <w:rFonts w:ascii="Book Antiqua" w:hAnsi="Book Antiqua" w:cs="宋体"/>
          <w:color w:val="000000"/>
          <w:lang w:eastAsia="zh-CN"/>
        </w:rPr>
        <w:t>T</w:t>
      </w:r>
      <w:r w:rsidR="00431A7B" w:rsidRPr="007D5B49">
        <w:rPr>
          <w:rFonts w:ascii="Book Antiqua" w:hAnsi="Book Antiqua" w:cs="宋体"/>
          <w:color w:val="000000"/>
          <w:lang w:eastAsia="zh-CN"/>
        </w:rPr>
        <w:t xml:space="preserve"> </w:t>
      </w:r>
      <w:r w:rsidR="00431A7B">
        <w:rPr>
          <w:rFonts w:ascii="Book Antiqua" w:hAnsi="Book Antiqua" w:cs="宋体" w:hint="eastAsia"/>
          <w:color w:val="000000"/>
          <w:lang w:eastAsia="zh-CN"/>
        </w:rPr>
        <w:t xml:space="preserve">and </w:t>
      </w:r>
      <w:proofErr w:type="spellStart"/>
      <w:r w:rsidR="007D5B49" w:rsidRPr="007D5B49">
        <w:rPr>
          <w:rFonts w:ascii="Book Antiqua" w:hAnsi="Book Antiqua" w:cs="宋体"/>
          <w:color w:val="000000"/>
          <w:lang w:eastAsia="zh-CN"/>
        </w:rPr>
        <w:t>Hinshaw</w:t>
      </w:r>
      <w:proofErr w:type="spellEnd"/>
      <w:r w:rsidR="00431A7B" w:rsidRPr="00431A7B">
        <w:rPr>
          <w:rFonts w:ascii="Book Antiqua" w:hAnsi="Book Antiqua" w:cs="宋体"/>
          <w:color w:val="000000"/>
          <w:lang w:eastAsia="zh-CN"/>
        </w:rPr>
        <w:t xml:space="preserve"> </w:t>
      </w:r>
      <w:r w:rsidR="00431A7B">
        <w:rPr>
          <w:rFonts w:ascii="Book Antiqua" w:hAnsi="Book Antiqua" w:cs="宋体"/>
          <w:color w:val="000000"/>
          <w:lang w:eastAsia="zh-CN"/>
        </w:rPr>
        <w:t>S</w:t>
      </w:r>
      <w:r w:rsidR="007D5B49" w:rsidRPr="007D5B49">
        <w:rPr>
          <w:rFonts w:ascii="Book Antiqua" w:hAnsi="Book Antiqua" w:cs="宋体"/>
          <w:color w:val="000000"/>
          <w:lang w:eastAsia="zh-CN"/>
        </w:rPr>
        <w:t xml:space="preserve"> (Eds.), The Oxford handbook of externalizing spectrum disorders.</w:t>
      </w:r>
      <w:proofErr w:type="gramEnd"/>
      <w:r w:rsidR="007D5B49" w:rsidRPr="007D5B49">
        <w:rPr>
          <w:rFonts w:ascii="Book Antiqua" w:hAnsi="Book Antiqua" w:cs="宋体"/>
          <w:color w:val="000000"/>
          <w:lang w:eastAsia="zh-CN"/>
        </w:rPr>
        <w:t xml:space="preserve"> New York: Oxford University Pres</w:t>
      </w:r>
      <w:r>
        <w:rPr>
          <w:rFonts w:ascii="Book Antiqua" w:hAnsi="Book Antiqua" w:cs="宋体" w:hint="eastAsia"/>
          <w:color w:val="000000"/>
          <w:lang w:eastAsia="zh-CN"/>
        </w:rPr>
        <w:t xml:space="preserve">, </w:t>
      </w:r>
      <w:r w:rsidRPr="007D5B49">
        <w:rPr>
          <w:rFonts w:ascii="Book Antiqua" w:hAnsi="Book Antiqua" w:cs="宋体"/>
          <w:color w:val="000000"/>
          <w:lang w:eastAsia="zh-CN"/>
        </w:rPr>
        <w:t>2016</w:t>
      </w:r>
      <w:r>
        <w:rPr>
          <w:rFonts w:ascii="Book Antiqua" w:hAnsi="Book Antiqua" w:cs="宋体" w:hint="eastAsia"/>
          <w:color w:val="000000"/>
          <w:lang w:eastAsia="zh-CN"/>
        </w:rPr>
        <w:t xml:space="preserve">: </w:t>
      </w:r>
      <w:r w:rsidRPr="007D5B49">
        <w:rPr>
          <w:rFonts w:ascii="Book Antiqua" w:hAnsi="Book Antiqua" w:cs="宋体"/>
          <w:color w:val="000000"/>
          <w:lang w:eastAsia="zh-CN"/>
        </w:rPr>
        <w:t>485-502</w:t>
      </w:r>
    </w:p>
    <w:p w14:paraId="7CD4C966" w14:textId="73894F5C" w:rsidR="007D5B49" w:rsidRPr="007D5B49" w:rsidRDefault="00741258" w:rsidP="007D5B49">
      <w:pPr>
        <w:widowControl w:val="0"/>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12 </w:t>
      </w:r>
      <w:proofErr w:type="spellStart"/>
      <w:r w:rsidRPr="00741258">
        <w:rPr>
          <w:rFonts w:ascii="Book Antiqua" w:hAnsi="Book Antiqua" w:cs="宋体"/>
          <w:b/>
          <w:color w:val="000000"/>
          <w:lang w:eastAsia="zh-CN"/>
        </w:rPr>
        <w:t>Neuhaus</w:t>
      </w:r>
      <w:proofErr w:type="spellEnd"/>
      <w:r w:rsidRPr="00741258">
        <w:rPr>
          <w:rFonts w:ascii="Book Antiqua" w:hAnsi="Book Antiqua" w:cs="宋体"/>
          <w:b/>
          <w:color w:val="000000"/>
          <w:lang w:eastAsia="zh-CN"/>
        </w:rPr>
        <w:t xml:space="preserve"> E</w:t>
      </w:r>
      <w:r w:rsidR="007D5B49" w:rsidRPr="007D5B49">
        <w:rPr>
          <w:rFonts w:ascii="Book Antiqua" w:hAnsi="Book Antiqua" w:cs="宋体"/>
          <w:b/>
          <w:color w:val="000000"/>
          <w:lang w:eastAsia="zh-CN"/>
        </w:rPr>
        <w:t xml:space="preserve">, </w:t>
      </w:r>
      <w:proofErr w:type="spellStart"/>
      <w:r>
        <w:rPr>
          <w:rFonts w:ascii="Book Antiqua" w:hAnsi="Book Antiqua" w:cs="宋体"/>
          <w:color w:val="000000"/>
          <w:lang w:eastAsia="zh-CN"/>
        </w:rPr>
        <w:t>Beauchaine</w:t>
      </w:r>
      <w:proofErr w:type="spellEnd"/>
      <w:r w:rsidR="007D5B49" w:rsidRPr="007D5B49">
        <w:rPr>
          <w:rFonts w:ascii="Book Antiqua" w:hAnsi="Book Antiqua" w:cs="宋体"/>
          <w:color w:val="000000"/>
          <w:lang w:eastAsia="zh-CN"/>
        </w:rPr>
        <w:t xml:space="preserve"> T. Impulsivity and vulnerability to psychopathology.</w:t>
      </w:r>
      <w:proofErr w:type="gramEnd"/>
      <w:r w:rsidR="007D5B49" w:rsidRPr="007D5B49">
        <w:rPr>
          <w:rFonts w:ascii="Book Antiqua" w:hAnsi="Book Antiqua" w:cs="宋体"/>
          <w:color w:val="000000"/>
          <w:lang w:eastAsia="zh-CN"/>
        </w:rPr>
        <w:t xml:space="preserve"> In </w:t>
      </w:r>
      <w:proofErr w:type="spellStart"/>
      <w:r w:rsidR="007D5B49" w:rsidRPr="007D5B49">
        <w:rPr>
          <w:rFonts w:ascii="Book Antiqua" w:hAnsi="Book Antiqua" w:cs="宋体"/>
          <w:color w:val="000000"/>
          <w:lang w:eastAsia="zh-CN"/>
        </w:rPr>
        <w:t>Beauchaine</w:t>
      </w:r>
      <w:proofErr w:type="spellEnd"/>
      <w:r w:rsidRPr="00741258">
        <w:rPr>
          <w:rFonts w:ascii="Book Antiqua" w:hAnsi="Book Antiqua" w:cs="宋体"/>
          <w:color w:val="000000"/>
          <w:lang w:eastAsia="zh-CN"/>
        </w:rPr>
        <w:t xml:space="preserve"> </w:t>
      </w:r>
      <w:r w:rsidRPr="007D5B49">
        <w:rPr>
          <w:rFonts w:ascii="Book Antiqua" w:hAnsi="Book Antiqua" w:cs="宋体"/>
          <w:color w:val="000000"/>
          <w:lang w:eastAsia="zh-CN"/>
        </w:rPr>
        <w:t>T</w:t>
      </w:r>
      <w:r w:rsidR="007D5B49" w:rsidRPr="007D5B49">
        <w:rPr>
          <w:rFonts w:ascii="Book Antiqua" w:hAnsi="Book Antiqua" w:cs="宋体"/>
          <w:color w:val="000000"/>
          <w:lang w:eastAsia="zh-CN"/>
        </w:rPr>
        <w:t xml:space="preserve"> </w:t>
      </w:r>
      <w:r>
        <w:rPr>
          <w:rFonts w:ascii="Book Antiqua" w:hAnsi="Book Antiqua" w:cs="宋体" w:hint="eastAsia"/>
          <w:color w:val="000000"/>
          <w:lang w:eastAsia="zh-CN"/>
        </w:rPr>
        <w:t>and</w:t>
      </w:r>
      <w:r w:rsidR="007D5B49" w:rsidRPr="007D5B49">
        <w:rPr>
          <w:rFonts w:ascii="Book Antiqua" w:hAnsi="Book Antiqua" w:cs="宋体"/>
          <w:color w:val="000000"/>
          <w:lang w:eastAsia="zh-CN"/>
        </w:rPr>
        <w:t xml:space="preserve"> </w:t>
      </w:r>
      <w:proofErr w:type="spellStart"/>
      <w:r w:rsidR="007D5B49" w:rsidRPr="007D5B49">
        <w:rPr>
          <w:rFonts w:ascii="Book Antiqua" w:hAnsi="Book Antiqua" w:cs="宋体"/>
          <w:color w:val="000000"/>
          <w:lang w:eastAsia="zh-CN"/>
        </w:rPr>
        <w:t>Hinshaw</w:t>
      </w:r>
      <w:proofErr w:type="spellEnd"/>
      <w:r w:rsidRPr="00741258">
        <w:rPr>
          <w:rFonts w:ascii="Book Antiqua" w:hAnsi="Book Antiqua" w:cs="宋体"/>
          <w:color w:val="000000"/>
          <w:lang w:eastAsia="zh-CN"/>
        </w:rPr>
        <w:t xml:space="preserve"> </w:t>
      </w:r>
      <w:r w:rsidRPr="007D5B49">
        <w:rPr>
          <w:rFonts w:ascii="Book Antiqua" w:hAnsi="Book Antiqua" w:cs="宋体"/>
          <w:color w:val="000000"/>
          <w:lang w:eastAsia="zh-CN"/>
        </w:rPr>
        <w:t>S</w:t>
      </w:r>
      <w:r w:rsidR="007D5B49" w:rsidRPr="007D5B49">
        <w:rPr>
          <w:rFonts w:ascii="Book Antiqua" w:hAnsi="Book Antiqua" w:cs="宋体"/>
          <w:color w:val="000000"/>
          <w:lang w:eastAsia="zh-CN"/>
        </w:rPr>
        <w:t xml:space="preserve"> (Eds.). Child and adolescent psychopathology</w:t>
      </w:r>
      <w:r w:rsidR="00AE08E6">
        <w:rPr>
          <w:rFonts w:ascii="Book Antiqua" w:hAnsi="Book Antiqua" w:cs="宋体"/>
          <w:color w:val="000000"/>
          <w:lang w:eastAsia="zh-CN"/>
        </w:rPr>
        <w:t>.</w:t>
      </w:r>
      <w:bookmarkStart w:id="16" w:name="_GoBack"/>
      <w:bookmarkEnd w:id="16"/>
      <w:r w:rsidR="007D5B49" w:rsidRPr="007D5B49">
        <w:rPr>
          <w:rFonts w:ascii="Book Antiqua" w:hAnsi="Book Antiqua" w:cs="宋体"/>
          <w:color w:val="000000"/>
          <w:lang w:eastAsia="zh-CN"/>
        </w:rPr>
        <w:t xml:space="preserve"> 3rd </w:t>
      </w:r>
      <w:proofErr w:type="gramStart"/>
      <w:r w:rsidR="007D5B49" w:rsidRPr="007D5B49">
        <w:rPr>
          <w:rFonts w:ascii="Book Antiqua" w:hAnsi="Book Antiqua" w:cs="宋体"/>
          <w:color w:val="000000"/>
          <w:lang w:eastAsia="zh-CN"/>
        </w:rPr>
        <w:t>ed</w:t>
      </w:r>
      <w:proofErr w:type="gramEnd"/>
      <w:r w:rsidR="007D5B49" w:rsidRPr="007D5B49">
        <w:rPr>
          <w:rFonts w:ascii="Book Antiqua" w:hAnsi="Book Antiqua" w:cs="宋体"/>
          <w:color w:val="000000"/>
          <w:lang w:eastAsia="zh-CN"/>
        </w:rPr>
        <w:t>. New York: Wiley</w:t>
      </w:r>
      <w:r>
        <w:rPr>
          <w:rFonts w:ascii="Book Antiqua" w:hAnsi="Book Antiqua" w:cs="宋体" w:hint="eastAsia"/>
          <w:color w:val="000000"/>
          <w:lang w:eastAsia="zh-CN"/>
        </w:rPr>
        <w:t>,</w:t>
      </w:r>
      <w:r w:rsidRPr="00741258">
        <w:rPr>
          <w:rFonts w:ascii="Book Antiqua" w:hAnsi="Book Antiqua" w:cs="宋体"/>
          <w:color w:val="000000"/>
          <w:lang w:eastAsia="zh-CN"/>
        </w:rPr>
        <w:t xml:space="preserve"> </w:t>
      </w:r>
      <w:r w:rsidRPr="007D5B49">
        <w:rPr>
          <w:rFonts w:ascii="Book Antiqua" w:hAnsi="Book Antiqua" w:cs="宋体"/>
          <w:color w:val="000000"/>
          <w:lang w:eastAsia="zh-CN"/>
        </w:rPr>
        <w:t>2017</w:t>
      </w:r>
      <w:r>
        <w:rPr>
          <w:rFonts w:ascii="Book Antiqua" w:hAnsi="Book Antiqua" w:cs="宋体" w:hint="eastAsia"/>
          <w:color w:val="000000"/>
          <w:lang w:eastAsia="zh-CN"/>
        </w:rPr>
        <w:t xml:space="preserve">: </w:t>
      </w:r>
      <w:r w:rsidRPr="007D5B49">
        <w:rPr>
          <w:rFonts w:ascii="Book Antiqua" w:hAnsi="Book Antiqua" w:cs="宋体"/>
          <w:color w:val="000000"/>
          <w:lang w:eastAsia="zh-CN"/>
        </w:rPr>
        <w:t>178-212</w:t>
      </w:r>
    </w:p>
    <w:p w14:paraId="13E4F458" w14:textId="551372E9" w:rsidR="007C6AFE" w:rsidRPr="00D31FD7" w:rsidRDefault="007D5B49" w:rsidP="00D31FD7">
      <w:pPr>
        <w:widowControl w:val="0"/>
        <w:spacing w:line="360" w:lineRule="auto"/>
        <w:jc w:val="both"/>
        <w:rPr>
          <w:rFonts w:ascii="Book Antiqua" w:hAnsi="Book Antiqua" w:cs="宋体"/>
          <w:color w:val="000000"/>
          <w:lang w:eastAsia="zh-CN"/>
        </w:rPr>
      </w:pPr>
      <w:proofErr w:type="gramStart"/>
      <w:r w:rsidRPr="007D5B49">
        <w:rPr>
          <w:rFonts w:ascii="Book Antiqua" w:hAnsi="Book Antiqua" w:cs="宋体"/>
          <w:color w:val="000000"/>
          <w:lang w:eastAsia="zh-CN"/>
        </w:rPr>
        <w:lastRenderedPageBreak/>
        <w:t>13 </w:t>
      </w:r>
      <w:proofErr w:type="spellStart"/>
      <w:r w:rsidRPr="007D5B49">
        <w:rPr>
          <w:rFonts w:ascii="Book Antiqua" w:hAnsi="Book Antiqua" w:cs="宋体"/>
          <w:b/>
          <w:bCs/>
          <w:color w:val="000000"/>
          <w:lang w:eastAsia="zh-CN"/>
        </w:rPr>
        <w:t>Beauchaine</w:t>
      </w:r>
      <w:proofErr w:type="spellEnd"/>
      <w:r w:rsidRPr="007D5B49">
        <w:rPr>
          <w:rFonts w:ascii="Book Antiqua" w:hAnsi="Book Antiqua" w:cs="宋体"/>
          <w:b/>
          <w:bCs/>
          <w:color w:val="000000"/>
          <w:lang w:eastAsia="zh-CN"/>
        </w:rPr>
        <w:t xml:space="preserve"> TP</w:t>
      </w:r>
      <w:r w:rsidRPr="007D5B49">
        <w:rPr>
          <w:rFonts w:ascii="Book Antiqua" w:hAnsi="Book Antiqua" w:cs="宋体"/>
          <w:color w:val="000000"/>
          <w:lang w:eastAsia="zh-CN"/>
        </w:rPr>
        <w:t xml:space="preserve">, </w:t>
      </w:r>
      <w:proofErr w:type="spellStart"/>
      <w:r w:rsidRPr="007D5B49">
        <w:rPr>
          <w:rFonts w:ascii="Book Antiqua" w:hAnsi="Book Antiqua" w:cs="宋体"/>
          <w:color w:val="000000"/>
          <w:lang w:eastAsia="zh-CN"/>
        </w:rPr>
        <w:t>Zisner</w:t>
      </w:r>
      <w:proofErr w:type="spellEnd"/>
      <w:r w:rsidRPr="007D5B49">
        <w:rPr>
          <w:rFonts w:ascii="Book Antiqua" w:hAnsi="Book Antiqua" w:cs="宋体"/>
          <w:color w:val="000000"/>
          <w:lang w:eastAsia="zh-CN"/>
        </w:rPr>
        <w:t xml:space="preserve"> AR, Sauder CL. Trait Impulsivity and the Externalizing Spectrum.</w:t>
      </w:r>
      <w:proofErr w:type="gramEnd"/>
      <w:r w:rsidRPr="007D5B49">
        <w:rPr>
          <w:rFonts w:ascii="Book Antiqua" w:hAnsi="Book Antiqua" w:cs="宋体"/>
          <w:color w:val="000000"/>
          <w:lang w:eastAsia="zh-CN"/>
        </w:rPr>
        <w:t> </w:t>
      </w:r>
      <w:proofErr w:type="spellStart"/>
      <w:r w:rsidRPr="007D5B49">
        <w:rPr>
          <w:rFonts w:ascii="Book Antiqua" w:hAnsi="Book Antiqua" w:cs="宋体"/>
          <w:i/>
          <w:iCs/>
          <w:color w:val="000000"/>
          <w:lang w:eastAsia="zh-CN"/>
        </w:rPr>
        <w:t>Annu</w:t>
      </w:r>
      <w:proofErr w:type="spellEnd"/>
      <w:r w:rsidRPr="007D5B49">
        <w:rPr>
          <w:rFonts w:ascii="Book Antiqua" w:hAnsi="Book Antiqua" w:cs="宋体"/>
          <w:i/>
          <w:iCs/>
          <w:color w:val="000000"/>
          <w:lang w:eastAsia="zh-CN"/>
        </w:rPr>
        <w:t xml:space="preserve"> Rev </w:t>
      </w:r>
      <w:proofErr w:type="spellStart"/>
      <w:r w:rsidRPr="007D5B49">
        <w:rPr>
          <w:rFonts w:ascii="Book Antiqua" w:hAnsi="Book Antiqua" w:cs="宋体"/>
          <w:i/>
          <w:iCs/>
          <w:color w:val="000000"/>
          <w:lang w:eastAsia="zh-CN"/>
        </w:rPr>
        <w:t>Clin</w:t>
      </w:r>
      <w:proofErr w:type="spellEnd"/>
      <w:r w:rsidRPr="007D5B49">
        <w:rPr>
          <w:rFonts w:ascii="Book Antiqua" w:hAnsi="Book Antiqua" w:cs="宋体"/>
          <w:i/>
          <w:iCs/>
          <w:color w:val="000000"/>
          <w:lang w:eastAsia="zh-CN"/>
        </w:rPr>
        <w:t xml:space="preserve"> </w:t>
      </w:r>
      <w:proofErr w:type="spellStart"/>
      <w:r w:rsidRPr="007D5B49">
        <w:rPr>
          <w:rFonts w:ascii="Book Antiqua" w:hAnsi="Book Antiqua" w:cs="宋体"/>
          <w:i/>
          <w:iCs/>
          <w:color w:val="000000"/>
          <w:lang w:eastAsia="zh-CN"/>
        </w:rPr>
        <w:t>Psychol</w:t>
      </w:r>
      <w:proofErr w:type="spellEnd"/>
      <w:r w:rsidRPr="007D5B49">
        <w:rPr>
          <w:rFonts w:ascii="Book Antiqua" w:hAnsi="Book Antiqua" w:cs="宋体"/>
          <w:color w:val="000000"/>
          <w:lang w:eastAsia="zh-CN"/>
        </w:rPr>
        <w:t> 2017</w:t>
      </w:r>
      <w:r w:rsidR="004C20CD">
        <w:rPr>
          <w:rFonts w:ascii="Book Antiqua" w:hAnsi="Book Antiqua" w:cs="宋体" w:hint="eastAsia"/>
          <w:color w:val="000000"/>
          <w:lang w:eastAsia="zh-CN"/>
        </w:rPr>
        <w:t xml:space="preserve"> </w:t>
      </w:r>
      <w:r w:rsidR="004C20CD" w:rsidRPr="004C20CD">
        <w:rPr>
          <w:rFonts w:ascii="Book Antiqua" w:hAnsi="Book Antiqua" w:cs="宋体"/>
          <w:color w:val="000000"/>
          <w:lang w:eastAsia="zh-CN"/>
        </w:rPr>
        <w:t>[</w:t>
      </w:r>
      <w:proofErr w:type="spellStart"/>
      <w:r w:rsidR="004C20CD" w:rsidRPr="004C20CD">
        <w:rPr>
          <w:rFonts w:ascii="Book Antiqua" w:hAnsi="Book Antiqua" w:cs="宋体"/>
          <w:color w:val="000000"/>
          <w:lang w:eastAsia="zh-CN"/>
        </w:rPr>
        <w:t>Epub</w:t>
      </w:r>
      <w:proofErr w:type="spellEnd"/>
      <w:r w:rsidR="004C20CD" w:rsidRPr="004C20CD">
        <w:rPr>
          <w:rFonts w:ascii="Book Antiqua" w:hAnsi="Book Antiqua" w:cs="宋体"/>
          <w:color w:val="000000"/>
          <w:lang w:eastAsia="zh-CN"/>
        </w:rPr>
        <w:t xml:space="preserve"> ahead of print]</w:t>
      </w:r>
      <w:r w:rsidRPr="007D5B49">
        <w:rPr>
          <w:rFonts w:ascii="Book Antiqua" w:hAnsi="Book Antiqua" w:cs="宋体"/>
          <w:color w:val="000000"/>
          <w:lang w:eastAsia="zh-CN"/>
        </w:rPr>
        <w:t xml:space="preserve"> [PMID: 28375718 DOI: 10.1146/annurev-clinpsy-021815-093253]</w:t>
      </w:r>
    </w:p>
    <w:p w14:paraId="517E9F1F" w14:textId="77777777" w:rsidR="007C6AFE" w:rsidRPr="00573155" w:rsidRDefault="007C6AFE" w:rsidP="00573155">
      <w:pPr>
        <w:widowControl w:val="0"/>
        <w:adjustRightInd w:val="0"/>
        <w:snapToGrid w:val="0"/>
        <w:spacing w:line="360" w:lineRule="auto"/>
        <w:jc w:val="both"/>
        <w:rPr>
          <w:rFonts w:ascii="Book Antiqua" w:hAnsi="Book Antiqua" w:cs="Times New Roman"/>
          <w:b/>
        </w:rPr>
      </w:pPr>
    </w:p>
    <w:p w14:paraId="2F6F465E" w14:textId="2284EED5" w:rsidR="003413C9" w:rsidRDefault="007D5B49" w:rsidP="007D5B49">
      <w:pPr>
        <w:wordWrap w:val="0"/>
        <w:spacing w:line="360" w:lineRule="auto"/>
        <w:jc w:val="right"/>
        <w:rPr>
          <w:rFonts w:ascii="Verdana" w:hAnsi="Verdana"/>
          <w:color w:val="000000"/>
          <w:sz w:val="17"/>
          <w:szCs w:val="17"/>
          <w:shd w:val="clear" w:color="auto" w:fill="FFFFFF"/>
          <w:lang w:eastAsia="zh-CN"/>
        </w:rPr>
      </w:pPr>
      <w:r w:rsidRPr="00304893">
        <w:rPr>
          <w:rFonts w:ascii="Book Antiqua" w:hAnsi="Book Antiqua"/>
          <w:b/>
        </w:rPr>
        <w:t>P- Reviewer:</w:t>
      </w:r>
      <w:r w:rsidRPr="00304893">
        <w:rPr>
          <w:rFonts w:ascii="Book Antiqua" w:hAnsi="Book Antiqua"/>
          <w:b/>
          <w:lang w:eastAsia="zh-CN"/>
        </w:rPr>
        <w:t xml:space="preserve"> </w:t>
      </w:r>
      <w:proofErr w:type="spellStart"/>
      <w:r w:rsidR="003413C9" w:rsidRPr="003413C9">
        <w:rPr>
          <w:rFonts w:ascii="Book Antiqua" w:hAnsi="Book Antiqua"/>
          <w:lang w:eastAsia="zh-CN"/>
        </w:rPr>
        <w:t>Hosak</w:t>
      </w:r>
      <w:proofErr w:type="spellEnd"/>
      <w:r w:rsidR="003413C9" w:rsidRPr="003413C9">
        <w:rPr>
          <w:rFonts w:ascii="Book Antiqua" w:hAnsi="Book Antiqua" w:hint="eastAsia"/>
          <w:lang w:eastAsia="zh-CN"/>
        </w:rPr>
        <w:t xml:space="preserve"> L, </w:t>
      </w:r>
      <w:proofErr w:type="spellStart"/>
      <w:r w:rsidR="003413C9" w:rsidRPr="003413C9">
        <w:rPr>
          <w:rFonts w:ascii="Book Antiqua" w:hAnsi="Book Antiqua"/>
          <w:lang w:eastAsia="zh-CN"/>
        </w:rPr>
        <w:t>Sergi</w:t>
      </w:r>
      <w:proofErr w:type="spellEnd"/>
      <w:r w:rsidR="003413C9" w:rsidRPr="003413C9">
        <w:rPr>
          <w:rFonts w:ascii="Book Antiqua" w:hAnsi="Book Antiqua" w:hint="eastAsia"/>
          <w:lang w:eastAsia="zh-CN"/>
        </w:rPr>
        <w:t xml:space="preserve"> CM, </w:t>
      </w:r>
      <w:proofErr w:type="spellStart"/>
      <w:r w:rsidR="003413C9" w:rsidRPr="003413C9">
        <w:rPr>
          <w:rFonts w:ascii="Book Antiqua" w:hAnsi="Book Antiqua"/>
          <w:lang w:eastAsia="zh-CN"/>
        </w:rPr>
        <w:t>Schweiger</w:t>
      </w:r>
      <w:proofErr w:type="spellEnd"/>
      <w:r w:rsidR="003413C9" w:rsidRPr="003413C9">
        <w:rPr>
          <w:rFonts w:ascii="Book Antiqua" w:hAnsi="Book Antiqua" w:hint="eastAsia"/>
          <w:lang w:eastAsia="zh-CN"/>
        </w:rPr>
        <w:t xml:space="preserve"> U</w:t>
      </w:r>
    </w:p>
    <w:p w14:paraId="10063F0D" w14:textId="5AEB41BD" w:rsidR="007D5B49" w:rsidRPr="00304893" w:rsidRDefault="007D5B49" w:rsidP="003413C9">
      <w:pPr>
        <w:spacing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sectPr w:rsidR="007D5B49" w:rsidRPr="00304893" w:rsidSect="00A352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B156" w14:textId="77777777" w:rsidR="00BF6F3C" w:rsidRDefault="00BF6F3C" w:rsidP="00FE66C1">
      <w:r>
        <w:separator/>
      </w:r>
    </w:p>
  </w:endnote>
  <w:endnote w:type="continuationSeparator" w:id="0">
    <w:p w14:paraId="79393AEC" w14:textId="77777777" w:rsidR="00BF6F3C" w:rsidRDefault="00BF6F3C" w:rsidP="00FE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22390" w14:textId="77777777" w:rsidR="00242239" w:rsidRDefault="00242239" w:rsidP="003577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502B" w14:textId="77777777" w:rsidR="00242239" w:rsidRDefault="00242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49DB" w14:textId="77777777" w:rsidR="00242239" w:rsidRDefault="00242239" w:rsidP="003577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8E6">
      <w:rPr>
        <w:rStyle w:val="PageNumber"/>
        <w:noProof/>
      </w:rPr>
      <w:t>13</w:t>
    </w:r>
    <w:r>
      <w:rPr>
        <w:rStyle w:val="PageNumber"/>
      </w:rPr>
      <w:fldChar w:fldCharType="end"/>
    </w:r>
  </w:p>
  <w:p w14:paraId="1B9DF38E" w14:textId="77777777" w:rsidR="00242239" w:rsidRDefault="00242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77CE" w14:textId="77777777" w:rsidR="00BF6F3C" w:rsidRDefault="00BF6F3C" w:rsidP="00FE66C1">
      <w:r>
        <w:separator/>
      </w:r>
    </w:p>
  </w:footnote>
  <w:footnote w:type="continuationSeparator" w:id="0">
    <w:p w14:paraId="0D05FE48" w14:textId="77777777" w:rsidR="00BF6F3C" w:rsidRDefault="00BF6F3C" w:rsidP="00FE66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E3E2B"/>
    <w:multiLevelType w:val="hybridMultilevel"/>
    <w:tmpl w:val="AB3E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A6"/>
    <w:rsid w:val="000143D5"/>
    <w:rsid w:val="00021504"/>
    <w:rsid w:val="0002522D"/>
    <w:rsid w:val="000258B3"/>
    <w:rsid w:val="000306B7"/>
    <w:rsid w:val="000460E8"/>
    <w:rsid w:val="00051EF3"/>
    <w:rsid w:val="0005208B"/>
    <w:rsid w:val="0006580E"/>
    <w:rsid w:val="0007318C"/>
    <w:rsid w:val="00082E78"/>
    <w:rsid w:val="000B307F"/>
    <w:rsid w:val="000B309A"/>
    <w:rsid w:val="000B441C"/>
    <w:rsid w:val="000C03B9"/>
    <w:rsid w:val="000C04F2"/>
    <w:rsid w:val="000C0B1E"/>
    <w:rsid w:val="000D3C66"/>
    <w:rsid w:val="000D54D5"/>
    <w:rsid w:val="000D6212"/>
    <w:rsid w:val="000D6C15"/>
    <w:rsid w:val="000E38E7"/>
    <w:rsid w:val="000E68FD"/>
    <w:rsid w:val="000F5487"/>
    <w:rsid w:val="00120079"/>
    <w:rsid w:val="001261BB"/>
    <w:rsid w:val="001438A2"/>
    <w:rsid w:val="0014773E"/>
    <w:rsid w:val="00150E82"/>
    <w:rsid w:val="00152DF4"/>
    <w:rsid w:val="00186627"/>
    <w:rsid w:val="00193BAA"/>
    <w:rsid w:val="001A679D"/>
    <w:rsid w:val="001B38CB"/>
    <w:rsid w:val="001D035E"/>
    <w:rsid w:val="001D59D0"/>
    <w:rsid w:val="001E1DEA"/>
    <w:rsid w:val="001E23E8"/>
    <w:rsid w:val="001F3DC8"/>
    <w:rsid w:val="00202B6D"/>
    <w:rsid w:val="00231EC7"/>
    <w:rsid w:val="00242239"/>
    <w:rsid w:val="00247360"/>
    <w:rsid w:val="00247E90"/>
    <w:rsid w:val="00251CC8"/>
    <w:rsid w:val="002620A4"/>
    <w:rsid w:val="002737F3"/>
    <w:rsid w:val="0028215F"/>
    <w:rsid w:val="00285EF4"/>
    <w:rsid w:val="002915A5"/>
    <w:rsid w:val="002916FD"/>
    <w:rsid w:val="00296787"/>
    <w:rsid w:val="002A2D5B"/>
    <w:rsid w:val="002A7E40"/>
    <w:rsid w:val="002B4397"/>
    <w:rsid w:val="002D1E89"/>
    <w:rsid w:val="002D2FD2"/>
    <w:rsid w:val="003027A6"/>
    <w:rsid w:val="00303690"/>
    <w:rsid w:val="00307C2A"/>
    <w:rsid w:val="00314CA5"/>
    <w:rsid w:val="00317349"/>
    <w:rsid w:val="003219A2"/>
    <w:rsid w:val="00322BF3"/>
    <w:rsid w:val="00327512"/>
    <w:rsid w:val="00340C94"/>
    <w:rsid w:val="003413C9"/>
    <w:rsid w:val="00342C31"/>
    <w:rsid w:val="003862AD"/>
    <w:rsid w:val="003A3AD4"/>
    <w:rsid w:val="003B0486"/>
    <w:rsid w:val="003B21FF"/>
    <w:rsid w:val="003B7B1A"/>
    <w:rsid w:val="003C5CBF"/>
    <w:rsid w:val="003D679B"/>
    <w:rsid w:val="003D6A37"/>
    <w:rsid w:val="003E4019"/>
    <w:rsid w:val="003F3622"/>
    <w:rsid w:val="003F3C4B"/>
    <w:rsid w:val="003F7412"/>
    <w:rsid w:val="00406F9E"/>
    <w:rsid w:val="00421937"/>
    <w:rsid w:val="0043175A"/>
    <w:rsid w:val="00431A7B"/>
    <w:rsid w:val="00442758"/>
    <w:rsid w:val="00443378"/>
    <w:rsid w:val="004A0F86"/>
    <w:rsid w:val="004A180A"/>
    <w:rsid w:val="004A559B"/>
    <w:rsid w:val="004B2600"/>
    <w:rsid w:val="004C20CD"/>
    <w:rsid w:val="004C3837"/>
    <w:rsid w:val="004D11C8"/>
    <w:rsid w:val="004E1D40"/>
    <w:rsid w:val="004E4DD6"/>
    <w:rsid w:val="00505DC6"/>
    <w:rsid w:val="0051211C"/>
    <w:rsid w:val="00520B35"/>
    <w:rsid w:val="005229B1"/>
    <w:rsid w:val="00524AB6"/>
    <w:rsid w:val="00535E68"/>
    <w:rsid w:val="00536EAD"/>
    <w:rsid w:val="00542847"/>
    <w:rsid w:val="005566AE"/>
    <w:rsid w:val="00570F91"/>
    <w:rsid w:val="00571D5C"/>
    <w:rsid w:val="00573155"/>
    <w:rsid w:val="005763AC"/>
    <w:rsid w:val="00577202"/>
    <w:rsid w:val="00577EC3"/>
    <w:rsid w:val="00582106"/>
    <w:rsid w:val="00583E42"/>
    <w:rsid w:val="00593D31"/>
    <w:rsid w:val="005B5DB8"/>
    <w:rsid w:val="005C3E57"/>
    <w:rsid w:val="005D2D1D"/>
    <w:rsid w:val="005E1493"/>
    <w:rsid w:val="005F14A0"/>
    <w:rsid w:val="005F77F9"/>
    <w:rsid w:val="00615EAC"/>
    <w:rsid w:val="00627344"/>
    <w:rsid w:val="006538E4"/>
    <w:rsid w:val="00654F7C"/>
    <w:rsid w:val="006619E8"/>
    <w:rsid w:val="00662CB1"/>
    <w:rsid w:val="00664E79"/>
    <w:rsid w:val="00666A6C"/>
    <w:rsid w:val="00671CBB"/>
    <w:rsid w:val="0068526D"/>
    <w:rsid w:val="00692CA0"/>
    <w:rsid w:val="006942EA"/>
    <w:rsid w:val="006B03EC"/>
    <w:rsid w:val="006C7A10"/>
    <w:rsid w:val="006D64F3"/>
    <w:rsid w:val="006E11C6"/>
    <w:rsid w:val="006E2E1A"/>
    <w:rsid w:val="006E5091"/>
    <w:rsid w:val="006F5B66"/>
    <w:rsid w:val="00716E5B"/>
    <w:rsid w:val="007334C0"/>
    <w:rsid w:val="00741258"/>
    <w:rsid w:val="007669A7"/>
    <w:rsid w:val="00775047"/>
    <w:rsid w:val="0078124E"/>
    <w:rsid w:val="00781FD1"/>
    <w:rsid w:val="007A4A73"/>
    <w:rsid w:val="007C6AFE"/>
    <w:rsid w:val="007D5B49"/>
    <w:rsid w:val="007E36C6"/>
    <w:rsid w:val="008012FD"/>
    <w:rsid w:val="00811A63"/>
    <w:rsid w:val="00820187"/>
    <w:rsid w:val="0083611B"/>
    <w:rsid w:val="0086650E"/>
    <w:rsid w:val="0087439F"/>
    <w:rsid w:val="00886217"/>
    <w:rsid w:val="008A063C"/>
    <w:rsid w:val="008A0FE2"/>
    <w:rsid w:val="008B2A7C"/>
    <w:rsid w:val="008C5810"/>
    <w:rsid w:val="008D434F"/>
    <w:rsid w:val="008E436A"/>
    <w:rsid w:val="008F268B"/>
    <w:rsid w:val="008F3DFF"/>
    <w:rsid w:val="008F4F86"/>
    <w:rsid w:val="008F643E"/>
    <w:rsid w:val="00902521"/>
    <w:rsid w:val="009072B7"/>
    <w:rsid w:val="009164FD"/>
    <w:rsid w:val="0095279D"/>
    <w:rsid w:val="00966954"/>
    <w:rsid w:val="009670F3"/>
    <w:rsid w:val="009713F3"/>
    <w:rsid w:val="0097329B"/>
    <w:rsid w:val="00985D2D"/>
    <w:rsid w:val="009972D7"/>
    <w:rsid w:val="009A263A"/>
    <w:rsid w:val="009A7EDF"/>
    <w:rsid w:val="009C689E"/>
    <w:rsid w:val="009D2463"/>
    <w:rsid w:val="009D391E"/>
    <w:rsid w:val="009F050A"/>
    <w:rsid w:val="009F27E5"/>
    <w:rsid w:val="00A248F1"/>
    <w:rsid w:val="00A35282"/>
    <w:rsid w:val="00A47865"/>
    <w:rsid w:val="00A50197"/>
    <w:rsid w:val="00A5261E"/>
    <w:rsid w:val="00A75B9B"/>
    <w:rsid w:val="00AA1265"/>
    <w:rsid w:val="00AA5DB2"/>
    <w:rsid w:val="00AB4647"/>
    <w:rsid w:val="00AB4AE1"/>
    <w:rsid w:val="00AB74AF"/>
    <w:rsid w:val="00AC25C6"/>
    <w:rsid w:val="00AE08E6"/>
    <w:rsid w:val="00AF693A"/>
    <w:rsid w:val="00B13698"/>
    <w:rsid w:val="00B25309"/>
    <w:rsid w:val="00B40DD4"/>
    <w:rsid w:val="00B57913"/>
    <w:rsid w:val="00B77816"/>
    <w:rsid w:val="00B85937"/>
    <w:rsid w:val="00B91083"/>
    <w:rsid w:val="00BB3650"/>
    <w:rsid w:val="00BC3B55"/>
    <w:rsid w:val="00BC3D55"/>
    <w:rsid w:val="00BC57A9"/>
    <w:rsid w:val="00BE1D22"/>
    <w:rsid w:val="00BE5AE4"/>
    <w:rsid w:val="00BF6F3C"/>
    <w:rsid w:val="00C05C85"/>
    <w:rsid w:val="00C0605B"/>
    <w:rsid w:val="00C23BB0"/>
    <w:rsid w:val="00C27634"/>
    <w:rsid w:val="00C31B6B"/>
    <w:rsid w:val="00C32F47"/>
    <w:rsid w:val="00C34BEE"/>
    <w:rsid w:val="00C44E2E"/>
    <w:rsid w:val="00C764E0"/>
    <w:rsid w:val="00C76546"/>
    <w:rsid w:val="00C87AA0"/>
    <w:rsid w:val="00C91302"/>
    <w:rsid w:val="00CA2B4C"/>
    <w:rsid w:val="00CB38BC"/>
    <w:rsid w:val="00CB6E39"/>
    <w:rsid w:val="00CC2481"/>
    <w:rsid w:val="00CF666F"/>
    <w:rsid w:val="00CF6D97"/>
    <w:rsid w:val="00D066FD"/>
    <w:rsid w:val="00D31FD7"/>
    <w:rsid w:val="00D37044"/>
    <w:rsid w:val="00D407CB"/>
    <w:rsid w:val="00D47EBD"/>
    <w:rsid w:val="00D72D11"/>
    <w:rsid w:val="00D84C03"/>
    <w:rsid w:val="00DA37F8"/>
    <w:rsid w:val="00DB5D4B"/>
    <w:rsid w:val="00DC2D66"/>
    <w:rsid w:val="00DC6BB5"/>
    <w:rsid w:val="00DE6CE9"/>
    <w:rsid w:val="00DF65D0"/>
    <w:rsid w:val="00E04935"/>
    <w:rsid w:val="00E07851"/>
    <w:rsid w:val="00E1790D"/>
    <w:rsid w:val="00E24C30"/>
    <w:rsid w:val="00E44634"/>
    <w:rsid w:val="00E5205A"/>
    <w:rsid w:val="00E754C9"/>
    <w:rsid w:val="00E75D68"/>
    <w:rsid w:val="00E8027B"/>
    <w:rsid w:val="00E827BD"/>
    <w:rsid w:val="00EB4DE2"/>
    <w:rsid w:val="00ED09B5"/>
    <w:rsid w:val="00ED5D6D"/>
    <w:rsid w:val="00EF7D6C"/>
    <w:rsid w:val="00F00EB9"/>
    <w:rsid w:val="00F14A9F"/>
    <w:rsid w:val="00F35D2A"/>
    <w:rsid w:val="00F36A01"/>
    <w:rsid w:val="00F5222F"/>
    <w:rsid w:val="00F5394C"/>
    <w:rsid w:val="00F66ADB"/>
    <w:rsid w:val="00F718A1"/>
    <w:rsid w:val="00F90FE7"/>
    <w:rsid w:val="00F915F0"/>
    <w:rsid w:val="00FA5EAA"/>
    <w:rsid w:val="00FB0550"/>
    <w:rsid w:val="00FC60F4"/>
    <w:rsid w:val="00FC6D6A"/>
    <w:rsid w:val="00FE15D2"/>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0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66C1"/>
  </w:style>
  <w:style w:type="character" w:customStyle="1" w:styleId="FootnoteTextChar">
    <w:name w:val="Footnote Text Char"/>
    <w:basedOn w:val="DefaultParagraphFont"/>
    <w:link w:val="FootnoteText"/>
    <w:uiPriority w:val="99"/>
    <w:rsid w:val="00FE66C1"/>
  </w:style>
  <w:style w:type="character" w:styleId="FootnoteReference">
    <w:name w:val="footnote reference"/>
    <w:basedOn w:val="DefaultParagraphFont"/>
    <w:uiPriority w:val="99"/>
    <w:unhideWhenUsed/>
    <w:rsid w:val="00FE66C1"/>
    <w:rPr>
      <w:vertAlign w:val="superscript"/>
    </w:rPr>
  </w:style>
  <w:style w:type="paragraph" w:customStyle="1" w:styleId="p1">
    <w:name w:val="p1"/>
    <w:basedOn w:val="Normal"/>
    <w:rsid w:val="004E1D40"/>
    <w:rPr>
      <w:rFonts w:ascii="Helvetica" w:hAnsi="Helvetica" w:cs="Times New Roman"/>
      <w:sz w:val="23"/>
      <w:szCs w:val="23"/>
    </w:rPr>
  </w:style>
  <w:style w:type="character" w:customStyle="1" w:styleId="s1">
    <w:name w:val="s1"/>
    <w:basedOn w:val="DefaultParagraphFont"/>
    <w:rsid w:val="004E1D40"/>
  </w:style>
  <w:style w:type="paragraph" w:styleId="ListParagraph">
    <w:name w:val="List Paragraph"/>
    <w:basedOn w:val="Normal"/>
    <w:uiPriority w:val="34"/>
    <w:qFormat/>
    <w:rsid w:val="002D1E89"/>
    <w:pPr>
      <w:ind w:left="720"/>
      <w:contextualSpacing/>
    </w:pPr>
  </w:style>
  <w:style w:type="paragraph" w:customStyle="1" w:styleId="p2">
    <w:name w:val="p2"/>
    <w:basedOn w:val="Normal"/>
    <w:rsid w:val="00B77816"/>
    <w:rPr>
      <w:rFonts w:ascii="Arial" w:hAnsi="Arial" w:cs="Arial"/>
      <w:sz w:val="20"/>
      <w:szCs w:val="20"/>
    </w:rPr>
  </w:style>
  <w:style w:type="paragraph" w:styleId="Footer">
    <w:name w:val="footer"/>
    <w:basedOn w:val="Normal"/>
    <w:link w:val="FooterChar"/>
    <w:uiPriority w:val="99"/>
    <w:unhideWhenUsed/>
    <w:rsid w:val="00242239"/>
    <w:pPr>
      <w:tabs>
        <w:tab w:val="center" w:pos="4680"/>
        <w:tab w:val="right" w:pos="9360"/>
      </w:tabs>
    </w:pPr>
  </w:style>
  <w:style w:type="character" w:customStyle="1" w:styleId="FooterChar">
    <w:name w:val="Footer Char"/>
    <w:basedOn w:val="DefaultParagraphFont"/>
    <w:link w:val="Footer"/>
    <w:uiPriority w:val="99"/>
    <w:rsid w:val="00242239"/>
  </w:style>
  <w:style w:type="character" w:styleId="PageNumber">
    <w:name w:val="page number"/>
    <w:basedOn w:val="DefaultParagraphFont"/>
    <w:uiPriority w:val="99"/>
    <w:semiHidden/>
    <w:unhideWhenUsed/>
    <w:rsid w:val="00242239"/>
  </w:style>
  <w:style w:type="character" w:customStyle="1" w:styleId="apple-converted-space">
    <w:name w:val="apple-converted-space"/>
    <w:basedOn w:val="DefaultParagraphFont"/>
    <w:rsid w:val="007D5B49"/>
  </w:style>
  <w:style w:type="character" w:styleId="Emphasis">
    <w:name w:val="Emphasis"/>
    <w:qFormat/>
    <w:rsid w:val="00AE08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66C1"/>
  </w:style>
  <w:style w:type="character" w:customStyle="1" w:styleId="FootnoteTextChar">
    <w:name w:val="Footnote Text Char"/>
    <w:basedOn w:val="DefaultParagraphFont"/>
    <w:link w:val="FootnoteText"/>
    <w:uiPriority w:val="99"/>
    <w:rsid w:val="00FE66C1"/>
  </w:style>
  <w:style w:type="character" w:styleId="FootnoteReference">
    <w:name w:val="footnote reference"/>
    <w:basedOn w:val="DefaultParagraphFont"/>
    <w:uiPriority w:val="99"/>
    <w:unhideWhenUsed/>
    <w:rsid w:val="00FE66C1"/>
    <w:rPr>
      <w:vertAlign w:val="superscript"/>
    </w:rPr>
  </w:style>
  <w:style w:type="paragraph" w:customStyle="1" w:styleId="p1">
    <w:name w:val="p1"/>
    <w:basedOn w:val="Normal"/>
    <w:rsid w:val="004E1D40"/>
    <w:rPr>
      <w:rFonts w:ascii="Helvetica" w:hAnsi="Helvetica" w:cs="Times New Roman"/>
      <w:sz w:val="23"/>
      <w:szCs w:val="23"/>
    </w:rPr>
  </w:style>
  <w:style w:type="character" w:customStyle="1" w:styleId="s1">
    <w:name w:val="s1"/>
    <w:basedOn w:val="DefaultParagraphFont"/>
    <w:rsid w:val="004E1D40"/>
  </w:style>
  <w:style w:type="paragraph" w:styleId="ListParagraph">
    <w:name w:val="List Paragraph"/>
    <w:basedOn w:val="Normal"/>
    <w:uiPriority w:val="34"/>
    <w:qFormat/>
    <w:rsid w:val="002D1E89"/>
    <w:pPr>
      <w:ind w:left="720"/>
      <w:contextualSpacing/>
    </w:pPr>
  </w:style>
  <w:style w:type="paragraph" w:customStyle="1" w:styleId="p2">
    <w:name w:val="p2"/>
    <w:basedOn w:val="Normal"/>
    <w:rsid w:val="00B77816"/>
    <w:rPr>
      <w:rFonts w:ascii="Arial" w:hAnsi="Arial" w:cs="Arial"/>
      <w:sz w:val="20"/>
      <w:szCs w:val="20"/>
    </w:rPr>
  </w:style>
  <w:style w:type="paragraph" w:styleId="Footer">
    <w:name w:val="footer"/>
    <w:basedOn w:val="Normal"/>
    <w:link w:val="FooterChar"/>
    <w:uiPriority w:val="99"/>
    <w:unhideWhenUsed/>
    <w:rsid w:val="00242239"/>
    <w:pPr>
      <w:tabs>
        <w:tab w:val="center" w:pos="4680"/>
        <w:tab w:val="right" w:pos="9360"/>
      </w:tabs>
    </w:pPr>
  </w:style>
  <w:style w:type="character" w:customStyle="1" w:styleId="FooterChar">
    <w:name w:val="Footer Char"/>
    <w:basedOn w:val="DefaultParagraphFont"/>
    <w:link w:val="Footer"/>
    <w:uiPriority w:val="99"/>
    <w:rsid w:val="00242239"/>
  </w:style>
  <w:style w:type="character" w:styleId="PageNumber">
    <w:name w:val="page number"/>
    <w:basedOn w:val="DefaultParagraphFont"/>
    <w:uiPriority w:val="99"/>
    <w:semiHidden/>
    <w:unhideWhenUsed/>
    <w:rsid w:val="00242239"/>
  </w:style>
  <w:style w:type="character" w:customStyle="1" w:styleId="apple-converted-space">
    <w:name w:val="apple-converted-space"/>
    <w:basedOn w:val="DefaultParagraphFont"/>
    <w:rsid w:val="007D5B49"/>
  </w:style>
  <w:style w:type="character" w:styleId="Emphasis">
    <w:name w:val="Emphasis"/>
    <w:qFormat/>
    <w:rsid w:val="00AE08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799">
      <w:bodyDiv w:val="1"/>
      <w:marLeft w:val="0"/>
      <w:marRight w:val="0"/>
      <w:marTop w:val="0"/>
      <w:marBottom w:val="0"/>
      <w:divBdr>
        <w:top w:val="none" w:sz="0" w:space="0" w:color="auto"/>
        <w:left w:val="none" w:sz="0" w:space="0" w:color="auto"/>
        <w:bottom w:val="none" w:sz="0" w:space="0" w:color="auto"/>
        <w:right w:val="none" w:sz="0" w:space="0" w:color="auto"/>
      </w:divBdr>
      <w:divsChild>
        <w:div w:id="572661315">
          <w:marLeft w:val="0"/>
          <w:marRight w:val="0"/>
          <w:marTop w:val="0"/>
          <w:marBottom w:val="0"/>
          <w:divBdr>
            <w:top w:val="none" w:sz="0" w:space="0" w:color="auto"/>
            <w:left w:val="none" w:sz="0" w:space="0" w:color="auto"/>
            <w:bottom w:val="none" w:sz="0" w:space="0" w:color="auto"/>
            <w:right w:val="none" w:sz="0" w:space="0" w:color="auto"/>
          </w:divBdr>
          <w:divsChild>
            <w:div w:id="11690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608">
      <w:bodyDiv w:val="1"/>
      <w:marLeft w:val="0"/>
      <w:marRight w:val="0"/>
      <w:marTop w:val="0"/>
      <w:marBottom w:val="0"/>
      <w:divBdr>
        <w:top w:val="none" w:sz="0" w:space="0" w:color="auto"/>
        <w:left w:val="none" w:sz="0" w:space="0" w:color="auto"/>
        <w:bottom w:val="none" w:sz="0" w:space="0" w:color="auto"/>
        <w:right w:val="none" w:sz="0" w:space="0" w:color="auto"/>
      </w:divBdr>
    </w:div>
    <w:div w:id="499007952">
      <w:bodyDiv w:val="1"/>
      <w:marLeft w:val="0"/>
      <w:marRight w:val="0"/>
      <w:marTop w:val="0"/>
      <w:marBottom w:val="0"/>
      <w:divBdr>
        <w:top w:val="none" w:sz="0" w:space="0" w:color="auto"/>
        <w:left w:val="none" w:sz="0" w:space="0" w:color="auto"/>
        <w:bottom w:val="none" w:sz="0" w:space="0" w:color="auto"/>
        <w:right w:val="none" w:sz="0" w:space="0" w:color="auto"/>
      </w:divBdr>
    </w:div>
    <w:div w:id="529103645">
      <w:bodyDiv w:val="1"/>
      <w:marLeft w:val="0"/>
      <w:marRight w:val="0"/>
      <w:marTop w:val="0"/>
      <w:marBottom w:val="0"/>
      <w:divBdr>
        <w:top w:val="none" w:sz="0" w:space="0" w:color="auto"/>
        <w:left w:val="none" w:sz="0" w:space="0" w:color="auto"/>
        <w:bottom w:val="none" w:sz="0" w:space="0" w:color="auto"/>
        <w:right w:val="none" w:sz="0" w:space="0" w:color="auto"/>
      </w:divBdr>
      <w:divsChild>
        <w:div w:id="76905475">
          <w:marLeft w:val="0"/>
          <w:marRight w:val="0"/>
          <w:marTop w:val="0"/>
          <w:marBottom w:val="0"/>
          <w:divBdr>
            <w:top w:val="none" w:sz="0" w:space="0" w:color="auto"/>
            <w:left w:val="none" w:sz="0" w:space="0" w:color="auto"/>
            <w:bottom w:val="none" w:sz="0" w:space="0" w:color="auto"/>
            <w:right w:val="none" w:sz="0" w:space="0" w:color="auto"/>
          </w:divBdr>
        </w:div>
        <w:div w:id="837159783">
          <w:marLeft w:val="0"/>
          <w:marRight w:val="0"/>
          <w:marTop w:val="0"/>
          <w:marBottom w:val="0"/>
          <w:divBdr>
            <w:top w:val="none" w:sz="0" w:space="0" w:color="auto"/>
            <w:left w:val="none" w:sz="0" w:space="0" w:color="auto"/>
            <w:bottom w:val="none" w:sz="0" w:space="0" w:color="auto"/>
            <w:right w:val="none" w:sz="0" w:space="0" w:color="auto"/>
          </w:divBdr>
        </w:div>
        <w:div w:id="1993481022">
          <w:marLeft w:val="0"/>
          <w:marRight w:val="0"/>
          <w:marTop w:val="0"/>
          <w:marBottom w:val="0"/>
          <w:divBdr>
            <w:top w:val="none" w:sz="0" w:space="0" w:color="auto"/>
            <w:left w:val="none" w:sz="0" w:space="0" w:color="auto"/>
            <w:bottom w:val="none" w:sz="0" w:space="0" w:color="auto"/>
            <w:right w:val="none" w:sz="0" w:space="0" w:color="auto"/>
          </w:divBdr>
        </w:div>
        <w:div w:id="723910758">
          <w:marLeft w:val="0"/>
          <w:marRight w:val="0"/>
          <w:marTop w:val="0"/>
          <w:marBottom w:val="0"/>
          <w:divBdr>
            <w:top w:val="none" w:sz="0" w:space="0" w:color="auto"/>
            <w:left w:val="none" w:sz="0" w:space="0" w:color="auto"/>
            <w:bottom w:val="none" w:sz="0" w:space="0" w:color="auto"/>
            <w:right w:val="none" w:sz="0" w:space="0" w:color="auto"/>
          </w:divBdr>
        </w:div>
        <w:div w:id="1206678425">
          <w:marLeft w:val="0"/>
          <w:marRight w:val="0"/>
          <w:marTop w:val="0"/>
          <w:marBottom w:val="0"/>
          <w:divBdr>
            <w:top w:val="none" w:sz="0" w:space="0" w:color="auto"/>
            <w:left w:val="none" w:sz="0" w:space="0" w:color="auto"/>
            <w:bottom w:val="none" w:sz="0" w:space="0" w:color="auto"/>
            <w:right w:val="none" w:sz="0" w:space="0" w:color="auto"/>
          </w:divBdr>
        </w:div>
        <w:div w:id="1347488539">
          <w:marLeft w:val="0"/>
          <w:marRight w:val="0"/>
          <w:marTop w:val="0"/>
          <w:marBottom w:val="0"/>
          <w:divBdr>
            <w:top w:val="none" w:sz="0" w:space="0" w:color="auto"/>
            <w:left w:val="none" w:sz="0" w:space="0" w:color="auto"/>
            <w:bottom w:val="none" w:sz="0" w:space="0" w:color="auto"/>
            <w:right w:val="none" w:sz="0" w:space="0" w:color="auto"/>
          </w:divBdr>
        </w:div>
        <w:div w:id="690647868">
          <w:marLeft w:val="0"/>
          <w:marRight w:val="0"/>
          <w:marTop w:val="0"/>
          <w:marBottom w:val="0"/>
          <w:divBdr>
            <w:top w:val="none" w:sz="0" w:space="0" w:color="auto"/>
            <w:left w:val="none" w:sz="0" w:space="0" w:color="auto"/>
            <w:bottom w:val="none" w:sz="0" w:space="0" w:color="auto"/>
            <w:right w:val="none" w:sz="0" w:space="0" w:color="auto"/>
          </w:divBdr>
        </w:div>
        <w:div w:id="1607696004">
          <w:marLeft w:val="0"/>
          <w:marRight w:val="0"/>
          <w:marTop w:val="0"/>
          <w:marBottom w:val="0"/>
          <w:divBdr>
            <w:top w:val="none" w:sz="0" w:space="0" w:color="auto"/>
            <w:left w:val="none" w:sz="0" w:space="0" w:color="auto"/>
            <w:bottom w:val="none" w:sz="0" w:space="0" w:color="auto"/>
            <w:right w:val="none" w:sz="0" w:space="0" w:color="auto"/>
          </w:divBdr>
        </w:div>
        <w:div w:id="773404920">
          <w:marLeft w:val="0"/>
          <w:marRight w:val="0"/>
          <w:marTop w:val="0"/>
          <w:marBottom w:val="0"/>
          <w:divBdr>
            <w:top w:val="none" w:sz="0" w:space="0" w:color="auto"/>
            <w:left w:val="none" w:sz="0" w:space="0" w:color="auto"/>
            <w:bottom w:val="none" w:sz="0" w:space="0" w:color="auto"/>
            <w:right w:val="none" w:sz="0" w:space="0" w:color="auto"/>
          </w:divBdr>
        </w:div>
        <w:div w:id="458501191">
          <w:marLeft w:val="0"/>
          <w:marRight w:val="0"/>
          <w:marTop w:val="0"/>
          <w:marBottom w:val="0"/>
          <w:divBdr>
            <w:top w:val="none" w:sz="0" w:space="0" w:color="auto"/>
            <w:left w:val="none" w:sz="0" w:space="0" w:color="auto"/>
            <w:bottom w:val="none" w:sz="0" w:space="0" w:color="auto"/>
            <w:right w:val="none" w:sz="0" w:space="0" w:color="auto"/>
          </w:divBdr>
        </w:div>
        <w:div w:id="896548941">
          <w:marLeft w:val="0"/>
          <w:marRight w:val="0"/>
          <w:marTop w:val="0"/>
          <w:marBottom w:val="0"/>
          <w:divBdr>
            <w:top w:val="none" w:sz="0" w:space="0" w:color="auto"/>
            <w:left w:val="none" w:sz="0" w:space="0" w:color="auto"/>
            <w:bottom w:val="none" w:sz="0" w:space="0" w:color="auto"/>
            <w:right w:val="none" w:sz="0" w:space="0" w:color="auto"/>
          </w:divBdr>
        </w:div>
        <w:div w:id="1389380309">
          <w:marLeft w:val="0"/>
          <w:marRight w:val="0"/>
          <w:marTop w:val="0"/>
          <w:marBottom w:val="0"/>
          <w:divBdr>
            <w:top w:val="none" w:sz="0" w:space="0" w:color="auto"/>
            <w:left w:val="none" w:sz="0" w:space="0" w:color="auto"/>
            <w:bottom w:val="none" w:sz="0" w:space="0" w:color="auto"/>
            <w:right w:val="none" w:sz="0" w:space="0" w:color="auto"/>
          </w:divBdr>
        </w:div>
        <w:div w:id="51389757">
          <w:marLeft w:val="0"/>
          <w:marRight w:val="0"/>
          <w:marTop w:val="0"/>
          <w:marBottom w:val="0"/>
          <w:divBdr>
            <w:top w:val="none" w:sz="0" w:space="0" w:color="auto"/>
            <w:left w:val="none" w:sz="0" w:space="0" w:color="auto"/>
            <w:bottom w:val="none" w:sz="0" w:space="0" w:color="auto"/>
            <w:right w:val="none" w:sz="0" w:space="0" w:color="auto"/>
          </w:divBdr>
        </w:div>
      </w:divsChild>
    </w:div>
    <w:div w:id="1461919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2969</Words>
  <Characters>16928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eme</dc:creator>
  <cp:keywords/>
  <dc:description/>
  <cp:lastModifiedBy>Na Ma</cp:lastModifiedBy>
  <cp:revision>2</cp:revision>
  <dcterms:created xsi:type="dcterms:W3CDTF">2017-04-23T18:08:00Z</dcterms:created>
  <dcterms:modified xsi:type="dcterms:W3CDTF">2017-04-23T18:08:00Z</dcterms:modified>
</cp:coreProperties>
</file>